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D71E" w14:textId="77777777" w:rsidR="00542778" w:rsidRDefault="00052D10">
      <w:pPr>
        <w:spacing w:afterLines="100" w:after="312" w:line="360" w:lineRule="auto"/>
        <w:rPr>
          <w:rFonts w:ascii="Times New Roman" w:eastAsia="仿宋_GB2312" w:hAnsi="Times New Roman"/>
          <w:b/>
          <w:bCs/>
          <w:sz w:val="30"/>
          <w:szCs w:val="30"/>
        </w:rPr>
      </w:pPr>
      <w:r>
        <w:rPr>
          <w:noProof/>
        </w:rPr>
        <mc:AlternateContent>
          <mc:Choice Requires="wps">
            <w:drawing>
              <wp:anchor distT="0" distB="0" distL="114300" distR="114300" simplePos="0" relativeHeight="251659264" behindDoc="0" locked="0" layoutInCell="1" allowOverlap="1" wp14:anchorId="79B56438" wp14:editId="3ED2C416">
                <wp:simplePos x="0" y="0"/>
                <wp:positionH relativeFrom="column">
                  <wp:posOffset>-1181100</wp:posOffset>
                </wp:positionH>
                <wp:positionV relativeFrom="paragraph">
                  <wp:posOffset>798195</wp:posOffset>
                </wp:positionV>
                <wp:extent cx="7658100" cy="0"/>
                <wp:effectExtent l="0" t="28575" r="7620" b="3238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58100" cy="0"/>
                        </a:xfrm>
                        <a:prstGeom prst="line">
                          <a:avLst/>
                        </a:prstGeom>
                        <a:noFill/>
                        <a:ln w="57150">
                          <a:solidFill>
                            <a:srgbClr val="000000"/>
                          </a:solidFill>
                          <a:round/>
                        </a:ln>
                      </wps:spPr>
                      <wps:bodyPr/>
                    </wps:wsp>
                  </a:graphicData>
                </a:graphic>
              </wp:anchor>
            </w:drawing>
          </mc:Choice>
          <mc:Fallback>
            <w:pict>
              <v:line w14:anchorId="7D0C0DD1" id="直接连接符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93pt,62.85pt" to="510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" strokeweight="4.5pt"/>
            </w:pict>
          </mc:Fallback>
        </mc:AlternateContent>
      </w:r>
      <w:r>
        <w:rPr>
          <w:rFonts w:ascii="Times New Roman" w:eastAsia="仿宋_GB2312" w:hAnsi="Times New Roman"/>
          <w:b/>
          <w:bCs/>
          <w:sz w:val="84"/>
          <w:szCs w:val="84"/>
        </w:rPr>
        <w:t xml:space="preserve">CECS       </w:t>
      </w:r>
      <w:r>
        <w:rPr>
          <w:rFonts w:ascii="Times New Roman" w:eastAsia="仿宋_GB2312" w:hAnsi="Times New Roman"/>
          <w:b/>
          <w:bCs/>
          <w:sz w:val="30"/>
          <w:szCs w:val="30"/>
        </w:rPr>
        <w:t xml:space="preserve"> T/CECS  XXX</w:t>
      </w:r>
      <w:r>
        <w:rPr>
          <w:rFonts w:ascii="Times New Roman" w:eastAsia="仿宋_GB2312" w:hAnsi="Times New Roman" w:hint="eastAsia"/>
          <w:b/>
          <w:bCs/>
          <w:sz w:val="30"/>
          <w:szCs w:val="30"/>
        </w:rPr>
        <w:t>：</w:t>
      </w:r>
      <w:r>
        <w:rPr>
          <w:rFonts w:ascii="Times New Roman" w:eastAsia="仿宋_GB2312" w:hAnsi="Times New Roman"/>
          <w:b/>
          <w:bCs/>
          <w:sz w:val="30"/>
          <w:szCs w:val="30"/>
        </w:rPr>
        <w:t xml:space="preserve"> 202X</w:t>
      </w:r>
    </w:p>
    <w:p w14:paraId="23F47C18" w14:textId="77777777" w:rsidR="00542778" w:rsidRDefault="00542778">
      <w:pPr>
        <w:spacing w:beforeLines="100" w:before="312" w:afterLines="100" w:after="312"/>
        <w:jc w:val="center"/>
        <w:rPr>
          <w:rFonts w:ascii="Times New Roman" w:hAnsi="Times New Roman"/>
          <w:b/>
          <w:bCs/>
          <w:sz w:val="32"/>
          <w:szCs w:val="32"/>
        </w:rPr>
      </w:pPr>
    </w:p>
    <w:p w14:paraId="75496CF2" w14:textId="77777777" w:rsidR="00542778" w:rsidRDefault="00542778">
      <w:pPr>
        <w:spacing w:beforeLines="100" w:before="312" w:afterLines="100" w:after="312"/>
        <w:jc w:val="center"/>
        <w:rPr>
          <w:rFonts w:ascii="Times New Roman" w:hAnsi="Times New Roman"/>
          <w:b/>
          <w:bCs/>
          <w:sz w:val="32"/>
          <w:szCs w:val="32"/>
        </w:rPr>
      </w:pPr>
    </w:p>
    <w:p w14:paraId="1CE58404" w14:textId="77777777" w:rsidR="00542778" w:rsidRDefault="00052D10">
      <w:pPr>
        <w:spacing w:beforeLines="100" w:before="312" w:afterLines="100" w:after="312"/>
        <w:jc w:val="center"/>
        <w:rPr>
          <w:rFonts w:ascii="Times New Roman" w:hAnsi="Times New Roman"/>
          <w:b/>
          <w:bCs/>
          <w:sz w:val="32"/>
          <w:szCs w:val="32"/>
        </w:rPr>
      </w:pPr>
      <w:bookmarkStart w:id="0" w:name="_Hlk167178505"/>
      <w:bookmarkStart w:id="1" w:name="_Toc17615"/>
      <w:bookmarkStart w:id="2" w:name="_Toc8176"/>
      <w:r>
        <w:rPr>
          <w:rFonts w:ascii="Times New Roman" w:hAnsi="Times New Roman" w:hint="eastAsia"/>
          <w:b/>
          <w:bCs/>
          <w:sz w:val="32"/>
          <w:szCs w:val="32"/>
        </w:rPr>
        <w:t>中国工程建设标准化协会标准</w:t>
      </w:r>
      <w:bookmarkEnd w:id="0"/>
      <w:bookmarkEnd w:id="1"/>
      <w:bookmarkEnd w:id="2"/>
    </w:p>
    <w:p w14:paraId="2C0649EC" w14:textId="014B4E9D" w:rsidR="00542778" w:rsidRDefault="00052D10">
      <w:pPr>
        <w:spacing w:beforeLines="100" w:before="312" w:afterLines="100" w:after="312" w:line="360" w:lineRule="auto"/>
        <w:jc w:val="center"/>
        <w:rPr>
          <w:rFonts w:ascii="Times New Roman" w:eastAsia="黑体" w:hAnsi="Times New Roman"/>
          <w:b/>
          <w:bCs/>
          <w:sz w:val="48"/>
          <w:szCs w:val="48"/>
        </w:rPr>
      </w:pPr>
      <w:bookmarkStart w:id="3" w:name="_Toc2357"/>
      <w:bookmarkStart w:id="4" w:name="_Toc14097"/>
      <w:r>
        <w:rPr>
          <w:rFonts w:ascii="Times New Roman" w:eastAsia="黑体" w:hAnsi="Times New Roman" w:hint="eastAsia"/>
          <w:b/>
          <w:bCs/>
          <w:sz w:val="48"/>
          <w:szCs w:val="48"/>
        </w:rPr>
        <w:t>无砂法真空预压加固软基技术</w:t>
      </w:r>
      <w:bookmarkEnd w:id="3"/>
      <w:bookmarkEnd w:id="4"/>
      <w:r w:rsidR="005E6979">
        <w:rPr>
          <w:rFonts w:ascii="Times New Roman" w:eastAsia="黑体" w:hAnsi="Times New Roman" w:hint="eastAsia"/>
          <w:b/>
          <w:bCs/>
          <w:sz w:val="48"/>
          <w:szCs w:val="48"/>
        </w:rPr>
        <w:t>规程</w:t>
      </w:r>
    </w:p>
    <w:p w14:paraId="084EAC9E" w14:textId="1B6D38E1" w:rsidR="00542778" w:rsidRDefault="00052D10">
      <w:pPr>
        <w:spacing w:beforeLines="100" w:before="312" w:afterLines="100" w:after="312" w:line="360" w:lineRule="auto"/>
        <w:jc w:val="center"/>
        <w:rPr>
          <w:rFonts w:ascii="Times New Roman" w:hAnsi="Times New Roman"/>
          <w:kern w:val="0"/>
        </w:rPr>
      </w:pPr>
      <w:r>
        <w:rPr>
          <w:rFonts w:ascii="Times New Roman" w:hAnsi="Times New Roman"/>
          <w:kern w:val="0"/>
        </w:rPr>
        <w:t xml:space="preserve">Technical </w:t>
      </w:r>
      <w:bookmarkStart w:id="5" w:name="_Hlk180571911"/>
      <w:r w:rsidR="005E6979">
        <w:rPr>
          <w:rFonts w:ascii="Times New Roman" w:hAnsi="Times New Roman" w:hint="eastAsia"/>
          <w:kern w:val="0"/>
        </w:rPr>
        <w:t>s</w:t>
      </w:r>
      <w:r w:rsidR="005E6979" w:rsidRPr="005E6979">
        <w:rPr>
          <w:rFonts w:ascii="Times New Roman" w:hAnsi="Times New Roman" w:hint="eastAsia"/>
          <w:kern w:val="0"/>
        </w:rPr>
        <w:t>pecification</w:t>
      </w:r>
      <w:bookmarkEnd w:id="5"/>
      <w:r>
        <w:rPr>
          <w:rFonts w:ascii="Times New Roman" w:hAnsi="Times New Roman"/>
          <w:kern w:val="0"/>
        </w:rPr>
        <w:t xml:space="preserve"> of non-sand blanket vacuum preloading method for soft soil improvement</w:t>
      </w:r>
    </w:p>
    <w:p w14:paraId="4D40E09F" w14:textId="77777777" w:rsidR="00542778" w:rsidRDefault="00052D10">
      <w:pPr>
        <w:spacing w:beforeLines="50" w:before="156" w:afterLines="50" w:after="156" w:line="360" w:lineRule="auto"/>
        <w:jc w:val="center"/>
        <w:rPr>
          <w:rFonts w:ascii="Times New Roman" w:hAnsi="Times New Roman"/>
          <w:b/>
          <w:bCs/>
          <w:sz w:val="36"/>
          <w:szCs w:val="36"/>
        </w:rPr>
      </w:pPr>
      <w:bookmarkStart w:id="6" w:name="_Toc3046"/>
      <w:bookmarkStart w:id="7" w:name="_Toc29588"/>
      <w:r>
        <w:rPr>
          <w:rFonts w:ascii="Times New Roman" w:hAnsi="Times New Roman" w:hint="eastAsia"/>
          <w:b/>
          <w:bCs/>
          <w:sz w:val="36"/>
          <w:szCs w:val="36"/>
        </w:rPr>
        <w:t>（征求意见稿）</w:t>
      </w:r>
      <w:bookmarkEnd w:id="6"/>
      <w:bookmarkEnd w:id="7"/>
    </w:p>
    <w:p w14:paraId="4CF60895" w14:textId="77777777" w:rsidR="00542778" w:rsidRDefault="00542778">
      <w:pPr>
        <w:spacing w:beforeLines="100" w:before="312" w:afterLines="100" w:after="312"/>
        <w:jc w:val="center"/>
        <w:rPr>
          <w:rFonts w:ascii="Times New Roman" w:hAnsi="Times New Roman"/>
          <w:b/>
          <w:bCs/>
          <w:sz w:val="36"/>
          <w:szCs w:val="36"/>
        </w:rPr>
      </w:pPr>
    </w:p>
    <w:p w14:paraId="15B40749" w14:textId="77777777" w:rsidR="00542778" w:rsidRDefault="00542778">
      <w:pPr>
        <w:spacing w:beforeLines="100" w:before="312" w:afterLines="100" w:after="312"/>
        <w:jc w:val="center"/>
        <w:rPr>
          <w:rFonts w:ascii="Times New Roman" w:hAnsi="Times New Roman"/>
          <w:b/>
          <w:bCs/>
          <w:sz w:val="36"/>
          <w:szCs w:val="36"/>
        </w:rPr>
      </w:pPr>
    </w:p>
    <w:p w14:paraId="3688361D" w14:textId="77777777" w:rsidR="00542778" w:rsidRDefault="00542778">
      <w:pPr>
        <w:spacing w:beforeLines="100" w:before="312" w:afterLines="100" w:after="312"/>
        <w:jc w:val="center"/>
        <w:rPr>
          <w:rFonts w:ascii="Times New Roman" w:hAnsi="Times New Roman"/>
          <w:b/>
          <w:bCs/>
          <w:sz w:val="36"/>
          <w:szCs w:val="36"/>
        </w:rPr>
      </w:pPr>
    </w:p>
    <w:p w14:paraId="2290D206" w14:textId="77777777" w:rsidR="00542778" w:rsidRDefault="00542778">
      <w:pPr>
        <w:spacing w:beforeLines="100" w:before="312" w:afterLines="100" w:after="312"/>
        <w:jc w:val="center"/>
        <w:rPr>
          <w:rFonts w:ascii="Times New Roman" w:hAnsi="Times New Roman"/>
          <w:b/>
          <w:bCs/>
          <w:sz w:val="36"/>
          <w:szCs w:val="36"/>
        </w:rPr>
      </w:pPr>
    </w:p>
    <w:p w14:paraId="28D601B4" w14:textId="77777777" w:rsidR="00542778" w:rsidRDefault="00542778">
      <w:pPr>
        <w:spacing w:beforeLines="100" w:before="312" w:afterLines="100" w:after="312"/>
        <w:jc w:val="center"/>
        <w:rPr>
          <w:rFonts w:ascii="Times New Roman" w:hAnsi="Times New Roman"/>
          <w:b/>
          <w:bCs/>
          <w:sz w:val="36"/>
          <w:szCs w:val="36"/>
        </w:rPr>
      </w:pPr>
    </w:p>
    <w:p w14:paraId="350C21D8" w14:textId="77777777" w:rsidR="00542778" w:rsidRDefault="00052D10">
      <w:pPr>
        <w:spacing w:beforeLines="100" w:before="312" w:afterLines="100" w:after="312"/>
        <w:jc w:val="center"/>
        <w:rPr>
          <w:rFonts w:ascii="Times New Roman" w:hAnsi="Times New Roman"/>
          <w:b/>
          <w:bCs/>
          <w:sz w:val="36"/>
          <w:szCs w:val="36"/>
        </w:rPr>
      </w:pPr>
      <w:bookmarkStart w:id="8" w:name="_Toc16599"/>
      <w:bookmarkStart w:id="9" w:name="_Toc10509"/>
      <w:r>
        <w:rPr>
          <w:rFonts w:ascii="Times New Roman" w:hAnsi="Times New Roman"/>
          <w:b/>
          <w:bCs/>
          <w:sz w:val="36"/>
          <w:szCs w:val="36"/>
        </w:rPr>
        <w:t xml:space="preserve">2025 </w:t>
      </w:r>
      <w:r>
        <w:rPr>
          <w:rFonts w:ascii="Times New Roman" w:hAnsi="Times New Roman" w:hint="eastAsia"/>
          <w:b/>
          <w:bCs/>
          <w:sz w:val="36"/>
          <w:szCs w:val="36"/>
        </w:rPr>
        <w:t>北</w:t>
      </w:r>
      <w:r>
        <w:rPr>
          <w:rFonts w:ascii="Times New Roman" w:hAnsi="Times New Roman"/>
          <w:b/>
          <w:bCs/>
          <w:sz w:val="36"/>
          <w:szCs w:val="36"/>
        </w:rPr>
        <w:t xml:space="preserve"> </w:t>
      </w:r>
      <w:r>
        <w:rPr>
          <w:rFonts w:ascii="Times New Roman" w:hAnsi="Times New Roman" w:hint="eastAsia"/>
          <w:b/>
          <w:bCs/>
          <w:sz w:val="36"/>
          <w:szCs w:val="36"/>
        </w:rPr>
        <w:t>京</w:t>
      </w:r>
      <w:r>
        <w:rPr>
          <w:rFonts w:ascii="Times New Roman" w:hAnsi="Times New Roman"/>
          <w:b/>
          <w:bCs/>
          <w:sz w:val="36"/>
          <w:szCs w:val="36"/>
        </w:rPr>
        <w:br w:type="page"/>
      </w:r>
      <w:bookmarkEnd w:id="8"/>
      <w:bookmarkEnd w:id="9"/>
    </w:p>
    <w:p w14:paraId="2D7B31F0" w14:textId="77777777" w:rsidR="00542778" w:rsidRDefault="00542778">
      <w:pPr>
        <w:spacing w:beforeLines="100" w:before="312" w:afterLines="100" w:after="312"/>
        <w:jc w:val="center"/>
        <w:rPr>
          <w:rFonts w:ascii="Times New Roman" w:hAnsi="Times New Roman"/>
          <w:b/>
          <w:bCs/>
          <w:sz w:val="36"/>
          <w:szCs w:val="36"/>
        </w:rPr>
      </w:pPr>
    </w:p>
    <w:p w14:paraId="6A378F30" w14:textId="77777777" w:rsidR="00542778" w:rsidRDefault="00052D10">
      <w:pPr>
        <w:spacing w:beforeLines="100" w:before="312" w:afterLines="100" w:after="312"/>
        <w:jc w:val="center"/>
        <w:rPr>
          <w:rFonts w:ascii="Times New Roman" w:hAnsi="Times New Roman"/>
          <w:b/>
          <w:bCs/>
          <w:sz w:val="32"/>
          <w:szCs w:val="32"/>
        </w:rPr>
      </w:pPr>
      <w:bookmarkStart w:id="10" w:name="_Toc9444"/>
      <w:bookmarkStart w:id="11" w:name="_Toc13704"/>
      <w:r>
        <w:rPr>
          <w:rFonts w:ascii="Times New Roman" w:hAnsi="Times New Roman" w:hint="eastAsia"/>
          <w:b/>
          <w:bCs/>
          <w:sz w:val="32"/>
          <w:szCs w:val="32"/>
        </w:rPr>
        <w:t>中国工程建设标准化协会标准</w:t>
      </w:r>
      <w:bookmarkEnd w:id="10"/>
      <w:bookmarkEnd w:id="11"/>
    </w:p>
    <w:p w14:paraId="707D1DD2" w14:textId="5E86FABC" w:rsidR="00542778" w:rsidRDefault="00052D10">
      <w:pPr>
        <w:spacing w:beforeLines="100" w:before="312" w:afterLines="100" w:after="312" w:line="360" w:lineRule="auto"/>
        <w:jc w:val="center"/>
        <w:rPr>
          <w:rFonts w:ascii="Times New Roman" w:eastAsia="黑体" w:hAnsi="Times New Roman"/>
          <w:b/>
          <w:bCs/>
          <w:sz w:val="48"/>
          <w:szCs w:val="48"/>
        </w:rPr>
      </w:pPr>
      <w:bookmarkStart w:id="12" w:name="_Toc593"/>
      <w:bookmarkStart w:id="13" w:name="_Toc32656"/>
      <w:r>
        <w:rPr>
          <w:rFonts w:ascii="Times New Roman" w:eastAsia="黑体" w:hAnsi="Times New Roman" w:hint="eastAsia"/>
          <w:b/>
          <w:bCs/>
          <w:sz w:val="48"/>
          <w:szCs w:val="48"/>
        </w:rPr>
        <w:t>无砂法真空预压加固软基技术</w:t>
      </w:r>
      <w:bookmarkEnd w:id="12"/>
      <w:bookmarkEnd w:id="13"/>
      <w:r w:rsidR="005E6979">
        <w:rPr>
          <w:rFonts w:ascii="Times New Roman" w:eastAsia="黑体" w:hAnsi="Times New Roman" w:hint="eastAsia"/>
          <w:b/>
          <w:bCs/>
          <w:sz w:val="48"/>
          <w:szCs w:val="48"/>
        </w:rPr>
        <w:t>规程</w:t>
      </w:r>
    </w:p>
    <w:p w14:paraId="0AEDE506" w14:textId="17362A22" w:rsidR="00542778" w:rsidRDefault="00052D10">
      <w:pPr>
        <w:spacing w:beforeLines="100" w:before="312" w:afterLines="100" w:after="312" w:line="360" w:lineRule="auto"/>
        <w:jc w:val="center"/>
        <w:rPr>
          <w:rFonts w:ascii="Times New Roman" w:hAnsi="Times New Roman"/>
          <w:kern w:val="0"/>
        </w:rPr>
      </w:pPr>
      <w:r>
        <w:rPr>
          <w:rFonts w:ascii="Times New Roman" w:hAnsi="Times New Roman"/>
          <w:kern w:val="0"/>
        </w:rPr>
        <w:t xml:space="preserve">Technical </w:t>
      </w:r>
      <w:r w:rsidR="005E6979">
        <w:rPr>
          <w:rFonts w:ascii="Times New Roman" w:hAnsi="Times New Roman" w:hint="eastAsia"/>
          <w:kern w:val="0"/>
        </w:rPr>
        <w:t>s</w:t>
      </w:r>
      <w:r w:rsidR="005E6979" w:rsidRPr="005E6979">
        <w:rPr>
          <w:rFonts w:ascii="Times New Roman" w:hAnsi="Times New Roman" w:hint="eastAsia"/>
          <w:kern w:val="0"/>
        </w:rPr>
        <w:t>pecification</w:t>
      </w:r>
      <w:r>
        <w:rPr>
          <w:rFonts w:ascii="Times New Roman" w:hAnsi="Times New Roman"/>
          <w:kern w:val="0"/>
        </w:rPr>
        <w:t xml:space="preserve"> f</w:t>
      </w:r>
      <w:r>
        <w:rPr>
          <w:rFonts w:ascii="Times New Roman" w:hAnsi="Times New Roman" w:hint="eastAsia"/>
          <w:kern w:val="0"/>
        </w:rPr>
        <w:t>or</w:t>
      </w:r>
      <w:r>
        <w:rPr>
          <w:rFonts w:ascii="Times New Roman" w:hAnsi="Times New Roman"/>
          <w:kern w:val="0"/>
        </w:rPr>
        <w:t xml:space="preserve"> non-sand blanket vacuum preloading method for soft soil improvement</w:t>
      </w:r>
    </w:p>
    <w:p w14:paraId="6377C1AA" w14:textId="77777777" w:rsidR="00542778" w:rsidRDefault="00542778">
      <w:pPr>
        <w:spacing w:beforeLines="50" w:before="156" w:afterLines="50" w:after="156" w:line="360" w:lineRule="auto"/>
        <w:jc w:val="center"/>
        <w:rPr>
          <w:rFonts w:ascii="Times New Roman" w:hAnsi="Times New Roman"/>
          <w:b/>
          <w:bCs/>
          <w:sz w:val="32"/>
          <w:szCs w:val="32"/>
        </w:rPr>
      </w:pPr>
    </w:p>
    <w:p w14:paraId="044D703A" w14:textId="77777777" w:rsidR="00542778" w:rsidRDefault="00052D10">
      <w:pPr>
        <w:spacing w:beforeLines="50" w:before="156" w:afterLines="50" w:after="156" w:line="360" w:lineRule="auto"/>
        <w:jc w:val="center"/>
        <w:rPr>
          <w:rFonts w:ascii="Times New Roman" w:hAnsi="Times New Roman"/>
          <w:b/>
          <w:bCs/>
          <w:sz w:val="36"/>
          <w:szCs w:val="36"/>
        </w:rPr>
      </w:pPr>
      <w:bookmarkStart w:id="14" w:name="_Toc22206"/>
      <w:bookmarkStart w:id="15" w:name="_Toc12415"/>
      <w:r>
        <w:rPr>
          <w:rFonts w:ascii="Times New Roman" w:hAnsi="Times New Roman"/>
          <w:b/>
          <w:bCs/>
          <w:sz w:val="36"/>
          <w:szCs w:val="36"/>
        </w:rPr>
        <w:t>T/CECS XXX:202X</w:t>
      </w:r>
      <w:bookmarkEnd w:id="14"/>
      <w:bookmarkEnd w:id="15"/>
    </w:p>
    <w:p w14:paraId="29D70FE7" w14:textId="77777777" w:rsidR="00542778" w:rsidRDefault="00542778">
      <w:pPr>
        <w:spacing w:beforeLines="100" w:before="312" w:afterLines="100" w:after="312" w:line="300" w:lineRule="exact"/>
        <w:ind w:firstLineChars="446" w:firstLine="1254"/>
        <w:rPr>
          <w:rFonts w:ascii="Times New Roman" w:hAnsi="Times New Roman"/>
          <w:b/>
          <w:bCs/>
          <w:sz w:val="28"/>
          <w:szCs w:val="28"/>
        </w:rPr>
      </w:pPr>
    </w:p>
    <w:p w14:paraId="3A89D88D" w14:textId="77777777" w:rsidR="00542778" w:rsidRDefault="00542778">
      <w:pPr>
        <w:spacing w:beforeLines="100" w:before="312" w:afterLines="100" w:after="312" w:line="300" w:lineRule="exact"/>
        <w:ind w:firstLineChars="446" w:firstLine="1254"/>
        <w:rPr>
          <w:rFonts w:ascii="Times New Roman" w:hAnsi="Times New Roman"/>
          <w:b/>
          <w:bCs/>
          <w:sz w:val="28"/>
          <w:szCs w:val="28"/>
        </w:rPr>
      </w:pPr>
    </w:p>
    <w:p w14:paraId="55456593" w14:textId="77777777" w:rsidR="00542778" w:rsidRDefault="00052D10">
      <w:pPr>
        <w:ind w:leftChars="800" w:left="1920"/>
        <w:jc w:val="left"/>
        <w:rPr>
          <w:rFonts w:ascii="Times New Roman" w:hAnsi="Times New Roman"/>
          <w:b/>
          <w:bCs/>
          <w:sz w:val="30"/>
          <w:szCs w:val="30"/>
        </w:rPr>
      </w:pPr>
      <w:bookmarkStart w:id="16" w:name="_Toc370997664"/>
      <w:bookmarkStart w:id="17" w:name="_Toc375993540"/>
      <w:bookmarkStart w:id="18" w:name="_Toc371095592"/>
      <w:bookmarkStart w:id="19" w:name="_Toc375993696"/>
      <w:bookmarkStart w:id="20" w:name="_Toc371095474"/>
      <w:bookmarkStart w:id="21" w:name="_Toc370997579"/>
      <w:r>
        <w:rPr>
          <w:rFonts w:ascii="Times New Roman" w:hAnsi="Times New Roman" w:hint="eastAsia"/>
          <w:b/>
          <w:bCs/>
          <w:sz w:val="30"/>
          <w:szCs w:val="30"/>
        </w:rPr>
        <w:t>主编单位：</w:t>
      </w:r>
      <w:bookmarkStart w:id="22" w:name="_Toc370997580"/>
      <w:bookmarkStart w:id="23" w:name="_Toc375993697"/>
      <w:bookmarkStart w:id="24" w:name="_Toc371095475"/>
      <w:bookmarkStart w:id="25" w:name="_Toc370997665"/>
      <w:bookmarkStart w:id="26" w:name="_Toc375993541"/>
      <w:bookmarkStart w:id="27" w:name="_Toc371095593"/>
      <w:bookmarkEnd w:id="16"/>
      <w:bookmarkEnd w:id="17"/>
      <w:bookmarkEnd w:id="18"/>
      <w:bookmarkEnd w:id="19"/>
      <w:bookmarkEnd w:id="20"/>
      <w:bookmarkEnd w:id="21"/>
      <w:r>
        <w:rPr>
          <w:rFonts w:ascii="Times New Roman" w:hAnsi="Times New Roman" w:hint="eastAsia"/>
          <w:b/>
          <w:bCs/>
          <w:sz w:val="30"/>
          <w:szCs w:val="30"/>
        </w:rPr>
        <w:t>中交天津港湾工程研究院有限公司</w:t>
      </w:r>
    </w:p>
    <w:p w14:paraId="625695C3" w14:textId="77777777" w:rsidR="00542778" w:rsidRDefault="00052D10">
      <w:pPr>
        <w:ind w:leftChars="800" w:left="1920"/>
        <w:jc w:val="left"/>
        <w:rPr>
          <w:rFonts w:ascii="Times New Roman" w:hAnsi="Times New Roman"/>
          <w:b/>
          <w:bCs/>
          <w:sz w:val="30"/>
          <w:szCs w:val="30"/>
        </w:rPr>
      </w:pPr>
      <w:r>
        <w:rPr>
          <w:rFonts w:ascii="Times New Roman" w:hAnsi="Times New Roman" w:hint="eastAsia"/>
          <w:b/>
          <w:bCs/>
          <w:sz w:val="30"/>
          <w:szCs w:val="30"/>
        </w:rPr>
        <w:t>批准单位：中国工程建设标准化协会</w:t>
      </w:r>
      <w:bookmarkEnd w:id="22"/>
      <w:bookmarkEnd w:id="23"/>
      <w:bookmarkEnd w:id="24"/>
      <w:bookmarkEnd w:id="25"/>
      <w:bookmarkEnd w:id="26"/>
      <w:bookmarkEnd w:id="27"/>
    </w:p>
    <w:p w14:paraId="2EBC401E" w14:textId="77777777" w:rsidR="00542778" w:rsidRDefault="00052D10">
      <w:pPr>
        <w:ind w:leftChars="800" w:left="1920"/>
        <w:jc w:val="left"/>
        <w:rPr>
          <w:rFonts w:ascii="Times New Roman" w:hAnsi="Times New Roman"/>
          <w:sz w:val="30"/>
          <w:szCs w:val="30"/>
        </w:rPr>
      </w:pPr>
      <w:bookmarkStart w:id="28" w:name="_Toc375993542"/>
      <w:bookmarkStart w:id="29" w:name="_Toc371095476"/>
      <w:bookmarkStart w:id="30" w:name="_Toc371095594"/>
      <w:bookmarkStart w:id="31" w:name="_Toc370997666"/>
      <w:bookmarkStart w:id="32" w:name="_Toc370997581"/>
      <w:bookmarkStart w:id="33" w:name="_Toc375993698"/>
      <w:r>
        <w:rPr>
          <w:rFonts w:ascii="Times New Roman" w:hAnsi="Times New Roman" w:hint="eastAsia"/>
          <w:b/>
          <w:bCs/>
          <w:sz w:val="30"/>
          <w:szCs w:val="30"/>
        </w:rPr>
        <w:t>施行日期：</w:t>
      </w:r>
      <w:r>
        <w:rPr>
          <w:rFonts w:ascii="Times New Roman" w:hAnsi="Times New Roman"/>
          <w:b/>
          <w:bCs/>
          <w:sz w:val="30"/>
          <w:szCs w:val="30"/>
        </w:rPr>
        <w:t>2025</w:t>
      </w:r>
      <w:r>
        <w:rPr>
          <w:rFonts w:ascii="Times New Roman" w:hAnsi="Times New Roman" w:hint="eastAsia"/>
          <w:b/>
          <w:bCs/>
          <w:sz w:val="30"/>
          <w:szCs w:val="30"/>
        </w:rPr>
        <w:t>年</w:t>
      </w:r>
      <w:r>
        <w:rPr>
          <w:rFonts w:ascii="Times New Roman" w:hAnsi="Times New Roman"/>
          <w:b/>
          <w:bCs/>
          <w:sz w:val="30"/>
          <w:szCs w:val="30"/>
        </w:rPr>
        <w:t>X</w:t>
      </w:r>
      <w:r>
        <w:rPr>
          <w:rFonts w:ascii="Times New Roman" w:hAnsi="Times New Roman" w:hint="eastAsia"/>
          <w:b/>
          <w:bCs/>
          <w:sz w:val="30"/>
          <w:szCs w:val="30"/>
        </w:rPr>
        <w:t>月</w:t>
      </w:r>
      <w:r>
        <w:rPr>
          <w:rFonts w:ascii="Times New Roman" w:hAnsi="Times New Roman"/>
          <w:b/>
          <w:bCs/>
          <w:sz w:val="30"/>
          <w:szCs w:val="30"/>
        </w:rPr>
        <w:t>X</w:t>
      </w:r>
      <w:r>
        <w:rPr>
          <w:rFonts w:ascii="Times New Roman" w:hAnsi="Times New Roman" w:hint="eastAsia"/>
          <w:b/>
          <w:bCs/>
          <w:sz w:val="30"/>
          <w:szCs w:val="30"/>
        </w:rPr>
        <w:t>日</w:t>
      </w:r>
      <w:bookmarkEnd w:id="28"/>
      <w:bookmarkEnd w:id="29"/>
      <w:bookmarkEnd w:id="30"/>
      <w:bookmarkEnd w:id="31"/>
      <w:bookmarkEnd w:id="32"/>
      <w:bookmarkEnd w:id="33"/>
    </w:p>
    <w:p w14:paraId="06F4966B" w14:textId="77777777" w:rsidR="00542778" w:rsidRDefault="00542778">
      <w:pPr>
        <w:jc w:val="center"/>
        <w:rPr>
          <w:rFonts w:ascii="Times New Roman" w:hAnsi="Times New Roman"/>
          <w:b/>
          <w:bCs/>
          <w:sz w:val="30"/>
          <w:szCs w:val="30"/>
        </w:rPr>
      </w:pPr>
      <w:bookmarkStart w:id="34" w:name="_Toc371095477"/>
      <w:bookmarkStart w:id="35" w:name="_Toc375993699"/>
      <w:bookmarkStart w:id="36" w:name="_Toc375993543"/>
      <w:bookmarkStart w:id="37" w:name="_Toc370997582"/>
      <w:bookmarkStart w:id="38" w:name="_Toc371095595"/>
      <w:bookmarkStart w:id="39" w:name="_Toc370997667"/>
    </w:p>
    <w:p w14:paraId="703B4057" w14:textId="77777777" w:rsidR="00542778" w:rsidRDefault="00542778">
      <w:pPr>
        <w:jc w:val="center"/>
        <w:rPr>
          <w:rFonts w:ascii="Times New Roman" w:hAnsi="Times New Roman"/>
          <w:b/>
          <w:bCs/>
          <w:sz w:val="30"/>
          <w:szCs w:val="30"/>
        </w:rPr>
      </w:pPr>
    </w:p>
    <w:p w14:paraId="2C202FA9" w14:textId="77777777" w:rsidR="00542778" w:rsidRDefault="00052D10">
      <w:pPr>
        <w:jc w:val="center"/>
        <w:rPr>
          <w:rFonts w:ascii="Times New Roman" w:hAnsi="Times New Roman"/>
          <w:b/>
          <w:bCs/>
          <w:sz w:val="30"/>
          <w:szCs w:val="30"/>
        </w:rPr>
      </w:pPr>
      <w:r>
        <w:rPr>
          <w:rFonts w:ascii="Times New Roman" w:hAnsi="Times New Roman" w:hint="eastAsia"/>
          <w:b/>
          <w:bCs/>
          <w:sz w:val="30"/>
          <w:szCs w:val="30"/>
        </w:rPr>
        <w:t>中国</w:t>
      </w:r>
      <w:r>
        <w:rPr>
          <w:rFonts w:ascii="Times New Roman" w:hAnsi="Times New Roman"/>
          <w:b/>
          <w:bCs/>
          <w:sz w:val="30"/>
          <w:szCs w:val="30"/>
        </w:rPr>
        <w:t>XX</w:t>
      </w:r>
      <w:r>
        <w:rPr>
          <w:rFonts w:ascii="Times New Roman" w:hAnsi="Times New Roman" w:hint="eastAsia"/>
          <w:b/>
          <w:bCs/>
          <w:sz w:val="30"/>
          <w:szCs w:val="30"/>
        </w:rPr>
        <w:t>出版社</w:t>
      </w:r>
      <w:bookmarkEnd w:id="34"/>
      <w:bookmarkEnd w:id="35"/>
      <w:bookmarkEnd w:id="36"/>
      <w:bookmarkEnd w:id="37"/>
      <w:bookmarkEnd w:id="38"/>
      <w:bookmarkEnd w:id="39"/>
    </w:p>
    <w:p w14:paraId="69D12927" w14:textId="77777777" w:rsidR="00542778" w:rsidRDefault="00052D10">
      <w:pPr>
        <w:jc w:val="center"/>
        <w:rPr>
          <w:rFonts w:ascii="Times New Roman" w:hAnsi="Times New Roman"/>
          <w:b/>
          <w:bCs/>
          <w:sz w:val="30"/>
          <w:szCs w:val="30"/>
        </w:rPr>
      </w:pPr>
      <w:bookmarkStart w:id="40" w:name="_Toc370997583"/>
      <w:bookmarkStart w:id="41" w:name="_Toc371095596"/>
      <w:bookmarkStart w:id="42" w:name="_Toc370997668"/>
      <w:bookmarkStart w:id="43" w:name="_Toc371095478"/>
      <w:bookmarkStart w:id="44" w:name="_Toc375993544"/>
      <w:bookmarkStart w:id="45" w:name="_Toc375993700"/>
      <w:r>
        <w:rPr>
          <w:rFonts w:ascii="Times New Roman" w:hAnsi="Times New Roman"/>
          <w:b/>
          <w:bCs/>
          <w:sz w:val="30"/>
          <w:szCs w:val="30"/>
        </w:rPr>
        <w:t xml:space="preserve">2025 </w:t>
      </w:r>
      <w:r>
        <w:rPr>
          <w:rFonts w:ascii="Times New Roman" w:hAnsi="Times New Roman" w:hint="eastAsia"/>
          <w:b/>
          <w:bCs/>
          <w:sz w:val="30"/>
          <w:szCs w:val="30"/>
        </w:rPr>
        <w:t>北京</w:t>
      </w:r>
      <w:bookmarkEnd w:id="40"/>
      <w:bookmarkEnd w:id="41"/>
      <w:bookmarkEnd w:id="42"/>
      <w:bookmarkEnd w:id="43"/>
      <w:bookmarkEnd w:id="44"/>
      <w:bookmarkEnd w:id="45"/>
    </w:p>
    <w:p w14:paraId="1824B74E" w14:textId="77777777" w:rsidR="00542778" w:rsidRDefault="00052D10">
      <w:pPr>
        <w:spacing w:line="360" w:lineRule="auto"/>
        <w:jc w:val="center"/>
        <w:rPr>
          <w:rFonts w:ascii="Times New Roman" w:hAnsi="Times New Roman"/>
          <w:b/>
          <w:bCs/>
          <w:sz w:val="28"/>
          <w:szCs w:val="28"/>
        </w:rPr>
      </w:pPr>
      <w:r>
        <w:rPr>
          <w:rFonts w:ascii="Times New Roman" w:hAnsi="Times New Roman"/>
          <w:b/>
          <w:bCs/>
          <w:sz w:val="30"/>
          <w:szCs w:val="30"/>
        </w:rPr>
        <w:br w:type="page"/>
      </w:r>
      <w:r>
        <w:rPr>
          <w:rFonts w:ascii="Times New Roman" w:hAnsi="Times New Roman" w:hint="eastAsia"/>
          <w:b/>
          <w:bCs/>
          <w:sz w:val="28"/>
          <w:szCs w:val="28"/>
        </w:rPr>
        <w:lastRenderedPageBreak/>
        <w:t>前</w:t>
      </w:r>
      <w:r>
        <w:rPr>
          <w:rFonts w:ascii="Times New Roman" w:hAnsi="Times New Roman"/>
          <w:b/>
          <w:bCs/>
          <w:sz w:val="28"/>
          <w:szCs w:val="28"/>
        </w:rPr>
        <w:t xml:space="preserve">  </w:t>
      </w:r>
      <w:r>
        <w:rPr>
          <w:rFonts w:ascii="Times New Roman" w:hAnsi="Times New Roman" w:hint="eastAsia"/>
          <w:b/>
          <w:bCs/>
          <w:sz w:val="28"/>
          <w:szCs w:val="28"/>
        </w:rPr>
        <w:t>言</w:t>
      </w:r>
    </w:p>
    <w:p w14:paraId="5398E1A8" w14:textId="77777777" w:rsidR="00542778" w:rsidRDefault="00052D10">
      <w:pPr>
        <w:spacing w:line="360" w:lineRule="auto"/>
        <w:ind w:firstLineChars="200" w:firstLine="480"/>
        <w:rPr>
          <w:rFonts w:ascii="Times New Roman" w:hAnsi="Times New Roman"/>
        </w:rPr>
      </w:pPr>
      <w:r>
        <w:rPr>
          <w:rFonts w:ascii="Times New Roman" w:hAnsi="Times New Roman" w:hint="eastAsia"/>
        </w:rPr>
        <w:t>根据中国工程建设标准化协会《关于印发</w:t>
      </w:r>
      <w:r>
        <w:rPr>
          <w:rFonts w:ascii="Times New Roman" w:hAnsi="Times New Roman"/>
        </w:rPr>
        <w:t>&lt;2023</w:t>
      </w:r>
      <w:r>
        <w:rPr>
          <w:rFonts w:ascii="Times New Roman" w:hAnsi="Times New Roman"/>
        </w:rPr>
        <w:t>年第一批协会标准制订、修订计划</w:t>
      </w:r>
      <w:r>
        <w:rPr>
          <w:rFonts w:ascii="Times New Roman" w:hAnsi="Times New Roman"/>
        </w:rPr>
        <w:t>&gt;</w:t>
      </w:r>
      <w:r>
        <w:rPr>
          <w:rFonts w:ascii="Times New Roman" w:hAnsi="Times New Roman" w:hint="eastAsia"/>
        </w:rPr>
        <w:t>的通知》（建标协字</w:t>
      </w:r>
      <w:r>
        <w:rPr>
          <w:rFonts w:ascii="Times New Roman" w:hAnsi="Times New Roman"/>
        </w:rPr>
        <w:t>[2023]10</w:t>
      </w:r>
      <w:r>
        <w:rPr>
          <w:rFonts w:ascii="Times New Roman" w:hAnsi="Times New Roman" w:hint="eastAsia"/>
        </w:rPr>
        <w:t>号）的要求，编制组经广泛调查研究，认真总结实践经验，参考有关国内外标准，并在广泛征求意见的基础上，制定本</w:t>
      </w:r>
      <w:r>
        <w:rPr>
          <w:rFonts w:ascii="Times New Roman" w:hAnsi="Times New Roman"/>
        </w:rPr>
        <w:t>标准</w:t>
      </w:r>
      <w:r>
        <w:rPr>
          <w:rFonts w:ascii="Times New Roman" w:hAnsi="Times New Roman" w:hint="eastAsia"/>
        </w:rPr>
        <w:t>。</w:t>
      </w:r>
    </w:p>
    <w:p w14:paraId="2B15DE52" w14:textId="77777777" w:rsidR="00542778" w:rsidRDefault="00052D10">
      <w:pPr>
        <w:spacing w:line="360" w:lineRule="auto"/>
        <w:ind w:firstLineChars="200" w:firstLine="480"/>
        <w:rPr>
          <w:rFonts w:ascii="Times New Roman" w:hAnsi="Times New Roman"/>
        </w:rPr>
      </w:pPr>
      <w:r>
        <w:rPr>
          <w:rFonts w:ascii="Times New Roman" w:hAnsi="Times New Roman" w:hint="eastAsia"/>
        </w:rPr>
        <w:t>本</w:t>
      </w:r>
      <w:r>
        <w:rPr>
          <w:rFonts w:ascii="Times New Roman" w:hAnsi="Times New Roman"/>
        </w:rPr>
        <w:t>标准</w:t>
      </w:r>
      <w:r>
        <w:rPr>
          <w:rFonts w:ascii="Times New Roman" w:hAnsi="Times New Roman" w:hint="eastAsia"/>
        </w:rPr>
        <w:t>的内容包括总则、术语、基本规定、设计、施工及加固效果检测。</w:t>
      </w:r>
    </w:p>
    <w:p w14:paraId="00FEC609" w14:textId="77777777" w:rsidR="00542778" w:rsidRDefault="00052D10">
      <w:pPr>
        <w:spacing w:line="360" w:lineRule="auto"/>
        <w:ind w:firstLineChars="200" w:firstLine="480"/>
        <w:rPr>
          <w:rFonts w:ascii="Times New Roman" w:hAnsi="Times New Roman"/>
        </w:rPr>
      </w:pPr>
      <w:r>
        <w:rPr>
          <w:rFonts w:ascii="Times New Roman" w:hAnsi="Times New Roman" w:hint="eastAsia"/>
        </w:rPr>
        <w:t>本</w:t>
      </w:r>
      <w:r>
        <w:rPr>
          <w:rFonts w:ascii="Times New Roman" w:hAnsi="Times New Roman"/>
        </w:rPr>
        <w:t>标准</w:t>
      </w:r>
      <w:r>
        <w:rPr>
          <w:rFonts w:ascii="Times New Roman" w:hAnsi="Times New Roman" w:hint="eastAsia"/>
        </w:rPr>
        <w:t>的某些内容可能直接或间接涉及专利，本</w:t>
      </w:r>
      <w:r>
        <w:rPr>
          <w:rFonts w:ascii="Times New Roman" w:hAnsi="Times New Roman"/>
        </w:rPr>
        <w:t>标准</w:t>
      </w:r>
      <w:r>
        <w:rPr>
          <w:rFonts w:ascii="Times New Roman" w:hAnsi="Times New Roman" w:hint="eastAsia"/>
        </w:rPr>
        <w:t>的发布机构不承担识别这些专利的责任。</w:t>
      </w:r>
    </w:p>
    <w:p w14:paraId="48FFFD5E" w14:textId="77777777" w:rsidR="00542778" w:rsidRDefault="00052D10">
      <w:pPr>
        <w:spacing w:line="360" w:lineRule="auto"/>
        <w:ind w:firstLineChars="200" w:firstLine="480"/>
        <w:rPr>
          <w:rFonts w:ascii="Times New Roman" w:hAnsi="Times New Roman"/>
        </w:rPr>
      </w:pPr>
      <w:r>
        <w:rPr>
          <w:rFonts w:ascii="Times New Roman" w:hAnsi="Times New Roman" w:hint="eastAsia"/>
        </w:rPr>
        <w:t>本规程由中国工程建设标准化协会水运专业委员会归口管理，由中交天津港湾工程研究院有限公司负责具体技术内容的解释。执行过程中如有意见或建议请寄送中交天津港湾工程研究院有限公司（地址：天津市河西区大沽南路</w:t>
      </w:r>
      <w:r>
        <w:rPr>
          <w:rFonts w:ascii="Times New Roman" w:hAnsi="Times New Roman" w:hint="eastAsia"/>
        </w:rPr>
        <w:t>1</w:t>
      </w:r>
      <w:r>
        <w:rPr>
          <w:rFonts w:ascii="Times New Roman" w:hAnsi="Times New Roman"/>
        </w:rPr>
        <w:t>002</w:t>
      </w:r>
      <w:r>
        <w:rPr>
          <w:rFonts w:ascii="Times New Roman" w:hAnsi="Times New Roman" w:hint="eastAsia"/>
        </w:rPr>
        <w:t>号，邮编：</w:t>
      </w:r>
      <w:r>
        <w:rPr>
          <w:rFonts w:ascii="Times New Roman" w:hAnsi="Times New Roman"/>
        </w:rPr>
        <w:t>300222</w:t>
      </w:r>
      <w:r>
        <w:rPr>
          <w:rFonts w:ascii="Times New Roman" w:hAnsi="Times New Roman"/>
        </w:rPr>
        <w:t>）</w:t>
      </w:r>
      <w:r>
        <w:rPr>
          <w:rFonts w:ascii="Times New Roman" w:hAnsi="Times New Roman" w:hint="eastAsia"/>
        </w:rPr>
        <w:t>。</w:t>
      </w:r>
      <w:r>
        <w:rPr>
          <w:rFonts w:ascii="Times New Roman" w:hAnsi="Times New Roman"/>
        </w:rPr>
        <w:t xml:space="preserve"> </w:t>
      </w:r>
    </w:p>
    <w:p w14:paraId="1FA7DE89" w14:textId="77777777" w:rsidR="00542778" w:rsidRDefault="00052D10">
      <w:pPr>
        <w:spacing w:line="360" w:lineRule="auto"/>
        <w:ind w:firstLineChars="200" w:firstLine="480"/>
        <w:rPr>
          <w:rFonts w:ascii="Times New Roman" w:hAnsi="Times New Roman"/>
        </w:rPr>
      </w:pPr>
      <w:r>
        <w:rPr>
          <w:rFonts w:ascii="Times New Roman" w:hAnsi="Times New Roman" w:hint="eastAsia"/>
        </w:rPr>
        <w:t>主编单位：中交天津港湾工程研究院有限公司</w:t>
      </w:r>
    </w:p>
    <w:p w14:paraId="0610F57B" w14:textId="77777777" w:rsidR="00542778" w:rsidRDefault="00052D10">
      <w:pPr>
        <w:spacing w:line="360" w:lineRule="auto"/>
        <w:ind w:firstLineChars="200" w:firstLine="480"/>
        <w:rPr>
          <w:rFonts w:ascii="Times New Roman" w:hAnsi="Times New Roman"/>
        </w:rPr>
      </w:pPr>
      <w:r>
        <w:rPr>
          <w:rFonts w:ascii="Times New Roman" w:hAnsi="Times New Roman" w:hint="eastAsia"/>
        </w:rPr>
        <w:t>参编单位：中交第一航务工程局有限公司</w:t>
      </w:r>
    </w:p>
    <w:p w14:paraId="53A61CA4" w14:textId="77777777" w:rsidR="00542778" w:rsidRDefault="00052D10">
      <w:pPr>
        <w:spacing w:line="360" w:lineRule="auto"/>
        <w:ind w:firstLineChars="200" w:firstLine="480"/>
        <w:rPr>
          <w:rFonts w:ascii="Times New Roman" w:hAnsi="Times New Roman"/>
        </w:rPr>
      </w:pPr>
      <w:r>
        <w:rPr>
          <w:rFonts w:ascii="Times New Roman" w:hAnsi="Times New Roman"/>
        </w:rPr>
        <w:t xml:space="preserve">          </w:t>
      </w:r>
      <w:bookmarkStart w:id="46" w:name="_Toc14088"/>
      <w:bookmarkStart w:id="47" w:name="_Toc6224"/>
      <w:r>
        <w:rPr>
          <w:rFonts w:ascii="Times New Roman" w:hAnsi="Times New Roman" w:hint="eastAsia"/>
        </w:rPr>
        <w:t>天津港湾工程质量检测中心有限公司</w:t>
      </w:r>
      <w:bookmarkEnd w:id="46"/>
      <w:bookmarkEnd w:id="47"/>
    </w:p>
    <w:p w14:paraId="26A598D2" w14:textId="77777777" w:rsidR="00542778" w:rsidRDefault="00052D10">
      <w:pPr>
        <w:spacing w:line="360" w:lineRule="auto"/>
        <w:ind w:firstLineChars="200" w:firstLine="480"/>
        <w:rPr>
          <w:rFonts w:ascii="Times New Roman" w:hAnsi="Times New Roman"/>
        </w:rPr>
      </w:pPr>
      <w:r>
        <w:rPr>
          <w:rFonts w:ascii="Times New Roman" w:hAnsi="Times New Roman"/>
        </w:rPr>
        <w:t xml:space="preserve">          </w:t>
      </w:r>
      <w:r>
        <w:rPr>
          <w:rFonts w:ascii="Times New Roman" w:hAnsi="Times New Roman" w:hint="eastAsia"/>
        </w:rPr>
        <w:t>天津港（集团）有限公司</w:t>
      </w:r>
    </w:p>
    <w:p w14:paraId="39E47094" w14:textId="77777777" w:rsidR="00542778" w:rsidRDefault="00052D10">
      <w:pPr>
        <w:spacing w:line="360" w:lineRule="auto"/>
        <w:ind w:firstLineChars="200" w:firstLine="480"/>
        <w:rPr>
          <w:rFonts w:ascii="Times New Roman" w:hAnsi="Times New Roman"/>
        </w:rPr>
      </w:pPr>
      <w:r>
        <w:rPr>
          <w:rFonts w:ascii="Times New Roman" w:hAnsi="Times New Roman"/>
        </w:rPr>
        <w:t xml:space="preserve">          </w:t>
      </w:r>
      <w:bookmarkStart w:id="48" w:name="_Toc21097"/>
      <w:bookmarkStart w:id="49" w:name="_Toc14835"/>
      <w:r>
        <w:rPr>
          <w:rFonts w:ascii="Times New Roman" w:hAnsi="Times New Roman" w:hint="eastAsia"/>
        </w:rPr>
        <w:t>中交第一航务工程勘察设计院有限公司</w:t>
      </w:r>
      <w:bookmarkEnd w:id="48"/>
      <w:bookmarkEnd w:id="49"/>
    </w:p>
    <w:p w14:paraId="0BBFB1C4" w14:textId="77777777" w:rsidR="00542778" w:rsidRDefault="00052D10">
      <w:pPr>
        <w:spacing w:line="360" w:lineRule="auto"/>
        <w:ind w:firstLineChars="200" w:firstLine="480"/>
        <w:rPr>
          <w:rFonts w:ascii="Times New Roman" w:hAnsi="Times New Roman"/>
        </w:rPr>
      </w:pPr>
      <w:r>
        <w:rPr>
          <w:rFonts w:ascii="Times New Roman" w:hAnsi="Times New Roman"/>
        </w:rPr>
        <w:t xml:space="preserve">          </w:t>
      </w:r>
      <w:r>
        <w:rPr>
          <w:rFonts w:ascii="Times New Roman" w:hAnsi="Times New Roman" w:hint="eastAsia"/>
        </w:rPr>
        <w:t>连云港港口控股集团有限公司</w:t>
      </w:r>
    </w:p>
    <w:p w14:paraId="54135111" w14:textId="77777777" w:rsidR="00542778" w:rsidRDefault="00052D10">
      <w:pPr>
        <w:spacing w:line="360" w:lineRule="auto"/>
        <w:ind w:firstLineChars="200" w:firstLine="480"/>
        <w:rPr>
          <w:rFonts w:ascii="Times New Roman" w:hAnsi="Times New Roman"/>
        </w:rPr>
      </w:pPr>
      <w:r>
        <w:rPr>
          <w:rFonts w:ascii="Times New Roman" w:hAnsi="Times New Roman"/>
        </w:rPr>
        <w:t xml:space="preserve">          </w:t>
      </w:r>
      <w:r>
        <w:rPr>
          <w:rFonts w:ascii="Times New Roman" w:hAnsi="Times New Roman" w:hint="eastAsia"/>
        </w:rPr>
        <w:t>中交疏浚（集团）股份有限公司</w:t>
      </w:r>
    </w:p>
    <w:p w14:paraId="0419E11B" w14:textId="77777777" w:rsidR="00542778" w:rsidRDefault="00052D10">
      <w:pPr>
        <w:spacing w:line="360" w:lineRule="auto"/>
        <w:ind w:firstLineChars="200" w:firstLine="480"/>
        <w:rPr>
          <w:rFonts w:ascii="Times New Roman" w:hAnsi="Times New Roman"/>
        </w:rPr>
      </w:pPr>
      <w:r>
        <w:rPr>
          <w:rFonts w:ascii="Times New Roman" w:hAnsi="Times New Roman"/>
        </w:rPr>
        <w:t xml:space="preserve">          </w:t>
      </w:r>
      <w:bookmarkStart w:id="50" w:name="_Toc3259"/>
      <w:bookmarkStart w:id="51" w:name="_Toc12019"/>
      <w:r>
        <w:rPr>
          <w:rFonts w:ascii="Times New Roman" w:hAnsi="Times New Roman" w:hint="eastAsia"/>
        </w:rPr>
        <w:t>中交第四航务工程勘察设计院有限公司</w:t>
      </w:r>
      <w:bookmarkEnd w:id="50"/>
      <w:bookmarkEnd w:id="51"/>
    </w:p>
    <w:p w14:paraId="6FDD79CF" w14:textId="77777777" w:rsidR="00542778" w:rsidRDefault="00052D10">
      <w:pPr>
        <w:spacing w:line="360" w:lineRule="auto"/>
        <w:ind w:firstLineChars="200" w:firstLine="480"/>
        <w:rPr>
          <w:rFonts w:ascii="Times New Roman" w:hAnsi="Times New Roman"/>
        </w:rPr>
      </w:pPr>
      <w:r>
        <w:rPr>
          <w:rFonts w:ascii="Times New Roman" w:hAnsi="Times New Roman"/>
        </w:rPr>
        <w:t xml:space="preserve">          </w:t>
      </w:r>
      <w:r>
        <w:rPr>
          <w:rFonts w:ascii="Times New Roman" w:hAnsi="Times New Roman" w:hint="eastAsia"/>
        </w:rPr>
        <w:t>天津城建大学</w:t>
      </w:r>
    </w:p>
    <w:p w14:paraId="1E96F276" w14:textId="77777777" w:rsidR="00542778" w:rsidRDefault="00052D10">
      <w:pPr>
        <w:spacing w:line="360" w:lineRule="auto"/>
        <w:ind w:firstLineChars="200" w:firstLine="480"/>
        <w:rPr>
          <w:rFonts w:ascii="Times New Roman" w:hAnsi="Times New Roman"/>
        </w:rPr>
      </w:pPr>
      <w:r>
        <w:rPr>
          <w:rFonts w:ascii="Times New Roman" w:hAnsi="Times New Roman"/>
        </w:rPr>
        <w:t xml:space="preserve">          </w:t>
      </w:r>
      <w:r>
        <w:rPr>
          <w:rFonts w:ascii="Times New Roman" w:hAnsi="Times New Roman" w:hint="eastAsia"/>
        </w:rPr>
        <w:t>浙江数智交院科技股份有限公司</w:t>
      </w:r>
    </w:p>
    <w:p w14:paraId="1FE060E0" w14:textId="77777777" w:rsidR="00542778" w:rsidRDefault="00052D10">
      <w:pPr>
        <w:spacing w:line="360" w:lineRule="auto"/>
        <w:ind w:firstLineChars="200" w:firstLine="480"/>
        <w:rPr>
          <w:rFonts w:ascii="Times New Roman" w:hAnsi="Times New Roman"/>
        </w:rPr>
      </w:pPr>
      <w:r>
        <w:rPr>
          <w:rFonts w:ascii="Times New Roman" w:hAnsi="Times New Roman"/>
        </w:rPr>
        <w:t xml:space="preserve">          </w:t>
      </w:r>
      <w:r>
        <w:rPr>
          <w:rFonts w:ascii="Times New Roman" w:hAnsi="Times New Roman" w:hint="eastAsia"/>
        </w:rPr>
        <w:t>中交水运规划设计院有限公司</w:t>
      </w:r>
    </w:p>
    <w:p w14:paraId="7DF13A34" w14:textId="77777777" w:rsidR="00542778" w:rsidRDefault="00052D10">
      <w:pPr>
        <w:spacing w:line="360" w:lineRule="auto"/>
        <w:ind w:firstLineChars="700" w:firstLine="1680"/>
        <w:rPr>
          <w:rFonts w:ascii="Times New Roman" w:hAnsi="Times New Roman"/>
        </w:rPr>
      </w:pPr>
      <w:bookmarkStart w:id="52" w:name="_Toc13526"/>
      <w:bookmarkStart w:id="53" w:name="_Toc21161"/>
      <w:r>
        <w:rPr>
          <w:rFonts w:ascii="Times New Roman" w:hAnsi="Times New Roman" w:hint="eastAsia"/>
        </w:rPr>
        <w:t>浙江海港海洋建设有限公司</w:t>
      </w:r>
      <w:bookmarkEnd w:id="52"/>
      <w:bookmarkEnd w:id="53"/>
    </w:p>
    <w:p w14:paraId="2A52CC03" w14:textId="77777777" w:rsidR="00542778" w:rsidRDefault="00052D10">
      <w:pPr>
        <w:spacing w:line="360" w:lineRule="auto"/>
        <w:ind w:firstLineChars="200" w:firstLine="480"/>
        <w:rPr>
          <w:rFonts w:ascii="Times New Roman" w:hAnsi="Times New Roman"/>
        </w:rPr>
      </w:pPr>
      <w:r>
        <w:rPr>
          <w:rFonts w:ascii="Times New Roman" w:hAnsi="Times New Roman" w:hint="eastAsia"/>
        </w:rPr>
        <w:t>主要起草人：刘爱民</w:t>
      </w:r>
      <w:r>
        <w:rPr>
          <w:rFonts w:ascii="Times New Roman" w:hAnsi="Times New Roman"/>
        </w:rPr>
        <w:t xml:space="preserve"> </w:t>
      </w:r>
      <w:r>
        <w:rPr>
          <w:rFonts w:ascii="Times New Roman" w:hAnsi="Times New Roman" w:hint="eastAsia"/>
        </w:rPr>
        <w:t>郑爱荣</w:t>
      </w:r>
      <w:r>
        <w:rPr>
          <w:rFonts w:ascii="Times New Roman" w:hAnsi="Times New Roman"/>
        </w:rPr>
        <w:t xml:space="preserve"> </w:t>
      </w:r>
      <w:r>
        <w:rPr>
          <w:rFonts w:ascii="Times New Roman" w:hAnsi="Times New Roman" w:hint="eastAsia"/>
        </w:rPr>
        <w:t>诸葛爱军</w:t>
      </w:r>
      <w:r>
        <w:rPr>
          <w:rFonts w:ascii="Times New Roman" w:hAnsi="Times New Roman"/>
        </w:rPr>
        <w:t xml:space="preserve"> </w:t>
      </w:r>
      <w:r>
        <w:rPr>
          <w:rFonts w:ascii="Times New Roman" w:hAnsi="Times New Roman" w:hint="eastAsia"/>
        </w:rPr>
        <w:t>侯晋芳</w:t>
      </w:r>
      <w:r>
        <w:rPr>
          <w:rFonts w:ascii="Times New Roman" w:hAnsi="Times New Roman"/>
        </w:rPr>
        <w:t xml:space="preserve"> </w:t>
      </w:r>
      <w:r>
        <w:rPr>
          <w:rFonts w:ascii="Times New Roman" w:hAnsi="Times New Roman" w:hint="eastAsia"/>
        </w:rPr>
        <w:t>梁爱华</w:t>
      </w:r>
      <w:r>
        <w:rPr>
          <w:rFonts w:ascii="Times New Roman" w:hAnsi="Times New Roman"/>
        </w:rPr>
        <w:t xml:space="preserve"> </w:t>
      </w:r>
      <w:r>
        <w:rPr>
          <w:rFonts w:ascii="Times New Roman" w:hAnsi="Times New Roman" w:hint="eastAsia"/>
        </w:rPr>
        <w:t>喻志发</w:t>
      </w:r>
      <w:r>
        <w:rPr>
          <w:rFonts w:ascii="Times New Roman" w:hAnsi="Times New Roman"/>
        </w:rPr>
        <w:t xml:space="preserve"> </w:t>
      </w:r>
      <w:r>
        <w:rPr>
          <w:rFonts w:ascii="Times New Roman" w:hAnsi="Times New Roman" w:hint="eastAsia"/>
        </w:rPr>
        <w:t>王克勤</w:t>
      </w:r>
    </w:p>
    <w:p w14:paraId="456950F4" w14:textId="77777777" w:rsidR="00542778" w:rsidRDefault="00052D10">
      <w:pPr>
        <w:spacing w:line="360" w:lineRule="auto"/>
        <w:ind w:leftChars="700" w:left="1680" w:firstLineChars="100" w:firstLine="240"/>
        <w:rPr>
          <w:rFonts w:ascii="Times New Roman" w:hAnsi="Times New Roman"/>
        </w:rPr>
      </w:pPr>
      <w:r>
        <w:rPr>
          <w:rFonts w:ascii="Times New Roman" w:hAnsi="Times New Roman" w:hint="eastAsia"/>
        </w:rPr>
        <w:t>周</w:t>
      </w:r>
      <w:r>
        <w:rPr>
          <w:rFonts w:ascii="Times New Roman" w:hAnsi="Times New Roman" w:hint="eastAsia"/>
        </w:rPr>
        <w:t xml:space="preserve">  </w:t>
      </w:r>
      <w:r>
        <w:rPr>
          <w:rFonts w:ascii="Times New Roman" w:hAnsi="Times New Roman" w:hint="eastAsia"/>
        </w:rPr>
        <w:t>峰</w:t>
      </w:r>
      <w:r>
        <w:rPr>
          <w:rFonts w:ascii="Times New Roman" w:hAnsi="Times New Roman"/>
        </w:rPr>
        <w:t xml:space="preserve"> </w:t>
      </w:r>
      <w:r>
        <w:rPr>
          <w:rFonts w:ascii="Times New Roman" w:hAnsi="Times New Roman" w:hint="eastAsia"/>
        </w:rPr>
        <w:t>查恩尧</w:t>
      </w:r>
      <w:r>
        <w:rPr>
          <w:rFonts w:ascii="Times New Roman" w:hAnsi="Times New Roman"/>
        </w:rPr>
        <w:t xml:space="preserve"> </w:t>
      </w:r>
      <w:r>
        <w:rPr>
          <w:rFonts w:ascii="Times New Roman" w:hAnsi="Times New Roman" w:hint="eastAsia"/>
        </w:rPr>
        <w:t>林佑高</w:t>
      </w:r>
      <w:r>
        <w:rPr>
          <w:rFonts w:ascii="Times New Roman" w:hAnsi="Times New Roman"/>
        </w:rPr>
        <w:t xml:space="preserve"> </w:t>
      </w:r>
      <w:r>
        <w:rPr>
          <w:rFonts w:ascii="Times New Roman" w:hAnsi="Times New Roman" w:hint="eastAsia"/>
        </w:rPr>
        <w:t>卢友兵</w:t>
      </w:r>
      <w:r>
        <w:rPr>
          <w:rFonts w:ascii="Times New Roman" w:hAnsi="Times New Roman"/>
        </w:rPr>
        <w:t xml:space="preserve"> </w:t>
      </w:r>
      <w:r>
        <w:rPr>
          <w:rFonts w:ascii="Times New Roman" w:hAnsi="Times New Roman" w:hint="eastAsia"/>
        </w:rPr>
        <w:t>蒋学炼</w:t>
      </w:r>
      <w:r>
        <w:rPr>
          <w:rFonts w:ascii="Times New Roman" w:hAnsi="Times New Roman"/>
        </w:rPr>
        <w:t xml:space="preserve"> </w:t>
      </w:r>
      <w:r>
        <w:rPr>
          <w:rFonts w:ascii="Times New Roman" w:hAnsi="Times New Roman" w:hint="eastAsia"/>
        </w:rPr>
        <w:t>张晴波</w:t>
      </w:r>
      <w:r>
        <w:rPr>
          <w:rFonts w:ascii="Times New Roman" w:hAnsi="Times New Roman"/>
        </w:rPr>
        <w:t xml:space="preserve"> </w:t>
      </w:r>
      <w:r>
        <w:rPr>
          <w:rFonts w:ascii="Times New Roman" w:hAnsi="Times New Roman" w:hint="eastAsia"/>
        </w:rPr>
        <w:t>张</w:t>
      </w:r>
      <w:r>
        <w:rPr>
          <w:rFonts w:ascii="Times New Roman" w:hAnsi="Times New Roman" w:hint="eastAsia"/>
        </w:rPr>
        <w:t xml:space="preserve">  </w:t>
      </w:r>
      <w:r>
        <w:rPr>
          <w:rFonts w:ascii="Times New Roman" w:hAnsi="Times New Roman" w:hint="eastAsia"/>
        </w:rPr>
        <w:t>鑫</w:t>
      </w:r>
    </w:p>
    <w:p w14:paraId="74536D84" w14:textId="77777777" w:rsidR="00542778" w:rsidRDefault="00052D10">
      <w:pPr>
        <w:spacing w:line="360" w:lineRule="auto"/>
        <w:ind w:leftChars="700" w:left="1680" w:firstLineChars="100" w:firstLine="240"/>
        <w:rPr>
          <w:rFonts w:ascii="Times New Roman" w:hAnsi="Times New Roman"/>
        </w:rPr>
      </w:pPr>
      <w:r>
        <w:rPr>
          <w:rFonts w:ascii="Times New Roman" w:hAnsi="Times New Roman" w:hint="eastAsia"/>
        </w:rPr>
        <w:t>陈运涛</w:t>
      </w:r>
      <w:r>
        <w:rPr>
          <w:rFonts w:ascii="Times New Roman" w:hAnsi="Times New Roman"/>
        </w:rPr>
        <w:t xml:space="preserve"> </w:t>
      </w:r>
      <w:r>
        <w:rPr>
          <w:rFonts w:ascii="Times New Roman" w:hAnsi="Times New Roman" w:hint="eastAsia"/>
        </w:rPr>
        <w:t>侯春岳</w:t>
      </w:r>
      <w:r>
        <w:rPr>
          <w:rFonts w:ascii="Times New Roman" w:hAnsi="Times New Roman"/>
        </w:rPr>
        <w:t xml:space="preserve"> </w:t>
      </w:r>
      <w:r>
        <w:rPr>
          <w:rFonts w:ascii="Times New Roman" w:hAnsi="Times New Roman" w:hint="eastAsia"/>
        </w:rPr>
        <w:t>彭</w:t>
      </w:r>
      <w:r>
        <w:rPr>
          <w:rFonts w:ascii="Times New Roman" w:hAnsi="Times New Roman" w:hint="eastAsia"/>
        </w:rPr>
        <w:t xml:space="preserve">  </w:t>
      </w:r>
      <w:r>
        <w:rPr>
          <w:rFonts w:ascii="Times New Roman" w:hAnsi="Times New Roman" w:hint="eastAsia"/>
        </w:rPr>
        <w:t>瑞</w:t>
      </w:r>
      <w:r>
        <w:rPr>
          <w:rFonts w:ascii="Times New Roman" w:hAnsi="Times New Roman"/>
        </w:rPr>
        <w:t xml:space="preserve"> </w:t>
      </w:r>
      <w:r>
        <w:rPr>
          <w:rFonts w:ascii="Times New Roman" w:hAnsi="Times New Roman" w:hint="eastAsia"/>
        </w:rPr>
        <w:t>刘</w:t>
      </w:r>
      <w:r>
        <w:rPr>
          <w:rFonts w:ascii="Times New Roman" w:hAnsi="Times New Roman" w:hint="eastAsia"/>
        </w:rPr>
        <w:t xml:space="preserve">  </w:t>
      </w:r>
      <w:r>
        <w:rPr>
          <w:rFonts w:ascii="Times New Roman" w:hAnsi="Times New Roman" w:hint="eastAsia"/>
        </w:rPr>
        <w:t>璠</w:t>
      </w:r>
      <w:r>
        <w:rPr>
          <w:rFonts w:ascii="Times New Roman" w:hAnsi="Times New Roman"/>
        </w:rPr>
        <w:t xml:space="preserve"> </w:t>
      </w:r>
      <w:r>
        <w:rPr>
          <w:rFonts w:ascii="Times New Roman" w:hAnsi="Times New Roman" w:hint="eastAsia"/>
        </w:rPr>
        <w:t>谢万东</w:t>
      </w:r>
      <w:r>
        <w:rPr>
          <w:rFonts w:ascii="Times New Roman" w:hAnsi="Times New Roman"/>
        </w:rPr>
        <w:t xml:space="preserve"> </w:t>
      </w:r>
      <w:r>
        <w:rPr>
          <w:rFonts w:ascii="Times New Roman" w:hAnsi="Times New Roman" w:hint="eastAsia"/>
        </w:rPr>
        <w:t>任增金</w:t>
      </w:r>
      <w:r>
        <w:rPr>
          <w:rFonts w:ascii="Times New Roman" w:hAnsi="Times New Roman"/>
        </w:rPr>
        <w:t xml:space="preserve"> </w:t>
      </w:r>
      <w:r>
        <w:rPr>
          <w:rFonts w:ascii="Times New Roman" w:hAnsi="Times New Roman" w:hint="eastAsia"/>
        </w:rPr>
        <w:t>丁</w:t>
      </w:r>
      <w:r>
        <w:rPr>
          <w:rFonts w:ascii="Times New Roman" w:hAnsi="Times New Roman"/>
        </w:rPr>
        <w:t xml:space="preserve">  </w:t>
      </w:r>
      <w:r>
        <w:rPr>
          <w:rFonts w:ascii="Times New Roman" w:hAnsi="Times New Roman" w:hint="eastAsia"/>
        </w:rPr>
        <w:t>嵬</w:t>
      </w:r>
    </w:p>
    <w:p w14:paraId="3F9D48BB" w14:textId="77777777" w:rsidR="00542778" w:rsidRDefault="00052D10">
      <w:pPr>
        <w:spacing w:line="360" w:lineRule="auto"/>
        <w:ind w:leftChars="700" w:left="1680" w:firstLineChars="100" w:firstLine="240"/>
        <w:rPr>
          <w:rFonts w:ascii="Times New Roman" w:hAnsi="Times New Roman"/>
        </w:rPr>
      </w:pPr>
      <w:r>
        <w:rPr>
          <w:rFonts w:ascii="Times New Roman" w:hAnsi="Times New Roman" w:hint="eastAsia"/>
        </w:rPr>
        <w:t>刘晓鹏</w:t>
      </w:r>
      <w:r>
        <w:rPr>
          <w:rFonts w:ascii="Times New Roman" w:hAnsi="Times New Roman"/>
        </w:rPr>
        <w:t xml:space="preserve"> </w:t>
      </w:r>
      <w:r>
        <w:rPr>
          <w:rFonts w:ascii="Times New Roman" w:hAnsi="Times New Roman" w:hint="eastAsia"/>
        </w:rPr>
        <w:t>李</w:t>
      </w:r>
      <w:r>
        <w:rPr>
          <w:rFonts w:ascii="Times New Roman" w:hAnsi="Times New Roman" w:hint="eastAsia"/>
        </w:rPr>
        <w:t xml:space="preserve">  </w:t>
      </w:r>
      <w:r>
        <w:rPr>
          <w:rFonts w:ascii="Times New Roman" w:hAnsi="Times New Roman" w:hint="eastAsia"/>
        </w:rPr>
        <w:t>卫</w:t>
      </w:r>
      <w:r>
        <w:rPr>
          <w:rFonts w:ascii="Times New Roman" w:hAnsi="Times New Roman"/>
        </w:rPr>
        <w:t xml:space="preserve"> </w:t>
      </w:r>
      <w:r>
        <w:rPr>
          <w:rFonts w:ascii="Times New Roman" w:hAnsi="Times New Roman" w:hint="eastAsia"/>
        </w:rPr>
        <w:t>曹永华</w:t>
      </w:r>
      <w:r>
        <w:rPr>
          <w:rFonts w:ascii="Times New Roman" w:hAnsi="Times New Roman"/>
        </w:rPr>
        <w:t xml:space="preserve"> </w:t>
      </w:r>
      <w:r>
        <w:rPr>
          <w:rFonts w:ascii="Times New Roman" w:hAnsi="Times New Roman" w:hint="eastAsia"/>
        </w:rPr>
        <w:t>陈智军</w:t>
      </w:r>
      <w:r>
        <w:rPr>
          <w:rFonts w:ascii="Times New Roman" w:hAnsi="Times New Roman"/>
        </w:rPr>
        <w:t xml:space="preserve"> </w:t>
      </w:r>
      <w:r>
        <w:rPr>
          <w:rFonts w:ascii="Times New Roman" w:hAnsi="Times New Roman" w:hint="eastAsia"/>
        </w:rPr>
        <w:t>王希根</w:t>
      </w:r>
      <w:r>
        <w:rPr>
          <w:rFonts w:ascii="Times New Roman" w:hAnsi="Times New Roman" w:hint="eastAsia"/>
        </w:rPr>
        <w:t xml:space="preserve"> </w:t>
      </w:r>
      <w:r>
        <w:rPr>
          <w:rFonts w:ascii="Times New Roman" w:hAnsi="Times New Roman" w:hint="eastAsia"/>
        </w:rPr>
        <w:t>马强华</w:t>
      </w:r>
      <w:r>
        <w:rPr>
          <w:rFonts w:ascii="Times New Roman" w:hAnsi="Times New Roman"/>
        </w:rPr>
        <w:t xml:space="preserve"> </w:t>
      </w:r>
      <w:r>
        <w:rPr>
          <w:rFonts w:ascii="Times New Roman" w:hAnsi="Times New Roman" w:hint="eastAsia"/>
        </w:rPr>
        <w:t>季大闰</w:t>
      </w:r>
    </w:p>
    <w:p w14:paraId="0FFBF771" w14:textId="77777777" w:rsidR="00542778" w:rsidRDefault="00052D10">
      <w:pPr>
        <w:spacing w:line="360" w:lineRule="auto"/>
        <w:ind w:leftChars="700" w:left="1680" w:firstLineChars="100" w:firstLine="240"/>
        <w:rPr>
          <w:rFonts w:ascii="Times New Roman" w:hAnsi="Times New Roman"/>
        </w:rPr>
      </w:pPr>
      <w:r>
        <w:rPr>
          <w:rFonts w:ascii="Times New Roman" w:hAnsi="Times New Roman" w:hint="eastAsia"/>
        </w:rPr>
        <w:t>何晓宇</w:t>
      </w:r>
      <w:r>
        <w:rPr>
          <w:rFonts w:ascii="Times New Roman" w:hAnsi="Times New Roman" w:hint="eastAsia"/>
        </w:rPr>
        <w:t xml:space="preserve"> </w:t>
      </w:r>
      <w:r>
        <w:rPr>
          <w:rFonts w:ascii="Times New Roman" w:hAnsi="Times New Roman" w:hint="eastAsia"/>
        </w:rPr>
        <w:t>张铭强</w:t>
      </w:r>
      <w:r>
        <w:rPr>
          <w:rFonts w:ascii="Times New Roman" w:hAnsi="Times New Roman"/>
        </w:rPr>
        <w:t xml:space="preserve"> </w:t>
      </w:r>
      <w:r>
        <w:rPr>
          <w:rFonts w:ascii="Times New Roman" w:hAnsi="Times New Roman" w:hint="eastAsia"/>
        </w:rPr>
        <w:t>靳</w:t>
      </w:r>
      <w:r>
        <w:rPr>
          <w:rFonts w:ascii="Times New Roman" w:hAnsi="Times New Roman"/>
        </w:rPr>
        <w:t xml:space="preserve">  </w:t>
      </w:r>
      <w:r>
        <w:rPr>
          <w:rFonts w:ascii="Times New Roman" w:hAnsi="Times New Roman" w:hint="eastAsia"/>
        </w:rPr>
        <w:t>铮</w:t>
      </w:r>
    </w:p>
    <w:p w14:paraId="505064CB" w14:textId="77777777" w:rsidR="00542778" w:rsidRDefault="00052D10">
      <w:pPr>
        <w:spacing w:line="440" w:lineRule="atLeast"/>
        <w:ind w:firstLineChars="200" w:firstLine="480"/>
        <w:rPr>
          <w:rFonts w:ascii="Times New Roman" w:hAnsi="Times New Roman"/>
          <w:b/>
          <w:bCs/>
          <w:sz w:val="30"/>
          <w:szCs w:val="30"/>
        </w:rPr>
        <w:sectPr w:rsidR="00542778">
          <w:headerReference w:type="even" r:id="rId9"/>
          <w:headerReference w:type="default" r:id="rId10"/>
          <w:footerReference w:type="even" r:id="rId11"/>
          <w:pgSz w:w="11906" w:h="16838"/>
          <w:pgMar w:top="1440" w:right="1800" w:bottom="1440" w:left="1800" w:header="851" w:footer="992" w:gutter="0"/>
          <w:cols w:space="720"/>
          <w:docGrid w:type="lines" w:linePitch="312"/>
        </w:sectPr>
      </w:pPr>
      <w:r>
        <w:rPr>
          <w:rFonts w:ascii="Times New Roman" w:hAnsi="Times New Roman" w:hint="eastAsia"/>
        </w:rPr>
        <w:lastRenderedPageBreak/>
        <w:t>主要审查人：</w:t>
      </w:r>
      <w:r>
        <w:rPr>
          <w:rFonts w:ascii="Times New Roman" w:hAnsi="Times New Roman"/>
          <w:b/>
          <w:bCs/>
          <w:sz w:val="30"/>
          <w:szCs w:val="30"/>
        </w:rPr>
        <w:t xml:space="preserve"> </w:t>
      </w:r>
    </w:p>
    <w:bookmarkStart w:id="54" w:name="_Toc531124139" w:displacedByCustomXml="next"/>
    <w:bookmarkStart w:id="55" w:name="_Toc18938" w:displacedByCustomXml="next"/>
    <w:bookmarkStart w:id="56" w:name="_Toc18188" w:displacedByCustomXml="next"/>
    <w:bookmarkStart w:id="57" w:name="_Toc29573" w:displacedByCustomXml="next"/>
    <w:bookmarkStart w:id="58" w:name="_Toc14261" w:displacedByCustomXml="next"/>
    <w:bookmarkStart w:id="59" w:name="_Toc10244" w:displacedByCustomXml="next"/>
    <w:bookmarkStart w:id="60" w:name="_Toc520130577" w:displacedByCustomXml="next"/>
    <w:bookmarkStart w:id="61" w:name="_Toc3695" w:displacedByCustomXml="next"/>
    <w:bookmarkStart w:id="62" w:name="_Toc305" w:displacedByCustomXml="next"/>
    <w:bookmarkStart w:id="63" w:name="_Toc9204" w:displacedByCustomXml="next"/>
    <w:sdt>
      <w:sdtPr>
        <w:rPr>
          <w:rFonts w:ascii="黑体" w:eastAsia="黑体" w:hAnsi="黑体" w:cs="黑体" w:hint="eastAsia"/>
          <w:b/>
          <w:bCs/>
          <w:sz w:val="28"/>
          <w:szCs w:val="28"/>
        </w:rPr>
        <w:id w:val="147454933"/>
        <w15:color w:val="DBDBDB"/>
        <w:docPartObj>
          <w:docPartGallery w:val="Table of Contents"/>
          <w:docPartUnique/>
        </w:docPartObj>
      </w:sdtPr>
      <w:sdtEndPr>
        <w:rPr>
          <w:sz w:val="21"/>
        </w:rPr>
      </w:sdtEndPr>
      <w:sdtContent>
        <w:p w14:paraId="3737A92C" w14:textId="77777777" w:rsidR="00542778" w:rsidRDefault="00052D10" w:rsidP="000C355F">
          <w:pPr>
            <w:spacing w:beforeLines="50" w:before="156" w:afterLines="50" w:after="156"/>
            <w:jc w:val="center"/>
            <w:rPr>
              <w:rFonts w:hint="eastAsia"/>
              <w:b/>
            </w:rPr>
          </w:pPr>
          <w:r>
            <w:rPr>
              <w:rFonts w:ascii="黑体" w:eastAsia="黑体" w:hAnsi="黑体" w:cs="黑体" w:hint="eastAsia"/>
              <w:b/>
              <w:bCs/>
              <w:sz w:val="28"/>
              <w:szCs w:val="28"/>
            </w:rPr>
            <w:t>目</w:t>
          </w:r>
          <w:r>
            <w:rPr>
              <w:rFonts w:ascii="黑体" w:eastAsia="黑体" w:hAnsi="黑体" w:cs="黑体" w:hint="eastAsia"/>
              <w:b/>
              <w:bCs/>
              <w:sz w:val="28"/>
              <w:szCs w:val="28"/>
            </w:rPr>
            <w:t xml:space="preserve">  </w:t>
          </w:r>
          <w:r>
            <w:rPr>
              <w:rFonts w:ascii="黑体" w:eastAsia="黑体" w:hAnsi="黑体" w:cs="黑体" w:hint="eastAsia"/>
              <w:b/>
              <w:bCs/>
              <w:sz w:val="28"/>
              <w:szCs w:val="28"/>
            </w:rPr>
            <w:t>录</w:t>
          </w:r>
          <w:r>
            <w:fldChar w:fldCharType="begin"/>
          </w:r>
          <w:r>
            <w:instrText xml:space="preserve">TOC \o "1-2" \h \u </w:instrText>
          </w:r>
          <w:r>
            <w:fldChar w:fldCharType="separate"/>
          </w:r>
        </w:p>
        <w:p w14:paraId="6D61C643" w14:textId="77777777" w:rsidR="00542778" w:rsidRDefault="00052D10">
          <w:pPr>
            <w:pStyle w:val="TOC1"/>
            <w:tabs>
              <w:tab w:val="right" w:leader="dot" w:pos="8306"/>
            </w:tabs>
            <w:rPr>
              <w:rFonts w:ascii="Times New Roman" w:hAnsi="Times New Roman"/>
            </w:rPr>
          </w:pPr>
          <w:hyperlink w:anchor="_Toc27795" w:history="1">
            <w:r>
              <w:rPr>
                <w:rFonts w:ascii="Times New Roman" w:hAnsi="Times New Roman"/>
                <w:kern w:val="44"/>
                <w:szCs w:val="28"/>
              </w:rPr>
              <w:t xml:space="preserve">1  </w:t>
            </w:r>
            <w:r>
              <w:rPr>
                <w:rFonts w:ascii="Times New Roman" w:hAnsi="Times New Roman"/>
                <w:kern w:val="44"/>
                <w:szCs w:val="28"/>
              </w:rPr>
              <w:t>总</w:t>
            </w:r>
            <w:r>
              <w:rPr>
                <w:rFonts w:ascii="Times New Roman" w:hAnsi="Times New Roman"/>
                <w:kern w:val="44"/>
                <w:szCs w:val="28"/>
              </w:rPr>
              <w:t xml:space="preserve">  </w:t>
            </w:r>
            <w:r>
              <w:rPr>
                <w:rFonts w:ascii="Times New Roman" w:hAnsi="Times New Roman"/>
                <w:kern w:val="44"/>
                <w:szCs w:val="28"/>
              </w:rPr>
              <w:t>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_Toc27795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5AFFEAE7" w14:textId="77777777" w:rsidR="00542778" w:rsidRDefault="00052D10">
          <w:pPr>
            <w:pStyle w:val="TOC1"/>
            <w:tabs>
              <w:tab w:val="right" w:leader="dot" w:pos="8306"/>
            </w:tabs>
            <w:rPr>
              <w:rFonts w:ascii="Times New Roman" w:hAnsi="Times New Roman"/>
            </w:rPr>
          </w:pPr>
          <w:hyperlink w:anchor="_Toc4815" w:history="1">
            <w:r>
              <w:rPr>
                <w:rFonts w:ascii="Times New Roman" w:hAnsi="Times New Roman"/>
                <w:kern w:val="44"/>
                <w:szCs w:val="28"/>
              </w:rPr>
              <w:t xml:space="preserve">2  </w:t>
            </w:r>
            <w:r>
              <w:rPr>
                <w:rFonts w:ascii="Times New Roman" w:hAnsi="Times New Roman"/>
                <w:kern w:val="44"/>
                <w:szCs w:val="28"/>
              </w:rPr>
              <w:t>术</w:t>
            </w:r>
            <w:r>
              <w:rPr>
                <w:rFonts w:ascii="Times New Roman" w:hAnsi="Times New Roman"/>
                <w:kern w:val="44"/>
                <w:szCs w:val="28"/>
              </w:rPr>
              <w:t xml:space="preserve">  </w:t>
            </w:r>
            <w:r>
              <w:rPr>
                <w:rFonts w:ascii="Times New Roman" w:hAnsi="Times New Roman"/>
                <w:kern w:val="44"/>
                <w:szCs w:val="28"/>
              </w:rPr>
              <w:t>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_Toc4815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26E395C8" w14:textId="77777777" w:rsidR="00542778" w:rsidRDefault="00052D10">
          <w:pPr>
            <w:pStyle w:val="TOC1"/>
            <w:tabs>
              <w:tab w:val="right" w:leader="dot" w:pos="8306"/>
            </w:tabs>
            <w:rPr>
              <w:rFonts w:ascii="Times New Roman" w:hAnsi="Times New Roman"/>
            </w:rPr>
          </w:pPr>
          <w:hyperlink w:anchor="_Toc15172" w:history="1">
            <w:r>
              <w:rPr>
                <w:rFonts w:ascii="Times New Roman" w:hAnsi="Times New Roman"/>
                <w:kern w:val="44"/>
                <w:szCs w:val="28"/>
              </w:rPr>
              <w:t xml:space="preserve">3  </w:t>
            </w:r>
            <w:r>
              <w:rPr>
                <w:rFonts w:ascii="Times New Roman" w:hAnsi="Times New Roman"/>
                <w:kern w:val="44"/>
                <w:szCs w:val="28"/>
              </w:rPr>
              <w:t>基本规定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_Toc15172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03F5E8C9" w14:textId="77777777" w:rsidR="00542778" w:rsidRDefault="00052D10">
          <w:pPr>
            <w:pStyle w:val="TOC1"/>
            <w:tabs>
              <w:tab w:val="right" w:leader="dot" w:pos="8306"/>
            </w:tabs>
            <w:rPr>
              <w:rFonts w:ascii="Times New Roman" w:hAnsi="Times New Roman"/>
            </w:rPr>
          </w:pPr>
          <w:hyperlink w:anchor="_Toc24984" w:history="1">
            <w:r>
              <w:rPr>
                <w:rFonts w:ascii="Times New Roman" w:hAnsi="Times New Roman"/>
                <w:kern w:val="44"/>
                <w:szCs w:val="28"/>
              </w:rPr>
              <w:t xml:space="preserve">4  </w:t>
            </w:r>
            <w:r>
              <w:rPr>
                <w:rFonts w:ascii="Times New Roman" w:hAnsi="Times New Roman"/>
                <w:kern w:val="44"/>
                <w:szCs w:val="28"/>
              </w:rPr>
              <w:t>设</w:t>
            </w:r>
            <w:r>
              <w:rPr>
                <w:rFonts w:ascii="Times New Roman" w:hAnsi="Times New Roman"/>
                <w:kern w:val="44"/>
                <w:szCs w:val="28"/>
              </w:rPr>
              <w:t xml:space="preserve">   </w:t>
            </w:r>
            <w:r>
              <w:rPr>
                <w:rFonts w:ascii="Times New Roman" w:hAnsi="Times New Roman"/>
                <w:kern w:val="44"/>
                <w:szCs w:val="28"/>
              </w:rPr>
              <w:t>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_Toc24984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0BF0134E" w14:textId="77777777" w:rsidR="00542778" w:rsidRDefault="00052D10" w:rsidP="000C355F">
          <w:pPr>
            <w:pStyle w:val="TOC2"/>
            <w:tabs>
              <w:tab w:val="right" w:leader="dot" w:pos="8306"/>
            </w:tabs>
            <w:ind w:leftChars="119" w:left="480" w:hangingChars="81" w:hanging="194"/>
            <w:rPr>
              <w:rFonts w:ascii="Times New Roman" w:hAnsi="Times New Roman"/>
            </w:rPr>
          </w:pPr>
          <w:hyperlink w:anchor="_Toc31738" w:history="1">
            <w:r>
              <w:rPr>
                <w:rFonts w:ascii="Times New Roman" w:hAnsi="Times New Roman"/>
                <w:szCs w:val="21"/>
              </w:rPr>
              <w:t xml:space="preserve">4.1  </w:t>
            </w:r>
            <w:r>
              <w:rPr>
                <w:rFonts w:ascii="Times New Roman" w:hAnsi="Times New Roman"/>
                <w:szCs w:val="21"/>
              </w:rPr>
              <w:t>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_Toc31738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1421583A" w14:textId="77777777" w:rsidR="00542778" w:rsidRDefault="00052D10" w:rsidP="000C355F">
          <w:pPr>
            <w:pStyle w:val="TOC2"/>
            <w:tabs>
              <w:tab w:val="right" w:leader="dot" w:pos="8306"/>
            </w:tabs>
            <w:ind w:leftChars="119" w:left="480" w:hangingChars="81" w:hanging="194"/>
            <w:rPr>
              <w:rFonts w:ascii="Times New Roman" w:hAnsi="Times New Roman"/>
            </w:rPr>
          </w:pPr>
          <w:hyperlink w:anchor="_Toc32613" w:history="1">
            <w:r>
              <w:rPr>
                <w:rFonts w:ascii="Times New Roman" w:hAnsi="Times New Roman"/>
                <w:szCs w:val="21"/>
              </w:rPr>
              <w:t xml:space="preserve">4.2  </w:t>
            </w:r>
            <w:r>
              <w:rPr>
                <w:rFonts w:ascii="Times New Roman" w:hAnsi="Times New Roman"/>
                <w:szCs w:val="21"/>
              </w:rPr>
              <w:t>荷载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_Toc32613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5E426815" w14:textId="77777777" w:rsidR="00542778" w:rsidRDefault="00052D10" w:rsidP="000C355F">
          <w:pPr>
            <w:pStyle w:val="TOC2"/>
            <w:tabs>
              <w:tab w:val="right" w:leader="dot" w:pos="8306"/>
            </w:tabs>
            <w:ind w:leftChars="119" w:left="480" w:hangingChars="81" w:hanging="194"/>
            <w:rPr>
              <w:rFonts w:ascii="Times New Roman" w:hAnsi="Times New Roman"/>
            </w:rPr>
          </w:pPr>
          <w:hyperlink w:anchor="_Toc19802" w:history="1">
            <w:r>
              <w:rPr>
                <w:rFonts w:ascii="Times New Roman" w:hAnsi="Times New Roman"/>
                <w:szCs w:val="21"/>
              </w:rPr>
              <w:t xml:space="preserve">4.3  </w:t>
            </w:r>
            <w:r>
              <w:rPr>
                <w:rFonts w:ascii="Times New Roman" w:hAnsi="Times New Roman"/>
                <w:szCs w:val="21"/>
              </w:rPr>
              <w:t>排水系统</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_Toc19802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349FE49E" w14:textId="77777777" w:rsidR="00542778" w:rsidRDefault="00052D10" w:rsidP="000C355F">
          <w:pPr>
            <w:pStyle w:val="TOC2"/>
            <w:tabs>
              <w:tab w:val="right" w:leader="dot" w:pos="8306"/>
            </w:tabs>
            <w:ind w:leftChars="119" w:left="480" w:hangingChars="81" w:hanging="194"/>
            <w:rPr>
              <w:rFonts w:ascii="Times New Roman" w:hAnsi="Times New Roman"/>
            </w:rPr>
          </w:pPr>
          <w:hyperlink w:anchor="_Toc11017" w:history="1">
            <w:r>
              <w:rPr>
                <w:rFonts w:ascii="Times New Roman" w:hAnsi="Times New Roman"/>
                <w:szCs w:val="21"/>
              </w:rPr>
              <w:t xml:space="preserve">4.4  </w:t>
            </w:r>
            <w:r>
              <w:rPr>
                <w:rFonts w:ascii="Times New Roman" w:hAnsi="Times New Roman"/>
                <w:szCs w:val="21"/>
              </w:rPr>
              <w:t>密封系统</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_Toc11017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751245F4" w14:textId="77777777" w:rsidR="00542778" w:rsidRDefault="00052D10" w:rsidP="000C355F">
          <w:pPr>
            <w:pStyle w:val="TOC2"/>
            <w:tabs>
              <w:tab w:val="right" w:leader="dot" w:pos="8306"/>
            </w:tabs>
            <w:ind w:leftChars="119" w:left="480" w:hangingChars="81" w:hanging="194"/>
            <w:rPr>
              <w:rFonts w:ascii="Times New Roman" w:hAnsi="Times New Roman"/>
            </w:rPr>
          </w:pPr>
          <w:hyperlink w:anchor="_Toc2758" w:history="1">
            <w:r>
              <w:rPr>
                <w:rFonts w:ascii="Times New Roman" w:hAnsi="Times New Roman"/>
                <w:szCs w:val="21"/>
              </w:rPr>
              <w:t xml:space="preserve">4.5  </w:t>
            </w:r>
            <w:r>
              <w:rPr>
                <w:rFonts w:ascii="Times New Roman" w:hAnsi="Times New Roman"/>
                <w:szCs w:val="21"/>
              </w:rPr>
              <w:t>抽真空设备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_Toc2758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5912A98F" w14:textId="77777777" w:rsidR="00542778" w:rsidRDefault="00052D10" w:rsidP="000C355F">
          <w:pPr>
            <w:pStyle w:val="TOC2"/>
            <w:tabs>
              <w:tab w:val="right" w:leader="dot" w:pos="8306"/>
            </w:tabs>
            <w:ind w:leftChars="119" w:left="480" w:hangingChars="81" w:hanging="194"/>
            <w:rPr>
              <w:rFonts w:ascii="Times New Roman" w:hAnsi="Times New Roman"/>
            </w:rPr>
          </w:pPr>
          <w:hyperlink w:anchor="_Toc21220" w:history="1">
            <w:r>
              <w:rPr>
                <w:rFonts w:ascii="Times New Roman" w:hAnsi="Times New Roman"/>
                <w:szCs w:val="21"/>
              </w:rPr>
              <w:t xml:space="preserve">4.6  </w:t>
            </w:r>
            <w:r>
              <w:rPr>
                <w:rFonts w:ascii="Times New Roman" w:hAnsi="Times New Roman"/>
                <w:szCs w:val="21"/>
              </w:rPr>
              <w:t>设计计算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_Toc21220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3BFFBFF8" w14:textId="77777777" w:rsidR="00542778" w:rsidRDefault="00052D10">
          <w:pPr>
            <w:pStyle w:val="TOC1"/>
            <w:tabs>
              <w:tab w:val="right" w:leader="dot" w:pos="8306"/>
            </w:tabs>
            <w:rPr>
              <w:rFonts w:ascii="Times New Roman" w:hAnsi="Times New Roman"/>
            </w:rPr>
          </w:pPr>
          <w:hyperlink w:anchor="_Toc3961" w:history="1">
            <w:r>
              <w:rPr>
                <w:rFonts w:ascii="Times New Roman" w:hAnsi="Times New Roman"/>
                <w:kern w:val="44"/>
                <w:szCs w:val="28"/>
              </w:rPr>
              <w:t xml:space="preserve">5  </w:t>
            </w:r>
            <w:r>
              <w:rPr>
                <w:rFonts w:ascii="Times New Roman" w:hAnsi="Times New Roman"/>
                <w:kern w:val="44"/>
                <w:szCs w:val="28"/>
              </w:rPr>
              <w:t>施</w:t>
            </w:r>
            <w:r>
              <w:rPr>
                <w:rFonts w:ascii="Times New Roman" w:hAnsi="Times New Roman"/>
                <w:kern w:val="44"/>
                <w:szCs w:val="28"/>
              </w:rPr>
              <w:t xml:space="preserve">   </w:t>
            </w:r>
            <w:r>
              <w:rPr>
                <w:rFonts w:ascii="Times New Roman" w:hAnsi="Times New Roman"/>
                <w:kern w:val="44"/>
                <w:szCs w:val="28"/>
              </w:rPr>
              <w:t>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_Toc3961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5D7471F2" w14:textId="77777777" w:rsidR="00542778" w:rsidRDefault="00052D10" w:rsidP="000C355F">
          <w:pPr>
            <w:pStyle w:val="TOC2"/>
            <w:tabs>
              <w:tab w:val="right" w:leader="dot" w:pos="8306"/>
            </w:tabs>
            <w:ind w:leftChars="119" w:left="480" w:hangingChars="81" w:hanging="194"/>
            <w:rPr>
              <w:rFonts w:ascii="Times New Roman" w:hAnsi="Times New Roman"/>
            </w:rPr>
          </w:pPr>
          <w:hyperlink w:anchor="_Toc31262" w:history="1">
            <w:r>
              <w:rPr>
                <w:rFonts w:ascii="Times New Roman" w:hAnsi="Times New Roman"/>
                <w:szCs w:val="21"/>
              </w:rPr>
              <w:t xml:space="preserve">5.1  </w:t>
            </w:r>
            <w:r>
              <w:rPr>
                <w:rFonts w:ascii="Times New Roman" w:hAnsi="Times New Roman"/>
                <w:szCs w:val="21"/>
              </w:rPr>
              <w:t>一般规定</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_Toc31262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57443D7C" w14:textId="77777777" w:rsidR="00542778" w:rsidRDefault="00052D10" w:rsidP="000C355F">
          <w:pPr>
            <w:pStyle w:val="TOC2"/>
            <w:tabs>
              <w:tab w:val="right" w:leader="dot" w:pos="8306"/>
            </w:tabs>
            <w:ind w:leftChars="119" w:left="480" w:hangingChars="81" w:hanging="194"/>
            <w:rPr>
              <w:rFonts w:ascii="Times New Roman" w:hAnsi="Times New Roman"/>
            </w:rPr>
          </w:pPr>
          <w:hyperlink w:anchor="_Toc31599" w:history="1">
            <w:r>
              <w:rPr>
                <w:rFonts w:ascii="Times New Roman" w:hAnsi="Times New Roman"/>
                <w:szCs w:val="21"/>
              </w:rPr>
              <w:t xml:space="preserve">5.2  </w:t>
            </w:r>
            <w:r>
              <w:rPr>
                <w:rFonts w:ascii="Times New Roman" w:hAnsi="Times New Roman"/>
                <w:szCs w:val="21"/>
              </w:rPr>
              <w:t>排水系统</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_Toc31599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6FF79F73" w14:textId="77777777" w:rsidR="00542778" w:rsidRDefault="00052D10" w:rsidP="000C355F">
          <w:pPr>
            <w:pStyle w:val="TOC2"/>
            <w:tabs>
              <w:tab w:val="right" w:leader="dot" w:pos="8306"/>
            </w:tabs>
            <w:ind w:leftChars="119" w:left="480" w:hangingChars="81" w:hanging="194"/>
            <w:rPr>
              <w:rFonts w:ascii="Times New Roman" w:hAnsi="Times New Roman"/>
            </w:rPr>
          </w:pPr>
          <w:hyperlink w:anchor="_Toc3185" w:history="1">
            <w:r>
              <w:rPr>
                <w:rFonts w:ascii="Times New Roman" w:hAnsi="Times New Roman"/>
                <w:szCs w:val="21"/>
              </w:rPr>
              <w:t xml:space="preserve">5.3  </w:t>
            </w:r>
            <w:r>
              <w:rPr>
                <w:rFonts w:ascii="Times New Roman" w:hAnsi="Times New Roman"/>
                <w:szCs w:val="21"/>
              </w:rPr>
              <w:t>密封系统</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_Toc3185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09AD0414" w14:textId="77777777" w:rsidR="00542778" w:rsidRDefault="00052D10" w:rsidP="000C355F">
          <w:pPr>
            <w:pStyle w:val="TOC2"/>
            <w:tabs>
              <w:tab w:val="right" w:leader="dot" w:pos="8306"/>
            </w:tabs>
            <w:ind w:leftChars="119" w:left="480" w:hangingChars="81" w:hanging="194"/>
            <w:rPr>
              <w:rFonts w:ascii="Times New Roman" w:hAnsi="Times New Roman"/>
            </w:rPr>
          </w:pPr>
          <w:hyperlink w:anchor="_Toc20604" w:history="1">
            <w:r>
              <w:rPr>
                <w:rFonts w:ascii="Times New Roman" w:hAnsi="Times New Roman"/>
                <w:szCs w:val="21"/>
              </w:rPr>
              <w:t xml:space="preserve">5.4  </w:t>
            </w:r>
            <w:r>
              <w:rPr>
                <w:rFonts w:ascii="Times New Roman" w:hAnsi="Times New Roman"/>
                <w:szCs w:val="21"/>
              </w:rPr>
              <w:t>加载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_Toc20604 \h </w:instrText>
            </w:r>
            <w:r>
              <w:rPr>
                <w:rFonts w:ascii="Times New Roman" w:hAnsi="Times New Roman"/>
              </w:rPr>
            </w:r>
            <w:r>
              <w:rPr>
                <w:rFonts w:ascii="Times New Roman" w:hAnsi="Times New Roman"/>
              </w:rPr>
              <w:fldChar w:fldCharType="separate"/>
            </w:r>
            <w:r>
              <w:rPr>
                <w:rFonts w:ascii="Times New Roman" w:hAnsi="Times New Roman"/>
              </w:rPr>
              <w:t>9</w:t>
            </w:r>
            <w:r>
              <w:rPr>
                <w:rFonts w:ascii="Times New Roman" w:hAnsi="Times New Roman"/>
              </w:rPr>
              <w:fldChar w:fldCharType="end"/>
            </w:r>
          </w:hyperlink>
        </w:p>
        <w:p w14:paraId="4D822C23" w14:textId="77777777" w:rsidR="00542778" w:rsidRDefault="00052D10" w:rsidP="000C355F">
          <w:pPr>
            <w:pStyle w:val="TOC2"/>
            <w:tabs>
              <w:tab w:val="right" w:leader="dot" w:pos="8306"/>
            </w:tabs>
            <w:ind w:leftChars="119" w:left="480" w:hangingChars="81" w:hanging="194"/>
            <w:rPr>
              <w:rFonts w:ascii="Times New Roman" w:hAnsi="Times New Roman"/>
            </w:rPr>
          </w:pPr>
          <w:hyperlink w:anchor="_Toc15701" w:history="1">
            <w:r>
              <w:rPr>
                <w:rFonts w:ascii="Times New Roman" w:hAnsi="Times New Roman"/>
                <w:szCs w:val="21"/>
              </w:rPr>
              <w:t xml:space="preserve">5.5  </w:t>
            </w:r>
            <w:r>
              <w:rPr>
                <w:rFonts w:ascii="Times New Roman" w:hAnsi="Times New Roman"/>
                <w:szCs w:val="21"/>
              </w:rPr>
              <w:t>施工监控</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_Toc15701 \h </w:instrText>
            </w:r>
            <w:r>
              <w:rPr>
                <w:rFonts w:ascii="Times New Roman" w:hAnsi="Times New Roman"/>
              </w:rPr>
            </w:r>
            <w:r>
              <w:rPr>
                <w:rFonts w:ascii="Times New Roman" w:hAnsi="Times New Roman"/>
              </w:rPr>
              <w:fldChar w:fldCharType="separate"/>
            </w:r>
            <w:r>
              <w:rPr>
                <w:rFonts w:ascii="Times New Roman" w:hAnsi="Times New Roman"/>
              </w:rPr>
              <w:t>9</w:t>
            </w:r>
            <w:r>
              <w:rPr>
                <w:rFonts w:ascii="Times New Roman" w:hAnsi="Times New Roman"/>
              </w:rPr>
              <w:fldChar w:fldCharType="end"/>
            </w:r>
          </w:hyperlink>
        </w:p>
        <w:p w14:paraId="15E40F63" w14:textId="77777777" w:rsidR="00542778" w:rsidRDefault="00052D10">
          <w:pPr>
            <w:pStyle w:val="TOC1"/>
            <w:tabs>
              <w:tab w:val="right" w:leader="dot" w:pos="8306"/>
            </w:tabs>
            <w:rPr>
              <w:rFonts w:ascii="Times New Roman" w:hAnsi="Times New Roman"/>
            </w:rPr>
          </w:pPr>
          <w:hyperlink w:anchor="_Toc12620" w:history="1">
            <w:r>
              <w:rPr>
                <w:rFonts w:ascii="Times New Roman" w:hAnsi="Times New Roman"/>
                <w:kern w:val="44"/>
                <w:szCs w:val="28"/>
              </w:rPr>
              <w:t xml:space="preserve">6  </w:t>
            </w:r>
            <w:r>
              <w:rPr>
                <w:rFonts w:ascii="Times New Roman" w:hAnsi="Times New Roman"/>
                <w:kern w:val="44"/>
                <w:szCs w:val="28"/>
              </w:rPr>
              <w:t>加固效果检测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_Toc12620 \h </w:instrText>
            </w:r>
            <w:r>
              <w:rPr>
                <w:rFonts w:ascii="Times New Roman" w:hAnsi="Times New Roman"/>
              </w:rPr>
            </w:r>
            <w:r>
              <w:rPr>
                <w:rFonts w:ascii="Times New Roman" w:hAnsi="Times New Roman"/>
              </w:rPr>
              <w:fldChar w:fldCharType="separate"/>
            </w:r>
            <w:r>
              <w:rPr>
                <w:rFonts w:ascii="Times New Roman" w:hAnsi="Times New Roman"/>
              </w:rPr>
              <w:t>10</w:t>
            </w:r>
            <w:r>
              <w:rPr>
                <w:rFonts w:ascii="Times New Roman" w:hAnsi="Times New Roman"/>
              </w:rPr>
              <w:fldChar w:fldCharType="end"/>
            </w:r>
          </w:hyperlink>
        </w:p>
        <w:p w14:paraId="692F062E" w14:textId="77777777" w:rsidR="00542778" w:rsidRDefault="00052D10">
          <w:pPr>
            <w:pStyle w:val="TOC2"/>
            <w:tabs>
              <w:tab w:val="right" w:leader="dot" w:pos="8306"/>
            </w:tabs>
            <w:ind w:leftChars="0" w:left="0"/>
            <w:rPr>
              <w:rFonts w:ascii="Times New Roman" w:hAnsi="Times New Roman"/>
            </w:rPr>
          </w:pPr>
          <w:hyperlink w:anchor="_Toc13718" w:history="1">
            <w:r>
              <w:rPr>
                <w:rFonts w:ascii="Times New Roman" w:hAnsi="Times New Roman"/>
                <w:kern w:val="44"/>
                <w:szCs w:val="28"/>
              </w:rPr>
              <w:t>附录</w:t>
            </w:r>
            <w:r>
              <w:rPr>
                <w:rFonts w:ascii="Times New Roman" w:hAnsi="Times New Roman"/>
                <w:kern w:val="44"/>
                <w:szCs w:val="28"/>
              </w:rPr>
              <w:t xml:space="preserve">A  </w:t>
            </w:r>
            <w:r>
              <w:rPr>
                <w:rFonts w:ascii="Times New Roman" w:hAnsi="Times New Roman"/>
                <w:kern w:val="44"/>
                <w:szCs w:val="28"/>
              </w:rPr>
              <w:t>监控记录表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_Toc13718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hyperlink>
        </w:p>
        <w:p w14:paraId="4C0CFBE9" w14:textId="77777777" w:rsidR="00542778" w:rsidRDefault="00052D10">
          <w:pPr>
            <w:pStyle w:val="TOC1"/>
            <w:tabs>
              <w:tab w:val="right" w:leader="dot" w:pos="8306"/>
            </w:tabs>
            <w:rPr>
              <w:rFonts w:ascii="Times New Roman" w:hAnsi="Times New Roman"/>
            </w:rPr>
          </w:pPr>
          <w:hyperlink w:anchor="_Toc6424" w:history="1">
            <w:r>
              <w:rPr>
                <w:rFonts w:ascii="Times New Roman" w:hAnsi="Times New Roman"/>
                <w:kern w:val="44"/>
                <w:szCs w:val="28"/>
              </w:rPr>
              <w:t>附录</w:t>
            </w:r>
            <w:r>
              <w:rPr>
                <w:rFonts w:ascii="Times New Roman" w:hAnsi="Times New Roman"/>
                <w:kern w:val="44"/>
                <w:szCs w:val="28"/>
              </w:rPr>
              <w:t xml:space="preserve">B  </w:t>
            </w:r>
            <w:r>
              <w:rPr>
                <w:rFonts w:ascii="Times New Roman" w:hAnsi="Times New Roman"/>
                <w:kern w:val="44"/>
                <w:szCs w:val="28"/>
              </w:rPr>
              <w:t>由现场实测资料推算沉降量及固结度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_Toc6424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hyperlink>
        </w:p>
        <w:p w14:paraId="2928F462" w14:textId="77777777" w:rsidR="00542778" w:rsidRDefault="00052D10">
          <w:pPr>
            <w:pStyle w:val="TOC1"/>
            <w:tabs>
              <w:tab w:val="right" w:leader="dot" w:pos="8306"/>
            </w:tabs>
            <w:rPr>
              <w:rFonts w:ascii="Times New Roman" w:hAnsi="Times New Roman"/>
            </w:rPr>
          </w:pPr>
          <w:hyperlink w:anchor="_Toc10911" w:history="1">
            <w:r>
              <w:rPr>
                <w:rFonts w:ascii="Times New Roman" w:hAnsi="Times New Roman"/>
              </w:rPr>
              <w:t>本标准用词说明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_Toc10911 \h </w:instrText>
            </w:r>
            <w:r>
              <w:rPr>
                <w:rFonts w:ascii="Times New Roman" w:hAnsi="Times New Roman"/>
              </w:rPr>
            </w:r>
            <w:r>
              <w:rPr>
                <w:rFonts w:ascii="Times New Roman" w:hAnsi="Times New Roman"/>
              </w:rPr>
              <w:fldChar w:fldCharType="separate"/>
            </w:r>
            <w:r>
              <w:rPr>
                <w:rFonts w:ascii="Times New Roman" w:hAnsi="Times New Roman"/>
              </w:rPr>
              <w:t>19</w:t>
            </w:r>
            <w:r>
              <w:rPr>
                <w:rFonts w:ascii="Times New Roman" w:hAnsi="Times New Roman"/>
              </w:rPr>
              <w:fldChar w:fldCharType="end"/>
            </w:r>
          </w:hyperlink>
        </w:p>
        <w:p w14:paraId="23342C2B" w14:textId="77777777" w:rsidR="00542778" w:rsidRDefault="00052D10">
          <w:pPr>
            <w:pStyle w:val="TOC1"/>
            <w:tabs>
              <w:tab w:val="right" w:leader="dot" w:pos="8306"/>
            </w:tabs>
            <w:rPr>
              <w:rFonts w:ascii="Times New Roman" w:hAnsi="Times New Roman"/>
            </w:rPr>
          </w:pPr>
          <w:hyperlink w:anchor="_Toc23128" w:history="1">
            <w:r>
              <w:rPr>
                <w:rFonts w:ascii="Times New Roman" w:hAnsi="Times New Roman"/>
              </w:rPr>
              <w:t>引用标准名录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_Toc23128 \h </w:instrText>
            </w:r>
            <w:r>
              <w:rPr>
                <w:rFonts w:ascii="Times New Roman" w:hAnsi="Times New Roman"/>
              </w:rPr>
            </w:r>
            <w:r>
              <w:rPr>
                <w:rFonts w:ascii="Times New Roman" w:hAnsi="Times New Roman"/>
              </w:rPr>
              <w:fldChar w:fldCharType="separate"/>
            </w:r>
            <w:r>
              <w:rPr>
                <w:rFonts w:ascii="Times New Roman" w:hAnsi="Times New Roman"/>
              </w:rPr>
              <w:t>20</w:t>
            </w:r>
            <w:r>
              <w:rPr>
                <w:rFonts w:ascii="Times New Roman" w:hAnsi="Times New Roman"/>
              </w:rPr>
              <w:fldChar w:fldCharType="end"/>
            </w:r>
          </w:hyperlink>
        </w:p>
        <w:p w14:paraId="238F3BEC" w14:textId="16411F07" w:rsidR="00542778" w:rsidRDefault="000C355F">
          <w:pPr>
            <w:pStyle w:val="TOC1"/>
            <w:tabs>
              <w:tab w:val="right" w:leader="dot" w:pos="8306"/>
            </w:tabs>
            <w:rPr>
              <w:rFonts w:ascii="Times New Roman" w:hAnsi="Times New Roman"/>
            </w:rPr>
          </w:pPr>
          <w:r>
            <w:rPr>
              <w:rFonts w:ascii="Times New Roman" w:hAnsi="Times New Roman" w:hint="eastAsia"/>
            </w:rPr>
            <w:t>附：</w:t>
          </w:r>
          <w:hyperlink w:anchor="_Toc5363" w:history="1">
            <w:r w:rsidR="00052D10">
              <w:rPr>
                <w:rFonts w:ascii="Times New Roman" w:hAnsi="Times New Roman"/>
                <w:szCs w:val="32"/>
              </w:rPr>
              <w:t>条文说明</w:t>
            </w:r>
            <w:r w:rsidR="00052D10">
              <w:rPr>
                <w:rFonts w:ascii="Times New Roman" w:hAnsi="Times New Roman"/>
              </w:rPr>
              <w:tab/>
            </w:r>
            <w:r w:rsidR="00052D10">
              <w:rPr>
                <w:rFonts w:ascii="Times New Roman" w:hAnsi="Times New Roman"/>
              </w:rPr>
              <w:fldChar w:fldCharType="begin"/>
            </w:r>
            <w:r w:rsidR="00052D10">
              <w:rPr>
                <w:rFonts w:ascii="Times New Roman" w:hAnsi="Times New Roman"/>
              </w:rPr>
              <w:instrText xml:space="preserve"> PAGEREF _Toc5363 \h </w:instrText>
            </w:r>
            <w:r w:rsidR="00052D10">
              <w:rPr>
                <w:rFonts w:ascii="Times New Roman" w:hAnsi="Times New Roman"/>
              </w:rPr>
            </w:r>
            <w:r w:rsidR="00052D10">
              <w:rPr>
                <w:rFonts w:ascii="Times New Roman" w:hAnsi="Times New Roman"/>
              </w:rPr>
              <w:fldChar w:fldCharType="separate"/>
            </w:r>
            <w:r w:rsidR="00052D10">
              <w:rPr>
                <w:rFonts w:ascii="Times New Roman" w:hAnsi="Times New Roman"/>
              </w:rPr>
              <w:t>21</w:t>
            </w:r>
            <w:r w:rsidR="00052D10">
              <w:rPr>
                <w:rFonts w:ascii="Times New Roman" w:hAnsi="Times New Roman"/>
              </w:rPr>
              <w:fldChar w:fldCharType="end"/>
            </w:r>
          </w:hyperlink>
        </w:p>
        <w:p w14:paraId="095D4D02" w14:textId="77777777" w:rsidR="00542778" w:rsidRDefault="00052D10">
          <w:pPr>
            <w:jc w:val="center"/>
            <w:rPr>
              <w:rFonts w:ascii="黑体" w:eastAsia="黑体" w:hAnsi="黑体" w:hint="eastAsia"/>
              <w:kern w:val="44"/>
              <w:sz w:val="28"/>
              <w:szCs w:val="28"/>
            </w:rPr>
            <w:sectPr w:rsidR="00542778">
              <w:footerReference w:type="default" r:id="rId12"/>
              <w:pgSz w:w="11906" w:h="16838"/>
              <w:pgMar w:top="1440" w:right="1800" w:bottom="1440" w:left="1800" w:header="851" w:footer="992" w:gutter="0"/>
              <w:pgNumType w:fmt="upperRoman" w:start="1"/>
              <w:cols w:space="425"/>
              <w:docGrid w:type="lines" w:linePitch="312"/>
            </w:sectPr>
          </w:pPr>
          <w:r>
            <w:rPr>
              <w:b/>
            </w:rPr>
            <w:fldChar w:fldCharType="end"/>
          </w:r>
        </w:p>
      </w:sdtContent>
    </w:sdt>
    <w:sdt>
      <w:sdtPr>
        <w:rPr>
          <w:sz w:val="21"/>
        </w:rPr>
        <w:id w:val="147470692"/>
        <w15:color w:val="DBDBDB"/>
        <w:docPartObj>
          <w:docPartGallery w:val="Table of Contents"/>
          <w:docPartUnique/>
        </w:docPartObj>
      </w:sdtPr>
      <w:sdtEndPr>
        <w:rPr>
          <w:rFonts w:ascii="黑体" w:eastAsia="黑体" w:hAnsi="黑体"/>
          <w:b/>
          <w:kern w:val="44"/>
          <w:sz w:val="32"/>
          <w:szCs w:val="28"/>
        </w:rPr>
      </w:sdtEndPr>
      <w:sdtContent>
        <w:p w14:paraId="5B5FF89A" w14:textId="77777777" w:rsidR="00542778" w:rsidRPr="00CC00AB" w:rsidRDefault="00052D10">
          <w:pPr>
            <w:jc w:val="center"/>
            <w:rPr>
              <w:rFonts w:ascii="Times New Roman" w:eastAsia="黑体" w:hAnsi="Times New Roman"/>
              <w:b/>
              <w:sz w:val="28"/>
              <w:szCs w:val="20"/>
            </w:rPr>
          </w:pPr>
          <w:r w:rsidRPr="00CC00AB">
            <w:rPr>
              <w:rFonts w:ascii="Times New Roman" w:eastAsia="黑体" w:hAnsi="Times New Roman"/>
              <w:b/>
              <w:sz w:val="28"/>
              <w:szCs w:val="20"/>
            </w:rPr>
            <w:t>Contents</w:t>
          </w:r>
        </w:p>
        <w:p w14:paraId="0BD1129A" w14:textId="77777777" w:rsidR="00542778" w:rsidRDefault="00052D10" w:rsidP="00A41A1E">
          <w:pPr>
            <w:tabs>
              <w:tab w:val="right" w:leader="middleDot" w:pos="8400"/>
            </w:tabs>
            <w:spacing w:line="312" w:lineRule="auto"/>
            <w:jc w:val="distribute"/>
            <w:rPr>
              <w:rFonts w:ascii="Times New Roman" w:hAnsi="Times New Roman"/>
            </w:rPr>
          </w:pPr>
          <w:r w:rsidRPr="00A41A1E">
            <w:rPr>
              <w:rFonts w:ascii="Times New Roman" w:hAnsi="Times New Roman"/>
            </w:rPr>
            <w:fldChar w:fldCharType="begin"/>
          </w:r>
          <w:r w:rsidRPr="00A41A1E">
            <w:rPr>
              <w:rFonts w:ascii="Times New Roman" w:hAnsi="Times New Roman"/>
            </w:rPr>
            <w:instrText xml:space="preserve">TOC \o "1-2" \h \u </w:instrText>
          </w:r>
          <w:r w:rsidRPr="00A41A1E">
            <w:rPr>
              <w:rFonts w:ascii="Times New Roman" w:hAnsi="Times New Roman"/>
            </w:rPr>
            <w:fldChar w:fldCharType="separate"/>
          </w:r>
          <w:hyperlink w:anchor="_Toc14355" w:history="1">
            <w:r w:rsidRPr="00A41A1E">
              <w:rPr>
                <w:rFonts w:ascii="Times New Roman" w:hAnsi="Times New Roman"/>
              </w:rPr>
              <w:t xml:space="preserve">1  </w:t>
            </w:r>
            <w:r w:rsidRPr="00A41A1E">
              <w:rPr>
                <w:rFonts w:ascii="Times New Roman" w:hAnsi="Times New Roman"/>
              </w:rPr>
              <w:t xml:space="preserve">General </w:t>
            </w:r>
            <w:r w:rsidRPr="00A41A1E">
              <w:rPr>
                <w:rFonts w:ascii="Times New Roman" w:hAnsi="Times New Roman" w:hint="eastAsia"/>
              </w:rPr>
              <w:t>P</w:t>
            </w:r>
            <w:r w:rsidRPr="00A41A1E">
              <w:rPr>
                <w:rFonts w:ascii="Times New Roman" w:hAnsi="Times New Roman"/>
              </w:rPr>
              <w:t>rovisions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_Toc14355 \h </w:instrText>
            </w:r>
            <w:r>
              <w:rPr>
                <w:rFonts w:ascii="Times New Roman" w:hAnsi="Times New Roman"/>
              </w:rPr>
            </w:r>
            <w:r>
              <w:rPr>
                <w:rFonts w:ascii="Times New Roman" w:hAnsi="Times New Roman"/>
              </w:rPr>
              <w:fldChar w:fldCharType="separate"/>
            </w:r>
            <w:r>
              <w:rPr>
                <w:rFonts w:ascii="Times New Roman" w:hAnsi="Times New Roman"/>
              </w:rPr>
              <w:t>1</w:t>
            </w:r>
            <w:r>
              <w:rPr>
                <w:rFonts w:ascii="Times New Roman" w:hAnsi="Times New Roman"/>
              </w:rPr>
              <w:fldChar w:fldCharType="end"/>
            </w:r>
          </w:hyperlink>
        </w:p>
        <w:p w14:paraId="6EC34B93" w14:textId="6748FBE8" w:rsidR="00542778" w:rsidRDefault="00052D10" w:rsidP="00A41A1E">
          <w:pPr>
            <w:tabs>
              <w:tab w:val="right" w:leader="middleDot" w:pos="8400"/>
            </w:tabs>
            <w:spacing w:line="312" w:lineRule="auto"/>
            <w:jc w:val="distribute"/>
            <w:rPr>
              <w:rFonts w:ascii="Times New Roman" w:hAnsi="Times New Roman"/>
            </w:rPr>
          </w:pPr>
          <w:hyperlink w:anchor="_Toc16825" w:history="1">
            <w:r w:rsidRPr="00A41A1E">
              <w:rPr>
                <w:rFonts w:ascii="Times New Roman" w:hAnsi="Times New Roman"/>
              </w:rPr>
              <w:t xml:space="preserve">2  </w:t>
            </w:r>
            <w:r w:rsidRPr="00A41A1E">
              <w:rPr>
                <w:rFonts w:ascii="Times New Roman" w:hAnsi="Times New Roman"/>
              </w:rPr>
              <w:t>Terms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_Toc16825 \h </w:instrText>
            </w:r>
            <w:r>
              <w:rPr>
                <w:rFonts w:ascii="Times New Roman" w:hAnsi="Times New Roman"/>
              </w:rPr>
            </w:r>
            <w:r>
              <w:rPr>
                <w:rFonts w:ascii="Times New Roman" w:hAnsi="Times New Roman"/>
              </w:rPr>
              <w:fldChar w:fldCharType="separate"/>
            </w:r>
            <w:r>
              <w:rPr>
                <w:rFonts w:ascii="Times New Roman" w:hAnsi="Times New Roman"/>
              </w:rPr>
              <w:t>2</w:t>
            </w:r>
            <w:r>
              <w:rPr>
                <w:rFonts w:ascii="Times New Roman" w:hAnsi="Times New Roman"/>
              </w:rPr>
              <w:fldChar w:fldCharType="end"/>
            </w:r>
          </w:hyperlink>
        </w:p>
        <w:p w14:paraId="553737FE" w14:textId="77777777" w:rsidR="00542778" w:rsidRDefault="00052D10" w:rsidP="00A41A1E">
          <w:pPr>
            <w:tabs>
              <w:tab w:val="right" w:leader="middleDot" w:pos="8400"/>
            </w:tabs>
            <w:spacing w:line="312" w:lineRule="auto"/>
            <w:jc w:val="distribute"/>
            <w:rPr>
              <w:rFonts w:ascii="Times New Roman" w:hAnsi="Times New Roman"/>
            </w:rPr>
          </w:pPr>
          <w:hyperlink w:anchor="_Toc24840" w:history="1">
            <w:r w:rsidRPr="00A41A1E">
              <w:rPr>
                <w:rFonts w:ascii="Times New Roman" w:hAnsi="Times New Roman"/>
              </w:rPr>
              <w:t xml:space="preserve">3  </w:t>
            </w:r>
            <w:r w:rsidRPr="00A41A1E">
              <w:rPr>
                <w:rFonts w:ascii="Times New Roman" w:hAnsi="Times New Roman"/>
              </w:rPr>
              <w:t xml:space="preserve">Basic </w:t>
            </w:r>
            <w:r w:rsidRPr="00A41A1E">
              <w:rPr>
                <w:rFonts w:ascii="Times New Roman" w:hAnsi="Times New Roman" w:hint="eastAsia"/>
              </w:rPr>
              <w:t>R</w:t>
            </w:r>
            <w:r w:rsidRPr="00A41A1E">
              <w:rPr>
                <w:rFonts w:ascii="Times New Roman" w:hAnsi="Times New Roman"/>
              </w:rPr>
              <w:t>equirements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_Toc24840 \h </w:instrText>
            </w:r>
            <w:r>
              <w:rPr>
                <w:rFonts w:ascii="Times New Roman" w:hAnsi="Times New Roman"/>
              </w:rPr>
            </w:r>
            <w:r>
              <w:rPr>
                <w:rFonts w:ascii="Times New Roman" w:hAnsi="Times New Roman"/>
              </w:rPr>
              <w:fldChar w:fldCharType="separate"/>
            </w:r>
            <w:r>
              <w:rPr>
                <w:rFonts w:ascii="Times New Roman" w:hAnsi="Times New Roman"/>
              </w:rPr>
              <w:t>3</w:t>
            </w:r>
            <w:r>
              <w:rPr>
                <w:rFonts w:ascii="Times New Roman" w:hAnsi="Times New Roman"/>
              </w:rPr>
              <w:fldChar w:fldCharType="end"/>
            </w:r>
          </w:hyperlink>
        </w:p>
        <w:p w14:paraId="426BF333" w14:textId="77777777" w:rsidR="00542778" w:rsidRDefault="00052D10" w:rsidP="00A41A1E">
          <w:pPr>
            <w:tabs>
              <w:tab w:val="right" w:leader="middleDot" w:pos="8400"/>
            </w:tabs>
            <w:spacing w:line="312" w:lineRule="auto"/>
            <w:jc w:val="distribute"/>
            <w:rPr>
              <w:rFonts w:ascii="Times New Roman" w:hAnsi="Times New Roman"/>
            </w:rPr>
          </w:pPr>
          <w:hyperlink w:anchor="_Toc9355" w:history="1">
            <w:r w:rsidRPr="00A41A1E">
              <w:rPr>
                <w:rFonts w:ascii="Times New Roman" w:hAnsi="Times New Roman"/>
              </w:rPr>
              <w:t xml:space="preserve">4 </w:t>
            </w:r>
            <w:r w:rsidRPr="00A41A1E">
              <w:rPr>
                <w:rFonts w:ascii="Times New Roman" w:hAnsi="Times New Roman"/>
              </w:rPr>
              <w:t xml:space="preserve"> </w:t>
            </w:r>
            <w:bookmarkStart w:id="64" w:name="OLE_LINK2"/>
            <w:r w:rsidRPr="00A41A1E">
              <w:rPr>
                <w:rFonts w:ascii="Times New Roman" w:hAnsi="Times New Roman"/>
              </w:rPr>
              <w:t>Design</w:t>
            </w:r>
            <w:bookmarkEnd w:id="64"/>
            <w:r>
              <w:rPr>
                <w:rFonts w:ascii="Times New Roman" w:hAnsi="Times New Roman"/>
              </w:rPr>
              <w:tab/>
            </w:r>
            <w:r>
              <w:rPr>
                <w:rFonts w:ascii="Times New Roman" w:hAnsi="Times New Roman"/>
              </w:rPr>
              <w:fldChar w:fldCharType="begin"/>
            </w:r>
            <w:r>
              <w:rPr>
                <w:rFonts w:ascii="Times New Roman" w:hAnsi="Times New Roman"/>
              </w:rPr>
              <w:instrText xml:space="preserve"> PAGEREF _Toc9355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425DC2E5" w14:textId="77777777" w:rsidR="00542778" w:rsidRDefault="00052D10" w:rsidP="00A41A1E">
          <w:pPr>
            <w:tabs>
              <w:tab w:val="right" w:leader="middleDot" w:pos="8400"/>
            </w:tabs>
            <w:spacing w:line="312" w:lineRule="auto"/>
            <w:ind w:firstLineChars="177" w:firstLine="425"/>
            <w:jc w:val="distribute"/>
            <w:rPr>
              <w:rFonts w:ascii="Times New Roman" w:hAnsi="Times New Roman"/>
            </w:rPr>
          </w:pPr>
          <w:hyperlink w:anchor="_Toc13087" w:history="1">
            <w:r w:rsidRPr="00A41A1E">
              <w:rPr>
                <w:rFonts w:ascii="Times New Roman" w:hAnsi="Times New Roman"/>
              </w:rPr>
              <w:t xml:space="preserve">4.1  </w:t>
            </w:r>
            <w:r w:rsidRPr="00A41A1E">
              <w:rPr>
                <w:rFonts w:ascii="Times New Roman" w:hAnsi="Times New Roman"/>
              </w:rPr>
              <w:t xml:space="preserve">General </w:t>
            </w:r>
            <w:r w:rsidRPr="00A41A1E">
              <w:rPr>
                <w:rFonts w:ascii="Times New Roman" w:hAnsi="Times New Roman" w:hint="eastAsia"/>
              </w:rPr>
              <w:t>provisions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_Toc13087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220A9D17" w14:textId="77777777" w:rsidR="00542778" w:rsidRDefault="00052D10" w:rsidP="00A41A1E">
          <w:pPr>
            <w:tabs>
              <w:tab w:val="right" w:leader="middleDot" w:pos="8400"/>
            </w:tabs>
            <w:spacing w:line="312" w:lineRule="auto"/>
            <w:ind w:firstLineChars="177" w:firstLine="425"/>
            <w:jc w:val="distribute"/>
            <w:rPr>
              <w:rFonts w:ascii="Times New Roman" w:hAnsi="Times New Roman"/>
            </w:rPr>
          </w:pPr>
          <w:hyperlink w:anchor="_Toc953" w:history="1">
            <w:r w:rsidRPr="00A41A1E">
              <w:rPr>
                <w:rFonts w:ascii="Times New Roman" w:hAnsi="Times New Roman"/>
              </w:rPr>
              <w:t xml:space="preserve">4.2  </w:t>
            </w:r>
            <w:r w:rsidRPr="00A41A1E">
              <w:rPr>
                <w:rFonts w:ascii="Times New Roman" w:hAnsi="Times New Roman"/>
              </w:rPr>
              <w:t>Load</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_Toc953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0C39434A" w14:textId="77777777" w:rsidR="00542778" w:rsidRDefault="00052D10" w:rsidP="00A41A1E">
          <w:pPr>
            <w:tabs>
              <w:tab w:val="right" w:leader="middleDot" w:pos="8400"/>
            </w:tabs>
            <w:spacing w:line="312" w:lineRule="auto"/>
            <w:ind w:firstLineChars="177" w:firstLine="425"/>
            <w:jc w:val="distribute"/>
            <w:rPr>
              <w:rFonts w:ascii="Times New Roman" w:hAnsi="Times New Roman"/>
            </w:rPr>
          </w:pPr>
          <w:hyperlink w:anchor="_Toc17882" w:history="1">
            <w:r w:rsidRPr="00A41A1E">
              <w:rPr>
                <w:rFonts w:ascii="Times New Roman" w:hAnsi="Times New Roman"/>
              </w:rPr>
              <w:t xml:space="preserve">4.3  </w:t>
            </w:r>
            <w:r w:rsidRPr="00A41A1E">
              <w:rPr>
                <w:rFonts w:ascii="Times New Roman" w:hAnsi="Times New Roman"/>
              </w:rPr>
              <w:t>Drainage system</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_Toc17882 \h </w:instrText>
            </w:r>
            <w:r>
              <w:rPr>
                <w:rFonts w:ascii="Times New Roman" w:hAnsi="Times New Roman"/>
              </w:rPr>
            </w:r>
            <w:r>
              <w:rPr>
                <w:rFonts w:ascii="Times New Roman" w:hAnsi="Times New Roman"/>
              </w:rPr>
              <w:fldChar w:fldCharType="separate"/>
            </w:r>
            <w:r>
              <w:rPr>
                <w:rFonts w:ascii="Times New Roman" w:hAnsi="Times New Roman"/>
              </w:rPr>
              <w:t>4</w:t>
            </w:r>
            <w:r>
              <w:rPr>
                <w:rFonts w:ascii="Times New Roman" w:hAnsi="Times New Roman"/>
              </w:rPr>
              <w:fldChar w:fldCharType="end"/>
            </w:r>
          </w:hyperlink>
        </w:p>
        <w:p w14:paraId="0BD72FC0" w14:textId="77777777" w:rsidR="00542778" w:rsidRDefault="00052D10" w:rsidP="00A41A1E">
          <w:pPr>
            <w:tabs>
              <w:tab w:val="right" w:leader="middleDot" w:pos="8400"/>
            </w:tabs>
            <w:spacing w:line="312" w:lineRule="auto"/>
            <w:ind w:firstLineChars="177" w:firstLine="425"/>
            <w:jc w:val="distribute"/>
            <w:rPr>
              <w:rFonts w:ascii="Times New Roman" w:hAnsi="Times New Roman"/>
            </w:rPr>
          </w:pPr>
          <w:hyperlink w:anchor="_Toc10457" w:history="1">
            <w:r w:rsidRPr="00A41A1E">
              <w:rPr>
                <w:rFonts w:ascii="Times New Roman" w:hAnsi="Times New Roman"/>
              </w:rPr>
              <w:t xml:space="preserve">4.4 </w:t>
            </w:r>
            <w:r w:rsidRPr="00A41A1E">
              <w:rPr>
                <w:rFonts w:ascii="Times New Roman" w:hAnsi="Times New Roman"/>
              </w:rPr>
              <w:t xml:space="preserve"> Sealing system</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_Toc10457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594F7F43" w14:textId="77777777" w:rsidR="00542778" w:rsidRDefault="00052D10" w:rsidP="00A41A1E">
          <w:pPr>
            <w:tabs>
              <w:tab w:val="right" w:leader="middleDot" w:pos="8400"/>
            </w:tabs>
            <w:spacing w:line="312" w:lineRule="auto"/>
            <w:ind w:firstLineChars="177" w:firstLine="425"/>
            <w:jc w:val="distribute"/>
            <w:rPr>
              <w:rFonts w:ascii="Times New Roman" w:hAnsi="Times New Roman"/>
            </w:rPr>
          </w:pPr>
          <w:hyperlink w:anchor="_Toc29736" w:history="1">
            <w:r w:rsidRPr="00A41A1E">
              <w:rPr>
                <w:rFonts w:ascii="Times New Roman" w:hAnsi="Times New Roman"/>
              </w:rPr>
              <w:t xml:space="preserve">4.5  </w:t>
            </w:r>
            <w:r w:rsidRPr="00A41A1E">
              <w:rPr>
                <w:rFonts w:ascii="Times New Roman" w:hAnsi="Times New Roman"/>
              </w:rPr>
              <w:t>Vacuum equipment</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_Toc29736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59D2151D" w14:textId="28B4AC7F" w:rsidR="00542778" w:rsidRDefault="00052D10" w:rsidP="00A41A1E">
          <w:pPr>
            <w:tabs>
              <w:tab w:val="right" w:leader="middleDot" w:pos="8400"/>
            </w:tabs>
            <w:spacing w:line="312" w:lineRule="auto"/>
            <w:ind w:firstLineChars="177" w:firstLine="425"/>
            <w:jc w:val="distribute"/>
            <w:rPr>
              <w:rFonts w:ascii="Times New Roman" w:hAnsi="Times New Roman"/>
            </w:rPr>
          </w:pPr>
          <w:hyperlink w:anchor="_Toc9223" w:history="1">
            <w:r w:rsidRPr="00A41A1E">
              <w:rPr>
                <w:rFonts w:ascii="Times New Roman" w:hAnsi="Times New Roman"/>
              </w:rPr>
              <w:t xml:space="preserve">4.6  Design </w:t>
            </w:r>
            <w:r w:rsidR="00CC00AB" w:rsidRPr="00A41A1E">
              <w:rPr>
                <w:rFonts w:ascii="Times New Roman" w:hAnsi="Times New Roman" w:hint="eastAsia"/>
              </w:rPr>
              <w:t xml:space="preserve">and </w:t>
            </w:r>
            <w:r w:rsidRPr="00A41A1E">
              <w:rPr>
                <w:rFonts w:ascii="Times New Roman" w:hAnsi="Times New Roman"/>
              </w:rPr>
              <w:t>calculation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_Toc9223 \h </w:instrText>
            </w:r>
            <w:r>
              <w:rPr>
                <w:rFonts w:ascii="Times New Roman" w:hAnsi="Times New Roman"/>
              </w:rPr>
            </w:r>
            <w:r>
              <w:rPr>
                <w:rFonts w:ascii="Times New Roman" w:hAnsi="Times New Roman"/>
              </w:rPr>
              <w:fldChar w:fldCharType="separate"/>
            </w:r>
            <w:r>
              <w:rPr>
                <w:rFonts w:ascii="Times New Roman" w:hAnsi="Times New Roman"/>
              </w:rPr>
              <w:t>5</w:t>
            </w:r>
            <w:r>
              <w:rPr>
                <w:rFonts w:ascii="Times New Roman" w:hAnsi="Times New Roman"/>
              </w:rPr>
              <w:fldChar w:fldCharType="end"/>
            </w:r>
          </w:hyperlink>
        </w:p>
        <w:p w14:paraId="6B80E953" w14:textId="77777777" w:rsidR="00542778" w:rsidRDefault="00052D10" w:rsidP="00A41A1E">
          <w:pPr>
            <w:tabs>
              <w:tab w:val="right" w:leader="middleDot" w:pos="8400"/>
            </w:tabs>
            <w:spacing w:line="312" w:lineRule="auto"/>
            <w:jc w:val="distribute"/>
            <w:rPr>
              <w:rFonts w:ascii="Times New Roman" w:hAnsi="Times New Roman"/>
            </w:rPr>
          </w:pPr>
          <w:hyperlink w:anchor="_Toc21238" w:history="1">
            <w:r w:rsidRPr="00A41A1E">
              <w:rPr>
                <w:rFonts w:ascii="Times New Roman" w:hAnsi="Times New Roman"/>
              </w:rPr>
              <w:t xml:space="preserve">5  </w:t>
            </w:r>
            <w:r w:rsidRPr="00A41A1E">
              <w:rPr>
                <w:rFonts w:ascii="Times New Roman" w:hAnsi="Times New Roman" w:hint="eastAsia"/>
              </w:rPr>
              <w:t>Construction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_Toc21238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4B8415A7" w14:textId="77777777" w:rsidR="00542778" w:rsidRDefault="00052D10" w:rsidP="00A41A1E">
          <w:pPr>
            <w:tabs>
              <w:tab w:val="right" w:leader="middleDot" w:pos="8400"/>
            </w:tabs>
            <w:spacing w:line="312" w:lineRule="auto"/>
            <w:ind w:firstLineChars="177" w:firstLine="425"/>
            <w:jc w:val="distribute"/>
            <w:rPr>
              <w:rFonts w:ascii="Times New Roman" w:hAnsi="Times New Roman"/>
            </w:rPr>
          </w:pPr>
          <w:hyperlink w:anchor="_Toc28342" w:history="1">
            <w:r w:rsidRPr="00A41A1E">
              <w:rPr>
                <w:rFonts w:ascii="Times New Roman" w:hAnsi="Times New Roman"/>
              </w:rPr>
              <w:t xml:space="preserve">5.1  </w:t>
            </w:r>
            <w:r w:rsidRPr="00A41A1E">
              <w:rPr>
                <w:rFonts w:ascii="Times New Roman" w:hAnsi="Times New Roman"/>
              </w:rPr>
              <w:t xml:space="preserve">General </w:t>
            </w:r>
            <w:r w:rsidRPr="00A41A1E">
              <w:rPr>
                <w:rFonts w:ascii="Times New Roman" w:hAnsi="Times New Roman" w:hint="eastAsia"/>
              </w:rPr>
              <w:t>provisions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_Toc28342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253F954A" w14:textId="77777777" w:rsidR="00542778" w:rsidRDefault="00052D10" w:rsidP="00A41A1E">
          <w:pPr>
            <w:tabs>
              <w:tab w:val="right" w:leader="middleDot" w:pos="8400"/>
            </w:tabs>
            <w:spacing w:line="312" w:lineRule="auto"/>
            <w:ind w:firstLineChars="177" w:firstLine="425"/>
            <w:jc w:val="distribute"/>
            <w:rPr>
              <w:rFonts w:ascii="Times New Roman" w:hAnsi="Times New Roman"/>
            </w:rPr>
          </w:pPr>
          <w:hyperlink w:anchor="_Toc13627" w:history="1">
            <w:r w:rsidRPr="00A41A1E">
              <w:rPr>
                <w:rFonts w:ascii="Times New Roman" w:hAnsi="Times New Roman"/>
              </w:rPr>
              <w:t xml:space="preserve">5.2  </w:t>
            </w:r>
            <w:r w:rsidRPr="00A41A1E">
              <w:rPr>
                <w:rFonts w:ascii="Times New Roman" w:hAnsi="Times New Roman"/>
              </w:rPr>
              <w:t>Drainage system</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_Toc13627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134F07C2" w14:textId="77777777" w:rsidR="00542778" w:rsidRDefault="00052D10" w:rsidP="00A41A1E">
          <w:pPr>
            <w:tabs>
              <w:tab w:val="right" w:leader="middleDot" w:pos="8400"/>
            </w:tabs>
            <w:spacing w:line="312" w:lineRule="auto"/>
            <w:ind w:firstLineChars="177" w:firstLine="425"/>
            <w:jc w:val="distribute"/>
            <w:rPr>
              <w:rFonts w:ascii="Times New Roman" w:hAnsi="Times New Roman"/>
            </w:rPr>
          </w:pPr>
          <w:hyperlink w:anchor="_Toc6669" w:history="1">
            <w:r w:rsidRPr="00A41A1E">
              <w:rPr>
                <w:rFonts w:ascii="Times New Roman" w:hAnsi="Times New Roman"/>
              </w:rPr>
              <w:t xml:space="preserve">5.3  </w:t>
            </w:r>
            <w:r w:rsidRPr="00A41A1E">
              <w:rPr>
                <w:rFonts w:ascii="Times New Roman" w:hAnsi="Times New Roman"/>
              </w:rPr>
              <w:t>Sealing system</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_Toc6669 \h </w:instrText>
            </w:r>
            <w:r>
              <w:rPr>
                <w:rFonts w:ascii="Times New Roman" w:hAnsi="Times New Roman"/>
              </w:rPr>
            </w:r>
            <w:r>
              <w:rPr>
                <w:rFonts w:ascii="Times New Roman" w:hAnsi="Times New Roman"/>
              </w:rPr>
              <w:fldChar w:fldCharType="separate"/>
            </w:r>
            <w:r>
              <w:rPr>
                <w:rFonts w:ascii="Times New Roman" w:hAnsi="Times New Roman"/>
              </w:rPr>
              <w:t>8</w:t>
            </w:r>
            <w:r>
              <w:rPr>
                <w:rFonts w:ascii="Times New Roman" w:hAnsi="Times New Roman"/>
              </w:rPr>
              <w:fldChar w:fldCharType="end"/>
            </w:r>
          </w:hyperlink>
        </w:p>
        <w:p w14:paraId="59E96914" w14:textId="79FA3E1E" w:rsidR="00542778" w:rsidRDefault="00052D10" w:rsidP="00A41A1E">
          <w:pPr>
            <w:tabs>
              <w:tab w:val="right" w:leader="middleDot" w:pos="8400"/>
            </w:tabs>
            <w:spacing w:line="312" w:lineRule="auto"/>
            <w:ind w:firstLineChars="177" w:firstLine="425"/>
            <w:jc w:val="distribute"/>
            <w:rPr>
              <w:rFonts w:ascii="Times New Roman" w:hAnsi="Times New Roman"/>
            </w:rPr>
          </w:pPr>
          <w:hyperlink w:anchor="_Toc29033" w:history="1">
            <w:r w:rsidRPr="00A41A1E">
              <w:rPr>
                <w:rFonts w:ascii="Times New Roman" w:hAnsi="Times New Roman"/>
              </w:rPr>
              <w:t xml:space="preserve">5.4  </w:t>
            </w:r>
            <w:r w:rsidRPr="00A41A1E">
              <w:rPr>
                <w:rFonts w:ascii="Times New Roman" w:hAnsi="Times New Roman"/>
              </w:rPr>
              <w:t>Load</w:t>
            </w:r>
            <w:r w:rsidR="00A41A1E" w:rsidRPr="00A41A1E">
              <w:rPr>
                <w:rFonts w:ascii="Times New Roman" w:hAnsi="Times New Roman" w:hint="eastAsia"/>
              </w:rPr>
              <w:t>ing</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_Toc29033 \h </w:instrText>
            </w:r>
            <w:r>
              <w:rPr>
                <w:rFonts w:ascii="Times New Roman" w:hAnsi="Times New Roman"/>
              </w:rPr>
            </w:r>
            <w:r>
              <w:rPr>
                <w:rFonts w:ascii="Times New Roman" w:hAnsi="Times New Roman"/>
              </w:rPr>
              <w:fldChar w:fldCharType="separate"/>
            </w:r>
            <w:r>
              <w:rPr>
                <w:rFonts w:ascii="Times New Roman" w:hAnsi="Times New Roman"/>
              </w:rPr>
              <w:t>9</w:t>
            </w:r>
            <w:r>
              <w:rPr>
                <w:rFonts w:ascii="Times New Roman" w:hAnsi="Times New Roman"/>
              </w:rPr>
              <w:fldChar w:fldCharType="end"/>
            </w:r>
          </w:hyperlink>
        </w:p>
        <w:p w14:paraId="6A7108AB" w14:textId="511EE143" w:rsidR="00542778" w:rsidRPr="00A41A1E" w:rsidRDefault="00052D10" w:rsidP="00A41A1E">
          <w:pPr>
            <w:tabs>
              <w:tab w:val="right" w:leader="middleDot" w:pos="8400"/>
            </w:tabs>
            <w:spacing w:line="312" w:lineRule="auto"/>
            <w:ind w:firstLineChars="177" w:firstLine="425"/>
            <w:jc w:val="distribute"/>
            <w:rPr>
              <w:rFonts w:ascii="Times New Roman" w:hAnsi="Times New Roman" w:hint="eastAsia"/>
            </w:rPr>
          </w:pPr>
          <w:hyperlink w:anchor="_Toc3340" w:history="1">
            <w:r w:rsidRPr="00A41A1E">
              <w:rPr>
                <w:rFonts w:ascii="Times New Roman" w:hAnsi="Times New Roman"/>
              </w:rPr>
              <w:t xml:space="preserve">5.5  </w:t>
            </w:r>
            <w:r w:rsidR="00A41A1E" w:rsidRPr="00A41A1E">
              <w:rPr>
                <w:rFonts w:ascii="Times New Roman" w:hAnsi="Times New Roman" w:hint="eastAsia"/>
              </w:rPr>
              <w:t>M</w:t>
            </w:r>
            <w:r w:rsidRPr="00A41A1E">
              <w:rPr>
                <w:rFonts w:ascii="Times New Roman" w:hAnsi="Times New Roman"/>
              </w:rPr>
              <w:t>onitoring</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_Toc3340 \h </w:instrText>
            </w:r>
            <w:r>
              <w:rPr>
                <w:rFonts w:ascii="Times New Roman" w:hAnsi="Times New Roman"/>
              </w:rPr>
            </w:r>
            <w:r>
              <w:rPr>
                <w:rFonts w:ascii="Times New Roman" w:hAnsi="Times New Roman"/>
              </w:rPr>
              <w:fldChar w:fldCharType="separate"/>
            </w:r>
            <w:r>
              <w:rPr>
                <w:rFonts w:ascii="Times New Roman" w:hAnsi="Times New Roman"/>
              </w:rPr>
              <w:t>9</w:t>
            </w:r>
            <w:r>
              <w:rPr>
                <w:rFonts w:ascii="Times New Roman" w:hAnsi="Times New Roman"/>
              </w:rPr>
              <w:fldChar w:fldCharType="end"/>
            </w:r>
          </w:hyperlink>
        </w:p>
        <w:p w14:paraId="0D667140" w14:textId="2AA147FF" w:rsidR="00542778" w:rsidRDefault="00052D10" w:rsidP="00A41A1E">
          <w:pPr>
            <w:tabs>
              <w:tab w:val="right" w:leader="middleDot" w:pos="8400"/>
            </w:tabs>
            <w:spacing w:line="312" w:lineRule="auto"/>
            <w:jc w:val="distribute"/>
            <w:rPr>
              <w:rFonts w:ascii="Times New Roman" w:hAnsi="Times New Roman"/>
            </w:rPr>
          </w:pPr>
          <w:hyperlink w:anchor="_Toc31598" w:history="1">
            <w:r w:rsidRPr="00A41A1E">
              <w:rPr>
                <w:rFonts w:ascii="Times New Roman" w:hAnsi="Times New Roman"/>
              </w:rPr>
              <w:t xml:space="preserve">6  </w:t>
            </w:r>
            <w:bookmarkStart w:id="65" w:name="_Hlk180574436"/>
            <w:r w:rsidR="00A41A1E" w:rsidRPr="00A41A1E">
              <w:rPr>
                <w:rFonts w:ascii="Times New Roman" w:hAnsi="Times New Roman" w:hint="eastAsia"/>
              </w:rPr>
              <w:t>Testing and Inspection for Soil Improve</w:t>
            </w:r>
            <w:r w:rsidRPr="00A41A1E">
              <w:rPr>
                <w:rFonts w:ascii="Times New Roman" w:hAnsi="Times New Roman"/>
              </w:rPr>
              <w:t>ment</w:t>
            </w:r>
            <w:bookmarkEnd w:id="65"/>
            <w:r>
              <w:rPr>
                <w:rFonts w:ascii="Times New Roman" w:hAnsi="Times New Roman"/>
              </w:rPr>
              <w:tab/>
            </w:r>
            <w:r>
              <w:rPr>
                <w:rFonts w:ascii="Times New Roman" w:hAnsi="Times New Roman"/>
              </w:rPr>
              <w:fldChar w:fldCharType="begin"/>
            </w:r>
            <w:r>
              <w:rPr>
                <w:rFonts w:ascii="Times New Roman" w:hAnsi="Times New Roman"/>
              </w:rPr>
              <w:instrText xml:space="preserve"> PAGEREF _Toc31598 \h </w:instrText>
            </w:r>
            <w:r>
              <w:rPr>
                <w:rFonts w:ascii="Times New Roman" w:hAnsi="Times New Roman"/>
              </w:rPr>
            </w:r>
            <w:r>
              <w:rPr>
                <w:rFonts w:ascii="Times New Roman" w:hAnsi="Times New Roman"/>
              </w:rPr>
              <w:fldChar w:fldCharType="separate"/>
            </w:r>
            <w:r>
              <w:rPr>
                <w:rFonts w:ascii="Times New Roman" w:hAnsi="Times New Roman"/>
              </w:rPr>
              <w:t>10</w:t>
            </w:r>
            <w:r>
              <w:rPr>
                <w:rFonts w:ascii="Times New Roman" w:hAnsi="Times New Roman"/>
              </w:rPr>
              <w:fldChar w:fldCharType="end"/>
            </w:r>
          </w:hyperlink>
        </w:p>
        <w:p w14:paraId="2E1351A8" w14:textId="5A7153CE" w:rsidR="00542778" w:rsidRDefault="00052D10" w:rsidP="00A41A1E">
          <w:pPr>
            <w:tabs>
              <w:tab w:val="right" w:leader="middleDot" w:pos="8400"/>
            </w:tabs>
            <w:spacing w:line="312" w:lineRule="auto"/>
            <w:jc w:val="distribute"/>
            <w:rPr>
              <w:rFonts w:ascii="Times New Roman" w:hAnsi="Times New Roman"/>
            </w:rPr>
          </w:pPr>
          <w:r w:rsidRPr="00A41A1E">
            <w:rPr>
              <w:rFonts w:ascii="Times New Roman" w:hAnsi="Times New Roman"/>
            </w:rPr>
            <w:t>Appendix</w:t>
          </w:r>
          <w:r w:rsidR="008D7C4B">
            <w:rPr>
              <w:rFonts w:ascii="Times New Roman" w:hAnsi="Times New Roman" w:hint="eastAsia"/>
            </w:rPr>
            <w:t xml:space="preserve"> </w:t>
          </w:r>
          <w:r w:rsidRPr="00A41A1E">
            <w:rPr>
              <w:rFonts w:ascii="Times New Roman" w:hAnsi="Times New Roman"/>
            </w:rPr>
            <w:t>A</w:t>
          </w:r>
          <w:r w:rsidR="008D7C4B">
            <w:rPr>
              <w:rFonts w:ascii="Times New Roman" w:hAnsi="Times New Roman" w:hint="eastAsia"/>
            </w:rPr>
            <w:t xml:space="preserve"> </w:t>
          </w:r>
          <w:hyperlink w:anchor="_Toc14614" w:history="1">
            <w:r w:rsidRPr="00A41A1E">
              <w:rPr>
                <w:rFonts w:ascii="Times New Roman" w:hAnsi="Times New Roman"/>
              </w:rPr>
              <w:t xml:space="preserve">Monitoring </w:t>
            </w:r>
            <w:r w:rsidR="00A41A1E" w:rsidRPr="00A41A1E">
              <w:rPr>
                <w:rFonts w:ascii="Times New Roman" w:hAnsi="Times New Roman" w:hint="eastAsia"/>
              </w:rPr>
              <w:t>Table</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_Toc14614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hyperlink>
        </w:p>
        <w:p w14:paraId="363076B8" w14:textId="49B2734D" w:rsidR="00542778" w:rsidRDefault="00052D10" w:rsidP="00A41A1E">
          <w:pPr>
            <w:tabs>
              <w:tab w:val="right" w:leader="middleDot" w:pos="8400"/>
            </w:tabs>
            <w:spacing w:line="312" w:lineRule="auto"/>
            <w:jc w:val="distribute"/>
            <w:rPr>
              <w:rFonts w:ascii="Times New Roman" w:hAnsi="Times New Roman"/>
            </w:rPr>
          </w:pPr>
          <w:hyperlink w:anchor="_Toc16293" w:history="1">
            <w:r w:rsidRPr="00A41A1E">
              <w:rPr>
                <w:rFonts w:ascii="Times New Roman" w:hAnsi="Times New Roman"/>
              </w:rPr>
              <w:t>Appendix B</w:t>
            </w:r>
            <w:r w:rsidRPr="00A41A1E">
              <w:rPr>
                <w:rFonts w:ascii="Times New Roman" w:hAnsi="Times New Roman"/>
              </w:rPr>
              <w:t xml:space="preserve"> </w:t>
            </w:r>
            <w:bookmarkStart w:id="66" w:name="_Hlk180574521"/>
            <w:r w:rsidRPr="00A41A1E">
              <w:rPr>
                <w:rFonts w:ascii="Times New Roman" w:hAnsi="Times New Roman"/>
              </w:rPr>
              <w:t xml:space="preserve">Settlement and </w:t>
            </w:r>
            <w:r w:rsidR="00A41A1E" w:rsidRPr="00A41A1E">
              <w:rPr>
                <w:rFonts w:ascii="Times New Roman" w:hAnsi="Times New Roman" w:hint="eastAsia"/>
              </w:rPr>
              <w:t>D</w:t>
            </w:r>
            <w:r w:rsidRPr="00A41A1E">
              <w:rPr>
                <w:rFonts w:ascii="Times New Roman" w:hAnsi="Times New Roman"/>
              </w:rPr>
              <w:t xml:space="preserve">egree of </w:t>
            </w:r>
            <w:r w:rsidR="00A41A1E" w:rsidRPr="00A41A1E">
              <w:rPr>
                <w:rFonts w:ascii="Times New Roman" w:hAnsi="Times New Roman" w:hint="eastAsia"/>
              </w:rPr>
              <w:t>C</w:t>
            </w:r>
            <w:r w:rsidRPr="00A41A1E">
              <w:rPr>
                <w:rFonts w:ascii="Times New Roman" w:hAnsi="Times New Roman"/>
              </w:rPr>
              <w:t xml:space="preserve">onsolidation </w:t>
            </w:r>
            <w:r w:rsidR="00A41A1E" w:rsidRPr="00A41A1E">
              <w:rPr>
                <w:rFonts w:ascii="Times New Roman" w:hAnsi="Times New Roman" w:hint="eastAsia"/>
              </w:rPr>
              <w:t>C</w:t>
            </w:r>
            <w:r w:rsidRPr="00A41A1E">
              <w:rPr>
                <w:rFonts w:ascii="Times New Roman" w:hAnsi="Times New Roman"/>
              </w:rPr>
              <w:t xml:space="preserve">alculated from </w:t>
            </w:r>
            <w:r w:rsidR="00A41A1E" w:rsidRPr="00A41A1E">
              <w:rPr>
                <w:rFonts w:ascii="Times New Roman" w:hAnsi="Times New Roman" w:hint="eastAsia"/>
              </w:rPr>
              <w:t>F</w:t>
            </w:r>
            <w:r w:rsidRPr="00A41A1E">
              <w:rPr>
                <w:rFonts w:ascii="Times New Roman" w:hAnsi="Times New Roman"/>
              </w:rPr>
              <w:t xml:space="preserve">ield </w:t>
            </w:r>
            <w:r w:rsidR="00A41A1E" w:rsidRPr="00A41A1E">
              <w:rPr>
                <w:rFonts w:ascii="Times New Roman" w:hAnsi="Times New Roman" w:hint="eastAsia"/>
              </w:rPr>
              <w:t>Moritoring Information</w:t>
            </w:r>
            <w:bookmarkEnd w:id="66"/>
            <w:r>
              <w:rPr>
                <w:rFonts w:ascii="Times New Roman" w:hAnsi="Times New Roman"/>
              </w:rPr>
              <w:tab/>
            </w:r>
            <w:r>
              <w:rPr>
                <w:rFonts w:ascii="Times New Roman" w:hAnsi="Times New Roman"/>
              </w:rPr>
              <w:fldChar w:fldCharType="begin"/>
            </w:r>
            <w:r>
              <w:rPr>
                <w:rFonts w:ascii="Times New Roman" w:hAnsi="Times New Roman"/>
              </w:rPr>
              <w:instrText xml:space="preserve"> PAGEREF _Toc16293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hyperlink>
        </w:p>
        <w:p w14:paraId="7C473EC4" w14:textId="2246EA52" w:rsidR="00542778" w:rsidRDefault="00052D10" w:rsidP="00A41A1E">
          <w:pPr>
            <w:tabs>
              <w:tab w:val="right" w:leader="middleDot" w:pos="8400"/>
            </w:tabs>
            <w:spacing w:line="312" w:lineRule="auto"/>
            <w:jc w:val="distribute"/>
            <w:rPr>
              <w:rFonts w:ascii="Times New Roman" w:hAnsi="Times New Roman"/>
            </w:rPr>
          </w:pPr>
          <w:hyperlink w:anchor="_Toc8082" w:history="1">
            <w:r>
              <w:rPr>
                <w:rFonts w:ascii="Times New Roman" w:hAnsi="Times New Roman"/>
              </w:rPr>
              <w:t xml:space="preserve">Explanation of Wording in </w:t>
            </w:r>
            <w:r w:rsidR="00A41A1E">
              <w:rPr>
                <w:rFonts w:ascii="Times New Roman" w:hAnsi="Times New Roman" w:hint="eastAsia"/>
              </w:rPr>
              <w:t>T</w:t>
            </w:r>
            <w:r>
              <w:rPr>
                <w:rFonts w:ascii="Times New Roman" w:hAnsi="Times New Roman"/>
              </w:rPr>
              <w:t xml:space="preserve">his </w:t>
            </w:r>
            <w:r w:rsidR="00A41A1E">
              <w:rPr>
                <w:rFonts w:ascii="Times New Roman" w:hAnsi="Times New Roman" w:hint="eastAsia"/>
              </w:rPr>
              <w:t>Code</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_Toc8082 \h </w:instrText>
            </w:r>
            <w:r>
              <w:rPr>
                <w:rFonts w:ascii="Times New Roman" w:hAnsi="Times New Roman"/>
              </w:rPr>
            </w:r>
            <w:r>
              <w:rPr>
                <w:rFonts w:ascii="Times New Roman" w:hAnsi="Times New Roman"/>
              </w:rPr>
              <w:fldChar w:fldCharType="separate"/>
            </w:r>
            <w:r>
              <w:rPr>
                <w:rFonts w:ascii="Times New Roman" w:hAnsi="Times New Roman"/>
              </w:rPr>
              <w:t>19</w:t>
            </w:r>
            <w:r>
              <w:rPr>
                <w:rFonts w:ascii="Times New Roman" w:hAnsi="Times New Roman"/>
              </w:rPr>
              <w:fldChar w:fldCharType="end"/>
            </w:r>
          </w:hyperlink>
        </w:p>
        <w:p w14:paraId="543FE1CF" w14:textId="77777777" w:rsidR="00542778" w:rsidRDefault="00052D10" w:rsidP="00A41A1E">
          <w:pPr>
            <w:tabs>
              <w:tab w:val="right" w:leader="middleDot" w:pos="8400"/>
            </w:tabs>
            <w:spacing w:line="312" w:lineRule="auto"/>
            <w:jc w:val="distribute"/>
            <w:rPr>
              <w:rFonts w:ascii="Times New Roman" w:hAnsi="Times New Roman"/>
            </w:rPr>
          </w:pPr>
          <w:hyperlink w:anchor="_Toc20073" w:history="1">
            <w:r>
              <w:rPr>
                <w:rFonts w:ascii="Times New Roman" w:hAnsi="Times New Roman"/>
              </w:rPr>
              <w:t xml:space="preserve">List of Quoted Standards </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_Toc20073 \h </w:instrText>
            </w:r>
            <w:r>
              <w:rPr>
                <w:rFonts w:ascii="Times New Roman" w:hAnsi="Times New Roman"/>
              </w:rPr>
            </w:r>
            <w:r>
              <w:rPr>
                <w:rFonts w:ascii="Times New Roman" w:hAnsi="Times New Roman"/>
              </w:rPr>
              <w:fldChar w:fldCharType="separate"/>
            </w:r>
            <w:r>
              <w:rPr>
                <w:rFonts w:ascii="Times New Roman" w:hAnsi="Times New Roman"/>
              </w:rPr>
              <w:t>20</w:t>
            </w:r>
            <w:r>
              <w:rPr>
                <w:rFonts w:ascii="Times New Roman" w:hAnsi="Times New Roman"/>
              </w:rPr>
              <w:fldChar w:fldCharType="end"/>
            </w:r>
          </w:hyperlink>
        </w:p>
        <w:p w14:paraId="31C69EBD" w14:textId="77777777" w:rsidR="00542778" w:rsidRDefault="00052D10" w:rsidP="00A41A1E">
          <w:pPr>
            <w:tabs>
              <w:tab w:val="right" w:leader="middleDot" w:pos="8400"/>
            </w:tabs>
            <w:spacing w:line="312" w:lineRule="auto"/>
            <w:jc w:val="distribute"/>
            <w:rPr>
              <w:rFonts w:ascii="Times New Roman" w:hAnsi="Times New Roman"/>
            </w:rPr>
          </w:pPr>
          <w:hyperlink w:anchor="_Toc6589" w:history="1">
            <w:r w:rsidRPr="00A41A1E">
              <w:rPr>
                <w:rFonts w:ascii="Times New Roman" w:hAnsi="Times New Roman"/>
              </w:rPr>
              <w:t>Explanation of Provisions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_Toc6589 \h </w:instrText>
            </w:r>
            <w:r>
              <w:rPr>
                <w:rFonts w:ascii="Times New Roman" w:hAnsi="Times New Roman"/>
              </w:rPr>
            </w:r>
            <w:r>
              <w:rPr>
                <w:rFonts w:ascii="Times New Roman" w:hAnsi="Times New Roman"/>
              </w:rPr>
              <w:fldChar w:fldCharType="separate"/>
            </w:r>
            <w:r>
              <w:rPr>
                <w:rFonts w:ascii="Times New Roman" w:hAnsi="Times New Roman"/>
              </w:rPr>
              <w:t>21</w:t>
            </w:r>
            <w:r>
              <w:rPr>
                <w:rFonts w:ascii="Times New Roman" w:hAnsi="Times New Roman"/>
              </w:rPr>
              <w:fldChar w:fldCharType="end"/>
            </w:r>
          </w:hyperlink>
        </w:p>
        <w:p w14:paraId="323BD197" w14:textId="77777777" w:rsidR="00542778" w:rsidRDefault="00052D10" w:rsidP="00A41A1E">
          <w:pPr>
            <w:tabs>
              <w:tab w:val="right" w:leader="middleDot" w:pos="8400"/>
            </w:tabs>
            <w:spacing w:line="312" w:lineRule="auto"/>
            <w:jc w:val="distribute"/>
            <w:rPr>
              <w:rFonts w:hint="eastAsia"/>
            </w:rPr>
          </w:pPr>
          <w:r w:rsidRPr="00A41A1E">
            <w:rPr>
              <w:rFonts w:ascii="Times New Roman" w:hAnsi="Times New Roman"/>
            </w:rPr>
            <w:fldChar w:fldCharType="end"/>
          </w:r>
        </w:p>
      </w:sdtContent>
    </w:sdt>
    <w:p w14:paraId="3BE44DA8" w14:textId="77777777" w:rsidR="00542778" w:rsidRDefault="00542778">
      <w:pPr>
        <w:pStyle w:val="1"/>
        <w:keepLines/>
        <w:spacing w:beforeLines="200" w:before="624" w:afterLines="80" w:after="249"/>
        <w:rPr>
          <w:rFonts w:ascii="黑体" w:eastAsia="黑体" w:hAnsi="黑体" w:hint="eastAsia"/>
          <w:b w:val="0"/>
          <w:bCs w:val="0"/>
          <w:kern w:val="44"/>
          <w:sz w:val="28"/>
          <w:szCs w:val="28"/>
        </w:rPr>
        <w:sectPr w:rsidR="00542778">
          <w:footerReference w:type="default" r:id="rId13"/>
          <w:pgSz w:w="11906" w:h="16838"/>
          <w:pgMar w:top="1440" w:right="1800" w:bottom="1440" w:left="1800" w:header="851" w:footer="992" w:gutter="0"/>
          <w:pgNumType w:fmt="upperRoman" w:start="2"/>
          <w:cols w:space="425"/>
          <w:docGrid w:type="lines" w:linePitch="312"/>
        </w:sectPr>
      </w:pPr>
      <w:bookmarkStart w:id="67" w:name="_Toc14355"/>
    </w:p>
    <w:p w14:paraId="40840647" w14:textId="77777777" w:rsidR="00542778" w:rsidRDefault="00052D10">
      <w:pPr>
        <w:pStyle w:val="1"/>
        <w:keepLines/>
        <w:spacing w:beforeLines="200" w:before="624" w:afterLines="80" w:after="249"/>
        <w:rPr>
          <w:rFonts w:ascii="黑体" w:eastAsia="黑体" w:hAnsi="黑体" w:hint="eastAsia"/>
          <w:b w:val="0"/>
          <w:bCs w:val="0"/>
          <w:kern w:val="44"/>
          <w:sz w:val="28"/>
          <w:szCs w:val="28"/>
        </w:rPr>
      </w:pPr>
      <w:bookmarkStart w:id="68" w:name="_Toc28187"/>
      <w:bookmarkStart w:id="69" w:name="_Toc10601"/>
      <w:bookmarkStart w:id="70" w:name="_Toc27795"/>
      <w:r>
        <w:rPr>
          <w:rFonts w:ascii="黑体" w:eastAsia="黑体" w:hAnsi="黑体"/>
          <w:b w:val="0"/>
          <w:bCs w:val="0"/>
          <w:kern w:val="44"/>
          <w:sz w:val="28"/>
          <w:szCs w:val="28"/>
        </w:rPr>
        <w:lastRenderedPageBreak/>
        <w:t>1</w:t>
      </w:r>
      <w:r>
        <w:rPr>
          <w:rFonts w:ascii="黑体" w:eastAsia="黑体" w:hAnsi="黑体" w:hint="eastAsia"/>
          <w:b w:val="0"/>
          <w:bCs w:val="0"/>
          <w:kern w:val="44"/>
          <w:sz w:val="28"/>
          <w:szCs w:val="28"/>
        </w:rPr>
        <w:t xml:space="preserve">  </w:t>
      </w:r>
      <w:r>
        <w:rPr>
          <w:rFonts w:ascii="黑体" w:eastAsia="黑体" w:hAnsi="黑体"/>
          <w:b w:val="0"/>
          <w:bCs w:val="0"/>
          <w:kern w:val="44"/>
          <w:sz w:val="28"/>
          <w:szCs w:val="28"/>
        </w:rPr>
        <w:t>总</w:t>
      </w:r>
      <w:r>
        <w:rPr>
          <w:rFonts w:ascii="黑体" w:eastAsia="黑体" w:hAnsi="黑体" w:hint="eastAsia"/>
          <w:b w:val="0"/>
          <w:bCs w:val="0"/>
          <w:kern w:val="44"/>
          <w:sz w:val="28"/>
          <w:szCs w:val="28"/>
        </w:rPr>
        <w:t xml:space="preserve"> </w:t>
      </w:r>
      <w:r>
        <w:rPr>
          <w:rFonts w:ascii="黑体" w:eastAsia="黑体" w:hAnsi="黑体"/>
          <w:b w:val="0"/>
          <w:bCs w:val="0"/>
          <w:kern w:val="44"/>
          <w:sz w:val="28"/>
          <w:szCs w:val="28"/>
        </w:rPr>
        <w:t xml:space="preserve"> </w:t>
      </w:r>
      <w:r>
        <w:rPr>
          <w:rFonts w:ascii="黑体" w:eastAsia="黑体" w:hAnsi="黑体"/>
          <w:b w:val="0"/>
          <w:bCs w:val="0"/>
          <w:kern w:val="44"/>
          <w:sz w:val="28"/>
          <w:szCs w:val="28"/>
        </w:rPr>
        <w:t>则</w:t>
      </w:r>
      <w:bookmarkEnd w:id="63"/>
      <w:bookmarkEnd w:id="62"/>
      <w:bookmarkEnd w:id="61"/>
      <w:bookmarkEnd w:id="60"/>
      <w:bookmarkEnd w:id="59"/>
      <w:bookmarkEnd w:id="58"/>
      <w:bookmarkEnd w:id="57"/>
      <w:bookmarkEnd w:id="56"/>
      <w:bookmarkEnd w:id="55"/>
      <w:bookmarkEnd w:id="54"/>
      <w:bookmarkEnd w:id="67"/>
      <w:bookmarkEnd w:id="68"/>
      <w:bookmarkEnd w:id="69"/>
      <w:bookmarkEnd w:id="70"/>
    </w:p>
    <w:p w14:paraId="23F1A4AA"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1.0.1 </w:t>
      </w:r>
      <w:r>
        <w:rPr>
          <w:rFonts w:cs="Times New Roman"/>
          <w:b/>
          <w:color w:val="auto"/>
          <w:sz w:val="21"/>
          <w:szCs w:val="21"/>
        </w:rPr>
        <w:t xml:space="preserve"> </w:t>
      </w:r>
      <w:r>
        <w:rPr>
          <w:rFonts w:hAnsi="宋体" w:cs="Times New Roman"/>
          <w:color w:val="auto"/>
          <w:sz w:val="21"/>
          <w:szCs w:val="21"/>
        </w:rPr>
        <w:t>为明确无砂法真空预压加固软土地基工程设计、施工</w:t>
      </w:r>
      <w:r>
        <w:rPr>
          <w:rFonts w:hAnsi="宋体" w:cs="Times New Roman" w:hint="eastAsia"/>
          <w:color w:val="auto"/>
          <w:sz w:val="21"/>
          <w:szCs w:val="21"/>
        </w:rPr>
        <w:t>、加固效果</w:t>
      </w:r>
      <w:r>
        <w:rPr>
          <w:rFonts w:hAnsi="宋体" w:cs="Times New Roman"/>
          <w:color w:val="auto"/>
          <w:sz w:val="21"/>
          <w:szCs w:val="21"/>
        </w:rPr>
        <w:t>检测的技术要求，有效控制工程质量，保证安全，制定本标准。</w:t>
      </w:r>
    </w:p>
    <w:p w14:paraId="0846E38E"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1.0.2 </w:t>
      </w:r>
      <w:r>
        <w:rPr>
          <w:rFonts w:cs="Times New Roman"/>
          <w:b/>
          <w:color w:val="auto"/>
          <w:sz w:val="21"/>
          <w:szCs w:val="21"/>
        </w:rPr>
        <w:t xml:space="preserve"> </w:t>
      </w:r>
      <w:r>
        <w:rPr>
          <w:rFonts w:hAnsi="宋体" w:cs="Times New Roman"/>
          <w:color w:val="auto"/>
          <w:sz w:val="21"/>
          <w:szCs w:val="21"/>
        </w:rPr>
        <w:t>本标准适用于陆上无砂法真空预压加固软土地基工程的设计、施工和加固效果检测。</w:t>
      </w:r>
    </w:p>
    <w:p w14:paraId="2294713D"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1.0.3 </w:t>
      </w:r>
      <w:r>
        <w:rPr>
          <w:rFonts w:cs="Times New Roman"/>
          <w:b/>
          <w:color w:val="auto"/>
          <w:sz w:val="21"/>
          <w:szCs w:val="21"/>
        </w:rPr>
        <w:t xml:space="preserve"> </w:t>
      </w:r>
      <w:r>
        <w:rPr>
          <w:rFonts w:hAnsi="宋体" w:cs="Times New Roman"/>
          <w:color w:val="auto"/>
          <w:sz w:val="21"/>
          <w:szCs w:val="21"/>
        </w:rPr>
        <w:t>无砂法真空预压加固软土地基的设计、施工和加固效果检测，除应符合本标准的规定外，尚应符合国家现行有关标准的规定。</w:t>
      </w:r>
    </w:p>
    <w:p w14:paraId="33C902E8" w14:textId="77777777" w:rsidR="00542778" w:rsidRDefault="00542778">
      <w:pPr>
        <w:pStyle w:val="15"/>
        <w:snapToGrid w:val="0"/>
        <w:spacing w:line="300" w:lineRule="exact"/>
        <w:rPr>
          <w:rFonts w:cs="Times New Roman"/>
          <w:b/>
          <w:color w:val="auto"/>
          <w:sz w:val="21"/>
          <w:szCs w:val="21"/>
        </w:rPr>
      </w:pPr>
    </w:p>
    <w:p w14:paraId="41815EA4" w14:textId="77777777" w:rsidR="00542778" w:rsidRDefault="00542778">
      <w:pPr>
        <w:pStyle w:val="15"/>
        <w:snapToGrid w:val="0"/>
        <w:spacing w:line="300" w:lineRule="exact"/>
        <w:rPr>
          <w:rFonts w:cs="Times New Roman"/>
          <w:b/>
          <w:color w:val="auto"/>
          <w:sz w:val="21"/>
          <w:szCs w:val="21"/>
        </w:rPr>
      </w:pPr>
    </w:p>
    <w:p w14:paraId="1B1883AF" w14:textId="77777777" w:rsidR="00542778" w:rsidRDefault="00542778">
      <w:pPr>
        <w:snapToGrid w:val="0"/>
        <w:spacing w:line="300" w:lineRule="exact"/>
        <w:rPr>
          <w:rFonts w:hint="eastAsia"/>
          <w:b/>
          <w:sz w:val="21"/>
          <w:szCs w:val="21"/>
        </w:rPr>
      </w:pPr>
    </w:p>
    <w:p w14:paraId="16809CB4" w14:textId="77777777" w:rsidR="00542778" w:rsidRDefault="00052D10">
      <w:pPr>
        <w:pStyle w:val="1"/>
        <w:keepLines/>
        <w:spacing w:beforeLines="200" w:before="624" w:afterLines="80" w:after="249"/>
        <w:rPr>
          <w:rFonts w:ascii="黑体" w:eastAsia="黑体" w:hAnsi="黑体" w:hint="eastAsia"/>
          <w:b w:val="0"/>
          <w:bCs w:val="0"/>
          <w:kern w:val="44"/>
          <w:sz w:val="28"/>
          <w:szCs w:val="28"/>
        </w:rPr>
      </w:pPr>
      <w:r>
        <w:rPr>
          <w:rFonts w:ascii="Times New Roman" w:hAnsi="Times New Roman"/>
          <w:sz w:val="21"/>
          <w:szCs w:val="21"/>
        </w:rPr>
        <w:br w:type="page"/>
      </w:r>
      <w:bookmarkStart w:id="71" w:name="_Toc531124140"/>
      <w:bookmarkStart w:id="72" w:name="_Toc16825"/>
      <w:bookmarkStart w:id="73" w:name="_Toc7158"/>
      <w:bookmarkStart w:id="74" w:name="_Toc2275"/>
      <w:bookmarkStart w:id="75" w:name="_Toc4815"/>
      <w:r>
        <w:rPr>
          <w:rFonts w:ascii="黑体" w:eastAsia="黑体" w:hAnsi="黑体"/>
          <w:b w:val="0"/>
          <w:bCs w:val="0"/>
          <w:kern w:val="44"/>
          <w:sz w:val="28"/>
          <w:szCs w:val="28"/>
        </w:rPr>
        <w:lastRenderedPageBreak/>
        <w:t xml:space="preserve">2  </w:t>
      </w:r>
      <w:r>
        <w:rPr>
          <w:rFonts w:ascii="黑体" w:eastAsia="黑体" w:hAnsi="黑体"/>
          <w:b w:val="0"/>
          <w:bCs w:val="0"/>
          <w:kern w:val="44"/>
          <w:sz w:val="28"/>
          <w:szCs w:val="28"/>
        </w:rPr>
        <w:t>术</w:t>
      </w:r>
      <w:r>
        <w:rPr>
          <w:rFonts w:ascii="黑体" w:eastAsia="黑体" w:hAnsi="黑体"/>
          <w:b w:val="0"/>
          <w:bCs w:val="0"/>
          <w:kern w:val="44"/>
          <w:sz w:val="28"/>
          <w:szCs w:val="28"/>
        </w:rPr>
        <w:t xml:space="preserve">  </w:t>
      </w:r>
      <w:r>
        <w:rPr>
          <w:rFonts w:ascii="黑体" w:eastAsia="黑体" w:hAnsi="黑体"/>
          <w:b w:val="0"/>
          <w:bCs w:val="0"/>
          <w:kern w:val="44"/>
          <w:sz w:val="28"/>
          <w:szCs w:val="28"/>
        </w:rPr>
        <w:t>语</w:t>
      </w:r>
      <w:bookmarkEnd w:id="71"/>
      <w:bookmarkEnd w:id="72"/>
      <w:bookmarkEnd w:id="73"/>
      <w:bookmarkEnd w:id="74"/>
      <w:bookmarkEnd w:id="75"/>
    </w:p>
    <w:p w14:paraId="5F086DD8"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2.0.1 </w:t>
      </w:r>
      <w:r>
        <w:rPr>
          <w:rFonts w:cs="Times New Roman"/>
          <w:b/>
          <w:color w:val="auto"/>
          <w:sz w:val="21"/>
          <w:szCs w:val="21"/>
        </w:rPr>
        <w:t xml:space="preserve"> </w:t>
      </w:r>
      <w:r>
        <w:rPr>
          <w:rFonts w:hAnsi="宋体" w:cs="Times New Roman"/>
          <w:color w:val="auto"/>
          <w:sz w:val="21"/>
          <w:szCs w:val="21"/>
        </w:rPr>
        <w:t>无砂法真空预压加固软基技术</w:t>
      </w:r>
      <w:r>
        <w:rPr>
          <w:rFonts w:cs="Times New Roman" w:hint="eastAsia"/>
          <w:color w:val="auto"/>
          <w:sz w:val="21"/>
          <w:szCs w:val="21"/>
        </w:rPr>
        <w:t>n</w:t>
      </w:r>
      <w:r>
        <w:rPr>
          <w:rFonts w:cs="Times New Roman"/>
          <w:color w:val="auto"/>
          <w:sz w:val="21"/>
          <w:szCs w:val="21"/>
        </w:rPr>
        <w:t>on-sand blanke</w:t>
      </w:r>
      <w:r>
        <w:rPr>
          <w:rFonts w:cs="Times New Roman" w:hint="eastAsia"/>
          <w:color w:val="auto"/>
          <w:sz w:val="21"/>
          <w:szCs w:val="21"/>
        </w:rPr>
        <w:t xml:space="preserve"> </w:t>
      </w:r>
      <w:r>
        <w:rPr>
          <w:rFonts w:cs="Times New Roman"/>
          <w:color w:val="auto"/>
          <w:sz w:val="21"/>
          <w:szCs w:val="21"/>
        </w:rPr>
        <w:t>vacuum preloading method for soft soil improvement</w:t>
      </w:r>
    </w:p>
    <w:p w14:paraId="616AEA1B" w14:textId="77777777" w:rsidR="00542778" w:rsidRDefault="00052D10">
      <w:pPr>
        <w:pStyle w:val="153"/>
        <w:snapToGrid w:val="0"/>
        <w:spacing w:line="300" w:lineRule="exact"/>
        <w:ind w:firstLineChars="200" w:firstLine="420"/>
        <w:rPr>
          <w:rFonts w:cs="Times New Roman"/>
          <w:color w:val="auto"/>
          <w:sz w:val="21"/>
          <w:szCs w:val="21"/>
        </w:rPr>
      </w:pPr>
      <w:r>
        <w:rPr>
          <w:rFonts w:hAnsi="宋体" w:cs="Times New Roman"/>
          <w:color w:val="auto"/>
          <w:sz w:val="21"/>
          <w:szCs w:val="21"/>
        </w:rPr>
        <w:t>不设置水平排水砂垫层，</w:t>
      </w:r>
      <w:r>
        <w:rPr>
          <w:rFonts w:hAnsi="宋体" w:cs="Times New Roman" w:hint="eastAsia"/>
          <w:color w:val="auto"/>
          <w:sz w:val="21"/>
          <w:szCs w:val="21"/>
        </w:rPr>
        <w:t>利用真空压力使土体排水固结的软土地基加固方法</w:t>
      </w:r>
      <w:r>
        <w:rPr>
          <w:rFonts w:hAnsi="宋体" w:cs="Times New Roman"/>
          <w:color w:val="auto"/>
          <w:sz w:val="21"/>
          <w:szCs w:val="21"/>
        </w:rPr>
        <w:t>。</w:t>
      </w:r>
    </w:p>
    <w:p w14:paraId="5DA40A90" w14:textId="77777777" w:rsidR="00542778" w:rsidRDefault="00052D10">
      <w:pPr>
        <w:pStyle w:val="153"/>
        <w:snapToGrid w:val="0"/>
        <w:spacing w:line="300" w:lineRule="exact"/>
        <w:rPr>
          <w:rFonts w:cs="Times New Roman"/>
          <w:color w:val="auto"/>
          <w:sz w:val="21"/>
          <w:szCs w:val="21"/>
        </w:rPr>
      </w:pPr>
      <w:bookmarkStart w:id="76" w:name="_Toc9072"/>
      <w:bookmarkStart w:id="77" w:name="_Toc5629"/>
      <w:r>
        <w:rPr>
          <w:rFonts w:ascii="黑体" w:eastAsia="黑体" w:hAnsi="黑体" w:cs="黑体"/>
          <w:color w:val="auto"/>
          <w:sz w:val="21"/>
          <w:szCs w:val="21"/>
        </w:rPr>
        <w:t xml:space="preserve">2.0.2 </w:t>
      </w:r>
      <w:r>
        <w:rPr>
          <w:rFonts w:cs="Times New Roman"/>
          <w:b/>
          <w:color w:val="auto"/>
          <w:sz w:val="21"/>
          <w:szCs w:val="21"/>
        </w:rPr>
        <w:t xml:space="preserve"> </w:t>
      </w:r>
      <w:r>
        <w:rPr>
          <w:rFonts w:hAnsi="宋体" w:cs="Times New Roman"/>
          <w:color w:val="auto"/>
          <w:sz w:val="21"/>
          <w:szCs w:val="21"/>
        </w:rPr>
        <w:t>密封系统</w:t>
      </w:r>
      <w:r>
        <w:rPr>
          <w:rFonts w:cs="Times New Roman"/>
          <w:color w:val="auto"/>
          <w:sz w:val="21"/>
          <w:szCs w:val="21"/>
        </w:rPr>
        <w:t>sealing system</w:t>
      </w:r>
      <w:bookmarkEnd w:id="76"/>
      <w:bookmarkEnd w:id="77"/>
    </w:p>
    <w:p w14:paraId="793620B5" w14:textId="77777777" w:rsidR="00542778" w:rsidRDefault="00052D10">
      <w:pPr>
        <w:pStyle w:val="153"/>
        <w:snapToGrid w:val="0"/>
        <w:spacing w:line="300" w:lineRule="exact"/>
        <w:ind w:firstLineChars="200" w:firstLine="420"/>
        <w:rPr>
          <w:rFonts w:cs="Times New Roman"/>
          <w:color w:val="auto"/>
          <w:sz w:val="21"/>
          <w:szCs w:val="21"/>
        </w:rPr>
      </w:pPr>
      <w:r>
        <w:rPr>
          <w:rFonts w:hAnsi="宋体" w:cs="Times New Roman"/>
          <w:color w:val="auto"/>
          <w:sz w:val="21"/>
          <w:szCs w:val="21"/>
        </w:rPr>
        <w:t>对加固区起密封作用的所有结构的统称，包括密封膜、压膜沟、密封墙、覆水围埝和膜上覆水。</w:t>
      </w:r>
    </w:p>
    <w:p w14:paraId="2C91BD43"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2.0.3 </w:t>
      </w:r>
      <w:r>
        <w:rPr>
          <w:rFonts w:cs="Times New Roman"/>
          <w:b/>
          <w:color w:val="auto"/>
          <w:sz w:val="21"/>
          <w:szCs w:val="21"/>
        </w:rPr>
        <w:t xml:space="preserve"> </w:t>
      </w:r>
      <w:r>
        <w:rPr>
          <w:rFonts w:hAnsi="宋体" w:cs="Times New Roman"/>
          <w:color w:val="auto"/>
          <w:sz w:val="21"/>
          <w:szCs w:val="21"/>
        </w:rPr>
        <w:t>压膜沟</w:t>
      </w:r>
      <w:r>
        <w:rPr>
          <w:rFonts w:cs="Times New Roman"/>
          <w:color w:val="auto"/>
          <w:sz w:val="21"/>
          <w:szCs w:val="21"/>
        </w:rPr>
        <w:t>trench used to bury the membrane</w:t>
      </w:r>
    </w:p>
    <w:p w14:paraId="6E167067" w14:textId="77777777" w:rsidR="00542778" w:rsidRDefault="00052D10">
      <w:pPr>
        <w:pStyle w:val="153"/>
        <w:snapToGrid w:val="0"/>
        <w:spacing w:line="300" w:lineRule="exact"/>
        <w:ind w:firstLineChars="200" w:firstLine="420"/>
        <w:rPr>
          <w:rFonts w:cs="Times New Roman"/>
          <w:color w:val="auto"/>
          <w:sz w:val="21"/>
          <w:szCs w:val="21"/>
        </w:rPr>
      </w:pPr>
      <w:r>
        <w:rPr>
          <w:rFonts w:hAnsi="宋体" w:cs="Times New Roman"/>
          <w:color w:val="auto"/>
          <w:sz w:val="21"/>
          <w:szCs w:val="21"/>
        </w:rPr>
        <w:t>加固区周边开挖的埋设密封膜的沟槽。</w:t>
      </w:r>
    </w:p>
    <w:p w14:paraId="6DE3210B" w14:textId="77777777" w:rsidR="00542778" w:rsidRDefault="00052D10">
      <w:pPr>
        <w:pStyle w:val="153"/>
        <w:snapToGrid w:val="0"/>
        <w:spacing w:line="300" w:lineRule="exact"/>
        <w:rPr>
          <w:rFonts w:cs="Times New Roman"/>
          <w:color w:val="auto"/>
          <w:spacing w:val="-2"/>
          <w:sz w:val="21"/>
          <w:szCs w:val="21"/>
        </w:rPr>
      </w:pPr>
      <w:r>
        <w:rPr>
          <w:rFonts w:ascii="黑体" w:eastAsia="黑体" w:hAnsi="黑体" w:cs="黑体"/>
          <w:color w:val="auto"/>
          <w:sz w:val="21"/>
          <w:szCs w:val="21"/>
        </w:rPr>
        <w:t xml:space="preserve">2.0.4 </w:t>
      </w:r>
      <w:r>
        <w:rPr>
          <w:rFonts w:cs="Times New Roman"/>
          <w:b/>
          <w:color w:val="auto"/>
          <w:sz w:val="21"/>
          <w:szCs w:val="21"/>
        </w:rPr>
        <w:t xml:space="preserve"> </w:t>
      </w:r>
      <w:r>
        <w:rPr>
          <w:rFonts w:hAnsi="宋体" w:cs="Times New Roman"/>
          <w:color w:val="auto"/>
          <w:spacing w:val="-2"/>
          <w:sz w:val="21"/>
          <w:szCs w:val="21"/>
        </w:rPr>
        <w:t>覆水围埝</w:t>
      </w:r>
      <w:r>
        <w:rPr>
          <w:rFonts w:cs="Times New Roman"/>
          <w:color w:val="auto"/>
          <w:spacing w:val="-2"/>
          <w:sz w:val="21"/>
          <w:szCs w:val="21"/>
        </w:rPr>
        <w:t>cofferdams used to maintain water on the membrane</w:t>
      </w:r>
    </w:p>
    <w:p w14:paraId="3D778620" w14:textId="77777777" w:rsidR="00542778" w:rsidRDefault="00052D10">
      <w:pPr>
        <w:pStyle w:val="153"/>
        <w:snapToGrid w:val="0"/>
        <w:spacing w:line="300" w:lineRule="exact"/>
        <w:ind w:firstLineChars="200" w:firstLine="420"/>
        <w:rPr>
          <w:rFonts w:cs="Times New Roman"/>
          <w:color w:val="auto"/>
          <w:sz w:val="21"/>
          <w:szCs w:val="21"/>
        </w:rPr>
      </w:pPr>
      <w:r>
        <w:rPr>
          <w:rFonts w:hAnsi="宋体" w:cs="Times New Roman"/>
          <w:color w:val="auto"/>
          <w:sz w:val="21"/>
          <w:szCs w:val="21"/>
        </w:rPr>
        <w:t>埋设密封膜后，在压膜沟位置填筑的防止密封膜上覆水渗漏的围埝。</w:t>
      </w:r>
    </w:p>
    <w:p w14:paraId="2D615F74" w14:textId="77777777" w:rsidR="00542778" w:rsidRDefault="00052D10">
      <w:pPr>
        <w:rPr>
          <w:rFonts w:hint="eastAsia"/>
        </w:rPr>
      </w:pPr>
      <w:r>
        <w:br w:type="page"/>
      </w:r>
    </w:p>
    <w:p w14:paraId="0B97B937" w14:textId="77777777" w:rsidR="00542778" w:rsidRDefault="00052D10">
      <w:pPr>
        <w:pStyle w:val="1"/>
        <w:keepLines/>
        <w:spacing w:beforeLines="200" w:before="624" w:afterLines="80" w:after="249"/>
        <w:rPr>
          <w:rFonts w:ascii="黑体" w:eastAsia="黑体" w:hAnsi="黑体" w:hint="eastAsia"/>
          <w:b w:val="0"/>
          <w:bCs w:val="0"/>
          <w:kern w:val="44"/>
          <w:sz w:val="28"/>
          <w:szCs w:val="28"/>
        </w:rPr>
      </w:pPr>
      <w:bookmarkStart w:id="78" w:name="_Toc24840"/>
      <w:bookmarkStart w:id="79" w:name="_Toc531124141"/>
      <w:bookmarkStart w:id="80" w:name="_Toc20629"/>
      <w:bookmarkStart w:id="81" w:name="_Toc22452"/>
      <w:bookmarkStart w:id="82" w:name="_Toc15172"/>
      <w:r>
        <w:rPr>
          <w:rFonts w:ascii="黑体" w:eastAsia="黑体" w:hAnsi="黑体"/>
          <w:b w:val="0"/>
          <w:bCs w:val="0"/>
          <w:kern w:val="44"/>
          <w:sz w:val="28"/>
          <w:szCs w:val="28"/>
        </w:rPr>
        <w:lastRenderedPageBreak/>
        <w:t xml:space="preserve">3  </w:t>
      </w:r>
      <w:r>
        <w:rPr>
          <w:rFonts w:ascii="黑体" w:eastAsia="黑体" w:hAnsi="黑体"/>
          <w:b w:val="0"/>
          <w:bCs w:val="0"/>
          <w:kern w:val="44"/>
          <w:sz w:val="28"/>
          <w:szCs w:val="28"/>
        </w:rPr>
        <w:t>基本规定</w:t>
      </w:r>
      <w:bookmarkEnd w:id="78"/>
      <w:bookmarkEnd w:id="79"/>
      <w:bookmarkEnd w:id="80"/>
      <w:bookmarkEnd w:id="81"/>
      <w:bookmarkEnd w:id="82"/>
    </w:p>
    <w:p w14:paraId="56A91ED0"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3.0.1 </w:t>
      </w:r>
      <w:r>
        <w:rPr>
          <w:rFonts w:cs="Times New Roman"/>
          <w:color w:val="auto"/>
          <w:sz w:val="21"/>
          <w:szCs w:val="21"/>
        </w:rPr>
        <w:t xml:space="preserve"> </w:t>
      </w:r>
      <w:r>
        <w:rPr>
          <w:rFonts w:hAnsi="宋体" w:cs="Times New Roman"/>
          <w:color w:val="auto"/>
          <w:sz w:val="21"/>
          <w:szCs w:val="21"/>
        </w:rPr>
        <w:t>无砂法真空预压设计、施工前应具备下列主要信息资料：</w:t>
      </w:r>
    </w:p>
    <w:p w14:paraId="310FF55E" w14:textId="77777777" w:rsidR="00542778" w:rsidRDefault="00052D10">
      <w:pPr>
        <w:snapToGrid w:val="0"/>
        <w:spacing w:line="300" w:lineRule="exact"/>
        <w:ind w:firstLineChars="200" w:firstLine="420"/>
        <w:rPr>
          <w:rStyle w:val="11"/>
          <w:b w:val="0"/>
          <w:color w:val="auto"/>
          <w:sz w:val="21"/>
          <w:szCs w:val="21"/>
        </w:rPr>
      </w:pPr>
      <w:r>
        <w:rPr>
          <w:rStyle w:val="11"/>
          <w:b w:val="0"/>
          <w:color w:val="auto"/>
          <w:sz w:val="21"/>
          <w:szCs w:val="21"/>
        </w:rPr>
        <w:t>1</w:t>
      </w:r>
      <w:r>
        <w:rPr>
          <w:rStyle w:val="11"/>
          <w:rFonts w:hint="eastAsia"/>
          <w:b w:val="0"/>
          <w:color w:val="auto"/>
          <w:sz w:val="21"/>
          <w:szCs w:val="21"/>
        </w:rPr>
        <w:t xml:space="preserve"> </w:t>
      </w:r>
      <w:r>
        <w:rPr>
          <w:rStyle w:val="11"/>
          <w:b w:val="0"/>
          <w:color w:val="auto"/>
          <w:sz w:val="21"/>
          <w:szCs w:val="21"/>
        </w:rPr>
        <w:t xml:space="preserve"> </w:t>
      </w:r>
      <w:r>
        <w:rPr>
          <w:rStyle w:val="ac"/>
          <w:rFonts w:hAnsi="宋体"/>
          <w:b w:val="0"/>
          <w:color w:val="auto"/>
          <w:sz w:val="21"/>
          <w:szCs w:val="21"/>
        </w:rPr>
        <w:t>场地的水文和工程地质资料，包括</w:t>
      </w:r>
      <w:r>
        <w:rPr>
          <w:rStyle w:val="ad"/>
          <w:rFonts w:hAnsi="宋体"/>
          <w:sz w:val="21"/>
          <w:szCs w:val="21"/>
        </w:rPr>
        <w:t>各层土的基本物理性质指标和压缩曲线、水平和垂直向固结系数、前期固结压力、渗透系数、抗剪强度、地基承载力等力学性质指标，以及有机质含量、地下水位、承压水层、透水透气层及其与水源连通情况等；</w:t>
      </w:r>
    </w:p>
    <w:p w14:paraId="4C44EEE4" w14:textId="77777777" w:rsidR="00542778" w:rsidRDefault="00052D10">
      <w:pPr>
        <w:snapToGrid w:val="0"/>
        <w:spacing w:line="300" w:lineRule="exact"/>
        <w:ind w:firstLineChars="200" w:firstLine="420"/>
        <w:rPr>
          <w:rStyle w:val="12"/>
          <w:b w:val="0"/>
          <w:color w:val="auto"/>
          <w:sz w:val="21"/>
          <w:szCs w:val="21"/>
        </w:rPr>
      </w:pPr>
      <w:r>
        <w:rPr>
          <w:rStyle w:val="12"/>
          <w:b w:val="0"/>
          <w:color w:val="auto"/>
          <w:sz w:val="21"/>
          <w:szCs w:val="21"/>
        </w:rPr>
        <w:t xml:space="preserve">2 </w:t>
      </w:r>
      <w:r>
        <w:rPr>
          <w:rStyle w:val="12"/>
          <w:rFonts w:hint="eastAsia"/>
          <w:b w:val="0"/>
          <w:color w:val="auto"/>
          <w:sz w:val="21"/>
          <w:szCs w:val="21"/>
        </w:rPr>
        <w:t xml:space="preserve"> </w:t>
      </w:r>
      <w:r>
        <w:rPr>
          <w:rStyle w:val="12"/>
          <w:rFonts w:hAnsi="宋体"/>
          <w:b w:val="0"/>
          <w:color w:val="auto"/>
          <w:sz w:val="21"/>
          <w:szCs w:val="21"/>
        </w:rPr>
        <w:t>工程设计对加固后地基的要求，包括地基承载力、固结度、允许沉降量、沉降速率和差异沉降量等；</w:t>
      </w:r>
    </w:p>
    <w:p w14:paraId="0B8D6F35" w14:textId="77777777" w:rsidR="00542778" w:rsidRDefault="00052D10">
      <w:pPr>
        <w:snapToGrid w:val="0"/>
        <w:spacing w:line="300" w:lineRule="exact"/>
        <w:ind w:firstLineChars="200" w:firstLine="420"/>
        <w:rPr>
          <w:rStyle w:val="12"/>
          <w:b w:val="0"/>
          <w:color w:val="auto"/>
          <w:sz w:val="21"/>
          <w:szCs w:val="21"/>
        </w:rPr>
      </w:pPr>
      <w:r>
        <w:rPr>
          <w:rStyle w:val="12"/>
          <w:b w:val="0"/>
          <w:color w:val="auto"/>
          <w:sz w:val="21"/>
          <w:szCs w:val="21"/>
        </w:rPr>
        <w:t xml:space="preserve">3 </w:t>
      </w:r>
      <w:r>
        <w:rPr>
          <w:rStyle w:val="12"/>
          <w:rFonts w:hint="eastAsia"/>
          <w:b w:val="0"/>
          <w:color w:val="auto"/>
          <w:sz w:val="21"/>
          <w:szCs w:val="21"/>
        </w:rPr>
        <w:t xml:space="preserve"> </w:t>
      </w:r>
      <w:r>
        <w:rPr>
          <w:rStyle w:val="12"/>
          <w:rFonts w:hAnsi="宋体"/>
          <w:b w:val="0"/>
          <w:color w:val="auto"/>
          <w:sz w:val="21"/>
          <w:szCs w:val="21"/>
        </w:rPr>
        <w:t>工期要求；</w:t>
      </w:r>
    </w:p>
    <w:p w14:paraId="4BEFF794" w14:textId="77777777" w:rsidR="00542778" w:rsidRDefault="00052D10">
      <w:pPr>
        <w:snapToGrid w:val="0"/>
        <w:spacing w:line="300" w:lineRule="exact"/>
        <w:ind w:firstLineChars="200" w:firstLine="420"/>
        <w:rPr>
          <w:rStyle w:val="12"/>
          <w:b w:val="0"/>
          <w:color w:val="auto"/>
          <w:sz w:val="21"/>
          <w:szCs w:val="21"/>
        </w:rPr>
      </w:pPr>
      <w:r>
        <w:rPr>
          <w:rStyle w:val="12"/>
          <w:b w:val="0"/>
          <w:color w:val="auto"/>
          <w:sz w:val="21"/>
          <w:szCs w:val="21"/>
        </w:rPr>
        <w:t xml:space="preserve">4 </w:t>
      </w:r>
      <w:r>
        <w:rPr>
          <w:rStyle w:val="12"/>
          <w:rFonts w:hint="eastAsia"/>
          <w:b w:val="0"/>
          <w:color w:val="auto"/>
          <w:sz w:val="21"/>
          <w:szCs w:val="21"/>
        </w:rPr>
        <w:t xml:space="preserve"> </w:t>
      </w:r>
      <w:r>
        <w:rPr>
          <w:rStyle w:val="12"/>
          <w:rFonts w:hAnsi="宋体"/>
          <w:b w:val="0"/>
          <w:color w:val="auto"/>
          <w:sz w:val="21"/>
          <w:szCs w:val="21"/>
        </w:rPr>
        <w:t>周围环境和附近建构筑物的结构特征、基础类型、分布情况；</w:t>
      </w:r>
    </w:p>
    <w:p w14:paraId="4FF9D2DD" w14:textId="77777777" w:rsidR="00542778" w:rsidRDefault="00052D10">
      <w:pPr>
        <w:pStyle w:val="1512"/>
        <w:snapToGrid w:val="0"/>
        <w:spacing w:line="300" w:lineRule="exact"/>
        <w:ind w:firstLine="420"/>
        <w:rPr>
          <w:rStyle w:val="12"/>
          <w:rFonts w:cs="Times New Roman"/>
          <w:b w:val="0"/>
          <w:color w:val="auto"/>
          <w:sz w:val="21"/>
          <w:szCs w:val="21"/>
        </w:rPr>
      </w:pPr>
      <w:r>
        <w:rPr>
          <w:rStyle w:val="12"/>
          <w:rFonts w:cs="Times New Roman"/>
          <w:b w:val="0"/>
          <w:color w:val="auto"/>
          <w:sz w:val="21"/>
          <w:szCs w:val="21"/>
        </w:rPr>
        <w:t>5</w:t>
      </w:r>
      <w:r>
        <w:rPr>
          <w:rStyle w:val="12"/>
          <w:rFonts w:cs="Times New Roman" w:hint="eastAsia"/>
          <w:b w:val="0"/>
          <w:color w:val="auto"/>
          <w:sz w:val="21"/>
          <w:szCs w:val="21"/>
        </w:rPr>
        <w:t xml:space="preserve"> </w:t>
      </w:r>
      <w:r>
        <w:rPr>
          <w:rStyle w:val="12"/>
          <w:rFonts w:cs="Times New Roman"/>
          <w:b w:val="0"/>
          <w:color w:val="auto"/>
          <w:sz w:val="21"/>
          <w:szCs w:val="21"/>
        </w:rPr>
        <w:t xml:space="preserve"> </w:t>
      </w:r>
      <w:r>
        <w:rPr>
          <w:rStyle w:val="12"/>
          <w:rFonts w:hAnsi="宋体" w:cs="Times New Roman"/>
          <w:b w:val="0"/>
          <w:color w:val="auto"/>
          <w:sz w:val="21"/>
          <w:szCs w:val="21"/>
        </w:rPr>
        <w:t>地下管线及障碍物分布情况；</w:t>
      </w:r>
    </w:p>
    <w:p w14:paraId="3E1B49EB" w14:textId="77777777" w:rsidR="00542778" w:rsidRDefault="00052D10">
      <w:pPr>
        <w:pStyle w:val="1512"/>
        <w:snapToGrid w:val="0"/>
        <w:spacing w:line="300" w:lineRule="exact"/>
        <w:ind w:firstLine="420"/>
        <w:rPr>
          <w:rFonts w:cs="Times New Roman"/>
          <w:sz w:val="21"/>
          <w:szCs w:val="21"/>
        </w:rPr>
      </w:pPr>
      <w:r>
        <w:rPr>
          <w:rFonts w:cs="Times New Roman"/>
          <w:sz w:val="21"/>
          <w:szCs w:val="21"/>
        </w:rPr>
        <w:t>6</w:t>
      </w:r>
      <w:r>
        <w:rPr>
          <w:rFonts w:cs="Times New Roman" w:hint="eastAsia"/>
          <w:sz w:val="21"/>
          <w:szCs w:val="21"/>
        </w:rPr>
        <w:t xml:space="preserve"> </w:t>
      </w:r>
      <w:r>
        <w:rPr>
          <w:rFonts w:cs="Times New Roman"/>
          <w:sz w:val="21"/>
          <w:szCs w:val="21"/>
        </w:rPr>
        <w:t xml:space="preserve"> </w:t>
      </w:r>
      <w:r>
        <w:rPr>
          <w:rFonts w:hAnsi="宋体" w:cs="Times New Roman"/>
          <w:sz w:val="21"/>
          <w:szCs w:val="21"/>
        </w:rPr>
        <w:t>陆域形成的方法、工艺等情况。</w:t>
      </w:r>
    </w:p>
    <w:p w14:paraId="37EF89D9"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3.0.2 </w:t>
      </w:r>
      <w:r>
        <w:rPr>
          <w:rFonts w:cs="Times New Roman"/>
          <w:b/>
          <w:color w:val="auto"/>
          <w:sz w:val="21"/>
          <w:szCs w:val="21"/>
        </w:rPr>
        <w:t xml:space="preserve"> </w:t>
      </w:r>
      <w:r>
        <w:rPr>
          <w:rFonts w:hAnsi="宋体" w:cs="Times New Roman"/>
          <w:color w:val="auto"/>
          <w:sz w:val="21"/>
          <w:szCs w:val="21"/>
        </w:rPr>
        <w:t>无砂法真空预压</w:t>
      </w:r>
      <w:r>
        <w:rPr>
          <w:rFonts w:hAnsi="宋体" w:cs="Times New Roman" w:hint="eastAsia"/>
          <w:color w:val="auto"/>
          <w:sz w:val="21"/>
          <w:szCs w:val="21"/>
        </w:rPr>
        <w:t>宜</w:t>
      </w:r>
      <w:r>
        <w:rPr>
          <w:rFonts w:hAnsi="宋体" w:cs="Times New Roman"/>
          <w:color w:val="auto"/>
          <w:sz w:val="21"/>
          <w:szCs w:val="21"/>
        </w:rPr>
        <w:t>应用于加固以黏性土为主的软土地基。当存在粉土、砂土等透水透气层时，应在加固区周边采取密封措施，确保膜下真空</w:t>
      </w:r>
      <w:r>
        <w:rPr>
          <w:rFonts w:hAnsi="宋体" w:cs="Times New Roman" w:hint="eastAsia"/>
          <w:color w:val="auto"/>
          <w:sz w:val="21"/>
          <w:szCs w:val="21"/>
        </w:rPr>
        <w:t>度</w:t>
      </w:r>
      <w:r>
        <w:rPr>
          <w:rFonts w:hAnsi="宋体" w:cs="Times New Roman"/>
          <w:color w:val="auto"/>
          <w:sz w:val="21"/>
          <w:szCs w:val="21"/>
        </w:rPr>
        <w:t>达到设计要求。对于塑性指数大于</w:t>
      </w:r>
      <w:r>
        <w:rPr>
          <w:rFonts w:cs="Times New Roman"/>
          <w:color w:val="auto"/>
          <w:sz w:val="21"/>
          <w:szCs w:val="21"/>
        </w:rPr>
        <w:t>25</w:t>
      </w:r>
      <w:r>
        <w:rPr>
          <w:rFonts w:hAnsi="宋体" w:cs="Times New Roman" w:hint="eastAsia"/>
          <w:color w:val="auto"/>
          <w:sz w:val="21"/>
          <w:szCs w:val="21"/>
        </w:rPr>
        <w:t>或</w:t>
      </w:r>
      <w:r>
        <w:rPr>
          <w:rFonts w:hAnsi="宋体" w:cs="Times New Roman"/>
          <w:color w:val="auto"/>
          <w:sz w:val="21"/>
          <w:szCs w:val="21"/>
        </w:rPr>
        <w:t>含水率大于</w:t>
      </w:r>
      <w:r>
        <w:rPr>
          <w:rFonts w:hAnsi="宋体" w:cs="Times New Roman" w:hint="eastAsia"/>
          <w:color w:val="auto"/>
          <w:sz w:val="21"/>
          <w:szCs w:val="21"/>
        </w:rPr>
        <w:t>等于</w:t>
      </w:r>
      <w:r>
        <w:rPr>
          <w:rFonts w:cs="Times New Roman"/>
          <w:color w:val="auto"/>
          <w:sz w:val="21"/>
          <w:szCs w:val="21"/>
        </w:rPr>
        <w:t>85</w:t>
      </w:r>
      <w:r>
        <w:rPr>
          <w:rFonts w:hAnsi="宋体" w:cs="Times New Roman"/>
          <w:color w:val="auto"/>
          <w:sz w:val="21"/>
          <w:szCs w:val="21"/>
        </w:rPr>
        <w:t>％的流泥，应通过现场试验确定其适用性</w:t>
      </w:r>
      <w:r>
        <w:rPr>
          <w:rFonts w:hAnsi="宋体" w:cs="Times New Roman"/>
          <w:b/>
          <w:color w:val="auto"/>
          <w:sz w:val="21"/>
          <w:szCs w:val="21"/>
        </w:rPr>
        <w:t>。</w:t>
      </w:r>
    </w:p>
    <w:p w14:paraId="7B881CA0"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3.0.3 </w:t>
      </w:r>
      <w:r>
        <w:rPr>
          <w:rFonts w:cs="Times New Roman"/>
          <w:b/>
          <w:color w:val="auto"/>
          <w:sz w:val="21"/>
          <w:szCs w:val="21"/>
        </w:rPr>
        <w:t xml:space="preserve"> </w:t>
      </w:r>
      <w:r>
        <w:rPr>
          <w:rFonts w:hAnsi="宋体" w:cs="Times New Roman"/>
          <w:color w:val="auto"/>
          <w:sz w:val="21"/>
          <w:szCs w:val="21"/>
        </w:rPr>
        <w:t>加固区边线距离周边建筑物和地下管线等的距离应根据土质情况和建筑物重要性确定，且不宜小于</w:t>
      </w:r>
      <w:r>
        <w:rPr>
          <w:rFonts w:cs="Times New Roman" w:hint="eastAsia"/>
          <w:color w:val="auto"/>
          <w:sz w:val="21"/>
          <w:szCs w:val="21"/>
        </w:rPr>
        <w:t>2</w:t>
      </w:r>
      <w:r>
        <w:rPr>
          <w:rFonts w:cs="Times New Roman"/>
          <w:color w:val="auto"/>
          <w:sz w:val="21"/>
          <w:szCs w:val="21"/>
        </w:rPr>
        <w:t>0m</w:t>
      </w:r>
      <w:r>
        <w:rPr>
          <w:rFonts w:hAnsi="宋体" w:cs="Times New Roman"/>
          <w:color w:val="auto"/>
          <w:sz w:val="21"/>
          <w:szCs w:val="21"/>
        </w:rPr>
        <w:t>。当距离较近时，应根据实际情况采取相应措施。</w:t>
      </w:r>
    </w:p>
    <w:p w14:paraId="2FBF1B50"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3.0.4 </w:t>
      </w:r>
      <w:r>
        <w:rPr>
          <w:rFonts w:cs="Times New Roman"/>
          <w:b/>
          <w:color w:val="auto"/>
          <w:sz w:val="21"/>
          <w:szCs w:val="21"/>
        </w:rPr>
        <w:t xml:space="preserve"> </w:t>
      </w:r>
      <w:r>
        <w:rPr>
          <w:rFonts w:hAnsi="宋体" w:cs="Times New Roman"/>
          <w:color w:val="auto"/>
          <w:sz w:val="21"/>
          <w:szCs w:val="21"/>
        </w:rPr>
        <w:t>施工图设计阶段的勘察布孔间距宜为</w:t>
      </w:r>
      <w:r>
        <w:rPr>
          <w:rFonts w:cs="Times New Roman"/>
          <w:color w:val="auto"/>
          <w:sz w:val="21"/>
          <w:szCs w:val="21"/>
        </w:rPr>
        <w:t>50m</w:t>
      </w:r>
      <w:r>
        <w:rPr>
          <w:rFonts w:hAnsi="宋体" w:cs="Times New Roman"/>
          <w:color w:val="auto"/>
          <w:sz w:val="21"/>
          <w:szCs w:val="21"/>
        </w:rPr>
        <w:t>～</w:t>
      </w:r>
      <w:r>
        <w:rPr>
          <w:rFonts w:cs="Times New Roman"/>
          <w:color w:val="auto"/>
          <w:sz w:val="21"/>
          <w:szCs w:val="21"/>
        </w:rPr>
        <w:t>75m</w:t>
      </w:r>
      <w:r>
        <w:rPr>
          <w:rFonts w:hAnsi="宋体" w:cs="Times New Roman"/>
          <w:color w:val="auto"/>
          <w:sz w:val="21"/>
          <w:szCs w:val="21"/>
        </w:rPr>
        <w:t>，根据地质条件的复杂程度，布孔间距可适当放宽或加密，但不应大于</w:t>
      </w:r>
      <w:r>
        <w:rPr>
          <w:rFonts w:cs="Times New Roman"/>
          <w:color w:val="auto"/>
          <w:sz w:val="21"/>
          <w:szCs w:val="21"/>
        </w:rPr>
        <w:t>100m</w:t>
      </w:r>
      <w:r>
        <w:rPr>
          <w:rFonts w:hAnsi="宋体" w:cs="Times New Roman"/>
          <w:color w:val="auto"/>
          <w:sz w:val="21"/>
          <w:szCs w:val="21"/>
        </w:rPr>
        <w:t>。勘察深度应大于压缩层的计算深度。</w:t>
      </w:r>
    </w:p>
    <w:p w14:paraId="5187A933"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3.0.5 </w:t>
      </w:r>
      <w:r>
        <w:rPr>
          <w:rFonts w:cs="Times New Roman"/>
          <w:b/>
          <w:color w:val="auto"/>
          <w:sz w:val="21"/>
          <w:szCs w:val="21"/>
        </w:rPr>
        <w:t xml:space="preserve"> </w:t>
      </w:r>
      <w:r>
        <w:rPr>
          <w:rFonts w:hAnsi="宋体" w:cs="Times New Roman"/>
          <w:color w:val="auto"/>
          <w:sz w:val="21"/>
          <w:szCs w:val="21"/>
        </w:rPr>
        <w:t>对以沉降控制的工程，卸载标准应根据地基沉降量、残余沉降量、平均固结度和与其对应的沉降速率确定；对以地基承载力和抗滑稳定性控制的工程，卸载标准应根据地基土强度、平均固结度和与其对应的变形速率确定。</w:t>
      </w:r>
    </w:p>
    <w:p w14:paraId="5C72DAE6"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3.0.6 </w:t>
      </w:r>
      <w:r>
        <w:rPr>
          <w:rFonts w:cs="Times New Roman"/>
          <w:b/>
          <w:color w:val="auto"/>
          <w:sz w:val="21"/>
          <w:szCs w:val="21"/>
        </w:rPr>
        <w:t xml:space="preserve"> </w:t>
      </w:r>
      <w:r>
        <w:rPr>
          <w:rFonts w:hAnsi="宋体" w:cs="Times New Roman"/>
          <w:color w:val="auto"/>
          <w:sz w:val="21"/>
          <w:szCs w:val="21"/>
        </w:rPr>
        <w:t>无砂法真空预压施工过程中，应对地基加固效果进行监测，满足卸载标准</w:t>
      </w:r>
      <w:r>
        <w:rPr>
          <w:rFonts w:hAnsi="宋体" w:cs="Times New Roman" w:hint="eastAsia"/>
          <w:color w:val="auto"/>
          <w:sz w:val="21"/>
          <w:szCs w:val="21"/>
        </w:rPr>
        <w:t>后</w:t>
      </w:r>
      <w:r>
        <w:rPr>
          <w:rFonts w:hAnsi="宋体" w:cs="Times New Roman"/>
          <w:color w:val="auto"/>
          <w:sz w:val="21"/>
          <w:szCs w:val="21"/>
        </w:rPr>
        <w:t>方可卸载。</w:t>
      </w:r>
    </w:p>
    <w:p w14:paraId="3D448D6F"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3.0.7 </w:t>
      </w:r>
      <w:r>
        <w:rPr>
          <w:rFonts w:cs="Times New Roman"/>
          <w:color w:val="auto"/>
          <w:sz w:val="21"/>
          <w:szCs w:val="21"/>
        </w:rPr>
        <w:t xml:space="preserve"> </w:t>
      </w:r>
      <w:r>
        <w:rPr>
          <w:rFonts w:hAnsi="宋体" w:cs="Times New Roman"/>
          <w:color w:val="auto"/>
          <w:sz w:val="21"/>
          <w:szCs w:val="21"/>
        </w:rPr>
        <w:t>对于重要工程或缺乏经验的地区，应选择有代表性的场地进行试验区试验，并根据试验结果进行设计。</w:t>
      </w:r>
    </w:p>
    <w:p w14:paraId="09F2BA0A"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3.0.8 </w:t>
      </w:r>
      <w:r>
        <w:rPr>
          <w:rFonts w:cs="Times New Roman"/>
          <w:b/>
          <w:color w:val="auto"/>
          <w:sz w:val="21"/>
          <w:szCs w:val="21"/>
        </w:rPr>
        <w:t xml:space="preserve"> </w:t>
      </w:r>
      <w:r>
        <w:rPr>
          <w:rFonts w:hAnsi="宋体" w:cs="Times New Roman"/>
          <w:color w:val="auto"/>
          <w:sz w:val="21"/>
          <w:szCs w:val="21"/>
        </w:rPr>
        <w:t>施工</w:t>
      </w:r>
      <w:r>
        <w:rPr>
          <w:rFonts w:hAnsi="宋体" w:cs="Times New Roman" w:hint="eastAsia"/>
          <w:color w:val="auto"/>
          <w:sz w:val="21"/>
          <w:szCs w:val="21"/>
        </w:rPr>
        <w:t>期间</w:t>
      </w:r>
      <w:r>
        <w:rPr>
          <w:rFonts w:hAnsi="宋体" w:cs="Times New Roman"/>
          <w:color w:val="auto"/>
          <w:sz w:val="21"/>
          <w:szCs w:val="21"/>
        </w:rPr>
        <w:t>应注意加固区的密封问题及加固过程中对周边建</w:t>
      </w:r>
      <w:r>
        <w:rPr>
          <w:rFonts w:hAnsi="宋体" w:cs="Times New Roman" w:hint="eastAsia"/>
          <w:color w:val="auto"/>
          <w:sz w:val="21"/>
          <w:szCs w:val="21"/>
        </w:rPr>
        <w:t>构</w:t>
      </w:r>
      <w:r>
        <w:rPr>
          <w:rFonts w:hAnsi="宋体" w:cs="Times New Roman"/>
          <w:color w:val="auto"/>
          <w:sz w:val="21"/>
          <w:szCs w:val="21"/>
        </w:rPr>
        <w:t>筑物和地下管线等的影响。</w:t>
      </w:r>
    </w:p>
    <w:p w14:paraId="3FD7B586" w14:textId="77777777" w:rsidR="00542778" w:rsidRDefault="00052D10">
      <w:pPr>
        <w:pStyle w:val="1"/>
        <w:keepLines/>
        <w:spacing w:beforeLines="200" w:before="624" w:afterLines="80" w:after="249"/>
        <w:rPr>
          <w:rFonts w:ascii="黑体" w:eastAsia="黑体" w:hAnsi="黑体" w:hint="eastAsia"/>
          <w:b w:val="0"/>
          <w:bCs w:val="0"/>
          <w:kern w:val="44"/>
          <w:sz w:val="28"/>
          <w:szCs w:val="28"/>
        </w:rPr>
      </w:pPr>
      <w:r>
        <w:br w:type="page"/>
      </w:r>
      <w:bookmarkStart w:id="83" w:name="_Toc9355"/>
      <w:bookmarkStart w:id="84" w:name="_Toc531124142"/>
      <w:bookmarkStart w:id="85" w:name="_Toc19571"/>
      <w:bookmarkStart w:id="86" w:name="_Toc17135"/>
      <w:bookmarkStart w:id="87" w:name="_Toc24984"/>
      <w:r>
        <w:rPr>
          <w:rFonts w:ascii="黑体" w:eastAsia="黑体" w:hAnsi="黑体"/>
          <w:b w:val="0"/>
          <w:bCs w:val="0"/>
          <w:kern w:val="44"/>
          <w:sz w:val="28"/>
          <w:szCs w:val="28"/>
        </w:rPr>
        <w:lastRenderedPageBreak/>
        <w:t xml:space="preserve">4  </w:t>
      </w:r>
      <w:r>
        <w:rPr>
          <w:rFonts w:ascii="黑体" w:eastAsia="黑体" w:hAnsi="黑体"/>
          <w:b w:val="0"/>
          <w:bCs w:val="0"/>
          <w:kern w:val="44"/>
          <w:sz w:val="28"/>
          <w:szCs w:val="28"/>
        </w:rPr>
        <w:t>设</w:t>
      </w:r>
      <w:r>
        <w:rPr>
          <w:rFonts w:ascii="黑体" w:eastAsia="黑体" w:hAnsi="黑体"/>
          <w:b w:val="0"/>
          <w:bCs w:val="0"/>
          <w:kern w:val="44"/>
          <w:sz w:val="28"/>
          <w:szCs w:val="28"/>
        </w:rPr>
        <w:t xml:space="preserve">   </w:t>
      </w:r>
      <w:r>
        <w:rPr>
          <w:rFonts w:ascii="黑体" w:eastAsia="黑体" w:hAnsi="黑体"/>
          <w:b w:val="0"/>
          <w:bCs w:val="0"/>
          <w:kern w:val="44"/>
          <w:sz w:val="28"/>
          <w:szCs w:val="28"/>
        </w:rPr>
        <w:t>计</w:t>
      </w:r>
      <w:bookmarkEnd w:id="83"/>
      <w:bookmarkEnd w:id="84"/>
      <w:bookmarkEnd w:id="85"/>
      <w:bookmarkEnd w:id="86"/>
      <w:bookmarkEnd w:id="87"/>
    </w:p>
    <w:p w14:paraId="515BAFBE" w14:textId="77777777" w:rsidR="00542778" w:rsidRDefault="00052D10">
      <w:pPr>
        <w:pStyle w:val="2"/>
        <w:keepLines/>
        <w:snapToGrid w:val="0"/>
        <w:spacing w:beforeLines="100" w:before="312" w:afterLines="100" w:after="312" w:line="312" w:lineRule="auto"/>
        <w:rPr>
          <w:rFonts w:hAnsi="黑体" w:hint="eastAsia"/>
          <w:b w:val="0"/>
          <w:bCs w:val="0"/>
          <w:iCs w:val="0"/>
          <w:kern w:val="2"/>
          <w:sz w:val="21"/>
          <w:szCs w:val="21"/>
        </w:rPr>
      </w:pPr>
      <w:bookmarkStart w:id="88" w:name="_Toc224986238"/>
      <w:bookmarkStart w:id="89" w:name="_Toc418499468"/>
      <w:bookmarkStart w:id="90" w:name="_Toc207503161"/>
      <w:bookmarkStart w:id="91" w:name="_Toc531072555"/>
      <w:bookmarkStart w:id="92" w:name="_Toc225764323"/>
      <w:bookmarkStart w:id="93" w:name="_Toc531124143"/>
      <w:bookmarkStart w:id="94" w:name="_Toc13087"/>
      <w:bookmarkStart w:id="95" w:name="_Toc9429"/>
      <w:bookmarkStart w:id="96" w:name="_Toc23530"/>
      <w:bookmarkStart w:id="97" w:name="_Toc31738"/>
      <w:r>
        <w:rPr>
          <w:rFonts w:hAnsi="黑体"/>
          <w:b w:val="0"/>
          <w:bCs w:val="0"/>
          <w:iCs w:val="0"/>
          <w:kern w:val="2"/>
          <w:sz w:val="21"/>
          <w:szCs w:val="21"/>
        </w:rPr>
        <w:t xml:space="preserve">4.1  </w:t>
      </w:r>
      <w:r>
        <w:rPr>
          <w:rFonts w:hAnsi="黑体"/>
          <w:b w:val="0"/>
          <w:bCs w:val="0"/>
          <w:iCs w:val="0"/>
          <w:kern w:val="2"/>
          <w:sz w:val="21"/>
          <w:szCs w:val="21"/>
        </w:rPr>
        <w:t>一般规定</w:t>
      </w:r>
      <w:bookmarkEnd w:id="88"/>
      <w:bookmarkEnd w:id="89"/>
      <w:bookmarkEnd w:id="90"/>
      <w:bookmarkEnd w:id="91"/>
      <w:bookmarkEnd w:id="92"/>
      <w:bookmarkEnd w:id="93"/>
      <w:bookmarkEnd w:id="94"/>
      <w:bookmarkEnd w:id="95"/>
      <w:bookmarkEnd w:id="96"/>
      <w:bookmarkEnd w:id="97"/>
    </w:p>
    <w:p w14:paraId="4571F29A"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4.1.1 </w:t>
      </w:r>
      <w:r>
        <w:rPr>
          <w:rFonts w:cs="Times New Roman"/>
          <w:b/>
          <w:color w:val="auto"/>
          <w:sz w:val="21"/>
          <w:szCs w:val="21"/>
        </w:rPr>
        <w:t xml:space="preserve"> </w:t>
      </w:r>
      <w:r>
        <w:rPr>
          <w:rFonts w:hAnsi="宋体" w:cs="Times New Roman"/>
          <w:color w:val="auto"/>
          <w:sz w:val="21"/>
          <w:szCs w:val="21"/>
        </w:rPr>
        <w:t>无砂法真空预压的加固范围应大于拟建建构筑物基础外缘所包围的范围，单边加宽长度应大于</w:t>
      </w:r>
      <w:r>
        <w:rPr>
          <w:rFonts w:cs="Times New Roman"/>
          <w:color w:val="auto"/>
          <w:sz w:val="21"/>
          <w:szCs w:val="21"/>
        </w:rPr>
        <w:t>3m</w:t>
      </w:r>
      <w:r>
        <w:rPr>
          <w:rFonts w:hAnsi="宋体" w:cs="Times New Roman"/>
          <w:color w:val="auto"/>
          <w:sz w:val="21"/>
          <w:szCs w:val="21"/>
        </w:rPr>
        <w:t>。</w:t>
      </w:r>
    </w:p>
    <w:p w14:paraId="3F74CAF9"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4.1.2 </w:t>
      </w:r>
      <w:r>
        <w:rPr>
          <w:rFonts w:cs="Times New Roman"/>
          <w:b/>
          <w:color w:val="auto"/>
          <w:sz w:val="21"/>
          <w:szCs w:val="21"/>
        </w:rPr>
        <w:t xml:space="preserve"> </w:t>
      </w:r>
      <w:r>
        <w:rPr>
          <w:rFonts w:hAnsi="宋体" w:cs="Times New Roman"/>
          <w:color w:val="auto"/>
          <w:sz w:val="21"/>
          <w:szCs w:val="21"/>
        </w:rPr>
        <w:t>无砂法真空预压加固范围较大时应分区加固，每个分区的面积宜为</w:t>
      </w:r>
      <w:r>
        <w:rPr>
          <w:rFonts w:cs="Times New Roman"/>
          <w:color w:val="auto"/>
          <w:sz w:val="21"/>
          <w:szCs w:val="21"/>
        </w:rPr>
        <w:t>20,000m</w:t>
      </w:r>
      <w:r>
        <w:rPr>
          <w:rFonts w:cs="Times New Roman"/>
          <w:color w:val="auto"/>
          <w:sz w:val="21"/>
          <w:szCs w:val="21"/>
          <w:vertAlign w:val="superscript"/>
        </w:rPr>
        <w:t>2</w:t>
      </w:r>
      <w:r>
        <w:rPr>
          <w:rFonts w:hAnsi="宋体" w:cs="Times New Roman"/>
          <w:color w:val="auto"/>
          <w:sz w:val="21"/>
          <w:szCs w:val="21"/>
        </w:rPr>
        <w:t>～</w:t>
      </w:r>
      <w:r>
        <w:rPr>
          <w:rFonts w:cs="Times New Roman"/>
          <w:color w:val="auto"/>
          <w:sz w:val="21"/>
          <w:szCs w:val="21"/>
        </w:rPr>
        <w:t>30,000m</w:t>
      </w:r>
      <w:r>
        <w:rPr>
          <w:rFonts w:cs="Times New Roman"/>
          <w:color w:val="auto"/>
          <w:sz w:val="21"/>
          <w:szCs w:val="21"/>
          <w:vertAlign w:val="superscript"/>
        </w:rPr>
        <w:t>2</w:t>
      </w:r>
      <w:r>
        <w:rPr>
          <w:rFonts w:hAnsi="宋体" w:cs="Times New Roman"/>
          <w:color w:val="auto"/>
          <w:sz w:val="21"/>
          <w:szCs w:val="21"/>
        </w:rPr>
        <w:t>，宜按矩形布置。</w:t>
      </w:r>
    </w:p>
    <w:p w14:paraId="7E9B81CD"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4.1.3 </w:t>
      </w:r>
      <w:r>
        <w:rPr>
          <w:rFonts w:cs="Times New Roman"/>
          <w:b/>
          <w:color w:val="auto"/>
          <w:sz w:val="21"/>
          <w:szCs w:val="21"/>
        </w:rPr>
        <w:t xml:space="preserve"> </w:t>
      </w:r>
      <w:r>
        <w:rPr>
          <w:rFonts w:hAnsi="宋体" w:cs="Times New Roman"/>
          <w:color w:val="auto"/>
          <w:sz w:val="21"/>
          <w:szCs w:val="21"/>
        </w:rPr>
        <w:t>无砂法真空预压</w:t>
      </w:r>
      <w:r>
        <w:rPr>
          <w:rStyle w:val="ac"/>
          <w:rFonts w:hAnsi="宋体" w:cs="Times New Roman"/>
          <w:b w:val="0"/>
          <w:color w:val="auto"/>
          <w:sz w:val="21"/>
          <w:szCs w:val="21"/>
        </w:rPr>
        <w:t>竖向排水通道宜穿透软土层，当存在没有采取密封措施的下卧透水层时，排水板底标高距透水层顶标高不应小于</w:t>
      </w:r>
      <w:r>
        <w:rPr>
          <w:rStyle w:val="ac"/>
          <w:rFonts w:cs="Times New Roman"/>
          <w:b w:val="0"/>
          <w:color w:val="auto"/>
          <w:sz w:val="21"/>
          <w:szCs w:val="21"/>
        </w:rPr>
        <w:t>0.5m</w:t>
      </w:r>
      <w:r>
        <w:rPr>
          <w:rStyle w:val="ac"/>
          <w:rFonts w:hAnsi="宋体" w:cs="Times New Roman"/>
          <w:b w:val="0"/>
          <w:color w:val="auto"/>
          <w:sz w:val="21"/>
          <w:szCs w:val="21"/>
        </w:rPr>
        <w:t>。软土层深厚时，对于以稳定性控制的工程，打设深度应超过最</w:t>
      </w:r>
      <w:r>
        <w:rPr>
          <w:rFonts w:hAnsi="宋体" w:cs="Times New Roman"/>
          <w:color w:val="auto"/>
          <w:sz w:val="21"/>
          <w:szCs w:val="21"/>
        </w:rPr>
        <w:t>危险滑动面下</w:t>
      </w:r>
      <w:r>
        <w:rPr>
          <w:rFonts w:cs="Times New Roman"/>
          <w:color w:val="auto"/>
          <w:sz w:val="21"/>
          <w:szCs w:val="21"/>
        </w:rPr>
        <w:t>3m</w:t>
      </w:r>
      <w:r>
        <w:rPr>
          <w:rStyle w:val="ac"/>
          <w:rFonts w:hAnsi="宋体" w:cs="Times New Roman"/>
          <w:b w:val="0"/>
          <w:color w:val="auto"/>
          <w:sz w:val="21"/>
          <w:szCs w:val="21"/>
        </w:rPr>
        <w:t>；对于以沉降量控制的工程，打设深度应满足设计对地基</w:t>
      </w:r>
      <w:r>
        <w:rPr>
          <w:rFonts w:hAnsi="宋体" w:cs="Times New Roman"/>
          <w:color w:val="auto"/>
          <w:sz w:val="21"/>
          <w:szCs w:val="21"/>
        </w:rPr>
        <w:t>残余沉降量的要求</w:t>
      </w:r>
      <w:r>
        <w:rPr>
          <w:rStyle w:val="ac"/>
          <w:rFonts w:hAnsi="宋体" w:cs="Times New Roman"/>
          <w:b w:val="0"/>
          <w:color w:val="auto"/>
          <w:sz w:val="21"/>
          <w:szCs w:val="21"/>
        </w:rPr>
        <w:t>。</w:t>
      </w:r>
    </w:p>
    <w:p w14:paraId="2ECFA363" w14:textId="77777777" w:rsidR="00542778" w:rsidRDefault="00052D10">
      <w:pPr>
        <w:pStyle w:val="152"/>
        <w:snapToGrid w:val="0"/>
        <w:spacing w:line="300" w:lineRule="exact"/>
        <w:rPr>
          <w:rFonts w:cs="Times New Roman" w:hint="eastAsia"/>
          <w:color w:val="auto"/>
          <w:sz w:val="21"/>
          <w:szCs w:val="21"/>
        </w:rPr>
      </w:pPr>
      <w:r>
        <w:rPr>
          <w:rFonts w:ascii="黑体" w:eastAsia="黑体" w:hAnsi="黑体" w:cs="黑体"/>
          <w:color w:val="auto"/>
          <w:sz w:val="21"/>
          <w:szCs w:val="21"/>
        </w:rPr>
        <w:t xml:space="preserve">4.1.4 </w:t>
      </w:r>
      <w:r>
        <w:rPr>
          <w:rFonts w:cs="Times New Roman"/>
          <w:b/>
          <w:color w:val="auto"/>
          <w:sz w:val="21"/>
          <w:szCs w:val="21"/>
        </w:rPr>
        <w:t xml:space="preserve"> </w:t>
      </w:r>
      <w:r>
        <w:rPr>
          <w:rFonts w:cs="Times New Roman"/>
          <w:color w:val="auto"/>
          <w:sz w:val="21"/>
          <w:szCs w:val="21"/>
        </w:rPr>
        <w:t>如采用真空联合堆载预压法处理，设计应提出真空联合堆载的分级加载要求</w:t>
      </w:r>
      <w:r>
        <w:rPr>
          <w:rFonts w:cs="Times New Roman" w:hint="eastAsia"/>
          <w:color w:val="auto"/>
          <w:sz w:val="21"/>
          <w:szCs w:val="21"/>
        </w:rPr>
        <w:t>和</w:t>
      </w:r>
      <w:r>
        <w:rPr>
          <w:rFonts w:cs="Times New Roman"/>
          <w:color w:val="auto"/>
          <w:sz w:val="21"/>
          <w:szCs w:val="21"/>
        </w:rPr>
        <w:t>堆载过程中</w:t>
      </w:r>
      <w:r>
        <w:rPr>
          <w:rFonts w:cs="Times New Roman" w:hint="eastAsia"/>
          <w:color w:val="auto"/>
          <w:sz w:val="21"/>
          <w:szCs w:val="21"/>
        </w:rPr>
        <w:t>的</w:t>
      </w:r>
      <w:r>
        <w:rPr>
          <w:rFonts w:cs="Times New Roman"/>
          <w:color w:val="auto"/>
          <w:sz w:val="21"/>
          <w:szCs w:val="21"/>
        </w:rPr>
        <w:t>稳定控制</w:t>
      </w:r>
      <w:r>
        <w:rPr>
          <w:rFonts w:cs="Times New Roman" w:hint="eastAsia"/>
          <w:color w:val="auto"/>
          <w:sz w:val="21"/>
          <w:szCs w:val="21"/>
        </w:rPr>
        <w:t>要求</w:t>
      </w:r>
      <w:r>
        <w:rPr>
          <w:rFonts w:cs="Times New Roman"/>
          <w:color w:val="auto"/>
          <w:sz w:val="21"/>
          <w:szCs w:val="21"/>
        </w:rPr>
        <w:t>，且堆载过程中稳定控制</w:t>
      </w:r>
      <w:r>
        <w:rPr>
          <w:rFonts w:cs="Times New Roman" w:hint="eastAsia"/>
          <w:color w:val="auto"/>
          <w:sz w:val="21"/>
          <w:szCs w:val="21"/>
        </w:rPr>
        <w:t>宜</w:t>
      </w:r>
      <w:r>
        <w:rPr>
          <w:rFonts w:cs="Times New Roman"/>
          <w:color w:val="auto"/>
          <w:sz w:val="21"/>
          <w:szCs w:val="21"/>
        </w:rPr>
        <w:t>符合下列规定：</w:t>
      </w:r>
      <w:r>
        <w:rPr>
          <w:rFonts w:cs="Times New Roman"/>
          <w:color w:val="auto"/>
          <w:sz w:val="21"/>
          <w:szCs w:val="21"/>
        </w:rPr>
        <w:t xml:space="preserve"> </w:t>
      </w:r>
    </w:p>
    <w:p w14:paraId="6EBBE800" w14:textId="77777777" w:rsidR="00542778" w:rsidRDefault="00052D10">
      <w:pPr>
        <w:pStyle w:val="1512"/>
        <w:snapToGrid w:val="0"/>
        <w:spacing w:line="300" w:lineRule="exact"/>
        <w:ind w:firstLine="420"/>
        <w:rPr>
          <w:rFonts w:cs="Times New Roman"/>
          <w:sz w:val="21"/>
          <w:szCs w:val="21"/>
        </w:rPr>
      </w:pPr>
      <w:r>
        <w:rPr>
          <w:rFonts w:cs="Times New Roman"/>
          <w:sz w:val="21"/>
          <w:szCs w:val="21"/>
        </w:rPr>
        <w:t xml:space="preserve">1 </w:t>
      </w:r>
      <w:r>
        <w:rPr>
          <w:rFonts w:cs="Times New Roman" w:hint="eastAsia"/>
          <w:sz w:val="21"/>
          <w:szCs w:val="21"/>
        </w:rPr>
        <w:t xml:space="preserve"> </w:t>
      </w:r>
      <w:r>
        <w:rPr>
          <w:rFonts w:hAnsi="宋体" w:cs="Times New Roman"/>
          <w:sz w:val="21"/>
          <w:szCs w:val="21"/>
        </w:rPr>
        <w:t>地基向加固区外的侧向位移速率不大于</w:t>
      </w:r>
      <w:r>
        <w:rPr>
          <w:rFonts w:cs="Times New Roman"/>
          <w:sz w:val="21"/>
          <w:szCs w:val="21"/>
        </w:rPr>
        <w:t>5mm/d</w:t>
      </w:r>
      <w:r>
        <w:rPr>
          <w:rFonts w:hAnsi="宋体" w:cs="Times New Roman"/>
          <w:sz w:val="21"/>
          <w:szCs w:val="21"/>
        </w:rPr>
        <w:t>；</w:t>
      </w:r>
    </w:p>
    <w:p w14:paraId="39C03C70" w14:textId="77777777" w:rsidR="00542778" w:rsidRDefault="00052D10">
      <w:pPr>
        <w:pStyle w:val="1512"/>
        <w:snapToGrid w:val="0"/>
        <w:spacing w:line="300" w:lineRule="exact"/>
        <w:ind w:firstLine="420"/>
        <w:rPr>
          <w:rFonts w:cs="Times New Roman"/>
          <w:b/>
          <w:sz w:val="21"/>
          <w:szCs w:val="21"/>
        </w:rPr>
      </w:pPr>
      <w:r>
        <w:rPr>
          <w:rFonts w:cs="Times New Roman"/>
          <w:sz w:val="21"/>
          <w:szCs w:val="21"/>
        </w:rPr>
        <w:t xml:space="preserve">2 </w:t>
      </w:r>
      <w:r>
        <w:rPr>
          <w:rFonts w:cs="Times New Roman" w:hint="eastAsia"/>
          <w:sz w:val="21"/>
          <w:szCs w:val="21"/>
        </w:rPr>
        <w:t xml:space="preserve"> </w:t>
      </w:r>
      <w:r>
        <w:rPr>
          <w:rFonts w:hAnsi="宋体" w:cs="Times New Roman"/>
          <w:sz w:val="21"/>
          <w:szCs w:val="21"/>
        </w:rPr>
        <w:t>地基沉降速率不大于</w:t>
      </w:r>
      <w:r>
        <w:rPr>
          <w:rFonts w:cs="Times New Roman"/>
          <w:sz w:val="21"/>
          <w:szCs w:val="21"/>
        </w:rPr>
        <w:t>30mm/d</w:t>
      </w:r>
      <w:r>
        <w:rPr>
          <w:rFonts w:hAnsi="宋体" w:cs="Times New Roman"/>
          <w:sz w:val="21"/>
          <w:szCs w:val="21"/>
        </w:rPr>
        <w:t>。</w:t>
      </w:r>
    </w:p>
    <w:p w14:paraId="1EDB7905"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4.1.5 </w:t>
      </w:r>
      <w:r>
        <w:rPr>
          <w:rFonts w:cs="Times New Roman"/>
          <w:b/>
          <w:color w:val="auto"/>
          <w:sz w:val="21"/>
          <w:szCs w:val="21"/>
        </w:rPr>
        <w:t xml:space="preserve"> </w:t>
      </w:r>
      <w:r>
        <w:rPr>
          <w:rFonts w:hAnsi="宋体" w:cs="Times New Roman"/>
          <w:color w:val="auto"/>
          <w:sz w:val="21"/>
          <w:szCs w:val="21"/>
        </w:rPr>
        <w:t>卸载</w:t>
      </w:r>
      <w:r>
        <w:rPr>
          <w:rFonts w:hAnsi="宋体" w:cs="Times New Roman" w:hint="eastAsia"/>
          <w:color w:val="auto"/>
          <w:sz w:val="21"/>
          <w:szCs w:val="21"/>
        </w:rPr>
        <w:t>前</w:t>
      </w:r>
      <w:r>
        <w:rPr>
          <w:rFonts w:hAnsi="宋体" w:cs="Times New Roman"/>
          <w:color w:val="auto"/>
          <w:sz w:val="21"/>
          <w:szCs w:val="21"/>
        </w:rPr>
        <w:t>加固深度范围内地基总平均固结度不宜小于</w:t>
      </w:r>
      <w:r>
        <w:rPr>
          <w:rFonts w:cs="Times New Roman"/>
          <w:color w:val="auto"/>
          <w:sz w:val="21"/>
          <w:szCs w:val="21"/>
        </w:rPr>
        <w:t>80</w:t>
      </w:r>
      <w:r>
        <w:rPr>
          <w:rFonts w:hAnsi="宋体" w:cs="Times New Roman"/>
          <w:color w:val="auto"/>
          <w:sz w:val="21"/>
          <w:szCs w:val="21"/>
        </w:rPr>
        <w:t>％。</w:t>
      </w:r>
    </w:p>
    <w:p w14:paraId="64BE709B"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4.1.6 </w:t>
      </w:r>
      <w:r>
        <w:rPr>
          <w:rFonts w:cs="Times New Roman"/>
          <w:b/>
          <w:color w:val="auto"/>
          <w:sz w:val="21"/>
          <w:szCs w:val="21"/>
        </w:rPr>
        <w:t xml:space="preserve"> </w:t>
      </w:r>
      <w:r>
        <w:rPr>
          <w:rFonts w:hAnsi="宋体" w:cs="Times New Roman"/>
          <w:color w:val="auto"/>
          <w:sz w:val="21"/>
          <w:szCs w:val="21"/>
        </w:rPr>
        <w:t>设计应对施工过程监控和加固效果检验提出要求。</w:t>
      </w:r>
    </w:p>
    <w:p w14:paraId="78F2E88F"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4.1.7 </w:t>
      </w:r>
      <w:r>
        <w:rPr>
          <w:rFonts w:cs="Times New Roman"/>
          <w:color w:val="auto"/>
          <w:sz w:val="21"/>
          <w:szCs w:val="21"/>
        </w:rPr>
        <w:t xml:space="preserve"> </w:t>
      </w:r>
      <w:r>
        <w:rPr>
          <w:rFonts w:hAnsi="宋体" w:cs="Times New Roman"/>
          <w:color w:val="auto"/>
          <w:sz w:val="21"/>
          <w:szCs w:val="21"/>
        </w:rPr>
        <w:t>当加固区表层为新吹填土且吹填土含水率大于</w:t>
      </w:r>
      <w:r>
        <w:rPr>
          <w:rFonts w:cs="Times New Roman"/>
          <w:color w:val="auto"/>
          <w:sz w:val="21"/>
          <w:szCs w:val="21"/>
        </w:rPr>
        <w:t>85%</w:t>
      </w:r>
      <w:r>
        <w:rPr>
          <w:rFonts w:hAnsi="宋体" w:cs="Times New Roman"/>
          <w:color w:val="auto"/>
          <w:sz w:val="21"/>
          <w:szCs w:val="21"/>
        </w:rPr>
        <w:t>时，可采用二次处理的方法：先采用无砂法真空预压</w:t>
      </w:r>
      <w:r>
        <w:rPr>
          <w:rFonts w:hAnsi="宋体" w:cs="Times New Roman" w:hint="eastAsia"/>
          <w:color w:val="auto"/>
          <w:sz w:val="21"/>
          <w:szCs w:val="21"/>
        </w:rPr>
        <w:t>技术</w:t>
      </w:r>
      <w:r>
        <w:rPr>
          <w:rFonts w:hAnsi="宋体" w:cs="Times New Roman"/>
          <w:color w:val="auto"/>
          <w:sz w:val="21"/>
          <w:szCs w:val="21"/>
        </w:rPr>
        <w:t>对表层新吹填土进行加固，待</w:t>
      </w:r>
      <w:r>
        <w:rPr>
          <w:rFonts w:hAnsi="宋体" w:cs="Times New Roman" w:hint="eastAsia"/>
          <w:color w:val="auto"/>
          <w:sz w:val="21"/>
          <w:szCs w:val="21"/>
        </w:rPr>
        <w:t>表层</w:t>
      </w:r>
      <w:r>
        <w:rPr>
          <w:rFonts w:hAnsi="宋体" w:cs="Times New Roman"/>
          <w:color w:val="auto"/>
          <w:sz w:val="21"/>
          <w:szCs w:val="21"/>
        </w:rPr>
        <w:t>新吹填土强度有一定程度提高后再采用无砂法真空预压</w:t>
      </w:r>
      <w:r>
        <w:rPr>
          <w:rFonts w:hAnsi="宋体" w:cs="Times New Roman" w:hint="eastAsia"/>
          <w:color w:val="auto"/>
          <w:sz w:val="21"/>
          <w:szCs w:val="21"/>
        </w:rPr>
        <w:t>技术</w:t>
      </w:r>
      <w:r>
        <w:rPr>
          <w:rFonts w:hAnsi="宋体" w:cs="Times New Roman"/>
          <w:color w:val="auto"/>
          <w:sz w:val="21"/>
          <w:szCs w:val="21"/>
        </w:rPr>
        <w:t>进行</w:t>
      </w:r>
      <w:r>
        <w:rPr>
          <w:rFonts w:hAnsi="宋体" w:cs="Times New Roman" w:hint="eastAsia"/>
          <w:color w:val="auto"/>
          <w:sz w:val="21"/>
          <w:szCs w:val="21"/>
        </w:rPr>
        <w:t>深层</w:t>
      </w:r>
      <w:r>
        <w:rPr>
          <w:rFonts w:hAnsi="宋体" w:cs="Times New Roman"/>
          <w:color w:val="auto"/>
          <w:sz w:val="21"/>
          <w:szCs w:val="21"/>
        </w:rPr>
        <w:t>处理。</w:t>
      </w:r>
    </w:p>
    <w:p w14:paraId="19D0B8A0" w14:textId="77777777" w:rsidR="00542778" w:rsidRDefault="00052D10">
      <w:pPr>
        <w:pStyle w:val="2"/>
        <w:keepLines/>
        <w:snapToGrid w:val="0"/>
        <w:spacing w:beforeLines="100" w:before="312" w:afterLines="100" w:after="312" w:line="312" w:lineRule="auto"/>
        <w:rPr>
          <w:rFonts w:hAnsi="黑体" w:hint="eastAsia"/>
          <w:b w:val="0"/>
          <w:bCs w:val="0"/>
          <w:iCs w:val="0"/>
          <w:kern w:val="2"/>
          <w:sz w:val="21"/>
          <w:szCs w:val="21"/>
        </w:rPr>
      </w:pPr>
      <w:bookmarkStart w:id="98" w:name="_Toc953"/>
      <w:bookmarkStart w:id="99" w:name="_Toc418499469"/>
      <w:bookmarkStart w:id="100" w:name="_Toc224986239"/>
      <w:bookmarkStart w:id="101" w:name="_Toc225764324"/>
      <w:bookmarkStart w:id="102" w:name="_Toc531072556"/>
      <w:bookmarkStart w:id="103" w:name="_Toc207503162"/>
      <w:bookmarkStart w:id="104" w:name="_Toc531124144"/>
      <w:bookmarkStart w:id="105" w:name="_Toc2799"/>
      <w:bookmarkStart w:id="106" w:name="_Toc7146"/>
      <w:bookmarkStart w:id="107" w:name="_Toc32613"/>
      <w:r>
        <w:rPr>
          <w:rFonts w:hAnsi="黑体"/>
          <w:b w:val="0"/>
          <w:bCs w:val="0"/>
          <w:iCs w:val="0"/>
          <w:kern w:val="2"/>
          <w:sz w:val="21"/>
          <w:szCs w:val="21"/>
        </w:rPr>
        <w:t xml:space="preserve">4.2  </w:t>
      </w:r>
      <w:r>
        <w:rPr>
          <w:rFonts w:hAnsi="黑体"/>
          <w:b w:val="0"/>
          <w:bCs w:val="0"/>
          <w:iCs w:val="0"/>
          <w:kern w:val="2"/>
          <w:sz w:val="21"/>
          <w:szCs w:val="21"/>
        </w:rPr>
        <w:t>荷载</w:t>
      </w:r>
      <w:bookmarkEnd w:id="98"/>
      <w:bookmarkEnd w:id="99"/>
      <w:bookmarkEnd w:id="100"/>
      <w:bookmarkEnd w:id="101"/>
      <w:bookmarkEnd w:id="102"/>
      <w:bookmarkEnd w:id="103"/>
      <w:bookmarkEnd w:id="104"/>
      <w:bookmarkEnd w:id="105"/>
      <w:bookmarkEnd w:id="106"/>
      <w:bookmarkEnd w:id="107"/>
    </w:p>
    <w:p w14:paraId="7747A392"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4.2.1 </w:t>
      </w:r>
      <w:r>
        <w:rPr>
          <w:rFonts w:cs="Times New Roman"/>
          <w:b/>
          <w:color w:val="auto"/>
          <w:sz w:val="21"/>
          <w:szCs w:val="21"/>
        </w:rPr>
        <w:t xml:space="preserve"> </w:t>
      </w:r>
      <w:r>
        <w:rPr>
          <w:rFonts w:hAnsi="宋体" w:cs="Times New Roman"/>
          <w:color w:val="auto"/>
          <w:sz w:val="21"/>
          <w:szCs w:val="21"/>
        </w:rPr>
        <w:t>对于边界密封条件良好的淤泥、淤泥质土及</w:t>
      </w:r>
      <w:r>
        <w:rPr>
          <w:rFonts w:hAnsi="宋体" w:cs="Times New Roman" w:hint="eastAsia"/>
          <w:color w:val="auto"/>
          <w:sz w:val="21"/>
          <w:szCs w:val="21"/>
        </w:rPr>
        <w:t>黏</w:t>
      </w:r>
      <w:r>
        <w:rPr>
          <w:rFonts w:hAnsi="宋体" w:cs="Times New Roman"/>
          <w:color w:val="auto"/>
          <w:sz w:val="21"/>
          <w:szCs w:val="21"/>
        </w:rPr>
        <w:t>土，真空预压荷载设计值不宜小于</w:t>
      </w:r>
      <w:r>
        <w:rPr>
          <w:rFonts w:cs="Times New Roman"/>
          <w:color w:val="auto"/>
          <w:sz w:val="21"/>
          <w:szCs w:val="21"/>
        </w:rPr>
        <w:t>85kPa</w:t>
      </w:r>
      <w:r>
        <w:rPr>
          <w:rFonts w:hAnsi="宋体" w:cs="Times New Roman"/>
          <w:color w:val="auto"/>
          <w:sz w:val="21"/>
          <w:szCs w:val="21"/>
        </w:rPr>
        <w:t>；当加固区土层条件复杂需要采取</w:t>
      </w:r>
      <w:r>
        <w:rPr>
          <w:rFonts w:hAnsi="宋体" w:cs="Times New Roman" w:hint="eastAsia"/>
          <w:color w:val="auto"/>
          <w:sz w:val="21"/>
          <w:szCs w:val="21"/>
        </w:rPr>
        <w:t>黏</w:t>
      </w:r>
      <w:r>
        <w:rPr>
          <w:rFonts w:hAnsi="宋体" w:cs="Times New Roman"/>
          <w:color w:val="auto"/>
          <w:sz w:val="21"/>
          <w:szCs w:val="21"/>
        </w:rPr>
        <w:t>土密封墙等措施时，真空预压荷载设计值不宜小于</w:t>
      </w:r>
      <w:r>
        <w:rPr>
          <w:rFonts w:cs="Times New Roman"/>
          <w:color w:val="auto"/>
          <w:sz w:val="21"/>
          <w:szCs w:val="21"/>
        </w:rPr>
        <w:t>80kPa</w:t>
      </w:r>
      <w:r>
        <w:rPr>
          <w:rFonts w:hAnsi="宋体" w:cs="Times New Roman"/>
          <w:color w:val="auto"/>
          <w:sz w:val="21"/>
          <w:szCs w:val="21"/>
        </w:rPr>
        <w:t>。</w:t>
      </w:r>
    </w:p>
    <w:p w14:paraId="125B02E4"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4.2.2 </w:t>
      </w:r>
      <w:r>
        <w:rPr>
          <w:rFonts w:cs="Times New Roman"/>
          <w:b/>
          <w:color w:val="auto"/>
          <w:sz w:val="21"/>
          <w:szCs w:val="21"/>
        </w:rPr>
        <w:t xml:space="preserve"> </w:t>
      </w:r>
      <w:r>
        <w:rPr>
          <w:rFonts w:hAnsi="宋体" w:cs="Times New Roman"/>
          <w:color w:val="auto"/>
          <w:sz w:val="21"/>
          <w:szCs w:val="21"/>
        </w:rPr>
        <w:t>当真空预压荷载小于预压荷载设计值时，宜采用真空联合堆载预压，联合堆载荷载应分层施加，必要时应对地基稳定</w:t>
      </w:r>
      <w:r>
        <w:rPr>
          <w:rFonts w:hAnsi="宋体" w:cs="Times New Roman" w:hint="eastAsia"/>
          <w:color w:val="auto"/>
          <w:sz w:val="21"/>
          <w:szCs w:val="21"/>
        </w:rPr>
        <w:t>性</w:t>
      </w:r>
      <w:r>
        <w:rPr>
          <w:rFonts w:hAnsi="宋体" w:cs="Times New Roman"/>
          <w:color w:val="auto"/>
          <w:sz w:val="21"/>
          <w:szCs w:val="21"/>
        </w:rPr>
        <w:t>进行验算。</w:t>
      </w:r>
    </w:p>
    <w:p w14:paraId="488A9934" w14:textId="77777777" w:rsidR="00542778" w:rsidRDefault="00052D10">
      <w:pPr>
        <w:snapToGrid w:val="0"/>
        <w:spacing w:line="300" w:lineRule="exact"/>
        <w:rPr>
          <w:rFonts w:hint="eastAsia"/>
          <w:b/>
          <w:sz w:val="21"/>
          <w:szCs w:val="21"/>
        </w:rPr>
      </w:pPr>
      <w:r>
        <w:rPr>
          <w:rFonts w:ascii="黑体" w:eastAsia="黑体" w:hAnsi="黑体" w:cs="黑体"/>
          <w:sz w:val="21"/>
          <w:szCs w:val="21"/>
        </w:rPr>
        <w:t xml:space="preserve">4.2.3 </w:t>
      </w:r>
      <w:r>
        <w:rPr>
          <w:b/>
          <w:sz w:val="21"/>
          <w:szCs w:val="21"/>
        </w:rPr>
        <w:t xml:space="preserve"> </w:t>
      </w:r>
      <w:r>
        <w:rPr>
          <w:sz w:val="21"/>
          <w:szCs w:val="21"/>
        </w:rPr>
        <w:t>真空联合堆载时，堆载体的坡肩线应与真空预压边线重合。</w:t>
      </w:r>
    </w:p>
    <w:p w14:paraId="08243876" w14:textId="77777777" w:rsidR="00542778" w:rsidRDefault="00052D10">
      <w:pPr>
        <w:pStyle w:val="153"/>
        <w:snapToGrid w:val="0"/>
        <w:spacing w:line="300" w:lineRule="exact"/>
        <w:rPr>
          <w:rFonts w:cs="Times New Roman"/>
          <w:color w:val="auto"/>
          <w:sz w:val="21"/>
          <w:szCs w:val="21"/>
        </w:rPr>
      </w:pPr>
      <w:bookmarkStart w:id="108" w:name="_Toc207503163"/>
      <w:r>
        <w:rPr>
          <w:rFonts w:ascii="黑体" w:eastAsia="黑体" w:hAnsi="黑体" w:cs="黑体"/>
          <w:color w:val="auto"/>
          <w:sz w:val="21"/>
          <w:szCs w:val="21"/>
        </w:rPr>
        <w:t xml:space="preserve">4.2.4 </w:t>
      </w:r>
      <w:r>
        <w:rPr>
          <w:rFonts w:cs="Times New Roman"/>
          <w:b/>
          <w:color w:val="auto"/>
          <w:sz w:val="21"/>
          <w:szCs w:val="21"/>
        </w:rPr>
        <w:t xml:space="preserve"> </w:t>
      </w:r>
      <w:r>
        <w:rPr>
          <w:rFonts w:hAnsi="宋体" w:cs="Times New Roman"/>
          <w:color w:val="auto"/>
          <w:sz w:val="21"/>
          <w:szCs w:val="21"/>
        </w:rPr>
        <w:t>当残余沉降量或加固时间不满足工程需要时，可采用超载预压的加固方法。</w:t>
      </w:r>
    </w:p>
    <w:p w14:paraId="7096AECD" w14:textId="77777777" w:rsidR="00542778" w:rsidRDefault="00052D10">
      <w:pPr>
        <w:pStyle w:val="2"/>
        <w:keepLines/>
        <w:snapToGrid w:val="0"/>
        <w:spacing w:beforeLines="100" w:before="312" w:afterLines="100" w:after="312" w:line="312" w:lineRule="auto"/>
        <w:rPr>
          <w:rFonts w:hAnsi="黑体" w:hint="eastAsia"/>
          <w:b w:val="0"/>
          <w:bCs w:val="0"/>
          <w:iCs w:val="0"/>
          <w:kern w:val="2"/>
          <w:sz w:val="21"/>
          <w:szCs w:val="21"/>
        </w:rPr>
      </w:pPr>
      <w:bookmarkStart w:id="109" w:name="_Toc17882"/>
      <w:bookmarkStart w:id="110" w:name="_Toc224986240"/>
      <w:bookmarkStart w:id="111" w:name="_Toc531072557"/>
      <w:bookmarkStart w:id="112" w:name="_Toc531124145"/>
      <w:bookmarkStart w:id="113" w:name="_Toc418499470"/>
      <w:bookmarkStart w:id="114" w:name="_Toc225764325"/>
      <w:bookmarkStart w:id="115" w:name="_Toc20820"/>
      <w:bookmarkStart w:id="116" w:name="_Toc10818"/>
      <w:bookmarkStart w:id="117" w:name="_Toc19802"/>
      <w:r>
        <w:rPr>
          <w:rFonts w:hAnsi="黑体"/>
          <w:b w:val="0"/>
          <w:bCs w:val="0"/>
          <w:iCs w:val="0"/>
          <w:kern w:val="2"/>
          <w:sz w:val="21"/>
          <w:szCs w:val="21"/>
        </w:rPr>
        <w:t xml:space="preserve">4.3  </w:t>
      </w:r>
      <w:r>
        <w:rPr>
          <w:rFonts w:hAnsi="黑体"/>
          <w:b w:val="0"/>
          <w:bCs w:val="0"/>
          <w:iCs w:val="0"/>
          <w:kern w:val="2"/>
          <w:sz w:val="21"/>
          <w:szCs w:val="21"/>
        </w:rPr>
        <w:t>排水系统</w:t>
      </w:r>
      <w:bookmarkEnd w:id="108"/>
      <w:bookmarkEnd w:id="109"/>
      <w:bookmarkEnd w:id="110"/>
      <w:bookmarkEnd w:id="111"/>
      <w:bookmarkEnd w:id="112"/>
      <w:bookmarkEnd w:id="113"/>
      <w:bookmarkEnd w:id="114"/>
      <w:bookmarkEnd w:id="115"/>
      <w:bookmarkEnd w:id="116"/>
      <w:bookmarkEnd w:id="117"/>
    </w:p>
    <w:p w14:paraId="5FBCE78E" w14:textId="77777777" w:rsidR="00542778" w:rsidRDefault="00052D10">
      <w:pPr>
        <w:pStyle w:val="153"/>
        <w:snapToGrid w:val="0"/>
        <w:spacing w:line="300" w:lineRule="exact"/>
        <w:rPr>
          <w:rFonts w:cs="Times New Roman"/>
          <w:b/>
          <w:color w:val="auto"/>
          <w:sz w:val="21"/>
          <w:szCs w:val="21"/>
        </w:rPr>
      </w:pPr>
      <w:bookmarkStart w:id="118" w:name="_Toc192920591"/>
      <w:r>
        <w:rPr>
          <w:rFonts w:ascii="黑体" w:eastAsia="黑体" w:hAnsi="黑体" w:cs="黑体"/>
          <w:color w:val="auto"/>
          <w:sz w:val="21"/>
          <w:szCs w:val="21"/>
        </w:rPr>
        <w:t xml:space="preserve">4.3.1 </w:t>
      </w:r>
      <w:r>
        <w:rPr>
          <w:rFonts w:cs="Times New Roman"/>
          <w:b/>
          <w:color w:val="auto"/>
          <w:sz w:val="21"/>
          <w:szCs w:val="21"/>
        </w:rPr>
        <w:t xml:space="preserve"> </w:t>
      </w:r>
      <w:r>
        <w:rPr>
          <w:rFonts w:hAnsi="宋体" w:cs="Times New Roman"/>
          <w:color w:val="auto"/>
          <w:sz w:val="21"/>
          <w:szCs w:val="21"/>
        </w:rPr>
        <w:t>无砂法真空预压垂直排水系统宜采用塑料排水板，塑料排水板的选用应符合现行</w:t>
      </w:r>
      <w:r>
        <w:rPr>
          <w:rFonts w:hAnsi="宋体" w:cs="Times New Roman" w:hint="eastAsia"/>
          <w:color w:val="auto"/>
          <w:sz w:val="21"/>
          <w:szCs w:val="21"/>
        </w:rPr>
        <w:t>国家及</w:t>
      </w:r>
      <w:r>
        <w:rPr>
          <w:rFonts w:hAnsi="宋体" w:cs="Times New Roman"/>
          <w:color w:val="auto"/>
          <w:sz w:val="21"/>
          <w:szCs w:val="21"/>
        </w:rPr>
        <w:t>行业标准的有关规定。</w:t>
      </w:r>
    </w:p>
    <w:p w14:paraId="6D0C20CE"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4.3.2 </w:t>
      </w:r>
      <w:r>
        <w:rPr>
          <w:rFonts w:cs="Times New Roman"/>
          <w:color w:val="auto"/>
          <w:sz w:val="21"/>
          <w:szCs w:val="21"/>
        </w:rPr>
        <w:t xml:space="preserve"> </w:t>
      </w:r>
      <w:r>
        <w:rPr>
          <w:rFonts w:hAnsi="宋体" w:cs="Times New Roman"/>
          <w:color w:val="auto"/>
          <w:sz w:val="21"/>
          <w:szCs w:val="21"/>
        </w:rPr>
        <w:t>当场地条件不满足塑料排水板打设要求时可设置相应的工作垫层，表层处理时可采用人工打设塑料排水板。</w:t>
      </w:r>
    </w:p>
    <w:p w14:paraId="05536019"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4.3.3 </w:t>
      </w:r>
      <w:r>
        <w:rPr>
          <w:rFonts w:cs="Times New Roman"/>
          <w:color w:val="auto"/>
          <w:sz w:val="21"/>
          <w:szCs w:val="21"/>
        </w:rPr>
        <w:t xml:space="preserve"> </w:t>
      </w:r>
      <w:r>
        <w:rPr>
          <w:rFonts w:hAnsi="宋体" w:cs="Times New Roman"/>
          <w:color w:val="auto"/>
          <w:sz w:val="21"/>
          <w:szCs w:val="21"/>
        </w:rPr>
        <w:t>塑料排水板间距宜为</w:t>
      </w:r>
      <w:r>
        <w:rPr>
          <w:rFonts w:cs="Times New Roman"/>
          <w:color w:val="auto"/>
          <w:sz w:val="21"/>
          <w:szCs w:val="21"/>
        </w:rPr>
        <w:t>0.7m</w:t>
      </w:r>
      <w:r>
        <w:rPr>
          <w:rFonts w:hAnsi="宋体" w:cs="Times New Roman"/>
          <w:color w:val="auto"/>
          <w:sz w:val="21"/>
          <w:szCs w:val="21"/>
        </w:rPr>
        <w:t>～</w:t>
      </w:r>
      <w:r>
        <w:rPr>
          <w:rFonts w:cs="Times New Roman"/>
          <w:color w:val="auto"/>
          <w:sz w:val="21"/>
          <w:szCs w:val="21"/>
        </w:rPr>
        <w:t>1.</w:t>
      </w:r>
      <w:r>
        <w:rPr>
          <w:rFonts w:cs="Times New Roman" w:hint="eastAsia"/>
          <w:color w:val="auto"/>
          <w:sz w:val="21"/>
          <w:szCs w:val="21"/>
        </w:rPr>
        <w:t>3</w:t>
      </w:r>
      <w:r>
        <w:rPr>
          <w:rFonts w:cs="Times New Roman"/>
          <w:color w:val="auto"/>
          <w:sz w:val="21"/>
          <w:szCs w:val="21"/>
        </w:rPr>
        <w:t>m</w:t>
      </w:r>
      <w:r>
        <w:rPr>
          <w:rFonts w:hAnsi="宋体" w:cs="Times New Roman"/>
          <w:color w:val="auto"/>
          <w:sz w:val="21"/>
          <w:szCs w:val="21"/>
        </w:rPr>
        <w:t>，对高灵敏度黏土宜取大值。专门针对新吹填土进行加固时</w:t>
      </w:r>
      <w:r>
        <w:rPr>
          <w:rFonts w:hAnsi="宋体" w:cs="Times New Roman" w:hint="eastAsia"/>
          <w:color w:val="auto"/>
          <w:sz w:val="21"/>
          <w:szCs w:val="21"/>
        </w:rPr>
        <w:t>，</w:t>
      </w:r>
      <w:r>
        <w:rPr>
          <w:rFonts w:hAnsi="宋体" w:cs="Times New Roman"/>
          <w:color w:val="auto"/>
          <w:sz w:val="21"/>
          <w:szCs w:val="21"/>
        </w:rPr>
        <w:t>排水板间距可取</w:t>
      </w:r>
      <w:r>
        <w:rPr>
          <w:rFonts w:cs="Times New Roman"/>
          <w:color w:val="auto"/>
          <w:sz w:val="21"/>
          <w:szCs w:val="21"/>
        </w:rPr>
        <w:t>0.5m</w:t>
      </w:r>
      <w:r>
        <w:rPr>
          <w:rFonts w:hAnsi="宋体" w:cs="Times New Roman"/>
          <w:color w:val="auto"/>
          <w:sz w:val="21"/>
          <w:szCs w:val="21"/>
        </w:rPr>
        <w:t>～</w:t>
      </w:r>
      <w:r>
        <w:rPr>
          <w:rFonts w:cs="Times New Roman"/>
          <w:color w:val="auto"/>
          <w:sz w:val="21"/>
          <w:szCs w:val="21"/>
        </w:rPr>
        <w:t>0.8m</w:t>
      </w:r>
      <w:r>
        <w:rPr>
          <w:rFonts w:hAnsi="宋体" w:cs="Times New Roman"/>
          <w:color w:val="auto"/>
          <w:sz w:val="21"/>
          <w:szCs w:val="21"/>
        </w:rPr>
        <w:t>。</w:t>
      </w:r>
    </w:p>
    <w:p w14:paraId="6A9A49DD"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4.3.4 </w:t>
      </w:r>
      <w:r>
        <w:rPr>
          <w:rFonts w:cs="Times New Roman"/>
          <w:b/>
          <w:color w:val="auto"/>
          <w:sz w:val="21"/>
          <w:szCs w:val="21"/>
        </w:rPr>
        <w:t xml:space="preserve"> </w:t>
      </w:r>
      <w:r>
        <w:rPr>
          <w:rStyle w:val="ad"/>
          <w:rFonts w:hAnsi="宋体" w:cs="Times New Roman"/>
          <w:color w:val="auto"/>
          <w:sz w:val="21"/>
          <w:szCs w:val="21"/>
        </w:rPr>
        <w:t>水平排水系统宜</w:t>
      </w:r>
      <w:r>
        <w:rPr>
          <w:rFonts w:hAnsi="宋体" w:cs="Times New Roman"/>
          <w:color w:val="auto"/>
          <w:sz w:val="21"/>
          <w:szCs w:val="21"/>
        </w:rPr>
        <w:t>采用环刚度不小于</w:t>
      </w:r>
      <w:r>
        <w:rPr>
          <w:rFonts w:cs="Times New Roman"/>
          <w:color w:val="auto"/>
          <w:sz w:val="21"/>
          <w:szCs w:val="21"/>
        </w:rPr>
        <w:t>20kN/m</w:t>
      </w:r>
      <w:r>
        <w:rPr>
          <w:rFonts w:cs="Times New Roman"/>
          <w:color w:val="auto"/>
          <w:sz w:val="21"/>
          <w:szCs w:val="21"/>
          <w:vertAlign w:val="superscript"/>
        </w:rPr>
        <w:t>2</w:t>
      </w:r>
      <w:r>
        <w:rPr>
          <w:rFonts w:hAnsi="宋体" w:cs="Times New Roman"/>
          <w:color w:val="auto"/>
          <w:sz w:val="21"/>
          <w:szCs w:val="21"/>
        </w:rPr>
        <w:t>的排水滤管，滤管横向间距宜为一排或两排竖向排水板间距，滤管应与竖向排水板有效连接</w:t>
      </w:r>
      <w:r>
        <w:rPr>
          <w:rFonts w:hAnsi="宋体" w:cs="Times New Roman" w:hint="eastAsia"/>
          <w:color w:val="auto"/>
          <w:sz w:val="21"/>
          <w:szCs w:val="21"/>
        </w:rPr>
        <w:t>，</w:t>
      </w:r>
      <w:r>
        <w:rPr>
          <w:rFonts w:hint="eastAsia"/>
          <w:color w:val="auto"/>
          <w:sz w:val="21"/>
          <w:szCs w:val="21"/>
        </w:rPr>
        <w:t>加固过程中</w:t>
      </w:r>
      <w:r>
        <w:rPr>
          <w:color w:val="auto"/>
          <w:sz w:val="21"/>
          <w:szCs w:val="21"/>
        </w:rPr>
        <w:t>，</w:t>
      </w:r>
      <w:r>
        <w:rPr>
          <w:rFonts w:hAnsi="宋体" w:cs="Times New Roman"/>
          <w:color w:val="auto"/>
          <w:sz w:val="21"/>
          <w:szCs w:val="21"/>
        </w:rPr>
        <w:t>滤管与垂直排水系统</w:t>
      </w:r>
      <w:r>
        <w:rPr>
          <w:color w:val="auto"/>
          <w:sz w:val="21"/>
          <w:szCs w:val="21"/>
        </w:rPr>
        <w:t>接</w:t>
      </w:r>
      <w:r>
        <w:rPr>
          <w:color w:val="auto"/>
          <w:sz w:val="21"/>
          <w:szCs w:val="21"/>
        </w:rPr>
        <w:lastRenderedPageBreak/>
        <w:t>口不应脱裂</w:t>
      </w:r>
      <w:r>
        <w:rPr>
          <w:rFonts w:hAnsi="宋体" w:cs="Times New Roman"/>
          <w:color w:val="auto"/>
          <w:sz w:val="21"/>
          <w:szCs w:val="21"/>
        </w:rPr>
        <w:t>；滤管纵向间距宜为</w:t>
      </w:r>
      <w:r>
        <w:rPr>
          <w:rFonts w:cs="Times New Roman"/>
          <w:color w:val="auto"/>
          <w:sz w:val="21"/>
          <w:szCs w:val="21"/>
        </w:rPr>
        <w:t>20m</w:t>
      </w:r>
      <w:r>
        <w:rPr>
          <w:rFonts w:hAnsi="宋体" w:cs="Times New Roman"/>
          <w:color w:val="auto"/>
          <w:sz w:val="21"/>
          <w:szCs w:val="21"/>
        </w:rPr>
        <w:t>～</w:t>
      </w:r>
      <w:r>
        <w:rPr>
          <w:rFonts w:cs="Times New Roman"/>
          <w:color w:val="auto"/>
          <w:sz w:val="21"/>
          <w:szCs w:val="21"/>
        </w:rPr>
        <w:t>30m</w:t>
      </w:r>
      <w:r>
        <w:rPr>
          <w:rFonts w:hAnsi="宋体" w:cs="Times New Roman"/>
          <w:color w:val="auto"/>
          <w:sz w:val="21"/>
          <w:szCs w:val="21"/>
        </w:rPr>
        <w:t>。</w:t>
      </w:r>
    </w:p>
    <w:p w14:paraId="3C1098A0" w14:textId="77777777" w:rsidR="00542778" w:rsidRDefault="00052D10">
      <w:pPr>
        <w:snapToGrid w:val="0"/>
        <w:spacing w:line="300" w:lineRule="exact"/>
        <w:rPr>
          <w:rFonts w:hint="eastAsia"/>
          <w:sz w:val="21"/>
          <w:szCs w:val="21"/>
        </w:rPr>
      </w:pPr>
      <w:r>
        <w:rPr>
          <w:rFonts w:ascii="黑体" w:eastAsia="黑体" w:hAnsi="黑体" w:cs="黑体"/>
          <w:sz w:val="21"/>
          <w:szCs w:val="21"/>
        </w:rPr>
        <w:t xml:space="preserve">4.3.5 </w:t>
      </w:r>
      <w:r>
        <w:rPr>
          <w:rFonts w:ascii="黑体" w:eastAsia="黑体" w:hAnsi="黑体" w:cs="黑体" w:hint="eastAsia"/>
          <w:sz w:val="21"/>
          <w:szCs w:val="21"/>
        </w:rPr>
        <w:t xml:space="preserve"> </w:t>
      </w:r>
      <w:r>
        <w:rPr>
          <w:sz w:val="21"/>
          <w:szCs w:val="21"/>
        </w:rPr>
        <w:t>当采用真空联合堆载预压法加固时，水平排水滤管应埋置于表层加固土层内，不宜突出加固地表平面。</w:t>
      </w:r>
    </w:p>
    <w:p w14:paraId="63BBF6D5" w14:textId="77777777" w:rsidR="00542778" w:rsidRDefault="00052D10">
      <w:pPr>
        <w:snapToGrid w:val="0"/>
        <w:spacing w:line="300" w:lineRule="exact"/>
        <w:rPr>
          <w:rStyle w:val="ad"/>
          <w:sz w:val="21"/>
          <w:szCs w:val="21"/>
        </w:rPr>
      </w:pPr>
      <w:r>
        <w:rPr>
          <w:rFonts w:ascii="黑体" w:eastAsia="黑体" w:hAnsi="黑体" w:cs="黑体"/>
          <w:sz w:val="21"/>
          <w:szCs w:val="21"/>
        </w:rPr>
        <w:t>4.3.</w:t>
      </w:r>
      <w:bookmarkEnd w:id="118"/>
      <w:r>
        <w:rPr>
          <w:rFonts w:ascii="黑体" w:eastAsia="黑体" w:hAnsi="黑体" w:cs="黑体"/>
          <w:sz w:val="21"/>
          <w:szCs w:val="21"/>
        </w:rPr>
        <w:t>6</w:t>
      </w:r>
      <w:r>
        <w:rPr>
          <w:rFonts w:ascii="黑体" w:eastAsia="黑体" w:hAnsi="黑体" w:cs="黑体"/>
        </w:rPr>
        <w:t xml:space="preserve"> </w:t>
      </w:r>
      <w:r>
        <w:rPr>
          <w:rStyle w:val="ad"/>
          <w:b/>
          <w:sz w:val="21"/>
          <w:szCs w:val="21"/>
        </w:rPr>
        <w:t xml:space="preserve"> </w:t>
      </w:r>
      <w:r>
        <w:rPr>
          <w:rStyle w:val="ad"/>
          <w:rFonts w:hAnsi="宋体"/>
          <w:sz w:val="21"/>
          <w:szCs w:val="21"/>
        </w:rPr>
        <w:t>无砂法真空预压可设置水平排水垫层</w:t>
      </w:r>
      <w:r>
        <w:rPr>
          <w:rStyle w:val="ad"/>
          <w:rFonts w:hAnsi="宋体" w:hint="eastAsia"/>
          <w:sz w:val="21"/>
          <w:szCs w:val="21"/>
        </w:rPr>
        <w:t>。</w:t>
      </w:r>
      <w:r>
        <w:rPr>
          <w:rStyle w:val="ad"/>
          <w:rFonts w:hAnsi="宋体"/>
          <w:sz w:val="21"/>
          <w:szCs w:val="21"/>
        </w:rPr>
        <w:t>水平排水垫层可采用土工织物、塑料排水板、三维复合土工排水网等透水性良好的土工合成材料。</w:t>
      </w:r>
    </w:p>
    <w:p w14:paraId="3CF938DF" w14:textId="77777777" w:rsidR="00542778" w:rsidRDefault="00052D10">
      <w:pPr>
        <w:pStyle w:val="2"/>
        <w:keepLines/>
        <w:snapToGrid w:val="0"/>
        <w:spacing w:beforeLines="100" w:before="312" w:afterLines="100" w:after="312" w:line="312" w:lineRule="auto"/>
        <w:rPr>
          <w:rFonts w:hAnsi="黑体" w:hint="eastAsia"/>
          <w:b w:val="0"/>
          <w:bCs w:val="0"/>
          <w:iCs w:val="0"/>
          <w:kern w:val="2"/>
          <w:sz w:val="21"/>
          <w:szCs w:val="21"/>
        </w:rPr>
      </w:pPr>
      <w:bookmarkStart w:id="119" w:name="_Toc10457"/>
      <w:bookmarkStart w:id="120" w:name="_Toc418499471"/>
      <w:bookmarkStart w:id="121" w:name="_Toc531124146"/>
      <w:bookmarkStart w:id="122" w:name="_Toc225764326"/>
      <w:bookmarkStart w:id="123" w:name="_Toc531072558"/>
      <w:bookmarkStart w:id="124" w:name="_Toc207503164"/>
      <w:bookmarkStart w:id="125" w:name="_Toc224986241"/>
      <w:bookmarkStart w:id="126" w:name="_Toc185"/>
      <w:bookmarkStart w:id="127" w:name="_Toc1693"/>
      <w:bookmarkStart w:id="128" w:name="_Toc11017"/>
      <w:r>
        <w:rPr>
          <w:rFonts w:hAnsi="黑体"/>
          <w:b w:val="0"/>
          <w:bCs w:val="0"/>
          <w:iCs w:val="0"/>
          <w:kern w:val="2"/>
          <w:sz w:val="21"/>
          <w:szCs w:val="21"/>
        </w:rPr>
        <w:t xml:space="preserve">4.4  </w:t>
      </w:r>
      <w:r>
        <w:rPr>
          <w:rFonts w:hAnsi="黑体"/>
          <w:b w:val="0"/>
          <w:bCs w:val="0"/>
          <w:iCs w:val="0"/>
          <w:kern w:val="2"/>
          <w:sz w:val="21"/>
          <w:szCs w:val="21"/>
        </w:rPr>
        <w:t>密封系统</w:t>
      </w:r>
      <w:bookmarkEnd w:id="119"/>
      <w:bookmarkEnd w:id="120"/>
      <w:bookmarkEnd w:id="121"/>
      <w:bookmarkEnd w:id="122"/>
      <w:bookmarkEnd w:id="123"/>
      <w:bookmarkEnd w:id="124"/>
      <w:bookmarkEnd w:id="125"/>
      <w:bookmarkEnd w:id="126"/>
      <w:bookmarkEnd w:id="127"/>
      <w:bookmarkEnd w:id="128"/>
    </w:p>
    <w:p w14:paraId="4007A7A4"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4.4.1 </w:t>
      </w:r>
      <w:r>
        <w:rPr>
          <w:rFonts w:cs="Times New Roman"/>
          <w:color w:val="auto"/>
          <w:sz w:val="21"/>
          <w:szCs w:val="21"/>
        </w:rPr>
        <w:t xml:space="preserve"> </w:t>
      </w:r>
      <w:r>
        <w:rPr>
          <w:rFonts w:hAnsi="宋体" w:cs="Times New Roman"/>
          <w:color w:val="auto"/>
          <w:sz w:val="21"/>
          <w:szCs w:val="21"/>
        </w:rPr>
        <w:t>密封膜宜采用</w:t>
      </w:r>
      <w:r>
        <w:rPr>
          <w:rFonts w:cs="Times New Roman"/>
          <w:color w:val="auto"/>
          <w:sz w:val="21"/>
          <w:szCs w:val="21"/>
        </w:rPr>
        <w:t>2</w:t>
      </w:r>
      <w:r>
        <w:rPr>
          <w:rFonts w:hAnsi="宋体" w:cs="Times New Roman"/>
          <w:color w:val="auto"/>
          <w:sz w:val="21"/>
          <w:szCs w:val="21"/>
        </w:rPr>
        <w:t>～</w:t>
      </w:r>
      <w:r>
        <w:rPr>
          <w:rFonts w:cs="Times New Roman"/>
          <w:color w:val="auto"/>
          <w:sz w:val="21"/>
          <w:szCs w:val="21"/>
        </w:rPr>
        <w:t>3</w:t>
      </w:r>
      <w:r>
        <w:rPr>
          <w:rFonts w:hAnsi="宋体" w:cs="Times New Roman"/>
          <w:color w:val="auto"/>
          <w:sz w:val="21"/>
          <w:szCs w:val="21"/>
        </w:rPr>
        <w:t>层聚乙烯或聚氯乙烯薄膜。每层密封膜的性能指标应符合本标准表</w:t>
      </w:r>
      <w:r>
        <w:rPr>
          <w:rFonts w:cs="Times New Roman"/>
          <w:color w:val="auto"/>
          <w:sz w:val="21"/>
          <w:szCs w:val="21"/>
        </w:rPr>
        <w:t>4.4.1</w:t>
      </w:r>
      <w:r>
        <w:rPr>
          <w:rFonts w:hAnsi="宋体" w:cs="Times New Roman"/>
          <w:color w:val="auto"/>
          <w:sz w:val="21"/>
          <w:szCs w:val="21"/>
        </w:rPr>
        <w:t>的规定。</w:t>
      </w:r>
    </w:p>
    <w:p w14:paraId="00B71640" w14:textId="77777777" w:rsidR="00542778" w:rsidRDefault="00052D10">
      <w:pPr>
        <w:jc w:val="center"/>
        <w:rPr>
          <w:rFonts w:ascii="黑体" w:eastAsia="黑体" w:hAnsi="黑体" w:hint="eastAsia"/>
          <w:sz w:val="18"/>
          <w:szCs w:val="18"/>
        </w:rPr>
      </w:pPr>
      <w:r>
        <w:rPr>
          <w:rFonts w:ascii="黑体" w:eastAsia="黑体" w:hAnsi="黑体"/>
          <w:sz w:val="18"/>
          <w:szCs w:val="18"/>
        </w:rPr>
        <w:t>表</w:t>
      </w:r>
      <w:r>
        <w:rPr>
          <w:rFonts w:ascii="黑体" w:eastAsia="黑体" w:hAnsi="黑体"/>
          <w:sz w:val="18"/>
          <w:szCs w:val="18"/>
        </w:rPr>
        <w:t>4.4.1</w:t>
      </w:r>
      <w:r>
        <w:rPr>
          <w:rFonts w:ascii="黑体" w:eastAsia="黑体" w:hAnsi="黑体" w:hint="eastAsia"/>
          <w:sz w:val="18"/>
          <w:szCs w:val="18"/>
        </w:rPr>
        <w:t xml:space="preserve">  </w:t>
      </w:r>
      <w:r>
        <w:rPr>
          <w:rFonts w:ascii="黑体" w:eastAsia="黑体" w:hAnsi="黑体"/>
          <w:sz w:val="18"/>
          <w:szCs w:val="18"/>
        </w:rPr>
        <w:t>密封膜的性能指标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2310"/>
        <w:gridCol w:w="1705"/>
        <w:gridCol w:w="1705"/>
      </w:tblGrid>
      <w:tr w:rsidR="00542778" w14:paraId="2C2A7DEE" w14:textId="77777777">
        <w:tc>
          <w:tcPr>
            <w:tcW w:w="2802" w:type="dxa"/>
            <w:gridSpan w:val="2"/>
            <w:vAlign w:val="center"/>
          </w:tcPr>
          <w:p w14:paraId="0ADD364C" w14:textId="77777777" w:rsidR="00542778" w:rsidRDefault="00052D10">
            <w:pPr>
              <w:pStyle w:val="153"/>
              <w:snapToGrid w:val="0"/>
              <w:spacing w:line="240" w:lineRule="auto"/>
              <w:jc w:val="center"/>
              <w:rPr>
                <w:rFonts w:ascii="Times New Roman" w:hAnsi="Times New Roman" w:cs="Times New Roman"/>
                <w:color w:val="auto"/>
                <w:sz w:val="15"/>
                <w:szCs w:val="15"/>
              </w:rPr>
            </w:pPr>
            <w:r>
              <w:rPr>
                <w:rFonts w:ascii="Times New Roman" w:hAnsi="宋体" w:cs="Times New Roman"/>
                <w:color w:val="auto"/>
                <w:sz w:val="15"/>
                <w:szCs w:val="15"/>
              </w:rPr>
              <w:t>抗拉强度</w:t>
            </w:r>
            <w:r>
              <w:rPr>
                <w:rFonts w:ascii="Times New Roman" w:hAnsi="Times New Roman" w:cs="Times New Roman"/>
                <w:color w:val="auto"/>
                <w:sz w:val="15"/>
                <w:szCs w:val="15"/>
              </w:rPr>
              <w:t>(MPa)</w:t>
            </w:r>
          </w:p>
        </w:tc>
        <w:tc>
          <w:tcPr>
            <w:tcW w:w="2310" w:type="dxa"/>
            <w:vMerge w:val="restart"/>
            <w:vAlign w:val="center"/>
          </w:tcPr>
          <w:p w14:paraId="6378B90E" w14:textId="77777777" w:rsidR="00542778" w:rsidRDefault="00052D10">
            <w:pPr>
              <w:pStyle w:val="153"/>
              <w:snapToGrid w:val="0"/>
              <w:spacing w:line="240" w:lineRule="auto"/>
              <w:jc w:val="center"/>
              <w:rPr>
                <w:rFonts w:ascii="Times New Roman" w:hAnsi="Times New Roman" w:cs="Times New Roman"/>
                <w:color w:val="auto"/>
                <w:sz w:val="15"/>
                <w:szCs w:val="15"/>
              </w:rPr>
            </w:pPr>
            <w:r>
              <w:rPr>
                <w:rFonts w:ascii="Times New Roman" w:hAnsi="宋体" w:cs="Times New Roman"/>
                <w:color w:val="auto"/>
                <w:sz w:val="15"/>
                <w:szCs w:val="15"/>
              </w:rPr>
              <w:t>断裂伸长率</w:t>
            </w:r>
            <w:r>
              <w:rPr>
                <w:rFonts w:ascii="Times New Roman" w:hAnsi="Times New Roman" w:cs="Times New Roman"/>
                <w:color w:val="auto"/>
                <w:sz w:val="15"/>
                <w:szCs w:val="15"/>
              </w:rPr>
              <w:t>(%)</w:t>
            </w:r>
          </w:p>
        </w:tc>
        <w:tc>
          <w:tcPr>
            <w:tcW w:w="1705" w:type="dxa"/>
            <w:vMerge w:val="restart"/>
            <w:vAlign w:val="center"/>
          </w:tcPr>
          <w:p w14:paraId="29604350" w14:textId="77777777" w:rsidR="00542778" w:rsidRDefault="00052D10">
            <w:pPr>
              <w:pStyle w:val="153"/>
              <w:snapToGrid w:val="0"/>
              <w:spacing w:line="240" w:lineRule="auto"/>
              <w:jc w:val="center"/>
              <w:rPr>
                <w:rFonts w:ascii="Times New Roman" w:hAnsi="Times New Roman" w:cs="Times New Roman"/>
                <w:color w:val="auto"/>
                <w:sz w:val="15"/>
                <w:szCs w:val="15"/>
              </w:rPr>
            </w:pPr>
            <w:r>
              <w:rPr>
                <w:rFonts w:ascii="Times New Roman" w:hAnsi="宋体" w:cs="Times New Roman"/>
                <w:color w:val="auto"/>
                <w:sz w:val="15"/>
                <w:szCs w:val="15"/>
              </w:rPr>
              <w:t>直角撕裂强度</w:t>
            </w:r>
            <w:r>
              <w:rPr>
                <w:rFonts w:ascii="Times New Roman" w:hAnsi="Times New Roman" w:cs="Times New Roman"/>
                <w:color w:val="auto"/>
                <w:sz w:val="15"/>
                <w:szCs w:val="15"/>
              </w:rPr>
              <w:t>(kN/m)</w:t>
            </w:r>
          </w:p>
        </w:tc>
        <w:tc>
          <w:tcPr>
            <w:tcW w:w="1705" w:type="dxa"/>
            <w:vMerge w:val="restart"/>
            <w:vAlign w:val="center"/>
          </w:tcPr>
          <w:p w14:paraId="6D032189" w14:textId="77777777" w:rsidR="00542778" w:rsidRDefault="00052D10">
            <w:pPr>
              <w:pStyle w:val="153"/>
              <w:snapToGrid w:val="0"/>
              <w:spacing w:line="240" w:lineRule="auto"/>
              <w:jc w:val="center"/>
              <w:rPr>
                <w:rFonts w:ascii="Times New Roman" w:hAnsi="Times New Roman" w:cs="Times New Roman"/>
                <w:color w:val="auto"/>
                <w:sz w:val="15"/>
                <w:szCs w:val="15"/>
              </w:rPr>
            </w:pPr>
            <w:r>
              <w:rPr>
                <w:rFonts w:ascii="Times New Roman" w:hAnsi="宋体" w:cs="Times New Roman"/>
                <w:color w:val="auto"/>
                <w:sz w:val="15"/>
                <w:szCs w:val="15"/>
              </w:rPr>
              <w:t>厚度</w:t>
            </w:r>
            <w:r>
              <w:rPr>
                <w:rFonts w:ascii="Times New Roman" w:hAnsi="Times New Roman" w:cs="Times New Roman"/>
                <w:color w:val="auto"/>
                <w:sz w:val="15"/>
                <w:szCs w:val="15"/>
              </w:rPr>
              <w:t>(mm)</w:t>
            </w:r>
          </w:p>
        </w:tc>
      </w:tr>
      <w:tr w:rsidR="00542778" w14:paraId="0E6F72D8" w14:textId="77777777">
        <w:tc>
          <w:tcPr>
            <w:tcW w:w="1384" w:type="dxa"/>
            <w:vAlign w:val="center"/>
          </w:tcPr>
          <w:p w14:paraId="752DE25C" w14:textId="77777777" w:rsidR="00542778" w:rsidRDefault="00052D10">
            <w:pPr>
              <w:pStyle w:val="153"/>
              <w:snapToGrid w:val="0"/>
              <w:spacing w:line="240" w:lineRule="auto"/>
              <w:jc w:val="center"/>
              <w:rPr>
                <w:rFonts w:ascii="Times New Roman" w:hAnsi="Times New Roman" w:cs="Times New Roman"/>
                <w:color w:val="auto"/>
                <w:sz w:val="15"/>
                <w:szCs w:val="15"/>
              </w:rPr>
            </w:pPr>
            <w:r>
              <w:rPr>
                <w:rFonts w:ascii="Times New Roman" w:hAnsi="宋体" w:cs="Times New Roman"/>
                <w:color w:val="auto"/>
                <w:sz w:val="15"/>
                <w:szCs w:val="15"/>
              </w:rPr>
              <w:t>纵向</w:t>
            </w:r>
          </w:p>
        </w:tc>
        <w:tc>
          <w:tcPr>
            <w:tcW w:w="1418" w:type="dxa"/>
            <w:vAlign w:val="center"/>
          </w:tcPr>
          <w:p w14:paraId="7C51C786" w14:textId="77777777" w:rsidR="00542778" w:rsidRDefault="00052D10">
            <w:pPr>
              <w:pStyle w:val="153"/>
              <w:snapToGrid w:val="0"/>
              <w:spacing w:line="240" w:lineRule="auto"/>
              <w:jc w:val="center"/>
              <w:rPr>
                <w:rFonts w:ascii="Times New Roman" w:hAnsi="Times New Roman" w:cs="Times New Roman"/>
                <w:color w:val="auto"/>
                <w:sz w:val="15"/>
                <w:szCs w:val="15"/>
              </w:rPr>
            </w:pPr>
            <w:r>
              <w:rPr>
                <w:rFonts w:ascii="Times New Roman" w:hAnsi="宋体" w:cs="Times New Roman"/>
                <w:color w:val="auto"/>
                <w:sz w:val="15"/>
                <w:szCs w:val="15"/>
              </w:rPr>
              <w:t>横向</w:t>
            </w:r>
          </w:p>
        </w:tc>
        <w:tc>
          <w:tcPr>
            <w:tcW w:w="2310" w:type="dxa"/>
            <w:vMerge/>
            <w:vAlign w:val="center"/>
          </w:tcPr>
          <w:p w14:paraId="6860534B" w14:textId="77777777" w:rsidR="00542778" w:rsidRDefault="00542778">
            <w:pPr>
              <w:pStyle w:val="153"/>
              <w:snapToGrid w:val="0"/>
              <w:spacing w:line="240" w:lineRule="auto"/>
              <w:jc w:val="center"/>
              <w:rPr>
                <w:rFonts w:ascii="Times New Roman" w:hAnsi="Times New Roman" w:cs="Times New Roman"/>
                <w:color w:val="auto"/>
                <w:sz w:val="15"/>
                <w:szCs w:val="15"/>
              </w:rPr>
            </w:pPr>
          </w:p>
        </w:tc>
        <w:tc>
          <w:tcPr>
            <w:tcW w:w="1705" w:type="dxa"/>
            <w:vMerge/>
            <w:vAlign w:val="center"/>
          </w:tcPr>
          <w:p w14:paraId="52684893" w14:textId="77777777" w:rsidR="00542778" w:rsidRDefault="00542778">
            <w:pPr>
              <w:pStyle w:val="153"/>
              <w:snapToGrid w:val="0"/>
              <w:spacing w:line="240" w:lineRule="auto"/>
              <w:jc w:val="center"/>
              <w:rPr>
                <w:rFonts w:ascii="Times New Roman" w:hAnsi="Times New Roman" w:cs="Times New Roman"/>
                <w:color w:val="auto"/>
                <w:sz w:val="15"/>
                <w:szCs w:val="15"/>
              </w:rPr>
            </w:pPr>
          </w:p>
        </w:tc>
        <w:tc>
          <w:tcPr>
            <w:tcW w:w="1705" w:type="dxa"/>
            <w:vMerge/>
            <w:vAlign w:val="center"/>
          </w:tcPr>
          <w:p w14:paraId="05B51190" w14:textId="77777777" w:rsidR="00542778" w:rsidRDefault="00542778">
            <w:pPr>
              <w:pStyle w:val="153"/>
              <w:snapToGrid w:val="0"/>
              <w:spacing w:line="240" w:lineRule="auto"/>
              <w:jc w:val="center"/>
              <w:rPr>
                <w:rFonts w:ascii="Times New Roman" w:hAnsi="Times New Roman" w:cs="Times New Roman"/>
                <w:color w:val="auto"/>
                <w:sz w:val="15"/>
                <w:szCs w:val="15"/>
              </w:rPr>
            </w:pPr>
          </w:p>
        </w:tc>
      </w:tr>
      <w:tr w:rsidR="00542778" w14:paraId="48700BF5" w14:textId="77777777">
        <w:tc>
          <w:tcPr>
            <w:tcW w:w="1384" w:type="dxa"/>
            <w:vAlign w:val="center"/>
          </w:tcPr>
          <w:p w14:paraId="64957E6A" w14:textId="77777777" w:rsidR="00542778" w:rsidRDefault="00052D10">
            <w:pPr>
              <w:pStyle w:val="153"/>
              <w:snapToGrid w:val="0"/>
              <w:spacing w:line="240" w:lineRule="auto"/>
              <w:jc w:val="center"/>
              <w:rPr>
                <w:rFonts w:ascii="Times New Roman" w:hAnsi="Times New Roman" w:cs="Times New Roman"/>
                <w:color w:val="auto"/>
                <w:sz w:val="15"/>
                <w:szCs w:val="15"/>
              </w:rPr>
            </w:pPr>
            <w:r>
              <w:rPr>
                <w:rFonts w:ascii="Times New Roman" w:hAnsi="Times New Roman" w:cs="Times New Roman"/>
                <w:color w:val="auto"/>
                <w:sz w:val="15"/>
                <w:szCs w:val="15"/>
              </w:rPr>
              <w:t>≥18.5</w:t>
            </w:r>
          </w:p>
        </w:tc>
        <w:tc>
          <w:tcPr>
            <w:tcW w:w="1418" w:type="dxa"/>
            <w:vAlign w:val="center"/>
          </w:tcPr>
          <w:p w14:paraId="561FA051" w14:textId="77777777" w:rsidR="00542778" w:rsidRDefault="00052D10">
            <w:pPr>
              <w:pStyle w:val="153"/>
              <w:snapToGrid w:val="0"/>
              <w:spacing w:line="240" w:lineRule="auto"/>
              <w:jc w:val="center"/>
              <w:rPr>
                <w:rFonts w:ascii="Times New Roman" w:hAnsi="Times New Roman" w:cs="Times New Roman"/>
                <w:color w:val="auto"/>
                <w:sz w:val="15"/>
                <w:szCs w:val="15"/>
              </w:rPr>
            </w:pPr>
            <w:r>
              <w:rPr>
                <w:rFonts w:ascii="Times New Roman" w:hAnsi="Times New Roman" w:cs="Times New Roman"/>
                <w:color w:val="auto"/>
                <w:sz w:val="15"/>
                <w:szCs w:val="15"/>
              </w:rPr>
              <w:t>≥16.5</w:t>
            </w:r>
          </w:p>
        </w:tc>
        <w:tc>
          <w:tcPr>
            <w:tcW w:w="2310" w:type="dxa"/>
            <w:vAlign w:val="center"/>
          </w:tcPr>
          <w:p w14:paraId="16562E47" w14:textId="77777777" w:rsidR="00542778" w:rsidRDefault="00052D10">
            <w:pPr>
              <w:pStyle w:val="153"/>
              <w:snapToGrid w:val="0"/>
              <w:spacing w:line="240" w:lineRule="auto"/>
              <w:jc w:val="center"/>
              <w:rPr>
                <w:rFonts w:ascii="Times New Roman" w:hAnsi="Times New Roman" w:cs="Times New Roman"/>
                <w:color w:val="auto"/>
                <w:sz w:val="15"/>
                <w:szCs w:val="15"/>
              </w:rPr>
            </w:pPr>
            <w:r>
              <w:rPr>
                <w:rFonts w:ascii="Times New Roman" w:hAnsi="Times New Roman" w:cs="Times New Roman"/>
                <w:color w:val="auto"/>
                <w:sz w:val="15"/>
                <w:szCs w:val="15"/>
              </w:rPr>
              <w:t>≥220</w:t>
            </w:r>
          </w:p>
        </w:tc>
        <w:tc>
          <w:tcPr>
            <w:tcW w:w="1705" w:type="dxa"/>
            <w:vAlign w:val="center"/>
          </w:tcPr>
          <w:p w14:paraId="033A0E06" w14:textId="77777777" w:rsidR="00542778" w:rsidRDefault="00052D10">
            <w:pPr>
              <w:pStyle w:val="153"/>
              <w:snapToGrid w:val="0"/>
              <w:spacing w:line="240" w:lineRule="auto"/>
              <w:jc w:val="center"/>
              <w:rPr>
                <w:rFonts w:ascii="Times New Roman" w:hAnsi="Times New Roman" w:cs="Times New Roman"/>
                <w:color w:val="auto"/>
                <w:sz w:val="15"/>
                <w:szCs w:val="15"/>
              </w:rPr>
            </w:pPr>
            <w:r>
              <w:rPr>
                <w:rFonts w:ascii="Times New Roman" w:hAnsi="Times New Roman" w:cs="Times New Roman"/>
                <w:color w:val="auto"/>
                <w:sz w:val="15"/>
                <w:szCs w:val="15"/>
              </w:rPr>
              <w:t>≥40</w:t>
            </w:r>
          </w:p>
        </w:tc>
        <w:tc>
          <w:tcPr>
            <w:tcW w:w="1705" w:type="dxa"/>
            <w:vAlign w:val="center"/>
          </w:tcPr>
          <w:p w14:paraId="6538A071" w14:textId="77777777" w:rsidR="00542778" w:rsidRDefault="00052D10">
            <w:pPr>
              <w:pStyle w:val="153"/>
              <w:snapToGrid w:val="0"/>
              <w:spacing w:line="240" w:lineRule="auto"/>
              <w:jc w:val="center"/>
              <w:rPr>
                <w:rFonts w:ascii="Times New Roman" w:hAnsi="Times New Roman" w:cs="Times New Roman"/>
                <w:color w:val="auto"/>
                <w:sz w:val="15"/>
                <w:szCs w:val="15"/>
              </w:rPr>
            </w:pPr>
            <w:r>
              <w:rPr>
                <w:rFonts w:ascii="Times New Roman" w:hAnsi="Times New Roman" w:cs="Times New Roman"/>
                <w:color w:val="auto"/>
                <w:sz w:val="15"/>
                <w:szCs w:val="15"/>
              </w:rPr>
              <w:t>0.12</w:t>
            </w:r>
            <w:r>
              <w:rPr>
                <w:rFonts w:ascii="Times New Roman" w:hAnsi="宋体" w:cs="Times New Roman"/>
                <w:color w:val="auto"/>
                <w:sz w:val="15"/>
                <w:szCs w:val="15"/>
              </w:rPr>
              <w:t>～</w:t>
            </w:r>
            <w:r>
              <w:rPr>
                <w:rFonts w:ascii="Times New Roman" w:hAnsi="Times New Roman" w:cs="Times New Roman"/>
                <w:color w:val="auto"/>
                <w:sz w:val="15"/>
                <w:szCs w:val="15"/>
              </w:rPr>
              <w:t>0.16</w:t>
            </w:r>
          </w:p>
        </w:tc>
      </w:tr>
    </w:tbl>
    <w:p w14:paraId="0D879EFB"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4.4.2 </w:t>
      </w:r>
      <w:r>
        <w:rPr>
          <w:rFonts w:cs="Times New Roman"/>
          <w:b/>
          <w:color w:val="auto"/>
          <w:sz w:val="21"/>
          <w:szCs w:val="21"/>
        </w:rPr>
        <w:t xml:space="preserve"> </w:t>
      </w:r>
      <w:r>
        <w:rPr>
          <w:rFonts w:hAnsi="宋体" w:cs="Times New Roman"/>
          <w:color w:val="auto"/>
          <w:sz w:val="21"/>
          <w:szCs w:val="21"/>
        </w:rPr>
        <w:t>加固区四周应开挖压膜沟，压膜沟深度至少应挖至不透水透气层顶面以下</w:t>
      </w:r>
      <w:r>
        <w:rPr>
          <w:rFonts w:cs="Times New Roman"/>
          <w:color w:val="auto"/>
          <w:sz w:val="21"/>
          <w:szCs w:val="21"/>
        </w:rPr>
        <w:t>0.5m</w:t>
      </w:r>
      <w:r>
        <w:rPr>
          <w:rFonts w:hAnsi="宋体" w:cs="Times New Roman"/>
          <w:color w:val="auto"/>
          <w:sz w:val="21"/>
          <w:szCs w:val="21"/>
        </w:rPr>
        <w:t>。当吹填土厚度较大且含水率较高时，密封膜压入深度应适当增加或</w:t>
      </w:r>
      <w:r>
        <w:rPr>
          <w:rFonts w:hAnsi="宋体" w:cs="Times New Roman" w:hint="eastAsia"/>
          <w:color w:val="auto"/>
          <w:sz w:val="21"/>
          <w:szCs w:val="21"/>
        </w:rPr>
        <w:t>将</w:t>
      </w:r>
      <w:r>
        <w:rPr>
          <w:rFonts w:hAnsi="宋体" w:cs="Times New Roman"/>
          <w:color w:val="auto"/>
          <w:sz w:val="21"/>
          <w:szCs w:val="21"/>
        </w:rPr>
        <w:t>铺膜范围适当外延。</w:t>
      </w:r>
    </w:p>
    <w:p w14:paraId="26EAC905"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4.4.3 </w:t>
      </w:r>
      <w:r>
        <w:rPr>
          <w:rFonts w:cs="Times New Roman"/>
          <w:b/>
          <w:color w:val="auto"/>
          <w:sz w:val="21"/>
          <w:szCs w:val="21"/>
        </w:rPr>
        <w:t xml:space="preserve"> </w:t>
      </w:r>
      <w:r>
        <w:rPr>
          <w:rFonts w:hAnsi="宋体" w:cs="Times New Roman"/>
          <w:color w:val="auto"/>
          <w:sz w:val="21"/>
          <w:szCs w:val="21"/>
        </w:rPr>
        <w:t>当加固区边界透水透气层较深时，宜采用黏土密封墙。黏土密封墙的宽度不宜小于</w:t>
      </w:r>
      <w:r>
        <w:rPr>
          <w:rFonts w:cs="Times New Roman"/>
          <w:color w:val="auto"/>
          <w:sz w:val="21"/>
          <w:szCs w:val="21"/>
        </w:rPr>
        <w:t>1.2m</w:t>
      </w:r>
      <w:r>
        <w:rPr>
          <w:rFonts w:hAnsi="宋体" w:cs="Times New Roman"/>
          <w:color w:val="auto"/>
          <w:sz w:val="21"/>
          <w:szCs w:val="21"/>
        </w:rPr>
        <w:t>，渗透系数应小于</w:t>
      </w:r>
      <w:r>
        <w:rPr>
          <w:rFonts w:cs="Times New Roman"/>
          <w:color w:val="auto"/>
          <w:sz w:val="21"/>
          <w:szCs w:val="21"/>
        </w:rPr>
        <w:t>1.0×10</w:t>
      </w:r>
      <w:r>
        <w:rPr>
          <w:rFonts w:cs="Times New Roman"/>
          <w:color w:val="auto"/>
          <w:sz w:val="21"/>
          <w:szCs w:val="21"/>
          <w:vertAlign w:val="superscript"/>
        </w:rPr>
        <w:t>-5</w:t>
      </w:r>
      <w:r>
        <w:rPr>
          <w:rFonts w:cs="Times New Roman"/>
          <w:color w:val="auto"/>
          <w:sz w:val="21"/>
          <w:szCs w:val="21"/>
        </w:rPr>
        <w:t>cm/s</w:t>
      </w:r>
      <w:r>
        <w:rPr>
          <w:rFonts w:hAnsi="宋体" w:cs="Times New Roman"/>
          <w:color w:val="auto"/>
          <w:sz w:val="21"/>
          <w:szCs w:val="21"/>
        </w:rPr>
        <w:t>。</w:t>
      </w:r>
    </w:p>
    <w:p w14:paraId="182E8362"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4.4.4 </w:t>
      </w:r>
      <w:r>
        <w:rPr>
          <w:rFonts w:cs="Times New Roman"/>
          <w:b/>
          <w:color w:val="auto"/>
          <w:sz w:val="21"/>
          <w:szCs w:val="21"/>
        </w:rPr>
        <w:t xml:space="preserve"> </w:t>
      </w:r>
      <w:r>
        <w:rPr>
          <w:rFonts w:hAnsi="宋体" w:cs="Times New Roman"/>
          <w:color w:val="auto"/>
          <w:sz w:val="21"/>
          <w:szCs w:val="21"/>
        </w:rPr>
        <w:t>真空预压密封膜上宜有一定厚度的覆水。</w:t>
      </w:r>
    </w:p>
    <w:p w14:paraId="4B7313C7"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4.4.5 </w:t>
      </w:r>
      <w:r>
        <w:rPr>
          <w:rFonts w:cs="Times New Roman"/>
          <w:b/>
          <w:color w:val="auto"/>
          <w:sz w:val="21"/>
          <w:szCs w:val="21"/>
        </w:rPr>
        <w:t xml:space="preserve"> </w:t>
      </w:r>
      <w:r>
        <w:rPr>
          <w:rFonts w:hAnsi="宋体" w:cs="Times New Roman"/>
          <w:color w:val="auto"/>
          <w:sz w:val="21"/>
          <w:szCs w:val="21"/>
        </w:rPr>
        <w:t>采用真空联合堆载预压时，密封膜上下均应设置保护层，保护层可采用土工织物。</w:t>
      </w:r>
    </w:p>
    <w:p w14:paraId="18CA9695"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4.4.6 </w:t>
      </w:r>
      <w:r>
        <w:rPr>
          <w:rFonts w:cs="Times New Roman"/>
          <w:color w:val="auto"/>
          <w:sz w:val="21"/>
          <w:szCs w:val="21"/>
        </w:rPr>
        <w:t xml:space="preserve"> </w:t>
      </w:r>
      <w:r>
        <w:rPr>
          <w:rFonts w:hAnsi="宋体" w:cs="Times New Roman"/>
          <w:color w:val="auto"/>
          <w:sz w:val="21"/>
          <w:szCs w:val="21"/>
        </w:rPr>
        <w:t>当采取一定措施后，可利用表层</w:t>
      </w:r>
      <w:r>
        <w:rPr>
          <w:rFonts w:cs="Times New Roman"/>
          <w:color w:val="auto"/>
          <w:sz w:val="21"/>
          <w:szCs w:val="21"/>
        </w:rPr>
        <w:t>0.5m</w:t>
      </w:r>
      <w:r>
        <w:rPr>
          <w:rFonts w:hAnsi="宋体" w:cs="Times New Roman"/>
          <w:color w:val="auto"/>
          <w:sz w:val="21"/>
          <w:szCs w:val="21"/>
        </w:rPr>
        <w:t>～</w:t>
      </w:r>
      <w:r>
        <w:rPr>
          <w:rFonts w:cs="Times New Roman"/>
          <w:color w:val="auto"/>
          <w:sz w:val="21"/>
          <w:szCs w:val="21"/>
        </w:rPr>
        <w:t>0.8m</w:t>
      </w:r>
      <w:r>
        <w:rPr>
          <w:rFonts w:hAnsi="宋体" w:cs="Times New Roman"/>
          <w:color w:val="auto"/>
          <w:sz w:val="21"/>
          <w:szCs w:val="21"/>
        </w:rPr>
        <w:t>厚的软土做为密封层，将塑料排水板和排水管路连接后直接进行真空预压加固，加固后应根据需要对表层的软土进行进一步处理。</w:t>
      </w:r>
    </w:p>
    <w:p w14:paraId="2EFF8B13" w14:textId="77777777" w:rsidR="00542778" w:rsidRDefault="00052D10">
      <w:pPr>
        <w:pStyle w:val="2"/>
        <w:keepLines/>
        <w:snapToGrid w:val="0"/>
        <w:spacing w:beforeLines="100" w:before="312" w:afterLines="100" w:after="312" w:line="312" w:lineRule="auto"/>
        <w:rPr>
          <w:rFonts w:hAnsi="黑体" w:hint="eastAsia"/>
          <w:b w:val="0"/>
          <w:bCs w:val="0"/>
          <w:iCs w:val="0"/>
          <w:kern w:val="2"/>
          <w:sz w:val="21"/>
          <w:szCs w:val="21"/>
        </w:rPr>
      </w:pPr>
      <w:bookmarkStart w:id="129" w:name="_Toc207503165"/>
      <w:bookmarkStart w:id="130" w:name="_Toc225764327"/>
      <w:bookmarkStart w:id="131" w:name="_Toc224986242"/>
      <w:bookmarkStart w:id="132" w:name="_Toc29736"/>
      <w:bookmarkStart w:id="133" w:name="_Toc418499472"/>
      <w:bookmarkStart w:id="134" w:name="_Toc531124147"/>
      <w:bookmarkStart w:id="135" w:name="_Toc531072559"/>
      <w:bookmarkStart w:id="136" w:name="_Toc25787"/>
      <w:bookmarkStart w:id="137" w:name="_Toc17428"/>
      <w:bookmarkStart w:id="138" w:name="_Toc2758"/>
      <w:r>
        <w:rPr>
          <w:rFonts w:hAnsi="黑体"/>
          <w:b w:val="0"/>
          <w:bCs w:val="0"/>
          <w:iCs w:val="0"/>
          <w:kern w:val="2"/>
          <w:sz w:val="21"/>
          <w:szCs w:val="21"/>
        </w:rPr>
        <w:t xml:space="preserve">4.5  </w:t>
      </w:r>
      <w:r>
        <w:rPr>
          <w:rFonts w:hAnsi="黑体"/>
          <w:b w:val="0"/>
          <w:bCs w:val="0"/>
          <w:iCs w:val="0"/>
          <w:kern w:val="2"/>
          <w:sz w:val="21"/>
          <w:szCs w:val="21"/>
        </w:rPr>
        <w:t>抽</w:t>
      </w:r>
      <w:bookmarkEnd w:id="129"/>
      <w:r>
        <w:rPr>
          <w:rFonts w:hAnsi="黑体"/>
          <w:b w:val="0"/>
          <w:bCs w:val="0"/>
          <w:iCs w:val="0"/>
          <w:kern w:val="2"/>
          <w:sz w:val="21"/>
          <w:szCs w:val="21"/>
        </w:rPr>
        <w:t>真空设备</w:t>
      </w:r>
      <w:bookmarkEnd w:id="130"/>
      <w:bookmarkEnd w:id="131"/>
      <w:bookmarkEnd w:id="132"/>
      <w:bookmarkEnd w:id="133"/>
      <w:bookmarkEnd w:id="134"/>
      <w:bookmarkEnd w:id="135"/>
      <w:bookmarkEnd w:id="136"/>
      <w:bookmarkEnd w:id="137"/>
      <w:bookmarkEnd w:id="138"/>
    </w:p>
    <w:p w14:paraId="1C87338B"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4.5.1 </w:t>
      </w:r>
      <w:r>
        <w:rPr>
          <w:rFonts w:cs="Times New Roman"/>
          <w:b/>
          <w:color w:val="auto"/>
          <w:sz w:val="21"/>
          <w:szCs w:val="21"/>
        </w:rPr>
        <w:t xml:space="preserve"> </w:t>
      </w:r>
      <w:r>
        <w:rPr>
          <w:rFonts w:hAnsi="宋体" w:cs="Times New Roman"/>
          <w:color w:val="auto"/>
          <w:sz w:val="21"/>
          <w:szCs w:val="21"/>
        </w:rPr>
        <w:t>抽真空设备宜采用射流泵，在进气孔封闭状态下应能形成不小于</w:t>
      </w:r>
      <w:r>
        <w:rPr>
          <w:rFonts w:cs="Times New Roman"/>
          <w:color w:val="auto"/>
          <w:sz w:val="21"/>
          <w:szCs w:val="21"/>
        </w:rPr>
        <w:t>96kPa</w:t>
      </w:r>
      <w:r>
        <w:rPr>
          <w:rFonts w:hAnsi="宋体" w:cs="Times New Roman"/>
          <w:color w:val="auto"/>
          <w:sz w:val="21"/>
          <w:szCs w:val="21"/>
        </w:rPr>
        <w:t>的真空压力，如采用</w:t>
      </w:r>
      <w:r>
        <w:rPr>
          <w:rFonts w:hAnsi="宋体" w:cs="Times New Roman" w:hint="eastAsia"/>
          <w:color w:val="auto"/>
          <w:sz w:val="21"/>
          <w:szCs w:val="21"/>
        </w:rPr>
        <w:t>水气分离式真空泵等</w:t>
      </w:r>
      <w:r>
        <w:rPr>
          <w:rFonts w:hAnsi="宋体" w:cs="Times New Roman"/>
          <w:color w:val="auto"/>
          <w:sz w:val="21"/>
          <w:szCs w:val="21"/>
        </w:rPr>
        <w:t>其他型式的抽真空设备应进行现场试验验证。</w:t>
      </w:r>
    </w:p>
    <w:p w14:paraId="09D11498"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4.5.2 </w:t>
      </w:r>
      <w:r>
        <w:rPr>
          <w:rFonts w:cs="Times New Roman"/>
          <w:b/>
          <w:color w:val="auto"/>
          <w:sz w:val="21"/>
          <w:szCs w:val="21"/>
        </w:rPr>
        <w:t xml:space="preserve"> </w:t>
      </w:r>
      <w:r>
        <w:rPr>
          <w:rFonts w:hAnsi="宋体" w:cs="Times New Roman"/>
          <w:color w:val="auto"/>
          <w:sz w:val="21"/>
          <w:szCs w:val="21"/>
        </w:rPr>
        <w:t>抽真空设备宜均匀布置在加固区四周，必要时也可适量在加固区中间布置。采用功率不小于</w:t>
      </w:r>
      <w:r>
        <w:rPr>
          <w:rFonts w:cs="Times New Roman"/>
          <w:color w:val="auto"/>
          <w:sz w:val="21"/>
          <w:szCs w:val="21"/>
        </w:rPr>
        <w:t>7.5kW</w:t>
      </w:r>
      <w:r>
        <w:rPr>
          <w:rFonts w:hAnsi="宋体" w:cs="Times New Roman"/>
          <w:color w:val="auto"/>
          <w:sz w:val="21"/>
          <w:szCs w:val="21"/>
        </w:rPr>
        <w:t>的真空射流泵时，每台设备的控制面积宜为</w:t>
      </w:r>
      <w:r>
        <w:rPr>
          <w:rFonts w:cs="Times New Roman"/>
          <w:color w:val="auto"/>
          <w:sz w:val="21"/>
          <w:szCs w:val="21"/>
        </w:rPr>
        <w:t>900m</w:t>
      </w:r>
      <w:r>
        <w:rPr>
          <w:rFonts w:cs="Times New Roman"/>
          <w:color w:val="auto"/>
          <w:sz w:val="21"/>
          <w:szCs w:val="21"/>
          <w:vertAlign w:val="superscript"/>
        </w:rPr>
        <w:t>2</w:t>
      </w:r>
      <w:r>
        <w:rPr>
          <w:rFonts w:hAnsi="宋体" w:cs="Times New Roman"/>
          <w:color w:val="auto"/>
          <w:sz w:val="21"/>
          <w:szCs w:val="21"/>
        </w:rPr>
        <w:t>～</w:t>
      </w:r>
      <w:r>
        <w:rPr>
          <w:rFonts w:cs="Times New Roman"/>
          <w:color w:val="auto"/>
          <w:sz w:val="21"/>
          <w:szCs w:val="21"/>
        </w:rPr>
        <w:t>1100m</w:t>
      </w:r>
      <w:r>
        <w:rPr>
          <w:rFonts w:cs="Times New Roman"/>
          <w:color w:val="auto"/>
          <w:sz w:val="21"/>
          <w:szCs w:val="21"/>
          <w:vertAlign w:val="superscript"/>
        </w:rPr>
        <w:t>2</w:t>
      </w:r>
      <w:r>
        <w:rPr>
          <w:rFonts w:hAnsi="宋体" w:cs="Times New Roman"/>
          <w:color w:val="auto"/>
          <w:sz w:val="21"/>
          <w:szCs w:val="21"/>
        </w:rPr>
        <w:t>。施工后期抽真空设备开启数量应在</w:t>
      </w:r>
      <w:r>
        <w:rPr>
          <w:rStyle w:val="ae"/>
          <w:rFonts w:cs="Times New Roman"/>
          <w:color w:val="auto"/>
          <w:sz w:val="21"/>
          <w:szCs w:val="21"/>
        </w:rPr>
        <w:t>80</w:t>
      </w:r>
      <w:r>
        <w:rPr>
          <w:rStyle w:val="ae"/>
          <w:rFonts w:hAnsi="宋体" w:cs="Times New Roman"/>
          <w:color w:val="auto"/>
          <w:sz w:val="21"/>
          <w:szCs w:val="21"/>
        </w:rPr>
        <w:t>％以上。</w:t>
      </w:r>
    </w:p>
    <w:p w14:paraId="350FCE6E" w14:textId="77777777" w:rsidR="00542778" w:rsidRDefault="00052D10">
      <w:pPr>
        <w:pStyle w:val="2"/>
        <w:keepLines/>
        <w:snapToGrid w:val="0"/>
        <w:spacing w:beforeLines="100" w:before="312" w:afterLines="100" w:after="312" w:line="312" w:lineRule="auto"/>
        <w:rPr>
          <w:rFonts w:hAnsi="黑体" w:hint="eastAsia"/>
          <w:b w:val="0"/>
          <w:bCs w:val="0"/>
          <w:iCs w:val="0"/>
          <w:kern w:val="2"/>
          <w:sz w:val="21"/>
          <w:szCs w:val="21"/>
        </w:rPr>
      </w:pPr>
      <w:bookmarkStart w:id="139" w:name="_Toc224986243"/>
      <w:bookmarkStart w:id="140" w:name="_Toc531072560"/>
      <w:bookmarkStart w:id="141" w:name="_Toc418499473"/>
      <w:bookmarkStart w:id="142" w:name="_Toc225764328"/>
      <w:bookmarkStart w:id="143" w:name="_Toc531124148"/>
      <w:bookmarkStart w:id="144" w:name="_Toc9223"/>
      <w:bookmarkStart w:id="145" w:name="_Toc207503166"/>
      <w:bookmarkStart w:id="146" w:name="_Toc13400"/>
      <w:bookmarkStart w:id="147" w:name="_Toc6661"/>
      <w:bookmarkStart w:id="148" w:name="_Toc21220"/>
      <w:r>
        <w:rPr>
          <w:rFonts w:hAnsi="黑体"/>
          <w:b w:val="0"/>
          <w:bCs w:val="0"/>
          <w:iCs w:val="0"/>
          <w:kern w:val="2"/>
          <w:sz w:val="21"/>
          <w:szCs w:val="21"/>
        </w:rPr>
        <w:t xml:space="preserve">4.6  </w:t>
      </w:r>
      <w:r>
        <w:rPr>
          <w:rFonts w:hAnsi="黑体"/>
          <w:b w:val="0"/>
          <w:bCs w:val="0"/>
          <w:iCs w:val="0"/>
          <w:kern w:val="2"/>
          <w:sz w:val="21"/>
          <w:szCs w:val="21"/>
        </w:rPr>
        <w:t>设计计算</w:t>
      </w:r>
      <w:bookmarkEnd w:id="139"/>
      <w:bookmarkEnd w:id="140"/>
      <w:bookmarkEnd w:id="141"/>
      <w:bookmarkEnd w:id="142"/>
      <w:bookmarkEnd w:id="143"/>
      <w:bookmarkEnd w:id="144"/>
      <w:bookmarkEnd w:id="145"/>
      <w:bookmarkEnd w:id="146"/>
      <w:bookmarkEnd w:id="147"/>
      <w:bookmarkEnd w:id="148"/>
    </w:p>
    <w:p w14:paraId="3A6F292E" w14:textId="77777777" w:rsidR="00542778" w:rsidRDefault="00052D10">
      <w:pPr>
        <w:pStyle w:val="153"/>
        <w:snapToGrid w:val="0"/>
        <w:spacing w:line="300" w:lineRule="exact"/>
        <w:rPr>
          <w:rStyle w:val="ae"/>
          <w:rFonts w:cs="Times New Roman"/>
          <w:color w:val="auto"/>
          <w:sz w:val="21"/>
          <w:szCs w:val="21"/>
        </w:rPr>
      </w:pPr>
      <w:r>
        <w:rPr>
          <w:rFonts w:ascii="黑体" w:eastAsia="黑体" w:hAnsi="黑体" w:cs="黑体"/>
          <w:color w:val="auto"/>
          <w:sz w:val="21"/>
          <w:szCs w:val="21"/>
        </w:rPr>
        <w:t xml:space="preserve">4.6.1 </w:t>
      </w:r>
      <w:r>
        <w:rPr>
          <w:rFonts w:cs="Times New Roman"/>
          <w:b/>
          <w:color w:val="auto"/>
          <w:sz w:val="21"/>
          <w:szCs w:val="21"/>
        </w:rPr>
        <w:t xml:space="preserve"> </w:t>
      </w:r>
      <w:r>
        <w:rPr>
          <w:rStyle w:val="ae"/>
          <w:rFonts w:hAnsi="宋体" w:cs="Times New Roman"/>
          <w:color w:val="auto"/>
          <w:sz w:val="21"/>
          <w:szCs w:val="21"/>
        </w:rPr>
        <w:t>瞬时加荷条件下，地基的固结度可仅考虑径向平均固结度并按下列公式计算。</w:t>
      </w:r>
    </w:p>
    <w:p w14:paraId="558B8DAB" w14:textId="77777777" w:rsidR="00542778" w:rsidRDefault="00052D10">
      <w:pPr>
        <w:snapToGrid w:val="0"/>
        <w:jc w:val="right"/>
        <w:rPr>
          <w:rFonts w:hint="eastAsia"/>
          <w:sz w:val="21"/>
          <w:szCs w:val="21"/>
        </w:rPr>
      </w:pPr>
      <w:r>
        <w:rPr>
          <w:sz w:val="21"/>
          <w:szCs w:val="21"/>
        </w:rPr>
        <w:t xml:space="preserve">  </w:t>
      </w:r>
      <w:r>
        <w:rPr>
          <w:position w:val="-30"/>
          <w:sz w:val="21"/>
          <w:szCs w:val="21"/>
        </w:rPr>
        <w:object w:dxaOrig="2760" w:dyaOrig="698" w14:anchorId="36B95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34.9pt" o:ole="">
            <v:imagedata r:id="rId14" o:title=""/>
          </v:shape>
          <o:OLEObject Type="Embed" ProgID="Equation.3" ShapeID="_x0000_i1025" DrawAspect="Content" ObjectID="_1791188113" r:id="rId15"/>
        </w:object>
      </w:r>
      <w:r>
        <w:rPr>
          <w:spacing w:val="20"/>
          <w:sz w:val="21"/>
          <w:szCs w:val="21"/>
        </w:rPr>
        <w:t xml:space="preserve">  </w:t>
      </w:r>
      <w:r>
        <w:rPr>
          <w:rFonts w:hint="eastAsia"/>
          <w:spacing w:val="20"/>
          <w:sz w:val="21"/>
          <w:szCs w:val="21"/>
        </w:rPr>
        <w:t xml:space="preserve">    </w:t>
      </w:r>
      <w:r>
        <w:rPr>
          <w:spacing w:val="20"/>
          <w:sz w:val="21"/>
          <w:szCs w:val="21"/>
        </w:rPr>
        <w:t xml:space="preserve">     </w:t>
      </w:r>
      <w:r>
        <w:rPr>
          <w:rStyle w:val="ad"/>
          <w:rFonts w:hAnsi="宋体"/>
          <w:sz w:val="21"/>
          <w:szCs w:val="21"/>
        </w:rPr>
        <w:t>（</w:t>
      </w:r>
      <w:r>
        <w:rPr>
          <w:rStyle w:val="ad"/>
          <w:sz w:val="21"/>
          <w:szCs w:val="21"/>
        </w:rPr>
        <w:t>4.6.1-1</w:t>
      </w:r>
      <w:r>
        <w:rPr>
          <w:rStyle w:val="ad"/>
          <w:rFonts w:hAnsi="宋体"/>
          <w:sz w:val="21"/>
          <w:szCs w:val="21"/>
        </w:rPr>
        <w:t>）</w:t>
      </w:r>
    </w:p>
    <w:p w14:paraId="65C6CFA8" w14:textId="77777777" w:rsidR="00542778" w:rsidRDefault="00052D10">
      <w:pPr>
        <w:snapToGrid w:val="0"/>
        <w:jc w:val="right"/>
        <w:rPr>
          <w:rFonts w:hint="eastAsia"/>
          <w:spacing w:val="20"/>
          <w:sz w:val="21"/>
          <w:szCs w:val="21"/>
        </w:rPr>
      </w:pPr>
      <w:r>
        <w:rPr>
          <w:spacing w:val="20"/>
          <w:sz w:val="21"/>
          <w:szCs w:val="21"/>
        </w:rPr>
        <w:t xml:space="preserve">      </w:t>
      </w:r>
      <w:r>
        <w:rPr>
          <w:spacing w:val="20"/>
          <w:position w:val="-24"/>
          <w:sz w:val="21"/>
          <w:szCs w:val="21"/>
        </w:rPr>
        <w:object w:dxaOrig="2790" w:dyaOrig="660" w14:anchorId="7E5961D3">
          <v:shape id="_x0000_i1026" type="#_x0000_t75" style="width:139.5pt;height:33pt" o:ole="">
            <v:imagedata r:id="rId16" o:title=""/>
          </v:shape>
          <o:OLEObject Type="Embed" ProgID="Equation.3" ShapeID="_x0000_i1026" DrawAspect="Content" ObjectID="_1791188114" r:id="rId17"/>
        </w:object>
      </w:r>
      <w:r>
        <w:rPr>
          <w:spacing w:val="20"/>
          <w:sz w:val="21"/>
          <w:szCs w:val="21"/>
        </w:rPr>
        <w:t xml:space="preserve">   </w:t>
      </w:r>
      <w:r>
        <w:rPr>
          <w:rFonts w:hint="eastAsia"/>
          <w:spacing w:val="20"/>
          <w:sz w:val="21"/>
          <w:szCs w:val="21"/>
        </w:rPr>
        <w:t xml:space="preserve">     </w:t>
      </w:r>
      <w:r>
        <w:rPr>
          <w:spacing w:val="20"/>
          <w:sz w:val="21"/>
          <w:szCs w:val="21"/>
        </w:rPr>
        <w:t xml:space="preserve">   </w:t>
      </w:r>
      <w:r>
        <w:rPr>
          <w:rStyle w:val="ad"/>
          <w:rFonts w:hAnsi="宋体"/>
          <w:sz w:val="21"/>
          <w:szCs w:val="21"/>
        </w:rPr>
        <w:t>（</w:t>
      </w:r>
      <w:r>
        <w:rPr>
          <w:rStyle w:val="ad"/>
          <w:sz w:val="21"/>
          <w:szCs w:val="21"/>
        </w:rPr>
        <w:t>4.6.1-2</w:t>
      </w:r>
      <w:r>
        <w:rPr>
          <w:rStyle w:val="ad"/>
          <w:rFonts w:hAnsi="宋体"/>
          <w:sz w:val="21"/>
          <w:szCs w:val="21"/>
        </w:rPr>
        <w:t>）</w:t>
      </w:r>
    </w:p>
    <w:p w14:paraId="17194783" w14:textId="77777777" w:rsidR="00542778" w:rsidRDefault="00052D10">
      <w:pPr>
        <w:wordWrap w:val="0"/>
        <w:snapToGrid w:val="0"/>
        <w:jc w:val="right"/>
        <w:rPr>
          <w:rStyle w:val="13"/>
          <w:sz w:val="21"/>
          <w:szCs w:val="21"/>
        </w:rPr>
      </w:pPr>
      <w:r>
        <w:rPr>
          <w:sz w:val="21"/>
          <w:szCs w:val="21"/>
        </w:rPr>
        <w:t xml:space="preserve">        </w:t>
      </w:r>
      <w:r>
        <w:rPr>
          <w:position w:val="-12"/>
          <w:sz w:val="21"/>
          <w:szCs w:val="21"/>
        </w:rPr>
        <w:object w:dxaOrig="1073" w:dyaOrig="368" w14:anchorId="460ADF73">
          <v:shape id="_x0000_i1027" type="#_x0000_t75" style="width:53.65pt;height:18.4pt" o:ole="">
            <v:imagedata r:id="rId18" o:title=""/>
          </v:shape>
          <o:OLEObject Type="Embed" ProgID="Equation.3" ShapeID="_x0000_i1027" DrawAspect="Content" ObjectID="_1791188115" r:id="rId19"/>
        </w:object>
      </w:r>
      <w:r>
        <w:rPr>
          <w:spacing w:val="20"/>
          <w:sz w:val="21"/>
          <w:szCs w:val="21"/>
        </w:rPr>
        <w:t xml:space="preserve">   </w:t>
      </w:r>
      <w:r>
        <w:rPr>
          <w:rFonts w:hint="eastAsia"/>
          <w:spacing w:val="20"/>
          <w:sz w:val="21"/>
          <w:szCs w:val="21"/>
        </w:rPr>
        <w:t xml:space="preserve">        </w:t>
      </w:r>
      <w:r>
        <w:rPr>
          <w:spacing w:val="20"/>
          <w:sz w:val="21"/>
          <w:szCs w:val="21"/>
        </w:rPr>
        <w:t xml:space="preserve">      </w:t>
      </w:r>
      <w:r>
        <w:rPr>
          <w:rStyle w:val="ad"/>
          <w:rFonts w:hAnsi="宋体"/>
          <w:sz w:val="21"/>
          <w:szCs w:val="21"/>
        </w:rPr>
        <w:t>（</w:t>
      </w:r>
      <w:r>
        <w:rPr>
          <w:rStyle w:val="ad"/>
          <w:sz w:val="21"/>
          <w:szCs w:val="21"/>
        </w:rPr>
        <w:t>4.6.1-3</w:t>
      </w:r>
      <w:r>
        <w:rPr>
          <w:rStyle w:val="ad"/>
          <w:rFonts w:hAnsi="宋体"/>
          <w:sz w:val="21"/>
          <w:szCs w:val="21"/>
        </w:rPr>
        <w:t>）</w:t>
      </w:r>
    </w:p>
    <w:p w14:paraId="3FD91A26" w14:textId="77777777" w:rsidR="00542778" w:rsidRDefault="00052D10">
      <w:pPr>
        <w:snapToGrid w:val="0"/>
        <w:jc w:val="right"/>
        <w:rPr>
          <w:rStyle w:val="12"/>
          <w:b w:val="0"/>
          <w:color w:val="auto"/>
          <w:sz w:val="21"/>
          <w:szCs w:val="21"/>
        </w:rPr>
      </w:pPr>
      <w:r>
        <w:rPr>
          <w:rStyle w:val="12"/>
          <w:b w:val="0"/>
          <w:color w:val="auto"/>
          <w:sz w:val="21"/>
          <w:szCs w:val="21"/>
        </w:rPr>
        <w:t xml:space="preserve">        </w:t>
      </w:r>
      <w:r>
        <w:rPr>
          <w:i/>
          <w:position w:val="-12"/>
          <w:sz w:val="21"/>
          <w:szCs w:val="21"/>
        </w:rPr>
        <w:object w:dxaOrig="885" w:dyaOrig="368" w14:anchorId="2A2B2C19">
          <v:shape id="_x0000_i1028" type="#_x0000_t75" style="width:44.25pt;height:18.4pt" o:ole="">
            <v:imagedata r:id="rId20" o:title=""/>
          </v:shape>
          <o:OLEObject Type="Embed" ProgID="Equation.3" ShapeID="_x0000_i1028" DrawAspect="Content" ObjectID="_1791188116" r:id="rId21"/>
        </w:object>
      </w:r>
      <w:r>
        <w:rPr>
          <w:rStyle w:val="12"/>
          <w:b w:val="0"/>
          <w:color w:val="auto"/>
          <w:sz w:val="21"/>
          <w:szCs w:val="21"/>
        </w:rPr>
        <w:t xml:space="preserve">       </w:t>
      </w:r>
      <w:r>
        <w:rPr>
          <w:rStyle w:val="12"/>
          <w:rFonts w:hint="eastAsia"/>
          <w:b w:val="0"/>
          <w:color w:val="auto"/>
          <w:sz w:val="21"/>
          <w:szCs w:val="21"/>
        </w:rPr>
        <w:t xml:space="preserve"> </w:t>
      </w:r>
      <w:r>
        <w:rPr>
          <w:rStyle w:val="12"/>
          <w:b w:val="0"/>
          <w:color w:val="auto"/>
          <w:sz w:val="21"/>
          <w:szCs w:val="21"/>
        </w:rPr>
        <w:t xml:space="preserve">     </w:t>
      </w:r>
      <w:r>
        <w:rPr>
          <w:rStyle w:val="12"/>
          <w:rFonts w:hint="eastAsia"/>
          <w:b w:val="0"/>
          <w:color w:val="auto"/>
          <w:sz w:val="21"/>
          <w:szCs w:val="21"/>
        </w:rPr>
        <w:t xml:space="preserve">       </w:t>
      </w:r>
      <w:r>
        <w:rPr>
          <w:rStyle w:val="12"/>
          <w:b w:val="0"/>
          <w:color w:val="auto"/>
          <w:sz w:val="21"/>
          <w:szCs w:val="21"/>
        </w:rPr>
        <w:t xml:space="preserve">     </w:t>
      </w:r>
      <w:r>
        <w:rPr>
          <w:rStyle w:val="ad"/>
          <w:rFonts w:hAnsi="宋体"/>
          <w:sz w:val="21"/>
          <w:szCs w:val="21"/>
        </w:rPr>
        <w:t>（</w:t>
      </w:r>
      <w:r>
        <w:rPr>
          <w:rStyle w:val="ad"/>
          <w:sz w:val="21"/>
          <w:szCs w:val="21"/>
        </w:rPr>
        <w:t>4.6.1-4</w:t>
      </w:r>
      <w:r>
        <w:rPr>
          <w:rStyle w:val="ad"/>
          <w:rFonts w:hAnsi="宋体"/>
          <w:sz w:val="21"/>
          <w:szCs w:val="21"/>
        </w:rPr>
        <w:t>）</w:t>
      </w:r>
    </w:p>
    <w:p w14:paraId="06CCE811" w14:textId="77777777" w:rsidR="00542778" w:rsidRDefault="00052D10">
      <w:pPr>
        <w:snapToGrid w:val="0"/>
        <w:jc w:val="right"/>
        <w:rPr>
          <w:rStyle w:val="14"/>
          <w:sz w:val="21"/>
          <w:szCs w:val="21"/>
        </w:rPr>
      </w:pPr>
      <w:r>
        <w:rPr>
          <w:rStyle w:val="14"/>
          <w:sz w:val="21"/>
          <w:szCs w:val="21"/>
        </w:rPr>
        <w:t xml:space="preserve">      </w:t>
      </w:r>
      <w:r>
        <w:rPr>
          <w:rStyle w:val="13"/>
          <w:sz w:val="21"/>
          <w:szCs w:val="21"/>
        </w:rPr>
        <w:object w:dxaOrig="1651" w:dyaOrig="626" w14:anchorId="55479572">
          <v:shape id="_x0000_i1029" type="#_x0000_t75" style="width:82.55pt;height:31.3pt" o:ole="">
            <v:imagedata r:id="rId22" o:title=""/>
          </v:shape>
          <o:OLEObject Type="Embed" ProgID="Equation.3" ShapeID="_x0000_i1029" DrawAspect="Content" ObjectID="_1791188117" r:id="rId23"/>
        </w:object>
      </w:r>
      <w:r>
        <w:rPr>
          <w:rStyle w:val="14"/>
          <w:sz w:val="21"/>
          <w:szCs w:val="21"/>
        </w:rPr>
        <w:t xml:space="preserve">      </w:t>
      </w:r>
      <w:r>
        <w:rPr>
          <w:rStyle w:val="14"/>
          <w:rFonts w:hint="eastAsia"/>
          <w:sz w:val="21"/>
          <w:szCs w:val="21"/>
        </w:rPr>
        <w:t xml:space="preserve">     </w:t>
      </w:r>
      <w:r>
        <w:rPr>
          <w:rStyle w:val="14"/>
          <w:sz w:val="21"/>
          <w:szCs w:val="21"/>
        </w:rPr>
        <w:t xml:space="preserve">  </w:t>
      </w:r>
      <w:r>
        <w:rPr>
          <w:rStyle w:val="14"/>
          <w:rFonts w:hint="eastAsia"/>
          <w:sz w:val="21"/>
          <w:szCs w:val="21"/>
        </w:rPr>
        <w:t xml:space="preserve"> </w:t>
      </w:r>
      <w:r>
        <w:rPr>
          <w:rStyle w:val="14"/>
          <w:sz w:val="21"/>
          <w:szCs w:val="21"/>
        </w:rPr>
        <w:t xml:space="preserve">  </w:t>
      </w:r>
      <w:r>
        <w:rPr>
          <w:rStyle w:val="11"/>
          <w:rFonts w:hAnsi="宋体"/>
          <w:b w:val="0"/>
          <w:color w:val="auto"/>
          <w:sz w:val="21"/>
          <w:szCs w:val="21"/>
        </w:rPr>
        <w:t>（</w:t>
      </w:r>
      <w:r>
        <w:rPr>
          <w:rStyle w:val="11"/>
          <w:b w:val="0"/>
          <w:color w:val="auto"/>
          <w:sz w:val="21"/>
          <w:szCs w:val="21"/>
        </w:rPr>
        <w:t>4.6.1-5</w:t>
      </w:r>
      <w:r>
        <w:rPr>
          <w:rStyle w:val="11"/>
          <w:rFonts w:hAnsi="宋体"/>
          <w:b w:val="0"/>
          <w:color w:val="auto"/>
          <w:sz w:val="21"/>
          <w:szCs w:val="21"/>
        </w:rPr>
        <w:t>）</w:t>
      </w:r>
    </w:p>
    <w:p w14:paraId="7DEF99DB" w14:textId="77777777" w:rsidR="00542778" w:rsidRDefault="00052D10">
      <w:pPr>
        <w:snapToGrid w:val="0"/>
        <w:spacing w:line="300" w:lineRule="exact"/>
        <w:ind w:firstLineChars="200" w:firstLine="420"/>
        <w:jc w:val="left"/>
        <w:rPr>
          <w:rFonts w:hint="eastAsia"/>
          <w:sz w:val="21"/>
          <w:szCs w:val="21"/>
        </w:rPr>
      </w:pPr>
      <w:r>
        <w:rPr>
          <w:sz w:val="21"/>
          <w:szCs w:val="21"/>
        </w:rPr>
        <w:t>式中</w:t>
      </w:r>
      <w:r>
        <w:rPr>
          <w:sz w:val="21"/>
          <w:szCs w:val="21"/>
        </w:rPr>
        <w:t xml:space="preserve">  </w:t>
      </w:r>
      <w:r>
        <w:rPr>
          <w:position w:val="-6"/>
          <w:sz w:val="21"/>
          <w:szCs w:val="21"/>
        </w:rPr>
        <w:object w:dxaOrig="240" w:dyaOrig="263" w14:anchorId="363D1280">
          <v:shape id="_x0000_i1030" type="#_x0000_t75" style="width:12pt;height:13.15pt" o:ole="">
            <v:imagedata r:id="rId24" o:title=""/>
          </v:shape>
          <o:OLEObject Type="Embed" ProgID="Equation.3" ShapeID="_x0000_i1030" DrawAspect="Content" ObjectID="_1791188118" r:id="rId25"/>
        </w:object>
      </w:r>
      <w:r>
        <w:rPr>
          <w:rFonts w:hint="eastAsia"/>
          <w:position w:val="-6"/>
          <w:sz w:val="21"/>
          <w:szCs w:val="21"/>
        </w:rPr>
        <w:t xml:space="preserve"> </w:t>
      </w:r>
      <w:r>
        <w:rPr>
          <w:rStyle w:val="ac"/>
          <w:b w:val="0"/>
          <w:color w:val="auto"/>
          <w:sz w:val="21"/>
          <w:szCs w:val="21"/>
        </w:rPr>
        <w:t xml:space="preserve">—— </w:t>
      </w:r>
      <w:r>
        <w:rPr>
          <w:rStyle w:val="ad"/>
          <w:rFonts w:hAnsi="宋体"/>
          <w:sz w:val="21"/>
          <w:szCs w:val="21"/>
        </w:rPr>
        <w:t>地基的平均固结度</w:t>
      </w:r>
      <w:r>
        <w:rPr>
          <w:spacing w:val="20"/>
          <w:sz w:val="21"/>
          <w:szCs w:val="21"/>
        </w:rPr>
        <w:t>；</w:t>
      </w:r>
    </w:p>
    <w:p w14:paraId="6BEE63E9" w14:textId="77777777" w:rsidR="00542778" w:rsidRDefault="00052D10">
      <w:pPr>
        <w:snapToGrid w:val="0"/>
        <w:spacing w:line="300" w:lineRule="exact"/>
        <w:ind w:firstLineChars="200" w:firstLine="420"/>
        <w:rPr>
          <w:rFonts w:hint="eastAsia"/>
          <w:spacing w:val="20"/>
          <w:sz w:val="21"/>
          <w:szCs w:val="21"/>
        </w:rPr>
      </w:pPr>
      <w:r>
        <w:rPr>
          <w:position w:val="-10"/>
          <w:sz w:val="21"/>
          <w:szCs w:val="21"/>
        </w:rPr>
        <w:object w:dxaOrig="315" w:dyaOrig="323" w14:anchorId="5FFB9B67">
          <v:shape id="_x0000_i1031" type="#_x0000_t75" style="width:15.75pt;height:16.15pt" o:ole="">
            <v:imagedata r:id="rId26" o:title=""/>
          </v:shape>
          <o:OLEObject Type="Embed" ProgID="Equation.3" ShapeID="_x0000_i1031" DrawAspect="Content" ObjectID="_1791188119" r:id="rId27"/>
        </w:object>
      </w:r>
      <w:r>
        <w:rPr>
          <w:rFonts w:hint="eastAsia"/>
          <w:position w:val="-10"/>
          <w:sz w:val="21"/>
          <w:szCs w:val="21"/>
        </w:rPr>
        <w:t xml:space="preserve"> </w:t>
      </w:r>
      <w:r>
        <w:rPr>
          <w:rStyle w:val="ac"/>
          <w:b w:val="0"/>
          <w:color w:val="auto"/>
          <w:sz w:val="21"/>
          <w:szCs w:val="21"/>
        </w:rPr>
        <w:t xml:space="preserve">—— </w:t>
      </w:r>
      <w:r>
        <w:rPr>
          <w:rStyle w:val="ad"/>
          <w:rFonts w:hAnsi="宋体"/>
          <w:sz w:val="21"/>
          <w:szCs w:val="21"/>
        </w:rPr>
        <w:t>地基的径向平均固结度</w:t>
      </w:r>
      <w:r>
        <w:rPr>
          <w:spacing w:val="20"/>
          <w:sz w:val="21"/>
          <w:szCs w:val="21"/>
        </w:rPr>
        <w:t>；</w:t>
      </w:r>
    </w:p>
    <w:p w14:paraId="337BDD81" w14:textId="77777777" w:rsidR="00542778" w:rsidRDefault="00052D10">
      <w:pPr>
        <w:snapToGrid w:val="0"/>
        <w:spacing w:line="300" w:lineRule="exact"/>
        <w:ind w:firstLineChars="200" w:firstLine="420"/>
        <w:rPr>
          <w:rFonts w:hint="eastAsia"/>
          <w:sz w:val="21"/>
          <w:szCs w:val="21"/>
        </w:rPr>
      </w:pPr>
      <w:r>
        <w:rPr>
          <w:position w:val="-12"/>
          <w:sz w:val="21"/>
          <w:szCs w:val="21"/>
        </w:rPr>
        <w:object w:dxaOrig="315" w:dyaOrig="368" w14:anchorId="5285B5A1">
          <v:shape id="_x0000_i1032" type="#_x0000_t75" style="width:15.75pt;height:18.4pt" o:ole="">
            <v:imagedata r:id="rId28" o:title=""/>
          </v:shape>
          <o:OLEObject Type="Embed" ProgID="Equation.3" ShapeID="_x0000_i1032" DrawAspect="Content" ObjectID="_1791188120" r:id="rId29"/>
        </w:object>
      </w:r>
      <w:r>
        <w:rPr>
          <w:rFonts w:hint="eastAsia"/>
          <w:position w:val="-12"/>
          <w:sz w:val="21"/>
          <w:szCs w:val="21"/>
        </w:rPr>
        <w:t xml:space="preserve"> </w:t>
      </w:r>
      <w:r>
        <w:rPr>
          <w:rStyle w:val="ac"/>
          <w:b w:val="0"/>
          <w:color w:val="auto"/>
          <w:sz w:val="21"/>
          <w:szCs w:val="21"/>
        </w:rPr>
        <w:t xml:space="preserve">—— </w:t>
      </w:r>
      <w:r>
        <w:rPr>
          <w:rStyle w:val="ac"/>
          <w:rFonts w:hAnsi="宋体"/>
          <w:b w:val="0"/>
          <w:color w:val="auto"/>
          <w:sz w:val="21"/>
          <w:szCs w:val="21"/>
        </w:rPr>
        <w:t>地基</w:t>
      </w:r>
      <w:r>
        <w:rPr>
          <w:sz w:val="21"/>
          <w:szCs w:val="21"/>
        </w:rPr>
        <w:t>水平向固结系数（</w:t>
      </w:r>
      <w:r>
        <w:rPr>
          <w:rFonts w:ascii="Times New Roman" w:hAnsi="Times New Roman" w:hint="eastAsia"/>
          <w:sz w:val="21"/>
          <w:szCs w:val="21"/>
        </w:rPr>
        <w:t>cm</w:t>
      </w:r>
      <w:r>
        <w:rPr>
          <w:rFonts w:ascii="Times New Roman" w:hAnsi="Times New Roman" w:hint="eastAsia"/>
          <w:sz w:val="21"/>
          <w:szCs w:val="21"/>
          <w:vertAlign w:val="superscript"/>
        </w:rPr>
        <w:t>2</w:t>
      </w:r>
      <w:r>
        <w:rPr>
          <w:rFonts w:ascii="Times New Roman" w:hAnsi="Times New Roman" w:hint="eastAsia"/>
          <w:sz w:val="21"/>
          <w:szCs w:val="21"/>
        </w:rPr>
        <w:t>/s</w:t>
      </w:r>
      <w:r>
        <w:rPr>
          <w:sz w:val="21"/>
          <w:szCs w:val="21"/>
        </w:rPr>
        <w:t>）；</w:t>
      </w:r>
    </w:p>
    <w:p w14:paraId="31ED5B15" w14:textId="77777777" w:rsidR="00542778" w:rsidRDefault="00052D10">
      <w:pPr>
        <w:snapToGrid w:val="0"/>
        <w:spacing w:line="300" w:lineRule="exact"/>
        <w:ind w:firstLineChars="200" w:firstLine="420"/>
        <w:rPr>
          <w:rFonts w:hint="eastAsia"/>
          <w:sz w:val="21"/>
          <w:szCs w:val="21"/>
        </w:rPr>
      </w:pPr>
      <w:r>
        <w:rPr>
          <w:position w:val="-6"/>
          <w:sz w:val="21"/>
          <w:szCs w:val="21"/>
        </w:rPr>
        <w:object w:dxaOrig="150" w:dyaOrig="240" w14:anchorId="6E95BAF3">
          <v:shape id="_x0000_i1033" type="#_x0000_t75" style="width:7.5pt;height:12pt" o:ole="">
            <v:imagedata r:id="rId30" o:title=""/>
          </v:shape>
          <o:OLEObject Type="Embed" ProgID="Equation.3" ShapeID="_x0000_i1033" DrawAspect="Content" ObjectID="_1791188121" r:id="rId31"/>
        </w:object>
      </w:r>
      <w:r>
        <w:rPr>
          <w:rFonts w:hint="eastAsia"/>
          <w:position w:val="-6"/>
          <w:sz w:val="21"/>
          <w:szCs w:val="21"/>
        </w:rPr>
        <w:t xml:space="preserve"> </w:t>
      </w:r>
      <w:r>
        <w:rPr>
          <w:rStyle w:val="ac"/>
          <w:b w:val="0"/>
          <w:color w:val="auto"/>
          <w:sz w:val="21"/>
          <w:szCs w:val="21"/>
        </w:rPr>
        <w:t xml:space="preserve">—— </w:t>
      </w:r>
      <w:r>
        <w:rPr>
          <w:sz w:val="21"/>
          <w:szCs w:val="21"/>
        </w:rPr>
        <w:t>固结时间（</w:t>
      </w:r>
      <w:r>
        <w:rPr>
          <w:rFonts w:ascii="Times New Roman" w:hAnsi="Times New Roman" w:hint="eastAsia"/>
          <w:sz w:val="21"/>
          <w:szCs w:val="21"/>
        </w:rPr>
        <w:t>s</w:t>
      </w:r>
      <w:r>
        <w:rPr>
          <w:sz w:val="21"/>
          <w:szCs w:val="21"/>
        </w:rPr>
        <w:t>）；</w:t>
      </w:r>
    </w:p>
    <w:p w14:paraId="79CBF776" w14:textId="77777777" w:rsidR="00542778" w:rsidRDefault="00052D10">
      <w:pPr>
        <w:snapToGrid w:val="0"/>
        <w:spacing w:line="300" w:lineRule="exact"/>
        <w:ind w:firstLineChars="200" w:firstLine="420"/>
        <w:jc w:val="left"/>
        <w:rPr>
          <w:rFonts w:hint="eastAsia"/>
          <w:spacing w:val="20"/>
          <w:sz w:val="21"/>
          <w:szCs w:val="21"/>
        </w:rPr>
      </w:pPr>
      <w:r>
        <w:rPr>
          <w:position w:val="-10"/>
          <w:sz w:val="21"/>
          <w:szCs w:val="21"/>
        </w:rPr>
        <w:object w:dxaOrig="548" w:dyaOrig="315" w14:anchorId="0131F7D7">
          <v:shape id="_x0000_i1034" type="#_x0000_t75" style="width:27.4pt;height:15.75pt" o:ole="">
            <v:imagedata r:id="rId32" o:title=""/>
          </v:shape>
          <o:OLEObject Type="Embed" ProgID="Equation.3" ShapeID="_x0000_i1034" DrawAspect="Content" ObjectID="_1791188122" r:id="rId33"/>
        </w:object>
      </w:r>
      <w:r>
        <w:rPr>
          <w:rFonts w:hint="eastAsia"/>
          <w:position w:val="-10"/>
          <w:sz w:val="21"/>
          <w:szCs w:val="21"/>
        </w:rPr>
        <w:t xml:space="preserve"> </w:t>
      </w:r>
      <w:r>
        <w:rPr>
          <w:rStyle w:val="ac"/>
          <w:b w:val="0"/>
          <w:color w:val="auto"/>
          <w:sz w:val="21"/>
          <w:szCs w:val="21"/>
        </w:rPr>
        <w:t xml:space="preserve">—— </w:t>
      </w:r>
      <w:r>
        <w:rPr>
          <w:rStyle w:val="ad"/>
          <w:rFonts w:hAnsi="宋体"/>
          <w:sz w:val="21"/>
          <w:szCs w:val="21"/>
        </w:rPr>
        <w:t>井径比因子</w:t>
      </w:r>
      <w:r>
        <w:rPr>
          <w:spacing w:val="20"/>
          <w:sz w:val="21"/>
          <w:szCs w:val="21"/>
        </w:rPr>
        <w:t>；</w:t>
      </w:r>
    </w:p>
    <w:p w14:paraId="20E16AF9" w14:textId="77777777" w:rsidR="00542778" w:rsidRDefault="00052D10">
      <w:pPr>
        <w:snapToGrid w:val="0"/>
        <w:spacing w:line="300" w:lineRule="exact"/>
        <w:ind w:firstLineChars="200" w:firstLine="420"/>
        <w:rPr>
          <w:rFonts w:hint="eastAsia"/>
          <w:sz w:val="21"/>
          <w:szCs w:val="21"/>
        </w:rPr>
      </w:pPr>
      <w:r>
        <w:rPr>
          <w:position w:val="-6"/>
          <w:sz w:val="21"/>
          <w:szCs w:val="21"/>
        </w:rPr>
        <w:object w:dxaOrig="195" w:dyaOrig="225" w14:anchorId="74FD9472">
          <v:shape id="_x0000_i1035" type="#_x0000_t75" style="width:9.75pt;height:11.25pt" o:ole="">
            <v:imagedata r:id="rId34" o:title=""/>
          </v:shape>
          <o:OLEObject Type="Embed" ProgID="Equation.3" ShapeID="_x0000_i1035" DrawAspect="Content" ObjectID="_1791188123" r:id="rId35"/>
        </w:object>
      </w:r>
      <w:r>
        <w:rPr>
          <w:rFonts w:hint="eastAsia"/>
          <w:position w:val="-6"/>
          <w:sz w:val="21"/>
          <w:szCs w:val="21"/>
        </w:rPr>
        <w:t xml:space="preserve"> </w:t>
      </w:r>
      <w:r>
        <w:rPr>
          <w:rStyle w:val="ac"/>
          <w:b w:val="0"/>
          <w:color w:val="auto"/>
          <w:sz w:val="21"/>
          <w:szCs w:val="21"/>
        </w:rPr>
        <w:t xml:space="preserve">—— </w:t>
      </w:r>
      <w:r>
        <w:rPr>
          <w:sz w:val="21"/>
          <w:szCs w:val="21"/>
        </w:rPr>
        <w:t>井径比；</w:t>
      </w:r>
    </w:p>
    <w:p w14:paraId="02D184BD" w14:textId="77777777" w:rsidR="00542778" w:rsidRDefault="00052D10">
      <w:pPr>
        <w:snapToGrid w:val="0"/>
        <w:spacing w:line="300" w:lineRule="exact"/>
        <w:ind w:firstLineChars="200" w:firstLine="420"/>
        <w:rPr>
          <w:rFonts w:hint="eastAsia"/>
          <w:sz w:val="21"/>
          <w:szCs w:val="21"/>
        </w:rPr>
      </w:pPr>
      <w:r>
        <w:rPr>
          <w:position w:val="-12"/>
          <w:sz w:val="21"/>
          <w:szCs w:val="21"/>
        </w:rPr>
        <w:object w:dxaOrig="285" w:dyaOrig="368" w14:anchorId="3F34D319">
          <v:shape id="_x0000_i1036" type="#_x0000_t75" style="width:14.25pt;height:18.4pt" o:ole="">
            <v:imagedata r:id="rId36" o:title=""/>
          </v:shape>
          <o:OLEObject Type="Embed" ProgID="Equation.3" ShapeID="_x0000_i1036" DrawAspect="Content" ObjectID="_1791188124" r:id="rId37"/>
        </w:object>
      </w:r>
      <w:r>
        <w:rPr>
          <w:sz w:val="21"/>
          <w:szCs w:val="21"/>
        </w:rPr>
        <w:t xml:space="preserve"> </w:t>
      </w:r>
      <w:r>
        <w:rPr>
          <w:rStyle w:val="ac"/>
          <w:b w:val="0"/>
          <w:color w:val="auto"/>
          <w:sz w:val="21"/>
          <w:szCs w:val="21"/>
        </w:rPr>
        <w:t xml:space="preserve">—— </w:t>
      </w:r>
      <w:r>
        <w:rPr>
          <w:sz w:val="21"/>
          <w:szCs w:val="21"/>
        </w:rPr>
        <w:t>塑料</w:t>
      </w:r>
      <w:r>
        <w:rPr>
          <w:rStyle w:val="ac"/>
          <w:rFonts w:hAnsi="宋体"/>
          <w:b w:val="0"/>
          <w:color w:val="auto"/>
          <w:sz w:val="21"/>
          <w:szCs w:val="21"/>
        </w:rPr>
        <w:t>排水板径向排水范围</w:t>
      </w:r>
      <w:r>
        <w:rPr>
          <w:sz w:val="21"/>
          <w:szCs w:val="21"/>
        </w:rPr>
        <w:t>的等效圆柱体直径（</w:t>
      </w:r>
      <w:r>
        <w:rPr>
          <w:rFonts w:ascii="Times New Roman" w:hAnsi="Times New Roman" w:hint="eastAsia"/>
          <w:sz w:val="21"/>
          <w:szCs w:val="21"/>
        </w:rPr>
        <w:t>cm</w:t>
      </w:r>
      <w:r>
        <w:rPr>
          <w:sz w:val="21"/>
          <w:szCs w:val="21"/>
        </w:rPr>
        <w:t>）；</w:t>
      </w:r>
    </w:p>
    <w:p w14:paraId="3ADDF591" w14:textId="77777777" w:rsidR="00542778" w:rsidRDefault="00052D10">
      <w:pPr>
        <w:snapToGrid w:val="0"/>
        <w:spacing w:line="300" w:lineRule="exact"/>
        <w:ind w:firstLineChars="200" w:firstLine="420"/>
        <w:rPr>
          <w:rFonts w:hint="eastAsia"/>
          <w:sz w:val="21"/>
          <w:szCs w:val="21"/>
        </w:rPr>
      </w:pPr>
      <w:r>
        <w:rPr>
          <w:position w:val="-12"/>
          <w:sz w:val="21"/>
          <w:szCs w:val="21"/>
        </w:rPr>
        <w:object w:dxaOrig="315" w:dyaOrig="368" w14:anchorId="68934ADC">
          <v:shape id="_x0000_i1037" type="#_x0000_t75" style="width:15.75pt;height:18.4pt" o:ole="">
            <v:imagedata r:id="rId38" o:title=""/>
          </v:shape>
          <o:OLEObject Type="Embed" ProgID="Equation.3" ShapeID="_x0000_i1037" DrawAspect="Content" ObjectID="_1791188125" r:id="rId39"/>
        </w:object>
      </w:r>
      <w:r>
        <w:rPr>
          <w:sz w:val="21"/>
          <w:szCs w:val="21"/>
        </w:rPr>
        <w:t xml:space="preserve"> </w:t>
      </w:r>
      <w:r>
        <w:rPr>
          <w:rStyle w:val="ac"/>
          <w:b w:val="0"/>
          <w:color w:val="auto"/>
          <w:sz w:val="21"/>
          <w:szCs w:val="21"/>
        </w:rPr>
        <w:t xml:space="preserve">—— </w:t>
      </w:r>
      <w:r>
        <w:rPr>
          <w:sz w:val="21"/>
          <w:szCs w:val="21"/>
        </w:rPr>
        <w:t>塑料</w:t>
      </w:r>
      <w:r>
        <w:rPr>
          <w:rStyle w:val="ac"/>
          <w:rFonts w:hAnsi="宋体"/>
          <w:b w:val="0"/>
          <w:color w:val="auto"/>
          <w:sz w:val="21"/>
          <w:szCs w:val="21"/>
        </w:rPr>
        <w:t>排水板的</w:t>
      </w:r>
      <w:r>
        <w:rPr>
          <w:rStyle w:val="ac"/>
          <w:rFonts w:hAnsi="宋体" w:hint="eastAsia"/>
          <w:b w:val="0"/>
          <w:color w:val="auto"/>
          <w:sz w:val="21"/>
          <w:szCs w:val="21"/>
        </w:rPr>
        <w:t>等效换算</w:t>
      </w:r>
      <w:r>
        <w:rPr>
          <w:rStyle w:val="ac"/>
          <w:rFonts w:hAnsi="宋体"/>
          <w:b w:val="0"/>
          <w:color w:val="auto"/>
          <w:sz w:val="21"/>
          <w:szCs w:val="21"/>
        </w:rPr>
        <w:t>直径（</w:t>
      </w:r>
      <w:r>
        <w:rPr>
          <w:rStyle w:val="11"/>
          <w:b w:val="0"/>
          <w:color w:val="auto"/>
          <w:sz w:val="21"/>
          <w:szCs w:val="21"/>
        </w:rPr>
        <w:t>cm</w:t>
      </w:r>
      <w:r>
        <w:rPr>
          <w:rStyle w:val="ac"/>
          <w:rFonts w:hAnsi="宋体"/>
          <w:b w:val="0"/>
          <w:color w:val="auto"/>
          <w:sz w:val="21"/>
          <w:szCs w:val="21"/>
        </w:rPr>
        <w:t>）</w:t>
      </w:r>
      <w:r>
        <w:rPr>
          <w:sz w:val="21"/>
          <w:szCs w:val="21"/>
        </w:rPr>
        <w:t>；</w:t>
      </w:r>
    </w:p>
    <w:p w14:paraId="70228A46" w14:textId="77777777" w:rsidR="00542778" w:rsidRDefault="00052D10">
      <w:pPr>
        <w:snapToGrid w:val="0"/>
        <w:spacing w:line="300" w:lineRule="exact"/>
        <w:ind w:firstLineChars="200" w:firstLine="420"/>
        <w:rPr>
          <w:rFonts w:hint="eastAsia"/>
          <w:sz w:val="21"/>
          <w:szCs w:val="21"/>
        </w:rPr>
      </w:pPr>
      <w:r>
        <w:rPr>
          <w:position w:val="-10"/>
          <w:sz w:val="21"/>
          <w:szCs w:val="21"/>
        </w:rPr>
        <w:object w:dxaOrig="285" w:dyaOrig="323" w14:anchorId="75ABBF86">
          <v:shape id="_x0000_i1038" type="#_x0000_t75" style="width:14.25pt;height:16.15pt" o:ole="">
            <v:imagedata r:id="rId40" o:title=""/>
          </v:shape>
          <o:OLEObject Type="Embed" ProgID="Equation.3" ShapeID="_x0000_i1038" DrawAspect="Content" ObjectID="_1791188126" r:id="rId41"/>
        </w:object>
      </w:r>
      <w:r>
        <w:rPr>
          <w:rStyle w:val="11"/>
          <w:b w:val="0"/>
          <w:color w:val="auto"/>
          <w:sz w:val="21"/>
          <w:szCs w:val="21"/>
        </w:rPr>
        <w:t xml:space="preserve"> </w:t>
      </w:r>
      <w:r>
        <w:rPr>
          <w:rStyle w:val="ac"/>
          <w:b w:val="0"/>
          <w:color w:val="auto"/>
          <w:sz w:val="21"/>
          <w:szCs w:val="21"/>
        </w:rPr>
        <w:t xml:space="preserve">—— </w:t>
      </w:r>
      <w:r>
        <w:rPr>
          <w:rStyle w:val="ac"/>
          <w:rFonts w:hAnsi="宋体"/>
          <w:b w:val="0"/>
          <w:color w:val="auto"/>
          <w:sz w:val="21"/>
          <w:szCs w:val="21"/>
        </w:rPr>
        <w:t>换算系数，正三角形布置时取</w:t>
      </w:r>
      <w:r>
        <w:rPr>
          <w:rStyle w:val="11"/>
          <w:b w:val="0"/>
          <w:color w:val="auto"/>
          <w:sz w:val="21"/>
          <w:szCs w:val="21"/>
        </w:rPr>
        <w:t>1.05</w:t>
      </w:r>
      <w:r>
        <w:rPr>
          <w:rStyle w:val="ac"/>
          <w:rFonts w:hAnsi="宋体"/>
          <w:b w:val="0"/>
          <w:color w:val="auto"/>
          <w:sz w:val="21"/>
          <w:szCs w:val="21"/>
        </w:rPr>
        <w:t>，正方形布</w:t>
      </w:r>
      <w:r>
        <w:rPr>
          <w:sz w:val="21"/>
          <w:szCs w:val="21"/>
        </w:rPr>
        <w:t>置时取</w:t>
      </w:r>
      <w:r>
        <w:rPr>
          <w:rStyle w:val="ac"/>
          <w:b w:val="0"/>
          <w:color w:val="auto"/>
          <w:sz w:val="21"/>
          <w:szCs w:val="21"/>
        </w:rPr>
        <w:t>1.13</w:t>
      </w:r>
      <w:r>
        <w:rPr>
          <w:sz w:val="21"/>
          <w:szCs w:val="21"/>
        </w:rPr>
        <w:t>；</w:t>
      </w:r>
    </w:p>
    <w:p w14:paraId="781FA506" w14:textId="77777777" w:rsidR="00542778" w:rsidRDefault="00052D10">
      <w:pPr>
        <w:snapToGrid w:val="0"/>
        <w:spacing w:line="300" w:lineRule="exact"/>
        <w:ind w:firstLineChars="200" w:firstLine="420"/>
        <w:rPr>
          <w:rStyle w:val="11"/>
          <w:b w:val="0"/>
          <w:color w:val="auto"/>
          <w:sz w:val="21"/>
          <w:szCs w:val="21"/>
        </w:rPr>
      </w:pPr>
      <w:r>
        <w:rPr>
          <w:position w:val="-6"/>
          <w:sz w:val="21"/>
          <w:szCs w:val="21"/>
        </w:rPr>
        <w:object w:dxaOrig="225" w:dyaOrig="285" w14:anchorId="58DF5D35">
          <v:shape id="_x0000_i1039" type="#_x0000_t75" style="width:11.25pt;height:14.25pt" o:ole="">
            <v:imagedata r:id="rId42" o:title=""/>
          </v:shape>
          <o:OLEObject Type="Embed" ProgID="Equation.3" ShapeID="_x0000_i1039" DrawAspect="Content" ObjectID="_1791188127" r:id="rId43"/>
        </w:object>
      </w:r>
      <w:r>
        <w:rPr>
          <w:rStyle w:val="11"/>
          <w:b w:val="0"/>
          <w:color w:val="auto"/>
          <w:sz w:val="21"/>
          <w:szCs w:val="21"/>
        </w:rPr>
        <w:t xml:space="preserve"> </w:t>
      </w:r>
      <w:r>
        <w:rPr>
          <w:rStyle w:val="ac"/>
          <w:b w:val="0"/>
          <w:color w:val="auto"/>
          <w:sz w:val="21"/>
          <w:szCs w:val="21"/>
        </w:rPr>
        <w:t xml:space="preserve">—— </w:t>
      </w:r>
      <w:r>
        <w:rPr>
          <w:sz w:val="21"/>
          <w:szCs w:val="21"/>
        </w:rPr>
        <w:t>塑料</w:t>
      </w:r>
      <w:r>
        <w:rPr>
          <w:rStyle w:val="ac"/>
          <w:rFonts w:hAnsi="宋体"/>
          <w:b w:val="0"/>
          <w:color w:val="auto"/>
          <w:sz w:val="21"/>
          <w:szCs w:val="21"/>
        </w:rPr>
        <w:t>排水板中心间距（</w:t>
      </w:r>
      <w:r>
        <w:rPr>
          <w:rStyle w:val="ac"/>
          <w:b w:val="0"/>
          <w:color w:val="auto"/>
          <w:sz w:val="21"/>
          <w:szCs w:val="21"/>
        </w:rPr>
        <w:t>c</w:t>
      </w:r>
      <w:r>
        <w:rPr>
          <w:rStyle w:val="11"/>
          <w:b w:val="0"/>
          <w:color w:val="auto"/>
          <w:sz w:val="21"/>
          <w:szCs w:val="21"/>
        </w:rPr>
        <w:t>m</w:t>
      </w:r>
      <w:r>
        <w:rPr>
          <w:rStyle w:val="ac"/>
          <w:rFonts w:hAnsi="宋体"/>
          <w:b w:val="0"/>
          <w:color w:val="auto"/>
          <w:sz w:val="21"/>
          <w:szCs w:val="21"/>
        </w:rPr>
        <w:t>）；</w:t>
      </w:r>
    </w:p>
    <w:p w14:paraId="710AD249" w14:textId="77777777" w:rsidR="00542778" w:rsidRDefault="00052D10">
      <w:pPr>
        <w:snapToGrid w:val="0"/>
        <w:spacing w:line="300" w:lineRule="exact"/>
        <w:ind w:firstLineChars="200" w:firstLine="420"/>
        <w:rPr>
          <w:rStyle w:val="ac"/>
          <w:b w:val="0"/>
          <w:color w:val="auto"/>
          <w:sz w:val="21"/>
          <w:szCs w:val="21"/>
        </w:rPr>
      </w:pPr>
      <w:r>
        <w:rPr>
          <w:position w:val="-10"/>
          <w:sz w:val="21"/>
          <w:szCs w:val="21"/>
        </w:rPr>
        <w:object w:dxaOrig="293" w:dyaOrig="323" w14:anchorId="0C0798E4">
          <v:shape id="_x0000_i1040" type="#_x0000_t75" style="width:14.65pt;height:16.15pt" o:ole="">
            <v:imagedata r:id="rId44" o:title=""/>
          </v:shape>
          <o:OLEObject Type="Embed" ProgID="Equation.3" ShapeID="_x0000_i1040" DrawAspect="Content" ObjectID="_1791188128" r:id="rId45"/>
        </w:object>
      </w:r>
      <w:r>
        <w:rPr>
          <w:rStyle w:val="11"/>
          <w:b w:val="0"/>
          <w:color w:val="auto"/>
          <w:sz w:val="21"/>
          <w:szCs w:val="21"/>
        </w:rPr>
        <w:t xml:space="preserve"> </w:t>
      </w:r>
      <w:r>
        <w:rPr>
          <w:rStyle w:val="ac"/>
          <w:b w:val="0"/>
          <w:color w:val="auto"/>
          <w:sz w:val="21"/>
          <w:szCs w:val="21"/>
        </w:rPr>
        <w:t xml:space="preserve">—— </w:t>
      </w:r>
      <w:r>
        <w:rPr>
          <w:rStyle w:val="ac"/>
          <w:rFonts w:hAnsi="宋体"/>
          <w:b w:val="0"/>
          <w:color w:val="auto"/>
          <w:sz w:val="21"/>
          <w:szCs w:val="21"/>
        </w:rPr>
        <w:t>换算系数，无试验资料时可取</w:t>
      </w:r>
      <w:r>
        <w:rPr>
          <w:rStyle w:val="11"/>
          <w:b w:val="0"/>
          <w:color w:val="auto"/>
          <w:sz w:val="21"/>
          <w:szCs w:val="21"/>
        </w:rPr>
        <w:t>0.75</w:t>
      </w:r>
      <w:r>
        <w:rPr>
          <w:rStyle w:val="ac"/>
          <w:rFonts w:hAnsi="宋体"/>
          <w:b w:val="0"/>
          <w:color w:val="auto"/>
          <w:sz w:val="21"/>
          <w:szCs w:val="21"/>
        </w:rPr>
        <w:t>～</w:t>
      </w:r>
      <w:r>
        <w:rPr>
          <w:rStyle w:val="11"/>
          <w:b w:val="0"/>
          <w:color w:val="auto"/>
          <w:sz w:val="21"/>
          <w:szCs w:val="21"/>
        </w:rPr>
        <w:t>1.0</w:t>
      </w:r>
      <w:r>
        <w:rPr>
          <w:rStyle w:val="ac"/>
          <w:rFonts w:hAnsi="宋体"/>
          <w:b w:val="0"/>
          <w:color w:val="auto"/>
          <w:sz w:val="21"/>
          <w:szCs w:val="21"/>
        </w:rPr>
        <w:t>；</w:t>
      </w:r>
    </w:p>
    <w:p w14:paraId="47322524" w14:textId="77777777" w:rsidR="00542778" w:rsidRDefault="00052D10">
      <w:pPr>
        <w:snapToGrid w:val="0"/>
        <w:spacing w:line="300" w:lineRule="exact"/>
        <w:ind w:firstLineChars="200" w:firstLine="420"/>
        <w:rPr>
          <w:rFonts w:hint="eastAsia"/>
          <w:sz w:val="21"/>
          <w:szCs w:val="21"/>
        </w:rPr>
      </w:pPr>
      <w:r>
        <w:rPr>
          <w:position w:val="-6"/>
          <w:sz w:val="21"/>
          <w:szCs w:val="21"/>
        </w:rPr>
        <w:object w:dxaOrig="180" w:dyaOrig="263" w14:anchorId="1A81261E">
          <v:shape id="_x0000_i1041" type="#_x0000_t75" style="width:9pt;height:13.15pt" o:ole="">
            <v:imagedata r:id="rId46" o:title=""/>
          </v:shape>
          <o:OLEObject Type="Embed" ProgID="Equation.3" ShapeID="_x0000_i1041" DrawAspect="Content" ObjectID="_1791188129" r:id="rId47"/>
        </w:object>
      </w:r>
      <w:r>
        <w:rPr>
          <w:rFonts w:hint="eastAsia"/>
          <w:position w:val="-6"/>
          <w:sz w:val="21"/>
          <w:szCs w:val="21"/>
        </w:rPr>
        <w:t xml:space="preserve"> </w:t>
      </w:r>
      <w:r>
        <w:rPr>
          <w:rStyle w:val="ac"/>
          <w:b w:val="0"/>
          <w:color w:val="auto"/>
          <w:sz w:val="21"/>
          <w:szCs w:val="21"/>
        </w:rPr>
        <w:t>——</w:t>
      </w:r>
      <w:r>
        <w:rPr>
          <w:sz w:val="21"/>
          <w:szCs w:val="21"/>
        </w:rPr>
        <w:t xml:space="preserve"> </w:t>
      </w:r>
      <w:r>
        <w:rPr>
          <w:sz w:val="21"/>
          <w:szCs w:val="21"/>
        </w:rPr>
        <w:t>塑料排水板的宽度（</w:t>
      </w:r>
      <w:r>
        <w:rPr>
          <w:rFonts w:ascii="Times New Roman" w:hAnsi="Times New Roman" w:hint="eastAsia"/>
          <w:sz w:val="21"/>
          <w:szCs w:val="21"/>
        </w:rPr>
        <w:t>cm</w:t>
      </w:r>
      <w:r>
        <w:rPr>
          <w:sz w:val="21"/>
          <w:szCs w:val="21"/>
        </w:rPr>
        <w:t>）；</w:t>
      </w:r>
    </w:p>
    <w:p w14:paraId="69C7C233" w14:textId="77777777" w:rsidR="00542778" w:rsidRDefault="00052D10">
      <w:pPr>
        <w:snapToGrid w:val="0"/>
        <w:spacing w:line="300" w:lineRule="exact"/>
        <w:ind w:firstLineChars="200" w:firstLine="420"/>
        <w:rPr>
          <w:rFonts w:hint="eastAsia"/>
          <w:sz w:val="21"/>
          <w:szCs w:val="21"/>
        </w:rPr>
      </w:pPr>
      <w:r>
        <w:rPr>
          <w:position w:val="-6"/>
          <w:sz w:val="21"/>
          <w:szCs w:val="21"/>
        </w:rPr>
        <w:object w:dxaOrig="225" w:dyaOrig="285" w14:anchorId="67A004B8">
          <v:shape id="_x0000_i1042" type="#_x0000_t75" style="width:11.25pt;height:14.25pt" o:ole="">
            <v:imagedata r:id="rId48" o:title=""/>
          </v:shape>
          <o:OLEObject Type="Embed" ProgID="Equation.3" ShapeID="_x0000_i1042" DrawAspect="Content" ObjectID="_1791188130" r:id="rId49"/>
        </w:object>
      </w:r>
      <w:r>
        <w:rPr>
          <w:rStyle w:val="11"/>
          <w:b w:val="0"/>
          <w:color w:val="auto"/>
          <w:sz w:val="21"/>
          <w:szCs w:val="21"/>
        </w:rPr>
        <w:t xml:space="preserve"> </w:t>
      </w:r>
      <w:r>
        <w:rPr>
          <w:rStyle w:val="ac"/>
          <w:b w:val="0"/>
          <w:color w:val="auto"/>
          <w:sz w:val="21"/>
          <w:szCs w:val="21"/>
        </w:rPr>
        <w:t xml:space="preserve">—— </w:t>
      </w:r>
      <w:r>
        <w:rPr>
          <w:sz w:val="21"/>
          <w:szCs w:val="21"/>
        </w:rPr>
        <w:t>塑料</w:t>
      </w:r>
      <w:r>
        <w:rPr>
          <w:rStyle w:val="ac"/>
          <w:rFonts w:hAnsi="宋体"/>
          <w:b w:val="0"/>
          <w:color w:val="auto"/>
          <w:sz w:val="21"/>
          <w:szCs w:val="21"/>
        </w:rPr>
        <w:t>排水板的厚度（</w:t>
      </w:r>
      <w:r>
        <w:rPr>
          <w:rStyle w:val="ac"/>
          <w:b w:val="0"/>
          <w:color w:val="auto"/>
          <w:sz w:val="21"/>
          <w:szCs w:val="21"/>
        </w:rPr>
        <w:t>c</w:t>
      </w:r>
      <w:r>
        <w:rPr>
          <w:rStyle w:val="11"/>
          <w:b w:val="0"/>
          <w:color w:val="auto"/>
          <w:sz w:val="21"/>
          <w:szCs w:val="21"/>
        </w:rPr>
        <w:t>m</w:t>
      </w:r>
      <w:r>
        <w:rPr>
          <w:rStyle w:val="ac"/>
          <w:rFonts w:hAnsi="宋体"/>
          <w:b w:val="0"/>
          <w:color w:val="auto"/>
          <w:sz w:val="21"/>
          <w:szCs w:val="21"/>
        </w:rPr>
        <w:t>）。</w:t>
      </w:r>
    </w:p>
    <w:p w14:paraId="2F71FC7D" w14:textId="77777777" w:rsidR="00542778" w:rsidRDefault="00052D10">
      <w:pPr>
        <w:snapToGrid w:val="0"/>
        <w:spacing w:line="300" w:lineRule="exact"/>
        <w:rPr>
          <w:rStyle w:val="ae"/>
          <w:color w:val="auto"/>
          <w:sz w:val="21"/>
          <w:szCs w:val="21"/>
        </w:rPr>
      </w:pPr>
      <w:r>
        <w:rPr>
          <w:rFonts w:ascii="黑体" w:eastAsia="黑体" w:hAnsi="黑体" w:cs="黑体"/>
          <w:sz w:val="21"/>
          <w:szCs w:val="21"/>
        </w:rPr>
        <w:t xml:space="preserve">4.6.2 </w:t>
      </w:r>
      <w:r>
        <w:rPr>
          <w:rStyle w:val="ae"/>
          <w:color w:val="auto"/>
          <w:sz w:val="21"/>
          <w:szCs w:val="21"/>
        </w:rPr>
        <w:t xml:space="preserve"> </w:t>
      </w:r>
      <w:r>
        <w:rPr>
          <w:rStyle w:val="ae"/>
          <w:rFonts w:hAnsi="宋体"/>
          <w:color w:val="auto"/>
          <w:sz w:val="21"/>
          <w:szCs w:val="21"/>
        </w:rPr>
        <w:t>当表层</w:t>
      </w:r>
      <w:r>
        <w:rPr>
          <w:rStyle w:val="ad"/>
          <w:rFonts w:hAnsi="宋体"/>
          <w:sz w:val="21"/>
          <w:szCs w:val="21"/>
        </w:rPr>
        <w:t>设置具有良好的透水性和连续性的水平排水垫层时，</w:t>
      </w:r>
      <w:r>
        <w:rPr>
          <w:rStyle w:val="ae"/>
          <w:rFonts w:hAnsi="宋体"/>
          <w:color w:val="auto"/>
          <w:sz w:val="21"/>
          <w:szCs w:val="21"/>
        </w:rPr>
        <w:t>瞬时加荷条件下，地基的固结度</w:t>
      </w:r>
      <w:r>
        <w:rPr>
          <w:sz w:val="21"/>
          <w:szCs w:val="21"/>
        </w:rPr>
        <w:t>可综合考虑</w:t>
      </w:r>
      <w:r>
        <w:rPr>
          <w:rStyle w:val="ae"/>
          <w:rFonts w:hAnsi="宋体"/>
          <w:color w:val="auto"/>
          <w:sz w:val="21"/>
          <w:szCs w:val="21"/>
        </w:rPr>
        <w:t>竖向平均固结度和径向平均固结度并按下列公式计算。</w:t>
      </w:r>
    </w:p>
    <w:p w14:paraId="42F018B5" w14:textId="77777777" w:rsidR="00542778" w:rsidRDefault="00052D10">
      <w:pPr>
        <w:snapToGrid w:val="0"/>
        <w:jc w:val="right"/>
        <w:rPr>
          <w:rStyle w:val="ad"/>
          <w:sz w:val="21"/>
          <w:szCs w:val="21"/>
        </w:rPr>
      </w:pPr>
      <w:r>
        <w:rPr>
          <w:rStyle w:val="ae"/>
          <w:color w:val="auto"/>
          <w:sz w:val="21"/>
          <w:szCs w:val="21"/>
        </w:rPr>
        <w:t xml:space="preserve">        </w:t>
      </w:r>
      <w:r>
        <w:rPr>
          <w:position w:val="-10"/>
          <w:sz w:val="21"/>
          <w:szCs w:val="21"/>
        </w:rPr>
        <w:object w:dxaOrig="2100" w:dyaOrig="315" w14:anchorId="00E1ED0D">
          <v:shape id="_x0000_i1043" type="#_x0000_t75" style="width:105pt;height:15.75pt" o:ole="">
            <v:imagedata r:id="rId50" o:title=""/>
          </v:shape>
          <o:OLEObject Type="Embed" ProgID="Equation.3" ShapeID="_x0000_i1043" DrawAspect="Content" ObjectID="_1791188131" r:id="rId51"/>
        </w:object>
      </w:r>
      <w:r>
        <w:rPr>
          <w:rStyle w:val="ad"/>
          <w:sz w:val="21"/>
          <w:szCs w:val="21"/>
        </w:rPr>
        <w:t xml:space="preserve">       </w:t>
      </w:r>
      <w:r>
        <w:rPr>
          <w:rStyle w:val="ad"/>
          <w:rFonts w:hint="eastAsia"/>
          <w:sz w:val="21"/>
          <w:szCs w:val="21"/>
        </w:rPr>
        <w:t xml:space="preserve">     </w:t>
      </w:r>
      <w:r>
        <w:rPr>
          <w:rStyle w:val="ad"/>
          <w:sz w:val="21"/>
          <w:szCs w:val="21"/>
        </w:rPr>
        <w:t xml:space="preserve">     </w:t>
      </w:r>
      <w:r>
        <w:rPr>
          <w:rStyle w:val="ad"/>
          <w:rFonts w:hAnsi="宋体"/>
          <w:sz w:val="21"/>
          <w:szCs w:val="21"/>
        </w:rPr>
        <w:t>（</w:t>
      </w:r>
      <w:r>
        <w:rPr>
          <w:rStyle w:val="ad"/>
          <w:rFonts w:hint="eastAsia"/>
          <w:sz w:val="21"/>
          <w:szCs w:val="21"/>
        </w:rPr>
        <w:t>4.6.2</w:t>
      </w:r>
      <w:r>
        <w:rPr>
          <w:rStyle w:val="ad"/>
          <w:sz w:val="21"/>
          <w:szCs w:val="21"/>
        </w:rPr>
        <w:t>-1</w:t>
      </w:r>
      <w:r>
        <w:rPr>
          <w:rStyle w:val="ad"/>
          <w:rFonts w:hint="eastAsia"/>
          <w:sz w:val="21"/>
          <w:szCs w:val="21"/>
        </w:rPr>
        <w:t>）</w:t>
      </w:r>
    </w:p>
    <w:p w14:paraId="0FF0B4AB" w14:textId="77777777" w:rsidR="00542778" w:rsidRDefault="00052D10">
      <w:pPr>
        <w:snapToGrid w:val="0"/>
        <w:jc w:val="right"/>
        <w:rPr>
          <w:rStyle w:val="ad"/>
          <w:sz w:val="21"/>
          <w:szCs w:val="21"/>
        </w:rPr>
      </w:pPr>
      <w:r>
        <w:rPr>
          <w:position w:val="-30"/>
          <w:sz w:val="21"/>
          <w:szCs w:val="21"/>
        </w:rPr>
        <w:object w:dxaOrig="5944" w:dyaOrig="580" w14:anchorId="764FB5E8">
          <v:shape id="_x0000_i1044" type="#_x0000_t75" style="width:297.2pt;height:29pt" o:ole="">
            <v:imagedata r:id="rId52" o:title=""/>
          </v:shape>
          <o:OLEObject Type="Embed" ProgID="Equation.3" ShapeID="_x0000_i1044" DrawAspect="Content" ObjectID="_1791188132" r:id="rId53"/>
        </w:object>
      </w:r>
      <w:r>
        <w:rPr>
          <w:rStyle w:val="13"/>
          <w:rFonts w:hint="eastAsia"/>
          <w:spacing w:val="0"/>
          <w:sz w:val="21"/>
          <w:szCs w:val="21"/>
        </w:rPr>
        <w:t xml:space="preserve"> </w:t>
      </w:r>
      <w:r>
        <w:rPr>
          <w:rStyle w:val="ad"/>
          <w:rFonts w:hAnsi="宋体"/>
          <w:sz w:val="21"/>
          <w:szCs w:val="21"/>
        </w:rPr>
        <w:t>（</w:t>
      </w:r>
      <w:r>
        <w:rPr>
          <w:rStyle w:val="ad"/>
          <w:sz w:val="21"/>
          <w:szCs w:val="21"/>
        </w:rPr>
        <w:t>4.6.2-2</w:t>
      </w:r>
      <w:r>
        <w:rPr>
          <w:rStyle w:val="ad"/>
          <w:rFonts w:hAnsi="宋体"/>
          <w:sz w:val="21"/>
          <w:szCs w:val="21"/>
        </w:rPr>
        <w:t>）</w:t>
      </w:r>
    </w:p>
    <w:p w14:paraId="204FC097" w14:textId="77777777" w:rsidR="00542778" w:rsidRDefault="00052D10">
      <w:pPr>
        <w:snapToGrid w:val="0"/>
        <w:jc w:val="right"/>
        <w:rPr>
          <w:rStyle w:val="ad"/>
          <w:sz w:val="21"/>
          <w:szCs w:val="21"/>
        </w:rPr>
      </w:pPr>
      <w:r>
        <w:rPr>
          <w:rStyle w:val="ad"/>
          <w:sz w:val="21"/>
          <w:szCs w:val="21"/>
        </w:rPr>
        <w:t xml:space="preserve">         </w:t>
      </w:r>
      <w:r>
        <w:rPr>
          <w:rStyle w:val="ad"/>
          <w:noProof/>
          <w:sz w:val="21"/>
          <w:szCs w:val="21"/>
        </w:rPr>
        <w:drawing>
          <wp:inline distT="0" distB="0" distL="114300" distR="114300" wp14:anchorId="6B02693C" wp14:editId="568C1403">
            <wp:extent cx="501015" cy="347345"/>
            <wp:effectExtent l="0" t="0" r="0" b="3175"/>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54"/>
                    <a:stretch>
                      <a:fillRect/>
                    </a:stretch>
                  </pic:blipFill>
                  <pic:spPr>
                    <a:xfrm>
                      <a:off x="0" y="0"/>
                      <a:ext cx="501015" cy="347345"/>
                    </a:xfrm>
                    <a:prstGeom prst="rect">
                      <a:avLst/>
                    </a:prstGeom>
                    <a:noFill/>
                    <a:ln>
                      <a:noFill/>
                    </a:ln>
                  </pic:spPr>
                </pic:pic>
              </a:graphicData>
            </a:graphic>
          </wp:inline>
        </w:drawing>
      </w:r>
      <w:r>
        <w:rPr>
          <w:rStyle w:val="ad"/>
          <w:sz w:val="21"/>
          <w:szCs w:val="21"/>
        </w:rPr>
        <w:t xml:space="preserve">                </w:t>
      </w:r>
      <w:r>
        <w:rPr>
          <w:rStyle w:val="ad"/>
          <w:rFonts w:hint="eastAsia"/>
          <w:sz w:val="21"/>
          <w:szCs w:val="21"/>
        </w:rPr>
        <w:t xml:space="preserve">   </w:t>
      </w:r>
      <w:r>
        <w:rPr>
          <w:rStyle w:val="ad"/>
          <w:sz w:val="21"/>
          <w:szCs w:val="21"/>
        </w:rPr>
        <w:t xml:space="preserve">      </w:t>
      </w:r>
      <w:r>
        <w:rPr>
          <w:rStyle w:val="ad"/>
          <w:rFonts w:hAnsi="宋体"/>
          <w:sz w:val="21"/>
          <w:szCs w:val="21"/>
        </w:rPr>
        <w:t>（</w:t>
      </w:r>
      <w:r>
        <w:rPr>
          <w:rStyle w:val="ad"/>
          <w:sz w:val="21"/>
          <w:szCs w:val="21"/>
        </w:rPr>
        <w:t>4.6.2-3</w:t>
      </w:r>
      <w:r>
        <w:rPr>
          <w:rStyle w:val="ad"/>
          <w:rFonts w:hAnsi="宋体"/>
          <w:sz w:val="21"/>
          <w:szCs w:val="21"/>
        </w:rPr>
        <w:t>）</w:t>
      </w:r>
    </w:p>
    <w:p w14:paraId="2E9C2ABC" w14:textId="77777777" w:rsidR="00542778" w:rsidRDefault="00052D10">
      <w:pPr>
        <w:snapToGrid w:val="0"/>
        <w:spacing w:line="300" w:lineRule="exact"/>
        <w:ind w:leftChars="-85" w:left="-204" w:firstLineChars="300" w:firstLine="630"/>
        <w:jc w:val="left"/>
        <w:rPr>
          <w:rFonts w:hint="eastAsia"/>
          <w:spacing w:val="20"/>
          <w:sz w:val="21"/>
          <w:szCs w:val="21"/>
        </w:rPr>
      </w:pPr>
      <w:r>
        <w:rPr>
          <w:sz w:val="21"/>
          <w:szCs w:val="21"/>
        </w:rPr>
        <w:t>式中</w:t>
      </w:r>
      <w:r>
        <w:rPr>
          <w:sz w:val="21"/>
          <w:szCs w:val="21"/>
        </w:rPr>
        <w:t xml:space="preserve">  </w:t>
      </w:r>
      <w:r>
        <w:rPr>
          <w:position w:val="-6"/>
          <w:sz w:val="21"/>
          <w:szCs w:val="21"/>
        </w:rPr>
        <w:object w:dxaOrig="240" w:dyaOrig="263" w14:anchorId="56E8A29C">
          <v:shape id="_x0000_i1045" type="#_x0000_t75" style="width:12pt;height:13.15pt" o:ole="">
            <v:imagedata r:id="rId55" o:title=""/>
          </v:shape>
          <o:OLEObject Type="Embed" ProgID="Equation.3" ShapeID="_x0000_i1045" DrawAspect="Content" ObjectID="_1791188133" r:id="rId56"/>
        </w:object>
      </w:r>
      <w:r>
        <w:rPr>
          <w:sz w:val="21"/>
          <w:szCs w:val="21"/>
        </w:rPr>
        <w:t xml:space="preserve"> </w:t>
      </w:r>
      <w:r>
        <w:rPr>
          <w:rStyle w:val="ac"/>
          <w:b w:val="0"/>
          <w:color w:val="auto"/>
          <w:sz w:val="21"/>
          <w:szCs w:val="21"/>
        </w:rPr>
        <w:t xml:space="preserve">—— </w:t>
      </w:r>
      <w:r>
        <w:rPr>
          <w:rStyle w:val="ad"/>
          <w:rFonts w:hAnsi="宋体"/>
          <w:sz w:val="21"/>
          <w:szCs w:val="21"/>
        </w:rPr>
        <w:t>地基的平均总固结度</w:t>
      </w:r>
      <w:r>
        <w:rPr>
          <w:spacing w:val="20"/>
          <w:sz w:val="21"/>
          <w:szCs w:val="21"/>
        </w:rPr>
        <w:t>；</w:t>
      </w:r>
    </w:p>
    <w:p w14:paraId="38204BE2" w14:textId="77777777" w:rsidR="00542778" w:rsidRDefault="00052D10">
      <w:pPr>
        <w:snapToGrid w:val="0"/>
        <w:spacing w:line="300" w:lineRule="exact"/>
        <w:ind w:firstLineChars="200" w:firstLine="420"/>
        <w:jc w:val="left"/>
        <w:rPr>
          <w:rFonts w:hint="eastAsia"/>
          <w:spacing w:val="20"/>
          <w:sz w:val="21"/>
          <w:szCs w:val="21"/>
        </w:rPr>
      </w:pPr>
      <w:r>
        <w:rPr>
          <w:position w:val="-10"/>
          <w:sz w:val="21"/>
          <w:szCs w:val="21"/>
        </w:rPr>
        <w:object w:dxaOrig="315" w:dyaOrig="323" w14:anchorId="35B32D9D">
          <v:shape id="_x0000_i1046" type="#_x0000_t75" style="width:15.75pt;height:16.15pt" o:ole="">
            <v:imagedata r:id="rId57" o:title=""/>
          </v:shape>
          <o:OLEObject Type="Embed" ProgID="Equation.3" ShapeID="_x0000_i1046" DrawAspect="Content" ObjectID="_1791188134" r:id="rId58"/>
        </w:object>
      </w:r>
      <w:r>
        <w:rPr>
          <w:sz w:val="21"/>
          <w:szCs w:val="21"/>
        </w:rPr>
        <w:t xml:space="preserve"> </w:t>
      </w:r>
      <w:r>
        <w:rPr>
          <w:rStyle w:val="ac"/>
          <w:b w:val="0"/>
          <w:color w:val="auto"/>
          <w:sz w:val="21"/>
          <w:szCs w:val="21"/>
        </w:rPr>
        <w:t xml:space="preserve">—— </w:t>
      </w:r>
      <w:r>
        <w:rPr>
          <w:rStyle w:val="ad"/>
          <w:rFonts w:hAnsi="宋体"/>
          <w:sz w:val="21"/>
          <w:szCs w:val="21"/>
        </w:rPr>
        <w:t>地基的竖向平均固结度</w:t>
      </w:r>
      <w:r>
        <w:rPr>
          <w:spacing w:val="20"/>
          <w:sz w:val="21"/>
          <w:szCs w:val="21"/>
        </w:rPr>
        <w:t>；</w:t>
      </w:r>
    </w:p>
    <w:p w14:paraId="4A0BF1EC" w14:textId="77777777" w:rsidR="00542778" w:rsidRDefault="00052D10">
      <w:pPr>
        <w:snapToGrid w:val="0"/>
        <w:spacing w:line="300" w:lineRule="exact"/>
        <w:ind w:firstLineChars="200" w:firstLine="420"/>
        <w:jc w:val="left"/>
        <w:rPr>
          <w:rFonts w:hint="eastAsia"/>
          <w:spacing w:val="20"/>
          <w:sz w:val="21"/>
          <w:szCs w:val="21"/>
        </w:rPr>
      </w:pPr>
      <w:r>
        <w:rPr>
          <w:position w:val="-10"/>
          <w:sz w:val="21"/>
          <w:szCs w:val="21"/>
        </w:rPr>
        <w:object w:dxaOrig="315" w:dyaOrig="323" w14:anchorId="35E9ABF0">
          <v:shape id="_x0000_i1047" type="#_x0000_t75" style="width:15.75pt;height:16.15pt" o:ole="">
            <v:imagedata r:id="rId26" o:title=""/>
          </v:shape>
          <o:OLEObject Type="Embed" ProgID="Equation.3" ShapeID="_x0000_i1047" DrawAspect="Content" ObjectID="_1791188135" r:id="rId59"/>
        </w:object>
      </w:r>
      <w:r>
        <w:rPr>
          <w:sz w:val="21"/>
          <w:szCs w:val="21"/>
        </w:rPr>
        <w:t xml:space="preserve"> </w:t>
      </w:r>
      <w:r>
        <w:rPr>
          <w:rStyle w:val="ac"/>
          <w:b w:val="0"/>
          <w:color w:val="auto"/>
          <w:sz w:val="21"/>
          <w:szCs w:val="21"/>
        </w:rPr>
        <w:t xml:space="preserve">—— </w:t>
      </w:r>
      <w:r>
        <w:rPr>
          <w:rStyle w:val="ad"/>
          <w:rFonts w:hAnsi="宋体"/>
          <w:sz w:val="21"/>
          <w:szCs w:val="21"/>
        </w:rPr>
        <w:t>地基的径向平均固结度</w:t>
      </w:r>
      <w:r>
        <w:rPr>
          <w:spacing w:val="20"/>
          <w:sz w:val="21"/>
          <w:szCs w:val="21"/>
        </w:rPr>
        <w:t>；</w:t>
      </w:r>
    </w:p>
    <w:p w14:paraId="474CB5E3" w14:textId="77777777" w:rsidR="00542778" w:rsidRDefault="00052D10">
      <w:pPr>
        <w:snapToGrid w:val="0"/>
        <w:spacing w:line="300" w:lineRule="exact"/>
        <w:ind w:firstLineChars="200" w:firstLine="420"/>
        <w:jc w:val="left"/>
        <w:rPr>
          <w:rFonts w:hint="eastAsia"/>
          <w:sz w:val="21"/>
          <w:szCs w:val="21"/>
        </w:rPr>
      </w:pPr>
      <w:r>
        <w:rPr>
          <w:position w:val="-12"/>
          <w:sz w:val="21"/>
          <w:szCs w:val="21"/>
        </w:rPr>
        <w:object w:dxaOrig="368" w:dyaOrig="368" w14:anchorId="6075F01A">
          <v:shape id="_x0000_i1048" type="#_x0000_t75" style="width:18.4pt;height:18.4pt" o:ole="">
            <v:imagedata r:id="rId60" o:title=""/>
          </v:shape>
          <o:OLEObject Type="Embed" ProgID="Equation.3" ShapeID="_x0000_i1048" DrawAspect="Content" ObjectID="_1791188136" r:id="rId61"/>
        </w:object>
      </w:r>
      <w:r>
        <w:rPr>
          <w:sz w:val="21"/>
          <w:szCs w:val="21"/>
        </w:rPr>
        <w:t xml:space="preserve"> </w:t>
      </w:r>
      <w:r>
        <w:rPr>
          <w:rStyle w:val="ac"/>
          <w:b w:val="0"/>
          <w:color w:val="auto"/>
          <w:sz w:val="21"/>
          <w:szCs w:val="21"/>
        </w:rPr>
        <w:t xml:space="preserve">—— </w:t>
      </w:r>
      <w:r>
        <w:rPr>
          <w:sz w:val="21"/>
          <w:szCs w:val="21"/>
        </w:rPr>
        <w:t>排水面应力与不透水面应力之比；</w:t>
      </w:r>
    </w:p>
    <w:p w14:paraId="64EAA66C" w14:textId="77777777" w:rsidR="00542778" w:rsidRDefault="00052D10">
      <w:pPr>
        <w:snapToGrid w:val="0"/>
        <w:spacing w:line="300" w:lineRule="exact"/>
        <w:ind w:firstLineChars="200" w:firstLine="420"/>
        <w:jc w:val="left"/>
        <w:rPr>
          <w:rFonts w:hint="eastAsia"/>
          <w:sz w:val="21"/>
          <w:szCs w:val="21"/>
        </w:rPr>
      </w:pPr>
      <w:r>
        <w:rPr>
          <w:position w:val="-6"/>
          <w:sz w:val="21"/>
          <w:szCs w:val="21"/>
        </w:rPr>
        <w:object w:dxaOrig="240" w:dyaOrig="195" w14:anchorId="2788EE16">
          <v:shape id="_x0000_i1049" type="#_x0000_t75" style="width:12pt;height:9.75pt" o:ole="">
            <v:imagedata r:id="rId62" o:title=""/>
          </v:shape>
          <o:OLEObject Type="Embed" ProgID="Equation.3" ShapeID="_x0000_i1049" DrawAspect="Content" ObjectID="_1791188137" r:id="rId63"/>
        </w:object>
      </w:r>
      <w:r>
        <w:rPr>
          <w:rFonts w:hint="eastAsia"/>
          <w:position w:val="-6"/>
          <w:sz w:val="21"/>
          <w:szCs w:val="21"/>
        </w:rPr>
        <w:t xml:space="preserve"> </w:t>
      </w:r>
      <w:r>
        <w:rPr>
          <w:rStyle w:val="ac"/>
          <w:b w:val="0"/>
          <w:color w:val="auto"/>
          <w:sz w:val="21"/>
          <w:szCs w:val="21"/>
        </w:rPr>
        <w:t>——</w:t>
      </w:r>
      <w:r>
        <w:rPr>
          <w:sz w:val="21"/>
          <w:szCs w:val="21"/>
        </w:rPr>
        <w:t xml:space="preserve"> </w:t>
      </w:r>
      <w:r>
        <w:rPr>
          <w:sz w:val="21"/>
          <w:szCs w:val="21"/>
        </w:rPr>
        <w:t>级数的项数，</w:t>
      </w:r>
      <w:r>
        <w:rPr>
          <w:position w:val="-6"/>
          <w:sz w:val="21"/>
          <w:szCs w:val="21"/>
        </w:rPr>
        <w:object w:dxaOrig="240" w:dyaOrig="195" w14:anchorId="4B229743">
          <v:shape id="_x0000_i1050" type="#_x0000_t75" style="width:12pt;height:9.75pt" o:ole="">
            <v:imagedata r:id="rId64" o:title=""/>
          </v:shape>
          <o:OLEObject Type="Embed" ProgID="Equation.3" ShapeID="_x0000_i1050" DrawAspect="Content" ObjectID="_1791188138" r:id="rId65"/>
        </w:object>
      </w:r>
      <w:r>
        <w:rPr>
          <w:sz w:val="21"/>
          <w:szCs w:val="21"/>
        </w:rPr>
        <w:t>=</w:t>
      </w:r>
      <w:r>
        <w:rPr>
          <w:rFonts w:ascii="Times New Roman" w:hAnsi="Times New Roman" w:hint="eastAsia"/>
          <w:sz w:val="21"/>
          <w:szCs w:val="21"/>
        </w:rPr>
        <w:t>1</w:t>
      </w:r>
      <w:r>
        <w:rPr>
          <w:rFonts w:ascii="Times New Roman" w:hAnsi="Times New Roman" w:hint="eastAsia"/>
          <w:sz w:val="21"/>
          <w:szCs w:val="21"/>
        </w:rPr>
        <w:t>，</w:t>
      </w:r>
      <w:r>
        <w:rPr>
          <w:rFonts w:ascii="Times New Roman" w:hAnsi="Times New Roman" w:hint="eastAsia"/>
          <w:sz w:val="21"/>
          <w:szCs w:val="21"/>
        </w:rPr>
        <w:t>2</w:t>
      </w:r>
      <w:r>
        <w:rPr>
          <w:rFonts w:ascii="Times New Roman" w:hAnsi="Times New Roman" w:hint="eastAsia"/>
          <w:sz w:val="21"/>
          <w:szCs w:val="21"/>
        </w:rPr>
        <w:t>，</w:t>
      </w:r>
      <w:r>
        <w:rPr>
          <w:rFonts w:ascii="Times New Roman" w:hAnsi="Times New Roman" w:hint="eastAsia"/>
          <w:sz w:val="21"/>
          <w:szCs w:val="21"/>
        </w:rPr>
        <w:t>3</w:t>
      </w:r>
      <w:r>
        <w:rPr>
          <w:sz w:val="21"/>
          <w:szCs w:val="21"/>
        </w:rPr>
        <w:t>……</w:t>
      </w:r>
      <w:r>
        <w:rPr>
          <w:sz w:val="21"/>
          <w:szCs w:val="21"/>
        </w:rPr>
        <w:t>；</w:t>
      </w:r>
    </w:p>
    <w:p w14:paraId="18FF58B9" w14:textId="77777777" w:rsidR="00542778" w:rsidRDefault="00052D10">
      <w:pPr>
        <w:snapToGrid w:val="0"/>
        <w:spacing w:line="300" w:lineRule="exact"/>
        <w:ind w:firstLineChars="200" w:firstLine="420"/>
        <w:jc w:val="left"/>
        <w:rPr>
          <w:rFonts w:hint="eastAsia"/>
          <w:sz w:val="21"/>
          <w:szCs w:val="21"/>
        </w:rPr>
      </w:pPr>
      <w:r>
        <w:rPr>
          <w:position w:val="-12"/>
          <w:sz w:val="21"/>
          <w:szCs w:val="21"/>
        </w:rPr>
        <w:object w:dxaOrig="263" w:dyaOrig="368" w14:anchorId="0911B3F1">
          <v:shape id="_x0000_i1051" type="#_x0000_t75" style="width:13.15pt;height:18.4pt" o:ole="">
            <v:imagedata r:id="rId66" o:title=""/>
          </v:shape>
          <o:OLEObject Type="Embed" ProgID="Equation.3" ShapeID="_x0000_i1051" DrawAspect="Content" ObjectID="_1791188139" r:id="rId67"/>
        </w:object>
      </w:r>
      <w:r>
        <w:rPr>
          <w:sz w:val="21"/>
          <w:szCs w:val="21"/>
        </w:rPr>
        <w:t xml:space="preserve"> </w:t>
      </w:r>
      <w:r>
        <w:rPr>
          <w:rStyle w:val="ac"/>
          <w:b w:val="0"/>
          <w:color w:val="auto"/>
          <w:sz w:val="21"/>
          <w:szCs w:val="21"/>
        </w:rPr>
        <w:t xml:space="preserve">—— </w:t>
      </w:r>
      <w:r>
        <w:rPr>
          <w:sz w:val="21"/>
          <w:szCs w:val="21"/>
        </w:rPr>
        <w:t>时间因子；</w:t>
      </w:r>
    </w:p>
    <w:p w14:paraId="16FB82BB" w14:textId="77777777" w:rsidR="00542778" w:rsidRDefault="00052D10">
      <w:pPr>
        <w:snapToGrid w:val="0"/>
        <w:spacing w:line="300" w:lineRule="exact"/>
        <w:ind w:firstLineChars="200" w:firstLine="420"/>
        <w:jc w:val="left"/>
        <w:rPr>
          <w:rFonts w:hint="eastAsia"/>
          <w:sz w:val="21"/>
          <w:szCs w:val="21"/>
        </w:rPr>
      </w:pPr>
      <w:r>
        <w:rPr>
          <w:position w:val="-12"/>
          <w:sz w:val="21"/>
          <w:szCs w:val="21"/>
        </w:rPr>
        <w:object w:dxaOrig="293" w:dyaOrig="368" w14:anchorId="0730ECC9">
          <v:shape id="_x0000_i1052" type="#_x0000_t75" style="width:14.65pt;height:18.4pt" o:ole="">
            <v:imagedata r:id="rId68" o:title=""/>
          </v:shape>
          <o:OLEObject Type="Embed" ProgID="Equation.3" ShapeID="_x0000_i1052" DrawAspect="Content" ObjectID="_1791188140" r:id="rId69"/>
        </w:object>
      </w:r>
      <w:r>
        <w:rPr>
          <w:sz w:val="21"/>
          <w:szCs w:val="21"/>
        </w:rPr>
        <w:t xml:space="preserve"> </w:t>
      </w:r>
      <w:r>
        <w:rPr>
          <w:rStyle w:val="ac"/>
          <w:b w:val="0"/>
          <w:color w:val="auto"/>
          <w:sz w:val="21"/>
          <w:szCs w:val="21"/>
        </w:rPr>
        <w:t xml:space="preserve">—— </w:t>
      </w:r>
      <w:r>
        <w:rPr>
          <w:sz w:val="21"/>
          <w:szCs w:val="21"/>
        </w:rPr>
        <w:t>垂直向固结系数（</w:t>
      </w:r>
      <w:r>
        <w:rPr>
          <w:rFonts w:ascii="Times New Roman" w:hAnsi="Times New Roman" w:hint="eastAsia"/>
          <w:sz w:val="21"/>
          <w:szCs w:val="21"/>
        </w:rPr>
        <w:t>cm</w:t>
      </w:r>
      <w:r>
        <w:rPr>
          <w:rFonts w:ascii="Times New Roman" w:hAnsi="Times New Roman" w:hint="eastAsia"/>
          <w:sz w:val="21"/>
          <w:szCs w:val="21"/>
          <w:vertAlign w:val="superscript"/>
        </w:rPr>
        <w:t>2</w:t>
      </w:r>
      <w:r>
        <w:rPr>
          <w:rFonts w:ascii="Times New Roman" w:hAnsi="Times New Roman" w:hint="eastAsia"/>
          <w:sz w:val="21"/>
          <w:szCs w:val="21"/>
        </w:rPr>
        <w:t>/s</w:t>
      </w:r>
      <w:r>
        <w:rPr>
          <w:sz w:val="21"/>
          <w:szCs w:val="21"/>
        </w:rPr>
        <w:t>）；</w:t>
      </w:r>
    </w:p>
    <w:p w14:paraId="49D30B63" w14:textId="77777777" w:rsidR="00542778" w:rsidRDefault="00052D10">
      <w:pPr>
        <w:snapToGrid w:val="0"/>
        <w:spacing w:line="300" w:lineRule="exact"/>
        <w:ind w:firstLineChars="200" w:firstLine="420"/>
        <w:jc w:val="left"/>
        <w:rPr>
          <w:rFonts w:hint="eastAsia"/>
          <w:sz w:val="21"/>
          <w:szCs w:val="21"/>
        </w:rPr>
      </w:pPr>
      <w:r>
        <w:rPr>
          <w:position w:val="-6"/>
          <w:sz w:val="21"/>
          <w:szCs w:val="21"/>
        </w:rPr>
        <w:object w:dxaOrig="150" w:dyaOrig="240" w14:anchorId="7AF89263">
          <v:shape id="_x0000_i1053" type="#_x0000_t75" style="width:7.5pt;height:12pt" o:ole="">
            <v:imagedata r:id="rId30" o:title=""/>
          </v:shape>
          <o:OLEObject Type="Embed" ProgID="Equation.3" ShapeID="_x0000_i1053" DrawAspect="Content" ObjectID="_1791188141" r:id="rId70"/>
        </w:object>
      </w:r>
      <w:r>
        <w:rPr>
          <w:sz w:val="21"/>
          <w:szCs w:val="21"/>
        </w:rPr>
        <w:t xml:space="preserve"> </w:t>
      </w:r>
      <w:r>
        <w:rPr>
          <w:rStyle w:val="ac"/>
          <w:b w:val="0"/>
          <w:color w:val="auto"/>
          <w:sz w:val="21"/>
          <w:szCs w:val="21"/>
        </w:rPr>
        <w:t xml:space="preserve">—— </w:t>
      </w:r>
      <w:r>
        <w:rPr>
          <w:sz w:val="21"/>
          <w:szCs w:val="21"/>
        </w:rPr>
        <w:t>固结时间（</w:t>
      </w:r>
      <w:r>
        <w:rPr>
          <w:rFonts w:ascii="Times New Roman" w:hAnsi="Times New Roman" w:hint="eastAsia"/>
          <w:sz w:val="21"/>
          <w:szCs w:val="21"/>
        </w:rPr>
        <w:t>s</w:t>
      </w:r>
      <w:r>
        <w:rPr>
          <w:sz w:val="21"/>
          <w:szCs w:val="21"/>
        </w:rPr>
        <w:t>）；</w:t>
      </w:r>
    </w:p>
    <w:p w14:paraId="4068AB6F" w14:textId="77777777" w:rsidR="00542778" w:rsidRDefault="00052D10">
      <w:pPr>
        <w:snapToGrid w:val="0"/>
        <w:spacing w:line="300" w:lineRule="exact"/>
        <w:ind w:firstLineChars="200" w:firstLine="420"/>
        <w:jc w:val="left"/>
        <w:rPr>
          <w:rFonts w:hint="eastAsia"/>
          <w:sz w:val="21"/>
          <w:szCs w:val="21"/>
        </w:rPr>
      </w:pPr>
      <w:r>
        <w:rPr>
          <w:position w:val="-4"/>
          <w:sz w:val="21"/>
          <w:szCs w:val="21"/>
        </w:rPr>
        <w:object w:dxaOrig="285" w:dyaOrig="263" w14:anchorId="2D14E916">
          <v:shape id="_x0000_i1054" type="#_x0000_t75" style="width:14.25pt;height:13.15pt" o:ole="">
            <v:imagedata r:id="rId71" o:title=""/>
          </v:shape>
          <o:OLEObject Type="Embed" ProgID="Equation.3" ShapeID="_x0000_i1054" DrawAspect="Content" ObjectID="_1791188142" r:id="rId72"/>
        </w:object>
      </w:r>
      <w:r>
        <w:rPr>
          <w:sz w:val="21"/>
          <w:szCs w:val="21"/>
        </w:rPr>
        <w:t xml:space="preserve"> </w:t>
      </w:r>
      <w:r>
        <w:rPr>
          <w:rStyle w:val="ac"/>
          <w:b w:val="0"/>
          <w:color w:val="auto"/>
          <w:sz w:val="21"/>
          <w:szCs w:val="21"/>
        </w:rPr>
        <w:t xml:space="preserve">—— </w:t>
      </w:r>
      <w:r>
        <w:rPr>
          <w:sz w:val="21"/>
          <w:szCs w:val="21"/>
        </w:rPr>
        <w:t>排水面至不透水面的垂直距离（</w:t>
      </w:r>
      <w:r>
        <w:rPr>
          <w:rFonts w:ascii="Times New Roman" w:hAnsi="Times New Roman" w:hint="eastAsia"/>
          <w:sz w:val="21"/>
          <w:szCs w:val="21"/>
        </w:rPr>
        <w:t>cm</w:t>
      </w:r>
      <w:r>
        <w:rPr>
          <w:sz w:val="21"/>
          <w:szCs w:val="21"/>
        </w:rPr>
        <w:t>）。</w:t>
      </w:r>
    </w:p>
    <w:p w14:paraId="0A858C55" w14:textId="77777777" w:rsidR="00542778" w:rsidRDefault="00052D10">
      <w:pPr>
        <w:snapToGrid w:val="0"/>
        <w:spacing w:line="300" w:lineRule="exact"/>
        <w:rPr>
          <w:rStyle w:val="ae"/>
          <w:color w:val="auto"/>
          <w:sz w:val="21"/>
          <w:szCs w:val="21"/>
        </w:rPr>
      </w:pPr>
      <w:r>
        <w:rPr>
          <w:rFonts w:ascii="黑体" w:eastAsia="黑体" w:hAnsi="黑体" w:cs="黑体"/>
          <w:sz w:val="21"/>
          <w:szCs w:val="21"/>
        </w:rPr>
        <w:t xml:space="preserve">4.6.3 </w:t>
      </w:r>
      <w:r>
        <w:rPr>
          <w:rStyle w:val="ae"/>
          <w:color w:val="auto"/>
          <w:sz w:val="21"/>
          <w:szCs w:val="21"/>
        </w:rPr>
        <w:t xml:space="preserve"> </w:t>
      </w:r>
      <w:r>
        <w:rPr>
          <w:rStyle w:val="ae"/>
          <w:rFonts w:hAnsi="宋体"/>
          <w:color w:val="auto"/>
          <w:sz w:val="21"/>
          <w:szCs w:val="21"/>
        </w:rPr>
        <w:t>分级加荷条件下，地基在</w:t>
      </w:r>
      <w:r>
        <w:rPr>
          <w:position w:val="-6"/>
          <w:sz w:val="21"/>
          <w:szCs w:val="21"/>
        </w:rPr>
        <w:object w:dxaOrig="150" w:dyaOrig="240" w14:anchorId="163EB40E">
          <v:shape id="_x0000_i1055" type="#_x0000_t75" style="width:7.5pt;height:12pt" o:ole="">
            <v:imagedata r:id="rId73" o:title=""/>
          </v:shape>
          <o:OLEObject Type="Embed" ProgID="Equation.3" ShapeID="_x0000_i1055" DrawAspect="Content" ObjectID="_1791188143" r:id="rId74"/>
        </w:object>
      </w:r>
      <w:r>
        <w:rPr>
          <w:rStyle w:val="ae"/>
          <w:rFonts w:hAnsi="宋体"/>
          <w:color w:val="auto"/>
          <w:sz w:val="21"/>
          <w:szCs w:val="21"/>
        </w:rPr>
        <w:t>时刻的平均总固结度（图</w:t>
      </w:r>
      <w:r>
        <w:rPr>
          <w:rStyle w:val="ae"/>
          <w:color w:val="auto"/>
          <w:sz w:val="21"/>
          <w:szCs w:val="21"/>
        </w:rPr>
        <w:t>4.6.3</w:t>
      </w:r>
      <w:r>
        <w:rPr>
          <w:rStyle w:val="ae"/>
          <w:rFonts w:hAnsi="宋体"/>
          <w:color w:val="auto"/>
          <w:sz w:val="21"/>
          <w:szCs w:val="21"/>
        </w:rPr>
        <w:t>）可按下式计算：</w:t>
      </w:r>
    </w:p>
    <w:p w14:paraId="40654589" w14:textId="77777777" w:rsidR="00542778" w:rsidRDefault="00052D10">
      <w:pPr>
        <w:snapToGrid w:val="0"/>
        <w:jc w:val="right"/>
        <w:rPr>
          <w:rStyle w:val="ae"/>
          <w:color w:val="auto"/>
          <w:sz w:val="21"/>
          <w:szCs w:val="21"/>
        </w:rPr>
      </w:pPr>
      <w:r>
        <w:rPr>
          <w:rStyle w:val="ae"/>
          <w:color w:val="auto"/>
          <w:sz w:val="21"/>
          <w:szCs w:val="21"/>
        </w:rPr>
        <w:t xml:space="preserve">    </w:t>
      </w:r>
      <w:r>
        <w:rPr>
          <w:position w:val="-32"/>
          <w:sz w:val="21"/>
          <w:szCs w:val="21"/>
        </w:rPr>
        <w:object w:dxaOrig="2670" w:dyaOrig="728" w14:anchorId="7E8E465D">
          <v:shape id="_x0000_i1056" type="#_x0000_t75" style="width:133.5pt;height:36.4pt" o:ole="">
            <v:imagedata r:id="rId75" o:title=""/>
          </v:shape>
          <o:OLEObject Type="Embed" ProgID="Equation.3" ShapeID="_x0000_i1056" DrawAspect="Content" ObjectID="_1791188144" r:id="rId76"/>
        </w:object>
      </w:r>
      <w:r>
        <w:rPr>
          <w:rStyle w:val="ae"/>
          <w:color w:val="auto"/>
          <w:sz w:val="21"/>
          <w:szCs w:val="21"/>
        </w:rPr>
        <w:t xml:space="preserve">   </w:t>
      </w:r>
      <w:r>
        <w:rPr>
          <w:rStyle w:val="ae"/>
          <w:rFonts w:hint="eastAsia"/>
          <w:color w:val="auto"/>
          <w:sz w:val="21"/>
          <w:szCs w:val="21"/>
        </w:rPr>
        <w:t xml:space="preserve">           </w:t>
      </w:r>
      <w:r>
        <w:rPr>
          <w:rStyle w:val="ae"/>
          <w:color w:val="auto"/>
          <w:sz w:val="21"/>
          <w:szCs w:val="21"/>
        </w:rPr>
        <w:t xml:space="preserve">    </w:t>
      </w:r>
      <w:r>
        <w:rPr>
          <w:rStyle w:val="ae"/>
          <w:rFonts w:hAnsi="宋体"/>
          <w:color w:val="auto"/>
          <w:sz w:val="21"/>
          <w:szCs w:val="21"/>
        </w:rPr>
        <w:t>（</w:t>
      </w:r>
      <w:r>
        <w:rPr>
          <w:rStyle w:val="ae"/>
          <w:color w:val="auto"/>
          <w:sz w:val="21"/>
          <w:szCs w:val="21"/>
        </w:rPr>
        <w:t>4.6.3</w:t>
      </w:r>
      <w:r>
        <w:rPr>
          <w:rStyle w:val="ae"/>
          <w:rFonts w:hAnsi="宋体"/>
          <w:color w:val="auto"/>
          <w:sz w:val="21"/>
          <w:szCs w:val="21"/>
        </w:rPr>
        <w:t>）</w:t>
      </w:r>
    </w:p>
    <w:p w14:paraId="08297C81" w14:textId="77777777" w:rsidR="00542778" w:rsidRDefault="00052D10">
      <w:pPr>
        <w:snapToGrid w:val="0"/>
        <w:spacing w:line="300" w:lineRule="exact"/>
        <w:ind w:firstLineChars="200" w:firstLine="420"/>
        <w:jc w:val="left"/>
        <w:rPr>
          <w:rStyle w:val="ae"/>
          <w:color w:val="auto"/>
          <w:sz w:val="21"/>
          <w:szCs w:val="21"/>
        </w:rPr>
      </w:pPr>
      <w:r>
        <w:rPr>
          <w:rStyle w:val="ad"/>
          <w:rFonts w:hAnsi="宋体"/>
          <w:sz w:val="21"/>
          <w:szCs w:val="21"/>
        </w:rPr>
        <w:t>式中</w:t>
      </w:r>
      <w:r>
        <w:rPr>
          <w:rStyle w:val="ad"/>
          <w:sz w:val="21"/>
          <w:szCs w:val="21"/>
        </w:rPr>
        <w:t xml:space="preserve">  </w:t>
      </w:r>
      <w:r>
        <w:rPr>
          <w:position w:val="-10"/>
          <w:sz w:val="21"/>
          <w:szCs w:val="21"/>
        </w:rPr>
        <w:object w:dxaOrig="375" w:dyaOrig="368" w14:anchorId="332E505A">
          <v:shape id="_x0000_i1057" type="#_x0000_t75" style="width:18.75pt;height:18.4pt" o:ole="">
            <v:imagedata r:id="rId77" o:title=""/>
          </v:shape>
          <o:OLEObject Type="Embed" ProgID="Equation.3" ShapeID="_x0000_i1057" DrawAspect="Content" ObjectID="_1791188145" r:id="rId78"/>
        </w:object>
      </w:r>
      <w:r>
        <w:rPr>
          <w:sz w:val="21"/>
          <w:szCs w:val="21"/>
        </w:rPr>
        <w:t xml:space="preserve"> —— </w:t>
      </w:r>
      <w:r>
        <w:rPr>
          <w:rStyle w:val="ae"/>
          <w:rFonts w:hAnsi="宋体"/>
          <w:color w:val="auto"/>
          <w:sz w:val="21"/>
          <w:szCs w:val="21"/>
        </w:rPr>
        <w:t>地基在</w:t>
      </w:r>
      <w:r>
        <w:rPr>
          <w:position w:val="-6"/>
          <w:sz w:val="21"/>
          <w:szCs w:val="21"/>
        </w:rPr>
        <w:object w:dxaOrig="150" w:dyaOrig="240" w14:anchorId="12CD5C33">
          <v:shape id="_x0000_i1058" type="#_x0000_t75" style="width:7.5pt;height:12pt" o:ole="">
            <v:imagedata r:id="rId73" o:title=""/>
          </v:shape>
          <o:OLEObject Type="Embed" ProgID="Equation.3" ShapeID="_x0000_i1058" DrawAspect="Content" ObjectID="_1791188146" r:id="rId79"/>
        </w:object>
      </w:r>
      <w:r>
        <w:rPr>
          <w:rStyle w:val="ae"/>
          <w:rFonts w:hAnsi="宋体"/>
          <w:color w:val="auto"/>
          <w:sz w:val="21"/>
          <w:szCs w:val="21"/>
        </w:rPr>
        <w:t>时刻的平均总固结度；</w:t>
      </w:r>
    </w:p>
    <w:p w14:paraId="3A9A0B46" w14:textId="77777777" w:rsidR="00542778" w:rsidRDefault="00052D10">
      <w:pPr>
        <w:snapToGrid w:val="0"/>
        <w:spacing w:line="300" w:lineRule="exact"/>
        <w:ind w:firstLineChars="200" w:firstLine="420"/>
        <w:rPr>
          <w:rStyle w:val="ae"/>
          <w:color w:val="auto"/>
          <w:sz w:val="21"/>
          <w:szCs w:val="21"/>
        </w:rPr>
      </w:pPr>
      <w:r>
        <w:rPr>
          <w:position w:val="-6"/>
          <w:sz w:val="21"/>
          <w:szCs w:val="21"/>
        </w:rPr>
        <w:object w:dxaOrig="263" w:dyaOrig="225" w14:anchorId="6B56B949">
          <v:shape id="_x0000_i1059" type="#_x0000_t75" style="width:13.15pt;height:11.25pt" o:ole="">
            <v:imagedata r:id="rId80" o:title=""/>
          </v:shape>
          <o:OLEObject Type="Embed" ProgID="Equation.3" ShapeID="_x0000_i1059" DrawAspect="Content" ObjectID="_1791188147" r:id="rId81"/>
        </w:object>
      </w:r>
      <w:r>
        <w:rPr>
          <w:sz w:val="21"/>
          <w:szCs w:val="21"/>
        </w:rPr>
        <w:t xml:space="preserve"> —— </w:t>
      </w:r>
      <w:r>
        <w:rPr>
          <w:rStyle w:val="ae"/>
          <w:rFonts w:hAnsi="宋体"/>
          <w:color w:val="auto"/>
          <w:sz w:val="21"/>
          <w:szCs w:val="21"/>
        </w:rPr>
        <w:t>加荷级数；</w:t>
      </w:r>
    </w:p>
    <w:p w14:paraId="42AF4EED" w14:textId="77777777" w:rsidR="00542778" w:rsidRDefault="00052D10">
      <w:pPr>
        <w:snapToGrid w:val="0"/>
        <w:ind w:firstLineChars="200" w:firstLine="420"/>
        <w:rPr>
          <w:rStyle w:val="ae"/>
          <w:color w:val="auto"/>
          <w:sz w:val="21"/>
          <w:szCs w:val="21"/>
        </w:rPr>
      </w:pPr>
      <w:r>
        <w:rPr>
          <w:position w:val="-24"/>
          <w:sz w:val="21"/>
          <w:szCs w:val="21"/>
        </w:rPr>
        <w:object w:dxaOrig="1155" w:dyaOrig="480" w14:anchorId="790F1E87">
          <v:shape id="_x0000_i1060" type="#_x0000_t75" style="width:57.75pt;height:24pt" o:ole="">
            <v:imagedata r:id="rId82" o:title=""/>
          </v:shape>
          <o:OLEObject Type="Embed" ProgID="Equation.3" ShapeID="_x0000_i1060" DrawAspect="Content" ObjectID="_1791188148" r:id="rId83"/>
        </w:object>
      </w:r>
      <w:r>
        <w:rPr>
          <w:sz w:val="21"/>
          <w:szCs w:val="21"/>
        </w:rPr>
        <w:t xml:space="preserve">—— </w:t>
      </w:r>
      <w:r>
        <w:rPr>
          <w:rStyle w:val="ae"/>
          <w:rFonts w:hAnsi="宋体"/>
          <w:color w:val="auto"/>
          <w:sz w:val="21"/>
          <w:szCs w:val="21"/>
        </w:rPr>
        <w:t>瞬时加荷条件下，对应于第</w:t>
      </w:r>
      <w:r>
        <w:rPr>
          <w:position w:val="-6"/>
          <w:sz w:val="21"/>
          <w:szCs w:val="21"/>
        </w:rPr>
        <w:object w:dxaOrig="150" w:dyaOrig="263" w14:anchorId="5413085E">
          <v:shape id="_x0000_i1061" type="#_x0000_t75" style="width:7.5pt;height:13.15pt" o:ole="">
            <v:imagedata r:id="rId84" o:title=""/>
          </v:shape>
          <o:OLEObject Type="Embed" ProgID="Equation.3" ShapeID="_x0000_i1061" DrawAspect="Content" ObjectID="_1791188149" r:id="rId85"/>
        </w:object>
      </w:r>
      <w:r>
        <w:rPr>
          <w:rStyle w:val="ae"/>
          <w:rFonts w:hAnsi="宋体"/>
          <w:color w:val="auto"/>
          <w:sz w:val="21"/>
          <w:szCs w:val="21"/>
        </w:rPr>
        <w:t>级荷载</w:t>
      </w:r>
      <w:r>
        <w:rPr>
          <w:position w:val="-6"/>
          <w:sz w:val="21"/>
          <w:szCs w:val="21"/>
        </w:rPr>
        <w:object w:dxaOrig="150" w:dyaOrig="240" w14:anchorId="7934EA91">
          <v:shape id="_x0000_i1062" type="#_x0000_t75" style="width:7.5pt;height:12pt" o:ole="">
            <v:imagedata r:id="rId86" o:title=""/>
          </v:shape>
          <o:OLEObject Type="Embed" ProgID="Equation.3" ShapeID="_x0000_i1062" DrawAspect="Content" ObjectID="_1791188150" r:id="rId87"/>
        </w:object>
      </w:r>
      <w:r>
        <w:rPr>
          <w:rStyle w:val="ae"/>
          <w:rFonts w:hAnsi="宋体"/>
          <w:color w:val="auto"/>
          <w:sz w:val="21"/>
          <w:szCs w:val="21"/>
        </w:rPr>
        <w:t>时刻的平均总固结度；</w:t>
      </w:r>
    </w:p>
    <w:p w14:paraId="5A73B369" w14:textId="77777777" w:rsidR="00542778" w:rsidRDefault="00052D10">
      <w:pPr>
        <w:snapToGrid w:val="0"/>
        <w:spacing w:line="300" w:lineRule="exact"/>
        <w:ind w:firstLineChars="200" w:firstLine="420"/>
        <w:rPr>
          <w:rFonts w:hint="eastAsia"/>
          <w:sz w:val="21"/>
          <w:szCs w:val="21"/>
        </w:rPr>
      </w:pPr>
      <w:r>
        <w:rPr>
          <w:position w:val="-6"/>
          <w:sz w:val="21"/>
          <w:szCs w:val="21"/>
        </w:rPr>
        <w:object w:dxaOrig="150" w:dyaOrig="240" w14:anchorId="7E17B681">
          <v:shape id="_x0000_i1063" type="#_x0000_t75" style="width:7.5pt;height:12pt" o:ole="">
            <v:imagedata r:id="rId30" o:title=""/>
          </v:shape>
          <o:OLEObject Type="Embed" ProgID="Equation.3" ShapeID="_x0000_i1063" DrawAspect="Content" ObjectID="_1791188151" r:id="rId88"/>
        </w:object>
      </w:r>
      <w:r>
        <w:rPr>
          <w:sz w:val="21"/>
          <w:szCs w:val="21"/>
        </w:rPr>
        <w:t xml:space="preserve">  —— </w:t>
      </w:r>
      <w:r>
        <w:rPr>
          <w:sz w:val="21"/>
          <w:szCs w:val="21"/>
        </w:rPr>
        <w:t>固结时间（</w:t>
      </w:r>
      <w:r>
        <w:rPr>
          <w:rFonts w:ascii="Times New Roman" w:hAnsi="Times New Roman" w:hint="eastAsia"/>
          <w:sz w:val="21"/>
          <w:szCs w:val="21"/>
        </w:rPr>
        <w:t>s</w:t>
      </w:r>
      <w:r>
        <w:rPr>
          <w:sz w:val="21"/>
          <w:szCs w:val="21"/>
        </w:rPr>
        <w:t>）；</w:t>
      </w:r>
    </w:p>
    <w:p w14:paraId="23B6B0C4" w14:textId="77777777" w:rsidR="00542778" w:rsidRDefault="00052D10">
      <w:pPr>
        <w:snapToGrid w:val="0"/>
        <w:spacing w:line="300" w:lineRule="exact"/>
        <w:ind w:firstLineChars="200" w:firstLine="420"/>
        <w:rPr>
          <w:rStyle w:val="ae"/>
          <w:color w:val="auto"/>
          <w:sz w:val="21"/>
          <w:szCs w:val="21"/>
        </w:rPr>
      </w:pPr>
      <w:r>
        <w:rPr>
          <w:position w:val="-12"/>
          <w:sz w:val="21"/>
          <w:szCs w:val="21"/>
        </w:rPr>
        <w:object w:dxaOrig="315" w:dyaOrig="375" w14:anchorId="6EC1808D">
          <v:shape id="_x0000_i1064" type="#_x0000_t75" style="width:15.75pt;height:18.75pt" o:ole="">
            <v:imagedata r:id="rId89" o:title=""/>
          </v:shape>
          <o:OLEObject Type="Embed" ProgID="Equation.3" ShapeID="_x0000_i1064" DrawAspect="Content" ObjectID="_1791188152" r:id="rId90"/>
        </w:object>
      </w:r>
      <w:r>
        <w:rPr>
          <w:sz w:val="21"/>
          <w:szCs w:val="21"/>
        </w:rPr>
        <w:t xml:space="preserve"> —— </w:t>
      </w:r>
      <w:r>
        <w:rPr>
          <w:rStyle w:val="ae"/>
          <w:rFonts w:hAnsi="宋体"/>
          <w:color w:val="auto"/>
          <w:sz w:val="21"/>
          <w:szCs w:val="21"/>
        </w:rPr>
        <w:t>第</w:t>
      </w:r>
      <w:r>
        <w:rPr>
          <w:position w:val="-6"/>
          <w:sz w:val="21"/>
          <w:szCs w:val="21"/>
        </w:rPr>
        <w:object w:dxaOrig="150" w:dyaOrig="263" w14:anchorId="106D8DA6">
          <v:shape id="_x0000_i1065" type="#_x0000_t75" style="width:7.5pt;height:13.15pt" o:ole="">
            <v:imagedata r:id="rId84" o:title=""/>
          </v:shape>
          <o:OLEObject Type="Embed" ProgID="Equation.3" ShapeID="_x0000_i1065" DrawAspect="Content" ObjectID="_1791188153" r:id="rId91"/>
        </w:object>
      </w:r>
      <w:r>
        <w:rPr>
          <w:rStyle w:val="ae"/>
          <w:rFonts w:hAnsi="宋体"/>
          <w:color w:val="auto"/>
          <w:sz w:val="21"/>
          <w:szCs w:val="21"/>
        </w:rPr>
        <w:t>级荷载加荷的起始时间（</w:t>
      </w:r>
      <w:r>
        <w:rPr>
          <w:rStyle w:val="ae"/>
          <w:color w:val="auto"/>
          <w:sz w:val="21"/>
          <w:szCs w:val="21"/>
        </w:rPr>
        <w:t>s</w:t>
      </w:r>
      <w:r>
        <w:rPr>
          <w:rStyle w:val="ae"/>
          <w:rFonts w:hAnsi="宋体"/>
          <w:color w:val="auto"/>
          <w:sz w:val="21"/>
          <w:szCs w:val="21"/>
        </w:rPr>
        <w:t>）；</w:t>
      </w:r>
    </w:p>
    <w:p w14:paraId="32A81F14" w14:textId="77777777" w:rsidR="00542778" w:rsidRDefault="00052D10">
      <w:pPr>
        <w:snapToGrid w:val="0"/>
        <w:spacing w:line="300" w:lineRule="exact"/>
        <w:ind w:firstLineChars="200" w:firstLine="420"/>
        <w:rPr>
          <w:rStyle w:val="ae"/>
          <w:color w:val="auto"/>
          <w:sz w:val="21"/>
          <w:szCs w:val="21"/>
        </w:rPr>
      </w:pPr>
      <w:r>
        <w:rPr>
          <w:position w:val="-12"/>
          <w:sz w:val="21"/>
          <w:szCs w:val="21"/>
        </w:rPr>
        <w:object w:dxaOrig="323" w:dyaOrig="375" w14:anchorId="55DFC67C">
          <v:shape id="_x0000_i1066" type="#_x0000_t75" style="width:16.15pt;height:18.75pt" o:ole="">
            <v:imagedata r:id="rId92" o:title=""/>
          </v:shape>
          <o:OLEObject Type="Embed" ProgID="Equation.3" ShapeID="_x0000_i1066" DrawAspect="Content" ObjectID="_1791188154" r:id="rId93"/>
        </w:object>
      </w:r>
      <w:r>
        <w:rPr>
          <w:sz w:val="21"/>
          <w:szCs w:val="21"/>
        </w:rPr>
        <w:t xml:space="preserve"> —— </w:t>
      </w:r>
      <w:r>
        <w:rPr>
          <w:rStyle w:val="ae"/>
          <w:rFonts w:hAnsi="宋体"/>
          <w:color w:val="auto"/>
          <w:sz w:val="21"/>
          <w:szCs w:val="21"/>
        </w:rPr>
        <w:t>第</w:t>
      </w:r>
      <w:r>
        <w:rPr>
          <w:position w:val="-6"/>
          <w:sz w:val="21"/>
          <w:szCs w:val="21"/>
        </w:rPr>
        <w:object w:dxaOrig="150" w:dyaOrig="263" w14:anchorId="04CE7132">
          <v:shape id="_x0000_i1067" type="#_x0000_t75" style="width:7.5pt;height:13.15pt" o:ole="">
            <v:imagedata r:id="rId84" o:title=""/>
          </v:shape>
          <o:OLEObject Type="Embed" ProgID="Equation.3" ShapeID="_x0000_i1067" DrawAspect="Content" ObjectID="_1791188155" r:id="rId94"/>
        </w:object>
      </w:r>
      <w:r>
        <w:rPr>
          <w:rStyle w:val="ae"/>
          <w:rFonts w:hAnsi="宋体"/>
          <w:color w:val="auto"/>
          <w:sz w:val="21"/>
          <w:szCs w:val="21"/>
        </w:rPr>
        <w:t>级荷载加荷的终了时间（</w:t>
      </w:r>
      <w:r>
        <w:rPr>
          <w:rStyle w:val="ae"/>
          <w:color w:val="auto"/>
          <w:sz w:val="21"/>
          <w:szCs w:val="21"/>
        </w:rPr>
        <w:t>s</w:t>
      </w:r>
      <w:r>
        <w:rPr>
          <w:rStyle w:val="ae"/>
          <w:rFonts w:hAnsi="宋体"/>
          <w:color w:val="auto"/>
          <w:sz w:val="21"/>
          <w:szCs w:val="21"/>
        </w:rPr>
        <w:t>），当计算加荷期间的固结度时，</w:t>
      </w:r>
      <w:r>
        <w:rPr>
          <w:position w:val="-12"/>
          <w:sz w:val="21"/>
          <w:szCs w:val="21"/>
        </w:rPr>
        <w:object w:dxaOrig="323" w:dyaOrig="375" w14:anchorId="7ED93F16">
          <v:shape id="_x0000_i1068" type="#_x0000_t75" style="width:16.15pt;height:18.75pt" o:ole="">
            <v:imagedata r:id="rId92" o:title=""/>
          </v:shape>
          <o:OLEObject Type="Embed" ProgID="Equation.3" ShapeID="_x0000_i1068" DrawAspect="Content" ObjectID="_1791188156" r:id="rId95"/>
        </w:object>
      </w:r>
      <w:r>
        <w:rPr>
          <w:rStyle w:val="ae"/>
          <w:rFonts w:hAnsi="宋体"/>
          <w:color w:val="auto"/>
          <w:sz w:val="21"/>
          <w:szCs w:val="21"/>
        </w:rPr>
        <w:t>应改为</w:t>
      </w:r>
      <w:r>
        <w:rPr>
          <w:rStyle w:val="ae"/>
          <w:i/>
          <w:color w:val="auto"/>
          <w:sz w:val="21"/>
          <w:szCs w:val="21"/>
        </w:rPr>
        <w:t>t</w:t>
      </w:r>
      <w:r>
        <w:rPr>
          <w:rStyle w:val="ae"/>
          <w:rFonts w:hAnsi="宋体"/>
          <w:color w:val="auto"/>
          <w:sz w:val="21"/>
          <w:szCs w:val="21"/>
        </w:rPr>
        <w:t>；</w:t>
      </w:r>
    </w:p>
    <w:p w14:paraId="76BD0DDE" w14:textId="77777777" w:rsidR="00542778" w:rsidRDefault="00052D10">
      <w:pPr>
        <w:snapToGrid w:val="0"/>
        <w:spacing w:line="300" w:lineRule="exact"/>
        <w:ind w:firstLineChars="200" w:firstLine="420"/>
        <w:rPr>
          <w:rFonts w:hint="eastAsia"/>
          <w:sz w:val="21"/>
          <w:szCs w:val="21"/>
        </w:rPr>
      </w:pPr>
      <w:r>
        <w:rPr>
          <w:position w:val="-12"/>
          <w:sz w:val="21"/>
          <w:szCs w:val="21"/>
        </w:rPr>
        <w:object w:dxaOrig="263" w:dyaOrig="368" w14:anchorId="6F562A79">
          <v:shape id="_x0000_i1069" type="#_x0000_t75" style="width:13.15pt;height:18.4pt" o:ole="">
            <v:imagedata r:id="rId96" o:title=""/>
          </v:shape>
          <o:OLEObject Type="Embed" ProgID="Equation.3" ShapeID="_x0000_i1069" DrawAspect="Content" ObjectID="_1791188157" r:id="rId97"/>
        </w:object>
      </w:r>
      <w:r>
        <w:rPr>
          <w:sz w:val="21"/>
          <w:szCs w:val="21"/>
        </w:rPr>
        <w:t xml:space="preserve"> —— </w:t>
      </w:r>
      <w:r>
        <w:rPr>
          <w:rStyle w:val="ae"/>
          <w:rFonts w:hAnsi="宋体"/>
          <w:color w:val="auto"/>
          <w:sz w:val="21"/>
          <w:szCs w:val="21"/>
        </w:rPr>
        <w:t>第</w:t>
      </w:r>
      <w:r>
        <w:rPr>
          <w:position w:val="-6"/>
          <w:sz w:val="21"/>
          <w:szCs w:val="21"/>
        </w:rPr>
        <w:object w:dxaOrig="150" w:dyaOrig="263" w14:anchorId="57A84AFB">
          <v:shape id="_x0000_i1070" type="#_x0000_t75" style="width:7.5pt;height:13.15pt" o:ole="">
            <v:imagedata r:id="rId84" o:title=""/>
          </v:shape>
          <o:OLEObject Type="Embed" ProgID="Equation.3" ShapeID="_x0000_i1070" DrawAspect="Content" ObjectID="_1791188158" r:id="rId98"/>
        </w:object>
      </w:r>
      <w:r>
        <w:rPr>
          <w:rStyle w:val="ae"/>
          <w:rFonts w:hAnsi="宋体"/>
          <w:color w:val="auto"/>
          <w:sz w:val="21"/>
          <w:szCs w:val="21"/>
        </w:rPr>
        <w:t>级荷载作用下地基的最终沉降量（</w:t>
      </w:r>
      <w:r>
        <w:rPr>
          <w:rStyle w:val="ae"/>
          <w:color w:val="auto"/>
          <w:sz w:val="21"/>
          <w:szCs w:val="21"/>
        </w:rPr>
        <w:t>cm</w:t>
      </w:r>
      <w:r>
        <w:rPr>
          <w:rStyle w:val="ae"/>
          <w:rFonts w:hAnsi="宋体"/>
          <w:color w:val="auto"/>
          <w:sz w:val="21"/>
          <w:szCs w:val="21"/>
        </w:rPr>
        <w:t>）。当计算加荷期间的固结度时，本标准公式</w:t>
      </w:r>
      <w:r>
        <w:rPr>
          <w:rStyle w:val="ae"/>
          <w:color w:val="auto"/>
          <w:sz w:val="21"/>
          <w:szCs w:val="21"/>
        </w:rPr>
        <w:t>4.6.3</w:t>
      </w:r>
      <w:r>
        <w:rPr>
          <w:rStyle w:val="ae"/>
          <w:rFonts w:hAnsi="宋体"/>
          <w:color w:val="auto"/>
          <w:sz w:val="21"/>
          <w:szCs w:val="21"/>
        </w:rPr>
        <w:t>中</w:t>
      </w:r>
      <w:r>
        <w:rPr>
          <w:position w:val="-12"/>
          <w:sz w:val="21"/>
          <w:szCs w:val="21"/>
        </w:rPr>
        <w:object w:dxaOrig="263" w:dyaOrig="368" w14:anchorId="6E517618">
          <v:shape id="_x0000_i1071" type="#_x0000_t75" style="width:13.15pt;height:18.4pt" o:ole="">
            <v:imagedata r:id="rId99" o:title=""/>
          </v:shape>
          <o:OLEObject Type="Embed" ProgID="Equation.3" ShapeID="_x0000_i1071" DrawAspect="Content" ObjectID="_1791188159" r:id="rId100"/>
        </w:object>
      </w:r>
      <w:r>
        <w:rPr>
          <w:rStyle w:val="ae"/>
          <w:rFonts w:hAnsi="宋体"/>
          <w:color w:val="auto"/>
          <w:sz w:val="21"/>
          <w:szCs w:val="21"/>
        </w:rPr>
        <w:t>应改为</w:t>
      </w:r>
      <w:r>
        <w:rPr>
          <w:position w:val="-12"/>
          <w:sz w:val="21"/>
          <w:szCs w:val="21"/>
        </w:rPr>
        <w:object w:dxaOrig="405" w:dyaOrig="368" w14:anchorId="462C5AAC">
          <v:shape id="_x0000_i1072" type="#_x0000_t75" style="width:20.25pt;height:18.4pt" o:ole="">
            <v:imagedata r:id="rId101" o:title=""/>
          </v:shape>
          <o:OLEObject Type="Embed" ProgID="Equation.3" ShapeID="_x0000_i1072" DrawAspect="Content" ObjectID="_1791188160" r:id="rId102"/>
        </w:object>
      </w:r>
      <w:r>
        <w:rPr>
          <w:rStyle w:val="ae"/>
          <w:rFonts w:hAnsi="宋体"/>
          <w:color w:val="auto"/>
          <w:sz w:val="21"/>
          <w:szCs w:val="21"/>
        </w:rPr>
        <w:t>，</w:t>
      </w:r>
      <w:r>
        <w:rPr>
          <w:position w:val="-12"/>
          <w:sz w:val="21"/>
          <w:szCs w:val="21"/>
        </w:rPr>
        <w:object w:dxaOrig="405" w:dyaOrig="368" w14:anchorId="2E9F5E50">
          <v:shape id="_x0000_i1073" type="#_x0000_t75" style="width:20.25pt;height:18.4pt" o:ole="">
            <v:imagedata r:id="rId101" o:title=""/>
          </v:shape>
          <o:OLEObject Type="Embed" ProgID="Equation.3" ShapeID="_x0000_i1073" DrawAspect="Content" ObjectID="_1791188161" r:id="rId103"/>
        </w:object>
      </w:r>
      <w:r>
        <w:rPr>
          <w:rStyle w:val="ae"/>
          <w:rFonts w:hAnsi="宋体"/>
          <w:color w:val="auto"/>
          <w:sz w:val="21"/>
          <w:szCs w:val="21"/>
        </w:rPr>
        <w:t>为对应于第</w:t>
      </w:r>
      <w:r>
        <w:rPr>
          <w:position w:val="-6"/>
          <w:sz w:val="21"/>
          <w:szCs w:val="21"/>
        </w:rPr>
        <w:object w:dxaOrig="150" w:dyaOrig="263" w14:anchorId="32F1F722">
          <v:shape id="_x0000_i1074" type="#_x0000_t75" style="width:7.5pt;height:13.15pt" o:ole="">
            <v:imagedata r:id="rId84" o:title=""/>
          </v:shape>
          <o:OLEObject Type="Embed" ProgID="Equation.3" ShapeID="_x0000_i1074" DrawAspect="Content" ObjectID="_1791188162" r:id="rId104"/>
        </w:object>
      </w:r>
      <w:r>
        <w:rPr>
          <w:rStyle w:val="ae"/>
          <w:rFonts w:hAnsi="宋体"/>
          <w:color w:val="auto"/>
          <w:sz w:val="21"/>
          <w:szCs w:val="21"/>
        </w:rPr>
        <w:t>级荷载加荷期间</w:t>
      </w:r>
      <w:r>
        <w:rPr>
          <w:position w:val="-6"/>
          <w:sz w:val="21"/>
          <w:szCs w:val="21"/>
        </w:rPr>
        <w:object w:dxaOrig="150" w:dyaOrig="240" w14:anchorId="07A2A58D">
          <v:shape id="_x0000_i1075" type="#_x0000_t75" style="width:7.5pt;height:12pt" o:ole="">
            <v:imagedata r:id="rId86" o:title=""/>
          </v:shape>
          <o:OLEObject Type="Embed" ProgID="Equation.3" ShapeID="_x0000_i1075" DrawAspect="Content" ObjectID="_1791188163" r:id="rId105"/>
        </w:object>
      </w:r>
      <w:r>
        <w:rPr>
          <w:rStyle w:val="ae"/>
          <w:rFonts w:hAnsi="宋体"/>
          <w:color w:val="auto"/>
          <w:sz w:val="21"/>
          <w:szCs w:val="21"/>
        </w:rPr>
        <w:t>时刻的荷载增量</w:t>
      </w:r>
      <w:r>
        <w:rPr>
          <w:position w:val="-12"/>
          <w:sz w:val="21"/>
          <w:szCs w:val="21"/>
        </w:rPr>
        <w:object w:dxaOrig="375" w:dyaOrig="368" w14:anchorId="05B5CFAB">
          <v:shape id="_x0000_i1076" type="#_x0000_t75" style="width:18.75pt;height:18.4pt" o:ole="">
            <v:imagedata r:id="rId106" o:title=""/>
          </v:shape>
          <o:OLEObject Type="Embed" ProgID="Equation.3" ShapeID="_x0000_i1076" DrawAspect="Content" ObjectID="_1791188164" r:id="rId107"/>
        </w:object>
      </w:r>
      <w:r>
        <w:rPr>
          <w:rStyle w:val="ae"/>
          <w:rFonts w:hAnsi="宋体"/>
          <w:color w:val="auto"/>
          <w:sz w:val="21"/>
          <w:szCs w:val="21"/>
        </w:rPr>
        <w:t>作用下的最终沉降量。</w:t>
      </w:r>
    </w:p>
    <w:p w14:paraId="4DC9E20D" w14:textId="77777777" w:rsidR="00542778" w:rsidRDefault="00052D10">
      <w:pPr>
        <w:snapToGrid w:val="0"/>
        <w:jc w:val="center"/>
        <w:rPr>
          <w:rFonts w:hint="eastAsia"/>
          <w:sz w:val="21"/>
          <w:szCs w:val="21"/>
        </w:rPr>
      </w:pPr>
      <w:r>
        <w:rPr>
          <w:sz w:val="21"/>
          <w:szCs w:val="21"/>
        </w:rPr>
        <w:object w:dxaOrig="4305" w:dyaOrig="1725" w14:anchorId="2AEC8480">
          <v:shape id="_x0000_i1077" type="#_x0000_t75" style="width:215.25pt;height:86.25pt" o:ole="">
            <v:imagedata r:id="rId108" o:title="" croptop="19479f" cropbottom="24233f" cropleft="13493f" cropright="27261f"/>
          </v:shape>
          <o:OLEObject Type="Embed" ProgID="AutoCAD.Drawing.17" ShapeID="_x0000_i1077" DrawAspect="Content" ObjectID="_1791188165" r:id="rId109"/>
        </w:object>
      </w:r>
    </w:p>
    <w:p w14:paraId="54F1F5D9" w14:textId="77777777" w:rsidR="00542778" w:rsidRDefault="00052D10">
      <w:pPr>
        <w:jc w:val="center"/>
        <w:rPr>
          <w:rFonts w:ascii="黑体" w:eastAsia="黑体" w:hAnsi="黑体" w:hint="eastAsia"/>
          <w:sz w:val="18"/>
          <w:szCs w:val="18"/>
        </w:rPr>
      </w:pPr>
      <w:r>
        <w:rPr>
          <w:rFonts w:ascii="黑体" w:eastAsia="黑体" w:hAnsi="黑体"/>
          <w:sz w:val="18"/>
          <w:szCs w:val="18"/>
        </w:rPr>
        <w:t>图</w:t>
      </w:r>
      <w:r>
        <w:rPr>
          <w:rFonts w:ascii="黑体" w:eastAsia="黑体" w:hAnsi="黑体"/>
          <w:sz w:val="18"/>
          <w:szCs w:val="18"/>
        </w:rPr>
        <w:t xml:space="preserve">4.6.3  </w:t>
      </w:r>
      <w:r>
        <w:rPr>
          <w:rFonts w:ascii="黑体" w:eastAsia="黑体" w:hAnsi="黑体"/>
          <w:sz w:val="18"/>
          <w:szCs w:val="18"/>
        </w:rPr>
        <w:t>分级加荷固结过程示意图</w:t>
      </w:r>
    </w:p>
    <w:p w14:paraId="6171599A" w14:textId="77777777" w:rsidR="00542778" w:rsidRDefault="00052D10">
      <w:pPr>
        <w:pStyle w:val="1530"/>
        <w:snapToGrid w:val="0"/>
        <w:spacing w:line="300" w:lineRule="exact"/>
        <w:rPr>
          <w:rStyle w:val="153Char"/>
          <w:rFonts w:cs="Times New Roman"/>
          <w:color w:val="auto"/>
          <w:sz w:val="21"/>
          <w:szCs w:val="21"/>
        </w:rPr>
      </w:pPr>
      <w:r>
        <w:rPr>
          <w:rFonts w:ascii="黑体" w:eastAsia="黑体" w:hAnsi="黑体" w:cs="黑体"/>
          <w:sz w:val="21"/>
          <w:szCs w:val="21"/>
        </w:rPr>
        <w:lastRenderedPageBreak/>
        <w:t xml:space="preserve">4.6.4 </w:t>
      </w:r>
      <w:r>
        <w:rPr>
          <w:rStyle w:val="ae"/>
          <w:rFonts w:cs="Times New Roman"/>
          <w:color w:val="auto"/>
          <w:sz w:val="21"/>
          <w:szCs w:val="21"/>
        </w:rPr>
        <w:t xml:space="preserve"> </w:t>
      </w:r>
      <w:r>
        <w:rPr>
          <w:rStyle w:val="ae"/>
          <w:rFonts w:hAnsi="宋体" w:cs="Times New Roman"/>
          <w:color w:val="auto"/>
          <w:sz w:val="21"/>
          <w:szCs w:val="21"/>
        </w:rPr>
        <w:t>当地基土灵敏度较高、塑料排水板间距较小或打设深度较大时，应考虑井阻与涂抹效应对地基固结度的影响，具体计算方法可参照现行标准</w:t>
      </w:r>
      <w:r>
        <w:rPr>
          <w:rStyle w:val="153Char"/>
          <w:rFonts w:hAnsi="宋体" w:cs="Times New Roman"/>
          <w:color w:val="auto"/>
          <w:sz w:val="21"/>
          <w:szCs w:val="21"/>
        </w:rPr>
        <w:t>《水运工程塑料排水板应用技术规程》</w:t>
      </w:r>
      <w:r>
        <w:rPr>
          <w:rStyle w:val="153Char"/>
          <w:rFonts w:cs="Times New Roman"/>
          <w:color w:val="auto"/>
          <w:sz w:val="21"/>
          <w:szCs w:val="21"/>
        </w:rPr>
        <w:t>JTS</w:t>
      </w:r>
      <w:r>
        <w:rPr>
          <w:rStyle w:val="153Char"/>
          <w:rFonts w:cs="Times New Roman" w:hint="eastAsia"/>
          <w:color w:val="auto"/>
          <w:sz w:val="21"/>
          <w:szCs w:val="21"/>
        </w:rPr>
        <w:t>/T</w:t>
      </w:r>
      <w:r>
        <w:rPr>
          <w:rStyle w:val="153Char"/>
          <w:rFonts w:cs="Times New Roman"/>
          <w:color w:val="auto"/>
          <w:sz w:val="21"/>
          <w:szCs w:val="21"/>
        </w:rPr>
        <w:t xml:space="preserve"> 206 -1</w:t>
      </w:r>
      <w:r>
        <w:rPr>
          <w:rStyle w:val="153Char"/>
          <w:rFonts w:hAnsi="宋体" w:cs="Times New Roman"/>
          <w:color w:val="auto"/>
          <w:sz w:val="21"/>
          <w:szCs w:val="21"/>
        </w:rPr>
        <w:t>的有关规定执行。</w:t>
      </w:r>
    </w:p>
    <w:p w14:paraId="548745A1" w14:textId="77777777" w:rsidR="00542778" w:rsidRDefault="00052D10">
      <w:pPr>
        <w:snapToGrid w:val="0"/>
        <w:spacing w:line="300" w:lineRule="exact"/>
        <w:rPr>
          <w:rStyle w:val="ae"/>
          <w:color w:val="auto"/>
          <w:sz w:val="21"/>
          <w:szCs w:val="21"/>
        </w:rPr>
      </w:pPr>
      <w:r>
        <w:rPr>
          <w:rFonts w:ascii="黑体" w:eastAsia="黑体" w:hAnsi="黑体" w:cs="黑体"/>
          <w:sz w:val="21"/>
          <w:szCs w:val="21"/>
        </w:rPr>
        <w:t xml:space="preserve">4.6.5 </w:t>
      </w:r>
      <w:r>
        <w:rPr>
          <w:rStyle w:val="ae"/>
          <w:b/>
          <w:color w:val="auto"/>
          <w:sz w:val="21"/>
          <w:szCs w:val="21"/>
        </w:rPr>
        <w:t xml:space="preserve"> </w:t>
      </w:r>
      <w:r>
        <w:rPr>
          <w:rStyle w:val="ae"/>
          <w:rFonts w:hAnsi="宋体"/>
          <w:color w:val="auto"/>
          <w:sz w:val="21"/>
          <w:szCs w:val="21"/>
        </w:rPr>
        <w:t>对于正常固结的地基，预压荷载下地基的最终竖向沉降量可按下式计算。</w:t>
      </w:r>
    </w:p>
    <w:p w14:paraId="648725C6" w14:textId="77777777" w:rsidR="00542778" w:rsidRDefault="00052D10">
      <w:pPr>
        <w:snapToGrid w:val="0"/>
        <w:jc w:val="right"/>
        <w:rPr>
          <w:rStyle w:val="ae"/>
          <w:b/>
          <w:color w:val="auto"/>
          <w:sz w:val="21"/>
          <w:szCs w:val="21"/>
        </w:rPr>
      </w:pPr>
      <w:r>
        <w:rPr>
          <w:sz w:val="21"/>
          <w:szCs w:val="21"/>
        </w:rPr>
        <w:t xml:space="preserve"> </w:t>
      </w:r>
      <w:r>
        <w:rPr>
          <w:position w:val="-30"/>
          <w:sz w:val="21"/>
          <w:szCs w:val="21"/>
        </w:rPr>
        <w:object w:dxaOrig="2138" w:dyaOrig="698" w14:anchorId="4EA3F0E0">
          <v:shape id="_x0000_i1078" type="#_x0000_t75" style="width:106.9pt;height:34.9pt" o:ole="">
            <v:imagedata r:id="rId110" o:title=""/>
          </v:shape>
          <o:OLEObject Type="Embed" ProgID="Equation.3" ShapeID="_x0000_i1078" DrawAspect="Content" ObjectID="_1791188166" r:id="rId111"/>
        </w:object>
      </w:r>
      <w:r>
        <w:rPr>
          <w:rStyle w:val="ae"/>
          <w:color w:val="auto"/>
          <w:sz w:val="21"/>
          <w:szCs w:val="21"/>
        </w:rPr>
        <w:t xml:space="preserve">   </w:t>
      </w:r>
      <w:r>
        <w:rPr>
          <w:rStyle w:val="ae"/>
          <w:rFonts w:hint="eastAsia"/>
          <w:color w:val="auto"/>
          <w:sz w:val="21"/>
          <w:szCs w:val="21"/>
        </w:rPr>
        <w:t xml:space="preserve">              </w:t>
      </w:r>
      <w:r>
        <w:rPr>
          <w:rStyle w:val="ae"/>
          <w:color w:val="auto"/>
          <w:sz w:val="21"/>
          <w:szCs w:val="21"/>
        </w:rPr>
        <w:t xml:space="preserve">     </w:t>
      </w:r>
      <w:r>
        <w:rPr>
          <w:rStyle w:val="ae"/>
          <w:rFonts w:hAnsi="宋体"/>
          <w:color w:val="auto"/>
          <w:sz w:val="21"/>
          <w:szCs w:val="21"/>
        </w:rPr>
        <w:t>（</w:t>
      </w:r>
      <w:r>
        <w:rPr>
          <w:rStyle w:val="ae"/>
          <w:color w:val="auto"/>
          <w:sz w:val="21"/>
          <w:szCs w:val="21"/>
        </w:rPr>
        <w:t>4.6.5</w:t>
      </w:r>
      <w:r>
        <w:rPr>
          <w:rStyle w:val="ae"/>
          <w:rFonts w:hAnsi="宋体"/>
          <w:color w:val="auto"/>
          <w:sz w:val="21"/>
          <w:szCs w:val="21"/>
        </w:rPr>
        <w:t>）</w:t>
      </w:r>
    </w:p>
    <w:p w14:paraId="2FC11989" w14:textId="77777777" w:rsidR="00542778" w:rsidRDefault="00052D10">
      <w:pPr>
        <w:snapToGrid w:val="0"/>
        <w:spacing w:line="300" w:lineRule="exact"/>
        <w:ind w:firstLineChars="200" w:firstLine="420"/>
        <w:rPr>
          <w:rFonts w:hint="eastAsia"/>
          <w:sz w:val="21"/>
          <w:szCs w:val="21"/>
        </w:rPr>
      </w:pPr>
      <w:r>
        <w:rPr>
          <w:rStyle w:val="ae"/>
          <w:rFonts w:hAnsi="宋体"/>
          <w:color w:val="auto"/>
          <w:sz w:val="21"/>
          <w:szCs w:val="21"/>
        </w:rPr>
        <w:t>式中</w:t>
      </w:r>
      <w:r>
        <w:rPr>
          <w:rStyle w:val="ae"/>
          <w:color w:val="auto"/>
          <w:sz w:val="21"/>
          <w:szCs w:val="21"/>
        </w:rPr>
        <w:t xml:space="preserve">  </w:t>
      </w:r>
      <w:r>
        <w:rPr>
          <w:position w:val="-12"/>
          <w:sz w:val="21"/>
          <w:szCs w:val="21"/>
        </w:rPr>
        <w:object w:dxaOrig="375" w:dyaOrig="368" w14:anchorId="025C9B11">
          <v:shape id="_x0000_i1079" type="#_x0000_t75" style="width:18.75pt;height:18.4pt" o:ole="">
            <v:imagedata r:id="rId112" o:title=""/>
          </v:shape>
          <o:OLEObject Type="Embed" ProgID="Equation.3" ShapeID="_x0000_i1079" DrawAspect="Content" ObjectID="_1791188167" r:id="rId113"/>
        </w:object>
      </w:r>
      <w:r>
        <w:rPr>
          <w:sz w:val="21"/>
          <w:szCs w:val="21"/>
        </w:rPr>
        <w:t xml:space="preserve"> </w:t>
      </w:r>
      <w:r>
        <w:rPr>
          <w:rStyle w:val="ac"/>
          <w:b w:val="0"/>
          <w:color w:val="auto"/>
          <w:sz w:val="21"/>
          <w:szCs w:val="21"/>
        </w:rPr>
        <w:t>——</w:t>
      </w:r>
      <w:r>
        <w:rPr>
          <w:sz w:val="21"/>
          <w:szCs w:val="21"/>
        </w:rPr>
        <w:t xml:space="preserve"> </w:t>
      </w:r>
      <w:r>
        <w:rPr>
          <w:rStyle w:val="ae"/>
          <w:rFonts w:hAnsi="宋体"/>
          <w:color w:val="auto"/>
          <w:sz w:val="21"/>
          <w:szCs w:val="21"/>
        </w:rPr>
        <w:t>地基的最终竖向沉降量设计值（</w:t>
      </w:r>
      <w:r>
        <w:rPr>
          <w:rStyle w:val="ae"/>
          <w:color w:val="auto"/>
          <w:sz w:val="21"/>
          <w:szCs w:val="21"/>
        </w:rPr>
        <w:t>cm</w:t>
      </w:r>
      <w:r>
        <w:rPr>
          <w:rStyle w:val="ae"/>
          <w:rFonts w:hAnsi="宋体"/>
          <w:color w:val="auto"/>
          <w:sz w:val="21"/>
          <w:szCs w:val="21"/>
        </w:rPr>
        <w:t>）；</w:t>
      </w:r>
    </w:p>
    <w:p w14:paraId="1DFD793C" w14:textId="77777777" w:rsidR="00542778" w:rsidRDefault="00052D10">
      <w:pPr>
        <w:snapToGrid w:val="0"/>
        <w:spacing w:line="300" w:lineRule="exact"/>
        <w:ind w:firstLineChars="200" w:firstLine="420"/>
        <w:rPr>
          <w:rStyle w:val="af"/>
          <w:b w:val="0"/>
          <w:sz w:val="21"/>
          <w:szCs w:val="21"/>
        </w:rPr>
      </w:pPr>
      <w:r>
        <w:rPr>
          <w:position w:val="-12"/>
          <w:sz w:val="21"/>
          <w:szCs w:val="21"/>
        </w:rPr>
        <w:object w:dxaOrig="315" w:dyaOrig="368" w14:anchorId="35B59EE9">
          <v:shape id="_x0000_i1080" type="#_x0000_t75" style="width:15.75pt;height:18.4pt" o:ole="">
            <v:imagedata r:id="rId114" o:title=""/>
          </v:shape>
          <o:OLEObject Type="Embed" ProgID="Equation.3" ShapeID="_x0000_i1080" DrawAspect="Content" ObjectID="_1791188168" r:id="rId115"/>
        </w:object>
      </w:r>
      <w:r>
        <w:rPr>
          <w:sz w:val="21"/>
          <w:szCs w:val="21"/>
        </w:rPr>
        <w:t xml:space="preserve"> </w:t>
      </w:r>
      <w:r>
        <w:rPr>
          <w:rStyle w:val="ac"/>
          <w:b w:val="0"/>
          <w:color w:val="auto"/>
          <w:sz w:val="21"/>
          <w:szCs w:val="21"/>
        </w:rPr>
        <w:t xml:space="preserve">—— </w:t>
      </w:r>
      <w:r>
        <w:rPr>
          <w:rStyle w:val="af"/>
          <w:rFonts w:hAnsi="宋体"/>
          <w:b w:val="0"/>
          <w:sz w:val="21"/>
          <w:szCs w:val="21"/>
        </w:rPr>
        <w:t>经验系数，可按地区经验选取；</w:t>
      </w:r>
      <w:r>
        <w:rPr>
          <w:rStyle w:val="af0"/>
          <w:rFonts w:hAnsi="宋体"/>
          <w:sz w:val="21"/>
          <w:szCs w:val="21"/>
        </w:rPr>
        <w:t>可取</w:t>
      </w:r>
      <w:r>
        <w:rPr>
          <w:rStyle w:val="af0"/>
          <w:sz w:val="21"/>
          <w:szCs w:val="21"/>
        </w:rPr>
        <w:t>1.0</w:t>
      </w:r>
      <w:r>
        <w:rPr>
          <w:rStyle w:val="af0"/>
          <w:rFonts w:hAnsi="宋体"/>
          <w:sz w:val="21"/>
          <w:szCs w:val="21"/>
        </w:rPr>
        <w:t>～</w:t>
      </w:r>
      <w:r>
        <w:rPr>
          <w:rStyle w:val="af0"/>
          <w:sz w:val="21"/>
          <w:szCs w:val="21"/>
        </w:rPr>
        <w:t>1.4</w:t>
      </w:r>
      <w:r>
        <w:rPr>
          <w:rStyle w:val="af0"/>
          <w:rFonts w:hAnsi="宋体"/>
          <w:sz w:val="21"/>
          <w:szCs w:val="21"/>
        </w:rPr>
        <w:t>，荷载较大、地基较软时取大值</w:t>
      </w:r>
      <w:r>
        <w:rPr>
          <w:rStyle w:val="af"/>
          <w:rFonts w:hAnsi="宋体"/>
          <w:b w:val="0"/>
          <w:sz w:val="21"/>
          <w:szCs w:val="21"/>
        </w:rPr>
        <w:t>。</w:t>
      </w:r>
    </w:p>
    <w:p w14:paraId="2020ABD2" w14:textId="77777777" w:rsidR="00542778" w:rsidRDefault="00052D10">
      <w:pPr>
        <w:snapToGrid w:val="0"/>
        <w:spacing w:line="300" w:lineRule="exact"/>
        <w:ind w:firstLineChars="200" w:firstLine="420"/>
        <w:rPr>
          <w:rStyle w:val="ad"/>
          <w:sz w:val="21"/>
          <w:szCs w:val="21"/>
        </w:rPr>
      </w:pPr>
      <w:r>
        <w:rPr>
          <w:position w:val="-6"/>
          <w:sz w:val="21"/>
          <w:szCs w:val="21"/>
        </w:rPr>
        <w:object w:dxaOrig="195" w:dyaOrig="225" w14:anchorId="139E3248">
          <v:shape id="_x0000_i1081" type="#_x0000_t75" style="width:9.75pt;height:11.25pt" o:ole="">
            <v:imagedata r:id="rId116" o:title=""/>
          </v:shape>
          <o:OLEObject Type="Embed" ProgID="Equation.3" ShapeID="_x0000_i1081" DrawAspect="Content" ObjectID="_1791188169" r:id="rId117"/>
        </w:object>
      </w:r>
      <w:r>
        <w:rPr>
          <w:sz w:val="21"/>
          <w:szCs w:val="21"/>
        </w:rPr>
        <w:t xml:space="preserve"> </w:t>
      </w:r>
      <w:r>
        <w:rPr>
          <w:rStyle w:val="ac"/>
          <w:b w:val="0"/>
          <w:color w:val="auto"/>
          <w:sz w:val="21"/>
          <w:szCs w:val="21"/>
        </w:rPr>
        <w:t xml:space="preserve">—— </w:t>
      </w:r>
      <w:r>
        <w:rPr>
          <w:rStyle w:val="ad"/>
          <w:rFonts w:hAnsi="宋体"/>
          <w:sz w:val="21"/>
          <w:szCs w:val="21"/>
        </w:rPr>
        <w:t>计算压缩土层的分层数量；</w:t>
      </w:r>
    </w:p>
    <w:p w14:paraId="206C5389" w14:textId="77777777" w:rsidR="00542778" w:rsidRDefault="00052D10">
      <w:pPr>
        <w:snapToGrid w:val="0"/>
        <w:spacing w:line="300" w:lineRule="exact"/>
        <w:ind w:firstLineChars="200" w:firstLine="420"/>
        <w:rPr>
          <w:rStyle w:val="ae"/>
          <w:color w:val="auto"/>
          <w:sz w:val="21"/>
          <w:szCs w:val="21"/>
        </w:rPr>
      </w:pPr>
      <w:r>
        <w:rPr>
          <w:position w:val="-12"/>
          <w:sz w:val="21"/>
          <w:szCs w:val="21"/>
        </w:rPr>
        <w:object w:dxaOrig="293" w:dyaOrig="368" w14:anchorId="36FBB246">
          <v:shape id="_x0000_i1082" type="#_x0000_t75" style="width:14.65pt;height:18.4pt" o:ole="">
            <v:imagedata r:id="rId118" o:title=""/>
          </v:shape>
          <o:OLEObject Type="Embed" ProgID="Equation.3" ShapeID="_x0000_i1082" DrawAspect="Content" ObjectID="_1791188170" r:id="rId119"/>
        </w:object>
      </w:r>
      <w:r>
        <w:rPr>
          <w:sz w:val="21"/>
          <w:szCs w:val="21"/>
        </w:rPr>
        <w:t xml:space="preserve"> </w:t>
      </w:r>
      <w:r>
        <w:rPr>
          <w:rStyle w:val="ac"/>
          <w:b w:val="0"/>
          <w:color w:val="auto"/>
          <w:sz w:val="21"/>
          <w:szCs w:val="21"/>
        </w:rPr>
        <w:t>——</w:t>
      </w:r>
      <w:r>
        <w:rPr>
          <w:sz w:val="21"/>
          <w:szCs w:val="21"/>
        </w:rPr>
        <w:t xml:space="preserve"> </w:t>
      </w:r>
      <w:r>
        <w:rPr>
          <w:rStyle w:val="ae"/>
          <w:rFonts w:hAnsi="宋体"/>
          <w:color w:val="auto"/>
          <w:sz w:val="21"/>
          <w:szCs w:val="21"/>
        </w:rPr>
        <w:t>第</w:t>
      </w:r>
      <w:r>
        <w:rPr>
          <w:position w:val="-6"/>
          <w:sz w:val="21"/>
          <w:szCs w:val="21"/>
        </w:rPr>
        <w:object w:dxaOrig="150" w:dyaOrig="263" w14:anchorId="70F2F128">
          <v:shape id="_x0000_i1083" type="#_x0000_t75" style="width:7.5pt;height:13.15pt" o:ole="">
            <v:imagedata r:id="rId84" o:title=""/>
          </v:shape>
          <o:OLEObject Type="Embed" ProgID="Equation.3" ShapeID="_x0000_i1083" DrawAspect="Content" ObjectID="_1791188171" r:id="rId120"/>
        </w:object>
      </w:r>
      <w:r>
        <w:rPr>
          <w:rStyle w:val="ae"/>
          <w:rFonts w:hAnsi="宋体"/>
          <w:color w:val="auto"/>
          <w:sz w:val="21"/>
          <w:szCs w:val="21"/>
        </w:rPr>
        <w:t>层土受到平均自重压力设计值压缩稳定时的孔隙比，可取均值；</w:t>
      </w:r>
    </w:p>
    <w:p w14:paraId="76CD63BE" w14:textId="77777777" w:rsidR="00542778" w:rsidRDefault="00052D10">
      <w:pPr>
        <w:snapToGrid w:val="0"/>
        <w:spacing w:line="300" w:lineRule="exact"/>
        <w:ind w:firstLineChars="200" w:firstLine="420"/>
        <w:rPr>
          <w:rStyle w:val="ae"/>
          <w:color w:val="auto"/>
          <w:sz w:val="21"/>
          <w:szCs w:val="21"/>
        </w:rPr>
      </w:pPr>
      <w:r>
        <w:rPr>
          <w:position w:val="-12"/>
          <w:sz w:val="21"/>
          <w:szCs w:val="21"/>
        </w:rPr>
        <w:object w:dxaOrig="285" w:dyaOrig="368" w14:anchorId="331A818B">
          <v:shape id="_x0000_i1084" type="#_x0000_t75" style="width:14.25pt;height:18.4pt" o:ole="">
            <v:imagedata r:id="rId121" o:title=""/>
          </v:shape>
          <o:OLEObject Type="Embed" ProgID="Equation.3" ShapeID="_x0000_i1084" DrawAspect="Content" ObjectID="_1791188172" r:id="rId122"/>
        </w:object>
      </w:r>
      <w:r>
        <w:rPr>
          <w:sz w:val="21"/>
          <w:szCs w:val="21"/>
        </w:rPr>
        <w:t xml:space="preserve"> </w:t>
      </w:r>
      <w:r>
        <w:rPr>
          <w:rStyle w:val="ac"/>
          <w:b w:val="0"/>
          <w:color w:val="auto"/>
          <w:sz w:val="21"/>
          <w:szCs w:val="21"/>
        </w:rPr>
        <w:t>——</w:t>
      </w:r>
      <w:r>
        <w:rPr>
          <w:sz w:val="21"/>
          <w:szCs w:val="21"/>
        </w:rPr>
        <w:t xml:space="preserve"> </w:t>
      </w:r>
      <w:r>
        <w:rPr>
          <w:rStyle w:val="ae"/>
          <w:rFonts w:hAnsi="宋体"/>
          <w:color w:val="auto"/>
          <w:sz w:val="21"/>
          <w:szCs w:val="21"/>
        </w:rPr>
        <w:t>第</w:t>
      </w:r>
      <w:r>
        <w:rPr>
          <w:position w:val="-6"/>
          <w:sz w:val="21"/>
          <w:szCs w:val="21"/>
        </w:rPr>
        <w:object w:dxaOrig="150" w:dyaOrig="263" w14:anchorId="1AE88EA2">
          <v:shape id="_x0000_i1085" type="#_x0000_t75" style="width:7.5pt;height:13.15pt" o:ole="">
            <v:imagedata r:id="rId84" o:title=""/>
          </v:shape>
          <o:OLEObject Type="Embed" ProgID="Equation.3" ShapeID="_x0000_i1085" DrawAspect="Content" ObjectID="_1791188173" r:id="rId123"/>
        </w:object>
      </w:r>
      <w:r>
        <w:rPr>
          <w:rStyle w:val="ae"/>
          <w:rFonts w:hAnsi="宋体"/>
          <w:color w:val="auto"/>
          <w:sz w:val="21"/>
          <w:szCs w:val="21"/>
        </w:rPr>
        <w:t>层土受到平均最终压力设计值压缩稳定时的孔隙比，可取均值；</w:t>
      </w:r>
    </w:p>
    <w:p w14:paraId="407859F9" w14:textId="77777777" w:rsidR="00542778" w:rsidRDefault="00052D10">
      <w:pPr>
        <w:snapToGrid w:val="0"/>
        <w:spacing w:line="300" w:lineRule="exact"/>
        <w:ind w:firstLineChars="200" w:firstLine="420"/>
        <w:rPr>
          <w:rStyle w:val="ae"/>
          <w:b/>
          <w:color w:val="auto"/>
          <w:sz w:val="21"/>
          <w:szCs w:val="21"/>
        </w:rPr>
      </w:pPr>
      <w:r>
        <w:rPr>
          <w:position w:val="-12"/>
          <w:sz w:val="21"/>
          <w:szCs w:val="21"/>
        </w:rPr>
        <w:object w:dxaOrig="240" w:dyaOrig="368" w14:anchorId="66B4AE39">
          <v:shape id="_x0000_i1086" type="#_x0000_t75" style="width:12pt;height:18.4pt" o:ole="">
            <v:imagedata r:id="rId124" o:title=""/>
          </v:shape>
          <o:OLEObject Type="Embed" ProgID="Equation.3" ShapeID="_x0000_i1086" DrawAspect="Content" ObjectID="_1791188174" r:id="rId125"/>
        </w:object>
      </w:r>
      <w:r>
        <w:rPr>
          <w:sz w:val="21"/>
          <w:szCs w:val="21"/>
        </w:rPr>
        <w:t xml:space="preserve"> </w:t>
      </w:r>
      <w:r>
        <w:rPr>
          <w:rStyle w:val="ac"/>
          <w:b w:val="0"/>
          <w:color w:val="auto"/>
          <w:sz w:val="21"/>
          <w:szCs w:val="21"/>
        </w:rPr>
        <w:t>——</w:t>
      </w:r>
      <w:r>
        <w:rPr>
          <w:sz w:val="21"/>
          <w:szCs w:val="21"/>
        </w:rPr>
        <w:t xml:space="preserve"> </w:t>
      </w:r>
      <w:r>
        <w:rPr>
          <w:rStyle w:val="ae"/>
          <w:rFonts w:hAnsi="宋体"/>
          <w:color w:val="auto"/>
          <w:sz w:val="21"/>
          <w:szCs w:val="21"/>
        </w:rPr>
        <w:t>第</w:t>
      </w:r>
      <w:r>
        <w:rPr>
          <w:position w:val="-6"/>
          <w:sz w:val="21"/>
          <w:szCs w:val="21"/>
        </w:rPr>
        <w:object w:dxaOrig="150" w:dyaOrig="263" w14:anchorId="3C8CA496">
          <v:shape id="_x0000_i1087" type="#_x0000_t75" style="width:7.5pt;height:13.15pt" o:ole="">
            <v:imagedata r:id="rId84" o:title=""/>
          </v:shape>
          <o:OLEObject Type="Embed" ProgID="Equation.3" ShapeID="_x0000_i1087" DrawAspect="Content" ObjectID="_1791188175" r:id="rId126"/>
        </w:object>
      </w:r>
      <w:r>
        <w:rPr>
          <w:rStyle w:val="ae"/>
          <w:rFonts w:hAnsi="宋体"/>
          <w:color w:val="auto"/>
          <w:sz w:val="21"/>
          <w:szCs w:val="21"/>
        </w:rPr>
        <w:t>层土厚度（</w:t>
      </w:r>
      <w:r>
        <w:rPr>
          <w:rStyle w:val="ae"/>
          <w:color w:val="auto"/>
          <w:sz w:val="21"/>
          <w:szCs w:val="21"/>
        </w:rPr>
        <w:t>cm</w:t>
      </w:r>
      <w:r>
        <w:rPr>
          <w:rStyle w:val="ae"/>
          <w:rFonts w:hAnsi="宋体"/>
          <w:color w:val="auto"/>
          <w:sz w:val="21"/>
          <w:szCs w:val="21"/>
        </w:rPr>
        <w:t>），当土层厚度较大时宜划分若干小层。</w:t>
      </w:r>
    </w:p>
    <w:p w14:paraId="6420794D" w14:textId="77777777" w:rsidR="00542778" w:rsidRDefault="00052D10">
      <w:pPr>
        <w:snapToGrid w:val="0"/>
        <w:spacing w:line="300" w:lineRule="exact"/>
        <w:rPr>
          <w:rStyle w:val="ae"/>
          <w:color w:val="auto"/>
          <w:sz w:val="21"/>
          <w:szCs w:val="21"/>
        </w:rPr>
      </w:pPr>
      <w:r>
        <w:rPr>
          <w:rFonts w:ascii="黑体" w:eastAsia="黑体" w:hAnsi="黑体" w:cs="黑体"/>
          <w:sz w:val="21"/>
          <w:szCs w:val="21"/>
        </w:rPr>
        <w:t xml:space="preserve">4.6.6 </w:t>
      </w:r>
      <w:r>
        <w:rPr>
          <w:rStyle w:val="ae"/>
          <w:b/>
          <w:color w:val="auto"/>
          <w:sz w:val="21"/>
          <w:szCs w:val="21"/>
        </w:rPr>
        <w:t xml:space="preserve"> </w:t>
      </w:r>
      <w:r>
        <w:rPr>
          <w:rStyle w:val="ae"/>
          <w:rFonts w:hAnsi="宋体"/>
          <w:color w:val="auto"/>
          <w:sz w:val="21"/>
          <w:szCs w:val="21"/>
        </w:rPr>
        <w:t>沉降计算时，可取附加应力与自重应力的比值为</w:t>
      </w:r>
      <w:r>
        <w:rPr>
          <w:rStyle w:val="ae"/>
          <w:color w:val="auto"/>
          <w:sz w:val="21"/>
          <w:szCs w:val="21"/>
        </w:rPr>
        <w:t>0.1</w:t>
      </w:r>
      <w:r>
        <w:rPr>
          <w:rStyle w:val="ae"/>
          <w:rFonts w:hAnsi="宋体"/>
          <w:color w:val="auto"/>
          <w:sz w:val="21"/>
          <w:szCs w:val="21"/>
        </w:rPr>
        <w:t>的深度作为受压层的计算深度。</w:t>
      </w:r>
    </w:p>
    <w:p w14:paraId="4CDA62A0"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4.6.7</w:t>
      </w:r>
      <w:r>
        <w:rPr>
          <w:rFonts w:cs="Times New Roman"/>
          <w:color w:val="auto"/>
          <w:sz w:val="21"/>
          <w:szCs w:val="21"/>
        </w:rPr>
        <w:t xml:space="preserve">  </w:t>
      </w:r>
      <w:r>
        <w:rPr>
          <w:rFonts w:hAnsi="宋体" w:cs="Times New Roman"/>
          <w:color w:val="auto"/>
          <w:sz w:val="21"/>
          <w:szCs w:val="21"/>
        </w:rPr>
        <w:t>欠固结地基的固结度和沉降计算应考虑欠固结因素的影响。</w:t>
      </w:r>
      <w:r>
        <w:rPr>
          <w:rFonts w:cs="Times New Roman"/>
          <w:b/>
          <w:color w:val="auto"/>
          <w:sz w:val="21"/>
          <w:szCs w:val="21"/>
        </w:rPr>
        <w:t xml:space="preserve"> </w:t>
      </w:r>
    </w:p>
    <w:p w14:paraId="7106844A" w14:textId="77777777" w:rsidR="00542778" w:rsidRDefault="00542778">
      <w:pPr>
        <w:pStyle w:val="153"/>
        <w:snapToGrid w:val="0"/>
        <w:spacing w:line="300" w:lineRule="exact"/>
        <w:rPr>
          <w:rFonts w:cs="Times New Roman"/>
          <w:b/>
          <w:color w:val="auto"/>
          <w:sz w:val="21"/>
          <w:szCs w:val="21"/>
        </w:rPr>
      </w:pPr>
    </w:p>
    <w:p w14:paraId="220E07DE" w14:textId="77777777" w:rsidR="00542778" w:rsidRDefault="00542778">
      <w:pPr>
        <w:pStyle w:val="153"/>
        <w:snapToGrid w:val="0"/>
        <w:spacing w:line="300" w:lineRule="exact"/>
        <w:rPr>
          <w:rFonts w:cs="Times New Roman"/>
          <w:b/>
          <w:color w:val="auto"/>
          <w:sz w:val="21"/>
          <w:szCs w:val="21"/>
        </w:rPr>
      </w:pPr>
    </w:p>
    <w:p w14:paraId="0F50823A" w14:textId="77777777" w:rsidR="00542778" w:rsidRDefault="00052D10">
      <w:pPr>
        <w:pStyle w:val="1"/>
        <w:keepLines/>
        <w:spacing w:beforeLines="200" w:before="624" w:afterLines="80" w:after="249"/>
        <w:rPr>
          <w:rFonts w:ascii="黑体" w:eastAsia="黑体" w:hAnsi="黑体" w:hint="eastAsia"/>
          <w:b w:val="0"/>
          <w:bCs w:val="0"/>
          <w:kern w:val="44"/>
          <w:sz w:val="28"/>
          <w:szCs w:val="28"/>
        </w:rPr>
      </w:pPr>
      <w:r>
        <w:rPr>
          <w:rFonts w:ascii="Times New Roman" w:eastAsia="黑体" w:hAnsi="Times New Roman"/>
          <w:b w:val="0"/>
          <w:bCs w:val="0"/>
          <w:kern w:val="44"/>
          <w:sz w:val="28"/>
          <w:szCs w:val="28"/>
        </w:rPr>
        <w:br w:type="page"/>
      </w:r>
      <w:bookmarkStart w:id="149" w:name="_Toc531124149"/>
      <w:bookmarkStart w:id="150" w:name="_Toc21238"/>
      <w:bookmarkStart w:id="151" w:name="_Toc7173"/>
      <w:bookmarkStart w:id="152" w:name="_Toc7010"/>
      <w:bookmarkStart w:id="153" w:name="_Toc3961"/>
      <w:r>
        <w:rPr>
          <w:rFonts w:ascii="黑体" w:eastAsia="黑体" w:hAnsi="黑体"/>
          <w:b w:val="0"/>
          <w:bCs w:val="0"/>
          <w:kern w:val="44"/>
          <w:sz w:val="28"/>
          <w:szCs w:val="28"/>
        </w:rPr>
        <w:lastRenderedPageBreak/>
        <w:t xml:space="preserve">5  </w:t>
      </w:r>
      <w:r>
        <w:rPr>
          <w:rFonts w:ascii="黑体" w:eastAsia="黑体" w:hAnsi="黑体"/>
          <w:b w:val="0"/>
          <w:bCs w:val="0"/>
          <w:kern w:val="44"/>
          <w:sz w:val="28"/>
          <w:szCs w:val="28"/>
        </w:rPr>
        <w:t>施</w:t>
      </w:r>
      <w:r>
        <w:rPr>
          <w:rFonts w:ascii="黑体" w:eastAsia="黑体" w:hAnsi="黑体"/>
          <w:b w:val="0"/>
          <w:bCs w:val="0"/>
          <w:kern w:val="44"/>
          <w:sz w:val="28"/>
          <w:szCs w:val="28"/>
        </w:rPr>
        <w:t xml:space="preserve">   </w:t>
      </w:r>
      <w:r>
        <w:rPr>
          <w:rFonts w:ascii="黑体" w:eastAsia="黑体" w:hAnsi="黑体"/>
          <w:b w:val="0"/>
          <w:bCs w:val="0"/>
          <w:kern w:val="44"/>
          <w:sz w:val="28"/>
          <w:szCs w:val="28"/>
        </w:rPr>
        <w:t>工</w:t>
      </w:r>
      <w:bookmarkEnd w:id="149"/>
      <w:bookmarkEnd w:id="150"/>
      <w:bookmarkEnd w:id="151"/>
      <w:bookmarkEnd w:id="152"/>
      <w:bookmarkEnd w:id="153"/>
    </w:p>
    <w:p w14:paraId="1EA0B5DA" w14:textId="77777777" w:rsidR="00542778" w:rsidRDefault="00052D10">
      <w:pPr>
        <w:pStyle w:val="2"/>
        <w:keepLines/>
        <w:snapToGrid w:val="0"/>
        <w:spacing w:beforeLines="100" w:before="312" w:afterLines="100" w:after="312" w:line="312" w:lineRule="auto"/>
        <w:rPr>
          <w:rFonts w:hAnsi="黑体" w:hint="eastAsia"/>
          <w:b w:val="0"/>
          <w:bCs w:val="0"/>
          <w:iCs w:val="0"/>
          <w:kern w:val="2"/>
          <w:sz w:val="21"/>
          <w:szCs w:val="21"/>
        </w:rPr>
      </w:pPr>
      <w:bookmarkStart w:id="154" w:name="_Toc531072562"/>
      <w:bookmarkStart w:id="155" w:name="_Toc224986245"/>
      <w:bookmarkStart w:id="156" w:name="_Toc207503168"/>
      <w:bookmarkStart w:id="157" w:name="_Toc28342"/>
      <w:bookmarkStart w:id="158" w:name="_Toc418499475"/>
      <w:bookmarkStart w:id="159" w:name="_Toc531124150"/>
      <w:bookmarkStart w:id="160" w:name="_Toc225764330"/>
      <w:bookmarkStart w:id="161" w:name="_Toc17696"/>
      <w:bookmarkStart w:id="162" w:name="_Toc17198"/>
      <w:bookmarkStart w:id="163" w:name="_Toc31262"/>
      <w:r>
        <w:rPr>
          <w:rFonts w:hAnsi="黑体"/>
          <w:b w:val="0"/>
          <w:bCs w:val="0"/>
          <w:iCs w:val="0"/>
          <w:kern w:val="2"/>
          <w:sz w:val="21"/>
          <w:szCs w:val="21"/>
        </w:rPr>
        <w:t xml:space="preserve">5.1  </w:t>
      </w:r>
      <w:r>
        <w:rPr>
          <w:rFonts w:hAnsi="黑体"/>
          <w:b w:val="0"/>
          <w:bCs w:val="0"/>
          <w:iCs w:val="0"/>
          <w:kern w:val="2"/>
          <w:sz w:val="21"/>
          <w:szCs w:val="21"/>
        </w:rPr>
        <w:t>一般规定</w:t>
      </w:r>
      <w:bookmarkEnd w:id="154"/>
      <w:bookmarkEnd w:id="155"/>
      <w:bookmarkEnd w:id="156"/>
      <w:bookmarkEnd w:id="157"/>
      <w:bookmarkEnd w:id="158"/>
      <w:bookmarkEnd w:id="159"/>
      <w:bookmarkEnd w:id="160"/>
      <w:bookmarkEnd w:id="161"/>
      <w:bookmarkEnd w:id="162"/>
      <w:bookmarkEnd w:id="163"/>
    </w:p>
    <w:p w14:paraId="166D2A50"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5.1.1</w:t>
      </w:r>
      <w:r>
        <w:rPr>
          <w:rFonts w:cs="Times New Roman"/>
          <w:b/>
          <w:color w:val="auto"/>
          <w:sz w:val="21"/>
          <w:szCs w:val="21"/>
        </w:rPr>
        <w:t xml:space="preserve">  </w:t>
      </w:r>
      <w:r>
        <w:rPr>
          <w:rFonts w:hAnsi="宋体" w:cs="Times New Roman"/>
          <w:color w:val="auto"/>
          <w:sz w:val="21"/>
          <w:szCs w:val="21"/>
        </w:rPr>
        <w:t>施工准备应满足下列要求：</w:t>
      </w:r>
    </w:p>
    <w:p w14:paraId="74FD08CA" w14:textId="77777777" w:rsidR="00542778" w:rsidRDefault="00052D10">
      <w:pPr>
        <w:pStyle w:val="15120"/>
        <w:snapToGrid w:val="0"/>
        <w:spacing w:line="300" w:lineRule="exact"/>
        <w:ind w:firstLine="420"/>
        <w:rPr>
          <w:rFonts w:cs="Times New Roman"/>
          <w:color w:val="auto"/>
          <w:sz w:val="21"/>
          <w:szCs w:val="21"/>
        </w:rPr>
      </w:pPr>
      <w:r>
        <w:rPr>
          <w:rFonts w:cs="Times New Roman"/>
          <w:color w:val="auto"/>
          <w:sz w:val="21"/>
          <w:szCs w:val="21"/>
        </w:rPr>
        <w:t>1</w:t>
      </w:r>
      <w:r>
        <w:rPr>
          <w:rFonts w:cs="Times New Roman" w:hint="eastAsia"/>
          <w:color w:val="auto"/>
          <w:sz w:val="21"/>
          <w:szCs w:val="21"/>
        </w:rPr>
        <w:t xml:space="preserve"> </w:t>
      </w:r>
      <w:r>
        <w:rPr>
          <w:rFonts w:cs="Times New Roman"/>
          <w:color w:val="auto"/>
          <w:sz w:val="21"/>
          <w:szCs w:val="21"/>
        </w:rPr>
        <w:t xml:space="preserve"> </w:t>
      </w:r>
      <w:r>
        <w:rPr>
          <w:rFonts w:hAnsi="宋体" w:cs="Times New Roman"/>
          <w:color w:val="auto"/>
          <w:sz w:val="21"/>
          <w:szCs w:val="21"/>
        </w:rPr>
        <w:t>调查施工现场的给排水、电、道路条件、地下设施、障碍物情况和周边建筑物等；</w:t>
      </w:r>
    </w:p>
    <w:p w14:paraId="2A472366" w14:textId="77777777" w:rsidR="00542778" w:rsidRDefault="00052D10">
      <w:pPr>
        <w:pStyle w:val="15120"/>
        <w:snapToGrid w:val="0"/>
        <w:spacing w:line="300" w:lineRule="exact"/>
        <w:ind w:firstLine="420"/>
        <w:rPr>
          <w:rFonts w:cs="Times New Roman"/>
          <w:color w:val="auto"/>
          <w:sz w:val="21"/>
          <w:szCs w:val="21"/>
        </w:rPr>
      </w:pPr>
      <w:r>
        <w:rPr>
          <w:rFonts w:cs="Times New Roman"/>
          <w:color w:val="auto"/>
          <w:sz w:val="21"/>
          <w:szCs w:val="21"/>
        </w:rPr>
        <w:t>2</w:t>
      </w:r>
      <w:r>
        <w:rPr>
          <w:rFonts w:cs="Times New Roman" w:hint="eastAsia"/>
          <w:color w:val="auto"/>
          <w:sz w:val="21"/>
          <w:szCs w:val="21"/>
        </w:rPr>
        <w:t xml:space="preserve"> </w:t>
      </w:r>
      <w:r>
        <w:rPr>
          <w:rFonts w:cs="Times New Roman"/>
          <w:color w:val="auto"/>
          <w:sz w:val="21"/>
          <w:szCs w:val="21"/>
        </w:rPr>
        <w:t xml:space="preserve"> </w:t>
      </w:r>
      <w:r>
        <w:rPr>
          <w:rFonts w:hAnsi="宋体" w:cs="Times New Roman"/>
          <w:color w:val="auto"/>
          <w:sz w:val="21"/>
          <w:szCs w:val="21"/>
        </w:rPr>
        <w:t>熟悉设计文件；</w:t>
      </w:r>
    </w:p>
    <w:p w14:paraId="0625B6D5" w14:textId="77777777" w:rsidR="00542778" w:rsidRDefault="00052D10">
      <w:pPr>
        <w:pStyle w:val="15120"/>
        <w:snapToGrid w:val="0"/>
        <w:spacing w:line="300" w:lineRule="exact"/>
        <w:ind w:firstLine="420"/>
        <w:rPr>
          <w:rFonts w:cs="Times New Roman"/>
          <w:color w:val="auto"/>
          <w:sz w:val="21"/>
          <w:szCs w:val="21"/>
        </w:rPr>
      </w:pPr>
      <w:r>
        <w:rPr>
          <w:rFonts w:cs="Times New Roman"/>
          <w:color w:val="auto"/>
          <w:sz w:val="21"/>
          <w:szCs w:val="21"/>
        </w:rPr>
        <w:t>3</w:t>
      </w:r>
      <w:r>
        <w:rPr>
          <w:rFonts w:cs="Times New Roman" w:hint="eastAsia"/>
          <w:color w:val="auto"/>
          <w:sz w:val="21"/>
          <w:szCs w:val="21"/>
        </w:rPr>
        <w:t xml:space="preserve"> </w:t>
      </w:r>
      <w:r>
        <w:rPr>
          <w:rFonts w:cs="Times New Roman"/>
          <w:color w:val="auto"/>
          <w:sz w:val="21"/>
          <w:szCs w:val="21"/>
        </w:rPr>
        <w:t xml:space="preserve"> </w:t>
      </w:r>
      <w:r>
        <w:rPr>
          <w:rFonts w:hAnsi="宋体" w:cs="Times New Roman"/>
          <w:color w:val="auto"/>
          <w:sz w:val="21"/>
          <w:szCs w:val="21"/>
        </w:rPr>
        <w:t>分析水文和地质资料；</w:t>
      </w:r>
    </w:p>
    <w:p w14:paraId="6FE3B463" w14:textId="77777777" w:rsidR="00542778" w:rsidRDefault="00052D10">
      <w:pPr>
        <w:pStyle w:val="15120"/>
        <w:snapToGrid w:val="0"/>
        <w:spacing w:line="300" w:lineRule="exact"/>
        <w:ind w:firstLine="420"/>
        <w:rPr>
          <w:rFonts w:cs="Times New Roman"/>
          <w:color w:val="auto"/>
          <w:sz w:val="21"/>
          <w:szCs w:val="21"/>
        </w:rPr>
      </w:pPr>
      <w:r>
        <w:rPr>
          <w:rFonts w:cs="Times New Roman"/>
          <w:color w:val="auto"/>
          <w:sz w:val="21"/>
          <w:szCs w:val="21"/>
        </w:rPr>
        <w:t xml:space="preserve">4 </w:t>
      </w:r>
      <w:r>
        <w:rPr>
          <w:rFonts w:cs="Times New Roman" w:hint="eastAsia"/>
          <w:color w:val="auto"/>
          <w:sz w:val="21"/>
          <w:szCs w:val="21"/>
        </w:rPr>
        <w:t xml:space="preserve"> </w:t>
      </w:r>
      <w:r>
        <w:rPr>
          <w:rFonts w:hAnsi="宋体" w:cs="Times New Roman"/>
          <w:color w:val="auto"/>
          <w:sz w:val="21"/>
          <w:szCs w:val="21"/>
        </w:rPr>
        <w:t>复核施工坐标控制点；</w:t>
      </w:r>
    </w:p>
    <w:p w14:paraId="0D8C1DD9" w14:textId="77777777" w:rsidR="00542778" w:rsidRDefault="00052D10">
      <w:pPr>
        <w:pStyle w:val="15120"/>
        <w:snapToGrid w:val="0"/>
        <w:spacing w:line="300" w:lineRule="exact"/>
        <w:ind w:firstLine="420"/>
        <w:rPr>
          <w:rFonts w:cs="Times New Roman"/>
          <w:b/>
          <w:color w:val="auto"/>
          <w:sz w:val="21"/>
          <w:szCs w:val="21"/>
        </w:rPr>
      </w:pPr>
      <w:r>
        <w:rPr>
          <w:rFonts w:cs="Times New Roman"/>
          <w:color w:val="auto"/>
          <w:sz w:val="21"/>
          <w:szCs w:val="21"/>
        </w:rPr>
        <w:t>5</w:t>
      </w:r>
      <w:r>
        <w:rPr>
          <w:rFonts w:cs="Times New Roman" w:hint="eastAsia"/>
          <w:color w:val="auto"/>
          <w:sz w:val="21"/>
          <w:szCs w:val="21"/>
        </w:rPr>
        <w:t xml:space="preserve"> </w:t>
      </w:r>
      <w:r>
        <w:rPr>
          <w:rFonts w:cs="Times New Roman"/>
          <w:color w:val="auto"/>
          <w:sz w:val="21"/>
          <w:szCs w:val="21"/>
        </w:rPr>
        <w:t xml:space="preserve"> </w:t>
      </w:r>
      <w:r>
        <w:rPr>
          <w:rFonts w:hAnsi="宋体" w:cs="Times New Roman"/>
          <w:color w:val="auto"/>
          <w:sz w:val="21"/>
          <w:szCs w:val="21"/>
        </w:rPr>
        <w:t>编制施工组织设计。</w:t>
      </w:r>
    </w:p>
    <w:p w14:paraId="5361C641"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5.1.2 </w:t>
      </w:r>
      <w:r>
        <w:rPr>
          <w:rFonts w:cs="Times New Roman"/>
          <w:b/>
          <w:color w:val="auto"/>
          <w:sz w:val="21"/>
          <w:szCs w:val="21"/>
        </w:rPr>
        <w:t xml:space="preserve"> </w:t>
      </w:r>
      <w:r>
        <w:rPr>
          <w:rFonts w:hAnsi="宋体" w:cs="Times New Roman"/>
          <w:color w:val="auto"/>
          <w:sz w:val="21"/>
          <w:szCs w:val="21"/>
        </w:rPr>
        <w:t>施工前应对排水材料、密封膜和施工装备的质量与性能进行检验，合格后方可使用。</w:t>
      </w:r>
    </w:p>
    <w:p w14:paraId="68FF7CD5" w14:textId="77777777" w:rsidR="00542778" w:rsidRDefault="00052D10">
      <w:pPr>
        <w:pStyle w:val="2"/>
        <w:keepLines/>
        <w:snapToGrid w:val="0"/>
        <w:spacing w:beforeLines="100" w:before="312" w:afterLines="100" w:after="312" w:line="312" w:lineRule="auto"/>
        <w:rPr>
          <w:rFonts w:hAnsi="黑体" w:hint="eastAsia"/>
          <w:b w:val="0"/>
          <w:bCs w:val="0"/>
          <w:iCs w:val="0"/>
          <w:kern w:val="2"/>
          <w:sz w:val="21"/>
          <w:szCs w:val="21"/>
        </w:rPr>
      </w:pPr>
      <w:bookmarkStart w:id="164" w:name="_Toc207503169"/>
      <w:bookmarkStart w:id="165" w:name="_Toc13627"/>
      <w:bookmarkStart w:id="166" w:name="_Toc418499476"/>
      <w:bookmarkStart w:id="167" w:name="_Toc224986246"/>
      <w:bookmarkStart w:id="168" w:name="_Toc531124151"/>
      <w:bookmarkStart w:id="169" w:name="_Toc531072563"/>
      <w:bookmarkStart w:id="170" w:name="_Toc225764331"/>
      <w:bookmarkStart w:id="171" w:name="_Toc15963"/>
      <w:bookmarkStart w:id="172" w:name="_Toc26574"/>
      <w:bookmarkStart w:id="173" w:name="_Toc31599"/>
      <w:r>
        <w:rPr>
          <w:rFonts w:hAnsi="黑体"/>
          <w:b w:val="0"/>
          <w:bCs w:val="0"/>
          <w:iCs w:val="0"/>
          <w:kern w:val="2"/>
          <w:sz w:val="21"/>
          <w:szCs w:val="21"/>
        </w:rPr>
        <w:t xml:space="preserve">5.2  </w:t>
      </w:r>
      <w:r>
        <w:rPr>
          <w:rFonts w:hAnsi="黑体"/>
          <w:b w:val="0"/>
          <w:bCs w:val="0"/>
          <w:iCs w:val="0"/>
          <w:kern w:val="2"/>
          <w:sz w:val="21"/>
          <w:szCs w:val="21"/>
        </w:rPr>
        <w:t>排水系统</w:t>
      </w:r>
      <w:bookmarkEnd w:id="164"/>
      <w:bookmarkEnd w:id="165"/>
      <w:bookmarkEnd w:id="166"/>
      <w:bookmarkEnd w:id="167"/>
      <w:bookmarkEnd w:id="168"/>
      <w:bookmarkEnd w:id="169"/>
      <w:bookmarkEnd w:id="170"/>
      <w:bookmarkEnd w:id="171"/>
      <w:bookmarkEnd w:id="172"/>
      <w:bookmarkEnd w:id="173"/>
    </w:p>
    <w:p w14:paraId="2C64F3B0" w14:textId="77777777" w:rsidR="00542778" w:rsidRDefault="00052D10">
      <w:pPr>
        <w:pStyle w:val="15120"/>
        <w:snapToGrid w:val="0"/>
        <w:spacing w:line="300" w:lineRule="exact"/>
        <w:ind w:firstLineChars="0" w:firstLine="0"/>
        <w:rPr>
          <w:rFonts w:cs="Times New Roman"/>
          <w:color w:val="auto"/>
          <w:sz w:val="21"/>
          <w:szCs w:val="21"/>
        </w:rPr>
      </w:pPr>
      <w:r>
        <w:rPr>
          <w:rFonts w:ascii="黑体" w:eastAsia="黑体" w:hAnsi="黑体" w:cs="黑体"/>
          <w:color w:val="auto"/>
          <w:sz w:val="21"/>
          <w:szCs w:val="21"/>
        </w:rPr>
        <w:t>5.2.1</w:t>
      </w:r>
      <w:r>
        <w:rPr>
          <w:rFonts w:ascii="黑体" w:eastAsia="黑体" w:hAnsi="黑体" w:cs="黑体" w:hint="eastAsia"/>
          <w:color w:val="auto"/>
          <w:sz w:val="21"/>
          <w:szCs w:val="21"/>
        </w:rPr>
        <w:t xml:space="preserve"> </w:t>
      </w:r>
      <w:r>
        <w:rPr>
          <w:rFonts w:cs="Times New Roman"/>
          <w:b/>
          <w:color w:val="auto"/>
          <w:sz w:val="21"/>
          <w:szCs w:val="21"/>
        </w:rPr>
        <w:t xml:space="preserve"> </w:t>
      </w:r>
      <w:r>
        <w:rPr>
          <w:rFonts w:hAnsi="宋体" w:cs="Times New Roman"/>
          <w:color w:val="auto"/>
          <w:sz w:val="21"/>
          <w:szCs w:val="21"/>
        </w:rPr>
        <w:t>水平排水垫层的材质和铺设质量应满足设计要求</w:t>
      </w:r>
      <w:r>
        <w:rPr>
          <w:rFonts w:hAnsi="宋体" w:cs="Times New Roman" w:hint="eastAsia"/>
          <w:color w:val="auto"/>
          <w:sz w:val="21"/>
          <w:szCs w:val="21"/>
        </w:rPr>
        <w:t>，并符合</w:t>
      </w:r>
      <w:r>
        <w:rPr>
          <w:rFonts w:hAnsi="宋体" w:cs="Times New Roman"/>
          <w:color w:val="auto"/>
          <w:sz w:val="21"/>
          <w:szCs w:val="21"/>
        </w:rPr>
        <w:t>现行</w:t>
      </w:r>
      <w:r>
        <w:rPr>
          <w:rFonts w:hAnsi="宋体" w:cs="Times New Roman" w:hint="eastAsia"/>
          <w:color w:val="auto"/>
          <w:sz w:val="21"/>
          <w:szCs w:val="21"/>
        </w:rPr>
        <w:t>国家及</w:t>
      </w:r>
      <w:r>
        <w:rPr>
          <w:rFonts w:hAnsi="宋体" w:cs="Times New Roman"/>
          <w:color w:val="auto"/>
          <w:sz w:val="21"/>
          <w:szCs w:val="21"/>
        </w:rPr>
        <w:t>行业标准的有关规定。</w:t>
      </w:r>
    </w:p>
    <w:p w14:paraId="37E56787" w14:textId="77777777" w:rsidR="00542778" w:rsidRDefault="00052D10">
      <w:pPr>
        <w:pStyle w:val="1540"/>
        <w:snapToGrid w:val="0"/>
        <w:spacing w:line="300" w:lineRule="exact"/>
        <w:rPr>
          <w:rFonts w:cs="Times New Roman" w:hint="eastAsia"/>
          <w:color w:val="auto"/>
          <w:sz w:val="21"/>
          <w:szCs w:val="21"/>
        </w:rPr>
      </w:pPr>
      <w:r>
        <w:rPr>
          <w:rFonts w:ascii="黑体" w:eastAsia="黑体" w:hAnsi="黑体" w:cs="黑体"/>
          <w:color w:val="auto"/>
          <w:sz w:val="21"/>
          <w:szCs w:val="21"/>
        </w:rPr>
        <w:t xml:space="preserve">5.2.2 </w:t>
      </w:r>
      <w:r>
        <w:rPr>
          <w:rFonts w:cs="Times New Roman"/>
          <w:b/>
          <w:color w:val="auto"/>
          <w:sz w:val="21"/>
          <w:szCs w:val="21"/>
        </w:rPr>
        <w:t xml:space="preserve"> </w:t>
      </w:r>
      <w:r>
        <w:rPr>
          <w:rFonts w:cs="Times New Roman"/>
          <w:color w:val="auto"/>
          <w:sz w:val="21"/>
          <w:szCs w:val="21"/>
        </w:rPr>
        <w:t>塑料排水板打设</w:t>
      </w:r>
      <w:r>
        <w:rPr>
          <w:rFonts w:cs="Times New Roman" w:hint="eastAsia"/>
          <w:color w:val="auto"/>
          <w:sz w:val="21"/>
          <w:szCs w:val="21"/>
        </w:rPr>
        <w:t>宜应按照现行标准《水运工程塑料排水板应用技术规程》</w:t>
      </w:r>
      <w:r>
        <w:rPr>
          <w:rFonts w:cs="Times New Roman"/>
          <w:color w:val="auto"/>
          <w:sz w:val="21"/>
          <w:szCs w:val="21"/>
        </w:rPr>
        <w:t xml:space="preserve">JTS/T </w:t>
      </w:r>
      <w:r>
        <w:rPr>
          <w:rFonts w:cs="Times New Roman"/>
          <w:color w:val="auto"/>
          <w:sz w:val="21"/>
          <w:szCs w:val="21"/>
        </w:rPr>
        <w:t>206-1</w:t>
      </w:r>
      <w:r>
        <w:rPr>
          <w:rFonts w:cs="Times New Roman"/>
          <w:color w:val="auto"/>
          <w:sz w:val="21"/>
          <w:szCs w:val="21"/>
        </w:rPr>
        <w:t>的有关规定执行。</w:t>
      </w:r>
    </w:p>
    <w:p w14:paraId="76C16F8B"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5.2.3 </w:t>
      </w:r>
      <w:r>
        <w:rPr>
          <w:rFonts w:cs="Times New Roman"/>
          <w:color w:val="auto"/>
          <w:sz w:val="21"/>
          <w:szCs w:val="21"/>
        </w:rPr>
        <w:t xml:space="preserve"> </w:t>
      </w:r>
      <w:r>
        <w:rPr>
          <w:rFonts w:hAnsi="宋体" w:cs="Times New Roman"/>
          <w:color w:val="auto"/>
          <w:sz w:val="21"/>
          <w:szCs w:val="21"/>
        </w:rPr>
        <w:t>水平排水滤管施工应符合下列规定：</w:t>
      </w:r>
    </w:p>
    <w:p w14:paraId="75E12EF7" w14:textId="77777777" w:rsidR="00542778" w:rsidRDefault="00052D10">
      <w:pPr>
        <w:snapToGrid w:val="0"/>
        <w:spacing w:line="300" w:lineRule="exact"/>
        <w:ind w:firstLineChars="200" w:firstLine="420"/>
        <w:rPr>
          <w:rFonts w:hint="eastAsia"/>
          <w:sz w:val="21"/>
          <w:szCs w:val="21"/>
        </w:rPr>
      </w:pPr>
      <w:r>
        <w:rPr>
          <w:rFonts w:ascii="Times New Roman" w:hAnsi="Times New Roman" w:hint="eastAsia"/>
          <w:sz w:val="21"/>
          <w:szCs w:val="21"/>
        </w:rPr>
        <w:t>1</w:t>
      </w:r>
      <w:r>
        <w:rPr>
          <w:rFonts w:hint="eastAsia"/>
          <w:sz w:val="21"/>
          <w:szCs w:val="21"/>
        </w:rPr>
        <w:t xml:space="preserve"> </w:t>
      </w:r>
      <w:r>
        <w:rPr>
          <w:sz w:val="21"/>
          <w:szCs w:val="21"/>
        </w:rPr>
        <w:t xml:space="preserve"> </w:t>
      </w:r>
      <w:r>
        <w:rPr>
          <w:sz w:val="21"/>
          <w:szCs w:val="21"/>
        </w:rPr>
        <w:t>滤管和垂直排水板应有效连接，且有一定富裕量，接口不应随地基沉降而产生脱裂；接口位置应用滤布包裹或采取其他措施，防止在抽气过程中泥沙大量进入，造成通道淤堵</w:t>
      </w:r>
      <w:r>
        <w:rPr>
          <w:rFonts w:hint="eastAsia"/>
          <w:sz w:val="21"/>
          <w:szCs w:val="21"/>
        </w:rPr>
        <w:t>或爆膜</w:t>
      </w:r>
      <w:r>
        <w:rPr>
          <w:sz w:val="21"/>
          <w:szCs w:val="21"/>
        </w:rPr>
        <w:t>；</w:t>
      </w:r>
    </w:p>
    <w:p w14:paraId="5AD3A327" w14:textId="77777777" w:rsidR="00542778" w:rsidRDefault="00052D10">
      <w:pPr>
        <w:snapToGrid w:val="0"/>
        <w:spacing w:line="300" w:lineRule="exact"/>
        <w:ind w:firstLineChars="200" w:firstLine="420"/>
        <w:rPr>
          <w:rFonts w:hint="eastAsia"/>
          <w:sz w:val="21"/>
          <w:szCs w:val="21"/>
        </w:rPr>
      </w:pPr>
      <w:r>
        <w:rPr>
          <w:rFonts w:ascii="Times New Roman" w:hAnsi="Times New Roman" w:hint="eastAsia"/>
          <w:sz w:val="21"/>
          <w:szCs w:val="21"/>
        </w:rPr>
        <w:t>2</w:t>
      </w:r>
      <w:r>
        <w:rPr>
          <w:sz w:val="21"/>
          <w:szCs w:val="21"/>
        </w:rPr>
        <w:t xml:space="preserve"> </w:t>
      </w:r>
      <w:r>
        <w:rPr>
          <w:rFonts w:hint="eastAsia"/>
          <w:sz w:val="21"/>
          <w:szCs w:val="21"/>
        </w:rPr>
        <w:t xml:space="preserve"> </w:t>
      </w:r>
      <w:r>
        <w:rPr>
          <w:sz w:val="21"/>
          <w:szCs w:val="21"/>
        </w:rPr>
        <w:t>滤管连接件应与滤管连接牢固，连接长度不应小于</w:t>
      </w:r>
      <w:r>
        <w:rPr>
          <w:sz w:val="21"/>
          <w:szCs w:val="21"/>
        </w:rPr>
        <w:t>100mm</w:t>
      </w:r>
      <w:r>
        <w:rPr>
          <w:sz w:val="21"/>
          <w:szCs w:val="21"/>
        </w:rPr>
        <w:t>；</w:t>
      </w:r>
    </w:p>
    <w:p w14:paraId="0426FEE4" w14:textId="77777777" w:rsidR="00542778" w:rsidRDefault="00052D10">
      <w:pPr>
        <w:pStyle w:val="15120"/>
        <w:snapToGrid w:val="0"/>
        <w:spacing w:line="300" w:lineRule="exact"/>
        <w:ind w:firstLine="420"/>
        <w:rPr>
          <w:rFonts w:cs="Times New Roman"/>
          <w:color w:val="auto"/>
          <w:sz w:val="21"/>
          <w:szCs w:val="21"/>
        </w:rPr>
      </w:pPr>
      <w:bookmarkStart w:id="174" w:name="_Toc1504"/>
      <w:bookmarkStart w:id="175" w:name="_Toc30255"/>
      <w:r>
        <w:rPr>
          <w:rFonts w:cs="Times New Roman"/>
          <w:color w:val="auto"/>
          <w:sz w:val="21"/>
          <w:szCs w:val="21"/>
        </w:rPr>
        <w:t>3</w:t>
      </w:r>
      <w:r>
        <w:rPr>
          <w:rFonts w:cs="Times New Roman" w:hint="eastAsia"/>
          <w:color w:val="auto"/>
          <w:sz w:val="21"/>
          <w:szCs w:val="21"/>
        </w:rPr>
        <w:t xml:space="preserve"> </w:t>
      </w:r>
      <w:r>
        <w:rPr>
          <w:rFonts w:cs="Times New Roman"/>
          <w:color w:val="auto"/>
          <w:sz w:val="21"/>
          <w:szCs w:val="21"/>
        </w:rPr>
        <w:t xml:space="preserve"> </w:t>
      </w:r>
      <w:r>
        <w:rPr>
          <w:rFonts w:hAnsi="宋体" w:cs="Times New Roman"/>
          <w:color w:val="auto"/>
          <w:sz w:val="21"/>
          <w:szCs w:val="21"/>
        </w:rPr>
        <w:t>滤管及其连接件在预压过程中应能适应地基变形。</w:t>
      </w:r>
      <w:bookmarkEnd w:id="174"/>
      <w:bookmarkEnd w:id="175"/>
    </w:p>
    <w:p w14:paraId="670D1DA2" w14:textId="77777777" w:rsidR="00542778" w:rsidRDefault="00052D10">
      <w:pPr>
        <w:pStyle w:val="15121"/>
        <w:snapToGrid w:val="0"/>
        <w:spacing w:line="300" w:lineRule="exact"/>
        <w:ind w:firstLineChars="0" w:firstLine="0"/>
        <w:rPr>
          <w:rFonts w:cs="Times New Roman" w:hint="eastAsia"/>
          <w:b/>
          <w:sz w:val="21"/>
          <w:szCs w:val="21"/>
        </w:rPr>
      </w:pPr>
      <w:bookmarkStart w:id="176" w:name="_Toc30106"/>
      <w:bookmarkStart w:id="177" w:name="_Toc8344"/>
      <w:r>
        <w:rPr>
          <w:rFonts w:ascii="黑体" w:eastAsia="黑体" w:hAnsi="黑体" w:cs="黑体"/>
          <w:sz w:val="21"/>
          <w:szCs w:val="21"/>
        </w:rPr>
        <w:t>5.2.4</w:t>
      </w:r>
      <w:r>
        <w:rPr>
          <w:rFonts w:ascii="黑体" w:eastAsia="黑体" w:hAnsi="黑体" w:cs="黑体"/>
        </w:rPr>
        <w:t xml:space="preserve"> </w:t>
      </w:r>
      <w:r>
        <w:rPr>
          <w:rStyle w:val="ad"/>
          <w:rFonts w:cs="Times New Roman"/>
          <w:b/>
          <w:sz w:val="21"/>
          <w:szCs w:val="21"/>
        </w:rPr>
        <w:t xml:space="preserve"> </w:t>
      </w:r>
      <w:r>
        <w:rPr>
          <w:rFonts w:cs="Times New Roman"/>
          <w:sz w:val="21"/>
          <w:szCs w:val="21"/>
        </w:rPr>
        <w:t>滤管出膜与抽真空设备相连时，应保证密封效果。</w:t>
      </w:r>
      <w:bookmarkEnd w:id="176"/>
      <w:bookmarkEnd w:id="177"/>
    </w:p>
    <w:p w14:paraId="7D36C184" w14:textId="77777777" w:rsidR="00542778" w:rsidRDefault="00052D10">
      <w:pPr>
        <w:pStyle w:val="2"/>
        <w:keepLines/>
        <w:snapToGrid w:val="0"/>
        <w:spacing w:beforeLines="100" w:before="312" w:afterLines="100" w:after="312" w:line="312" w:lineRule="auto"/>
        <w:rPr>
          <w:rFonts w:hAnsi="黑体" w:hint="eastAsia"/>
          <w:b w:val="0"/>
          <w:bCs w:val="0"/>
          <w:iCs w:val="0"/>
          <w:kern w:val="2"/>
          <w:sz w:val="21"/>
          <w:szCs w:val="21"/>
        </w:rPr>
      </w:pPr>
      <w:bookmarkStart w:id="178" w:name="_Toc225764332"/>
      <w:bookmarkStart w:id="179" w:name="_Toc531072564"/>
      <w:bookmarkStart w:id="180" w:name="_Toc418499477"/>
      <w:bookmarkStart w:id="181" w:name="_Toc207503170"/>
      <w:bookmarkStart w:id="182" w:name="_Toc6669"/>
      <w:bookmarkStart w:id="183" w:name="_Toc224986247"/>
      <w:bookmarkStart w:id="184" w:name="_Toc531124152"/>
      <w:bookmarkStart w:id="185" w:name="_Toc13925"/>
      <w:bookmarkStart w:id="186" w:name="_Toc1748"/>
      <w:bookmarkStart w:id="187" w:name="_Toc3185"/>
      <w:r>
        <w:rPr>
          <w:rFonts w:hAnsi="黑体"/>
          <w:b w:val="0"/>
          <w:bCs w:val="0"/>
          <w:iCs w:val="0"/>
          <w:kern w:val="2"/>
          <w:sz w:val="21"/>
          <w:szCs w:val="21"/>
        </w:rPr>
        <w:t xml:space="preserve">5.3  </w:t>
      </w:r>
      <w:r>
        <w:rPr>
          <w:rFonts w:hAnsi="黑体"/>
          <w:b w:val="0"/>
          <w:bCs w:val="0"/>
          <w:iCs w:val="0"/>
          <w:kern w:val="2"/>
          <w:sz w:val="21"/>
          <w:szCs w:val="21"/>
        </w:rPr>
        <w:t>密封系统</w:t>
      </w:r>
      <w:bookmarkEnd w:id="178"/>
      <w:bookmarkEnd w:id="179"/>
      <w:bookmarkEnd w:id="180"/>
      <w:bookmarkEnd w:id="181"/>
      <w:bookmarkEnd w:id="182"/>
      <w:bookmarkEnd w:id="183"/>
      <w:bookmarkEnd w:id="184"/>
      <w:bookmarkEnd w:id="185"/>
      <w:bookmarkEnd w:id="186"/>
      <w:bookmarkEnd w:id="187"/>
    </w:p>
    <w:p w14:paraId="38AAD3D9" w14:textId="77777777" w:rsidR="00542778" w:rsidRDefault="00052D10">
      <w:pPr>
        <w:pStyle w:val="153"/>
        <w:snapToGrid w:val="0"/>
        <w:spacing w:line="300" w:lineRule="exact"/>
        <w:rPr>
          <w:rFonts w:cs="Times New Roman"/>
          <w:color w:val="auto"/>
          <w:sz w:val="21"/>
          <w:szCs w:val="21"/>
        </w:rPr>
      </w:pPr>
      <w:bookmarkStart w:id="188" w:name="_Toc18320"/>
      <w:bookmarkStart w:id="189" w:name="_Toc21976"/>
      <w:r>
        <w:rPr>
          <w:rFonts w:ascii="黑体" w:eastAsia="黑体" w:hAnsi="黑体" w:cs="黑体"/>
          <w:color w:val="auto"/>
          <w:sz w:val="21"/>
          <w:szCs w:val="21"/>
        </w:rPr>
        <w:t xml:space="preserve">5.3.1 </w:t>
      </w:r>
      <w:r>
        <w:rPr>
          <w:rFonts w:cs="Times New Roman"/>
          <w:color w:val="auto"/>
          <w:sz w:val="21"/>
          <w:szCs w:val="21"/>
        </w:rPr>
        <w:t xml:space="preserve"> </w:t>
      </w:r>
      <w:r>
        <w:rPr>
          <w:rFonts w:hAnsi="宋体" w:cs="Times New Roman"/>
          <w:color w:val="auto"/>
          <w:sz w:val="21"/>
          <w:szCs w:val="21"/>
        </w:rPr>
        <w:t>压膜沟的开挖与回填应符合下列规定：</w:t>
      </w:r>
      <w:bookmarkEnd w:id="188"/>
      <w:bookmarkEnd w:id="189"/>
    </w:p>
    <w:p w14:paraId="0C8DFF15" w14:textId="77777777" w:rsidR="00542778" w:rsidRDefault="00052D10">
      <w:pPr>
        <w:pStyle w:val="15120"/>
        <w:snapToGrid w:val="0"/>
        <w:spacing w:line="300" w:lineRule="exact"/>
        <w:ind w:firstLine="420"/>
        <w:rPr>
          <w:rFonts w:cs="Times New Roman"/>
          <w:color w:val="auto"/>
          <w:sz w:val="21"/>
          <w:szCs w:val="21"/>
        </w:rPr>
      </w:pPr>
      <w:r>
        <w:rPr>
          <w:rFonts w:cs="Times New Roman"/>
          <w:color w:val="auto"/>
          <w:sz w:val="21"/>
          <w:szCs w:val="21"/>
        </w:rPr>
        <w:t>1</w:t>
      </w:r>
      <w:r>
        <w:rPr>
          <w:rFonts w:cs="Times New Roman" w:hint="eastAsia"/>
          <w:color w:val="auto"/>
          <w:sz w:val="21"/>
          <w:szCs w:val="21"/>
        </w:rPr>
        <w:t xml:space="preserve"> </w:t>
      </w:r>
      <w:r>
        <w:rPr>
          <w:rFonts w:cs="Times New Roman"/>
          <w:color w:val="auto"/>
          <w:sz w:val="21"/>
          <w:szCs w:val="21"/>
        </w:rPr>
        <w:t xml:space="preserve"> </w:t>
      </w:r>
      <w:r>
        <w:rPr>
          <w:rFonts w:hAnsi="宋体" w:cs="Times New Roman"/>
          <w:color w:val="auto"/>
          <w:sz w:val="21"/>
          <w:szCs w:val="21"/>
        </w:rPr>
        <w:t>压膜沟深度和宽度满足设计要求；</w:t>
      </w:r>
    </w:p>
    <w:p w14:paraId="3E7F748A" w14:textId="77777777" w:rsidR="00542778" w:rsidRDefault="00052D10">
      <w:pPr>
        <w:pStyle w:val="15120"/>
        <w:snapToGrid w:val="0"/>
        <w:spacing w:line="300" w:lineRule="exact"/>
        <w:ind w:firstLine="420"/>
        <w:rPr>
          <w:rFonts w:cs="Times New Roman"/>
          <w:color w:val="auto"/>
          <w:sz w:val="21"/>
          <w:szCs w:val="21"/>
        </w:rPr>
      </w:pPr>
      <w:r>
        <w:rPr>
          <w:rFonts w:cs="Times New Roman"/>
          <w:color w:val="auto"/>
          <w:sz w:val="21"/>
          <w:szCs w:val="21"/>
        </w:rPr>
        <w:t>2</w:t>
      </w:r>
      <w:r>
        <w:rPr>
          <w:rFonts w:cs="Times New Roman" w:hint="eastAsia"/>
          <w:color w:val="auto"/>
          <w:sz w:val="21"/>
          <w:szCs w:val="21"/>
        </w:rPr>
        <w:t xml:space="preserve"> </w:t>
      </w:r>
      <w:r>
        <w:rPr>
          <w:rFonts w:cs="Times New Roman"/>
          <w:color w:val="auto"/>
          <w:sz w:val="21"/>
          <w:szCs w:val="21"/>
        </w:rPr>
        <w:t xml:space="preserve"> </w:t>
      </w:r>
      <w:r>
        <w:rPr>
          <w:rFonts w:hAnsi="宋体" w:cs="Times New Roman"/>
          <w:color w:val="auto"/>
          <w:sz w:val="21"/>
          <w:szCs w:val="21"/>
        </w:rPr>
        <w:t>压膜沟内外坡平整；</w:t>
      </w:r>
    </w:p>
    <w:p w14:paraId="3AA6968B" w14:textId="77777777" w:rsidR="00542778" w:rsidRDefault="00052D10">
      <w:pPr>
        <w:pStyle w:val="15120"/>
        <w:snapToGrid w:val="0"/>
        <w:spacing w:line="300" w:lineRule="exact"/>
        <w:ind w:firstLine="420"/>
        <w:rPr>
          <w:rFonts w:cs="Times New Roman"/>
          <w:color w:val="auto"/>
          <w:sz w:val="21"/>
          <w:szCs w:val="21"/>
        </w:rPr>
      </w:pPr>
      <w:r>
        <w:rPr>
          <w:rFonts w:cs="Times New Roman"/>
          <w:color w:val="auto"/>
          <w:sz w:val="21"/>
          <w:szCs w:val="21"/>
        </w:rPr>
        <w:t>3</w:t>
      </w:r>
      <w:r>
        <w:rPr>
          <w:rFonts w:cs="Times New Roman" w:hint="eastAsia"/>
          <w:color w:val="auto"/>
          <w:sz w:val="21"/>
          <w:szCs w:val="21"/>
        </w:rPr>
        <w:t xml:space="preserve"> </w:t>
      </w:r>
      <w:r>
        <w:rPr>
          <w:rFonts w:cs="Times New Roman"/>
          <w:color w:val="auto"/>
          <w:sz w:val="21"/>
          <w:szCs w:val="21"/>
        </w:rPr>
        <w:t xml:space="preserve"> </w:t>
      </w:r>
      <w:r>
        <w:rPr>
          <w:rFonts w:hAnsi="宋体" w:cs="Times New Roman"/>
          <w:color w:val="auto"/>
          <w:sz w:val="21"/>
          <w:szCs w:val="21"/>
        </w:rPr>
        <w:t>压膜沟内回填的黏土不含杂质并分层压实；</w:t>
      </w:r>
    </w:p>
    <w:p w14:paraId="23EA261E" w14:textId="77777777" w:rsidR="00542778" w:rsidRDefault="00052D10">
      <w:pPr>
        <w:pStyle w:val="15120"/>
        <w:snapToGrid w:val="0"/>
        <w:spacing w:line="300" w:lineRule="exact"/>
        <w:ind w:firstLine="420"/>
        <w:rPr>
          <w:rFonts w:cs="Times New Roman"/>
          <w:b/>
          <w:color w:val="auto"/>
          <w:sz w:val="21"/>
          <w:szCs w:val="21"/>
        </w:rPr>
      </w:pPr>
      <w:r>
        <w:rPr>
          <w:rFonts w:cs="Times New Roman"/>
          <w:color w:val="auto"/>
          <w:sz w:val="21"/>
          <w:szCs w:val="21"/>
        </w:rPr>
        <w:t xml:space="preserve">4 </w:t>
      </w:r>
      <w:r>
        <w:rPr>
          <w:rFonts w:cs="Times New Roman" w:hint="eastAsia"/>
          <w:color w:val="auto"/>
          <w:sz w:val="21"/>
          <w:szCs w:val="21"/>
        </w:rPr>
        <w:t xml:space="preserve"> </w:t>
      </w:r>
      <w:r>
        <w:rPr>
          <w:rFonts w:hAnsi="宋体" w:cs="Times New Roman"/>
          <w:color w:val="auto"/>
          <w:sz w:val="21"/>
          <w:szCs w:val="21"/>
        </w:rPr>
        <w:t>压膜沟内的塑料排水板沿边坡伸入到加固区内的水平排水系统中，并与之建立有效连接；需要接长时，按照现行标准《水运工程塑料排水板应用技术规程》</w:t>
      </w:r>
      <w:r>
        <w:rPr>
          <w:rFonts w:hAnsi="宋体" w:cs="Times New Roman" w:hint="eastAsia"/>
          <w:color w:val="auto"/>
          <w:sz w:val="21"/>
          <w:szCs w:val="21"/>
        </w:rPr>
        <w:t>（</w:t>
      </w:r>
      <w:r>
        <w:rPr>
          <w:rFonts w:cs="Times New Roman"/>
          <w:color w:val="auto"/>
          <w:sz w:val="21"/>
          <w:szCs w:val="21"/>
        </w:rPr>
        <w:t>JTS</w:t>
      </w:r>
      <w:r>
        <w:rPr>
          <w:rFonts w:cs="Times New Roman" w:hint="eastAsia"/>
          <w:color w:val="auto"/>
          <w:sz w:val="21"/>
          <w:szCs w:val="21"/>
        </w:rPr>
        <w:t xml:space="preserve">/T </w:t>
      </w:r>
      <w:r>
        <w:rPr>
          <w:rFonts w:cs="Times New Roman"/>
          <w:color w:val="auto"/>
          <w:sz w:val="21"/>
          <w:szCs w:val="21"/>
        </w:rPr>
        <w:t>206-1</w:t>
      </w:r>
      <w:r>
        <w:rPr>
          <w:rFonts w:hAnsi="宋体" w:cs="Times New Roman" w:hint="eastAsia"/>
          <w:color w:val="auto"/>
          <w:sz w:val="21"/>
          <w:szCs w:val="21"/>
        </w:rPr>
        <w:t>）</w:t>
      </w:r>
      <w:r>
        <w:rPr>
          <w:rFonts w:hAnsi="宋体" w:cs="Times New Roman"/>
          <w:color w:val="auto"/>
          <w:sz w:val="21"/>
          <w:szCs w:val="21"/>
        </w:rPr>
        <w:t>的有关规定执行。</w:t>
      </w:r>
    </w:p>
    <w:p w14:paraId="68C51BA5"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5.3.2 </w:t>
      </w:r>
      <w:r>
        <w:rPr>
          <w:rFonts w:cs="Times New Roman"/>
          <w:b/>
          <w:color w:val="auto"/>
          <w:sz w:val="21"/>
          <w:szCs w:val="21"/>
        </w:rPr>
        <w:t xml:space="preserve"> </w:t>
      </w:r>
      <w:r>
        <w:rPr>
          <w:rFonts w:hAnsi="宋体" w:cs="Times New Roman"/>
          <w:color w:val="auto"/>
          <w:sz w:val="21"/>
          <w:szCs w:val="21"/>
        </w:rPr>
        <w:t>黏土密封墙宜采用双排搅拌桩工法施工，搅拌桩直径不宜小于</w:t>
      </w:r>
      <w:r>
        <w:rPr>
          <w:rFonts w:cs="Times New Roman"/>
          <w:color w:val="auto"/>
          <w:sz w:val="21"/>
          <w:szCs w:val="21"/>
        </w:rPr>
        <w:t>0.7m</w:t>
      </w:r>
      <w:r>
        <w:rPr>
          <w:rFonts w:hAnsi="宋体" w:cs="Times New Roman"/>
          <w:color w:val="auto"/>
          <w:sz w:val="21"/>
          <w:szCs w:val="21"/>
        </w:rPr>
        <w:t>，搭接宽度不宜小于</w:t>
      </w:r>
      <w:r>
        <w:rPr>
          <w:rFonts w:cs="Times New Roman"/>
          <w:color w:val="auto"/>
          <w:sz w:val="21"/>
          <w:szCs w:val="21"/>
        </w:rPr>
        <w:t>0.2m</w:t>
      </w:r>
      <w:r>
        <w:rPr>
          <w:rFonts w:hAnsi="宋体" w:cs="Times New Roman"/>
          <w:color w:val="auto"/>
          <w:sz w:val="21"/>
          <w:szCs w:val="21"/>
        </w:rPr>
        <w:t>，成桩搅拌应均匀，黏土密封墙的深度、宽度、黏粒含量和渗透系数应符合设计要求</w:t>
      </w:r>
      <w:r>
        <w:rPr>
          <w:rFonts w:hAnsi="宋体" w:cs="Times New Roman"/>
          <w:b/>
          <w:color w:val="auto"/>
          <w:sz w:val="21"/>
          <w:szCs w:val="21"/>
        </w:rPr>
        <w:t>。</w:t>
      </w:r>
    </w:p>
    <w:p w14:paraId="6CC28578" w14:textId="77777777" w:rsidR="00542778" w:rsidRDefault="00052D10">
      <w:pPr>
        <w:pStyle w:val="153"/>
        <w:snapToGrid w:val="0"/>
        <w:spacing w:line="300" w:lineRule="exact"/>
        <w:rPr>
          <w:rFonts w:cs="Times New Roman"/>
          <w:color w:val="auto"/>
          <w:sz w:val="21"/>
          <w:szCs w:val="21"/>
        </w:rPr>
      </w:pPr>
      <w:bookmarkStart w:id="190" w:name="_Toc28803"/>
      <w:bookmarkStart w:id="191" w:name="_Toc13599"/>
      <w:r>
        <w:rPr>
          <w:rFonts w:ascii="黑体" w:eastAsia="黑体" w:hAnsi="黑体" w:cs="黑体"/>
          <w:color w:val="auto"/>
          <w:sz w:val="21"/>
          <w:szCs w:val="21"/>
        </w:rPr>
        <w:t xml:space="preserve">5.3.3 </w:t>
      </w:r>
      <w:r>
        <w:rPr>
          <w:rFonts w:cs="Times New Roman"/>
          <w:b/>
          <w:color w:val="auto"/>
          <w:sz w:val="21"/>
          <w:szCs w:val="21"/>
        </w:rPr>
        <w:t xml:space="preserve"> </w:t>
      </w:r>
      <w:r>
        <w:rPr>
          <w:rFonts w:hAnsi="宋体" w:cs="Times New Roman"/>
          <w:color w:val="auto"/>
          <w:sz w:val="21"/>
          <w:szCs w:val="21"/>
        </w:rPr>
        <w:t>铺设密封膜应符合下列规定：</w:t>
      </w:r>
      <w:bookmarkEnd w:id="190"/>
      <w:bookmarkEnd w:id="191"/>
    </w:p>
    <w:p w14:paraId="7D874872" w14:textId="77777777" w:rsidR="00542778" w:rsidRDefault="00052D10">
      <w:pPr>
        <w:pStyle w:val="0851512"/>
        <w:snapToGrid w:val="0"/>
        <w:spacing w:line="300" w:lineRule="exact"/>
        <w:ind w:firstLine="420"/>
        <w:rPr>
          <w:rFonts w:cs="Times New Roman"/>
          <w:color w:val="auto"/>
          <w:sz w:val="21"/>
          <w:szCs w:val="21"/>
        </w:rPr>
      </w:pPr>
      <w:r>
        <w:rPr>
          <w:rFonts w:cs="Times New Roman"/>
          <w:color w:val="auto"/>
          <w:sz w:val="21"/>
          <w:szCs w:val="21"/>
        </w:rPr>
        <w:t>1</w:t>
      </w:r>
      <w:r>
        <w:rPr>
          <w:rFonts w:cs="Times New Roman" w:hint="eastAsia"/>
          <w:color w:val="auto"/>
          <w:sz w:val="21"/>
          <w:szCs w:val="21"/>
        </w:rPr>
        <w:t xml:space="preserve"> </w:t>
      </w:r>
      <w:r>
        <w:rPr>
          <w:rFonts w:cs="Times New Roman"/>
          <w:color w:val="auto"/>
          <w:sz w:val="21"/>
          <w:szCs w:val="21"/>
        </w:rPr>
        <w:t xml:space="preserve"> </w:t>
      </w:r>
      <w:r>
        <w:rPr>
          <w:rFonts w:hAnsi="宋体" w:cs="Times New Roman"/>
          <w:color w:val="auto"/>
          <w:sz w:val="21"/>
          <w:szCs w:val="21"/>
        </w:rPr>
        <w:t>密封膜加工后的边长应大于加固区相应边长</w:t>
      </w:r>
      <w:r>
        <w:rPr>
          <w:rFonts w:cs="Times New Roman"/>
          <w:color w:val="auto"/>
          <w:sz w:val="21"/>
          <w:szCs w:val="21"/>
        </w:rPr>
        <w:t>4m</w:t>
      </w:r>
      <w:r>
        <w:rPr>
          <w:rFonts w:hAnsi="宋体" w:cs="Times New Roman"/>
          <w:color w:val="auto"/>
          <w:sz w:val="21"/>
          <w:szCs w:val="21"/>
        </w:rPr>
        <w:t>，当加固区地质复杂时，应松弛铺设并适当加长密封膜；</w:t>
      </w:r>
    </w:p>
    <w:p w14:paraId="49F3475B" w14:textId="77777777" w:rsidR="00542778" w:rsidRDefault="00052D10">
      <w:pPr>
        <w:pStyle w:val="0851512"/>
        <w:snapToGrid w:val="0"/>
        <w:spacing w:line="300" w:lineRule="exact"/>
        <w:ind w:firstLine="420"/>
        <w:rPr>
          <w:rFonts w:cs="Times New Roman"/>
          <w:color w:val="auto"/>
          <w:sz w:val="21"/>
          <w:szCs w:val="21"/>
        </w:rPr>
      </w:pPr>
      <w:r>
        <w:rPr>
          <w:rFonts w:cs="Times New Roman"/>
          <w:color w:val="auto"/>
          <w:sz w:val="21"/>
          <w:szCs w:val="21"/>
        </w:rPr>
        <w:t>2</w:t>
      </w:r>
      <w:r>
        <w:rPr>
          <w:rFonts w:cs="Times New Roman" w:hint="eastAsia"/>
          <w:color w:val="auto"/>
          <w:sz w:val="21"/>
          <w:szCs w:val="21"/>
        </w:rPr>
        <w:t xml:space="preserve"> </w:t>
      </w:r>
      <w:r>
        <w:rPr>
          <w:rFonts w:cs="Times New Roman"/>
          <w:color w:val="auto"/>
          <w:sz w:val="21"/>
          <w:szCs w:val="21"/>
        </w:rPr>
        <w:t xml:space="preserve"> </w:t>
      </w:r>
      <w:r>
        <w:rPr>
          <w:rFonts w:hAnsi="宋体" w:cs="Times New Roman"/>
          <w:color w:val="auto"/>
          <w:sz w:val="21"/>
          <w:szCs w:val="21"/>
        </w:rPr>
        <w:t>密封膜应采用热合法拼接，两块膜的平搭接宽度不应小于</w:t>
      </w:r>
      <w:r>
        <w:rPr>
          <w:rFonts w:cs="Times New Roman"/>
          <w:color w:val="auto"/>
          <w:sz w:val="21"/>
          <w:szCs w:val="21"/>
        </w:rPr>
        <w:t>15mm</w:t>
      </w:r>
      <w:r>
        <w:rPr>
          <w:rFonts w:hAnsi="宋体" w:cs="Times New Roman"/>
          <w:color w:val="auto"/>
          <w:sz w:val="21"/>
          <w:szCs w:val="21"/>
        </w:rPr>
        <w:t>，无热合不紧或热</w:t>
      </w:r>
      <w:r>
        <w:rPr>
          <w:rFonts w:hAnsi="宋体" w:cs="Times New Roman"/>
          <w:color w:val="auto"/>
          <w:sz w:val="21"/>
          <w:szCs w:val="21"/>
        </w:rPr>
        <w:lastRenderedPageBreak/>
        <w:t>穿现象，有孔洞时应及时修补；</w:t>
      </w:r>
    </w:p>
    <w:p w14:paraId="15055756" w14:textId="77777777" w:rsidR="00542778" w:rsidRDefault="00052D10">
      <w:pPr>
        <w:pStyle w:val="0851512"/>
        <w:snapToGrid w:val="0"/>
        <w:spacing w:line="300" w:lineRule="exact"/>
        <w:ind w:firstLine="420"/>
        <w:rPr>
          <w:rFonts w:cs="Times New Roman"/>
          <w:color w:val="auto"/>
          <w:sz w:val="21"/>
          <w:szCs w:val="21"/>
        </w:rPr>
      </w:pPr>
      <w:r>
        <w:rPr>
          <w:rFonts w:cs="Times New Roman"/>
          <w:color w:val="auto"/>
          <w:sz w:val="21"/>
          <w:szCs w:val="21"/>
        </w:rPr>
        <w:t xml:space="preserve">3 </w:t>
      </w:r>
      <w:r>
        <w:rPr>
          <w:rFonts w:cs="Times New Roman" w:hint="eastAsia"/>
          <w:color w:val="auto"/>
          <w:sz w:val="21"/>
          <w:szCs w:val="21"/>
        </w:rPr>
        <w:t xml:space="preserve"> </w:t>
      </w:r>
      <w:r>
        <w:rPr>
          <w:rFonts w:hAnsi="宋体" w:cs="Times New Roman"/>
          <w:color w:val="auto"/>
          <w:sz w:val="21"/>
          <w:szCs w:val="21"/>
        </w:rPr>
        <w:t>铺膜时风力不应大于</w:t>
      </w:r>
      <w:r>
        <w:rPr>
          <w:rFonts w:cs="Times New Roman"/>
          <w:color w:val="auto"/>
          <w:sz w:val="21"/>
          <w:szCs w:val="21"/>
        </w:rPr>
        <w:t>5</w:t>
      </w:r>
      <w:r>
        <w:rPr>
          <w:rFonts w:hAnsi="宋体" w:cs="Times New Roman"/>
          <w:color w:val="auto"/>
          <w:sz w:val="21"/>
          <w:szCs w:val="21"/>
        </w:rPr>
        <w:t>级，并应从上风侧开始；</w:t>
      </w:r>
    </w:p>
    <w:p w14:paraId="08F43997" w14:textId="77777777" w:rsidR="00542778" w:rsidRDefault="00052D10">
      <w:pPr>
        <w:pStyle w:val="0851512"/>
        <w:snapToGrid w:val="0"/>
        <w:spacing w:line="300" w:lineRule="exact"/>
        <w:ind w:firstLine="420"/>
        <w:rPr>
          <w:rFonts w:cs="Times New Roman"/>
          <w:b/>
          <w:color w:val="auto"/>
          <w:sz w:val="21"/>
          <w:szCs w:val="21"/>
        </w:rPr>
      </w:pPr>
      <w:r>
        <w:rPr>
          <w:rFonts w:cs="Times New Roman"/>
          <w:color w:val="auto"/>
          <w:sz w:val="21"/>
          <w:szCs w:val="21"/>
        </w:rPr>
        <w:t xml:space="preserve">4 </w:t>
      </w:r>
      <w:r>
        <w:rPr>
          <w:rFonts w:cs="Times New Roman" w:hint="eastAsia"/>
          <w:color w:val="auto"/>
          <w:sz w:val="21"/>
          <w:szCs w:val="21"/>
        </w:rPr>
        <w:t xml:space="preserve"> </w:t>
      </w:r>
      <w:r>
        <w:rPr>
          <w:rFonts w:hAnsi="宋体" w:cs="Times New Roman"/>
          <w:color w:val="auto"/>
          <w:sz w:val="21"/>
          <w:szCs w:val="21"/>
        </w:rPr>
        <w:t>压膜沟内的密封膜应紧贴内侧坡泥面铺平。</w:t>
      </w:r>
    </w:p>
    <w:p w14:paraId="1C5203F0"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5.3.4 </w:t>
      </w:r>
      <w:r>
        <w:rPr>
          <w:rFonts w:cs="Times New Roman"/>
          <w:b/>
          <w:color w:val="auto"/>
          <w:sz w:val="21"/>
          <w:szCs w:val="21"/>
        </w:rPr>
        <w:t xml:space="preserve"> </w:t>
      </w:r>
      <w:r>
        <w:rPr>
          <w:rFonts w:hAnsi="宋体" w:cs="Times New Roman"/>
          <w:color w:val="auto"/>
          <w:sz w:val="21"/>
          <w:szCs w:val="21"/>
        </w:rPr>
        <w:t>当采用覆水提高密封效果时，应填筑覆水围埝。</w:t>
      </w:r>
    </w:p>
    <w:p w14:paraId="116DDCDE"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5.3.5 </w:t>
      </w:r>
      <w:r>
        <w:rPr>
          <w:rFonts w:cs="Times New Roman"/>
          <w:b/>
          <w:color w:val="auto"/>
          <w:sz w:val="21"/>
          <w:szCs w:val="21"/>
        </w:rPr>
        <w:t xml:space="preserve"> </w:t>
      </w:r>
      <w:r>
        <w:rPr>
          <w:rFonts w:hAnsi="宋体" w:cs="Times New Roman"/>
          <w:color w:val="auto"/>
          <w:sz w:val="21"/>
          <w:szCs w:val="21"/>
        </w:rPr>
        <w:t>抽真空期间应经常检查密封膜密封效果。</w:t>
      </w:r>
    </w:p>
    <w:p w14:paraId="3EBED97C" w14:textId="77777777" w:rsidR="00542778" w:rsidRDefault="00052D10">
      <w:pPr>
        <w:pStyle w:val="2"/>
        <w:keepLines/>
        <w:snapToGrid w:val="0"/>
        <w:spacing w:beforeLines="100" w:before="312" w:afterLines="100" w:after="312" w:line="312" w:lineRule="auto"/>
        <w:rPr>
          <w:rFonts w:hAnsi="黑体" w:hint="eastAsia"/>
          <w:b w:val="0"/>
          <w:bCs w:val="0"/>
          <w:iCs w:val="0"/>
          <w:kern w:val="2"/>
          <w:sz w:val="21"/>
          <w:szCs w:val="21"/>
        </w:rPr>
      </w:pPr>
      <w:bookmarkStart w:id="192" w:name="_Toc418499478"/>
      <w:bookmarkStart w:id="193" w:name="_Toc531124153"/>
      <w:bookmarkStart w:id="194" w:name="_Toc29033"/>
      <w:bookmarkStart w:id="195" w:name="_Toc531072565"/>
      <w:bookmarkStart w:id="196" w:name="_Toc224986248"/>
      <w:bookmarkStart w:id="197" w:name="_Toc207503171"/>
      <w:bookmarkStart w:id="198" w:name="_Toc225764333"/>
      <w:bookmarkStart w:id="199" w:name="_Toc32215"/>
      <w:bookmarkStart w:id="200" w:name="_Toc8258"/>
      <w:bookmarkStart w:id="201" w:name="_Toc20604"/>
      <w:r>
        <w:rPr>
          <w:rFonts w:hAnsi="黑体"/>
          <w:b w:val="0"/>
          <w:bCs w:val="0"/>
          <w:iCs w:val="0"/>
          <w:kern w:val="2"/>
          <w:sz w:val="21"/>
          <w:szCs w:val="21"/>
        </w:rPr>
        <w:t xml:space="preserve">5.4  </w:t>
      </w:r>
      <w:r>
        <w:rPr>
          <w:rFonts w:hAnsi="黑体"/>
          <w:b w:val="0"/>
          <w:bCs w:val="0"/>
          <w:iCs w:val="0"/>
          <w:kern w:val="2"/>
          <w:sz w:val="21"/>
          <w:szCs w:val="21"/>
        </w:rPr>
        <w:t>加载</w:t>
      </w:r>
      <w:bookmarkEnd w:id="192"/>
      <w:bookmarkEnd w:id="193"/>
      <w:bookmarkEnd w:id="194"/>
      <w:bookmarkEnd w:id="195"/>
      <w:bookmarkEnd w:id="196"/>
      <w:bookmarkEnd w:id="197"/>
      <w:bookmarkEnd w:id="198"/>
      <w:bookmarkEnd w:id="199"/>
      <w:bookmarkEnd w:id="200"/>
      <w:bookmarkEnd w:id="201"/>
    </w:p>
    <w:p w14:paraId="3AAA43A9"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5.4.1 </w:t>
      </w:r>
      <w:r>
        <w:rPr>
          <w:rFonts w:cs="Times New Roman"/>
          <w:b/>
          <w:color w:val="auto"/>
          <w:sz w:val="21"/>
          <w:szCs w:val="21"/>
        </w:rPr>
        <w:t xml:space="preserve"> </w:t>
      </w:r>
      <w:r>
        <w:rPr>
          <w:rFonts w:hAnsi="宋体" w:cs="Times New Roman"/>
          <w:color w:val="auto"/>
          <w:sz w:val="21"/>
          <w:szCs w:val="21"/>
        </w:rPr>
        <w:t>抽真空设备的位置和数量应满足设计要求，并应根据抽真空设备种类采用相应的安装工艺。</w:t>
      </w:r>
    </w:p>
    <w:p w14:paraId="30F28D87"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5.4.2 </w:t>
      </w:r>
      <w:r>
        <w:rPr>
          <w:rFonts w:cs="Times New Roman"/>
          <w:b/>
          <w:color w:val="auto"/>
          <w:sz w:val="21"/>
          <w:szCs w:val="21"/>
        </w:rPr>
        <w:t xml:space="preserve"> </w:t>
      </w:r>
      <w:r>
        <w:rPr>
          <w:rFonts w:hAnsi="宋体" w:cs="Times New Roman"/>
          <w:color w:val="auto"/>
          <w:sz w:val="21"/>
          <w:szCs w:val="21"/>
        </w:rPr>
        <w:t>试抽真空时间宜为</w:t>
      </w:r>
      <w:r>
        <w:rPr>
          <w:rFonts w:cs="Times New Roman"/>
          <w:color w:val="auto"/>
          <w:sz w:val="21"/>
          <w:szCs w:val="21"/>
        </w:rPr>
        <w:t>4d</w:t>
      </w:r>
      <w:r>
        <w:rPr>
          <w:rFonts w:hAnsi="宋体" w:cs="Times New Roman"/>
          <w:color w:val="auto"/>
          <w:sz w:val="21"/>
          <w:szCs w:val="21"/>
        </w:rPr>
        <w:t>～</w:t>
      </w:r>
      <w:r>
        <w:rPr>
          <w:rFonts w:cs="Times New Roman"/>
          <w:color w:val="auto"/>
          <w:sz w:val="21"/>
          <w:szCs w:val="21"/>
        </w:rPr>
        <w:t>10d</w:t>
      </w:r>
      <w:r>
        <w:rPr>
          <w:rFonts w:hAnsi="宋体" w:cs="Times New Roman"/>
          <w:color w:val="auto"/>
          <w:sz w:val="21"/>
          <w:szCs w:val="21"/>
        </w:rPr>
        <w:t>，宜采用分级加载，发现问题应及时处理。</w:t>
      </w:r>
    </w:p>
    <w:p w14:paraId="642C336E" w14:textId="77777777" w:rsidR="00542778" w:rsidRDefault="00052D10">
      <w:pPr>
        <w:pStyle w:val="153"/>
        <w:snapToGrid w:val="0"/>
        <w:spacing w:line="300" w:lineRule="exact"/>
        <w:rPr>
          <w:rFonts w:cs="Times New Roman"/>
          <w:b/>
          <w:color w:val="auto"/>
          <w:sz w:val="21"/>
          <w:szCs w:val="21"/>
        </w:rPr>
      </w:pPr>
      <w:bookmarkStart w:id="202" w:name="_Toc2327"/>
      <w:bookmarkStart w:id="203" w:name="_Toc20922"/>
      <w:r>
        <w:rPr>
          <w:rFonts w:ascii="黑体" w:eastAsia="黑体" w:hAnsi="黑体" w:cs="黑体"/>
          <w:color w:val="auto"/>
          <w:sz w:val="21"/>
          <w:szCs w:val="21"/>
        </w:rPr>
        <w:t xml:space="preserve">5.4.3 </w:t>
      </w:r>
      <w:r>
        <w:rPr>
          <w:rFonts w:cs="Times New Roman"/>
          <w:b/>
          <w:color w:val="auto"/>
          <w:sz w:val="21"/>
          <w:szCs w:val="21"/>
        </w:rPr>
        <w:t xml:space="preserve"> </w:t>
      </w:r>
      <w:r>
        <w:rPr>
          <w:rFonts w:hAnsi="宋体" w:cs="Times New Roman"/>
          <w:color w:val="auto"/>
          <w:sz w:val="21"/>
          <w:szCs w:val="21"/>
        </w:rPr>
        <w:t>正式抽真空阶段膜下真空压力应满足设计要求。</w:t>
      </w:r>
      <w:bookmarkEnd w:id="202"/>
      <w:bookmarkEnd w:id="203"/>
    </w:p>
    <w:p w14:paraId="0EBDF66E"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5.4.4 </w:t>
      </w:r>
      <w:r>
        <w:rPr>
          <w:rFonts w:cs="Times New Roman"/>
          <w:color w:val="auto"/>
          <w:sz w:val="21"/>
          <w:szCs w:val="21"/>
        </w:rPr>
        <w:t xml:space="preserve"> </w:t>
      </w:r>
      <w:r>
        <w:rPr>
          <w:rFonts w:hAnsi="宋体" w:cs="Times New Roman"/>
          <w:color w:val="auto"/>
          <w:sz w:val="21"/>
          <w:szCs w:val="21"/>
        </w:rPr>
        <w:t>如采用真空联合堆载预压法，堆载施工应符合下列规定：</w:t>
      </w:r>
    </w:p>
    <w:p w14:paraId="28A389EB" w14:textId="77777777" w:rsidR="00542778" w:rsidRDefault="00052D10">
      <w:pPr>
        <w:pStyle w:val="15120"/>
        <w:snapToGrid w:val="0"/>
        <w:spacing w:line="300" w:lineRule="exact"/>
        <w:ind w:firstLine="420"/>
        <w:rPr>
          <w:rFonts w:cs="Times New Roman"/>
          <w:color w:val="auto"/>
          <w:sz w:val="21"/>
          <w:szCs w:val="21"/>
        </w:rPr>
      </w:pPr>
      <w:r>
        <w:rPr>
          <w:rFonts w:cs="Times New Roman"/>
          <w:color w:val="auto"/>
          <w:sz w:val="21"/>
          <w:szCs w:val="21"/>
        </w:rPr>
        <w:t xml:space="preserve">1 </w:t>
      </w:r>
      <w:r>
        <w:rPr>
          <w:rFonts w:cs="Times New Roman" w:hint="eastAsia"/>
          <w:color w:val="auto"/>
          <w:sz w:val="21"/>
          <w:szCs w:val="21"/>
        </w:rPr>
        <w:t xml:space="preserve"> </w:t>
      </w:r>
      <w:r>
        <w:rPr>
          <w:rFonts w:hAnsi="宋体" w:cs="Times New Roman"/>
          <w:color w:val="auto"/>
          <w:sz w:val="21"/>
          <w:szCs w:val="21"/>
        </w:rPr>
        <w:t>真空预压满载计时</w:t>
      </w:r>
      <w:r>
        <w:rPr>
          <w:rFonts w:cs="Times New Roman"/>
          <w:color w:val="auto"/>
          <w:sz w:val="21"/>
          <w:szCs w:val="21"/>
        </w:rPr>
        <w:t>10d</w:t>
      </w:r>
      <w:r>
        <w:rPr>
          <w:rFonts w:hAnsi="宋体" w:cs="Times New Roman"/>
          <w:color w:val="auto"/>
          <w:sz w:val="21"/>
          <w:szCs w:val="21"/>
        </w:rPr>
        <w:t>后，方可进行膜上堆载；</w:t>
      </w:r>
    </w:p>
    <w:p w14:paraId="24EEB971" w14:textId="77777777" w:rsidR="00542778" w:rsidRDefault="00052D10">
      <w:pPr>
        <w:pStyle w:val="15120"/>
        <w:snapToGrid w:val="0"/>
        <w:spacing w:line="300" w:lineRule="exact"/>
        <w:ind w:firstLine="420"/>
        <w:rPr>
          <w:rFonts w:cs="Times New Roman"/>
          <w:color w:val="auto"/>
          <w:sz w:val="21"/>
          <w:szCs w:val="21"/>
        </w:rPr>
      </w:pPr>
      <w:r>
        <w:rPr>
          <w:rFonts w:cs="Times New Roman"/>
          <w:color w:val="auto"/>
          <w:sz w:val="21"/>
          <w:szCs w:val="21"/>
        </w:rPr>
        <w:t>2</w:t>
      </w:r>
      <w:r>
        <w:rPr>
          <w:rFonts w:cs="Times New Roman" w:hint="eastAsia"/>
          <w:color w:val="auto"/>
          <w:sz w:val="21"/>
          <w:szCs w:val="21"/>
        </w:rPr>
        <w:t xml:space="preserve">  </w:t>
      </w:r>
      <w:r>
        <w:rPr>
          <w:rFonts w:hAnsi="宋体" w:cs="Times New Roman"/>
          <w:color w:val="auto"/>
          <w:sz w:val="21"/>
          <w:szCs w:val="21"/>
        </w:rPr>
        <w:t>堆载前应先在密封膜上按设计要求铺设保护层；</w:t>
      </w:r>
    </w:p>
    <w:p w14:paraId="754CD8F2" w14:textId="77777777" w:rsidR="00542778" w:rsidRDefault="00052D10">
      <w:pPr>
        <w:pStyle w:val="15120"/>
        <w:snapToGrid w:val="0"/>
        <w:spacing w:line="300" w:lineRule="exact"/>
        <w:ind w:firstLine="420"/>
        <w:rPr>
          <w:rFonts w:cs="Times New Roman"/>
          <w:b/>
          <w:color w:val="auto"/>
          <w:sz w:val="21"/>
          <w:szCs w:val="21"/>
        </w:rPr>
      </w:pPr>
      <w:r>
        <w:rPr>
          <w:rFonts w:cs="Times New Roman"/>
          <w:color w:val="auto"/>
          <w:sz w:val="21"/>
          <w:szCs w:val="21"/>
        </w:rPr>
        <w:t xml:space="preserve">3 </w:t>
      </w:r>
      <w:r>
        <w:rPr>
          <w:rFonts w:cs="Times New Roman" w:hint="eastAsia"/>
          <w:color w:val="auto"/>
          <w:sz w:val="21"/>
          <w:szCs w:val="21"/>
        </w:rPr>
        <w:t xml:space="preserve"> </w:t>
      </w:r>
      <w:r>
        <w:rPr>
          <w:rFonts w:hAnsi="宋体" w:cs="Times New Roman"/>
          <w:color w:val="auto"/>
          <w:sz w:val="21"/>
          <w:szCs w:val="21"/>
        </w:rPr>
        <w:t>分级堆载时，各级荷载大小应符合设计要求。</w:t>
      </w:r>
    </w:p>
    <w:p w14:paraId="202BC543" w14:textId="77777777" w:rsidR="00542778" w:rsidRDefault="00052D10">
      <w:pPr>
        <w:pStyle w:val="153"/>
        <w:snapToGrid w:val="0"/>
        <w:spacing w:line="300" w:lineRule="exact"/>
        <w:rPr>
          <w:rFonts w:cs="Times New Roman"/>
          <w:b/>
          <w:color w:val="auto"/>
          <w:sz w:val="21"/>
          <w:szCs w:val="21"/>
        </w:rPr>
      </w:pPr>
      <w:bookmarkStart w:id="204" w:name="_Toc7425"/>
      <w:bookmarkStart w:id="205" w:name="_Toc26338"/>
      <w:r>
        <w:rPr>
          <w:rFonts w:ascii="黑体" w:eastAsia="黑体" w:hAnsi="黑体" w:cs="黑体"/>
          <w:color w:val="auto"/>
          <w:sz w:val="21"/>
          <w:szCs w:val="21"/>
        </w:rPr>
        <w:t xml:space="preserve">5.4.5 </w:t>
      </w:r>
      <w:r>
        <w:rPr>
          <w:rFonts w:cs="Times New Roman"/>
          <w:b/>
          <w:color w:val="auto"/>
          <w:sz w:val="21"/>
          <w:szCs w:val="21"/>
        </w:rPr>
        <w:t xml:space="preserve"> </w:t>
      </w:r>
      <w:r>
        <w:rPr>
          <w:rFonts w:hAnsi="宋体" w:cs="Times New Roman"/>
          <w:color w:val="auto"/>
          <w:sz w:val="21"/>
          <w:szCs w:val="21"/>
        </w:rPr>
        <w:t>停泵、卸载应满足设计要求。</w:t>
      </w:r>
      <w:bookmarkEnd w:id="204"/>
      <w:bookmarkEnd w:id="205"/>
    </w:p>
    <w:p w14:paraId="4A3B4CDE" w14:textId="77777777" w:rsidR="00542778" w:rsidRDefault="00052D10">
      <w:pPr>
        <w:pStyle w:val="2"/>
        <w:keepLines/>
        <w:snapToGrid w:val="0"/>
        <w:spacing w:beforeLines="100" w:before="312" w:afterLines="100" w:after="312" w:line="312" w:lineRule="auto"/>
        <w:rPr>
          <w:rFonts w:hAnsi="黑体" w:hint="eastAsia"/>
          <w:b w:val="0"/>
          <w:bCs w:val="0"/>
          <w:iCs w:val="0"/>
          <w:kern w:val="2"/>
          <w:sz w:val="21"/>
          <w:szCs w:val="21"/>
        </w:rPr>
      </w:pPr>
      <w:bookmarkStart w:id="206" w:name="_Toc531072566"/>
      <w:bookmarkStart w:id="207" w:name="_Toc225764334"/>
      <w:bookmarkStart w:id="208" w:name="_Toc3340"/>
      <w:bookmarkStart w:id="209" w:name="_Toc418499479"/>
      <w:bookmarkStart w:id="210" w:name="_Toc224986249"/>
      <w:bookmarkStart w:id="211" w:name="_Toc207503172"/>
      <w:bookmarkStart w:id="212" w:name="_Toc531124154"/>
      <w:bookmarkStart w:id="213" w:name="_Toc25634"/>
      <w:bookmarkStart w:id="214" w:name="_Toc22760"/>
      <w:bookmarkStart w:id="215" w:name="_Toc15701"/>
      <w:r>
        <w:rPr>
          <w:rFonts w:hAnsi="黑体"/>
          <w:b w:val="0"/>
          <w:bCs w:val="0"/>
          <w:iCs w:val="0"/>
          <w:kern w:val="2"/>
          <w:sz w:val="21"/>
          <w:szCs w:val="21"/>
        </w:rPr>
        <w:t xml:space="preserve">5.5  </w:t>
      </w:r>
      <w:r>
        <w:rPr>
          <w:rFonts w:hAnsi="黑体"/>
          <w:b w:val="0"/>
          <w:bCs w:val="0"/>
          <w:iCs w:val="0"/>
          <w:kern w:val="2"/>
          <w:sz w:val="21"/>
          <w:szCs w:val="21"/>
        </w:rPr>
        <w:t>施工监控</w:t>
      </w:r>
      <w:bookmarkEnd w:id="206"/>
      <w:bookmarkEnd w:id="207"/>
      <w:bookmarkEnd w:id="208"/>
      <w:bookmarkEnd w:id="209"/>
      <w:bookmarkEnd w:id="210"/>
      <w:bookmarkEnd w:id="211"/>
      <w:bookmarkEnd w:id="212"/>
      <w:bookmarkEnd w:id="213"/>
      <w:bookmarkEnd w:id="214"/>
      <w:bookmarkEnd w:id="215"/>
    </w:p>
    <w:p w14:paraId="6000BCF5"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5.5.1 </w:t>
      </w:r>
      <w:r>
        <w:rPr>
          <w:rFonts w:cs="Times New Roman"/>
          <w:b/>
          <w:color w:val="auto"/>
          <w:sz w:val="21"/>
          <w:szCs w:val="21"/>
        </w:rPr>
        <w:t xml:space="preserve"> </w:t>
      </w:r>
      <w:r>
        <w:rPr>
          <w:rFonts w:hAnsi="宋体" w:cs="Times New Roman"/>
          <w:color w:val="auto"/>
          <w:sz w:val="21"/>
          <w:szCs w:val="21"/>
        </w:rPr>
        <w:t>施工过程中应对下列项目进行监控，可按本标准附录</w:t>
      </w:r>
      <w:r>
        <w:rPr>
          <w:rFonts w:cs="Times New Roman"/>
          <w:color w:val="auto"/>
          <w:sz w:val="21"/>
          <w:szCs w:val="21"/>
        </w:rPr>
        <w:t>A</w:t>
      </w:r>
      <w:r>
        <w:rPr>
          <w:rFonts w:hAnsi="宋体" w:cs="Times New Roman"/>
          <w:color w:val="auto"/>
          <w:sz w:val="21"/>
          <w:szCs w:val="21"/>
        </w:rPr>
        <w:t>进行记录：</w:t>
      </w:r>
    </w:p>
    <w:p w14:paraId="175DFAD1" w14:textId="77777777" w:rsidR="00542778" w:rsidRDefault="00052D10">
      <w:pPr>
        <w:pStyle w:val="15120"/>
        <w:snapToGrid w:val="0"/>
        <w:spacing w:line="300" w:lineRule="exact"/>
        <w:ind w:firstLine="420"/>
        <w:rPr>
          <w:rFonts w:cs="Times New Roman"/>
          <w:color w:val="auto"/>
          <w:sz w:val="21"/>
          <w:szCs w:val="21"/>
        </w:rPr>
      </w:pPr>
      <w:r>
        <w:rPr>
          <w:rFonts w:cs="Times New Roman"/>
          <w:color w:val="auto"/>
          <w:sz w:val="21"/>
          <w:szCs w:val="21"/>
        </w:rPr>
        <w:t xml:space="preserve">1 </w:t>
      </w:r>
      <w:r>
        <w:rPr>
          <w:rFonts w:cs="Times New Roman" w:hint="eastAsia"/>
          <w:color w:val="auto"/>
          <w:sz w:val="21"/>
          <w:szCs w:val="21"/>
        </w:rPr>
        <w:t xml:space="preserve"> </w:t>
      </w:r>
      <w:r>
        <w:rPr>
          <w:rFonts w:hAnsi="宋体" w:cs="Times New Roman"/>
          <w:color w:val="auto"/>
          <w:sz w:val="21"/>
          <w:szCs w:val="21"/>
        </w:rPr>
        <w:t>地表沉降；</w:t>
      </w:r>
    </w:p>
    <w:p w14:paraId="0B6BE86A" w14:textId="77777777" w:rsidR="00542778" w:rsidRDefault="00052D10">
      <w:pPr>
        <w:pStyle w:val="15120"/>
        <w:snapToGrid w:val="0"/>
        <w:spacing w:line="300" w:lineRule="exact"/>
        <w:ind w:firstLine="420"/>
        <w:rPr>
          <w:rFonts w:cs="Times New Roman"/>
          <w:color w:val="auto"/>
          <w:sz w:val="21"/>
          <w:szCs w:val="21"/>
        </w:rPr>
      </w:pPr>
      <w:r>
        <w:rPr>
          <w:rFonts w:cs="Times New Roman"/>
          <w:color w:val="auto"/>
          <w:sz w:val="21"/>
          <w:szCs w:val="21"/>
        </w:rPr>
        <w:t xml:space="preserve">2 </w:t>
      </w:r>
      <w:r>
        <w:rPr>
          <w:rFonts w:cs="Times New Roman" w:hint="eastAsia"/>
          <w:color w:val="auto"/>
          <w:sz w:val="21"/>
          <w:szCs w:val="21"/>
        </w:rPr>
        <w:t xml:space="preserve"> </w:t>
      </w:r>
      <w:r>
        <w:rPr>
          <w:rFonts w:hAnsi="宋体" w:cs="Times New Roman"/>
          <w:color w:val="auto"/>
          <w:sz w:val="21"/>
          <w:szCs w:val="21"/>
        </w:rPr>
        <w:t>排水滤管内真空压力；</w:t>
      </w:r>
      <w:r>
        <w:rPr>
          <w:rFonts w:cs="Times New Roman"/>
          <w:color w:val="auto"/>
          <w:sz w:val="21"/>
          <w:szCs w:val="21"/>
        </w:rPr>
        <w:t xml:space="preserve"> </w:t>
      </w:r>
    </w:p>
    <w:p w14:paraId="45BFDEBC" w14:textId="77777777" w:rsidR="00542778" w:rsidRDefault="00052D10">
      <w:pPr>
        <w:pStyle w:val="15120"/>
        <w:snapToGrid w:val="0"/>
        <w:spacing w:line="300" w:lineRule="exact"/>
        <w:ind w:firstLine="420"/>
        <w:rPr>
          <w:rFonts w:cs="Times New Roman"/>
          <w:color w:val="auto"/>
          <w:sz w:val="21"/>
          <w:szCs w:val="21"/>
        </w:rPr>
      </w:pPr>
      <w:r>
        <w:rPr>
          <w:rFonts w:cs="Times New Roman"/>
          <w:color w:val="auto"/>
          <w:sz w:val="21"/>
          <w:szCs w:val="21"/>
        </w:rPr>
        <w:t xml:space="preserve">3 </w:t>
      </w:r>
      <w:r>
        <w:rPr>
          <w:rFonts w:cs="Times New Roman" w:hint="eastAsia"/>
          <w:color w:val="auto"/>
          <w:sz w:val="21"/>
          <w:szCs w:val="21"/>
        </w:rPr>
        <w:t xml:space="preserve"> </w:t>
      </w:r>
      <w:r>
        <w:rPr>
          <w:rFonts w:hAnsi="宋体" w:cs="Times New Roman"/>
          <w:color w:val="auto"/>
          <w:sz w:val="21"/>
          <w:szCs w:val="21"/>
        </w:rPr>
        <w:t>孔隙水压力；</w:t>
      </w:r>
    </w:p>
    <w:p w14:paraId="6CD09CEC" w14:textId="77777777" w:rsidR="00542778" w:rsidRDefault="00052D10">
      <w:pPr>
        <w:pStyle w:val="15120"/>
        <w:snapToGrid w:val="0"/>
        <w:spacing w:line="300" w:lineRule="exact"/>
        <w:ind w:firstLine="420"/>
        <w:rPr>
          <w:rStyle w:val="1522Char"/>
          <w:rFonts w:ascii="Times New Roman" w:hAnsi="Times New Roman" w:cs="Times New Roman"/>
          <w:b/>
          <w:color w:val="auto"/>
          <w:sz w:val="21"/>
          <w:szCs w:val="21"/>
        </w:rPr>
      </w:pPr>
      <w:r>
        <w:rPr>
          <w:rFonts w:cs="Times New Roman"/>
          <w:color w:val="auto"/>
          <w:sz w:val="21"/>
          <w:szCs w:val="21"/>
        </w:rPr>
        <w:t>4</w:t>
      </w:r>
      <w:r>
        <w:rPr>
          <w:rFonts w:cs="Times New Roman" w:hint="eastAsia"/>
          <w:color w:val="auto"/>
          <w:sz w:val="21"/>
          <w:szCs w:val="21"/>
        </w:rPr>
        <w:t xml:space="preserve"> </w:t>
      </w:r>
      <w:r>
        <w:rPr>
          <w:rFonts w:cs="Times New Roman"/>
          <w:color w:val="auto"/>
          <w:sz w:val="21"/>
          <w:szCs w:val="21"/>
        </w:rPr>
        <w:t xml:space="preserve"> </w:t>
      </w:r>
      <w:r>
        <w:rPr>
          <w:rFonts w:hAnsi="宋体" w:cs="Times New Roman"/>
          <w:color w:val="auto"/>
          <w:sz w:val="21"/>
          <w:szCs w:val="21"/>
        </w:rPr>
        <w:t>深层水平位移；</w:t>
      </w:r>
    </w:p>
    <w:p w14:paraId="1A2106A4" w14:textId="77777777" w:rsidR="00542778" w:rsidRDefault="00052D10">
      <w:pPr>
        <w:pStyle w:val="15120"/>
        <w:snapToGrid w:val="0"/>
        <w:spacing w:line="300" w:lineRule="exact"/>
        <w:ind w:firstLine="420"/>
        <w:rPr>
          <w:rFonts w:cs="Times New Roman"/>
          <w:color w:val="auto"/>
          <w:sz w:val="21"/>
          <w:szCs w:val="21"/>
        </w:rPr>
      </w:pPr>
      <w:r>
        <w:rPr>
          <w:rFonts w:cs="Times New Roman"/>
          <w:color w:val="auto"/>
          <w:sz w:val="21"/>
          <w:szCs w:val="21"/>
        </w:rPr>
        <w:t>5</w:t>
      </w:r>
      <w:r>
        <w:rPr>
          <w:rFonts w:cs="Times New Roman" w:hint="eastAsia"/>
          <w:color w:val="auto"/>
          <w:sz w:val="21"/>
          <w:szCs w:val="21"/>
        </w:rPr>
        <w:t xml:space="preserve"> </w:t>
      </w:r>
      <w:r>
        <w:rPr>
          <w:rFonts w:cs="Times New Roman"/>
          <w:color w:val="auto"/>
          <w:sz w:val="21"/>
          <w:szCs w:val="21"/>
        </w:rPr>
        <w:t xml:space="preserve"> </w:t>
      </w:r>
      <w:r>
        <w:rPr>
          <w:rFonts w:hAnsi="宋体" w:cs="Times New Roman"/>
          <w:color w:val="auto"/>
          <w:sz w:val="21"/>
          <w:szCs w:val="21"/>
        </w:rPr>
        <w:t>深层分层沉降；</w:t>
      </w:r>
    </w:p>
    <w:p w14:paraId="000893A1" w14:textId="77777777" w:rsidR="00542778" w:rsidRDefault="00052D10">
      <w:pPr>
        <w:pStyle w:val="15120"/>
        <w:snapToGrid w:val="0"/>
        <w:spacing w:line="300" w:lineRule="exact"/>
        <w:ind w:firstLine="420"/>
        <w:rPr>
          <w:rStyle w:val="1522Char"/>
          <w:rFonts w:ascii="Times New Roman" w:hAnsi="Times New Roman" w:cs="Times New Roman"/>
          <w:b/>
          <w:color w:val="auto"/>
          <w:sz w:val="21"/>
          <w:szCs w:val="21"/>
        </w:rPr>
      </w:pPr>
      <w:r>
        <w:rPr>
          <w:rFonts w:cs="Times New Roman"/>
          <w:color w:val="auto"/>
          <w:sz w:val="21"/>
          <w:szCs w:val="21"/>
        </w:rPr>
        <w:t>6</w:t>
      </w:r>
      <w:r>
        <w:rPr>
          <w:rFonts w:cs="Times New Roman" w:hint="eastAsia"/>
          <w:color w:val="auto"/>
          <w:sz w:val="21"/>
          <w:szCs w:val="21"/>
        </w:rPr>
        <w:t xml:space="preserve"> </w:t>
      </w:r>
      <w:r>
        <w:rPr>
          <w:rFonts w:cs="Times New Roman"/>
          <w:color w:val="auto"/>
          <w:sz w:val="21"/>
          <w:szCs w:val="21"/>
        </w:rPr>
        <w:t xml:space="preserve"> </w:t>
      </w:r>
      <w:r>
        <w:rPr>
          <w:rFonts w:hAnsi="宋体" w:cs="Times New Roman"/>
          <w:color w:val="auto"/>
          <w:sz w:val="21"/>
          <w:szCs w:val="21"/>
        </w:rPr>
        <w:t>地下水位。</w:t>
      </w:r>
    </w:p>
    <w:p w14:paraId="641436FE"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5.5.2 </w:t>
      </w:r>
      <w:r>
        <w:rPr>
          <w:rFonts w:cs="Times New Roman"/>
          <w:b/>
          <w:color w:val="auto"/>
          <w:sz w:val="21"/>
          <w:szCs w:val="21"/>
        </w:rPr>
        <w:t xml:space="preserve"> </w:t>
      </w:r>
      <w:r>
        <w:rPr>
          <w:rFonts w:hAnsi="宋体" w:cs="Times New Roman"/>
          <w:color w:val="auto"/>
          <w:sz w:val="21"/>
          <w:szCs w:val="21"/>
        </w:rPr>
        <w:t>施工过程中可根据工程需要对下列项目进行监控，可按本标准附录</w:t>
      </w:r>
      <w:r>
        <w:rPr>
          <w:rFonts w:cs="Times New Roman"/>
          <w:color w:val="auto"/>
          <w:sz w:val="21"/>
          <w:szCs w:val="21"/>
        </w:rPr>
        <w:t>A</w:t>
      </w:r>
      <w:r>
        <w:rPr>
          <w:rFonts w:hAnsi="宋体" w:cs="Times New Roman"/>
          <w:color w:val="auto"/>
          <w:sz w:val="21"/>
          <w:szCs w:val="21"/>
        </w:rPr>
        <w:t>进行记录：</w:t>
      </w:r>
    </w:p>
    <w:p w14:paraId="768E8E41" w14:textId="77777777" w:rsidR="00542778" w:rsidRDefault="00052D10">
      <w:pPr>
        <w:pStyle w:val="15120"/>
        <w:snapToGrid w:val="0"/>
        <w:spacing w:line="300" w:lineRule="exact"/>
        <w:ind w:firstLine="420"/>
        <w:rPr>
          <w:rFonts w:cs="Times New Roman"/>
          <w:color w:val="auto"/>
          <w:sz w:val="21"/>
          <w:szCs w:val="21"/>
        </w:rPr>
      </w:pPr>
      <w:r>
        <w:rPr>
          <w:rFonts w:cs="Times New Roman"/>
          <w:color w:val="auto"/>
          <w:sz w:val="21"/>
          <w:szCs w:val="21"/>
        </w:rPr>
        <w:t>1</w:t>
      </w:r>
      <w:r>
        <w:rPr>
          <w:rFonts w:cs="Times New Roman" w:hint="eastAsia"/>
          <w:color w:val="auto"/>
          <w:sz w:val="21"/>
          <w:szCs w:val="21"/>
        </w:rPr>
        <w:t xml:space="preserve"> </w:t>
      </w:r>
      <w:r>
        <w:rPr>
          <w:rFonts w:cs="Times New Roman"/>
          <w:color w:val="auto"/>
          <w:sz w:val="21"/>
          <w:szCs w:val="21"/>
        </w:rPr>
        <w:t xml:space="preserve"> </w:t>
      </w:r>
      <w:r>
        <w:rPr>
          <w:rFonts w:hAnsi="宋体" w:cs="Times New Roman"/>
          <w:color w:val="auto"/>
          <w:sz w:val="21"/>
          <w:szCs w:val="21"/>
        </w:rPr>
        <w:t>加固区外侧边桩位移；</w:t>
      </w:r>
    </w:p>
    <w:p w14:paraId="55F4553D" w14:textId="77777777" w:rsidR="00542778" w:rsidRDefault="00052D10">
      <w:pPr>
        <w:pStyle w:val="15220"/>
        <w:snapToGrid w:val="0"/>
        <w:spacing w:line="300" w:lineRule="exact"/>
        <w:ind w:firstLine="420"/>
        <w:rPr>
          <w:rFonts w:cs="Times New Roman"/>
          <w:sz w:val="21"/>
          <w:szCs w:val="21"/>
        </w:rPr>
      </w:pPr>
      <w:r>
        <w:rPr>
          <w:rFonts w:cs="Times New Roman"/>
          <w:sz w:val="21"/>
          <w:szCs w:val="21"/>
        </w:rPr>
        <w:t xml:space="preserve">2 </w:t>
      </w:r>
      <w:r>
        <w:rPr>
          <w:rFonts w:cs="Times New Roman" w:hint="eastAsia"/>
          <w:sz w:val="21"/>
          <w:szCs w:val="21"/>
        </w:rPr>
        <w:t xml:space="preserve"> </w:t>
      </w:r>
      <w:r>
        <w:rPr>
          <w:rFonts w:hAnsi="宋体" w:cs="Times New Roman"/>
          <w:sz w:val="21"/>
          <w:szCs w:val="21"/>
        </w:rPr>
        <w:t>周边建筑物的位移和沉降；</w:t>
      </w:r>
    </w:p>
    <w:p w14:paraId="1976E84B" w14:textId="77777777" w:rsidR="00542778" w:rsidRDefault="00052D10">
      <w:pPr>
        <w:pStyle w:val="15220"/>
        <w:snapToGrid w:val="0"/>
        <w:spacing w:line="300" w:lineRule="exact"/>
        <w:ind w:firstLine="420"/>
        <w:rPr>
          <w:rFonts w:cs="Times New Roman"/>
          <w:sz w:val="21"/>
          <w:szCs w:val="21"/>
        </w:rPr>
      </w:pPr>
      <w:r>
        <w:rPr>
          <w:rFonts w:cs="Times New Roman"/>
          <w:sz w:val="21"/>
          <w:szCs w:val="21"/>
        </w:rPr>
        <w:t xml:space="preserve">3 </w:t>
      </w:r>
      <w:r>
        <w:rPr>
          <w:rFonts w:cs="Times New Roman" w:hint="eastAsia"/>
          <w:sz w:val="21"/>
          <w:szCs w:val="21"/>
        </w:rPr>
        <w:t xml:space="preserve"> </w:t>
      </w:r>
      <w:r>
        <w:rPr>
          <w:rFonts w:hAnsi="宋体" w:cs="Times New Roman"/>
          <w:sz w:val="21"/>
          <w:szCs w:val="21"/>
        </w:rPr>
        <w:t>排水板内部的真空压力。</w:t>
      </w:r>
    </w:p>
    <w:p w14:paraId="01BA44A4"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5.5.3 </w:t>
      </w:r>
      <w:r>
        <w:rPr>
          <w:rFonts w:cs="Times New Roman"/>
          <w:b/>
          <w:color w:val="auto"/>
          <w:sz w:val="21"/>
          <w:szCs w:val="21"/>
        </w:rPr>
        <w:t xml:space="preserve"> </w:t>
      </w:r>
      <w:r>
        <w:rPr>
          <w:rFonts w:hAnsi="宋体" w:cs="Times New Roman"/>
          <w:color w:val="auto"/>
          <w:sz w:val="21"/>
          <w:szCs w:val="21"/>
        </w:rPr>
        <w:t>监测仪器的数量及布设应满足设计要求，</w:t>
      </w:r>
      <w:r>
        <w:rPr>
          <w:rFonts w:hAnsi="宋体" w:cs="Times New Roman" w:hint="eastAsia"/>
          <w:color w:val="auto"/>
          <w:sz w:val="21"/>
          <w:szCs w:val="21"/>
        </w:rPr>
        <w:t>监测仪器宜在打设排水板后、铺设密封膜前布设</w:t>
      </w:r>
      <w:r>
        <w:rPr>
          <w:rFonts w:hAnsi="宋体" w:cs="Times New Roman"/>
          <w:color w:val="auto"/>
          <w:sz w:val="21"/>
          <w:szCs w:val="21"/>
        </w:rPr>
        <w:t>。</w:t>
      </w:r>
    </w:p>
    <w:p w14:paraId="61E7EE50" w14:textId="77777777" w:rsidR="00542778" w:rsidRDefault="00052D10">
      <w:pPr>
        <w:pStyle w:val="153"/>
        <w:snapToGrid w:val="0"/>
        <w:spacing w:line="300" w:lineRule="exact"/>
        <w:rPr>
          <w:rFonts w:cs="Times New Roman"/>
          <w:color w:val="auto"/>
          <w:sz w:val="21"/>
          <w:szCs w:val="21"/>
        </w:rPr>
      </w:pPr>
      <w:bookmarkStart w:id="216" w:name="_Toc32371"/>
      <w:bookmarkStart w:id="217" w:name="_Toc10406"/>
      <w:r>
        <w:rPr>
          <w:rFonts w:ascii="黑体" w:eastAsia="黑体" w:hAnsi="黑体" w:cs="黑体"/>
          <w:color w:val="auto"/>
          <w:sz w:val="21"/>
          <w:szCs w:val="21"/>
        </w:rPr>
        <w:t xml:space="preserve">5.5.4 </w:t>
      </w:r>
      <w:r>
        <w:rPr>
          <w:rFonts w:cs="Times New Roman"/>
          <w:b/>
          <w:color w:val="auto"/>
          <w:sz w:val="21"/>
          <w:szCs w:val="21"/>
        </w:rPr>
        <w:t xml:space="preserve"> </w:t>
      </w:r>
      <w:r>
        <w:rPr>
          <w:rFonts w:hAnsi="宋体" w:cs="Times New Roman"/>
          <w:color w:val="auto"/>
          <w:sz w:val="21"/>
          <w:szCs w:val="21"/>
        </w:rPr>
        <w:t>各监控项目的监测频率应满足下列要求：</w:t>
      </w:r>
      <w:bookmarkEnd w:id="216"/>
      <w:bookmarkEnd w:id="217"/>
    </w:p>
    <w:p w14:paraId="19AE6FC0" w14:textId="77777777" w:rsidR="00542778" w:rsidRDefault="00052D10">
      <w:pPr>
        <w:pStyle w:val="0851512"/>
        <w:snapToGrid w:val="0"/>
        <w:spacing w:line="300" w:lineRule="exact"/>
        <w:ind w:firstLine="420"/>
        <w:rPr>
          <w:rFonts w:cs="Times New Roman"/>
          <w:color w:val="auto"/>
          <w:sz w:val="21"/>
          <w:szCs w:val="21"/>
        </w:rPr>
      </w:pPr>
      <w:bookmarkStart w:id="218" w:name="_Toc31484"/>
      <w:bookmarkStart w:id="219" w:name="_Toc3843"/>
      <w:r>
        <w:rPr>
          <w:rFonts w:cs="Times New Roman"/>
          <w:color w:val="auto"/>
          <w:sz w:val="21"/>
          <w:szCs w:val="21"/>
        </w:rPr>
        <w:t xml:space="preserve">1 </w:t>
      </w:r>
      <w:r>
        <w:rPr>
          <w:rFonts w:cs="Times New Roman" w:hint="eastAsia"/>
          <w:color w:val="auto"/>
          <w:sz w:val="21"/>
          <w:szCs w:val="21"/>
        </w:rPr>
        <w:t xml:space="preserve"> </w:t>
      </w:r>
      <w:r>
        <w:rPr>
          <w:rFonts w:hAnsi="宋体" w:cs="Times New Roman"/>
          <w:color w:val="auto"/>
          <w:sz w:val="21"/>
          <w:szCs w:val="21"/>
        </w:rPr>
        <w:t>排水滤管内真空压力：宜</w:t>
      </w:r>
      <w:r>
        <w:rPr>
          <w:rFonts w:cs="Times New Roman"/>
          <w:color w:val="auto"/>
          <w:sz w:val="21"/>
          <w:szCs w:val="21"/>
        </w:rPr>
        <w:t>2h</w:t>
      </w:r>
      <w:r>
        <w:rPr>
          <w:rFonts w:hAnsi="宋体" w:cs="Times New Roman"/>
          <w:color w:val="auto"/>
          <w:sz w:val="21"/>
          <w:szCs w:val="21"/>
        </w:rPr>
        <w:t>～</w:t>
      </w:r>
      <w:r>
        <w:rPr>
          <w:rFonts w:cs="Times New Roman"/>
          <w:color w:val="auto"/>
          <w:sz w:val="21"/>
          <w:szCs w:val="21"/>
        </w:rPr>
        <w:t>4h</w:t>
      </w:r>
      <w:r>
        <w:rPr>
          <w:rFonts w:hAnsi="宋体" w:cs="Times New Roman"/>
          <w:color w:val="auto"/>
          <w:sz w:val="21"/>
          <w:szCs w:val="21"/>
        </w:rPr>
        <w:t>监测</w:t>
      </w:r>
      <w:r>
        <w:rPr>
          <w:rFonts w:cs="Times New Roman"/>
          <w:color w:val="auto"/>
          <w:sz w:val="21"/>
          <w:szCs w:val="21"/>
        </w:rPr>
        <w:t>1</w:t>
      </w:r>
      <w:r>
        <w:rPr>
          <w:rFonts w:hAnsi="宋体" w:cs="Times New Roman"/>
          <w:color w:val="auto"/>
          <w:sz w:val="21"/>
          <w:szCs w:val="21"/>
        </w:rPr>
        <w:t>次；</w:t>
      </w:r>
      <w:bookmarkEnd w:id="218"/>
      <w:bookmarkEnd w:id="219"/>
      <w:r>
        <w:rPr>
          <w:rFonts w:cs="Times New Roman"/>
          <w:color w:val="auto"/>
          <w:sz w:val="21"/>
          <w:szCs w:val="21"/>
        </w:rPr>
        <w:t xml:space="preserve"> </w:t>
      </w:r>
    </w:p>
    <w:p w14:paraId="5401C675" w14:textId="77777777" w:rsidR="00542778" w:rsidRDefault="00052D10">
      <w:pPr>
        <w:pStyle w:val="0851512"/>
        <w:snapToGrid w:val="0"/>
        <w:spacing w:line="300" w:lineRule="exact"/>
        <w:ind w:firstLine="420"/>
        <w:rPr>
          <w:rFonts w:cs="Times New Roman"/>
          <w:color w:val="auto"/>
          <w:sz w:val="21"/>
          <w:szCs w:val="21"/>
        </w:rPr>
      </w:pPr>
      <w:r>
        <w:rPr>
          <w:rFonts w:cs="Times New Roman"/>
          <w:color w:val="auto"/>
          <w:sz w:val="21"/>
          <w:szCs w:val="21"/>
        </w:rPr>
        <w:t>2</w:t>
      </w:r>
      <w:r>
        <w:rPr>
          <w:rFonts w:cs="Times New Roman" w:hint="eastAsia"/>
          <w:color w:val="auto"/>
          <w:sz w:val="21"/>
          <w:szCs w:val="21"/>
        </w:rPr>
        <w:t xml:space="preserve"> </w:t>
      </w:r>
      <w:r>
        <w:rPr>
          <w:rFonts w:cs="Times New Roman"/>
          <w:color w:val="auto"/>
          <w:sz w:val="21"/>
          <w:szCs w:val="21"/>
        </w:rPr>
        <w:t xml:space="preserve"> </w:t>
      </w:r>
      <w:r>
        <w:rPr>
          <w:rFonts w:hAnsi="宋体" w:cs="Times New Roman"/>
          <w:color w:val="auto"/>
          <w:sz w:val="21"/>
          <w:szCs w:val="21"/>
        </w:rPr>
        <w:t>孔隙水压力、地表沉降和塑料排水板内部真空压力：加载初期宜</w:t>
      </w:r>
      <w:r>
        <w:rPr>
          <w:rFonts w:cs="Times New Roman"/>
          <w:color w:val="auto"/>
          <w:sz w:val="21"/>
          <w:szCs w:val="21"/>
        </w:rPr>
        <w:t>1d</w:t>
      </w:r>
      <w:r>
        <w:rPr>
          <w:rFonts w:hAnsi="宋体" w:cs="Times New Roman"/>
          <w:color w:val="auto"/>
          <w:sz w:val="21"/>
          <w:szCs w:val="21"/>
        </w:rPr>
        <w:t>监测</w:t>
      </w:r>
      <w:r>
        <w:rPr>
          <w:rFonts w:cs="Times New Roman"/>
          <w:color w:val="auto"/>
          <w:sz w:val="21"/>
          <w:szCs w:val="21"/>
        </w:rPr>
        <w:t>1</w:t>
      </w:r>
      <w:r>
        <w:rPr>
          <w:rFonts w:hAnsi="宋体" w:cs="Times New Roman"/>
          <w:color w:val="auto"/>
          <w:sz w:val="21"/>
          <w:szCs w:val="21"/>
        </w:rPr>
        <w:t>次，中后期宜</w:t>
      </w:r>
      <w:r>
        <w:rPr>
          <w:rFonts w:cs="Times New Roman"/>
          <w:color w:val="auto"/>
          <w:sz w:val="21"/>
          <w:szCs w:val="21"/>
        </w:rPr>
        <w:t>2d</w:t>
      </w:r>
      <w:r>
        <w:rPr>
          <w:rFonts w:hAnsi="宋体" w:cs="Times New Roman"/>
          <w:color w:val="auto"/>
          <w:sz w:val="21"/>
          <w:szCs w:val="21"/>
        </w:rPr>
        <w:t>～</w:t>
      </w:r>
      <w:r>
        <w:rPr>
          <w:rFonts w:cs="Times New Roman"/>
          <w:color w:val="auto"/>
          <w:sz w:val="21"/>
          <w:szCs w:val="21"/>
        </w:rPr>
        <w:t>4d</w:t>
      </w:r>
      <w:r>
        <w:rPr>
          <w:rFonts w:hAnsi="宋体" w:cs="Times New Roman"/>
          <w:color w:val="auto"/>
          <w:sz w:val="21"/>
          <w:szCs w:val="21"/>
        </w:rPr>
        <w:t>监测</w:t>
      </w:r>
      <w:r>
        <w:rPr>
          <w:rFonts w:cs="Times New Roman"/>
          <w:color w:val="auto"/>
          <w:sz w:val="21"/>
          <w:szCs w:val="21"/>
        </w:rPr>
        <w:t>1</w:t>
      </w:r>
      <w:r>
        <w:rPr>
          <w:rFonts w:hAnsi="宋体" w:cs="Times New Roman"/>
          <w:color w:val="auto"/>
          <w:sz w:val="21"/>
          <w:szCs w:val="21"/>
        </w:rPr>
        <w:t>次；</w:t>
      </w:r>
    </w:p>
    <w:p w14:paraId="632748B3" w14:textId="77777777" w:rsidR="00542778" w:rsidRDefault="00052D10">
      <w:pPr>
        <w:pStyle w:val="0851512"/>
        <w:snapToGrid w:val="0"/>
        <w:spacing w:line="300" w:lineRule="exact"/>
        <w:ind w:firstLine="420"/>
        <w:rPr>
          <w:rFonts w:cs="Times New Roman"/>
          <w:color w:val="auto"/>
          <w:sz w:val="21"/>
          <w:szCs w:val="21"/>
        </w:rPr>
      </w:pPr>
      <w:r>
        <w:rPr>
          <w:rFonts w:cs="Times New Roman"/>
          <w:color w:val="auto"/>
          <w:sz w:val="21"/>
          <w:szCs w:val="21"/>
        </w:rPr>
        <w:t>3</w:t>
      </w:r>
      <w:r>
        <w:rPr>
          <w:rFonts w:cs="Times New Roman" w:hint="eastAsia"/>
          <w:color w:val="auto"/>
          <w:sz w:val="21"/>
          <w:szCs w:val="21"/>
        </w:rPr>
        <w:t xml:space="preserve"> </w:t>
      </w:r>
      <w:r>
        <w:rPr>
          <w:rFonts w:cs="Times New Roman"/>
          <w:color w:val="auto"/>
          <w:sz w:val="21"/>
          <w:szCs w:val="21"/>
        </w:rPr>
        <w:t xml:space="preserve"> </w:t>
      </w:r>
      <w:r>
        <w:rPr>
          <w:rFonts w:hAnsi="宋体" w:cs="Times New Roman"/>
          <w:color w:val="auto"/>
          <w:sz w:val="21"/>
          <w:szCs w:val="21"/>
        </w:rPr>
        <w:t>其余监控项目：加载初期宜每</w:t>
      </w:r>
      <w:r>
        <w:rPr>
          <w:rFonts w:cs="Times New Roman"/>
          <w:color w:val="auto"/>
          <w:sz w:val="21"/>
          <w:szCs w:val="21"/>
        </w:rPr>
        <w:t>1d</w:t>
      </w:r>
      <w:r>
        <w:rPr>
          <w:rFonts w:hAnsi="宋体" w:cs="Times New Roman"/>
          <w:color w:val="auto"/>
          <w:sz w:val="21"/>
          <w:szCs w:val="21"/>
        </w:rPr>
        <w:t>～</w:t>
      </w:r>
      <w:r>
        <w:rPr>
          <w:rFonts w:cs="Times New Roman"/>
          <w:color w:val="auto"/>
          <w:sz w:val="21"/>
          <w:szCs w:val="21"/>
        </w:rPr>
        <w:t xml:space="preserve">2d </w:t>
      </w:r>
      <w:r>
        <w:rPr>
          <w:rFonts w:hAnsi="宋体" w:cs="Times New Roman"/>
          <w:color w:val="auto"/>
          <w:sz w:val="21"/>
          <w:szCs w:val="21"/>
        </w:rPr>
        <w:t>监测</w:t>
      </w:r>
      <w:r>
        <w:rPr>
          <w:rFonts w:cs="Times New Roman"/>
          <w:color w:val="auto"/>
          <w:sz w:val="21"/>
          <w:szCs w:val="21"/>
        </w:rPr>
        <w:t>1</w:t>
      </w:r>
      <w:r>
        <w:rPr>
          <w:rFonts w:hAnsi="宋体" w:cs="Times New Roman"/>
          <w:color w:val="auto"/>
          <w:sz w:val="21"/>
          <w:szCs w:val="21"/>
        </w:rPr>
        <w:t>次，中后期宜</w:t>
      </w:r>
      <w:r>
        <w:rPr>
          <w:rFonts w:cs="Times New Roman"/>
          <w:color w:val="auto"/>
          <w:sz w:val="21"/>
          <w:szCs w:val="21"/>
        </w:rPr>
        <w:t>3d</w:t>
      </w:r>
      <w:r>
        <w:rPr>
          <w:rFonts w:hAnsi="宋体" w:cs="Times New Roman"/>
          <w:color w:val="auto"/>
          <w:sz w:val="21"/>
          <w:szCs w:val="21"/>
        </w:rPr>
        <w:t>～</w:t>
      </w:r>
      <w:r>
        <w:rPr>
          <w:rFonts w:cs="Times New Roman"/>
          <w:color w:val="auto"/>
          <w:sz w:val="21"/>
          <w:szCs w:val="21"/>
        </w:rPr>
        <w:t>5d</w:t>
      </w:r>
      <w:r>
        <w:rPr>
          <w:rFonts w:hAnsi="宋体" w:cs="Times New Roman"/>
          <w:color w:val="auto"/>
          <w:sz w:val="21"/>
          <w:szCs w:val="21"/>
        </w:rPr>
        <w:t>监测</w:t>
      </w:r>
      <w:r>
        <w:rPr>
          <w:rFonts w:cs="Times New Roman"/>
          <w:color w:val="auto"/>
          <w:sz w:val="21"/>
          <w:szCs w:val="21"/>
        </w:rPr>
        <w:t xml:space="preserve"> 1</w:t>
      </w:r>
      <w:r>
        <w:rPr>
          <w:rFonts w:hAnsi="宋体" w:cs="Times New Roman"/>
          <w:color w:val="auto"/>
          <w:sz w:val="21"/>
          <w:szCs w:val="21"/>
        </w:rPr>
        <w:t>次；</w:t>
      </w:r>
    </w:p>
    <w:p w14:paraId="751CDED4" w14:textId="77777777" w:rsidR="00542778" w:rsidRDefault="00052D10">
      <w:pPr>
        <w:pStyle w:val="0851512"/>
        <w:snapToGrid w:val="0"/>
        <w:spacing w:line="300" w:lineRule="exact"/>
        <w:ind w:firstLine="420"/>
        <w:rPr>
          <w:rFonts w:cs="Times New Roman"/>
          <w:color w:val="auto"/>
          <w:sz w:val="21"/>
          <w:szCs w:val="21"/>
        </w:rPr>
      </w:pPr>
      <w:r>
        <w:rPr>
          <w:rFonts w:cs="Times New Roman"/>
          <w:color w:val="auto"/>
          <w:sz w:val="21"/>
          <w:szCs w:val="21"/>
        </w:rPr>
        <w:t>4</w:t>
      </w:r>
      <w:r>
        <w:rPr>
          <w:rFonts w:cs="Times New Roman" w:hint="eastAsia"/>
          <w:color w:val="auto"/>
          <w:sz w:val="21"/>
          <w:szCs w:val="21"/>
        </w:rPr>
        <w:t xml:space="preserve"> </w:t>
      </w:r>
      <w:r>
        <w:rPr>
          <w:rFonts w:cs="Times New Roman"/>
          <w:color w:val="auto"/>
          <w:sz w:val="21"/>
          <w:szCs w:val="21"/>
        </w:rPr>
        <w:t xml:space="preserve"> </w:t>
      </w:r>
      <w:r>
        <w:rPr>
          <w:rFonts w:hAnsi="宋体" w:cs="Times New Roman"/>
          <w:color w:val="auto"/>
          <w:sz w:val="21"/>
          <w:szCs w:val="21"/>
        </w:rPr>
        <w:t>加固区周围有建筑物和地下管线或采用真空联合堆载预压时宜对侧向位移加密观测；</w:t>
      </w:r>
    </w:p>
    <w:p w14:paraId="6F9D691E" w14:textId="77777777" w:rsidR="00542778" w:rsidRDefault="00052D10">
      <w:pPr>
        <w:pStyle w:val="0851512"/>
        <w:snapToGrid w:val="0"/>
        <w:spacing w:line="300" w:lineRule="exact"/>
        <w:ind w:firstLine="420"/>
        <w:rPr>
          <w:rFonts w:cs="Times New Roman"/>
          <w:color w:val="auto"/>
          <w:sz w:val="21"/>
          <w:szCs w:val="21"/>
        </w:rPr>
      </w:pPr>
      <w:bookmarkStart w:id="220" w:name="_Toc4878"/>
      <w:bookmarkStart w:id="221" w:name="_Toc17955"/>
      <w:r>
        <w:rPr>
          <w:rFonts w:cs="Times New Roman"/>
          <w:color w:val="auto"/>
          <w:sz w:val="21"/>
          <w:szCs w:val="21"/>
        </w:rPr>
        <w:t xml:space="preserve">5 </w:t>
      </w:r>
      <w:r>
        <w:rPr>
          <w:rFonts w:cs="Times New Roman" w:hint="eastAsia"/>
          <w:color w:val="auto"/>
          <w:sz w:val="21"/>
          <w:szCs w:val="21"/>
        </w:rPr>
        <w:t xml:space="preserve"> </w:t>
      </w:r>
      <w:r>
        <w:rPr>
          <w:rFonts w:hAnsi="宋体" w:cs="Times New Roman"/>
          <w:color w:val="auto"/>
          <w:sz w:val="21"/>
          <w:szCs w:val="21"/>
        </w:rPr>
        <w:t>出现异常情况时应加大观测频率。</w:t>
      </w:r>
      <w:bookmarkEnd w:id="220"/>
      <w:bookmarkEnd w:id="221"/>
    </w:p>
    <w:p w14:paraId="04D698B7" w14:textId="77777777" w:rsidR="00542778" w:rsidRDefault="00052D10">
      <w:pPr>
        <w:pStyle w:val="1530"/>
        <w:snapToGrid w:val="0"/>
        <w:spacing w:line="300" w:lineRule="exact"/>
        <w:rPr>
          <w:rFonts w:cs="Times New Roman"/>
          <w:sz w:val="21"/>
          <w:szCs w:val="21"/>
        </w:rPr>
      </w:pPr>
      <w:r>
        <w:rPr>
          <w:rFonts w:ascii="黑体" w:eastAsia="黑体" w:hAnsi="黑体" w:cs="黑体"/>
          <w:sz w:val="21"/>
          <w:szCs w:val="21"/>
        </w:rPr>
        <w:t xml:space="preserve">5.5.5 </w:t>
      </w:r>
      <w:r>
        <w:rPr>
          <w:rFonts w:cs="Times New Roman"/>
          <w:sz w:val="21"/>
          <w:szCs w:val="21"/>
        </w:rPr>
        <w:t xml:space="preserve"> </w:t>
      </w:r>
      <w:r>
        <w:rPr>
          <w:rFonts w:hAnsi="宋体" w:cs="Times New Roman"/>
          <w:sz w:val="21"/>
          <w:szCs w:val="21"/>
        </w:rPr>
        <w:t>最终沉降量及固结度应根据现场实测资料推算，推算方法可按标准附录</w:t>
      </w:r>
      <w:r>
        <w:rPr>
          <w:rFonts w:cs="Times New Roman"/>
          <w:sz w:val="21"/>
          <w:szCs w:val="21"/>
        </w:rPr>
        <w:t>B</w:t>
      </w:r>
      <w:r>
        <w:rPr>
          <w:rFonts w:hAnsi="宋体" w:cs="Times New Roman"/>
          <w:sz w:val="21"/>
          <w:szCs w:val="21"/>
        </w:rPr>
        <w:t>的规定执行。</w:t>
      </w:r>
    </w:p>
    <w:p w14:paraId="37AD5EDA" w14:textId="77777777" w:rsidR="00542778" w:rsidRDefault="00542778">
      <w:pPr>
        <w:pStyle w:val="1530"/>
        <w:snapToGrid w:val="0"/>
        <w:spacing w:line="300" w:lineRule="exact"/>
        <w:ind w:firstLineChars="200" w:firstLine="420"/>
        <w:rPr>
          <w:rFonts w:cs="Times New Roman"/>
          <w:sz w:val="21"/>
          <w:szCs w:val="21"/>
        </w:rPr>
      </w:pPr>
    </w:p>
    <w:p w14:paraId="111C97C8" w14:textId="77777777" w:rsidR="00542778" w:rsidRDefault="00542778">
      <w:pPr>
        <w:pStyle w:val="1"/>
        <w:keepLines/>
        <w:spacing w:beforeLines="200" w:before="624" w:afterLines="80" w:after="249"/>
        <w:rPr>
          <w:rFonts w:ascii="黑体" w:eastAsia="黑体" w:hAnsi="黑体" w:hint="eastAsia"/>
          <w:b w:val="0"/>
          <w:bCs w:val="0"/>
          <w:kern w:val="44"/>
          <w:sz w:val="28"/>
          <w:szCs w:val="28"/>
        </w:rPr>
        <w:sectPr w:rsidR="00542778">
          <w:footerReference w:type="default" r:id="rId127"/>
          <w:pgSz w:w="11906" w:h="16838"/>
          <w:pgMar w:top="1440" w:right="1800" w:bottom="1440" w:left="1800" w:header="851" w:footer="992" w:gutter="0"/>
          <w:pgNumType w:start="1"/>
          <w:cols w:space="425"/>
          <w:docGrid w:type="lines" w:linePitch="312"/>
        </w:sectPr>
      </w:pPr>
      <w:bookmarkStart w:id="222" w:name="_Toc31598"/>
      <w:bookmarkStart w:id="223" w:name="_Toc531124155"/>
    </w:p>
    <w:p w14:paraId="10F78B2E" w14:textId="77777777" w:rsidR="00542778" w:rsidRDefault="00052D10">
      <w:pPr>
        <w:pStyle w:val="1"/>
        <w:keepLines/>
        <w:spacing w:beforeLines="200" w:before="624" w:afterLines="80" w:after="249"/>
        <w:rPr>
          <w:rFonts w:ascii="黑体" w:eastAsia="黑体" w:hAnsi="黑体" w:hint="eastAsia"/>
          <w:b w:val="0"/>
          <w:bCs w:val="0"/>
          <w:kern w:val="44"/>
          <w:sz w:val="28"/>
          <w:szCs w:val="28"/>
        </w:rPr>
      </w:pPr>
      <w:bookmarkStart w:id="224" w:name="_Toc4177"/>
      <w:bookmarkStart w:id="225" w:name="_Toc9938"/>
      <w:bookmarkStart w:id="226" w:name="_Toc12620"/>
      <w:r>
        <w:rPr>
          <w:rFonts w:ascii="黑体" w:eastAsia="黑体" w:hAnsi="黑体"/>
          <w:b w:val="0"/>
          <w:bCs w:val="0"/>
          <w:kern w:val="44"/>
          <w:sz w:val="28"/>
          <w:szCs w:val="28"/>
        </w:rPr>
        <w:lastRenderedPageBreak/>
        <w:t xml:space="preserve">6  </w:t>
      </w:r>
      <w:r>
        <w:rPr>
          <w:rFonts w:ascii="黑体" w:eastAsia="黑体" w:hAnsi="黑体"/>
          <w:b w:val="0"/>
          <w:bCs w:val="0"/>
          <w:kern w:val="44"/>
          <w:sz w:val="28"/>
          <w:szCs w:val="28"/>
        </w:rPr>
        <w:t>加固效果检测</w:t>
      </w:r>
      <w:bookmarkEnd w:id="222"/>
      <w:bookmarkEnd w:id="223"/>
      <w:bookmarkEnd w:id="224"/>
      <w:bookmarkEnd w:id="225"/>
      <w:bookmarkEnd w:id="226"/>
    </w:p>
    <w:p w14:paraId="03A32E0B"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6.0.1 </w:t>
      </w:r>
      <w:r>
        <w:rPr>
          <w:rFonts w:cs="Times New Roman"/>
          <w:b/>
          <w:color w:val="auto"/>
          <w:sz w:val="21"/>
          <w:szCs w:val="21"/>
        </w:rPr>
        <w:t xml:space="preserve"> </w:t>
      </w:r>
      <w:r>
        <w:rPr>
          <w:rFonts w:hAnsi="宋体" w:cs="Times New Roman"/>
          <w:color w:val="auto"/>
          <w:sz w:val="21"/>
          <w:szCs w:val="21"/>
        </w:rPr>
        <w:t>软土地基加固前、后应进行现场原位强度检测及现场取土和室内试验，需要时尚应进行加固后的地基承载力检测。</w:t>
      </w:r>
      <w:r>
        <w:rPr>
          <w:rFonts w:cs="Times New Roman"/>
          <w:color w:val="auto"/>
          <w:sz w:val="21"/>
          <w:szCs w:val="21"/>
        </w:rPr>
        <w:t xml:space="preserve"> </w:t>
      </w:r>
    </w:p>
    <w:p w14:paraId="262A16AB"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6.0.2 </w:t>
      </w:r>
      <w:r>
        <w:rPr>
          <w:rFonts w:cs="Times New Roman"/>
          <w:color w:val="auto"/>
          <w:sz w:val="21"/>
          <w:szCs w:val="21"/>
        </w:rPr>
        <w:t xml:space="preserve"> </w:t>
      </w:r>
      <w:r>
        <w:rPr>
          <w:rFonts w:hAnsi="宋体" w:cs="Times New Roman"/>
          <w:color w:val="auto"/>
          <w:sz w:val="21"/>
          <w:szCs w:val="21"/>
        </w:rPr>
        <w:t>加固前检测应在打设</w:t>
      </w:r>
      <w:r>
        <w:rPr>
          <w:rFonts w:hAnsi="宋体" w:cs="Times New Roman" w:hint="eastAsia"/>
          <w:color w:val="auto"/>
          <w:sz w:val="21"/>
          <w:szCs w:val="21"/>
        </w:rPr>
        <w:t>塑料</w:t>
      </w:r>
      <w:r>
        <w:rPr>
          <w:rFonts w:hAnsi="宋体" w:cs="Times New Roman"/>
          <w:color w:val="auto"/>
          <w:sz w:val="21"/>
          <w:szCs w:val="21"/>
        </w:rPr>
        <w:t>排水板前进行，加固后检测应在卸载</w:t>
      </w:r>
      <w:r>
        <w:rPr>
          <w:rFonts w:cs="Times New Roman"/>
          <w:color w:val="auto"/>
          <w:sz w:val="21"/>
          <w:szCs w:val="21"/>
        </w:rPr>
        <w:t>3d</w:t>
      </w:r>
      <w:r>
        <w:rPr>
          <w:rFonts w:hAnsi="宋体" w:cs="Times New Roman"/>
          <w:color w:val="auto"/>
          <w:sz w:val="21"/>
          <w:szCs w:val="21"/>
        </w:rPr>
        <w:t>～</w:t>
      </w:r>
      <w:r>
        <w:rPr>
          <w:rFonts w:cs="Times New Roman"/>
          <w:color w:val="auto"/>
          <w:sz w:val="21"/>
          <w:szCs w:val="21"/>
        </w:rPr>
        <w:t>5d</w:t>
      </w:r>
      <w:r>
        <w:rPr>
          <w:rFonts w:hAnsi="宋体" w:cs="Times New Roman"/>
          <w:color w:val="auto"/>
          <w:sz w:val="21"/>
          <w:szCs w:val="21"/>
        </w:rPr>
        <w:t>后进行。</w:t>
      </w:r>
    </w:p>
    <w:p w14:paraId="37B45A37"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6.0.3 </w:t>
      </w:r>
      <w:r>
        <w:rPr>
          <w:rFonts w:cs="Times New Roman"/>
          <w:b/>
          <w:color w:val="auto"/>
          <w:sz w:val="21"/>
          <w:szCs w:val="21"/>
        </w:rPr>
        <w:t xml:space="preserve"> </w:t>
      </w:r>
      <w:r>
        <w:rPr>
          <w:rFonts w:hAnsi="宋体" w:cs="Times New Roman"/>
          <w:color w:val="auto"/>
          <w:sz w:val="21"/>
          <w:szCs w:val="21"/>
        </w:rPr>
        <w:t>检测报告中应对固结沉降、强度增长和其它监测、检测结果进行分析，并对加固效果做出评价，必要时应对工后沉降进行评价。</w:t>
      </w:r>
    </w:p>
    <w:p w14:paraId="1CF5BD62" w14:textId="77777777" w:rsidR="00542778" w:rsidRDefault="00542778">
      <w:pPr>
        <w:pStyle w:val="1530"/>
        <w:snapToGrid w:val="0"/>
        <w:spacing w:line="300" w:lineRule="exact"/>
        <w:rPr>
          <w:rFonts w:cs="Times New Roman"/>
          <w:b/>
          <w:sz w:val="21"/>
          <w:szCs w:val="21"/>
        </w:rPr>
      </w:pPr>
    </w:p>
    <w:p w14:paraId="1A6F246E" w14:textId="77777777" w:rsidR="00542778" w:rsidRDefault="00542778">
      <w:pPr>
        <w:snapToGrid w:val="0"/>
        <w:spacing w:line="300" w:lineRule="exact"/>
        <w:ind w:firstLine="480"/>
        <w:rPr>
          <w:rFonts w:hint="eastAsia"/>
          <w:b/>
          <w:sz w:val="21"/>
          <w:szCs w:val="21"/>
        </w:rPr>
      </w:pPr>
    </w:p>
    <w:p w14:paraId="34D562E8" w14:textId="77777777" w:rsidR="00542778" w:rsidRDefault="00542778">
      <w:pPr>
        <w:snapToGrid w:val="0"/>
        <w:spacing w:line="300" w:lineRule="exact"/>
        <w:ind w:firstLine="480"/>
        <w:rPr>
          <w:rFonts w:hint="eastAsia"/>
          <w:b/>
          <w:sz w:val="21"/>
          <w:szCs w:val="21"/>
        </w:rPr>
      </w:pPr>
    </w:p>
    <w:p w14:paraId="79403B0A" w14:textId="77777777" w:rsidR="00542778" w:rsidRDefault="00052D10">
      <w:pPr>
        <w:pStyle w:val="1"/>
        <w:keepLines/>
        <w:spacing w:beforeLines="200" w:before="624" w:afterLines="80" w:after="249"/>
        <w:rPr>
          <w:rFonts w:ascii="黑体" w:eastAsia="黑体" w:hAnsi="黑体" w:hint="eastAsia"/>
          <w:b w:val="0"/>
          <w:bCs w:val="0"/>
          <w:kern w:val="44"/>
          <w:sz w:val="28"/>
          <w:szCs w:val="28"/>
        </w:rPr>
      </w:pPr>
      <w:bookmarkStart w:id="227" w:name="_Toc224986251"/>
      <w:bookmarkStart w:id="228" w:name="_Toc207503174"/>
      <w:bookmarkStart w:id="229" w:name="_Toc225764336"/>
      <w:bookmarkStart w:id="230" w:name="_Toc531072568"/>
      <w:bookmarkStart w:id="231" w:name="_Toc418499481"/>
      <w:r>
        <w:rPr>
          <w:rStyle w:val="1Char"/>
          <w:rFonts w:ascii="Times New Roman" w:eastAsia="宋体" w:hAnsi="Times New Roman"/>
          <w:sz w:val="21"/>
          <w:szCs w:val="21"/>
        </w:rPr>
        <w:br w:type="page"/>
      </w:r>
      <w:bookmarkStart w:id="232" w:name="_Toc531124156"/>
      <w:bookmarkStart w:id="233" w:name="_Toc14614"/>
      <w:bookmarkStart w:id="234" w:name="_Toc6281"/>
      <w:bookmarkStart w:id="235" w:name="_Toc373"/>
      <w:bookmarkStart w:id="236" w:name="_Toc13718"/>
      <w:r>
        <w:rPr>
          <w:rFonts w:ascii="黑体" w:eastAsia="黑体" w:hAnsi="黑体"/>
          <w:b w:val="0"/>
          <w:bCs w:val="0"/>
          <w:kern w:val="44"/>
          <w:sz w:val="28"/>
          <w:szCs w:val="28"/>
        </w:rPr>
        <w:lastRenderedPageBreak/>
        <w:t>附录</w:t>
      </w:r>
      <w:r>
        <w:rPr>
          <w:rFonts w:ascii="黑体" w:eastAsia="黑体" w:hAnsi="黑体"/>
          <w:b w:val="0"/>
          <w:bCs w:val="0"/>
          <w:kern w:val="44"/>
          <w:sz w:val="28"/>
          <w:szCs w:val="28"/>
        </w:rPr>
        <w:t xml:space="preserve">A  </w:t>
      </w:r>
      <w:r>
        <w:rPr>
          <w:rFonts w:ascii="黑体" w:eastAsia="黑体" w:hAnsi="黑体"/>
          <w:b w:val="0"/>
          <w:bCs w:val="0"/>
          <w:kern w:val="44"/>
          <w:sz w:val="28"/>
          <w:szCs w:val="28"/>
        </w:rPr>
        <w:t>监控记录表</w:t>
      </w:r>
      <w:bookmarkEnd w:id="227"/>
      <w:bookmarkEnd w:id="228"/>
      <w:bookmarkEnd w:id="229"/>
      <w:bookmarkEnd w:id="230"/>
      <w:bookmarkEnd w:id="231"/>
      <w:bookmarkEnd w:id="232"/>
      <w:bookmarkEnd w:id="233"/>
      <w:bookmarkEnd w:id="234"/>
      <w:bookmarkEnd w:id="235"/>
      <w:bookmarkEnd w:id="236"/>
    </w:p>
    <w:p w14:paraId="3025E9E4" w14:textId="77777777" w:rsidR="00542778" w:rsidRDefault="00052D10">
      <w:pPr>
        <w:pStyle w:val="150"/>
        <w:snapToGrid w:val="0"/>
        <w:spacing w:line="300" w:lineRule="exact"/>
        <w:rPr>
          <w:rFonts w:cs="Times New Roman"/>
          <w:sz w:val="21"/>
          <w:szCs w:val="21"/>
        </w:rPr>
      </w:pPr>
      <w:r>
        <w:rPr>
          <w:rFonts w:ascii="黑体" w:eastAsia="黑体" w:hAnsi="黑体" w:cs="黑体"/>
          <w:sz w:val="21"/>
          <w:szCs w:val="21"/>
        </w:rPr>
        <w:t>A.0.1</w:t>
      </w:r>
      <w:r>
        <w:rPr>
          <w:rFonts w:ascii="黑体" w:eastAsia="黑体" w:hAnsi="黑体" w:cs="黑体"/>
        </w:rPr>
        <w:t xml:space="preserve"> </w:t>
      </w:r>
      <w:r>
        <w:rPr>
          <w:rStyle w:val="15Char"/>
          <w:rFonts w:cs="Times New Roman"/>
          <w:b/>
          <w:color w:val="auto"/>
          <w:sz w:val="21"/>
          <w:szCs w:val="21"/>
        </w:rPr>
        <w:t xml:space="preserve"> </w:t>
      </w:r>
      <w:r>
        <w:rPr>
          <w:rFonts w:hAnsi="宋体" w:cs="Times New Roman"/>
          <w:sz w:val="21"/>
          <w:szCs w:val="21"/>
        </w:rPr>
        <w:t>地表沉降现场记录表格可采用表</w:t>
      </w:r>
      <w:r>
        <w:rPr>
          <w:rFonts w:cs="Times New Roman"/>
          <w:sz w:val="21"/>
          <w:szCs w:val="21"/>
        </w:rPr>
        <w:t>A.0.1</w:t>
      </w:r>
      <w:r>
        <w:rPr>
          <w:rFonts w:hAnsi="宋体" w:cs="Times New Roman"/>
          <w:sz w:val="21"/>
          <w:szCs w:val="21"/>
        </w:rPr>
        <w:t>。</w:t>
      </w:r>
    </w:p>
    <w:p w14:paraId="398AA206" w14:textId="77777777" w:rsidR="00542778" w:rsidRDefault="00052D10">
      <w:pPr>
        <w:jc w:val="center"/>
        <w:rPr>
          <w:rFonts w:ascii="黑体" w:eastAsia="黑体" w:hAnsi="黑体" w:hint="eastAsia"/>
          <w:sz w:val="18"/>
          <w:szCs w:val="18"/>
        </w:rPr>
      </w:pPr>
      <w:r>
        <w:rPr>
          <w:rFonts w:ascii="黑体" w:eastAsia="黑体" w:hAnsi="黑体"/>
          <w:sz w:val="18"/>
          <w:szCs w:val="18"/>
        </w:rPr>
        <w:t>表</w:t>
      </w:r>
      <w:r>
        <w:rPr>
          <w:rFonts w:ascii="黑体" w:eastAsia="黑体" w:hAnsi="黑体"/>
          <w:sz w:val="18"/>
          <w:szCs w:val="18"/>
        </w:rPr>
        <w:t xml:space="preserve">A.0.1  </w:t>
      </w:r>
      <w:r>
        <w:rPr>
          <w:rFonts w:ascii="黑体" w:eastAsia="黑体" w:hAnsi="黑体"/>
          <w:sz w:val="18"/>
          <w:szCs w:val="18"/>
        </w:rPr>
        <w:t>高程测量记录表</w:t>
      </w:r>
    </w:p>
    <w:p w14:paraId="1676A3FD" w14:textId="77777777" w:rsidR="00542778" w:rsidRDefault="00052D10">
      <w:pPr>
        <w:spacing w:line="240" w:lineRule="exact"/>
        <w:jc w:val="left"/>
        <w:rPr>
          <w:rFonts w:ascii="黑体" w:eastAsia="黑体" w:hAnsi="黑体" w:hint="eastAsia"/>
          <w:sz w:val="18"/>
          <w:szCs w:val="18"/>
        </w:rPr>
      </w:pPr>
      <w:r>
        <w:rPr>
          <w:kern w:val="0"/>
          <w:sz w:val="15"/>
          <w:szCs w:val="15"/>
        </w:rPr>
        <w:t>工程名称：</w:t>
      </w:r>
    </w:p>
    <w:p w14:paraId="607DD249" w14:textId="77777777" w:rsidR="00542778" w:rsidRDefault="00052D10">
      <w:pPr>
        <w:spacing w:line="240" w:lineRule="exact"/>
        <w:jc w:val="left"/>
        <w:rPr>
          <w:rFonts w:ascii="黑体" w:eastAsia="黑体" w:hAnsi="黑体" w:hint="eastAsia"/>
          <w:sz w:val="18"/>
          <w:szCs w:val="18"/>
        </w:rPr>
      </w:pPr>
      <w:r>
        <w:rPr>
          <w:kern w:val="0"/>
          <w:sz w:val="15"/>
          <w:szCs w:val="15"/>
        </w:rPr>
        <w:t>仪器编号：</w:t>
      </w:r>
      <w:r>
        <w:rPr>
          <w:rFonts w:hint="eastAsia"/>
          <w:kern w:val="0"/>
          <w:sz w:val="15"/>
          <w:szCs w:val="15"/>
        </w:rPr>
        <w:t xml:space="preserve">                                                 </w:t>
      </w:r>
      <w:r>
        <w:rPr>
          <w:kern w:val="0"/>
          <w:sz w:val="15"/>
          <w:szCs w:val="15"/>
        </w:rPr>
        <w:t>天气：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1367"/>
        <w:gridCol w:w="1875"/>
        <w:gridCol w:w="1641"/>
        <w:gridCol w:w="1851"/>
      </w:tblGrid>
      <w:tr w:rsidR="00542778" w14:paraId="19D73197" w14:textId="77777777">
        <w:trPr>
          <w:cantSplit/>
          <w:jc w:val="center"/>
        </w:trPr>
        <w:tc>
          <w:tcPr>
            <w:tcW w:w="1049" w:type="pct"/>
            <w:shd w:val="clear" w:color="auto" w:fill="auto"/>
            <w:noWrap/>
            <w:vAlign w:val="center"/>
          </w:tcPr>
          <w:p w14:paraId="55F92F42" w14:textId="77777777" w:rsidR="00542778" w:rsidRDefault="00052D10">
            <w:pPr>
              <w:snapToGrid w:val="0"/>
              <w:spacing w:beforeLines="10" w:before="31" w:afterLines="10" w:after="31"/>
              <w:jc w:val="center"/>
              <w:rPr>
                <w:rFonts w:hint="eastAsia"/>
                <w:kern w:val="0"/>
                <w:sz w:val="15"/>
                <w:szCs w:val="15"/>
              </w:rPr>
            </w:pPr>
            <w:r>
              <w:rPr>
                <w:kern w:val="0"/>
                <w:sz w:val="15"/>
                <w:szCs w:val="15"/>
              </w:rPr>
              <w:t>日</w:t>
            </w:r>
            <w:r>
              <w:rPr>
                <w:kern w:val="0"/>
                <w:sz w:val="15"/>
                <w:szCs w:val="15"/>
              </w:rPr>
              <w:t xml:space="preserve">  </w:t>
            </w:r>
            <w:r>
              <w:rPr>
                <w:kern w:val="0"/>
                <w:sz w:val="15"/>
                <w:szCs w:val="15"/>
              </w:rPr>
              <w:t>期</w:t>
            </w:r>
          </w:p>
        </w:tc>
        <w:tc>
          <w:tcPr>
            <w:tcW w:w="802" w:type="pct"/>
            <w:shd w:val="clear" w:color="auto" w:fill="auto"/>
            <w:noWrap/>
            <w:vAlign w:val="center"/>
          </w:tcPr>
          <w:p w14:paraId="5396D0AA" w14:textId="77777777" w:rsidR="00542778" w:rsidRDefault="00052D10">
            <w:pPr>
              <w:snapToGrid w:val="0"/>
              <w:spacing w:beforeLines="10" w:before="31" w:afterLines="10" w:after="31"/>
              <w:jc w:val="center"/>
              <w:rPr>
                <w:rFonts w:hint="eastAsia"/>
                <w:kern w:val="0"/>
                <w:sz w:val="15"/>
                <w:szCs w:val="15"/>
              </w:rPr>
            </w:pPr>
            <w:r>
              <w:rPr>
                <w:kern w:val="0"/>
                <w:sz w:val="15"/>
                <w:szCs w:val="15"/>
              </w:rPr>
              <w:t>测</w:t>
            </w:r>
            <w:r>
              <w:rPr>
                <w:kern w:val="0"/>
                <w:sz w:val="15"/>
                <w:szCs w:val="15"/>
              </w:rPr>
              <w:t xml:space="preserve">  </w:t>
            </w:r>
            <w:r>
              <w:rPr>
                <w:kern w:val="0"/>
                <w:sz w:val="15"/>
                <w:szCs w:val="15"/>
              </w:rPr>
              <w:t>站</w:t>
            </w:r>
          </w:p>
        </w:tc>
        <w:tc>
          <w:tcPr>
            <w:tcW w:w="1100" w:type="pct"/>
            <w:shd w:val="clear" w:color="auto" w:fill="auto"/>
            <w:noWrap/>
            <w:vAlign w:val="center"/>
          </w:tcPr>
          <w:p w14:paraId="5BCFF3DB" w14:textId="77777777" w:rsidR="00542778" w:rsidRDefault="00052D10">
            <w:pPr>
              <w:snapToGrid w:val="0"/>
              <w:spacing w:beforeLines="10" w:before="31" w:afterLines="10" w:after="31"/>
              <w:jc w:val="center"/>
              <w:rPr>
                <w:rFonts w:hint="eastAsia"/>
                <w:kern w:val="0"/>
                <w:sz w:val="15"/>
                <w:szCs w:val="15"/>
              </w:rPr>
            </w:pPr>
            <w:r>
              <w:rPr>
                <w:kern w:val="0"/>
                <w:sz w:val="15"/>
                <w:szCs w:val="15"/>
              </w:rPr>
              <w:t>后视</w:t>
            </w:r>
            <w:r>
              <w:rPr>
                <w:kern w:val="0"/>
                <w:sz w:val="15"/>
                <w:szCs w:val="15"/>
              </w:rPr>
              <w:t>(mm)</w:t>
            </w:r>
          </w:p>
        </w:tc>
        <w:tc>
          <w:tcPr>
            <w:tcW w:w="963" w:type="pct"/>
            <w:shd w:val="clear" w:color="auto" w:fill="auto"/>
            <w:noWrap/>
            <w:vAlign w:val="center"/>
          </w:tcPr>
          <w:p w14:paraId="53CAFA30" w14:textId="77777777" w:rsidR="00542778" w:rsidRDefault="00052D10">
            <w:pPr>
              <w:snapToGrid w:val="0"/>
              <w:spacing w:beforeLines="10" w:before="31" w:afterLines="10" w:after="31"/>
              <w:jc w:val="center"/>
              <w:rPr>
                <w:rFonts w:hint="eastAsia"/>
                <w:kern w:val="0"/>
                <w:sz w:val="15"/>
                <w:szCs w:val="15"/>
              </w:rPr>
            </w:pPr>
            <w:r>
              <w:rPr>
                <w:kern w:val="0"/>
                <w:sz w:val="15"/>
                <w:szCs w:val="15"/>
              </w:rPr>
              <w:t>前视</w:t>
            </w:r>
            <w:r>
              <w:rPr>
                <w:kern w:val="0"/>
                <w:sz w:val="15"/>
                <w:szCs w:val="15"/>
              </w:rPr>
              <w:t>(mm)</w:t>
            </w:r>
          </w:p>
        </w:tc>
        <w:tc>
          <w:tcPr>
            <w:tcW w:w="1086" w:type="pct"/>
            <w:shd w:val="clear" w:color="auto" w:fill="auto"/>
            <w:noWrap/>
            <w:vAlign w:val="center"/>
          </w:tcPr>
          <w:p w14:paraId="2CECF747" w14:textId="77777777" w:rsidR="00542778" w:rsidRDefault="00052D10">
            <w:pPr>
              <w:snapToGrid w:val="0"/>
              <w:spacing w:beforeLines="10" w:before="31" w:afterLines="10" w:after="31"/>
              <w:jc w:val="center"/>
              <w:rPr>
                <w:rFonts w:hint="eastAsia"/>
                <w:kern w:val="0"/>
                <w:sz w:val="15"/>
                <w:szCs w:val="15"/>
              </w:rPr>
            </w:pPr>
            <w:r>
              <w:rPr>
                <w:kern w:val="0"/>
                <w:sz w:val="15"/>
                <w:szCs w:val="15"/>
              </w:rPr>
              <w:t>高程</w:t>
            </w:r>
            <w:r>
              <w:rPr>
                <w:kern w:val="0"/>
                <w:sz w:val="15"/>
                <w:szCs w:val="15"/>
              </w:rPr>
              <w:t>(m)</w:t>
            </w:r>
          </w:p>
        </w:tc>
      </w:tr>
      <w:tr w:rsidR="00542778" w14:paraId="53F95BCA" w14:textId="77777777">
        <w:trPr>
          <w:cantSplit/>
          <w:jc w:val="center"/>
        </w:trPr>
        <w:tc>
          <w:tcPr>
            <w:tcW w:w="1049" w:type="pct"/>
            <w:shd w:val="clear" w:color="auto" w:fill="auto"/>
            <w:noWrap/>
            <w:vAlign w:val="bottom"/>
          </w:tcPr>
          <w:p w14:paraId="6F963CAD" w14:textId="77777777" w:rsidR="00542778" w:rsidRDefault="00542778">
            <w:pPr>
              <w:snapToGrid w:val="0"/>
              <w:spacing w:beforeLines="10" w:before="31" w:afterLines="10" w:after="31"/>
              <w:jc w:val="left"/>
              <w:rPr>
                <w:rFonts w:hint="eastAsia"/>
                <w:kern w:val="0"/>
                <w:sz w:val="15"/>
                <w:szCs w:val="15"/>
              </w:rPr>
            </w:pPr>
          </w:p>
        </w:tc>
        <w:tc>
          <w:tcPr>
            <w:tcW w:w="802" w:type="pct"/>
            <w:shd w:val="clear" w:color="auto" w:fill="auto"/>
            <w:noWrap/>
            <w:vAlign w:val="bottom"/>
          </w:tcPr>
          <w:p w14:paraId="71A2BC58" w14:textId="77777777" w:rsidR="00542778" w:rsidRDefault="00542778">
            <w:pPr>
              <w:snapToGrid w:val="0"/>
              <w:spacing w:beforeLines="10" w:before="31" w:afterLines="10" w:after="31"/>
              <w:jc w:val="left"/>
              <w:rPr>
                <w:rFonts w:hint="eastAsia"/>
                <w:kern w:val="0"/>
                <w:sz w:val="15"/>
                <w:szCs w:val="15"/>
              </w:rPr>
            </w:pPr>
          </w:p>
        </w:tc>
        <w:tc>
          <w:tcPr>
            <w:tcW w:w="1100" w:type="pct"/>
            <w:shd w:val="clear" w:color="auto" w:fill="auto"/>
            <w:noWrap/>
            <w:vAlign w:val="bottom"/>
          </w:tcPr>
          <w:p w14:paraId="0B2073C8" w14:textId="77777777" w:rsidR="00542778" w:rsidRDefault="00542778">
            <w:pPr>
              <w:snapToGrid w:val="0"/>
              <w:spacing w:beforeLines="10" w:before="31" w:afterLines="10" w:after="31"/>
              <w:jc w:val="left"/>
              <w:rPr>
                <w:rFonts w:hint="eastAsia"/>
                <w:kern w:val="0"/>
                <w:sz w:val="15"/>
                <w:szCs w:val="15"/>
              </w:rPr>
            </w:pPr>
          </w:p>
        </w:tc>
        <w:tc>
          <w:tcPr>
            <w:tcW w:w="963" w:type="pct"/>
            <w:shd w:val="clear" w:color="auto" w:fill="auto"/>
            <w:noWrap/>
            <w:vAlign w:val="bottom"/>
          </w:tcPr>
          <w:p w14:paraId="77068436" w14:textId="77777777" w:rsidR="00542778" w:rsidRDefault="00542778">
            <w:pPr>
              <w:snapToGrid w:val="0"/>
              <w:spacing w:beforeLines="10" w:before="31" w:afterLines="10" w:after="31"/>
              <w:jc w:val="left"/>
              <w:rPr>
                <w:rFonts w:hint="eastAsia"/>
                <w:kern w:val="0"/>
                <w:sz w:val="15"/>
                <w:szCs w:val="15"/>
              </w:rPr>
            </w:pPr>
          </w:p>
        </w:tc>
        <w:tc>
          <w:tcPr>
            <w:tcW w:w="1086" w:type="pct"/>
            <w:shd w:val="clear" w:color="auto" w:fill="auto"/>
            <w:noWrap/>
            <w:vAlign w:val="bottom"/>
          </w:tcPr>
          <w:p w14:paraId="500B1389" w14:textId="77777777" w:rsidR="00542778" w:rsidRDefault="00542778">
            <w:pPr>
              <w:snapToGrid w:val="0"/>
              <w:spacing w:beforeLines="10" w:before="31" w:afterLines="10" w:after="31"/>
              <w:jc w:val="left"/>
              <w:rPr>
                <w:rFonts w:hint="eastAsia"/>
                <w:kern w:val="0"/>
                <w:sz w:val="15"/>
                <w:szCs w:val="15"/>
              </w:rPr>
            </w:pPr>
          </w:p>
        </w:tc>
      </w:tr>
      <w:tr w:rsidR="00542778" w14:paraId="07F60706" w14:textId="77777777">
        <w:trPr>
          <w:cantSplit/>
          <w:jc w:val="center"/>
        </w:trPr>
        <w:tc>
          <w:tcPr>
            <w:tcW w:w="1049" w:type="pct"/>
            <w:shd w:val="clear" w:color="auto" w:fill="auto"/>
            <w:noWrap/>
            <w:vAlign w:val="bottom"/>
          </w:tcPr>
          <w:p w14:paraId="2043393D" w14:textId="77777777" w:rsidR="00542778" w:rsidRDefault="00542778">
            <w:pPr>
              <w:snapToGrid w:val="0"/>
              <w:spacing w:beforeLines="10" w:before="31" w:afterLines="10" w:after="31"/>
              <w:jc w:val="left"/>
              <w:rPr>
                <w:rFonts w:hint="eastAsia"/>
                <w:kern w:val="0"/>
                <w:sz w:val="15"/>
                <w:szCs w:val="15"/>
              </w:rPr>
            </w:pPr>
          </w:p>
        </w:tc>
        <w:tc>
          <w:tcPr>
            <w:tcW w:w="802" w:type="pct"/>
            <w:shd w:val="clear" w:color="auto" w:fill="auto"/>
            <w:noWrap/>
            <w:vAlign w:val="bottom"/>
          </w:tcPr>
          <w:p w14:paraId="4DF79F5E" w14:textId="77777777" w:rsidR="00542778" w:rsidRDefault="00542778">
            <w:pPr>
              <w:snapToGrid w:val="0"/>
              <w:spacing w:beforeLines="10" w:before="31" w:afterLines="10" w:after="31"/>
              <w:jc w:val="left"/>
              <w:rPr>
                <w:rFonts w:hint="eastAsia"/>
                <w:kern w:val="0"/>
                <w:sz w:val="15"/>
                <w:szCs w:val="15"/>
              </w:rPr>
            </w:pPr>
          </w:p>
        </w:tc>
        <w:tc>
          <w:tcPr>
            <w:tcW w:w="1100" w:type="pct"/>
            <w:shd w:val="clear" w:color="auto" w:fill="auto"/>
            <w:noWrap/>
            <w:vAlign w:val="bottom"/>
          </w:tcPr>
          <w:p w14:paraId="2FA9BA8E" w14:textId="77777777" w:rsidR="00542778" w:rsidRDefault="00542778">
            <w:pPr>
              <w:snapToGrid w:val="0"/>
              <w:spacing w:beforeLines="10" w:before="31" w:afterLines="10" w:after="31"/>
              <w:jc w:val="left"/>
              <w:rPr>
                <w:rFonts w:hint="eastAsia"/>
                <w:kern w:val="0"/>
                <w:sz w:val="15"/>
                <w:szCs w:val="15"/>
              </w:rPr>
            </w:pPr>
          </w:p>
        </w:tc>
        <w:tc>
          <w:tcPr>
            <w:tcW w:w="963" w:type="pct"/>
            <w:shd w:val="clear" w:color="auto" w:fill="auto"/>
            <w:noWrap/>
            <w:vAlign w:val="bottom"/>
          </w:tcPr>
          <w:p w14:paraId="1D66B886" w14:textId="77777777" w:rsidR="00542778" w:rsidRDefault="00542778">
            <w:pPr>
              <w:snapToGrid w:val="0"/>
              <w:spacing w:beforeLines="10" w:before="31" w:afterLines="10" w:after="31"/>
              <w:jc w:val="left"/>
              <w:rPr>
                <w:rFonts w:hint="eastAsia"/>
                <w:kern w:val="0"/>
                <w:sz w:val="15"/>
                <w:szCs w:val="15"/>
              </w:rPr>
            </w:pPr>
          </w:p>
        </w:tc>
        <w:tc>
          <w:tcPr>
            <w:tcW w:w="1086" w:type="pct"/>
            <w:shd w:val="clear" w:color="auto" w:fill="auto"/>
            <w:noWrap/>
            <w:vAlign w:val="bottom"/>
          </w:tcPr>
          <w:p w14:paraId="08C1A57B" w14:textId="77777777" w:rsidR="00542778" w:rsidRDefault="00542778">
            <w:pPr>
              <w:snapToGrid w:val="0"/>
              <w:spacing w:beforeLines="10" w:before="31" w:afterLines="10" w:after="31"/>
              <w:jc w:val="left"/>
              <w:rPr>
                <w:rFonts w:hint="eastAsia"/>
                <w:kern w:val="0"/>
                <w:sz w:val="15"/>
                <w:szCs w:val="15"/>
              </w:rPr>
            </w:pPr>
          </w:p>
        </w:tc>
      </w:tr>
      <w:tr w:rsidR="00542778" w14:paraId="1F979E3B" w14:textId="77777777">
        <w:trPr>
          <w:cantSplit/>
          <w:jc w:val="center"/>
        </w:trPr>
        <w:tc>
          <w:tcPr>
            <w:tcW w:w="1049" w:type="pct"/>
            <w:shd w:val="clear" w:color="auto" w:fill="auto"/>
            <w:noWrap/>
            <w:vAlign w:val="bottom"/>
          </w:tcPr>
          <w:p w14:paraId="04783285" w14:textId="77777777" w:rsidR="00542778" w:rsidRDefault="00542778">
            <w:pPr>
              <w:snapToGrid w:val="0"/>
              <w:spacing w:beforeLines="10" w:before="31" w:afterLines="10" w:after="31"/>
              <w:jc w:val="left"/>
              <w:rPr>
                <w:rFonts w:hint="eastAsia"/>
                <w:kern w:val="0"/>
                <w:sz w:val="15"/>
                <w:szCs w:val="15"/>
              </w:rPr>
            </w:pPr>
          </w:p>
        </w:tc>
        <w:tc>
          <w:tcPr>
            <w:tcW w:w="802" w:type="pct"/>
            <w:shd w:val="clear" w:color="auto" w:fill="auto"/>
            <w:noWrap/>
            <w:vAlign w:val="bottom"/>
          </w:tcPr>
          <w:p w14:paraId="1236DAC8" w14:textId="77777777" w:rsidR="00542778" w:rsidRDefault="00542778">
            <w:pPr>
              <w:snapToGrid w:val="0"/>
              <w:spacing w:beforeLines="10" w:before="31" w:afterLines="10" w:after="31"/>
              <w:jc w:val="left"/>
              <w:rPr>
                <w:rFonts w:hint="eastAsia"/>
                <w:kern w:val="0"/>
                <w:sz w:val="15"/>
                <w:szCs w:val="15"/>
              </w:rPr>
            </w:pPr>
          </w:p>
        </w:tc>
        <w:tc>
          <w:tcPr>
            <w:tcW w:w="1100" w:type="pct"/>
            <w:shd w:val="clear" w:color="auto" w:fill="auto"/>
            <w:noWrap/>
            <w:vAlign w:val="bottom"/>
          </w:tcPr>
          <w:p w14:paraId="5D73E28D" w14:textId="77777777" w:rsidR="00542778" w:rsidRDefault="00542778">
            <w:pPr>
              <w:snapToGrid w:val="0"/>
              <w:spacing w:beforeLines="10" w:before="31" w:afterLines="10" w:after="31"/>
              <w:jc w:val="left"/>
              <w:rPr>
                <w:rFonts w:hint="eastAsia"/>
                <w:kern w:val="0"/>
                <w:sz w:val="15"/>
                <w:szCs w:val="15"/>
              </w:rPr>
            </w:pPr>
          </w:p>
        </w:tc>
        <w:tc>
          <w:tcPr>
            <w:tcW w:w="963" w:type="pct"/>
            <w:shd w:val="clear" w:color="auto" w:fill="auto"/>
            <w:noWrap/>
            <w:vAlign w:val="bottom"/>
          </w:tcPr>
          <w:p w14:paraId="41C72865" w14:textId="77777777" w:rsidR="00542778" w:rsidRDefault="00542778">
            <w:pPr>
              <w:snapToGrid w:val="0"/>
              <w:spacing w:beforeLines="10" w:before="31" w:afterLines="10" w:after="31"/>
              <w:jc w:val="left"/>
              <w:rPr>
                <w:rFonts w:hint="eastAsia"/>
                <w:kern w:val="0"/>
                <w:sz w:val="15"/>
                <w:szCs w:val="15"/>
              </w:rPr>
            </w:pPr>
          </w:p>
        </w:tc>
        <w:tc>
          <w:tcPr>
            <w:tcW w:w="1086" w:type="pct"/>
            <w:shd w:val="clear" w:color="auto" w:fill="auto"/>
            <w:noWrap/>
            <w:vAlign w:val="bottom"/>
          </w:tcPr>
          <w:p w14:paraId="1065771F" w14:textId="77777777" w:rsidR="00542778" w:rsidRDefault="00542778">
            <w:pPr>
              <w:snapToGrid w:val="0"/>
              <w:spacing w:beforeLines="10" w:before="31" w:afterLines="10" w:after="31"/>
              <w:jc w:val="left"/>
              <w:rPr>
                <w:rFonts w:hint="eastAsia"/>
                <w:kern w:val="0"/>
                <w:sz w:val="15"/>
                <w:szCs w:val="15"/>
              </w:rPr>
            </w:pPr>
          </w:p>
        </w:tc>
      </w:tr>
      <w:tr w:rsidR="00542778" w14:paraId="16341B54" w14:textId="77777777">
        <w:trPr>
          <w:cantSplit/>
          <w:jc w:val="center"/>
        </w:trPr>
        <w:tc>
          <w:tcPr>
            <w:tcW w:w="1049" w:type="pct"/>
            <w:shd w:val="clear" w:color="auto" w:fill="auto"/>
            <w:noWrap/>
            <w:vAlign w:val="bottom"/>
          </w:tcPr>
          <w:p w14:paraId="169DF93B" w14:textId="77777777" w:rsidR="00542778" w:rsidRDefault="00542778">
            <w:pPr>
              <w:snapToGrid w:val="0"/>
              <w:spacing w:beforeLines="10" w:before="31" w:afterLines="10" w:after="31"/>
              <w:jc w:val="left"/>
              <w:rPr>
                <w:rFonts w:hint="eastAsia"/>
                <w:kern w:val="0"/>
                <w:sz w:val="15"/>
                <w:szCs w:val="15"/>
              </w:rPr>
            </w:pPr>
          </w:p>
        </w:tc>
        <w:tc>
          <w:tcPr>
            <w:tcW w:w="802" w:type="pct"/>
            <w:shd w:val="clear" w:color="auto" w:fill="auto"/>
            <w:noWrap/>
            <w:vAlign w:val="bottom"/>
          </w:tcPr>
          <w:p w14:paraId="456EFDF6" w14:textId="77777777" w:rsidR="00542778" w:rsidRDefault="00542778">
            <w:pPr>
              <w:snapToGrid w:val="0"/>
              <w:spacing w:beforeLines="10" w:before="31" w:afterLines="10" w:after="31"/>
              <w:jc w:val="left"/>
              <w:rPr>
                <w:rFonts w:hint="eastAsia"/>
                <w:kern w:val="0"/>
                <w:sz w:val="15"/>
                <w:szCs w:val="15"/>
              </w:rPr>
            </w:pPr>
          </w:p>
        </w:tc>
        <w:tc>
          <w:tcPr>
            <w:tcW w:w="1100" w:type="pct"/>
            <w:shd w:val="clear" w:color="auto" w:fill="auto"/>
            <w:noWrap/>
            <w:vAlign w:val="bottom"/>
          </w:tcPr>
          <w:p w14:paraId="4E11A2AE" w14:textId="77777777" w:rsidR="00542778" w:rsidRDefault="00542778">
            <w:pPr>
              <w:snapToGrid w:val="0"/>
              <w:spacing w:beforeLines="10" w:before="31" w:afterLines="10" w:after="31"/>
              <w:jc w:val="left"/>
              <w:rPr>
                <w:rFonts w:hint="eastAsia"/>
                <w:kern w:val="0"/>
                <w:sz w:val="15"/>
                <w:szCs w:val="15"/>
              </w:rPr>
            </w:pPr>
          </w:p>
        </w:tc>
        <w:tc>
          <w:tcPr>
            <w:tcW w:w="963" w:type="pct"/>
            <w:shd w:val="clear" w:color="auto" w:fill="auto"/>
            <w:noWrap/>
            <w:vAlign w:val="bottom"/>
          </w:tcPr>
          <w:p w14:paraId="159ABEA9" w14:textId="77777777" w:rsidR="00542778" w:rsidRDefault="00542778">
            <w:pPr>
              <w:snapToGrid w:val="0"/>
              <w:spacing w:beforeLines="10" w:before="31" w:afterLines="10" w:after="31"/>
              <w:jc w:val="left"/>
              <w:rPr>
                <w:rFonts w:hint="eastAsia"/>
                <w:kern w:val="0"/>
                <w:sz w:val="15"/>
                <w:szCs w:val="15"/>
              </w:rPr>
            </w:pPr>
          </w:p>
        </w:tc>
        <w:tc>
          <w:tcPr>
            <w:tcW w:w="1086" w:type="pct"/>
            <w:shd w:val="clear" w:color="auto" w:fill="auto"/>
            <w:noWrap/>
            <w:vAlign w:val="bottom"/>
          </w:tcPr>
          <w:p w14:paraId="6C911DE0" w14:textId="77777777" w:rsidR="00542778" w:rsidRDefault="00542778">
            <w:pPr>
              <w:snapToGrid w:val="0"/>
              <w:spacing w:beforeLines="10" w:before="31" w:afterLines="10" w:after="31"/>
              <w:jc w:val="left"/>
              <w:rPr>
                <w:rFonts w:hint="eastAsia"/>
                <w:kern w:val="0"/>
                <w:sz w:val="15"/>
                <w:szCs w:val="15"/>
              </w:rPr>
            </w:pPr>
          </w:p>
        </w:tc>
      </w:tr>
      <w:tr w:rsidR="00542778" w14:paraId="029BA53B" w14:textId="77777777">
        <w:trPr>
          <w:cantSplit/>
          <w:jc w:val="center"/>
        </w:trPr>
        <w:tc>
          <w:tcPr>
            <w:tcW w:w="1049" w:type="pct"/>
            <w:shd w:val="clear" w:color="auto" w:fill="auto"/>
            <w:noWrap/>
            <w:vAlign w:val="bottom"/>
          </w:tcPr>
          <w:p w14:paraId="68093038" w14:textId="77777777" w:rsidR="00542778" w:rsidRDefault="00542778">
            <w:pPr>
              <w:snapToGrid w:val="0"/>
              <w:spacing w:beforeLines="10" w:before="31" w:afterLines="10" w:after="31"/>
              <w:jc w:val="left"/>
              <w:rPr>
                <w:rFonts w:hint="eastAsia"/>
                <w:kern w:val="0"/>
                <w:sz w:val="15"/>
                <w:szCs w:val="15"/>
              </w:rPr>
            </w:pPr>
          </w:p>
        </w:tc>
        <w:tc>
          <w:tcPr>
            <w:tcW w:w="802" w:type="pct"/>
            <w:shd w:val="clear" w:color="auto" w:fill="auto"/>
            <w:noWrap/>
            <w:vAlign w:val="bottom"/>
          </w:tcPr>
          <w:p w14:paraId="438BB1DB" w14:textId="77777777" w:rsidR="00542778" w:rsidRDefault="00542778">
            <w:pPr>
              <w:snapToGrid w:val="0"/>
              <w:spacing w:beforeLines="10" w:before="31" w:afterLines="10" w:after="31"/>
              <w:jc w:val="left"/>
              <w:rPr>
                <w:rFonts w:hint="eastAsia"/>
                <w:kern w:val="0"/>
                <w:sz w:val="15"/>
                <w:szCs w:val="15"/>
              </w:rPr>
            </w:pPr>
          </w:p>
        </w:tc>
        <w:tc>
          <w:tcPr>
            <w:tcW w:w="1100" w:type="pct"/>
            <w:shd w:val="clear" w:color="auto" w:fill="auto"/>
            <w:noWrap/>
            <w:vAlign w:val="bottom"/>
          </w:tcPr>
          <w:p w14:paraId="6132EC68" w14:textId="77777777" w:rsidR="00542778" w:rsidRDefault="00542778">
            <w:pPr>
              <w:snapToGrid w:val="0"/>
              <w:spacing w:beforeLines="10" w:before="31" w:afterLines="10" w:after="31"/>
              <w:jc w:val="left"/>
              <w:rPr>
                <w:rFonts w:hint="eastAsia"/>
                <w:kern w:val="0"/>
                <w:sz w:val="15"/>
                <w:szCs w:val="15"/>
              </w:rPr>
            </w:pPr>
          </w:p>
        </w:tc>
        <w:tc>
          <w:tcPr>
            <w:tcW w:w="963" w:type="pct"/>
            <w:shd w:val="clear" w:color="auto" w:fill="auto"/>
            <w:noWrap/>
            <w:vAlign w:val="bottom"/>
          </w:tcPr>
          <w:p w14:paraId="79A4476A" w14:textId="77777777" w:rsidR="00542778" w:rsidRDefault="00542778">
            <w:pPr>
              <w:snapToGrid w:val="0"/>
              <w:spacing w:beforeLines="10" w:before="31" w:afterLines="10" w:after="31"/>
              <w:jc w:val="left"/>
              <w:rPr>
                <w:rFonts w:hint="eastAsia"/>
                <w:kern w:val="0"/>
                <w:sz w:val="15"/>
                <w:szCs w:val="15"/>
              </w:rPr>
            </w:pPr>
          </w:p>
        </w:tc>
        <w:tc>
          <w:tcPr>
            <w:tcW w:w="1086" w:type="pct"/>
            <w:shd w:val="clear" w:color="auto" w:fill="auto"/>
            <w:noWrap/>
            <w:vAlign w:val="bottom"/>
          </w:tcPr>
          <w:p w14:paraId="2E54B474" w14:textId="77777777" w:rsidR="00542778" w:rsidRDefault="00542778">
            <w:pPr>
              <w:snapToGrid w:val="0"/>
              <w:spacing w:beforeLines="10" w:before="31" w:afterLines="10" w:after="31"/>
              <w:jc w:val="left"/>
              <w:rPr>
                <w:rFonts w:hint="eastAsia"/>
                <w:kern w:val="0"/>
                <w:sz w:val="15"/>
                <w:szCs w:val="15"/>
              </w:rPr>
            </w:pPr>
          </w:p>
        </w:tc>
      </w:tr>
      <w:tr w:rsidR="00542778" w14:paraId="1C9950D2" w14:textId="77777777">
        <w:trPr>
          <w:cantSplit/>
          <w:jc w:val="center"/>
        </w:trPr>
        <w:tc>
          <w:tcPr>
            <w:tcW w:w="1049" w:type="pct"/>
            <w:shd w:val="clear" w:color="auto" w:fill="auto"/>
            <w:noWrap/>
            <w:vAlign w:val="bottom"/>
          </w:tcPr>
          <w:p w14:paraId="281E68CE" w14:textId="77777777" w:rsidR="00542778" w:rsidRDefault="00542778">
            <w:pPr>
              <w:snapToGrid w:val="0"/>
              <w:spacing w:beforeLines="10" w:before="31" w:afterLines="10" w:after="31"/>
              <w:jc w:val="left"/>
              <w:rPr>
                <w:rFonts w:hint="eastAsia"/>
                <w:kern w:val="0"/>
                <w:sz w:val="15"/>
                <w:szCs w:val="15"/>
              </w:rPr>
            </w:pPr>
          </w:p>
        </w:tc>
        <w:tc>
          <w:tcPr>
            <w:tcW w:w="802" w:type="pct"/>
            <w:shd w:val="clear" w:color="auto" w:fill="auto"/>
            <w:noWrap/>
            <w:vAlign w:val="bottom"/>
          </w:tcPr>
          <w:p w14:paraId="31A76C4C" w14:textId="77777777" w:rsidR="00542778" w:rsidRDefault="00542778">
            <w:pPr>
              <w:snapToGrid w:val="0"/>
              <w:spacing w:beforeLines="10" w:before="31" w:afterLines="10" w:after="31"/>
              <w:jc w:val="left"/>
              <w:rPr>
                <w:rFonts w:hint="eastAsia"/>
                <w:kern w:val="0"/>
                <w:sz w:val="15"/>
                <w:szCs w:val="15"/>
              </w:rPr>
            </w:pPr>
          </w:p>
        </w:tc>
        <w:tc>
          <w:tcPr>
            <w:tcW w:w="1100" w:type="pct"/>
            <w:shd w:val="clear" w:color="auto" w:fill="auto"/>
            <w:noWrap/>
            <w:vAlign w:val="bottom"/>
          </w:tcPr>
          <w:p w14:paraId="7EF278B2" w14:textId="77777777" w:rsidR="00542778" w:rsidRDefault="00542778">
            <w:pPr>
              <w:snapToGrid w:val="0"/>
              <w:spacing w:beforeLines="10" w:before="31" w:afterLines="10" w:after="31"/>
              <w:jc w:val="left"/>
              <w:rPr>
                <w:rFonts w:hint="eastAsia"/>
                <w:kern w:val="0"/>
                <w:sz w:val="15"/>
                <w:szCs w:val="15"/>
              </w:rPr>
            </w:pPr>
          </w:p>
        </w:tc>
        <w:tc>
          <w:tcPr>
            <w:tcW w:w="963" w:type="pct"/>
            <w:shd w:val="clear" w:color="auto" w:fill="auto"/>
            <w:noWrap/>
            <w:vAlign w:val="bottom"/>
          </w:tcPr>
          <w:p w14:paraId="370D43BE" w14:textId="77777777" w:rsidR="00542778" w:rsidRDefault="00542778">
            <w:pPr>
              <w:snapToGrid w:val="0"/>
              <w:spacing w:beforeLines="10" w:before="31" w:afterLines="10" w:after="31"/>
              <w:jc w:val="left"/>
              <w:rPr>
                <w:rFonts w:hint="eastAsia"/>
                <w:kern w:val="0"/>
                <w:sz w:val="15"/>
                <w:szCs w:val="15"/>
              </w:rPr>
            </w:pPr>
          </w:p>
        </w:tc>
        <w:tc>
          <w:tcPr>
            <w:tcW w:w="1086" w:type="pct"/>
            <w:shd w:val="clear" w:color="auto" w:fill="auto"/>
            <w:noWrap/>
            <w:vAlign w:val="bottom"/>
          </w:tcPr>
          <w:p w14:paraId="12ECAC43" w14:textId="77777777" w:rsidR="00542778" w:rsidRDefault="00542778">
            <w:pPr>
              <w:snapToGrid w:val="0"/>
              <w:spacing w:beforeLines="10" w:before="31" w:afterLines="10" w:after="31"/>
              <w:jc w:val="left"/>
              <w:rPr>
                <w:rFonts w:hint="eastAsia"/>
                <w:kern w:val="0"/>
                <w:sz w:val="15"/>
                <w:szCs w:val="15"/>
              </w:rPr>
            </w:pPr>
          </w:p>
        </w:tc>
      </w:tr>
      <w:tr w:rsidR="00542778" w14:paraId="253B0414" w14:textId="77777777">
        <w:trPr>
          <w:cantSplit/>
          <w:jc w:val="center"/>
        </w:trPr>
        <w:tc>
          <w:tcPr>
            <w:tcW w:w="1049" w:type="pct"/>
            <w:shd w:val="clear" w:color="auto" w:fill="auto"/>
            <w:noWrap/>
            <w:vAlign w:val="bottom"/>
          </w:tcPr>
          <w:p w14:paraId="40BE50E5" w14:textId="77777777" w:rsidR="00542778" w:rsidRDefault="00542778">
            <w:pPr>
              <w:snapToGrid w:val="0"/>
              <w:spacing w:beforeLines="10" w:before="31" w:afterLines="10" w:after="31"/>
              <w:jc w:val="left"/>
              <w:rPr>
                <w:rFonts w:hint="eastAsia"/>
                <w:kern w:val="0"/>
                <w:sz w:val="15"/>
                <w:szCs w:val="15"/>
              </w:rPr>
            </w:pPr>
          </w:p>
        </w:tc>
        <w:tc>
          <w:tcPr>
            <w:tcW w:w="802" w:type="pct"/>
            <w:shd w:val="clear" w:color="auto" w:fill="auto"/>
            <w:noWrap/>
            <w:vAlign w:val="bottom"/>
          </w:tcPr>
          <w:p w14:paraId="60323B67" w14:textId="77777777" w:rsidR="00542778" w:rsidRDefault="00542778">
            <w:pPr>
              <w:snapToGrid w:val="0"/>
              <w:spacing w:beforeLines="10" w:before="31" w:afterLines="10" w:after="31"/>
              <w:jc w:val="left"/>
              <w:rPr>
                <w:rFonts w:hint="eastAsia"/>
                <w:kern w:val="0"/>
                <w:sz w:val="15"/>
                <w:szCs w:val="15"/>
              </w:rPr>
            </w:pPr>
          </w:p>
        </w:tc>
        <w:tc>
          <w:tcPr>
            <w:tcW w:w="1100" w:type="pct"/>
            <w:shd w:val="clear" w:color="auto" w:fill="auto"/>
            <w:noWrap/>
            <w:vAlign w:val="bottom"/>
          </w:tcPr>
          <w:p w14:paraId="021DD2F0" w14:textId="77777777" w:rsidR="00542778" w:rsidRDefault="00542778">
            <w:pPr>
              <w:snapToGrid w:val="0"/>
              <w:spacing w:beforeLines="10" w:before="31" w:afterLines="10" w:after="31"/>
              <w:jc w:val="left"/>
              <w:rPr>
                <w:rFonts w:hint="eastAsia"/>
                <w:kern w:val="0"/>
                <w:sz w:val="15"/>
                <w:szCs w:val="15"/>
              </w:rPr>
            </w:pPr>
          </w:p>
        </w:tc>
        <w:tc>
          <w:tcPr>
            <w:tcW w:w="963" w:type="pct"/>
            <w:shd w:val="clear" w:color="auto" w:fill="auto"/>
            <w:noWrap/>
            <w:vAlign w:val="bottom"/>
          </w:tcPr>
          <w:p w14:paraId="4D31DF9C" w14:textId="77777777" w:rsidR="00542778" w:rsidRDefault="00542778">
            <w:pPr>
              <w:snapToGrid w:val="0"/>
              <w:spacing w:beforeLines="10" w:before="31" w:afterLines="10" w:after="31"/>
              <w:jc w:val="left"/>
              <w:rPr>
                <w:rFonts w:hint="eastAsia"/>
                <w:kern w:val="0"/>
                <w:sz w:val="15"/>
                <w:szCs w:val="15"/>
              </w:rPr>
            </w:pPr>
          </w:p>
        </w:tc>
        <w:tc>
          <w:tcPr>
            <w:tcW w:w="1086" w:type="pct"/>
            <w:shd w:val="clear" w:color="auto" w:fill="auto"/>
            <w:noWrap/>
            <w:vAlign w:val="bottom"/>
          </w:tcPr>
          <w:p w14:paraId="0D5C33C7" w14:textId="77777777" w:rsidR="00542778" w:rsidRDefault="00542778">
            <w:pPr>
              <w:snapToGrid w:val="0"/>
              <w:spacing w:beforeLines="10" w:before="31" w:afterLines="10" w:after="31"/>
              <w:jc w:val="left"/>
              <w:rPr>
                <w:rFonts w:hint="eastAsia"/>
                <w:kern w:val="0"/>
                <w:sz w:val="15"/>
                <w:szCs w:val="15"/>
              </w:rPr>
            </w:pPr>
          </w:p>
        </w:tc>
      </w:tr>
      <w:tr w:rsidR="00542778" w14:paraId="21EC2571" w14:textId="77777777">
        <w:trPr>
          <w:cantSplit/>
          <w:jc w:val="center"/>
        </w:trPr>
        <w:tc>
          <w:tcPr>
            <w:tcW w:w="1049" w:type="pct"/>
            <w:shd w:val="clear" w:color="auto" w:fill="auto"/>
            <w:noWrap/>
            <w:vAlign w:val="bottom"/>
          </w:tcPr>
          <w:p w14:paraId="6418423D" w14:textId="77777777" w:rsidR="00542778" w:rsidRDefault="00542778">
            <w:pPr>
              <w:snapToGrid w:val="0"/>
              <w:spacing w:beforeLines="10" w:before="31" w:afterLines="10" w:after="31"/>
              <w:jc w:val="left"/>
              <w:rPr>
                <w:rFonts w:hint="eastAsia"/>
                <w:kern w:val="0"/>
                <w:sz w:val="15"/>
                <w:szCs w:val="15"/>
              </w:rPr>
            </w:pPr>
          </w:p>
        </w:tc>
        <w:tc>
          <w:tcPr>
            <w:tcW w:w="802" w:type="pct"/>
            <w:shd w:val="clear" w:color="auto" w:fill="auto"/>
            <w:noWrap/>
            <w:vAlign w:val="bottom"/>
          </w:tcPr>
          <w:p w14:paraId="11B2093C" w14:textId="77777777" w:rsidR="00542778" w:rsidRDefault="00542778">
            <w:pPr>
              <w:snapToGrid w:val="0"/>
              <w:spacing w:beforeLines="10" w:before="31" w:afterLines="10" w:after="31"/>
              <w:jc w:val="left"/>
              <w:rPr>
                <w:rFonts w:hint="eastAsia"/>
                <w:kern w:val="0"/>
                <w:sz w:val="15"/>
                <w:szCs w:val="15"/>
              </w:rPr>
            </w:pPr>
          </w:p>
        </w:tc>
        <w:tc>
          <w:tcPr>
            <w:tcW w:w="1100" w:type="pct"/>
            <w:shd w:val="clear" w:color="auto" w:fill="auto"/>
            <w:noWrap/>
            <w:vAlign w:val="bottom"/>
          </w:tcPr>
          <w:p w14:paraId="76190BED" w14:textId="77777777" w:rsidR="00542778" w:rsidRDefault="00542778">
            <w:pPr>
              <w:snapToGrid w:val="0"/>
              <w:spacing w:beforeLines="10" w:before="31" w:afterLines="10" w:after="31"/>
              <w:jc w:val="left"/>
              <w:rPr>
                <w:rFonts w:hint="eastAsia"/>
                <w:kern w:val="0"/>
                <w:sz w:val="15"/>
                <w:szCs w:val="15"/>
              </w:rPr>
            </w:pPr>
          </w:p>
        </w:tc>
        <w:tc>
          <w:tcPr>
            <w:tcW w:w="963" w:type="pct"/>
            <w:shd w:val="clear" w:color="auto" w:fill="auto"/>
            <w:noWrap/>
            <w:vAlign w:val="bottom"/>
          </w:tcPr>
          <w:p w14:paraId="39EB67BA" w14:textId="77777777" w:rsidR="00542778" w:rsidRDefault="00542778">
            <w:pPr>
              <w:snapToGrid w:val="0"/>
              <w:spacing w:beforeLines="10" w:before="31" w:afterLines="10" w:after="31"/>
              <w:jc w:val="left"/>
              <w:rPr>
                <w:rFonts w:hint="eastAsia"/>
                <w:kern w:val="0"/>
                <w:sz w:val="15"/>
                <w:szCs w:val="15"/>
              </w:rPr>
            </w:pPr>
          </w:p>
        </w:tc>
        <w:tc>
          <w:tcPr>
            <w:tcW w:w="1086" w:type="pct"/>
            <w:shd w:val="clear" w:color="auto" w:fill="auto"/>
            <w:noWrap/>
            <w:vAlign w:val="bottom"/>
          </w:tcPr>
          <w:p w14:paraId="16F72250" w14:textId="77777777" w:rsidR="00542778" w:rsidRDefault="00542778">
            <w:pPr>
              <w:snapToGrid w:val="0"/>
              <w:spacing w:beforeLines="10" w:before="31" w:afterLines="10" w:after="31"/>
              <w:jc w:val="left"/>
              <w:rPr>
                <w:rFonts w:hint="eastAsia"/>
                <w:kern w:val="0"/>
                <w:sz w:val="15"/>
                <w:szCs w:val="15"/>
              </w:rPr>
            </w:pPr>
          </w:p>
        </w:tc>
      </w:tr>
      <w:tr w:rsidR="00542778" w14:paraId="3E821110" w14:textId="77777777">
        <w:trPr>
          <w:cantSplit/>
          <w:jc w:val="center"/>
        </w:trPr>
        <w:tc>
          <w:tcPr>
            <w:tcW w:w="1049" w:type="pct"/>
            <w:shd w:val="clear" w:color="auto" w:fill="auto"/>
            <w:noWrap/>
            <w:vAlign w:val="bottom"/>
          </w:tcPr>
          <w:p w14:paraId="7B651360" w14:textId="77777777" w:rsidR="00542778" w:rsidRDefault="00542778">
            <w:pPr>
              <w:snapToGrid w:val="0"/>
              <w:spacing w:beforeLines="10" w:before="31" w:afterLines="10" w:after="31"/>
              <w:jc w:val="left"/>
              <w:rPr>
                <w:rFonts w:hint="eastAsia"/>
                <w:kern w:val="0"/>
                <w:sz w:val="15"/>
                <w:szCs w:val="15"/>
              </w:rPr>
            </w:pPr>
          </w:p>
        </w:tc>
        <w:tc>
          <w:tcPr>
            <w:tcW w:w="802" w:type="pct"/>
            <w:shd w:val="clear" w:color="auto" w:fill="auto"/>
            <w:noWrap/>
            <w:vAlign w:val="bottom"/>
          </w:tcPr>
          <w:p w14:paraId="6FA533F9" w14:textId="77777777" w:rsidR="00542778" w:rsidRDefault="00542778">
            <w:pPr>
              <w:snapToGrid w:val="0"/>
              <w:spacing w:beforeLines="10" w:before="31" w:afterLines="10" w:after="31"/>
              <w:jc w:val="left"/>
              <w:rPr>
                <w:rFonts w:hint="eastAsia"/>
                <w:kern w:val="0"/>
                <w:sz w:val="15"/>
                <w:szCs w:val="15"/>
              </w:rPr>
            </w:pPr>
          </w:p>
        </w:tc>
        <w:tc>
          <w:tcPr>
            <w:tcW w:w="1100" w:type="pct"/>
            <w:shd w:val="clear" w:color="auto" w:fill="auto"/>
            <w:noWrap/>
            <w:vAlign w:val="bottom"/>
          </w:tcPr>
          <w:p w14:paraId="2FC7B917" w14:textId="77777777" w:rsidR="00542778" w:rsidRDefault="00542778">
            <w:pPr>
              <w:snapToGrid w:val="0"/>
              <w:spacing w:beforeLines="10" w:before="31" w:afterLines="10" w:after="31"/>
              <w:jc w:val="left"/>
              <w:rPr>
                <w:rFonts w:hint="eastAsia"/>
                <w:kern w:val="0"/>
                <w:sz w:val="15"/>
                <w:szCs w:val="15"/>
              </w:rPr>
            </w:pPr>
          </w:p>
        </w:tc>
        <w:tc>
          <w:tcPr>
            <w:tcW w:w="963" w:type="pct"/>
            <w:shd w:val="clear" w:color="auto" w:fill="auto"/>
            <w:noWrap/>
            <w:vAlign w:val="bottom"/>
          </w:tcPr>
          <w:p w14:paraId="1C1474E9" w14:textId="77777777" w:rsidR="00542778" w:rsidRDefault="00542778">
            <w:pPr>
              <w:snapToGrid w:val="0"/>
              <w:spacing w:beforeLines="10" w:before="31" w:afterLines="10" w:after="31"/>
              <w:jc w:val="left"/>
              <w:rPr>
                <w:rFonts w:hint="eastAsia"/>
                <w:kern w:val="0"/>
                <w:sz w:val="15"/>
                <w:szCs w:val="15"/>
              </w:rPr>
            </w:pPr>
          </w:p>
        </w:tc>
        <w:tc>
          <w:tcPr>
            <w:tcW w:w="1086" w:type="pct"/>
            <w:shd w:val="clear" w:color="auto" w:fill="auto"/>
            <w:noWrap/>
            <w:vAlign w:val="bottom"/>
          </w:tcPr>
          <w:p w14:paraId="57D5C20B" w14:textId="77777777" w:rsidR="00542778" w:rsidRDefault="00542778">
            <w:pPr>
              <w:snapToGrid w:val="0"/>
              <w:spacing w:beforeLines="10" w:before="31" w:afterLines="10" w:after="31"/>
              <w:jc w:val="left"/>
              <w:rPr>
                <w:rFonts w:hint="eastAsia"/>
                <w:kern w:val="0"/>
                <w:sz w:val="15"/>
                <w:szCs w:val="15"/>
              </w:rPr>
            </w:pPr>
          </w:p>
        </w:tc>
      </w:tr>
      <w:tr w:rsidR="00542778" w14:paraId="1D5DD1CF" w14:textId="77777777">
        <w:trPr>
          <w:cantSplit/>
          <w:jc w:val="center"/>
        </w:trPr>
        <w:tc>
          <w:tcPr>
            <w:tcW w:w="1049" w:type="pct"/>
            <w:shd w:val="clear" w:color="auto" w:fill="auto"/>
            <w:noWrap/>
            <w:vAlign w:val="bottom"/>
          </w:tcPr>
          <w:p w14:paraId="1ED57053" w14:textId="77777777" w:rsidR="00542778" w:rsidRDefault="00542778">
            <w:pPr>
              <w:snapToGrid w:val="0"/>
              <w:spacing w:beforeLines="10" w:before="31" w:afterLines="10" w:after="31"/>
              <w:jc w:val="left"/>
              <w:rPr>
                <w:rFonts w:hint="eastAsia"/>
                <w:kern w:val="0"/>
                <w:sz w:val="15"/>
                <w:szCs w:val="15"/>
              </w:rPr>
            </w:pPr>
          </w:p>
        </w:tc>
        <w:tc>
          <w:tcPr>
            <w:tcW w:w="802" w:type="pct"/>
            <w:shd w:val="clear" w:color="auto" w:fill="auto"/>
            <w:noWrap/>
            <w:vAlign w:val="bottom"/>
          </w:tcPr>
          <w:p w14:paraId="7D42EE00" w14:textId="77777777" w:rsidR="00542778" w:rsidRDefault="00542778">
            <w:pPr>
              <w:snapToGrid w:val="0"/>
              <w:spacing w:beforeLines="10" w:before="31" w:afterLines="10" w:after="31"/>
              <w:jc w:val="left"/>
              <w:rPr>
                <w:rFonts w:hint="eastAsia"/>
                <w:kern w:val="0"/>
                <w:sz w:val="15"/>
                <w:szCs w:val="15"/>
              </w:rPr>
            </w:pPr>
          </w:p>
        </w:tc>
        <w:tc>
          <w:tcPr>
            <w:tcW w:w="1100" w:type="pct"/>
            <w:shd w:val="clear" w:color="auto" w:fill="auto"/>
            <w:noWrap/>
            <w:vAlign w:val="bottom"/>
          </w:tcPr>
          <w:p w14:paraId="0BB16BA4" w14:textId="77777777" w:rsidR="00542778" w:rsidRDefault="00542778">
            <w:pPr>
              <w:snapToGrid w:val="0"/>
              <w:spacing w:beforeLines="10" w:before="31" w:afterLines="10" w:after="31"/>
              <w:jc w:val="left"/>
              <w:rPr>
                <w:rFonts w:hint="eastAsia"/>
                <w:kern w:val="0"/>
                <w:sz w:val="15"/>
                <w:szCs w:val="15"/>
              </w:rPr>
            </w:pPr>
          </w:p>
        </w:tc>
        <w:tc>
          <w:tcPr>
            <w:tcW w:w="963" w:type="pct"/>
            <w:shd w:val="clear" w:color="auto" w:fill="auto"/>
            <w:noWrap/>
            <w:vAlign w:val="bottom"/>
          </w:tcPr>
          <w:p w14:paraId="307B2CF3" w14:textId="77777777" w:rsidR="00542778" w:rsidRDefault="00542778">
            <w:pPr>
              <w:snapToGrid w:val="0"/>
              <w:spacing w:beforeLines="10" w:before="31" w:afterLines="10" w:after="31"/>
              <w:jc w:val="left"/>
              <w:rPr>
                <w:rFonts w:hint="eastAsia"/>
                <w:kern w:val="0"/>
                <w:sz w:val="15"/>
                <w:szCs w:val="15"/>
              </w:rPr>
            </w:pPr>
          </w:p>
        </w:tc>
        <w:tc>
          <w:tcPr>
            <w:tcW w:w="1086" w:type="pct"/>
            <w:shd w:val="clear" w:color="auto" w:fill="auto"/>
            <w:noWrap/>
            <w:vAlign w:val="bottom"/>
          </w:tcPr>
          <w:p w14:paraId="00782CDD" w14:textId="77777777" w:rsidR="00542778" w:rsidRDefault="00542778">
            <w:pPr>
              <w:snapToGrid w:val="0"/>
              <w:spacing w:beforeLines="10" w:before="31" w:afterLines="10" w:after="31"/>
              <w:jc w:val="left"/>
              <w:rPr>
                <w:rFonts w:hint="eastAsia"/>
                <w:kern w:val="0"/>
                <w:sz w:val="15"/>
                <w:szCs w:val="15"/>
              </w:rPr>
            </w:pPr>
          </w:p>
        </w:tc>
      </w:tr>
      <w:tr w:rsidR="00542778" w14:paraId="442806D3" w14:textId="77777777">
        <w:trPr>
          <w:cantSplit/>
          <w:jc w:val="center"/>
        </w:trPr>
        <w:tc>
          <w:tcPr>
            <w:tcW w:w="1049" w:type="pct"/>
            <w:shd w:val="clear" w:color="auto" w:fill="auto"/>
            <w:noWrap/>
            <w:vAlign w:val="bottom"/>
          </w:tcPr>
          <w:p w14:paraId="3346BC88" w14:textId="77777777" w:rsidR="00542778" w:rsidRDefault="00542778">
            <w:pPr>
              <w:snapToGrid w:val="0"/>
              <w:spacing w:beforeLines="10" w:before="31" w:afterLines="10" w:after="31"/>
              <w:jc w:val="left"/>
              <w:rPr>
                <w:rFonts w:hint="eastAsia"/>
                <w:kern w:val="0"/>
                <w:sz w:val="15"/>
                <w:szCs w:val="15"/>
              </w:rPr>
            </w:pPr>
          </w:p>
        </w:tc>
        <w:tc>
          <w:tcPr>
            <w:tcW w:w="802" w:type="pct"/>
            <w:shd w:val="clear" w:color="auto" w:fill="auto"/>
            <w:noWrap/>
            <w:vAlign w:val="bottom"/>
          </w:tcPr>
          <w:p w14:paraId="3BBB7394" w14:textId="77777777" w:rsidR="00542778" w:rsidRDefault="00542778">
            <w:pPr>
              <w:snapToGrid w:val="0"/>
              <w:spacing w:beforeLines="10" w:before="31" w:afterLines="10" w:after="31"/>
              <w:jc w:val="left"/>
              <w:rPr>
                <w:rFonts w:hint="eastAsia"/>
                <w:kern w:val="0"/>
                <w:sz w:val="15"/>
                <w:szCs w:val="15"/>
              </w:rPr>
            </w:pPr>
          </w:p>
        </w:tc>
        <w:tc>
          <w:tcPr>
            <w:tcW w:w="1100" w:type="pct"/>
            <w:shd w:val="clear" w:color="auto" w:fill="auto"/>
            <w:noWrap/>
            <w:vAlign w:val="bottom"/>
          </w:tcPr>
          <w:p w14:paraId="214DBF82" w14:textId="77777777" w:rsidR="00542778" w:rsidRDefault="00542778">
            <w:pPr>
              <w:snapToGrid w:val="0"/>
              <w:spacing w:beforeLines="10" w:before="31" w:afterLines="10" w:after="31"/>
              <w:jc w:val="left"/>
              <w:rPr>
                <w:rFonts w:hint="eastAsia"/>
                <w:kern w:val="0"/>
                <w:sz w:val="15"/>
                <w:szCs w:val="15"/>
              </w:rPr>
            </w:pPr>
          </w:p>
        </w:tc>
        <w:tc>
          <w:tcPr>
            <w:tcW w:w="963" w:type="pct"/>
            <w:shd w:val="clear" w:color="auto" w:fill="auto"/>
            <w:noWrap/>
            <w:vAlign w:val="bottom"/>
          </w:tcPr>
          <w:p w14:paraId="3EB8AC01" w14:textId="77777777" w:rsidR="00542778" w:rsidRDefault="00542778">
            <w:pPr>
              <w:snapToGrid w:val="0"/>
              <w:spacing w:beforeLines="10" w:before="31" w:afterLines="10" w:after="31"/>
              <w:jc w:val="left"/>
              <w:rPr>
                <w:rFonts w:hint="eastAsia"/>
                <w:kern w:val="0"/>
                <w:sz w:val="15"/>
                <w:szCs w:val="15"/>
              </w:rPr>
            </w:pPr>
          </w:p>
        </w:tc>
        <w:tc>
          <w:tcPr>
            <w:tcW w:w="1086" w:type="pct"/>
            <w:shd w:val="clear" w:color="auto" w:fill="auto"/>
            <w:noWrap/>
            <w:vAlign w:val="bottom"/>
          </w:tcPr>
          <w:p w14:paraId="4DAB6AAB" w14:textId="77777777" w:rsidR="00542778" w:rsidRDefault="00542778">
            <w:pPr>
              <w:snapToGrid w:val="0"/>
              <w:spacing w:beforeLines="10" w:before="31" w:afterLines="10" w:after="31"/>
              <w:jc w:val="left"/>
              <w:rPr>
                <w:rFonts w:hint="eastAsia"/>
                <w:kern w:val="0"/>
                <w:sz w:val="15"/>
                <w:szCs w:val="15"/>
              </w:rPr>
            </w:pPr>
          </w:p>
        </w:tc>
      </w:tr>
      <w:tr w:rsidR="00542778" w14:paraId="760159AA" w14:textId="77777777">
        <w:trPr>
          <w:cantSplit/>
          <w:jc w:val="center"/>
        </w:trPr>
        <w:tc>
          <w:tcPr>
            <w:tcW w:w="1049" w:type="pct"/>
            <w:shd w:val="clear" w:color="auto" w:fill="auto"/>
            <w:noWrap/>
            <w:vAlign w:val="bottom"/>
          </w:tcPr>
          <w:p w14:paraId="4E9AAB49" w14:textId="77777777" w:rsidR="00542778" w:rsidRDefault="00542778">
            <w:pPr>
              <w:snapToGrid w:val="0"/>
              <w:spacing w:beforeLines="10" w:before="31" w:afterLines="10" w:after="31"/>
              <w:jc w:val="left"/>
              <w:rPr>
                <w:rFonts w:hint="eastAsia"/>
                <w:kern w:val="0"/>
                <w:sz w:val="15"/>
                <w:szCs w:val="15"/>
              </w:rPr>
            </w:pPr>
          </w:p>
        </w:tc>
        <w:tc>
          <w:tcPr>
            <w:tcW w:w="802" w:type="pct"/>
            <w:shd w:val="clear" w:color="auto" w:fill="auto"/>
            <w:noWrap/>
            <w:vAlign w:val="bottom"/>
          </w:tcPr>
          <w:p w14:paraId="1EA9F92C" w14:textId="77777777" w:rsidR="00542778" w:rsidRDefault="00542778">
            <w:pPr>
              <w:snapToGrid w:val="0"/>
              <w:spacing w:beforeLines="10" w:before="31" w:afterLines="10" w:after="31"/>
              <w:jc w:val="left"/>
              <w:rPr>
                <w:rFonts w:hint="eastAsia"/>
                <w:kern w:val="0"/>
                <w:sz w:val="15"/>
                <w:szCs w:val="15"/>
              </w:rPr>
            </w:pPr>
          </w:p>
        </w:tc>
        <w:tc>
          <w:tcPr>
            <w:tcW w:w="1100" w:type="pct"/>
            <w:shd w:val="clear" w:color="auto" w:fill="auto"/>
            <w:noWrap/>
            <w:vAlign w:val="bottom"/>
          </w:tcPr>
          <w:p w14:paraId="79C8C4CE" w14:textId="77777777" w:rsidR="00542778" w:rsidRDefault="00542778">
            <w:pPr>
              <w:snapToGrid w:val="0"/>
              <w:spacing w:beforeLines="10" w:before="31" w:afterLines="10" w:after="31"/>
              <w:jc w:val="left"/>
              <w:rPr>
                <w:rFonts w:hint="eastAsia"/>
                <w:kern w:val="0"/>
                <w:sz w:val="15"/>
                <w:szCs w:val="15"/>
              </w:rPr>
            </w:pPr>
          </w:p>
        </w:tc>
        <w:tc>
          <w:tcPr>
            <w:tcW w:w="963" w:type="pct"/>
            <w:shd w:val="clear" w:color="auto" w:fill="auto"/>
            <w:noWrap/>
            <w:vAlign w:val="bottom"/>
          </w:tcPr>
          <w:p w14:paraId="2632F90A" w14:textId="77777777" w:rsidR="00542778" w:rsidRDefault="00542778">
            <w:pPr>
              <w:snapToGrid w:val="0"/>
              <w:spacing w:beforeLines="10" w:before="31" w:afterLines="10" w:after="31"/>
              <w:jc w:val="left"/>
              <w:rPr>
                <w:rFonts w:hint="eastAsia"/>
                <w:kern w:val="0"/>
                <w:sz w:val="15"/>
                <w:szCs w:val="15"/>
              </w:rPr>
            </w:pPr>
          </w:p>
        </w:tc>
        <w:tc>
          <w:tcPr>
            <w:tcW w:w="1086" w:type="pct"/>
            <w:shd w:val="clear" w:color="auto" w:fill="auto"/>
            <w:noWrap/>
            <w:vAlign w:val="bottom"/>
          </w:tcPr>
          <w:p w14:paraId="0C88C52F" w14:textId="77777777" w:rsidR="00542778" w:rsidRDefault="00542778">
            <w:pPr>
              <w:snapToGrid w:val="0"/>
              <w:spacing w:beforeLines="10" w:before="31" w:afterLines="10" w:after="31"/>
              <w:jc w:val="left"/>
              <w:rPr>
                <w:rFonts w:hint="eastAsia"/>
                <w:kern w:val="0"/>
                <w:sz w:val="15"/>
                <w:szCs w:val="15"/>
              </w:rPr>
            </w:pPr>
          </w:p>
        </w:tc>
      </w:tr>
      <w:tr w:rsidR="00542778" w14:paraId="6169893C" w14:textId="77777777">
        <w:trPr>
          <w:cantSplit/>
          <w:jc w:val="center"/>
        </w:trPr>
        <w:tc>
          <w:tcPr>
            <w:tcW w:w="1049" w:type="pct"/>
            <w:shd w:val="clear" w:color="auto" w:fill="auto"/>
            <w:noWrap/>
            <w:vAlign w:val="bottom"/>
          </w:tcPr>
          <w:p w14:paraId="2CD9B470" w14:textId="77777777" w:rsidR="00542778" w:rsidRDefault="00542778">
            <w:pPr>
              <w:snapToGrid w:val="0"/>
              <w:spacing w:beforeLines="10" w:before="31" w:afterLines="10" w:after="31"/>
              <w:jc w:val="left"/>
              <w:rPr>
                <w:rFonts w:hint="eastAsia"/>
                <w:kern w:val="0"/>
                <w:sz w:val="15"/>
                <w:szCs w:val="15"/>
              </w:rPr>
            </w:pPr>
          </w:p>
        </w:tc>
        <w:tc>
          <w:tcPr>
            <w:tcW w:w="802" w:type="pct"/>
            <w:shd w:val="clear" w:color="auto" w:fill="auto"/>
            <w:noWrap/>
            <w:vAlign w:val="bottom"/>
          </w:tcPr>
          <w:p w14:paraId="36EBF2E5" w14:textId="77777777" w:rsidR="00542778" w:rsidRDefault="00542778">
            <w:pPr>
              <w:snapToGrid w:val="0"/>
              <w:spacing w:beforeLines="10" w:before="31" w:afterLines="10" w:after="31"/>
              <w:jc w:val="left"/>
              <w:rPr>
                <w:rFonts w:hint="eastAsia"/>
                <w:kern w:val="0"/>
                <w:sz w:val="15"/>
                <w:szCs w:val="15"/>
              </w:rPr>
            </w:pPr>
          </w:p>
        </w:tc>
        <w:tc>
          <w:tcPr>
            <w:tcW w:w="1100" w:type="pct"/>
            <w:shd w:val="clear" w:color="auto" w:fill="auto"/>
            <w:noWrap/>
            <w:vAlign w:val="bottom"/>
          </w:tcPr>
          <w:p w14:paraId="14D21C9A" w14:textId="77777777" w:rsidR="00542778" w:rsidRDefault="00542778">
            <w:pPr>
              <w:snapToGrid w:val="0"/>
              <w:spacing w:beforeLines="10" w:before="31" w:afterLines="10" w:after="31"/>
              <w:jc w:val="left"/>
              <w:rPr>
                <w:rFonts w:hint="eastAsia"/>
                <w:kern w:val="0"/>
                <w:sz w:val="15"/>
                <w:szCs w:val="15"/>
              </w:rPr>
            </w:pPr>
          </w:p>
        </w:tc>
        <w:tc>
          <w:tcPr>
            <w:tcW w:w="963" w:type="pct"/>
            <w:shd w:val="clear" w:color="auto" w:fill="auto"/>
            <w:noWrap/>
            <w:vAlign w:val="bottom"/>
          </w:tcPr>
          <w:p w14:paraId="5B9FF884" w14:textId="77777777" w:rsidR="00542778" w:rsidRDefault="00542778">
            <w:pPr>
              <w:snapToGrid w:val="0"/>
              <w:spacing w:beforeLines="10" w:before="31" w:afterLines="10" w:after="31"/>
              <w:jc w:val="left"/>
              <w:rPr>
                <w:rFonts w:hint="eastAsia"/>
                <w:kern w:val="0"/>
                <w:sz w:val="15"/>
                <w:szCs w:val="15"/>
              </w:rPr>
            </w:pPr>
          </w:p>
        </w:tc>
        <w:tc>
          <w:tcPr>
            <w:tcW w:w="1086" w:type="pct"/>
            <w:shd w:val="clear" w:color="auto" w:fill="auto"/>
            <w:noWrap/>
            <w:vAlign w:val="bottom"/>
          </w:tcPr>
          <w:p w14:paraId="230DBF1D" w14:textId="77777777" w:rsidR="00542778" w:rsidRDefault="00542778">
            <w:pPr>
              <w:snapToGrid w:val="0"/>
              <w:spacing w:beforeLines="10" w:before="31" w:afterLines="10" w:after="31"/>
              <w:jc w:val="left"/>
              <w:rPr>
                <w:rFonts w:hint="eastAsia"/>
                <w:kern w:val="0"/>
                <w:sz w:val="15"/>
                <w:szCs w:val="15"/>
              </w:rPr>
            </w:pPr>
          </w:p>
        </w:tc>
      </w:tr>
      <w:tr w:rsidR="00542778" w14:paraId="303F059A" w14:textId="77777777">
        <w:trPr>
          <w:cantSplit/>
          <w:jc w:val="center"/>
        </w:trPr>
        <w:tc>
          <w:tcPr>
            <w:tcW w:w="1049" w:type="pct"/>
            <w:shd w:val="clear" w:color="auto" w:fill="auto"/>
            <w:noWrap/>
            <w:vAlign w:val="bottom"/>
          </w:tcPr>
          <w:p w14:paraId="28C2AA80" w14:textId="77777777" w:rsidR="00542778" w:rsidRDefault="00542778">
            <w:pPr>
              <w:snapToGrid w:val="0"/>
              <w:spacing w:beforeLines="10" w:before="31" w:afterLines="10" w:after="31"/>
              <w:jc w:val="left"/>
              <w:rPr>
                <w:rFonts w:hint="eastAsia"/>
                <w:kern w:val="0"/>
                <w:sz w:val="15"/>
                <w:szCs w:val="15"/>
              </w:rPr>
            </w:pPr>
          </w:p>
        </w:tc>
        <w:tc>
          <w:tcPr>
            <w:tcW w:w="802" w:type="pct"/>
            <w:shd w:val="clear" w:color="auto" w:fill="auto"/>
            <w:noWrap/>
            <w:vAlign w:val="bottom"/>
          </w:tcPr>
          <w:p w14:paraId="4F13B2F6" w14:textId="77777777" w:rsidR="00542778" w:rsidRDefault="00542778">
            <w:pPr>
              <w:snapToGrid w:val="0"/>
              <w:spacing w:beforeLines="10" w:before="31" w:afterLines="10" w:after="31"/>
              <w:jc w:val="left"/>
              <w:rPr>
                <w:rFonts w:hint="eastAsia"/>
                <w:kern w:val="0"/>
                <w:sz w:val="15"/>
                <w:szCs w:val="15"/>
              </w:rPr>
            </w:pPr>
          </w:p>
        </w:tc>
        <w:tc>
          <w:tcPr>
            <w:tcW w:w="1100" w:type="pct"/>
            <w:shd w:val="clear" w:color="auto" w:fill="auto"/>
            <w:noWrap/>
            <w:vAlign w:val="bottom"/>
          </w:tcPr>
          <w:p w14:paraId="41C565A1" w14:textId="77777777" w:rsidR="00542778" w:rsidRDefault="00542778">
            <w:pPr>
              <w:snapToGrid w:val="0"/>
              <w:spacing w:beforeLines="10" w:before="31" w:afterLines="10" w:after="31"/>
              <w:jc w:val="left"/>
              <w:rPr>
                <w:rFonts w:hint="eastAsia"/>
                <w:kern w:val="0"/>
                <w:sz w:val="15"/>
                <w:szCs w:val="15"/>
              </w:rPr>
            </w:pPr>
          </w:p>
        </w:tc>
        <w:tc>
          <w:tcPr>
            <w:tcW w:w="963" w:type="pct"/>
            <w:shd w:val="clear" w:color="auto" w:fill="auto"/>
            <w:noWrap/>
            <w:vAlign w:val="bottom"/>
          </w:tcPr>
          <w:p w14:paraId="4CD8984C" w14:textId="77777777" w:rsidR="00542778" w:rsidRDefault="00542778">
            <w:pPr>
              <w:snapToGrid w:val="0"/>
              <w:spacing w:beforeLines="10" w:before="31" w:afterLines="10" w:after="31"/>
              <w:jc w:val="left"/>
              <w:rPr>
                <w:rFonts w:hint="eastAsia"/>
                <w:kern w:val="0"/>
                <w:sz w:val="15"/>
                <w:szCs w:val="15"/>
              </w:rPr>
            </w:pPr>
          </w:p>
        </w:tc>
        <w:tc>
          <w:tcPr>
            <w:tcW w:w="1086" w:type="pct"/>
            <w:shd w:val="clear" w:color="auto" w:fill="auto"/>
            <w:noWrap/>
            <w:vAlign w:val="bottom"/>
          </w:tcPr>
          <w:p w14:paraId="2C57680A" w14:textId="77777777" w:rsidR="00542778" w:rsidRDefault="00542778">
            <w:pPr>
              <w:snapToGrid w:val="0"/>
              <w:spacing w:beforeLines="10" w:before="31" w:afterLines="10" w:after="31"/>
              <w:jc w:val="left"/>
              <w:rPr>
                <w:rFonts w:hint="eastAsia"/>
                <w:kern w:val="0"/>
                <w:sz w:val="15"/>
                <w:szCs w:val="15"/>
              </w:rPr>
            </w:pPr>
          </w:p>
        </w:tc>
      </w:tr>
      <w:tr w:rsidR="00542778" w14:paraId="14781DB3" w14:textId="77777777">
        <w:trPr>
          <w:cantSplit/>
          <w:jc w:val="center"/>
        </w:trPr>
        <w:tc>
          <w:tcPr>
            <w:tcW w:w="1049" w:type="pct"/>
            <w:shd w:val="clear" w:color="auto" w:fill="auto"/>
            <w:noWrap/>
            <w:vAlign w:val="bottom"/>
          </w:tcPr>
          <w:p w14:paraId="7CC6A0BC" w14:textId="77777777" w:rsidR="00542778" w:rsidRDefault="00542778">
            <w:pPr>
              <w:snapToGrid w:val="0"/>
              <w:spacing w:beforeLines="10" w:before="31" w:afterLines="10" w:after="31"/>
              <w:jc w:val="left"/>
              <w:rPr>
                <w:rFonts w:hint="eastAsia"/>
                <w:kern w:val="0"/>
                <w:sz w:val="15"/>
                <w:szCs w:val="15"/>
              </w:rPr>
            </w:pPr>
          </w:p>
        </w:tc>
        <w:tc>
          <w:tcPr>
            <w:tcW w:w="802" w:type="pct"/>
            <w:shd w:val="clear" w:color="auto" w:fill="auto"/>
            <w:noWrap/>
            <w:vAlign w:val="bottom"/>
          </w:tcPr>
          <w:p w14:paraId="6B114A8C" w14:textId="77777777" w:rsidR="00542778" w:rsidRDefault="00542778">
            <w:pPr>
              <w:snapToGrid w:val="0"/>
              <w:spacing w:beforeLines="10" w:before="31" w:afterLines="10" w:after="31"/>
              <w:jc w:val="left"/>
              <w:rPr>
                <w:rFonts w:hint="eastAsia"/>
                <w:kern w:val="0"/>
                <w:sz w:val="15"/>
                <w:szCs w:val="15"/>
              </w:rPr>
            </w:pPr>
          </w:p>
        </w:tc>
        <w:tc>
          <w:tcPr>
            <w:tcW w:w="1100" w:type="pct"/>
            <w:shd w:val="clear" w:color="auto" w:fill="auto"/>
            <w:noWrap/>
            <w:vAlign w:val="bottom"/>
          </w:tcPr>
          <w:p w14:paraId="1165DF9D" w14:textId="77777777" w:rsidR="00542778" w:rsidRDefault="00542778">
            <w:pPr>
              <w:snapToGrid w:val="0"/>
              <w:spacing w:beforeLines="10" w:before="31" w:afterLines="10" w:after="31"/>
              <w:jc w:val="left"/>
              <w:rPr>
                <w:rFonts w:hint="eastAsia"/>
                <w:kern w:val="0"/>
                <w:sz w:val="15"/>
                <w:szCs w:val="15"/>
              </w:rPr>
            </w:pPr>
          </w:p>
        </w:tc>
        <w:tc>
          <w:tcPr>
            <w:tcW w:w="963" w:type="pct"/>
            <w:shd w:val="clear" w:color="auto" w:fill="auto"/>
            <w:noWrap/>
            <w:vAlign w:val="bottom"/>
          </w:tcPr>
          <w:p w14:paraId="0C403C2A" w14:textId="77777777" w:rsidR="00542778" w:rsidRDefault="00542778">
            <w:pPr>
              <w:snapToGrid w:val="0"/>
              <w:spacing w:beforeLines="10" w:before="31" w:afterLines="10" w:after="31"/>
              <w:jc w:val="left"/>
              <w:rPr>
                <w:rFonts w:hint="eastAsia"/>
                <w:kern w:val="0"/>
                <w:sz w:val="15"/>
                <w:szCs w:val="15"/>
              </w:rPr>
            </w:pPr>
          </w:p>
        </w:tc>
        <w:tc>
          <w:tcPr>
            <w:tcW w:w="1086" w:type="pct"/>
            <w:shd w:val="clear" w:color="auto" w:fill="auto"/>
            <w:noWrap/>
            <w:vAlign w:val="bottom"/>
          </w:tcPr>
          <w:p w14:paraId="1750DE98" w14:textId="77777777" w:rsidR="00542778" w:rsidRDefault="00542778">
            <w:pPr>
              <w:snapToGrid w:val="0"/>
              <w:spacing w:beforeLines="10" w:before="31" w:afterLines="10" w:after="31"/>
              <w:jc w:val="left"/>
              <w:rPr>
                <w:rFonts w:hint="eastAsia"/>
                <w:kern w:val="0"/>
                <w:sz w:val="15"/>
                <w:szCs w:val="15"/>
              </w:rPr>
            </w:pPr>
          </w:p>
        </w:tc>
      </w:tr>
      <w:tr w:rsidR="00542778" w14:paraId="5F5AD373" w14:textId="77777777">
        <w:trPr>
          <w:cantSplit/>
          <w:jc w:val="center"/>
        </w:trPr>
        <w:tc>
          <w:tcPr>
            <w:tcW w:w="1049" w:type="pct"/>
            <w:shd w:val="clear" w:color="auto" w:fill="auto"/>
            <w:noWrap/>
            <w:vAlign w:val="bottom"/>
          </w:tcPr>
          <w:p w14:paraId="5F182382" w14:textId="77777777" w:rsidR="00542778" w:rsidRDefault="00542778">
            <w:pPr>
              <w:snapToGrid w:val="0"/>
              <w:spacing w:beforeLines="10" w:before="31" w:afterLines="10" w:after="31"/>
              <w:jc w:val="left"/>
              <w:rPr>
                <w:rFonts w:hint="eastAsia"/>
                <w:kern w:val="0"/>
                <w:sz w:val="15"/>
                <w:szCs w:val="15"/>
              </w:rPr>
            </w:pPr>
          </w:p>
        </w:tc>
        <w:tc>
          <w:tcPr>
            <w:tcW w:w="802" w:type="pct"/>
            <w:shd w:val="clear" w:color="auto" w:fill="auto"/>
            <w:noWrap/>
            <w:vAlign w:val="bottom"/>
          </w:tcPr>
          <w:p w14:paraId="3C171701" w14:textId="77777777" w:rsidR="00542778" w:rsidRDefault="00542778">
            <w:pPr>
              <w:snapToGrid w:val="0"/>
              <w:spacing w:beforeLines="10" w:before="31" w:afterLines="10" w:after="31"/>
              <w:jc w:val="left"/>
              <w:rPr>
                <w:rFonts w:hint="eastAsia"/>
                <w:kern w:val="0"/>
                <w:sz w:val="15"/>
                <w:szCs w:val="15"/>
              </w:rPr>
            </w:pPr>
          </w:p>
        </w:tc>
        <w:tc>
          <w:tcPr>
            <w:tcW w:w="1100" w:type="pct"/>
            <w:shd w:val="clear" w:color="auto" w:fill="auto"/>
            <w:noWrap/>
            <w:vAlign w:val="bottom"/>
          </w:tcPr>
          <w:p w14:paraId="5CDA66F7" w14:textId="77777777" w:rsidR="00542778" w:rsidRDefault="00542778">
            <w:pPr>
              <w:snapToGrid w:val="0"/>
              <w:spacing w:beforeLines="10" w:before="31" w:afterLines="10" w:after="31"/>
              <w:jc w:val="left"/>
              <w:rPr>
                <w:rFonts w:hint="eastAsia"/>
                <w:kern w:val="0"/>
                <w:sz w:val="15"/>
                <w:szCs w:val="15"/>
              </w:rPr>
            </w:pPr>
          </w:p>
        </w:tc>
        <w:tc>
          <w:tcPr>
            <w:tcW w:w="963" w:type="pct"/>
            <w:shd w:val="clear" w:color="auto" w:fill="auto"/>
            <w:noWrap/>
            <w:vAlign w:val="bottom"/>
          </w:tcPr>
          <w:p w14:paraId="41ACF742" w14:textId="77777777" w:rsidR="00542778" w:rsidRDefault="00542778">
            <w:pPr>
              <w:snapToGrid w:val="0"/>
              <w:spacing w:beforeLines="10" w:before="31" w:afterLines="10" w:after="31"/>
              <w:jc w:val="left"/>
              <w:rPr>
                <w:rFonts w:hint="eastAsia"/>
                <w:kern w:val="0"/>
                <w:sz w:val="15"/>
                <w:szCs w:val="15"/>
              </w:rPr>
            </w:pPr>
          </w:p>
        </w:tc>
        <w:tc>
          <w:tcPr>
            <w:tcW w:w="1086" w:type="pct"/>
            <w:shd w:val="clear" w:color="auto" w:fill="auto"/>
            <w:noWrap/>
            <w:vAlign w:val="bottom"/>
          </w:tcPr>
          <w:p w14:paraId="23967D8A" w14:textId="77777777" w:rsidR="00542778" w:rsidRDefault="00542778">
            <w:pPr>
              <w:snapToGrid w:val="0"/>
              <w:spacing w:beforeLines="10" w:before="31" w:afterLines="10" w:after="31"/>
              <w:jc w:val="left"/>
              <w:rPr>
                <w:rFonts w:hint="eastAsia"/>
                <w:kern w:val="0"/>
                <w:sz w:val="15"/>
                <w:szCs w:val="15"/>
              </w:rPr>
            </w:pPr>
          </w:p>
        </w:tc>
      </w:tr>
      <w:tr w:rsidR="00542778" w14:paraId="0EEF0394" w14:textId="77777777">
        <w:trPr>
          <w:cantSplit/>
          <w:jc w:val="center"/>
        </w:trPr>
        <w:tc>
          <w:tcPr>
            <w:tcW w:w="1049" w:type="pct"/>
            <w:shd w:val="clear" w:color="auto" w:fill="auto"/>
            <w:noWrap/>
            <w:vAlign w:val="center"/>
          </w:tcPr>
          <w:p w14:paraId="3A6EC515" w14:textId="77777777" w:rsidR="00542778" w:rsidRDefault="00542778">
            <w:pPr>
              <w:snapToGrid w:val="0"/>
              <w:spacing w:beforeLines="10" w:before="31" w:afterLines="10" w:after="31"/>
              <w:jc w:val="left"/>
              <w:rPr>
                <w:rFonts w:hint="eastAsia"/>
                <w:kern w:val="0"/>
                <w:sz w:val="15"/>
                <w:szCs w:val="15"/>
              </w:rPr>
            </w:pPr>
          </w:p>
        </w:tc>
        <w:tc>
          <w:tcPr>
            <w:tcW w:w="802" w:type="pct"/>
            <w:shd w:val="clear" w:color="auto" w:fill="auto"/>
            <w:noWrap/>
            <w:vAlign w:val="bottom"/>
          </w:tcPr>
          <w:p w14:paraId="468B9C75" w14:textId="77777777" w:rsidR="00542778" w:rsidRDefault="00542778">
            <w:pPr>
              <w:snapToGrid w:val="0"/>
              <w:spacing w:beforeLines="10" w:before="31" w:afterLines="10" w:after="31"/>
              <w:jc w:val="left"/>
              <w:rPr>
                <w:rFonts w:hint="eastAsia"/>
                <w:kern w:val="0"/>
                <w:sz w:val="15"/>
                <w:szCs w:val="15"/>
              </w:rPr>
            </w:pPr>
          </w:p>
        </w:tc>
        <w:tc>
          <w:tcPr>
            <w:tcW w:w="1100" w:type="pct"/>
            <w:shd w:val="clear" w:color="auto" w:fill="auto"/>
            <w:noWrap/>
            <w:vAlign w:val="bottom"/>
          </w:tcPr>
          <w:p w14:paraId="74FE0892" w14:textId="77777777" w:rsidR="00542778" w:rsidRDefault="00542778">
            <w:pPr>
              <w:snapToGrid w:val="0"/>
              <w:spacing w:beforeLines="10" w:before="31" w:afterLines="10" w:after="31"/>
              <w:jc w:val="left"/>
              <w:rPr>
                <w:rFonts w:hint="eastAsia"/>
                <w:kern w:val="0"/>
                <w:sz w:val="15"/>
                <w:szCs w:val="15"/>
              </w:rPr>
            </w:pPr>
          </w:p>
        </w:tc>
        <w:tc>
          <w:tcPr>
            <w:tcW w:w="963" w:type="pct"/>
            <w:shd w:val="clear" w:color="auto" w:fill="auto"/>
            <w:noWrap/>
            <w:vAlign w:val="bottom"/>
          </w:tcPr>
          <w:p w14:paraId="509BC199" w14:textId="77777777" w:rsidR="00542778" w:rsidRDefault="00542778">
            <w:pPr>
              <w:snapToGrid w:val="0"/>
              <w:spacing w:beforeLines="10" w:before="31" w:afterLines="10" w:after="31"/>
              <w:jc w:val="left"/>
              <w:rPr>
                <w:rFonts w:hint="eastAsia"/>
                <w:kern w:val="0"/>
                <w:sz w:val="15"/>
                <w:szCs w:val="15"/>
              </w:rPr>
            </w:pPr>
          </w:p>
        </w:tc>
        <w:tc>
          <w:tcPr>
            <w:tcW w:w="1086" w:type="pct"/>
            <w:shd w:val="clear" w:color="auto" w:fill="auto"/>
            <w:noWrap/>
            <w:vAlign w:val="center"/>
          </w:tcPr>
          <w:p w14:paraId="025EEE77" w14:textId="77777777" w:rsidR="00542778" w:rsidRDefault="00542778">
            <w:pPr>
              <w:snapToGrid w:val="0"/>
              <w:spacing w:beforeLines="10" w:before="31" w:afterLines="10" w:after="31"/>
              <w:jc w:val="left"/>
              <w:rPr>
                <w:rFonts w:hint="eastAsia"/>
                <w:kern w:val="0"/>
                <w:sz w:val="15"/>
                <w:szCs w:val="15"/>
              </w:rPr>
            </w:pPr>
          </w:p>
        </w:tc>
      </w:tr>
      <w:tr w:rsidR="00542778" w14:paraId="51BE04AD" w14:textId="77777777">
        <w:trPr>
          <w:cantSplit/>
          <w:jc w:val="center"/>
        </w:trPr>
        <w:tc>
          <w:tcPr>
            <w:tcW w:w="1049" w:type="pct"/>
            <w:shd w:val="clear" w:color="auto" w:fill="auto"/>
            <w:noWrap/>
            <w:vAlign w:val="bottom"/>
          </w:tcPr>
          <w:p w14:paraId="02690F07" w14:textId="77777777" w:rsidR="00542778" w:rsidRDefault="00542778">
            <w:pPr>
              <w:snapToGrid w:val="0"/>
              <w:spacing w:beforeLines="10" w:before="31" w:afterLines="10" w:after="31"/>
              <w:jc w:val="left"/>
              <w:rPr>
                <w:rFonts w:hint="eastAsia"/>
                <w:kern w:val="0"/>
                <w:sz w:val="15"/>
                <w:szCs w:val="15"/>
              </w:rPr>
            </w:pPr>
          </w:p>
        </w:tc>
        <w:tc>
          <w:tcPr>
            <w:tcW w:w="802" w:type="pct"/>
            <w:shd w:val="clear" w:color="auto" w:fill="auto"/>
            <w:noWrap/>
            <w:vAlign w:val="bottom"/>
          </w:tcPr>
          <w:p w14:paraId="137223E3" w14:textId="77777777" w:rsidR="00542778" w:rsidRDefault="00542778">
            <w:pPr>
              <w:snapToGrid w:val="0"/>
              <w:spacing w:beforeLines="10" w:before="31" w:afterLines="10" w:after="31"/>
              <w:jc w:val="left"/>
              <w:rPr>
                <w:rFonts w:hint="eastAsia"/>
                <w:kern w:val="0"/>
                <w:sz w:val="15"/>
                <w:szCs w:val="15"/>
              </w:rPr>
            </w:pPr>
          </w:p>
        </w:tc>
        <w:tc>
          <w:tcPr>
            <w:tcW w:w="1100" w:type="pct"/>
            <w:shd w:val="clear" w:color="auto" w:fill="auto"/>
            <w:noWrap/>
            <w:vAlign w:val="bottom"/>
          </w:tcPr>
          <w:p w14:paraId="1CD7729E" w14:textId="77777777" w:rsidR="00542778" w:rsidRDefault="00542778">
            <w:pPr>
              <w:snapToGrid w:val="0"/>
              <w:spacing w:beforeLines="10" w:before="31" w:afterLines="10" w:after="31"/>
              <w:jc w:val="left"/>
              <w:rPr>
                <w:rFonts w:hint="eastAsia"/>
                <w:kern w:val="0"/>
                <w:sz w:val="15"/>
                <w:szCs w:val="15"/>
              </w:rPr>
            </w:pPr>
          </w:p>
        </w:tc>
        <w:tc>
          <w:tcPr>
            <w:tcW w:w="963" w:type="pct"/>
            <w:shd w:val="clear" w:color="auto" w:fill="auto"/>
            <w:noWrap/>
            <w:vAlign w:val="bottom"/>
          </w:tcPr>
          <w:p w14:paraId="1054D5E4" w14:textId="77777777" w:rsidR="00542778" w:rsidRDefault="00542778">
            <w:pPr>
              <w:snapToGrid w:val="0"/>
              <w:spacing w:beforeLines="10" w:before="31" w:afterLines="10" w:after="31"/>
              <w:jc w:val="left"/>
              <w:rPr>
                <w:rFonts w:hint="eastAsia"/>
                <w:kern w:val="0"/>
                <w:sz w:val="15"/>
                <w:szCs w:val="15"/>
              </w:rPr>
            </w:pPr>
          </w:p>
        </w:tc>
        <w:tc>
          <w:tcPr>
            <w:tcW w:w="1086" w:type="pct"/>
            <w:shd w:val="clear" w:color="auto" w:fill="auto"/>
            <w:noWrap/>
            <w:vAlign w:val="bottom"/>
          </w:tcPr>
          <w:p w14:paraId="219E520A" w14:textId="77777777" w:rsidR="00542778" w:rsidRDefault="00542778">
            <w:pPr>
              <w:snapToGrid w:val="0"/>
              <w:spacing w:beforeLines="10" w:before="31" w:afterLines="10" w:after="31"/>
              <w:jc w:val="left"/>
              <w:rPr>
                <w:rFonts w:hint="eastAsia"/>
                <w:kern w:val="0"/>
                <w:sz w:val="15"/>
                <w:szCs w:val="15"/>
              </w:rPr>
            </w:pPr>
          </w:p>
        </w:tc>
      </w:tr>
    </w:tbl>
    <w:p w14:paraId="01C63FC9" w14:textId="77777777" w:rsidR="00542778" w:rsidRDefault="00052D10">
      <w:pPr>
        <w:pStyle w:val="150"/>
        <w:snapToGrid w:val="0"/>
        <w:spacing w:line="300" w:lineRule="exact"/>
        <w:jc w:val="center"/>
        <w:rPr>
          <w:rStyle w:val="15Char"/>
          <w:rFonts w:cs="Times New Roman"/>
          <w:b/>
          <w:color w:val="auto"/>
          <w:sz w:val="21"/>
          <w:szCs w:val="21"/>
        </w:rPr>
      </w:pPr>
      <w:r>
        <w:rPr>
          <w:rFonts w:hAnsi="宋体"/>
          <w:kern w:val="0"/>
          <w:sz w:val="15"/>
          <w:szCs w:val="15"/>
        </w:rPr>
        <w:t>测量：</w:t>
      </w:r>
      <w:r>
        <w:rPr>
          <w:rFonts w:hAnsi="宋体" w:hint="eastAsia"/>
          <w:kern w:val="0"/>
          <w:sz w:val="15"/>
          <w:szCs w:val="15"/>
        </w:rPr>
        <w:t xml:space="preserve">                                </w:t>
      </w:r>
      <w:r>
        <w:rPr>
          <w:rFonts w:hAnsi="宋体"/>
          <w:kern w:val="0"/>
          <w:sz w:val="15"/>
          <w:szCs w:val="15"/>
        </w:rPr>
        <w:t>校核：</w:t>
      </w:r>
    </w:p>
    <w:p w14:paraId="2D89BAD1" w14:textId="77777777" w:rsidR="00542778" w:rsidRDefault="00542778">
      <w:pPr>
        <w:pStyle w:val="150"/>
        <w:snapToGrid w:val="0"/>
        <w:spacing w:line="300" w:lineRule="exact"/>
        <w:rPr>
          <w:rFonts w:ascii="黑体" w:eastAsia="黑体" w:hAnsi="黑体" w:cs="黑体" w:hint="eastAsia"/>
          <w:sz w:val="21"/>
          <w:szCs w:val="21"/>
        </w:rPr>
        <w:sectPr w:rsidR="00542778">
          <w:footerReference w:type="default" r:id="rId128"/>
          <w:pgSz w:w="11906" w:h="16838"/>
          <w:pgMar w:top="1440" w:right="1800" w:bottom="1440" w:left="1800" w:header="851" w:footer="992" w:gutter="0"/>
          <w:cols w:space="425"/>
          <w:docGrid w:type="lines" w:linePitch="312"/>
        </w:sectPr>
      </w:pPr>
    </w:p>
    <w:p w14:paraId="17D0B1A2" w14:textId="77777777" w:rsidR="00542778" w:rsidRDefault="00052D10">
      <w:pPr>
        <w:pStyle w:val="150"/>
        <w:snapToGrid w:val="0"/>
        <w:spacing w:line="300" w:lineRule="exact"/>
        <w:rPr>
          <w:rFonts w:cs="Times New Roman"/>
          <w:sz w:val="21"/>
          <w:szCs w:val="21"/>
        </w:rPr>
      </w:pPr>
      <w:r>
        <w:rPr>
          <w:rFonts w:ascii="黑体" w:eastAsia="黑体" w:hAnsi="黑体" w:cs="黑体"/>
          <w:sz w:val="21"/>
          <w:szCs w:val="21"/>
        </w:rPr>
        <w:lastRenderedPageBreak/>
        <w:t>A.0.2</w:t>
      </w:r>
      <w:r>
        <w:rPr>
          <w:rFonts w:ascii="黑体" w:eastAsia="黑体" w:hAnsi="黑体" w:cs="黑体"/>
        </w:rPr>
        <w:t xml:space="preserve"> </w:t>
      </w:r>
      <w:r>
        <w:rPr>
          <w:rStyle w:val="15Char"/>
          <w:rFonts w:cs="Times New Roman"/>
          <w:b/>
          <w:color w:val="auto"/>
          <w:sz w:val="21"/>
          <w:szCs w:val="21"/>
        </w:rPr>
        <w:t xml:space="preserve"> </w:t>
      </w:r>
      <w:r>
        <w:rPr>
          <w:rStyle w:val="15Char"/>
          <w:rFonts w:hAnsi="宋体" w:cs="Times New Roman"/>
          <w:color w:val="auto"/>
          <w:sz w:val="21"/>
          <w:szCs w:val="21"/>
        </w:rPr>
        <w:t>排水滤管内</w:t>
      </w:r>
      <w:r>
        <w:rPr>
          <w:rFonts w:hAnsi="宋体" w:cs="Times New Roman"/>
          <w:sz w:val="21"/>
          <w:szCs w:val="21"/>
        </w:rPr>
        <w:t>真空压力现场记录可采用表</w:t>
      </w:r>
      <w:r>
        <w:rPr>
          <w:rFonts w:cs="Times New Roman"/>
          <w:sz w:val="21"/>
          <w:szCs w:val="21"/>
        </w:rPr>
        <w:t>A.0.2</w:t>
      </w:r>
      <w:r>
        <w:rPr>
          <w:rFonts w:hAnsi="宋体" w:cs="Times New Roman"/>
          <w:sz w:val="21"/>
          <w:szCs w:val="21"/>
        </w:rPr>
        <w:t>。</w:t>
      </w:r>
    </w:p>
    <w:p w14:paraId="3C3B45D4" w14:textId="77777777" w:rsidR="00542778" w:rsidRDefault="00052D10">
      <w:pPr>
        <w:jc w:val="center"/>
        <w:rPr>
          <w:rFonts w:ascii="黑体" w:eastAsia="黑体" w:hAnsi="黑体" w:hint="eastAsia"/>
          <w:sz w:val="18"/>
          <w:szCs w:val="18"/>
        </w:rPr>
      </w:pPr>
      <w:r>
        <w:rPr>
          <w:rFonts w:ascii="黑体" w:eastAsia="黑体" w:hAnsi="黑体"/>
          <w:sz w:val="18"/>
          <w:szCs w:val="18"/>
        </w:rPr>
        <w:t>表</w:t>
      </w:r>
      <w:r>
        <w:rPr>
          <w:rFonts w:ascii="黑体" w:eastAsia="黑体" w:hAnsi="黑体"/>
          <w:sz w:val="18"/>
          <w:szCs w:val="18"/>
        </w:rPr>
        <w:t xml:space="preserve">A.0.2  </w:t>
      </w:r>
      <w:r>
        <w:rPr>
          <w:rFonts w:ascii="黑体" w:eastAsia="黑体" w:hAnsi="黑体"/>
          <w:sz w:val="18"/>
          <w:szCs w:val="18"/>
        </w:rPr>
        <w:t>真空压力观测记录表</w:t>
      </w:r>
    </w:p>
    <w:tbl>
      <w:tblPr>
        <w:tblW w:w="5000" w:type="pct"/>
        <w:jc w:val="center"/>
        <w:tblLook w:val="04A0" w:firstRow="1" w:lastRow="0" w:firstColumn="1" w:lastColumn="0" w:noHBand="0" w:noVBand="1"/>
      </w:tblPr>
      <w:tblGrid>
        <w:gridCol w:w="1111"/>
        <w:gridCol w:w="1055"/>
        <w:gridCol w:w="1055"/>
        <w:gridCol w:w="1060"/>
        <w:gridCol w:w="1060"/>
        <w:gridCol w:w="1060"/>
        <w:gridCol w:w="1060"/>
        <w:gridCol w:w="1000"/>
        <w:gridCol w:w="61"/>
      </w:tblGrid>
      <w:tr w:rsidR="00542778" w14:paraId="22344C04" w14:textId="77777777">
        <w:trPr>
          <w:gridAfter w:val="1"/>
          <w:wAfter w:w="36" w:type="pct"/>
          <w:cantSplit/>
          <w:jc w:val="center"/>
        </w:trPr>
        <w:tc>
          <w:tcPr>
            <w:tcW w:w="4964" w:type="pct"/>
            <w:gridSpan w:val="8"/>
            <w:tcBorders>
              <w:top w:val="nil"/>
              <w:left w:val="nil"/>
              <w:bottom w:val="nil"/>
              <w:right w:val="nil"/>
            </w:tcBorders>
            <w:shd w:val="clear" w:color="auto" w:fill="auto"/>
            <w:noWrap/>
            <w:vAlign w:val="center"/>
          </w:tcPr>
          <w:p w14:paraId="48F2B5C6" w14:textId="77777777" w:rsidR="00542778" w:rsidRDefault="00052D10">
            <w:pPr>
              <w:snapToGrid w:val="0"/>
              <w:spacing w:beforeLines="15" w:before="46" w:afterLines="15" w:after="46"/>
              <w:jc w:val="left"/>
              <w:rPr>
                <w:rFonts w:hint="eastAsia"/>
                <w:kern w:val="0"/>
                <w:sz w:val="15"/>
                <w:szCs w:val="15"/>
              </w:rPr>
            </w:pPr>
            <w:r>
              <w:rPr>
                <w:kern w:val="0"/>
                <w:sz w:val="15"/>
                <w:szCs w:val="15"/>
              </w:rPr>
              <w:t>工程名称：</w:t>
            </w:r>
          </w:p>
        </w:tc>
      </w:tr>
      <w:tr w:rsidR="00542778" w14:paraId="569670D5" w14:textId="77777777">
        <w:trPr>
          <w:cantSplit/>
          <w:jc w:val="center"/>
        </w:trPr>
        <w:tc>
          <w:tcPr>
            <w:tcW w:w="65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54FC2F" w14:textId="77777777" w:rsidR="00542778" w:rsidRDefault="00052D10">
            <w:pPr>
              <w:snapToGrid w:val="0"/>
              <w:spacing w:beforeLines="15" w:before="46" w:afterLines="15" w:after="46"/>
              <w:jc w:val="center"/>
              <w:rPr>
                <w:rFonts w:hint="eastAsia"/>
                <w:kern w:val="0"/>
                <w:sz w:val="15"/>
                <w:szCs w:val="15"/>
              </w:rPr>
            </w:pPr>
            <w:r>
              <w:rPr>
                <w:kern w:val="0"/>
                <w:sz w:val="15"/>
                <w:szCs w:val="15"/>
              </w:rPr>
              <w:t>月</w:t>
            </w:r>
          </w:p>
        </w:tc>
        <w:tc>
          <w:tcPr>
            <w:tcW w:w="6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65B82E6" w14:textId="77777777" w:rsidR="00542778" w:rsidRDefault="00052D10">
            <w:pPr>
              <w:snapToGrid w:val="0"/>
              <w:spacing w:beforeLines="15" w:before="46" w:afterLines="15" w:after="46"/>
              <w:jc w:val="center"/>
              <w:rPr>
                <w:rFonts w:hint="eastAsia"/>
                <w:kern w:val="0"/>
                <w:sz w:val="15"/>
                <w:szCs w:val="15"/>
              </w:rPr>
            </w:pPr>
            <w:r>
              <w:rPr>
                <w:kern w:val="0"/>
                <w:sz w:val="15"/>
                <w:szCs w:val="15"/>
              </w:rPr>
              <w:t>日</w:t>
            </w:r>
          </w:p>
        </w:tc>
        <w:tc>
          <w:tcPr>
            <w:tcW w:w="6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FB973A4" w14:textId="77777777" w:rsidR="00542778" w:rsidRDefault="00052D10">
            <w:pPr>
              <w:snapToGrid w:val="0"/>
              <w:spacing w:beforeLines="15" w:before="46" w:afterLines="15" w:after="46"/>
              <w:jc w:val="center"/>
              <w:rPr>
                <w:rFonts w:hint="eastAsia"/>
                <w:kern w:val="0"/>
                <w:sz w:val="15"/>
                <w:szCs w:val="15"/>
              </w:rPr>
            </w:pPr>
            <w:r>
              <w:rPr>
                <w:kern w:val="0"/>
                <w:sz w:val="15"/>
                <w:szCs w:val="15"/>
              </w:rPr>
              <w:t>时</w:t>
            </w:r>
          </w:p>
        </w:tc>
        <w:tc>
          <w:tcPr>
            <w:tcW w:w="3111" w:type="pct"/>
            <w:gridSpan w:val="6"/>
            <w:tcBorders>
              <w:top w:val="single" w:sz="4" w:space="0" w:color="auto"/>
              <w:left w:val="nil"/>
              <w:bottom w:val="single" w:sz="4" w:space="0" w:color="auto"/>
              <w:right w:val="single" w:sz="4" w:space="0" w:color="auto"/>
            </w:tcBorders>
            <w:shd w:val="clear" w:color="auto" w:fill="auto"/>
            <w:noWrap/>
            <w:vAlign w:val="center"/>
          </w:tcPr>
          <w:p w14:paraId="18963C5D" w14:textId="77777777" w:rsidR="00542778" w:rsidRDefault="00052D10">
            <w:pPr>
              <w:snapToGrid w:val="0"/>
              <w:spacing w:beforeLines="15" w:before="46" w:afterLines="15" w:after="46"/>
              <w:jc w:val="center"/>
              <w:rPr>
                <w:rFonts w:hint="eastAsia"/>
                <w:kern w:val="0"/>
                <w:sz w:val="15"/>
                <w:szCs w:val="15"/>
              </w:rPr>
            </w:pPr>
            <w:r>
              <w:rPr>
                <w:kern w:val="0"/>
                <w:sz w:val="15"/>
                <w:szCs w:val="15"/>
              </w:rPr>
              <w:t>排水滤管内真空压力（</w:t>
            </w:r>
            <w:r>
              <w:rPr>
                <w:kern w:val="0"/>
                <w:sz w:val="15"/>
                <w:szCs w:val="15"/>
              </w:rPr>
              <w:t>kPa)</w:t>
            </w:r>
          </w:p>
        </w:tc>
      </w:tr>
      <w:tr w:rsidR="00542778" w14:paraId="5DCB365F" w14:textId="77777777">
        <w:trPr>
          <w:cantSplit/>
          <w:jc w:val="center"/>
        </w:trPr>
        <w:tc>
          <w:tcPr>
            <w:tcW w:w="65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4738C4B" w14:textId="77777777" w:rsidR="00542778" w:rsidRDefault="00542778">
            <w:pPr>
              <w:snapToGrid w:val="0"/>
              <w:spacing w:beforeLines="15" w:before="46" w:afterLines="15" w:after="46"/>
              <w:jc w:val="left"/>
              <w:rPr>
                <w:rFonts w:hint="eastAsia"/>
                <w:kern w:val="0"/>
                <w:sz w:val="15"/>
                <w:szCs w:val="15"/>
              </w:rPr>
            </w:pPr>
          </w:p>
        </w:tc>
        <w:tc>
          <w:tcPr>
            <w:tcW w:w="61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FDA0F2F" w14:textId="77777777" w:rsidR="00542778" w:rsidRDefault="00542778">
            <w:pPr>
              <w:snapToGrid w:val="0"/>
              <w:spacing w:beforeLines="15" w:before="46" w:afterLines="15" w:after="46"/>
              <w:jc w:val="left"/>
              <w:rPr>
                <w:rFonts w:hint="eastAsia"/>
                <w:kern w:val="0"/>
                <w:sz w:val="15"/>
                <w:szCs w:val="15"/>
              </w:rPr>
            </w:pPr>
          </w:p>
        </w:tc>
        <w:tc>
          <w:tcPr>
            <w:tcW w:w="619"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B85542B"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34FAC426" w14:textId="77777777" w:rsidR="00542778" w:rsidRDefault="00052D10">
            <w:pPr>
              <w:snapToGrid w:val="0"/>
              <w:spacing w:beforeLines="15" w:before="46" w:afterLines="15" w:after="46"/>
              <w:jc w:val="center"/>
              <w:rPr>
                <w:rFonts w:hint="eastAsia"/>
                <w:kern w:val="0"/>
                <w:sz w:val="15"/>
                <w:szCs w:val="15"/>
              </w:rPr>
            </w:pPr>
            <w:r>
              <w:rPr>
                <w:kern w:val="0"/>
                <w:sz w:val="15"/>
                <w:szCs w:val="15"/>
              </w:rPr>
              <w:t>1</w:t>
            </w:r>
            <w:r>
              <w:rPr>
                <w:kern w:val="0"/>
                <w:sz w:val="15"/>
                <w:szCs w:val="15"/>
                <w:vertAlign w:val="superscript"/>
              </w:rPr>
              <w:t>#</w:t>
            </w:r>
            <w:r>
              <w:rPr>
                <w:kern w:val="0"/>
                <w:sz w:val="15"/>
                <w:szCs w:val="15"/>
              </w:rPr>
              <w:t>表</w:t>
            </w:r>
          </w:p>
        </w:tc>
        <w:tc>
          <w:tcPr>
            <w:tcW w:w="622" w:type="pct"/>
            <w:tcBorders>
              <w:top w:val="nil"/>
              <w:left w:val="nil"/>
              <w:bottom w:val="single" w:sz="4" w:space="0" w:color="auto"/>
              <w:right w:val="single" w:sz="4" w:space="0" w:color="auto"/>
            </w:tcBorders>
            <w:shd w:val="clear" w:color="auto" w:fill="auto"/>
            <w:noWrap/>
            <w:vAlign w:val="center"/>
          </w:tcPr>
          <w:p w14:paraId="1343A712" w14:textId="77777777" w:rsidR="00542778" w:rsidRDefault="00052D10">
            <w:pPr>
              <w:snapToGrid w:val="0"/>
              <w:spacing w:beforeLines="15" w:before="46" w:afterLines="15" w:after="46"/>
              <w:jc w:val="center"/>
              <w:rPr>
                <w:rFonts w:hint="eastAsia"/>
                <w:kern w:val="0"/>
                <w:sz w:val="15"/>
                <w:szCs w:val="15"/>
              </w:rPr>
            </w:pPr>
            <w:r>
              <w:rPr>
                <w:kern w:val="0"/>
                <w:sz w:val="15"/>
                <w:szCs w:val="15"/>
              </w:rPr>
              <w:t>2</w:t>
            </w:r>
            <w:r>
              <w:rPr>
                <w:kern w:val="0"/>
                <w:sz w:val="15"/>
                <w:szCs w:val="15"/>
                <w:vertAlign w:val="superscript"/>
              </w:rPr>
              <w:t>#</w:t>
            </w:r>
            <w:r>
              <w:rPr>
                <w:kern w:val="0"/>
                <w:sz w:val="15"/>
                <w:szCs w:val="15"/>
              </w:rPr>
              <w:t>表</w:t>
            </w:r>
          </w:p>
        </w:tc>
        <w:tc>
          <w:tcPr>
            <w:tcW w:w="622" w:type="pct"/>
            <w:tcBorders>
              <w:top w:val="nil"/>
              <w:left w:val="nil"/>
              <w:bottom w:val="single" w:sz="4" w:space="0" w:color="auto"/>
              <w:right w:val="single" w:sz="4" w:space="0" w:color="auto"/>
            </w:tcBorders>
            <w:shd w:val="clear" w:color="auto" w:fill="auto"/>
            <w:noWrap/>
            <w:vAlign w:val="center"/>
          </w:tcPr>
          <w:p w14:paraId="256D1909" w14:textId="77777777" w:rsidR="00542778" w:rsidRDefault="00052D10">
            <w:pPr>
              <w:snapToGrid w:val="0"/>
              <w:spacing w:beforeLines="15" w:before="46" w:afterLines="15" w:after="46"/>
              <w:jc w:val="center"/>
              <w:rPr>
                <w:rFonts w:hint="eastAsia"/>
                <w:kern w:val="0"/>
                <w:sz w:val="15"/>
                <w:szCs w:val="15"/>
              </w:rPr>
            </w:pPr>
            <w:r>
              <w:rPr>
                <w:kern w:val="0"/>
                <w:sz w:val="15"/>
                <w:szCs w:val="15"/>
              </w:rPr>
              <w:t>3</w:t>
            </w:r>
            <w:r>
              <w:rPr>
                <w:kern w:val="0"/>
                <w:sz w:val="15"/>
                <w:szCs w:val="15"/>
                <w:vertAlign w:val="superscript"/>
              </w:rPr>
              <w:t>#</w:t>
            </w:r>
            <w:r>
              <w:rPr>
                <w:kern w:val="0"/>
                <w:sz w:val="15"/>
                <w:szCs w:val="15"/>
              </w:rPr>
              <w:t>表</w:t>
            </w:r>
          </w:p>
        </w:tc>
        <w:tc>
          <w:tcPr>
            <w:tcW w:w="622" w:type="pct"/>
            <w:tcBorders>
              <w:top w:val="nil"/>
              <w:left w:val="nil"/>
              <w:bottom w:val="single" w:sz="4" w:space="0" w:color="auto"/>
              <w:right w:val="single" w:sz="4" w:space="0" w:color="auto"/>
            </w:tcBorders>
            <w:shd w:val="clear" w:color="auto" w:fill="auto"/>
            <w:noWrap/>
            <w:vAlign w:val="center"/>
          </w:tcPr>
          <w:p w14:paraId="65662A49" w14:textId="77777777" w:rsidR="00542778" w:rsidRDefault="00052D10">
            <w:pPr>
              <w:snapToGrid w:val="0"/>
              <w:spacing w:beforeLines="15" w:before="46" w:afterLines="15" w:after="46"/>
              <w:jc w:val="center"/>
              <w:rPr>
                <w:rFonts w:hint="eastAsia"/>
                <w:kern w:val="0"/>
                <w:sz w:val="15"/>
                <w:szCs w:val="15"/>
              </w:rPr>
            </w:pPr>
            <w:r>
              <w:rPr>
                <w:kern w:val="0"/>
                <w:sz w:val="15"/>
                <w:szCs w:val="15"/>
              </w:rPr>
              <w:t>4</w:t>
            </w:r>
            <w:r>
              <w:rPr>
                <w:kern w:val="0"/>
                <w:sz w:val="15"/>
                <w:szCs w:val="15"/>
                <w:vertAlign w:val="superscript"/>
              </w:rPr>
              <w:t>#</w:t>
            </w:r>
            <w:r>
              <w:rPr>
                <w:kern w:val="0"/>
                <w:sz w:val="15"/>
                <w:szCs w:val="15"/>
              </w:rPr>
              <w:t>表</w:t>
            </w:r>
          </w:p>
        </w:tc>
        <w:tc>
          <w:tcPr>
            <w:tcW w:w="624" w:type="pct"/>
            <w:gridSpan w:val="2"/>
            <w:tcBorders>
              <w:top w:val="nil"/>
              <w:left w:val="nil"/>
              <w:bottom w:val="single" w:sz="4" w:space="0" w:color="auto"/>
              <w:right w:val="single" w:sz="4" w:space="0" w:color="auto"/>
            </w:tcBorders>
            <w:shd w:val="clear" w:color="auto" w:fill="auto"/>
            <w:noWrap/>
            <w:vAlign w:val="center"/>
          </w:tcPr>
          <w:p w14:paraId="1B711F51" w14:textId="77777777" w:rsidR="00542778" w:rsidRDefault="00052D10">
            <w:pPr>
              <w:snapToGrid w:val="0"/>
              <w:spacing w:beforeLines="15" w:before="46" w:afterLines="15" w:after="46"/>
              <w:jc w:val="center"/>
              <w:rPr>
                <w:rFonts w:hint="eastAsia"/>
                <w:kern w:val="0"/>
                <w:sz w:val="15"/>
                <w:szCs w:val="15"/>
              </w:rPr>
            </w:pPr>
            <w:r>
              <w:rPr>
                <w:kern w:val="0"/>
                <w:sz w:val="15"/>
                <w:szCs w:val="15"/>
              </w:rPr>
              <w:t>…</w:t>
            </w:r>
          </w:p>
        </w:tc>
      </w:tr>
      <w:tr w:rsidR="00542778" w14:paraId="451BA720" w14:textId="77777777">
        <w:trPr>
          <w:cantSplit/>
          <w:jc w:val="center"/>
        </w:trPr>
        <w:tc>
          <w:tcPr>
            <w:tcW w:w="651" w:type="pct"/>
            <w:tcBorders>
              <w:top w:val="nil"/>
              <w:left w:val="single" w:sz="4" w:space="0" w:color="auto"/>
              <w:bottom w:val="single" w:sz="4" w:space="0" w:color="auto"/>
              <w:right w:val="single" w:sz="4" w:space="0" w:color="auto"/>
            </w:tcBorders>
            <w:shd w:val="clear" w:color="auto" w:fill="auto"/>
            <w:noWrap/>
            <w:vAlign w:val="center"/>
          </w:tcPr>
          <w:p w14:paraId="57F1D372"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73499CB2"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6A0D4229"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19B01582"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1335E450"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15847A80"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165C4523" w14:textId="77777777" w:rsidR="00542778" w:rsidRDefault="00542778">
            <w:pPr>
              <w:snapToGrid w:val="0"/>
              <w:spacing w:beforeLines="15" w:before="46" w:afterLines="15" w:after="46"/>
              <w:jc w:val="left"/>
              <w:rPr>
                <w:rFonts w:hint="eastAsia"/>
                <w:kern w:val="0"/>
                <w:sz w:val="15"/>
                <w:szCs w:val="15"/>
              </w:rPr>
            </w:pPr>
          </w:p>
        </w:tc>
        <w:tc>
          <w:tcPr>
            <w:tcW w:w="624" w:type="pct"/>
            <w:gridSpan w:val="2"/>
            <w:tcBorders>
              <w:top w:val="nil"/>
              <w:left w:val="nil"/>
              <w:bottom w:val="single" w:sz="4" w:space="0" w:color="auto"/>
              <w:right w:val="single" w:sz="4" w:space="0" w:color="auto"/>
            </w:tcBorders>
            <w:shd w:val="clear" w:color="auto" w:fill="auto"/>
            <w:noWrap/>
            <w:vAlign w:val="center"/>
          </w:tcPr>
          <w:p w14:paraId="6CD511E0" w14:textId="77777777" w:rsidR="00542778" w:rsidRDefault="00542778">
            <w:pPr>
              <w:snapToGrid w:val="0"/>
              <w:spacing w:beforeLines="15" w:before="46" w:afterLines="15" w:after="46"/>
              <w:jc w:val="left"/>
              <w:rPr>
                <w:rFonts w:hint="eastAsia"/>
                <w:kern w:val="0"/>
                <w:sz w:val="15"/>
                <w:szCs w:val="15"/>
              </w:rPr>
            </w:pPr>
          </w:p>
        </w:tc>
      </w:tr>
      <w:tr w:rsidR="00542778" w14:paraId="522DED9A" w14:textId="77777777">
        <w:trPr>
          <w:cantSplit/>
          <w:jc w:val="center"/>
        </w:trPr>
        <w:tc>
          <w:tcPr>
            <w:tcW w:w="651" w:type="pct"/>
            <w:tcBorders>
              <w:top w:val="nil"/>
              <w:left w:val="single" w:sz="4" w:space="0" w:color="auto"/>
              <w:bottom w:val="single" w:sz="4" w:space="0" w:color="auto"/>
              <w:right w:val="single" w:sz="4" w:space="0" w:color="auto"/>
            </w:tcBorders>
            <w:shd w:val="clear" w:color="auto" w:fill="auto"/>
            <w:noWrap/>
            <w:vAlign w:val="center"/>
          </w:tcPr>
          <w:p w14:paraId="50E74E11"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54AABB0A"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34D658CF"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1E19BF70"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5CD1F50A"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7DB27A2A"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43058EED" w14:textId="77777777" w:rsidR="00542778" w:rsidRDefault="00542778">
            <w:pPr>
              <w:snapToGrid w:val="0"/>
              <w:spacing w:beforeLines="15" w:before="46" w:afterLines="15" w:after="46"/>
              <w:jc w:val="left"/>
              <w:rPr>
                <w:rFonts w:hint="eastAsia"/>
                <w:kern w:val="0"/>
                <w:sz w:val="15"/>
                <w:szCs w:val="15"/>
              </w:rPr>
            </w:pPr>
          </w:p>
        </w:tc>
        <w:tc>
          <w:tcPr>
            <w:tcW w:w="624" w:type="pct"/>
            <w:gridSpan w:val="2"/>
            <w:tcBorders>
              <w:top w:val="nil"/>
              <w:left w:val="nil"/>
              <w:bottom w:val="single" w:sz="4" w:space="0" w:color="auto"/>
              <w:right w:val="single" w:sz="4" w:space="0" w:color="auto"/>
            </w:tcBorders>
            <w:shd w:val="clear" w:color="auto" w:fill="auto"/>
            <w:noWrap/>
            <w:vAlign w:val="center"/>
          </w:tcPr>
          <w:p w14:paraId="4748E2B4" w14:textId="77777777" w:rsidR="00542778" w:rsidRDefault="00542778">
            <w:pPr>
              <w:snapToGrid w:val="0"/>
              <w:spacing w:beforeLines="15" w:before="46" w:afterLines="15" w:after="46"/>
              <w:jc w:val="left"/>
              <w:rPr>
                <w:rFonts w:hint="eastAsia"/>
                <w:kern w:val="0"/>
                <w:sz w:val="15"/>
                <w:szCs w:val="15"/>
              </w:rPr>
            </w:pPr>
          </w:p>
        </w:tc>
      </w:tr>
      <w:tr w:rsidR="00542778" w14:paraId="077A30DE" w14:textId="77777777">
        <w:trPr>
          <w:cantSplit/>
          <w:jc w:val="center"/>
        </w:trPr>
        <w:tc>
          <w:tcPr>
            <w:tcW w:w="651" w:type="pct"/>
            <w:tcBorders>
              <w:top w:val="nil"/>
              <w:left w:val="single" w:sz="4" w:space="0" w:color="auto"/>
              <w:bottom w:val="single" w:sz="4" w:space="0" w:color="auto"/>
              <w:right w:val="single" w:sz="4" w:space="0" w:color="auto"/>
            </w:tcBorders>
            <w:shd w:val="clear" w:color="auto" w:fill="auto"/>
            <w:noWrap/>
            <w:vAlign w:val="center"/>
          </w:tcPr>
          <w:p w14:paraId="47012175"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116D70A8"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2E8786C5"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2049EDB7"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4F313728"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2E1DE3C8"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4BB838DC" w14:textId="77777777" w:rsidR="00542778" w:rsidRDefault="00542778">
            <w:pPr>
              <w:snapToGrid w:val="0"/>
              <w:spacing w:beforeLines="15" w:before="46" w:afterLines="15" w:after="46"/>
              <w:jc w:val="left"/>
              <w:rPr>
                <w:rFonts w:hint="eastAsia"/>
                <w:kern w:val="0"/>
                <w:sz w:val="15"/>
                <w:szCs w:val="15"/>
              </w:rPr>
            </w:pPr>
          </w:p>
        </w:tc>
        <w:tc>
          <w:tcPr>
            <w:tcW w:w="624" w:type="pct"/>
            <w:gridSpan w:val="2"/>
            <w:tcBorders>
              <w:top w:val="nil"/>
              <w:left w:val="nil"/>
              <w:bottom w:val="single" w:sz="4" w:space="0" w:color="auto"/>
              <w:right w:val="single" w:sz="4" w:space="0" w:color="auto"/>
            </w:tcBorders>
            <w:shd w:val="clear" w:color="auto" w:fill="auto"/>
            <w:noWrap/>
            <w:vAlign w:val="center"/>
          </w:tcPr>
          <w:p w14:paraId="756A3B84" w14:textId="77777777" w:rsidR="00542778" w:rsidRDefault="00542778">
            <w:pPr>
              <w:snapToGrid w:val="0"/>
              <w:spacing w:beforeLines="15" w:before="46" w:afterLines="15" w:after="46"/>
              <w:jc w:val="left"/>
              <w:rPr>
                <w:rFonts w:hint="eastAsia"/>
                <w:kern w:val="0"/>
                <w:sz w:val="15"/>
                <w:szCs w:val="15"/>
              </w:rPr>
            </w:pPr>
          </w:p>
        </w:tc>
      </w:tr>
      <w:tr w:rsidR="00542778" w14:paraId="57F6A195" w14:textId="77777777">
        <w:trPr>
          <w:cantSplit/>
          <w:jc w:val="center"/>
        </w:trPr>
        <w:tc>
          <w:tcPr>
            <w:tcW w:w="651" w:type="pct"/>
            <w:tcBorders>
              <w:top w:val="nil"/>
              <w:left w:val="single" w:sz="4" w:space="0" w:color="auto"/>
              <w:bottom w:val="single" w:sz="4" w:space="0" w:color="auto"/>
              <w:right w:val="single" w:sz="4" w:space="0" w:color="auto"/>
            </w:tcBorders>
            <w:shd w:val="clear" w:color="auto" w:fill="auto"/>
            <w:noWrap/>
            <w:vAlign w:val="center"/>
          </w:tcPr>
          <w:p w14:paraId="75B15623"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2F428456"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25DBA864"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76D7D34D"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50D21C0B"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278AC191"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11309CEA" w14:textId="77777777" w:rsidR="00542778" w:rsidRDefault="00542778">
            <w:pPr>
              <w:snapToGrid w:val="0"/>
              <w:spacing w:beforeLines="15" w:before="46" w:afterLines="15" w:after="46"/>
              <w:jc w:val="left"/>
              <w:rPr>
                <w:rFonts w:hint="eastAsia"/>
                <w:kern w:val="0"/>
                <w:sz w:val="15"/>
                <w:szCs w:val="15"/>
              </w:rPr>
            </w:pPr>
          </w:p>
        </w:tc>
        <w:tc>
          <w:tcPr>
            <w:tcW w:w="624" w:type="pct"/>
            <w:gridSpan w:val="2"/>
            <w:tcBorders>
              <w:top w:val="nil"/>
              <w:left w:val="nil"/>
              <w:bottom w:val="single" w:sz="4" w:space="0" w:color="auto"/>
              <w:right w:val="single" w:sz="4" w:space="0" w:color="auto"/>
            </w:tcBorders>
            <w:shd w:val="clear" w:color="auto" w:fill="auto"/>
            <w:noWrap/>
            <w:vAlign w:val="center"/>
          </w:tcPr>
          <w:p w14:paraId="11006A31" w14:textId="77777777" w:rsidR="00542778" w:rsidRDefault="00542778">
            <w:pPr>
              <w:snapToGrid w:val="0"/>
              <w:spacing w:beforeLines="15" w:before="46" w:afterLines="15" w:after="46"/>
              <w:jc w:val="left"/>
              <w:rPr>
                <w:rFonts w:hint="eastAsia"/>
                <w:kern w:val="0"/>
                <w:sz w:val="15"/>
                <w:szCs w:val="15"/>
              </w:rPr>
            </w:pPr>
          </w:p>
        </w:tc>
      </w:tr>
      <w:tr w:rsidR="00542778" w14:paraId="20650775" w14:textId="77777777">
        <w:trPr>
          <w:cantSplit/>
          <w:jc w:val="center"/>
        </w:trPr>
        <w:tc>
          <w:tcPr>
            <w:tcW w:w="651" w:type="pct"/>
            <w:tcBorders>
              <w:top w:val="nil"/>
              <w:left w:val="single" w:sz="4" w:space="0" w:color="auto"/>
              <w:bottom w:val="single" w:sz="4" w:space="0" w:color="auto"/>
              <w:right w:val="single" w:sz="4" w:space="0" w:color="auto"/>
            </w:tcBorders>
            <w:shd w:val="clear" w:color="auto" w:fill="auto"/>
            <w:noWrap/>
            <w:vAlign w:val="center"/>
          </w:tcPr>
          <w:p w14:paraId="2BA1AB6B"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7439FCFD"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6FAB5CEF"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1C1933BD"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0DE29754"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48D437CC"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106D757D" w14:textId="77777777" w:rsidR="00542778" w:rsidRDefault="00542778">
            <w:pPr>
              <w:snapToGrid w:val="0"/>
              <w:spacing w:beforeLines="15" w:before="46" w:afterLines="15" w:after="46"/>
              <w:jc w:val="left"/>
              <w:rPr>
                <w:rFonts w:hint="eastAsia"/>
                <w:kern w:val="0"/>
                <w:sz w:val="15"/>
                <w:szCs w:val="15"/>
              </w:rPr>
            </w:pPr>
          </w:p>
        </w:tc>
        <w:tc>
          <w:tcPr>
            <w:tcW w:w="624" w:type="pct"/>
            <w:gridSpan w:val="2"/>
            <w:tcBorders>
              <w:top w:val="nil"/>
              <w:left w:val="nil"/>
              <w:bottom w:val="single" w:sz="4" w:space="0" w:color="auto"/>
              <w:right w:val="single" w:sz="4" w:space="0" w:color="auto"/>
            </w:tcBorders>
            <w:shd w:val="clear" w:color="auto" w:fill="auto"/>
            <w:noWrap/>
            <w:vAlign w:val="center"/>
          </w:tcPr>
          <w:p w14:paraId="5240F0DC" w14:textId="77777777" w:rsidR="00542778" w:rsidRDefault="00542778">
            <w:pPr>
              <w:snapToGrid w:val="0"/>
              <w:spacing w:beforeLines="15" w:before="46" w:afterLines="15" w:after="46"/>
              <w:jc w:val="left"/>
              <w:rPr>
                <w:rFonts w:hint="eastAsia"/>
                <w:kern w:val="0"/>
                <w:sz w:val="15"/>
                <w:szCs w:val="15"/>
              </w:rPr>
            </w:pPr>
          </w:p>
        </w:tc>
      </w:tr>
      <w:tr w:rsidR="00542778" w14:paraId="74FE8464" w14:textId="77777777">
        <w:trPr>
          <w:cantSplit/>
          <w:jc w:val="center"/>
        </w:trPr>
        <w:tc>
          <w:tcPr>
            <w:tcW w:w="651" w:type="pct"/>
            <w:tcBorders>
              <w:top w:val="nil"/>
              <w:left w:val="single" w:sz="4" w:space="0" w:color="auto"/>
              <w:bottom w:val="single" w:sz="4" w:space="0" w:color="auto"/>
              <w:right w:val="single" w:sz="4" w:space="0" w:color="auto"/>
            </w:tcBorders>
            <w:shd w:val="clear" w:color="auto" w:fill="auto"/>
            <w:noWrap/>
            <w:vAlign w:val="center"/>
          </w:tcPr>
          <w:p w14:paraId="5EDBDDAE"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33D455AC"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73E76BD1"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102023F2"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3C0FA77F"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3F998FE6"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01323F74" w14:textId="77777777" w:rsidR="00542778" w:rsidRDefault="00542778">
            <w:pPr>
              <w:snapToGrid w:val="0"/>
              <w:spacing w:beforeLines="15" w:before="46" w:afterLines="15" w:after="46"/>
              <w:jc w:val="left"/>
              <w:rPr>
                <w:rFonts w:hint="eastAsia"/>
                <w:kern w:val="0"/>
                <w:sz w:val="15"/>
                <w:szCs w:val="15"/>
              </w:rPr>
            </w:pPr>
          </w:p>
        </w:tc>
        <w:tc>
          <w:tcPr>
            <w:tcW w:w="624" w:type="pct"/>
            <w:gridSpan w:val="2"/>
            <w:tcBorders>
              <w:top w:val="nil"/>
              <w:left w:val="nil"/>
              <w:bottom w:val="single" w:sz="4" w:space="0" w:color="auto"/>
              <w:right w:val="single" w:sz="4" w:space="0" w:color="auto"/>
            </w:tcBorders>
            <w:shd w:val="clear" w:color="auto" w:fill="auto"/>
            <w:noWrap/>
            <w:vAlign w:val="center"/>
          </w:tcPr>
          <w:p w14:paraId="7FB8F0E5" w14:textId="77777777" w:rsidR="00542778" w:rsidRDefault="00542778">
            <w:pPr>
              <w:snapToGrid w:val="0"/>
              <w:spacing w:beforeLines="15" w:before="46" w:afterLines="15" w:after="46"/>
              <w:jc w:val="left"/>
              <w:rPr>
                <w:rFonts w:hint="eastAsia"/>
                <w:kern w:val="0"/>
                <w:sz w:val="15"/>
                <w:szCs w:val="15"/>
              </w:rPr>
            </w:pPr>
          </w:p>
        </w:tc>
      </w:tr>
      <w:tr w:rsidR="00542778" w14:paraId="2C67B5E5" w14:textId="77777777">
        <w:trPr>
          <w:cantSplit/>
          <w:jc w:val="center"/>
        </w:trPr>
        <w:tc>
          <w:tcPr>
            <w:tcW w:w="651" w:type="pct"/>
            <w:tcBorders>
              <w:top w:val="nil"/>
              <w:left w:val="single" w:sz="4" w:space="0" w:color="auto"/>
              <w:bottom w:val="single" w:sz="4" w:space="0" w:color="auto"/>
              <w:right w:val="single" w:sz="4" w:space="0" w:color="auto"/>
            </w:tcBorders>
            <w:shd w:val="clear" w:color="auto" w:fill="auto"/>
            <w:noWrap/>
            <w:vAlign w:val="center"/>
          </w:tcPr>
          <w:p w14:paraId="6329D7CD"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5748CDD4"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1F0D2F9C"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57E8353C"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024F162B"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2F121B28"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64A89576" w14:textId="77777777" w:rsidR="00542778" w:rsidRDefault="00542778">
            <w:pPr>
              <w:snapToGrid w:val="0"/>
              <w:spacing w:beforeLines="15" w:before="46" w:afterLines="15" w:after="46"/>
              <w:jc w:val="left"/>
              <w:rPr>
                <w:rFonts w:hint="eastAsia"/>
                <w:kern w:val="0"/>
                <w:sz w:val="15"/>
                <w:szCs w:val="15"/>
              </w:rPr>
            </w:pPr>
          </w:p>
        </w:tc>
        <w:tc>
          <w:tcPr>
            <w:tcW w:w="624" w:type="pct"/>
            <w:gridSpan w:val="2"/>
            <w:tcBorders>
              <w:top w:val="nil"/>
              <w:left w:val="nil"/>
              <w:bottom w:val="single" w:sz="4" w:space="0" w:color="auto"/>
              <w:right w:val="single" w:sz="4" w:space="0" w:color="auto"/>
            </w:tcBorders>
            <w:shd w:val="clear" w:color="auto" w:fill="auto"/>
            <w:noWrap/>
            <w:vAlign w:val="center"/>
          </w:tcPr>
          <w:p w14:paraId="327ACF19" w14:textId="77777777" w:rsidR="00542778" w:rsidRDefault="00542778">
            <w:pPr>
              <w:snapToGrid w:val="0"/>
              <w:spacing w:beforeLines="15" w:before="46" w:afterLines="15" w:after="46"/>
              <w:jc w:val="left"/>
              <w:rPr>
                <w:rFonts w:hint="eastAsia"/>
                <w:kern w:val="0"/>
                <w:sz w:val="15"/>
                <w:szCs w:val="15"/>
              </w:rPr>
            </w:pPr>
          </w:p>
        </w:tc>
      </w:tr>
      <w:tr w:rsidR="00542778" w14:paraId="2064B8F4" w14:textId="77777777">
        <w:trPr>
          <w:cantSplit/>
          <w:jc w:val="center"/>
        </w:trPr>
        <w:tc>
          <w:tcPr>
            <w:tcW w:w="651" w:type="pct"/>
            <w:tcBorders>
              <w:top w:val="nil"/>
              <w:left w:val="single" w:sz="4" w:space="0" w:color="auto"/>
              <w:bottom w:val="single" w:sz="4" w:space="0" w:color="auto"/>
              <w:right w:val="single" w:sz="4" w:space="0" w:color="auto"/>
            </w:tcBorders>
            <w:shd w:val="clear" w:color="auto" w:fill="auto"/>
            <w:noWrap/>
            <w:vAlign w:val="center"/>
          </w:tcPr>
          <w:p w14:paraId="21B9D46E"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71174950"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25647B99"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1AE6680A"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1431F7BD"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5BF9D8A9"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1AF9C4C8" w14:textId="77777777" w:rsidR="00542778" w:rsidRDefault="00542778">
            <w:pPr>
              <w:snapToGrid w:val="0"/>
              <w:spacing w:beforeLines="15" w:before="46" w:afterLines="15" w:after="46"/>
              <w:jc w:val="left"/>
              <w:rPr>
                <w:rFonts w:hint="eastAsia"/>
                <w:kern w:val="0"/>
                <w:sz w:val="15"/>
                <w:szCs w:val="15"/>
              </w:rPr>
            </w:pPr>
          </w:p>
        </w:tc>
        <w:tc>
          <w:tcPr>
            <w:tcW w:w="624" w:type="pct"/>
            <w:gridSpan w:val="2"/>
            <w:tcBorders>
              <w:top w:val="nil"/>
              <w:left w:val="nil"/>
              <w:bottom w:val="single" w:sz="4" w:space="0" w:color="auto"/>
              <w:right w:val="single" w:sz="4" w:space="0" w:color="auto"/>
            </w:tcBorders>
            <w:shd w:val="clear" w:color="auto" w:fill="auto"/>
            <w:noWrap/>
            <w:vAlign w:val="center"/>
          </w:tcPr>
          <w:p w14:paraId="7AFEEA05" w14:textId="77777777" w:rsidR="00542778" w:rsidRDefault="00542778">
            <w:pPr>
              <w:snapToGrid w:val="0"/>
              <w:spacing w:beforeLines="15" w:before="46" w:afterLines="15" w:after="46"/>
              <w:jc w:val="left"/>
              <w:rPr>
                <w:rFonts w:hint="eastAsia"/>
                <w:kern w:val="0"/>
                <w:sz w:val="15"/>
                <w:szCs w:val="15"/>
              </w:rPr>
            </w:pPr>
          </w:p>
        </w:tc>
      </w:tr>
      <w:tr w:rsidR="00542778" w14:paraId="07512F31" w14:textId="77777777">
        <w:trPr>
          <w:cantSplit/>
          <w:jc w:val="center"/>
        </w:trPr>
        <w:tc>
          <w:tcPr>
            <w:tcW w:w="651" w:type="pct"/>
            <w:tcBorders>
              <w:top w:val="nil"/>
              <w:left w:val="single" w:sz="4" w:space="0" w:color="auto"/>
              <w:bottom w:val="single" w:sz="4" w:space="0" w:color="auto"/>
              <w:right w:val="single" w:sz="4" w:space="0" w:color="auto"/>
            </w:tcBorders>
            <w:shd w:val="clear" w:color="auto" w:fill="auto"/>
            <w:noWrap/>
            <w:vAlign w:val="center"/>
          </w:tcPr>
          <w:p w14:paraId="53183B49"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63A746C5"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2352D8F2"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3C598C8A"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52714EB1"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5FE4BDDB"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6554676D" w14:textId="77777777" w:rsidR="00542778" w:rsidRDefault="00542778">
            <w:pPr>
              <w:snapToGrid w:val="0"/>
              <w:spacing w:beforeLines="15" w:before="46" w:afterLines="15" w:after="46"/>
              <w:jc w:val="left"/>
              <w:rPr>
                <w:rFonts w:hint="eastAsia"/>
                <w:kern w:val="0"/>
                <w:sz w:val="15"/>
                <w:szCs w:val="15"/>
              </w:rPr>
            </w:pPr>
          </w:p>
        </w:tc>
        <w:tc>
          <w:tcPr>
            <w:tcW w:w="624" w:type="pct"/>
            <w:gridSpan w:val="2"/>
            <w:tcBorders>
              <w:top w:val="nil"/>
              <w:left w:val="nil"/>
              <w:bottom w:val="single" w:sz="4" w:space="0" w:color="auto"/>
              <w:right w:val="single" w:sz="4" w:space="0" w:color="auto"/>
            </w:tcBorders>
            <w:shd w:val="clear" w:color="auto" w:fill="auto"/>
            <w:noWrap/>
            <w:vAlign w:val="center"/>
          </w:tcPr>
          <w:p w14:paraId="7210BDE0" w14:textId="77777777" w:rsidR="00542778" w:rsidRDefault="00542778">
            <w:pPr>
              <w:snapToGrid w:val="0"/>
              <w:spacing w:beforeLines="15" w:before="46" w:afterLines="15" w:after="46"/>
              <w:jc w:val="left"/>
              <w:rPr>
                <w:rFonts w:hint="eastAsia"/>
                <w:kern w:val="0"/>
                <w:sz w:val="15"/>
                <w:szCs w:val="15"/>
              </w:rPr>
            </w:pPr>
          </w:p>
        </w:tc>
      </w:tr>
      <w:tr w:rsidR="00542778" w14:paraId="30CA2C6C" w14:textId="77777777">
        <w:trPr>
          <w:cantSplit/>
          <w:jc w:val="center"/>
        </w:trPr>
        <w:tc>
          <w:tcPr>
            <w:tcW w:w="651" w:type="pct"/>
            <w:tcBorders>
              <w:top w:val="nil"/>
              <w:left w:val="single" w:sz="4" w:space="0" w:color="auto"/>
              <w:bottom w:val="single" w:sz="4" w:space="0" w:color="auto"/>
              <w:right w:val="single" w:sz="4" w:space="0" w:color="auto"/>
            </w:tcBorders>
            <w:shd w:val="clear" w:color="auto" w:fill="auto"/>
            <w:noWrap/>
            <w:vAlign w:val="center"/>
          </w:tcPr>
          <w:p w14:paraId="508C252B"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2B7ACF92"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2179CB90"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58831DA4"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3914FD9C"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75522C20"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6C73BB63" w14:textId="77777777" w:rsidR="00542778" w:rsidRDefault="00542778">
            <w:pPr>
              <w:snapToGrid w:val="0"/>
              <w:spacing w:beforeLines="15" w:before="46" w:afterLines="15" w:after="46"/>
              <w:jc w:val="left"/>
              <w:rPr>
                <w:rFonts w:hint="eastAsia"/>
                <w:kern w:val="0"/>
                <w:sz w:val="15"/>
                <w:szCs w:val="15"/>
              </w:rPr>
            </w:pPr>
          </w:p>
        </w:tc>
        <w:tc>
          <w:tcPr>
            <w:tcW w:w="624" w:type="pct"/>
            <w:gridSpan w:val="2"/>
            <w:tcBorders>
              <w:top w:val="nil"/>
              <w:left w:val="nil"/>
              <w:bottom w:val="single" w:sz="4" w:space="0" w:color="auto"/>
              <w:right w:val="single" w:sz="4" w:space="0" w:color="auto"/>
            </w:tcBorders>
            <w:shd w:val="clear" w:color="auto" w:fill="auto"/>
            <w:noWrap/>
            <w:vAlign w:val="center"/>
          </w:tcPr>
          <w:p w14:paraId="2EE8B73B" w14:textId="77777777" w:rsidR="00542778" w:rsidRDefault="00542778">
            <w:pPr>
              <w:snapToGrid w:val="0"/>
              <w:spacing w:beforeLines="15" w:before="46" w:afterLines="15" w:after="46"/>
              <w:jc w:val="left"/>
              <w:rPr>
                <w:rFonts w:hint="eastAsia"/>
                <w:kern w:val="0"/>
                <w:sz w:val="15"/>
                <w:szCs w:val="15"/>
              </w:rPr>
            </w:pPr>
          </w:p>
        </w:tc>
      </w:tr>
      <w:tr w:rsidR="00542778" w14:paraId="72A26591" w14:textId="77777777">
        <w:trPr>
          <w:cantSplit/>
          <w:jc w:val="center"/>
        </w:trPr>
        <w:tc>
          <w:tcPr>
            <w:tcW w:w="651" w:type="pct"/>
            <w:tcBorders>
              <w:top w:val="nil"/>
              <w:left w:val="single" w:sz="4" w:space="0" w:color="auto"/>
              <w:bottom w:val="single" w:sz="4" w:space="0" w:color="auto"/>
              <w:right w:val="single" w:sz="4" w:space="0" w:color="auto"/>
            </w:tcBorders>
            <w:shd w:val="clear" w:color="auto" w:fill="auto"/>
            <w:noWrap/>
            <w:vAlign w:val="center"/>
          </w:tcPr>
          <w:p w14:paraId="57170AD7"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2A07D19E"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09016960"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16344C96"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6F6ADF9F"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7211BB63"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2D4EC312" w14:textId="77777777" w:rsidR="00542778" w:rsidRDefault="00542778">
            <w:pPr>
              <w:snapToGrid w:val="0"/>
              <w:spacing w:beforeLines="15" w:before="46" w:afterLines="15" w:after="46"/>
              <w:jc w:val="left"/>
              <w:rPr>
                <w:rFonts w:hint="eastAsia"/>
                <w:kern w:val="0"/>
                <w:sz w:val="15"/>
                <w:szCs w:val="15"/>
              </w:rPr>
            </w:pPr>
          </w:p>
        </w:tc>
        <w:tc>
          <w:tcPr>
            <w:tcW w:w="624" w:type="pct"/>
            <w:gridSpan w:val="2"/>
            <w:tcBorders>
              <w:top w:val="nil"/>
              <w:left w:val="nil"/>
              <w:bottom w:val="single" w:sz="4" w:space="0" w:color="auto"/>
              <w:right w:val="single" w:sz="4" w:space="0" w:color="auto"/>
            </w:tcBorders>
            <w:shd w:val="clear" w:color="auto" w:fill="auto"/>
            <w:noWrap/>
            <w:vAlign w:val="center"/>
          </w:tcPr>
          <w:p w14:paraId="419E57FD" w14:textId="77777777" w:rsidR="00542778" w:rsidRDefault="00542778">
            <w:pPr>
              <w:snapToGrid w:val="0"/>
              <w:spacing w:beforeLines="15" w:before="46" w:afterLines="15" w:after="46"/>
              <w:jc w:val="left"/>
              <w:rPr>
                <w:rFonts w:hint="eastAsia"/>
                <w:kern w:val="0"/>
                <w:sz w:val="15"/>
                <w:szCs w:val="15"/>
              </w:rPr>
            </w:pPr>
          </w:p>
        </w:tc>
      </w:tr>
      <w:tr w:rsidR="00542778" w14:paraId="7C19F4AF" w14:textId="77777777">
        <w:trPr>
          <w:cantSplit/>
          <w:jc w:val="center"/>
        </w:trPr>
        <w:tc>
          <w:tcPr>
            <w:tcW w:w="651" w:type="pct"/>
            <w:tcBorders>
              <w:top w:val="nil"/>
              <w:left w:val="single" w:sz="4" w:space="0" w:color="auto"/>
              <w:bottom w:val="single" w:sz="4" w:space="0" w:color="auto"/>
              <w:right w:val="single" w:sz="4" w:space="0" w:color="auto"/>
            </w:tcBorders>
            <w:shd w:val="clear" w:color="auto" w:fill="auto"/>
            <w:noWrap/>
            <w:vAlign w:val="center"/>
          </w:tcPr>
          <w:p w14:paraId="5B1F51A7"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5B8C55BF"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31C277AC"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0C75E1EC"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2168C572"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4B6B6E6B"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7377EE10" w14:textId="77777777" w:rsidR="00542778" w:rsidRDefault="00542778">
            <w:pPr>
              <w:snapToGrid w:val="0"/>
              <w:spacing w:beforeLines="15" w:before="46" w:afterLines="15" w:after="46"/>
              <w:jc w:val="left"/>
              <w:rPr>
                <w:rFonts w:hint="eastAsia"/>
                <w:kern w:val="0"/>
                <w:sz w:val="15"/>
                <w:szCs w:val="15"/>
              </w:rPr>
            </w:pPr>
          </w:p>
        </w:tc>
        <w:tc>
          <w:tcPr>
            <w:tcW w:w="624" w:type="pct"/>
            <w:gridSpan w:val="2"/>
            <w:tcBorders>
              <w:top w:val="nil"/>
              <w:left w:val="nil"/>
              <w:bottom w:val="single" w:sz="4" w:space="0" w:color="auto"/>
              <w:right w:val="single" w:sz="4" w:space="0" w:color="auto"/>
            </w:tcBorders>
            <w:shd w:val="clear" w:color="auto" w:fill="auto"/>
            <w:noWrap/>
            <w:vAlign w:val="center"/>
          </w:tcPr>
          <w:p w14:paraId="5AF4CAEE" w14:textId="77777777" w:rsidR="00542778" w:rsidRDefault="00542778">
            <w:pPr>
              <w:snapToGrid w:val="0"/>
              <w:spacing w:beforeLines="15" w:before="46" w:afterLines="15" w:after="46"/>
              <w:jc w:val="left"/>
              <w:rPr>
                <w:rFonts w:hint="eastAsia"/>
                <w:kern w:val="0"/>
                <w:sz w:val="15"/>
                <w:szCs w:val="15"/>
              </w:rPr>
            </w:pPr>
          </w:p>
        </w:tc>
      </w:tr>
      <w:tr w:rsidR="00542778" w14:paraId="7755BB35" w14:textId="77777777">
        <w:trPr>
          <w:cantSplit/>
          <w:jc w:val="center"/>
        </w:trPr>
        <w:tc>
          <w:tcPr>
            <w:tcW w:w="651" w:type="pct"/>
            <w:tcBorders>
              <w:top w:val="nil"/>
              <w:left w:val="single" w:sz="4" w:space="0" w:color="auto"/>
              <w:bottom w:val="single" w:sz="4" w:space="0" w:color="auto"/>
              <w:right w:val="single" w:sz="4" w:space="0" w:color="auto"/>
            </w:tcBorders>
            <w:shd w:val="clear" w:color="auto" w:fill="auto"/>
            <w:noWrap/>
            <w:vAlign w:val="center"/>
          </w:tcPr>
          <w:p w14:paraId="0ACCD0D1"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6E73A37C"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6553C9C6"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5A70A957"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2F1D447A"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10D8B5F2"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64C8AC2D" w14:textId="77777777" w:rsidR="00542778" w:rsidRDefault="00542778">
            <w:pPr>
              <w:snapToGrid w:val="0"/>
              <w:spacing w:beforeLines="15" w:before="46" w:afterLines="15" w:after="46"/>
              <w:jc w:val="left"/>
              <w:rPr>
                <w:rFonts w:hint="eastAsia"/>
                <w:kern w:val="0"/>
                <w:sz w:val="15"/>
                <w:szCs w:val="15"/>
              </w:rPr>
            </w:pPr>
          </w:p>
        </w:tc>
        <w:tc>
          <w:tcPr>
            <w:tcW w:w="624" w:type="pct"/>
            <w:gridSpan w:val="2"/>
            <w:tcBorders>
              <w:top w:val="nil"/>
              <w:left w:val="nil"/>
              <w:bottom w:val="single" w:sz="4" w:space="0" w:color="auto"/>
              <w:right w:val="single" w:sz="4" w:space="0" w:color="auto"/>
            </w:tcBorders>
            <w:shd w:val="clear" w:color="auto" w:fill="auto"/>
            <w:noWrap/>
            <w:vAlign w:val="center"/>
          </w:tcPr>
          <w:p w14:paraId="01821B16" w14:textId="77777777" w:rsidR="00542778" w:rsidRDefault="00542778">
            <w:pPr>
              <w:snapToGrid w:val="0"/>
              <w:spacing w:beforeLines="15" w:before="46" w:afterLines="15" w:after="46"/>
              <w:jc w:val="left"/>
              <w:rPr>
                <w:rFonts w:hint="eastAsia"/>
                <w:kern w:val="0"/>
                <w:sz w:val="15"/>
                <w:szCs w:val="15"/>
              </w:rPr>
            </w:pPr>
          </w:p>
        </w:tc>
      </w:tr>
      <w:tr w:rsidR="00542778" w14:paraId="37DF3C10" w14:textId="77777777">
        <w:trPr>
          <w:cantSplit/>
          <w:jc w:val="center"/>
        </w:trPr>
        <w:tc>
          <w:tcPr>
            <w:tcW w:w="651" w:type="pct"/>
            <w:tcBorders>
              <w:top w:val="nil"/>
              <w:left w:val="single" w:sz="4" w:space="0" w:color="auto"/>
              <w:bottom w:val="single" w:sz="4" w:space="0" w:color="auto"/>
              <w:right w:val="single" w:sz="4" w:space="0" w:color="auto"/>
            </w:tcBorders>
            <w:shd w:val="clear" w:color="auto" w:fill="auto"/>
            <w:noWrap/>
            <w:vAlign w:val="center"/>
          </w:tcPr>
          <w:p w14:paraId="2EFBE481"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1079FECF"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33310BCA"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7B9E0DE2"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79879E92"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62DB3076"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0DDF0E97" w14:textId="77777777" w:rsidR="00542778" w:rsidRDefault="00542778">
            <w:pPr>
              <w:snapToGrid w:val="0"/>
              <w:spacing w:beforeLines="15" w:before="46" w:afterLines="15" w:after="46"/>
              <w:jc w:val="left"/>
              <w:rPr>
                <w:rFonts w:hint="eastAsia"/>
                <w:kern w:val="0"/>
                <w:sz w:val="15"/>
                <w:szCs w:val="15"/>
              </w:rPr>
            </w:pPr>
          </w:p>
        </w:tc>
        <w:tc>
          <w:tcPr>
            <w:tcW w:w="624" w:type="pct"/>
            <w:gridSpan w:val="2"/>
            <w:tcBorders>
              <w:top w:val="nil"/>
              <w:left w:val="nil"/>
              <w:bottom w:val="single" w:sz="4" w:space="0" w:color="auto"/>
              <w:right w:val="single" w:sz="4" w:space="0" w:color="auto"/>
            </w:tcBorders>
            <w:shd w:val="clear" w:color="auto" w:fill="auto"/>
            <w:noWrap/>
            <w:vAlign w:val="center"/>
          </w:tcPr>
          <w:p w14:paraId="413F63AA" w14:textId="77777777" w:rsidR="00542778" w:rsidRDefault="00542778">
            <w:pPr>
              <w:snapToGrid w:val="0"/>
              <w:spacing w:beforeLines="15" w:before="46" w:afterLines="15" w:after="46"/>
              <w:jc w:val="left"/>
              <w:rPr>
                <w:rFonts w:hint="eastAsia"/>
                <w:kern w:val="0"/>
                <w:sz w:val="15"/>
                <w:szCs w:val="15"/>
              </w:rPr>
            </w:pPr>
          </w:p>
        </w:tc>
      </w:tr>
      <w:tr w:rsidR="00542778" w14:paraId="163864E6" w14:textId="77777777">
        <w:trPr>
          <w:cantSplit/>
          <w:jc w:val="center"/>
        </w:trPr>
        <w:tc>
          <w:tcPr>
            <w:tcW w:w="651" w:type="pct"/>
            <w:tcBorders>
              <w:top w:val="nil"/>
              <w:left w:val="single" w:sz="4" w:space="0" w:color="auto"/>
              <w:bottom w:val="single" w:sz="4" w:space="0" w:color="auto"/>
              <w:right w:val="single" w:sz="4" w:space="0" w:color="auto"/>
            </w:tcBorders>
            <w:shd w:val="clear" w:color="auto" w:fill="auto"/>
            <w:noWrap/>
            <w:vAlign w:val="center"/>
          </w:tcPr>
          <w:p w14:paraId="0A0FFA59"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2203D537"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08177141"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06608F07"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415BACCD"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75010338"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42E577E0" w14:textId="77777777" w:rsidR="00542778" w:rsidRDefault="00542778">
            <w:pPr>
              <w:snapToGrid w:val="0"/>
              <w:spacing w:beforeLines="15" w:before="46" w:afterLines="15" w:after="46"/>
              <w:jc w:val="left"/>
              <w:rPr>
                <w:rFonts w:hint="eastAsia"/>
                <w:kern w:val="0"/>
                <w:sz w:val="15"/>
                <w:szCs w:val="15"/>
              </w:rPr>
            </w:pPr>
          </w:p>
        </w:tc>
        <w:tc>
          <w:tcPr>
            <w:tcW w:w="624" w:type="pct"/>
            <w:gridSpan w:val="2"/>
            <w:tcBorders>
              <w:top w:val="nil"/>
              <w:left w:val="nil"/>
              <w:bottom w:val="single" w:sz="4" w:space="0" w:color="auto"/>
              <w:right w:val="single" w:sz="4" w:space="0" w:color="auto"/>
            </w:tcBorders>
            <w:shd w:val="clear" w:color="auto" w:fill="auto"/>
            <w:noWrap/>
            <w:vAlign w:val="center"/>
          </w:tcPr>
          <w:p w14:paraId="7834A204" w14:textId="77777777" w:rsidR="00542778" w:rsidRDefault="00542778">
            <w:pPr>
              <w:snapToGrid w:val="0"/>
              <w:spacing w:beforeLines="15" w:before="46" w:afterLines="15" w:after="46"/>
              <w:jc w:val="left"/>
              <w:rPr>
                <w:rFonts w:hint="eastAsia"/>
                <w:kern w:val="0"/>
                <w:sz w:val="15"/>
                <w:szCs w:val="15"/>
              </w:rPr>
            </w:pPr>
          </w:p>
        </w:tc>
      </w:tr>
      <w:tr w:rsidR="00542778" w14:paraId="34BAB9BE" w14:textId="77777777">
        <w:trPr>
          <w:cantSplit/>
          <w:jc w:val="center"/>
        </w:trPr>
        <w:tc>
          <w:tcPr>
            <w:tcW w:w="651" w:type="pct"/>
            <w:tcBorders>
              <w:top w:val="nil"/>
              <w:left w:val="single" w:sz="4" w:space="0" w:color="auto"/>
              <w:bottom w:val="single" w:sz="4" w:space="0" w:color="auto"/>
              <w:right w:val="single" w:sz="4" w:space="0" w:color="auto"/>
            </w:tcBorders>
            <w:shd w:val="clear" w:color="auto" w:fill="auto"/>
            <w:noWrap/>
            <w:vAlign w:val="center"/>
          </w:tcPr>
          <w:p w14:paraId="0C837F55"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2BB8A710"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65EDD9B7"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70C63791"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7F4E99B4"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056B7B1E"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075ED098" w14:textId="77777777" w:rsidR="00542778" w:rsidRDefault="00542778">
            <w:pPr>
              <w:snapToGrid w:val="0"/>
              <w:spacing w:beforeLines="15" w:before="46" w:afterLines="15" w:after="46"/>
              <w:jc w:val="left"/>
              <w:rPr>
                <w:rFonts w:hint="eastAsia"/>
                <w:kern w:val="0"/>
                <w:sz w:val="15"/>
                <w:szCs w:val="15"/>
              </w:rPr>
            </w:pPr>
          </w:p>
        </w:tc>
        <w:tc>
          <w:tcPr>
            <w:tcW w:w="624" w:type="pct"/>
            <w:gridSpan w:val="2"/>
            <w:tcBorders>
              <w:top w:val="nil"/>
              <w:left w:val="nil"/>
              <w:bottom w:val="single" w:sz="4" w:space="0" w:color="auto"/>
              <w:right w:val="single" w:sz="4" w:space="0" w:color="auto"/>
            </w:tcBorders>
            <w:shd w:val="clear" w:color="auto" w:fill="auto"/>
            <w:noWrap/>
            <w:vAlign w:val="center"/>
          </w:tcPr>
          <w:p w14:paraId="5B750E84" w14:textId="77777777" w:rsidR="00542778" w:rsidRDefault="00542778">
            <w:pPr>
              <w:snapToGrid w:val="0"/>
              <w:spacing w:beforeLines="15" w:before="46" w:afterLines="15" w:after="46"/>
              <w:jc w:val="left"/>
              <w:rPr>
                <w:rFonts w:hint="eastAsia"/>
                <w:kern w:val="0"/>
                <w:sz w:val="15"/>
                <w:szCs w:val="15"/>
              </w:rPr>
            </w:pPr>
          </w:p>
        </w:tc>
      </w:tr>
      <w:tr w:rsidR="00542778" w14:paraId="5ACB1F50" w14:textId="77777777">
        <w:trPr>
          <w:cantSplit/>
          <w:jc w:val="center"/>
        </w:trPr>
        <w:tc>
          <w:tcPr>
            <w:tcW w:w="651" w:type="pct"/>
            <w:tcBorders>
              <w:top w:val="nil"/>
              <w:left w:val="single" w:sz="4" w:space="0" w:color="auto"/>
              <w:bottom w:val="single" w:sz="4" w:space="0" w:color="auto"/>
              <w:right w:val="single" w:sz="4" w:space="0" w:color="auto"/>
            </w:tcBorders>
            <w:shd w:val="clear" w:color="auto" w:fill="auto"/>
            <w:noWrap/>
            <w:vAlign w:val="center"/>
          </w:tcPr>
          <w:p w14:paraId="7A74750D"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60BB7B6B"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137A8FEA"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5FEFC7E4"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0CD46566"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4B42BF4A"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5AB14D6D" w14:textId="77777777" w:rsidR="00542778" w:rsidRDefault="00542778">
            <w:pPr>
              <w:snapToGrid w:val="0"/>
              <w:spacing w:beforeLines="15" w:before="46" w:afterLines="15" w:after="46"/>
              <w:jc w:val="left"/>
              <w:rPr>
                <w:rFonts w:hint="eastAsia"/>
                <w:kern w:val="0"/>
                <w:sz w:val="15"/>
                <w:szCs w:val="15"/>
              </w:rPr>
            </w:pPr>
          </w:p>
        </w:tc>
        <w:tc>
          <w:tcPr>
            <w:tcW w:w="624" w:type="pct"/>
            <w:gridSpan w:val="2"/>
            <w:tcBorders>
              <w:top w:val="nil"/>
              <w:left w:val="nil"/>
              <w:bottom w:val="single" w:sz="4" w:space="0" w:color="auto"/>
              <w:right w:val="single" w:sz="4" w:space="0" w:color="auto"/>
            </w:tcBorders>
            <w:shd w:val="clear" w:color="auto" w:fill="auto"/>
            <w:noWrap/>
            <w:vAlign w:val="center"/>
          </w:tcPr>
          <w:p w14:paraId="5EF43CBE" w14:textId="77777777" w:rsidR="00542778" w:rsidRDefault="00542778">
            <w:pPr>
              <w:snapToGrid w:val="0"/>
              <w:spacing w:beforeLines="15" w:before="46" w:afterLines="15" w:after="46"/>
              <w:jc w:val="left"/>
              <w:rPr>
                <w:rFonts w:hint="eastAsia"/>
                <w:kern w:val="0"/>
                <w:sz w:val="15"/>
                <w:szCs w:val="15"/>
              </w:rPr>
            </w:pPr>
          </w:p>
        </w:tc>
      </w:tr>
      <w:tr w:rsidR="00542778" w14:paraId="15E7AFB9" w14:textId="77777777">
        <w:trPr>
          <w:cantSplit/>
          <w:jc w:val="center"/>
        </w:trPr>
        <w:tc>
          <w:tcPr>
            <w:tcW w:w="651" w:type="pct"/>
            <w:tcBorders>
              <w:top w:val="nil"/>
              <w:left w:val="single" w:sz="4" w:space="0" w:color="auto"/>
              <w:bottom w:val="single" w:sz="4" w:space="0" w:color="auto"/>
              <w:right w:val="single" w:sz="4" w:space="0" w:color="auto"/>
            </w:tcBorders>
            <w:shd w:val="clear" w:color="auto" w:fill="auto"/>
            <w:noWrap/>
            <w:vAlign w:val="center"/>
          </w:tcPr>
          <w:p w14:paraId="3D7D152E"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02A26CBE"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2C325F22"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23787858"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5FAD7C0B"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1D7C950E"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4F6EF282" w14:textId="77777777" w:rsidR="00542778" w:rsidRDefault="00542778">
            <w:pPr>
              <w:snapToGrid w:val="0"/>
              <w:spacing w:beforeLines="15" w:before="46" w:afterLines="15" w:after="46"/>
              <w:jc w:val="left"/>
              <w:rPr>
                <w:rFonts w:hint="eastAsia"/>
                <w:kern w:val="0"/>
                <w:sz w:val="15"/>
                <w:szCs w:val="15"/>
              </w:rPr>
            </w:pPr>
          </w:p>
        </w:tc>
        <w:tc>
          <w:tcPr>
            <w:tcW w:w="624" w:type="pct"/>
            <w:gridSpan w:val="2"/>
            <w:tcBorders>
              <w:top w:val="nil"/>
              <w:left w:val="nil"/>
              <w:bottom w:val="single" w:sz="4" w:space="0" w:color="auto"/>
              <w:right w:val="single" w:sz="4" w:space="0" w:color="auto"/>
            </w:tcBorders>
            <w:shd w:val="clear" w:color="auto" w:fill="auto"/>
            <w:noWrap/>
            <w:vAlign w:val="center"/>
          </w:tcPr>
          <w:p w14:paraId="6E5A3672" w14:textId="77777777" w:rsidR="00542778" w:rsidRDefault="00542778">
            <w:pPr>
              <w:snapToGrid w:val="0"/>
              <w:spacing w:beforeLines="15" w:before="46" w:afterLines="15" w:after="46"/>
              <w:jc w:val="left"/>
              <w:rPr>
                <w:rFonts w:hint="eastAsia"/>
                <w:kern w:val="0"/>
                <w:sz w:val="15"/>
                <w:szCs w:val="15"/>
              </w:rPr>
            </w:pPr>
          </w:p>
        </w:tc>
      </w:tr>
      <w:tr w:rsidR="00542778" w14:paraId="659FB526" w14:textId="77777777">
        <w:trPr>
          <w:cantSplit/>
          <w:jc w:val="center"/>
        </w:trPr>
        <w:tc>
          <w:tcPr>
            <w:tcW w:w="651" w:type="pct"/>
            <w:tcBorders>
              <w:top w:val="nil"/>
              <w:left w:val="single" w:sz="4" w:space="0" w:color="auto"/>
              <w:bottom w:val="single" w:sz="4" w:space="0" w:color="auto"/>
              <w:right w:val="single" w:sz="4" w:space="0" w:color="auto"/>
            </w:tcBorders>
            <w:shd w:val="clear" w:color="auto" w:fill="auto"/>
            <w:noWrap/>
            <w:vAlign w:val="center"/>
          </w:tcPr>
          <w:p w14:paraId="744D0CDE"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4AF3977C"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single" w:sz="4" w:space="0" w:color="auto"/>
              <w:right w:val="single" w:sz="4" w:space="0" w:color="auto"/>
            </w:tcBorders>
            <w:shd w:val="clear" w:color="auto" w:fill="auto"/>
            <w:noWrap/>
            <w:vAlign w:val="center"/>
          </w:tcPr>
          <w:p w14:paraId="7E074D2E"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7928D571"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2E915A72"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19478DC6"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single" w:sz="4" w:space="0" w:color="auto"/>
              <w:right w:val="single" w:sz="4" w:space="0" w:color="auto"/>
            </w:tcBorders>
            <w:shd w:val="clear" w:color="auto" w:fill="auto"/>
            <w:noWrap/>
            <w:vAlign w:val="center"/>
          </w:tcPr>
          <w:p w14:paraId="6916ADE8" w14:textId="77777777" w:rsidR="00542778" w:rsidRDefault="00542778">
            <w:pPr>
              <w:snapToGrid w:val="0"/>
              <w:spacing w:beforeLines="15" w:before="46" w:afterLines="15" w:after="46"/>
              <w:jc w:val="left"/>
              <w:rPr>
                <w:rFonts w:hint="eastAsia"/>
                <w:kern w:val="0"/>
                <w:sz w:val="15"/>
                <w:szCs w:val="15"/>
              </w:rPr>
            </w:pPr>
          </w:p>
        </w:tc>
        <w:tc>
          <w:tcPr>
            <w:tcW w:w="624" w:type="pct"/>
            <w:gridSpan w:val="2"/>
            <w:tcBorders>
              <w:top w:val="nil"/>
              <w:left w:val="nil"/>
              <w:bottom w:val="single" w:sz="4" w:space="0" w:color="auto"/>
              <w:right w:val="single" w:sz="4" w:space="0" w:color="auto"/>
            </w:tcBorders>
            <w:shd w:val="clear" w:color="auto" w:fill="auto"/>
            <w:noWrap/>
            <w:vAlign w:val="center"/>
          </w:tcPr>
          <w:p w14:paraId="261A9A57" w14:textId="77777777" w:rsidR="00542778" w:rsidRDefault="00542778">
            <w:pPr>
              <w:snapToGrid w:val="0"/>
              <w:spacing w:beforeLines="15" w:before="46" w:afterLines="15" w:after="46"/>
              <w:jc w:val="left"/>
              <w:rPr>
                <w:rFonts w:hint="eastAsia"/>
                <w:kern w:val="0"/>
                <w:sz w:val="15"/>
                <w:szCs w:val="15"/>
              </w:rPr>
            </w:pPr>
          </w:p>
        </w:tc>
      </w:tr>
      <w:tr w:rsidR="00542778" w14:paraId="2EEAA93D" w14:textId="77777777">
        <w:trPr>
          <w:cantSplit/>
          <w:jc w:val="center"/>
        </w:trPr>
        <w:tc>
          <w:tcPr>
            <w:tcW w:w="651" w:type="pct"/>
            <w:tcBorders>
              <w:top w:val="nil"/>
              <w:left w:val="nil"/>
              <w:bottom w:val="nil"/>
              <w:right w:val="nil"/>
            </w:tcBorders>
            <w:shd w:val="clear" w:color="auto" w:fill="auto"/>
            <w:noWrap/>
            <w:vAlign w:val="center"/>
          </w:tcPr>
          <w:p w14:paraId="3AF55FD3" w14:textId="77777777" w:rsidR="00542778" w:rsidRDefault="00542778">
            <w:pPr>
              <w:snapToGrid w:val="0"/>
              <w:spacing w:beforeLines="15" w:before="46" w:afterLines="15" w:after="46"/>
              <w:jc w:val="left"/>
              <w:rPr>
                <w:rFonts w:hint="eastAsia"/>
                <w:kern w:val="0"/>
                <w:sz w:val="15"/>
                <w:szCs w:val="15"/>
              </w:rPr>
            </w:pPr>
          </w:p>
        </w:tc>
        <w:tc>
          <w:tcPr>
            <w:tcW w:w="619" w:type="pct"/>
            <w:tcBorders>
              <w:top w:val="nil"/>
              <w:left w:val="nil"/>
              <w:bottom w:val="nil"/>
              <w:right w:val="nil"/>
            </w:tcBorders>
            <w:shd w:val="clear" w:color="auto" w:fill="auto"/>
            <w:noWrap/>
            <w:vAlign w:val="center"/>
          </w:tcPr>
          <w:p w14:paraId="726A0681" w14:textId="77777777" w:rsidR="00542778" w:rsidRDefault="00052D10">
            <w:pPr>
              <w:snapToGrid w:val="0"/>
              <w:spacing w:beforeLines="15" w:before="46" w:afterLines="15" w:after="46"/>
              <w:jc w:val="left"/>
              <w:rPr>
                <w:rFonts w:hint="eastAsia"/>
                <w:kern w:val="0"/>
                <w:sz w:val="15"/>
                <w:szCs w:val="15"/>
              </w:rPr>
            </w:pPr>
            <w:r>
              <w:rPr>
                <w:kern w:val="0"/>
                <w:sz w:val="15"/>
                <w:szCs w:val="15"/>
              </w:rPr>
              <w:t>记录：</w:t>
            </w:r>
          </w:p>
        </w:tc>
        <w:tc>
          <w:tcPr>
            <w:tcW w:w="619" w:type="pct"/>
            <w:tcBorders>
              <w:top w:val="nil"/>
              <w:left w:val="nil"/>
              <w:bottom w:val="nil"/>
              <w:right w:val="nil"/>
            </w:tcBorders>
            <w:shd w:val="clear" w:color="auto" w:fill="auto"/>
            <w:noWrap/>
            <w:vAlign w:val="center"/>
          </w:tcPr>
          <w:p w14:paraId="68886F6F"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nil"/>
              <w:right w:val="nil"/>
            </w:tcBorders>
            <w:shd w:val="clear" w:color="auto" w:fill="auto"/>
            <w:noWrap/>
            <w:vAlign w:val="center"/>
          </w:tcPr>
          <w:p w14:paraId="5527D6CE"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nil"/>
              <w:right w:val="nil"/>
            </w:tcBorders>
            <w:shd w:val="clear" w:color="auto" w:fill="auto"/>
            <w:noWrap/>
            <w:vAlign w:val="center"/>
          </w:tcPr>
          <w:p w14:paraId="746882BC" w14:textId="77777777" w:rsidR="00542778" w:rsidRDefault="00542778">
            <w:pPr>
              <w:snapToGrid w:val="0"/>
              <w:spacing w:beforeLines="15" w:before="46" w:afterLines="15" w:after="46"/>
              <w:jc w:val="left"/>
              <w:rPr>
                <w:rFonts w:hint="eastAsia"/>
                <w:kern w:val="0"/>
                <w:sz w:val="15"/>
                <w:szCs w:val="15"/>
              </w:rPr>
            </w:pPr>
          </w:p>
        </w:tc>
        <w:tc>
          <w:tcPr>
            <w:tcW w:w="622" w:type="pct"/>
            <w:tcBorders>
              <w:top w:val="nil"/>
              <w:left w:val="nil"/>
              <w:bottom w:val="nil"/>
              <w:right w:val="nil"/>
            </w:tcBorders>
            <w:shd w:val="clear" w:color="auto" w:fill="auto"/>
            <w:noWrap/>
            <w:vAlign w:val="center"/>
          </w:tcPr>
          <w:p w14:paraId="686C67B2" w14:textId="77777777" w:rsidR="00542778" w:rsidRDefault="00052D10">
            <w:pPr>
              <w:snapToGrid w:val="0"/>
              <w:spacing w:beforeLines="15" w:before="46" w:afterLines="15" w:after="46"/>
              <w:jc w:val="left"/>
              <w:rPr>
                <w:rFonts w:hint="eastAsia"/>
                <w:kern w:val="0"/>
                <w:sz w:val="15"/>
                <w:szCs w:val="15"/>
              </w:rPr>
            </w:pPr>
            <w:r>
              <w:rPr>
                <w:kern w:val="0"/>
                <w:sz w:val="15"/>
                <w:szCs w:val="15"/>
              </w:rPr>
              <w:t>校核：</w:t>
            </w:r>
          </w:p>
        </w:tc>
        <w:tc>
          <w:tcPr>
            <w:tcW w:w="622" w:type="pct"/>
            <w:tcBorders>
              <w:top w:val="nil"/>
              <w:left w:val="nil"/>
              <w:bottom w:val="nil"/>
              <w:right w:val="nil"/>
            </w:tcBorders>
            <w:shd w:val="clear" w:color="auto" w:fill="auto"/>
            <w:noWrap/>
            <w:vAlign w:val="center"/>
          </w:tcPr>
          <w:p w14:paraId="21D30C2E" w14:textId="77777777" w:rsidR="00542778" w:rsidRDefault="00542778">
            <w:pPr>
              <w:snapToGrid w:val="0"/>
              <w:spacing w:beforeLines="15" w:before="46" w:afterLines="15" w:after="46"/>
              <w:jc w:val="left"/>
              <w:rPr>
                <w:rFonts w:hint="eastAsia"/>
                <w:kern w:val="0"/>
                <w:sz w:val="15"/>
                <w:szCs w:val="15"/>
              </w:rPr>
            </w:pPr>
          </w:p>
        </w:tc>
        <w:tc>
          <w:tcPr>
            <w:tcW w:w="624" w:type="pct"/>
            <w:gridSpan w:val="2"/>
            <w:tcBorders>
              <w:top w:val="nil"/>
              <w:left w:val="nil"/>
              <w:bottom w:val="nil"/>
              <w:right w:val="nil"/>
            </w:tcBorders>
            <w:shd w:val="clear" w:color="auto" w:fill="auto"/>
            <w:noWrap/>
            <w:vAlign w:val="center"/>
          </w:tcPr>
          <w:p w14:paraId="3887057F" w14:textId="77777777" w:rsidR="00542778" w:rsidRDefault="00542778">
            <w:pPr>
              <w:snapToGrid w:val="0"/>
              <w:spacing w:beforeLines="15" w:before="46" w:afterLines="15" w:after="46"/>
              <w:jc w:val="left"/>
              <w:rPr>
                <w:rFonts w:hint="eastAsia"/>
                <w:kern w:val="0"/>
                <w:sz w:val="15"/>
                <w:szCs w:val="15"/>
              </w:rPr>
            </w:pPr>
          </w:p>
        </w:tc>
      </w:tr>
    </w:tbl>
    <w:p w14:paraId="7B6B434D" w14:textId="77777777" w:rsidR="00542778" w:rsidRDefault="00542778">
      <w:pPr>
        <w:snapToGrid w:val="0"/>
        <w:spacing w:line="300" w:lineRule="exact"/>
        <w:jc w:val="center"/>
        <w:rPr>
          <w:rFonts w:hint="eastAsia"/>
          <w:b/>
          <w:sz w:val="21"/>
          <w:szCs w:val="21"/>
        </w:rPr>
      </w:pPr>
    </w:p>
    <w:p w14:paraId="5D01DF60" w14:textId="77777777" w:rsidR="00542778" w:rsidRDefault="00542778">
      <w:pPr>
        <w:snapToGrid w:val="0"/>
        <w:spacing w:line="300" w:lineRule="exact"/>
        <w:jc w:val="center"/>
        <w:rPr>
          <w:rFonts w:hint="eastAsia"/>
          <w:b/>
          <w:sz w:val="21"/>
          <w:szCs w:val="21"/>
        </w:rPr>
      </w:pPr>
    </w:p>
    <w:p w14:paraId="2BE35033" w14:textId="77777777" w:rsidR="00542778" w:rsidRDefault="00542778">
      <w:pPr>
        <w:snapToGrid w:val="0"/>
        <w:spacing w:line="300" w:lineRule="exact"/>
        <w:jc w:val="center"/>
        <w:rPr>
          <w:rFonts w:hint="eastAsia"/>
          <w:b/>
          <w:sz w:val="21"/>
          <w:szCs w:val="21"/>
        </w:rPr>
      </w:pPr>
    </w:p>
    <w:p w14:paraId="4A8884B3" w14:textId="77777777" w:rsidR="00542778" w:rsidRDefault="00052D10">
      <w:pPr>
        <w:pStyle w:val="150"/>
        <w:snapToGrid w:val="0"/>
        <w:spacing w:line="300" w:lineRule="exact"/>
        <w:rPr>
          <w:rFonts w:cs="Times New Roman"/>
          <w:sz w:val="21"/>
          <w:szCs w:val="21"/>
        </w:rPr>
      </w:pPr>
      <w:r>
        <w:rPr>
          <w:rFonts w:cs="Times New Roman"/>
          <w:sz w:val="21"/>
          <w:szCs w:val="21"/>
        </w:rPr>
        <w:br w:type="page"/>
      </w:r>
      <w:r>
        <w:rPr>
          <w:rFonts w:ascii="黑体" w:eastAsia="黑体" w:hAnsi="黑体" w:cs="黑体"/>
          <w:sz w:val="21"/>
          <w:szCs w:val="21"/>
        </w:rPr>
        <w:lastRenderedPageBreak/>
        <w:t>A.0.3</w:t>
      </w:r>
      <w:r>
        <w:rPr>
          <w:rFonts w:ascii="黑体" w:eastAsia="黑体" w:hAnsi="黑体" w:cs="黑体"/>
        </w:rPr>
        <w:t xml:space="preserve"> </w:t>
      </w:r>
      <w:r>
        <w:rPr>
          <w:rStyle w:val="15Char"/>
          <w:rFonts w:cs="Times New Roman"/>
          <w:b/>
          <w:color w:val="auto"/>
          <w:sz w:val="21"/>
          <w:szCs w:val="21"/>
        </w:rPr>
        <w:t xml:space="preserve"> </w:t>
      </w:r>
      <w:r>
        <w:rPr>
          <w:rFonts w:hAnsi="宋体" w:cs="Times New Roman"/>
          <w:sz w:val="21"/>
          <w:szCs w:val="21"/>
        </w:rPr>
        <w:t>孔隙水压力（塑料排水板内部真空压力）现场记录表格可采用表</w:t>
      </w:r>
      <w:r>
        <w:rPr>
          <w:rFonts w:cs="Times New Roman"/>
          <w:sz w:val="21"/>
          <w:szCs w:val="21"/>
        </w:rPr>
        <w:t>A.0.3</w:t>
      </w:r>
      <w:r>
        <w:rPr>
          <w:rFonts w:hAnsi="宋体" w:cs="Times New Roman"/>
          <w:sz w:val="21"/>
          <w:szCs w:val="21"/>
        </w:rPr>
        <w:t>。</w:t>
      </w:r>
    </w:p>
    <w:p w14:paraId="7257AE80" w14:textId="77777777" w:rsidR="00542778" w:rsidRDefault="00052D10">
      <w:pPr>
        <w:jc w:val="center"/>
        <w:rPr>
          <w:rFonts w:ascii="黑体" w:eastAsia="黑体" w:hAnsi="黑体" w:hint="eastAsia"/>
          <w:sz w:val="18"/>
          <w:szCs w:val="18"/>
        </w:rPr>
      </w:pPr>
      <w:r>
        <w:rPr>
          <w:rFonts w:ascii="黑体" w:eastAsia="黑体" w:hAnsi="黑体"/>
          <w:sz w:val="18"/>
          <w:szCs w:val="18"/>
        </w:rPr>
        <w:t>表</w:t>
      </w:r>
      <w:r>
        <w:rPr>
          <w:rFonts w:ascii="黑体" w:eastAsia="黑体" w:hAnsi="黑体"/>
          <w:sz w:val="18"/>
          <w:szCs w:val="18"/>
        </w:rPr>
        <w:t xml:space="preserve">A.0.3 </w:t>
      </w:r>
      <w:r>
        <w:rPr>
          <w:rFonts w:ascii="黑体" w:eastAsia="黑体" w:hAnsi="黑体"/>
          <w:sz w:val="18"/>
          <w:szCs w:val="18"/>
        </w:rPr>
        <w:t>孔隙水压力（塑料排水板内真空压力）观测记录表</w:t>
      </w:r>
    </w:p>
    <w:p w14:paraId="28CE5EC9" w14:textId="77777777" w:rsidR="00542778" w:rsidRDefault="00052D10">
      <w:pPr>
        <w:jc w:val="left"/>
        <w:rPr>
          <w:rFonts w:ascii="黑体" w:eastAsia="黑体" w:hAnsi="黑体" w:hint="eastAsia"/>
          <w:sz w:val="18"/>
          <w:szCs w:val="18"/>
        </w:rPr>
      </w:pPr>
      <w:r>
        <w:rPr>
          <w:kern w:val="0"/>
          <w:sz w:val="15"/>
          <w:szCs w:val="15"/>
        </w:rPr>
        <w:t>工程名称：</w:t>
      </w:r>
      <w:r>
        <w:rPr>
          <w:rFonts w:hint="eastAsia"/>
          <w:kern w:val="0"/>
          <w:sz w:val="15"/>
          <w:szCs w:val="15"/>
        </w:rPr>
        <w:t xml:space="preserve">                                            </w:t>
      </w:r>
      <w:r>
        <w:rPr>
          <w:kern w:val="0"/>
          <w:sz w:val="15"/>
          <w:szCs w:val="15"/>
        </w:rPr>
        <w:t>观测日期：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1711"/>
        <w:gridCol w:w="1791"/>
        <w:gridCol w:w="1583"/>
        <w:gridCol w:w="1771"/>
      </w:tblGrid>
      <w:tr w:rsidR="00542778" w14:paraId="1FE9D1A0" w14:textId="77777777">
        <w:trPr>
          <w:cantSplit/>
          <w:trHeight w:val="300"/>
          <w:jc w:val="center"/>
        </w:trPr>
        <w:tc>
          <w:tcPr>
            <w:tcW w:w="977" w:type="pct"/>
            <w:vMerge w:val="restart"/>
            <w:shd w:val="clear" w:color="auto" w:fill="auto"/>
            <w:noWrap/>
            <w:vAlign w:val="center"/>
          </w:tcPr>
          <w:p w14:paraId="10170948" w14:textId="77777777" w:rsidR="00542778" w:rsidRDefault="00052D10">
            <w:pPr>
              <w:snapToGrid w:val="0"/>
              <w:spacing w:beforeLines="15" w:before="46" w:afterLines="15" w:after="46"/>
              <w:jc w:val="center"/>
              <w:rPr>
                <w:rFonts w:hint="eastAsia"/>
                <w:kern w:val="0"/>
                <w:sz w:val="15"/>
                <w:szCs w:val="15"/>
              </w:rPr>
            </w:pPr>
            <w:r>
              <w:rPr>
                <w:kern w:val="0"/>
                <w:sz w:val="15"/>
                <w:szCs w:val="15"/>
              </w:rPr>
              <w:t>接收仪编号</w:t>
            </w:r>
          </w:p>
        </w:tc>
        <w:tc>
          <w:tcPr>
            <w:tcW w:w="1004" w:type="pct"/>
            <w:vMerge w:val="restart"/>
            <w:shd w:val="clear" w:color="auto" w:fill="auto"/>
            <w:noWrap/>
            <w:vAlign w:val="center"/>
          </w:tcPr>
          <w:p w14:paraId="5ECBD4D7" w14:textId="77777777" w:rsidR="00542778" w:rsidRDefault="00052D10">
            <w:pPr>
              <w:snapToGrid w:val="0"/>
              <w:spacing w:beforeLines="15" w:before="46" w:afterLines="15" w:after="46"/>
              <w:jc w:val="center"/>
              <w:rPr>
                <w:rFonts w:hint="eastAsia"/>
                <w:kern w:val="0"/>
                <w:sz w:val="15"/>
                <w:szCs w:val="15"/>
              </w:rPr>
            </w:pPr>
            <w:r>
              <w:rPr>
                <w:kern w:val="0"/>
                <w:sz w:val="15"/>
                <w:szCs w:val="15"/>
              </w:rPr>
              <w:t>测点编号</w:t>
            </w:r>
          </w:p>
        </w:tc>
        <w:tc>
          <w:tcPr>
            <w:tcW w:w="1051" w:type="pct"/>
            <w:vMerge w:val="restart"/>
            <w:shd w:val="clear" w:color="auto" w:fill="auto"/>
            <w:noWrap/>
            <w:vAlign w:val="center"/>
          </w:tcPr>
          <w:p w14:paraId="4CB11319" w14:textId="77777777" w:rsidR="00542778" w:rsidRDefault="00052D10">
            <w:pPr>
              <w:snapToGrid w:val="0"/>
              <w:spacing w:beforeLines="15" w:before="46" w:afterLines="15" w:after="46"/>
              <w:jc w:val="center"/>
              <w:rPr>
                <w:rFonts w:hint="eastAsia"/>
                <w:kern w:val="0"/>
                <w:sz w:val="15"/>
                <w:szCs w:val="15"/>
              </w:rPr>
            </w:pPr>
            <w:r>
              <w:rPr>
                <w:kern w:val="0"/>
                <w:sz w:val="15"/>
                <w:szCs w:val="15"/>
              </w:rPr>
              <w:t>现时读数（</w:t>
            </w:r>
            <w:r>
              <w:rPr>
                <w:kern w:val="0"/>
                <w:sz w:val="15"/>
                <w:szCs w:val="15"/>
              </w:rPr>
              <w:t>Hz</w:t>
            </w:r>
            <w:r>
              <w:rPr>
                <w:kern w:val="0"/>
                <w:sz w:val="15"/>
                <w:szCs w:val="15"/>
              </w:rPr>
              <w:t>）</w:t>
            </w:r>
          </w:p>
        </w:tc>
        <w:tc>
          <w:tcPr>
            <w:tcW w:w="929" w:type="pct"/>
            <w:vMerge w:val="restart"/>
            <w:shd w:val="clear" w:color="auto" w:fill="auto"/>
            <w:noWrap/>
            <w:vAlign w:val="center"/>
          </w:tcPr>
          <w:p w14:paraId="40367B80" w14:textId="77777777" w:rsidR="00542778" w:rsidRDefault="00052D10">
            <w:pPr>
              <w:snapToGrid w:val="0"/>
              <w:spacing w:beforeLines="15" w:before="46" w:afterLines="15" w:after="46"/>
              <w:jc w:val="center"/>
              <w:rPr>
                <w:rFonts w:hint="eastAsia"/>
                <w:kern w:val="0"/>
                <w:sz w:val="15"/>
                <w:szCs w:val="15"/>
              </w:rPr>
            </w:pPr>
            <w:r>
              <w:rPr>
                <w:kern w:val="0"/>
                <w:sz w:val="15"/>
                <w:szCs w:val="15"/>
              </w:rPr>
              <w:t>测点编号</w:t>
            </w:r>
          </w:p>
        </w:tc>
        <w:tc>
          <w:tcPr>
            <w:tcW w:w="1039" w:type="pct"/>
            <w:vMerge w:val="restart"/>
            <w:shd w:val="clear" w:color="auto" w:fill="auto"/>
            <w:noWrap/>
            <w:vAlign w:val="center"/>
          </w:tcPr>
          <w:p w14:paraId="052CBA0A" w14:textId="77777777" w:rsidR="00542778" w:rsidRDefault="00052D10">
            <w:pPr>
              <w:snapToGrid w:val="0"/>
              <w:spacing w:beforeLines="15" w:before="46" w:afterLines="15" w:after="46"/>
              <w:jc w:val="center"/>
              <w:rPr>
                <w:rFonts w:hint="eastAsia"/>
                <w:kern w:val="0"/>
                <w:sz w:val="15"/>
                <w:szCs w:val="15"/>
              </w:rPr>
            </w:pPr>
            <w:r>
              <w:rPr>
                <w:kern w:val="0"/>
                <w:sz w:val="15"/>
                <w:szCs w:val="15"/>
              </w:rPr>
              <w:t>现时读数（</w:t>
            </w:r>
            <w:r>
              <w:rPr>
                <w:kern w:val="0"/>
                <w:sz w:val="15"/>
                <w:szCs w:val="15"/>
              </w:rPr>
              <w:t>Hz</w:t>
            </w:r>
            <w:r>
              <w:rPr>
                <w:kern w:val="0"/>
                <w:sz w:val="15"/>
                <w:szCs w:val="15"/>
              </w:rPr>
              <w:t>）</w:t>
            </w:r>
          </w:p>
        </w:tc>
      </w:tr>
      <w:tr w:rsidR="00542778" w14:paraId="3BE361C6" w14:textId="77777777">
        <w:trPr>
          <w:cantSplit/>
          <w:trHeight w:val="300"/>
          <w:jc w:val="center"/>
        </w:trPr>
        <w:tc>
          <w:tcPr>
            <w:tcW w:w="977" w:type="pct"/>
            <w:vMerge/>
            <w:vAlign w:val="center"/>
          </w:tcPr>
          <w:p w14:paraId="681B9F3F" w14:textId="77777777" w:rsidR="00542778" w:rsidRDefault="00542778">
            <w:pPr>
              <w:snapToGrid w:val="0"/>
              <w:spacing w:beforeLines="15" w:before="46" w:afterLines="15" w:after="46"/>
              <w:jc w:val="left"/>
              <w:rPr>
                <w:rFonts w:hint="eastAsia"/>
                <w:kern w:val="0"/>
                <w:sz w:val="15"/>
                <w:szCs w:val="15"/>
              </w:rPr>
            </w:pPr>
          </w:p>
        </w:tc>
        <w:tc>
          <w:tcPr>
            <w:tcW w:w="1004" w:type="pct"/>
            <w:vMerge/>
            <w:vAlign w:val="center"/>
          </w:tcPr>
          <w:p w14:paraId="06B90F9A" w14:textId="77777777" w:rsidR="00542778" w:rsidRDefault="00542778">
            <w:pPr>
              <w:snapToGrid w:val="0"/>
              <w:spacing w:beforeLines="15" w:before="46" w:afterLines="15" w:after="46"/>
              <w:jc w:val="left"/>
              <w:rPr>
                <w:rFonts w:hint="eastAsia"/>
                <w:kern w:val="0"/>
                <w:sz w:val="15"/>
                <w:szCs w:val="15"/>
              </w:rPr>
            </w:pPr>
          </w:p>
        </w:tc>
        <w:tc>
          <w:tcPr>
            <w:tcW w:w="1051" w:type="pct"/>
            <w:vMerge/>
            <w:vAlign w:val="center"/>
          </w:tcPr>
          <w:p w14:paraId="04984703" w14:textId="77777777" w:rsidR="00542778" w:rsidRDefault="00542778">
            <w:pPr>
              <w:snapToGrid w:val="0"/>
              <w:spacing w:beforeLines="15" w:before="46" w:afterLines="15" w:after="46"/>
              <w:jc w:val="left"/>
              <w:rPr>
                <w:rFonts w:hint="eastAsia"/>
                <w:kern w:val="0"/>
                <w:sz w:val="15"/>
                <w:szCs w:val="15"/>
              </w:rPr>
            </w:pPr>
          </w:p>
        </w:tc>
        <w:tc>
          <w:tcPr>
            <w:tcW w:w="929" w:type="pct"/>
            <w:vMerge/>
            <w:vAlign w:val="center"/>
          </w:tcPr>
          <w:p w14:paraId="60E8FD2E" w14:textId="77777777" w:rsidR="00542778" w:rsidRDefault="00542778">
            <w:pPr>
              <w:snapToGrid w:val="0"/>
              <w:spacing w:beforeLines="15" w:before="46" w:afterLines="15" w:after="46"/>
              <w:jc w:val="left"/>
              <w:rPr>
                <w:rFonts w:hint="eastAsia"/>
                <w:kern w:val="0"/>
                <w:sz w:val="15"/>
                <w:szCs w:val="15"/>
              </w:rPr>
            </w:pPr>
          </w:p>
        </w:tc>
        <w:tc>
          <w:tcPr>
            <w:tcW w:w="1039" w:type="pct"/>
            <w:vMerge/>
            <w:vAlign w:val="center"/>
          </w:tcPr>
          <w:p w14:paraId="6545A54D" w14:textId="77777777" w:rsidR="00542778" w:rsidRDefault="00542778">
            <w:pPr>
              <w:snapToGrid w:val="0"/>
              <w:spacing w:beforeLines="15" w:before="46" w:afterLines="15" w:after="46"/>
              <w:jc w:val="left"/>
              <w:rPr>
                <w:rFonts w:hint="eastAsia"/>
                <w:kern w:val="0"/>
                <w:sz w:val="15"/>
                <w:szCs w:val="15"/>
              </w:rPr>
            </w:pPr>
          </w:p>
        </w:tc>
      </w:tr>
      <w:tr w:rsidR="00542778" w14:paraId="37052B5B" w14:textId="77777777">
        <w:trPr>
          <w:cantSplit/>
          <w:jc w:val="center"/>
        </w:trPr>
        <w:tc>
          <w:tcPr>
            <w:tcW w:w="977" w:type="pct"/>
            <w:shd w:val="clear" w:color="auto" w:fill="auto"/>
            <w:noWrap/>
            <w:vAlign w:val="center"/>
          </w:tcPr>
          <w:p w14:paraId="1D2ACADD" w14:textId="77777777" w:rsidR="00542778" w:rsidRDefault="00542778">
            <w:pPr>
              <w:snapToGrid w:val="0"/>
              <w:spacing w:beforeLines="15" w:before="46" w:afterLines="15" w:after="46"/>
              <w:jc w:val="left"/>
              <w:rPr>
                <w:rFonts w:hint="eastAsia"/>
                <w:kern w:val="0"/>
                <w:sz w:val="15"/>
                <w:szCs w:val="15"/>
              </w:rPr>
            </w:pPr>
          </w:p>
        </w:tc>
        <w:tc>
          <w:tcPr>
            <w:tcW w:w="1004" w:type="pct"/>
            <w:shd w:val="clear" w:color="auto" w:fill="auto"/>
            <w:noWrap/>
            <w:vAlign w:val="center"/>
          </w:tcPr>
          <w:p w14:paraId="0DB54346" w14:textId="77777777" w:rsidR="00542778" w:rsidRDefault="00542778">
            <w:pPr>
              <w:snapToGrid w:val="0"/>
              <w:spacing w:beforeLines="15" w:before="46" w:afterLines="15" w:after="46"/>
              <w:jc w:val="left"/>
              <w:rPr>
                <w:rFonts w:hint="eastAsia"/>
                <w:kern w:val="0"/>
                <w:sz w:val="15"/>
                <w:szCs w:val="15"/>
              </w:rPr>
            </w:pPr>
          </w:p>
        </w:tc>
        <w:tc>
          <w:tcPr>
            <w:tcW w:w="1051" w:type="pct"/>
            <w:shd w:val="clear" w:color="auto" w:fill="auto"/>
            <w:noWrap/>
            <w:vAlign w:val="center"/>
          </w:tcPr>
          <w:p w14:paraId="7DE296BD" w14:textId="77777777" w:rsidR="00542778" w:rsidRDefault="00542778">
            <w:pPr>
              <w:snapToGrid w:val="0"/>
              <w:spacing w:beforeLines="15" w:before="46" w:afterLines="15" w:after="46"/>
              <w:jc w:val="left"/>
              <w:rPr>
                <w:rFonts w:hint="eastAsia"/>
                <w:kern w:val="0"/>
                <w:sz w:val="15"/>
                <w:szCs w:val="15"/>
              </w:rPr>
            </w:pPr>
          </w:p>
        </w:tc>
        <w:tc>
          <w:tcPr>
            <w:tcW w:w="929" w:type="pct"/>
            <w:shd w:val="clear" w:color="auto" w:fill="auto"/>
            <w:noWrap/>
            <w:vAlign w:val="center"/>
          </w:tcPr>
          <w:p w14:paraId="78BDC758" w14:textId="77777777" w:rsidR="00542778" w:rsidRDefault="00542778">
            <w:pPr>
              <w:snapToGrid w:val="0"/>
              <w:spacing w:beforeLines="15" w:before="46" w:afterLines="15" w:after="46"/>
              <w:jc w:val="left"/>
              <w:rPr>
                <w:rFonts w:hint="eastAsia"/>
                <w:kern w:val="0"/>
                <w:sz w:val="15"/>
                <w:szCs w:val="15"/>
              </w:rPr>
            </w:pPr>
          </w:p>
        </w:tc>
        <w:tc>
          <w:tcPr>
            <w:tcW w:w="1039" w:type="pct"/>
            <w:shd w:val="clear" w:color="auto" w:fill="auto"/>
            <w:noWrap/>
            <w:vAlign w:val="center"/>
          </w:tcPr>
          <w:p w14:paraId="23957062" w14:textId="77777777" w:rsidR="00542778" w:rsidRDefault="00542778">
            <w:pPr>
              <w:snapToGrid w:val="0"/>
              <w:spacing w:beforeLines="15" w:before="46" w:afterLines="15" w:after="46"/>
              <w:jc w:val="left"/>
              <w:rPr>
                <w:rFonts w:hint="eastAsia"/>
                <w:kern w:val="0"/>
                <w:sz w:val="15"/>
                <w:szCs w:val="15"/>
              </w:rPr>
            </w:pPr>
          </w:p>
        </w:tc>
      </w:tr>
      <w:tr w:rsidR="00542778" w14:paraId="4A79573E" w14:textId="77777777">
        <w:trPr>
          <w:cantSplit/>
          <w:jc w:val="center"/>
        </w:trPr>
        <w:tc>
          <w:tcPr>
            <w:tcW w:w="977" w:type="pct"/>
            <w:shd w:val="clear" w:color="auto" w:fill="auto"/>
            <w:noWrap/>
            <w:vAlign w:val="center"/>
          </w:tcPr>
          <w:p w14:paraId="5C5D0E09" w14:textId="77777777" w:rsidR="00542778" w:rsidRDefault="00542778">
            <w:pPr>
              <w:snapToGrid w:val="0"/>
              <w:spacing w:beforeLines="15" w:before="46" w:afterLines="15" w:after="46"/>
              <w:jc w:val="left"/>
              <w:rPr>
                <w:rFonts w:hint="eastAsia"/>
                <w:kern w:val="0"/>
                <w:sz w:val="15"/>
                <w:szCs w:val="15"/>
              </w:rPr>
            </w:pPr>
          </w:p>
        </w:tc>
        <w:tc>
          <w:tcPr>
            <w:tcW w:w="1004" w:type="pct"/>
            <w:shd w:val="clear" w:color="auto" w:fill="auto"/>
            <w:noWrap/>
            <w:vAlign w:val="center"/>
          </w:tcPr>
          <w:p w14:paraId="78F05026" w14:textId="77777777" w:rsidR="00542778" w:rsidRDefault="00542778">
            <w:pPr>
              <w:snapToGrid w:val="0"/>
              <w:spacing w:beforeLines="15" w:before="46" w:afterLines="15" w:after="46"/>
              <w:jc w:val="left"/>
              <w:rPr>
                <w:rFonts w:hint="eastAsia"/>
                <w:kern w:val="0"/>
                <w:sz w:val="15"/>
                <w:szCs w:val="15"/>
              </w:rPr>
            </w:pPr>
          </w:p>
        </w:tc>
        <w:tc>
          <w:tcPr>
            <w:tcW w:w="1051" w:type="pct"/>
            <w:shd w:val="clear" w:color="auto" w:fill="auto"/>
            <w:noWrap/>
            <w:vAlign w:val="center"/>
          </w:tcPr>
          <w:p w14:paraId="363FBCB0" w14:textId="77777777" w:rsidR="00542778" w:rsidRDefault="00542778">
            <w:pPr>
              <w:snapToGrid w:val="0"/>
              <w:spacing w:beforeLines="15" w:before="46" w:afterLines="15" w:after="46"/>
              <w:jc w:val="left"/>
              <w:rPr>
                <w:rFonts w:hint="eastAsia"/>
                <w:kern w:val="0"/>
                <w:sz w:val="15"/>
                <w:szCs w:val="15"/>
              </w:rPr>
            </w:pPr>
          </w:p>
        </w:tc>
        <w:tc>
          <w:tcPr>
            <w:tcW w:w="929" w:type="pct"/>
            <w:shd w:val="clear" w:color="auto" w:fill="auto"/>
            <w:noWrap/>
            <w:vAlign w:val="center"/>
          </w:tcPr>
          <w:p w14:paraId="46368195" w14:textId="77777777" w:rsidR="00542778" w:rsidRDefault="00542778">
            <w:pPr>
              <w:snapToGrid w:val="0"/>
              <w:spacing w:beforeLines="15" w:before="46" w:afterLines="15" w:after="46"/>
              <w:jc w:val="left"/>
              <w:rPr>
                <w:rFonts w:hint="eastAsia"/>
                <w:kern w:val="0"/>
                <w:sz w:val="15"/>
                <w:szCs w:val="15"/>
              </w:rPr>
            </w:pPr>
          </w:p>
        </w:tc>
        <w:tc>
          <w:tcPr>
            <w:tcW w:w="1039" w:type="pct"/>
            <w:shd w:val="clear" w:color="auto" w:fill="auto"/>
            <w:noWrap/>
            <w:vAlign w:val="center"/>
          </w:tcPr>
          <w:p w14:paraId="3415FC35" w14:textId="77777777" w:rsidR="00542778" w:rsidRDefault="00542778">
            <w:pPr>
              <w:snapToGrid w:val="0"/>
              <w:spacing w:beforeLines="15" w:before="46" w:afterLines="15" w:after="46"/>
              <w:jc w:val="left"/>
              <w:rPr>
                <w:rFonts w:hint="eastAsia"/>
                <w:kern w:val="0"/>
                <w:sz w:val="15"/>
                <w:szCs w:val="15"/>
              </w:rPr>
            </w:pPr>
          </w:p>
        </w:tc>
      </w:tr>
      <w:tr w:rsidR="00542778" w14:paraId="5E1189E6" w14:textId="77777777">
        <w:trPr>
          <w:cantSplit/>
          <w:jc w:val="center"/>
        </w:trPr>
        <w:tc>
          <w:tcPr>
            <w:tcW w:w="977" w:type="pct"/>
            <w:shd w:val="clear" w:color="auto" w:fill="auto"/>
            <w:noWrap/>
            <w:vAlign w:val="center"/>
          </w:tcPr>
          <w:p w14:paraId="2C14C522" w14:textId="77777777" w:rsidR="00542778" w:rsidRDefault="00542778">
            <w:pPr>
              <w:snapToGrid w:val="0"/>
              <w:spacing w:beforeLines="15" w:before="46" w:afterLines="15" w:after="46"/>
              <w:jc w:val="left"/>
              <w:rPr>
                <w:rFonts w:hint="eastAsia"/>
                <w:kern w:val="0"/>
                <w:sz w:val="15"/>
                <w:szCs w:val="15"/>
              </w:rPr>
            </w:pPr>
          </w:p>
        </w:tc>
        <w:tc>
          <w:tcPr>
            <w:tcW w:w="1004" w:type="pct"/>
            <w:shd w:val="clear" w:color="auto" w:fill="auto"/>
            <w:noWrap/>
            <w:vAlign w:val="center"/>
          </w:tcPr>
          <w:p w14:paraId="33DB7A80" w14:textId="77777777" w:rsidR="00542778" w:rsidRDefault="00542778">
            <w:pPr>
              <w:snapToGrid w:val="0"/>
              <w:spacing w:beforeLines="15" w:before="46" w:afterLines="15" w:after="46"/>
              <w:jc w:val="left"/>
              <w:rPr>
                <w:rFonts w:hint="eastAsia"/>
                <w:kern w:val="0"/>
                <w:sz w:val="15"/>
                <w:szCs w:val="15"/>
              </w:rPr>
            </w:pPr>
          </w:p>
        </w:tc>
        <w:tc>
          <w:tcPr>
            <w:tcW w:w="1051" w:type="pct"/>
            <w:shd w:val="clear" w:color="auto" w:fill="auto"/>
            <w:noWrap/>
            <w:vAlign w:val="center"/>
          </w:tcPr>
          <w:p w14:paraId="05F74F7A" w14:textId="77777777" w:rsidR="00542778" w:rsidRDefault="00542778">
            <w:pPr>
              <w:snapToGrid w:val="0"/>
              <w:spacing w:beforeLines="15" w:before="46" w:afterLines="15" w:after="46"/>
              <w:jc w:val="left"/>
              <w:rPr>
                <w:rFonts w:hint="eastAsia"/>
                <w:kern w:val="0"/>
                <w:sz w:val="15"/>
                <w:szCs w:val="15"/>
              </w:rPr>
            </w:pPr>
          </w:p>
        </w:tc>
        <w:tc>
          <w:tcPr>
            <w:tcW w:w="929" w:type="pct"/>
            <w:shd w:val="clear" w:color="auto" w:fill="auto"/>
            <w:noWrap/>
            <w:vAlign w:val="center"/>
          </w:tcPr>
          <w:p w14:paraId="7BB0C007" w14:textId="77777777" w:rsidR="00542778" w:rsidRDefault="00542778">
            <w:pPr>
              <w:snapToGrid w:val="0"/>
              <w:spacing w:beforeLines="15" w:before="46" w:afterLines="15" w:after="46"/>
              <w:jc w:val="left"/>
              <w:rPr>
                <w:rFonts w:hint="eastAsia"/>
                <w:kern w:val="0"/>
                <w:sz w:val="15"/>
                <w:szCs w:val="15"/>
              </w:rPr>
            </w:pPr>
          </w:p>
        </w:tc>
        <w:tc>
          <w:tcPr>
            <w:tcW w:w="1039" w:type="pct"/>
            <w:shd w:val="clear" w:color="auto" w:fill="auto"/>
            <w:noWrap/>
            <w:vAlign w:val="center"/>
          </w:tcPr>
          <w:p w14:paraId="46C3BC09" w14:textId="77777777" w:rsidR="00542778" w:rsidRDefault="00542778">
            <w:pPr>
              <w:snapToGrid w:val="0"/>
              <w:spacing w:beforeLines="15" w:before="46" w:afterLines="15" w:after="46"/>
              <w:jc w:val="left"/>
              <w:rPr>
                <w:rFonts w:hint="eastAsia"/>
                <w:kern w:val="0"/>
                <w:sz w:val="15"/>
                <w:szCs w:val="15"/>
              </w:rPr>
            </w:pPr>
          </w:p>
        </w:tc>
      </w:tr>
      <w:tr w:rsidR="00542778" w14:paraId="28074839" w14:textId="77777777">
        <w:trPr>
          <w:cantSplit/>
          <w:jc w:val="center"/>
        </w:trPr>
        <w:tc>
          <w:tcPr>
            <w:tcW w:w="977" w:type="pct"/>
            <w:shd w:val="clear" w:color="auto" w:fill="auto"/>
            <w:noWrap/>
            <w:vAlign w:val="center"/>
          </w:tcPr>
          <w:p w14:paraId="61E41438" w14:textId="77777777" w:rsidR="00542778" w:rsidRDefault="00542778">
            <w:pPr>
              <w:snapToGrid w:val="0"/>
              <w:spacing w:beforeLines="15" w:before="46" w:afterLines="15" w:after="46"/>
              <w:jc w:val="left"/>
              <w:rPr>
                <w:rFonts w:hint="eastAsia"/>
                <w:kern w:val="0"/>
                <w:sz w:val="15"/>
                <w:szCs w:val="15"/>
              </w:rPr>
            </w:pPr>
          </w:p>
        </w:tc>
        <w:tc>
          <w:tcPr>
            <w:tcW w:w="1004" w:type="pct"/>
            <w:shd w:val="clear" w:color="auto" w:fill="auto"/>
            <w:noWrap/>
            <w:vAlign w:val="center"/>
          </w:tcPr>
          <w:p w14:paraId="05E8961E" w14:textId="77777777" w:rsidR="00542778" w:rsidRDefault="00542778">
            <w:pPr>
              <w:snapToGrid w:val="0"/>
              <w:spacing w:beforeLines="15" w:before="46" w:afterLines="15" w:after="46"/>
              <w:jc w:val="left"/>
              <w:rPr>
                <w:rFonts w:hint="eastAsia"/>
                <w:kern w:val="0"/>
                <w:sz w:val="15"/>
                <w:szCs w:val="15"/>
              </w:rPr>
            </w:pPr>
          </w:p>
        </w:tc>
        <w:tc>
          <w:tcPr>
            <w:tcW w:w="1051" w:type="pct"/>
            <w:shd w:val="clear" w:color="auto" w:fill="auto"/>
            <w:noWrap/>
            <w:vAlign w:val="center"/>
          </w:tcPr>
          <w:p w14:paraId="46D3B458" w14:textId="77777777" w:rsidR="00542778" w:rsidRDefault="00542778">
            <w:pPr>
              <w:snapToGrid w:val="0"/>
              <w:spacing w:beforeLines="15" w:before="46" w:afterLines="15" w:after="46"/>
              <w:jc w:val="left"/>
              <w:rPr>
                <w:rFonts w:hint="eastAsia"/>
                <w:kern w:val="0"/>
                <w:sz w:val="15"/>
                <w:szCs w:val="15"/>
              </w:rPr>
            </w:pPr>
          </w:p>
        </w:tc>
        <w:tc>
          <w:tcPr>
            <w:tcW w:w="929" w:type="pct"/>
            <w:shd w:val="clear" w:color="auto" w:fill="auto"/>
            <w:noWrap/>
            <w:vAlign w:val="center"/>
          </w:tcPr>
          <w:p w14:paraId="42BA7DB1" w14:textId="77777777" w:rsidR="00542778" w:rsidRDefault="00542778">
            <w:pPr>
              <w:snapToGrid w:val="0"/>
              <w:spacing w:beforeLines="15" w:before="46" w:afterLines="15" w:after="46"/>
              <w:jc w:val="left"/>
              <w:rPr>
                <w:rFonts w:hint="eastAsia"/>
                <w:kern w:val="0"/>
                <w:sz w:val="15"/>
                <w:szCs w:val="15"/>
              </w:rPr>
            </w:pPr>
          </w:p>
        </w:tc>
        <w:tc>
          <w:tcPr>
            <w:tcW w:w="1039" w:type="pct"/>
            <w:shd w:val="clear" w:color="auto" w:fill="auto"/>
            <w:noWrap/>
            <w:vAlign w:val="center"/>
          </w:tcPr>
          <w:p w14:paraId="0774D475" w14:textId="77777777" w:rsidR="00542778" w:rsidRDefault="00542778">
            <w:pPr>
              <w:snapToGrid w:val="0"/>
              <w:spacing w:beforeLines="15" w:before="46" w:afterLines="15" w:after="46"/>
              <w:jc w:val="left"/>
              <w:rPr>
                <w:rFonts w:hint="eastAsia"/>
                <w:kern w:val="0"/>
                <w:sz w:val="15"/>
                <w:szCs w:val="15"/>
              </w:rPr>
            </w:pPr>
          </w:p>
        </w:tc>
      </w:tr>
      <w:tr w:rsidR="00542778" w14:paraId="1CD5C8C0" w14:textId="77777777">
        <w:trPr>
          <w:cantSplit/>
          <w:jc w:val="center"/>
        </w:trPr>
        <w:tc>
          <w:tcPr>
            <w:tcW w:w="977" w:type="pct"/>
            <w:shd w:val="clear" w:color="auto" w:fill="auto"/>
            <w:noWrap/>
            <w:vAlign w:val="center"/>
          </w:tcPr>
          <w:p w14:paraId="3A6A83A1" w14:textId="77777777" w:rsidR="00542778" w:rsidRDefault="00542778">
            <w:pPr>
              <w:snapToGrid w:val="0"/>
              <w:spacing w:beforeLines="15" w:before="46" w:afterLines="15" w:after="46"/>
              <w:jc w:val="left"/>
              <w:rPr>
                <w:rFonts w:hint="eastAsia"/>
                <w:kern w:val="0"/>
                <w:sz w:val="15"/>
                <w:szCs w:val="15"/>
              </w:rPr>
            </w:pPr>
          </w:p>
        </w:tc>
        <w:tc>
          <w:tcPr>
            <w:tcW w:w="1004" w:type="pct"/>
            <w:shd w:val="clear" w:color="auto" w:fill="auto"/>
            <w:noWrap/>
            <w:vAlign w:val="center"/>
          </w:tcPr>
          <w:p w14:paraId="234897EC" w14:textId="77777777" w:rsidR="00542778" w:rsidRDefault="00542778">
            <w:pPr>
              <w:snapToGrid w:val="0"/>
              <w:spacing w:beforeLines="15" w:before="46" w:afterLines="15" w:after="46"/>
              <w:jc w:val="left"/>
              <w:rPr>
                <w:rFonts w:hint="eastAsia"/>
                <w:kern w:val="0"/>
                <w:sz w:val="15"/>
                <w:szCs w:val="15"/>
              </w:rPr>
            </w:pPr>
          </w:p>
        </w:tc>
        <w:tc>
          <w:tcPr>
            <w:tcW w:w="1051" w:type="pct"/>
            <w:shd w:val="clear" w:color="auto" w:fill="auto"/>
            <w:noWrap/>
            <w:vAlign w:val="center"/>
          </w:tcPr>
          <w:p w14:paraId="32F909CF" w14:textId="77777777" w:rsidR="00542778" w:rsidRDefault="00542778">
            <w:pPr>
              <w:snapToGrid w:val="0"/>
              <w:spacing w:beforeLines="15" w:before="46" w:afterLines="15" w:after="46"/>
              <w:jc w:val="left"/>
              <w:rPr>
                <w:rFonts w:hint="eastAsia"/>
                <w:kern w:val="0"/>
                <w:sz w:val="15"/>
                <w:szCs w:val="15"/>
              </w:rPr>
            </w:pPr>
          </w:p>
        </w:tc>
        <w:tc>
          <w:tcPr>
            <w:tcW w:w="929" w:type="pct"/>
            <w:shd w:val="clear" w:color="auto" w:fill="auto"/>
            <w:noWrap/>
            <w:vAlign w:val="center"/>
          </w:tcPr>
          <w:p w14:paraId="16FA1235" w14:textId="77777777" w:rsidR="00542778" w:rsidRDefault="00542778">
            <w:pPr>
              <w:snapToGrid w:val="0"/>
              <w:spacing w:beforeLines="15" w:before="46" w:afterLines="15" w:after="46"/>
              <w:jc w:val="left"/>
              <w:rPr>
                <w:rFonts w:hint="eastAsia"/>
                <w:kern w:val="0"/>
                <w:sz w:val="15"/>
                <w:szCs w:val="15"/>
              </w:rPr>
            </w:pPr>
          </w:p>
        </w:tc>
        <w:tc>
          <w:tcPr>
            <w:tcW w:w="1039" w:type="pct"/>
            <w:shd w:val="clear" w:color="auto" w:fill="auto"/>
            <w:noWrap/>
            <w:vAlign w:val="center"/>
          </w:tcPr>
          <w:p w14:paraId="12994416" w14:textId="77777777" w:rsidR="00542778" w:rsidRDefault="00542778">
            <w:pPr>
              <w:snapToGrid w:val="0"/>
              <w:spacing w:beforeLines="15" w:before="46" w:afterLines="15" w:after="46"/>
              <w:jc w:val="left"/>
              <w:rPr>
                <w:rFonts w:hint="eastAsia"/>
                <w:kern w:val="0"/>
                <w:sz w:val="15"/>
                <w:szCs w:val="15"/>
              </w:rPr>
            </w:pPr>
          </w:p>
        </w:tc>
      </w:tr>
      <w:tr w:rsidR="00542778" w14:paraId="06E03AFC" w14:textId="77777777">
        <w:trPr>
          <w:cantSplit/>
          <w:jc w:val="center"/>
        </w:trPr>
        <w:tc>
          <w:tcPr>
            <w:tcW w:w="977" w:type="pct"/>
            <w:shd w:val="clear" w:color="auto" w:fill="auto"/>
            <w:noWrap/>
            <w:vAlign w:val="center"/>
          </w:tcPr>
          <w:p w14:paraId="50832F89" w14:textId="77777777" w:rsidR="00542778" w:rsidRDefault="00542778">
            <w:pPr>
              <w:snapToGrid w:val="0"/>
              <w:spacing w:beforeLines="15" w:before="46" w:afterLines="15" w:after="46"/>
              <w:jc w:val="left"/>
              <w:rPr>
                <w:rFonts w:hint="eastAsia"/>
                <w:kern w:val="0"/>
                <w:sz w:val="15"/>
                <w:szCs w:val="15"/>
              </w:rPr>
            </w:pPr>
          </w:p>
        </w:tc>
        <w:tc>
          <w:tcPr>
            <w:tcW w:w="1004" w:type="pct"/>
            <w:shd w:val="clear" w:color="auto" w:fill="auto"/>
            <w:noWrap/>
            <w:vAlign w:val="center"/>
          </w:tcPr>
          <w:p w14:paraId="53C3870A" w14:textId="77777777" w:rsidR="00542778" w:rsidRDefault="00542778">
            <w:pPr>
              <w:snapToGrid w:val="0"/>
              <w:spacing w:beforeLines="15" w:before="46" w:afterLines="15" w:after="46"/>
              <w:jc w:val="left"/>
              <w:rPr>
                <w:rFonts w:hint="eastAsia"/>
                <w:kern w:val="0"/>
                <w:sz w:val="15"/>
                <w:szCs w:val="15"/>
              </w:rPr>
            </w:pPr>
          </w:p>
        </w:tc>
        <w:tc>
          <w:tcPr>
            <w:tcW w:w="1051" w:type="pct"/>
            <w:shd w:val="clear" w:color="auto" w:fill="auto"/>
            <w:noWrap/>
            <w:vAlign w:val="center"/>
          </w:tcPr>
          <w:p w14:paraId="0F207688" w14:textId="77777777" w:rsidR="00542778" w:rsidRDefault="00542778">
            <w:pPr>
              <w:snapToGrid w:val="0"/>
              <w:spacing w:beforeLines="15" w:before="46" w:afterLines="15" w:after="46"/>
              <w:jc w:val="left"/>
              <w:rPr>
                <w:rFonts w:hint="eastAsia"/>
                <w:kern w:val="0"/>
                <w:sz w:val="15"/>
                <w:szCs w:val="15"/>
              </w:rPr>
            </w:pPr>
          </w:p>
        </w:tc>
        <w:tc>
          <w:tcPr>
            <w:tcW w:w="929" w:type="pct"/>
            <w:shd w:val="clear" w:color="auto" w:fill="auto"/>
            <w:noWrap/>
            <w:vAlign w:val="center"/>
          </w:tcPr>
          <w:p w14:paraId="6B700876" w14:textId="77777777" w:rsidR="00542778" w:rsidRDefault="00542778">
            <w:pPr>
              <w:snapToGrid w:val="0"/>
              <w:spacing w:beforeLines="15" w:before="46" w:afterLines="15" w:after="46"/>
              <w:jc w:val="left"/>
              <w:rPr>
                <w:rFonts w:hint="eastAsia"/>
                <w:kern w:val="0"/>
                <w:sz w:val="15"/>
                <w:szCs w:val="15"/>
              </w:rPr>
            </w:pPr>
          </w:p>
        </w:tc>
        <w:tc>
          <w:tcPr>
            <w:tcW w:w="1039" w:type="pct"/>
            <w:shd w:val="clear" w:color="auto" w:fill="auto"/>
            <w:noWrap/>
            <w:vAlign w:val="center"/>
          </w:tcPr>
          <w:p w14:paraId="44017487" w14:textId="77777777" w:rsidR="00542778" w:rsidRDefault="00542778">
            <w:pPr>
              <w:snapToGrid w:val="0"/>
              <w:spacing w:beforeLines="15" w:before="46" w:afterLines="15" w:after="46"/>
              <w:jc w:val="left"/>
              <w:rPr>
                <w:rFonts w:hint="eastAsia"/>
                <w:kern w:val="0"/>
                <w:sz w:val="15"/>
                <w:szCs w:val="15"/>
              </w:rPr>
            </w:pPr>
          </w:p>
        </w:tc>
      </w:tr>
      <w:tr w:rsidR="00542778" w14:paraId="21A21A97" w14:textId="77777777">
        <w:trPr>
          <w:cantSplit/>
          <w:jc w:val="center"/>
        </w:trPr>
        <w:tc>
          <w:tcPr>
            <w:tcW w:w="977" w:type="pct"/>
            <w:shd w:val="clear" w:color="auto" w:fill="auto"/>
            <w:noWrap/>
            <w:vAlign w:val="center"/>
          </w:tcPr>
          <w:p w14:paraId="63438427" w14:textId="77777777" w:rsidR="00542778" w:rsidRDefault="00542778">
            <w:pPr>
              <w:snapToGrid w:val="0"/>
              <w:spacing w:beforeLines="15" w:before="46" w:afterLines="15" w:after="46"/>
              <w:jc w:val="left"/>
              <w:rPr>
                <w:rFonts w:hint="eastAsia"/>
                <w:kern w:val="0"/>
                <w:sz w:val="15"/>
                <w:szCs w:val="15"/>
              </w:rPr>
            </w:pPr>
          </w:p>
        </w:tc>
        <w:tc>
          <w:tcPr>
            <w:tcW w:w="1004" w:type="pct"/>
            <w:shd w:val="clear" w:color="auto" w:fill="auto"/>
            <w:noWrap/>
            <w:vAlign w:val="center"/>
          </w:tcPr>
          <w:p w14:paraId="3031A542" w14:textId="77777777" w:rsidR="00542778" w:rsidRDefault="00542778">
            <w:pPr>
              <w:snapToGrid w:val="0"/>
              <w:spacing w:beforeLines="15" w:before="46" w:afterLines="15" w:after="46"/>
              <w:jc w:val="left"/>
              <w:rPr>
                <w:rFonts w:hint="eastAsia"/>
                <w:kern w:val="0"/>
                <w:sz w:val="15"/>
                <w:szCs w:val="15"/>
              </w:rPr>
            </w:pPr>
          </w:p>
        </w:tc>
        <w:tc>
          <w:tcPr>
            <w:tcW w:w="1051" w:type="pct"/>
            <w:shd w:val="clear" w:color="auto" w:fill="auto"/>
            <w:noWrap/>
            <w:vAlign w:val="center"/>
          </w:tcPr>
          <w:p w14:paraId="7B9DADB0" w14:textId="77777777" w:rsidR="00542778" w:rsidRDefault="00542778">
            <w:pPr>
              <w:snapToGrid w:val="0"/>
              <w:spacing w:beforeLines="15" w:before="46" w:afterLines="15" w:after="46"/>
              <w:jc w:val="left"/>
              <w:rPr>
                <w:rFonts w:hint="eastAsia"/>
                <w:kern w:val="0"/>
                <w:sz w:val="15"/>
                <w:szCs w:val="15"/>
              </w:rPr>
            </w:pPr>
          </w:p>
        </w:tc>
        <w:tc>
          <w:tcPr>
            <w:tcW w:w="929" w:type="pct"/>
            <w:shd w:val="clear" w:color="auto" w:fill="auto"/>
            <w:noWrap/>
            <w:vAlign w:val="center"/>
          </w:tcPr>
          <w:p w14:paraId="6B1D3B89" w14:textId="77777777" w:rsidR="00542778" w:rsidRDefault="00542778">
            <w:pPr>
              <w:snapToGrid w:val="0"/>
              <w:spacing w:beforeLines="15" w:before="46" w:afterLines="15" w:after="46"/>
              <w:jc w:val="left"/>
              <w:rPr>
                <w:rFonts w:hint="eastAsia"/>
                <w:kern w:val="0"/>
                <w:sz w:val="15"/>
                <w:szCs w:val="15"/>
              </w:rPr>
            </w:pPr>
          </w:p>
        </w:tc>
        <w:tc>
          <w:tcPr>
            <w:tcW w:w="1039" w:type="pct"/>
            <w:shd w:val="clear" w:color="auto" w:fill="auto"/>
            <w:noWrap/>
            <w:vAlign w:val="center"/>
          </w:tcPr>
          <w:p w14:paraId="5B81E7AF" w14:textId="77777777" w:rsidR="00542778" w:rsidRDefault="00542778">
            <w:pPr>
              <w:snapToGrid w:val="0"/>
              <w:spacing w:beforeLines="15" w:before="46" w:afterLines="15" w:after="46"/>
              <w:jc w:val="left"/>
              <w:rPr>
                <w:rFonts w:hint="eastAsia"/>
                <w:kern w:val="0"/>
                <w:sz w:val="15"/>
                <w:szCs w:val="15"/>
              </w:rPr>
            </w:pPr>
          </w:p>
        </w:tc>
      </w:tr>
      <w:tr w:rsidR="00542778" w14:paraId="7EE73AD2" w14:textId="77777777">
        <w:trPr>
          <w:cantSplit/>
          <w:jc w:val="center"/>
        </w:trPr>
        <w:tc>
          <w:tcPr>
            <w:tcW w:w="977" w:type="pct"/>
            <w:shd w:val="clear" w:color="auto" w:fill="auto"/>
            <w:noWrap/>
            <w:vAlign w:val="center"/>
          </w:tcPr>
          <w:p w14:paraId="62E2C98D" w14:textId="77777777" w:rsidR="00542778" w:rsidRDefault="00542778">
            <w:pPr>
              <w:snapToGrid w:val="0"/>
              <w:spacing w:beforeLines="15" w:before="46" w:afterLines="15" w:after="46"/>
              <w:jc w:val="left"/>
              <w:rPr>
                <w:rFonts w:hint="eastAsia"/>
                <w:kern w:val="0"/>
                <w:sz w:val="15"/>
                <w:szCs w:val="15"/>
              </w:rPr>
            </w:pPr>
          </w:p>
        </w:tc>
        <w:tc>
          <w:tcPr>
            <w:tcW w:w="1004" w:type="pct"/>
            <w:shd w:val="clear" w:color="auto" w:fill="auto"/>
            <w:noWrap/>
            <w:vAlign w:val="center"/>
          </w:tcPr>
          <w:p w14:paraId="315B16FE" w14:textId="77777777" w:rsidR="00542778" w:rsidRDefault="00542778">
            <w:pPr>
              <w:snapToGrid w:val="0"/>
              <w:spacing w:beforeLines="15" w:before="46" w:afterLines="15" w:after="46"/>
              <w:jc w:val="left"/>
              <w:rPr>
                <w:rFonts w:hint="eastAsia"/>
                <w:kern w:val="0"/>
                <w:sz w:val="15"/>
                <w:szCs w:val="15"/>
              </w:rPr>
            </w:pPr>
          </w:p>
        </w:tc>
        <w:tc>
          <w:tcPr>
            <w:tcW w:w="1051" w:type="pct"/>
            <w:shd w:val="clear" w:color="auto" w:fill="auto"/>
            <w:noWrap/>
            <w:vAlign w:val="center"/>
          </w:tcPr>
          <w:p w14:paraId="0E8DCFEA" w14:textId="77777777" w:rsidR="00542778" w:rsidRDefault="00542778">
            <w:pPr>
              <w:snapToGrid w:val="0"/>
              <w:spacing w:beforeLines="15" w:before="46" w:afterLines="15" w:after="46"/>
              <w:jc w:val="left"/>
              <w:rPr>
                <w:rFonts w:hint="eastAsia"/>
                <w:kern w:val="0"/>
                <w:sz w:val="15"/>
                <w:szCs w:val="15"/>
              </w:rPr>
            </w:pPr>
          </w:p>
        </w:tc>
        <w:tc>
          <w:tcPr>
            <w:tcW w:w="929" w:type="pct"/>
            <w:shd w:val="clear" w:color="auto" w:fill="auto"/>
            <w:noWrap/>
            <w:vAlign w:val="center"/>
          </w:tcPr>
          <w:p w14:paraId="716DFBFA" w14:textId="77777777" w:rsidR="00542778" w:rsidRDefault="00542778">
            <w:pPr>
              <w:snapToGrid w:val="0"/>
              <w:spacing w:beforeLines="15" w:before="46" w:afterLines="15" w:after="46"/>
              <w:jc w:val="left"/>
              <w:rPr>
                <w:rFonts w:hint="eastAsia"/>
                <w:kern w:val="0"/>
                <w:sz w:val="15"/>
                <w:szCs w:val="15"/>
              </w:rPr>
            </w:pPr>
          </w:p>
        </w:tc>
        <w:tc>
          <w:tcPr>
            <w:tcW w:w="1039" w:type="pct"/>
            <w:shd w:val="clear" w:color="auto" w:fill="auto"/>
            <w:noWrap/>
            <w:vAlign w:val="center"/>
          </w:tcPr>
          <w:p w14:paraId="236899F6" w14:textId="77777777" w:rsidR="00542778" w:rsidRDefault="00542778">
            <w:pPr>
              <w:snapToGrid w:val="0"/>
              <w:spacing w:beforeLines="15" w:before="46" w:afterLines="15" w:after="46"/>
              <w:jc w:val="left"/>
              <w:rPr>
                <w:rFonts w:hint="eastAsia"/>
                <w:kern w:val="0"/>
                <w:sz w:val="15"/>
                <w:szCs w:val="15"/>
              </w:rPr>
            </w:pPr>
          </w:p>
        </w:tc>
      </w:tr>
      <w:tr w:rsidR="00542778" w14:paraId="54511453" w14:textId="77777777">
        <w:trPr>
          <w:cantSplit/>
          <w:jc w:val="center"/>
        </w:trPr>
        <w:tc>
          <w:tcPr>
            <w:tcW w:w="977" w:type="pct"/>
            <w:shd w:val="clear" w:color="auto" w:fill="auto"/>
            <w:noWrap/>
            <w:vAlign w:val="center"/>
          </w:tcPr>
          <w:p w14:paraId="07C87CEF" w14:textId="77777777" w:rsidR="00542778" w:rsidRDefault="00542778">
            <w:pPr>
              <w:snapToGrid w:val="0"/>
              <w:spacing w:beforeLines="15" w:before="46" w:afterLines="15" w:after="46"/>
              <w:jc w:val="left"/>
              <w:rPr>
                <w:rFonts w:hint="eastAsia"/>
                <w:kern w:val="0"/>
                <w:sz w:val="15"/>
                <w:szCs w:val="15"/>
              </w:rPr>
            </w:pPr>
          </w:p>
        </w:tc>
        <w:tc>
          <w:tcPr>
            <w:tcW w:w="1004" w:type="pct"/>
            <w:shd w:val="clear" w:color="auto" w:fill="auto"/>
            <w:noWrap/>
            <w:vAlign w:val="center"/>
          </w:tcPr>
          <w:p w14:paraId="316D8D01" w14:textId="77777777" w:rsidR="00542778" w:rsidRDefault="00542778">
            <w:pPr>
              <w:snapToGrid w:val="0"/>
              <w:spacing w:beforeLines="15" w:before="46" w:afterLines="15" w:after="46"/>
              <w:jc w:val="left"/>
              <w:rPr>
                <w:rFonts w:hint="eastAsia"/>
                <w:kern w:val="0"/>
                <w:sz w:val="15"/>
                <w:szCs w:val="15"/>
              </w:rPr>
            </w:pPr>
          </w:p>
        </w:tc>
        <w:tc>
          <w:tcPr>
            <w:tcW w:w="1051" w:type="pct"/>
            <w:shd w:val="clear" w:color="auto" w:fill="auto"/>
            <w:noWrap/>
            <w:vAlign w:val="center"/>
          </w:tcPr>
          <w:p w14:paraId="52C73156" w14:textId="77777777" w:rsidR="00542778" w:rsidRDefault="00542778">
            <w:pPr>
              <w:snapToGrid w:val="0"/>
              <w:spacing w:beforeLines="15" w:before="46" w:afterLines="15" w:after="46"/>
              <w:jc w:val="left"/>
              <w:rPr>
                <w:rFonts w:hint="eastAsia"/>
                <w:kern w:val="0"/>
                <w:sz w:val="15"/>
                <w:szCs w:val="15"/>
              </w:rPr>
            </w:pPr>
          </w:p>
        </w:tc>
        <w:tc>
          <w:tcPr>
            <w:tcW w:w="929" w:type="pct"/>
            <w:shd w:val="clear" w:color="auto" w:fill="auto"/>
            <w:noWrap/>
            <w:vAlign w:val="center"/>
          </w:tcPr>
          <w:p w14:paraId="3EBC7F24" w14:textId="77777777" w:rsidR="00542778" w:rsidRDefault="00542778">
            <w:pPr>
              <w:snapToGrid w:val="0"/>
              <w:spacing w:beforeLines="15" w:before="46" w:afterLines="15" w:after="46"/>
              <w:jc w:val="left"/>
              <w:rPr>
                <w:rFonts w:hint="eastAsia"/>
                <w:kern w:val="0"/>
                <w:sz w:val="15"/>
                <w:szCs w:val="15"/>
              </w:rPr>
            </w:pPr>
          </w:p>
        </w:tc>
        <w:tc>
          <w:tcPr>
            <w:tcW w:w="1039" w:type="pct"/>
            <w:shd w:val="clear" w:color="auto" w:fill="auto"/>
            <w:noWrap/>
            <w:vAlign w:val="center"/>
          </w:tcPr>
          <w:p w14:paraId="60666C2E" w14:textId="77777777" w:rsidR="00542778" w:rsidRDefault="00542778">
            <w:pPr>
              <w:snapToGrid w:val="0"/>
              <w:spacing w:beforeLines="15" w:before="46" w:afterLines="15" w:after="46"/>
              <w:jc w:val="left"/>
              <w:rPr>
                <w:rFonts w:hint="eastAsia"/>
                <w:kern w:val="0"/>
                <w:sz w:val="15"/>
                <w:szCs w:val="15"/>
              </w:rPr>
            </w:pPr>
          </w:p>
        </w:tc>
      </w:tr>
      <w:tr w:rsidR="00542778" w14:paraId="1E714527" w14:textId="77777777">
        <w:trPr>
          <w:cantSplit/>
          <w:jc w:val="center"/>
        </w:trPr>
        <w:tc>
          <w:tcPr>
            <w:tcW w:w="977" w:type="pct"/>
            <w:shd w:val="clear" w:color="auto" w:fill="auto"/>
            <w:noWrap/>
            <w:vAlign w:val="center"/>
          </w:tcPr>
          <w:p w14:paraId="45859868" w14:textId="77777777" w:rsidR="00542778" w:rsidRDefault="00542778">
            <w:pPr>
              <w:snapToGrid w:val="0"/>
              <w:spacing w:beforeLines="15" w:before="46" w:afterLines="15" w:after="46"/>
              <w:jc w:val="left"/>
              <w:rPr>
                <w:rFonts w:hint="eastAsia"/>
                <w:kern w:val="0"/>
                <w:sz w:val="15"/>
                <w:szCs w:val="15"/>
              </w:rPr>
            </w:pPr>
          </w:p>
        </w:tc>
        <w:tc>
          <w:tcPr>
            <w:tcW w:w="1004" w:type="pct"/>
            <w:shd w:val="clear" w:color="auto" w:fill="auto"/>
            <w:noWrap/>
            <w:vAlign w:val="center"/>
          </w:tcPr>
          <w:p w14:paraId="3134A8F8" w14:textId="77777777" w:rsidR="00542778" w:rsidRDefault="00542778">
            <w:pPr>
              <w:snapToGrid w:val="0"/>
              <w:spacing w:beforeLines="15" w:before="46" w:afterLines="15" w:after="46"/>
              <w:jc w:val="left"/>
              <w:rPr>
                <w:rFonts w:hint="eastAsia"/>
                <w:kern w:val="0"/>
                <w:sz w:val="15"/>
                <w:szCs w:val="15"/>
              </w:rPr>
            </w:pPr>
          </w:p>
        </w:tc>
        <w:tc>
          <w:tcPr>
            <w:tcW w:w="1051" w:type="pct"/>
            <w:shd w:val="clear" w:color="auto" w:fill="auto"/>
            <w:noWrap/>
            <w:vAlign w:val="center"/>
          </w:tcPr>
          <w:p w14:paraId="4C430E1B" w14:textId="77777777" w:rsidR="00542778" w:rsidRDefault="00542778">
            <w:pPr>
              <w:snapToGrid w:val="0"/>
              <w:spacing w:beforeLines="15" w:before="46" w:afterLines="15" w:after="46"/>
              <w:jc w:val="left"/>
              <w:rPr>
                <w:rFonts w:hint="eastAsia"/>
                <w:kern w:val="0"/>
                <w:sz w:val="15"/>
                <w:szCs w:val="15"/>
              </w:rPr>
            </w:pPr>
          </w:p>
        </w:tc>
        <w:tc>
          <w:tcPr>
            <w:tcW w:w="929" w:type="pct"/>
            <w:shd w:val="clear" w:color="auto" w:fill="auto"/>
            <w:noWrap/>
            <w:vAlign w:val="center"/>
          </w:tcPr>
          <w:p w14:paraId="4380FDBF" w14:textId="77777777" w:rsidR="00542778" w:rsidRDefault="00542778">
            <w:pPr>
              <w:snapToGrid w:val="0"/>
              <w:spacing w:beforeLines="15" w:before="46" w:afterLines="15" w:after="46"/>
              <w:jc w:val="left"/>
              <w:rPr>
                <w:rFonts w:hint="eastAsia"/>
                <w:kern w:val="0"/>
                <w:sz w:val="15"/>
                <w:szCs w:val="15"/>
              </w:rPr>
            </w:pPr>
          </w:p>
        </w:tc>
        <w:tc>
          <w:tcPr>
            <w:tcW w:w="1039" w:type="pct"/>
            <w:shd w:val="clear" w:color="auto" w:fill="auto"/>
            <w:noWrap/>
            <w:vAlign w:val="center"/>
          </w:tcPr>
          <w:p w14:paraId="46935D5B" w14:textId="77777777" w:rsidR="00542778" w:rsidRDefault="00542778">
            <w:pPr>
              <w:snapToGrid w:val="0"/>
              <w:spacing w:beforeLines="15" w:before="46" w:afterLines="15" w:after="46"/>
              <w:jc w:val="left"/>
              <w:rPr>
                <w:rFonts w:hint="eastAsia"/>
                <w:kern w:val="0"/>
                <w:sz w:val="15"/>
                <w:szCs w:val="15"/>
              </w:rPr>
            </w:pPr>
          </w:p>
        </w:tc>
      </w:tr>
      <w:tr w:rsidR="00542778" w14:paraId="7AA88A5D" w14:textId="77777777">
        <w:trPr>
          <w:cantSplit/>
          <w:jc w:val="center"/>
        </w:trPr>
        <w:tc>
          <w:tcPr>
            <w:tcW w:w="977" w:type="pct"/>
            <w:shd w:val="clear" w:color="auto" w:fill="auto"/>
            <w:noWrap/>
            <w:vAlign w:val="center"/>
          </w:tcPr>
          <w:p w14:paraId="7A769B84" w14:textId="77777777" w:rsidR="00542778" w:rsidRDefault="00542778">
            <w:pPr>
              <w:snapToGrid w:val="0"/>
              <w:spacing w:beforeLines="15" w:before="46" w:afterLines="15" w:after="46"/>
              <w:jc w:val="left"/>
              <w:rPr>
                <w:rFonts w:hint="eastAsia"/>
                <w:kern w:val="0"/>
                <w:sz w:val="15"/>
                <w:szCs w:val="15"/>
              </w:rPr>
            </w:pPr>
          </w:p>
        </w:tc>
        <w:tc>
          <w:tcPr>
            <w:tcW w:w="1004" w:type="pct"/>
            <w:shd w:val="clear" w:color="auto" w:fill="auto"/>
            <w:noWrap/>
            <w:vAlign w:val="center"/>
          </w:tcPr>
          <w:p w14:paraId="3339198E" w14:textId="77777777" w:rsidR="00542778" w:rsidRDefault="00542778">
            <w:pPr>
              <w:snapToGrid w:val="0"/>
              <w:spacing w:beforeLines="15" w:before="46" w:afterLines="15" w:after="46"/>
              <w:jc w:val="left"/>
              <w:rPr>
                <w:rFonts w:hint="eastAsia"/>
                <w:kern w:val="0"/>
                <w:sz w:val="15"/>
                <w:szCs w:val="15"/>
              </w:rPr>
            </w:pPr>
          </w:p>
        </w:tc>
        <w:tc>
          <w:tcPr>
            <w:tcW w:w="1051" w:type="pct"/>
            <w:shd w:val="clear" w:color="auto" w:fill="auto"/>
            <w:noWrap/>
            <w:vAlign w:val="center"/>
          </w:tcPr>
          <w:p w14:paraId="30962724" w14:textId="77777777" w:rsidR="00542778" w:rsidRDefault="00542778">
            <w:pPr>
              <w:snapToGrid w:val="0"/>
              <w:spacing w:beforeLines="15" w:before="46" w:afterLines="15" w:after="46"/>
              <w:jc w:val="left"/>
              <w:rPr>
                <w:rFonts w:hint="eastAsia"/>
                <w:kern w:val="0"/>
                <w:sz w:val="15"/>
                <w:szCs w:val="15"/>
              </w:rPr>
            </w:pPr>
          </w:p>
        </w:tc>
        <w:tc>
          <w:tcPr>
            <w:tcW w:w="929" w:type="pct"/>
            <w:shd w:val="clear" w:color="auto" w:fill="auto"/>
            <w:noWrap/>
            <w:vAlign w:val="center"/>
          </w:tcPr>
          <w:p w14:paraId="0B685FA8" w14:textId="77777777" w:rsidR="00542778" w:rsidRDefault="00542778">
            <w:pPr>
              <w:snapToGrid w:val="0"/>
              <w:spacing w:beforeLines="15" w:before="46" w:afterLines="15" w:after="46"/>
              <w:jc w:val="left"/>
              <w:rPr>
                <w:rFonts w:hint="eastAsia"/>
                <w:kern w:val="0"/>
                <w:sz w:val="15"/>
                <w:szCs w:val="15"/>
              </w:rPr>
            </w:pPr>
          </w:p>
        </w:tc>
        <w:tc>
          <w:tcPr>
            <w:tcW w:w="1039" w:type="pct"/>
            <w:shd w:val="clear" w:color="auto" w:fill="auto"/>
            <w:noWrap/>
            <w:vAlign w:val="center"/>
          </w:tcPr>
          <w:p w14:paraId="3E2A5FC3" w14:textId="77777777" w:rsidR="00542778" w:rsidRDefault="00542778">
            <w:pPr>
              <w:snapToGrid w:val="0"/>
              <w:spacing w:beforeLines="15" w:before="46" w:afterLines="15" w:after="46"/>
              <w:jc w:val="left"/>
              <w:rPr>
                <w:rFonts w:hint="eastAsia"/>
                <w:kern w:val="0"/>
                <w:sz w:val="15"/>
                <w:szCs w:val="15"/>
              </w:rPr>
            </w:pPr>
          </w:p>
        </w:tc>
      </w:tr>
      <w:tr w:rsidR="00542778" w14:paraId="78B08648" w14:textId="77777777">
        <w:trPr>
          <w:cantSplit/>
          <w:jc w:val="center"/>
        </w:trPr>
        <w:tc>
          <w:tcPr>
            <w:tcW w:w="977" w:type="pct"/>
            <w:shd w:val="clear" w:color="auto" w:fill="auto"/>
            <w:noWrap/>
            <w:vAlign w:val="center"/>
          </w:tcPr>
          <w:p w14:paraId="2ED0F96A" w14:textId="77777777" w:rsidR="00542778" w:rsidRDefault="00542778">
            <w:pPr>
              <w:snapToGrid w:val="0"/>
              <w:spacing w:beforeLines="15" w:before="46" w:afterLines="15" w:after="46"/>
              <w:jc w:val="left"/>
              <w:rPr>
                <w:rFonts w:hint="eastAsia"/>
                <w:kern w:val="0"/>
                <w:sz w:val="15"/>
                <w:szCs w:val="15"/>
              </w:rPr>
            </w:pPr>
          </w:p>
        </w:tc>
        <w:tc>
          <w:tcPr>
            <w:tcW w:w="1004" w:type="pct"/>
            <w:shd w:val="clear" w:color="auto" w:fill="auto"/>
            <w:noWrap/>
            <w:vAlign w:val="center"/>
          </w:tcPr>
          <w:p w14:paraId="21FD1314" w14:textId="77777777" w:rsidR="00542778" w:rsidRDefault="00542778">
            <w:pPr>
              <w:snapToGrid w:val="0"/>
              <w:spacing w:beforeLines="15" w:before="46" w:afterLines="15" w:after="46"/>
              <w:jc w:val="left"/>
              <w:rPr>
                <w:rFonts w:hint="eastAsia"/>
                <w:kern w:val="0"/>
                <w:sz w:val="15"/>
                <w:szCs w:val="15"/>
              </w:rPr>
            </w:pPr>
          </w:p>
        </w:tc>
        <w:tc>
          <w:tcPr>
            <w:tcW w:w="1051" w:type="pct"/>
            <w:shd w:val="clear" w:color="auto" w:fill="auto"/>
            <w:noWrap/>
            <w:vAlign w:val="center"/>
          </w:tcPr>
          <w:p w14:paraId="04D1A941" w14:textId="77777777" w:rsidR="00542778" w:rsidRDefault="00542778">
            <w:pPr>
              <w:snapToGrid w:val="0"/>
              <w:spacing w:beforeLines="15" w:before="46" w:afterLines="15" w:after="46"/>
              <w:jc w:val="left"/>
              <w:rPr>
                <w:rFonts w:hint="eastAsia"/>
                <w:kern w:val="0"/>
                <w:sz w:val="15"/>
                <w:szCs w:val="15"/>
              </w:rPr>
            </w:pPr>
          </w:p>
        </w:tc>
        <w:tc>
          <w:tcPr>
            <w:tcW w:w="929" w:type="pct"/>
            <w:shd w:val="clear" w:color="auto" w:fill="auto"/>
            <w:noWrap/>
            <w:vAlign w:val="center"/>
          </w:tcPr>
          <w:p w14:paraId="7A56E4EC" w14:textId="77777777" w:rsidR="00542778" w:rsidRDefault="00542778">
            <w:pPr>
              <w:snapToGrid w:val="0"/>
              <w:spacing w:beforeLines="15" w:before="46" w:afterLines="15" w:after="46"/>
              <w:jc w:val="left"/>
              <w:rPr>
                <w:rFonts w:hint="eastAsia"/>
                <w:kern w:val="0"/>
                <w:sz w:val="15"/>
                <w:szCs w:val="15"/>
              </w:rPr>
            </w:pPr>
          </w:p>
        </w:tc>
        <w:tc>
          <w:tcPr>
            <w:tcW w:w="1039" w:type="pct"/>
            <w:shd w:val="clear" w:color="auto" w:fill="auto"/>
            <w:noWrap/>
            <w:vAlign w:val="center"/>
          </w:tcPr>
          <w:p w14:paraId="7299286B" w14:textId="77777777" w:rsidR="00542778" w:rsidRDefault="00542778">
            <w:pPr>
              <w:snapToGrid w:val="0"/>
              <w:spacing w:beforeLines="15" w:before="46" w:afterLines="15" w:after="46"/>
              <w:jc w:val="left"/>
              <w:rPr>
                <w:rFonts w:hint="eastAsia"/>
                <w:kern w:val="0"/>
                <w:sz w:val="15"/>
                <w:szCs w:val="15"/>
              </w:rPr>
            </w:pPr>
          </w:p>
        </w:tc>
      </w:tr>
      <w:tr w:rsidR="00542778" w14:paraId="012AA724" w14:textId="77777777">
        <w:trPr>
          <w:cantSplit/>
          <w:jc w:val="center"/>
        </w:trPr>
        <w:tc>
          <w:tcPr>
            <w:tcW w:w="977" w:type="pct"/>
            <w:shd w:val="clear" w:color="auto" w:fill="auto"/>
            <w:noWrap/>
            <w:vAlign w:val="center"/>
          </w:tcPr>
          <w:p w14:paraId="271C6A46" w14:textId="77777777" w:rsidR="00542778" w:rsidRDefault="00542778">
            <w:pPr>
              <w:snapToGrid w:val="0"/>
              <w:spacing w:beforeLines="15" w:before="46" w:afterLines="15" w:after="46"/>
              <w:jc w:val="left"/>
              <w:rPr>
                <w:rFonts w:hint="eastAsia"/>
                <w:kern w:val="0"/>
                <w:sz w:val="15"/>
                <w:szCs w:val="15"/>
              </w:rPr>
            </w:pPr>
          </w:p>
        </w:tc>
        <w:tc>
          <w:tcPr>
            <w:tcW w:w="1004" w:type="pct"/>
            <w:shd w:val="clear" w:color="auto" w:fill="auto"/>
            <w:noWrap/>
            <w:vAlign w:val="center"/>
          </w:tcPr>
          <w:p w14:paraId="0825CB7C" w14:textId="77777777" w:rsidR="00542778" w:rsidRDefault="00542778">
            <w:pPr>
              <w:snapToGrid w:val="0"/>
              <w:spacing w:beforeLines="15" w:before="46" w:afterLines="15" w:after="46"/>
              <w:jc w:val="left"/>
              <w:rPr>
                <w:rFonts w:hint="eastAsia"/>
                <w:kern w:val="0"/>
                <w:sz w:val="15"/>
                <w:szCs w:val="15"/>
              </w:rPr>
            </w:pPr>
          </w:p>
        </w:tc>
        <w:tc>
          <w:tcPr>
            <w:tcW w:w="1051" w:type="pct"/>
            <w:shd w:val="clear" w:color="auto" w:fill="auto"/>
            <w:noWrap/>
            <w:vAlign w:val="center"/>
          </w:tcPr>
          <w:p w14:paraId="2CFC1589" w14:textId="77777777" w:rsidR="00542778" w:rsidRDefault="00542778">
            <w:pPr>
              <w:snapToGrid w:val="0"/>
              <w:spacing w:beforeLines="15" w:before="46" w:afterLines="15" w:after="46"/>
              <w:jc w:val="left"/>
              <w:rPr>
                <w:rFonts w:hint="eastAsia"/>
                <w:kern w:val="0"/>
                <w:sz w:val="15"/>
                <w:szCs w:val="15"/>
              </w:rPr>
            </w:pPr>
          </w:p>
        </w:tc>
        <w:tc>
          <w:tcPr>
            <w:tcW w:w="929" w:type="pct"/>
            <w:shd w:val="clear" w:color="auto" w:fill="auto"/>
            <w:noWrap/>
            <w:vAlign w:val="center"/>
          </w:tcPr>
          <w:p w14:paraId="5DD2F92B" w14:textId="77777777" w:rsidR="00542778" w:rsidRDefault="00542778">
            <w:pPr>
              <w:snapToGrid w:val="0"/>
              <w:spacing w:beforeLines="15" w:before="46" w:afterLines="15" w:after="46"/>
              <w:jc w:val="left"/>
              <w:rPr>
                <w:rFonts w:hint="eastAsia"/>
                <w:kern w:val="0"/>
                <w:sz w:val="15"/>
                <w:szCs w:val="15"/>
              </w:rPr>
            </w:pPr>
          </w:p>
        </w:tc>
        <w:tc>
          <w:tcPr>
            <w:tcW w:w="1039" w:type="pct"/>
            <w:shd w:val="clear" w:color="auto" w:fill="auto"/>
            <w:noWrap/>
            <w:vAlign w:val="center"/>
          </w:tcPr>
          <w:p w14:paraId="01ADBCA5" w14:textId="77777777" w:rsidR="00542778" w:rsidRDefault="00542778">
            <w:pPr>
              <w:snapToGrid w:val="0"/>
              <w:spacing w:beforeLines="15" w:before="46" w:afterLines="15" w:after="46"/>
              <w:jc w:val="left"/>
              <w:rPr>
                <w:rFonts w:hint="eastAsia"/>
                <w:kern w:val="0"/>
                <w:sz w:val="15"/>
                <w:szCs w:val="15"/>
              </w:rPr>
            </w:pPr>
          </w:p>
        </w:tc>
      </w:tr>
      <w:tr w:rsidR="00542778" w14:paraId="59B6C8A3" w14:textId="77777777">
        <w:trPr>
          <w:cantSplit/>
          <w:jc w:val="center"/>
        </w:trPr>
        <w:tc>
          <w:tcPr>
            <w:tcW w:w="977" w:type="pct"/>
            <w:shd w:val="clear" w:color="auto" w:fill="auto"/>
            <w:noWrap/>
            <w:vAlign w:val="center"/>
          </w:tcPr>
          <w:p w14:paraId="5C5AAF19" w14:textId="77777777" w:rsidR="00542778" w:rsidRDefault="00542778">
            <w:pPr>
              <w:snapToGrid w:val="0"/>
              <w:spacing w:beforeLines="15" w:before="46" w:afterLines="15" w:after="46"/>
              <w:jc w:val="left"/>
              <w:rPr>
                <w:rFonts w:hint="eastAsia"/>
                <w:kern w:val="0"/>
                <w:sz w:val="15"/>
                <w:szCs w:val="15"/>
              </w:rPr>
            </w:pPr>
          </w:p>
        </w:tc>
        <w:tc>
          <w:tcPr>
            <w:tcW w:w="1004" w:type="pct"/>
            <w:shd w:val="clear" w:color="auto" w:fill="auto"/>
            <w:noWrap/>
            <w:vAlign w:val="center"/>
          </w:tcPr>
          <w:p w14:paraId="1DFC4A90" w14:textId="77777777" w:rsidR="00542778" w:rsidRDefault="00542778">
            <w:pPr>
              <w:snapToGrid w:val="0"/>
              <w:spacing w:beforeLines="15" w:before="46" w:afterLines="15" w:after="46"/>
              <w:jc w:val="left"/>
              <w:rPr>
                <w:rFonts w:hint="eastAsia"/>
                <w:kern w:val="0"/>
                <w:sz w:val="15"/>
                <w:szCs w:val="15"/>
              </w:rPr>
            </w:pPr>
          </w:p>
        </w:tc>
        <w:tc>
          <w:tcPr>
            <w:tcW w:w="1051" w:type="pct"/>
            <w:shd w:val="clear" w:color="auto" w:fill="auto"/>
            <w:noWrap/>
            <w:vAlign w:val="center"/>
          </w:tcPr>
          <w:p w14:paraId="72C5400A" w14:textId="77777777" w:rsidR="00542778" w:rsidRDefault="00542778">
            <w:pPr>
              <w:snapToGrid w:val="0"/>
              <w:spacing w:beforeLines="15" w:before="46" w:afterLines="15" w:after="46"/>
              <w:jc w:val="left"/>
              <w:rPr>
                <w:rFonts w:hint="eastAsia"/>
                <w:kern w:val="0"/>
                <w:sz w:val="15"/>
                <w:szCs w:val="15"/>
              </w:rPr>
            </w:pPr>
          </w:p>
        </w:tc>
        <w:tc>
          <w:tcPr>
            <w:tcW w:w="929" w:type="pct"/>
            <w:shd w:val="clear" w:color="auto" w:fill="auto"/>
            <w:noWrap/>
            <w:vAlign w:val="center"/>
          </w:tcPr>
          <w:p w14:paraId="1436B5A6" w14:textId="77777777" w:rsidR="00542778" w:rsidRDefault="00542778">
            <w:pPr>
              <w:snapToGrid w:val="0"/>
              <w:spacing w:beforeLines="15" w:before="46" w:afterLines="15" w:after="46"/>
              <w:jc w:val="left"/>
              <w:rPr>
                <w:rFonts w:hint="eastAsia"/>
                <w:kern w:val="0"/>
                <w:sz w:val="15"/>
                <w:szCs w:val="15"/>
              </w:rPr>
            </w:pPr>
          </w:p>
        </w:tc>
        <w:tc>
          <w:tcPr>
            <w:tcW w:w="1039" w:type="pct"/>
            <w:shd w:val="clear" w:color="auto" w:fill="auto"/>
            <w:noWrap/>
            <w:vAlign w:val="center"/>
          </w:tcPr>
          <w:p w14:paraId="11E35815" w14:textId="77777777" w:rsidR="00542778" w:rsidRDefault="00542778">
            <w:pPr>
              <w:snapToGrid w:val="0"/>
              <w:spacing w:beforeLines="15" w:before="46" w:afterLines="15" w:after="46"/>
              <w:jc w:val="left"/>
              <w:rPr>
                <w:rFonts w:hint="eastAsia"/>
                <w:kern w:val="0"/>
                <w:sz w:val="15"/>
                <w:szCs w:val="15"/>
              </w:rPr>
            </w:pPr>
          </w:p>
        </w:tc>
      </w:tr>
      <w:tr w:rsidR="00542778" w14:paraId="4B71926E" w14:textId="77777777">
        <w:trPr>
          <w:cantSplit/>
          <w:jc w:val="center"/>
        </w:trPr>
        <w:tc>
          <w:tcPr>
            <w:tcW w:w="977" w:type="pct"/>
            <w:shd w:val="clear" w:color="auto" w:fill="auto"/>
            <w:noWrap/>
            <w:vAlign w:val="center"/>
          </w:tcPr>
          <w:p w14:paraId="543BF918" w14:textId="77777777" w:rsidR="00542778" w:rsidRDefault="00542778">
            <w:pPr>
              <w:snapToGrid w:val="0"/>
              <w:spacing w:beforeLines="15" w:before="46" w:afterLines="15" w:after="46"/>
              <w:jc w:val="left"/>
              <w:rPr>
                <w:rFonts w:hint="eastAsia"/>
                <w:kern w:val="0"/>
                <w:sz w:val="15"/>
                <w:szCs w:val="15"/>
              </w:rPr>
            </w:pPr>
          </w:p>
        </w:tc>
        <w:tc>
          <w:tcPr>
            <w:tcW w:w="1004" w:type="pct"/>
            <w:shd w:val="clear" w:color="auto" w:fill="auto"/>
            <w:noWrap/>
            <w:vAlign w:val="center"/>
          </w:tcPr>
          <w:p w14:paraId="1BCFEC6E" w14:textId="77777777" w:rsidR="00542778" w:rsidRDefault="00542778">
            <w:pPr>
              <w:snapToGrid w:val="0"/>
              <w:spacing w:beforeLines="15" w:before="46" w:afterLines="15" w:after="46"/>
              <w:jc w:val="left"/>
              <w:rPr>
                <w:rFonts w:hint="eastAsia"/>
                <w:kern w:val="0"/>
                <w:sz w:val="15"/>
                <w:szCs w:val="15"/>
              </w:rPr>
            </w:pPr>
          </w:p>
        </w:tc>
        <w:tc>
          <w:tcPr>
            <w:tcW w:w="1051" w:type="pct"/>
            <w:shd w:val="clear" w:color="auto" w:fill="auto"/>
            <w:noWrap/>
            <w:vAlign w:val="center"/>
          </w:tcPr>
          <w:p w14:paraId="12AE0238" w14:textId="77777777" w:rsidR="00542778" w:rsidRDefault="00542778">
            <w:pPr>
              <w:snapToGrid w:val="0"/>
              <w:spacing w:beforeLines="15" w:before="46" w:afterLines="15" w:after="46"/>
              <w:jc w:val="left"/>
              <w:rPr>
                <w:rFonts w:hint="eastAsia"/>
                <w:kern w:val="0"/>
                <w:sz w:val="15"/>
                <w:szCs w:val="15"/>
              </w:rPr>
            </w:pPr>
          </w:p>
        </w:tc>
        <w:tc>
          <w:tcPr>
            <w:tcW w:w="929" w:type="pct"/>
            <w:shd w:val="clear" w:color="auto" w:fill="auto"/>
            <w:noWrap/>
            <w:vAlign w:val="center"/>
          </w:tcPr>
          <w:p w14:paraId="3897D20C" w14:textId="77777777" w:rsidR="00542778" w:rsidRDefault="00542778">
            <w:pPr>
              <w:snapToGrid w:val="0"/>
              <w:spacing w:beforeLines="15" w:before="46" w:afterLines="15" w:after="46"/>
              <w:jc w:val="left"/>
              <w:rPr>
                <w:rFonts w:hint="eastAsia"/>
                <w:kern w:val="0"/>
                <w:sz w:val="15"/>
                <w:szCs w:val="15"/>
              </w:rPr>
            </w:pPr>
          </w:p>
        </w:tc>
        <w:tc>
          <w:tcPr>
            <w:tcW w:w="1039" w:type="pct"/>
            <w:shd w:val="clear" w:color="auto" w:fill="auto"/>
            <w:noWrap/>
            <w:vAlign w:val="center"/>
          </w:tcPr>
          <w:p w14:paraId="3361D693" w14:textId="77777777" w:rsidR="00542778" w:rsidRDefault="00542778">
            <w:pPr>
              <w:snapToGrid w:val="0"/>
              <w:spacing w:beforeLines="15" w:before="46" w:afterLines="15" w:after="46"/>
              <w:jc w:val="left"/>
              <w:rPr>
                <w:rFonts w:hint="eastAsia"/>
                <w:kern w:val="0"/>
                <w:sz w:val="15"/>
                <w:szCs w:val="15"/>
              </w:rPr>
            </w:pPr>
          </w:p>
        </w:tc>
      </w:tr>
      <w:tr w:rsidR="00542778" w14:paraId="47A79AE3" w14:textId="77777777">
        <w:trPr>
          <w:cantSplit/>
          <w:jc w:val="center"/>
        </w:trPr>
        <w:tc>
          <w:tcPr>
            <w:tcW w:w="977" w:type="pct"/>
            <w:shd w:val="clear" w:color="auto" w:fill="auto"/>
            <w:noWrap/>
            <w:vAlign w:val="center"/>
          </w:tcPr>
          <w:p w14:paraId="5F0B554F" w14:textId="77777777" w:rsidR="00542778" w:rsidRDefault="00542778">
            <w:pPr>
              <w:snapToGrid w:val="0"/>
              <w:spacing w:beforeLines="15" w:before="46" w:afterLines="15" w:after="46"/>
              <w:jc w:val="left"/>
              <w:rPr>
                <w:rFonts w:hint="eastAsia"/>
                <w:kern w:val="0"/>
                <w:sz w:val="15"/>
                <w:szCs w:val="15"/>
              </w:rPr>
            </w:pPr>
          </w:p>
        </w:tc>
        <w:tc>
          <w:tcPr>
            <w:tcW w:w="1004" w:type="pct"/>
            <w:shd w:val="clear" w:color="auto" w:fill="auto"/>
            <w:noWrap/>
            <w:vAlign w:val="center"/>
          </w:tcPr>
          <w:p w14:paraId="50D49F40" w14:textId="77777777" w:rsidR="00542778" w:rsidRDefault="00542778">
            <w:pPr>
              <w:snapToGrid w:val="0"/>
              <w:spacing w:beforeLines="15" w:before="46" w:afterLines="15" w:after="46"/>
              <w:jc w:val="left"/>
              <w:rPr>
                <w:rFonts w:hint="eastAsia"/>
                <w:kern w:val="0"/>
                <w:sz w:val="15"/>
                <w:szCs w:val="15"/>
              </w:rPr>
            </w:pPr>
          </w:p>
        </w:tc>
        <w:tc>
          <w:tcPr>
            <w:tcW w:w="1051" w:type="pct"/>
            <w:shd w:val="clear" w:color="auto" w:fill="auto"/>
            <w:noWrap/>
            <w:vAlign w:val="center"/>
          </w:tcPr>
          <w:p w14:paraId="07EE3524" w14:textId="77777777" w:rsidR="00542778" w:rsidRDefault="00542778">
            <w:pPr>
              <w:snapToGrid w:val="0"/>
              <w:spacing w:beforeLines="15" w:before="46" w:afterLines="15" w:after="46"/>
              <w:jc w:val="left"/>
              <w:rPr>
                <w:rFonts w:hint="eastAsia"/>
                <w:kern w:val="0"/>
                <w:sz w:val="15"/>
                <w:szCs w:val="15"/>
              </w:rPr>
            </w:pPr>
          </w:p>
        </w:tc>
        <w:tc>
          <w:tcPr>
            <w:tcW w:w="929" w:type="pct"/>
            <w:shd w:val="clear" w:color="auto" w:fill="auto"/>
            <w:noWrap/>
            <w:vAlign w:val="center"/>
          </w:tcPr>
          <w:p w14:paraId="58796637" w14:textId="77777777" w:rsidR="00542778" w:rsidRDefault="00542778">
            <w:pPr>
              <w:snapToGrid w:val="0"/>
              <w:spacing w:beforeLines="15" w:before="46" w:afterLines="15" w:after="46"/>
              <w:jc w:val="left"/>
              <w:rPr>
                <w:rFonts w:hint="eastAsia"/>
                <w:kern w:val="0"/>
                <w:sz w:val="15"/>
                <w:szCs w:val="15"/>
              </w:rPr>
            </w:pPr>
          </w:p>
        </w:tc>
        <w:tc>
          <w:tcPr>
            <w:tcW w:w="1039" w:type="pct"/>
            <w:shd w:val="clear" w:color="auto" w:fill="auto"/>
            <w:noWrap/>
            <w:vAlign w:val="center"/>
          </w:tcPr>
          <w:p w14:paraId="44533867" w14:textId="77777777" w:rsidR="00542778" w:rsidRDefault="00542778">
            <w:pPr>
              <w:snapToGrid w:val="0"/>
              <w:spacing w:beforeLines="15" w:before="46" w:afterLines="15" w:after="46"/>
              <w:jc w:val="left"/>
              <w:rPr>
                <w:rFonts w:hint="eastAsia"/>
                <w:kern w:val="0"/>
                <w:sz w:val="15"/>
                <w:szCs w:val="15"/>
              </w:rPr>
            </w:pPr>
          </w:p>
        </w:tc>
      </w:tr>
      <w:tr w:rsidR="00542778" w14:paraId="5F9D9A8F" w14:textId="77777777">
        <w:trPr>
          <w:cantSplit/>
          <w:jc w:val="center"/>
        </w:trPr>
        <w:tc>
          <w:tcPr>
            <w:tcW w:w="977" w:type="pct"/>
            <w:shd w:val="clear" w:color="auto" w:fill="auto"/>
            <w:noWrap/>
            <w:vAlign w:val="center"/>
          </w:tcPr>
          <w:p w14:paraId="03EDDDA5" w14:textId="77777777" w:rsidR="00542778" w:rsidRDefault="00542778">
            <w:pPr>
              <w:snapToGrid w:val="0"/>
              <w:spacing w:beforeLines="15" w:before="46" w:afterLines="15" w:after="46"/>
              <w:jc w:val="left"/>
              <w:rPr>
                <w:rFonts w:hint="eastAsia"/>
                <w:kern w:val="0"/>
                <w:sz w:val="15"/>
                <w:szCs w:val="15"/>
              </w:rPr>
            </w:pPr>
          </w:p>
        </w:tc>
        <w:tc>
          <w:tcPr>
            <w:tcW w:w="1004" w:type="pct"/>
            <w:shd w:val="clear" w:color="auto" w:fill="auto"/>
            <w:noWrap/>
            <w:vAlign w:val="center"/>
          </w:tcPr>
          <w:p w14:paraId="575CBAFD" w14:textId="77777777" w:rsidR="00542778" w:rsidRDefault="00542778">
            <w:pPr>
              <w:snapToGrid w:val="0"/>
              <w:spacing w:beforeLines="15" w:before="46" w:afterLines="15" w:after="46"/>
              <w:jc w:val="left"/>
              <w:rPr>
                <w:rFonts w:hint="eastAsia"/>
                <w:kern w:val="0"/>
                <w:sz w:val="15"/>
                <w:szCs w:val="15"/>
              </w:rPr>
            </w:pPr>
          </w:p>
        </w:tc>
        <w:tc>
          <w:tcPr>
            <w:tcW w:w="1051" w:type="pct"/>
            <w:shd w:val="clear" w:color="auto" w:fill="auto"/>
            <w:noWrap/>
            <w:vAlign w:val="center"/>
          </w:tcPr>
          <w:p w14:paraId="1B7E50A8" w14:textId="77777777" w:rsidR="00542778" w:rsidRDefault="00542778">
            <w:pPr>
              <w:snapToGrid w:val="0"/>
              <w:spacing w:beforeLines="15" w:before="46" w:afterLines="15" w:after="46"/>
              <w:jc w:val="left"/>
              <w:rPr>
                <w:rFonts w:hint="eastAsia"/>
                <w:kern w:val="0"/>
                <w:sz w:val="15"/>
                <w:szCs w:val="15"/>
              </w:rPr>
            </w:pPr>
          </w:p>
        </w:tc>
        <w:tc>
          <w:tcPr>
            <w:tcW w:w="929" w:type="pct"/>
            <w:shd w:val="clear" w:color="auto" w:fill="auto"/>
            <w:noWrap/>
            <w:vAlign w:val="center"/>
          </w:tcPr>
          <w:p w14:paraId="57E90137" w14:textId="77777777" w:rsidR="00542778" w:rsidRDefault="00542778">
            <w:pPr>
              <w:snapToGrid w:val="0"/>
              <w:spacing w:beforeLines="15" w:before="46" w:afterLines="15" w:after="46"/>
              <w:jc w:val="left"/>
              <w:rPr>
                <w:rFonts w:hint="eastAsia"/>
                <w:kern w:val="0"/>
                <w:sz w:val="15"/>
                <w:szCs w:val="15"/>
              </w:rPr>
            </w:pPr>
          </w:p>
        </w:tc>
        <w:tc>
          <w:tcPr>
            <w:tcW w:w="1039" w:type="pct"/>
            <w:shd w:val="clear" w:color="auto" w:fill="auto"/>
            <w:noWrap/>
            <w:vAlign w:val="center"/>
          </w:tcPr>
          <w:p w14:paraId="20E08010" w14:textId="77777777" w:rsidR="00542778" w:rsidRDefault="00542778">
            <w:pPr>
              <w:snapToGrid w:val="0"/>
              <w:spacing w:beforeLines="15" w:before="46" w:afterLines="15" w:after="46"/>
              <w:jc w:val="left"/>
              <w:rPr>
                <w:rFonts w:hint="eastAsia"/>
                <w:kern w:val="0"/>
                <w:sz w:val="15"/>
                <w:szCs w:val="15"/>
              </w:rPr>
            </w:pPr>
          </w:p>
        </w:tc>
      </w:tr>
      <w:tr w:rsidR="00542778" w14:paraId="5695E319" w14:textId="77777777">
        <w:trPr>
          <w:cantSplit/>
          <w:jc w:val="center"/>
        </w:trPr>
        <w:tc>
          <w:tcPr>
            <w:tcW w:w="977" w:type="pct"/>
            <w:shd w:val="clear" w:color="auto" w:fill="auto"/>
            <w:noWrap/>
            <w:vAlign w:val="center"/>
          </w:tcPr>
          <w:p w14:paraId="3C3F5B5B" w14:textId="77777777" w:rsidR="00542778" w:rsidRDefault="00542778">
            <w:pPr>
              <w:snapToGrid w:val="0"/>
              <w:spacing w:beforeLines="15" w:before="46" w:afterLines="15" w:after="46"/>
              <w:jc w:val="left"/>
              <w:rPr>
                <w:rFonts w:hint="eastAsia"/>
                <w:kern w:val="0"/>
                <w:sz w:val="15"/>
                <w:szCs w:val="15"/>
              </w:rPr>
            </w:pPr>
          </w:p>
        </w:tc>
        <w:tc>
          <w:tcPr>
            <w:tcW w:w="1004" w:type="pct"/>
            <w:shd w:val="clear" w:color="auto" w:fill="auto"/>
            <w:noWrap/>
            <w:vAlign w:val="center"/>
          </w:tcPr>
          <w:p w14:paraId="65A0921D" w14:textId="77777777" w:rsidR="00542778" w:rsidRDefault="00542778">
            <w:pPr>
              <w:snapToGrid w:val="0"/>
              <w:spacing w:beforeLines="15" w:before="46" w:afterLines="15" w:after="46"/>
              <w:jc w:val="left"/>
              <w:rPr>
                <w:rFonts w:hint="eastAsia"/>
                <w:kern w:val="0"/>
                <w:sz w:val="15"/>
                <w:szCs w:val="15"/>
              </w:rPr>
            </w:pPr>
          </w:p>
        </w:tc>
        <w:tc>
          <w:tcPr>
            <w:tcW w:w="1051" w:type="pct"/>
            <w:shd w:val="clear" w:color="auto" w:fill="auto"/>
            <w:noWrap/>
            <w:vAlign w:val="center"/>
          </w:tcPr>
          <w:p w14:paraId="5C125D7E" w14:textId="77777777" w:rsidR="00542778" w:rsidRDefault="00542778">
            <w:pPr>
              <w:snapToGrid w:val="0"/>
              <w:spacing w:beforeLines="15" w:before="46" w:afterLines="15" w:after="46"/>
              <w:jc w:val="left"/>
              <w:rPr>
                <w:rFonts w:hint="eastAsia"/>
                <w:kern w:val="0"/>
                <w:sz w:val="15"/>
                <w:szCs w:val="15"/>
              </w:rPr>
            </w:pPr>
          </w:p>
        </w:tc>
        <w:tc>
          <w:tcPr>
            <w:tcW w:w="929" w:type="pct"/>
            <w:shd w:val="clear" w:color="auto" w:fill="auto"/>
            <w:noWrap/>
            <w:vAlign w:val="center"/>
          </w:tcPr>
          <w:p w14:paraId="47998762" w14:textId="77777777" w:rsidR="00542778" w:rsidRDefault="00542778">
            <w:pPr>
              <w:snapToGrid w:val="0"/>
              <w:spacing w:beforeLines="15" w:before="46" w:afterLines="15" w:after="46"/>
              <w:jc w:val="left"/>
              <w:rPr>
                <w:rFonts w:hint="eastAsia"/>
                <w:kern w:val="0"/>
                <w:sz w:val="15"/>
                <w:szCs w:val="15"/>
              </w:rPr>
            </w:pPr>
          </w:p>
        </w:tc>
        <w:tc>
          <w:tcPr>
            <w:tcW w:w="1039" w:type="pct"/>
            <w:shd w:val="clear" w:color="auto" w:fill="auto"/>
            <w:noWrap/>
            <w:vAlign w:val="center"/>
          </w:tcPr>
          <w:p w14:paraId="67EBA7EB" w14:textId="77777777" w:rsidR="00542778" w:rsidRDefault="00542778">
            <w:pPr>
              <w:snapToGrid w:val="0"/>
              <w:spacing w:beforeLines="15" w:before="46" w:afterLines="15" w:after="46"/>
              <w:jc w:val="left"/>
              <w:rPr>
                <w:rFonts w:hint="eastAsia"/>
                <w:kern w:val="0"/>
                <w:sz w:val="15"/>
                <w:szCs w:val="15"/>
              </w:rPr>
            </w:pPr>
          </w:p>
        </w:tc>
      </w:tr>
      <w:tr w:rsidR="00542778" w14:paraId="207DD9AF" w14:textId="77777777">
        <w:trPr>
          <w:cantSplit/>
          <w:jc w:val="center"/>
        </w:trPr>
        <w:tc>
          <w:tcPr>
            <w:tcW w:w="977" w:type="pct"/>
            <w:shd w:val="clear" w:color="auto" w:fill="auto"/>
            <w:noWrap/>
            <w:vAlign w:val="center"/>
          </w:tcPr>
          <w:p w14:paraId="4F36122B" w14:textId="77777777" w:rsidR="00542778" w:rsidRDefault="00542778">
            <w:pPr>
              <w:snapToGrid w:val="0"/>
              <w:spacing w:beforeLines="15" w:before="46" w:afterLines="15" w:after="46"/>
              <w:jc w:val="left"/>
              <w:rPr>
                <w:rFonts w:hint="eastAsia"/>
                <w:kern w:val="0"/>
                <w:sz w:val="15"/>
                <w:szCs w:val="15"/>
              </w:rPr>
            </w:pPr>
          </w:p>
        </w:tc>
        <w:tc>
          <w:tcPr>
            <w:tcW w:w="1004" w:type="pct"/>
            <w:shd w:val="clear" w:color="auto" w:fill="auto"/>
            <w:noWrap/>
            <w:vAlign w:val="center"/>
          </w:tcPr>
          <w:p w14:paraId="6863DE86" w14:textId="77777777" w:rsidR="00542778" w:rsidRDefault="00542778">
            <w:pPr>
              <w:snapToGrid w:val="0"/>
              <w:spacing w:beforeLines="15" w:before="46" w:afterLines="15" w:after="46"/>
              <w:jc w:val="left"/>
              <w:rPr>
                <w:rFonts w:hint="eastAsia"/>
                <w:kern w:val="0"/>
                <w:sz w:val="15"/>
                <w:szCs w:val="15"/>
              </w:rPr>
            </w:pPr>
          </w:p>
        </w:tc>
        <w:tc>
          <w:tcPr>
            <w:tcW w:w="1051" w:type="pct"/>
            <w:shd w:val="clear" w:color="auto" w:fill="auto"/>
            <w:noWrap/>
            <w:vAlign w:val="center"/>
          </w:tcPr>
          <w:p w14:paraId="5A5CB1E4" w14:textId="77777777" w:rsidR="00542778" w:rsidRDefault="00542778">
            <w:pPr>
              <w:snapToGrid w:val="0"/>
              <w:spacing w:beforeLines="15" w:before="46" w:afterLines="15" w:after="46"/>
              <w:jc w:val="left"/>
              <w:rPr>
                <w:rFonts w:hint="eastAsia"/>
                <w:kern w:val="0"/>
                <w:sz w:val="15"/>
                <w:szCs w:val="15"/>
              </w:rPr>
            </w:pPr>
          </w:p>
        </w:tc>
        <w:tc>
          <w:tcPr>
            <w:tcW w:w="929" w:type="pct"/>
            <w:shd w:val="clear" w:color="auto" w:fill="auto"/>
            <w:noWrap/>
            <w:vAlign w:val="center"/>
          </w:tcPr>
          <w:p w14:paraId="3121514B" w14:textId="77777777" w:rsidR="00542778" w:rsidRDefault="00542778">
            <w:pPr>
              <w:snapToGrid w:val="0"/>
              <w:spacing w:beforeLines="15" w:before="46" w:afterLines="15" w:after="46"/>
              <w:jc w:val="left"/>
              <w:rPr>
                <w:rFonts w:hint="eastAsia"/>
                <w:kern w:val="0"/>
                <w:sz w:val="15"/>
                <w:szCs w:val="15"/>
              </w:rPr>
            </w:pPr>
          </w:p>
        </w:tc>
        <w:tc>
          <w:tcPr>
            <w:tcW w:w="1039" w:type="pct"/>
            <w:shd w:val="clear" w:color="auto" w:fill="auto"/>
            <w:noWrap/>
            <w:vAlign w:val="center"/>
          </w:tcPr>
          <w:p w14:paraId="66387F70" w14:textId="77777777" w:rsidR="00542778" w:rsidRDefault="00542778">
            <w:pPr>
              <w:snapToGrid w:val="0"/>
              <w:spacing w:beforeLines="15" w:before="46" w:afterLines="15" w:after="46"/>
              <w:jc w:val="left"/>
              <w:rPr>
                <w:rFonts w:hint="eastAsia"/>
                <w:kern w:val="0"/>
                <w:sz w:val="15"/>
                <w:szCs w:val="15"/>
              </w:rPr>
            </w:pPr>
          </w:p>
        </w:tc>
      </w:tr>
      <w:tr w:rsidR="00542778" w14:paraId="1089EBFB" w14:textId="77777777">
        <w:trPr>
          <w:cantSplit/>
          <w:jc w:val="center"/>
        </w:trPr>
        <w:tc>
          <w:tcPr>
            <w:tcW w:w="977" w:type="pct"/>
            <w:shd w:val="clear" w:color="auto" w:fill="auto"/>
            <w:noWrap/>
            <w:vAlign w:val="center"/>
          </w:tcPr>
          <w:p w14:paraId="1714DAEE" w14:textId="77777777" w:rsidR="00542778" w:rsidRDefault="00542778">
            <w:pPr>
              <w:snapToGrid w:val="0"/>
              <w:spacing w:beforeLines="15" w:before="46" w:afterLines="15" w:after="46"/>
              <w:jc w:val="left"/>
              <w:rPr>
                <w:rFonts w:hint="eastAsia"/>
                <w:kern w:val="0"/>
                <w:sz w:val="15"/>
                <w:szCs w:val="15"/>
              </w:rPr>
            </w:pPr>
          </w:p>
        </w:tc>
        <w:tc>
          <w:tcPr>
            <w:tcW w:w="1004" w:type="pct"/>
            <w:shd w:val="clear" w:color="auto" w:fill="auto"/>
            <w:noWrap/>
            <w:vAlign w:val="center"/>
          </w:tcPr>
          <w:p w14:paraId="161F9376" w14:textId="77777777" w:rsidR="00542778" w:rsidRDefault="00542778">
            <w:pPr>
              <w:snapToGrid w:val="0"/>
              <w:spacing w:beforeLines="15" w:before="46" w:afterLines="15" w:after="46"/>
              <w:jc w:val="left"/>
              <w:rPr>
                <w:rFonts w:hint="eastAsia"/>
                <w:kern w:val="0"/>
                <w:sz w:val="15"/>
                <w:szCs w:val="15"/>
              </w:rPr>
            </w:pPr>
          </w:p>
        </w:tc>
        <w:tc>
          <w:tcPr>
            <w:tcW w:w="1051" w:type="pct"/>
            <w:shd w:val="clear" w:color="auto" w:fill="auto"/>
            <w:noWrap/>
            <w:vAlign w:val="center"/>
          </w:tcPr>
          <w:p w14:paraId="5468D5C8" w14:textId="77777777" w:rsidR="00542778" w:rsidRDefault="00542778">
            <w:pPr>
              <w:snapToGrid w:val="0"/>
              <w:spacing w:beforeLines="15" w:before="46" w:afterLines="15" w:after="46"/>
              <w:jc w:val="left"/>
              <w:rPr>
                <w:rFonts w:hint="eastAsia"/>
                <w:kern w:val="0"/>
                <w:sz w:val="15"/>
                <w:szCs w:val="15"/>
              </w:rPr>
            </w:pPr>
          </w:p>
        </w:tc>
        <w:tc>
          <w:tcPr>
            <w:tcW w:w="929" w:type="pct"/>
            <w:shd w:val="clear" w:color="auto" w:fill="auto"/>
            <w:noWrap/>
            <w:vAlign w:val="center"/>
          </w:tcPr>
          <w:p w14:paraId="54DE312C" w14:textId="77777777" w:rsidR="00542778" w:rsidRDefault="00542778">
            <w:pPr>
              <w:snapToGrid w:val="0"/>
              <w:spacing w:beforeLines="15" w:before="46" w:afterLines="15" w:after="46"/>
              <w:jc w:val="left"/>
              <w:rPr>
                <w:rFonts w:hint="eastAsia"/>
                <w:kern w:val="0"/>
                <w:sz w:val="15"/>
                <w:szCs w:val="15"/>
              </w:rPr>
            </w:pPr>
          </w:p>
        </w:tc>
        <w:tc>
          <w:tcPr>
            <w:tcW w:w="1039" w:type="pct"/>
            <w:shd w:val="clear" w:color="auto" w:fill="auto"/>
            <w:noWrap/>
            <w:vAlign w:val="center"/>
          </w:tcPr>
          <w:p w14:paraId="6B1144D1" w14:textId="77777777" w:rsidR="00542778" w:rsidRDefault="00542778">
            <w:pPr>
              <w:snapToGrid w:val="0"/>
              <w:spacing w:beforeLines="15" w:before="46" w:afterLines="15" w:after="46"/>
              <w:jc w:val="left"/>
              <w:rPr>
                <w:rFonts w:hint="eastAsia"/>
                <w:kern w:val="0"/>
                <w:sz w:val="15"/>
                <w:szCs w:val="15"/>
              </w:rPr>
            </w:pPr>
          </w:p>
        </w:tc>
      </w:tr>
      <w:tr w:rsidR="00542778" w14:paraId="2EF00161" w14:textId="77777777">
        <w:trPr>
          <w:cantSplit/>
          <w:jc w:val="center"/>
        </w:trPr>
        <w:tc>
          <w:tcPr>
            <w:tcW w:w="977" w:type="pct"/>
            <w:shd w:val="clear" w:color="auto" w:fill="auto"/>
            <w:noWrap/>
            <w:vAlign w:val="center"/>
          </w:tcPr>
          <w:p w14:paraId="162EBEF3" w14:textId="77777777" w:rsidR="00542778" w:rsidRDefault="00542778">
            <w:pPr>
              <w:snapToGrid w:val="0"/>
              <w:spacing w:beforeLines="15" w:before="46" w:afterLines="15" w:after="46"/>
              <w:jc w:val="left"/>
              <w:rPr>
                <w:rFonts w:hint="eastAsia"/>
                <w:kern w:val="0"/>
                <w:sz w:val="15"/>
                <w:szCs w:val="15"/>
              </w:rPr>
            </w:pPr>
          </w:p>
        </w:tc>
        <w:tc>
          <w:tcPr>
            <w:tcW w:w="1004" w:type="pct"/>
            <w:shd w:val="clear" w:color="auto" w:fill="auto"/>
            <w:noWrap/>
            <w:vAlign w:val="center"/>
          </w:tcPr>
          <w:p w14:paraId="1A601DB0" w14:textId="77777777" w:rsidR="00542778" w:rsidRDefault="00542778">
            <w:pPr>
              <w:snapToGrid w:val="0"/>
              <w:spacing w:beforeLines="15" w:before="46" w:afterLines="15" w:after="46"/>
              <w:jc w:val="left"/>
              <w:rPr>
                <w:rFonts w:hint="eastAsia"/>
                <w:kern w:val="0"/>
                <w:sz w:val="15"/>
                <w:szCs w:val="15"/>
              </w:rPr>
            </w:pPr>
          </w:p>
        </w:tc>
        <w:tc>
          <w:tcPr>
            <w:tcW w:w="1051" w:type="pct"/>
            <w:shd w:val="clear" w:color="auto" w:fill="auto"/>
            <w:noWrap/>
            <w:vAlign w:val="center"/>
          </w:tcPr>
          <w:p w14:paraId="745F9F42" w14:textId="77777777" w:rsidR="00542778" w:rsidRDefault="00542778">
            <w:pPr>
              <w:snapToGrid w:val="0"/>
              <w:spacing w:beforeLines="15" w:before="46" w:afterLines="15" w:after="46"/>
              <w:jc w:val="left"/>
              <w:rPr>
                <w:rFonts w:hint="eastAsia"/>
                <w:kern w:val="0"/>
                <w:sz w:val="15"/>
                <w:szCs w:val="15"/>
              </w:rPr>
            </w:pPr>
          </w:p>
        </w:tc>
        <w:tc>
          <w:tcPr>
            <w:tcW w:w="929" w:type="pct"/>
            <w:shd w:val="clear" w:color="auto" w:fill="auto"/>
            <w:noWrap/>
            <w:vAlign w:val="center"/>
          </w:tcPr>
          <w:p w14:paraId="136D9B45" w14:textId="77777777" w:rsidR="00542778" w:rsidRDefault="00542778">
            <w:pPr>
              <w:snapToGrid w:val="0"/>
              <w:spacing w:beforeLines="15" w:before="46" w:afterLines="15" w:after="46"/>
              <w:jc w:val="left"/>
              <w:rPr>
                <w:rFonts w:hint="eastAsia"/>
                <w:kern w:val="0"/>
                <w:sz w:val="15"/>
                <w:szCs w:val="15"/>
              </w:rPr>
            </w:pPr>
          </w:p>
        </w:tc>
        <w:tc>
          <w:tcPr>
            <w:tcW w:w="1039" w:type="pct"/>
            <w:shd w:val="clear" w:color="auto" w:fill="auto"/>
            <w:noWrap/>
            <w:vAlign w:val="center"/>
          </w:tcPr>
          <w:p w14:paraId="6EEA55F1" w14:textId="77777777" w:rsidR="00542778" w:rsidRDefault="00542778">
            <w:pPr>
              <w:snapToGrid w:val="0"/>
              <w:spacing w:beforeLines="15" w:before="46" w:afterLines="15" w:after="46"/>
              <w:jc w:val="left"/>
              <w:rPr>
                <w:rFonts w:hint="eastAsia"/>
                <w:kern w:val="0"/>
                <w:sz w:val="15"/>
                <w:szCs w:val="15"/>
              </w:rPr>
            </w:pPr>
          </w:p>
        </w:tc>
      </w:tr>
    </w:tbl>
    <w:p w14:paraId="48719F69" w14:textId="77777777" w:rsidR="00542778" w:rsidRDefault="00052D10">
      <w:pPr>
        <w:pStyle w:val="150"/>
        <w:snapToGrid w:val="0"/>
        <w:spacing w:line="300" w:lineRule="exact"/>
        <w:jc w:val="center"/>
        <w:rPr>
          <w:rFonts w:cs="Times New Roman"/>
          <w:sz w:val="21"/>
          <w:szCs w:val="21"/>
        </w:rPr>
      </w:pPr>
      <w:r>
        <w:rPr>
          <w:rFonts w:hAnsi="宋体"/>
          <w:kern w:val="0"/>
          <w:sz w:val="15"/>
          <w:szCs w:val="15"/>
        </w:rPr>
        <w:t>测量：</w:t>
      </w:r>
      <w:r>
        <w:rPr>
          <w:rFonts w:hAnsi="宋体" w:hint="eastAsia"/>
          <w:kern w:val="0"/>
          <w:sz w:val="15"/>
          <w:szCs w:val="15"/>
        </w:rPr>
        <w:t xml:space="preserve">                                </w:t>
      </w:r>
      <w:r>
        <w:rPr>
          <w:rFonts w:hAnsi="宋体"/>
          <w:kern w:val="0"/>
          <w:sz w:val="15"/>
          <w:szCs w:val="15"/>
        </w:rPr>
        <w:t>校核：</w:t>
      </w:r>
      <w:r>
        <w:rPr>
          <w:rFonts w:cs="Times New Roman"/>
          <w:b/>
          <w:sz w:val="21"/>
          <w:szCs w:val="21"/>
        </w:rPr>
        <w:br w:type="page"/>
      </w:r>
      <w:r>
        <w:rPr>
          <w:rFonts w:ascii="黑体" w:eastAsia="黑体" w:hAnsi="黑体" w:cs="黑体"/>
          <w:sz w:val="21"/>
          <w:szCs w:val="21"/>
        </w:rPr>
        <w:lastRenderedPageBreak/>
        <w:t xml:space="preserve">A.0.4 </w:t>
      </w:r>
      <w:r>
        <w:rPr>
          <w:rStyle w:val="15Char"/>
          <w:rFonts w:cs="Times New Roman"/>
          <w:b/>
          <w:color w:val="auto"/>
          <w:sz w:val="21"/>
          <w:szCs w:val="21"/>
        </w:rPr>
        <w:t xml:space="preserve"> </w:t>
      </w:r>
      <w:r>
        <w:rPr>
          <w:rFonts w:hAnsi="宋体" w:cs="Times New Roman"/>
          <w:sz w:val="21"/>
          <w:szCs w:val="21"/>
        </w:rPr>
        <w:t>侧向位移观测记录表格可采用表</w:t>
      </w:r>
      <w:r>
        <w:rPr>
          <w:rFonts w:cs="Times New Roman"/>
          <w:sz w:val="21"/>
          <w:szCs w:val="21"/>
        </w:rPr>
        <w:t>A.0.4</w:t>
      </w:r>
    </w:p>
    <w:p w14:paraId="49FD4953" w14:textId="77777777" w:rsidR="00542778" w:rsidRDefault="00052D10">
      <w:pPr>
        <w:jc w:val="center"/>
        <w:rPr>
          <w:rFonts w:ascii="黑体" w:eastAsia="黑体" w:hAnsi="黑体" w:hint="eastAsia"/>
          <w:sz w:val="18"/>
          <w:szCs w:val="18"/>
        </w:rPr>
      </w:pPr>
      <w:r>
        <w:rPr>
          <w:rFonts w:ascii="黑体" w:eastAsia="黑体" w:hAnsi="黑体"/>
          <w:sz w:val="18"/>
          <w:szCs w:val="18"/>
        </w:rPr>
        <w:t>表</w:t>
      </w:r>
      <w:r>
        <w:rPr>
          <w:rFonts w:ascii="黑体" w:eastAsia="黑体" w:hAnsi="黑体"/>
          <w:sz w:val="18"/>
          <w:szCs w:val="18"/>
        </w:rPr>
        <w:t xml:space="preserve">A.0.4  </w:t>
      </w:r>
      <w:r>
        <w:rPr>
          <w:rFonts w:ascii="黑体" w:eastAsia="黑体" w:hAnsi="黑体"/>
          <w:sz w:val="18"/>
          <w:szCs w:val="18"/>
        </w:rPr>
        <w:t>侧向位移记录表</w:t>
      </w:r>
    </w:p>
    <w:p w14:paraId="14F2C840" w14:textId="77777777" w:rsidR="00542778" w:rsidRDefault="00052D10">
      <w:pPr>
        <w:tabs>
          <w:tab w:val="left" w:pos="3623"/>
          <w:tab w:val="left" w:pos="4868"/>
        </w:tabs>
        <w:snapToGrid w:val="0"/>
        <w:jc w:val="left"/>
        <w:rPr>
          <w:rFonts w:hint="eastAsia"/>
          <w:kern w:val="0"/>
          <w:sz w:val="15"/>
          <w:szCs w:val="15"/>
        </w:rPr>
      </w:pPr>
      <w:r>
        <w:rPr>
          <w:kern w:val="0"/>
          <w:sz w:val="15"/>
          <w:szCs w:val="15"/>
        </w:rPr>
        <w:t>工程名称：</w:t>
      </w:r>
      <w:r>
        <w:rPr>
          <w:kern w:val="0"/>
          <w:sz w:val="15"/>
          <w:szCs w:val="15"/>
        </w:rPr>
        <w:tab/>
      </w:r>
      <w:r>
        <w:rPr>
          <w:kern w:val="0"/>
          <w:sz w:val="15"/>
          <w:szCs w:val="15"/>
        </w:rPr>
        <w:t>测量日期：</w:t>
      </w:r>
      <w:r>
        <w:rPr>
          <w:kern w:val="0"/>
          <w:sz w:val="15"/>
          <w:szCs w:val="15"/>
        </w:rPr>
        <w:tab/>
      </w:r>
    </w:p>
    <w:p w14:paraId="40F90396" w14:textId="77777777" w:rsidR="00542778" w:rsidRDefault="00052D10">
      <w:pPr>
        <w:tabs>
          <w:tab w:val="left" w:pos="3623"/>
          <w:tab w:val="left" w:pos="4868"/>
        </w:tabs>
        <w:snapToGrid w:val="0"/>
        <w:jc w:val="left"/>
        <w:rPr>
          <w:rFonts w:hint="eastAsia"/>
          <w:kern w:val="0"/>
          <w:sz w:val="15"/>
          <w:szCs w:val="15"/>
        </w:rPr>
      </w:pPr>
      <w:r>
        <w:rPr>
          <w:kern w:val="0"/>
          <w:sz w:val="15"/>
          <w:szCs w:val="15"/>
        </w:rPr>
        <w:t>测孔编号：</w:t>
      </w:r>
      <w:r>
        <w:rPr>
          <w:kern w:val="0"/>
          <w:sz w:val="15"/>
          <w:szCs w:val="15"/>
        </w:rPr>
        <w:tab/>
      </w:r>
      <w:r>
        <w:rPr>
          <w:kern w:val="0"/>
          <w:sz w:val="15"/>
          <w:szCs w:val="15"/>
        </w:rPr>
        <w:t>仪器编号：</w:t>
      </w:r>
      <w:r>
        <w:rPr>
          <w:kern w:val="0"/>
          <w:sz w:val="15"/>
          <w:szCs w:val="15"/>
        </w:rPr>
        <w:tab/>
      </w:r>
    </w:p>
    <w:tbl>
      <w:tblPr>
        <w:tblW w:w="5000" w:type="pct"/>
        <w:jc w:val="center"/>
        <w:tblLook w:val="04A0" w:firstRow="1" w:lastRow="0" w:firstColumn="1" w:lastColumn="0" w:noHBand="0" w:noVBand="1"/>
      </w:tblPr>
      <w:tblGrid>
        <w:gridCol w:w="1356"/>
        <w:gridCol w:w="1899"/>
        <w:gridCol w:w="1704"/>
        <w:gridCol w:w="1704"/>
        <w:gridCol w:w="155"/>
        <w:gridCol w:w="1549"/>
        <w:gridCol w:w="155"/>
      </w:tblGrid>
      <w:tr w:rsidR="00542778" w14:paraId="4938BF2A" w14:textId="77777777">
        <w:trPr>
          <w:cantSplit/>
          <w:trHeight w:hRule="exact" w:val="227"/>
          <w:jc w:val="center"/>
        </w:trPr>
        <w:tc>
          <w:tcPr>
            <w:tcW w:w="7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C0B5E25" w14:textId="77777777" w:rsidR="00542778" w:rsidRDefault="00052D10">
            <w:pPr>
              <w:snapToGrid w:val="0"/>
              <w:jc w:val="center"/>
              <w:rPr>
                <w:rFonts w:hint="eastAsia"/>
                <w:kern w:val="0"/>
                <w:sz w:val="15"/>
                <w:szCs w:val="15"/>
              </w:rPr>
            </w:pPr>
            <w:r>
              <w:rPr>
                <w:kern w:val="0"/>
                <w:sz w:val="15"/>
                <w:szCs w:val="15"/>
              </w:rPr>
              <w:t>深度（</w:t>
            </w:r>
            <w:r>
              <w:rPr>
                <w:kern w:val="0"/>
                <w:sz w:val="15"/>
                <w:szCs w:val="15"/>
              </w:rPr>
              <w:t>m</w:t>
            </w:r>
            <w:r>
              <w:rPr>
                <w:kern w:val="0"/>
                <w:sz w:val="15"/>
                <w:szCs w:val="15"/>
              </w:rPr>
              <w:t>）</w:t>
            </w:r>
          </w:p>
        </w:tc>
        <w:tc>
          <w:tcPr>
            <w:tcW w:w="1114" w:type="pct"/>
            <w:tcBorders>
              <w:top w:val="single" w:sz="4" w:space="0" w:color="auto"/>
              <w:left w:val="nil"/>
              <w:bottom w:val="single" w:sz="4" w:space="0" w:color="auto"/>
              <w:right w:val="single" w:sz="4" w:space="0" w:color="auto"/>
            </w:tcBorders>
            <w:shd w:val="clear" w:color="auto" w:fill="auto"/>
            <w:noWrap/>
            <w:vAlign w:val="bottom"/>
          </w:tcPr>
          <w:p w14:paraId="4B278450" w14:textId="77777777" w:rsidR="00542778" w:rsidRDefault="00052D10">
            <w:pPr>
              <w:snapToGrid w:val="0"/>
              <w:jc w:val="center"/>
              <w:rPr>
                <w:rFonts w:hint="eastAsia"/>
                <w:kern w:val="0"/>
                <w:sz w:val="15"/>
                <w:szCs w:val="15"/>
              </w:rPr>
            </w:pPr>
            <w:r>
              <w:rPr>
                <w:kern w:val="0"/>
                <w:sz w:val="15"/>
                <w:szCs w:val="15"/>
              </w:rPr>
              <w:t>A+</w:t>
            </w:r>
            <w:r>
              <w:rPr>
                <w:kern w:val="0"/>
                <w:sz w:val="15"/>
                <w:szCs w:val="15"/>
              </w:rPr>
              <w:t>（</w:t>
            </w:r>
            <w:r>
              <w:rPr>
                <w:kern w:val="0"/>
                <w:sz w:val="15"/>
                <w:szCs w:val="15"/>
              </w:rPr>
              <w:t>0.01mm</w:t>
            </w:r>
            <w:r>
              <w:rPr>
                <w:kern w:val="0"/>
                <w:sz w:val="15"/>
                <w:szCs w:val="15"/>
              </w:rPr>
              <w:t>）</w:t>
            </w:r>
          </w:p>
        </w:tc>
        <w:tc>
          <w:tcPr>
            <w:tcW w:w="1000" w:type="pct"/>
            <w:tcBorders>
              <w:top w:val="single" w:sz="4" w:space="0" w:color="auto"/>
              <w:left w:val="nil"/>
              <w:bottom w:val="single" w:sz="4" w:space="0" w:color="auto"/>
              <w:right w:val="single" w:sz="4" w:space="0" w:color="auto"/>
            </w:tcBorders>
            <w:shd w:val="clear" w:color="auto" w:fill="auto"/>
            <w:noWrap/>
            <w:vAlign w:val="bottom"/>
          </w:tcPr>
          <w:p w14:paraId="460BC6DB" w14:textId="77777777" w:rsidR="00542778" w:rsidRDefault="00052D10">
            <w:pPr>
              <w:snapToGrid w:val="0"/>
              <w:jc w:val="center"/>
              <w:rPr>
                <w:rFonts w:hint="eastAsia"/>
                <w:kern w:val="0"/>
                <w:sz w:val="15"/>
                <w:szCs w:val="15"/>
              </w:rPr>
            </w:pPr>
            <w:r>
              <w:rPr>
                <w:kern w:val="0"/>
                <w:sz w:val="15"/>
                <w:szCs w:val="15"/>
              </w:rPr>
              <w:t>A-</w:t>
            </w:r>
            <w:r>
              <w:rPr>
                <w:kern w:val="0"/>
                <w:sz w:val="15"/>
                <w:szCs w:val="15"/>
              </w:rPr>
              <w:t>（</w:t>
            </w:r>
            <w:r>
              <w:rPr>
                <w:kern w:val="0"/>
                <w:sz w:val="15"/>
                <w:szCs w:val="15"/>
              </w:rPr>
              <w:t>0.01mm</w:t>
            </w:r>
            <w:r>
              <w:rPr>
                <w:kern w:val="0"/>
                <w:sz w:val="15"/>
                <w:szCs w:val="15"/>
              </w:rPr>
              <w:t>）</w:t>
            </w:r>
          </w:p>
        </w:tc>
        <w:tc>
          <w:tcPr>
            <w:tcW w:w="1091" w:type="pct"/>
            <w:gridSpan w:val="2"/>
            <w:tcBorders>
              <w:top w:val="single" w:sz="4" w:space="0" w:color="auto"/>
              <w:left w:val="nil"/>
              <w:bottom w:val="single" w:sz="4" w:space="0" w:color="auto"/>
              <w:right w:val="single" w:sz="4" w:space="0" w:color="auto"/>
            </w:tcBorders>
            <w:shd w:val="clear" w:color="auto" w:fill="auto"/>
            <w:noWrap/>
            <w:vAlign w:val="bottom"/>
          </w:tcPr>
          <w:p w14:paraId="4CD89893" w14:textId="77777777" w:rsidR="00542778" w:rsidRDefault="00052D10">
            <w:pPr>
              <w:snapToGrid w:val="0"/>
              <w:jc w:val="center"/>
              <w:rPr>
                <w:rFonts w:hint="eastAsia"/>
                <w:kern w:val="0"/>
                <w:sz w:val="15"/>
                <w:szCs w:val="15"/>
              </w:rPr>
            </w:pPr>
            <w:r>
              <w:rPr>
                <w:kern w:val="0"/>
                <w:sz w:val="15"/>
                <w:szCs w:val="15"/>
              </w:rPr>
              <w:t>B+</w:t>
            </w:r>
            <w:r>
              <w:rPr>
                <w:kern w:val="0"/>
                <w:sz w:val="15"/>
                <w:szCs w:val="15"/>
              </w:rPr>
              <w:t>（</w:t>
            </w:r>
            <w:r>
              <w:rPr>
                <w:kern w:val="0"/>
                <w:sz w:val="15"/>
                <w:szCs w:val="15"/>
              </w:rPr>
              <w:t>0.01mm</w:t>
            </w:r>
            <w:r>
              <w:rPr>
                <w:kern w:val="0"/>
                <w:sz w:val="15"/>
                <w:szCs w:val="15"/>
              </w:rPr>
              <w:t>）</w:t>
            </w:r>
          </w:p>
        </w:tc>
        <w:tc>
          <w:tcPr>
            <w:tcW w:w="1000" w:type="pct"/>
            <w:gridSpan w:val="2"/>
            <w:tcBorders>
              <w:top w:val="single" w:sz="4" w:space="0" w:color="auto"/>
              <w:left w:val="nil"/>
              <w:bottom w:val="single" w:sz="4" w:space="0" w:color="auto"/>
              <w:right w:val="single" w:sz="4" w:space="0" w:color="auto"/>
            </w:tcBorders>
            <w:shd w:val="clear" w:color="auto" w:fill="auto"/>
            <w:noWrap/>
            <w:vAlign w:val="bottom"/>
          </w:tcPr>
          <w:p w14:paraId="2C621127" w14:textId="77777777" w:rsidR="00542778" w:rsidRDefault="00052D10">
            <w:pPr>
              <w:snapToGrid w:val="0"/>
              <w:jc w:val="center"/>
              <w:rPr>
                <w:rFonts w:hint="eastAsia"/>
                <w:kern w:val="0"/>
                <w:sz w:val="15"/>
                <w:szCs w:val="15"/>
              </w:rPr>
            </w:pPr>
            <w:r>
              <w:rPr>
                <w:kern w:val="0"/>
                <w:sz w:val="15"/>
                <w:szCs w:val="15"/>
              </w:rPr>
              <w:t>B-</w:t>
            </w:r>
            <w:r>
              <w:rPr>
                <w:kern w:val="0"/>
                <w:sz w:val="15"/>
                <w:szCs w:val="15"/>
              </w:rPr>
              <w:t>（</w:t>
            </w:r>
            <w:r>
              <w:rPr>
                <w:kern w:val="0"/>
                <w:sz w:val="15"/>
                <w:szCs w:val="15"/>
              </w:rPr>
              <w:t>0.01mm</w:t>
            </w:r>
            <w:r>
              <w:rPr>
                <w:kern w:val="0"/>
                <w:sz w:val="15"/>
                <w:szCs w:val="15"/>
              </w:rPr>
              <w:t>）</w:t>
            </w:r>
          </w:p>
        </w:tc>
      </w:tr>
      <w:tr w:rsidR="00542778" w14:paraId="26296DCC"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210A785D" w14:textId="77777777" w:rsidR="00542778" w:rsidRDefault="00052D10">
            <w:pPr>
              <w:snapToGrid w:val="0"/>
              <w:jc w:val="center"/>
              <w:rPr>
                <w:rFonts w:hint="eastAsia"/>
                <w:kern w:val="0"/>
                <w:sz w:val="15"/>
                <w:szCs w:val="15"/>
              </w:rPr>
            </w:pPr>
            <w:r>
              <w:rPr>
                <w:kern w:val="0"/>
                <w:sz w:val="15"/>
                <w:szCs w:val="15"/>
              </w:rPr>
              <w:t>0.5</w:t>
            </w:r>
          </w:p>
        </w:tc>
        <w:tc>
          <w:tcPr>
            <w:tcW w:w="1114" w:type="pct"/>
            <w:tcBorders>
              <w:top w:val="nil"/>
              <w:left w:val="nil"/>
              <w:bottom w:val="single" w:sz="4" w:space="0" w:color="auto"/>
              <w:right w:val="single" w:sz="4" w:space="0" w:color="auto"/>
            </w:tcBorders>
            <w:shd w:val="clear" w:color="auto" w:fill="auto"/>
            <w:noWrap/>
            <w:vAlign w:val="bottom"/>
          </w:tcPr>
          <w:p w14:paraId="29B853EA"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1F780077"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59B6A182"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4E5ECE9E" w14:textId="77777777" w:rsidR="00542778" w:rsidRDefault="00542778">
            <w:pPr>
              <w:snapToGrid w:val="0"/>
              <w:jc w:val="center"/>
              <w:rPr>
                <w:rFonts w:hint="eastAsia"/>
                <w:kern w:val="0"/>
                <w:sz w:val="15"/>
                <w:szCs w:val="15"/>
              </w:rPr>
            </w:pPr>
          </w:p>
        </w:tc>
      </w:tr>
      <w:tr w:rsidR="00542778" w14:paraId="4F399556"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1E660241" w14:textId="77777777" w:rsidR="00542778" w:rsidRDefault="00052D10">
            <w:pPr>
              <w:snapToGrid w:val="0"/>
              <w:jc w:val="center"/>
              <w:rPr>
                <w:rFonts w:hint="eastAsia"/>
                <w:kern w:val="0"/>
                <w:sz w:val="15"/>
                <w:szCs w:val="15"/>
              </w:rPr>
            </w:pPr>
            <w:r>
              <w:rPr>
                <w:kern w:val="0"/>
                <w:sz w:val="15"/>
                <w:szCs w:val="15"/>
              </w:rPr>
              <w:t>1.0</w:t>
            </w:r>
          </w:p>
        </w:tc>
        <w:tc>
          <w:tcPr>
            <w:tcW w:w="1114" w:type="pct"/>
            <w:tcBorders>
              <w:top w:val="nil"/>
              <w:left w:val="nil"/>
              <w:bottom w:val="single" w:sz="4" w:space="0" w:color="auto"/>
              <w:right w:val="single" w:sz="4" w:space="0" w:color="auto"/>
            </w:tcBorders>
            <w:shd w:val="clear" w:color="auto" w:fill="auto"/>
            <w:noWrap/>
            <w:vAlign w:val="bottom"/>
          </w:tcPr>
          <w:p w14:paraId="4A71349B"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73FBF29A"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2396E50C"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6EDDD4CC" w14:textId="77777777" w:rsidR="00542778" w:rsidRDefault="00542778">
            <w:pPr>
              <w:snapToGrid w:val="0"/>
              <w:jc w:val="center"/>
              <w:rPr>
                <w:rFonts w:hint="eastAsia"/>
                <w:kern w:val="0"/>
                <w:sz w:val="15"/>
                <w:szCs w:val="15"/>
              </w:rPr>
            </w:pPr>
          </w:p>
        </w:tc>
      </w:tr>
      <w:tr w:rsidR="00542778" w14:paraId="617B1A44"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6F22EE90" w14:textId="77777777" w:rsidR="00542778" w:rsidRDefault="00052D10">
            <w:pPr>
              <w:snapToGrid w:val="0"/>
              <w:jc w:val="center"/>
              <w:rPr>
                <w:rFonts w:hint="eastAsia"/>
                <w:kern w:val="0"/>
                <w:sz w:val="15"/>
                <w:szCs w:val="15"/>
              </w:rPr>
            </w:pPr>
            <w:r>
              <w:rPr>
                <w:kern w:val="0"/>
                <w:sz w:val="15"/>
                <w:szCs w:val="15"/>
              </w:rPr>
              <w:t>1.5</w:t>
            </w:r>
          </w:p>
        </w:tc>
        <w:tc>
          <w:tcPr>
            <w:tcW w:w="1114" w:type="pct"/>
            <w:tcBorders>
              <w:top w:val="nil"/>
              <w:left w:val="nil"/>
              <w:bottom w:val="single" w:sz="4" w:space="0" w:color="auto"/>
              <w:right w:val="single" w:sz="4" w:space="0" w:color="auto"/>
            </w:tcBorders>
            <w:shd w:val="clear" w:color="auto" w:fill="auto"/>
            <w:noWrap/>
            <w:vAlign w:val="bottom"/>
          </w:tcPr>
          <w:p w14:paraId="2A2700DA"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35586C75"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1C45A65D"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370BF9CE" w14:textId="77777777" w:rsidR="00542778" w:rsidRDefault="00542778">
            <w:pPr>
              <w:snapToGrid w:val="0"/>
              <w:jc w:val="center"/>
              <w:rPr>
                <w:rFonts w:hint="eastAsia"/>
                <w:kern w:val="0"/>
                <w:sz w:val="15"/>
                <w:szCs w:val="15"/>
              </w:rPr>
            </w:pPr>
          </w:p>
        </w:tc>
      </w:tr>
      <w:tr w:rsidR="00542778" w14:paraId="56D9A622"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4AAB9904" w14:textId="77777777" w:rsidR="00542778" w:rsidRDefault="00052D10">
            <w:pPr>
              <w:snapToGrid w:val="0"/>
              <w:jc w:val="center"/>
              <w:rPr>
                <w:rFonts w:hint="eastAsia"/>
                <w:kern w:val="0"/>
                <w:sz w:val="15"/>
                <w:szCs w:val="15"/>
              </w:rPr>
            </w:pPr>
            <w:r>
              <w:rPr>
                <w:kern w:val="0"/>
                <w:sz w:val="15"/>
                <w:szCs w:val="15"/>
              </w:rPr>
              <w:t>2.0</w:t>
            </w:r>
          </w:p>
        </w:tc>
        <w:tc>
          <w:tcPr>
            <w:tcW w:w="1114" w:type="pct"/>
            <w:tcBorders>
              <w:top w:val="nil"/>
              <w:left w:val="nil"/>
              <w:bottom w:val="single" w:sz="4" w:space="0" w:color="auto"/>
              <w:right w:val="single" w:sz="4" w:space="0" w:color="auto"/>
            </w:tcBorders>
            <w:shd w:val="clear" w:color="auto" w:fill="auto"/>
            <w:noWrap/>
            <w:vAlign w:val="bottom"/>
          </w:tcPr>
          <w:p w14:paraId="341A0106"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64A62376"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54AB4F5E"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4B109965" w14:textId="77777777" w:rsidR="00542778" w:rsidRDefault="00542778">
            <w:pPr>
              <w:snapToGrid w:val="0"/>
              <w:jc w:val="center"/>
              <w:rPr>
                <w:rFonts w:hint="eastAsia"/>
                <w:kern w:val="0"/>
                <w:sz w:val="15"/>
                <w:szCs w:val="15"/>
              </w:rPr>
            </w:pPr>
          </w:p>
        </w:tc>
      </w:tr>
      <w:tr w:rsidR="00542778" w14:paraId="20432901"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76C75C83" w14:textId="77777777" w:rsidR="00542778" w:rsidRDefault="00052D10">
            <w:pPr>
              <w:snapToGrid w:val="0"/>
              <w:jc w:val="center"/>
              <w:rPr>
                <w:rFonts w:hint="eastAsia"/>
                <w:kern w:val="0"/>
                <w:sz w:val="15"/>
                <w:szCs w:val="15"/>
              </w:rPr>
            </w:pPr>
            <w:r>
              <w:rPr>
                <w:kern w:val="0"/>
                <w:sz w:val="15"/>
                <w:szCs w:val="15"/>
              </w:rPr>
              <w:t>2.5</w:t>
            </w:r>
          </w:p>
        </w:tc>
        <w:tc>
          <w:tcPr>
            <w:tcW w:w="1114" w:type="pct"/>
            <w:tcBorders>
              <w:top w:val="nil"/>
              <w:left w:val="nil"/>
              <w:bottom w:val="single" w:sz="4" w:space="0" w:color="auto"/>
              <w:right w:val="single" w:sz="4" w:space="0" w:color="auto"/>
            </w:tcBorders>
            <w:shd w:val="clear" w:color="auto" w:fill="auto"/>
            <w:noWrap/>
            <w:vAlign w:val="bottom"/>
          </w:tcPr>
          <w:p w14:paraId="5934F896"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60317B04"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65493133"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43F16F2F" w14:textId="77777777" w:rsidR="00542778" w:rsidRDefault="00542778">
            <w:pPr>
              <w:snapToGrid w:val="0"/>
              <w:jc w:val="center"/>
              <w:rPr>
                <w:rFonts w:hint="eastAsia"/>
                <w:kern w:val="0"/>
                <w:sz w:val="15"/>
                <w:szCs w:val="15"/>
              </w:rPr>
            </w:pPr>
          </w:p>
        </w:tc>
      </w:tr>
      <w:tr w:rsidR="00542778" w14:paraId="47423F5C"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4B88D76A" w14:textId="77777777" w:rsidR="00542778" w:rsidRDefault="00052D10">
            <w:pPr>
              <w:snapToGrid w:val="0"/>
              <w:jc w:val="center"/>
              <w:rPr>
                <w:rFonts w:hint="eastAsia"/>
                <w:kern w:val="0"/>
                <w:sz w:val="15"/>
                <w:szCs w:val="15"/>
              </w:rPr>
            </w:pPr>
            <w:r>
              <w:rPr>
                <w:kern w:val="0"/>
                <w:sz w:val="15"/>
                <w:szCs w:val="15"/>
              </w:rPr>
              <w:t>3.0</w:t>
            </w:r>
          </w:p>
        </w:tc>
        <w:tc>
          <w:tcPr>
            <w:tcW w:w="1114" w:type="pct"/>
            <w:tcBorders>
              <w:top w:val="nil"/>
              <w:left w:val="nil"/>
              <w:bottom w:val="single" w:sz="4" w:space="0" w:color="auto"/>
              <w:right w:val="single" w:sz="4" w:space="0" w:color="auto"/>
            </w:tcBorders>
            <w:shd w:val="clear" w:color="auto" w:fill="auto"/>
            <w:noWrap/>
            <w:vAlign w:val="bottom"/>
          </w:tcPr>
          <w:p w14:paraId="5BBCE55B"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78B7CAD1"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3DECB04F"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3C348E42" w14:textId="77777777" w:rsidR="00542778" w:rsidRDefault="00542778">
            <w:pPr>
              <w:snapToGrid w:val="0"/>
              <w:jc w:val="center"/>
              <w:rPr>
                <w:rFonts w:hint="eastAsia"/>
                <w:kern w:val="0"/>
                <w:sz w:val="15"/>
                <w:szCs w:val="15"/>
              </w:rPr>
            </w:pPr>
          </w:p>
        </w:tc>
      </w:tr>
      <w:tr w:rsidR="00542778" w14:paraId="5BDB1D7D"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53858DE7" w14:textId="77777777" w:rsidR="00542778" w:rsidRDefault="00052D10">
            <w:pPr>
              <w:snapToGrid w:val="0"/>
              <w:jc w:val="center"/>
              <w:rPr>
                <w:rFonts w:hint="eastAsia"/>
                <w:kern w:val="0"/>
                <w:sz w:val="15"/>
                <w:szCs w:val="15"/>
              </w:rPr>
            </w:pPr>
            <w:r>
              <w:rPr>
                <w:kern w:val="0"/>
                <w:sz w:val="15"/>
                <w:szCs w:val="15"/>
              </w:rPr>
              <w:t>3.5</w:t>
            </w:r>
          </w:p>
        </w:tc>
        <w:tc>
          <w:tcPr>
            <w:tcW w:w="1114" w:type="pct"/>
            <w:tcBorders>
              <w:top w:val="nil"/>
              <w:left w:val="nil"/>
              <w:bottom w:val="single" w:sz="4" w:space="0" w:color="auto"/>
              <w:right w:val="single" w:sz="4" w:space="0" w:color="auto"/>
            </w:tcBorders>
            <w:shd w:val="clear" w:color="auto" w:fill="auto"/>
            <w:noWrap/>
            <w:vAlign w:val="bottom"/>
          </w:tcPr>
          <w:p w14:paraId="45A1BCD2"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68D59F53"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664E2797"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5F51B008" w14:textId="77777777" w:rsidR="00542778" w:rsidRDefault="00542778">
            <w:pPr>
              <w:snapToGrid w:val="0"/>
              <w:jc w:val="center"/>
              <w:rPr>
                <w:rFonts w:hint="eastAsia"/>
                <w:kern w:val="0"/>
                <w:sz w:val="15"/>
                <w:szCs w:val="15"/>
              </w:rPr>
            </w:pPr>
          </w:p>
        </w:tc>
      </w:tr>
      <w:tr w:rsidR="00542778" w14:paraId="15473280"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0007248C" w14:textId="77777777" w:rsidR="00542778" w:rsidRDefault="00052D10">
            <w:pPr>
              <w:snapToGrid w:val="0"/>
              <w:jc w:val="center"/>
              <w:rPr>
                <w:rFonts w:hint="eastAsia"/>
                <w:kern w:val="0"/>
                <w:sz w:val="15"/>
                <w:szCs w:val="15"/>
              </w:rPr>
            </w:pPr>
            <w:r>
              <w:rPr>
                <w:kern w:val="0"/>
                <w:sz w:val="15"/>
                <w:szCs w:val="15"/>
              </w:rPr>
              <w:t>4.0</w:t>
            </w:r>
          </w:p>
        </w:tc>
        <w:tc>
          <w:tcPr>
            <w:tcW w:w="1114" w:type="pct"/>
            <w:tcBorders>
              <w:top w:val="nil"/>
              <w:left w:val="nil"/>
              <w:bottom w:val="single" w:sz="4" w:space="0" w:color="auto"/>
              <w:right w:val="single" w:sz="4" w:space="0" w:color="auto"/>
            </w:tcBorders>
            <w:shd w:val="clear" w:color="auto" w:fill="auto"/>
            <w:noWrap/>
            <w:vAlign w:val="bottom"/>
          </w:tcPr>
          <w:p w14:paraId="2D11C40F"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1D9B4BF1"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69BD3184"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1A219469" w14:textId="77777777" w:rsidR="00542778" w:rsidRDefault="00542778">
            <w:pPr>
              <w:snapToGrid w:val="0"/>
              <w:jc w:val="center"/>
              <w:rPr>
                <w:rFonts w:hint="eastAsia"/>
                <w:kern w:val="0"/>
                <w:sz w:val="15"/>
                <w:szCs w:val="15"/>
              </w:rPr>
            </w:pPr>
          </w:p>
        </w:tc>
      </w:tr>
      <w:tr w:rsidR="00542778" w14:paraId="691C0087"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67690E5F" w14:textId="77777777" w:rsidR="00542778" w:rsidRDefault="00052D10">
            <w:pPr>
              <w:snapToGrid w:val="0"/>
              <w:jc w:val="center"/>
              <w:rPr>
                <w:rFonts w:hint="eastAsia"/>
                <w:kern w:val="0"/>
                <w:sz w:val="15"/>
                <w:szCs w:val="15"/>
              </w:rPr>
            </w:pPr>
            <w:r>
              <w:rPr>
                <w:kern w:val="0"/>
                <w:sz w:val="15"/>
                <w:szCs w:val="15"/>
              </w:rPr>
              <w:t>4.5</w:t>
            </w:r>
          </w:p>
        </w:tc>
        <w:tc>
          <w:tcPr>
            <w:tcW w:w="1114" w:type="pct"/>
            <w:tcBorders>
              <w:top w:val="nil"/>
              <w:left w:val="nil"/>
              <w:bottom w:val="single" w:sz="4" w:space="0" w:color="auto"/>
              <w:right w:val="single" w:sz="4" w:space="0" w:color="auto"/>
            </w:tcBorders>
            <w:shd w:val="clear" w:color="auto" w:fill="auto"/>
            <w:noWrap/>
            <w:vAlign w:val="bottom"/>
          </w:tcPr>
          <w:p w14:paraId="4459435B"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2F79C2AA"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6D2DCDF8"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1143979C" w14:textId="77777777" w:rsidR="00542778" w:rsidRDefault="00542778">
            <w:pPr>
              <w:snapToGrid w:val="0"/>
              <w:jc w:val="center"/>
              <w:rPr>
                <w:rFonts w:hint="eastAsia"/>
                <w:kern w:val="0"/>
                <w:sz w:val="15"/>
                <w:szCs w:val="15"/>
              </w:rPr>
            </w:pPr>
          </w:p>
        </w:tc>
      </w:tr>
      <w:tr w:rsidR="00542778" w14:paraId="36B4B6FF"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724D3878" w14:textId="77777777" w:rsidR="00542778" w:rsidRDefault="00052D10">
            <w:pPr>
              <w:snapToGrid w:val="0"/>
              <w:jc w:val="center"/>
              <w:rPr>
                <w:rFonts w:hint="eastAsia"/>
                <w:kern w:val="0"/>
                <w:sz w:val="15"/>
                <w:szCs w:val="15"/>
              </w:rPr>
            </w:pPr>
            <w:r>
              <w:rPr>
                <w:kern w:val="0"/>
                <w:sz w:val="15"/>
                <w:szCs w:val="15"/>
              </w:rPr>
              <w:t>5.0</w:t>
            </w:r>
          </w:p>
        </w:tc>
        <w:tc>
          <w:tcPr>
            <w:tcW w:w="1114" w:type="pct"/>
            <w:tcBorders>
              <w:top w:val="nil"/>
              <w:left w:val="nil"/>
              <w:bottom w:val="single" w:sz="4" w:space="0" w:color="auto"/>
              <w:right w:val="single" w:sz="4" w:space="0" w:color="auto"/>
            </w:tcBorders>
            <w:shd w:val="clear" w:color="auto" w:fill="auto"/>
            <w:noWrap/>
            <w:vAlign w:val="bottom"/>
          </w:tcPr>
          <w:p w14:paraId="177C5659"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18094676"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36E0E433"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6C9F4F5E" w14:textId="77777777" w:rsidR="00542778" w:rsidRDefault="00542778">
            <w:pPr>
              <w:snapToGrid w:val="0"/>
              <w:jc w:val="center"/>
              <w:rPr>
                <w:rFonts w:hint="eastAsia"/>
                <w:kern w:val="0"/>
                <w:sz w:val="15"/>
                <w:szCs w:val="15"/>
              </w:rPr>
            </w:pPr>
          </w:p>
        </w:tc>
      </w:tr>
      <w:tr w:rsidR="00542778" w14:paraId="00C67216"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4DDD1334" w14:textId="77777777" w:rsidR="00542778" w:rsidRDefault="00052D10">
            <w:pPr>
              <w:snapToGrid w:val="0"/>
              <w:jc w:val="center"/>
              <w:rPr>
                <w:rFonts w:hint="eastAsia"/>
                <w:kern w:val="0"/>
                <w:sz w:val="15"/>
                <w:szCs w:val="15"/>
              </w:rPr>
            </w:pPr>
            <w:r>
              <w:rPr>
                <w:kern w:val="0"/>
                <w:sz w:val="15"/>
                <w:szCs w:val="15"/>
              </w:rPr>
              <w:t>5.5</w:t>
            </w:r>
          </w:p>
        </w:tc>
        <w:tc>
          <w:tcPr>
            <w:tcW w:w="1114" w:type="pct"/>
            <w:tcBorders>
              <w:top w:val="nil"/>
              <w:left w:val="nil"/>
              <w:bottom w:val="single" w:sz="4" w:space="0" w:color="auto"/>
              <w:right w:val="single" w:sz="4" w:space="0" w:color="auto"/>
            </w:tcBorders>
            <w:shd w:val="clear" w:color="auto" w:fill="auto"/>
            <w:noWrap/>
            <w:vAlign w:val="bottom"/>
          </w:tcPr>
          <w:p w14:paraId="35367F11"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06B58C77"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7DDA6A2C"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3F281BFC" w14:textId="77777777" w:rsidR="00542778" w:rsidRDefault="00542778">
            <w:pPr>
              <w:snapToGrid w:val="0"/>
              <w:jc w:val="center"/>
              <w:rPr>
                <w:rFonts w:hint="eastAsia"/>
                <w:kern w:val="0"/>
                <w:sz w:val="15"/>
                <w:szCs w:val="15"/>
              </w:rPr>
            </w:pPr>
          </w:p>
        </w:tc>
      </w:tr>
      <w:tr w:rsidR="00542778" w14:paraId="1BBE7292"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581359CF" w14:textId="77777777" w:rsidR="00542778" w:rsidRDefault="00052D10">
            <w:pPr>
              <w:snapToGrid w:val="0"/>
              <w:jc w:val="center"/>
              <w:rPr>
                <w:rFonts w:hint="eastAsia"/>
                <w:kern w:val="0"/>
                <w:sz w:val="15"/>
                <w:szCs w:val="15"/>
              </w:rPr>
            </w:pPr>
            <w:r>
              <w:rPr>
                <w:kern w:val="0"/>
                <w:sz w:val="15"/>
                <w:szCs w:val="15"/>
              </w:rPr>
              <w:t>6.0</w:t>
            </w:r>
          </w:p>
        </w:tc>
        <w:tc>
          <w:tcPr>
            <w:tcW w:w="1114" w:type="pct"/>
            <w:tcBorders>
              <w:top w:val="nil"/>
              <w:left w:val="nil"/>
              <w:bottom w:val="single" w:sz="4" w:space="0" w:color="auto"/>
              <w:right w:val="single" w:sz="4" w:space="0" w:color="auto"/>
            </w:tcBorders>
            <w:shd w:val="clear" w:color="auto" w:fill="auto"/>
            <w:noWrap/>
            <w:vAlign w:val="bottom"/>
          </w:tcPr>
          <w:p w14:paraId="79692D4B"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52FB8C68"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17465CDB"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016506B1" w14:textId="77777777" w:rsidR="00542778" w:rsidRDefault="00542778">
            <w:pPr>
              <w:snapToGrid w:val="0"/>
              <w:jc w:val="center"/>
              <w:rPr>
                <w:rFonts w:hint="eastAsia"/>
                <w:kern w:val="0"/>
                <w:sz w:val="15"/>
                <w:szCs w:val="15"/>
              </w:rPr>
            </w:pPr>
          </w:p>
        </w:tc>
      </w:tr>
      <w:tr w:rsidR="00542778" w14:paraId="0E2F8C5F"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743DFC57" w14:textId="77777777" w:rsidR="00542778" w:rsidRDefault="00052D10">
            <w:pPr>
              <w:snapToGrid w:val="0"/>
              <w:jc w:val="center"/>
              <w:rPr>
                <w:rFonts w:hint="eastAsia"/>
                <w:kern w:val="0"/>
                <w:sz w:val="15"/>
                <w:szCs w:val="15"/>
              </w:rPr>
            </w:pPr>
            <w:r>
              <w:rPr>
                <w:kern w:val="0"/>
                <w:sz w:val="15"/>
                <w:szCs w:val="15"/>
              </w:rPr>
              <w:t>6.5</w:t>
            </w:r>
          </w:p>
        </w:tc>
        <w:tc>
          <w:tcPr>
            <w:tcW w:w="1114" w:type="pct"/>
            <w:tcBorders>
              <w:top w:val="nil"/>
              <w:left w:val="nil"/>
              <w:bottom w:val="single" w:sz="4" w:space="0" w:color="auto"/>
              <w:right w:val="single" w:sz="4" w:space="0" w:color="auto"/>
            </w:tcBorders>
            <w:shd w:val="clear" w:color="auto" w:fill="auto"/>
            <w:noWrap/>
            <w:vAlign w:val="bottom"/>
          </w:tcPr>
          <w:p w14:paraId="09068EE1"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5BA413F2"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409E0C52"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0A4B84BA" w14:textId="77777777" w:rsidR="00542778" w:rsidRDefault="00542778">
            <w:pPr>
              <w:snapToGrid w:val="0"/>
              <w:jc w:val="center"/>
              <w:rPr>
                <w:rFonts w:hint="eastAsia"/>
                <w:kern w:val="0"/>
                <w:sz w:val="15"/>
                <w:szCs w:val="15"/>
              </w:rPr>
            </w:pPr>
          </w:p>
        </w:tc>
      </w:tr>
      <w:tr w:rsidR="00542778" w14:paraId="082E4363"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5128BFD9" w14:textId="77777777" w:rsidR="00542778" w:rsidRDefault="00052D10">
            <w:pPr>
              <w:snapToGrid w:val="0"/>
              <w:jc w:val="center"/>
              <w:rPr>
                <w:rFonts w:hint="eastAsia"/>
                <w:kern w:val="0"/>
                <w:sz w:val="15"/>
                <w:szCs w:val="15"/>
              </w:rPr>
            </w:pPr>
            <w:r>
              <w:rPr>
                <w:kern w:val="0"/>
                <w:sz w:val="15"/>
                <w:szCs w:val="15"/>
              </w:rPr>
              <w:t>7.0</w:t>
            </w:r>
          </w:p>
        </w:tc>
        <w:tc>
          <w:tcPr>
            <w:tcW w:w="1114" w:type="pct"/>
            <w:tcBorders>
              <w:top w:val="nil"/>
              <w:left w:val="nil"/>
              <w:bottom w:val="single" w:sz="4" w:space="0" w:color="auto"/>
              <w:right w:val="single" w:sz="4" w:space="0" w:color="auto"/>
            </w:tcBorders>
            <w:shd w:val="clear" w:color="auto" w:fill="auto"/>
            <w:noWrap/>
            <w:vAlign w:val="bottom"/>
          </w:tcPr>
          <w:p w14:paraId="2354CF89"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07AA7D3C"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32931EB2"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510D5978" w14:textId="77777777" w:rsidR="00542778" w:rsidRDefault="00542778">
            <w:pPr>
              <w:snapToGrid w:val="0"/>
              <w:jc w:val="center"/>
              <w:rPr>
                <w:rFonts w:hint="eastAsia"/>
                <w:kern w:val="0"/>
                <w:sz w:val="15"/>
                <w:szCs w:val="15"/>
              </w:rPr>
            </w:pPr>
          </w:p>
        </w:tc>
      </w:tr>
      <w:tr w:rsidR="00542778" w14:paraId="1B10F101"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71DBEAEE" w14:textId="77777777" w:rsidR="00542778" w:rsidRDefault="00052D10">
            <w:pPr>
              <w:snapToGrid w:val="0"/>
              <w:jc w:val="center"/>
              <w:rPr>
                <w:rFonts w:hint="eastAsia"/>
                <w:kern w:val="0"/>
                <w:sz w:val="15"/>
                <w:szCs w:val="15"/>
              </w:rPr>
            </w:pPr>
            <w:r>
              <w:rPr>
                <w:kern w:val="0"/>
                <w:sz w:val="15"/>
                <w:szCs w:val="15"/>
              </w:rPr>
              <w:t>7.5</w:t>
            </w:r>
          </w:p>
        </w:tc>
        <w:tc>
          <w:tcPr>
            <w:tcW w:w="1114" w:type="pct"/>
            <w:tcBorders>
              <w:top w:val="nil"/>
              <w:left w:val="nil"/>
              <w:bottom w:val="single" w:sz="4" w:space="0" w:color="auto"/>
              <w:right w:val="single" w:sz="4" w:space="0" w:color="auto"/>
            </w:tcBorders>
            <w:shd w:val="clear" w:color="auto" w:fill="auto"/>
            <w:noWrap/>
            <w:vAlign w:val="bottom"/>
          </w:tcPr>
          <w:p w14:paraId="1CD08E9F"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07FC1B71"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6DB581EF"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67469D64" w14:textId="77777777" w:rsidR="00542778" w:rsidRDefault="00542778">
            <w:pPr>
              <w:snapToGrid w:val="0"/>
              <w:jc w:val="center"/>
              <w:rPr>
                <w:rFonts w:hint="eastAsia"/>
                <w:kern w:val="0"/>
                <w:sz w:val="15"/>
                <w:szCs w:val="15"/>
              </w:rPr>
            </w:pPr>
          </w:p>
        </w:tc>
      </w:tr>
      <w:tr w:rsidR="00542778" w14:paraId="2BB9B869"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73FA6783" w14:textId="77777777" w:rsidR="00542778" w:rsidRDefault="00052D10">
            <w:pPr>
              <w:snapToGrid w:val="0"/>
              <w:jc w:val="center"/>
              <w:rPr>
                <w:rFonts w:hint="eastAsia"/>
                <w:kern w:val="0"/>
                <w:sz w:val="15"/>
                <w:szCs w:val="15"/>
              </w:rPr>
            </w:pPr>
            <w:r>
              <w:rPr>
                <w:kern w:val="0"/>
                <w:sz w:val="15"/>
                <w:szCs w:val="15"/>
              </w:rPr>
              <w:t>8.0</w:t>
            </w:r>
          </w:p>
        </w:tc>
        <w:tc>
          <w:tcPr>
            <w:tcW w:w="1114" w:type="pct"/>
            <w:tcBorders>
              <w:top w:val="nil"/>
              <w:left w:val="nil"/>
              <w:bottom w:val="single" w:sz="4" w:space="0" w:color="auto"/>
              <w:right w:val="single" w:sz="4" w:space="0" w:color="auto"/>
            </w:tcBorders>
            <w:shd w:val="clear" w:color="auto" w:fill="auto"/>
            <w:noWrap/>
            <w:vAlign w:val="bottom"/>
          </w:tcPr>
          <w:p w14:paraId="6861F69C"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113EBFC7"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2F4FE77F"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2770C170" w14:textId="77777777" w:rsidR="00542778" w:rsidRDefault="00542778">
            <w:pPr>
              <w:snapToGrid w:val="0"/>
              <w:jc w:val="center"/>
              <w:rPr>
                <w:rFonts w:hint="eastAsia"/>
                <w:kern w:val="0"/>
                <w:sz w:val="15"/>
                <w:szCs w:val="15"/>
              </w:rPr>
            </w:pPr>
          </w:p>
        </w:tc>
      </w:tr>
      <w:tr w:rsidR="00542778" w14:paraId="45041DD5"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0EE45C01" w14:textId="77777777" w:rsidR="00542778" w:rsidRDefault="00052D10">
            <w:pPr>
              <w:snapToGrid w:val="0"/>
              <w:jc w:val="center"/>
              <w:rPr>
                <w:rFonts w:hint="eastAsia"/>
                <w:kern w:val="0"/>
                <w:sz w:val="15"/>
                <w:szCs w:val="15"/>
              </w:rPr>
            </w:pPr>
            <w:r>
              <w:rPr>
                <w:kern w:val="0"/>
                <w:sz w:val="15"/>
                <w:szCs w:val="15"/>
              </w:rPr>
              <w:t>8.5</w:t>
            </w:r>
          </w:p>
        </w:tc>
        <w:tc>
          <w:tcPr>
            <w:tcW w:w="1114" w:type="pct"/>
            <w:tcBorders>
              <w:top w:val="nil"/>
              <w:left w:val="nil"/>
              <w:bottom w:val="single" w:sz="4" w:space="0" w:color="auto"/>
              <w:right w:val="single" w:sz="4" w:space="0" w:color="auto"/>
            </w:tcBorders>
            <w:shd w:val="clear" w:color="auto" w:fill="auto"/>
            <w:noWrap/>
            <w:vAlign w:val="bottom"/>
          </w:tcPr>
          <w:p w14:paraId="69AA4D41"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4562ADF9"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75B910DB"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57C894DF" w14:textId="77777777" w:rsidR="00542778" w:rsidRDefault="00542778">
            <w:pPr>
              <w:snapToGrid w:val="0"/>
              <w:jc w:val="center"/>
              <w:rPr>
                <w:rFonts w:hint="eastAsia"/>
                <w:kern w:val="0"/>
                <w:sz w:val="15"/>
                <w:szCs w:val="15"/>
              </w:rPr>
            </w:pPr>
          </w:p>
        </w:tc>
      </w:tr>
      <w:tr w:rsidR="00542778" w14:paraId="206010A8"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49F940A8" w14:textId="77777777" w:rsidR="00542778" w:rsidRDefault="00052D10">
            <w:pPr>
              <w:snapToGrid w:val="0"/>
              <w:jc w:val="center"/>
              <w:rPr>
                <w:rFonts w:hint="eastAsia"/>
                <w:kern w:val="0"/>
                <w:sz w:val="15"/>
                <w:szCs w:val="15"/>
              </w:rPr>
            </w:pPr>
            <w:r>
              <w:rPr>
                <w:kern w:val="0"/>
                <w:sz w:val="15"/>
                <w:szCs w:val="15"/>
              </w:rPr>
              <w:t>9.0</w:t>
            </w:r>
          </w:p>
        </w:tc>
        <w:tc>
          <w:tcPr>
            <w:tcW w:w="1114" w:type="pct"/>
            <w:tcBorders>
              <w:top w:val="nil"/>
              <w:left w:val="nil"/>
              <w:bottom w:val="single" w:sz="4" w:space="0" w:color="auto"/>
              <w:right w:val="single" w:sz="4" w:space="0" w:color="auto"/>
            </w:tcBorders>
            <w:shd w:val="clear" w:color="auto" w:fill="auto"/>
            <w:noWrap/>
            <w:vAlign w:val="bottom"/>
          </w:tcPr>
          <w:p w14:paraId="7A32436C"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755170A1"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505ACDFE"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469D6CB4" w14:textId="77777777" w:rsidR="00542778" w:rsidRDefault="00542778">
            <w:pPr>
              <w:snapToGrid w:val="0"/>
              <w:jc w:val="center"/>
              <w:rPr>
                <w:rFonts w:hint="eastAsia"/>
                <w:kern w:val="0"/>
                <w:sz w:val="15"/>
                <w:szCs w:val="15"/>
              </w:rPr>
            </w:pPr>
          </w:p>
        </w:tc>
      </w:tr>
      <w:tr w:rsidR="00542778" w14:paraId="71C5B7F0"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206BB9A7" w14:textId="77777777" w:rsidR="00542778" w:rsidRDefault="00052D10">
            <w:pPr>
              <w:snapToGrid w:val="0"/>
              <w:jc w:val="center"/>
              <w:rPr>
                <w:rFonts w:hint="eastAsia"/>
                <w:kern w:val="0"/>
                <w:sz w:val="15"/>
                <w:szCs w:val="15"/>
              </w:rPr>
            </w:pPr>
            <w:r>
              <w:rPr>
                <w:kern w:val="0"/>
                <w:sz w:val="15"/>
                <w:szCs w:val="15"/>
              </w:rPr>
              <w:t>9.5</w:t>
            </w:r>
          </w:p>
        </w:tc>
        <w:tc>
          <w:tcPr>
            <w:tcW w:w="1114" w:type="pct"/>
            <w:tcBorders>
              <w:top w:val="nil"/>
              <w:left w:val="nil"/>
              <w:bottom w:val="single" w:sz="4" w:space="0" w:color="auto"/>
              <w:right w:val="single" w:sz="4" w:space="0" w:color="auto"/>
            </w:tcBorders>
            <w:shd w:val="clear" w:color="auto" w:fill="auto"/>
            <w:noWrap/>
            <w:vAlign w:val="bottom"/>
          </w:tcPr>
          <w:p w14:paraId="5FBDED1E"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143E939C"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3FB176E1"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162A59DA" w14:textId="77777777" w:rsidR="00542778" w:rsidRDefault="00542778">
            <w:pPr>
              <w:snapToGrid w:val="0"/>
              <w:jc w:val="center"/>
              <w:rPr>
                <w:rFonts w:hint="eastAsia"/>
                <w:kern w:val="0"/>
                <w:sz w:val="15"/>
                <w:szCs w:val="15"/>
              </w:rPr>
            </w:pPr>
          </w:p>
        </w:tc>
      </w:tr>
      <w:tr w:rsidR="00542778" w14:paraId="40B8F437"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492E77C9" w14:textId="77777777" w:rsidR="00542778" w:rsidRDefault="00052D10">
            <w:pPr>
              <w:snapToGrid w:val="0"/>
              <w:jc w:val="center"/>
              <w:rPr>
                <w:rFonts w:hint="eastAsia"/>
                <w:kern w:val="0"/>
                <w:sz w:val="15"/>
                <w:szCs w:val="15"/>
              </w:rPr>
            </w:pPr>
            <w:r>
              <w:rPr>
                <w:kern w:val="0"/>
                <w:sz w:val="15"/>
                <w:szCs w:val="15"/>
              </w:rPr>
              <w:t>10.0</w:t>
            </w:r>
          </w:p>
        </w:tc>
        <w:tc>
          <w:tcPr>
            <w:tcW w:w="1114" w:type="pct"/>
            <w:tcBorders>
              <w:top w:val="nil"/>
              <w:left w:val="nil"/>
              <w:bottom w:val="single" w:sz="4" w:space="0" w:color="auto"/>
              <w:right w:val="single" w:sz="4" w:space="0" w:color="auto"/>
            </w:tcBorders>
            <w:shd w:val="clear" w:color="auto" w:fill="auto"/>
            <w:noWrap/>
            <w:vAlign w:val="bottom"/>
          </w:tcPr>
          <w:p w14:paraId="16B62EC4"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662CD963"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619C900B"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4E4ED11C" w14:textId="77777777" w:rsidR="00542778" w:rsidRDefault="00542778">
            <w:pPr>
              <w:snapToGrid w:val="0"/>
              <w:jc w:val="center"/>
              <w:rPr>
                <w:rFonts w:hint="eastAsia"/>
                <w:kern w:val="0"/>
                <w:sz w:val="15"/>
                <w:szCs w:val="15"/>
              </w:rPr>
            </w:pPr>
          </w:p>
        </w:tc>
      </w:tr>
      <w:tr w:rsidR="00542778" w14:paraId="4594BFA7"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127DC20B" w14:textId="77777777" w:rsidR="00542778" w:rsidRDefault="00052D10">
            <w:pPr>
              <w:snapToGrid w:val="0"/>
              <w:jc w:val="center"/>
              <w:rPr>
                <w:rFonts w:hint="eastAsia"/>
                <w:kern w:val="0"/>
                <w:sz w:val="15"/>
                <w:szCs w:val="15"/>
              </w:rPr>
            </w:pPr>
            <w:r>
              <w:rPr>
                <w:kern w:val="0"/>
                <w:sz w:val="15"/>
                <w:szCs w:val="15"/>
              </w:rPr>
              <w:t>10.5</w:t>
            </w:r>
          </w:p>
        </w:tc>
        <w:tc>
          <w:tcPr>
            <w:tcW w:w="1114" w:type="pct"/>
            <w:tcBorders>
              <w:top w:val="nil"/>
              <w:left w:val="nil"/>
              <w:bottom w:val="single" w:sz="4" w:space="0" w:color="auto"/>
              <w:right w:val="single" w:sz="4" w:space="0" w:color="auto"/>
            </w:tcBorders>
            <w:shd w:val="clear" w:color="auto" w:fill="auto"/>
            <w:noWrap/>
            <w:vAlign w:val="bottom"/>
          </w:tcPr>
          <w:p w14:paraId="7D89CE39"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2AB963AF"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2531F789"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08F1F6C6" w14:textId="77777777" w:rsidR="00542778" w:rsidRDefault="00542778">
            <w:pPr>
              <w:snapToGrid w:val="0"/>
              <w:jc w:val="center"/>
              <w:rPr>
                <w:rFonts w:hint="eastAsia"/>
                <w:kern w:val="0"/>
                <w:sz w:val="15"/>
                <w:szCs w:val="15"/>
              </w:rPr>
            </w:pPr>
          </w:p>
        </w:tc>
      </w:tr>
      <w:tr w:rsidR="00542778" w14:paraId="0800DC3E"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76894C92" w14:textId="77777777" w:rsidR="00542778" w:rsidRDefault="00052D10">
            <w:pPr>
              <w:snapToGrid w:val="0"/>
              <w:jc w:val="center"/>
              <w:rPr>
                <w:rFonts w:hint="eastAsia"/>
                <w:kern w:val="0"/>
                <w:sz w:val="15"/>
                <w:szCs w:val="15"/>
              </w:rPr>
            </w:pPr>
            <w:r>
              <w:rPr>
                <w:kern w:val="0"/>
                <w:sz w:val="15"/>
                <w:szCs w:val="15"/>
              </w:rPr>
              <w:t>11.0</w:t>
            </w:r>
          </w:p>
        </w:tc>
        <w:tc>
          <w:tcPr>
            <w:tcW w:w="1114" w:type="pct"/>
            <w:tcBorders>
              <w:top w:val="nil"/>
              <w:left w:val="nil"/>
              <w:bottom w:val="single" w:sz="4" w:space="0" w:color="auto"/>
              <w:right w:val="single" w:sz="4" w:space="0" w:color="auto"/>
            </w:tcBorders>
            <w:shd w:val="clear" w:color="auto" w:fill="auto"/>
            <w:noWrap/>
            <w:vAlign w:val="bottom"/>
          </w:tcPr>
          <w:p w14:paraId="0C4B7441"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45B794CA"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2ED3E58C"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1219EF5F" w14:textId="77777777" w:rsidR="00542778" w:rsidRDefault="00542778">
            <w:pPr>
              <w:snapToGrid w:val="0"/>
              <w:jc w:val="center"/>
              <w:rPr>
                <w:rFonts w:hint="eastAsia"/>
                <w:kern w:val="0"/>
                <w:sz w:val="15"/>
                <w:szCs w:val="15"/>
              </w:rPr>
            </w:pPr>
          </w:p>
        </w:tc>
      </w:tr>
      <w:tr w:rsidR="00542778" w14:paraId="0215A279"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240DEA00" w14:textId="77777777" w:rsidR="00542778" w:rsidRDefault="00052D10">
            <w:pPr>
              <w:snapToGrid w:val="0"/>
              <w:jc w:val="center"/>
              <w:rPr>
                <w:rFonts w:hint="eastAsia"/>
                <w:kern w:val="0"/>
                <w:sz w:val="15"/>
                <w:szCs w:val="15"/>
              </w:rPr>
            </w:pPr>
            <w:r>
              <w:rPr>
                <w:kern w:val="0"/>
                <w:sz w:val="15"/>
                <w:szCs w:val="15"/>
              </w:rPr>
              <w:t>11.5</w:t>
            </w:r>
          </w:p>
        </w:tc>
        <w:tc>
          <w:tcPr>
            <w:tcW w:w="1114" w:type="pct"/>
            <w:tcBorders>
              <w:top w:val="nil"/>
              <w:left w:val="nil"/>
              <w:bottom w:val="single" w:sz="4" w:space="0" w:color="auto"/>
              <w:right w:val="single" w:sz="4" w:space="0" w:color="auto"/>
            </w:tcBorders>
            <w:shd w:val="clear" w:color="auto" w:fill="auto"/>
            <w:noWrap/>
            <w:vAlign w:val="bottom"/>
          </w:tcPr>
          <w:p w14:paraId="44D6D3AC"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008346E1"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4742CD9A"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68D658B2" w14:textId="77777777" w:rsidR="00542778" w:rsidRDefault="00542778">
            <w:pPr>
              <w:snapToGrid w:val="0"/>
              <w:jc w:val="center"/>
              <w:rPr>
                <w:rFonts w:hint="eastAsia"/>
                <w:kern w:val="0"/>
                <w:sz w:val="15"/>
                <w:szCs w:val="15"/>
              </w:rPr>
            </w:pPr>
          </w:p>
        </w:tc>
      </w:tr>
      <w:tr w:rsidR="00542778" w14:paraId="1A992388"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1306AE76" w14:textId="77777777" w:rsidR="00542778" w:rsidRDefault="00052D10">
            <w:pPr>
              <w:snapToGrid w:val="0"/>
              <w:jc w:val="center"/>
              <w:rPr>
                <w:rFonts w:hint="eastAsia"/>
                <w:kern w:val="0"/>
                <w:sz w:val="15"/>
                <w:szCs w:val="15"/>
              </w:rPr>
            </w:pPr>
            <w:r>
              <w:rPr>
                <w:kern w:val="0"/>
                <w:sz w:val="15"/>
                <w:szCs w:val="15"/>
              </w:rPr>
              <w:t>12.0</w:t>
            </w:r>
          </w:p>
        </w:tc>
        <w:tc>
          <w:tcPr>
            <w:tcW w:w="1114" w:type="pct"/>
            <w:tcBorders>
              <w:top w:val="nil"/>
              <w:left w:val="nil"/>
              <w:bottom w:val="single" w:sz="4" w:space="0" w:color="auto"/>
              <w:right w:val="single" w:sz="4" w:space="0" w:color="auto"/>
            </w:tcBorders>
            <w:shd w:val="clear" w:color="auto" w:fill="auto"/>
            <w:noWrap/>
            <w:vAlign w:val="bottom"/>
          </w:tcPr>
          <w:p w14:paraId="025FA8AF"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2AD6F474"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136CC66F"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4F0554F5" w14:textId="77777777" w:rsidR="00542778" w:rsidRDefault="00542778">
            <w:pPr>
              <w:snapToGrid w:val="0"/>
              <w:jc w:val="center"/>
              <w:rPr>
                <w:rFonts w:hint="eastAsia"/>
                <w:kern w:val="0"/>
                <w:sz w:val="15"/>
                <w:szCs w:val="15"/>
              </w:rPr>
            </w:pPr>
          </w:p>
        </w:tc>
      </w:tr>
      <w:tr w:rsidR="00542778" w14:paraId="476369B5"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7FF4DACA" w14:textId="77777777" w:rsidR="00542778" w:rsidRDefault="00052D10">
            <w:pPr>
              <w:snapToGrid w:val="0"/>
              <w:jc w:val="center"/>
              <w:rPr>
                <w:rFonts w:hint="eastAsia"/>
                <w:kern w:val="0"/>
                <w:sz w:val="15"/>
                <w:szCs w:val="15"/>
              </w:rPr>
            </w:pPr>
            <w:r>
              <w:rPr>
                <w:kern w:val="0"/>
                <w:sz w:val="15"/>
                <w:szCs w:val="15"/>
              </w:rPr>
              <w:t>12.5</w:t>
            </w:r>
          </w:p>
        </w:tc>
        <w:tc>
          <w:tcPr>
            <w:tcW w:w="1114" w:type="pct"/>
            <w:tcBorders>
              <w:top w:val="nil"/>
              <w:left w:val="nil"/>
              <w:bottom w:val="single" w:sz="4" w:space="0" w:color="auto"/>
              <w:right w:val="single" w:sz="4" w:space="0" w:color="auto"/>
            </w:tcBorders>
            <w:shd w:val="clear" w:color="auto" w:fill="auto"/>
            <w:noWrap/>
            <w:vAlign w:val="bottom"/>
          </w:tcPr>
          <w:p w14:paraId="6F7A7509"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47E8CBA3"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48D8FF4F"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47C76466" w14:textId="77777777" w:rsidR="00542778" w:rsidRDefault="00542778">
            <w:pPr>
              <w:snapToGrid w:val="0"/>
              <w:jc w:val="center"/>
              <w:rPr>
                <w:rFonts w:hint="eastAsia"/>
                <w:kern w:val="0"/>
                <w:sz w:val="15"/>
                <w:szCs w:val="15"/>
              </w:rPr>
            </w:pPr>
          </w:p>
        </w:tc>
      </w:tr>
      <w:tr w:rsidR="00542778" w14:paraId="17D8996D"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4BDB17A0" w14:textId="77777777" w:rsidR="00542778" w:rsidRDefault="00052D10">
            <w:pPr>
              <w:snapToGrid w:val="0"/>
              <w:jc w:val="center"/>
              <w:rPr>
                <w:rFonts w:hint="eastAsia"/>
                <w:kern w:val="0"/>
                <w:sz w:val="15"/>
                <w:szCs w:val="15"/>
              </w:rPr>
            </w:pPr>
            <w:r>
              <w:rPr>
                <w:kern w:val="0"/>
                <w:sz w:val="15"/>
                <w:szCs w:val="15"/>
              </w:rPr>
              <w:t>13.0</w:t>
            </w:r>
          </w:p>
        </w:tc>
        <w:tc>
          <w:tcPr>
            <w:tcW w:w="1114" w:type="pct"/>
            <w:tcBorders>
              <w:top w:val="nil"/>
              <w:left w:val="nil"/>
              <w:bottom w:val="single" w:sz="4" w:space="0" w:color="auto"/>
              <w:right w:val="single" w:sz="4" w:space="0" w:color="auto"/>
            </w:tcBorders>
            <w:shd w:val="clear" w:color="auto" w:fill="auto"/>
            <w:noWrap/>
            <w:vAlign w:val="bottom"/>
          </w:tcPr>
          <w:p w14:paraId="2F262AEB"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66495262"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25EA71B7"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2E19337A" w14:textId="77777777" w:rsidR="00542778" w:rsidRDefault="00542778">
            <w:pPr>
              <w:snapToGrid w:val="0"/>
              <w:jc w:val="center"/>
              <w:rPr>
                <w:rFonts w:hint="eastAsia"/>
                <w:kern w:val="0"/>
                <w:sz w:val="15"/>
                <w:szCs w:val="15"/>
              </w:rPr>
            </w:pPr>
          </w:p>
        </w:tc>
      </w:tr>
      <w:tr w:rsidR="00542778" w14:paraId="24008D05"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6B82B6B9" w14:textId="77777777" w:rsidR="00542778" w:rsidRDefault="00052D10">
            <w:pPr>
              <w:snapToGrid w:val="0"/>
              <w:jc w:val="center"/>
              <w:rPr>
                <w:rFonts w:hint="eastAsia"/>
                <w:kern w:val="0"/>
                <w:sz w:val="15"/>
                <w:szCs w:val="15"/>
              </w:rPr>
            </w:pPr>
            <w:r>
              <w:rPr>
                <w:kern w:val="0"/>
                <w:sz w:val="15"/>
                <w:szCs w:val="15"/>
              </w:rPr>
              <w:t>13.5</w:t>
            </w:r>
          </w:p>
        </w:tc>
        <w:tc>
          <w:tcPr>
            <w:tcW w:w="1114" w:type="pct"/>
            <w:tcBorders>
              <w:top w:val="nil"/>
              <w:left w:val="nil"/>
              <w:bottom w:val="single" w:sz="4" w:space="0" w:color="auto"/>
              <w:right w:val="single" w:sz="4" w:space="0" w:color="auto"/>
            </w:tcBorders>
            <w:shd w:val="clear" w:color="auto" w:fill="auto"/>
            <w:noWrap/>
            <w:vAlign w:val="bottom"/>
          </w:tcPr>
          <w:p w14:paraId="10A8C607"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35C1C6E5"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65F81C8D"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7A6C337F" w14:textId="77777777" w:rsidR="00542778" w:rsidRDefault="00542778">
            <w:pPr>
              <w:snapToGrid w:val="0"/>
              <w:jc w:val="center"/>
              <w:rPr>
                <w:rFonts w:hint="eastAsia"/>
                <w:kern w:val="0"/>
                <w:sz w:val="15"/>
                <w:szCs w:val="15"/>
              </w:rPr>
            </w:pPr>
          </w:p>
        </w:tc>
      </w:tr>
      <w:tr w:rsidR="00542778" w14:paraId="090772F5"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442EB249" w14:textId="77777777" w:rsidR="00542778" w:rsidRDefault="00052D10">
            <w:pPr>
              <w:snapToGrid w:val="0"/>
              <w:jc w:val="center"/>
              <w:rPr>
                <w:rFonts w:hint="eastAsia"/>
                <w:kern w:val="0"/>
                <w:sz w:val="15"/>
                <w:szCs w:val="15"/>
              </w:rPr>
            </w:pPr>
            <w:r>
              <w:rPr>
                <w:kern w:val="0"/>
                <w:sz w:val="15"/>
                <w:szCs w:val="15"/>
              </w:rPr>
              <w:t>14.0</w:t>
            </w:r>
          </w:p>
        </w:tc>
        <w:tc>
          <w:tcPr>
            <w:tcW w:w="1114" w:type="pct"/>
            <w:tcBorders>
              <w:top w:val="nil"/>
              <w:left w:val="nil"/>
              <w:bottom w:val="single" w:sz="4" w:space="0" w:color="auto"/>
              <w:right w:val="single" w:sz="4" w:space="0" w:color="auto"/>
            </w:tcBorders>
            <w:shd w:val="clear" w:color="auto" w:fill="auto"/>
            <w:noWrap/>
            <w:vAlign w:val="bottom"/>
          </w:tcPr>
          <w:p w14:paraId="4E7A8092"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4CA34A03"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2F5B414A"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5AE47272" w14:textId="77777777" w:rsidR="00542778" w:rsidRDefault="00542778">
            <w:pPr>
              <w:snapToGrid w:val="0"/>
              <w:jc w:val="center"/>
              <w:rPr>
                <w:rFonts w:hint="eastAsia"/>
                <w:kern w:val="0"/>
                <w:sz w:val="15"/>
                <w:szCs w:val="15"/>
              </w:rPr>
            </w:pPr>
          </w:p>
        </w:tc>
      </w:tr>
      <w:tr w:rsidR="00542778" w14:paraId="07E86E77"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7DD1D7EC" w14:textId="77777777" w:rsidR="00542778" w:rsidRDefault="00052D10">
            <w:pPr>
              <w:snapToGrid w:val="0"/>
              <w:jc w:val="center"/>
              <w:rPr>
                <w:rFonts w:hint="eastAsia"/>
                <w:kern w:val="0"/>
                <w:sz w:val="15"/>
                <w:szCs w:val="15"/>
              </w:rPr>
            </w:pPr>
            <w:r>
              <w:rPr>
                <w:kern w:val="0"/>
                <w:sz w:val="15"/>
                <w:szCs w:val="15"/>
              </w:rPr>
              <w:t>14.5</w:t>
            </w:r>
          </w:p>
        </w:tc>
        <w:tc>
          <w:tcPr>
            <w:tcW w:w="1114" w:type="pct"/>
            <w:tcBorders>
              <w:top w:val="nil"/>
              <w:left w:val="nil"/>
              <w:bottom w:val="single" w:sz="4" w:space="0" w:color="auto"/>
              <w:right w:val="single" w:sz="4" w:space="0" w:color="auto"/>
            </w:tcBorders>
            <w:shd w:val="clear" w:color="auto" w:fill="auto"/>
            <w:noWrap/>
            <w:vAlign w:val="bottom"/>
          </w:tcPr>
          <w:p w14:paraId="76557E67"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48DF376B"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365DE368"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4AE9D6F6" w14:textId="77777777" w:rsidR="00542778" w:rsidRDefault="00542778">
            <w:pPr>
              <w:snapToGrid w:val="0"/>
              <w:jc w:val="center"/>
              <w:rPr>
                <w:rFonts w:hint="eastAsia"/>
                <w:kern w:val="0"/>
                <w:sz w:val="15"/>
                <w:szCs w:val="15"/>
              </w:rPr>
            </w:pPr>
          </w:p>
        </w:tc>
      </w:tr>
      <w:tr w:rsidR="00542778" w14:paraId="2F4B4CBA"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bottom"/>
          </w:tcPr>
          <w:p w14:paraId="7AE28F90" w14:textId="77777777" w:rsidR="00542778" w:rsidRDefault="00052D10">
            <w:pPr>
              <w:snapToGrid w:val="0"/>
              <w:jc w:val="center"/>
              <w:rPr>
                <w:rFonts w:hint="eastAsia"/>
                <w:kern w:val="0"/>
                <w:sz w:val="15"/>
                <w:szCs w:val="15"/>
              </w:rPr>
            </w:pPr>
            <w:r>
              <w:rPr>
                <w:kern w:val="0"/>
                <w:sz w:val="15"/>
                <w:szCs w:val="15"/>
              </w:rPr>
              <w:t>15.0</w:t>
            </w:r>
          </w:p>
        </w:tc>
        <w:tc>
          <w:tcPr>
            <w:tcW w:w="1114" w:type="pct"/>
            <w:tcBorders>
              <w:top w:val="nil"/>
              <w:left w:val="nil"/>
              <w:bottom w:val="single" w:sz="4" w:space="0" w:color="auto"/>
              <w:right w:val="single" w:sz="4" w:space="0" w:color="auto"/>
            </w:tcBorders>
            <w:shd w:val="clear" w:color="auto" w:fill="auto"/>
            <w:noWrap/>
            <w:vAlign w:val="bottom"/>
          </w:tcPr>
          <w:p w14:paraId="60AA7A53"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0723BB77"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00DB7AA2"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7EFC4761" w14:textId="77777777" w:rsidR="00542778" w:rsidRDefault="00542778">
            <w:pPr>
              <w:snapToGrid w:val="0"/>
              <w:jc w:val="center"/>
              <w:rPr>
                <w:rFonts w:hint="eastAsia"/>
                <w:kern w:val="0"/>
                <w:sz w:val="15"/>
                <w:szCs w:val="15"/>
              </w:rPr>
            </w:pPr>
          </w:p>
        </w:tc>
      </w:tr>
      <w:tr w:rsidR="00542778" w14:paraId="5FF070DA" w14:textId="77777777">
        <w:trPr>
          <w:cantSplit/>
          <w:trHeight w:hRule="exact" w:val="227"/>
          <w:jc w:val="center"/>
        </w:trPr>
        <w:tc>
          <w:tcPr>
            <w:tcW w:w="795" w:type="pct"/>
            <w:tcBorders>
              <w:top w:val="nil"/>
              <w:left w:val="single" w:sz="4" w:space="0" w:color="auto"/>
              <w:bottom w:val="single" w:sz="4" w:space="0" w:color="auto"/>
              <w:right w:val="single" w:sz="4" w:space="0" w:color="auto"/>
            </w:tcBorders>
            <w:shd w:val="clear" w:color="auto" w:fill="auto"/>
            <w:noWrap/>
            <w:vAlign w:val="center"/>
          </w:tcPr>
          <w:p w14:paraId="76CB3D94" w14:textId="77777777" w:rsidR="00542778" w:rsidRDefault="00052D10">
            <w:pPr>
              <w:snapToGrid w:val="0"/>
              <w:jc w:val="center"/>
              <w:rPr>
                <w:rFonts w:hint="eastAsia"/>
                <w:kern w:val="0"/>
                <w:sz w:val="15"/>
                <w:szCs w:val="15"/>
              </w:rPr>
            </w:pPr>
            <w:r>
              <w:rPr>
                <w:kern w:val="0"/>
                <w:sz w:val="15"/>
                <w:szCs w:val="15"/>
              </w:rPr>
              <w:t>…</w:t>
            </w:r>
          </w:p>
        </w:tc>
        <w:tc>
          <w:tcPr>
            <w:tcW w:w="1114" w:type="pct"/>
            <w:tcBorders>
              <w:top w:val="nil"/>
              <w:left w:val="nil"/>
              <w:bottom w:val="single" w:sz="4" w:space="0" w:color="auto"/>
              <w:right w:val="single" w:sz="4" w:space="0" w:color="auto"/>
            </w:tcBorders>
            <w:shd w:val="clear" w:color="auto" w:fill="auto"/>
            <w:noWrap/>
            <w:vAlign w:val="bottom"/>
          </w:tcPr>
          <w:p w14:paraId="6E0657F1" w14:textId="77777777" w:rsidR="00542778" w:rsidRDefault="00542778">
            <w:pPr>
              <w:snapToGrid w:val="0"/>
              <w:jc w:val="center"/>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bottom"/>
          </w:tcPr>
          <w:p w14:paraId="04689817" w14:textId="77777777" w:rsidR="00542778" w:rsidRDefault="00542778">
            <w:pPr>
              <w:snapToGrid w:val="0"/>
              <w:jc w:val="center"/>
              <w:rPr>
                <w:rFonts w:hint="eastAsia"/>
                <w:kern w:val="0"/>
                <w:sz w:val="15"/>
                <w:szCs w:val="15"/>
              </w:rPr>
            </w:pPr>
          </w:p>
        </w:tc>
        <w:tc>
          <w:tcPr>
            <w:tcW w:w="1091" w:type="pct"/>
            <w:gridSpan w:val="2"/>
            <w:tcBorders>
              <w:top w:val="nil"/>
              <w:left w:val="nil"/>
              <w:bottom w:val="single" w:sz="4" w:space="0" w:color="auto"/>
              <w:right w:val="single" w:sz="4" w:space="0" w:color="auto"/>
            </w:tcBorders>
            <w:shd w:val="clear" w:color="auto" w:fill="auto"/>
            <w:noWrap/>
            <w:vAlign w:val="bottom"/>
          </w:tcPr>
          <w:p w14:paraId="3B9F4E3F" w14:textId="77777777" w:rsidR="00542778" w:rsidRDefault="00542778">
            <w:pPr>
              <w:snapToGrid w:val="0"/>
              <w:jc w:val="center"/>
              <w:rPr>
                <w:rFonts w:hint="eastAsia"/>
                <w:kern w:val="0"/>
                <w:sz w:val="15"/>
                <w:szCs w:val="15"/>
              </w:rPr>
            </w:pPr>
          </w:p>
        </w:tc>
        <w:tc>
          <w:tcPr>
            <w:tcW w:w="1000" w:type="pct"/>
            <w:gridSpan w:val="2"/>
            <w:tcBorders>
              <w:top w:val="nil"/>
              <w:left w:val="nil"/>
              <w:bottom w:val="single" w:sz="4" w:space="0" w:color="auto"/>
              <w:right w:val="single" w:sz="4" w:space="0" w:color="auto"/>
            </w:tcBorders>
            <w:shd w:val="clear" w:color="auto" w:fill="auto"/>
            <w:noWrap/>
            <w:vAlign w:val="bottom"/>
          </w:tcPr>
          <w:p w14:paraId="6989A0F3" w14:textId="77777777" w:rsidR="00542778" w:rsidRDefault="00542778">
            <w:pPr>
              <w:snapToGrid w:val="0"/>
              <w:jc w:val="center"/>
              <w:rPr>
                <w:rFonts w:hint="eastAsia"/>
                <w:kern w:val="0"/>
                <w:sz w:val="15"/>
                <w:szCs w:val="15"/>
              </w:rPr>
            </w:pPr>
          </w:p>
        </w:tc>
      </w:tr>
      <w:tr w:rsidR="00542778" w14:paraId="0302C970" w14:textId="77777777">
        <w:trPr>
          <w:gridAfter w:val="1"/>
          <w:wAfter w:w="91" w:type="pct"/>
          <w:cantSplit/>
          <w:jc w:val="center"/>
        </w:trPr>
        <w:tc>
          <w:tcPr>
            <w:tcW w:w="795" w:type="pct"/>
            <w:tcBorders>
              <w:top w:val="nil"/>
              <w:left w:val="nil"/>
              <w:bottom w:val="nil"/>
              <w:right w:val="nil"/>
            </w:tcBorders>
            <w:shd w:val="clear" w:color="auto" w:fill="auto"/>
            <w:noWrap/>
            <w:vAlign w:val="bottom"/>
          </w:tcPr>
          <w:p w14:paraId="26264E96" w14:textId="77777777" w:rsidR="00542778" w:rsidRDefault="00542778">
            <w:pPr>
              <w:snapToGrid w:val="0"/>
              <w:jc w:val="center"/>
              <w:rPr>
                <w:rFonts w:hint="eastAsia"/>
                <w:kern w:val="0"/>
                <w:sz w:val="15"/>
                <w:szCs w:val="15"/>
              </w:rPr>
            </w:pPr>
          </w:p>
        </w:tc>
        <w:tc>
          <w:tcPr>
            <w:tcW w:w="1114" w:type="pct"/>
            <w:tcBorders>
              <w:top w:val="nil"/>
              <w:left w:val="nil"/>
              <w:bottom w:val="nil"/>
              <w:right w:val="nil"/>
            </w:tcBorders>
            <w:shd w:val="clear" w:color="auto" w:fill="auto"/>
            <w:noWrap/>
            <w:vAlign w:val="center"/>
          </w:tcPr>
          <w:p w14:paraId="26A19FD8" w14:textId="77777777" w:rsidR="00542778" w:rsidRDefault="00052D10">
            <w:pPr>
              <w:snapToGrid w:val="0"/>
              <w:jc w:val="center"/>
              <w:rPr>
                <w:rFonts w:hint="eastAsia"/>
                <w:kern w:val="0"/>
                <w:sz w:val="15"/>
                <w:szCs w:val="15"/>
              </w:rPr>
            </w:pPr>
            <w:r>
              <w:rPr>
                <w:kern w:val="0"/>
                <w:sz w:val="15"/>
                <w:szCs w:val="15"/>
              </w:rPr>
              <w:t>测量：</w:t>
            </w:r>
          </w:p>
        </w:tc>
        <w:tc>
          <w:tcPr>
            <w:tcW w:w="1000" w:type="pct"/>
            <w:tcBorders>
              <w:top w:val="nil"/>
              <w:left w:val="nil"/>
              <w:bottom w:val="nil"/>
              <w:right w:val="nil"/>
            </w:tcBorders>
            <w:shd w:val="clear" w:color="auto" w:fill="auto"/>
            <w:noWrap/>
            <w:vAlign w:val="center"/>
          </w:tcPr>
          <w:p w14:paraId="217DE2A9" w14:textId="77777777" w:rsidR="00542778" w:rsidRDefault="00542778">
            <w:pPr>
              <w:snapToGrid w:val="0"/>
              <w:jc w:val="left"/>
              <w:rPr>
                <w:rFonts w:hint="eastAsia"/>
                <w:kern w:val="0"/>
                <w:sz w:val="15"/>
                <w:szCs w:val="15"/>
              </w:rPr>
            </w:pPr>
          </w:p>
        </w:tc>
        <w:tc>
          <w:tcPr>
            <w:tcW w:w="1000" w:type="pct"/>
            <w:tcBorders>
              <w:top w:val="nil"/>
              <w:left w:val="nil"/>
              <w:bottom w:val="nil"/>
              <w:right w:val="nil"/>
            </w:tcBorders>
            <w:shd w:val="clear" w:color="auto" w:fill="auto"/>
            <w:noWrap/>
            <w:vAlign w:val="bottom"/>
          </w:tcPr>
          <w:p w14:paraId="756D21EB" w14:textId="77777777" w:rsidR="00542778" w:rsidRDefault="00052D10">
            <w:pPr>
              <w:snapToGrid w:val="0"/>
              <w:jc w:val="center"/>
              <w:rPr>
                <w:rFonts w:hint="eastAsia"/>
                <w:kern w:val="0"/>
                <w:sz w:val="15"/>
                <w:szCs w:val="15"/>
              </w:rPr>
            </w:pPr>
            <w:r>
              <w:rPr>
                <w:kern w:val="0"/>
                <w:sz w:val="15"/>
                <w:szCs w:val="15"/>
              </w:rPr>
              <w:t>校核：</w:t>
            </w:r>
          </w:p>
        </w:tc>
        <w:tc>
          <w:tcPr>
            <w:tcW w:w="1000" w:type="pct"/>
            <w:gridSpan w:val="2"/>
            <w:tcBorders>
              <w:top w:val="nil"/>
              <w:left w:val="nil"/>
              <w:bottom w:val="nil"/>
              <w:right w:val="nil"/>
            </w:tcBorders>
            <w:shd w:val="clear" w:color="auto" w:fill="auto"/>
            <w:noWrap/>
            <w:vAlign w:val="bottom"/>
          </w:tcPr>
          <w:p w14:paraId="76BB1ADF" w14:textId="77777777" w:rsidR="00542778" w:rsidRDefault="00542778">
            <w:pPr>
              <w:snapToGrid w:val="0"/>
              <w:jc w:val="center"/>
              <w:rPr>
                <w:rFonts w:hint="eastAsia"/>
                <w:kern w:val="0"/>
                <w:sz w:val="15"/>
                <w:szCs w:val="15"/>
              </w:rPr>
            </w:pPr>
          </w:p>
        </w:tc>
      </w:tr>
    </w:tbl>
    <w:p w14:paraId="1CF67ADF" w14:textId="77777777" w:rsidR="00542778" w:rsidRDefault="00052D10">
      <w:pPr>
        <w:pStyle w:val="150"/>
        <w:snapToGrid w:val="0"/>
        <w:spacing w:line="300" w:lineRule="exact"/>
        <w:rPr>
          <w:rFonts w:cs="Times New Roman"/>
          <w:sz w:val="21"/>
          <w:szCs w:val="21"/>
        </w:rPr>
      </w:pPr>
      <w:r>
        <w:rPr>
          <w:rFonts w:cs="Times New Roman"/>
          <w:sz w:val="21"/>
          <w:szCs w:val="21"/>
        </w:rPr>
        <w:br w:type="page"/>
      </w:r>
      <w:r>
        <w:rPr>
          <w:rFonts w:ascii="黑体" w:eastAsia="黑体" w:hAnsi="黑体" w:cs="黑体"/>
          <w:sz w:val="21"/>
          <w:szCs w:val="21"/>
        </w:rPr>
        <w:lastRenderedPageBreak/>
        <w:t>A.0.5</w:t>
      </w:r>
      <w:r>
        <w:rPr>
          <w:rFonts w:ascii="黑体" w:eastAsia="黑体" w:hAnsi="黑体" w:cs="黑体"/>
        </w:rPr>
        <w:t xml:space="preserve"> </w:t>
      </w:r>
      <w:r>
        <w:rPr>
          <w:rStyle w:val="15Char"/>
          <w:rFonts w:cs="Times New Roman"/>
          <w:b/>
          <w:color w:val="auto"/>
          <w:sz w:val="21"/>
          <w:szCs w:val="21"/>
        </w:rPr>
        <w:t xml:space="preserve"> </w:t>
      </w:r>
      <w:r>
        <w:rPr>
          <w:rFonts w:hAnsi="宋体" w:cs="Times New Roman"/>
          <w:sz w:val="21"/>
          <w:szCs w:val="21"/>
        </w:rPr>
        <w:t>分层沉降现场记录可采用表</w:t>
      </w:r>
      <w:r>
        <w:rPr>
          <w:rFonts w:cs="Times New Roman"/>
          <w:sz w:val="21"/>
          <w:szCs w:val="21"/>
        </w:rPr>
        <w:t>A.0.5</w:t>
      </w:r>
      <w:r>
        <w:rPr>
          <w:rFonts w:hAnsi="宋体" w:cs="Times New Roman"/>
          <w:sz w:val="21"/>
          <w:szCs w:val="21"/>
        </w:rPr>
        <w:t>。</w:t>
      </w:r>
    </w:p>
    <w:p w14:paraId="36D484CC" w14:textId="77777777" w:rsidR="00542778" w:rsidRDefault="00052D10">
      <w:pPr>
        <w:jc w:val="center"/>
        <w:rPr>
          <w:rFonts w:ascii="黑体" w:eastAsia="黑体" w:hAnsi="黑体" w:hint="eastAsia"/>
          <w:sz w:val="18"/>
          <w:szCs w:val="18"/>
        </w:rPr>
      </w:pPr>
      <w:r>
        <w:rPr>
          <w:rFonts w:ascii="黑体" w:eastAsia="黑体" w:hAnsi="黑体"/>
          <w:sz w:val="18"/>
          <w:szCs w:val="18"/>
        </w:rPr>
        <w:t>表</w:t>
      </w:r>
      <w:r>
        <w:rPr>
          <w:rFonts w:ascii="黑体" w:eastAsia="黑体" w:hAnsi="黑体"/>
          <w:sz w:val="18"/>
          <w:szCs w:val="18"/>
        </w:rPr>
        <w:t xml:space="preserve"> A.0.5   </w:t>
      </w:r>
      <w:r>
        <w:rPr>
          <w:rFonts w:ascii="黑体" w:eastAsia="黑体" w:hAnsi="黑体"/>
          <w:sz w:val="18"/>
          <w:szCs w:val="18"/>
        </w:rPr>
        <w:t>分层沉降观测记录表</w:t>
      </w:r>
    </w:p>
    <w:tbl>
      <w:tblPr>
        <w:tblW w:w="5000" w:type="pct"/>
        <w:jc w:val="center"/>
        <w:tblLook w:val="04A0" w:firstRow="1" w:lastRow="0" w:firstColumn="1" w:lastColumn="0" w:noHBand="0" w:noVBand="1"/>
      </w:tblPr>
      <w:tblGrid>
        <w:gridCol w:w="1705"/>
        <w:gridCol w:w="1705"/>
        <w:gridCol w:w="1704"/>
        <w:gridCol w:w="1704"/>
        <w:gridCol w:w="1704"/>
      </w:tblGrid>
      <w:tr w:rsidR="00542778" w14:paraId="4C823A96" w14:textId="77777777">
        <w:trPr>
          <w:jc w:val="center"/>
        </w:trPr>
        <w:tc>
          <w:tcPr>
            <w:tcW w:w="1000" w:type="pct"/>
            <w:tcBorders>
              <w:top w:val="nil"/>
              <w:left w:val="nil"/>
              <w:bottom w:val="single" w:sz="4" w:space="0" w:color="auto"/>
              <w:right w:val="nil"/>
            </w:tcBorders>
            <w:shd w:val="clear" w:color="auto" w:fill="auto"/>
            <w:noWrap/>
            <w:vAlign w:val="center"/>
          </w:tcPr>
          <w:p w14:paraId="11F7510A" w14:textId="77777777" w:rsidR="00542778" w:rsidRDefault="00052D10">
            <w:pPr>
              <w:snapToGrid w:val="0"/>
              <w:spacing w:line="300" w:lineRule="exact"/>
              <w:jc w:val="left"/>
              <w:rPr>
                <w:rFonts w:hint="eastAsia"/>
                <w:kern w:val="0"/>
                <w:sz w:val="15"/>
                <w:szCs w:val="15"/>
              </w:rPr>
            </w:pPr>
            <w:r>
              <w:rPr>
                <w:kern w:val="0"/>
                <w:sz w:val="15"/>
                <w:szCs w:val="15"/>
              </w:rPr>
              <w:t>工程名称：</w:t>
            </w:r>
          </w:p>
        </w:tc>
        <w:tc>
          <w:tcPr>
            <w:tcW w:w="1000" w:type="pct"/>
            <w:tcBorders>
              <w:top w:val="nil"/>
              <w:left w:val="nil"/>
              <w:bottom w:val="single" w:sz="4" w:space="0" w:color="auto"/>
              <w:right w:val="nil"/>
            </w:tcBorders>
            <w:shd w:val="clear" w:color="auto" w:fill="auto"/>
            <w:noWrap/>
            <w:vAlign w:val="center"/>
          </w:tcPr>
          <w:p w14:paraId="57ECB8AF"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nil"/>
            </w:tcBorders>
            <w:shd w:val="clear" w:color="auto" w:fill="auto"/>
            <w:noWrap/>
            <w:vAlign w:val="center"/>
          </w:tcPr>
          <w:p w14:paraId="2F75F96D"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nil"/>
            </w:tcBorders>
            <w:shd w:val="clear" w:color="auto" w:fill="auto"/>
            <w:noWrap/>
            <w:vAlign w:val="center"/>
          </w:tcPr>
          <w:p w14:paraId="5BEE9AFF" w14:textId="77777777" w:rsidR="00542778" w:rsidRDefault="00052D10">
            <w:pPr>
              <w:snapToGrid w:val="0"/>
              <w:spacing w:line="300" w:lineRule="exact"/>
              <w:jc w:val="left"/>
              <w:rPr>
                <w:rFonts w:hint="eastAsia"/>
                <w:kern w:val="0"/>
                <w:sz w:val="15"/>
                <w:szCs w:val="15"/>
              </w:rPr>
            </w:pPr>
            <w:r>
              <w:rPr>
                <w:kern w:val="0"/>
                <w:sz w:val="15"/>
                <w:szCs w:val="15"/>
              </w:rPr>
              <w:t>观测日期：</w:t>
            </w:r>
          </w:p>
        </w:tc>
        <w:tc>
          <w:tcPr>
            <w:tcW w:w="1000" w:type="pct"/>
            <w:tcBorders>
              <w:top w:val="nil"/>
              <w:left w:val="nil"/>
              <w:bottom w:val="single" w:sz="4" w:space="0" w:color="auto"/>
              <w:right w:val="nil"/>
            </w:tcBorders>
            <w:shd w:val="clear" w:color="auto" w:fill="auto"/>
            <w:noWrap/>
            <w:vAlign w:val="center"/>
          </w:tcPr>
          <w:p w14:paraId="6BBCFEA7" w14:textId="77777777" w:rsidR="00542778" w:rsidRDefault="00542778">
            <w:pPr>
              <w:snapToGrid w:val="0"/>
              <w:spacing w:line="300" w:lineRule="exact"/>
              <w:jc w:val="left"/>
              <w:rPr>
                <w:rFonts w:hint="eastAsia"/>
                <w:kern w:val="0"/>
                <w:sz w:val="15"/>
                <w:szCs w:val="15"/>
              </w:rPr>
            </w:pPr>
          </w:p>
        </w:tc>
      </w:tr>
      <w:tr w:rsidR="00542778" w14:paraId="1F7BD73E" w14:textId="77777777">
        <w:trPr>
          <w:trHeight w:val="300"/>
          <w:jc w:val="center"/>
        </w:trPr>
        <w:tc>
          <w:tcPr>
            <w:tcW w:w="1000" w:type="pct"/>
            <w:vMerge w:val="restart"/>
            <w:tcBorders>
              <w:top w:val="nil"/>
              <w:left w:val="single" w:sz="4" w:space="0" w:color="auto"/>
              <w:bottom w:val="single" w:sz="4" w:space="0" w:color="auto"/>
              <w:right w:val="single" w:sz="4" w:space="0" w:color="auto"/>
            </w:tcBorders>
            <w:shd w:val="clear" w:color="auto" w:fill="auto"/>
            <w:noWrap/>
            <w:vAlign w:val="center"/>
          </w:tcPr>
          <w:p w14:paraId="3B0E7851" w14:textId="77777777" w:rsidR="00542778" w:rsidRDefault="00052D10">
            <w:pPr>
              <w:snapToGrid w:val="0"/>
              <w:spacing w:line="300" w:lineRule="exact"/>
              <w:jc w:val="center"/>
              <w:rPr>
                <w:rFonts w:hint="eastAsia"/>
                <w:kern w:val="0"/>
                <w:sz w:val="15"/>
                <w:szCs w:val="15"/>
              </w:rPr>
            </w:pPr>
            <w:r>
              <w:rPr>
                <w:kern w:val="0"/>
                <w:sz w:val="15"/>
                <w:szCs w:val="15"/>
              </w:rPr>
              <w:t>接收仪编号</w:t>
            </w:r>
          </w:p>
        </w:tc>
        <w:tc>
          <w:tcPr>
            <w:tcW w:w="1000" w:type="pct"/>
            <w:vMerge w:val="restart"/>
            <w:tcBorders>
              <w:top w:val="nil"/>
              <w:left w:val="single" w:sz="4" w:space="0" w:color="auto"/>
              <w:bottom w:val="single" w:sz="4" w:space="0" w:color="auto"/>
              <w:right w:val="single" w:sz="4" w:space="0" w:color="auto"/>
            </w:tcBorders>
            <w:shd w:val="clear" w:color="auto" w:fill="auto"/>
            <w:noWrap/>
            <w:vAlign w:val="center"/>
          </w:tcPr>
          <w:p w14:paraId="352A7D83" w14:textId="77777777" w:rsidR="00542778" w:rsidRDefault="00052D10">
            <w:pPr>
              <w:snapToGrid w:val="0"/>
              <w:spacing w:line="300" w:lineRule="exact"/>
              <w:jc w:val="center"/>
              <w:rPr>
                <w:rFonts w:hint="eastAsia"/>
                <w:kern w:val="0"/>
                <w:sz w:val="15"/>
                <w:szCs w:val="15"/>
              </w:rPr>
            </w:pPr>
            <w:r>
              <w:rPr>
                <w:kern w:val="0"/>
                <w:sz w:val="15"/>
                <w:szCs w:val="15"/>
              </w:rPr>
              <w:t>测点编号</w:t>
            </w:r>
          </w:p>
        </w:tc>
        <w:tc>
          <w:tcPr>
            <w:tcW w:w="1000" w:type="pct"/>
            <w:vMerge w:val="restart"/>
            <w:tcBorders>
              <w:top w:val="nil"/>
              <w:left w:val="single" w:sz="4" w:space="0" w:color="auto"/>
              <w:bottom w:val="single" w:sz="4" w:space="0" w:color="auto"/>
              <w:right w:val="single" w:sz="4" w:space="0" w:color="auto"/>
            </w:tcBorders>
            <w:shd w:val="clear" w:color="auto" w:fill="auto"/>
            <w:noWrap/>
            <w:vAlign w:val="center"/>
          </w:tcPr>
          <w:p w14:paraId="3A1DEC5F" w14:textId="77777777" w:rsidR="00542778" w:rsidRDefault="00052D10">
            <w:pPr>
              <w:snapToGrid w:val="0"/>
              <w:spacing w:line="300" w:lineRule="exact"/>
              <w:jc w:val="center"/>
              <w:rPr>
                <w:rFonts w:hint="eastAsia"/>
                <w:kern w:val="0"/>
                <w:sz w:val="15"/>
                <w:szCs w:val="15"/>
              </w:rPr>
            </w:pPr>
            <w:r>
              <w:rPr>
                <w:kern w:val="0"/>
                <w:sz w:val="15"/>
                <w:szCs w:val="15"/>
              </w:rPr>
              <w:t>现时读数</w:t>
            </w:r>
            <w:r>
              <w:rPr>
                <w:kern w:val="0"/>
                <w:sz w:val="15"/>
                <w:szCs w:val="15"/>
              </w:rPr>
              <w:t>(mm)</w:t>
            </w:r>
          </w:p>
        </w:tc>
        <w:tc>
          <w:tcPr>
            <w:tcW w:w="1000" w:type="pct"/>
            <w:vMerge w:val="restart"/>
            <w:tcBorders>
              <w:top w:val="nil"/>
              <w:left w:val="single" w:sz="4" w:space="0" w:color="auto"/>
              <w:bottom w:val="single" w:sz="4" w:space="0" w:color="auto"/>
              <w:right w:val="single" w:sz="4" w:space="0" w:color="auto"/>
            </w:tcBorders>
            <w:shd w:val="clear" w:color="auto" w:fill="auto"/>
            <w:noWrap/>
            <w:vAlign w:val="center"/>
          </w:tcPr>
          <w:p w14:paraId="2901D3ED" w14:textId="77777777" w:rsidR="00542778" w:rsidRDefault="00052D10">
            <w:pPr>
              <w:snapToGrid w:val="0"/>
              <w:spacing w:line="300" w:lineRule="exact"/>
              <w:jc w:val="center"/>
              <w:rPr>
                <w:rFonts w:hint="eastAsia"/>
                <w:kern w:val="0"/>
                <w:sz w:val="15"/>
                <w:szCs w:val="15"/>
              </w:rPr>
            </w:pPr>
            <w:r>
              <w:rPr>
                <w:kern w:val="0"/>
                <w:sz w:val="15"/>
                <w:szCs w:val="15"/>
              </w:rPr>
              <w:t>测点编号</w:t>
            </w:r>
          </w:p>
        </w:tc>
        <w:tc>
          <w:tcPr>
            <w:tcW w:w="1000" w:type="pct"/>
            <w:vMerge w:val="restart"/>
            <w:tcBorders>
              <w:top w:val="nil"/>
              <w:left w:val="single" w:sz="4" w:space="0" w:color="auto"/>
              <w:bottom w:val="single" w:sz="4" w:space="0" w:color="auto"/>
              <w:right w:val="single" w:sz="4" w:space="0" w:color="auto"/>
            </w:tcBorders>
            <w:shd w:val="clear" w:color="auto" w:fill="auto"/>
            <w:noWrap/>
            <w:vAlign w:val="center"/>
          </w:tcPr>
          <w:p w14:paraId="462BF5A7" w14:textId="77777777" w:rsidR="00542778" w:rsidRDefault="00052D10">
            <w:pPr>
              <w:snapToGrid w:val="0"/>
              <w:spacing w:line="300" w:lineRule="exact"/>
              <w:jc w:val="center"/>
              <w:rPr>
                <w:rFonts w:hint="eastAsia"/>
                <w:kern w:val="0"/>
                <w:sz w:val="15"/>
                <w:szCs w:val="15"/>
              </w:rPr>
            </w:pPr>
            <w:r>
              <w:rPr>
                <w:kern w:val="0"/>
                <w:sz w:val="15"/>
                <w:szCs w:val="15"/>
              </w:rPr>
              <w:t>现时读数</w:t>
            </w:r>
            <w:r>
              <w:rPr>
                <w:kern w:val="0"/>
                <w:sz w:val="15"/>
                <w:szCs w:val="15"/>
              </w:rPr>
              <w:t>(mm)</w:t>
            </w:r>
          </w:p>
        </w:tc>
      </w:tr>
      <w:tr w:rsidR="00542778" w14:paraId="489A9885" w14:textId="77777777">
        <w:trPr>
          <w:trHeight w:val="300"/>
          <w:jc w:val="center"/>
        </w:trPr>
        <w:tc>
          <w:tcPr>
            <w:tcW w:w="1000" w:type="pct"/>
            <w:vMerge/>
            <w:tcBorders>
              <w:top w:val="nil"/>
              <w:left w:val="single" w:sz="4" w:space="0" w:color="auto"/>
              <w:bottom w:val="single" w:sz="4" w:space="0" w:color="auto"/>
              <w:right w:val="single" w:sz="4" w:space="0" w:color="auto"/>
            </w:tcBorders>
            <w:vAlign w:val="center"/>
          </w:tcPr>
          <w:p w14:paraId="6CFD3B9D" w14:textId="77777777" w:rsidR="00542778" w:rsidRDefault="00542778">
            <w:pPr>
              <w:snapToGrid w:val="0"/>
              <w:spacing w:line="300" w:lineRule="exact"/>
              <w:jc w:val="left"/>
              <w:rPr>
                <w:rFonts w:hint="eastAsia"/>
                <w:kern w:val="0"/>
                <w:sz w:val="15"/>
                <w:szCs w:val="15"/>
              </w:rPr>
            </w:pPr>
          </w:p>
        </w:tc>
        <w:tc>
          <w:tcPr>
            <w:tcW w:w="1000" w:type="pct"/>
            <w:vMerge/>
            <w:tcBorders>
              <w:top w:val="nil"/>
              <w:left w:val="single" w:sz="4" w:space="0" w:color="auto"/>
              <w:bottom w:val="single" w:sz="4" w:space="0" w:color="auto"/>
              <w:right w:val="single" w:sz="4" w:space="0" w:color="auto"/>
            </w:tcBorders>
            <w:vAlign w:val="center"/>
          </w:tcPr>
          <w:p w14:paraId="49E4EAEC" w14:textId="77777777" w:rsidR="00542778" w:rsidRDefault="00542778">
            <w:pPr>
              <w:snapToGrid w:val="0"/>
              <w:spacing w:line="300" w:lineRule="exact"/>
              <w:jc w:val="left"/>
              <w:rPr>
                <w:rFonts w:hint="eastAsia"/>
                <w:kern w:val="0"/>
                <w:sz w:val="15"/>
                <w:szCs w:val="15"/>
              </w:rPr>
            </w:pPr>
          </w:p>
        </w:tc>
        <w:tc>
          <w:tcPr>
            <w:tcW w:w="1000" w:type="pct"/>
            <w:vMerge/>
            <w:tcBorders>
              <w:top w:val="nil"/>
              <w:left w:val="single" w:sz="4" w:space="0" w:color="auto"/>
              <w:bottom w:val="single" w:sz="4" w:space="0" w:color="auto"/>
              <w:right w:val="single" w:sz="4" w:space="0" w:color="auto"/>
            </w:tcBorders>
            <w:vAlign w:val="center"/>
          </w:tcPr>
          <w:p w14:paraId="6E15475C" w14:textId="77777777" w:rsidR="00542778" w:rsidRDefault="00542778">
            <w:pPr>
              <w:snapToGrid w:val="0"/>
              <w:spacing w:line="300" w:lineRule="exact"/>
              <w:jc w:val="left"/>
              <w:rPr>
                <w:rFonts w:hint="eastAsia"/>
                <w:kern w:val="0"/>
                <w:sz w:val="15"/>
                <w:szCs w:val="15"/>
              </w:rPr>
            </w:pPr>
          </w:p>
        </w:tc>
        <w:tc>
          <w:tcPr>
            <w:tcW w:w="1000" w:type="pct"/>
            <w:vMerge/>
            <w:tcBorders>
              <w:top w:val="nil"/>
              <w:left w:val="single" w:sz="4" w:space="0" w:color="auto"/>
              <w:bottom w:val="single" w:sz="4" w:space="0" w:color="auto"/>
              <w:right w:val="single" w:sz="4" w:space="0" w:color="auto"/>
            </w:tcBorders>
            <w:vAlign w:val="center"/>
          </w:tcPr>
          <w:p w14:paraId="415F7647" w14:textId="77777777" w:rsidR="00542778" w:rsidRDefault="00542778">
            <w:pPr>
              <w:snapToGrid w:val="0"/>
              <w:spacing w:line="300" w:lineRule="exact"/>
              <w:jc w:val="left"/>
              <w:rPr>
                <w:rFonts w:hint="eastAsia"/>
                <w:kern w:val="0"/>
                <w:sz w:val="15"/>
                <w:szCs w:val="15"/>
              </w:rPr>
            </w:pPr>
          </w:p>
        </w:tc>
        <w:tc>
          <w:tcPr>
            <w:tcW w:w="1000" w:type="pct"/>
            <w:vMerge/>
            <w:tcBorders>
              <w:top w:val="nil"/>
              <w:left w:val="single" w:sz="4" w:space="0" w:color="auto"/>
              <w:bottom w:val="single" w:sz="4" w:space="0" w:color="auto"/>
              <w:right w:val="single" w:sz="4" w:space="0" w:color="auto"/>
            </w:tcBorders>
            <w:vAlign w:val="center"/>
          </w:tcPr>
          <w:p w14:paraId="06496454" w14:textId="77777777" w:rsidR="00542778" w:rsidRDefault="00542778">
            <w:pPr>
              <w:snapToGrid w:val="0"/>
              <w:spacing w:line="300" w:lineRule="exact"/>
              <w:jc w:val="left"/>
              <w:rPr>
                <w:rFonts w:hint="eastAsia"/>
                <w:kern w:val="0"/>
                <w:sz w:val="15"/>
                <w:szCs w:val="15"/>
              </w:rPr>
            </w:pPr>
          </w:p>
        </w:tc>
      </w:tr>
      <w:tr w:rsidR="00542778" w14:paraId="47560AC6" w14:textId="77777777">
        <w:trPr>
          <w:jc w:val="center"/>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6DDA1462"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624CED49"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3C37E2C2"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47031321"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5C01ACFB" w14:textId="77777777" w:rsidR="00542778" w:rsidRDefault="00542778">
            <w:pPr>
              <w:snapToGrid w:val="0"/>
              <w:spacing w:line="300" w:lineRule="exact"/>
              <w:jc w:val="left"/>
              <w:rPr>
                <w:rFonts w:hint="eastAsia"/>
                <w:kern w:val="0"/>
                <w:sz w:val="15"/>
                <w:szCs w:val="15"/>
              </w:rPr>
            </w:pPr>
          </w:p>
        </w:tc>
      </w:tr>
      <w:tr w:rsidR="00542778" w14:paraId="6B7C94CB" w14:textId="77777777">
        <w:trPr>
          <w:jc w:val="center"/>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4AE835DB"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4966E9ED"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0C28FAFF"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1B31D092"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611B32E6" w14:textId="77777777" w:rsidR="00542778" w:rsidRDefault="00542778">
            <w:pPr>
              <w:snapToGrid w:val="0"/>
              <w:spacing w:line="300" w:lineRule="exact"/>
              <w:jc w:val="left"/>
              <w:rPr>
                <w:rFonts w:hint="eastAsia"/>
                <w:kern w:val="0"/>
                <w:sz w:val="15"/>
                <w:szCs w:val="15"/>
              </w:rPr>
            </w:pPr>
          </w:p>
        </w:tc>
      </w:tr>
      <w:tr w:rsidR="00542778" w14:paraId="69D450B5" w14:textId="77777777">
        <w:trPr>
          <w:jc w:val="center"/>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25651786"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3244392F"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7E52A12E"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42FE4B23"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30954712" w14:textId="77777777" w:rsidR="00542778" w:rsidRDefault="00542778">
            <w:pPr>
              <w:snapToGrid w:val="0"/>
              <w:spacing w:line="300" w:lineRule="exact"/>
              <w:jc w:val="left"/>
              <w:rPr>
                <w:rFonts w:hint="eastAsia"/>
                <w:kern w:val="0"/>
                <w:sz w:val="15"/>
                <w:szCs w:val="15"/>
              </w:rPr>
            </w:pPr>
          </w:p>
        </w:tc>
      </w:tr>
      <w:tr w:rsidR="00542778" w14:paraId="5E02FCDC" w14:textId="77777777">
        <w:trPr>
          <w:jc w:val="center"/>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1129216C"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71F3F4C3"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3701D673"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5C8CCC1F"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207FB301" w14:textId="77777777" w:rsidR="00542778" w:rsidRDefault="00542778">
            <w:pPr>
              <w:snapToGrid w:val="0"/>
              <w:spacing w:line="300" w:lineRule="exact"/>
              <w:jc w:val="left"/>
              <w:rPr>
                <w:rFonts w:hint="eastAsia"/>
                <w:kern w:val="0"/>
                <w:sz w:val="15"/>
                <w:szCs w:val="15"/>
              </w:rPr>
            </w:pPr>
          </w:p>
        </w:tc>
      </w:tr>
      <w:tr w:rsidR="00542778" w14:paraId="24CD6703" w14:textId="77777777">
        <w:trPr>
          <w:jc w:val="center"/>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33AB7969"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545D83CA"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2295C3A3"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667F033A"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31ABBF0F" w14:textId="77777777" w:rsidR="00542778" w:rsidRDefault="00542778">
            <w:pPr>
              <w:snapToGrid w:val="0"/>
              <w:spacing w:line="300" w:lineRule="exact"/>
              <w:jc w:val="left"/>
              <w:rPr>
                <w:rFonts w:hint="eastAsia"/>
                <w:kern w:val="0"/>
                <w:sz w:val="15"/>
                <w:szCs w:val="15"/>
              </w:rPr>
            </w:pPr>
          </w:p>
        </w:tc>
      </w:tr>
      <w:tr w:rsidR="00542778" w14:paraId="3B996FCF" w14:textId="77777777">
        <w:trPr>
          <w:jc w:val="center"/>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76F59948"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47064C07"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579F7F89"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1CEC8031"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37FE8DFA" w14:textId="77777777" w:rsidR="00542778" w:rsidRDefault="00542778">
            <w:pPr>
              <w:snapToGrid w:val="0"/>
              <w:spacing w:line="300" w:lineRule="exact"/>
              <w:jc w:val="left"/>
              <w:rPr>
                <w:rFonts w:hint="eastAsia"/>
                <w:kern w:val="0"/>
                <w:sz w:val="15"/>
                <w:szCs w:val="15"/>
              </w:rPr>
            </w:pPr>
          </w:p>
        </w:tc>
      </w:tr>
      <w:tr w:rsidR="00542778" w14:paraId="0F80D478" w14:textId="77777777">
        <w:trPr>
          <w:jc w:val="center"/>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086336B0"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6135B349"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642BDDF2"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01EE725F"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33A657BE" w14:textId="77777777" w:rsidR="00542778" w:rsidRDefault="00542778">
            <w:pPr>
              <w:snapToGrid w:val="0"/>
              <w:spacing w:line="300" w:lineRule="exact"/>
              <w:jc w:val="left"/>
              <w:rPr>
                <w:rFonts w:hint="eastAsia"/>
                <w:kern w:val="0"/>
                <w:sz w:val="15"/>
                <w:szCs w:val="15"/>
              </w:rPr>
            </w:pPr>
          </w:p>
        </w:tc>
      </w:tr>
      <w:tr w:rsidR="00542778" w14:paraId="76A69ABE" w14:textId="77777777">
        <w:trPr>
          <w:jc w:val="center"/>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5C63ABCD"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76C2B7C1"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2710509D"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37F16749"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4314239A" w14:textId="77777777" w:rsidR="00542778" w:rsidRDefault="00542778">
            <w:pPr>
              <w:snapToGrid w:val="0"/>
              <w:spacing w:line="300" w:lineRule="exact"/>
              <w:jc w:val="left"/>
              <w:rPr>
                <w:rFonts w:hint="eastAsia"/>
                <w:kern w:val="0"/>
                <w:sz w:val="15"/>
                <w:szCs w:val="15"/>
              </w:rPr>
            </w:pPr>
          </w:p>
        </w:tc>
      </w:tr>
      <w:tr w:rsidR="00542778" w14:paraId="06D92B62" w14:textId="77777777">
        <w:trPr>
          <w:jc w:val="center"/>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708B5605"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2C6FE658"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5BE4806E"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681FDA38"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29038384" w14:textId="77777777" w:rsidR="00542778" w:rsidRDefault="00542778">
            <w:pPr>
              <w:snapToGrid w:val="0"/>
              <w:spacing w:line="300" w:lineRule="exact"/>
              <w:jc w:val="left"/>
              <w:rPr>
                <w:rFonts w:hint="eastAsia"/>
                <w:kern w:val="0"/>
                <w:sz w:val="15"/>
                <w:szCs w:val="15"/>
              </w:rPr>
            </w:pPr>
          </w:p>
        </w:tc>
      </w:tr>
      <w:tr w:rsidR="00542778" w14:paraId="0B23286E" w14:textId="77777777">
        <w:trPr>
          <w:jc w:val="center"/>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54620C91"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5088F8D5"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31BEDB45"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01EEC262"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3FA3D4B0" w14:textId="77777777" w:rsidR="00542778" w:rsidRDefault="00542778">
            <w:pPr>
              <w:snapToGrid w:val="0"/>
              <w:spacing w:line="300" w:lineRule="exact"/>
              <w:jc w:val="left"/>
              <w:rPr>
                <w:rFonts w:hint="eastAsia"/>
                <w:kern w:val="0"/>
                <w:sz w:val="15"/>
                <w:szCs w:val="15"/>
              </w:rPr>
            </w:pPr>
          </w:p>
        </w:tc>
      </w:tr>
      <w:tr w:rsidR="00542778" w14:paraId="5D6110EF" w14:textId="77777777">
        <w:trPr>
          <w:jc w:val="center"/>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5ED2A8D3"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52A38E94"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67A19B21"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3DC93940"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6BA6142E" w14:textId="77777777" w:rsidR="00542778" w:rsidRDefault="00542778">
            <w:pPr>
              <w:snapToGrid w:val="0"/>
              <w:spacing w:line="300" w:lineRule="exact"/>
              <w:jc w:val="left"/>
              <w:rPr>
                <w:rFonts w:hint="eastAsia"/>
                <w:kern w:val="0"/>
                <w:sz w:val="15"/>
                <w:szCs w:val="15"/>
              </w:rPr>
            </w:pPr>
          </w:p>
        </w:tc>
      </w:tr>
      <w:tr w:rsidR="00542778" w14:paraId="6A2ED8FB" w14:textId="77777777">
        <w:trPr>
          <w:jc w:val="center"/>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6FD39423"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22E6F176"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10CA0154"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30A1B59B"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46C0B6BA" w14:textId="77777777" w:rsidR="00542778" w:rsidRDefault="00542778">
            <w:pPr>
              <w:snapToGrid w:val="0"/>
              <w:spacing w:line="300" w:lineRule="exact"/>
              <w:jc w:val="left"/>
              <w:rPr>
                <w:rFonts w:hint="eastAsia"/>
                <w:kern w:val="0"/>
                <w:sz w:val="15"/>
                <w:szCs w:val="15"/>
              </w:rPr>
            </w:pPr>
          </w:p>
        </w:tc>
      </w:tr>
      <w:tr w:rsidR="00542778" w14:paraId="47AC24BE" w14:textId="77777777">
        <w:trPr>
          <w:jc w:val="center"/>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2247061A"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19C1E306"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3E2F0CE9"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2E0F152C"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13ABFA40" w14:textId="77777777" w:rsidR="00542778" w:rsidRDefault="00542778">
            <w:pPr>
              <w:snapToGrid w:val="0"/>
              <w:spacing w:line="300" w:lineRule="exact"/>
              <w:jc w:val="left"/>
              <w:rPr>
                <w:rFonts w:hint="eastAsia"/>
                <w:kern w:val="0"/>
                <w:sz w:val="15"/>
                <w:szCs w:val="15"/>
              </w:rPr>
            </w:pPr>
          </w:p>
        </w:tc>
      </w:tr>
      <w:tr w:rsidR="00542778" w14:paraId="194D06AE" w14:textId="77777777">
        <w:trPr>
          <w:jc w:val="center"/>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320A6F68"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5560AF36"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792EA0ED"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0CE09D09"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1FF51C57" w14:textId="77777777" w:rsidR="00542778" w:rsidRDefault="00542778">
            <w:pPr>
              <w:snapToGrid w:val="0"/>
              <w:spacing w:line="300" w:lineRule="exact"/>
              <w:jc w:val="left"/>
              <w:rPr>
                <w:rFonts w:hint="eastAsia"/>
                <w:kern w:val="0"/>
                <w:sz w:val="15"/>
                <w:szCs w:val="15"/>
              </w:rPr>
            </w:pPr>
          </w:p>
        </w:tc>
      </w:tr>
      <w:tr w:rsidR="00542778" w14:paraId="4CEAC232" w14:textId="77777777">
        <w:trPr>
          <w:jc w:val="center"/>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3B060938"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719C722C"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19D4F11B"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19325AAC"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3BCD455D" w14:textId="77777777" w:rsidR="00542778" w:rsidRDefault="00542778">
            <w:pPr>
              <w:snapToGrid w:val="0"/>
              <w:spacing w:line="300" w:lineRule="exact"/>
              <w:jc w:val="left"/>
              <w:rPr>
                <w:rFonts w:hint="eastAsia"/>
                <w:kern w:val="0"/>
                <w:sz w:val="15"/>
                <w:szCs w:val="15"/>
              </w:rPr>
            </w:pPr>
          </w:p>
        </w:tc>
      </w:tr>
      <w:tr w:rsidR="00542778" w14:paraId="35A4834D" w14:textId="77777777">
        <w:trPr>
          <w:jc w:val="center"/>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6528E7F5"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6D577C24"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50425E9F"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1D34E92F"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11E26760" w14:textId="77777777" w:rsidR="00542778" w:rsidRDefault="00542778">
            <w:pPr>
              <w:snapToGrid w:val="0"/>
              <w:spacing w:line="300" w:lineRule="exact"/>
              <w:jc w:val="left"/>
              <w:rPr>
                <w:rFonts w:hint="eastAsia"/>
                <w:kern w:val="0"/>
                <w:sz w:val="15"/>
                <w:szCs w:val="15"/>
              </w:rPr>
            </w:pPr>
          </w:p>
        </w:tc>
      </w:tr>
      <w:tr w:rsidR="00542778" w14:paraId="3C4B4A7C" w14:textId="77777777">
        <w:trPr>
          <w:jc w:val="center"/>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034DE802"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5ECA4FB2"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126037A3"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104315C6"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78A71130" w14:textId="77777777" w:rsidR="00542778" w:rsidRDefault="00542778">
            <w:pPr>
              <w:snapToGrid w:val="0"/>
              <w:spacing w:line="300" w:lineRule="exact"/>
              <w:jc w:val="left"/>
              <w:rPr>
                <w:rFonts w:hint="eastAsia"/>
                <w:kern w:val="0"/>
                <w:sz w:val="15"/>
                <w:szCs w:val="15"/>
              </w:rPr>
            </w:pPr>
          </w:p>
        </w:tc>
      </w:tr>
      <w:tr w:rsidR="00542778" w14:paraId="63472286" w14:textId="77777777">
        <w:trPr>
          <w:jc w:val="center"/>
        </w:trPr>
        <w:tc>
          <w:tcPr>
            <w:tcW w:w="1000" w:type="pct"/>
            <w:tcBorders>
              <w:top w:val="nil"/>
              <w:left w:val="single" w:sz="4" w:space="0" w:color="auto"/>
              <w:bottom w:val="single" w:sz="4" w:space="0" w:color="auto"/>
              <w:right w:val="single" w:sz="4" w:space="0" w:color="auto"/>
            </w:tcBorders>
            <w:shd w:val="clear" w:color="auto" w:fill="auto"/>
            <w:noWrap/>
            <w:vAlign w:val="center"/>
          </w:tcPr>
          <w:p w14:paraId="2F754E31"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42456ACB"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7C1EC209"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4306E0BC"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single" w:sz="4" w:space="0" w:color="auto"/>
              <w:right w:val="single" w:sz="4" w:space="0" w:color="auto"/>
            </w:tcBorders>
            <w:shd w:val="clear" w:color="auto" w:fill="auto"/>
            <w:noWrap/>
            <w:vAlign w:val="center"/>
          </w:tcPr>
          <w:p w14:paraId="79E863BC" w14:textId="77777777" w:rsidR="00542778" w:rsidRDefault="00542778">
            <w:pPr>
              <w:snapToGrid w:val="0"/>
              <w:spacing w:line="300" w:lineRule="exact"/>
              <w:jc w:val="left"/>
              <w:rPr>
                <w:rFonts w:hint="eastAsia"/>
                <w:kern w:val="0"/>
                <w:sz w:val="15"/>
                <w:szCs w:val="15"/>
              </w:rPr>
            </w:pPr>
          </w:p>
        </w:tc>
      </w:tr>
      <w:tr w:rsidR="00542778" w14:paraId="6CDC438C" w14:textId="77777777">
        <w:trPr>
          <w:jc w:val="center"/>
        </w:trPr>
        <w:tc>
          <w:tcPr>
            <w:tcW w:w="1000" w:type="pct"/>
            <w:tcBorders>
              <w:top w:val="nil"/>
              <w:left w:val="nil"/>
              <w:bottom w:val="nil"/>
              <w:right w:val="nil"/>
            </w:tcBorders>
            <w:shd w:val="clear" w:color="auto" w:fill="auto"/>
            <w:noWrap/>
            <w:vAlign w:val="center"/>
          </w:tcPr>
          <w:p w14:paraId="3B045901"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nil"/>
              <w:right w:val="nil"/>
            </w:tcBorders>
            <w:shd w:val="clear" w:color="auto" w:fill="auto"/>
            <w:noWrap/>
            <w:vAlign w:val="center"/>
          </w:tcPr>
          <w:p w14:paraId="30D74B8A" w14:textId="77777777" w:rsidR="00542778" w:rsidRDefault="00052D10">
            <w:pPr>
              <w:snapToGrid w:val="0"/>
              <w:spacing w:line="300" w:lineRule="exact"/>
              <w:jc w:val="left"/>
              <w:rPr>
                <w:rFonts w:hint="eastAsia"/>
                <w:kern w:val="0"/>
                <w:sz w:val="15"/>
                <w:szCs w:val="15"/>
              </w:rPr>
            </w:pPr>
            <w:r>
              <w:rPr>
                <w:kern w:val="0"/>
                <w:sz w:val="15"/>
                <w:szCs w:val="15"/>
              </w:rPr>
              <w:t>测量：</w:t>
            </w:r>
          </w:p>
        </w:tc>
        <w:tc>
          <w:tcPr>
            <w:tcW w:w="1000" w:type="pct"/>
            <w:tcBorders>
              <w:top w:val="nil"/>
              <w:left w:val="nil"/>
              <w:bottom w:val="nil"/>
              <w:right w:val="nil"/>
            </w:tcBorders>
            <w:shd w:val="clear" w:color="auto" w:fill="auto"/>
            <w:noWrap/>
            <w:vAlign w:val="center"/>
          </w:tcPr>
          <w:p w14:paraId="4E79AE3F" w14:textId="77777777" w:rsidR="00542778" w:rsidRDefault="00542778">
            <w:pPr>
              <w:snapToGrid w:val="0"/>
              <w:spacing w:line="300" w:lineRule="exact"/>
              <w:jc w:val="left"/>
              <w:rPr>
                <w:rFonts w:hint="eastAsia"/>
                <w:kern w:val="0"/>
                <w:sz w:val="15"/>
                <w:szCs w:val="15"/>
              </w:rPr>
            </w:pPr>
          </w:p>
        </w:tc>
        <w:tc>
          <w:tcPr>
            <w:tcW w:w="1000" w:type="pct"/>
            <w:tcBorders>
              <w:top w:val="nil"/>
              <w:left w:val="nil"/>
              <w:bottom w:val="nil"/>
              <w:right w:val="nil"/>
            </w:tcBorders>
            <w:shd w:val="clear" w:color="auto" w:fill="auto"/>
            <w:noWrap/>
            <w:vAlign w:val="center"/>
          </w:tcPr>
          <w:p w14:paraId="2D1E7ACF" w14:textId="77777777" w:rsidR="00542778" w:rsidRDefault="00052D10">
            <w:pPr>
              <w:snapToGrid w:val="0"/>
              <w:spacing w:line="300" w:lineRule="exact"/>
              <w:jc w:val="left"/>
              <w:rPr>
                <w:rFonts w:hint="eastAsia"/>
                <w:kern w:val="0"/>
                <w:sz w:val="15"/>
                <w:szCs w:val="15"/>
              </w:rPr>
            </w:pPr>
            <w:r>
              <w:rPr>
                <w:kern w:val="0"/>
                <w:sz w:val="15"/>
                <w:szCs w:val="15"/>
              </w:rPr>
              <w:t>校核：</w:t>
            </w:r>
          </w:p>
        </w:tc>
        <w:tc>
          <w:tcPr>
            <w:tcW w:w="1000" w:type="pct"/>
            <w:tcBorders>
              <w:top w:val="nil"/>
              <w:left w:val="nil"/>
              <w:bottom w:val="nil"/>
              <w:right w:val="nil"/>
            </w:tcBorders>
            <w:shd w:val="clear" w:color="auto" w:fill="auto"/>
            <w:noWrap/>
            <w:vAlign w:val="center"/>
          </w:tcPr>
          <w:p w14:paraId="055A1B76" w14:textId="77777777" w:rsidR="00542778" w:rsidRDefault="00542778">
            <w:pPr>
              <w:snapToGrid w:val="0"/>
              <w:spacing w:line="300" w:lineRule="exact"/>
              <w:jc w:val="left"/>
              <w:rPr>
                <w:rFonts w:hint="eastAsia"/>
                <w:kern w:val="0"/>
                <w:sz w:val="15"/>
                <w:szCs w:val="15"/>
              </w:rPr>
            </w:pPr>
          </w:p>
        </w:tc>
      </w:tr>
    </w:tbl>
    <w:p w14:paraId="59184F37" w14:textId="77777777" w:rsidR="00542778" w:rsidRDefault="00542778">
      <w:pPr>
        <w:snapToGrid w:val="0"/>
        <w:spacing w:line="300" w:lineRule="exact"/>
        <w:jc w:val="center"/>
        <w:rPr>
          <w:rFonts w:hint="eastAsia"/>
          <w:b/>
          <w:sz w:val="21"/>
          <w:szCs w:val="21"/>
        </w:rPr>
      </w:pPr>
    </w:p>
    <w:p w14:paraId="14A3C67A" w14:textId="77777777" w:rsidR="00542778" w:rsidRDefault="00542778">
      <w:pPr>
        <w:snapToGrid w:val="0"/>
        <w:spacing w:line="300" w:lineRule="exact"/>
        <w:rPr>
          <w:rFonts w:hint="eastAsia"/>
          <w:b/>
          <w:sz w:val="21"/>
          <w:szCs w:val="21"/>
        </w:rPr>
      </w:pPr>
    </w:p>
    <w:p w14:paraId="6A01F376" w14:textId="77777777" w:rsidR="00542778" w:rsidRDefault="00052D10">
      <w:pPr>
        <w:pStyle w:val="150"/>
        <w:snapToGrid w:val="0"/>
        <w:spacing w:line="300" w:lineRule="exact"/>
        <w:rPr>
          <w:rFonts w:cs="Times New Roman"/>
          <w:sz w:val="21"/>
          <w:szCs w:val="21"/>
        </w:rPr>
      </w:pPr>
      <w:r>
        <w:rPr>
          <w:rFonts w:ascii="黑体" w:eastAsia="黑体" w:hAnsi="黑体" w:cs="黑体"/>
          <w:sz w:val="21"/>
          <w:szCs w:val="21"/>
        </w:rPr>
        <w:br w:type="page"/>
      </w:r>
      <w:r>
        <w:rPr>
          <w:rFonts w:ascii="黑体" w:eastAsia="黑体" w:hAnsi="黑体" w:cs="黑体"/>
          <w:sz w:val="21"/>
          <w:szCs w:val="21"/>
        </w:rPr>
        <w:lastRenderedPageBreak/>
        <w:t>A.0.6</w:t>
      </w:r>
      <w:r>
        <w:rPr>
          <w:rFonts w:ascii="黑体" w:eastAsia="黑体" w:hAnsi="黑体" w:cs="黑体"/>
        </w:rPr>
        <w:t xml:space="preserve"> </w:t>
      </w:r>
      <w:r>
        <w:rPr>
          <w:rStyle w:val="15Char"/>
          <w:rFonts w:cs="Times New Roman"/>
          <w:b/>
          <w:color w:val="auto"/>
          <w:sz w:val="21"/>
          <w:szCs w:val="21"/>
        </w:rPr>
        <w:t xml:space="preserve"> </w:t>
      </w:r>
      <w:r>
        <w:rPr>
          <w:rFonts w:hAnsi="宋体" w:cs="Times New Roman"/>
          <w:sz w:val="21"/>
          <w:szCs w:val="21"/>
        </w:rPr>
        <w:t>水位现场记录可采用表</w:t>
      </w:r>
      <w:r>
        <w:rPr>
          <w:rFonts w:cs="Times New Roman"/>
          <w:sz w:val="21"/>
          <w:szCs w:val="21"/>
        </w:rPr>
        <w:t>A.0.6</w:t>
      </w:r>
      <w:r>
        <w:rPr>
          <w:rFonts w:hAnsi="宋体" w:cs="Times New Roman"/>
          <w:sz w:val="21"/>
          <w:szCs w:val="21"/>
        </w:rPr>
        <w:t>。</w:t>
      </w:r>
    </w:p>
    <w:p w14:paraId="67E5D819" w14:textId="77777777" w:rsidR="00542778" w:rsidRDefault="00052D10">
      <w:pPr>
        <w:jc w:val="center"/>
        <w:rPr>
          <w:rFonts w:ascii="黑体" w:eastAsia="黑体" w:hAnsi="黑体" w:hint="eastAsia"/>
          <w:sz w:val="18"/>
          <w:szCs w:val="18"/>
        </w:rPr>
      </w:pPr>
      <w:r>
        <w:rPr>
          <w:rFonts w:ascii="黑体" w:eastAsia="黑体" w:hAnsi="黑体"/>
          <w:sz w:val="18"/>
          <w:szCs w:val="18"/>
        </w:rPr>
        <w:t>表</w:t>
      </w:r>
      <w:r>
        <w:rPr>
          <w:rFonts w:ascii="黑体" w:eastAsia="黑体" w:hAnsi="黑体"/>
          <w:sz w:val="18"/>
          <w:szCs w:val="18"/>
        </w:rPr>
        <w:t xml:space="preserve"> A.0.6   </w:t>
      </w:r>
      <w:r>
        <w:rPr>
          <w:rFonts w:ascii="黑体" w:eastAsia="黑体" w:hAnsi="黑体"/>
          <w:sz w:val="18"/>
          <w:szCs w:val="18"/>
        </w:rPr>
        <w:t>水位观测记录表</w:t>
      </w:r>
    </w:p>
    <w:tbl>
      <w:tblPr>
        <w:tblW w:w="5000" w:type="pct"/>
        <w:jc w:val="center"/>
        <w:tblLook w:val="04A0" w:firstRow="1" w:lastRow="0" w:firstColumn="1" w:lastColumn="0" w:noHBand="0" w:noVBand="1"/>
      </w:tblPr>
      <w:tblGrid>
        <w:gridCol w:w="1997"/>
        <w:gridCol w:w="1911"/>
        <w:gridCol w:w="1718"/>
        <w:gridCol w:w="2896"/>
      </w:tblGrid>
      <w:tr w:rsidR="00542778" w14:paraId="0EAFDAFD" w14:textId="77777777">
        <w:trPr>
          <w:jc w:val="center"/>
        </w:trPr>
        <w:tc>
          <w:tcPr>
            <w:tcW w:w="1172" w:type="pct"/>
            <w:tcBorders>
              <w:top w:val="nil"/>
              <w:left w:val="nil"/>
              <w:bottom w:val="nil"/>
              <w:right w:val="nil"/>
            </w:tcBorders>
            <w:shd w:val="clear" w:color="auto" w:fill="auto"/>
            <w:noWrap/>
            <w:vAlign w:val="center"/>
          </w:tcPr>
          <w:p w14:paraId="77A015F0" w14:textId="77777777" w:rsidR="00542778" w:rsidRDefault="00052D10">
            <w:pPr>
              <w:snapToGrid w:val="0"/>
              <w:spacing w:line="300" w:lineRule="exact"/>
              <w:jc w:val="center"/>
              <w:rPr>
                <w:rFonts w:hint="eastAsia"/>
                <w:kern w:val="0"/>
                <w:sz w:val="15"/>
                <w:szCs w:val="15"/>
              </w:rPr>
            </w:pPr>
            <w:r>
              <w:rPr>
                <w:kern w:val="0"/>
                <w:sz w:val="15"/>
                <w:szCs w:val="15"/>
              </w:rPr>
              <w:t>工程名称：</w:t>
            </w:r>
          </w:p>
        </w:tc>
        <w:tc>
          <w:tcPr>
            <w:tcW w:w="1121" w:type="pct"/>
            <w:tcBorders>
              <w:top w:val="nil"/>
              <w:left w:val="nil"/>
              <w:bottom w:val="nil"/>
              <w:right w:val="nil"/>
            </w:tcBorders>
            <w:shd w:val="clear" w:color="auto" w:fill="auto"/>
            <w:noWrap/>
            <w:vAlign w:val="center"/>
          </w:tcPr>
          <w:p w14:paraId="537696BE" w14:textId="77777777" w:rsidR="00542778" w:rsidRDefault="00542778">
            <w:pPr>
              <w:snapToGrid w:val="0"/>
              <w:spacing w:line="300" w:lineRule="exact"/>
              <w:jc w:val="center"/>
              <w:rPr>
                <w:rFonts w:hint="eastAsia"/>
                <w:kern w:val="0"/>
                <w:sz w:val="15"/>
                <w:szCs w:val="15"/>
              </w:rPr>
            </w:pPr>
          </w:p>
        </w:tc>
        <w:tc>
          <w:tcPr>
            <w:tcW w:w="1008" w:type="pct"/>
            <w:tcBorders>
              <w:top w:val="nil"/>
              <w:left w:val="nil"/>
              <w:bottom w:val="nil"/>
              <w:right w:val="nil"/>
            </w:tcBorders>
            <w:shd w:val="clear" w:color="auto" w:fill="auto"/>
            <w:noWrap/>
            <w:vAlign w:val="center"/>
          </w:tcPr>
          <w:p w14:paraId="0781C8ED" w14:textId="77777777" w:rsidR="00542778" w:rsidRDefault="00542778">
            <w:pPr>
              <w:snapToGrid w:val="0"/>
              <w:spacing w:line="300" w:lineRule="exact"/>
              <w:jc w:val="center"/>
              <w:rPr>
                <w:rFonts w:hint="eastAsia"/>
                <w:kern w:val="0"/>
                <w:sz w:val="15"/>
                <w:szCs w:val="15"/>
              </w:rPr>
            </w:pPr>
          </w:p>
        </w:tc>
        <w:tc>
          <w:tcPr>
            <w:tcW w:w="1699" w:type="pct"/>
            <w:tcBorders>
              <w:top w:val="nil"/>
              <w:left w:val="nil"/>
              <w:bottom w:val="nil"/>
              <w:right w:val="nil"/>
            </w:tcBorders>
            <w:shd w:val="clear" w:color="auto" w:fill="auto"/>
            <w:noWrap/>
            <w:vAlign w:val="center"/>
          </w:tcPr>
          <w:p w14:paraId="1905CDAB" w14:textId="77777777" w:rsidR="00542778" w:rsidRDefault="00052D10">
            <w:pPr>
              <w:snapToGrid w:val="0"/>
              <w:spacing w:line="300" w:lineRule="exact"/>
              <w:jc w:val="center"/>
              <w:rPr>
                <w:rFonts w:hint="eastAsia"/>
                <w:kern w:val="0"/>
                <w:sz w:val="15"/>
                <w:szCs w:val="15"/>
              </w:rPr>
            </w:pPr>
            <w:r>
              <w:rPr>
                <w:rFonts w:hint="eastAsia"/>
                <w:kern w:val="0"/>
                <w:sz w:val="15"/>
                <w:szCs w:val="15"/>
              </w:rPr>
              <w:t>仪器编号：</w:t>
            </w:r>
          </w:p>
        </w:tc>
      </w:tr>
      <w:tr w:rsidR="00542778" w14:paraId="460CE8B0" w14:textId="77777777">
        <w:trPr>
          <w:trHeight w:val="300"/>
          <w:jc w:val="center"/>
        </w:trPr>
        <w:tc>
          <w:tcPr>
            <w:tcW w:w="117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B70C26D" w14:textId="77777777" w:rsidR="00542778" w:rsidRDefault="00052D10">
            <w:pPr>
              <w:snapToGrid w:val="0"/>
              <w:spacing w:line="300" w:lineRule="exact"/>
              <w:jc w:val="center"/>
              <w:rPr>
                <w:rFonts w:hint="eastAsia"/>
                <w:kern w:val="0"/>
                <w:sz w:val="15"/>
                <w:szCs w:val="15"/>
              </w:rPr>
            </w:pPr>
            <w:r>
              <w:rPr>
                <w:kern w:val="0"/>
                <w:sz w:val="15"/>
                <w:szCs w:val="15"/>
              </w:rPr>
              <w:t>观测日期</w:t>
            </w:r>
          </w:p>
        </w:tc>
        <w:tc>
          <w:tcPr>
            <w:tcW w:w="11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FDF9102" w14:textId="77777777" w:rsidR="00542778" w:rsidRDefault="00052D10">
            <w:pPr>
              <w:snapToGrid w:val="0"/>
              <w:spacing w:line="300" w:lineRule="exact"/>
              <w:jc w:val="center"/>
              <w:rPr>
                <w:rFonts w:hint="eastAsia"/>
                <w:kern w:val="0"/>
                <w:sz w:val="15"/>
                <w:szCs w:val="15"/>
              </w:rPr>
            </w:pPr>
            <w:r>
              <w:rPr>
                <w:kern w:val="0"/>
                <w:sz w:val="15"/>
                <w:szCs w:val="15"/>
              </w:rPr>
              <w:t>仪器编号</w:t>
            </w:r>
          </w:p>
        </w:tc>
        <w:tc>
          <w:tcPr>
            <w:tcW w:w="10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ECAE985" w14:textId="77777777" w:rsidR="00542778" w:rsidRDefault="00052D10">
            <w:pPr>
              <w:snapToGrid w:val="0"/>
              <w:spacing w:line="300" w:lineRule="exact"/>
              <w:jc w:val="center"/>
              <w:rPr>
                <w:rFonts w:hint="eastAsia"/>
                <w:kern w:val="0"/>
                <w:sz w:val="15"/>
                <w:szCs w:val="15"/>
              </w:rPr>
            </w:pPr>
            <w:r>
              <w:rPr>
                <w:kern w:val="0"/>
                <w:sz w:val="15"/>
                <w:szCs w:val="15"/>
              </w:rPr>
              <w:t>测点编号</w:t>
            </w:r>
          </w:p>
        </w:tc>
        <w:tc>
          <w:tcPr>
            <w:tcW w:w="16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96D6D75" w14:textId="77777777" w:rsidR="00542778" w:rsidRDefault="00052D10">
            <w:pPr>
              <w:snapToGrid w:val="0"/>
              <w:spacing w:line="300" w:lineRule="exact"/>
              <w:jc w:val="center"/>
              <w:rPr>
                <w:rFonts w:hint="eastAsia"/>
                <w:kern w:val="0"/>
                <w:sz w:val="15"/>
                <w:szCs w:val="15"/>
              </w:rPr>
            </w:pPr>
            <w:r>
              <w:rPr>
                <w:kern w:val="0"/>
                <w:sz w:val="15"/>
                <w:szCs w:val="15"/>
              </w:rPr>
              <w:t>水面至孔口距离（</w:t>
            </w:r>
            <w:r>
              <w:rPr>
                <w:kern w:val="0"/>
                <w:sz w:val="15"/>
                <w:szCs w:val="15"/>
              </w:rPr>
              <w:t>mm</w:t>
            </w:r>
            <w:r>
              <w:rPr>
                <w:kern w:val="0"/>
                <w:sz w:val="15"/>
                <w:szCs w:val="15"/>
              </w:rPr>
              <w:t>）</w:t>
            </w:r>
          </w:p>
        </w:tc>
      </w:tr>
      <w:tr w:rsidR="00542778" w14:paraId="024E31EC" w14:textId="77777777">
        <w:trPr>
          <w:trHeight w:val="300"/>
          <w:jc w:val="center"/>
        </w:trPr>
        <w:tc>
          <w:tcPr>
            <w:tcW w:w="1172" w:type="pct"/>
            <w:vMerge/>
            <w:tcBorders>
              <w:top w:val="single" w:sz="4" w:space="0" w:color="auto"/>
              <w:left w:val="single" w:sz="4" w:space="0" w:color="auto"/>
              <w:bottom w:val="single" w:sz="4" w:space="0" w:color="auto"/>
              <w:right w:val="single" w:sz="4" w:space="0" w:color="auto"/>
            </w:tcBorders>
            <w:vAlign w:val="center"/>
          </w:tcPr>
          <w:p w14:paraId="784770D7" w14:textId="77777777" w:rsidR="00542778" w:rsidRDefault="00542778">
            <w:pPr>
              <w:snapToGrid w:val="0"/>
              <w:spacing w:line="300" w:lineRule="exact"/>
              <w:jc w:val="left"/>
              <w:rPr>
                <w:rFonts w:hint="eastAsia"/>
                <w:kern w:val="0"/>
                <w:sz w:val="15"/>
                <w:szCs w:val="15"/>
              </w:rPr>
            </w:pPr>
          </w:p>
        </w:tc>
        <w:tc>
          <w:tcPr>
            <w:tcW w:w="1121" w:type="pct"/>
            <w:vMerge/>
            <w:tcBorders>
              <w:top w:val="single" w:sz="4" w:space="0" w:color="auto"/>
              <w:left w:val="single" w:sz="4" w:space="0" w:color="auto"/>
              <w:bottom w:val="single" w:sz="4" w:space="0" w:color="auto"/>
              <w:right w:val="single" w:sz="4" w:space="0" w:color="auto"/>
            </w:tcBorders>
            <w:vAlign w:val="center"/>
          </w:tcPr>
          <w:p w14:paraId="67C0DE31" w14:textId="77777777" w:rsidR="00542778" w:rsidRDefault="00542778">
            <w:pPr>
              <w:snapToGrid w:val="0"/>
              <w:spacing w:line="300" w:lineRule="exact"/>
              <w:jc w:val="left"/>
              <w:rPr>
                <w:rFonts w:hint="eastAsia"/>
                <w:kern w:val="0"/>
                <w:sz w:val="15"/>
                <w:szCs w:val="15"/>
              </w:rPr>
            </w:pPr>
          </w:p>
        </w:tc>
        <w:tc>
          <w:tcPr>
            <w:tcW w:w="1008" w:type="pct"/>
            <w:vMerge/>
            <w:tcBorders>
              <w:top w:val="single" w:sz="4" w:space="0" w:color="auto"/>
              <w:left w:val="single" w:sz="4" w:space="0" w:color="auto"/>
              <w:bottom w:val="single" w:sz="4" w:space="0" w:color="auto"/>
              <w:right w:val="single" w:sz="4" w:space="0" w:color="auto"/>
            </w:tcBorders>
            <w:vAlign w:val="center"/>
          </w:tcPr>
          <w:p w14:paraId="6D18E1D4" w14:textId="77777777" w:rsidR="00542778" w:rsidRDefault="00542778">
            <w:pPr>
              <w:snapToGrid w:val="0"/>
              <w:spacing w:line="300" w:lineRule="exact"/>
              <w:jc w:val="left"/>
              <w:rPr>
                <w:rFonts w:hint="eastAsia"/>
                <w:kern w:val="0"/>
                <w:sz w:val="15"/>
                <w:szCs w:val="15"/>
              </w:rPr>
            </w:pPr>
          </w:p>
        </w:tc>
        <w:tc>
          <w:tcPr>
            <w:tcW w:w="1699" w:type="pct"/>
            <w:vMerge/>
            <w:tcBorders>
              <w:top w:val="single" w:sz="4" w:space="0" w:color="auto"/>
              <w:left w:val="single" w:sz="4" w:space="0" w:color="auto"/>
              <w:bottom w:val="single" w:sz="4" w:space="0" w:color="auto"/>
              <w:right w:val="single" w:sz="4" w:space="0" w:color="auto"/>
            </w:tcBorders>
            <w:vAlign w:val="center"/>
          </w:tcPr>
          <w:p w14:paraId="6E9C6EA9" w14:textId="77777777" w:rsidR="00542778" w:rsidRDefault="00542778">
            <w:pPr>
              <w:snapToGrid w:val="0"/>
              <w:spacing w:line="300" w:lineRule="exact"/>
              <w:jc w:val="left"/>
              <w:rPr>
                <w:rFonts w:hint="eastAsia"/>
                <w:kern w:val="0"/>
                <w:sz w:val="15"/>
                <w:szCs w:val="15"/>
              </w:rPr>
            </w:pPr>
          </w:p>
        </w:tc>
      </w:tr>
      <w:tr w:rsidR="00542778" w14:paraId="35EDCFD4" w14:textId="77777777">
        <w:trPr>
          <w:jc w:val="center"/>
        </w:trPr>
        <w:tc>
          <w:tcPr>
            <w:tcW w:w="1172" w:type="pct"/>
            <w:tcBorders>
              <w:top w:val="nil"/>
              <w:left w:val="single" w:sz="4" w:space="0" w:color="auto"/>
              <w:bottom w:val="single" w:sz="4" w:space="0" w:color="auto"/>
              <w:right w:val="single" w:sz="4" w:space="0" w:color="auto"/>
            </w:tcBorders>
            <w:shd w:val="clear" w:color="auto" w:fill="auto"/>
            <w:noWrap/>
            <w:vAlign w:val="center"/>
          </w:tcPr>
          <w:p w14:paraId="0CDDED33" w14:textId="77777777" w:rsidR="00542778" w:rsidRDefault="00542778">
            <w:pPr>
              <w:snapToGrid w:val="0"/>
              <w:spacing w:line="300" w:lineRule="exact"/>
              <w:jc w:val="center"/>
              <w:rPr>
                <w:rFonts w:hint="eastAsia"/>
                <w:kern w:val="0"/>
                <w:sz w:val="15"/>
                <w:szCs w:val="15"/>
              </w:rPr>
            </w:pPr>
          </w:p>
        </w:tc>
        <w:tc>
          <w:tcPr>
            <w:tcW w:w="1121" w:type="pct"/>
            <w:tcBorders>
              <w:top w:val="nil"/>
              <w:left w:val="nil"/>
              <w:bottom w:val="single" w:sz="4" w:space="0" w:color="auto"/>
              <w:right w:val="single" w:sz="4" w:space="0" w:color="auto"/>
            </w:tcBorders>
            <w:shd w:val="clear" w:color="auto" w:fill="auto"/>
            <w:noWrap/>
            <w:vAlign w:val="center"/>
          </w:tcPr>
          <w:p w14:paraId="38E1756D" w14:textId="77777777" w:rsidR="00542778" w:rsidRDefault="00542778">
            <w:pPr>
              <w:snapToGrid w:val="0"/>
              <w:spacing w:line="300" w:lineRule="exact"/>
              <w:jc w:val="center"/>
              <w:rPr>
                <w:rFonts w:hint="eastAsia"/>
                <w:kern w:val="0"/>
                <w:sz w:val="15"/>
                <w:szCs w:val="15"/>
              </w:rPr>
            </w:pPr>
          </w:p>
        </w:tc>
        <w:tc>
          <w:tcPr>
            <w:tcW w:w="1008" w:type="pct"/>
            <w:tcBorders>
              <w:top w:val="nil"/>
              <w:left w:val="nil"/>
              <w:bottom w:val="single" w:sz="4" w:space="0" w:color="auto"/>
              <w:right w:val="single" w:sz="4" w:space="0" w:color="auto"/>
            </w:tcBorders>
            <w:shd w:val="clear" w:color="auto" w:fill="auto"/>
            <w:noWrap/>
            <w:vAlign w:val="center"/>
          </w:tcPr>
          <w:p w14:paraId="3C62B466" w14:textId="77777777" w:rsidR="00542778" w:rsidRDefault="00542778">
            <w:pPr>
              <w:snapToGrid w:val="0"/>
              <w:spacing w:line="300" w:lineRule="exact"/>
              <w:jc w:val="center"/>
              <w:rPr>
                <w:rFonts w:hint="eastAsia"/>
                <w:kern w:val="0"/>
                <w:sz w:val="15"/>
                <w:szCs w:val="15"/>
              </w:rPr>
            </w:pPr>
          </w:p>
        </w:tc>
        <w:tc>
          <w:tcPr>
            <w:tcW w:w="1699" w:type="pct"/>
            <w:tcBorders>
              <w:top w:val="nil"/>
              <w:left w:val="nil"/>
              <w:bottom w:val="single" w:sz="4" w:space="0" w:color="auto"/>
              <w:right w:val="single" w:sz="4" w:space="0" w:color="auto"/>
            </w:tcBorders>
            <w:shd w:val="clear" w:color="auto" w:fill="auto"/>
            <w:noWrap/>
            <w:vAlign w:val="center"/>
          </w:tcPr>
          <w:p w14:paraId="31AF877F" w14:textId="77777777" w:rsidR="00542778" w:rsidRDefault="00542778">
            <w:pPr>
              <w:snapToGrid w:val="0"/>
              <w:spacing w:line="300" w:lineRule="exact"/>
              <w:jc w:val="center"/>
              <w:rPr>
                <w:rFonts w:hint="eastAsia"/>
                <w:kern w:val="0"/>
                <w:sz w:val="15"/>
                <w:szCs w:val="15"/>
              </w:rPr>
            </w:pPr>
          </w:p>
        </w:tc>
      </w:tr>
      <w:tr w:rsidR="00542778" w14:paraId="0D3325B8" w14:textId="77777777">
        <w:trPr>
          <w:jc w:val="center"/>
        </w:trPr>
        <w:tc>
          <w:tcPr>
            <w:tcW w:w="1172" w:type="pct"/>
            <w:tcBorders>
              <w:top w:val="nil"/>
              <w:left w:val="single" w:sz="4" w:space="0" w:color="auto"/>
              <w:bottom w:val="single" w:sz="4" w:space="0" w:color="auto"/>
              <w:right w:val="single" w:sz="4" w:space="0" w:color="auto"/>
            </w:tcBorders>
            <w:shd w:val="clear" w:color="auto" w:fill="auto"/>
            <w:noWrap/>
            <w:vAlign w:val="center"/>
          </w:tcPr>
          <w:p w14:paraId="7F4AD6CC" w14:textId="77777777" w:rsidR="00542778" w:rsidRDefault="00542778">
            <w:pPr>
              <w:snapToGrid w:val="0"/>
              <w:spacing w:line="300" w:lineRule="exact"/>
              <w:jc w:val="center"/>
              <w:rPr>
                <w:rFonts w:hint="eastAsia"/>
                <w:kern w:val="0"/>
                <w:sz w:val="15"/>
                <w:szCs w:val="15"/>
              </w:rPr>
            </w:pPr>
          </w:p>
        </w:tc>
        <w:tc>
          <w:tcPr>
            <w:tcW w:w="1121" w:type="pct"/>
            <w:tcBorders>
              <w:top w:val="nil"/>
              <w:left w:val="nil"/>
              <w:bottom w:val="single" w:sz="4" w:space="0" w:color="auto"/>
              <w:right w:val="single" w:sz="4" w:space="0" w:color="auto"/>
            </w:tcBorders>
            <w:shd w:val="clear" w:color="auto" w:fill="auto"/>
            <w:noWrap/>
            <w:vAlign w:val="center"/>
          </w:tcPr>
          <w:p w14:paraId="751F47B1" w14:textId="77777777" w:rsidR="00542778" w:rsidRDefault="00542778">
            <w:pPr>
              <w:snapToGrid w:val="0"/>
              <w:spacing w:line="300" w:lineRule="exact"/>
              <w:jc w:val="center"/>
              <w:rPr>
                <w:rFonts w:hint="eastAsia"/>
                <w:kern w:val="0"/>
                <w:sz w:val="15"/>
                <w:szCs w:val="15"/>
              </w:rPr>
            </w:pPr>
          </w:p>
        </w:tc>
        <w:tc>
          <w:tcPr>
            <w:tcW w:w="1008" w:type="pct"/>
            <w:tcBorders>
              <w:top w:val="nil"/>
              <w:left w:val="nil"/>
              <w:bottom w:val="single" w:sz="4" w:space="0" w:color="auto"/>
              <w:right w:val="single" w:sz="4" w:space="0" w:color="auto"/>
            </w:tcBorders>
            <w:shd w:val="clear" w:color="auto" w:fill="auto"/>
            <w:noWrap/>
            <w:vAlign w:val="center"/>
          </w:tcPr>
          <w:p w14:paraId="4C0E4D9B" w14:textId="77777777" w:rsidR="00542778" w:rsidRDefault="00542778">
            <w:pPr>
              <w:snapToGrid w:val="0"/>
              <w:spacing w:line="300" w:lineRule="exact"/>
              <w:jc w:val="center"/>
              <w:rPr>
                <w:rFonts w:hint="eastAsia"/>
                <w:kern w:val="0"/>
                <w:sz w:val="15"/>
                <w:szCs w:val="15"/>
              </w:rPr>
            </w:pPr>
          </w:p>
        </w:tc>
        <w:tc>
          <w:tcPr>
            <w:tcW w:w="1699" w:type="pct"/>
            <w:tcBorders>
              <w:top w:val="nil"/>
              <w:left w:val="nil"/>
              <w:bottom w:val="single" w:sz="4" w:space="0" w:color="auto"/>
              <w:right w:val="single" w:sz="4" w:space="0" w:color="auto"/>
            </w:tcBorders>
            <w:shd w:val="clear" w:color="auto" w:fill="auto"/>
            <w:noWrap/>
            <w:vAlign w:val="center"/>
          </w:tcPr>
          <w:p w14:paraId="5BC41A55" w14:textId="77777777" w:rsidR="00542778" w:rsidRDefault="00542778">
            <w:pPr>
              <w:snapToGrid w:val="0"/>
              <w:spacing w:line="300" w:lineRule="exact"/>
              <w:jc w:val="center"/>
              <w:rPr>
                <w:rFonts w:hint="eastAsia"/>
                <w:kern w:val="0"/>
                <w:sz w:val="15"/>
                <w:szCs w:val="15"/>
              </w:rPr>
            </w:pPr>
          </w:p>
        </w:tc>
      </w:tr>
      <w:tr w:rsidR="00542778" w14:paraId="27A94C25" w14:textId="77777777">
        <w:trPr>
          <w:jc w:val="center"/>
        </w:trPr>
        <w:tc>
          <w:tcPr>
            <w:tcW w:w="1172" w:type="pct"/>
            <w:tcBorders>
              <w:top w:val="nil"/>
              <w:left w:val="single" w:sz="4" w:space="0" w:color="auto"/>
              <w:bottom w:val="single" w:sz="4" w:space="0" w:color="auto"/>
              <w:right w:val="single" w:sz="4" w:space="0" w:color="auto"/>
            </w:tcBorders>
            <w:shd w:val="clear" w:color="auto" w:fill="auto"/>
            <w:noWrap/>
            <w:vAlign w:val="center"/>
          </w:tcPr>
          <w:p w14:paraId="7E3ABA77" w14:textId="77777777" w:rsidR="00542778" w:rsidRDefault="00542778">
            <w:pPr>
              <w:snapToGrid w:val="0"/>
              <w:spacing w:line="300" w:lineRule="exact"/>
              <w:jc w:val="center"/>
              <w:rPr>
                <w:rFonts w:hint="eastAsia"/>
                <w:kern w:val="0"/>
                <w:sz w:val="15"/>
                <w:szCs w:val="15"/>
              </w:rPr>
            </w:pPr>
          </w:p>
        </w:tc>
        <w:tc>
          <w:tcPr>
            <w:tcW w:w="1121" w:type="pct"/>
            <w:tcBorders>
              <w:top w:val="nil"/>
              <w:left w:val="nil"/>
              <w:bottom w:val="single" w:sz="4" w:space="0" w:color="auto"/>
              <w:right w:val="single" w:sz="4" w:space="0" w:color="auto"/>
            </w:tcBorders>
            <w:shd w:val="clear" w:color="auto" w:fill="auto"/>
            <w:noWrap/>
            <w:vAlign w:val="center"/>
          </w:tcPr>
          <w:p w14:paraId="2E105108" w14:textId="77777777" w:rsidR="00542778" w:rsidRDefault="00542778">
            <w:pPr>
              <w:snapToGrid w:val="0"/>
              <w:spacing w:line="300" w:lineRule="exact"/>
              <w:jc w:val="center"/>
              <w:rPr>
                <w:rFonts w:hint="eastAsia"/>
                <w:kern w:val="0"/>
                <w:sz w:val="15"/>
                <w:szCs w:val="15"/>
              </w:rPr>
            </w:pPr>
          </w:p>
        </w:tc>
        <w:tc>
          <w:tcPr>
            <w:tcW w:w="1008" w:type="pct"/>
            <w:tcBorders>
              <w:top w:val="nil"/>
              <w:left w:val="nil"/>
              <w:bottom w:val="single" w:sz="4" w:space="0" w:color="auto"/>
              <w:right w:val="single" w:sz="4" w:space="0" w:color="auto"/>
            </w:tcBorders>
            <w:shd w:val="clear" w:color="auto" w:fill="auto"/>
            <w:noWrap/>
            <w:vAlign w:val="center"/>
          </w:tcPr>
          <w:p w14:paraId="430165AA" w14:textId="77777777" w:rsidR="00542778" w:rsidRDefault="00542778">
            <w:pPr>
              <w:snapToGrid w:val="0"/>
              <w:spacing w:line="300" w:lineRule="exact"/>
              <w:jc w:val="center"/>
              <w:rPr>
                <w:rFonts w:hint="eastAsia"/>
                <w:kern w:val="0"/>
                <w:sz w:val="15"/>
                <w:szCs w:val="15"/>
              </w:rPr>
            </w:pPr>
          </w:p>
        </w:tc>
        <w:tc>
          <w:tcPr>
            <w:tcW w:w="1699" w:type="pct"/>
            <w:tcBorders>
              <w:top w:val="nil"/>
              <w:left w:val="nil"/>
              <w:bottom w:val="single" w:sz="4" w:space="0" w:color="auto"/>
              <w:right w:val="single" w:sz="4" w:space="0" w:color="auto"/>
            </w:tcBorders>
            <w:shd w:val="clear" w:color="auto" w:fill="auto"/>
            <w:noWrap/>
            <w:vAlign w:val="center"/>
          </w:tcPr>
          <w:p w14:paraId="27A608B8" w14:textId="77777777" w:rsidR="00542778" w:rsidRDefault="00542778">
            <w:pPr>
              <w:snapToGrid w:val="0"/>
              <w:spacing w:line="300" w:lineRule="exact"/>
              <w:jc w:val="center"/>
              <w:rPr>
                <w:rFonts w:hint="eastAsia"/>
                <w:kern w:val="0"/>
                <w:sz w:val="15"/>
                <w:szCs w:val="15"/>
              </w:rPr>
            </w:pPr>
          </w:p>
        </w:tc>
      </w:tr>
      <w:tr w:rsidR="00542778" w14:paraId="2FBDD380" w14:textId="77777777">
        <w:trPr>
          <w:jc w:val="center"/>
        </w:trPr>
        <w:tc>
          <w:tcPr>
            <w:tcW w:w="1172" w:type="pct"/>
            <w:tcBorders>
              <w:top w:val="nil"/>
              <w:left w:val="single" w:sz="4" w:space="0" w:color="auto"/>
              <w:bottom w:val="single" w:sz="4" w:space="0" w:color="auto"/>
              <w:right w:val="single" w:sz="4" w:space="0" w:color="auto"/>
            </w:tcBorders>
            <w:shd w:val="clear" w:color="auto" w:fill="auto"/>
            <w:noWrap/>
            <w:vAlign w:val="center"/>
          </w:tcPr>
          <w:p w14:paraId="24DADDFE" w14:textId="77777777" w:rsidR="00542778" w:rsidRDefault="00542778">
            <w:pPr>
              <w:snapToGrid w:val="0"/>
              <w:spacing w:line="300" w:lineRule="exact"/>
              <w:jc w:val="center"/>
              <w:rPr>
                <w:rFonts w:hint="eastAsia"/>
                <w:kern w:val="0"/>
                <w:sz w:val="15"/>
                <w:szCs w:val="15"/>
              </w:rPr>
            </w:pPr>
          </w:p>
        </w:tc>
        <w:tc>
          <w:tcPr>
            <w:tcW w:w="1121" w:type="pct"/>
            <w:tcBorders>
              <w:top w:val="nil"/>
              <w:left w:val="nil"/>
              <w:bottom w:val="single" w:sz="4" w:space="0" w:color="auto"/>
              <w:right w:val="single" w:sz="4" w:space="0" w:color="auto"/>
            </w:tcBorders>
            <w:shd w:val="clear" w:color="auto" w:fill="auto"/>
            <w:noWrap/>
            <w:vAlign w:val="center"/>
          </w:tcPr>
          <w:p w14:paraId="7B8315BD" w14:textId="77777777" w:rsidR="00542778" w:rsidRDefault="00542778">
            <w:pPr>
              <w:snapToGrid w:val="0"/>
              <w:spacing w:line="300" w:lineRule="exact"/>
              <w:jc w:val="center"/>
              <w:rPr>
                <w:rFonts w:hint="eastAsia"/>
                <w:kern w:val="0"/>
                <w:sz w:val="15"/>
                <w:szCs w:val="15"/>
              </w:rPr>
            </w:pPr>
          </w:p>
        </w:tc>
        <w:tc>
          <w:tcPr>
            <w:tcW w:w="1008" w:type="pct"/>
            <w:tcBorders>
              <w:top w:val="nil"/>
              <w:left w:val="nil"/>
              <w:bottom w:val="single" w:sz="4" w:space="0" w:color="auto"/>
              <w:right w:val="single" w:sz="4" w:space="0" w:color="auto"/>
            </w:tcBorders>
            <w:shd w:val="clear" w:color="auto" w:fill="auto"/>
            <w:noWrap/>
            <w:vAlign w:val="center"/>
          </w:tcPr>
          <w:p w14:paraId="6EE5E3E6" w14:textId="77777777" w:rsidR="00542778" w:rsidRDefault="00542778">
            <w:pPr>
              <w:snapToGrid w:val="0"/>
              <w:spacing w:line="300" w:lineRule="exact"/>
              <w:jc w:val="center"/>
              <w:rPr>
                <w:rFonts w:hint="eastAsia"/>
                <w:kern w:val="0"/>
                <w:sz w:val="15"/>
                <w:szCs w:val="15"/>
              </w:rPr>
            </w:pPr>
          </w:p>
        </w:tc>
        <w:tc>
          <w:tcPr>
            <w:tcW w:w="1699" w:type="pct"/>
            <w:tcBorders>
              <w:top w:val="nil"/>
              <w:left w:val="nil"/>
              <w:bottom w:val="single" w:sz="4" w:space="0" w:color="auto"/>
              <w:right w:val="single" w:sz="4" w:space="0" w:color="auto"/>
            </w:tcBorders>
            <w:shd w:val="clear" w:color="auto" w:fill="auto"/>
            <w:noWrap/>
            <w:vAlign w:val="center"/>
          </w:tcPr>
          <w:p w14:paraId="0464F2A8" w14:textId="77777777" w:rsidR="00542778" w:rsidRDefault="00542778">
            <w:pPr>
              <w:snapToGrid w:val="0"/>
              <w:spacing w:line="300" w:lineRule="exact"/>
              <w:jc w:val="center"/>
              <w:rPr>
                <w:rFonts w:hint="eastAsia"/>
                <w:kern w:val="0"/>
                <w:sz w:val="15"/>
                <w:szCs w:val="15"/>
              </w:rPr>
            </w:pPr>
          </w:p>
        </w:tc>
      </w:tr>
      <w:tr w:rsidR="00542778" w14:paraId="07134422" w14:textId="77777777">
        <w:trPr>
          <w:jc w:val="center"/>
        </w:trPr>
        <w:tc>
          <w:tcPr>
            <w:tcW w:w="1172" w:type="pct"/>
            <w:tcBorders>
              <w:top w:val="nil"/>
              <w:left w:val="single" w:sz="4" w:space="0" w:color="auto"/>
              <w:bottom w:val="single" w:sz="4" w:space="0" w:color="auto"/>
              <w:right w:val="single" w:sz="4" w:space="0" w:color="auto"/>
            </w:tcBorders>
            <w:shd w:val="clear" w:color="auto" w:fill="auto"/>
            <w:noWrap/>
            <w:vAlign w:val="center"/>
          </w:tcPr>
          <w:p w14:paraId="20679F62" w14:textId="77777777" w:rsidR="00542778" w:rsidRDefault="00542778">
            <w:pPr>
              <w:snapToGrid w:val="0"/>
              <w:spacing w:line="300" w:lineRule="exact"/>
              <w:jc w:val="center"/>
              <w:rPr>
                <w:rFonts w:hint="eastAsia"/>
                <w:kern w:val="0"/>
                <w:sz w:val="15"/>
                <w:szCs w:val="15"/>
              </w:rPr>
            </w:pPr>
          </w:p>
        </w:tc>
        <w:tc>
          <w:tcPr>
            <w:tcW w:w="1121" w:type="pct"/>
            <w:tcBorders>
              <w:top w:val="nil"/>
              <w:left w:val="nil"/>
              <w:bottom w:val="single" w:sz="4" w:space="0" w:color="auto"/>
              <w:right w:val="single" w:sz="4" w:space="0" w:color="auto"/>
            </w:tcBorders>
            <w:shd w:val="clear" w:color="auto" w:fill="auto"/>
            <w:noWrap/>
            <w:vAlign w:val="center"/>
          </w:tcPr>
          <w:p w14:paraId="425A29D3" w14:textId="77777777" w:rsidR="00542778" w:rsidRDefault="00542778">
            <w:pPr>
              <w:snapToGrid w:val="0"/>
              <w:spacing w:line="300" w:lineRule="exact"/>
              <w:jc w:val="center"/>
              <w:rPr>
                <w:rFonts w:hint="eastAsia"/>
                <w:kern w:val="0"/>
                <w:sz w:val="15"/>
                <w:szCs w:val="15"/>
              </w:rPr>
            </w:pPr>
          </w:p>
        </w:tc>
        <w:tc>
          <w:tcPr>
            <w:tcW w:w="1008" w:type="pct"/>
            <w:tcBorders>
              <w:top w:val="nil"/>
              <w:left w:val="nil"/>
              <w:bottom w:val="single" w:sz="4" w:space="0" w:color="auto"/>
              <w:right w:val="single" w:sz="4" w:space="0" w:color="auto"/>
            </w:tcBorders>
            <w:shd w:val="clear" w:color="auto" w:fill="auto"/>
            <w:noWrap/>
            <w:vAlign w:val="center"/>
          </w:tcPr>
          <w:p w14:paraId="18035879" w14:textId="77777777" w:rsidR="00542778" w:rsidRDefault="00542778">
            <w:pPr>
              <w:snapToGrid w:val="0"/>
              <w:spacing w:line="300" w:lineRule="exact"/>
              <w:jc w:val="center"/>
              <w:rPr>
                <w:rFonts w:hint="eastAsia"/>
                <w:kern w:val="0"/>
                <w:sz w:val="15"/>
                <w:szCs w:val="15"/>
              </w:rPr>
            </w:pPr>
          </w:p>
        </w:tc>
        <w:tc>
          <w:tcPr>
            <w:tcW w:w="1699" w:type="pct"/>
            <w:tcBorders>
              <w:top w:val="nil"/>
              <w:left w:val="nil"/>
              <w:bottom w:val="single" w:sz="4" w:space="0" w:color="auto"/>
              <w:right w:val="single" w:sz="4" w:space="0" w:color="auto"/>
            </w:tcBorders>
            <w:shd w:val="clear" w:color="auto" w:fill="auto"/>
            <w:noWrap/>
            <w:vAlign w:val="center"/>
          </w:tcPr>
          <w:p w14:paraId="5365E51C" w14:textId="77777777" w:rsidR="00542778" w:rsidRDefault="00542778">
            <w:pPr>
              <w:snapToGrid w:val="0"/>
              <w:spacing w:line="300" w:lineRule="exact"/>
              <w:jc w:val="center"/>
              <w:rPr>
                <w:rFonts w:hint="eastAsia"/>
                <w:kern w:val="0"/>
                <w:sz w:val="15"/>
                <w:szCs w:val="15"/>
              </w:rPr>
            </w:pPr>
          </w:p>
        </w:tc>
      </w:tr>
      <w:tr w:rsidR="00542778" w14:paraId="23F678E5" w14:textId="77777777">
        <w:trPr>
          <w:jc w:val="center"/>
        </w:trPr>
        <w:tc>
          <w:tcPr>
            <w:tcW w:w="1172" w:type="pct"/>
            <w:tcBorders>
              <w:top w:val="nil"/>
              <w:left w:val="single" w:sz="4" w:space="0" w:color="auto"/>
              <w:bottom w:val="single" w:sz="4" w:space="0" w:color="auto"/>
              <w:right w:val="single" w:sz="4" w:space="0" w:color="auto"/>
            </w:tcBorders>
            <w:shd w:val="clear" w:color="auto" w:fill="auto"/>
            <w:noWrap/>
            <w:vAlign w:val="center"/>
          </w:tcPr>
          <w:p w14:paraId="0929817B" w14:textId="77777777" w:rsidR="00542778" w:rsidRDefault="00542778">
            <w:pPr>
              <w:snapToGrid w:val="0"/>
              <w:spacing w:line="300" w:lineRule="exact"/>
              <w:jc w:val="center"/>
              <w:rPr>
                <w:rFonts w:hint="eastAsia"/>
                <w:kern w:val="0"/>
                <w:sz w:val="15"/>
                <w:szCs w:val="15"/>
              </w:rPr>
            </w:pPr>
          </w:p>
        </w:tc>
        <w:tc>
          <w:tcPr>
            <w:tcW w:w="1121" w:type="pct"/>
            <w:tcBorders>
              <w:top w:val="nil"/>
              <w:left w:val="nil"/>
              <w:bottom w:val="single" w:sz="4" w:space="0" w:color="auto"/>
              <w:right w:val="single" w:sz="4" w:space="0" w:color="auto"/>
            </w:tcBorders>
            <w:shd w:val="clear" w:color="auto" w:fill="auto"/>
            <w:noWrap/>
            <w:vAlign w:val="center"/>
          </w:tcPr>
          <w:p w14:paraId="1858F6D8" w14:textId="77777777" w:rsidR="00542778" w:rsidRDefault="00542778">
            <w:pPr>
              <w:snapToGrid w:val="0"/>
              <w:spacing w:line="300" w:lineRule="exact"/>
              <w:jc w:val="center"/>
              <w:rPr>
                <w:rFonts w:hint="eastAsia"/>
                <w:kern w:val="0"/>
                <w:sz w:val="15"/>
                <w:szCs w:val="15"/>
              </w:rPr>
            </w:pPr>
          </w:p>
        </w:tc>
        <w:tc>
          <w:tcPr>
            <w:tcW w:w="1008" w:type="pct"/>
            <w:tcBorders>
              <w:top w:val="nil"/>
              <w:left w:val="nil"/>
              <w:bottom w:val="single" w:sz="4" w:space="0" w:color="auto"/>
              <w:right w:val="single" w:sz="4" w:space="0" w:color="auto"/>
            </w:tcBorders>
            <w:shd w:val="clear" w:color="auto" w:fill="auto"/>
            <w:noWrap/>
            <w:vAlign w:val="center"/>
          </w:tcPr>
          <w:p w14:paraId="280287EC" w14:textId="77777777" w:rsidR="00542778" w:rsidRDefault="00542778">
            <w:pPr>
              <w:snapToGrid w:val="0"/>
              <w:spacing w:line="300" w:lineRule="exact"/>
              <w:jc w:val="center"/>
              <w:rPr>
                <w:rFonts w:hint="eastAsia"/>
                <w:kern w:val="0"/>
                <w:sz w:val="15"/>
                <w:szCs w:val="15"/>
              </w:rPr>
            </w:pPr>
          </w:p>
        </w:tc>
        <w:tc>
          <w:tcPr>
            <w:tcW w:w="1699" w:type="pct"/>
            <w:tcBorders>
              <w:top w:val="nil"/>
              <w:left w:val="nil"/>
              <w:bottom w:val="single" w:sz="4" w:space="0" w:color="auto"/>
              <w:right w:val="single" w:sz="4" w:space="0" w:color="auto"/>
            </w:tcBorders>
            <w:shd w:val="clear" w:color="auto" w:fill="auto"/>
            <w:noWrap/>
            <w:vAlign w:val="center"/>
          </w:tcPr>
          <w:p w14:paraId="04253F35" w14:textId="77777777" w:rsidR="00542778" w:rsidRDefault="00542778">
            <w:pPr>
              <w:snapToGrid w:val="0"/>
              <w:spacing w:line="300" w:lineRule="exact"/>
              <w:jc w:val="center"/>
              <w:rPr>
                <w:rFonts w:hint="eastAsia"/>
                <w:kern w:val="0"/>
                <w:sz w:val="15"/>
                <w:szCs w:val="15"/>
              </w:rPr>
            </w:pPr>
          </w:p>
        </w:tc>
      </w:tr>
      <w:tr w:rsidR="00542778" w14:paraId="714731A6" w14:textId="77777777">
        <w:trPr>
          <w:jc w:val="center"/>
        </w:trPr>
        <w:tc>
          <w:tcPr>
            <w:tcW w:w="1172" w:type="pct"/>
            <w:tcBorders>
              <w:top w:val="nil"/>
              <w:left w:val="single" w:sz="4" w:space="0" w:color="auto"/>
              <w:bottom w:val="single" w:sz="4" w:space="0" w:color="auto"/>
              <w:right w:val="single" w:sz="4" w:space="0" w:color="auto"/>
            </w:tcBorders>
            <w:shd w:val="clear" w:color="auto" w:fill="auto"/>
            <w:noWrap/>
            <w:vAlign w:val="center"/>
          </w:tcPr>
          <w:p w14:paraId="4188BC36" w14:textId="77777777" w:rsidR="00542778" w:rsidRDefault="00542778">
            <w:pPr>
              <w:snapToGrid w:val="0"/>
              <w:spacing w:line="300" w:lineRule="exact"/>
              <w:jc w:val="center"/>
              <w:rPr>
                <w:rFonts w:hint="eastAsia"/>
                <w:kern w:val="0"/>
                <w:sz w:val="15"/>
                <w:szCs w:val="15"/>
              </w:rPr>
            </w:pPr>
          </w:p>
        </w:tc>
        <w:tc>
          <w:tcPr>
            <w:tcW w:w="1121" w:type="pct"/>
            <w:tcBorders>
              <w:top w:val="nil"/>
              <w:left w:val="nil"/>
              <w:bottom w:val="single" w:sz="4" w:space="0" w:color="auto"/>
              <w:right w:val="single" w:sz="4" w:space="0" w:color="auto"/>
            </w:tcBorders>
            <w:shd w:val="clear" w:color="auto" w:fill="auto"/>
            <w:noWrap/>
            <w:vAlign w:val="center"/>
          </w:tcPr>
          <w:p w14:paraId="35A94759" w14:textId="77777777" w:rsidR="00542778" w:rsidRDefault="00542778">
            <w:pPr>
              <w:snapToGrid w:val="0"/>
              <w:spacing w:line="300" w:lineRule="exact"/>
              <w:jc w:val="center"/>
              <w:rPr>
                <w:rFonts w:hint="eastAsia"/>
                <w:kern w:val="0"/>
                <w:sz w:val="15"/>
                <w:szCs w:val="15"/>
              </w:rPr>
            </w:pPr>
          </w:p>
        </w:tc>
        <w:tc>
          <w:tcPr>
            <w:tcW w:w="1008" w:type="pct"/>
            <w:tcBorders>
              <w:top w:val="nil"/>
              <w:left w:val="nil"/>
              <w:bottom w:val="single" w:sz="4" w:space="0" w:color="auto"/>
              <w:right w:val="single" w:sz="4" w:space="0" w:color="auto"/>
            </w:tcBorders>
            <w:shd w:val="clear" w:color="auto" w:fill="auto"/>
            <w:noWrap/>
            <w:vAlign w:val="center"/>
          </w:tcPr>
          <w:p w14:paraId="3A22F21B" w14:textId="77777777" w:rsidR="00542778" w:rsidRDefault="00542778">
            <w:pPr>
              <w:snapToGrid w:val="0"/>
              <w:spacing w:line="300" w:lineRule="exact"/>
              <w:jc w:val="center"/>
              <w:rPr>
                <w:rFonts w:hint="eastAsia"/>
                <w:kern w:val="0"/>
                <w:sz w:val="15"/>
                <w:szCs w:val="15"/>
              </w:rPr>
            </w:pPr>
          </w:p>
        </w:tc>
        <w:tc>
          <w:tcPr>
            <w:tcW w:w="1699" w:type="pct"/>
            <w:tcBorders>
              <w:top w:val="nil"/>
              <w:left w:val="nil"/>
              <w:bottom w:val="single" w:sz="4" w:space="0" w:color="auto"/>
              <w:right w:val="single" w:sz="4" w:space="0" w:color="auto"/>
            </w:tcBorders>
            <w:shd w:val="clear" w:color="auto" w:fill="auto"/>
            <w:noWrap/>
            <w:vAlign w:val="center"/>
          </w:tcPr>
          <w:p w14:paraId="69AEC84D" w14:textId="77777777" w:rsidR="00542778" w:rsidRDefault="00542778">
            <w:pPr>
              <w:snapToGrid w:val="0"/>
              <w:spacing w:line="300" w:lineRule="exact"/>
              <w:jc w:val="center"/>
              <w:rPr>
                <w:rFonts w:hint="eastAsia"/>
                <w:kern w:val="0"/>
                <w:sz w:val="15"/>
                <w:szCs w:val="15"/>
              </w:rPr>
            </w:pPr>
          </w:p>
        </w:tc>
      </w:tr>
      <w:tr w:rsidR="00542778" w14:paraId="1534F087" w14:textId="77777777">
        <w:trPr>
          <w:jc w:val="center"/>
        </w:trPr>
        <w:tc>
          <w:tcPr>
            <w:tcW w:w="1172" w:type="pct"/>
            <w:tcBorders>
              <w:top w:val="nil"/>
              <w:left w:val="single" w:sz="4" w:space="0" w:color="auto"/>
              <w:bottom w:val="single" w:sz="4" w:space="0" w:color="auto"/>
              <w:right w:val="single" w:sz="4" w:space="0" w:color="auto"/>
            </w:tcBorders>
            <w:shd w:val="clear" w:color="auto" w:fill="auto"/>
            <w:noWrap/>
            <w:vAlign w:val="center"/>
          </w:tcPr>
          <w:p w14:paraId="53489AED" w14:textId="77777777" w:rsidR="00542778" w:rsidRDefault="00542778">
            <w:pPr>
              <w:snapToGrid w:val="0"/>
              <w:spacing w:line="300" w:lineRule="exact"/>
              <w:jc w:val="center"/>
              <w:rPr>
                <w:rFonts w:hint="eastAsia"/>
                <w:kern w:val="0"/>
                <w:sz w:val="15"/>
                <w:szCs w:val="15"/>
              </w:rPr>
            </w:pPr>
          </w:p>
        </w:tc>
        <w:tc>
          <w:tcPr>
            <w:tcW w:w="1121" w:type="pct"/>
            <w:tcBorders>
              <w:top w:val="nil"/>
              <w:left w:val="nil"/>
              <w:bottom w:val="single" w:sz="4" w:space="0" w:color="auto"/>
              <w:right w:val="single" w:sz="4" w:space="0" w:color="auto"/>
            </w:tcBorders>
            <w:shd w:val="clear" w:color="auto" w:fill="auto"/>
            <w:noWrap/>
            <w:vAlign w:val="center"/>
          </w:tcPr>
          <w:p w14:paraId="236C460C" w14:textId="77777777" w:rsidR="00542778" w:rsidRDefault="00542778">
            <w:pPr>
              <w:snapToGrid w:val="0"/>
              <w:spacing w:line="300" w:lineRule="exact"/>
              <w:jc w:val="center"/>
              <w:rPr>
                <w:rFonts w:hint="eastAsia"/>
                <w:kern w:val="0"/>
                <w:sz w:val="15"/>
                <w:szCs w:val="15"/>
              </w:rPr>
            </w:pPr>
          </w:p>
        </w:tc>
        <w:tc>
          <w:tcPr>
            <w:tcW w:w="1008" w:type="pct"/>
            <w:tcBorders>
              <w:top w:val="nil"/>
              <w:left w:val="nil"/>
              <w:bottom w:val="single" w:sz="4" w:space="0" w:color="auto"/>
              <w:right w:val="single" w:sz="4" w:space="0" w:color="auto"/>
            </w:tcBorders>
            <w:shd w:val="clear" w:color="auto" w:fill="auto"/>
            <w:noWrap/>
            <w:vAlign w:val="center"/>
          </w:tcPr>
          <w:p w14:paraId="0BC80CEF" w14:textId="77777777" w:rsidR="00542778" w:rsidRDefault="00542778">
            <w:pPr>
              <w:snapToGrid w:val="0"/>
              <w:spacing w:line="300" w:lineRule="exact"/>
              <w:jc w:val="center"/>
              <w:rPr>
                <w:rFonts w:hint="eastAsia"/>
                <w:kern w:val="0"/>
                <w:sz w:val="15"/>
                <w:szCs w:val="15"/>
              </w:rPr>
            </w:pPr>
          </w:p>
        </w:tc>
        <w:tc>
          <w:tcPr>
            <w:tcW w:w="1699" w:type="pct"/>
            <w:tcBorders>
              <w:top w:val="nil"/>
              <w:left w:val="nil"/>
              <w:bottom w:val="single" w:sz="4" w:space="0" w:color="auto"/>
              <w:right w:val="single" w:sz="4" w:space="0" w:color="auto"/>
            </w:tcBorders>
            <w:shd w:val="clear" w:color="auto" w:fill="auto"/>
            <w:noWrap/>
            <w:vAlign w:val="center"/>
          </w:tcPr>
          <w:p w14:paraId="14A4E6BF" w14:textId="77777777" w:rsidR="00542778" w:rsidRDefault="00542778">
            <w:pPr>
              <w:snapToGrid w:val="0"/>
              <w:spacing w:line="300" w:lineRule="exact"/>
              <w:jc w:val="center"/>
              <w:rPr>
                <w:rFonts w:hint="eastAsia"/>
                <w:kern w:val="0"/>
                <w:sz w:val="15"/>
                <w:szCs w:val="15"/>
              </w:rPr>
            </w:pPr>
          </w:p>
        </w:tc>
      </w:tr>
      <w:tr w:rsidR="00542778" w14:paraId="63250D0C" w14:textId="77777777">
        <w:trPr>
          <w:jc w:val="center"/>
        </w:trPr>
        <w:tc>
          <w:tcPr>
            <w:tcW w:w="1172" w:type="pct"/>
            <w:tcBorders>
              <w:top w:val="nil"/>
              <w:left w:val="single" w:sz="4" w:space="0" w:color="auto"/>
              <w:bottom w:val="single" w:sz="4" w:space="0" w:color="auto"/>
              <w:right w:val="single" w:sz="4" w:space="0" w:color="auto"/>
            </w:tcBorders>
            <w:shd w:val="clear" w:color="auto" w:fill="auto"/>
            <w:noWrap/>
            <w:vAlign w:val="center"/>
          </w:tcPr>
          <w:p w14:paraId="2AFC14EE" w14:textId="77777777" w:rsidR="00542778" w:rsidRDefault="00542778">
            <w:pPr>
              <w:snapToGrid w:val="0"/>
              <w:spacing w:line="300" w:lineRule="exact"/>
              <w:jc w:val="center"/>
              <w:rPr>
                <w:rFonts w:hint="eastAsia"/>
                <w:kern w:val="0"/>
                <w:sz w:val="15"/>
                <w:szCs w:val="15"/>
              </w:rPr>
            </w:pPr>
          </w:p>
        </w:tc>
        <w:tc>
          <w:tcPr>
            <w:tcW w:w="1121" w:type="pct"/>
            <w:tcBorders>
              <w:top w:val="nil"/>
              <w:left w:val="nil"/>
              <w:bottom w:val="single" w:sz="4" w:space="0" w:color="auto"/>
              <w:right w:val="single" w:sz="4" w:space="0" w:color="auto"/>
            </w:tcBorders>
            <w:shd w:val="clear" w:color="auto" w:fill="auto"/>
            <w:noWrap/>
            <w:vAlign w:val="center"/>
          </w:tcPr>
          <w:p w14:paraId="23BBB68B" w14:textId="77777777" w:rsidR="00542778" w:rsidRDefault="00542778">
            <w:pPr>
              <w:snapToGrid w:val="0"/>
              <w:spacing w:line="300" w:lineRule="exact"/>
              <w:jc w:val="center"/>
              <w:rPr>
                <w:rFonts w:hint="eastAsia"/>
                <w:kern w:val="0"/>
                <w:sz w:val="15"/>
                <w:szCs w:val="15"/>
              </w:rPr>
            </w:pPr>
          </w:p>
        </w:tc>
        <w:tc>
          <w:tcPr>
            <w:tcW w:w="1008" w:type="pct"/>
            <w:tcBorders>
              <w:top w:val="nil"/>
              <w:left w:val="nil"/>
              <w:bottom w:val="single" w:sz="4" w:space="0" w:color="auto"/>
              <w:right w:val="single" w:sz="4" w:space="0" w:color="auto"/>
            </w:tcBorders>
            <w:shd w:val="clear" w:color="auto" w:fill="auto"/>
            <w:noWrap/>
            <w:vAlign w:val="center"/>
          </w:tcPr>
          <w:p w14:paraId="7356C24B" w14:textId="77777777" w:rsidR="00542778" w:rsidRDefault="00542778">
            <w:pPr>
              <w:snapToGrid w:val="0"/>
              <w:spacing w:line="300" w:lineRule="exact"/>
              <w:jc w:val="center"/>
              <w:rPr>
                <w:rFonts w:hint="eastAsia"/>
                <w:kern w:val="0"/>
                <w:sz w:val="15"/>
                <w:szCs w:val="15"/>
              </w:rPr>
            </w:pPr>
          </w:p>
        </w:tc>
        <w:tc>
          <w:tcPr>
            <w:tcW w:w="1699" w:type="pct"/>
            <w:tcBorders>
              <w:top w:val="nil"/>
              <w:left w:val="nil"/>
              <w:bottom w:val="single" w:sz="4" w:space="0" w:color="auto"/>
              <w:right w:val="single" w:sz="4" w:space="0" w:color="auto"/>
            </w:tcBorders>
            <w:shd w:val="clear" w:color="auto" w:fill="auto"/>
            <w:noWrap/>
            <w:vAlign w:val="center"/>
          </w:tcPr>
          <w:p w14:paraId="6268A23E" w14:textId="77777777" w:rsidR="00542778" w:rsidRDefault="00542778">
            <w:pPr>
              <w:snapToGrid w:val="0"/>
              <w:spacing w:line="300" w:lineRule="exact"/>
              <w:jc w:val="center"/>
              <w:rPr>
                <w:rFonts w:hint="eastAsia"/>
                <w:kern w:val="0"/>
                <w:sz w:val="15"/>
                <w:szCs w:val="15"/>
              </w:rPr>
            </w:pPr>
          </w:p>
        </w:tc>
      </w:tr>
      <w:tr w:rsidR="00542778" w14:paraId="3FE8F6C4" w14:textId="77777777">
        <w:trPr>
          <w:jc w:val="center"/>
        </w:trPr>
        <w:tc>
          <w:tcPr>
            <w:tcW w:w="1172" w:type="pct"/>
            <w:tcBorders>
              <w:top w:val="nil"/>
              <w:left w:val="single" w:sz="4" w:space="0" w:color="auto"/>
              <w:bottom w:val="single" w:sz="4" w:space="0" w:color="auto"/>
              <w:right w:val="single" w:sz="4" w:space="0" w:color="auto"/>
            </w:tcBorders>
            <w:shd w:val="clear" w:color="auto" w:fill="auto"/>
            <w:noWrap/>
            <w:vAlign w:val="center"/>
          </w:tcPr>
          <w:p w14:paraId="1F726E1D" w14:textId="77777777" w:rsidR="00542778" w:rsidRDefault="00542778">
            <w:pPr>
              <w:snapToGrid w:val="0"/>
              <w:spacing w:line="300" w:lineRule="exact"/>
              <w:jc w:val="center"/>
              <w:rPr>
                <w:rFonts w:hint="eastAsia"/>
                <w:kern w:val="0"/>
                <w:sz w:val="15"/>
                <w:szCs w:val="15"/>
              </w:rPr>
            </w:pPr>
          </w:p>
        </w:tc>
        <w:tc>
          <w:tcPr>
            <w:tcW w:w="1121" w:type="pct"/>
            <w:tcBorders>
              <w:top w:val="nil"/>
              <w:left w:val="nil"/>
              <w:bottom w:val="single" w:sz="4" w:space="0" w:color="auto"/>
              <w:right w:val="single" w:sz="4" w:space="0" w:color="auto"/>
            </w:tcBorders>
            <w:shd w:val="clear" w:color="auto" w:fill="auto"/>
            <w:noWrap/>
            <w:vAlign w:val="center"/>
          </w:tcPr>
          <w:p w14:paraId="03F6FF78" w14:textId="77777777" w:rsidR="00542778" w:rsidRDefault="00542778">
            <w:pPr>
              <w:snapToGrid w:val="0"/>
              <w:spacing w:line="300" w:lineRule="exact"/>
              <w:jc w:val="center"/>
              <w:rPr>
                <w:rFonts w:hint="eastAsia"/>
                <w:kern w:val="0"/>
                <w:sz w:val="15"/>
                <w:szCs w:val="15"/>
              </w:rPr>
            </w:pPr>
          </w:p>
        </w:tc>
        <w:tc>
          <w:tcPr>
            <w:tcW w:w="1008" w:type="pct"/>
            <w:tcBorders>
              <w:top w:val="nil"/>
              <w:left w:val="nil"/>
              <w:bottom w:val="single" w:sz="4" w:space="0" w:color="auto"/>
              <w:right w:val="single" w:sz="4" w:space="0" w:color="auto"/>
            </w:tcBorders>
            <w:shd w:val="clear" w:color="auto" w:fill="auto"/>
            <w:noWrap/>
            <w:vAlign w:val="center"/>
          </w:tcPr>
          <w:p w14:paraId="35B34329" w14:textId="77777777" w:rsidR="00542778" w:rsidRDefault="00542778">
            <w:pPr>
              <w:snapToGrid w:val="0"/>
              <w:spacing w:line="300" w:lineRule="exact"/>
              <w:jc w:val="center"/>
              <w:rPr>
                <w:rFonts w:hint="eastAsia"/>
                <w:kern w:val="0"/>
                <w:sz w:val="15"/>
                <w:szCs w:val="15"/>
              </w:rPr>
            </w:pPr>
          </w:p>
        </w:tc>
        <w:tc>
          <w:tcPr>
            <w:tcW w:w="1699" w:type="pct"/>
            <w:tcBorders>
              <w:top w:val="nil"/>
              <w:left w:val="nil"/>
              <w:bottom w:val="single" w:sz="4" w:space="0" w:color="auto"/>
              <w:right w:val="single" w:sz="4" w:space="0" w:color="auto"/>
            </w:tcBorders>
            <w:shd w:val="clear" w:color="auto" w:fill="auto"/>
            <w:noWrap/>
            <w:vAlign w:val="center"/>
          </w:tcPr>
          <w:p w14:paraId="392447F3" w14:textId="77777777" w:rsidR="00542778" w:rsidRDefault="00542778">
            <w:pPr>
              <w:snapToGrid w:val="0"/>
              <w:spacing w:line="300" w:lineRule="exact"/>
              <w:jc w:val="center"/>
              <w:rPr>
                <w:rFonts w:hint="eastAsia"/>
                <w:kern w:val="0"/>
                <w:sz w:val="15"/>
                <w:szCs w:val="15"/>
              </w:rPr>
            </w:pPr>
          </w:p>
        </w:tc>
      </w:tr>
      <w:tr w:rsidR="00542778" w14:paraId="29CCEB0F" w14:textId="77777777">
        <w:trPr>
          <w:jc w:val="center"/>
        </w:trPr>
        <w:tc>
          <w:tcPr>
            <w:tcW w:w="1172" w:type="pct"/>
            <w:tcBorders>
              <w:top w:val="nil"/>
              <w:left w:val="single" w:sz="4" w:space="0" w:color="auto"/>
              <w:bottom w:val="single" w:sz="4" w:space="0" w:color="auto"/>
              <w:right w:val="single" w:sz="4" w:space="0" w:color="auto"/>
            </w:tcBorders>
            <w:shd w:val="clear" w:color="auto" w:fill="auto"/>
            <w:noWrap/>
            <w:vAlign w:val="center"/>
          </w:tcPr>
          <w:p w14:paraId="674F8D99" w14:textId="77777777" w:rsidR="00542778" w:rsidRDefault="00542778">
            <w:pPr>
              <w:snapToGrid w:val="0"/>
              <w:spacing w:line="300" w:lineRule="exact"/>
              <w:jc w:val="center"/>
              <w:rPr>
                <w:rFonts w:hint="eastAsia"/>
                <w:kern w:val="0"/>
                <w:sz w:val="15"/>
                <w:szCs w:val="15"/>
              </w:rPr>
            </w:pPr>
          </w:p>
        </w:tc>
        <w:tc>
          <w:tcPr>
            <w:tcW w:w="1121" w:type="pct"/>
            <w:tcBorders>
              <w:top w:val="nil"/>
              <w:left w:val="nil"/>
              <w:bottom w:val="single" w:sz="4" w:space="0" w:color="auto"/>
              <w:right w:val="single" w:sz="4" w:space="0" w:color="auto"/>
            </w:tcBorders>
            <w:shd w:val="clear" w:color="auto" w:fill="auto"/>
            <w:noWrap/>
            <w:vAlign w:val="center"/>
          </w:tcPr>
          <w:p w14:paraId="71F822F6" w14:textId="77777777" w:rsidR="00542778" w:rsidRDefault="00542778">
            <w:pPr>
              <w:snapToGrid w:val="0"/>
              <w:spacing w:line="300" w:lineRule="exact"/>
              <w:jc w:val="center"/>
              <w:rPr>
                <w:rFonts w:hint="eastAsia"/>
                <w:kern w:val="0"/>
                <w:sz w:val="15"/>
                <w:szCs w:val="15"/>
              </w:rPr>
            </w:pPr>
          </w:p>
        </w:tc>
        <w:tc>
          <w:tcPr>
            <w:tcW w:w="1008" w:type="pct"/>
            <w:tcBorders>
              <w:top w:val="nil"/>
              <w:left w:val="nil"/>
              <w:bottom w:val="single" w:sz="4" w:space="0" w:color="auto"/>
              <w:right w:val="single" w:sz="4" w:space="0" w:color="auto"/>
            </w:tcBorders>
            <w:shd w:val="clear" w:color="auto" w:fill="auto"/>
            <w:noWrap/>
            <w:vAlign w:val="center"/>
          </w:tcPr>
          <w:p w14:paraId="57622549" w14:textId="77777777" w:rsidR="00542778" w:rsidRDefault="00542778">
            <w:pPr>
              <w:snapToGrid w:val="0"/>
              <w:spacing w:line="300" w:lineRule="exact"/>
              <w:jc w:val="center"/>
              <w:rPr>
                <w:rFonts w:hint="eastAsia"/>
                <w:kern w:val="0"/>
                <w:sz w:val="15"/>
                <w:szCs w:val="15"/>
              </w:rPr>
            </w:pPr>
          </w:p>
        </w:tc>
        <w:tc>
          <w:tcPr>
            <w:tcW w:w="1699" w:type="pct"/>
            <w:tcBorders>
              <w:top w:val="nil"/>
              <w:left w:val="nil"/>
              <w:bottom w:val="single" w:sz="4" w:space="0" w:color="auto"/>
              <w:right w:val="single" w:sz="4" w:space="0" w:color="auto"/>
            </w:tcBorders>
            <w:shd w:val="clear" w:color="auto" w:fill="auto"/>
            <w:noWrap/>
            <w:vAlign w:val="center"/>
          </w:tcPr>
          <w:p w14:paraId="6B3D4D57" w14:textId="77777777" w:rsidR="00542778" w:rsidRDefault="00542778">
            <w:pPr>
              <w:snapToGrid w:val="0"/>
              <w:spacing w:line="300" w:lineRule="exact"/>
              <w:jc w:val="center"/>
              <w:rPr>
                <w:rFonts w:hint="eastAsia"/>
                <w:kern w:val="0"/>
                <w:sz w:val="15"/>
                <w:szCs w:val="15"/>
              </w:rPr>
            </w:pPr>
          </w:p>
        </w:tc>
      </w:tr>
      <w:tr w:rsidR="00542778" w14:paraId="7C8A6809" w14:textId="77777777">
        <w:trPr>
          <w:jc w:val="center"/>
        </w:trPr>
        <w:tc>
          <w:tcPr>
            <w:tcW w:w="1172" w:type="pct"/>
            <w:tcBorders>
              <w:top w:val="nil"/>
              <w:left w:val="single" w:sz="4" w:space="0" w:color="auto"/>
              <w:bottom w:val="single" w:sz="4" w:space="0" w:color="auto"/>
              <w:right w:val="single" w:sz="4" w:space="0" w:color="auto"/>
            </w:tcBorders>
            <w:shd w:val="clear" w:color="auto" w:fill="auto"/>
            <w:noWrap/>
            <w:vAlign w:val="center"/>
          </w:tcPr>
          <w:p w14:paraId="35625A05" w14:textId="77777777" w:rsidR="00542778" w:rsidRDefault="00542778">
            <w:pPr>
              <w:snapToGrid w:val="0"/>
              <w:spacing w:line="300" w:lineRule="exact"/>
              <w:jc w:val="center"/>
              <w:rPr>
                <w:rFonts w:hint="eastAsia"/>
                <w:kern w:val="0"/>
                <w:sz w:val="15"/>
                <w:szCs w:val="15"/>
              </w:rPr>
            </w:pPr>
          </w:p>
        </w:tc>
        <w:tc>
          <w:tcPr>
            <w:tcW w:w="1121" w:type="pct"/>
            <w:tcBorders>
              <w:top w:val="nil"/>
              <w:left w:val="nil"/>
              <w:bottom w:val="single" w:sz="4" w:space="0" w:color="auto"/>
              <w:right w:val="single" w:sz="4" w:space="0" w:color="auto"/>
            </w:tcBorders>
            <w:shd w:val="clear" w:color="auto" w:fill="auto"/>
            <w:noWrap/>
            <w:vAlign w:val="center"/>
          </w:tcPr>
          <w:p w14:paraId="192434CE" w14:textId="77777777" w:rsidR="00542778" w:rsidRDefault="00542778">
            <w:pPr>
              <w:snapToGrid w:val="0"/>
              <w:spacing w:line="300" w:lineRule="exact"/>
              <w:jc w:val="center"/>
              <w:rPr>
                <w:rFonts w:hint="eastAsia"/>
                <w:kern w:val="0"/>
                <w:sz w:val="15"/>
                <w:szCs w:val="15"/>
              </w:rPr>
            </w:pPr>
          </w:p>
        </w:tc>
        <w:tc>
          <w:tcPr>
            <w:tcW w:w="1008" w:type="pct"/>
            <w:tcBorders>
              <w:top w:val="nil"/>
              <w:left w:val="nil"/>
              <w:bottom w:val="single" w:sz="4" w:space="0" w:color="auto"/>
              <w:right w:val="single" w:sz="4" w:space="0" w:color="auto"/>
            </w:tcBorders>
            <w:shd w:val="clear" w:color="auto" w:fill="auto"/>
            <w:noWrap/>
            <w:vAlign w:val="center"/>
          </w:tcPr>
          <w:p w14:paraId="1D0A8526" w14:textId="77777777" w:rsidR="00542778" w:rsidRDefault="00542778">
            <w:pPr>
              <w:snapToGrid w:val="0"/>
              <w:spacing w:line="300" w:lineRule="exact"/>
              <w:jc w:val="center"/>
              <w:rPr>
                <w:rFonts w:hint="eastAsia"/>
                <w:kern w:val="0"/>
                <w:sz w:val="15"/>
                <w:szCs w:val="15"/>
              </w:rPr>
            </w:pPr>
          </w:p>
        </w:tc>
        <w:tc>
          <w:tcPr>
            <w:tcW w:w="1699" w:type="pct"/>
            <w:tcBorders>
              <w:top w:val="nil"/>
              <w:left w:val="nil"/>
              <w:bottom w:val="single" w:sz="4" w:space="0" w:color="auto"/>
              <w:right w:val="single" w:sz="4" w:space="0" w:color="auto"/>
            </w:tcBorders>
            <w:shd w:val="clear" w:color="auto" w:fill="auto"/>
            <w:noWrap/>
            <w:vAlign w:val="center"/>
          </w:tcPr>
          <w:p w14:paraId="37A2D321" w14:textId="77777777" w:rsidR="00542778" w:rsidRDefault="00542778">
            <w:pPr>
              <w:snapToGrid w:val="0"/>
              <w:spacing w:line="300" w:lineRule="exact"/>
              <w:jc w:val="center"/>
              <w:rPr>
                <w:rFonts w:hint="eastAsia"/>
                <w:kern w:val="0"/>
                <w:sz w:val="15"/>
                <w:szCs w:val="15"/>
              </w:rPr>
            </w:pPr>
          </w:p>
        </w:tc>
      </w:tr>
      <w:tr w:rsidR="00542778" w14:paraId="0306F127" w14:textId="77777777">
        <w:trPr>
          <w:jc w:val="center"/>
        </w:trPr>
        <w:tc>
          <w:tcPr>
            <w:tcW w:w="1172" w:type="pct"/>
            <w:tcBorders>
              <w:top w:val="nil"/>
              <w:left w:val="single" w:sz="4" w:space="0" w:color="auto"/>
              <w:bottom w:val="single" w:sz="4" w:space="0" w:color="auto"/>
              <w:right w:val="single" w:sz="4" w:space="0" w:color="auto"/>
            </w:tcBorders>
            <w:shd w:val="clear" w:color="auto" w:fill="auto"/>
            <w:noWrap/>
            <w:vAlign w:val="center"/>
          </w:tcPr>
          <w:p w14:paraId="64C6134F" w14:textId="77777777" w:rsidR="00542778" w:rsidRDefault="00542778">
            <w:pPr>
              <w:snapToGrid w:val="0"/>
              <w:spacing w:line="300" w:lineRule="exact"/>
              <w:jc w:val="center"/>
              <w:rPr>
                <w:rFonts w:hint="eastAsia"/>
                <w:kern w:val="0"/>
                <w:sz w:val="15"/>
                <w:szCs w:val="15"/>
              </w:rPr>
            </w:pPr>
          </w:p>
        </w:tc>
        <w:tc>
          <w:tcPr>
            <w:tcW w:w="1121" w:type="pct"/>
            <w:tcBorders>
              <w:top w:val="nil"/>
              <w:left w:val="nil"/>
              <w:bottom w:val="single" w:sz="4" w:space="0" w:color="auto"/>
              <w:right w:val="single" w:sz="4" w:space="0" w:color="auto"/>
            </w:tcBorders>
            <w:shd w:val="clear" w:color="auto" w:fill="auto"/>
            <w:noWrap/>
            <w:vAlign w:val="center"/>
          </w:tcPr>
          <w:p w14:paraId="1DDFA939" w14:textId="77777777" w:rsidR="00542778" w:rsidRDefault="00542778">
            <w:pPr>
              <w:snapToGrid w:val="0"/>
              <w:spacing w:line="300" w:lineRule="exact"/>
              <w:jc w:val="center"/>
              <w:rPr>
                <w:rFonts w:hint="eastAsia"/>
                <w:kern w:val="0"/>
                <w:sz w:val="15"/>
                <w:szCs w:val="15"/>
              </w:rPr>
            </w:pPr>
          </w:p>
        </w:tc>
        <w:tc>
          <w:tcPr>
            <w:tcW w:w="1008" w:type="pct"/>
            <w:tcBorders>
              <w:top w:val="nil"/>
              <w:left w:val="nil"/>
              <w:bottom w:val="single" w:sz="4" w:space="0" w:color="auto"/>
              <w:right w:val="single" w:sz="4" w:space="0" w:color="auto"/>
            </w:tcBorders>
            <w:shd w:val="clear" w:color="auto" w:fill="auto"/>
            <w:noWrap/>
            <w:vAlign w:val="center"/>
          </w:tcPr>
          <w:p w14:paraId="286BBC49" w14:textId="77777777" w:rsidR="00542778" w:rsidRDefault="00542778">
            <w:pPr>
              <w:snapToGrid w:val="0"/>
              <w:spacing w:line="300" w:lineRule="exact"/>
              <w:jc w:val="center"/>
              <w:rPr>
                <w:rFonts w:hint="eastAsia"/>
                <w:kern w:val="0"/>
                <w:sz w:val="15"/>
                <w:szCs w:val="15"/>
              </w:rPr>
            </w:pPr>
          </w:p>
        </w:tc>
        <w:tc>
          <w:tcPr>
            <w:tcW w:w="1699" w:type="pct"/>
            <w:tcBorders>
              <w:top w:val="nil"/>
              <w:left w:val="nil"/>
              <w:bottom w:val="single" w:sz="4" w:space="0" w:color="auto"/>
              <w:right w:val="single" w:sz="4" w:space="0" w:color="auto"/>
            </w:tcBorders>
            <w:shd w:val="clear" w:color="auto" w:fill="auto"/>
            <w:noWrap/>
            <w:vAlign w:val="center"/>
          </w:tcPr>
          <w:p w14:paraId="4823086C" w14:textId="77777777" w:rsidR="00542778" w:rsidRDefault="00542778">
            <w:pPr>
              <w:snapToGrid w:val="0"/>
              <w:spacing w:line="300" w:lineRule="exact"/>
              <w:jc w:val="center"/>
              <w:rPr>
                <w:rFonts w:hint="eastAsia"/>
                <w:kern w:val="0"/>
                <w:sz w:val="15"/>
                <w:szCs w:val="15"/>
              </w:rPr>
            </w:pPr>
          </w:p>
        </w:tc>
      </w:tr>
      <w:tr w:rsidR="00542778" w14:paraId="7894628C" w14:textId="77777777">
        <w:trPr>
          <w:jc w:val="center"/>
        </w:trPr>
        <w:tc>
          <w:tcPr>
            <w:tcW w:w="1172" w:type="pct"/>
            <w:tcBorders>
              <w:top w:val="nil"/>
              <w:left w:val="single" w:sz="4" w:space="0" w:color="auto"/>
              <w:bottom w:val="single" w:sz="4" w:space="0" w:color="auto"/>
              <w:right w:val="single" w:sz="4" w:space="0" w:color="auto"/>
            </w:tcBorders>
            <w:shd w:val="clear" w:color="auto" w:fill="auto"/>
            <w:noWrap/>
            <w:vAlign w:val="center"/>
          </w:tcPr>
          <w:p w14:paraId="3C5E1772" w14:textId="77777777" w:rsidR="00542778" w:rsidRDefault="00542778">
            <w:pPr>
              <w:snapToGrid w:val="0"/>
              <w:spacing w:line="300" w:lineRule="exact"/>
              <w:jc w:val="center"/>
              <w:rPr>
                <w:rFonts w:hint="eastAsia"/>
                <w:kern w:val="0"/>
                <w:sz w:val="15"/>
                <w:szCs w:val="15"/>
              </w:rPr>
            </w:pPr>
          </w:p>
        </w:tc>
        <w:tc>
          <w:tcPr>
            <w:tcW w:w="1121" w:type="pct"/>
            <w:tcBorders>
              <w:top w:val="nil"/>
              <w:left w:val="nil"/>
              <w:bottom w:val="single" w:sz="4" w:space="0" w:color="auto"/>
              <w:right w:val="single" w:sz="4" w:space="0" w:color="auto"/>
            </w:tcBorders>
            <w:shd w:val="clear" w:color="auto" w:fill="auto"/>
            <w:noWrap/>
            <w:vAlign w:val="center"/>
          </w:tcPr>
          <w:p w14:paraId="00B645B0" w14:textId="77777777" w:rsidR="00542778" w:rsidRDefault="00542778">
            <w:pPr>
              <w:snapToGrid w:val="0"/>
              <w:spacing w:line="300" w:lineRule="exact"/>
              <w:jc w:val="center"/>
              <w:rPr>
                <w:rFonts w:hint="eastAsia"/>
                <w:kern w:val="0"/>
                <w:sz w:val="15"/>
                <w:szCs w:val="15"/>
              </w:rPr>
            </w:pPr>
          </w:p>
        </w:tc>
        <w:tc>
          <w:tcPr>
            <w:tcW w:w="1008" w:type="pct"/>
            <w:tcBorders>
              <w:top w:val="nil"/>
              <w:left w:val="nil"/>
              <w:bottom w:val="single" w:sz="4" w:space="0" w:color="auto"/>
              <w:right w:val="single" w:sz="4" w:space="0" w:color="auto"/>
            </w:tcBorders>
            <w:shd w:val="clear" w:color="auto" w:fill="auto"/>
            <w:noWrap/>
            <w:vAlign w:val="center"/>
          </w:tcPr>
          <w:p w14:paraId="6B9C302D" w14:textId="77777777" w:rsidR="00542778" w:rsidRDefault="00542778">
            <w:pPr>
              <w:snapToGrid w:val="0"/>
              <w:spacing w:line="300" w:lineRule="exact"/>
              <w:jc w:val="center"/>
              <w:rPr>
                <w:rFonts w:hint="eastAsia"/>
                <w:kern w:val="0"/>
                <w:sz w:val="15"/>
                <w:szCs w:val="15"/>
              </w:rPr>
            </w:pPr>
          </w:p>
        </w:tc>
        <w:tc>
          <w:tcPr>
            <w:tcW w:w="1699" w:type="pct"/>
            <w:tcBorders>
              <w:top w:val="nil"/>
              <w:left w:val="nil"/>
              <w:bottom w:val="single" w:sz="4" w:space="0" w:color="auto"/>
              <w:right w:val="single" w:sz="4" w:space="0" w:color="auto"/>
            </w:tcBorders>
            <w:shd w:val="clear" w:color="auto" w:fill="auto"/>
            <w:noWrap/>
            <w:vAlign w:val="center"/>
          </w:tcPr>
          <w:p w14:paraId="61F113E0" w14:textId="77777777" w:rsidR="00542778" w:rsidRDefault="00542778">
            <w:pPr>
              <w:snapToGrid w:val="0"/>
              <w:spacing w:line="300" w:lineRule="exact"/>
              <w:jc w:val="center"/>
              <w:rPr>
                <w:rFonts w:hint="eastAsia"/>
                <w:kern w:val="0"/>
                <w:sz w:val="15"/>
                <w:szCs w:val="15"/>
              </w:rPr>
            </w:pPr>
          </w:p>
        </w:tc>
      </w:tr>
      <w:tr w:rsidR="00542778" w14:paraId="58C9D96B" w14:textId="77777777">
        <w:trPr>
          <w:jc w:val="center"/>
        </w:trPr>
        <w:tc>
          <w:tcPr>
            <w:tcW w:w="1172" w:type="pct"/>
            <w:tcBorders>
              <w:top w:val="nil"/>
              <w:left w:val="single" w:sz="4" w:space="0" w:color="auto"/>
              <w:bottom w:val="single" w:sz="4" w:space="0" w:color="auto"/>
              <w:right w:val="single" w:sz="4" w:space="0" w:color="auto"/>
            </w:tcBorders>
            <w:shd w:val="clear" w:color="auto" w:fill="auto"/>
            <w:noWrap/>
            <w:vAlign w:val="center"/>
          </w:tcPr>
          <w:p w14:paraId="6F957D75" w14:textId="77777777" w:rsidR="00542778" w:rsidRDefault="00542778">
            <w:pPr>
              <w:snapToGrid w:val="0"/>
              <w:spacing w:line="300" w:lineRule="exact"/>
              <w:jc w:val="center"/>
              <w:rPr>
                <w:rFonts w:hint="eastAsia"/>
                <w:kern w:val="0"/>
                <w:sz w:val="15"/>
                <w:szCs w:val="15"/>
              </w:rPr>
            </w:pPr>
          </w:p>
        </w:tc>
        <w:tc>
          <w:tcPr>
            <w:tcW w:w="1121" w:type="pct"/>
            <w:tcBorders>
              <w:top w:val="nil"/>
              <w:left w:val="nil"/>
              <w:bottom w:val="single" w:sz="4" w:space="0" w:color="auto"/>
              <w:right w:val="single" w:sz="4" w:space="0" w:color="auto"/>
            </w:tcBorders>
            <w:shd w:val="clear" w:color="auto" w:fill="auto"/>
            <w:noWrap/>
            <w:vAlign w:val="center"/>
          </w:tcPr>
          <w:p w14:paraId="54FAE139" w14:textId="77777777" w:rsidR="00542778" w:rsidRDefault="00542778">
            <w:pPr>
              <w:snapToGrid w:val="0"/>
              <w:spacing w:line="300" w:lineRule="exact"/>
              <w:jc w:val="center"/>
              <w:rPr>
                <w:rFonts w:hint="eastAsia"/>
                <w:kern w:val="0"/>
                <w:sz w:val="15"/>
                <w:szCs w:val="15"/>
              </w:rPr>
            </w:pPr>
          </w:p>
        </w:tc>
        <w:tc>
          <w:tcPr>
            <w:tcW w:w="1008" w:type="pct"/>
            <w:tcBorders>
              <w:top w:val="nil"/>
              <w:left w:val="nil"/>
              <w:bottom w:val="single" w:sz="4" w:space="0" w:color="auto"/>
              <w:right w:val="single" w:sz="4" w:space="0" w:color="auto"/>
            </w:tcBorders>
            <w:shd w:val="clear" w:color="auto" w:fill="auto"/>
            <w:noWrap/>
            <w:vAlign w:val="center"/>
          </w:tcPr>
          <w:p w14:paraId="379F1AF4" w14:textId="77777777" w:rsidR="00542778" w:rsidRDefault="00542778">
            <w:pPr>
              <w:snapToGrid w:val="0"/>
              <w:spacing w:line="300" w:lineRule="exact"/>
              <w:jc w:val="center"/>
              <w:rPr>
                <w:rFonts w:hint="eastAsia"/>
                <w:kern w:val="0"/>
                <w:sz w:val="15"/>
                <w:szCs w:val="15"/>
              </w:rPr>
            </w:pPr>
          </w:p>
        </w:tc>
        <w:tc>
          <w:tcPr>
            <w:tcW w:w="1699" w:type="pct"/>
            <w:tcBorders>
              <w:top w:val="nil"/>
              <w:left w:val="nil"/>
              <w:bottom w:val="single" w:sz="4" w:space="0" w:color="auto"/>
              <w:right w:val="single" w:sz="4" w:space="0" w:color="auto"/>
            </w:tcBorders>
            <w:shd w:val="clear" w:color="auto" w:fill="auto"/>
            <w:noWrap/>
            <w:vAlign w:val="center"/>
          </w:tcPr>
          <w:p w14:paraId="6DD9D4E9" w14:textId="77777777" w:rsidR="00542778" w:rsidRDefault="00542778">
            <w:pPr>
              <w:snapToGrid w:val="0"/>
              <w:spacing w:line="300" w:lineRule="exact"/>
              <w:jc w:val="center"/>
              <w:rPr>
                <w:rFonts w:hint="eastAsia"/>
                <w:kern w:val="0"/>
                <w:sz w:val="15"/>
                <w:szCs w:val="15"/>
              </w:rPr>
            </w:pPr>
          </w:p>
        </w:tc>
      </w:tr>
      <w:tr w:rsidR="00542778" w14:paraId="70958806" w14:textId="77777777">
        <w:trPr>
          <w:jc w:val="center"/>
        </w:trPr>
        <w:tc>
          <w:tcPr>
            <w:tcW w:w="1172" w:type="pct"/>
            <w:tcBorders>
              <w:top w:val="nil"/>
              <w:left w:val="single" w:sz="4" w:space="0" w:color="auto"/>
              <w:bottom w:val="single" w:sz="4" w:space="0" w:color="auto"/>
              <w:right w:val="single" w:sz="4" w:space="0" w:color="auto"/>
            </w:tcBorders>
            <w:shd w:val="clear" w:color="auto" w:fill="auto"/>
            <w:noWrap/>
            <w:vAlign w:val="center"/>
          </w:tcPr>
          <w:p w14:paraId="52A6B191" w14:textId="77777777" w:rsidR="00542778" w:rsidRDefault="00542778">
            <w:pPr>
              <w:snapToGrid w:val="0"/>
              <w:spacing w:line="300" w:lineRule="exact"/>
              <w:jc w:val="center"/>
              <w:rPr>
                <w:rFonts w:hint="eastAsia"/>
                <w:kern w:val="0"/>
                <w:sz w:val="15"/>
                <w:szCs w:val="15"/>
              </w:rPr>
            </w:pPr>
          </w:p>
        </w:tc>
        <w:tc>
          <w:tcPr>
            <w:tcW w:w="1121" w:type="pct"/>
            <w:tcBorders>
              <w:top w:val="nil"/>
              <w:left w:val="nil"/>
              <w:bottom w:val="single" w:sz="4" w:space="0" w:color="auto"/>
              <w:right w:val="single" w:sz="4" w:space="0" w:color="auto"/>
            </w:tcBorders>
            <w:shd w:val="clear" w:color="auto" w:fill="auto"/>
            <w:noWrap/>
            <w:vAlign w:val="center"/>
          </w:tcPr>
          <w:p w14:paraId="5FF6DD64" w14:textId="77777777" w:rsidR="00542778" w:rsidRDefault="00542778">
            <w:pPr>
              <w:snapToGrid w:val="0"/>
              <w:spacing w:line="300" w:lineRule="exact"/>
              <w:jc w:val="center"/>
              <w:rPr>
                <w:rFonts w:hint="eastAsia"/>
                <w:kern w:val="0"/>
                <w:sz w:val="15"/>
                <w:szCs w:val="15"/>
              </w:rPr>
            </w:pPr>
          </w:p>
        </w:tc>
        <w:tc>
          <w:tcPr>
            <w:tcW w:w="1008" w:type="pct"/>
            <w:tcBorders>
              <w:top w:val="nil"/>
              <w:left w:val="nil"/>
              <w:bottom w:val="single" w:sz="4" w:space="0" w:color="auto"/>
              <w:right w:val="single" w:sz="4" w:space="0" w:color="auto"/>
            </w:tcBorders>
            <w:shd w:val="clear" w:color="auto" w:fill="auto"/>
            <w:noWrap/>
            <w:vAlign w:val="center"/>
          </w:tcPr>
          <w:p w14:paraId="1C983DBE" w14:textId="77777777" w:rsidR="00542778" w:rsidRDefault="00542778">
            <w:pPr>
              <w:snapToGrid w:val="0"/>
              <w:spacing w:line="300" w:lineRule="exact"/>
              <w:jc w:val="center"/>
              <w:rPr>
                <w:rFonts w:hint="eastAsia"/>
                <w:kern w:val="0"/>
                <w:sz w:val="15"/>
                <w:szCs w:val="15"/>
              </w:rPr>
            </w:pPr>
          </w:p>
        </w:tc>
        <w:tc>
          <w:tcPr>
            <w:tcW w:w="1699" w:type="pct"/>
            <w:tcBorders>
              <w:top w:val="nil"/>
              <w:left w:val="nil"/>
              <w:bottom w:val="single" w:sz="4" w:space="0" w:color="auto"/>
              <w:right w:val="single" w:sz="4" w:space="0" w:color="auto"/>
            </w:tcBorders>
            <w:shd w:val="clear" w:color="auto" w:fill="auto"/>
            <w:noWrap/>
            <w:vAlign w:val="center"/>
          </w:tcPr>
          <w:p w14:paraId="17855188" w14:textId="77777777" w:rsidR="00542778" w:rsidRDefault="00542778">
            <w:pPr>
              <w:snapToGrid w:val="0"/>
              <w:spacing w:line="300" w:lineRule="exact"/>
              <w:jc w:val="center"/>
              <w:rPr>
                <w:rFonts w:hint="eastAsia"/>
                <w:kern w:val="0"/>
                <w:sz w:val="15"/>
                <w:szCs w:val="15"/>
              </w:rPr>
            </w:pPr>
          </w:p>
        </w:tc>
      </w:tr>
      <w:tr w:rsidR="00542778" w14:paraId="3D84998F" w14:textId="77777777">
        <w:trPr>
          <w:jc w:val="center"/>
        </w:trPr>
        <w:tc>
          <w:tcPr>
            <w:tcW w:w="1172" w:type="pct"/>
            <w:tcBorders>
              <w:top w:val="nil"/>
              <w:left w:val="single" w:sz="4" w:space="0" w:color="auto"/>
              <w:bottom w:val="single" w:sz="4" w:space="0" w:color="auto"/>
              <w:right w:val="single" w:sz="4" w:space="0" w:color="auto"/>
            </w:tcBorders>
            <w:shd w:val="clear" w:color="auto" w:fill="auto"/>
            <w:noWrap/>
            <w:vAlign w:val="center"/>
          </w:tcPr>
          <w:p w14:paraId="3390422B" w14:textId="77777777" w:rsidR="00542778" w:rsidRDefault="00542778">
            <w:pPr>
              <w:snapToGrid w:val="0"/>
              <w:spacing w:line="300" w:lineRule="exact"/>
              <w:jc w:val="center"/>
              <w:rPr>
                <w:rFonts w:hint="eastAsia"/>
                <w:kern w:val="0"/>
                <w:sz w:val="15"/>
                <w:szCs w:val="15"/>
              </w:rPr>
            </w:pPr>
          </w:p>
        </w:tc>
        <w:tc>
          <w:tcPr>
            <w:tcW w:w="1121" w:type="pct"/>
            <w:tcBorders>
              <w:top w:val="nil"/>
              <w:left w:val="nil"/>
              <w:bottom w:val="single" w:sz="4" w:space="0" w:color="auto"/>
              <w:right w:val="single" w:sz="4" w:space="0" w:color="auto"/>
            </w:tcBorders>
            <w:shd w:val="clear" w:color="auto" w:fill="auto"/>
            <w:noWrap/>
            <w:vAlign w:val="center"/>
          </w:tcPr>
          <w:p w14:paraId="40474C5B" w14:textId="77777777" w:rsidR="00542778" w:rsidRDefault="00542778">
            <w:pPr>
              <w:snapToGrid w:val="0"/>
              <w:spacing w:line="300" w:lineRule="exact"/>
              <w:jc w:val="center"/>
              <w:rPr>
                <w:rFonts w:hint="eastAsia"/>
                <w:kern w:val="0"/>
                <w:sz w:val="15"/>
                <w:szCs w:val="15"/>
              </w:rPr>
            </w:pPr>
          </w:p>
        </w:tc>
        <w:tc>
          <w:tcPr>
            <w:tcW w:w="1008" w:type="pct"/>
            <w:tcBorders>
              <w:top w:val="nil"/>
              <w:left w:val="nil"/>
              <w:bottom w:val="single" w:sz="4" w:space="0" w:color="auto"/>
              <w:right w:val="single" w:sz="4" w:space="0" w:color="auto"/>
            </w:tcBorders>
            <w:shd w:val="clear" w:color="auto" w:fill="auto"/>
            <w:noWrap/>
            <w:vAlign w:val="center"/>
          </w:tcPr>
          <w:p w14:paraId="0A4905A5" w14:textId="77777777" w:rsidR="00542778" w:rsidRDefault="00542778">
            <w:pPr>
              <w:snapToGrid w:val="0"/>
              <w:spacing w:line="300" w:lineRule="exact"/>
              <w:jc w:val="center"/>
              <w:rPr>
                <w:rFonts w:hint="eastAsia"/>
                <w:kern w:val="0"/>
                <w:sz w:val="15"/>
                <w:szCs w:val="15"/>
              </w:rPr>
            </w:pPr>
          </w:p>
        </w:tc>
        <w:tc>
          <w:tcPr>
            <w:tcW w:w="1699" w:type="pct"/>
            <w:tcBorders>
              <w:top w:val="nil"/>
              <w:left w:val="nil"/>
              <w:bottom w:val="single" w:sz="4" w:space="0" w:color="auto"/>
              <w:right w:val="single" w:sz="4" w:space="0" w:color="auto"/>
            </w:tcBorders>
            <w:shd w:val="clear" w:color="auto" w:fill="auto"/>
            <w:noWrap/>
            <w:vAlign w:val="center"/>
          </w:tcPr>
          <w:p w14:paraId="2E6A4277" w14:textId="77777777" w:rsidR="00542778" w:rsidRDefault="00542778">
            <w:pPr>
              <w:snapToGrid w:val="0"/>
              <w:spacing w:line="300" w:lineRule="exact"/>
              <w:jc w:val="center"/>
              <w:rPr>
                <w:rFonts w:hint="eastAsia"/>
                <w:kern w:val="0"/>
                <w:sz w:val="15"/>
                <w:szCs w:val="15"/>
              </w:rPr>
            </w:pPr>
          </w:p>
        </w:tc>
      </w:tr>
      <w:tr w:rsidR="00542778" w14:paraId="2EE19909" w14:textId="77777777">
        <w:trPr>
          <w:jc w:val="center"/>
        </w:trPr>
        <w:tc>
          <w:tcPr>
            <w:tcW w:w="1172" w:type="pct"/>
            <w:tcBorders>
              <w:top w:val="nil"/>
              <w:left w:val="single" w:sz="4" w:space="0" w:color="auto"/>
              <w:bottom w:val="single" w:sz="4" w:space="0" w:color="auto"/>
              <w:right w:val="single" w:sz="4" w:space="0" w:color="auto"/>
            </w:tcBorders>
            <w:shd w:val="clear" w:color="auto" w:fill="auto"/>
            <w:noWrap/>
            <w:vAlign w:val="center"/>
          </w:tcPr>
          <w:p w14:paraId="2303E3FC" w14:textId="77777777" w:rsidR="00542778" w:rsidRDefault="00542778">
            <w:pPr>
              <w:snapToGrid w:val="0"/>
              <w:spacing w:line="300" w:lineRule="exact"/>
              <w:jc w:val="center"/>
              <w:rPr>
                <w:rFonts w:hint="eastAsia"/>
                <w:kern w:val="0"/>
                <w:sz w:val="15"/>
                <w:szCs w:val="15"/>
              </w:rPr>
            </w:pPr>
          </w:p>
        </w:tc>
        <w:tc>
          <w:tcPr>
            <w:tcW w:w="1121" w:type="pct"/>
            <w:tcBorders>
              <w:top w:val="nil"/>
              <w:left w:val="nil"/>
              <w:bottom w:val="single" w:sz="4" w:space="0" w:color="auto"/>
              <w:right w:val="single" w:sz="4" w:space="0" w:color="auto"/>
            </w:tcBorders>
            <w:shd w:val="clear" w:color="auto" w:fill="auto"/>
            <w:noWrap/>
            <w:vAlign w:val="center"/>
          </w:tcPr>
          <w:p w14:paraId="674DF6A3" w14:textId="77777777" w:rsidR="00542778" w:rsidRDefault="00542778">
            <w:pPr>
              <w:snapToGrid w:val="0"/>
              <w:spacing w:line="300" w:lineRule="exact"/>
              <w:jc w:val="center"/>
              <w:rPr>
                <w:rFonts w:hint="eastAsia"/>
                <w:kern w:val="0"/>
                <w:sz w:val="15"/>
                <w:szCs w:val="15"/>
              </w:rPr>
            </w:pPr>
          </w:p>
        </w:tc>
        <w:tc>
          <w:tcPr>
            <w:tcW w:w="1008" w:type="pct"/>
            <w:tcBorders>
              <w:top w:val="nil"/>
              <w:left w:val="nil"/>
              <w:bottom w:val="single" w:sz="4" w:space="0" w:color="auto"/>
              <w:right w:val="single" w:sz="4" w:space="0" w:color="auto"/>
            </w:tcBorders>
            <w:shd w:val="clear" w:color="auto" w:fill="auto"/>
            <w:noWrap/>
            <w:vAlign w:val="center"/>
          </w:tcPr>
          <w:p w14:paraId="34FBBEFB" w14:textId="77777777" w:rsidR="00542778" w:rsidRDefault="00542778">
            <w:pPr>
              <w:snapToGrid w:val="0"/>
              <w:spacing w:line="300" w:lineRule="exact"/>
              <w:jc w:val="center"/>
              <w:rPr>
                <w:rFonts w:hint="eastAsia"/>
                <w:kern w:val="0"/>
                <w:sz w:val="15"/>
                <w:szCs w:val="15"/>
              </w:rPr>
            </w:pPr>
          </w:p>
        </w:tc>
        <w:tc>
          <w:tcPr>
            <w:tcW w:w="1699" w:type="pct"/>
            <w:tcBorders>
              <w:top w:val="nil"/>
              <w:left w:val="nil"/>
              <w:bottom w:val="single" w:sz="4" w:space="0" w:color="auto"/>
              <w:right w:val="single" w:sz="4" w:space="0" w:color="auto"/>
            </w:tcBorders>
            <w:shd w:val="clear" w:color="auto" w:fill="auto"/>
            <w:noWrap/>
            <w:vAlign w:val="center"/>
          </w:tcPr>
          <w:p w14:paraId="38DA6F03" w14:textId="77777777" w:rsidR="00542778" w:rsidRDefault="00542778">
            <w:pPr>
              <w:snapToGrid w:val="0"/>
              <w:spacing w:line="300" w:lineRule="exact"/>
              <w:jc w:val="center"/>
              <w:rPr>
                <w:rFonts w:hint="eastAsia"/>
                <w:kern w:val="0"/>
                <w:sz w:val="15"/>
                <w:szCs w:val="15"/>
              </w:rPr>
            </w:pPr>
          </w:p>
        </w:tc>
      </w:tr>
      <w:tr w:rsidR="00542778" w14:paraId="12B3C0F3" w14:textId="77777777">
        <w:trPr>
          <w:jc w:val="center"/>
        </w:trPr>
        <w:tc>
          <w:tcPr>
            <w:tcW w:w="1172" w:type="pct"/>
            <w:tcBorders>
              <w:top w:val="nil"/>
              <w:left w:val="nil"/>
              <w:bottom w:val="nil"/>
              <w:right w:val="nil"/>
            </w:tcBorders>
            <w:shd w:val="clear" w:color="auto" w:fill="auto"/>
            <w:noWrap/>
            <w:vAlign w:val="center"/>
          </w:tcPr>
          <w:p w14:paraId="1FB8CB08" w14:textId="77777777" w:rsidR="00542778" w:rsidRDefault="00542778">
            <w:pPr>
              <w:snapToGrid w:val="0"/>
              <w:spacing w:line="300" w:lineRule="exact"/>
              <w:jc w:val="center"/>
              <w:rPr>
                <w:rFonts w:hint="eastAsia"/>
                <w:kern w:val="0"/>
                <w:sz w:val="15"/>
                <w:szCs w:val="15"/>
              </w:rPr>
            </w:pPr>
          </w:p>
        </w:tc>
        <w:tc>
          <w:tcPr>
            <w:tcW w:w="1121" w:type="pct"/>
            <w:tcBorders>
              <w:top w:val="nil"/>
              <w:left w:val="nil"/>
              <w:bottom w:val="nil"/>
              <w:right w:val="nil"/>
            </w:tcBorders>
            <w:shd w:val="clear" w:color="auto" w:fill="auto"/>
            <w:noWrap/>
            <w:vAlign w:val="center"/>
          </w:tcPr>
          <w:p w14:paraId="0F51C6CE" w14:textId="77777777" w:rsidR="00542778" w:rsidRDefault="00052D10">
            <w:pPr>
              <w:snapToGrid w:val="0"/>
              <w:spacing w:line="300" w:lineRule="exact"/>
              <w:jc w:val="center"/>
              <w:rPr>
                <w:rFonts w:hint="eastAsia"/>
                <w:kern w:val="0"/>
                <w:sz w:val="15"/>
                <w:szCs w:val="15"/>
              </w:rPr>
            </w:pPr>
            <w:r>
              <w:rPr>
                <w:kern w:val="0"/>
                <w:sz w:val="15"/>
                <w:szCs w:val="15"/>
              </w:rPr>
              <w:t>测量：</w:t>
            </w:r>
          </w:p>
        </w:tc>
        <w:tc>
          <w:tcPr>
            <w:tcW w:w="1008" w:type="pct"/>
            <w:tcBorders>
              <w:top w:val="nil"/>
              <w:left w:val="nil"/>
              <w:bottom w:val="nil"/>
              <w:right w:val="nil"/>
            </w:tcBorders>
            <w:shd w:val="clear" w:color="auto" w:fill="auto"/>
            <w:noWrap/>
            <w:vAlign w:val="center"/>
          </w:tcPr>
          <w:p w14:paraId="4F447898" w14:textId="77777777" w:rsidR="00542778" w:rsidRDefault="00542778">
            <w:pPr>
              <w:snapToGrid w:val="0"/>
              <w:spacing w:line="300" w:lineRule="exact"/>
              <w:jc w:val="center"/>
              <w:rPr>
                <w:rFonts w:hint="eastAsia"/>
                <w:kern w:val="0"/>
                <w:sz w:val="15"/>
                <w:szCs w:val="15"/>
              </w:rPr>
            </w:pPr>
          </w:p>
        </w:tc>
        <w:tc>
          <w:tcPr>
            <w:tcW w:w="1699" w:type="pct"/>
            <w:tcBorders>
              <w:top w:val="nil"/>
              <w:left w:val="nil"/>
              <w:bottom w:val="nil"/>
              <w:right w:val="nil"/>
            </w:tcBorders>
            <w:shd w:val="clear" w:color="auto" w:fill="auto"/>
            <w:noWrap/>
            <w:vAlign w:val="center"/>
          </w:tcPr>
          <w:p w14:paraId="10D33C0F" w14:textId="77777777" w:rsidR="00542778" w:rsidRDefault="00052D10">
            <w:pPr>
              <w:snapToGrid w:val="0"/>
              <w:spacing w:line="300" w:lineRule="exact"/>
              <w:jc w:val="center"/>
              <w:rPr>
                <w:rFonts w:hint="eastAsia"/>
                <w:kern w:val="0"/>
                <w:sz w:val="15"/>
                <w:szCs w:val="15"/>
              </w:rPr>
            </w:pPr>
            <w:r>
              <w:rPr>
                <w:kern w:val="0"/>
                <w:sz w:val="15"/>
                <w:szCs w:val="15"/>
              </w:rPr>
              <w:t>校核：</w:t>
            </w:r>
          </w:p>
        </w:tc>
      </w:tr>
    </w:tbl>
    <w:p w14:paraId="14FDF848" w14:textId="77777777" w:rsidR="00542778" w:rsidRDefault="00542778">
      <w:pPr>
        <w:pStyle w:val="150"/>
        <w:snapToGrid w:val="0"/>
        <w:spacing w:line="300" w:lineRule="exact"/>
        <w:rPr>
          <w:rFonts w:cs="Times New Roman"/>
          <w:b/>
          <w:sz w:val="21"/>
          <w:szCs w:val="21"/>
        </w:rPr>
      </w:pPr>
    </w:p>
    <w:p w14:paraId="6E2A9900" w14:textId="77777777" w:rsidR="00542778" w:rsidRDefault="00052D10">
      <w:pPr>
        <w:pStyle w:val="150"/>
        <w:snapToGrid w:val="0"/>
        <w:spacing w:line="300" w:lineRule="exact"/>
        <w:rPr>
          <w:rFonts w:cs="Times New Roman"/>
          <w:sz w:val="21"/>
          <w:szCs w:val="21"/>
        </w:rPr>
      </w:pPr>
      <w:r>
        <w:rPr>
          <w:rFonts w:cs="Times New Roman"/>
          <w:b/>
          <w:sz w:val="21"/>
          <w:szCs w:val="21"/>
        </w:rPr>
        <w:br w:type="page"/>
      </w:r>
      <w:r>
        <w:rPr>
          <w:rFonts w:ascii="黑体" w:eastAsia="黑体" w:hAnsi="黑体" w:cs="黑体"/>
          <w:sz w:val="21"/>
          <w:szCs w:val="21"/>
        </w:rPr>
        <w:lastRenderedPageBreak/>
        <w:t>A.0.7</w:t>
      </w:r>
      <w:r>
        <w:rPr>
          <w:rFonts w:ascii="黑体" w:eastAsia="黑体" w:hAnsi="黑体" w:cs="黑体"/>
        </w:rPr>
        <w:t xml:space="preserve"> </w:t>
      </w:r>
      <w:r>
        <w:rPr>
          <w:rStyle w:val="15Char"/>
          <w:rFonts w:cs="Times New Roman"/>
          <w:b/>
          <w:color w:val="auto"/>
          <w:sz w:val="21"/>
          <w:szCs w:val="21"/>
        </w:rPr>
        <w:t xml:space="preserve"> </w:t>
      </w:r>
      <w:r>
        <w:rPr>
          <w:rFonts w:hAnsi="宋体" w:cs="Times New Roman"/>
          <w:sz w:val="21"/>
          <w:szCs w:val="21"/>
        </w:rPr>
        <w:t>边桩位移现场记录表可采用表</w:t>
      </w:r>
      <w:r>
        <w:rPr>
          <w:rFonts w:cs="Times New Roman"/>
          <w:sz w:val="21"/>
          <w:szCs w:val="21"/>
        </w:rPr>
        <w:t>A.0.7</w:t>
      </w:r>
      <w:r>
        <w:rPr>
          <w:rFonts w:hAnsi="宋体" w:cs="Times New Roman"/>
          <w:sz w:val="21"/>
          <w:szCs w:val="21"/>
        </w:rPr>
        <w:t>。</w:t>
      </w:r>
    </w:p>
    <w:p w14:paraId="733C93B3" w14:textId="77777777" w:rsidR="00542778" w:rsidRDefault="00052D10">
      <w:pPr>
        <w:jc w:val="center"/>
        <w:rPr>
          <w:rFonts w:ascii="黑体" w:eastAsia="黑体" w:hAnsi="黑体" w:hint="eastAsia"/>
          <w:sz w:val="18"/>
          <w:szCs w:val="18"/>
        </w:rPr>
      </w:pPr>
      <w:r>
        <w:rPr>
          <w:rFonts w:ascii="黑体" w:eastAsia="黑体" w:hAnsi="黑体"/>
          <w:sz w:val="18"/>
          <w:szCs w:val="18"/>
        </w:rPr>
        <w:t>表</w:t>
      </w:r>
      <w:r>
        <w:rPr>
          <w:rFonts w:ascii="黑体" w:eastAsia="黑体" w:hAnsi="黑体"/>
          <w:sz w:val="18"/>
          <w:szCs w:val="18"/>
        </w:rPr>
        <w:t xml:space="preserve"> A.0.7  </w:t>
      </w:r>
      <w:r>
        <w:rPr>
          <w:rFonts w:ascii="黑体" w:eastAsia="黑体" w:hAnsi="黑体"/>
          <w:sz w:val="18"/>
          <w:szCs w:val="18"/>
        </w:rPr>
        <w:t>边桩位移观测记录表</w:t>
      </w:r>
    </w:p>
    <w:p w14:paraId="75FB4039" w14:textId="77777777" w:rsidR="00542778" w:rsidRDefault="00052D10">
      <w:pPr>
        <w:jc w:val="left"/>
        <w:rPr>
          <w:rFonts w:hint="eastAsia"/>
          <w:kern w:val="0"/>
          <w:sz w:val="15"/>
          <w:szCs w:val="15"/>
        </w:rPr>
      </w:pPr>
      <w:r>
        <w:rPr>
          <w:kern w:val="0"/>
          <w:sz w:val="15"/>
          <w:szCs w:val="15"/>
        </w:rPr>
        <w:t>工程名称：</w:t>
      </w:r>
    </w:p>
    <w:p w14:paraId="42DBB0D6" w14:textId="77777777" w:rsidR="00542778" w:rsidRDefault="00052D10">
      <w:pPr>
        <w:jc w:val="left"/>
        <w:rPr>
          <w:rFonts w:hint="eastAsia"/>
          <w:kern w:val="0"/>
          <w:sz w:val="15"/>
          <w:szCs w:val="15"/>
        </w:rPr>
      </w:pPr>
      <w:r>
        <w:rPr>
          <w:rFonts w:hint="eastAsia"/>
          <w:kern w:val="0"/>
          <w:sz w:val="15"/>
          <w:szCs w:val="15"/>
        </w:rPr>
        <w:t>仪器编号：</w:t>
      </w:r>
      <w:r>
        <w:rPr>
          <w:kern w:val="0"/>
          <w:sz w:val="15"/>
          <w:szCs w:val="15"/>
        </w:rPr>
        <w:t xml:space="preserve">                                       </w:t>
      </w:r>
      <w:r>
        <w:rPr>
          <w:kern w:val="0"/>
          <w:sz w:val="15"/>
          <w:szCs w:val="15"/>
        </w:rPr>
        <w:t>天气：</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57"/>
        <w:gridCol w:w="1457"/>
        <w:gridCol w:w="1457"/>
        <w:gridCol w:w="1462"/>
      </w:tblGrid>
      <w:tr w:rsidR="00542778" w14:paraId="5C8F0AD3" w14:textId="77777777">
        <w:trPr>
          <w:jc w:val="center"/>
        </w:trPr>
        <w:tc>
          <w:tcPr>
            <w:tcW w:w="1577" w:type="pct"/>
            <w:vMerge w:val="restart"/>
            <w:tcBorders>
              <w:tl2br w:val="single" w:sz="4" w:space="0" w:color="auto"/>
            </w:tcBorders>
            <w:shd w:val="clear" w:color="auto" w:fill="auto"/>
            <w:noWrap/>
            <w:vAlign w:val="center"/>
          </w:tcPr>
          <w:p w14:paraId="011BCB67" w14:textId="77777777" w:rsidR="00542778" w:rsidRDefault="00542778">
            <w:pPr>
              <w:snapToGrid w:val="0"/>
              <w:jc w:val="left"/>
              <w:rPr>
                <w:rFonts w:hint="eastAsia"/>
                <w:kern w:val="0"/>
                <w:sz w:val="15"/>
                <w:szCs w:val="15"/>
              </w:rPr>
            </w:pPr>
          </w:p>
          <w:p w14:paraId="2256D0BD" w14:textId="77777777" w:rsidR="00542778" w:rsidRDefault="00052D10">
            <w:pPr>
              <w:snapToGrid w:val="0"/>
              <w:jc w:val="right"/>
              <w:rPr>
                <w:rFonts w:hint="eastAsia"/>
                <w:kern w:val="0"/>
                <w:sz w:val="15"/>
                <w:szCs w:val="15"/>
              </w:rPr>
            </w:pPr>
            <w:r>
              <w:rPr>
                <w:kern w:val="0"/>
                <w:sz w:val="15"/>
                <w:szCs w:val="15"/>
              </w:rPr>
              <w:t>边桩编号</w:t>
            </w:r>
          </w:p>
          <w:p w14:paraId="77929D7A" w14:textId="77777777" w:rsidR="00542778" w:rsidRDefault="00052D10">
            <w:pPr>
              <w:snapToGrid w:val="0"/>
              <w:jc w:val="left"/>
              <w:rPr>
                <w:rFonts w:hint="eastAsia"/>
                <w:kern w:val="0"/>
                <w:sz w:val="15"/>
                <w:szCs w:val="15"/>
              </w:rPr>
            </w:pPr>
            <w:r>
              <w:rPr>
                <w:kern w:val="0"/>
                <w:sz w:val="15"/>
                <w:szCs w:val="15"/>
              </w:rPr>
              <w:t>观测日期</w:t>
            </w:r>
          </w:p>
        </w:tc>
        <w:tc>
          <w:tcPr>
            <w:tcW w:w="3423" w:type="pct"/>
            <w:gridSpan w:val="4"/>
            <w:shd w:val="clear" w:color="auto" w:fill="auto"/>
            <w:noWrap/>
            <w:vAlign w:val="center"/>
          </w:tcPr>
          <w:p w14:paraId="4EB04D37" w14:textId="77777777" w:rsidR="00542778" w:rsidRDefault="00052D10">
            <w:pPr>
              <w:snapToGrid w:val="0"/>
              <w:jc w:val="center"/>
              <w:rPr>
                <w:rFonts w:hint="eastAsia"/>
                <w:kern w:val="0"/>
                <w:sz w:val="15"/>
                <w:szCs w:val="15"/>
              </w:rPr>
            </w:pPr>
            <w:r>
              <w:rPr>
                <w:kern w:val="0"/>
                <w:sz w:val="15"/>
                <w:szCs w:val="15"/>
              </w:rPr>
              <w:t>距基线距离（</w:t>
            </w:r>
            <w:r>
              <w:rPr>
                <w:kern w:val="0"/>
                <w:sz w:val="15"/>
                <w:szCs w:val="15"/>
              </w:rPr>
              <w:t>mm</w:t>
            </w:r>
            <w:r>
              <w:rPr>
                <w:kern w:val="0"/>
                <w:sz w:val="15"/>
                <w:szCs w:val="15"/>
              </w:rPr>
              <w:t>）</w:t>
            </w:r>
          </w:p>
        </w:tc>
      </w:tr>
      <w:tr w:rsidR="00542778" w14:paraId="1560909A" w14:textId="77777777">
        <w:trPr>
          <w:jc w:val="center"/>
        </w:trPr>
        <w:tc>
          <w:tcPr>
            <w:tcW w:w="1577" w:type="pct"/>
            <w:vMerge/>
            <w:shd w:val="clear" w:color="auto" w:fill="auto"/>
            <w:noWrap/>
            <w:vAlign w:val="center"/>
          </w:tcPr>
          <w:p w14:paraId="769F244E" w14:textId="77777777" w:rsidR="00542778" w:rsidRDefault="00542778">
            <w:pPr>
              <w:snapToGrid w:val="0"/>
              <w:jc w:val="left"/>
              <w:rPr>
                <w:rFonts w:hint="eastAsia"/>
                <w:kern w:val="0"/>
                <w:sz w:val="15"/>
                <w:szCs w:val="15"/>
              </w:rPr>
            </w:pPr>
          </w:p>
        </w:tc>
        <w:tc>
          <w:tcPr>
            <w:tcW w:w="855" w:type="pct"/>
            <w:shd w:val="clear" w:color="auto" w:fill="auto"/>
            <w:noWrap/>
            <w:vAlign w:val="bottom"/>
          </w:tcPr>
          <w:p w14:paraId="5240B481" w14:textId="77777777" w:rsidR="00542778" w:rsidRDefault="00052D10">
            <w:pPr>
              <w:snapToGrid w:val="0"/>
              <w:jc w:val="center"/>
              <w:rPr>
                <w:rFonts w:hint="eastAsia"/>
                <w:kern w:val="0"/>
                <w:sz w:val="15"/>
                <w:szCs w:val="15"/>
              </w:rPr>
            </w:pPr>
            <w:r>
              <w:rPr>
                <w:kern w:val="0"/>
                <w:sz w:val="15"/>
                <w:szCs w:val="15"/>
              </w:rPr>
              <w:t>1#</w:t>
            </w:r>
            <w:r>
              <w:rPr>
                <w:kern w:val="0"/>
                <w:sz w:val="15"/>
                <w:szCs w:val="15"/>
              </w:rPr>
              <w:t>桩</w:t>
            </w:r>
          </w:p>
        </w:tc>
        <w:tc>
          <w:tcPr>
            <w:tcW w:w="855" w:type="pct"/>
            <w:shd w:val="clear" w:color="auto" w:fill="auto"/>
            <w:noWrap/>
            <w:vAlign w:val="bottom"/>
          </w:tcPr>
          <w:p w14:paraId="17598F8F" w14:textId="77777777" w:rsidR="00542778" w:rsidRDefault="00052D10">
            <w:pPr>
              <w:snapToGrid w:val="0"/>
              <w:jc w:val="center"/>
              <w:rPr>
                <w:rFonts w:hint="eastAsia"/>
                <w:kern w:val="0"/>
                <w:sz w:val="15"/>
                <w:szCs w:val="15"/>
              </w:rPr>
            </w:pPr>
            <w:r>
              <w:rPr>
                <w:kern w:val="0"/>
                <w:sz w:val="15"/>
                <w:szCs w:val="15"/>
              </w:rPr>
              <w:t>1#</w:t>
            </w:r>
            <w:r>
              <w:rPr>
                <w:kern w:val="0"/>
                <w:sz w:val="15"/>
                <w:szCs w:val="15"/>
              </w:rPr>
              <w:t>桩</w:t>
            </w:r>
          </w:p>
        </w:tc>
        <w:tc>
          <w:tcPr>
            <w:tcW w:w="855" w:type="pct"/>
            <w:shd w:val="clear" w:color="auto" w:fill="auto"/>
            <w:noWrap/>
            <w:vAlign w:val="bottom"/>
          </w:tcPr>
          <w:p w14:paraId="61E51A7E" w14:textId="77777777" w:rsidR="00542778" w:rsidRDefault="00052D10">
            <w:pPr>
              <w:snapToGrid w:val="0"/>
              <w:jc w:val="center"/>
              <w:rPr>
                <w:rFonts w:hint="eastAsia"/>
                <w:kern w:val="0"/>
                <w:sz w:val="15"/>
                <w:szCs w:val="15"/>
              </w:rPr>
            </w:pPr>
            <w:r>
              <w:rPr>
                <w:kern w:val="0"/>
                <w:sz w:val="15"/>
                <w:szCs w:val="15"/>
              </w:rPr>
              <w:t>1#</w:t>
            </w:r>
            <w:r>
              <w:rPr>
                <w:kern w:val="0"/>
                <w:sz w:val="15"/>
                <w:szCs w:val="15"/>
              </w:rPr>
              <w:t>桩</w:t>
            </w:r>
          </w:p>
        </w:tc>
        <w:tc>
          <w:tcPr>
            <w:tcW w:w="857" w:type="pct"/>
            <w:shd w:val="clear" w:color="auto" w:fill="auto"/>
            <w:noWrap/>
            <w:vAlign w:val="bottom"/>
          </w:tcPr>
          <w:p w14:paraId="2D3640CC" w14:textId="77777777" w:rsidR="00542778" w:rsidRDefault="00542778">
            <w:pPr>
              <w:snapToGrid w:val="0"/>
              <w:jc w:val="center"/>
              <w:rPr>
                <w:rFonts w:hint="eastAsia"/>
                <w:kern w:val="0"/>
                <w:sz w:val="15"/>
                <w:szCs w:val="15"/>
              </w:rPr>
            </w:pPr>
          </w:p>
        </w:tc>
      </w:tr>
      <w:tr w:rsidR="00542778" w14:paraId="4AA24A99" w14:textId="77777777">
        <w:trPr>
          <w:jc w:val="center"/>
        </w:trPr>
        <w:tc>
          <w:tcPr>
            <w:tcW w:w="1577" w:type="pct"/>
            <w:shd w:val="clear" w:color="auto" w:fill="auto"/>
            <w:noWrap/>
            <w:vAlign w:val="center"/>
          </w:tcPr>
          <w:p w14:paraId="34982A27"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4C95FB93"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30E11556"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45FC6367" w14:textId="77777777" w:rsidR="00542778" w:rsidRDefault="00542778">
            <w:pPr>
              <w:snapToGrid w:val="0"/>
              <w:spacing w:line="300" w:lineRule="exact"/>
              <w:jc w:val="left"/>
              <w:rPr>
                <w:rFonts w:hint="eastAsia"/>
                <w:kern w:val="0"/>
                <w:sz w:val="15"/>
                <w:szCs w:val="15"/>
              </w:rPr>
            </w:pPr>
          </w:p>
        </w:tc>
        <w:tc>
          <w:tcPr>
            <w:tcW w:w="857" w:type="pct"/>
            <w:shd w:val="clear" w:color="auto" w:fill="auto"/>
            <w:noWrap/>
            <w:vAlign w:val="center"/>
          </w:tcPr>
          <w:p w14:paraId="7E7E341D" w14:textId="77777777" w:rsidR="00542778" w:rsidRDefault="00542778">
            <w:pPr>
              <w:snapToGrid w:val="0"/>
              <w:spacing w:line="300" w:lineRule="exact"/>
              <w:jc w:val="left"/>
              <w:rPr>
                <w:rFonts w:hint="eastAsia"/>
                <w:kern w:val="0"/>
                <w:sz w:val="15"/>
                <w:szCs w:val="15"/>
              </w:rPr>
            </w:pPr>
          </w:p>
        </w:tc>
      </w:tr>
      <w:tr w:rsidR="00542778" w14:paraId="63346346" w14:textId="77777777">
        <w:trPr>
          <w:jc w:val="center"/>
        </w:trPr>
        <w:tc>
          <w:tcPr>
            <w:tcW w:w="1577" w:type="pct"/>
            <w:shd w:val="clear" w:color="auto" w:fill="auto"/>
            <w:noWrap/>
            <w:vAlign w:val="center"/>
          </w:tcPr>
          <w:p w14:paraId="4F14B868"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68F34C0A"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58B908CD"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4D939343" w14:textId="77777777" w:rsidR="00542778" w:rsidRDefault="00542778">
            <w:pPr>
              <w:snapToGrid w:val="0"/>
              <w:spacing w:line="300" w:lineRule="exact"/>
              <w:jc w:val="left"/>
              <w:rPr>
                <w:rFonts w:hint="eastAsia"/>
                <w:kern w:val="0"/>
                <w:sz w:val="15"/>
                <w:szCs w:val="15"/>
              </w:rPr>
            </w:pPr>
          </w:p>
        </w:tc>
        <w:tc>
          <w:tcPr>
            <w:tcW w:w="857" w:type="pct"/>
            <w:shd w:val="clear" w:color="auto" w:fill="auto"/>
            <w:noWrap/>
            <w:vAlign w:val="center"/>
          </w:tcPr>
          <w:p w14:paraId="318555AC" w14:textId="77777777" w:rsidR="00542778" w:rsidRDefault="00542778">
            <w:pPr>
              <w:snapToGrid w:val="0"/>
              <w:spacing w:line="300" w:lineRule="exact"/>
              <w:jc w:val="left"/>
              <w:rPr>
                <w:rFonts w:hint="eastAsia"/>
                <w:kern w:val="0"/>
                <w:sz w:val="15"/>
                <w:szCs w:val="15"/>
              </w:rPr>
            </w:pPr>
          </w:p>
        </w:tc>
      </w:tr>
      <w:tr w:rsidR="00542778" w14:paraId="0DA51B7E" w14:textId="77777777">
        <w:trPr>
          <w:jc w:val="center"/>
        </w:trPr>
        <w:tc>
          <w:tcPr>
            <w:tcW w:w="1577" w:type="pct"/>
            <w:shd w:val="clear" w:color="auto" w:fill="auto"/>
            <w:noWrap/>
            <w:vAlign w:val="center"/>
          </w:tcPr>
          <w:p w14:paraId="6BD172AE"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5D297FE2"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1C1BF8EA"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7828ED7D" w14:textId="77777777" w:rsidR="00542778" w:rsidRDefault="00542778">
            <w:pPr>
              <w:snapToGrid w:val="0"/>
              <w:spacing w:line="300" w:lineRule="exact"/>
              <w:jc w:val="left"/>
              <w:rPr>
                <w:rFonts w:hint="eastAsia"/>
                <w:kern w:val="0"/>
                <w:sz w:val="15"/>
                <w:szCs w:val="15"/>
              </w:rPr>
            </w:pPr>
          </w:p>
        </w:tc>
        <w:tc>
          <w:tcPr>
            <w:tcW w:w="857" w:type="pct"/>
            <w:shd w:val="clear" w:color="auto" w:fill="auto"/>
            <w:noWrap/>
            <w:vAlign w:val="center"/>
          </w:tcPr>
          <w:p w14:paraId="552BD55C" w14:textId="77777777" w:rsidR="00542778" w:rsidRDefault="00542778">
            <w:pPr>
              <w:snapToGrid w:val="0"/>
              <w:spacing w:line="300" w:lineRule="exact"/>
              <w:jc w:val="left"/>
              <w:rPr>
                <w:rFonts w:hint="eastAsia"/>
                <w:kern w:val="0"/>
                <w:sz w:val="15"/>
                <w:szCs w:val="15"/>
              </w:rPr>
            </w:pPr>
          </w:p>
        </w:tc>
      </w:tr>
      <w:tr w:rsidR="00542778" w14:paraId="3A5692AC" w14:textId="77777777">
        <w:trPr>
          <w:jc w:val="center"/>
        </w:trPr>
        <w:tc>
          <w:tcPr>
            <w:tcW w:w="1577" w:type="pct"/>
            <w:shd w:val="clear" w:color="auto" w:fill="auto"/>
            <w:noWrap/>
            <w:vAlign w:val="center"/>
          </w:tcPr>
          <w:p w14:paraId="121C67EC"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66CB9695"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2B5CC7C5"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21688ACA" w14:textId="77777777" w:rsidR="00542778" w:rsidRDefault="00542778">
            <w:pPr>
              <w:snapToGrid w:val="0"/>
              <w:spacing w:line="300" w:lineRule="exact"/>
              <w:jc w:val="left"/>
              <w:rPr>
                <w:rFonts w:hint="eastAsia"/>
                <w:kern w:val="0"/>
                <w:sz w:val="15"/>
                <w:szCs w:val="15"/>
              </w:rPr>
            </w:pPr>
          </w:p>
        </w:tc>
        <w:tc>
          <w:tcPr>
            <w:tcW w:w="857" w:type="pct"/>
            <w:shd w:val="clear" w:color="auto" w:fill="auto"/>
            <w:noWrap/>
            <w:vAlign w:val="center"/>
          </w:tcPr>
          <w:p w14:paraId="42A12007" w14:textId="77777777" w:rsidR="00542778" w:rsidRDefault="00542778">
            <w:pPr>
              <w:snapToGrid w:val="0"/>
              <w:spacing w:line="300" w:lineRule="exact"/>
              <w:jc w:val="left"/>
              <w:rPr>
                <w:rFonts w:hint="eastAsia"/>
                <w:kern w:val="0"/>
                <w:sz w:val="15"/>
                <w:szCs w:val="15"/>
              </w:rPr>
            </w:pPr>
          </w:p>
        </w:tc>
      </w:tr>
      <w:tr w:rsidR="00542778" w14:paraId="6DAAE14B" w14:textId="77777777">
        <w:trPr>
          <w:jc w:val="center"/>
        </w:trPr>
        <w:tc>
          <w:tcPr>
            <w:tcW w:w="1577" w:type="pct"/>
            <w:shd w:val="clear" w:color="auto" w:fill="auto"/>
            <w:noWrap/>
            <w:vAlign w:val="center"/>
          </w:tcPr>
          <w:p w14:paraId="26459A11"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57343FE3"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0A83CCC5"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7D536B38" w14:textId="77777777" w:rsidR="00542778" w:rsidRDefault="00542778">
            <w:pPr>
              <w:snapToGrid w:val="0"/>
              <w:spacing w:line="300" w:lineRule="exact"/>
              <w:jc w:val="left"/>
              <w:rPr>
                <w:rFonts w:hint="eastAsia"/>
                <w:kern w:val="0"/>
                <w:sz w:val="15"/>
                <w:szCs w:val="15"/>
              </w:rPr>
            </w:pPr>
          </w:p>
        </w:tc>
        <w:tc>
          <w:tcPr>
            <w:tcW w:w="857" w:type="pct"/>
            <w:shd w:val="clear" w:color="auto" w:fill="auto"/>
            <w:noWrap/>
            <w:vAlign w:val="center"/>
          </w:tcPr>
          <w:p w14:paraId="04453264" w14:textId="77777777" w:rsidR="00542778" w:rsidRDefault="00542778">
            <w:pPr>
              <w:snapToGrid w:val="0"/>
              <w:spacing w:line="300" w:lineRule="exact"/>
              <w:jc w:val="left"/>
              <w:rPr>
                <w:rFonts w:hint="eastAsia"/>
                <w:kern w:val="0"/>
                <w:sz w:val="15"/>
                <w:szCs w:val="15"/>
              </w:rPr>
            </w:pPr>
          </w:p>
        </w:tc>
      </w:tr>
      <w:tr w:rsidR="00542778" w14:paraId="23DF4B6B" w14:textId="77777777">
        <w:trPr>
          <w:jc w:val="center"/>
        </w:trPr>
        <w:tc>
          <w:tcPr>
            <w:tcW w:w="1577" w:type="pct"/>
            <w:shd w:val="clear" w:color="auto" w:fill="auto"/>
            <w:noWrap/>
            <w:vAlign w:val="center"/>
          </w:tcPr>
          <w:p w14:paraId="4F91F893"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2DFA02D5"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6B4B80A4"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4A92F68F" w14:textId="77777777" w:rsidR="00542778" w:rsidRDefault="00542778">
            <w:pPr>
              <w:snapToGrid w:val="0"/>
              <w:spacing w:line="300" w:lineRule="exact"/>
              <w:jc w:val="left"/>
              <w:rPr>
                <w:rFonts w:hint="eastAsia"/>
                <w:kern w:val="0"/>
                <w:sz w:val="15"/>
                <w:szCs w:val="15"/>
              </w:rPr>
            </w:pPr>
          </w:p>
        </w:tc>
        <w:tc>
          <w:tcPr>
            <w:tcW w:w="857" w:type="pct"/>
            <w:shd w:val="clear" w:color="auto" w:fill="auto"/>
            <w:noWrap/>
            <w:vAlign w:val="center"/>
          </w:tcPr>
          <w:p w14:paraId="0309A3D8" w14:textId="77777777" w:rsidR="00542778" w:rsidRDefault="00542778">
            <w:pPr>
              <w:snapToGrid w:val="0"/>
              <w:spacing w:line="300" w:lineRule="exact"/>
              <w:jc w:val="left"/>
              <w:rPr>
                <w:rFonts w:hint="eastAsia"/>
                <w:kern w:val="0"/>
                <w:sz w:val="15"/>
                <w:szCs w:val="15"/>
              </w:rPr>
            </w:pPr>
          </w:p>
        </w:tc>
      </w:tr>
      <w:tr w:rsidR="00542778" w14:paraId="262ED342" w14:textId="77777777">
        <w:trPr>
          <w:jc w:val="center"/>
        </w:trPr>
        <w:tc>
          <w:tcPr>
            <w:tcW w:w="1577" w:type="pct"/>
            <w:shd w:val="clear" w:color="auto" w:fill="auto"/>
            <w:noWrap/>
            <w:vAlign w:val="center"/>
          </w:tcPr>
          <w:p w14:paraId="485D1952"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36A13A47"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62458750"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2064F9E1" w14:textId="77777777" w:rsidR="00542778" w:rsidRDefault="00542778">
            <w:pPr>
              <w:snapToGrid w:val="0"/>
              <w:spacing w:line="300" w:lineRule="exact"/>
              <w:jc w:val="left"/>
              <w:rPr>
                <w:rFonts w:hint="eastAsia"/>
                <w:kern w:val="0"/>
                <w:sz w:val="15"/>
                <w:szCs w:val="15"/>
              </w:rPr>
            </w:pPr>
          </w:p>
        </w:tc>
        <w:tc>
          <w:tcPr>
            <w:tcW w:w="857" w:type="pct"/>
            <w:shd w:val="clear" w:color="auto" w:fill="auto"/>
            <w:noWrap/>
            <w:vAlign w:val="center"/>
          </w:tcPr>
          <w:p w14:paraId="5CD30334" w14:textId="77777777" w:rsidR="00542778" w:rsidRDefault="00542778">
            <w:pPr>
              <w:snapToGrid w:val="0"/>
              <w:spacing w:line="300" w:lineRule="exact"/>
              <w:jc w:val="left"/>
              <w:rPr>
                <w:rFonts w:hint="eastAsia"/>
                <w:kern w:val="0"/>
                <w:sz w:val="15"/>
                <w:szCs w:val="15"/>
              </w:rPr>
            </w:pPr>
          </w:p>
        </w:tc>
      </w:tr>
      <w:tr w:rsidR="00542778" w14:paraId="65D24E35" w14:textId="77777777">
        <w:trPr>
          <w:jc w:val="center"/>
        </w:trPr>
        <w:tc>
          <w:tcPr>
            <w:tcW w:w="1577" w:type="pct"/>
            <w:shd w:val="clear" w:color="auto" w:fill="auto"/>
            <w:noWrap/>
            <w:vAlign w:val="center"/>
          </w:tcPr>
          <w:p w14:paraId="6D6B5DFF"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4B01E35E"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227C5E00"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182ED91B" w14:textId="77777777" w:rsidR="00542778" w:rsidRDefault="00542778">
            <w:pPr>
              <w:snapToGrid w:val="0"/>
              <w:spacing w:line="300" w:lineRule="exact"/>
              <w:jc w:val="left"/>
              <w:rPr>
                <w:rFonts w:hint="eastAsia"/>
                <w:kern w:val="0"/>
                <w:sz w:val="15"/>
                <w:szCs w:val="15"/>
              </w:rPr>
            </w:pPr>
          </w:p>
        </w:tc>
        <w:tc>
          <w:tcPr>
            <w:tcW w:w="857" w:type="pct"/>
            <w:shd w:val="clear" w:color="auto" w:fill="auto"/>
            <w:noWrap/>
            <w:vAlign w:val="center"/>
          </w:tcPr>
          <w:p w14:paraId="584B8FA3" w14:textId="77777777" w:rsidR="00542778" w:rsidRDefault="00542778">
            <w:pPr>
              <w:snapToGrid w:val="0"/>
              <w:spacing w:line="300" w:lineRule="exact"/>
              <w:jc w:val="left"/>
              <w:rPr>
                <w:rFonts w:hint="eastAsia"/>
                <w:kern w:val="0"/>
                <w:sz w:val="15"/>
                <w:szCs w:val="15"/>
              </w:rPr>
            </w:pPr>
          </w:p>
        </w:tc>
      </w:tr>
      <w:tr w:rsidR="00542778" w14:paraId="00E0670E" w14:textId="77777777">
        <w:trPr>
          <w:jc w:val="center"/>
        </w:trPr>
        <w:tc>
          <w:tcPr>
            <w:tcW w:w="1577" w:type="pct"/>
            <w:shd w:val="clear" w:color="auto" w:fill="auto"/>
            <w:noWrap/>
            <w:vAlign w:val="center"/>
          </w:tcPr>
          <w:p w14:paraId="500F39F8"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732FBC74"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095D946C"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6613A476" w14:textId="77777777" w:rsidR="00542778" w:rsidRDefault="00542778">
            <w:pPr>
              <w:snapToGrid w:val="0"/>
              <w:spacing w:line="300" w:lineRule="exact"/>
              <w:jc w:val="left"/>
              <w:rPr>
                <w:rFonts w:hint="eastAsia"/>
                <w:kern w:val="0"/>
                <w:sz w:val="15"/>
                <w:szCs w:val="15"/>
              </w:rPr>
            </w:pPr>
          </w:p>
        </w:tc>
        <w:tc>
          <w:tcPr>
            <w:tcW w:w="857" w:type="pct"/>
            <w:shd w:val="clear" w:color="auto" w:fill="auto"/>
            <w:noWrap/>
            <w:vAlign w:val="center"/>
          </w:tcPr>
          <w:p w14:paraId="1A9929AC" w14:textId="77777777" w:rsidR="00542778" w:rsidRDefault="00542778">
            <w:pPr>
              <w:snapToGrid w:val="0"/>
              <w:spacing w:line="300" w:lineRule="exact"/>
              <w:jc w:val="left"/>
              <w:rPr>
                <w:rFonts w:hint="eastAsia"/>
                <w:kern w:val="0"/>
                <w:sz w:val="15"/>
                <w:szCs w:val="15"/>
              </w:rPr>
            </w:pPr>
          </w:p>
        </w:tc>
      </w:tr>
      <w:tr w:rsidR="00542778" w14:paraId="520F2DF9" w14:textId="77777777">
        <w:trPr>
          <w:jc w:val="center"/>
        </w:trPr>
        <w:tc>
          <w:tcPr>
            <w:tcW w:w="1577" w:type="pct"/>
            <w:shd w:val="clear" w:color="auto" w:fill="auto"/>
            <w:noWrap/>
            <w:vAlign w:val="center"/>
          </w:tcPr>
          <w:p w14:paraId="3BDE4713"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59596637"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55B327C4"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55097799" w14:textId="77777777" w:rsidR="00542778" w:rsidRDefault="00542778">
            <w:pPr>
              <w:snapToGrid w:val="0"/>
              <w:spacing w:line="300" w:lineRule="exact"/>
              <w:jc w:val="left"/>
              <w:rPr>
                <w:rFonts w:hint="eastAsia"/>
                <w:kern w:val="0"/>
                <w:sz w:val="15"/>
                <w:szCs w:val="15"/>
              </w:rPr>
            </w:pPr>
          </w:p>
        </w:tc>
        <w:tc>
          <w:tcPr>
            <w:tcW w:w="857" w:type="pct"/>
            <w:shd w:val="clear" w:color="auto" w:fill="auto"/>
            <w:noWrap/>
            <w:vAlign w:val="center"/>
          </w:tcPr>
          <w:p w14:paraId="673E09E9" w14:textId="77777777" w:rsidR="00542778" w:rsidRDefault="00542778">
            <w:pPr>
              <w:snapToGrid w:val="0"/>
              <w:spacing w:line="300" w:lineRule="exact"/>
              <w:jc w:val="left"/>
              <w:rPr>
                <w:rFonts w:hint="eastAsia"/>
                <w:kern w:val="0"/>
                <w:sz w:val="15"/>
                <w:szCs w:val="15"/>
              </w:rPr>
            </w:pPr>
          </w:p>
        </w:tc>
      </w:tr>
      <w:tr w:rsidR="00542778" w14:paraId="48E54093" w14:textId="77777777">
        <w:trPr>
          <w:jc w:val="center"/>
        </w:trPr>
        <w:tc>
          <w:tcPr>
            <w:tcW w:w="1577" w:type="pct"/>
            <w:shd w:val="clear" w:color="auto" w:fill="auto"/>
            <w:noWrap/>
            <w:vAlign w:val="center"/>
          </w:tcPr>
          <w:p w14:paraId="2B638CBD"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251AFBFD"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1741DDC6"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54E5A5A2" w14:textId="77777777" w:rsidR="00542778" w:rsidRDefault="00542778">
            <w:pPr>
              <w:snapToGrid w:val="0"/>
              <w:spacing w:line="300" w:lineRule="exact"/>
              <w:jc w:val="left"/>
              <w:rPr>
                <w:rFonts w:hint="eastAsia"/>
                <w:kern w:val="0"/>
                <w:sz w:val="15"/>
                <w:szCs w:val="15"/>
              </w:rPr>
            </w:pPr>
          </w:p>
        </w:tc>
        <w:tc>
          <w:tcPr>
            <w:tcW w:w="857" w:type="pct"/>
            <w:shd w:val="clear" w:color="auto" w:fill="auto"/>
            <w:noWrap/>
            <w:vAlign w:val="center"/>
          </w:tcPr>
          <w:p w14:paraId="0910143E" w14:textId="77777777" w:rsidR="00542778" w:rsidRDefault="00542778">
            <w:pPr>
              <w:snapToGrid w:val="0"/>
              <w:spacing w:line="300" w:lineRule="exact"/>
              <w:jc w:val="left"/>
              <w:rPr>
                <w:rFonts w:hint="eastAsia"/>
                <w:kern w:val="0"/>
                <w:sz w:val="15"/>
                <w:szCs w:val="15"/>
              </w:rPr>
            </w:pPr>
          </w:p>
        </w:tc>
      </w:tr>
      <w:tr w:rsidR="00542778" w14:paraId="374C3750" w14:textId="77777777">
        <w:trPr>
          <w:jc w:val="center"/>
        </w:trPr>
        <w:tc>
          <w:tcPr>
            <w:tcW w:w="1577" w:type="pct"/>
            <w:shd w:val="clear" w:color="auto" w:fill="auto"/>
            <w:noWrap/>
            <w:vAlign w:val="center"/>
          </w:tcPr>
          <w:p w14:paraId="1DEB2E22"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625582F3"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058D91C0"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231D34B0" w14:textId="77777777" w:rsidR="00542778" w:rsidRDefault="00542778">
            <w:pPr>
              <w:snapToGrid w:val="0"/>
              <w:spacing w:line="300" w:lineRule="exact"/>
              <w:jc w:val="left"/>
              <w:rPr>
                <w:rFonts w:hint="eastAsia"/>
                <w:kern w:val="0"/>
                <w:sz w:val="15"/>
                <w:szCs w:val="15"/>
              </w:rPr>
            </w:pPr>
          </w:p>
        </w:tc>
        <w:tc>
          <w:tcPr>
            <w:tcW w:w="857" w:type="pct"/>
            <w:shd w:val="clear" w:color="auto" w:fill="auto"/>
            <w:noWrap/>
            <w:vAlign w:val="center"/>
          </w:tcPr>
          <w:p w14:paraId="327B17C9" w14:textId="77777777" w:rsidR="00542778" w:rsidRDefault="00542778">
            <w:pPr>
              <w:snapToGrid w:val="0"/>
              <w:spacing w:line="300" w:lineRule="exact"/>
              <w:jc w:val="left"/>
              <w:rPr>
                <w:rFonts w:hint="eastAsia"/>
                <w:kern w:val="0"/>
                <w:sz w:val="15"/>
                <w:szCs w:val="15"/>
              </w:rPr>
            </w:pPr>
          </w:p>
        </w:tc>
      </w:tr>
      <w:tr w:rsidR="00542778" w14:paraId="0844FA52" w14:textId="77777777">
        <w:trPr>
          <w:jc w:val="center"/>
        </w:trPr>
        <w:tc>
          <w:tcPr>
            <w:tcW w:w="1577" w:type="pct"/>
            <w:shd w:val="clear" w:color="auto" w:fill="auto"/>
            <w:noWrap/>
            <w:vAlign w:val="center"/>
          </w:tcPr>
          <w:p w14:paraId="01F2C1DF"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59043844"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11EF61A6"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2781D8BA" w14:textId="77777777" w:rsidR="00542778" w:rsidRDefault="00542778">
            <w:pPr>
              <w:snapToGrid w:val="0"/>
              <w:spacing w:line="300" w:lineRule="exact"/>
              <w:jc w:val="left"/>
              <w:rPr>
                <w:rFonts w:hint="eastAsia"/>
                <w:kern w:val="0"/>
                <w:sz w:val="15"/>
                <w:szCs w:val="15"/>
              </w:rPr>
            </w:pPr>
          </w:p>
        </w:tc>
        <w:tc>
          <w:tcPr>
            <w:tcW w:w="857" w:type="pct"/>
            <w:shd w:val="clear" w:color="auto" w:fill="auto"/>
            <w:noWrap/>
            <w:vAlign w:val="center"/>
          </w:tcPr>
          <w:p w14:paraId="3B640C9F" w14:textId="77777777" w:rsidR="00542778" w:rsidRDefault="00542778">
            <w:pPr>
              <w:snapToGrid w:val="0"/>
              <w:spacing w:line="300" w:lineRule="exact"/>
              <w:jc w:val="left"/>
              <w:rPr>
                <w:rFonts w:hint="eastAsia"/>
                <w:kern w:val="0"/>
                <w:sz w:val="15"/>
                <w:szCs w:val="15"/>
              </w:rPr>
            </w:pPr>
          </w:p>
        </w:tc>
      </w:tr>
      <w:tr w:rsidR="00542778" w14:paraId="32D9D8A6" w14:textId="77777777">
        <w:trPr>
          <w:jc w:val="center"/>
        </w:trPr>
        <w:tc>
          <w:tcPr>
            <w:tcW w:w="1577" w:type="pct"/>
            <w:shd w:val="clear" w:color="auto" w:fill="auto"/>
            <w:noWrap/>
            <w:vAlign w:val="center"/>
          </w:tcPr>
          <w:p w14:paraId="5943C500"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17E96718"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7024D23E"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4FA27C26" w14:textId="77777777" w:rsidR="00542778" w:rsidRDefault="00542778">
            <w:pPr>
              <w:snapToGrid w:val="0"/>
              <w:spacing w:line="300" w:lineRule="exact"/>
              <w:jc w:val="left"/>
              <w:rPr>
                <w:rFonts w:hint="eastAsia"/>
                <w:kern w:val="0"/>
                <w:sz w:val="15"/>
                <w:szCs w:val="15"/>
              </w:rPr>
            </w:pPr>
          </w:p>
        </w:tc>
        <w:tc>
          <w:tcPr>
            <w:tcW w:w="857" w:type="pct"/>
            <w:shd w:val="clear" w:color="auto" w:fill="auto"/>
            <w:noWrap/>
            <w:vAlign w:val="center"/>
          </w:tcPr>
          <w:p w14:paraId="27819FBD" w14:textId="77777777" w:rsidR="00542778" w:rsidRDefault="00542778">
            <w:pPr>
              <w:snapToGrid w:val="0"/>
              <w:spacing w:line="300" w:lineRule="exact"/>
              <w:jc w:val="left"/>
              <w:rPr>
                <w:rFonts w:hint="eastAsia"/>
                <w:kern w:val="0"/>
                <w:sz w:val="15"/>
                <w:szCs w:val="15"/>
              </w:rPr>
            </w:pPr>
          </w:p>
        </w:tc>
      </w:tr>
      <w:tr w:rsidR="00542778" w14:paraId="6DC0E686" w14:textId="77777777">
        <w:trPr>
          <w:jc w:val="center"/>
        </w:trPr>
        <w:tc>
          <w:tcPr>
            <w:tcW w:w="1577" w:type="pct"/>
            <w:shd w:val="clear" w:color="auto" w:fill="auto"/>
            <w:noWrap/>
            <w:vAlign w:val="center"/>
          </w:tcPr>
          <w:p w14:paraId="6A591A9D"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775EEFB8"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101F5B42"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1DFCBEBB" w14:textId="77777777" w:rsidR="00542778" w:rsidRDefault="00542778">
            <w:pPr>
              <w:snapToGrid w:val="0"/>
              <w:spacing w:line="300" w:lineRule="exact"/>
              <w:jc w:val="left"/>
              <w:rPr>
                <w:rFonts w:hint="eastAsia"/>
                <w:kern w:val="0"/>
                <w:sz w:val="15"/>
                <w:szCs w:val="15"/>
              </w:rPr>
            </w:pPr>
          </w:p>
        </w:tc>
        <w:tc>
          <w:tcPr>
            <w:tcW w:w="857" w:type="pct"/>
            <w:shd w:val="clear" w:color="auto" w:fill="auto"/>
            <w:noWrap/>
            <w:vAlign w:val="center"/>
          </w:tcPr>
          <w:p w14:paraId="042DD7EA" w14:textId="77777777" w:rsidR="00542778" w:rsidRDefault="00542778">
            <w:pPr>
              <w:snapToGrid w:val="0"/>
              <w:spacing w:line="300" w:lineRule="exact"/>
              <w:jc w:val="left"/>
              <w:rPr>
                <w:rFonts w:hint="eastAsia"/>
                <w:kern w:val="0"/>
                <w:sz w:val="15"/>
                <w:szCs w:val="15"/>
              </w:rPr>
            </w:pPr>
          </w:p>
        </w:tc>
      </w:tr>
      <w:tr w:rsidR="00542778" w14:paraId="364829E0" w14:textId="77777777">
        <w:trPr>
          <w:jc w:val="center"/>
        </w:trPr>
        <w:tc>
          <w:tcPr>
            <w:tcW w:w="1577" w:type="pct"/>
            <w:shd w:val="clear" w:color="auto" w:fill="auto"/>
            <w:noWrap/>
            <w:vAlign w:val="center"/>
          </w:tcPr>
          <w:p w14:paraId="1C589D91"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0EA172F5"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62C3EC15"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1144BB9F" w14:textId="77777777" w:rsidR="00542778" w:rsidRDefault="00542778">
            <w:pPr>
              <w:snapToGrid w:val="0"/>
              <w:spacing w:line="300" w:lineRule="exact"/>
              <w:jc w:val="left"/>
              <w:rPr>
                <w:rFonts w:hint="eastAsia"/>
                <w:kern w:val="0"/>
                <w:sz w:val="15"/>
                <w:szCs w:val="15"/>
              </w:rPr>
            </w:pPr>
          </w:p>
        </w:tc>
        <w:tc>
          <w:tcPr>
            <w:tcW w:w="857" w:type="pct"/>
            <w:shd w:val="clear" w:color="auto" w:fill="auto"/>
            <w:noWrap/>
            <w:vAlign w:val="center"/>
          </w:tcPr>
          <w:p w14:paraId="14DE7C03" w14:textId="77777777" w:rsidR="00542778" w:rsidRDefault="00542778">
            <w:pPr>
              <w:snapToGrid w:val="0"/>
              <w:spacing w:line="300" w:lineRule="exact"/>
              <w:jc w:val="left"/>
              <w:rPr>
                <w:rFonts w:hint="eastAsia"/>
                <w:kern w:val="0"/>
                <w:sz w:val="15"/>
                <w:szCs w:val="15"/>
              </w:rPr>
            </w:pPr>
          </w:p>
        </w:tc>
      </w:tr>
      <w:tr w:rsidR="00542778" w14:paraId="2DE3B67D" w14:textId="77777777">
        <w:trPr>
          <w:jc w:val="center"/>
        </w:trPr>
        <w:tc>
          <w:tcPr>
            <w:tcW w:w="1577" w:type="pct"/>
            <w:shd w:val="clear" w:color="auto" w:fill="auto"/>
            <w:noWrap/>
            <w:vAlign w:val="center"/>
          </w:tcPr>
          <w:p w14:paraId="097B455A"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59205267"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480628E9"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2F5C5746" w14:textId="77777777" w:rsidR="00542778" w:rsidRDefault="00542778">
            <w:pPr>
              <w:snapToGrid w:val="0"/>
              <w:spacing w:line="300" w:lineRule="exact"/>
              <w:jc w:val="left"/>
              <w:rPr>
                <w:rFonts w:hint="eastAsia"/>
                <w:kern w:val="0"/>
                <w:sz w:val="15"/>
                <w:szCs w:val="15"/>
              </w:rPr>
            </w:pPr>
          </w:p>
        </w:tc>
        <w:tc>
          <w:tcPr>
            <w:tcW w:w="857" w:type="pct"/>
            <w:shd w:val="clear" w:color="auto" w:fill="auto"/>
            <w:noWrap/>
            <w:vAlign w:val="center"/>
          </w:tcPr>
          <w:p w14:paraId="048CF01A" w14:textId="77777777" w:rsidR="00542778" w:rsidRDefault="00542778">
            <w:pPr>
              <w:snapToGrid w:val="0"/>
              <w:spacing w:line="300" w:lineRule="exact"/>
              <w:jc w:val="left"/>
              <w:rPr>
                <w:rFonts w:hint="eastAsia"/>
                <w:kern w:val="0"/>
                <w:sz w:val="15"/>
                <w:szCs w:val="15"/>
              </w:rPr>
            </w:pPr>
          </w:p>
        </w:tc>
      </w:tr>
      <w:tr w:rsidR="00542778" w14:paraId="66FCC14B" w14:textId="77777777">
        <w:trPr>
          <w:jc w:val="center"/>
        </w:trPr>
        <w:tc>
          <w:tcPr>
            <w:tcW w:w="1577" w:type="pct"/>
            <w:shd w:val="clear" w:color="auto" w:fill="auto"/>
            <w:noWrap/>
            <w:vAlign w:val="center"/>
          </w:tcPr>
          <w:p w14:paraId="13DCB739"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156DC912"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2FC77655"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1213569A" w14:textId="77777777" w:rsidR="00542778" w:rsidRDefault="00542778">
            <w:pPr>
              <w:snapToGrid w:val="0"/>
              <w:spacing w:line="300" w:lineRule="exact"/>
              <w:jc w:val="left"/>
              <w:rPr>
                <w:rFonts w:hint="eastAsia"/>
                <w:kern w:val="0"/>
                <w:sz w:val="15"/>
                <w:szCs w:val="15"/>
              </w:rPr>
            </w:pPr>
          </w:p>
        </w:tc>
        <w:tc>
          <w:tcPr>
            <w:tcW w:w="857" w:type="pct"/>
            <w:shd w:val="clear" w:color="auto" w:fill="auto"/>
            <w:noWrap/>
            <w:vAlign w:val="center"/>
          </w:tcPr>
          <w:p w14:paraId="0AEDFC82" w14:textId="77777777" w:rsidR="00542778" w:rsidRDefault="00542778">
            <w:pPr>
              <w:snapToGrid w:val="0"/>
              <w:spacing w:line="300" w:lineRule="exact"/>
              <w:jc w:val="left"/>
              <w:rPr>
                <w:rFonts w:hint="eastAsia"/>
                <w:kern w:val="0"/>
                <w:sz w:val="15"/>
                <w:szCs w:val="15"/>
              </w:rPr>
            </w:pPr>
          </w:p>
        </w:tc>
      </w:tr>
      <w:tr w:rsidR="00542778" w14:paraId="52915DA1" w14:textId="77777777">
        <w:trPr>
          <w:jc w:val="center"/>
        </w:trPr>
        <w:tc>
          <w:tcPr>
            <w:tcW w:w="1577" w:type="pct"/>
            <w:shd w:val="clear" w:color="auto" w:fill="auto"/>
            <w:noWrap/>
            <w:vAlign w:val="center"/>
          </w:tcPr>
          <w:p w14:paraId="099051AF"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009A6E96"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3F9112F6" w14:textId="77777777" w:rsidR="00542778" w:rsidRDefault="00542778">
            <w:pPr>
              <w:snapToGrid w:val="0"/>
              <w:spacing w:line="300" w:lineRule="exact"/>
              <w:jc w:val="left"/>
              <w:rPr>
                <w:rFonts w:hint="eastAsia"/>
                <w:kern w:val="0"/>
                <w:sz w:val="15"/>
                <w:szCs w:val="15"/>
              </w:rPr>
            </w:pPr>
          </w:p>
        </w:tc>
        <w:tc>
          <w:tcPr>
            <w:tcW w:w="855" w:type="pct"/>
            <w:shd w:val="clear" w:color="auto" w:fill="auto"/>
            <w:noWrap/>
            <w:vAlign w:val="center"/>
          </w:tcPr>
          <w:p w14:paraId="3B913020" w14:textId="77777777" w:rsidR="00542778" w:rsidRDefault="00542778">
            <w:pPr>
              <w:snapToGrid w:val="0"/>
              <w:spacing w:line="300" w:lineRule="exact"/>
              <w:jc w:val="left"/>
              <w:rPr>
                <w:rFonts w:hint="eastAsia"/>
                <w:kern w:val="0"/>
                <w:sz w:val="15"/>
                <w:szCs w:val="15"/>
              </w:rPr>
            </w:pPr>
          </w:p>
        </w:tc>
        <w:tc>
          <w:tcPr>
            <w:tcW w:w="857" w:type="pct"/>
            <w:shd w:val="clear" w:color="auto" w:fill="auto"/>
            <w:noWrap/>
            <w:vAlign w:val="center"/>
          </w:tcPr>
          <w:p w14:paraId="4BF008E0" w14:textId="77777777" w:rsidR="00542778" w:rsidRDefault="00542778">
            <w:pPr>
              <w:snapToGrid w:val="0"/>
              <w:spacing w:line="300" w:lineRule="exact"/>
              <w:jc w:val="left"/>
              <w:rPr>
                <w:rFonts w:hint="eastAsia"/>
                <w:kern w:val="0"/>
                <w:sz w:val="15"/>
                <w:szCs w:val="15"/>
              </w:rPr>
            </w:pPr>
          </w:p>
        </w:tc>
      </w:tr>
    </w:tbl>
    <w:p w14:paraId="2DC1C4AD" w14:textId="77777777" w:rsidR="00542778" w:rsidRDefault="00052D10">
      <w:pPr>
        <w:pStyle w:val="15"/>
        <w:snapToGrid w:val="0"/>
        <w:spacing w:line="300" w:lineRule="exact"/>
        <w:jc w:val="center"/>
        <w:rPr>
          <w:rFonts w:ascii="黑体" w:eastAsia="黑体" w:hAnsi="黑体" w:cs="黑体" w:hint="eastAsia"/>
          <w:color w:val="auto"/>
          <w:sz w:val="21"/>
          <w:szCs w:val="21"/>
        </w:rPr>
      </w:pPr>
      <w:r>
        <w:rPr>
          <w:rFonts w:hAnsi="宋体"/>
          <w:color w:val="auto"/>
          <w:kern w:val="0"/>
          <w:sz w:val="15"/>
          <w:szCs w:val="15"/>
        </w:rPr>
        <w:t>测量：</w:t>
      </w:r>
      <w:r>
        <w:rPr>
          <w:rFonts w:hAnsi="宋体" w:hint="eastAsia"/>
          <w:color w:val="auto"/>
          <w:kern w:val="0"/>
          <w:sz w:val="15"/>
          <w:szCs w:val="15"/>
        </w:rPr>
        <w:t xml:space="preserve">                           </w:t>
      </w:r>
      <w:r>
        <w:rPr>
          <w:rFonts w:hAnsi="宋体"/>
          <w:color w:val="auto"/>
          <w:kern w:val="0"/>
          <w:sz w:val="15"/>
          <w:szCs w:val="15"/>
        </w:rPr>
        <w:t>校核：</w:t>
      </w:r>
    </w:p>
    <w:p w14:paraId="7DA2FCDB" w14:textId="77777777" w:rsidR="00542778" w:rsidRDefault="00052D10">
      <w:pPr>
        <w:pStyle w:val="15"/>
        <w:snapToGrid w:val="0"/>
        <w:spacing w:line="300" w:lineRule="exact"/>
        <w:rPr>
          <w:rFonts w:cs="Times New Roman"/>
          <w:b/>
          <w:color w:val="auto"/>
          <w:sz w:val="21"/>
          <w:szCs w:val="21"/>
        </w:rPr>
      </w:pPr>
      <w:r>
        <w:rPr>
          <w:rFonts w:ascii="黑体" w:eastAsia="黑体" w:hAnsi="黑体" w:cs="黑体"/>
          <w:color w:val="auto"/>
          <w:sz w:val="21"/>
          <w:szCs w:val="21"/>
        </w:rPr>
        <w:t>A.0.8</w:t>
      </w:r>
      <w:r>
        <w:rPr>
          <w:rFonts w:ascii="黑体" w:eastAsia="黑体" w:hAnsi="黑体" w:cs="黑体"/>
          <w:color w:val="auto"/>
        </w:rPr>
        <w:t xml:space="preserve"> </w:t>
      </w:r>
      <w:r>
        <w:rPr>
          <w:rStyle w:val="15Char"/>
          <w:rFonts w:cs="Times New Roman"/>
          <w:b/>
          <w:color w:val="auto"/>
          <w:sz w:val="21"/>
          <w:szCs w:val="21"/>
        </w:rPr>
        <w:t xml:space="preserve"> </w:t>
      </w:r>
      <w:r>
        <w:rPr>
          <w:rFonts w:hAnsi="宋体" w:cs="Times New Roman"/>
          <w:color w:val="auto"/>
          <w:sz w:val="21"/>
          <w:szCs w:val="21"/>
        </w:rPr>
        <w:t>周边建筑物的位移和沉降观测可根据现场情况编制记录表格。</w:t>
      </w:r>
    </w:p>
    <w:p w14:paraId="70CB5FDB" w14:textId="77777777" w:rsidR="00542778" w:rsidRDefault="00052D10">
      <w:pPr>
        <w:pStyle w:val="1"/>
        <w:keepLines/>
        <w:spacing w:beforeLines="200" w:before="624" w:afterLines="80" w:after="249"/>
        <w:rPr>
          <w:rFonts w:ascii="黑体" w:eastAsia="黑体" w:hAnsi="黑体" w:hint="eastAsia"/>
          <w:b w:val="0"/>
          <w:bCs w:val="0"/>
          <w:kern w:val="44"/>
          <w:sz w:val="28"/>
          <w:szCs w:val="28"/>
        </w:rPr>
      </w:pPr>
      <w:bookmarkStart w:id="237" w:name="_Toc225764337"/>
      <w:bookmarkStart w:id="238" w:name="_Toc418499482"/>
      <w:bookmarkStart w:id="239" w:name="_Toc224986252"/>
      <w:bookmarkStart w:id="240" w:name="_Toc531072569"/>
      <w:bookmarkStart w:id="241" w:name="_Toc207503175"/>
      <w:r>
        <w:rPr>
          <w:rStyle w:val="115Char"/>
          <w:rFonts w:ascii="Times New Roman" w:hAnsi="Times New Roman"/>
          <w:sz w:val="21"/>
          <w:szCs w:val="21"/>
        </w:rPr>
        <w:br w:type="page"/>
      </w:r>
      <w:bookmarkStart w:id="242" w:name="_Toc531124157"/>
      <w:bookmarkStart w:id="243" w:name="_Toc16293"/>
      <w:bookmarkStart w:id="244" w:name="_Toc27460"/>
      <w:bookmarkStart w:id="245" w:name="_Toc24729"/>
      <w:bookmarkStart w:id="246" w:name="_Toc6424"/>
      <w:r>
        <w:rPr>
          <w:rFonts w:ascii="黑体" w:eastAsia="黑体" w:hAnsi="黑体"/>
          <w:b w:val="0"/>
          <w:bCs w:val="0"/>
          <w:kern w:val="44"/>
          <w:sz w:val="28"/>
          <w:szCs w:val="28"/>
        </w:rPr>
        <w:lastRenderedPageBreak/>
        <w:t>附录</w:t>
      </w:r>
      <w:r>
        <w:rPr>
          <w:rFonts w:ascii="黑体" w:eastAsia="黑体" w:hAnsi="黑体"/>
          <w:b w:val="0"/>
          <w:bCs w:val="0"/>
          <w:kern w:val="44"/>
          <w:sz w:val="28"/>
          <w:szCs w:val="28"/>
        </w:rPr>
        <w:t xml:space="preserve">B  </w:t>
      </w:r>
      <w:r>
        <w:rPr>
          <w:rFonts w:ascii="黑体" w:eastAsia="黑体" w:hAnsi="黑体"/>
          <w:b w:val="0"/>
          <w:bCs w:val="0"/>
          <w:kern w:val="44"/>
          <w:sz w:val="28"/>
          <w:szCs w:val="28"/>
        </w:rPr>
        <w:t>由现场实测资料推算沉降量及固结度</w:t>
      </w:r>
      <w:bookmarkEnd w:id="237"/>
      <w:bookmarkEnd w:id="238"/>
      <w:bookmarkEnd w:id="239"/>
      <w:bookmarkEnd w:id="240"/>
      <w:bookmarkEnd w:id="241"/>
      <w:bookmarkEnd w:id="242"/>
      <w:bookmarkEnd w:id="243"/>
      <w:bookmarkEnd w:id="244"/>
      <w:bookmarkEnd w:id="245"/>
      <w:bookmarkEnd w:id="246"/>
    </w:p>
    <w:p w14:paraId="45294FF7"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B.0.1 </w:t>
      </w:r>
      <w:r>
        <w:rPr>
          <w:rFonts w:cs="Times New Roman"/>
          <w:b/>
          <w:color w:val="auto"/>
          <w:sz w:val="21"/>
          <w:szCs w:val="21"/>
        </w:rPr>
        <w:t xml:space="preserve"> </w:t>
      </w:r>
      <w:r>
        <w:rPr>
          <w:rFonts w:hAnsi="宋体" w:cs="Times New Roman"/>
          <w:color w:val="auto"/>
          <w:sz w:val="21"/>
          <w:szCs w:val="21"/>
        </w:rPr>
        <w:t>根据实测沉降资料推算地基的最终沉降量可按下列公式计算：</w:t>
      </w:r>
    </w:p>
    <w:p w14:paraId="5CED96DD" w14:textId="77777777" w:rsidR="00542778" w:rsidRDefault="00052D10">
      <w:pPr>
        <w:snapToGrid w:val="0"/>
        <w:jc w:val="right"/>
        <w:rPr>
          <w:rFonts w:hint="eastAsia"/>
          <w:sz w:val="21"/>
          <w:szCs w:val="21"/>
        </w:rPr>
      </w:pPr>
      <w:r>
        <w:rPr>
          <w:sz w:val="21"/>
          <w:szCs w:val="21"/>
        </w:rPr>
        <w:object w:dxaOrig="1680" w:dyaOrig="660" w14:anchorId="7A92ED33">
          <v:shape id="_x0000_i1088" type="#_x0000_t75" style="width:84pt;height:33pt" o:ole="">
            <v:imagedata r:id="rId129" o:title=""/>
          </v:shape>
          <o:OLEObject Type="Embed" ProgID="Equation.3" ShapeID="_x0000_i1088" DrawAspect="Content" ObjectID="_1791188176" r:id="rId130"/>
        </w:object>
      </w:r>
      <w:r>
        <w:rPr>
          <w:sz w:val="21"/>
          <w:szCs w:val="21"/>
        </w:rPr>
        <w:t xml:space="preserve">   </w:t>
      </w:r>
      <w:r>
        <w:rPr>
          <w:rFonts w:hint="eastAsia"/>
          <w:sz w:val="21"/>
          <w:szCs w:val="21"/>
        </w:rPr>
        <w:t xml:space="preserve">             </w:t>
      </w:r>
      <w:r>
        <w:rPr>
          <w:sz w:val="21"/>
          <w:szCs w:val="21"/>
        </w:rPr>
        <w:t xml:space="preserve">      </w:t>
      </w:r>
      <w:r>
        <w:rPr>
          <w:sz w:val="21"/>
          <w:szCs w:val="21"/>
        </w:rPr>
        <w:t>（</w:t>
      </w:r>
      <w:r>
        <w:rPr>
          <w:sz w:val="21"/>
          <w:szCs w:val="21"/>
        </w:rPr>
        <w:t>B.0.1-1</w:t>
      </w:r>
      <w:r>
        <w:rPr>
          <w:sz w:val="21"/>
          <w:szCs w:val="21"/>
        </w:rPr>
        <w:t>）</w:t>
      </w:r>
    </w:p>
    <w:p w14:paraId="21C177DA" w14:textId="77777777" w:rsidR="00542778" w:rsidRDefault="00052D10">
      <w:pPr>
        <w:snapToGrid w:val="0"/>
        <w:rPr>
          <w:rFonts w:hint="eastAsia"/>
          <w:sz w:val="21"/>
          <w:szCs w:val="21"/>
        </w:rPr>
      </w:pPr>
      <w:r>
        <w:rPr>
          <w:sz w:val="21"/>
          <w:szCs w:val="21"/>
        </w:rPr>
        <w:t>当</w:t>
      </w:r>
      <w:r>
        <w:rPr>
          <w:sz w:val="21"/>
          <w:szCs w:val="21"/>
        </w:rPr>
        <w:object w:dxaOrig="150" w:dyaOrig="240" w14:anchorId="71A2AE24">
          <v:shape id="_x0000_i1089" type="#_x0000_t75" style="width:7.5pt;height:12pt" o:ole="">
            <v:imagedata r:id="rId131" o:title=""/>
          </v:shape>
          <o:OLEObject Type="Embed" ProgID="Equation.3" ShapeID="_x0000_i1089" DrawAspect="Content" ObjectID="_1791188177" r:id="rId132"/>
        </w:object>
      </w:r>
      <w:r>
        <w:rPr>
          <w:sz w:val="21"/>
          <w:szCs w:val="21"/>
        </w:rPr>
        <w:t>趋近于无穷大时</w:t>
      </w:r>
    </w:p>
    <w:p w14:paraId="161F9853" w14:textId="77777777" w:rsidR="00542778" w:rsidRDefault="00052D10">
      <w:pPr>
        <w:snapToGrid w:val="0"/>
        <w:jc w:val="right"/>
        <w:rPr>
          <w:rFonts w:hint="eastAsia"/>
          <w:sz w:val="21"/>
          <w:szCs w:val="21"/>
        </w:rPr>
      </w:pPr>
      <w:r>
        <w:rPr>
          <w:sz w:val="21"/>
          <w:szCs w:val="21"/>
        </w:rPr>
        <w:object w:dxaOrig="1276" w:dyaOrig="660" w14:anchorId="08FF9B95">
          <v:shape id="_x0000_i1090" type="#_x0000_t75" style="width:63.8pt;height:33pt" o:ole="">
            <v:imagedata r:id="rId133" o:title=""/>
          </v:shape>
          <o:OLEObject Type="Embed" ProgID="Equation.3" ShapeID="_x0000_i1090" DrawAspect="Content" ObjectID="_1791188178" r:id="rId134"/>
        </w:object>
      </w:r>
      <w:r>
        <w:rPr>
          <w:sz w:val="21"/>
          <w:szCs w:val="21"/>
        </w:rPr>
        <w:t xml:space="preserve">    </w:t>
      </w:r>
      <w:r>
        <w:rPr>
          <w:rFonts w:hint="eastAsia"/>
          <w:sz w:val="21"/>
          <w:szCs w:val="21"/>
        </w:rPr>
        <w:t xml:space="preserve">                 </w:t>
      </w:r>
      <w:r>
        <w:rPr>
          <w:sz w:val="21"/>
          <w:szCs w:val="21"/>
        </w:rPr>
        <w:t xml:space="preserve">    </w:t>
      </w:r>
      <w:r>
        <w:rPr>
          <w:sz w:val="21"/>
          <w:szCs w:val="21"/>
        </w:rPr>
        <w:t>（</w:t>
      </w:r>
      <w:r>
        <w:rPr>
          <w:sz w:val="21"/>
          <w:szCs w:val="21"/>
        </w:rPr>
        <w:t>B.0.1-2</w:t>
      </w:r>
      <w:r>
        <w:rPr>
          <w:sz w:val="21"/>
          <w:szCs w:val="21"/>
        </w:rPr>
        <w:t>）</w:t>
      </w:r>
    </w:p>
    <w:p w14:paraId="55236F7C" w14:textId="77777777" w:rsidR="00542778" w:rsidRDefault="00052D10">
      <w:pPr>
        <w:snapToGrid w:val="0"/>
        <w:ind w:firstLineChars="200" w:firstLine="420"/>
        <w:rPr>
          <w:rFonts w:hint="eastAsia"/>
          <w:sz w:val="21"/>
          <w:szCs w:val="21"/>
        </w:rPr>
      </w:pPr>
      <w:r>
        <w:rPr>
          <w:sz w:val="21"/>
          <w:szCs w:val="21"/>
        </w:rPr>
        <w:t>式中</w:t>
      </w:r>
      <w:r>
        <w:rPr>
          <w:sz w:val="21"/>
          <w:szCs w:val="21"/>
        </w:rPr>
        <w:t xml:space="preserve">  </w:t>
      </w:r>
      <m:oMath>
        <m:sSub>
          <m:sSubPr>
            <m:ctrlPr>
              <w:rPr>
                <w:rFonts w:ascii="Cambria Math" w:hAnsi="Cambria Math"/>
                <w:i/>
                <w:sz w:val="21"/>
                <w:szCs w:val="21"/>
              </w:rPr>
            </m:ctrlPr>
          </m:sSubPr>
          <m:e>
            <m:r>
              <w:rPr>
                <w:rFonts w:ascii="Cambria Math"/>
                <w:sz w:val="21"/>
                <w:szCs w:val="21"/>
              </w:rPr>
              <m:t>S</m:t>
            </m:r>
          </m:e>
          <m:sub>
            <m:r>
              <w:rPr>
                <w:rFonts w:ascii="Cambria Math"/>
                <w:sz w:val="21"/>
                <w:szCs w:val="21"/>
              </w:rPr>
              <m:t>t</m:t>
            </m:r>
          </m:sub>
        </m:sSub>
      </m:oMath>
      <w:r>
        <w:rPr>
          <w:sz w:val="21"/>
          <w:szCs w:val="21"/>
        </w:rPr>
        <w:t xml:space="preserve"> —— </w:t>
      </w:r>
      <w:r>
        <w:rPr>
          <w:sz w:val="21"/>
          <w:szCs w:val="21"/>
        </w:rPr>
        <w:t>满载</w:t>
      </w:r>
      <w:r>
        <w:rPr>
          <w:sz w:val="21"/>
          <w:szCs w:val="21"/>
        </w:rPr>
        <w:object w:dxaOrig="150" w:dyaOrig="240" w14:anchorId="51006A63">
          <v:shape id="_x0000_i1091" type="#_x0000_t75" style="width:7.5pt;height:12pt" o:ole="">
            <v:imagedata r:id="rId135" o:title=""/>
          </v:shape>
          <o:OLEObject Type="Embed" ProgID="Equation.3" ShapeID="_x0000_i1091" DrawAspect="Content" ObjectID="_1791188179" r:id="rId136"/>
        </w:object>
      </w:r>
      <w:r>
        <w:rPr>
          <w:sz w:val="21"/>
          <w:szCs w:val="21"/>
        </w:rPr>
        <w:t>时刻的实际沉降量（</w:t>
      </w:r>
      <w:r>
        <w:rPr>
          <w:sz w:val="21"/>
          <w:szCs w:val="21"/>
        </w:rPr>
        <w:t>cm</w:t>
      </w:r>
      <w:r>
        <w:rPr>
          <w:sz w:val="21"/>
          <w:szCs w:val="21"/>
        </w:rPr>
        <w:t>）；</w:t>
      </w:r>
    </w:p>
    <w:p w14:paraId="4B78BEE3" w14:textId="77777777" w:rsidR="00542778" w:rsidRDefault="00052D10">
      <w:pPr>
        <w:snapToGrid w:val="0"/>
        <w:ind w:firstLineChars="200" w:firstLine="420"/>
        <w:rPr>
          <w:rFonts w:hint="eastAsia"/>
          <w:sz w:val="21"/>
          <w:szCs w:val="21"/>
        </w:rPr>
      </w:pPr>
      <w:r>
        <w:rPr>
          <w:sz w:val="21"/>
          <w:szCs w:val="21"/>
        </w:rPr>
        <w:object w:dxaOrig="285" w:dyaOrig="375" w14:anchorId="17FE27D7">
          <v:shape id="_x0000_i1092" type="#_x0000_t75" style="width:14.25pt;height:18.75pt" o:ole="">
            <v:imagedata r:id="rId137" o:title=""/>
          </v:shape>
          <o:OLEObject Type="Embed" ProgID="Equation.3" ShapeID="_x0000_i1092" DrawAspect="Content" ObjectID="_1791188180" r:id="rId138"/>
        </w:object>
      </w:r>
      <w:r>
        <w:rPr>
          <w:sz w:val="21"/>
          <w:szCs w:val="21"/>
        </w:rPr>
        <w:t xml:space="preserve"> —— </w:t>
      </w:r>
      <w:r>
        <w:rPr>
          <w:sz w:val="21"/>
          <w:szCs w:val="21"/>
        </w:rPr>
        <w:t>满载</w:t>
      </w:r>
      <w:r>
        <w:rPr>
          <w:sz w:val="21"/>
          <w:szCs w:val="21"/>
        </w:rPr>
        <w:object w:dxaOrig="150" w:dyaOrig="240" w14:anchorId="0C4B2EB6">
          <v:shape id="_x0000_i1093" type="#_x0000_t75" style="width:7.5pt;height:12pt" o:ole="">
            <v:imagedata r:id="rId135" o:title=""/>
          </v:shape>
          <o:OLEObject Type="Embed" ProgID="Equation.3" ShapeID="_x0000_i1093" DrawAspect="Content" ObjectID="_1791188181" r:id="rId139"/>
        </w:object>
      </w:r>
      <w:r>
        <w:rPr>
          <w:sz w:val="21"/>
          <w:szCs w:val="21"/>
        </w:rPr>
        <w:t>=0</w:t>
      </w:r>
      <w:r>
        <w:rPr>
          <w:sz w:val="21"/>
          <w:szCs w:val="21"/>
        </w:rPr>
        <w:t>时的实际沉降量（</w:t>
      </w:r>
      <w:r>
        <w:rPr>
          <w:sz w:val="21"/>
          <w:szCs w:val="21"/>
        </w:rPr>
        <w:t>cm</w:t>
      </w:r>
      <w:r>
        <w:rPr>
          <w:sz w:val="21"/>
          <w:szCs w:val="21"/>
        </w:rPr>
        <w:t>）；</w:t>
      </w:r>
    </w:p>
    <w:p w14:paraId="723FF84F" w14:textId="77777777" w:rsidR="00542778" w:rsidRDefault="00052D10">
      <w:pPr>
        <w:snapToGrid w:val="0"/>
        <w:ind w:firstLineChars="200" w:firstLine="420"/>
        <w:rPr>
          <w:rFonts w:hint="eastAsia"/>
          <w:sz w:val="21"/>
          <w:szCs w:val="21"/>
        </w:rPr>
      </w:pPr>
      <w:r>
        <w:rPr>
          <w:sz w:val="21"/>
          <w:szCs w:val="21"/>
        </w:rPr>
        <w:object w:dxaOrig="315" w:dyaOrig="330" w14:anchorId="3B4BBA29">
          <v:shape id="_x0000_i1094" type="#_x0000_t75" style="width:15.75pt;height:16.5pt" o:ole="">
            <v:imagedata r:id="rId140" o:title=""/>
          </v:shape>
          <o:OLEObject Type="Embed" ProgID="Equation.3" ShapeID="_x0000_i1094" DrawAspect="Content" ObjectID="_1791188182" r:id="rId141"/>
        </w:object>
      </w:r>
      <w:r>
        <w:rPr>
          <w:sz w:val="21"/>
          <w:szCs w:val="21"/>
        </w:rPr>
        <w:t xml:space="preserve"> —— </w:t>
      </w:r>
      <w:r>
        <w:rPr>
          <w:sz w:val="21"/>
          <w:szCs w:val="21"/>
        </w:rPr>
        <w:t>最终沉降量（</w:t>
      </w:r>
      <w:r>
        <w:rPr>
          <w:sz w:val="21"/>
          <w:szCs w:val="21"/>
        </w:rPr>
        <w:t>cm</w:t>
      </w:r>
      <w:r>
        <w:rPr>
          <w:sz w:val="21"/>
          <w:szCs w:val="21"/>
        </w:rPr>
        <w:t>）；</w:t>
      </w:r>
    </w:p>
    <w:p w14:paraId="1B25D37B" w14:textId="77777777" w:rsidR="00542778" w:rsidRDefault="00052D10">
      <w:pPr>
        <w:snapToGrid w:val="0"/>
        <w:ind w:firstLineChars="200" w:firstLine="420"/>
        <w:rPr>
          <w:rFonts w:hint="eastAsia"/>
          <w:sz w:val="21"/>
          <w:szCs w:val="21"/>
        </w:rPr>
      </w:pPr>
      <w:r>
        <w:rPr>
          <w:sz w:val="21"/>
          <w:szCs w:val="21"/>
        </w:rPr>
        <w:object w:dxaOrig="150" w:dyaOrig="240" w14:anchorId="633179A7">
          <v:shape id="_x0000_i1095" type="#_x0000_t75" style="width:7.5pt;height:12pt" o:ole="">
            <v:imagedata r:id="rId131" o:title=""/>
          </v:shape>
          <o:OLEObject Type="Embed" ProgID="Equation.3" ShapeID="_x0000_i1095" DrawAspect="Content" ObjectID="_1791188183" r:id="rId142"/>
        </w:object>
      </w:r>
      <w:r>
        <w:rPr>
          <w:sz w:val="21"/>
          <w:szCs w:val="21"/>
        </w:rPr>
        <w:t xml:space="preserve"> —— </w:t>
      </w:r>
      <w:r>
        <w:rPr>
          <w:sz w:val="21"/>
          <w:szCs w:val="21"/>
        </w:rPr>
        <w:t>满载预压时间（</w:t>
      </w:r>
      <w:r>
        <w:rPr>
          <w:sz w:val="21"/>
          <w:szCs w:val="21"/>
        </w:rPr>
        <w:t>d</w:t>
      </w:r>
      <w:r>
        <w:rPr>
          <w:sz w:val="21"/>
          <w:szCs w:val="21"/>
        </w:rPr>
        <w:t>），从满载时刻算起；</w:t>
      </w:r>
    </w:p>
    <w:p w14:paraId="152ED500" w14:textId="77777777" w:rsidR="00542778" w:rsidRDefault="00052D10">
      <w:pPr>
        <w:snapToGrid w:val="0"/>
        <w:ind w:firstLineChars="200" w:firstLine="420"/>
        <w:rPr>
          <w:rStyle w:val="ae"/>
          <w:b/>
          <w:color w:val="auto"/>
          <w:sz w:val="21"/>
          <w:szCs w:val="21"/>
        </w:rPr>
      </w:pPr>
      <w:r>
        <w:rPr>
          <w:sz w:val="21"/>
          <w:szCs w:val="21"/>
        </w:rPr>
        <w:object w:dxaOrig="645" w:dyaOrig="315" w14:anchorId="7C14F5CC">
          <v:shape id="_x0000_i1096" type="#_x0000_t75" style="width:32.25pt;height:15.75pt" o:ole="">
            <v:imagedata r:id="rId143" o:title=""/>
          </v:shape>
          <o:OLEObject Type="Embed" ProgID="Equation.3" ShapeID="_x0000_i1096" DrawAspect="Content" ObjectID="_1791188184" r:id="rId144"/>
        </w:object>
      </w:r>
      <w:r>
        <w:rPr>
          <w:sz w:val="21"/>
          <w:szCs w:val="21"/>
        </w:rPr>
        <w:t xml:space="preserve"> —— </w:t>
      </w:r>
      <w:r>
        <w:rPr>
          <w:sz w:val="21"/>
          <w:szCs w:val="21"/>
        </w:rPr>
        <w:t>待定系数，如图</w:t>
      </w:r>
      <w:r>
        <w:rPr>
          <w:sz w:val="21"/>
          <w:szCs w:val="21"/>
        </w:rPr>
        <w:t>B.0.1</w:t>
      </w:r>
      <w:r>
        <w:rPr>
          <w:sz w:val="21"/>
          <w:szCs w:val="21"/>
        </w:rPr>
        <w:t>所示，可根据图解方法确定。</w:t>
      </w:r>
    </w:p>
    <w:p w14:paraId="40AE2722" w14:textId="77777777" w:rsidR="00542778" w:rsidRDefault="00052D10">
      <w:pPr>
        <w:snapToGrid w:val="0"/>
        <w:jc w:val="center"/>
        <w:rPr>
          <w:rFonts w:ascii="黑体" w:eastAsia="黑体" w:hAnsi="黑体" w:hint="eastAsia"/>
          <w:sz w:val="18"/>
          <w:szCs w:val="18"/>
        </w:rPr>
      </w:pPr>
      <w:r>
        <w:rPr>
          <w:rFonts w:ascii="黑体" w:eastAsia="黑体" w:hAnsi="黑体"/>
          <w:noProof/>
          <w:sz w:val="18"/>
          <w:szCs w:val="18"/>
        </w:rPr>
        <w:drawing>
          <wp:inline distT="0" distB="0" distL="114300" distR="114300" wp14:anchorId="4B269629" wp14:editId="225B70E6">
            <wp:extent cx="2275205" cy="1538605"/>
            <wp:effectExtent l="0" t="0" r="0" b="0"/>
            <wp:docPr id="3"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8"/>
                    <pic:cNvPicPr>
                      <a:picLocks noChangeAspect="1"/>
                    </pic:cNvPicPr>
                  </pic:nvPicPr>
                  <pic:blipFill>
                    <a:blip r:embed="rId145"/>
                    <a:stretch>
                      <a:fillRect/>
                    </a:stretch>
                  </pic:blipFill>
                  <pic:spPr>
                    <a:xfrm>
                      <a:off x="0" y="0"/>
                      <a:ext cx="2275205" cy="1538605"/>
                    </a:xfrm>
                    <a:prstGeom prst="rect">
                      <a:avLst/>
                    </a:prstGeom>
                    <a:noFill/>
                    <a:ln>
                      <a:noFill/>
                    </a:ln>
                  </pic:spPr>
                </pic:pic>
              </a:graphicData>
            </a:graphic>
          </wp:inline>
        </w:drawing>
      </w:r>
    </w:p>
    <w:p w14:paraId="74201DCA" w14:textId="77777777" w:rsidR="00542778" w:rsidRDefault="00052D10">
      <w:pPr>
        <w:jc w:val="center"/>
        <w:rPr>
          <w:rFonts w:ascii="黑体" w:eastAsia="黑体" w:hAnsi="黑体" w:hint="eastAsia"/>
          <w:sz w:val="18"/>
          <w:szCs w:val="18"/>
        </w:rPr>
      </w:pPr>
      <w:r>
        <w:rPr>
          <w:rFonts w:ascii="黑体" w:eastAsia="黑体" w:hAnsi="黑体"/>
          <w:sz w:val="18"/>
          <w:szCs w:val="18"/>
        </w:rPr>
        <w:t>图</w:t>
      </w:r>
      <w:r>
        <w:rPr>
          <w:rFonts w:ascii="黑体" w:eastAsia="黑体" w:hAnsi="黑体"/>
          <w:sz w:val="18"/>
          <w:szCs w:val="18"/>
        </w:rPr>
        <w:t xml:space="preserve">B.0.1  </w:t>
      </w:r>
      <w:r>
        <w:rPr>
          <w:rFonts w:ascii="黑体" w:eastAsia="黑体" w:hAnsi="黑体"/>
          <w:sz w:val="18"/>
          <w:szCs w:val="18"/>
        </w:rPr>
        <w:t>图解法求解双曲线</w:t>
      </w:r>
      <w:r>
        <w:rPr>
          <w:rFonts w:ascii="黑体" w:eastAsia="黑体" w:hAnsi="黑体"/>
          <w:sz w:val="18"/>
          <w:szCs w:val="18"/>
        </w:rPr>
        <w:t>α</w:t>
      </w:r>
      <w:r>
        <w:rPr>
          <w:rFonts w:ascii="黑体" w:eastAsia="黑体" w:hAnsi="黑体"/>
          <w:sz w:val="18"/>
          <w:szCs w:val="18"/>
        </w:rPr>
        <w:t>、</w:t>
      </w:r>
      <w:r>
        <w:rPr>
          <w:rFonts w:ascii="黑体" w:eastAsia="黑体" w:hAnsi="黑体"/>
          <w:sz w:val="18"/>
          <w:szCs w:val="18"/>
        </w:rPr>
        <w:t>β</w:t>
      </w:r>
      <w:r>
        <w:rPr>
          <w:rFonts w:ascii="黑体" w:eastAsia="黑体" w:hAnsi="黑体"/>
          <w:sz w:val="18"/>
          <w:szCs w:val="18"/>
        </w:rPr>
        <w:t>值</w:t>
      </w:r>
    </w:p>
    <w:p w14:paraId="0F23B171"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B.0.2</w:t>
      </w:r>
      <w:bookmarkStart w:id="247" w:name="OLE_LINK1"/>
      <w:r>
        <w:rPr>
          <w:rFonts w:ascii="黑体" w:eastAsia="黑体" w:hAnsi="黑体" w:cs="黑体"/>
          <w:color w:val="auto"/>
          <w:sz w:val="21"/>
          <w:szCs w:val="21"/>
        </w:rPr>
        <w:t xml:space="preserve"> </w:t>
      </w:r>
      <w:r>
        <w:rPr>
          <w:rFonts w:cs="Times New Roman"/>
          <w:b/>
          <w:color w:val="auto"/>
          <w:sz w:val="21"/>
          <w:szCs w:val="21"/>
        </w:rPr>
        <w:t xml:space="preserve"> </w:t>
      </w:r>
      <w:r>
        <w:rPr>
          <w:rFonts w:hAnsi="宋体" w:cs="Times New Roman"/>
          <w:color w:val="auto"/>
          <w:sz w:val="21"/>
          <w:szCs w:val="21"/>
        </w:rPr>
        <w:t>根据实测沉降结果推算</w:t>
      </w:r>
      <w:bookmarkEnd w:id="247"/>
      <w:r>
        <w:rPr>
          <w:rFonts w:hAnsi="宋体" w:cs="Times New Roman"/>
          <w:color w:val="auto"/>
          <w:sz w:val="21"/>
          <w:szCs w:val="21"/>
        </w:rPr>
        <w:t>地基的应变固结度可按下式计算：</w:t>
      </w:r>
    </w:p>
    <w:p w14:paraId="675AF49F" w14:textId="77777777" w:rsidR="00542778" w:rsidRDefault="00052D10">
      <w:pPr>
        <w:snapToGrid w:val="0"/>
        <w:jc w:val="right"/>
        <w:rPr>
          <w:rFonts w:hint="eastAsia"/>
          <w:b/>
          <w:sz w:val="21"/>
          <w:szCs w:val="21"/>
        </w:rPr>
      </w:pPr>
      <w:r>
        <w:rPr>
          <w:b/>
          <w:position w:val="-30"/>
          <w:sz w:val="21"/>
          <w:szCs w:val="21"/>
        </w:rPr>
        <w:object w:dxaOrig="1680" w:dyaOrig="705" w14:anchorId="2906DE67">
          <v:shape id="_x0000_i1097" type="#_x0000_t75" style="width:84pt;height:35.25pt" o:ole="">
            <v:imagedata r:id="rId146" o:title=""/>
          </v:shape>
          <o:OLEObject Type="Embed" ProgID="Equation.3" ShapeID="_x0000_i1097" DrawAspect="Content" ObjectID="_1791188185" r:id="rId147"/>
        </w:object>
      </w:r>
      <w:r>
        <w:rPr>
          <w:b/>
          <w:sz w:val="21"/>
          <w:szCs w:val="21"/>
        </w:rPr>
        <w:t xml:space="preserve">     </w:t>
      </w:r>
      <w:r>
        <w:rPr>
          <w:rFonts w:hint="eastAsia"/>
          <w:b/>
          <w:sz w:val="21"/>
          <w:szCs w:val="21"/>
        </w:rPr>
        <w:t xml:space="preserve">          </w:t>
      </w:r>
      <w:r>
        <w:rPr>
          <w:b/>
          <w:sz w:val="21"/>
          <w:szCs w:val="21"/>
        </w:rPr>
        <w:t xml:space="preserve">      </w:t>
      </w:r>
      <w:r>
        <w:rPr>
          <w:sz w:val="21"/>
          <w:szCs w:val="21"/>
        </w:rPr>
        <w:t xml:space="preserve"> </w:t>
      </w:r>
      <w:r>
        <w:rPr>
          <w:sz w:val="21"/>
          <w:szCs w:val="21"/>
        </w:rPr>
        <w:t>（</w:t>
      </w:r>
      <w:r>
        <w:rPr>
          <w:rStyle w:val="ae"/>
          <w:color w:val="auto"/>
          <w:sz w:val="21"/>
          <w:szCs w:val="21"/>
        </w:rPr>
        <w:t>B.0.2</w:t>
      </w:r>
      <w:r>
        <w:rPr>
          <w:sz w:val="21"/>
          <w:szCs w:val="21"/>
        </w:rPr>
        <w:t>）</w:t>
      </w:r>
    </w:p>
    <w:p w14:paraId="276756EC" w14:textId="77777777" w:rsidR="00542778" w:rsidRDefault="00052D10">
      <w:pPr>
        <w:snapToGrid w:val="0"/>
        <w:ind w:firstLineChars="200" w:firstLine="420"/>
        <w:rPr>
          <w:rFonts w:hint="eastAsia"/>
          <w:sz w:val="21"/>
          <w:szCs w:val="21"/>
        </w:rPr>
      </w:pPr>
      <w:r>
        <w:rPr>
          <w:sz w:val="21"/>
          <w:szCs w:val="21"/>
        </w:rPr>
        <w:t>式中</w:t>
      </w:r>
      <w:r>
        <w:rPr>
          <w:sz w:val="21"/>
          <w:szCs w:val="21"/>
        </w:rPr>
        <w:t xml:space="preserve">  </w:t>
      </w:r>
      <w:r>
        <w:rPr>
          <w:sz w:val="21"/>
          <w:szCs w:val="21"/>
        </w:rPr>
        <w:object w:dxaOrig="330" w:dyaOrig="375" w14:anchorId="078EEDC3">
          <v:shape id="_x0000_i1098" type="#_x0000_t75" style="width:16.5pt;height:18.75pt" o:ole="">
            <v:imagedata r:id="rId148" o:title=""/>
          </v:shape>
          <o:OLEObject Type="Embed" ProgID="Equation.3" ShapeID="_x0000_i1098" DrawAspect="Content" ObjectID="_1791188186" r:id="rId149"/>
        </w:object>
      </w:r>
      <w:r>
        <w:rPr>
          <w:sz w:val="21"/>
          <w:szCs w:val="21"/>
        </w:rPr>
        <w:t xml:space="preserve"> —— </w:t>
      </w:r>
      <w:r>
        <w:rPr>
          <w:sz w:val="21"/>
          <w:szCs w:val="21"/>
        </w:rPr>
        <w:t>根据实测沉降结果推算的</w:t>
      </w:r>
      <w:r>
        <w:rPr>
          <w:sz w:val="21"/>
          <w:szCs w:val="21"/>
        </w:rPr>
        <w:object w:dxaOrig="150" w:dyaOrig="240" w14:anchorId="11440B3D">
          <v:shape id="_x0000_i1099" type="#_x0000_t75" style="width:7.5pt;height:12pt" o:ole="">
            <v:imagedata r:id="rId135" o:title=""/>
          </v:shape>
          <o:OLEObject Type="Embed" ProgID="Equation.3" ShapeID="_x0000_i1099" DrawAspect="Content" ObjectID="_1791188187" r:id="rId150"/>
        </w:object>
      </w:r>
      <w:r>
        <w:rPr>
          <w:sz w:val="21"/>
          <w:szCs w:val="21"/>
        </w:rPr>
        <w:t>时刻地基应变固结度；</w:t>
      </w:r>
    </w:p>
    <w:p w14:paraId="427E696F" w14:textId="77777777" w:rsidR="00542778" w:rsidRDefault="00052D10">
      <w:pPr>
        <w:snapToGrid w:val="0"/>
        <w:ind w:firstLineChars="200" w:firstLine="420"/>
        <w:rPr>
          <w:rFonts w:hint="eastAsia"/>
          <w:sz w:val="21"/>
          <w:szCs w:val="21"/>
        </w:rPr>
      </w:pPr>
      <w:r>
        <w:rPr>
          <w:sz w:val="21"/>
          <w:szCs w:val="21"/>
        </w:rPr>
        <w:object w:dxaOrig="270" w:dyaOrig="375" w14:anchorId="7A6FDBE1">
          <v:shape id="_x0000_i1100" type="#_x0000_t75" style="width:13.5pt;height:18.75pt" o:ole="">
            <v:imagedata r:id="rId151" o:title=""/>
          </v:shape>
          <o:OLEObject Type="Embed" ProgID="Equation.3" ShapeID="_x0000_i1100" DrawAspect="Content" ObjectID="_1791188188" r:id="rId152"/>
        </w:object>
      </w:r>
      <w:r>
        <w:rPr>
          <w:sz w:val="21"/>
          <w:szCs w:val="21"/>
        </w:rPr>
        <w:t xml:space="preserve"> —— </w:t>
      </w:r>
      <w:r>
        <w:rPr>
          <w:sz w:val="21"/>
          <w:szCs w:val="21"/>
        </w:rPr>
        <w:object w:dxaOrig="150" w:dyaOrig="240" w14:anchorId="305333D6">
          <v:shape id="_x0000_i1101" type="#_x0000_t75" style="width:7.5pt;height:12pt" o:ole="">
            <v:imagedata r:id="rId135" o:title=""/>
          </v:shape>
          <o:OLEObject Type="Embed" ProgID="Equation.3" ShapeID="_x0000_i1101" DrawAspect="Content" ObjectID="_1791188189" r:id="rId153"/>
        </w:object>
      </w:r>
      <w:r>
        <w:rPr>
          <w:sz w:val="21"/>
          <w:szCs w:val="21"/>
        </w:rPr>
        <w:t>时刻的实际沉降量（</w:t>
      </w:r>
      <w:r>
        <w:rPr>
          <w:sz w:val="21"/>
          <w:szCs w:val="21"/>
        </w:rPr>
        <w:t>cm</w:t>
      </w:r>
      <w:r>
        <w:rPr>
          <w:sz w:val="21"/>
          <w:szCs w:val="21"/>
        </w:rPr>
        <w:t>）；</w:t>
      </w:r>
    </w:p>
    <w:p w14:paraId="069FAF07" w14:textId="77777777" w:rsidR="00542778" w:rsidRDefault="00052D10">
      <w:pPr>
        <w:snapToGrid w:val="0"/>
        <w:ind w:firstLineChars="200" w:firstLine="420"/>
        <w:rPr>
          <w:rStyle w:val="ae"/>
          <w:b/>
          <w:color w:val="auto"/>
          <w:sz w:val="21"/>
          <w:szCs w:val="21"/>
        </w:rPr>
      </w:pPr>
      <w:r>
        <w:rPr>
          <w:sz w:val="21"/>
          <w:szCs w:val="21"/>
        </w:rPr>
        <w:object w:dxaOrig="315" w:dyaOrig="330" w14:anchorId="02F85E34">
          <v:shape id="_x0000_i1102" type="#_x0000_t75" style="width:15.75pt;height:16.5pt" o:ole="">
            <v:imagedata r:id="rId140" o:title=""/>
          </v:shape>
          <o:OLEObject Type="Embed" ProgID="Equation.3" ShapeID="_x0000_i1102" DrawAspect="Content" ObjectID="_1791188190" r:id="rId154"/>
        </w:object>
      </w:r>
      <w:r>
        <w:rPr>
          <w:sz w:val="21"/>
          <w:szCs w:val="21"/>
        </w:rPr>
        <w:t xml:space="preserve"> —— </w:t>
      </w:r>
      <w:r>
        <w:rPr>
          <w:sz w:val="21"/>
          <w:szCs w:val="21"/>
        </w:rPr>
        <w:t>最终沉降量（</w:t>
      </w:r>
      <w:r>
        <w:rPr>
          <w:sz w:val="21"/>
          <w:szCs w:val="21"/>
        </w:rPr>
        <w:t>cm</w:t>
      </w:r>
      <w:r>
        <w:rPr>
          <w:sz w:val="21"/>
          <w:szCs w:val="21"/>
        </w:rPr>
        <w:t>）。</w:t>
      </w:r>
    </w:p>
    <w:p w14:paraId="370A6201"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B.0.3 </w:t>
      </w:r>
      <w:r>
        <w:rPr>
          <w:rFonts w:cs="Times New Roman"/>
          <w:color w:val="auto"/>
          <w:sz w:val="21"/>
          <w:szCs w:val="21"/>
        </w:rPr>
        <w:t xml:space="preserve"> </w:t>
      </w:r>
      <w:r>
        <w:rPr>
          <w:rFonts w:hAnsi="宋体" w:cs="Times New Roman"/>
          <w:color w:val="auto"/>
          <w:sz w:val="21"/>
          <w:szCs w:val="21"/>
        </w:rPr>
        <w:t>根据孔隙水压力观测结果推算地基的应力固结度可按下式计算：</w:t>
      </w:r>
    </w:p>
    <w:p w14:paraId="245E9EA0" w14:textId="77777777" w:rsidR="00542778" w:rsidRDefault="00052D10">
      <w:pPr>
        <w:wordWrap w:val="0"/>
        <w:snapToGrid w:val="0"/>
        <w:ind w:firstLine="420"/>
        <w:jc w:val="right"/>
        <w:rPr>
          <w:rFonts w:hint="eastAsia"/>
          <w:sz w:val="21"/>
          <w:szCs w:val="21"/>
        </w:rPr>
      </w:pPr>
      <w:r>
        <w:rPr>
          <w:sz w:val="21"/>
          <w:szCs w:val="21"/>
        </w:rPr>
        <w:t xml:space="preserve">                </w:t>
      </w:r>
      <w:r>
        <w:rPr>
          <w:sz w:val="21"/>
          <w:szCs w:val="21"/>
        </w:rPr>
        <w:object w:dxaOrig="2040" w:dyaOrig="690" w14:anchorId="0D42B2FB">
          <v:shape id="_x0000_i1103" type="#_x0000_t75" style="width:102pt;height:34.5pt" o:ole="">
            <v:imagedata r:id="rId155" o:title=""/>
          </v:shape>
          <o:OLEObject Type="Embed" ProgID="Equation.3" ShapeID="_x0000_i1103" DrawAspect="Content" ObjectID="_1791188191" r:id="rId156"/>
        </w:object>
      </w:r>
      <w:r>
        <w:rPr>
          <w:sz w:val="21"/>
          <w:szCs w:val="21"/>
        </w:rPr>
        <w:t xml:space="preserve">    </w:t>
      </w:r>
      <w:r>
        <w:rPr>
          <w:rFonts w:hint="eastAsia"/>
          <w:sz w:val="21"/>
          <w:szCs w:val="21"/>
        </w:rPr>
        <w:t xml:space="preserve">            </w:t>
      </w:r>
      <w:r>
        <w:rPr>
          <w:sz w:val="21"/>
          <w:szCs w:val="21"/>
        </w:rPr>
        <w:t xml:space="preserve">    </w:t>
      </w:r>
      <w:r>
        <w:rPr>
          <w:sz w:val="21"/>
          <w:szCs w:val="21"/>
        </w:rPr>
        <w:t>（</w:t>
      </w:r>
      <w:r>
        <w:rPr>
          <w:sz w:val="21"/>
          <w:szCs w:val="21"/>
        </w:rPr>
        <w:t>B.0.3</w:t>
      </w:r>
      <w:r>
        <w:rPr>
          <w:sz w:val="21"/>
          <w:szCs w:val="21"/>
        </w:rPr>
        <w:t>）</w:t>
      </w:r>
    </w:p>
    <w:p w14:paraId="5CF826EE" w14:textId="77777777" w:rsidR="00542778" w:rsidRDefault="00052D10">
      <w:pPr>
        <w:snapToGrid w:val="0"/>
        <w:ind w:firstLineChars="200" w:firstLine="420"/>
        <w:rPr>
          <w:rFonts w:hint="eastAsia"/>
          <w:sz w:val="21"/>
          <w:szCs w:val="21"/>
        </w:rPr>
      </w:pPr>
      <w:r>
        <w:rPr>
          <w:sz w:val="21"/>
          <w:szCs w:val="21"/>
        </w:rPr>
        <w:t>式中</w:t>
      </w:r>
      <w:r>
        <w:rPr>
          <w:sz w:val="21"/>
          <w:szCs w:val="21"/>
        </w:rPr>
        <w:t xml:space="preserve">  </w:t>
      </w:r>
      <m:oMath>
        <m:sSub>
          <m:sSubPr>
            <m:ctrlPr>
              <w:rPr>
                <w:rFonts w:ascii="Cambria Math" w:hAnsi="Cambria Math"/>
                <w:i/>
                <w:sz w:val="21"/>
                <w:szCs w:val="21"/>
              </w:rPr>
            </m:ctrlPr>
          </m:sSubPr>
          <m:e>
            <m:r>
              <w:rPr>
                <w:rFonts w:ascii="Cambria Math"/>
                <w:sz w:val="21"/>
                <w:szCs w:val="21"/>
              </w:rPr>
              <m:t>U</m:t>
            </m:r>
          </m:e>
          <m:sub>
            <m:r>
              <w:rPr>
                <w:rFonts w:ascii="Cambria Math"/>
                <w:sz w:val="21"/>
                <w:szCs w:val="21"/>
              </w:rPr>
              <m:t>σ</m:t>
            </m:r>
          </m:sub>
        </m:sSub>
      </m:oMath>
      <w:r>
        <w:rPr>
          <w:sz w:val="21"/>
          <w:szCs w:val="21"/>
        </w:rPr>
        <w:t xml:space="preserve"> —— </w:t>
      </w:r>
      <w:r>
        <w:rPr>
          <w:sz w:val="21"/>
          <w:szCs w:val="21"/>
        </w:rPr>
        <w:t>根据孔隙水压力消散结果推算的地基应力固结度；</w:t>
      </w:r>
    </w:p>
    <w:p w14:paraId="36FA6B41" w14:textId="77777777" w:rsidR="00542778" w:rsidRDefault="00052D10">
      <w:pPr>
        <w:snapToGrid w:val="0"/>
        <w:ind w:firstLineChars="200" w:firstLine="420"/>
        <w:rPr>
          <w:rFonts w:hint="eastAsia"/>
          <w:sz w:val="21"/>
          <w:szCs w:val="21"/>
        </w:rPr>
      </w:pPr>
      <w:r>
        <w:rPr>
          <w:sz w:val="21"/>
          <w:szCs w:val="21"/>
        </w:rPr>
        <w:object w:dxaOrig="375" w:dyaOrig="285" w14:anchorId="52D9029A">
          <v:shape id="_x0000_i1104" type="#_x0000_t75" style="width:18.75pt;height:14.25pt" o:ole="">
            <v:imagedata r:id="rId157" o:title=""/>
          </v:shape>
          <o:OLEObject Type="Embed" ProgID="Equation.3" ShapeID="_x0000_i1104" DrawAspect="Content" ObjectID="_1791188192" r:id="rId158"/>
        </w:object>
      </w:r>
      <w:r>
        <w:rPr>
          <w:sz w:val="21"/>
          <w:szCs w:val="21"/>
        </w:rPr>
        <w:t xml:space="preserve"> —— </w:t>
      </w:r>
      <w:r>
        <w:rPr>
          <w:sz w:val="21"/>
          <w:szCs w:val="21"/>
        </w:rPr>
        <w:t>预压过程中孔隙水压力消散值（</w:t>
      </w:r>
      <w:r>
        <w:rPr>
          <w:sz w:val="21"/>
          <w:szCs w:val="21"/>
        </w:rPr>
        <w:t>kPa</w:t>
      </w:r>
      <w:r>
        <w:rPr>
          <w:sz w:val="21"/>
          <w:szCs w:val="21"/>
        </w:rPr>
        <w:t>）；</w:t>
      </w:r>
    </w:p>
    <w:p w14:paraId="3FF15A94" w14:textId="77777777" w:rsidR="00542778" w:rsidRDefault="00052D10">
      <w:pPr>
        <w:snapToGrid w:val="0"/>
        <w:ind w:firstLineChars="200" w:firstLine="420"/>
        <w:rPr>
          <w:rFonts w:hint="eastAsia"/>
          <w:sz w:val="21"/>
          <w:szCs w:val="21"/>
        </w:rPr>
      </w:pPr>
      <w:r>
        <w:rPr>
          <w:sz w:val="21"/>
          <w:szCs w:val="21"/>
        </w:rPr>
        <w:object w:dxaOrig="240" w:dyaOrig="270" w14:anchorId="6A45C059">
          <v:shape id="_x0000_i1105" type="#_x0000_t75" style="width:12pt;height:13.5pt" o:ole="">
            <v:imagedata r:id="rId159" o:title=""/>
          </v:shape>
          <o:OLEObject Type="Embed" ProgID="Equation.3" ShapeID="_x0000_i1105" DrawAspect="Content" ObjectID="_1791188193" r:id="rId160"/>
        </w:object>
      </w:r>
      <w:r>
        <w:rPr>
          <w:sz w:val="21"/>
          <w:szCs w:val="21"/>
        </w:rPr>
        <w:t xml:space="preserve"> —— </w:t>
      </w:r>
      <w:r>
        <w:rPr>
          <w:sz w:val="21"/>
          <w:szCs w:val="21"/>
        </w:rPr>
        <w:t>预压荷载（</w:t>
      </w:r>
      <w:r>
        <w:rPr>
          <w:sz w:val="21"/>
          <w:szCs w:val="21"/>
        </w:rPr>
        <w:t>kPa</w:t>
      </w:r>
      <w:r>
        <w:rPr>
          <w:sz w:val="21"/>
          <w:szCs w:val="21"/>
        </w:rPr>
        <w:t>）；</w:t>
      </w:r>
    </w:p>
    <w:p w14:paraId="292CC1EC" w14:textId="77777777" w:rsidR="00542778" w:rsidRDefault="00052D10">
      <w:pPr>
        <w:snapToGrid w:val="0"/>
        <w:ind w:firstLineChars="200" w:firstLine="420"/>
        <w:rPr>
          <w:rStyle w:val="ae"/>
          <w:b/>
          <w:color w:val="auto"/>
          <w:sz w:val="21"/>
          <w:szCs w:val="21"/>
        </w:rPr>
      </w:pPr>
      <w:r>
        <w:rPr>
          <w:sz w:val="21"/>
          <w:szCs w:val="21"/>
        </w:rPr>
        <w:object w:dxaOrig="285" w:dyaOrig="375" w14:anchorId="10F11544">
          <v:shape id="_x0000_i1106" type="#_x0000_t75" style="width:14.25pt;height:18.75pt" o:ole="">
            <v:imagedata r:id="rId161" o:title=""/>
          </v:shape>
          <o:OLEObject Type="Embed" ProgID="Equation.3" ShapeID="_x0000_i1106" DrawAspect="Content" ObjectID="_1791188194" r:id="rId162"/>
        </w:object>
      </w:r>
      <w:r>
        <w:rPr>
          <w:sz w:val="21"/>
          <w:szCs w:val="21"/>
        </w:rPr>
        <w:t xml:space="preserve"> —— </w:t>
      </w:r>
      <w:r>
        <w:rPr>
          <w:sz w:val="21"/>
          <w:szCs w:val="21"/>
        </w:rPr>
        <w:t>预压前超静孔隙水压力（</w:t>
      </w:r>
      <w:r>
        <w:rPr>
          <w:sz w:val="21"/>
          <w:szCs w:val="21"/>
        </w:rPr>
        <w:t>kPa</w:t>
      </w:r>
      <w:r>
        <w:rPr>
          <w:sz w:val="21"/>
          <w:szCs w:val="21"/>
        </w:rPr>
        <w:t>）</w:t>
      </w:r>
      <w:r>
        <w:rPr>
          <w:rStyle w:val="ae"/>
          <w:rFonts w:hAnsi="宋体"/>
          <w:b/>
          <w:color w:val="auto"/>
          <w:sz w:val="21"/>
          <w:szCs w:val="21"/>
        </w:rPr>
        <w:t>。</w:t>
      </w:r>
    </w:p>
    <w:p w14:paraId="351852A0" w14:textId="77777777" w:rsidR="00542778" w:rsidRDefault="00542778">
      <w:pPr>
        <w:pStyle w:val="153"/>
        <w:snapToGrid w:val="0"/>
        <w:spacing w:line="300" w:lineRule="exact"/>
        <w:rPr>
          <w:rFonts w:cs="Times New Roman"/>
          <w:b/>
          <w:color w:val="auto"/>
          <w:sz w:val="21"/>
          <w:szCs w:val="21"/>
        </w:rPr>
      </w:pPr>
    </w:p>
    <w:p w14:paraId="0126A071" w14:textId="77777777" w:rsidR="00542778" w:rsidRDefault="00542778">
      <w:pPr>
        <w:pStyle w:val="153"/>
        <w:snapToGrid w:val="0"/>
        <w:spacing w:line="300" w:lineRule="exact"/>
        <w:rPr>
          <w:rFonts w:cs="Times New Roman"/>
          <w:b/>
          <w:color w:val="auto"/>
          <w:sz w:val="21"/>
          <w:szCs w:val="21"/>
        </w:rPr>
      </w:pPr>
    </w:p>
    <w:p w14:paraId="41E5BA22" w14:textId="77777777" w:rsidR="00542778" w:rsidRDefault="00052D10">
      <w:pPr>
        <w:pStyle w:val="1"/>
        <w:keepLines/>
        <w:spacing w:beforeLines="200" w:before="624" w:afterLines="50" w:after="156"/>
        <w:rPr>
          <w:rStyle w:val="a8"/>
          <w:rFonts w:ascii="黑体" w:eastAsia="黑体" w:hAnsi="黑体" w:hint="eastAsia"/>
          <w:sz w:val="28"/>
        </w:rPr>
      </w:pPr>
      <w:bookmarkStart w:id="248" w:name="_Toc207503176"/>
      <w:bookmarkStart w:id="249" w:name="_Toc225764338"/>
      <w:bookmarkStart w:id="250" w:name="_Toc418499483"/>
      <w:bookmarkStart w:id="251" w:name="_Toc531072570"/>
      <w:bookmarkStart w:id="252" w:name="_Toc224986253"/>
      <w:r>
        <w:rPr>
          <w:sz w:val="21"/>
          <w:szCs w:val="21"/>
        </w:rPr>
        <w:br w:type="page"/>
      </w:r>
      <w:bookmarkStart w:id="253" w:name="_Toc8082"/>
      <w:bookmarkStart w:id="254" w:name="_Toc531124158"/>
      <w:bookmarkStart w:id="255" w:name="_Toc4569"/>
      <w:bookmarkStart w:id="256" w:name="_Toc377"/>
      <w:bookmarkStart w:id="257" w:name="_Toc10911"/>
      <w:r>
        <w:rPr>
          <w:rStyle w:val="a8"/>
          <w:rFonts w:ascii="黑体" w:eastAsia="黑体" w:hAnsi="黑体"/>
          <w:sz w:val="28"/>
        </w:rPr>
        <w:lastRenderedPageBreak/>
        <w:t>本标准用词说明</w:t>
      </w:r>
      <w:bookmarkEnd w:id="248"/>
      <w:bookmarkEnd w:id="249"/>
      <w:bookmarkEnd w:id="250"/>
      <w:bookmarkEnd w:id="251"/>
      <w:bookmarkEnd w:id="252"/>
      <w:bookmarkEnd w:id="253"/>
      <w:bookmarkEnd w:id="254"/>
      <w:bookmarkEnd w:id="255"/>
      <w:bookmarkEnd w:id="256"/>
      <w:bookmarkEnd w:id="257"/>
    </w:p>
    <w:p w14:paraId="25229534" w14:textId="77777777" w:rsidR="00542778" w:rsidRDefault="00052D10">
      <w:pPr>
        <w:snapToGrid w:val="0"/>
        <w:spacing w:line="300" w:lineRule="exact"/>
        <w:ind w:firstLineChars="200" w:firstLine="420"/>
        <w:rPr>
          <w:rFonts w:hint="eastAsia"/>
          <w:sz w:val="21"/>
          <w:szCs w:val="21"/>
        </w:rPr>
      </w:pPr>
      <w:r>
        <w:rPr>
          <w:sz w:val="21"/>
          <w:szCs w:val="21"/>
        </w:rPr>
        <w:t xml:space="preserve">1  </w:t>
      </w:r>
      <w:r>
        <w:rPr>
          <w:sz w:val="21"/>
          <w:szCs w:val="21"/>
        </w:rPr>
        <w:t>为便于在执行本标准条文时区别对待</w:t>
      </w:r>
      <w:r>
        <w:rPr>
          <w:sz w:val="21"/>
          <w:szCs w:val="21"/>
        </w:rPr>
        <w:t>,</w:t>
      </w:r>
      <w:r>
        <w:rPr>
          <w:sz w:val="21"/>
          <w:szCs w:val="21"/>
        </w:rPr>
        <w:t>对要求严格程度不同的用词说明如下</w:t>
      </w:r>
      <w:r>
        <w:rPr>
          <w:sz w:val="21"/>
          <w:szCs w:val="21"/>
        </w:rPr>
        <w:t>:</w:t>
      </w:r>
    </w:p>
    <w:p w14:paraId="3AC2AB95" w14:textId="77777777" w:rsidR="00542778" w:rsidRDefault="00052D10">
      <w:pPr>
        <w:snapToGrid w:val="0"/>
        <w:spacing w:line="300" w:lineRule="exact"/>
        <w:ind w:firstLineChars="400" w:firstLine="840"/>
        <w:rPr>
          <w:rFonts w:hint="eastAsia"/>
          <w:sz w:val="21"/>
          <w:szCs w:val="21"/>
        </w:rPr>
      </w:pPr>
      <w:bookmarkStart w:id="258" w:name="_Toc12106"/>
      <w:bookmarkStart w:id="259" w:name="_Toc24315"/>
      <w:r>
        <w:rPr>
          <w:sz w:val="21"/>
          <w:szCs w:val="21"/>
        </w:rPr>
        <w:t>1</w:t>
      </w:r>
      <w:r>
        <w:rPr>
          <w:sz w:val="21"/>
          <w:szCs w:val="21"/>
        </w:rPr>
        <w:t>）表示很严格，非这样做不可的用词：</w:t>
      </w:r>
      <w:bookmarkEnd w:id="258"/>
      <w:bookmarkEnd w:id="259"/>
    </w:p>
    <w:p w14:paraId="593D35BD" w14:textId="77777777" w:rsidR="00542778" w:rsidRDefault="00052D10">
      <w:pPr>
        <w:snapToGrid w:val="0"/>
        <w:spacing w:line="300" w:lineRule="exact"/>
        <w:ind w:firstLineChars="546" w:firstLine="1147"/>
        <w:rPr>
          <w:rFonts w:hint="eastAsia"/>
          <w:sz w:val="21"/>
          <w:szCs w:val="21"/>
        </w:rPr>
      </w:pPr>
      <w:r>
        <w:rPr>
          <w:sz w:val="21"/>
          <w:szCs w:val="21"/>
        </w:rPr>
        <w:t>正面词采用</w:t>
      </w:r>
      <w:r>
        <w:rPr>
          <w:sz w:val="21"/>
          <w:szCs w:val="21"/>
        </w:rPr>
        <w:t>“</w:t>
      </w:r>
      <w:r>
        <w:rPr>
          <w:sz w:val="21"/>
          <w:szCs w:val="21"/>
        </w:rPr>
        <w:t>必须</w:t>
      </w:r>
      <w:r>
        <w:rPr>
          <w:sz w:val="21"/>
          <w:szCs w:val="21"/>
        </w:rPr>
        <w:t>”</w:t>
      </w:r>
      <w:r>
        <w:rPr>
          <w:sz w:val="21"/>
          <w:szCs w:val="21"/>
        </w:rPr>
        <w:t>；反面词采用</w:t>
      </w:r>
      <w:r>
        <w:rPr>
          <w:sz w:val="21"/>
          <w:szCs w:val="21"/>
        </w:rPr>
        <w:t>“</w:t>
      </w:r>
      <w:r>
        <w:rPr>
          <w:sz w:val="21"/>
          <w:szCs w:val="21"/>
        </w:rPr>
        <w:t>严禁</w:t>
      </w:r>
      <w:r>
        <w:rPr>
          <w:sz w:val="21"/>
          <w:szCs w:val="21"/>
        </w:rPr>
        <w:t>”</w:t>
      </w:r>
      <w:r>
        <w:rPr>
          <w:sz w:val="21"/>
          <w:szCs w:val="21"/>
        </w:rPr>
        <w:t>；</w:t>
      </w:r>
    </w:p>
    <w:p w14:paraId="1C437FDC" w14:textId="77777777" w:rsidR="00542778" w:rsidRDefault="00052D10">
      <w:pPr>
        <w:snapToGrid w:val="0"/>
        <w:spacing w:line="300" w:lineRule="exact"/>
        <w:ind w:firstLineChars="400" w:firstLine="840"/>
        <w:rPr>
          <w:rFonts w:hint="eastAsia"/>
          <w:sz w:val="21"/>
          <w:szCs w:val="21"/>
        </w:rPr>
      </w:pPr>
      <w:bookmarkStart w:id="260" w:name="_Toc19744"/>
      <w:bookmarkStart w:id="261" w:name="_Toc7528"/>
      <w:r>
        <w:rPr>
          <w:sz w:val="21"/>
          <w:szCs w:val="21"/>
        </w:rPr>
        <w:t>2</w:t>
      </w:r>
      <w:r>
        <w:rPr>
          <w:sz w:val="21"/>
          <w:szCs w:val="21"/>
        </w:rPr>
        <w:t>）表示严格，在正常情况下均应这样做的用词：</w:t>
      </w:r>
      <w:bookmarkEnd w:id="260"/>
      <w:bookmarkEnd w:id="261"/>
    </w:p>
    <w:p w14:paraId="648CD97C" w14:textId="77777777" w:rsidR="00542778" w:rsidRDefault="00052D10">
      <w:pPr>
        <w:snapToGrid w:val="0"/>
        <w:spacing w:line="300" w:lineRule="exact"/>
        <w:ind w:firstLineChars="546" w:firstLine="1147"/>
        <w:rPr>
          <w:rFonts w:hint="eastAsia"/>
          <w:sz w:val="21"/>
          <w:szCs w:val="21"/>
        </w:rPr>
      </w:pPr>
      <w:r>
        <w:rPr>
          <w:sz w:val="21"/>
          <w:szCs w:val="21"/>
        </w:rPr>
        <w:t>正面词采用</w:t>
      </w:r>
      <w:r>
        <w:rPr>
          <w:sz w:val="21"/>
          <w:szCs w:val="21"/>
        </w:rPr>
        <w:t>“</w:t>
      </w:r>
      <w:r>
        <w:rPr>
          <w:sz w:val="21"/>
          <w:szCs w:val="21"/>
        </w:rPr>
        <w:t>应</w:t>
      </w:r>
      <w:r>
        <w:rPr>
          <w:sz w:val="21"/>
          <w:szCs w:val="21"/>
        </w:rPr>
        <w:t>”</w:t>
      </w:r>
      <w:r>
        <w:rPr>
          <w:sz w:val="21"/>
          <w:szCs w:val="21"/>
        </w:rPr>
        <w:t>；反面词采用</w:t>
      </w:r>
      <w:r>
        <w:rPr>
          <w:sz w:val="21"/>
          <w:szCs w:val="21"/>
        </w:rPr>
        <w:t>“</w:t>
      </w:r>
      <w:r>
        <w:rPr>
          <w:sz w:val="21"/>
          <w:szCs w:val="21"/>
        </w:rPr>
        <w:t>不应</w:t>
      </w:r>
      <w:r>
        <w:rPr>
          <w:sz w:val="21"/>
          <w:szCs w:val="21"/>
        </w:rPr>
        <w:t>”</w:t>
      </w:r>
      <w:r>
        <w:rPr>
          <w:sz w:val="21"/>
          <w:szCs w:val="21"/>
        </w:rPr>
        <w:t>或</w:t>
      </w:r>
      <w:r>
        <w:rPr>
          <w:sz w:val="21"/>
          <w:szCs w:val="21"/>
        </w:rPr>
        <w:t>“</w:t>
      </w:r>
      <w:r>
        <w:rPr>
          <w:sz w:val="21"/>
          <w:szCs w:val="21"/>
        </w:rPr>
        <w:t>不得</w:t>
      </w:r>
      <w:r>
        <w:rPr>
          <w:sz w:val="21"/>
          <w:szCs w:val="21"/>
        </w:rPr>
        <w:t>”</w:t>
      </w:r>
      <w:r>
        <w:rPr>
          <w:sz w:val="21"/>
          <w:szCs w:val="21"/>
        </w:rPr>
        <w:t>；</w:t>
      </w:r>
    </w:p>
    <w:p w14:paraId="0A805D97" w14:textId="77777777" w:rsidR="00542778" w:rsidRDefault="00052D10">
      <w:pPr>
        <w:snapToGrid w:val="0"/>
        <w:spacing w:line="300" w:lineRule="exact"/>
        <w:ind w:firstLineChars="400" w:firstLine="840"/>
        <w:rPr>
          <w:rFonts w:hint="eastAsia"/>
          <w:sz w:val="21"/>
          <w:szCs w:val="21"/>
        </w:rPr>
      </w:pPr>
      <w:bookmarkStart w:id="262" w:name="_Toc13114"/>
      <w:bookmarkStart w:id="263" w:name="_Toc30554"/>
      <w:r>
        <w:rPr>
          <w:sz w:val="21"/>
          <w:szCs w:val="21"/>
        </w:rPr>
        <w:t>3</w:t>
      </w:r>
      <w:r>
        <w:rPr>
          <w:sz w:val="21"/>
          <w:szCs w:val="21"/>
        </w:rPr>
        <w:t>）表示允许稍有选择，在条件许可时首先应这样做的用词：</w:t>
      </w:r>
      <w:bookmarkEnd w:id="262"/>
      <w:bookmarkEnd w:id="263"/>
    </w:p>
    <w:p w14:paraId="799320C6" w14:textId="77777777" w:rsidR="00542778" w:rsidRDefault="00052D10">
      <w:pPr>
        <w:snapToGrid w:val="0"/>
        <w:spacing w:line="300" w:lineRule="exact"/>
        <w:ind w:firstLineChars="546" w:firstLine="1147"/>
        <w:rPr>
          <w:rFonts w:hint="eastAsia"/>
          <w:sz w:val="21"/>
          <w:szCs w:val="21"/>
        </w:rPr>
      </w:pPr>
      <w:r>
        <w:rPr>
          <w:sz w:val="21"/>
          <w:szCs w:val="21"/>
        </w:rPr>
        <w:t>正面词采用</w:t>
      </w:r>
      <w:r>
        <w:rPr>
          <w:sz w:val="21"/>
          <w:szCs w:val="21"/>
        </w:rPr>
        <w:t>“</w:t>
      </w:r>
      <w:r>
        <w:rPr>
          <w:sz w:val="21"/>
          <w:szCs w:val="21"/>
        </w:rPr>
        <w:t>宜</w:t>
      </w:r>
      <w:r>
        <w:rPr>
          <w:sz w:val="21"/>
          <w:szCs w:val="21"/>
        </w:rPr>
        <w:t>”</w:t>
      </w:r>
      <w:r>
        <w:rPr>
          <w:sz w:val="21"/>
          <w:szCs w:val="21"/>
        </w:rPr>
        <w:t>；反面词采用</w:t>
      </w:r>
      <w:r>
        <w:rPr>
          <w:sz w:val="21"/>
          <w:szCs w:val="21"/>
        </w:rPr>
        <w:t>“</w:t>
      </w:r>
      <w:r>
        <w:rPr>
          <w:sz w:val="21"/>
          <w:szCs w:val="21"/>
        </w:rPr>
        <w:t>不宜</w:t>
      </w:r>
      <w:r>
        <w:rPr>
          <w:sz w:val="21"/>
          <w:szCs w:val="21"/>
        </w:rPr>
        <w:t>”</w:t>
      </w:r>
      <w:r>
        <w:rPr>
          <w:sz w:val="21"/>
          <w:szCs w:val="21"/>
        </w:rPr>
        <w:t>。</w:t>
      </w:r>
    </w:p>
    <w:p w14:paraId="1C5D519B" w14:textId="77777777" w:rsidR="00542778" w:rsidRDefault="00052D10">
      <w:pPr>
        <w:snapToGrid w:val="0"/>
        <w:spacing w:line="300" w:lineRule="exact"/>
        <w:ind w:firstLineChars="400" w:firstLine="840"/>
        <w:rPr>
          <w:rFonts w:hint="eastAsia"/>
          <w:sz w:val="21"/>
          <w:szCs w:val="21"/>
        </w:rPr>
      </w:pPr>
      <w:bookmarkStart w:id="264" w:name="_Toc14853"/>
      <w:bookmarkStart w:id="265" w:name="_Toc21956"/>
      <w:r>
        <w:rPr>
          <w:sz w:val="21"/>
          <w:szCs w:val="21"/>
        </w:rPr>
        <w:t>4</w:t>
      </w:r>
      <w:r>
        <w:rPr>
          <w:sz w:val="21"/>
          <w:szCs w:val="21"/>
        </w:rPr>
        <w:t>）表示有选择，在一定条件下可以这样做的用词，采用</w:t>
      </w:r>
      <w:r>
        <w:rPr>
          <w:sz w:val="21"/>
          <w:szCs w:val="21"/>
        </w:rPr>
        <w:t>“</w:t>
      </w:r>
      <w:r>
        <w:rPr>
          <w:sz w:val="21"/>
          <w:szCs w:val="21"/>
        </w:rPr>
        <w:t>可</w:t>
      </w:r>
      <w:r>
        <w:rPr>
          <w:sz w:val="21"/>
          <w:szCs w:val="21"/>
        </w:rPr>
        <w:t>”</w:t>
      </w:r>
      <w:r>
        <w:rPr>
          <w:sz w:val="21"/>
          <w:szCs w:val="21"/>
        </w:rPr>
        <w:t>。</w:t>
      </w:r>
      <w:bookmarkEnd w:id="264"/>
      <w:bookmarkEnd w:id="265"/>
    </w:p>
    <w:p w14:paraId="43105C95" w14:textId="77777777" w:rsidR="00542778" w:rsidRDefault="00052D10">
      <w:pPr>
        <w:snapToGrid w:val="0"/>
        <w:spacing w:line="300" w:lineRule="exact"/>
        <w:ind w:firstLineChars="200" w:firstLine="420"/>
        <w:rPr>
          <w:rFonts w:hint="eastAsia"/>
          <w:sz w:val="21"/>
          <w:szCs w:val="21"/>
        </w:rPr>
      </w:pPr>
      <w:r>
        <w:rPr>
          <w:sz w:val="21"/>
          <w:szCs w:val="21"/>
        </w:rPr>
        <w:t xml:space="preserve">2  </w:t>
      </w:r>
      <w:r>
        <w:rPr>
          <w:sz w:val="21"/>
          <w:szCs w:val="21"/>
        </w:rPr>
        <w:t>本标准中指明应按其他有关标准执行的写法为</w:t>
      </w:r>
      <w:r>
        <w:rPr>
          <w:sz w:val="21"/>
          <w:szCs w:val="21"/>
        </w:rPr>
        <w:t>“</w:t>
      </w:r>
      <w:r>
        <w:rPr>
          <w:sz w:val="21"/>
          <w:szCs w:val="21"/>
        </w:rPr>
        <w:t>应符合</w:t>
      </w:r>
      <w:r>
        <w:rPr>
          <w:sz w:val="21"/>
          <w:szCs w:val="21"/>
        </w:rPr>
        <w:t>……</w:t>
      </w:r>
      <w:r>
        <w:rPr>
          <w:sz w:val="21"/>
          <w:szCs w:val="21"/>
        </w:rPr>
        <w:t>的规定</w:t>
      </w:r>
      <w:r>
        <w:rPr>
          <w:sz w:val="21"/>
          <w:szCs w:val="21"/>
        </w:rPr>
        <w:t>”</w:t>
      </w:r>
      <w:r>
        <w:rPr>
          <w:sz w:val="21"/>
          <w:szCs w:val="21"/>
        </w:rPr>
        <w:t>或</w:t>
      </w:r>
      <w:r>
        <w:rPr>
          <w:sz w:val="21"/>
          <w:szCs w:val="21"/>
        </w:rPr>
        <w:t>“</w:t>
      </w:r>
      <w:r>
        <w:rPr>
          <w:sz w:val="21"/>
          <w:szCs w:val="21"/>
        </w:rPr>
        <w:t>应按</w:t>
      </w:r>
      <w:r>
        <w:rPr>
          <w:sz w:val="21"/>
          <w:szCs w:val="21"/>
        </w:rPr>
        <w:t>……</w:t>
      </w:r>
      <w:r>
        <w:rPr>
          <w:sz w:val="21"/>
          <w:szCs w:val="21"/>
        </w:rPr>
        <w:t>执行</w:t>
      </w:r>
      <w:r>
        <w:rPr>
          <w:sz w:val="21"/>
          <w:szCs w:val="21"/>
        </w:rPr>
        <w:t>”</w:t>
      </w:r>
      <w:r>
        <w:rPr>
          <w:sz w:val="21"/>
          <w:szCs w:val="21"/>
        </w:rPr>
        <w:t>。</w:t>
      </w:r>
    </w:p>
    <w:p w14:paraId="65BC9F96" w14:textId="77777777" w:rsidR="00542778" w:rsidRDefault="00542778">
      <w:pPr>
        <w:pStyle w:val="15"/>
        <w:snapToGrid w:val="0"/>
        <w:spacing w:line="300" w:lineRule="exact"/>
        <w:rPr>
          <w:rFonts w:cs="Times New Roman"/>
          <w:b/>
          <w:color w:val="auto"/>
          <w:sz w:val="21"/>
          <w:szCs w:val="21"/>
        </w:rPr>
      </w:pPr>
    </w:p>
    <w:p w14:paraId="10432712" w14:textId="77777777" w:rsidR="00542778" w:rsidRDefault="00542778">
      <w:pPr>
        <w:pStyle w:val="15"/>
        <w:snapToGrid w:val="0"/>
        <w:spacing w:line="300" w:lineRule="exact"/>
        <w:rPr>
          <w:rFonts w:cs="Times New Roman"/>
          <w:b/>
          <w:color w:val="auto"/>
          <w:sz w:val="21"/>
          <w:szCs w:val="21"/>
        </w:rPr>
      </w:pPr>
    </w:p>
    <w:p w14:paraId="7B3E8E64" w14:textId="77777777" w:rsidR="00542778" w:rsidRDefault="00542778">
      <w:pPr>
        <w:pStyle w:val="15"/>
        <w:snapToGrid w:val="0"/>
        <w:spacing w:line="300" w:lineRule="exact"/>
        <w:rPr>
          <w:rFonts w:cs="Times New Roman"/>
          <w:b/>
          <w:color w:val="auto"/>
          <w:sz w:val="21"/>
          <w:szCs w:val="21"/>
        </w:rPr>
      </w:pPr>
    </w:p>
    <w:p w14:paraId="29E97CA7" w14:textId="77777777" w:rsidR="00542778" w:rsidRDefault="00542778">
      <w:pPr>
        <w:pStyle w:val="15"/>
        <w:snapToGrid w:val="0"/>
        <w:spacing w:line="300" w:lineRule="exact"/>
        <w:rPr>
          <w:rFonts w:cs="Times New Roman"/>
          <w:b/>
          <w:color w:val="auto"/>
          <w:sz w:val="21"/>
          <w:szCs w:val="21"/>
        </w:rPr>
      </w:pPr>
    </w:p>
    <w:p w14:paraId="7D5FE2EA" w14:textId="77777777" w:rsidR="00542778" w:rsidRDefault="00542778">
      <w:pPr>
        <w:pStyle w:val="15"/>
        <w:snapToGrid w:val="0"/>
        <w:spacing w:line="300" w:lineRule="exact"/>
        <w:rPr>
          <w:rFonts w:cs="Times New Roman"/>
          <w:b/>
          <w:color w:val="auto"/>
          <w:sz w:val="21"/>
          <w:szCs w:val="21"/>
        </w:rPr>
      </w:pPr>
    </w:p>
    <w:p w14:paraId="62911973" w14:textId="77777777" w:rsidR="00542778" w:rsidRDefault="00542778">
      <w:pPr>
        <w:snapToGrid w:val="0"/>
        <w:spacing w:line="300" w:lineRule="exact"/>
        <w:jc w:val="center"/>
        <w:rPr>
          <w:rFonts w:hint="eastAsia"/>
          <w:b/>
          <w:bCs/>
          <w:sz w:val="21"/>
          <w:szCs w:val="21"/>
        </w:rPr>
      </w:pPr>
    </w:p>
    <w:p w14:paraId="738A4716" w14:textId="77777777" w:rsidR="00542778" w:rsidRDefault="00542778">
      <w:pPr>
        <w:snapToGrid w:val="0"/>
        <w:spacing w:line="300" w:lineRule="exact"/>
        <w:jc w:val="center"/>
        <w:rPr>
          <w:rFonts w:hint="eastAsia"/>
          <w:b/>
          <w:bCs/>
          <w:sz w:val="21"/>
          <w:szCs w:val="21"/>
        </w:rPr>
      </w:pPr>
    </w:p>
    <w:p w14:paraId="1AD60FEE" w14:textId="77777777" w:rsidR="00542778" w:rsidRDefault="00052D10">
      <w:pPr>
        <w:pStyle w:val="1"/>
        <w:keepLines/>
        <w:spacing w:beforeLines="200" w:before="624" w:afterLines="50" w:after="156"/>
        <w:rPr>
          <w:rStyle w:val="a8"/>
          <w:rFonts w:ascii="黑体" w:eastAsia="黑体" w:hAnsi="黑体" w:hint="eastAsia"/>
          <w:sz w:val="28"/>
        </w:rPr>
      </w:pPr>
      <w:r>
        <w:rPr>
          <w:b w:val="0"/>
          <w:bCs w:val="0"/>
          <w:sz w:val="21"/>
          <w:szCs w:val="21"/>
        </w:rPr>
        <w:br w:type="page"/>
      </w:r>
      <w:bookmarkStart w:id="266" w:name="_Toc531072571"/>
      <w:bookmarkStart w:id="267" w:name="_Toc20073"/>
      <w:bookmarkStart w:id="268" w:name="_Toc531124159"/>
      <w:bookmarkStart w:id="269" w:name="_Toc12788"/>
      <w:bookmarkStart w:id="270" w:name="_Toc422"/>
      <w:bookmarkStart w:id="271" w:name="_Toc23128"/>
      <w:r>
        <w:rPr>
          <w:rStyle w:val="a8"/>
          <w:rFonts w:ascii="黑体" w:eastAsia="黑体" w:hAnsi="黑体"/>
          <w:sz w:val="28"/>
        </w:rPr>
        <w:lastRenderedPageBreak/>
        <w:t>引用标准名录</w:t>
      </w:r>
      <w:bookmarkEnd w:id="266"/>
      <w:bookmarkEnd w:id="267"/>
      <w:bookmarkEnd w:id="268"/>
      <w:bookmarkEnd w:id="269"/>
      <w:bookmarkEnd w:id="270"/>
      <w:bookmarkEnd w:id="271"/>
    </w:p>
    <w:p w14:paraId="212DD788" w14:textId="77777777" w:rsidR="00542778" w:rsidRDefault="00052D10">
      <w:pPr>
        <w:snapToGrid w:val="0"/>
        <w:spacing w:line="300" w:lineRule="exact"/>
        <w:ind w:firstLineChars="50" w:firstLine="105"/>
        <w:jc w:val="left"/>
        <w:rPr>
          <w:rFonts w:hint="eastAsia"/>
          <w:sz w:val="21"/>
          <w:szCs w:val="21"/>
        </w:rPr>
      </w:pPr>
      <w:r>
        <w:rPr>
          <w:sz w:val="21"/>
          <w:szCs w:val="21"/>
        </w:rPr>
        <w:t>1</w:t>
      </w:r>
      <w:r>
        <w:rPr>
          <w:rFonts w:hint="eastAsia"/>
          <w:sz w:val="21"/>
          <w:szCs w:val="21"/>
        </w:rPr>
        <w:t>．</w:t>
      </w:r>
      <w:r>
        <w:rPr>
          <w:sz w:val="21"/>
          <w:szCs w:val="21"/>
        </w:rPr>
        <w:t>《岩土工程勘察规范》</w:t>
      </w:r>
      <w:r>
        <w:rPr>
          <w:sz w:val="21"/>
          <w:szCs w:val="21"/>
        </w:rPr>
        <w:t>GB50021</w:t>
      </w:r>
    </w:p>
    <w:p w14:paraId="76B24D7A" w14:textId="77777777" w:rsidR="00542778" w:rsidRDefault="00052D10">
      <w:pPr>
        <w:snapToGrid w:val="0"/>
        <w:spacing w:line="300" w:lineRule="exact"/>
        <w:ind w:firstLineChars="50" w:firstLine="105"/>
        <w:jc w:val="left"/>
        <w:rPr>
          <w:rFonts w:hint="eastAsia"/>
          <w:sz w:val="21"/>
          <w:szCs w:val="21"/>
        </w:rPr>
      </w:pPr>
      <w:r>
        <w:rPr>
          <w:sz w:val="21"/>
          <w:szCs w:val="21"/>
        </w:rPr>
        <w:t>2</w:t>
      </w:r>
      <w:r>
        <w:rPr>
          <w:rFonts w:hint="eastAsia"/>
          <w:sz w:val="21"/>
          <w:szCs w:val="21"/>
        </w:rPr>
        <w:t>．</w:t>
      </w:r>
      <w:r>
        <w:rPr>
          <w:sz w:val="21"/>
          <w:szCs w:val="21"/>
        </w:rPr>
        <w:t>《水运工程塑料排水板应用技术规程》</w:t>
      </w:r>
      <w:r>
        <w:rPr>
          <w:sz w:val="21"/>
          <w:szCs w:val="21"/>
        </w:rPr>
        <w:t>JTS</w:t>
      </w:r>
      <w:r>
        <w:rPr>
          <w:rFonts w:hint="eastAsia"/>
          <w:sz w:val="21"/>
          <w:szCs w:val="21"/>
        </w:rPr>
        <w:t>/T</w:t>
      </w:r>
      <w:r>
        <w:rPr>
          <w:sz w:val="21"/>
          <w:szCs w:val="21"/>
        </w:rPr>
        <w:t xml:space="preserve"> 206-1</w:t>
      </w:r>
    </w:p>
    <w:p w14:paraId="31532FB1" w14:textId="77777777" w:rsidR="00542778" w:rsidRDefault="00052D10">
      <w:pPr>
        <w:snapToGrid w:val="0"/>
        <w:spacing w:line="300" w:lineRule="exact"/>
        <w:ind w:firstLineChars="50" w:firstLine="105"/>
        <w:jc w:val="left"/>
        <w:rPr>
          <w:rFonts w:hint="eastAsia"/>
          <w:sz w:val="21"/>
          <w:szCs w:val="21"/>
        </w:rPr>
      </w:pPr>
      <w:r>
        <w:rPr>
          <w:sz w:val="21"/>
          <w:szCs w:val="21"/>
        </w:rPr>
        <w:t>3</w:t>
      </w:r>
      <w:r>
        <w:rPr>
          <w:rFonts w:hint="eastAsia"/>
          <w:sz w:val="21"/>
          <w:szCs w:val="21"/>
        </w:rPr>
        <w:t>．《水运工程土工合成材料应用技术规范》</w:t>
      </w:r>
      <w:r>
        <w:rPr>
          <w:sz w:val="21"/>
          <w:szCs w:val="21"/>
        </w:rPr>
        <w:t>JTS/T 148</w:t>
      </w:r>
    </w:p>
    <w:p w14:paraId="5F596234" w14:textId="77777777" w:rsidR="00542778" w:rsidRDefault="00052D10">
      <w:pPr>
        <w:snapToGrid w:val="0"/>
        <w:spacing w:line="300" w:lineRule="exact"/>
        <w:ind w:firstLineChars="50" w:firstLine="105"/>
        <w:jc w:val="left"/>
        <w:rPr>
          <w:rFonts w:hint="eastAsia"/>
          <w:sz w:val="21"/>
          <w:szCs w:val="21"/>
        </w:rPr>
      </w:pPr>
      <w:r>
        <w:rPr>
          <w:sz w:val="21"/>
          <w:szCs w:val="21"/>
        </w:rPr>
        <w:t>4</w:t>
      </w:r>
      <w:r>
        <w:rPr>
          <w:rFonts w:hint="eastAsia"/>
          <w:sz w:val="21"/>
          <w:szCs w:val="21"/>
        </w:rPr>
        <w:t>．</w:t>
      </w:r>
      <w:r>
        <w:rPr>
          <w:sz w:val="21"/>
          <w:szCs w:val="21"/>
        </w:rPr>
        <w:t>《水运工程地基基础施工规范》</w:t>
      </w:r>
      <w:r>
        <w:rPr>
          <w:sz w:val="21"/>
          <w:szCs w:val="21"/>
        </w:rPr>
        <w:t>JTS206</w:t>
      </w:r>
    </w:p>
    <w:p w14:paraId="03195AFB" w14:textId="77777777" w:rsidR="00542778" w:rsidRDefault="00052D10">
      <w:pPr>
        <w:snapToGrid w:val="0"/>
        <w:spacing w:line="300" w:lineRule="exact"/>
        <w:ind w:firstLineChars="50" w:firstLine="105"/>
        <w:jc w:val="left"/>
        <w:rPr>
          <w:rFonts w:hint="eastAsia"/>
          <w:sz w:val="21"/>
          <w:szCs w:val="21"/>
        </w:rPr>
      </w:pPr>
      <w:r>
        <w:rPr>
          <w:sz w:val="21"/>
          <w:szCs w:val="21"/>
        </w:rPr>
        <w:t>5</w:t>
      </w:r>
      <w:r>
        <w:rPr>
          <w:rFonts w:hint="eastAsia"/>
          <w:sz w:val="21"/>
          <w:szCs w:val="21"/>
        </w:rPr>
        <w:t>．</w:t>
      </w:r>
      <w:r>
        <w:rPr>
          <w:sz w:val="21"/>
          <w:szCs w:val="21"/>
        </w:rPr>
        <w:t>《水运工程地基设计规范》</w:t>
      </w:r>
      <w:r>
        <w:rPr>
          <w:sz w:val="21"/>
          <w:szCs w:val="21"/>
        </w:rPr>
        <w:t>JTS147</w:t>
      </w:r>
    </w:p>
    <w:p w14:paraId="7EC40CD9" w14:textId="77777777" w:rsidR="00542778" w:rsidRDefault="00052D10">
      <w:pPr>
        <w:snapToGrid w:val="0"/>
        <w:spacing w:line="300" w:lineRule="exact"/>
        <w:ind w:firstLineChars="50" w:firstLine="105"/>
        <w:jc w:val="left"/>
        <w:rPr>
          <w:rFonts w:hint="eastAsia"/>
          <w:sz w:val="21"/>
          <w:szCs w:val="21"/>
        </w:rPr>
      </w:pPr>
      <w:r>
        <w:rPr>
          <w:sz w:val="21"/>
          <w:szCs w:val="21"/>
        </w:rPr>
        <w:t>6</w:t>
      </w:r>
      <w:r>
        <w:rPr>
          <w:rFonts w:hint="eastAsia"/>
          <w:sz w:val="21"/>
          <w:szCs w:val="21"/>
        </w:rPr>
        <w:t>．</w:t>
      </w:r>
      <w:r>
        <w:rPr>
          <w:sz w:val="21"/>
          <w:szCs w:val="21"/>
        </w:rPr>
        <w:t>《天津市岩土工程技术规范》</w:t>
      </w:r>
      <w:r>
        <w:rPr>
          <w:sz w:val="21"/>
          <w:szCs w:val="21"/>
        </w:rPr>
        <w:t>DB/T29-20</w:t>
      </w:r>
    </w:p>
    <w:p w14:paraId="422DCD7B" w14:textId="77777777" w:rsidR="00542778" w:rsidRDefault="00052D10">
      <w:pPr>
        <w:widowControl/>
        <w:jc w:val="left"/>
        <w:rPr>
          <w:rFonts w:hint="eastAsia"/>
          <w:sz w:val="21"/>
          <w:szCs w:val="21"/>
        </w:rPr>
      </w:pPr>
      <w:r>
        <w:rPr>
          <w:rFonts w:hint="eastAsia"/>
          <w:sz w:val="21"/>
          <w:szCs w:val="21"/>
        </w:rPr>
        <w:br w:type="page"/>
      </w:r>
    </w:p>
    <w:p w14:paraId="7230C0C5" w14:textId="77777777" w:rsidR="00542778" w:rsidRDefault="00542778">
      <w:pPr>
        <w:snapToGrid w:val="0"/>
        <w:spacing w:line="300" w:lineRule="exact"/>
        <w:ind w:firstLineChars="50" w:firstLine="105"/>
        <w:jc w:val="left"/>
        <w:rPr>
          <w:rFonts w:hint="eastAsia"/>
          <w:sz w:val="21"/>
          <w:szCs w:val="21"/>
        </w:rPr>
      </w:pPr>
    </w:p>
    <w:p w14:paraId="5F60F010" w14:textId="77777777" w:rsidR="005E6979" w:rsidRDefault="005E6979" w:rsidP="005E6979">
      <w:pPr>
        <w:spacing w:beforeLines="100" w:before="312" w:afterLines="100" w:after="312"/>
        <w:jc w:val="center"/>
        <w:rPr>
          <w:rFonts w:ascii="Times New Roman" w:hAnsi="Times New Roman"/>
          <w:b/>
          <w:bCs/>
          <w:sz w:val="32"/>
          <w:szCs w:val="32"/>
        </w:rPr>
      </w:pPr>
    </w:p>
    <w:p w14:paraId="24E677E5" w14:textId="77777777" w:rsidR="005E6979" w:rsidRDefault="005E6979" w:rsidP="005E6979">
      <w:pPr>
        <w:spacing w:beforeLines="100" w:before="312" w:afterLines="100" w:after="312"/>
        <w:jc w:val="center"/>
        <w:rPr>
          <w:rFonts w:ascii="Times New Roman" w:hAnsi="Times New Roman"/>
          <w:b/>
          <w:bCs/>
          <w:sz w:val="32"/>
          <w:szCs w:val="32"/>
        </w:rPr>
      </w:pPr>
      <w:r>
        <w:rPr>
          <w:rFonts w:ascii="Times New Roman" w:hAnsi="Times New Roman" w:hint="eastAsia"/>
          <w:b/>
          <w:bCs/>
          <w:sz w:val="32"/>
          <w:szCs w:val="32"/>
        </w:rPr>
        <w:t>中国工程建设标准化协会标准</w:t>
      </w:r>
    </w:p>
    <w:p w14:paraId="38925D1D" w14:textId="77777777" w:rsidR="005E6979" w:rsidRDefault="005E6979" w:rsidP="005E6979">
      <w:pPr>
        <w:spacing w:beforeLines="100" w:before="312" w:afterLines="100" w:after="312" w:line="360" w:lineRule="auto"/>
        <w:jc w:val="center"/>
        <w:rPr>
          <w:rFonts w:ascii="Times New Roman" w:eastAsia="黑体" w:hAnsi="Times New Roman"/>
          <w:b/>
          <w:bCs/>
          <w:sz w:val="48"/>
          <w:szCs w:val="48"/>
        </w:rPr>
      </w:pPr>
      <w:r>
        <w:rPr>
          <w:rFonts w:ascii="Times New Roman" w:eastAsia="黑体" w:hAnsi="Times New Roman" w:hint="eastAsia"/>
          <w:b/>
          <w:bCs/>
          <w:sz w:val="48"/>
          <w:szCs w:val="48"/>
        </w:rPr>
        <w:t>无砂法真空预压加固软基技术规程</w:t>
      </w:r>
    </w:p>
    <w:p w14:paraId="620B01F7" w14:textId="77777777" w:rsidR="005E6979" w:rsidRDefault="005E6979" w:rsidP="005E6979">
      <w:pPr>
        <w:spacing w:beforeLines="100" w:before="312" w:afterLines="100" w:after="312" w:line="360" w:lineRule="auto"/>
        <w:jc w:val="center"/>
        <w:rPr>
          <w:rFonts w:ascii="Times New Roman" w:hAnsi="Times New Roman"/>
          <w:kern w:val="0"/>
        </w:rPr>
      </w:pPr>
      <w:r>
        <w:rPr>
          <w:rFonts w:ascii="Times New Roman" w:hAnsi="Times New Roman"/>
          <w:kern w:val="0"/>
        </w:rPr>
        <w:t xml:space="preserve">Technical </w:t>
      </w:r>
      <w:r>
        <w:rPr>
          <w:rFonts w:ascii="Times New Roman" w:hAnsi="Times New Roman" w:hint="eastAsia"/>
          <w:kern w:val="0"/>
        </w:rPr>
        <w:t>s</w:t>
      </w:r>
      <w:r w:rsidRPr="005E6979">
        <w:rPr>
          <w:rFonts w:ascii="Times New Roman" w:hAnsi="Times New Roman" w:hint="eastAsia"/>
          <w:kern w:val="0"/>
        </w:rPr>
        <w:t>pecification</w:t>
      </w:r>
      <w:r>
        <w:rPr>
          <w:rFonts w:ascii="Times New Roman" w:hAnsi="Times New Roman"/>
          <w:kern w:val="0"/>
        </w:rPr>
        <w:t xml:space="preserve"> of non-sand blanket vacuum preloading method for soft soil improvement</w:t>
      </w:r>
    </w:p>
    <w:p w14:paraId="0E0BA62C" w14:textId="77777777" w:rsidR="00542778" w:rsidRPr="005E6979" w:rsidRDefault="00542778">
      <w:pPr>
        <w:adjustRightInd w:val="0"/>
        <w:snapToGrid w:val="0"/>
        <w:spacing w:line="360" w:lineRule="auto"/>
        <w:rPr>
          <w:rFonts w:hint="eastAsia"/>
          <w:sz w:val="21"/>
          <w:szCs w:val="21"/>
        </w:rPr>
      </w:pPr>
      <w:bookmarkStart w:id="272" w:name="_Hlk180571780"/>
    </w:p>
    <w:p w14:paraId="77BF4710" w14:textId="77777777" w:rsidR="005E6979" w:rsidRPr="005E6979" w:rsidRDefault="005E6979" w:rsidP="005E6979">
      <w:pPr>
        <w:spacing w:beforeLines="50" w:before="156" w:afterLines="50" w:after="156" w:line="360" w:lineRule="auto"/>
        <w:jc w:val="center"/>
        <w:rPr>
          <w:rFonts w:ascii="Times New Roman" w:hAnsi="Times New Roman"/>
          <w:b/>
          <w:bCs/>
          <w:sz w:val="36"/>
          <w:szCs w:val="36"/>
        </w:rPr>
      </w:pPr>
      <w:r w:rsidRPr="005E6979">
        <w:rPr>
          <w:rFonts w:ascii="Times New Roman" w:hAnsi="Times New Roman"/>
          <w:b/>
          <w:bCs/>
          <w:sz w:val="36"/>
          <w:szCs w:val="36"/>
        </w:rPr>
        <w:t>T/CECS XXX:202X</w:t>
      </w:r>
    </w:p>
    <w:p w14:paraId="001617D8" w14:textId="77777777" w:rsidR="005E6979" w:rsidRPr="005E6979" w:rsidRDefault="005E6979" w:rsidP="005E6979">
      <w:pPr>
        <w:spacing w:beforeLines="100" w:before="312" w:afterLines="100" w:after="312" w:line="300" w:lineRule="exact"/>
        <w:jc w:val="center"/>
        <w:rPr>
          <w:rFonts w:ascii="Times New Roman" w:hAnsi="Times New Roman"/>
          <w:b/>
          <w:bCs/>
          <w:sz w:val="28"/>
          <w:szCs w:val="28"/>
        </w:rPr>
      </w:pPr>
      <w:r w:rsidRPr="005E6979">
        <w:rPr>
          <w:rFonts w:ascii="Times New Roman" w:hAnsi="Times New Roman" w:hint="eastAsia"/>
          <w:b/>
          <w:bCs/>
          <w:sz w:val="28"/>
          <w:szCs w:val="28"/>
        </w:rPr>
        <w:t>条</w:t>
      </w:r>
      <w:r w:rsidRPr="005E6979">
        <w:rPr>
          <w:rFonts w:ascii="Times New Roman" w:hAnsi="Times New Roman" w:hint="eastAsia"/>
          <w:b/>
          <w:bCs/>
          <w:sz w:val="28"/>
          <w:szCs w:val="28"/>
        </w:rPr>
        <w:t xml:space="preserve"> </w:t>
      </w:r>
      <w:r w:rsidRPr="005E6979">
        <w:rPr>
          <w:rFonts w:ascii="Times New Roman" w:hAnsi="Times New Roman" w:hint="eastAsia"/>
          <w:b/>
          <w:bCs/>
          <w:sz w:val="28"/>
          <w:szCs w:val="28"/>
        </w:rPr>
        <w:t>文</w:t>
      </w:r>
      <w:r w:rsidRPr="005E6979">
        <w:rPr>
          <w:rFonts w:ascii="Times New Roman" w:hAnsi="Times New Roman" w:hint="eastAsia"/>
          <w:b/>
          <w:bCs/>
          <w:sz w:val="28"/>
          <w:szCs w:val="28"/>
        </w:rPr>
        <w:t xml:space="preserve"> </w:t>
      </w:r>
      <w:r w:rsidRPr="005E6979">
        <w:rPr>
          <w:rFonts w:ascii="Times New Roman" w:hAnsi="Times New Roman" w:hint="eastAsia"/>
          <w:b/>
          <w:bCs/>
          <w:sz w:val="28"/>
          <w:szCs w:val="28"/>
        </w:rPr>
        <w:t>说</w:t>
      </w:r>
      <w:r w:rsidRPr="005E6979">
        <w:rPr>
          <w:rFonts w:ascii="Times New Roman" w:hAnsi="Times New Roman" w:hint="eastAsia"/>
          <w:b/>
          <w:bCs/>
          <w:sz w:val="28"/>
          <w:szCs w:val="28"/>
        </w:rPr>
        <w:t xml:space="preserve"> </w:t>
      </w:r>
      <w:r w:rsidRPr="005E6979">
        <w:rPr>
          <w:rFonts w:ascii="Times New Roman" w:hAnsi="Times New Roman" w:hint="eastAsia"/>
          <w:b/>
          <w:bCs/>
          <w:sz w:val="28"/>
          <w:szCs w:val="28"/>
        </w:rPr>
        <w:t>明</w:t>
      </w:r>
    </w:p>
    <w:p w14:paraId="4151E73E" w14:textId="5ED6F699" w:rsidR="00542778" w:rsidRDefault="00542778">
      <w:pPr>
        <w:pStyle w:val="a"/>
        <w:numPr>
          <w:ilvl w:val="0"/>
          <w:numId w:val="0"/>
        </w:numPr>
        <w:spacing w:beforeLines="20" w:before="62" w:afterLines="20" w:after="62"/>
        <w:rPr>
          <w:rFonts w:ascii="Times New Roman" w:eastAsia="宋体"/>
          <w:szCs w:val="32"/>
        </w:rPr>
      </w:pPr>
    </w:p>
    <w:bookmarkEnd w:id="272"/>
    <w:p w14:paraId="7E210BB0" w14:textId="77777777" w:rsidR="00542778" w:rsidRDefault="00542778">
      <w:pPr>
        <w:adjustRightInd w:val="0"/>
        <w:snapToGrid w:val="0"/>
        <w:spacing w:line="360" w:lineRule="auto"/>
        <w:jc w:val="center"/>
        <w:rPr>
          <w:rFonts w:hint="eastAsia"/>
          <w:sz w:val="21"/>
          <w:szCs w:val="21"/>
        </w:rPr>
      </w:pPr>
    </w:p>
    <w:p w14:paraId="54CA5ACB" w14:textId="77777777" w:rsidR="00542778" w:rsidRDefault="00542778">
      <w:pPr>
        <w:adjustRightInd w:val="0"/>
        <w:snapToGrid w:val="0"/>
        <w:spacing w:line="360" w:lineRule="auto"/>
        <w:jc w:val="center"/>
        <w:rPr>
          <w:rFonts w:hint="eastAsia"/>
          <w:sz w:val="21"/>
          <w:szCs w:val="21"/>
        </w:rPr>
      </w:pPr>
    </w:p>
    <w:p w14:paraId="720A0153" w14:textId="77777777" w:rsidR="00542778" w:rsidRDefault="00542778">
      <w:pPr>
        <w:adjustRightInd w:val="0"/>
        <w:snapToGrid w:val="0"/>
        <w:spacing w:line="360" w:lineRule="auto"/>
        <w:jc w:val="center"/>
        <w:rPr>
          <w:rFonts w:hint="eastAsia"/>
          <w:sz w:val="21"/>
          <w:szCs w:val="21"/>
        </w:rPr>
      </w:pPr>
    </w:p>
    <w:p w14:paraId="04E1B65B" w14:textId="77777777" w:rsidR="00542778" w:rsidRDefault="00542778">
      <w:pPr>
        <w:adjustRightInd w:val="0"/>
        <w:snapToGrid w:val="0"/>
        <w:spacing w:line="360" w:lineRule="auto"/>
        <w:jc w:val="center"/>
        <w:rPr>
          <w:rFonts w:hint="eastAsia"/>
          <w:sz w:val="21"/>
          <w:szCs w:val="21"/>
        </w:rPr>
      </w:pPr>
    </w:p>
    <w:p w14:paraId="621D756F" w14:textId="77777777" w:rsidR="00542778" w:rsidRDefault="00542778">
      <w:pPr>
        <w:adjustRightInd w:val="0"/>
        <w:snapToGrid w:val="0"/>
        <w:spacing w:line="360" w:lineRule="auto"/>
        <w:jc w:val="center"/>
        <w:rPr>
          <w:rFonts w:hint="eastAsia"/>
          <w:sz w:val="21"/>
          <w:szCs w:val="21"/>
        </w:rPr>
      </w:pPr>
    </w:p>
    <w:p w14:paraId="1F2EFBE4" w14:textId="22715FC4" w:rsidR="00542778" w:rsidRDefault="00542778">
      <w:pPr>
        <w:spacing w:before="120" w:after="120"/>
        <w:ind w:left="210"/>
        <w:jc w:val="center"/>
        <w:rPr>
          <w:rFonts w:eastAsia="黑体" w:hint="eastAsia"/>
          <w:sz w:val="21"/>
        </w:rPr>
      </w:pPr>
    </w:p>
    <w:p w14:paraId="116DA9FA" w14:textId="3F9071E6" w:rsidR="00542778" w:rsidRDefault="00D75E82" w:rsidP="00D75E82">
      <w:pPr>
        <w:pStyle w:val="1"/>
        <w:keepLines/>
        <w:spacing w:beforeLines="200" w:before="624" w:afterLines="50" w:after="156"/>
        <w:jc w:val="both"/>
        <w:rPr>
          <w:rFonts w:hint="eastAsia"/>
          <w:sz w:val="21"/>
          <w:szCs w:val="21"/>
        </w:rPr>
      </w:pPr>
      <w:r>
        <w:rPr>
          <w:rFonts w:hint="eastAsia"/>
          <w:sz w:val="21"/>
          <w:szCs w:val="21"/>
        </w:rPr>
        <w:t xml:space="preserve"> </w:t>
      </w:r>
    </w:p>
    <w:p w14:paraId="371E96B7" w14:textId="530001EA" w:rsidR="00542778" w:rsidRPr="008D7C4B" w:rsidRDefault="00052D10">
      <w:pPr>
        <w:pStyle w:val="1"/>
        <w:keepLines/>
        <w:spacing w:beforeLines="200" w:before="624" w:afterLines="80" w:after="249"/>
        <w:rPr>
          <w:rFonts w:ascii="黑体" w:eastAsia="黑体" w:hAnsi="黑体"/>
          <w:b w:val="0"/>
          <w:bCs w:val="0"/>
          <w:kern w:val="2"/>
          <w:sz w:val="21"/>
          <w:szCs w:val="21"/>
        </w:rPr>
      </w:pPr>
      <w:r>
        <w:rPr>
          <w:sz w:val="18"/>
          <w:szCs w:val="18"/>
        </w:rPr>
        <w:br w:type="page"/>
      </w:r>
      <w:r w:rsidRPr="008D7C4B">
        <w:rPr>
          <w:rFonts w:ascii="黑体" w:eastAsia="黑体" w:hAnsi="黑体"/>
        </w:rPr>
        <w:lastRenderedPageBreak/>
        <w:t>目</w:t>
      </w:r>
      <w:r w:rsidRPr="008D7C4B">
        <w:rPr>
          <w:rFonts w:ascii="黑体" w:eastAsia="黑体" w:hAnsi="黑体"/>
        </w:rPr>
        <w:t xml:space="preserve">  </w:t>
      </w:r>
      <w:r w:rsidRPr="008D7C4B">
        <w:rPr>
          <w:rFonts w:ascii="黑体" w:eastAsia="黑体" w:hAnsi="黑体"/>
        </w:rPr>
        <w:t>次</w:t>
      </w:r>
      <w:r w:rsidRPr="008D7C4B">
        <w:rPr>
          <w:rStyle w:val="ab"/>
          <w:rFonts w:ascii="黑体" w:eastAsia="黑体" w:hAnsi="黑体"/>
          <w:color w:val="auto"/>
          <w:sz w:val="21"/>
          <w:szCs w:val="21"/>
          <w:u w:val="none"/>
        </w:rPr>
        <w:fldChar w:fldCharType="begin"/>
      </w:r>
      <w:r w:rsidRPr="008D7C4B">
        <w:rPr>
          <w:rStyle w:val="ab"/>
          <w:rFonts w:ascii="黑体" w:eastAsia="黑体" w:hAnsi="黑体"/>
          <w:color w:val="auto"/>
          <w:sz w:val="21"/>
          <w:szCs w:val="21"/>
          <w:u w:val="none"/>
        </w:rPr>
        <w:instrText xml:space="preserve"> TOC \o "1-2" \h \z \u </w:instrText>
      </w:r>
      <w:r w:rsidRPr="008D7C4B">
        <w:rPr>
          <w:rStyle w:val="ab"/>
          <w:rFonts w:ascii="黑体" w:eastAsia="黑体" w:hAnsi="黑体"/>
          <w:color w:val="auto"/>
          <w:sz w:val="21"/>
          <w:szCs w:val="21"/>
          <w:u w:val="none"/>
        </w:rPr>
        <w:fldChar w:fldCharType="separate"/>
      </w:r>
      <w:bookmarkStart w:id="273" w:name="_Toc7142"/>
    </w:p>
    <w:p w14:paraId="2B88BB7B" w14:textId="65105FEF" w:rsidR="00542778" w:rsidRPr="000C355F" w:rsidRDefault="00052D10">
      <w:pPr>
        <w:pStyle w:val="TOC1"/>
        <w:tabs>
          <w:tab w:val="right" w:leader="dot" w:pos="8306"/>
        </w:tabs>
        <w:spacing w:line="360" w:lineRule="auto"/>
        <w:rPr>
          <w:rFonts w:asciiTheme="minorEastAsia" w:eastAsiaTheme="minorEastAsia" w:hAnsiTheme="minorEastAsia" w:hint="eastAsia"/>
        </w:rPr>
      </w:pPr>
      <w:hyperlink w:anchor="_Toc17466" w:history="1">
        <w:r w:rsidRPr="000C355F">
          <w:rPr>
            <w:rFonts w:asciiTheme="minorEastAsia" w:eastAsiaTheme="minorEastAsia" w:hAnsiTheme="minorEastAsia"/>
            <w:kern w:val="44"/>
            <w:szCs w:val="28"/>
          </w:rPr>
          <w:t xml:space="preserve">1  </w:t>
        </w:r>
        <w:r w:rsidRPr="000C355F">
          <w:rPr>
            <w:rFonts w:asciiTheme="minorEastAsia" w:eastAsiaTheme="minorEastAsia" w:hAnsiTheme="minorEastAsia"/>
            <w:kern w:val="44"/>
            <w:szCs w:val="28"/>
          </w:rPr>
          <w:t>总</w:t>
        </w:r>
        <w:r w:rsidRPr="000C355F">
          <w:rPr>
            <w:rFonts w:asciiTheme="minorEastAsia" w:eastAsiaTheme="minorEastAsia" w:hAnsiTheme="minorEastAsia"/>
            <w:kern w:val="44"/>
            <w:szCs w:val="28"/>
          </w:rPr>
          <w:t xml:space="preserve">  </w:t>
        </w:r>
        <w:r w:rsidRPr="000C355F">
          <w:rPr>
            <w:rFonts w:asciiTheme="minorEastAsia" w:eastAsiaTheme="minorEastAsia" w:hAnsiTheme="minorEastAsia"/>
            <w:kern w:val="44"/>
            <w:szCs w:val="28"/>
          </w:rPr>
          <w:t>则</w:t>
        </w:r>
        <w:r w:rsidRPr="000C355F">
          <w:rPr>
            <w:rFonts w:asciiTheme="minorEastAsia" w:eastAsiaTheme="minorEastAsia" w:hAnsiTheme="minorEastAsia"/>
          </w:rPr>
          <w:tab/>
        </w:r>
        <w:r w:rsidRPr="000C355F">
          <w:rPr>
            <w:rFonts w:asciiTheme="minorEastAsia" w:eastAsiaTheme="minorEastAsia" w:hAnsiTheme="minorEastAsia"/>
          </w:rPr>
          <w:fldChar w:fldCharType="begin"/>
        </w:r>
        <w:r w:rsidRPr="000C355F">
          <w:rPr>
            <w:rFonts w:asciiTheme="minorEastAsia" w:eastAsiaTheme="minorEastAsia" w:hAnsiTheme="minorEastAsia"/>
          </w:rPr>
          <w:instrText xml:space="preserve"> PAGEREF _Toc17466 \h </w:instrText>
        </w:r>
        <w:r w:rsidRPr="000C355F">
          <w:rPr>
            <w:rFonts w:asciiTheme="minorEastAsia" w:eastAsiaTheme="minorEastAsia" w:hAnsiTheme="minorEastAsia"/>
          </w:rPr>
        </w:r>
        <w:r w:rsidRPr="000C355F">
          <w:rPr>
            <w:rFonts w:asciiTheme="minorEastAsia" w:eastAsiaTheme="minorEastAsia" w:hAnsiTheme="minorEastAsia"/>
          </w:rPr>
          <w:fldChar w:fldCharType="separate"/>
        </w:r>
        <w:r w:rsidRPr="000C355F">
          <w:rPr>
            <w:rFonts w:asciiTheme="minorEastAsia" w:eastAsiaTheme="minorEastAsia" w:hAnsiTheme="minorEastAsia"/>
          </w:rPr>
          <w:t>2</w:t>
        </w:r>
        <w:r w:rsidR="008D7C4B">
          <w:rPr>
            <w:rFonts w:asciiTheme="minorEastAsia" w:eastAsiaTheme="minorEastAsia" w:hAnsiTheme="minorEastAsia" w:hint="eastAsia"/>
          </w:rPr>
          <w:t>4</w:t>
        </w:r>
        <w:r w:rsidRPr="000C355F">
          <w:rPr>
            <w:rFonts w:asciiTheme="minorEastAsia" w:eastAsiaTheme="minorEastAsia" w:hAnsiTheme="minorEastAsia"/>
          </w:rPr>
          <w:fldChar w:fldCharType="end"/>
        </w:r>
      </w:hyperlink>
    </w:p>
    <w:p w14:paraId="378D1EB9" w14:textId="69B48035" w:rsidR="00542778" w:rsidRPr="000C355F" w:rsidRDefault="00052D10">
      <w:pPr>
        <w:pStyle w:val="TOC1"/>
        <w:tabs>
          <w:tab w:val="right" w:leader="dot" w:pos="8306"/>
        </w:tabs>
        <w:spacing w:line="360" w:lineRule="auto"/>
        <w:rPr>
          <w:rFonts w:asciiTheme="minorEastAsia" w:eastAsiaTheme="minorEastAsia" w:hAnsiTheme="minorEastAsia" w:hint="eastAsia"/>
        </w:rPr>
      </w:pPr>
      <w:hyperlink w:anchor="_Toc19661" w:history="1">
        <w:r w:rsidRPr="000C355F">
          <w:rPr>
            <w:rFonts w:asciiTheme="minorEastAsia" w:eastAsiaTheme="minorEastAsia" w:hAnsiTheme="minorEastAsia" w:hint="eastAsia"/>
            <w:kern w:val="44"/>
            <w:szCs w:val="28"/>
          </w:rPr>
          <w:t xml:space="preserve">3  </w:t>
        </w:r>
        <w:r w:rsidRPr="000C355F">
          <w:rPr>
            <w:rFonts w:asciiTheme="minorEastAsia" w:eastAsiaTheme="minorEastAsia" w:hAnsiTheme="minorEastAsia" w:hint="eastAsia"/>
            <w:kern w:val="44"/>
            <w:szCs w:val="28"/>
          </w:rPr>
          <w:t>基本规定</w:t>
        </w:r>
        <w:r w:rsidRPr="000C355F">
          <w:rPr>
            <w:rFonts w:asciiTheme="minorEastAsia" w:eastAsiaTheme="minorEastAsia" w:hAnsiTheme="minorEastAsia"/>
          </w:rPr>
          <w:tab/>
        </w:r>
        <w:r w:rsidRPr="000C355F">
          <w:rPr>
            <w:rFonts w:asciiTheme="minorEastAsia" w:eastAsiaTheme="minorEastAsia" w:hAnsiTheme="minorEastAsia"/>
          </w:rPr>
          <w:fldChar w:fldCharType="begin"/>
        </w:r>
        <w:r w:rsidRPr="000C355F">
          <w:rPr>
            <w:rFonts w:asciiTheme="minorEastAsia" w:eastAsiaTheme="minorEastAsia" w:hAnsiTheme="minorEastAsia"/>
          </w:rPr>
          <w:instrText xml:space="preserve"> PAGEREF _Toc19661 \h </w:instrText>
        </w:r>
        <w:r w:rsidRPr="000C355F">
          <w:rPr>
            <w:rFonts w:asciiTheme="minorEastAsia" w:eastAsiaTheme="minorEastAsia" w:hAnsiTheme="minorEastAsia"/>
          </w:rPr>
        </w:r>
        <w:r w:rsidRPr="000C355F">
          <w:rPr>
            <w:rFonts w:asciiTheme="minorEastAsia" w:eastAsiaTheme="minorEastAsia" w:hAnsiTheme="minorEastAsia"/>
          </w:rPr>
          <w:fldChar w:fldCharType="separate"/>
        </w:r>
        <w:r w:rsidRPr="000C355F">
          <w:rPr>
            <w:rFonts w:asciiTheme="minorEastAsia" w:eastAsiaTheme="minorEastAsia" w:hAnsiTheme="minorEastAsia"/>
          </w:rPr>
          <w:t>2</w:t>
        </w:r>
        <w:r w:rsidR="008D7C4B">
          <w:rPr>
            <w:rFonts w:asciiTheme="minorEastAsia" w:eastAsiaTheme="minorEastAsia" w:hAnsiTheme="minorEastAsia" w:hint="eastAsia"/>
          </w:rPr>
          <w:t>5</w:t>
        </w:r>
        <w:r w:rsidRPr="000C355F">
          <w:rPr>
            <w:rFonts w:asciiTheme="minorEastAsia" w:eastAsiaTheme="minorEastAsia" w:hAnsiTheme="minorEastAsia"/>
          </w:rPr>
          <w:fldChar w:fldCharType="end"/>
        </w:r>
      </w:hyperlink>
    </w:p>
    <w:p w14:paraId="3BE06C29" w14:textId="4C5FA234" w:rsidR="00542778" w:rsidRPr="000C355F" w:rsidRDefault="00052D10">
      <w:pPr>
        <w:pStyle w:val="TOC1"/>
        <w:tabs>
          <w:tab w:val="right" w:leader="dot" w:pos="8306"/>
        </w:tabs>
        <w:spacing w:line="360" w:lineRule="auto"/>
        <w:rPr>
          <w:rFonts w:asciiTheme="minorEastAsia" w:eastAsiaTheme="minorEastAsia" w:hAnsiTheme="minorEastAsia" w:hint="eastAsia"/>
        </w:rPr>
      </w:pPr>
      <w:hyperlink w:anchor="_Toc17456" w:history="1">
        <w:r w:rsidRPr="000C355F">
          <w:rPr>
            <w:rFonts w:asciiTheme="minorEastAsia" w:eastAsiaTheme="minorEastAsia" w:hAnsiTheme="minorEastAsia" w:hint="eastAsia"/>
            <w:kern w:val="44"/>
            <w:szCs w:val="28"/>
          </w:rPr>
          <w:t xml:space="preserve">4  </w:t>
        </w:r>
        <w:r w:rsidRPr="000C355F">
          <w:rPr>
            <w:rFonts w:asciiTheme="minorEastAsia" w:eastAsiaTheme="minorEastAsia" w:hAnsiTheme="minorEastAsia" w:hint="eastAsia"/>
            <w:kern w:val="44"/>
            <w:szCs w:val="28"/>
          </w:rPr>
          <w:t>设</w:t>
        </w:r>
        <w:r w:rsidRPr="000C355F">
          <w:rPr>
            <w:rFonts w:asciiTheme="minorEastAsia" w:eastAsiaTheme="minorEastAsia" w:hAnsiTheme="minorEastAsia" w:hint="eastAsia"/>
            <w:kern w:val="44"/>
            <w:szCs w:val="28"/>
          </w:rPr>
          <w:t xml:space="preserve">   </w:t>
        </w:r>
        <w:r w:rsidRPr="000C355F">
          <w:rPr>
            <w:rFonts w:asciiTheme="minorEastAsia" w:eastAsiaTheme="minorEastAsia" w:hAnsiTheme="minorEastAsia" w:hint="eastAsia"/>
            <w:kern w:val="44"/>
            <w:szCs w:val="28"/>
          </w:rPr>
          <w:t>计</w:t>
        </w:r>
        <w:r w:rsidRPr="000C355F">
          <w:rPr>
            <w:rFonts w:asciiTheme="minorEastAsia" w:eastAsiaTheme="minorEastAsia" w:hAnsiTheme="minorEastAsia"/>
          </w:rPr>
          <w:tab/>
        </w:r>
        <w:r w:rsidRPr="000C355F">
          <w:rPr>
            <w:rFonts w:asciiTheme="minorEastAsia" w:eastAsiaTheme="minorEastAsia" w:hAnsiTheme="minorEastAsia"/>
          </w:rPr>
          <w:fldChar w:fldCharType="begin"/>
        </w:r>
        <w:r w:rsidRPr="000C355F">
          <w:rPr>
            <w:rFonts w:asciiTheme="minorEastAsia" w:eastAsiaTheme="minorEastAsia" w:hAnsiTheme="minorEastAsia"/>
          </w:rPr>
          <w:instrText xml:space="preserve"> PAGEREF _Toc17456 \h </w:instrText>
        </w:r>
        <w:r w:rsidRPr="000C355F">
          <w:rPr>
            <w:rFonts w:asciiTheme="minorEastAsia" w:eastAsiaTheme="minorEastAsia" w:hAnsiTheme="minorEastAsia"/>
          </w:rPr>
        </w:r>
        <w:r w:rsidRPr="000C355F">
          <w:rPr>
            <w:rFonts w:asciiTheme="minorEastAsia" w:eastAsiaTheme="minorEastAsia" w:hAnsiTheme="minorEastAsia"/>
          </w:rPr>
          <w:fldChar w:fldCharType="separate"/>
        </w:r>
        <w:r w:rsidRPr="000C355F">
          <w:rPr>
            <w:rFonts w:asciiTheme="minorEastAsia" w:eastAsiaTheme="minorEastAsia" w:hAnsiTheme="minorEastAsia"/>
          </w:rPr>
          <w:t>2</w:t>
        </w:r>
        <w:r w:rsidR="008D7C4B">
          <w:rPr>
            <w:rFonts w:asciiTheme="minorEastAsia" w:eastAsiaTheme="minorEastAsia" w:hAnsiTheme="minorEastAsia" w:hint="eastAsia"/>
          </w:rPr>
          <w:t>6</w:t>
        </w:r>
        <w:r w:rsidRPr="000C355F">
          <w:rPr>
            <w:rFonts w:asciiTheme="minorEastAsia" w:eastAsiaTheme="minorEastAsia" w:hAnsiTheme="minorEastAsia"/>
          </w:rPr>
          <w:fldChar w:fldCharType="end"/>
        </w:r>
      </w:hyperlink>
    </w:p>
    <w:p w14:paraId="2BA22947" w14:textId="74376081" w:rsidR="00542778" w:rsidRPr="000C355F" w:rsidRDefault="00052D10" w:rsidP="000C355F">
      <w:pPr>
        <w:pStyle w:val="TOC2"/>
        <w:tabs>
          <w:tab w:val="right" w:leader="dot" w:pos="8306"/>
        </w:tabs>
        <w:spacing w:line="360" w:lineRule="auto"/>
        <w:ind w:leftChars="119" w:left="480" w:hangingChars="81" w:hanging="194"/>
        <w:rPr>
          <w:rFonts w:asciiTheme="minorEastAsia" w:eastAsiaTheme="minorEastAsia" w:hAnsiTheme="minorEastAsia" w:hint="eastAsia"/>
        </w:rPr>
      </w:pPr>
      <w:hyperlink w:anchor="_Toc13536" w:history="1">
        <w:r w:rsidRPr="000C355F">
          <w:rPr>
            <w:rFonts w:asciiTheme="minorEastAsia" w:eastAsiaTheme="minorEastAsia" w:hAnsiTheme="minorEastAsia"/>
            <w:szCs w:val="21"/>
          </w:rPr>
          <w:t xml:space="preserve">4.1  </w:t>
        </w:r>
        <w:r w:rsidRPr="000C355F">
          <w:rPr>
            <w:rFonts w:asciiTheme="minorEastAsia" w:eastAsiaTheme="minorEastAsia" w:hAnsiTheme="minorEastAsia"/>
            <w:szCs w:val="21"/>
          </w:rPr>
          <w:t>一般规定</w:t>
        </w:r>
        <w:r w:rsidRPr="000C355F">
          <w:rPr>
            <w:rFonts w:asciiTheme="minorEastAsia" w:eastAsiaTheme="minorEastAsia" w:hAnsiTheme="minorEastAsia"/>
          </w:rPr>
          <w:tab/>
        </w:r>
        <w:r w:rsidRPr="000C355F">
          <w:rPr>
            <w:rFonts w:asciiTheme="minorEastAsia" w:eastAsiaTheme="minorEastAsia" w:hAnsiTheme="minorEastAsia"/>
          </w:rPr>
          <w:fldChar w:fldCharType="begin"/>
        </w:r>
        <w:r w:rsidRPr="000C355F">
          <w:rPr>
            <w:rFonts w:asciiTheme="minorEastAsia" w:eastAsiaTheme="minorEastAsia" w:hAnsiTheme="minorEastAsia"/>
          </w:rPr>
          <w:instrText xml:space="preserve"> PAGEREF _Toc13536 \h </w:instrText>
        </w:r>
        <w:r w:rsidRPr="000C355F">
          <w:rPr>
            <w:rFonts w:asciiTheme="minorEastAsia" w:eastAsiaTheme="minorEastAsia" w:hAnsiTheme="minorEastAsia"/>
          </w:rPr>
        </w:r>
        <w:r w:rsidRPr="000C355F">
          <w:rPr>
            <w:rFonts w:asciiTheme="minorEastAsia" w:eastAsiaTheme="minorEastAsia" w:hAnsiTheme="minorEastAsia"/>
          </w:rPr>
          <w:fldChar w:fldCharType="separate"/>
        </w:r>
        <w:r w:rsidRPr="000C355F">
          <w:rPr>
            <w:rFonts w:asciiTheme="minorEastAsia" w:eastAsiaTheme="minorEastAsia" w:hAnsiTheme="minorEastAsia"/>
          </w:rPr>
          <w:t>2</w:t>
        </w:r>
        <w:r w:rsidR="008D7C4B">
          <w:rPr>
            <w:rFonts w:asciiTheme="minorEastAsia" w:eastAsiaTheme="minorEastAsia" w:hAnsiTheme="minorEastAsia" w:hint="eastAsia"/>
          </w:rPr>
          <w:t>6</w:t>
        </w:r>
        <w:r w:rsidRPr="000C355F">
          <w:rPr>
            <w:rFonts w:asciiTheme="minorEastAsia" w:eastAsiaTheme="minorEastAsia" w:hAnsiTheme="minorEastAsia"/>
          </w:rPr>
          <w:fldChar w:fldCharType="end"/>
        </w:r>
      </w:hyperlink>
    </w:p>
    <w:p w14:paraId="07164E1B" w14:textId="46DE7617" w:rsidR="00542778" w:rsidRPr="000C355F" w:rsidRDefault="00052D10" w:rsidP="000C355F">
      <w:pPr>
        <w:pStyle w:val="TOC2"/>
        <w:tabs>
          <w:tab w:val="right" w:leader="dot" w:pos="8306"/>
        </w:tabs>
        <w:spacing w:line="360" w:lineRule="auto"/>
        <w:ind w:leftChars="119" w:left="480" w:hangingChars="81" w:hanging="194"/>
        <w:rPr>
          <w:rFonts w:asciiTheme="minorEastAsia" w:eastAsiaTheme="minorEastAsia" w:hAnsiTheme="minorEastAsia" w:hint="eastAsia"/>
        </w:rPr>
      </w:pPr>
      <w:hyperlink w:anchor="_Toc32692" w:history="1">
        <w:r w:rsidRPr="000C355F">
          <w:rPr>
            <w:rFonts w:asciiTheme="minorEastAsia" w:eastAsiaTheme="minorEastAsia" w:hAnsiTheme="minorEastAsia"/>
            <w:szCs w:val="21"/>
          </w:rPr>
          <w:t xml:space="preserve">4.2  </w:t>
        </w:r>
        <w:r w:rsidRPr="000C355F">
          <w:rPr>
            <w:rFonts w:asciiTheme="minorEastAsia" w:eastAsiaTheme="minorEastAsia" w:hAnsiTheme="minorEastAsia"/>
            <w:szCs w:val="21"/>
          </w:rPr>
          <w:t>荷</w:t>
        </w:r>
        <w:r w:rsidRPr="000C355F">
          <w:rPr>
            <w:rFonts w:asciiTheme="minorEastAsia" w:eastAsiaTheme="minorEastAsia" w:hAnsiTheme="minorEastAsia"/>
            <w:szCs w:val="21"/>
          </w:rPr>
          <w:t xml:space="preserve"> </w:t>
        </w:r>
        <w:r w:rsidRPr="000C355F">
          <w:rPr>
            <w:rFonts w:asciiTheme="minorEastAsia" w:eastAsiaTheme="minorEastAsia" w:hAnsiTheme="minorEastAsia"/>
            <w:szCs w:val="21"/>
          </w:rPr>
          <w:t>载</w:t>
        </w:r>
        <w:r w:rsidRPr="000C355F">
          <w:rPr>
            <w:rFonts w:asciiTheme="minorEastAsia" w:eastAsiaTheme="minorEastAsia" w:hAnsiTheme="minorEastAsia"/>
          </w:rPr>
          <w:tab/>
        </w:r>
        <w:r w:rsidRPr="000C355F">
          <w:rPr>
            <w:rFonts w:asciiTheme="minorEastAsia" w:eastAsiaTheme="minorEastAsia" w:hAnsiTheme="minorEastAsia"/>
          </w:rPr>
          <w:fldChar w:fldCharType="begin"/>
        </w:r>
        <w:r w:rsidRPr="000C355F">
          <w:rPr>
            <w:rFonts w:asciiTheme="minorEastAsia" w:eastAsiaTheme="minorEastAsia" w:hAnsiTheme="minorEastAsia"/>
          </w:rPr>
          <w:instrText xml:space="preserve"> PAGEREF _Toc32692 \h </w:instrText>
        </w:r>
        <w:r w:rsidRPr="000C355F">
          <w:rPr>
            <w:rFonts w:asciiTheme="minorEastAsia" w:eastAsiaTheme="minorEastAsia" w:hAnsiTheme="minorEastAsia"/>
          </w:rPr>
        </w:r>
        <w:r w:rsidRPr="000C355F">
          <w:rPr>
            <w:rFonts w:asciiTheme="minorEastAsia" w:eastAsiaTheme="minorEastAsia" w:hAnsiTheme="minorEastAsia"/>
          </w:rPr>
          <w:fldChar w:fldCharType="separate"/>
        </w:r>
        <w:r w:rsidRPr="000C355F">
          <w:rPr>
            <w:rFonts w:asciiTheme="minorEastAsia" w:eastAsiaTheme="minorEastAsia" w:hAnsiTheme="minorEastAsia"/>
          </w:rPr>
          <w:t>2</w:t>
        </w:r>
        <w:r w:rsidR="008D7C4B">
          <w:rPr>
            <w:rFonts w:asciiTheme="minorEastAsia" w:eastAsiaTheme="minorEastAsia" w:hAnsiTheme="minorEastAsia" w:hint="eastAsia"/>
          </w:rPr>
          <w:t>6</w:t>
        </w:r>
        <w:r w:rsidRPr="000C355F">
          <w:rPr>
            <w:rFonts w:asciiTheme="minorEastAsia" w:eastAsiaTheme="minorEastAsia" w:hAnsiTheme="minorEastAsia"/>
          </w:rPr>
          <w:fldChar w:fldCharType="end"/>
        </w:r>
      </w:hyperlink>
    </w:p>
    <w:p w14:paraId="7DBF15F5" w14:textId="0A510C46" w:rsidR="00542778" w:rsidRPr="000C355F" w:rsidRDefault="00052D10" w:rsidP="000C355F">
      <w:pPr>
        <w:pStyle w:val="TOC2"/>
        <w:tabs>
          <w:tab w:val="right" w:leader="dot" w:pos="8306"/>
        </w:tabs>
        <w:spacing w:line="360" w:lineRule="auto"/>
        <w:ind w:leftChars="119" w:left="480" w:hangingChars="81" w:hanging="194"/>
        <w:rPr>
          <w:rFonts w:asciiTheme="minorEastAsia" w:eastAsiaTheme="minorEastAsia" w:hAnsiTheme="minorEastAsia" w:hint="eastAsia"/>
        </w:rPr>
      </w:pPr>
      <w:hyperlink w:anchor="_Toc9278" w:history="1">
        <w:r w:rsidRPr="000C355F">
          <w:rPr>
            <w:rFonts w:asciiTheme="minorEastAsia" w:eastAsiaTheme="minorEastAsia" w:hAnsiTheme="minorEastAsia"/>
            <w:szCs w:val="21"/>
          </w:rPr>
          <w:t xml:space="preserve">4.3  </w:t>
        </w:r>
        <w:r w:rsidRPr="000C355F">
          <w:rPr>
            <w:rFonts w:asciiTheme="minorEastAsia" w:eastAsiaTheme="minorEastAsia" w:hAnsiTheme="minorEastAsia"/>
            <w:szCs w:val="21"/>
          </w:rPr>
          <w:t>排水系统</w:t>
        </w:r>
        <w:r w:rsidRPr="000C355F">
          <w:rPr>
            <w:rFonts w:asciiTheme="minorEastAsia" w:eastAsiaTheme="minorEastAsia" w:hAnsiTheme="minorEastAsia"/>
          </w:rPr>
          <w:tab/>
        </w:r>
        <w:r w:rsidRPr="000C355F">
          <w:rPr>
            <w:rFonts w:asciiTheme="minorEastAsia" w:eastAsiaTheme="minorEastAsia" w:hAnsiTheme="minorEastAsia"/>
          </w:rPr>
          <w:fldChar w:fldCharType="begin"/>
        </w:r>
        <w:r w:rsidRPr="000C355F">
          <w:rPr>
            <w:rFonts w:asciiTheme="minorEastAsia" w:eastAsiaTheme="minorEastAsia" w:hAnsiTheme="minorEastAsia"/>
          </w:rPr>
          <w:instrText xml:space="preserve"> PAGEREF _Toc9278 \h </w:instrText>
        </w:r>
        <w:r w:rsidRPr="000C355F">
          <w:rPr>
            <w:rFonts w:asciiTheme="minorEastAsia" w:eastAsiaTheme="minorEastAsia" w:hAnsiTheme="minorEastAsia"/>
          </w:rPr>
        </w:r>
        <w:r w:rsidRPr="000C355F">
          <w:rPr>
            <w:rFonts w:asciiTheme="minorEastAsia" w:eastAsiaTheme="minorEastAsia" w:hAnsiTheme="minorEastAsia"/>
          </w:rPr>
          <w:fldChar w:fldCharType="separate"/>
        </w:r>
        <w:r w:rsidRPr="000C355F">
          <w:rPr>
            <w:rFonts w:asciiTheme="minorEastAsia" w:eastAsiaTheme="minorEastAsia" w:hAnsiTheme="minorEastAsia"/>
          </w:rPr>
          <w:t>2</w:t>
        </w:r>
        <w:r w:rsidR="008D7C4B">
          <w:rPr>
            <w:rFonts w:asciiTheme="minorEastAsia" w:eastAsiaTheme="minorEastAsia" w:hAnsiTheme="minorEastAsia" w:hint="eastAsia"/>
          </w:rPr>
          <w:t>6</w:t>
        </w:r>
        <w:r w:rsidRPr="000C355F">
          <w:rPr>
            <w:rFonts w:asciiTheme="minorEastAsia" w:eastAsiaTheme="minorEastAsia" w:hAnsiTheme="minorEastAsia"/>
          </w:rPr>
          <w:fldChar w:fldCharType="end"/>
        </w:r>
      </w:hyperlink>
    </w:p>
    <w:p w14:paraId="26BA4208" w14:textId="64DEF8B4" w:rsidR="00542778" w:rsidRPr="000C355F" w:rsidRDefault="00052D10" w:rsidP="000C355F">
      <w:pPr>
        <w:pStyle w:val="TOC2"/>
        <w:tabs>
          <w:tab w:val="right" w:leader="dot" w:pos="8306"/>
        </w:tabs>
        <w:spacing w:line="360" w:lineRule="auto"/>
        <w:ind w:leftChars="119" w:left="480" w:hangingChars="81" w:hanging="194"/>
        <w:rPr>
          <w:rFonts w:asciiTheme="minorEastAsia" w:eastAsiaTheme="minorEastAsia" w:hAnsiTheme="minorEastAsia" w:hint="eastAsia"/>
        </w:rPr>
      </w:pPr>
      <w:hyperlink w:anchor="_Toc21629" w:history="1">
        <w:r w:rsidRPr="000C355F">
          <w:rPr>
            <w:rFonts w:asciiTheme="minorEastAsia" w:eastAsiaTheme="minorEastAsia" w:hAnsiTheme="minorEastAsia"/>
            <w:szCs w:val="21"/>
          </w:rPr>
          <w:t xml:space="preserve">4.4  </w:t>
        </w:r>
        <w:r w:rsidRPr="000C355F">
          <w:rPr>
            <w:rFonts w:asciiTheme="minorEastAsia" w:eastAsiaTheme="minorEastAsia" w:hAnsiTheme="minorEastAsia"/>
            <w:szCs w:val="21"/>
          </w:rPr>
          <w:t>密封系统</w:t>
        </w:r>
        <w:r w:rsidRPr="000C355F">
          <w:rPr>
            <w:rFonts w:asciiTheme="minorEastAsia" w:eastAsiaTheme="minorEastAsia" w:hAnsiTheme="minorEastAsia"/>
          </w:rPr>
          <w:tab/>
        </w:r>
        <w:r w:rsidRPr="000C355F">
          <w:rPr>
            <w:rFonts w:asciiTheme="minorEastAsia" w:eastAsiaTheme="minorEastAsia" w:hAnsiTheme="minorEastAsia"/>
          </w:rPr>
          <w:fldChar w:fldCharType="begin"/>
        </w:r>
        <w:r w:rsidRPr="000C355F">
          <w:rPr>
            <w:rFonts w:asciiTheme="minorEastAsia" w:eastAsiaTheme="minorEastAsia" w:hAnsiTheme="minorEastAsia"/>
          </w:rPr>
          <w:instrText xml:space="preserve"> PAGEREF _Toc21629 \h </w:instrText>
        </w:r>
        <w:r w:rsidRPr="000C355F">
          <w:rPr>
            <w:rFonts w:asciiTheme="minorEastAsia" w:eastAsiaTheme="minorEastAsia" w:hAnsiTheme="minorEastAsia"/>
          </w:rPr>
        </w:r>
        <w:r w:rsidRPr="000C355F">
          <w:rPr>
            <w:rFonts w:asciiTheme="minorEastAsia" w:eastAsiaTheme="minorEastAsia" w:hAnsiTheme="minorEastAsia"/>
          </w:rPr>
          <w:fldChar w:fldCharType="separate"/>
        </w:r>
        <w:r w:rsidRPr="000C355F">
          <w:rPr>
            <w:rFonts w:asciiTheme="minorEastAsia" w:eastAsiaTheme="minorEastAsia" w:hAnsiTheme="minorEastAsia"/>
          </w:rPr>
          <w:t>2</w:t>
        </w:r>
        <w:r w:rsidR="008D7C4B">
          <w:rPr>
            <w:rFonts w:asciiTheme="minorEastAsia" w:eastAsiaTheme="minorEastAsia" w:hAnsiTheme="minorEastAsia" w:hint="eastAsia"/>
          </w:rPr>
          <w:t>7</w:t>
        </w:r>
        <w:r w:rsidRPr="000C355F">
          <w:rPr>
            <w:rFonts w:asciiTheme="minorEastAsia" w:eastAsiaTheme="minorEastAsia" w:hAnsiTheme="minorEastAsia"/>
          </w:rPr>
          <w:fldChar w:fldCharType="end"/>
        </w:r>
      </w:hyperlink>
    </w:p>
    <w:p w14:paraId="5283E148" w14:textId="3F604A8C" w:rsidR="00542778" w:rsidRPr="000C355F" w:rsidRDefault="00052D10" w:rsidP="000C355F">
      <w:pPr>
        <w:pStyle w:val="TOC2"/>
        <w:tabs>
          <w:tab w:val="right" w:leader="dot" w:pos="8306"/>
        </w:tabs>
        <w:spacing w:line="360" w:lineRule="auto"/>
        <w:ind w:leftChars="119" w:left="480" w:hangingChars="81" w:hanging="194"/>
        <w:rPr>
          <w:rFonts w:asciiTheme="minorEastAsia" w:eastAsiaTheme="minorEastAsia" w:hAnsiTheme="minorEastAsia" w:hint="eastAsia"/>
        </w:rPr>
      </w:pPr>
      <w:hyperlink w:anchor="_Toc9050" w:history="1">
        <w:r w:rsidRPr="000C355F">
          <w:rPr>
            <w:rFonts w:asciiTheme="minorEastAsia" w:eastAsiaTheme="minorEastAsia" w:hAnsiTheme="minorEastAsia"/>
            <w:szCs w:val="21"/>
          </w:rPr>
          <w:t xml:space="preserve">4.5  </w:t>
        </w:r>
        <w:r w:rsidRPr="000C355F">
          <w:rPr>
            <w:rFonts w:asciiTheme="minorEastAsia" w:eastAsiaTheme="minorEastAsia" w:hAnsiTheme="minorEastAsia"/>
            <w:szCs w:val="21"/>
          </w:rPr>
          <w:t>抽真空设备</w:t>
        </w:r>
        <w:r w:rsidRPr="000C355F">
          <w:rPr>
            <w:rFonts w:asciiTheme="minorEastAsia" w:eastAsiaTheme="minorEastAsia" w:hAnsiTheme="minorEastAsia"/>
          </w:rPr>
          <w:tab/>
        </w:r>
        <w:r w:rsidRPr="000C355F">
          <w:rPr>
            <w:rFonts w:asciiTheme="minorEastAsia" w:eastAsiaTheme="minorEastAsia" w:hAnsiTheme="minorEastAsia"/>
          </w:rPr>
          <w:fldChar w:fldCharType="begin"/>
        </w:r>
        <w:r w:rsidRPr="000C355F">
          <w:rPr>
            <w:rFonts w:asciiTheme="minorEastAsia" w:eastAsiaTheme="minorEastAsia" w:hAnsiTheme="minorEastAsia"/>
          </w:rPr>
          <w:instrText xml:space="preserve"> PAGEREF _Toc9050 \h </w:instrText>
        </w:r>
        <w:r w:rsidRPr="000C355F">
          <w:rPr>
            <w:rFonts w:asciiTheme="minorEastAsia" w:eastAsiaTheme="minorEastAsia" w:hAnsiTheme="minorEastAsia"/>
          </w:rPr>
        </w:r>
        <w:r w:rsidRPr="000C355F">
          <w:rPr>
            <w:rFonts w:asciiTheme="minorEastAsia" w:eastAsiaTheme="minorEastAsia" w:hAnsiTheme="minorEastAsia"/>
          </w:rPr>
          <w:fldChar w:fldCharType="separate"/>
        </w:r>
        <w:r w:rsidRPr="000C355F">
          <w:rPr>
            <w:rFonts w:asciiTheme="minorEastAsia" w:eastAsiaTheme="minorEastAsia" w:hAnsiTheme="minorEastAsia"/>
          </w:rPr>
          <w:t>2</w:t>
        </w:r>
        <w:r w:rsidR="008D7C4B">
          <w:rPr>
            <w:rFonts w:asciiTheme="minorEastAsia" w:eastAsiaTheme="minorEastAsia" w:hAnsiTheme="minorEastAsia" w:hint="eastAsia"/>
          </w:rPr>
          <w:t>7</w:t>
        </w:r>
        <w:r w:rsidRPr="000C355F">
          <w:rPr>
            <w:rFonts w:asciiTheme="minorEastAsia" w:eastAsiaTheme="minorEastAsia" w:hAnsiTheme="minorEastAsia"/>
          </w:rPr>
          <w:fldChar w:fldCharType="end"/>
        </w:r>
      </w:hyperlink>
    </w:p>
    <w:p w14:paraId="28665FB9" w14:textId="498335A5" w:rsidR="00542778" w:rsidRPr="000C355F" w:rsidRDefault="00052D10">
      <w:pPr>
        <w:pStyle w:val="TOC1"/>
        <w:tabs>
          <w:tab w:val="right" w:leader="dot" w:pos="8306"/>
        </w:tabs>
        <w:spacing w:line="360" w:lineRule="auto"/>
        <w:rPr>
          <w:rFonts w:asciiTheme="minorEastAsia" w:eastAsiaTheme="minorEastAsia" w:hAnsiTheme="minorEastAsia" w:hint="eastAsia"/>
        </w:rPr>
      </w:pPr>
      <w:hyperlink w:anchor="_Toc11364" w:history="1">
        <w:r w:rsidRPr="000C355F">
          <w:rPr>
            <w:rFonts w:asciiTheme="minorEastAsia" w:eastAsiaTheme="minorEastAsia" w:hAnsiTheme="minorEastAsia" w:cs="黑体" w:hint="eastAsia"/>
          </w:rPr>
          <w:t xml:space="preserve">5  </w:t>
        </w:r>
        <w:r w:rsidRPr="000C355F">
          <w:rPr>
            <w:rFonts w:asciiTheme="minorEastAsia" w:eastAsiaTheme="minorEastAsia" w:hAnsiTheme="minorEastAsia" w:cs="黑体" w:hint="eastAsia"/>
          </w:rPr>
          <w:t>施</w:t>
        </w:r>
        <w:r w:rsidRPr="000C355F">
          <w:rPr>
            <w:rFonts w:asciiTheme="minorEastAsia" w:eastAsiaTheme="minorEastAsia" w:hAnsiTheme="minorEastAsia" w:cs="黑体" w:hint="eastAsia"/>
          </w:rPr>
          <w:t xml:space="preserve">   </w:t>
        </w:r>
        <w:r w:rsidRPr="000C355F">
          <w:rPr>
            <w:rFonts w:asciiTheme="minorEastAsia" w:eastAsiaTheme="minorEastAsia" w:hAnsiTheme="minorEastAsia" w:cs="黑体" w:hint="eastAsia"/>
          </w:rPr>
          <w:t>工</w:t>
        </w:r>
        <w:r w:rsidRPr="000C355F">
          <w:rPr>
            <w:rFonts w:asciiTheme="minorEastAsia" w:eastAsiaTheme="minorEastAsia" w:hAnsiTheme="minorEastAsia"/>
          </w:rPr>
          <w:tab/>
        </w:r>
        <w:r w:rsidRPr="000C355F">
          <w:rPr>
            <w:rFonts w:asciiTheme="minorEastAsia" w:eastAsiaTheme="minorEastAsia" w:hAnsiTheme="minorEastAsia"/>
          </w:rPr>
          <w:fldChar w:fldCharType="begin"/>
        </w:r>
        <w:r w:rsidRPr="000C355F">
          <w:rPr>
            <w:rFonts w:asciiTheme="minorEastAsia" w:eastAsiaTheme="minorEastAsia" w:hAnsiTheme="minorEastAsia"/>
          </w:rPr>
          <w:instrText xml:space="preserve"> PAGEREF _Toc11364 \h </w:instrText>
        </w:r>
        <w:r w:rsidRPr="000C355F">
          <w:rPr>
            <w:rFonts w:asciiTheme="minorEastAsia" w:eastAsiaTheme="minorEastAsia" w:hAnsiTheme="minorEastAsia"/>
          </w:rPr>
        </w:r>
        <w:r w:rsidRPr="000C355F">
          <w:rPr>
            <w:rFonts w:asciiTheme="minorEastAsia" w:eastAsiaTheme="minorEastAsia" w:hAnsiTheme="minorEastAsia"/>
          </w:rPr>
          <w:fldChar w:fldCharType="separate"/>
        </w:r>
        <w:r w:rsidRPr="000C355F">
          <w:rPr>
            <w:rFonts w:asciiTheme="minorEastAsia" w:eastAsiaTheme="minorEastAsia" w:hAnsiTheme="minorEastAsia"/>
          </w:rPr>
          <w:t>2</w:t>
        </w:r>
        <w:r w:rsidR="008D7C4B">
          <w:rPr>
            <w:rFonts w:asciiTheme="minorEastAsia" w:eastAsiaTheme="minorEastAsia" w:hAnsiTheme="minorEastAsia" w:hint="eastAsia"/>
          </w:rPr>
          <w:t>8</w:t>
        </w:r>
        <w:r w:rsidRPr="000C355F">
          <w:rPr>
            <w:rFonts w:asciiTheme="minorEastAsia" w:eastAsiaTheme="minorEastAsia" w:hAnsiTheme="minorEastAsia"/>
          </w:rPr>
          <w:fldChar w:fldCharType="end"/>
        </w:r>
      </w:hyperlink>
    </w:p>
    <w:p w14:paraId="7A730A81" w14:textId="2A506AC8" w:rsidR="00542778" w:rsidRPr="000C355F" w:rsidRDefault="00052D10" w:rsidP="000C355F">
      <w:pPr>
        <w:pStyle w:val="TOC2"/>
        <w:tabs>
          <w:tab w:val="right" w:leader="dot" w:pos="8306"/>
        </w:tabs>
        <w:spacing w:line="360" w:lineRule="auto"/>
        <w:ind w:leftChars="119" w:left="480" w:hangingChars="81" w:hanging="194"/>
        <w:rPr>
          <w:rFonts w:asciiTheme="minorEastAsia" w:eastAsiaTheme="minorEastAsia" w:hAnsiTheme="minorEastAsia" w:hint="eastAsia"/>
        </w:rPr>
      </w:pPr>
      <w:hyperlink w:anchor="_Toc13077" w:history="1">
        <w:r w:rsidRPr="000C355F">
          <w:rPr>
            <w:rFonts w:asciiTheme="minorEastAsia" w:eastAsiaTheme="minorEastAsia" w:hAnsiTheme="minorEastAsia"/>
            <w:szCs w:val="21"/>
          </w:rPr>
          <w:t xml:space="preserve">5.1  </w:t>
        </w:r>
        <w:r w:rsidRPr="000C355F">
          <w:rPr>
            <w:rFonts w:asciiTheme="minorEastAsia" w:eastAsiaTheme="minorEastAsia" w:hAnsiTheme="minorEastAsia"/>
            <w:szCs w:val="21"/>
          </w:rPr>
          <w:t>一般规定</w:t>
        </w:r>
        <w:r w:rsidRPr="000C355F">
          <w:rPr>
            <w:rFonts w:asciiTheme="minorEastAsia" w:eastAsiaTheme="minorEastAsia" w:hAnsiTheme="minorEastAsia"/>
          </w:rPr>
          <w:tab/>
        </w:r>
        <w:r w:rsidRPr="000C355F">
          <w:rPr>
            <w:rFonts w:asciiTheme="minorEastAsia" w:eastAsiaTheme="minorEastAsia" w:hAnsiTheme="minorEastAsia"/>
          </w:rPr>
          <w:fldChar w:fldCharType="begin"/>
        </w:r>
        <w:r w:rsidRPr="000C355F">
          <w:rPr>
            <w:rFonts w:asciiTheme="minorEastAsia" w:eastAsiaTheme="minorEastAsia" w:hAnsiTheme="minorEastAsia"/>
          </w:rPr>
          <w:instrText xml:space="preserve"> PAGEREF _Toc13077 \h </w:instrText>
        </w:r>
        <w:r w:rsidRPr="000C355F">
          <w:rPr>
            <w:rFonts w:asciiTheme="minorEastAsia" w:eastAsiaTheme="minorEastAsia" w:hAnsiTheme="minorEastAsia"/>
          </w:rPr>
        </w:r>
        <w:r w:rsidRPr="000C355F">
          <w:rPr>
            <w:rFonts w:asciiTheme="minorEastAsia" w:eastAsiaTheme="minorEastAsia" w:hAnsiTheme="minorEastAsia"/>
          </w:rPr>
          <w:fldChar w:fldCharType="separate"/>
        </w:r>
        <w:r w:rsidRPr="000C355F">
          <w:rPr>
            <w:rFonts w:asciiTheme="minorEastAsia" w:eastAsiaTheme="minorEastAsia" w:hAnsiTheme="minorEastAsia"/>
          </w:rPr>
          <w:t>2</w:t>
        </w:r>
        <w:r w:rsidR="008D7C4B">
          <w:rPr>
            <w:rFonts w:asciiTheme="minorEastAsia" w:eastAsiaTheme="minorEastAsia" w:hAnsiTheme="minorEastAsia" w:hint="eastAsia"/>
          </w:rPr>
          <w:t>8</w:t>
        </w:r>
        <w:r w:rsidRPr="000C355F">
          <w:rPr>
            <w:rFonts w:asciiTheme="minorEastAsia" w:eastAsiaTheme="minorEastAsia" w:hAnsiTheme="minorEastAsia"/>
          </w:rPr>
          <w:fldChar w:fldCharType="end"/>
        </w:r>
      </w:hyperlink>
    </w:p>
    <w:p w14:paraId="2A66EFF3" w14:textId="0011B6E7" w:rsidR="00542778" w:rsidRPr="000C355F" w:rsidRDefault="00052D10" w:rsidP="000C355F">
      <w:pPr>
        <w:pStyle w:val="TOC2"/>
        <w:tabs>
          <w:tab w:val="right" w:leader="dot" w:pos="8306"/>
        </w:tabs>
        <w:spacing w:line="360" w:lineRule="auto"/>
        <w:ind w:leftChars="119" w:left="480" w:hangingChars="81" w:hanging="194"/>
        <w:rPr>
          <w:rFonts w:asciiTheme="minorEastAsia" w:eastAsiaTheme="minorEastAsia" w:hAnsiTheme="minorEastAsia" w:hint="eastAsia"/>
        </w:rPr>
      </w:pPr>
      <w:hyperlink w:anchor="_Toc29065" w:history="1">
        <w:r w:rsidRPr="000C355F">
          <w:rPr>
            <w:rFonts w:asciiTheme="minorEastAsia" w:eastAsiaTheme="minorEastAsia" w:hAnsiTheme="minorEastAsia"/>
            <w:szCs w:val="21"/>
          </w:rPr>
          <w:t xml:space="preserve">5.2  </w:t>
        </w:r>
        <w:r w:rsidRPr="000C355F">
          <w:rPr>
            <w:rFonts w:asciiTheme="minorEastAsia" w:eastAsiaTheme="minorEastAsia" w:hAnsiTheme="minorEastAsia"/>
            <w:szCs w:val="21"/>
          </w:rPr>
          <w:t>排水系统施工</w:t>
        </w:r>
        <w:r w:rsidRPr="000C355F">
          <w:rPr>
            <w:rFonts w:asciiTheme="minorEastAsia" w:eastAsiaTheme="minorEastAsia" w:hAnsiTheme="minorEastAsia"/>
          </w:rPr>
          <w:tab/>
        </w:r>
        <w:r w:rsidRPr="000C355F">
          <w:rPr>
            <w:rFonts w:asciiTheme="minorEastAsia" w:eastAsiaTheme="minorEastAsia" w:hAnsiTheme="minorEastAsia"/>
          </w:rPr>
          <w:fldChar w:fldCharType="begin"/>
        </w:r>
        <w:r w:rsidRPr="000C355F">
          <w:rPr>
            <w:rFonts w:asciiTheme="minorEastAsia" w:eastAsiaTheme="minorEastAsia" w:hAnsiTheme="minorEastAsia"/>
          </w:rPr>
          <w:instrText xml:space="preserve"> PAGEREF _Toc29065 \h </w:instrText>
        </w:r>
        <w:r w:rsidRPr="000C355F">
          <w:rPr>
            <w:rFonts w:asciiTheme="minorEastAsia" w:eastAsiaTheme="minorEastAsia" w:hAnsiTheme="minorEastAsia"/>
          </w:rPr>
        </w:r>
        <w:r w:rsidRPr="000C355F">
          <w:rPr>
            <w:rFonts w:asciiTheme="minorEastAsia" w:eastAsiaTheme="minorEastAsia" w:hAnsiTheme="minorEastAsia"/>
          </w:rPr>
          <w:fldChar w:fldCharType="separate"/>
        </w:r>
        <w:r w:rsidRPr="000C355F">
          <w:rPr>
            <w:rFonts w:asciiTheme="minorEastAsia" w:eastAsiaTheme="minorEastAsia" w:hAnsiTheme="minorEastAsia"/>
          </w:rPr>
          <w:t>2</w:t>
        </w:r>
        <w:r w:rsidR="008D7C4B">
          <w:rPr>
            <w:rFonts w:asciiTheme="minorEastAsia" w:eastAsiaTheme="minorEastAsia" w:hAnsiTheme="minorEastAsia" w:hint="eastAsia"/>
          </w:rPr>
          <w:t>8</w:t>
        </w:r>
        <w:r w:rsidRPr="000C355F">
          <w:rPr>
            <w:rFonts w:asciiTheme="minorEastAsia" w:eastAsiaTheme="minorEastAsia" w:hAnsiTheme="minorEastAsia"/>
          </w:rPr>
          <w:fldChar w:fldCharType="end"/>
        </w:r>
      </w:hyperlink>
    </w:p>
    <w:p w14:paraId="4A100522" w14:textId="6B9B52BE" w:rsidR="00542778" w:rsidRPr="000C355F" w:rsidRDefault="00052D10" w:rsidP="000C355F">
      <w:pPr>
        <w:pStyle w:val="TOC2"/>
        <w:tabs>
          <w:tab w:val="right" w:leader="dot" w:pos="8306"/>
        </w:tabs>
        <w:spacing w:line="360" w:lineRule="auto"/>
        <w:ind w:leftChars="119" w:left="480" w:hangingChars="81" w:hanging="194"/>
        <w:rPr>
          <w:rFonts w:asciiTheme="minorEastAsia" w:eastAsiaTheme="minorEastAsia" w:hAnsiTheme="minorEastAsia" w:hint="eastAsia"/>
        </w:rPr>
      </w:pPr>
      <w:hyperlink w:anchor="_Toc22213" w:history="1">
        <w:r w:rsidRPr="000C355F">
          <w:rPr>
            <w:rFonts w:asciiTheme="minorEastAsia" w:eastAsiaTheme="minorEastAsia" w:hAnsiTheme="minorEastAsia"/>
            <w:szCs w:val="21"/>
          </w:rPr>
          <w:t xml:space="preserve">5.3  </w:t>
        </w:r>
        <w:r w:rsidRPr="000C355F">
          <w:rPr>
            <w:rFonts w:asciiTheme="minorEastAsia" w:eastAsiaTheme="minorEastAsia" w:hAnsiTheme="minorEastAsia"/>
            <w:szCs w:val="21"/>
          </w:rPr>
          <w:t>密封系统施工</w:t>
        </w:r>
        <w:r w:rsidRPr="000C355F">
          <w:rPr>
            <w:rFonts w:asciiTheme="minorEastAsia" w:eastAsiaTheme="minorEastAsia" w:hAnsiTheme="minorEastAsia"/>
          </w:rPr>
          <w:tab/>
        </w:r>
        <w:r w:rsidRPr="000C355F">
          <w:rPr>
            <w:rFonts w:asciiTheme="minorEastAsia" w:eastAsiaTheme="minorEastAsia" w:hAnsiTheme="minorEastAsia"/>
          </w:rPr>
          <w:fldChar w:fldCharType="begin"/>
        </w:r>
        <w:r w:rsidRPr="000C355F">
          <w:rPr>
            <w:rFonts w:asciiTheme="minorEastAsia" w:eastAsiaTheme="minorEastAsia" w:hAnsiTheme="minorEastAsia"/>
          </w:rPr>
          <w:instrText xml:space="preserve"> PAGEREF _Toc22213 \h </w:instrText>
        </w:r>
        <w:r w:rsidRPr="000C355F">
          <w:rPr>
            <w:rFonts w:asciiTheme="minorEastAsia" w:eastAsiaTheme="minorEastAsia" w:hAnsiTheme="minorEastAsia"/>
          </w:rPr>
        </w:r>
        <w:r w:rsidRPr="000C355F">
          <w:rPr>
            <w:rFonts w:asciiTheme="minorEastAsia" w:eastAsiaTheme="minorEastAsia" w:hAnsiTheme="minorEastAsia"/>
          </w:rPr>
          <w:fldChar w:fldCharType="separate"/>
        </w:r>
        <w:r w:rsidRPr="000C355F">
          <w:rPr>
            <w:rFonts w:asciiTheme="minorEastAsia" w:eastAsiaTheme="minorEastAsia" w:hAnsiTheme="minorEastAsia"/>
          </w:rPr>
          <w:t>2</w:t>
        </w:r>
        <w:r w:rsidR="008D7C4B">
          <w:rPr>
            <w:rFonts w:asciiTheme="minorEastAsia" w:eastAsiaTheme="minorEastAsia" w:hAnsiTheme="minorEastAsia" w:hint="eastAsia"/>
          </w:rPr>
          <w:t>8</w:t>
        </w:r>
        <w:r w:rsidRPr="000C355F">
          <w:rPr>
            <w:rFonts w:asciiTheme="minorEastAsia" w:eastAsiaTheme="minorEastAsia" w:hAnsiTheme="minorEastAsia"/>
          </w:rPr>
          <w:fldChar w:fldCharType="end"/>
        </w:r>
      </w:hyperlink>
    </w:p>
    <w:p w14:paraId="63A1CA9B" w14:textId="766EE744" w:rsidR="00542778" w:rsidRPr="000C355F" w:rsidRDefault="00052D10" w:rsidP="000C355F">
      <w:pPr>
        <w:pStyle w:val="TOC2"/>
        <w:tabs>
          <w:tab w:val="right" w:leader="dot" w:pos="8306"/>
        </w:tabs>
        <w:spacing w:line="360" w:lineRule="auto"/>
        <w:ind w:leftChars="119" w:left="480" w:hangingChars="81" w:hanging="194"/>
        <w:rPr>
          <w:rFonts w:asciiTheme="minorEastAsia" w:eastAsiaTheme="minorEastAsia" w:hAnsiTheme="minorEastAsia" w:hint="eastAsia"/>
        </w:rPr>
      </w:pPr>
      <w:hyperlink w:anchor="_Toc15547" w:history="1">
        <w:r w:rsidRPr="000C355F">
          <w:rPr>
            <w:rFonts w:asciiTheme="minorEastAsia" w:eastAsiaTheme="minorEastAsia" w:hAnsiTheme="minorEastAsia"/>
            <w:szCs w:val="21"/>
          </w:rPr>
          <w:t xml:space="preserve">5.5  </w:t>
        </w:r>
        <w:r w:rsidRPr="000C355F">
          <w:rPr>
            <w:rFonts w:asciiTheme="minorEastAsia" w:eastAsiaTheme="minorEastAsia" w:hAnsiTheme="minorEastAsia"/>
            <w:szCs w:val="21"/>
          </w:rPr>
          <w:t>施工监控</w:t>
        </w:r>
        <w:r w:rsidRPr="000C355F">
          <w:rPr>
            <w:rFonts w:asciiTheme="minorEastAsia" w:eastAsiaTheme="minorEastAsia" w:hAnsiTheme="minorEastAsia"/>
          </w:rPr>
          <w:tab/>
        </w:r>
        <w:r w:rsidRPr="000C355F">
          <w:rPr>
            <w:rFonts w:asciiTheme="minorEastAsia" w:eastAsiaTheme="minorEastAsia" w:hAnsiTheme="minorEastAsia"/>
          </w:rPr>
          <w:fldChar w:fldCharType="begin"/>
        </w:r>
        <w:r w:rsidRPr="000C355F">
          <w:rPr>
            <w:rFonts w:asciiTheme="minorEastAsia" w:eastAsiaTheme="minorEastAsia" w:hAnsiTheme="minorEastAsia"/>
          </w:rPr>
          <w:instrText xml:space="preserve"> PAGEREF _Toc15547 \h </w:instrText>
        </w:r>
        <w:r w:rsidRPr="000C355F">
          <w:rPr>
            <w:rFonts w:asciiTheme="minorEastAsia" w:eastAsiaTheme="minorEastAsia" w:hAnsiTheme="minorEastAsia"/>
          </w:rPr>
        </w:r>
        <w:r w:rsidRPr="000C355F">
          <w:rPr>
            <w:rFonts w:asciiTheme="minorEastAsia" w:eastAsiaTheme="minorEastAsia" w:hAnsiTheme="minorEastAsia"/>
          </w:rPr>
          <w:fldChar w:fldCharType="separate"/>
        </w:r>
        <w:r w:rsidRPr="000C355F">
          <w:rPr>
            <w:rFonts w:asciiTheme="minorEastAsia" w:eastAsiaTheme="minorEastAsia" w:hAnsiTheme="minorEastAsia"/>
          </w:rPr>
          <w:t>2</w:t>
        </w:r>
        <w:r w:rsidR="008D7C4B">
          <w:rPr>
            <w:rFonts w:asciiTheme="minorEastAsia" w:eastAsiaTheme="minorEastAsia" w:hAnsiTheme="minorEastAsia" w:hint="eastAsia"/>
          </w:rPr>
          <w:t>8</w:t>
        </w:r>
        <w:r w:rsidRPr="000C355F">
          <w:rPr>
            <w:rFonts w:asciiTheme="minorEastAsia" w:eastAsiaTheme="minorEastAsia" w:hAnsiTheme="minorEastAsia"/>
          </w:rPr>
          <w:fldChar w:fldCharType="end"/>
        </w:r>
      </w:hyperlink>
    </w:p>
    <w:p w14:paraId="50E693AB" w14:textId="6E34189E" w:rsidR="00542778" w:rsidRPr="000C355F" w:rsidRDefault="00052D10">
      <w:pPr>
        <w:pStyle w:val="TOC1"/>
        <w:tabs>
          <w:tab w:val="right" w:leader="dot" w:pos="8306"/>
        </w:tabs>
        <w:spacing w:line="360" w:lineRule="auto"/>
        <w:rPr>
          <w:rFonts w:asciiTheme="minorEastAsia" w:eastAsiaTheme="minorEastAsia" w:hAnsiTheme="minorEastAsia" w:hint="eastAsia"/>
        </w:rPr>
      </w:pPr>
      <w:hyperlink w:anchor="_Toc9097" w:history="1">
        <w:r w:rsidRPr="000C355F">
          <w:rPr>
            <w:rFonts w:asciiTheme="minorEastAsia" w:eastAsiaTheme="minorEastAsia" w:hAnsiTheme="minorEastAsia" w:hint="eastAsia"/>
            <w:kern w:val="44"/>
            <w:szCs w:val="28"/>
          </w:rPr>
          <w:t xml:space="preserve">6  </w:t>
        </w:r>
        <w:r w:rsidRPr="000C355F">
          <w:rPr>
            <w:rFonts w:asciiTheme="minorEastAsia" w:eastAsiaTheme="minorEastAsia" w:hAnsiTheme="minorEastAsia" w:hint="eastAsia"/>
            <w:kern w:val="44"/>
            <w:szCs w:val="28"/>
          </w:rPr>
          <w:t>加固效果检测</w:t>
        </w:r>
        <w:r w:rsidRPr="000C355F">
          <w:rPr>
            <w:rFonts w:asciiTheme="minorEastAsia" w:eastAsiaTheme="minorEastAsia" w:hAnsiTheme="minorEastAsia"/>
          </w:rPr>
          <w:tab/>
        </w:r>
        <w:r w:rsidR="008D7C4B">
          <w:rPr>
            <w:rFonts w:asciiTheme="minorEastAsia" w:eastAsiaTheme="minorEastAsia" w:hAnsiTheme="minorEastAsia" w:hint="eastAsia"/>
          </w:rPr>
          <w:t>29</w:t>
        </w:r>
      </w:hyperlink>
    </w:p>
    <w:p w14:paraId="38BBEE86" w14:textId="77777777" w:rsidR="00542778" w:rsidRPr="000C355F" w:rsidRDefault="00052D10">
      <w:pPr>
        <w:pStyle w:val="TOC1"/>
        <w:tabs>
          <w:tab w:val="right" w:leader="dot" w:pos="8306"/>
        </w:tabs>
        <w:spacing w:line="360" w:lineRule="auto"/>
        <w:rPr>
          <w:rFonts w:asciiTheme="minorEastAsia" w:eastAsiaTheme="minorEastAsia" w:hAnsiTheme="minorEastAsia" w:hint="eastAsia"/>
        </w:rPr>
      </w:pPr>
      <w:hyperlink w:anchor="_Toc22528" w:history="1">
        <w:r w:rsidRPr="000C355F">
          <w:rPr>
            <w:rFonts w:asciiTheme="minorEastAsia" w:eastAsiaTheme="minorEastAsia" w:hAnsiTheme="minorEastAsia"/>
            <w:kern w:val="44"/>
            <w:szCs w:val="28"/>
          </w:rPr>
          <w:t>附录</w:t>
        </w:r>
        <w:r w:rsidRPr="000C355F">
          <w:rPr>
            <w:rFonts w:asciiTheme="minorEastAsia" w:eastAsiaTheme="minorEastAsia" w:hAnsiTheme="minorEastAsia"/>
            <w:kern w:val="44"/>
            <w:szCs w:val="28"/>
          </w:rPr>
          <w:t xml:space="preserve">A  </w:t>
        </w:r>
        <w:r w:rsidRPr="000C355F">
          <w:rPr>
            <w:rFonts w:asciiTheme="minorEastAsia" w:eastAsiaTheme="minorEastAsia" w:hAnsiTheme="minorEastAsia"/>
            <w:kern w:val="44"/>
            <w:szCs w:val="28"/>
          </w:rPr>
          <w:t>监控记录表</w:t>
        </w:r>
        <w:r w:rsidRPr="000C355F">
          <w:rPr>
            <w:rFonts w:asciiTheme="minorEastAsia" w:eastAsiaTheme="minorEastAsia" w:hAnsiTheme="minorEastAsia"/>
          </w:rPr>
          <w:tab/>
        </w:r>
        <w:r w:rsidRPr="000C355F">
          <w:rPr>
            <w:rFonts w:asciiTheme="minorEastAsia" w:eastAsiaTheme="minorEastAsia" w:hAnsiTheme="minorEastAsia"/>
          </w:rPr>
          <w:fldChar w:fldCharType="begin"/>
        </w:r>
        <w:r w:rsidRPr="000C355F">
          <w:rPr>
            <w:rFonts w:asciiTheme="minorEastAsia" w:eastAsiaTheme="minorEastAsia" w:hAnsiTheme="minorEastAsia"/>
          </w:rPr>
          <w:instrText xml:space="preserve"> PAGEREF _Toc22528 \h </w:instrText>
        </w:r>
        <w:r w:rsidRPr="000C355F">
          <w:rPr>
            <w:rFonts w:asciiTheme="minorEastAsia" w:eastAsiaTheme="minorEastAsia" w:hAnsiTheme="minorEastAsia"/>
          </w:rPr>
        </w:r>
        <w:r w:rsidRPr="000C355F">
          <w:rPr>
            <w:rFonts w:asciiTheme="minorEastAsia" w:eastAsiaTheme="minorEastAsia" w:hAnsiTheme="minorEastAsia"/>
          </w:rPr>
          <w:fldChar w:fldCharType="separate"/>
        </w:r>
        <w:r w:rsidRPr="000C355F">
          <w:rPr>
            <w:rFonts w:asciiTheme="minorEastAsia" w:eastAsiaTheme="minorEastAsia" w:hAnsiTheme="minorEastAsia"/>
          </w:rPr>
          <w:t>31</w:t>
        </w:r>
        <w:r w:rsidRPr="000C355F">
          <w:rPr>
            <w:rFonts w:asciiTheme="minorEastAsia" w:eastAsiaTheme="minorEastAsia" w:hAnsiTheme="minorEastAsia"/>
          </w:rPr>
          <w:fldChar w:fldCharType="end"/>
        </w:r>
      </w:hyperlink>
    </w:p>
    <w:p w14:paraId="1CBA57A2" w14:textId="77777777" w:rsidR="00542778" w:rsidRPr="000C355F" w:rsidRDefault="00052D10">
      <w:pPr>
        <w:pStyle w:val="TOC1"/>
        <w:tabs>
          <w:tab w:val="right" w:leader="dot" w:pos="8306"/>
        </w:tabs>
        <w:spacing w:line="360" w:lineRule="auto"/>
        <w:rPr>
          <w:rFonts w:asciiTheme="minorEastAsia" w:eastAsiaTheme="minorEastAsia" w:hAnsiTheme="minorEastAsia" w:hint="eastAsia"/>
        </w:rPr>
      </w:pPr>
      <w:hyperlink w:anchor="_Toc10027" w:history="1">
        <w:r w:rsidRPr="000C355F">
          <w:rPr>
            <w:rFonts w:asciiTheme="minorEastAsia" w:eastAsiaTheme="minorEastAsia" w:hAnsiTheme="minorEastAsia"/>
            <w:kern w:val="44"/>
            <w:szCs w:val="28"/>
          </w:rPr>
          <w:t>附录</w:t>
        </w:r>
        <w:r w:rsidRPr="000C355F">
          <w:rPr>
            <w:rFonts w:asciiTheme="minorEastAsia" w:eastAsiaTheme="minorEastAsia" w:hAnsiTheme="minorEastAsia"/>
            <w:kern w:val="44"/>
            <w:szCs w:val="28"/>
          </w:rPr>
          <w:t xml:space="preserve">B  </w:t>
        </w:r>
        <w:r w:rsidRPr="000C355F">
          <w:rPr>
            <w:rFonts w:asciiTheme="minorEastAsia" w:eastAsiaTheme="minorEastAsia" w:hAnsiTheme="minorEastAsia"/>
            <w:kern w:val="44"/>
            <w:szCs w:val="28"/>
          </w:rPr>
          <w:t>由现场实测资料推算沉降量及固结度</w:t>
        </w:r>
        <w:r w:rsidRPr="000C355F">
          <w:rPr>
            <w:rFonts w:asciiTheme="minorEastAsia" w:eastAsiaTheme="minorEastAsia" w:hAnsiTheme="minorEastAsia"/>
          </w:rPr>
          <w:tab/>
        </w:r>
        <w:r w:rsidRPr="000C355F">
          <w:rPr>
            <w:rFonts w:asciiTheme="minorEastAsia" w:eastAsiaTheme="minorEastAsia" w:hAnsiTheme="minorEastAsia"/>
          </w:rPr>
          <w:fldChar w:fldCharType="begin"/>
        </w:r>
        <w:r w:rsidRPr="000C355F">
          <w:rPr>
            <w:rFonts w:asciiTheme="minorEastAsia" w:eastAsiaTheme="minorEastAsia" w:hAnsiTheme="minorEastAsia"/>
          </w:rPr>
          <w:instrText xml:space="preserve"> PAGEREF _Toc10027 \h </w:instrText>
        </w:r>
        <w:r w:rsidRPr="000C355F">
          <w:rPr>
            <w:rFonts w:asciiTheme="minorEastAsia" w:eastAsiaTheme="minorEastAsia" w:hAnsiTheme="minorEastAsia"/>
          </w:rPr>
        </w:r>
        <w:r w:rsidRPr="000C355F">
          <w:rPr>
            <w:rFonts w:asciiTheme="minorEastAsia" w:eastAsiaTheme="minorEastAsia" w:hAnsiTheme="minorEastAsia"/>
          </w:rPr>
          <w:fldChar w:fldCharType="separate"/>
        </w:r>
        <w:r w:rsidRPr="000C355F">
          <w:rPr>
            <w:rFonts w:asciiTheme="minorEastAsia" w:eastAsiaTheme="minorEastAsia" w:hAnsiTheme="minorEastAsia"/>
          </w:rPr>
          <w:t>32</w:t>
        </w:r>
        <w:r w:rsidRPr="000C355F">
          <w:rPr>
            <w:rFonts w:asciiTheme="minorEastAsia" w:eastAsiaTheme="minorEastAsia" w:hAnsiTheme="minorEastAsia"/>
          </w:rPr>
          <w:fldChar w:fldCharType="end"/>
        </w:r>
      </w:hyperlink>
    </w:p>
    <w:p w14:paraId="33C0AA3C" w14:textId="77777777" w:rsidR="00542778" w:rsidRDefault="00052D10">
      <w:pPr>
        <w:pStyle w:val="TOC1"/>
        <w:keepLines/>
        <w:tabs>
          <w:tab w:val="right" w:leader="dot" w:pos="5760"/>
        </w:tabs>
        <w:snapToGrid w:val="0"/>
        <w:spacing w:beforeLines="200" w:before="624" w:afterLines="80" w:after="249" w:line="336" w:lineRule="auto"/>
        <w:jc w:val="center"/>
        <w:rPr>
          <w:rStyle w:val="ab"/>
          <w:rFonts w:ascii="Times New Roman" w:hAnsi="Times New Roman"/>
          <w:color w:val="auto"/>
          <w:sz w:val="21"/>
          <w:szCs w:val="21"/>
          <w:u w:val="none"/>
        </w:rPr>
      </w:pPr>
      <w:r w:rsidRPr="000C355F">
        <w:rPr>
          <w:rStyle w:val="ab"/>
          <w:rFonts w:asciiTheme="minorEastAsia" w:eastAsiaTheme="minorEastAsia" w:hAnsiTheme="minorEastAsia"/>
          <w:color w:val="auto"/>
          <w:sz w:val="21"/>
          <w:szCs w:val="21"/>
          <w:u w:val="none"/>
        </w:rPr>
        <w:fldChar w:fldCharType="end"/>
      </w:r>
      <w:bookmarkStart w:id="274" w:name="_Toc520127811"/>
      <w:bookmarkStart w:id="275" w:name="_Toc520130611"/>
    </w:p>
    <w:p w14:paraId="014F851C" w14:textId="77777777" w:rsidR="00542778" w:rsidRDefault="00052D10">
      <w:pPr>
        <w:rPr>
          <w:rStyle w:val="ab"/>
          <w:rFonts w:ascii="Times New Roman" w:hAnsi="Times New Roman"/>
          <w:color w:val="auto"/>
          <w:sz w:val="21"/>
          <w:szCs w:val="21"/>
          <w:u w:val="none"/>
        </w:rPr>
      </w:pPr>
      <w:r>
        <w:rPr>
          <w:rStyle w:val="ab"/>
          <w:rFonts w:ascii="Times New Roman" w:hAnsi="Times New Roman"/>
          <w:color w:val="auto"/>
          <w:sz w:val="21"/>
          <w:szCs w:val="21"/>
          <w:u w:val="none"/>
        </w:rPr>
        <w:br w:type="page"/>
      </w:r>
    </w:p>
    <w:bookmarkStart w:id="276" w:name="OLE_LINK4" w:displacedByCustomXml="next"/>
    <w:sdt>
      <w:sdtPr>
        <w:rPr>
          <w:rFonts w:ascii="Times New Roman" w:hAnsi="Times New Roman"/>
          <w:b/>
          <w:bCs/>
          <w:sz w:val="28"/>
          <w:szCs w:val="36"/>
        </w:rPr>
        <w:id w:val="147462617"/>
        <w15:color w:val="DBDBDB"/>
        <w:docPartObj>
          <w:docPartGallery w:val="Table of Contents"/>
          <w:docPartUnique/>
        </w:docPartObj>
      </w:sdtPr>
      <w:sdtEndPr>
        <w:rPr>
          <w:rFonts w:ascii="宋体" w:hAnsi="宋体"/>
          <w:sz w:val="24"/>
          <w:szCs w:val="24"/>
        </w:rPr>
      </w:sdtEndPr>
      <w:sdtContent>
        <w:p w14:paraId="62B23752" w14:textId="77777777" w:rsidR="00542778" w:rsidRDefault="00052D10">
          <w:pPr>
            <w:spacing w:beforeLines="200" w:before="624" w:afterLines="80" w:after="249"/>
            <w:jc w:val="center"/>
            <w:rPr>
              <w:rFonts w:ascii="Times New Roman" w:hAnsi="Times New Roman"/>
              <w:b/>
            </w:rPr>
          </w:pPr>
          <w:r>
            <w:rPr>
              <w:rFonts w:ascii="Times New Roman" w:hAnsi="Times New Roman"/>
              <w:b/>
              <w:bCs/>
              <w:sz w:val="28"/>
              <w:szCs w:val="36"/>
            </w:rPr>
            <w:t>Contents</w:t>
          </w:r>
          <w:bookmarkEnd w:id="276"/>
          <w:r>
            <w:rPr>
              <w:rFonts w:ascii="Times New Roman" w:hAnsi="Times New Roman"/>
            </w:rPr>
            <w:fldChar w:fldCharType="begin"/>
          </w:r>
          <w:r>
            <w:rPr>
              <w:rFonts w:ascii="Times New Roman" w:hAnsi="Times New Roman"/>
            </w:rPr>
            <w:instrText xml:space="preserve">TOC \o "1-2" \h \u </w:instrText>
          </w:r>
          <w:r>
            <w:rPr>
              <w:rFonts w:ascii="Times New Roman" w:hAnsi="Times New Roman"/>
            </w:rPr>
            <w:fldChar w:fldCharType="separate"/>
          </w:r>
        </w:p>
        <w:p w14:paraId="6A012ED0" w14:textId="0AC20E3F" w:rsidR="00542778" w:rsidRDefault="00052D10">
          <w:pPr>
            <w:pStyle w:val="WPSOffice1"/>
            <w:tabs>
              <w:tab w:val="right" w:leader="dot" w:pos="8306"/>
            </w:tabs>
            <w:spacing w:line="360" w:lineRule="auto"/>
            <w:jc w:val="center"/>
            <w:rPr>
              <w:rFonts w:ascii="Times New Roman" w:hAnsi="Times New Roman" w:cs="Times New Roman"/>
              <w:bCs/>
              <w:sz w:val="24"/>
              <w:szCs w:val="24"/>
            </w:rPr>
          </w:pPr>
          <w:hyperlink w:anchor="_Toc9794" w:history="1">
            <w:r>
              <w:rPr>
                <w:rFonts w:ascii="Times New Roman" w:eastAsia="黑体" w:hAnsi="Times New Roman" w:cs="Times New Roman"/>
                <w:bCs/>
                <w:kern w:val="44"/>
                <w:sz w:val="24"/>
                <w:szCs w:val="24"/>
              </w:rPr>
              <w:t xml:space="preserve">1  </w:t>
            </w:r>
            <w:r>
              <w:rPr>
                <w:rFonts w:ascii="Times New Roman" w:eastAsia="黑体" w:hAnsi="Times New Roman" w:cs="Times New Roman"/>
                <w:bCs/>
                <w:kern w:val="44"/>
                <w:sz w:val="24"/>
                <w:szCs w:val="24"/>
              </w:rPr>
              <w:t>General Provisions</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_Toc9794 \h </w:instrText>
            </w:r>
            <w:r>
              <w:rPr>
                <w:rFonts w:ascii="Times New Roman" w:hAnsi="Times New Roman" w:cs="Times New Roman"/>
                <w:bCs/>
                <w:sz w:val="24"/>
                <w:szCs w:val="24"/>
              </w:rPr>
            </w:r>
            <w:r>
              <w:rPr>
                <w:rFonts w:ascii="Times New Roman" w:hAnsi="Times New Roman" w:cs="Times New Roman"/>
                <w:bCs/>
                <w:sz w:val="24"/>
                <w:szCs w:val="24"/>
              </w:rPr>
              <w:fldChar w:fldCharType="separate"/>
            </w:r>
            <w:r>
              <w:rPr>
                <w:rFonts w:ascii="Times New Roman" w:hAnsi="Times New Roman" w:cs="Times New Roman"/>
                <w:bCs/>
                <w:sz w:val="24"/>
                <w:szCs w:val="24"/>
              </w:rPr>
              <w:t>2</w:t>
            </w:r>
            <w:r w:rsidR="008D7C4B">
              <w:rPr>
                <w:rFonts w:ascii="Times New Roman" w:hAnsi="Times New Roman" w:cs="Times New Roman" w:hint="eastAsia"/>
                <w:bCs/>
                <w:sz w:val="24"/>
                <w:szCs w:val="24"/>
              </w:rPr>
              <w:t>4</w:t>
            </w:r>
            <w:r>
              <w:rPr>
                <w:rFonts w:ascii="Times New Roman" w:hAnsi="Times New Roman" w:cs="Times New Roman"/>
                <w:bCs/>
                <w:sz w:val="24"/>
                <w:szCs w:val="24"/>
              </w:rPr>
              <w:fldChar w:fldCharType="end"/>
            </w:r>
          </w:hyperlink>
        </w:p>
        <w:p w14:paraId="4A6DC7B0" w14:textId="641134E1" w:rsidR="00542778" w:rsidRDefault="00052D10">
          <w:pPr>
            <w:pStyle w:val="WPSOffice1"/>
            <w:tabs>
              <w:tab w:val="right" w:leader="dot" w:pos="8306"/>
            </w:tabs>
            <w:spacing w:line="360" w:lineRule="auto"/>
            <w:jc w:val="center"/>
            <w:rPr>
              <w:rFonts w:ascii="Times New Roman" w:hAnsi="Times New Roman" w:cs="Times New Roman"/>
              <w:bCs/>
              <w:sz w:val="24"/>
              <w:szCs w:val="24"/>
            </w:rPr>
          </w:pPr>
          <w:hyperlink w:anchor="_Toc26159" w:history="1">
            <w:r>
              <w:rPr>
                <w:rFonts w:ascii="Times New Roman" w:eastAsia="黑体" w:hAnsi="Times New Roman" w:cs="Times New Roman"/>
                <w:bCs/>
                <w:kern w:val="44"/>
                <w:sz w:val="24"/>
                <w:szCs w:val="24"/>
              </w:rPr>
              <w:t xml:space="preserve">3  </w:t>
            </w:r>
            <w:r>
              <w:rPr>
                <w:rFonts w:ascii="Times New Roman" w:eastAsia="黑体" w:hAnsi="Times New Roman" w:cs="Times New Roman"/>
                <w:bCs/>
                <w:kern w:val="44"/>
                <w:sz w:val="24"/>
                <w:szCs w:val="24"/>
              </w:rPr>
              <w:t>Basic Requirements</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_Toc26159 \h </w:instrText>
            </w:r>
            <w:r>
              <w:rPr>
                <w:rFonts w:ascii="Times New Roman" w:hAnsi="Times New Roman" w:cs="Times New Roman"/>
                <w:bCs/>
                <w:sz w:val="24"/>
                <w:szCs w:val="24"/>
              </w:rPr>
            </w:r>
            <w:r>
              <w:rPr>
                <w:rFonts w:ascii="Times New Roman" w:hAnsi="Times New Roman" w:cs="Times New Roman"/>
                <w:bCs/>
                <w:sz w:val="24"/>
                <w:szCs w:val="24"/>
              </w:rPr>
              <w:fldChar w:fldCharType="separate"/>
            </w:r>
            <w:r>
              <w:rPr>
                <w:rFonts w:ascii="Times New Roman" w:hAnsi="Times New Roman" w:cs="Times New Roman"/>
                <w:bCs/>
                <w:sz w:val="24"/>
                <w:szCs w:val="24"/>
              </w:rPr>
              <w:t>2</w:t>
            </w:r>
            <w:r w:rsidR="008D7C4B">
              <w:rPr>
                <w:rFonts w:ascii="Times New Roman" w:hAnsi="Times New Roman" w:cs="Times New Roman" w:hint="eastAsia"/>
                <w:bCs/>
                <w:sz w:val="24"/>
                <w:szCs w:val="24"/>
              </w:rPr>
              <w:t>5</w:t>
            </w:r>
            <w:r>
              <w:rPr>
                <w:rFonts w:ascii="Times New Roman" w:hAnsi="Times New Roman" w:cs="Times New Roman"/>
                <w:bCs/>
                <w:sz w:val="24"/>
                <w:szCs w:val="24"/>
              </w:rPr>
              <w:fldChar w:fldCharType="end"/>
            </w:r>
          </w:hyperlink>
        </w:p>
        <w:p w14:paraId="70929AE1" w14:textId="7673952F" w:rsidR="00542778" w:rsidRDefault="00052D10">
          <w:pPr>
            <w:pStyle w:val="WPSOffice1"/>
            <w:tabs>
              <w:tab w:val="right" w:leader="dot" w:pos="8306"/>
            </w:tabs>
            <w:spacing w:line="360" w:lineRule="auto"/>
            <w:jc w:val="center"/>
            <w:rPr>
              <w:rFonts w:ascii="Times New Roman" w:hAnsi="Times New Roman" w:cs="Times New Roman"/>
              <w:bCs/>
              <w:sz w:val="24"/>
              <w:szCs w:val="24"/>
            </w:rPr>
          </w:pPr>
          <w:hyperlink w:anchor="_Toc25337" w:history="1">
            <w:r>
              <w:rPr>
                <w:rFonts w:ascii="Times New Roman" w:eastAsia="黑体" w:hAnsi="Times New Roman" w:cs="Times New Roman"/>
                <w:bCs/>
                <w:kern w:val="44"/>
                <w:sz w:val="24"/>
                <w:szCs w:val="24"/>
              </w:rPr>
              <w:t xml:space="preserve">4  </w:t>
            </w:r>
            <w:r>
              <w:rPr>
                <w:rFonts w:ascii="Times New Roman" w:eastAsia="黑体" w:hAnsi="Times New Roman" w:cs="Times New Roman"/>
                <w:bCs/>
                <w:kern w:val="44"/>
                <w:sz w:val="24"/>
                <w:szCs w:val="24"/>
              </w:rPr>
              <w:t>Design</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_Toc25337 \h </w:instrText>
            </w:r>
            <w:r>
              <w:rPr>
                <w:rFonts w:ascii="Times New Roman" w:hAnsi="Times New Roman" w:cs="Times New Roman"/>
                <w:bCs/>
                <w:sz w:val="24"/>
                <w:szCs w:val="24"/>
              </w:rPr>
            </w:r>
            <w:r>
              <w:rPr>
                <w:rFonts w:ascii="Times New Roman" w:hAnsi="Times New Roman" w:cs="Times New Roman"/>
                <w:bCs/>
                <w:sz w:val="24"/>
                <w:szCs w:val="24"/>
              </w:rPr>
              <w:fldChar w:fldCharType="separate"/>
            </w:r>
            <w:r>
              <w:rPr>
                <w:rFonts w:ascii="Times New Roman" w:hAnsi="Times New Roman" w:cs="Times New Roman"/>
                <w:bCs/>
                <w:sz w:val="24"/>
                <w:szCs w:val="24"/>
              </w:rPr>
              <w:t>2</w:t>
            </w:r>
            <w:r w:rsidR="008D7C4B">
              <w:rPr>
                <w:rFonts w:ascii="Times New Roman" w:hAnsi="Times New Roman" w:cs="Times New Roman" w:hint="eastAsia"/>
                <w:bCs/>
                <w:sz w:val="24"/>
                <w:szCs w:val="24"/>
              </w:rPr>
              <w:t>6</w:t>
            </w:r>
            <w:r>
              <w:rPr>
                <w:rFonts w:ascii="Times New Roman" w:hAnsi="Times New Roman" w:cs="Times New Roman"/>
                <w:bCs/>
                <w:sz w:val="24"/>
                <w:szCs w:val="24"/>
              </w:rPr>
              <w:fldChar w:fldCharType="end"/>
            </w:r>
          </w:hyperlink>
        </w:p>
        <w:p w14:paraId="434C91D0" w14:textId="02BB4B07" w:rsidR="00542778" w:rsidRDefault="00052D10">
          <w:pPr>
            <w:pStyle w:val="WPSOffice2"/>
            <w:tabs>
              <w:tab w:val="right" w:leader="dot" w:pos="8306"/>
            </w:tabs>
            <w:spacing w:line="360" w:lineRule="auto"/>
            <w:ind w:left="480"/>
            <w:jc w:val="center"/>
            <w:rPr>
              <w:rFonts w:ascii="Times New Roman" w:hAnsi="Times New Roman" w:cs="Times New Roman"/>
              <w:bCs/>
              <w:sz w:val="24"/>
              <w:szCs w:val="24"/>
            </w:rPr>
          </w:pPr>
          <w:hyperlink w:anchor="_Toc7064" w:history="1">
            <w:r>
              <w:rPr>
                <w:rFonts w:ascii="Times New Roman" w:hAnsi="Times New Roman" w:cs="Times New Roman"/>
                <w:bCs/>
                <w:kern w:val="2"/>
                <w:sz w:val="24"/>
                <w:szCs w:val="24"/>
              </w:rPr>
              <w:t xml:space="preserve">4.1  </w:t>
            </w:r>
            <w:r w:rsidR="008D7C4B" w:rsidRPr="008D7C4B">
              <w:rPr>
                <w:rFonts w:ascii="Times New Roman" w:hAnsi="Times New Roman" w:cs="Times New Roman"/>
                <w:bCs/>
                <w:kern w:val="2"/>
                <w:sz w:val="24"/>
                <w:szCs w:val="24"/>
              </w:rPr>
              <w:t xml:space="preserve">General </w:t>
            </w:r>
            <w:r w:rsidR="008D7C4B" w:rsidRPr="008D7C4B">
              <w:rPr>
                <w:rFonts w:ascii="Times New Roman" w:hAnsi="Times New Roman" w:cs="Times New Roman" w:hint="eastAsia"/>
                <w:bCs/>
                <w:kern w:val="2"/>
                <w:sz w:val="24"/>
                <w:szCs w:val="24"/>
              </w:rPr>
              <w:t>provisions</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_Toc7064 \h </w:instrText>
            </w:r>
            <w:r>
              <w:rPr>
                <w:rFonts w:ascii="Times New Roman" w:hAnsi="Times New Roman" w:cs="Times New Roman"/>
                <w:bCs/>
                <w:sz w:val="24"/>
                <w:szCs w:val="24"/>
              </w:rPr>
            </w:r>
            <w:r>
              <w:rPr>
                <w:rFonts w:ascii="Times New Roman" w:hAnsi="Times New Roman" w:cs="Times New Roman"/>
                <w:bCs/>
                <w:sz w:val="24"/>
                <w:szCs w:val="24"/>
              </w:rPr>
              <w:fldChar w:fldCharType="separate"/>
            </w:r>
            <w:r>
              <w:rPr>
                <w:rFonts w:ascii="Times New Roman" w:hAnsi="Times New Roman" w:cs="Times New Roman"/>
                <w:bCs/>
                <w:sz w:val="24"/>
                <w:szCs w:val="24"/>
              </w:rPr>
              <w:t>2</w:t>
            </w:r>
            <w:r w:rsidR="008D7C4B">
              <w:rPr>
                <w:rFonts w:ascii="Times New Roman" w:hAnsi="Times New Roman" w:cs="Times New Roman" w:hint="eastAsia"/>
                <w:bCs/>
                <w:sz w:val="24"/>
                <w:szCs w:val="24"/>
              </w:rPr>
              <w:t>6</w:t>
            </w:r>
            <w:r>
              <w:rPr>
                <w:rFonts w:ascii="Times New Roman" w:hAnsi="Times New Roman" w:cs="Times New Roman"/>
                <w:bCs/>
                <w:sz w:val="24"/>
                <w:szCs w:val="24"/>
              </w:rPr>
              <w:fldChar w:fldCharType="end"/>
            </w:r>
          </w:hyperlink>
        </w:p>
        <w:p w14:paraId="6B82BDF0" w14:textId="143E15A4" w:rsidR="00542778" w:rsidRDefault="00052D10">
          <w:pPr>
            <w:pStyle w:val="WPSOffice2"/>
            <w:tabs>
              <w:tab w:val="right" w:leader="dot" w:pos="8306"/>
            </w:tabs>
            <w:spacing w:line="360" w:lineRule="auto"/>
            <w:ind w:left="480"/>
            <w:jc w:val="center"/>
            <w:rPr>
              <w:rFonts w:ascii="Times New Roman" w:hAnsi="Times New Roman" w:cs="Times New Roman"/>
              <w:bCs/>
              <w:sz w:val="24"/>
              <w:szCs w:val="24"/>
            </w:rPr>
          </w:pPr>
          <w:hyperlink w:anchor="_Toc30393" w:history="1">
            <w:r>
              <w:rPr>
                <w:rFonts w:ascii="Times New Roman" w:hAnsi="Times New Roman" w:cs="Times New Roman"/>
                <w:bCs/>
                <w:kern w:val="2"/>
                <w:sz w:val="24"/>
                <w:szCs w:val="24"/>
              </w:rPr>
              <w:t xml:space="preserve">4.2  </w:t>
            </w:r>
            <w:r>
              <w:rPr>
                <w:rFonts w:ascii="Times New Roman" w:hAnsi="Times New Roman" w:cs="Times New Roman"/>
                <w:bCs/>
                <w:kern w:val="2"/>
                <w:sz w:val="24"/>
                <w:szCs w:val="24"/>
              </w:rPr>
              <w:t>Load</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_Toc30393 \h </w:instrText>
            </w:r>
            <w:r>
              <w:rPr>
                <w:rFonts w:ascii="Times New Roman" w:hAnsi="Times New Roman" w:cs="Times New Roman"/>
                <w:bCs/>
                <w:sz w:val="24"/>
                <w:szCs w:val="24"/>
              </w:rPr>
            </w:r>
            <w:r>
              <w:rPr>
                <w:rFonts w:ascii="Times New Roman" w:hAnsi="Times New Roman" w:cs="Times New Roman"/>
                <w:bCs/>
                <w:sz w:val="24"/>
                <w:szCs w:val="24"/>
              </w:rPr>
              <w:fldChar w:fldCharType="separate"/>
            </w:r>
            <w:r>
              <w:rPr>
                <w:rFonts w:ascii="Times New Roman" w:hAnsi="Times New Roman" w:cs="Times New Roman"/>
                <w:bCs/>
                <w:sz w:val="24"/>
                <w:szCs w:val="24"/>
              </w:rPr>
              <w:t>2</w:t>
            </w:r>
            <w:r w:rsidR="008D7C4B">
              <w:rPr>
                <w:rFonts w:ascii="Times New Roman" w:hAnsi="Times New Roman" w:cs="Times New Roman" w:hint="eastAsia"/>
                <w:bCs/>
                <w:sz w:val="24"/>
                <w:szCs w:val="24"/>
              </w:rPr>
              <w:t>6</w:t>
            </w:r>
            <w:r>
              <w:rPr>
                <w:rFonts w:ascii="Times New Roman" w:hAnsi="Times New Roman" w:cs="Times New Roman"/>
                <w:bCs/>
                <w:sz w:val="24"/>
                <w:szCs w:val="24"/>
              </w:rPr>
              <w:fldChar w:fldCharType="end"/>
            </w:r>
          </w:hyperlink>
        </w:p>
        <w:p w14:paraId="11BD972D" w14:textId="2526A383" w:rsidR="00542778" w:rsidRDefault="00052D10">
          <w:pPr>
            <w:pStyle w:val="WPSOffice2"/>
            <w:tabs>
              <w:tab w:val="right" w:leader="dot" w:pos="8306"/>
            </w:tabs>
            <w:spacing w:line="360" w:lineRule="auto"/>
            <w:ind w:left="480"/>
            <w:jc w:val="center"/>
            <w:rPr>
              <w:rFonts w:ascii="Times New Roman" w:hAnsi="Times New Roman" w:cs="Times New Roman"/>
              <w:bCs/>
              <w:sz w:val="24"/>
              <w:szCs w:val="24"/>
            </w:rPr>
          </w:pPr>
          <w:hyperlink w:anchor="_Toc24719" w:history="1">
            <w:r>
              <w:rPr>
                <w:rFonts w:ascii="Times New Roman" w:hAnsi="Times New Roman" w:cs="Times New Roman"/>
                <w:bCs/>
                <w:kern w:val="2"/>
                <w:sz w:val="24"/>
                <w:szCs w:val="24"/>
              </w:rPr>
              <w:t xml:space="preserve">4.3  </w:t>
            </w:r>
            <w:r>
              <w:rPr>
                <w:rFonts w:ascii="Times New Roman" w:hAnsi="Times New Roman" w:cs="Times New Roman"/>
                <w:bCs/>
                <w:kern w:val="2"/>
                <w:sz w:val="24"/>
                <w:szCs w:val="24"/>
              </w:rPr>
              <w:t>Drainage system</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_Toc24719 \h </w:instrText>
            </w:r>
            <w:r>
              <w:rPr>
                <w:rFonts w:ascii="Times New Roman" w:hAnsi="Times New Roman" w:cs="Times New Roman"/>
                <w:bCs/>
                <w:sz w:val="24"/>
                <w:szCs w:val="24"/>
              </w:rPr>
            </w:r>
            <w:r>
              <w:rPr>
                <w:rFonts w:ascii="Times New Roman" w:hAnsi="Times New Roman" w:cs="Times New Roman"/>
                <w:bCs/>
                <w:sz w:val="24"/>
                <w:szCs w:val="24"/>
              </w:rPr>
              <w:fldChar w:fldCharType="separate"/>
            </w:r>
            <w:r>
              <w:rPr>
                <w:rFonts w:ascii="Times New Roman" w:hAnsi="Times New Roman" w:cs="Times New Roman"/>
                <w:bCs/>
                <w:sz w:val="24"/>
                <w:szCs w:val="24"/>
              </w:rPr>
              <w:t>2</w:t>
            </w:r>
            <w:r w:rsidR="008D7C4B">
              <w:rPr>
                <w:rFonts w:ascii="Times New Roman" w:hAnsi="Times New Roman" w:cs="Times New Roman" w:hint="eastAsia"/>
                <w:bCs/>
                <w:sz w:val="24"/>
                <w:szCs w:val="24"/>
              </w:rPr>
              <w:t>6</w:t>
            </w:r>
            <w:r>
              <w:rPr>
                <w:rFonts w:ascii="Times New Roman" w:hAnsi="Times New Roman" w:cs="Times New Roman"/>
                <w:bCs/>
                <w:sz w:val="24"/>
                <w:szCs w:val="24"/>
              </w:rPr>
              <w:fldChar w:fldCharType="end"/>
            </w:r>
          </w:hyperlink>
        </w:p>
        <w:p w14:paraId="315D5DE9" w14:textId="5BF03DDB" w:rsidR="00542778" w:rsidRDefault="00052D10">
          <w:pPr>
            <w:pStyle w:val="WPSOffice2"/>
            <w:tabs>
              <w:tab w:val="right" w:leader="dot" w:pos="8306"/>
            </w:tabs>
            <w:spacing w:line="360" w:lineRule="auto"/>
            <w:ind w:left="480"/>
            <w:jc w:val="center"/>
            <w:rPr>
              <w:rFonts w:ascii="Times New Roman" w:hAnsi="Times New Roman" w:cs="Times New Roman"/>
              <w:bCs/>
              <w:sz w:val="24"/>
              <w:szCs w:val="24"/>
            </w:rPr>
          </w:pPr>
          <w:hyperlink w:anchor="_Toc21198" w:history="1">
            <w:r>
              <w:rPr>
                <w:rFonts w:ascii="Times New Roman" w:hAnsi="Times New Roman" w:cs="Times New Roman"/>
                <w:bCs/>
                <w:kern w:val="2"/>
                <w:sz w:val="24"/>
                <w:szCs w:val="24"/>
              </w:rPr>
              <w:t xml:space="preserve">4.4  </w:t>
            </w:r>
            <w:r>
              <w:rPr>
                <w:rFonts w:ascii="Times New Roman" w:hAnsi="Times New Roman" w:cs="Times New Roman"/>
                <w:bCs/>
                <w:kern w:val="2"/>
                <w:sz w:val="24"/>
                <w:szCs w:val="24"/>
              </w:rPr>
              <w:t>Sealing system</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_Toc21198 \h </w:instrText>
            </w:r>
            <w:r>
              <w:rPr>
                <w:rFonts w:ascii="Times New Roman" w:hAnsi="Times New Roman" w:cs="Times New Roman"/>
                <w:bCs/>
                <w:sz w:val="24"/>
                <w:szCs w:val="24"/>
              </w:rPr>
            </w:r>
            <w:r>
              <w:rPr>
                <w:rFonts w:ascii="Times New Roman" w:hAnsi="Times New Roman" w:cs="Times New Roman"/>
                <w:bCs/>
                <w:sz w:val="24"/>
                <w:szCs w:val="24"/>
              </w:rPr>
              <w:fldChar w:fldCharType="separate"/>
            </w:r>
            <w:r>
              <w:rPr>
                <w:rFonts w:ascii="Times New Roman" w:hAnsi="Times New Roman" w:cs="Times New Roman"/>
                <w:bCs/>
                <w:sz w:val="24"/>
                <w:szCs w:val="24"/>
              </w:rPr>
              <w:t>2</w:t>
            </w:r>
            <w:r w:rsidR="008D7C4B">
              <w:rPr>
                <w:rFonts w:ascii="Times New Roman" w:hAnsi="Times New Roman" w:cs="Times New Roman" w:hint="eastAsia"/>
                <w:bCs/>
                <w:sz w:val="24"/>
                <w:szCs w:val="24"/>
              </w:rPr>
              <w:t>7</w:t>
            </w:r>
            <w:r>
              <w:rPr>
                <w:rFonts w:ascii="Times New Roman" w:hAnsi="Times New Roman" w:cs="Times New Roman"/>
                <w:bCs/>
                <w:sz w:val="24"/>
                <w:szCs w:val="24"/>
              </w:rPr>
              <w:fldChar w:fldCharType="end"/>
            </w:r>
          </w:hyperlink>
        </w:p>
        <w:p w14:paraId="65E86ED6" w14:textId="56476A7A" w:rsidR="00542778" w:rsidRDefault="00052D10">
          <w:pPr>
            <w:pStyle w:val="WPSOffice2"/>
            <w:tabs>
              <w:tab w:val="right" w:leader="dot" w:pos="8306"/>
            </w:tabs>
            <w:spacing w:line="360" w:lineRule="auto"/>
            <w:ind w:left="480"/>
            <w:jc w:val="center"/>
            <w:rPr>
              <w:rFonts w:ascii="Times New Roman" w:hAnsi="Times New Roman" w:cs="Times New Roman"/>
              <w:bCs/>
              <w:sz w:val="24"/>
              <w:szCs w:val="24"/>
            </w:rPr>
          </w:pPr>
          <w:hyperlink w:anchor="_Toc18553" w:history="1">
            <w:r>
              <w:rPr>
                <w:rFonts w:ascii="Times New Roman" w:hAnsi="Times New Roman" w:cs="Times New Roman"/>
                <w:bCs/>
                <w:kern w:val="2"/>
                <w:sz w:val="24"/>
                <w:szCs w:val="24"/>
              </w:rPr>
              <w:t xml:space="preserve">4.5  </w:t>
            </w:r>
            <w:r>
              <w:rPr>
                <w:rFonts w:ascii="Times New Roman" w:hAnsi="Times New Roman" w:cs="Times New Roman"/>
                <w:bCs/>
                <w:kern w:val="2"/>
                <w:sz w:val="24"/>
                <w:szCs w:val="24"/>
              </w:rPr>
              <w:t>Vacuum equipment</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_Toc18553 \h </w:instrText>
            </w:r>
            <w:r>
              <w:rPr>
                <w:rFonts w:ascii="Times New Roman" w:hAnsi="Times New Roman" w:cs="Times New Roman"/>
                <w:bCs/>
                <w:sz w:val="24"/>
                <w:szCs w:val="24"/>
              </w:rPr>
            </w:r>
            <w:r>
              <w:rPr>
                <w:rFonts w:ascii="Times New Roman" w:hAnsi="Times New Roman" w:cs="Times New Roman"/>
                <w:bCs/>
                <w:sz w:val="24"/>
                <w:szCs w:val="24"/>
              </w:rPr>
              <w:fldChar w:fldCharType="separate"/>
            </w:r>
            <w:r>
              <w:rPr>
                <w:rFonts w:ascii="Times New Roman" w:hAnsi="Times New Roman" w:cs="Times New Roman"/>
                <w:bCs/>
                <w:sz w:val="24"/>
                <w:szCs w:val="24"/>
              </w:rPr>
              <w:t>2</w:t>
            </w:r>
            <w:r w:rsidR="008D7C4B">
              <w:rPr>
                <w:rFonts w:ascii="Times New Roman" w:hAnsi="Times New Roman" w:cs="Times New Roman" w:hint="eastAsia"/>
                <w:bCs/>
                <w:sz w:val="24"/>
                <w:szCs w:val="24"/>
              </w:rPr>
              <w:t>7</w:t>
            </w:r>
            <w:r>
              <w:rPr>
                <w:rFonts w:ascii="Times New Roman" w:hAnsi="Times New Roman" w:cs="Times New Roman"/>
                <w:bCs/>
                <w:sz w:val="24"/>
                <w:szCs w:val="24"/>
              </w:rPr>
              <w:fldChar w:fldCharType="end"/>
            </w:r>
          </w:hyperlink>
        </w:p>
        <w:p w14:paraId="20F0F49D" w14:textId="4E2274B4" w:rsidR="00542778" w:rsidRDefault="00052D10">
          <w:pPr>
            <w:pStyle w:val="WPSOffice1"/>
            <w:tabs>
              <w:tab w:val="right" w:leader="dot" w:pos="8306"/>
            </w:tabs>
            <w:spacing w:line="360" w:lineRule="auto"/>
            <w:jc w:val="center"/>
            <w:rPr>
              <w:rFonts w:ascii="Times New Roman" w:hAnsi="Times New Roman" w:cs="Times New Roman"/>
              <w:bCs/>
              <w:sz w:val="24"/>
              <w:szCs w:val="24"/>
            </w:rPr>
          </w:pPr>
          <w:hyperlink w:anchor="_Toc12085" w:history="1">
            <w:r>
              <w:rPr>
                <w:rFonts w:ascii="Times New Roman" w:hAnsi="Times New Roman" w:cs="Times New Roman"/>
                <w:bCs/>
                <w:kern w:val="2"/>
                <w:sz w:val="24"/>
                <w:szCs w:val="24"/>
              </w:rPr>
              <w:t xml:space="preserve">5  </w:t>
            </w:r>
            <w:r>
              <w:rPr>
                <w:rFonts w:ascii="Times New Roman" w:hAnsi="Times New Roman" w:cs="Times New Roman"/>
                <w:bCs/>
                <w:kern w:val="2"/>
                <w:sz w:val="24"/>
                <w:szCs w:val="24"/>
              </w:rPr>
              <w:t>Construction</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_Toc12085 \h </w:instrText>
            </w:r>
            <w:r>
              <w:rPr>
                <w:rFonts w:ascii="Times New Roman" w:hAnsi="Times New Roman" w:cs="Times New Roman"/>
                <w:bCs/>
                <w:sz w:val="24"/>
                <w:szCs w:val="24"/>
              </w:rPr>
            </w:r>
            <w:r>
              <w:rPr>
                <w:rFonts w:ascii="Times New Roman" w:hAnsi="Times New Roman" w:cs="Times New Roman"/>
                <w:bCs/>
                <w:sz w:val="24"/>
                <w:szCs w:val="24"/>
              </w:rPr>
              <w:fldChar w:fldCharType="separate"/>
            </w:r>
            <w:r>
              <w:rPr>
                <w:rFonts w:ascii="Times New Roman" w:hAnsi="Times New Roman" w:cs="Times New Roman"/>
                <w:bCs/>
                <w:sz w:val="24"/>
                <w:szCs w:val="24"/>
              </w:rPr>
              <w:t>2</w:t>
            </w:r>
            <w:r>
              <w:rPr>
                <w:rFonts w:ascii="Times New Roman" w:hAnsi="Times New Roman" w:cs="Times New Roman" w:hint="eastAsia"/>
                <w:bCs/>
                <w:sz w:val="24"/>
                <w:szCs w:val="24"/>
              </w:rPr>
              <w:t>8</w:t>
            </w:r>
            <w:r>
              <w:rPr>
                <w:rFonts w:ascii="Times New Roman" w:hAnsi="Times New Roman" w:cs="Times New Roman"/>
                <w:bCs/>
                <w:sz w:val="24"/>
                <w:szCs w:val="24"/>
              </w:rPr>
              <w:fldChar w:fldCharType="end"/>
            </w:r>
          </w:hyperlink>
        </w:p>
        <w:p w14:paraId="56E501F3" w14:textId="38427094" w:rsidR="00542778" w:rsidRDefault="00052D10">
          <w:pPr>
            <w:pStyle w:val="WPSOffice2"/>
            <w:tabs>
              <w:tab w:val="right" w:leader="dot" w:pos="8306"/>
            </w:tabs>
            <w:spacing w:line="360" w:lineRule="auto"/>
            <w:ind w:left="480"/>
            <w:jc w:val="center"/>
            <w:rPr>
              <w:rFonts w:ascii="Times New Roman" w:hAnsi="Times New Roman" w:cs="Times New Roman"/>
              <w:bCs/>
              <w:sz w:val="24"/>
              <w:szCs w:val="24"/>
            </w:rPr>
          </w:pPr>
          <w:hyperlink w:anchor="_Toc23803" w:history="1">
            <w:r>
              <w:rPr>
                <w:rFonts w:ascii="Times New Roman" w:hAnsi="Times New Roman" w:cs="Times New Roman"/>
                <w:bCs/>
                <w:kern w:val="2"/>
                <w:sz w:val="24"/>
                <w:szCs w:val="24"/>
              </w:rPr>
              <w:t xml:space="preserve">5.1  </w:t>
            </w:r>
            <w:r>
              <w:rPr>
                <w:rFonts w:ascii="Times New Roman" w:hAnsi="Times New Roman" w:cs="Times New Roman"/>
                <w:bCs/>
                <w:kern w:val="2"/>
                <w:sz w:val="24"/>
                <w:szCs w:val="24"/>
              </w:rPr>
              <w:t>General provisions</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_Toc23803 \h </w:instrText>
            </w:r>
            <w:r>
              <w:rPr>
                <w:rFonts w:ascii="Times New Roman" w:hAnsi="Times New Roman" w:cs="Times New Roman"/>
                <w:bCs/>
                <w:sz w:val="24"/>
                <w:szCs w:val="24"/>
              </w:rPr>
            </w:r>
            <w:r>
              <w:rPr>
                <w:rFonts w:ascii="Times New Roman" w:hAnsi="Times New Roman" w:cs="Times New Roman"/>
                <w:bCs/>
                <w:sz w:val="24"/>
                <w:szCs w:val="24"/>
              </w:rPr>
              <w:fldChar w:fldCharType="separate"/>
            </w:r>
            <w:r>
              <w:rPr>
                <w:rFonts w:ascii="Times New Roman" w:hAnsi="Times New Roman" w:cs="Times New Roman"/>
                <w:bCs/>
                <w:sz w:val="24"/>
                <w:szCs w:val="24"/>
              </w:rPr>
              <w:t>2</w:t>
            </w:r>
            <w:r>
              <w:rPr>
                <w:rFonts w:ascii="Times New Roman" w:hAnsi="Times New Roman" w:cs="Times New Roman" w:hint="eastAsia"/>
                <w:bCs/>
                <w:sz w:val="24"/>
                <w:szCs w:val="24"/>
              </w:rPr>
              <w:t>8</w:t>
            </w:r>
            <w:r>
              <w:rPr>
                <w:rFonts w:ascii="Times New Roman" w:hAnsi="Times New Roman" w:cs="Times New Roman"/>
                <w:bCs/>
                <w:sz w:val="24"/>
                <w:szCs w:val="24"/>
              </w:rPr>
              <w:fldChar w:fldCharType="end"/>
            </w:r>
          </w:hyperlink>
        </w:p>
        <w:p w14:paraId="2A88BC18" w14:textId="716B765E" w:rsidR="00542778" w:rsidRDefault="00052D10">
          <w:pPr>
            <w:pStyle w:val="WPSOffice2"/>
            <w:tabs>
              <w:tab w:val="right" w:leader="dot" w:pos="8306"/>
            </w:tabs>
            <w:spacing w:line="360" w:lineRule="auto"/>
            <w:ind w:left="480"/>
            <w:jc w:val="center"/>
            <w:rPr>
              <w:rFonts w:ascii="Times New Roman" w:hAnsi="Times New Roman" w:cs="Times New Roman"/>
              <w:bCs/>
              <w:sz w:val="24"/>
              <w:szCs w:val="24"/>
            </w:rPr>
          </w:pPr>
          <w:hyperlink w:anchor="_Toc16938" w:history="1">
            <w:r>
              <w:rPr>
                <w:rFonts w:ascii="Times New Roman" w:hAnsi="Times New Roman" w:cs="Times New Roman"/>
                <w:bCs/>
                <w:kern w:val="2"/>
                <w:sz w:val="24"/>
                <w:szCs w:val="24"/>
              </w:rPr>
              <w:t xml:space="preserve">5.2  </w:t>
            </w:r>
            <w:r>
              <w:rPr>
                <w:rFonts w:ascii="Times New Roman" w:hAnsi="Times New Roman" w:cs="Times New Roman"/>
                <w:bCs/>
                <w:kern w:val="2"/>
                <w:sz w:val="24"/>
                <w:szCs w:val="24"/>
              </w:rPr>
              <w:t>Drainage system</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_Toc16938 \h </w:instrText>
            </w:r>
            <w:r>
              <w:rPr>
                <w:rFonts w:ascii="Times New Roman" w:hAnsi="Times New Roman" w:cs="Times New Roman"/>
                <w:bCs/>
                <w:sz w:val="24"/>
                <w:szCs w:val="24"/>
              </w:rPr>
            </w:r>
            <w:r>
              <w:rPr>
                <w:rFonts w:ascii="Times New Roman" w:hAnsi="Times New Roman" w:cs="Times New Roman"/>
                <w:bCs/>
                <w:sz w:val="24"/>
                <w:szCs w:val="24"/>
              </w:rPr>
              <w:fldChar w:fldCharType="separate"/>
            </w:r>
            <w:r>
              <w:rPr>
                <w:rFonts w:ascii="Times New Roman" w:hAnsi="Times New Roman" w:cs="Times New Roman"/>
                <w:bCs/>
                <w:sz w:val="24"/>
                <w:szCs w:val="24"/>
              </w:rPr>
              <w:t>2</w:t>
            </w:r>
            <w:r>
              <w:rPr>
                <w:rFonts w:ascii="Times New Roman" w:hAnsi="Times New Roman" w:cs="Times New Roman" w:hint="eastAsia"/>
                <w:bCs/>
                <w:sz w:val="24"/>
                <w:szCs w:val="24"/>
              </w:rPr>
              <w:t>8</w:t>
            </w:r>
            <w:r>
              <w:rPr>
                <w:rFonts w:ascii="Times New Roman" w:hAnsi="Times New Roman" w:cs="Times New Roman"/>
                <w:bCs/>
                <w:sz w:val="24"/>
                <w:szCs w:val="24"/>
              </w:rPr>
              <w:fldChar w:fldCharType="end"/>
            </w:r>
          </w:hyperlink>
        </w:p>
        <w:p w14:paraId="5AA49F03" w14:textId="6562A1A5" w:rsidR="00542778" w:rsidRDefault="00052D10">
          <w:pPr>
            <w:pStyle w:val="WPSOffice2"/>
            <w:tabs>
              <w:tab w:val="right" w:leader="dot" w:pos="8306"/>
            </w:tabs>
            <w:spacing w:line="360" w:lineRule="auto"/>
            <w:ind w:left="480"/>
            <w:jc w:val="center"/>
            <w:rPr>
              <w:rFonts w:ascii="Times New Roman" w:hAnsi="Times New Roman" w:cs="Times New Roman"/>
              <w:bCs/>
              <w:sz w:val="24"/>
              <w:szCs w:val="24"/>
            </w:rPr>
          </w:pPr>
          <w:hyperlink w:anchor="_Toc18890" w:history="1">
            <w:r>
              <w:rPr>
                <w:rFonts w:ascii="Times New Roman" w:hAnsi="Times New Roman" w:cs="Times New Roman"/>
                <w:bCs/>
                <w:kern w:val="2"/>
                <w:sz w:val="24"/>
                <w:szCs w:val="24"/>
              </w:rPr>
              <w:t xml:space="preserve">5.3  </w:t>
            </w:r>
            <w:r>
              <w:rPr>
                <w:rFonts w:ascii="Times New Roman" w:hAnsi="Times New Roman" w:cs="Times New Roman"/>
                <w:bCs/>
                <w:kern w:val="2"/>
                <w:sz w:val="24"/>
                <w:szCs w:val="24"/>
              </w:rPr>
              <w:t>Sealing system</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_Toc18890 \h </w:instrText>
            </w:r>
            <w:r>
              <w:rPr>
                <w:rFonts w:ascii="Times New Roman" w:hAnsi="Times New Roman" w:cs="Times New Roman"/>
                <w:bCs/>
                <w:sz w:val="24"/>
                <w:szCs w:val="24"/>
              </w:rPr>
            </w:r>
            <w:r>
              <w:rPr>
                <w:rFonts w:ascii="Times New Roman" w:hAnsi="Times New Roman" w:cs="Times New Roman"/>
                <w:bCs/>
                <w:sz w:val="24"/>
                <w:szCs w:val="24"/>
              </w:rPr>
              <w:fldChar w:fldCharType="separate"/>
            </w:r>
            <w:r>
              <w:rPr>
                <w:rFonts w:ascii="Times New Roman" w:hAnsi="Times New Roman" w:cs="Times New Roman"/>
                <w:bCs/>
                <w:sz w:val="24"/>
                <w:szCs w:val="24"/>
              </w:rPr>
              <w:t>2</w:t>
            </w:r>
            <w:r>
              <w:rPr>
                <w:rFonts w:ascii="Times New Roman" w:hAnsi="Times New Roman" w:cs="Times New Roman" w:hint="eastAsia"/>
                <w:bCs/>
                <w:sz w:val="24"/>
                <w:szCs w:val="24"/>
              </w:rPr>
              <w:t>8</w:t>
            </w:r>
            <w:r>
              <w:rPr>
                <w:rFonts w:ascii="Times New Roman" w:hAnsi="Times New Roman" w:cs="Times New Roman"/>
                <w:bCs/>
                <w:sz w:val="24"/>
                <w:szCs w:val="24"/>
              </w:rPr>
              <w:fldChar w:fldCharType="end"/>
            </w:r>
          </w:hyperlink>
        </w:p>
        <w:p w14:paraId="78751C10" w14:textId="1B3A7D6B" w:rsidR="00542778" w:rsidRDefault="00052D10">
          <w:pPr>
            <w:pStyle w:val="WPSOffice2"/>
            <w:tabs>
              <w:tab w:val="right" w:leader="dot" w:pos="8306"/>
            </w:tabs>
            <w:spacing w:line="360" w:lineRule="auto"/>
            <w:ind w:left="480"/>
            <w:jc w:val="center"/>
            <w:rPr>
              <w:rFonts w:ascii="Times New Roman" w:hAnsi="Times New Roman" w:cs="Times New Roman"/>
              <w:bCs/>
              <w:sz w:val="24"/>
              <w:szCs w:val="24"/>
            </w:rPr>
          </w:pPr>
          <w:hyperlink w:anchor="_Toc17746" w:history="1">
            <w:r>
              <w:rPr>
                <w:rFonts w:ascii="Times New Roman" w:hAnsi="Times New Roman" w:cs="Times New Roman"/>
                <w:bCs/>
                <w:kern w:val="2"/>
                <w:sz w:val="24"/>
                <w:szCs w:val="24"/>
              </w:rPr>
              <w:t xml:space="preserve">5.5  </w:t>
            </w:r>
            <w:r w:rsidR="008D7C4B">
              <w:rPr>
                <w:rFonts w:ascii="Times New Roman" w:hAnsi="Times New Roman" w:cs="Times New Roman" w:hint="eastAsia"/>
                <w:bCs/>
                <w:kern w:val="2"/>
                <w:sz w:val="24"/>
                <w:szCs w:val="24"/>
              </w:rPr>
              <w:t>M</w:t>
            </w:r>
            <w:r>
              <w:rPr>
                <w:rFonts w:ascii="Times New Roman" w:hAnsi="Times New Roman" w:cs="Times New Roman"/>
                <w:bCs/>
                <w:kern w:val="2"/>
                <w:sz w:val="24"/>
                <w:szCs w:val="24"/>
              </w:rPr>
              <w:t>onitoring</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_Toc17746 \h </w:instrText>
            </w:r>
            <w:r>
              <w:rPr>
                <w:rFonts w:ascii="Times New Roman" w:hAnsi="Times New Roman" w:cs="Times New Roman"/>
                <w:bCs/>
                <w:sz w:val="24"/>
                <w:szCs w:val="24"/>
              </w:rPr>
            </w:r>
            <w:r>
              <w:rPr>
                <w:rFonts w:ascii="Times New Roman" w:hAnsi="Times New Roman" w:cs="Times New Roman"/>
                <w:bCs/>
                <w:sz w:val="24"/>
                <w:szCs w:val="24"/>
              </w:rPr>
              <w:fldChar w:fldCharType="separate"/>
            </w:r>
            <w:r>
              <w:rPr>
                <w:rFonts w:ascii="Times New Roman" w:hAnsi="Times New Roman" w:cs="Times New Roman"/>
                <w:bCs/>
                <w:sz w:val="24"/>
                <w:szCs w:val="24"/>
              </w:rPr>
              <w:t>2</w:t>
            </w:r>
            <w:r>
              <w:rPr>
                <w:rFonts w:ascii="Times New Roman" w:hAnsi="Times New Roman" w:cs="Times New Roman" w:hint="eastAsia"/>
                <w:bCs/>
                <w:sz w:val="24"/>
                <w:szCs w:val="24"/>
              </w:rPr>
              <w:t>8</w:t>
            </w:r>
            <w:r>
              <w:rPr>
                <w:rFonts w:ascii="Times New Roman" w:hAnsi="Times New Roman" w:cs="Times New Roman"/>
                <w:bCs/>
                <w:sz w:val="24"/>
                <w:szCs w:val="24"/>
              </w:rPr>
              <w:fldChar w:fldCharType="end"/>
            </w:r>
          </w:hyperlink>
        </w:p>
        <w:p w14:paraId="3FC29A2F" w14:textId="6FEEB8C6" w:rsidR="00542778" w:rsidRDefault="00052D10">
          <w:pPr>
            <w:pStyle w:val="WPSOffice1"/>
            <w:tabs>
              <w:tab w:val="right" w:leader="dot" w:pos="8306"/>
            </w:tabs>
            <w:spacing w:line="360" w:lineRule="auto"/>
            <w:jc w:val="center"/>
            <w:rPr>
              <w:rFonts w:ascii="Times New Roman" w:hAnsi="Times New Roman" w:cs="Times New Roman"/>
              <w:bCs/>
              <w:sz w:val="24"/>
              <w:szCs w:val="24"/>
            </w:rPr>
          </w:pPr>
          <w:hyperlink w:anchor="_Toc13233" w:history="1">
            <w:r>
              <w:rPr>
                <w:rFonts w:ascii="Times New Roman" w:eastAsia="黑体" w:hAnsi="Times New Roman" w:cs="Times New Roman"/>
                <w:bCs/>
                <w:kern w:val="44"/>
                <w:sz w:val="24"/>
                <w:szCs w:val="24"/>
              </w:rPr>
              <w:t xml:space="preserve">6  </w:t>
            </w:r>
            <w:r w:rsidR="008D7C4B" w:rsidRPr="008D7C4B">
              <w:rPr>
                <w:rFonts w:ascii="Times New Roman" w:eastAsia="黑体" w:hAnsi="Times New Roman" w:cs="Times New Roman" w:hint="eastAsia"/>
                <w:bCs/>
                <w:kern w:val="44"/>
                <w:sz w:val="24"/>
                <w:szCs w:val="24"/>
              </w:rPr>
              <w:t>Testing and Inspection for Soil Improvement</w:t>
            </w:r>
            <w:r>
              <w:rPr>
                <w:rFonts w:ascii="Times New Roman" w:hAnsi="Times New Roman" w:cs="Times New Roman"/>
                <w:bCs/>
                <w:sz w:val="24"/>
                <w:szCs w:val="24"/>
              </w:rPr>
              <w:tab/>
            </w:r>
            <w:r>
              <w:rPr>
                <w:rFonts w:ascii="Times New Roman" w:hAnsi="Times New Roman" w:cs="Times New Roman" w:hint="eastAsia"/>
                <w:bCs/>
                <w:sz w:val="24"/>
                <w:szCs w:val="24"/>
              </w:rPr>
              <w:t>29</w:t>
            </w:r>
          </w:hyperlink>
        </w:p>
        <w:p w14:paraId="27A1C708" w14:textId="356CB49A" w:rsidR="00542778" w:rsidRDefault="00052D10">
          <w:pPr>
            <w:pStyle w:val="WPSOffice1"/>
            <w:tabs>
              <w:tab w:val="right" w:leader="dot" w:pos="8306"/>
            </w:tabs>
            <w:spacing w:line="360" w:lineRule="auto"/>
            <w:jc w:val="center"/>
            <w:rPr>
              <w:rFonts w:ascii="Times New Roman" w:hAnsi="Times New Roman" w:cs="Times New Roman"/>
              <w:bCs/>
              <w:sz w:val="24"/>
              <w:szCs w:val="24"/>
            </w:rPr>
          </w:pPr>
          <w:hyperlink w:anchor="_Toc15648" w:history="1">
            <w:r>
              <w:rPr>
                <w:rFonts w:ascii="Times New Roman" w:hAnsi="Times New Roman" w:cs="Times New Roman"/>
                <w:bCs/>
                <w:sz w:val="24"/>
                <w:szCs w:val="24"/>
              </w:rPr>
              <w:t xml:space="preserve">Appendix </w:t>
            </w:r>
            <w:r>
              <w:rPr>
                <w:rFonts w:ascii="Times New Roman" w:hAnsi="Times New Roman" w:cs="Times New Roman"/>
                <w:bCs/>
                <w:sz w:val="24"/>
                <w:szCs w:val="24"/>
              </w:rPr>
              <w:t>A</w:t>
            </w:r>
            <w:r w:rsidR="008D7C4B">
              <w:rPr>
                <w:rFonts w:ascii="Times New Roman" w:hAnsi="Times New Roman" w:cs="Times New Roman" w:hint="eastAsia"/>
                <w:bCs/>
                <w:sz w:val="24"/>
                <w:szCs w:val="24"/>
              </w:rPr>
              <w:t xml:space="preserve"> </w:t>
            </w:r>
            <w:r>
              <w:rPr>
                <w:rFonts w:ascii="Times New Roman" w:hAnsi="Times New Roman" w:cs="Times New Roman"/>
                <w:bCs/>
                <w:sz w:val="24"/>
                <w:szCs w:val="24"/>
              </w:rPr>
              <w:t>Monitoring</w:t>
            </w:r>
            <w:r w:rsidR="008D7C4B">
              <w:rPr>
                <w:rFonts w:ascii="Times New Roman" w:hAnsi="Times New Roman" w:cs="Times New Roman" w:hint="eastAsia"/>
                <w:bCs/>
                <w:sz w:val="24"/>
                <w:szCs w:val="24"/>
              </w:rPr>
              <w:t xml:space="preserve"> Table</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_Toc15648 \h </w:instrText>
            </w:r>
            <w:r>
              <w:rPr>
                <w:rFonts w:ascii="Times New Roman" w:hAnsi="Times New Roman" w:cs="Times New Roman"/>
                <w:bCs/>
                <w:sz w:val="24"/>
                <w:szCs w:val="24"/>
              </w:rPr>
            </w:r>
            <w:r>
              <w:rPr>
                <w:rFonts w:ascii="Times New Roman" w:hAnsi="Times New Roman" w:cs="Times New Roman"/>
                <w:bCs/>
                <w:sz w:val="24"/>
                <w:szCs w:val="24"/>
              </w:rPr>
              <w:fldChar w:fldCharType="separate"/>
            </w:r>
            <w:r>
              <w:rPr>
                <w:rFonts w:ascii="Times New Roman" w:hAnsi="Times New Roman" w:cs="Times New Roman"/>
                <w:bCs/>
                <w:sz w:val="24"/>
                <w:szCs w:val="24"/>
              </w:rPr>
              <w:t>3</w:t>
            </w:r>
            <w:r>
              <w:rPr>
                <w:rFonts w:ascii="Times New Roman" w:hAnsi="Times New Roman" w:cs="Times New Roman" w:hint="eastAsia"/>
                <w:bCs/>
                <w:sz w:val="24"/>
                <w:szCs w:val="24"/>
              </w:rPr>
              <w:t>0</w:t>
            </w:r>
            <w:r>
              <w:rPr>
                <w:rFonts w:ascii="Times New Roman" w:hAnsi="Times New Roman" w:cs="Times New Roman"/>
                <w:bCs/>
                <w:sz w:val="24"/>
                <w:szCs w:val="24"/>
              </w:rPr>
              <w:fldChar w:fldCharType="end"/>
            </w:r>
          </w:hyperlink>
        </w:p>
        <w:p w14:paraId="045D3C1A" w14:textId="4AD746E0" w:rsidR="00542778" w:rsidRDefault="00052D10">
          <w:pPr>
            <w:pStyle w:val="WPSOffice1"/>
            <w:tabs>
              <w:tab w:val="right" w:leader="dot" w:pos="8306"/>
            </w:tabs>
            <w:spacing w:line="360" w:lineRule="auto"/>
            <w:jc w:val="both"/>
            <w:rPr>
              <w:rFonts w:ascii="Times New Roman" w:hAnsi="Times New Roman" w:cs="Times New Roman"/>
              <w:b/>
            </w:rPr>
          </w:pPr>
          <w:hyperlink w:anchor="_Toc31970" w:history="1">
            <w:r>
              <w:rPr>
                <w:rFonts w:ascii="Times New Roman" w:hAnsi="Times New Roman" w:cs="Times New Roman"/>
                <w:bCs/>
                <w:sz w:val="24"/>
                <w:szCs w:val="24"/>
              </w:rPr>
              <w:t>Appendix</w:t>
            </w:r>
            <w:r w:rsidR="008D7C4B">
              <w:rPr>
                <w:rFonts w:ascii="Times New Roman" w:hAnsi="Times New Roman" w:cs="Times New Roman" w:hint="eastAsia"/>
                <w:bCs/>
                <w:sz w:val="24"/>
                <w:szCs w:val="24"/>
              </w:rPr>
              <w:t xml:space="preserve"> </w:t>
            </w:r>
            <w:r>
              <w:rPr>
                <w:rFonts w:ascii="Times New Roman" w:hAnsi="Times New Roman" w:cs="Times New Roman"/>
                <w:bCs/>
                <w:sz w:val="24"/>
                <w:szCs w:val="24"/>
              </w:rPr>
              <w:t>B</w:t>
            </w:r>
            <w:r w:rsidR="008D7C4B">
              <w:rPr>
                <w:rFonts w:ascii="Times New Roman" w:hAnsi="Times New Roman" w:cs="Times New Roman" w:hint="eastAsia"/>
                <w:bCs/>
                <w:sz w:val="24"/>
                <w:szCs w:val="24"/>
              </w:rPr>
              <w:t xml:space="preserve"> </w:t>
            </w:r>
            <w:r w:rsidR="008D7C4B" w:rsidRPr="008D7C4B">
              <w:rPr>
                <w:rFonts w:ascii="Times New Roman" w:hAnsi="Times New Roman" w:cs="Times New Roman" w:hint="eastAsia"/>
                <w:bCs/>
                <w:sz w:val="24"/>
                <w:szCs w:val="24"/>
              </w:rPr>
              <w:t>Settlement and Degree of Consolidation Calculated from Field Moritoring Information</w:t>
            </w:r>
            <w:r>
              <w:rPr>
                <w:rFonts w:ascii="Times New Roman" w:hAnsi="Times New Roman" w:cs="Times New Roman"/>
                <w:bCs/>
                <w:sz w:val="24"/>
                <w:szCs w:val="24"/>
              </w:rPr>
              <w:tab/>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PAGEREF _Toc31970 \h </w:instrText>
            </w:r>
            <w:r>
              <w:rPr>
                <w:rFonts w:ascii="Times New Roman" w:hAnsi="Times New Roman" w:cs="Times New Roman"/>
                <w:bCs/>
                <w:sz w:val="24"/>
                <w:szCs w:val="24"/>
              </w:rPr>
            </w:r>
            <w:r>
              <w:rPr>
                <w:rFonts w:ascii="Times New Roman" w:hAnsi="Times New Roman" w:cs="Times New Roman"/>
                <w:bCs/>
                <w:sz w:val="24"/>
                <w:szCs w:val="24"/>
              </w:rPr>
              <w:fldChar w:fldCharType="separate"/>
            </w:r>
            <w:r>
              <w:rPr>
                <w:rFonts w:ascii="Times New Roman" w:hAnsi="Times New Roman" w:cs="Times New Roman"/>
                <w:bCs/>
                <w:sz w:val="24"/>
                <w:szCs w:val="24"/>
              </w:rPr>
              <w:t>3</w:t>
            </w:r>
            <w:r>
              <w:rPr>
                <w:rFonts w:ascii="Times New Roman" w:hAnsi="Times New Roman" w:cs="Times New Roman" w:hint="eastAsia"/>
                <w:bCs/>
                <w:sz w:val="24"/>
                <w:szCs w:val="24"/>
              </w:rPr>
              <w:t>1</w:t>
            </w:r>
            <w:r>
              <w:rPr>
                <w:rFonts w:ascii="Times New Roman" w:hAnsi="Times New Roman" w:cs="Times New Roman"/>
                <w:bCs/>
                <w:sz w:val="24"/>
                <w:szCs w:val="24"/>
              </w:rPr>
              <w:fldChar w:fldCharType="end"/>
            </w:r>
          </w:hyperlink>
        </w:p>
        <w:p w14:paraId="07D75BC9" w14:textId="77777777" w:rsidR="00542778" w:rsidRDefault="00052D10">
          <w:pPr>
            <w:jc w:val="center"/>
            <w:rPr>
              <w:rStyle w:val="ab"/>
              <w:rFonts w:ascii="Times New Roman" w:hAnsi="Times New Roman"/>
              <w:color w:val="auto"/>
              <w:sz w:val="21"/>
              <w:szCs w:val="21"/>
              <w:u w:val="none"/>
            </w:rPr>
          </w:pPr>
          <w:r>
            <w:rPr>
              <w:rFonts w:ascii="Times New Roman" w:hAnsi="Times New Roman"/>
              <w:b/>
            </w:rPr>
            <w:fldChar w:fldCharType="end"/>
          </w:r>
        </w:p>
      </w:sdtContent>
    </w:sdt>
    <w:p w14:paraId="6BE8D32E" w14:textId="77777777" w:rsidR="00542778" w:rsidRDefault="00052D10">
      <w:pPr>
        <w:rPr>
          <w:rFonts w:ascii="黑体" w:eastAsia="黑体" w:hAnsi="黑体" w:hint="eastAsia"/>
          <w:kern w:val="44"/>
          <w:sz w:val="28"/>
          <w:szCs w:val="28"/>
        </w:rPr>
      </w:pPr>
      <w:bookmarkStart w:id="277" w:name="_Toc9794"/>
      <w:r>
        <w:rPr>
          <w:rFonts w:ascii="黑体" w:eastAsia="黑体" w:hAnsi="黑体"/>
          <w:kern w:val="44"/>
          <w:sz w:val="28"/>
          <w:szCs w:val="28"/>
        </w:rPr>
        <w:br w:type="page"/>
      </w:r>
    </w:p>
    <w:p w14:paraId="5DFA8F82" w14:textId="77777777" w:rsidR="00542778" w:rsidRDefault="00052D10">
      <w:pPr>
        <w:pStyle w:val="1"/>
        <w:keepLines/>
        <w:spacing w:beforeLines="200" w:before="624" w:afterLines="80" w:after="249"/>
        <w:rPr>
          <w:rFonts w:ascii="黑体" w:eastAsia="黑体" w:hAnsi="黑体" w:hint="eastAsia"/>
          <w:b w:val="0"/>
          <w:bCs w:val="0"/>
          <w:kern w:val="44"/>
          <w:sz w:val="28"/>
          <w:szCs w:val="28"/>
        </w:rPr>
      </w:pPr>
      <w:bookmarkStart w:id="278" w:name="_Toc17466"/>
      <w:bookmarkStart w:id="279" w:name="_Toc10166"/>
      <w:r>
        <w:rPr>
          <w:rFonts w:ascii="黑体" w:eastAsia="黑体" w:hAnsi="黑体"/>
          <w:b w:val="0"/>
          <w:bCs w:val="0"/>
          <w:kern w:val="44"/>
          <w:sz w:val="28"/>
          <w:szCs w:val="28"/>
        </w:rPr>
        <w:lastRenderedPageBreak/>
        <w:t xml:space="preserve">1  </w:t>
      </w:r>
      <w:r>
        <w:rPr>
          <w:rFonts w:ascii="黑体" w:eastAsia="黑体" w:hAnsi="黑体"/>
          <w:b w:val="0"/>
          <w:bCs w:val="0"/>
          <w:kern w:val="44"/>
          <w:sz w:val="28"/>
          <w:szCs w:val="28"/>
        </w:rPr>
        <w:t>总</w:t>
      </w:r>
      <w:r>
        <w:rPr>
          <w:rFonts w:ascii="黑体" w:eastAsia="黑体" w:hAnsi="黑体"/>
          <w:b w:val="0"/>
          <w:bCs w:val="0"/>
          <w:kern w:val="44"/>
          <w:sz w:val="28"/>
          <w:szCs w:val="28"/>
        </w:rPr>
        <w:t xml:space="preserve">  </w:t>
      </w:r>
      <w:r>
        <w:rPr>
          <w:rFonts w:ascii="黑体" w:eastAsia="黑体" w:hAnsi="黑体"/>
          <w:b w:val="0"/>
          <w:bCs w:val="0"/>
          <w:kern w:val="44"/>
          <w:sz w:val="28"/>
          <w:szCs w:val="28"/>
        </w:rPr>
        <w:t>则</w:t>
      </w:r>
      <w:bookmarkEnd w:id="273"/>
      <w:bookmarkEnd w:id="274"/>
      <w:bookmarkEnd w:id="275"/>
      <w:bookmarkEnd w:id="277"/>
      <w:bookmarkEnd w:id="278"/>
      <w:bookmarkEnd w:id="279"/>
    </w:p>
    <w:p w14:paraId="70605B8B"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1.0.1 </w:t>
      </w:r>
      <w:r>
        <w:rPr>
          <w:rFonts w:cs="Times New Roman"/>
          <w:b/>
          <w:color w:val="auto"/>
          <w:sz w:val="21"/>
          <w:szCs w:val="21"/>
        </w:rPr>
        <w:t xml:space="preserve"> </w:t>
      </w:r>
      <w:r>
        <w:rPr>
          <w:rFonts w:hAnsi="宋体" w:cs="Times New Roman"/>
          <w:color w:val="auto"/>
          <w:sz w:val="21"/>
          <w:szCs w:val="21"/>
        </w:rPr>
        <w:t>近几年随着砂资源日益紧缺，无砂法真空预压加固软土地基技术逐渐发展起来，已经成为</w:t>
      </w:r>
      <w:r>
        <w:rPr>
          <w:rFonts w:hAnsi="宋体" w:cs="Times New Roman" w:hint="eastAsia"/>
          <w:color w:val="auto"/>
          <w:sz w:val="21"/>
          <w:szCs w:val="21"/>
        </w:rPr>
        <w:t>我国</w:t>
      </w:r>
      <w:r>
        <w:rPr>
          <w:rFonts w:hAnsi="宋体" w:cs="Times New Roman"/>
          <w:color w:val="auto"/>
          <w:sz w:val="21"/>
          <w:szCs w:val="21"/>
        </w:rPr>
        <w:t>处理软土地基加固工程的方法之一，在多项工程中得到了广泛的应用，创造了巨大的社会效益和经济效益，同时也积累了一定的经验。为便于该技术的推广应用，进一步总结目前该项技术中的新工艺、新经验，制定标准来指导设计、施工是非常有必要的。</w:t>
      </w:r>
    </w:p>
    <w:p w14:paraId="3BA4E439" w14:textId="77777777" w:rsidR="00542778" w:rsidRDefault="00052D10">
      <w:pPr>
        <w:pStyle w:val="153"/>
        <w:snapToGrid w:val="0"/>
        <w:spacing w:line="300" w:lineRule="exact"/>
        <w:rPr>
          <w:rFonts w:cs="Times New Roman"/>
          <w:b/>
          <w:bCs/>
          <w:color w:val="auto"/>
          <w:sz w:val="21"/>
          <w:szCs w:val="21"/>
          <w:lang w:val="en-GB"/>
        </w:rPr>
      </w:pPr>
      <w:r>
        <w:rPr>
          <w:rFonts w:ascii="黑体" w:eastAsia="黑体" w:hAnsi="黑体" w:cs="黑体"/>
          <w:color w:val="auto"/>
          <w:sz w:val="21"/>
          <w:szCs w:val="21"/>
        </w:rPr>
        <w:t xml:space="preserve">1.0.2 </w:t>
      </w:r>
      <w:r>
        <w:rPr>
          <w:rFonts w:cs="Times New Roman"/>
          <w:b/>
          <w:bCs/>
          <w:color w:val="auto"/>
          <w:sz w:val="21"/>
          <w:szCs w:val="21"/>
          <w:lang w:val="en-GB"/>
        </w:rPr>
        <w:t xml:space="preserve"> </w:t>
      </w:r>
      <w:r>
        <w:rPr>
          <w:rFonts w:hAnsi="宋体" w:cs="Times New Roman"/>
          <w:color w:val="auto"/>
          <w:sz w:val="21"/>
          <w:szCs w:val="21"/>
        </w:rPr>
        <w:t>目前无砂法真空预压技术主要应用于陆上工程，如果用来加固潮间带区域的软土地基，所采用的设计、施工方法与陆上基本相同，施工时宜参照陆上施工标准进行。</w:t>
      </w:r>
    </w:p>
    <w:p w14:paraId="3FD43AF2" w14:textId="77777777" w:rsidR="00542778" w:rsidRDefault="00542778">
      <w:pPr>
        <w:snapToGrid w:val="0"/>
        <w:spacing w:line="300" w:lineRule="exact"/>
        <w:rPr>
          <w:rFonts w:hint="eastAsia"/>
          <w:b/>
          <w:sz w:val="21"/>
          <w:szCs w:val="21"/>
        </w:rPr>
      </w:pPr>
    </w:p>
    <w:p w14:paraId="4BE62064" w14:textId="77777777" w:rsidR="00542778" w:rsidRDefault="00542778">
      <w:pPr>
        <w:snapToGrid w:val="0"/>
        <w:spacing w:line="300" w:lineRule="exact"/>
        <w:rPr>
          <w:rFonts w:hint="eastAsia"/>
          <w:b/>
          <w:sz w:val="21"/>
          <w:szCs w:val="21"/>
        </w:rPr>
      </w:pPr>
    </w:p>
    <w:p w14:paraId="56758B4C" w14:textId="77777777" w:rsidR="00542778" w:rsidRDefault="00542778">
      <w:pPr>
        <w:snapToGrid w:val="0"/>
        <w:spacing w:line="300" w:lineRule="exact"/>
        <w:rPr>
          <w:rFonts w:hint="eastAsia"/>
          <w:b/>
          <w:sz w:val="21"/>
          <w:szCs w:val="21"/>
        </w:rPr>
      </w:pPr>
    </w:p>
    <w:p w14:paraId="766DBCD2" w14:textId="77777777" w:rsidR="00542778" w:rsidRDefault="00542778">
      <w:pPr>
        <w:snapToGrid w:val="0"/>
        <w:spacing w:line="300" w:lineRule="exact"/>
        <w:rPr>
          <w:rFonts w:hint="eastAsia"/>
          <w:b/>
          <w:sz w:val="21"/>
          <w:szCs w:val="21"/>
        </w:rPr>
      </w:pPr>
    </w:p>
    <w:p w14:paraId="6AF1B8CD" w14:textId="77777777" w:rsidR="00542778" w:rsidRDefault="00542778">
      <w:pPr>
        <w:snapToGrid w:val="0"/>
        <w:spacing w:line="300" w:lineRule="exact"/>
        <w:rPr>
          <w:rFonts w:hint="eastAsia"/>
          <w:b/>
          <w:sz w:val="21"/>
          <w:szCs w:val="21"/>
        </w:rPr>
      </w:pPr>
    </w:p>
    <w:p w14:paraId="564B7BB2" w14:textId="77777777" w:rsidR="00542778" w:rsidRDefault="00052D10">
      <w:pPr>
        <w:pStyle w:val="1"/>
        <w:keepLines/>
        <w:spacing w:beforeLines="200" w:before="624" w:afterLines="80" w:after="249"/>
        <w:rPr>
          <w:rFonts w:ascii="黑体" w:eastAsia="黑体" w:hAnsi="黑体" w:hint="eastAsia"/>
          <w:b w:val="0"/>
          <w:bCs w:val="0"/>
          <w:kern w:val="44"/>
          <w:sz w:val="28"/>
          <w:szCs w:val="28"/>
        </w:rPr>
      </w:pPr>
      <w:bookmarkStart w:id="280" w:name="_Toc530322263"/>
      <w:bookmarkStart w:id="281" w:name="_Toc418497870"/>
      <w:bookmarkStart w:id="282" w:name="_Toc225763960"/>
      <w:bookmarkStart w:id="283" w:name="_Toc531072575"/>
      <w:bookmarkStart w:id="284" w:name="_Toc224985949"/>
      <w:bookmarkStart w:id="285" w:name="_Toc207502915"/>
      <w:bookmarkStart w:id="286" w:name="_Toc224986059"/>
      <w:bookmarkStart w:id="287" w:name="_Toc206922027"/>
      <w:bookmarkStart w:id="288" w:name="_Toc418497688"/>
      <w:bookmarkStart w:id="289" w:name="_Toc198547482"/>
      <w:bookmarkStart w:id="290" w:name="_Toc206921835"/>
      <w:bookmarkStart w:id="291" w:name="_Toc207503179"/>
      <w:bookmarkStart w:id="292" w:name="_Toc206985672"/>
      <w:bookmarkStart w:id="293" w:name="_Toc418499486"/>
      <w:bookmarkStart w:id="294" w:name="_Toc225739070"/>
      <w:bookmarkStart w:id="295" w:name="_Toc418600035"/>
      <w:r>
        <w:rPr>
          <w:rStyle w:val="1Char0"/>
          <w:rFonts w:ascii="Times New Roman" w:eastAsia="宋体" w:hAnsi="Times New Roman"/>
          <w:color w:val="auto"/>
          <w:sz w:val="21"/>
          <w:szCs w:val="21"/>
        </w:rPr>
        <w:br w:type="page"/>
      </w:r>
      <w:bookmarkStart w:id="296" w:name="_Toc2341"/>
      <w:bookmarkStart w:id="297" w:name="_Toc26159"/>
      <w:bookmarkStart w:id="298" w:name="_Toc19661"/>
      <w:bookmarkStart w:id="299" w:name="_Toc1589"/>
      <w:r>
        <w:rPr>
          <w:rFonts w:ascii="黑体" w:eastAsia="黑体" w:hAnsi="黑体" w:hint="eastAsia"/>
          <w:b w:val="0"/>
          <w:bCs w:val="0"/>
          <w:kern w:val="44"/>
          <w:sz w:val="28"/>
          <w:szCs w:val="28"/>
        </w:rPr>
        <w:lastRenderedPageBreak/>
        <w:t xml:space="preserve">3  </w:t>
      </w:r>
      <w:r>
        <w:rPr>
          <w:rFonts w:ascii="黑体" w:eastAsia="黑体" w:hAnsi="黑体" w:hint="eastAsia"/>
          <w:b w:val="0"/>
          <w:bCs w:val="0"/>
          <w:kern w:val="44"/>
          <w:sz w:val="28"/>
          <w:szCs w:val="28"/>
        </w:rPr>
        <w:t>基本规定</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28D532CF"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3.0.1 </w:t>
      </w:r>
      <w:r>
        <w:rPr>
          <w:rFonts w:cs="Times New Roman"/>
          <w:b/>
          <w:color w:val="auto"/>
          <w:sz w:val="21"/>
          <w:szCs w:val="21"/>
        </w:rPr>
        <w:t xml:space="preserve"> </w:t>
      </w:r>
      <w:r>
        <w:rPr>
          <w:rFonts w:hAnsi="宋体" w:cs="Times New Roman"/>
          <w:color w:val="auto"/>
          <w:sz w:val="21"/>
          <w:szCs w:val="21"/>
        </w:rPr>
        <w:t>为保证无砂法真空预压在施工期达到设计真空压力和加固效果，设计前勘察需查明加固深度范围内土的物理力学指标、透水透气层的分布、与水源的连通情况以及地下水透水层中有无承压水等情况。</w:t>
      </w:r>
    </w:p>
    <w:p w14:paraId="160AEC32"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3.0.2 </w:t>
      </w:r>
      <w:r>
        <w:rPr>
          <w:rFonts w:cs="Times New Roman"/>
          <w:b/>
          <w:color w:val="auto"/>
          <w:sz w:val="21"/>
          <w:szCs w:val="21"/>
        </w:rPr>
        <w:t xml:space="preserve"> </w:t>
      </w:r>
      <w:r>
        <w:rPr>
          <w:rFonts w:hAnsi="宋体" w:cs="Times New Roman"/>
          <w:color w:val="auto"/>
          <w:sz w:val="21"/>
          <w:szCs w:val="21"/>
        </w:rPr>
        <w:t>当需加固的土层有粉土、粉细砂或中粗砂等透水透气层时，采取的密封措施主要有打设黏土密封墙、开挖换填、垂直铺设密封膜穿过透水透气层等方法。对于塑性指数大于</w:t>
      </w:r>
      <w:r>
        <w:rPr>
          <w:rFonts w:cs="Times New Roman"/>
          <w:color w:val="auto"/>
          <w:sz w:val="21"/>
          <w:szCs w:val="21"/>
        </w:rPr>
        <w:t>25</w:t>
      </w:r>
      <w:r>
        <w:rPr>
          <w:rFonts w:hAnsi="宋体" w:cs="Times New Roman"/>
          <w:color w:val="auto"/>
          <w:sz w:val="21"/>
          <w:szCs w:val="21"/>
        </w:rPr>
        <w:t>，含水率大于</w:t>
      </w:r>
      <w:r>
        <w:rPr>
          <w:rFonts w:cs="Times New Roman"/>
          <w:color w:val="auto"/>
          <w:sz w:val="21"/>
          <w:szCs w:val="21"/>
        </w:rPr>
        <w:t>85</w:t>
      </w:r>
      <w:r>
        <w:rPr>
          <w:rFonts w:hAnsi="宋体" w:cs="Times New Roman"/>
          <w:color w:val="auto"/>
          <w:sz w:val="21"/>
          <w:szCs w:val="21"/>
        </w:rPr>
        <w:t>％的流泥，许多情况下采用真空预压处理后地基土强度仍然较低或长时间达不到卸载要求，需要通过现场试验确定其适用性。如连云港某真空预压加固工程，被加固层土体塑性指数</w:t>
      </w:r>
      <w:r>
        <w:rPr>
          <w:rFonts w:cs="Times New Roman"/>
          <w:color w:val="auto"/>
          <w:sz w:val="21"/>
          <w:szCs w:val="21"/>
        </w:rPr>
        <w:t>26</w:t>
      </w:r>
      <w:r>
        <w:rPr>
          <w:rFonts w:hAnsi="宋体" w:cs="Times New Roman"/>
          <w:color w:val="auto"/>
          <w:sz w:val="21"/>
          <w:szCs w:val="21"/>
        </w:rPr>
        <w:t>，土颗粒细，黏粒含量</w:t>
      </w:r>
      <w:r>
        <w:rPr>
          <w:rFonts w:cs="Times New Roman"/>
          <w:color w:val="auto"/>
          <w:sz w:val="21"/>
          <w:szCs w:val="21"/>
        </w:rPr>
        <w:t>61%</w:t>
      </w:r>
      <w:r>
        <w:rPr>
          <w:rFonts w:hAnsi="宋体" w:cs="Times New Roman"/>
          <w:color w:val="auto"/>
          <w:sz w:val="21"/>
          <w:szCs w:val="21"/>
        </w:rPr>
        <w:t>，排水板间距设计为</w:t>
      </w:r>
      <w:r>
        <w:rPr>
          <w:rFonts w:cs="Times New Roman"/>
          <w:color w:val="auto"/>
          <w:sz w:val="21"/>
          <w:szCs w:val="21"/>
        </w:rPr>
        <w:t>1m</w:t>
      </w:r>
      <w:r>
        <w:rPr>
          <w:rFonts w:hAnsi="宋体" w:cs="Times New Roman"/>
          <w:color w:val="auto"/>
          <w:sz w:val="21"/>
          <w:szCs w:val="21"/>
        </w:rPr>
        <w:t>，设计加固时间为</w:t>
      </w:r>
      <w:r>
        <w:rPr>
          <w:rFonts w:cs="Times New Roman"/>
          <w:color w:val="auto"/>
          <w:sz w:val="21"/>
          <w:szCs w:val="21"/>
        </w:rPr>
        <w:t>180</w:t>
      </w:r>
      <w:r>
        <w:rPr>
          <w:rFonts w:hAnsi="宋体" w:cs="Times New Roman"/>
          <w:color w:val="auto"/>
          <w:sz w:val="21"/>
          <w:szCs w:val="21"/>
        </w:rPr>
        <w:t>天，实际加固时间为</w:t>
      </w:r>
      <w:r>
        <w:rPr>
          <w:rFonts w:cs="Times New Roman"/>
          <w:color w:val="auto"/>
          <w:sz w:val="21"/>
          <w:szCs w:val="21"/>
        </w:rPr>
        <w:t>330</w:t>
      </w:r>
      <w:r>
        <w:rPr>
          <w:rFonts w:hAnsi="宋体" w:cs="Times New Roman"/>
          <w:color w:val="auto"/>
          <w:sz w:val="21"/>
          <w:szCs w:val="21"/>
        </w:rPr>
        <w:t>天，地基沉降速率仍然达不到设计卸载标准；再如黄骅港某真空预压加固工程，表层</w:t>
      </w:r>
      <w:r>
        <w:rPr>
          <w:rFonts w:cs="Times New Roman"/>
          <w:color w:val="auto"/>
          <w:sz w:val="21"/>
          <w:szCs w:val="21"/>
        </w:rPr>
        <w:t>4m</w:t>
      </w:r>
      <w:r>
        <w:rPr>
          <w:rFonts w:hAnsi="宋体" w:cs="Times New Roman"/>
          <w:color w:val="auto"/>
          <w:sz w:val="21"/>
          <w:szCs w:val="21"/>
        </w:rPr>
        <w:t>吹填土，含水率为</w:t>
      </w:r>
      <w:r>
        <w:rPr>
          <w:rFonts w:cs="Times New Roman"/>
          <w:color w:val="auto"/>
          <w:sz w:val="21"/>
          <w:szCs w:val="21"/>
        </w:rPr>
        <w:t>85%</w:t>
      </w:r>
      <w:r>
        <w:rPr>
          <w:rStyle w:val="af0"/>
          <w:rFonts w:hAnsi="宋体" w:cs="Times New Roman"/>
          <w:sz w:val="21"/>
          <w:szCs w:val="21"/>
        </w:rPr>
        <w:t>～</w:t>
      </w:r>
      <w:r>
        <w:rPr>
          <w:rFonts w:cs="Times New Roman"/>
          <w:color w:val="auto"/>
          <w:sz w:val="21"/>
          <w:szCs w:val="21"/>
        </w:rPr>
        <w:t>110%</w:t>
      </w:r>
      <w:r>
        <w:rPr>
          <w:rFonts w:hAnsi="宋体" w:cs="Times New Roman"/>
          <w:color w:val="auto"/>
          <w:sz w:val="21"/>
          <w:szCs w:val="21"/>
        </w:rPr>
        <w:t>，经</w:t>
      </w:r>
      <w:r>
        <w:rPr>
          <w:rFonts w:cs="Times New Roman"/>
          <w:color w:val="auto"/>
          <w:sz w:val="21"/>
          <w:szCs w:val="21"/>
        </w:rPr>
        <w:t>120</w:t>
      </w:r>
      <w:r>
        <w:rPr>
          <w:rFonts w:hAnsi="宋体" w:cs="Times New Roman"/>
          <w:color w:val="auto"/>
          <w:sz w:val="21"/>
          <w:szCs w:val="21"/>
        </w:rPr>
        <w:t>天真空预压加固，满足卸载要求，卸载后吹填土层十字板实测强度小于</w:t>
      </w:r>
      <w:r>
        <w:rPr>
          <w:rFonts w:cs="Times New Roman"/>
          <w:color w:val="auto"/>
          <w:sz w:val="21"/>
          <w:szCs w:val="21"/>
        </w:rPr>
        <w:t>15kPa</w:t>
      </w:r>
      <w:r>
        <w:rPr>
          <w:rFonts w:hAnsi="宋体" w:cs="Times New Roman"/>
          <w:color w:val="auto"/>
          <w:sz w:val="21"/>
          <w:szCs w:val="21"/>
        </w:rPr>
        <w:t>，不满足地基承载力</w:t>
      </w:r>
      <w:r>
        <w:rPr>
          <w:rFonts w:cs="Times New Roman"/>
          <w:color w:val="auto"/>
          <w:sz w:val="21"/>
          <w:szCs w:val="21"/>
        </w:rPr>
        <w:t>80kPa</w:t>
      </w:r>
      <w:r>
        <w:rPr>
          <w:rFonts w:hAnsi="宋体" w:cs="Times New Roman"/>
          <w:color w:val="auto"/>
          <w:sz w:val="21"/>
          <w:szCs w:val="21"/>
        </w:rPr>
        <w:t>的设计要求。</w:t>
      </w:r>
    </w:p>
    <w:p w14:paraId="3C13E818"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3.0.3 </w:t>
      </w:r>
      <w:r>
        <w:rPr>
          <w:rFonts w:cs="Times New Roman"/>
          <w:b/>
          <w:color w:val="auto"/>
          <w:sz w:val="21"/>
          <w:szCs w:val="21"/>
        </w:rPr>
        <w:t xml:space="preserve"> </w:t>
      </w:r>
      <w:r>
        <w:rPr>
          <w:rFonts w:hAnsi="宋体" w:cs="Times New Roman"/>
          <w:color w:val="auto"/>
          <w:sz w:val="21"/>
          <w:szCs w:val="21"/>
        </w:rPr>
        <w:t>当在真空预压的影响范围内有地下管道、危墙及其它建筑物时，会使结构物的地基土体产生沉降和侧向变形，若变形过大，则会危及上部结构的安全，甚至会出现管道断裂、墙体倒塌、路堤损毁等严重的工程事故。大量的工程经验表明，在距真空预压边界</w:t>
      </w:r>
      <w:r>
        <w:rPr>
          <w:rFonts w:cs="Times New Roman"/>
          <w:color w:val="auto"/>
          <w:sz w:val="21"/>
          <w:szCs w:val="21"/>
        </w:rPr>
        <w:t>20m</w:t>
      </w:r>
      <w:r>
        <w:rPr>
          <w:rFonts w:hAnsi="宋体" w:cs="Times New Roman"/>
          <w:color w:val="auto"/>
          <w:sz w:val="21"/>
          <w:szCs w:val="21"/>
        </w:rPr>
        <w:t>范围内会有较为明显的沉降和侧向位移，</w:t>
      </w:r>
      <w:r>
        <w:rPr>
          <w:rFonts w:cs="Times New Roman"/>
          <w:color w:val="auto"/>
          <w:sz w:val="21"/>
          <w:szCs w:val="21"/>
        </w:rPr>
        <w:t>30m</w:t>
      </w:r>
      <w:r>
        <w:rPr>
          <w:rFonts w:hAnsi="宋体" w:cs="Times New Roman"/>
          <w:color w:val="auto"/>
          <w:sz w:val="21"/>
          <w:szCs w:val="21"/>
        </w:rPr>
        <w:t>以外沉降和侧向位移会较小。一般情况下，当距离较近时，可采用开挖明沟阻断，一般开挖深度可控制在</w:t>
      </w:r>
      <w:r>
        <w:rPr>
          <w:rFonts w:cs="Times New Roman"/>
          <w:color w:val="auto"/>
          <w:sz w:val="21"/>
          <w:szCs w:val="21"/>
        </w:rPr>
        <w:t>2.5</w:t>
      </w:r>
      <w:r>
        <w:rPr>
          <w:rFonts w:cs="Times New Roman" w:hint="eastAsia"/>
          <w:color w:val="auto"/>
          <w:sz w:val="21"/>
          <w:szCs w:val="21"/>
        </w:rPr>
        <w:t>m</w:t>
      </w:r>
      <w:r>
        <w:rPr>
          <w:rStyle w:val="af0"/>
          <w:rFonts w:hAnsi="宋体" w:cs="Times New Roman"/>
          <w:sz w:val="21"/>
          <w:szCs w:val="21"/>
        </w:rPr>
        <w:t>～</w:t>
      </w:r>
      <w:r>
        <w:rPr>
          <w:rFonts w:cs="Times New Roman"/>
          <w:color w:val="auto"/>
          <w:sz w:val="21"/>
          <w:szCs w:val="21"/>
        </w:rPr>
        <w:t>5.0m</w:t>
      </w:r>
      <w:r>
        <w:rPr>
          <w:rFonts w:hAnsi="宋体" w:cs="Times New Roman"/>
          <w:color w:val="auto"/>
          <w:sz w:val="21"/>
          <w:szCs w:val="21"/>
        </w:rPr>
        <w:t>；对于不能开挖的情况，可在建筑物与预压区之间打设一排钢板桩或水泥搅拌桩，利用桩的支护作用和阻断效果，减少周围土体的不均匀沉降，抑制土体侧向变形，桩深不小于</w:t>
      </w:r>
      <w:r>
        <w:rPr>
          <w:rFonts w:cs="Times New Roman"/>
          <w:color w:val="auto"/>
          <w:sz w:val="21"/>
          <w:szCs w:val="21"/>
        </w:rPr>
        <w:t>10m</w:t>
      </w:r>
      <w:r>
        <w:rPr>
          <w:rFonts w:hAnsi="宋体" w:cs="Times New Roman"/>
          <w:color w:val="auto"/>
          <w:sz w:val="21"/>
          <w:szCs w:val="21"/>
        </w:rPr>
        <w:t>。</w:t>
      </w:r>
    </w:p>
    <w:p w14:paraId="62BBC7D1"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3.0.4 </w:t>
      </w:r>
      <w:r>
        <w:rPr>
          <w:rFonts w:cs="Times New Roman"/>
          <w:color w:val="auto"/>
          <w:sz w:val="21"/>
          <w:szCs w:val="21"/>
        </w:rPr>
        <w:t xml:space="preserve">  </w:t>
      </w:r>
      <w:r>
        <w:rPr>
          <w:rFonts w:hAnsi="宋体" w:cs="Times New Roman"/>
          <w:color w:val="auto"/>
          <w:sz w:val="21"/>
          <w:szCs w:val="21"/>
        </w:rPr>
        <w:t>勘察深度一般穿过软土层深度达到硬土层。国内外常用应力比法作为确定地基压缩层计算深度的准则。根据经验，选择地基附加应力</w:t>
      </w:r>
      <w:r>
        <w:rPr>
          <w:rFonts w:cs="Times New Roman"/>
          <w:color w:val="auto"/>
          <w:position w:val="-10"/>
          <w:sz w:val="21"/>
          <w:szCs w:val="21"/>
        </w:rPr>
        <w:object w:dxaOrig="300" w:dyaOrig="330" w14:anchorId="0BC979A5">
          <v:shape id="_x0000_i1107" type="#_x0000_t75" style="width:15pt;height:16.5pt" o:ole="">
            <v:imagedata r:id="rId163" o:title=""/>
          </v:shape>
          <o:OLEObject Type="Embed" ProgID="Equation.3" ShapeID="_x0000_i1107" DrawAspect="Content" ObjectID="_1791188195" r:id="rId164"/>
        </w:object>
      </w:r>
      <w:r>
        <w:rPr>
          <w:rFonts w:hAnsi="宋体" w:cs="Times New Roman"/>
          <w:color w:val="auto"/>
          <w:sz w:val="21"/>
          <w:szCs w:val="21"/>
        </w:rPr>
        <w:t>与地基自重压力</w:t>
      </w:r>
      <w:r>
        <w:rPr>
          <w:rFonts w:cs="Times New Roman"/>
          <w:color w:val="auto"/>
          <w:position w:val="-12"/>
          <w:sz w:val="21"/>
          <w:szCs w:val="21"/>
        </w:rPr>
        <w:object w:dxaOrig="300" w:dyaOrig="375" w14:anchorId="4B4C5B4C">
          <v:shape id="_x0000_i1108" type="#_x0000_t75" style="width:15pt;height:18.75pt" o:ole="">
            <v:imagedata r:id="rId165" o:title=""/>
          </v:shape>
          <o:OLEObject Type="Embed" ProgID="Equation.3" ShapeID="_x0000_i1108" DrawAspect="Content" ObjectID="_1791188196" r:id="rId166"/>
        </w:object>
      </w:r>
      <w:r>
        <w:rPr>
          <w:rFonts w:hAnsi="宋体" w:cs="Times New Roman"/>
          <w:color w:val="auto"/>
          <w:sz w:val="21"/>
          <w:szCs w:val="21"/>
        </w:rPr>
        <w:t>达到某一比值，对于深厚软土，一般采用</w:t>
      </w:r>
      <w:r>
        <w:rPr>
          <w:rFonts w:cs="Times New Roman"/>
          <w:color w:val="auto"/>
          <w:position w:val="-12"/>
          <w:sz w:val="21"/>
          <w:szCs w:val="21"/>
        </w:rPr>
        <w:object w:dxaOrig="1081" w:dyaOrig="375" w14:anchorId="4B5760D4">
          <v:shape id="_x0000_i1109" type="#_x0000_t75" style="width:54.05pt;height:18.75pt" o:ole="">
            <v:imagedata r:id="rId167" o:title=""/>
          </v:shape>
          <o:OLEObject Type="Embed" ProgID="Equation.3" ShapeID="_x0000_i1109" DrawAspect="Content" ObjectID="_1791188197" r:id="rId168"/>
        </w:object>
      </w:r>
      <w:r>
        <w:rPr>
          <w:rFonts w:hAnsi="宋体" w:cs="Times New Roman"/>
          <w:color w:val="auto"/>
          <w:sz w:val="21"/>
          <w:szCs w:val="21"/>
        </w:rPr>
        <w:t>时的深度作为压缩层的计算深度。</w:t>
      </w:r>
    </w:p>
    <w:p w14:paraId="58ED9ABB" w14:textId="77777777" w:rsidR="00542778" w:rsidRDefault="00052D10">
      <w:pPr>
        <w:snapToGrid w:val="0"/>
        <w:spacing w:line="300" w:lineRule="exact"/>
        <w:rPr>
          <w:rStyle w:val="ae"/>
          <w:b/>
          <w:color w:val="auto"/>
          <w:sz w:val="21"/>
          <w:szCs w:val="21"/>
        </w:rPr>
      </w:pPr>
      <w:r>
        <w:rPr>
          <w:rFonts w:ascii="黑体" w:eastAsia="黑体" w:hAnsi="黑体" w:cs="黑体"/>
          <w:sz w:val="21"/>
          <w:szCs w:val="21"/>
        </w:rPr>
        <w:t>3.0.5</w:t>
      </w:r>
      <w:r>
        <w:rPr>
          <w:rFonts w:ascii="黑体" w:eastAsia="黑体" w:hAnsi="黑体" w:cs="黑体" w:hint="eastAsia"/>
        </w:rPr>
        <w:t xml:space="preserve"> </w:t>
      </w:r>
      <w:r>
        <w:rPr>
          <w:rStyle w:val="ae"/>
          <w:b/>
          <w:color w:val="auto"/>
          <w:sz w:val="21"/>
          <w:szCs w:val="21"/>
        </w:rPr>
        <w:t xml:space="preserve"> </w:t>
      </w:r>
      <w:r>
        <w:rPr>
          <w:rStyle w:val="ae"/>
          <w:rFonts w:hAnsi="宋体"/>
          <w:color w:val="auto"/>
          <w:sz w:val="21"/>
          <w:szCs w:val="21"/>
        </w:rPr>
        <w:t>无砂法</w:t>
      </w:r>
      <w:r>
        <w:rPr>
          <w:sz w:val="21"/>
          <w:szCs w:val="21"/>
        </w:rPr>
        <w:t>真空预压稳定标准的沉降速率同设计要求的加固深度、加固时间、预压荷载、固结度、残余沉降、排水板打设参数以及土体的压缩模量、水平渗透系数等因素有关。我们进行了深入研究，由于涉及的因素很多，还不能给出一个标准。</w:t>
      </w:r>
    </w:p>
    <w:p w14:paraId="2E55D0CD" w14:textId="77777777" w:rsidR="00542778" w:rsidRDefault="00052D10">
      <w:pPr>
        <w:pStyle w:val="152"/>
        <w:snapToGrid w:val="0"/>
        <w:spacing w:line="300" w:lineRule="exact"/>
        <w:rPr>
          <w:rFonts w:cs="Times New Roman" w:hint="eastAsia"/>
          <w:b/>
          <w:color w:val="auto"/>
          <w:sz w:val="21"/>
          <w:szCs w:val="21"/>
        </w:rPr>
      </w:pPr>
      <w:r>
        <w:rPr>
          <w:rFonts w:ascii="黑体" w:eastAsia="黑体" w:hAnsi="黑体" w:cs="黑体"/>
          <w:color w:val="auto"/>
          <w:sz w:val="21"/>
          <w:szCs w:val="21"/>
        </w:rPr>
        <w:t xml:space="preserve">3.0.7 </w:t>
      </w:r>
      <w:r>
        <w:rPr>
          <w:rFonts w:cs="Times New Roman"/>
          <w:b/>
          <w:color w:val="auto"/>
          <w:sz w:val="21"/>
          <w:szCs w:val="21"/>
        </w:rPr>
        <w:t xml:space="preserve"> </w:t>
      </w:r>
      <w:r>
        <w:rPr>
          <w:rFonts w:cs="Times New Roman"/>
          <w:color w:val="auto"/>
          <w:sz w:val="21"/>
          <w:szCs w:val="21"/>
        </w:rPr>
        <w:t>影响</w:t>
      </w:r>
      <w:r>
        <w:rPr>
          <w:rStyle w:val="ae"/>
          <w:rFonts w:hAnsi="宋体" w:cs="Times New Roman"/>
          <w:color w:val="auto"/>
          <w:sz w:val="21"/>
          <w:szCs w:val="21"/>
        </w:rPr>
        <w:t>无砂法</w:t>
      </w:r>
      <w:r>
        <w:rPr>
          <w:rFonts w:cs="Times New Roman"/>
          <w:color w:val="auto"/>
          <w:sz w:val="21"/>
          <w:szCs w:val="21"/>
        </w:rPr>
        <w:t>真空预压加固效果的因素很多，在重要工程和没有工程经验的地区进行</w:t>
      </w:r>
      <w:bookmarkStart w:id="300" w:name="OLE_LINK3"/>
      <w:r>
        <w:rPr>
          <w:rFonts w:cs="Times New Roman"/>
          <w:color w:val="auto"/>
          <w:sz w:val="21"/>
          <w:szCs w:val="21"/>
        </w:rPr>
        <w:t>试验工程</w:t>
      </w:r>
      <w:bookmarkEnd w:id="300"/>
      <w:r>
        <w:rPr>
          <w:rFonts w:cs="Times New Roman"/>
          <w:color w:val="auto"/>
          <w:sz w:val="21"/>
          <w:szCs w:val="21"/>
        </w:rPr>
        <w:t>是十分必要的，根据试验工程的实际变形曲线推算出预压荷载下地基的最终沉降量及固结度，为卸载时间的确定、预压效果的评价及指导全场的设计与施工提供依据。</w:t>
      </w:r>
    </w:p>
    <w:p w14:paraId="2D380C49" w14:textId="77777777" w:rsidR="00542778" w:rsidRDefault="00542778">
      <w:pPr>
        <w:pStyle w:val="152"/>
        <w:snapToGrid w:val="0"/>
        <w:spacing w:line="300" w:lineRule="exact"/>
        <w:rPr>
          <w:rFonts w:cs="Times New Roman" w:hint="eastAsia"/>
          <w:b/>
          <w:color w:val="auto"/>
          <w:sz w:val="21"/>
          <w:szCs w:val="21"/>
        </w:rPr>
      </w:pPr>
    </w:p>
    <w:p w14:paraId="5A3C0EC1" w14:textId="77777777" w:rsidR="00542778" w:rsidRDefault="00052D10">
      <w:pPr>
        <w:pStyle w:val="1"/>
        <w:keepLines/>
        <w:spacing w:beforeLines="200" w:before="624" w:afterLines="80" w:after="249"/>
        <w:rPr>
          <w:rFonts w:ascii="黑体" w:eastAsia="黑体" w:hAnsi="黑体" w:hint="eastAsia"/>
          <w:b w:val="0"/>
          <w:bCs w:val="0"/>
          <w:kern w:val="44"/>
          <w:sz w:val="28"/>
          <w:szCs w:val="28"/>
        </w:rPr>
      </w:pPr>
      <w:bookmarkStart w:id="301" w:name="_Toc418499487"/>
      <w:bookmarkStart w:id="302" w:name="_Toc207502916"/>
      <w:bookmarkStart w:id="303" w:name="_Toc418497871"/>
      <w:bookmarkStart w:id="304" w:name="_Toc224985950"/>
      <w:bookmarkStart w:id="305" w:name="_Toc531072576"/>
      <w:bookmarkStart w:id="306" w:name="_Toc418600036"/>
      <w:bookmarkStart w:id="307" w:name="_Toc224986060"/>
      <w:bookmarkStart w:id="308" w:name="_Toc206985673"/>
      <w:bookmarkStart w:id="309" w:name="_Toc206921836"/>
      <w:bookmarkStart w:id="310" w:name="_Toc206922028"/>
      <w:bookmarkStart w:id="311" w:name="_Toc207503180"/>
      <w:bookmarkStart w:id="312" w:name="_Toc198547483"/>
      <w:bookmarkStart w:id="313" w:name="_Toc225739071"/>
      <w:bookmarkStart w:id="314" w:name="_Toc225763961"/>
      <w:bookmarkStart w:id="315" w:name="_Toc530322264"/>
      <w:bookmarkStart w:id="316" w:name="_Toc418497689"/>
      <w:r>
        <w:rPr>
          <w:rStyle w:val="1Char0"/>
          <w:rFonts w:ascii="Times New Roman" w:eastAsia="宋体" w:hAnsi="Times New Roman"/>
          <w:color w:val="auto"/>
          <w:sz w:val="21"/>
          <w:szCs w:val="21"/>
        </w:rPr>
        <w:br w:type="page"/>
      </w:r>
      <w:bookmarkStart w:id="317" w:name="_Toc14245"/>
      <w:bookmarkStart w:id="318" w:name="_Toc25337"/>
      <w:bookmarkStart w:id="319" w:name="_Toc17456"/>
      <w:bookmarkStart w:id="320" w:name="_Toc31025"/>
      <w:r>
        <w:rPr>
          <w:rFonts w:ascii="黑体" w:eastAsia="黑体" w:hAnsi="黑体" w:hint="eastAsia"/>
          <w:b w:val="0"/>
          <w:bCs w:val="0"/>
          <w:kern w:val="44"/>
          <w:sz w:val="28"/>
          <w:szCs w:val="28"/>
        </w:rPr>
        <w:lastRenderedPageBreak/>
        <w:t xml:space="preserve">4  </w:t>
      </w:r>
      <w:r>
        <w:rPr>
          <w:rFonts w:ascii="黑体" w:eastAsia="黑体" w:hAnsi="黑体" w:hint="eastAsia"/>
          <w:b w:val="0"/>
          <w:bCs w:val="0"/>
          <w:kern w:val="44"/>
          <w:sz w:val="28"/>
          <w:szCs w:val="28"/>
        </w:rPr>
        <w:t>设</w:t>
      </w:r>
      <w:r>
        <w:rPr>
          <w:rFonts w:ascii="黑体" w:eastAsia="黑体" w:hAnsi="黑体" w:hint="eastAsia"/>
          <w:b w:val="0"/>
          <w:bCs w:val="0"/>
          <w:kern w:val="44"/>
          <w:sz w:val="28"/>
          <w:szCs w:val="28"/>
        </w:rPr>
        <w:t xml:space="preserve">   </w:t>
      </w:r>
      <w:r>
        <w:rPr>
          <w:rFonts w:ascii="黑体" w:eastAsia="黑体" w:hAnsi="黑体" w:hint="eastAsia"/>
          <w:b w:val="0"/>
          <w:bCs w:val="0"/>
          <w:kern w:val="44"/>
          <w:sz w:val="28"/>
          <w:szCs w:val="28"/>
        </w:rPr>
        <w:t>计</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4D0EF1D5" w14:textId="77777777" w:rsidR="00542778" w:rsidRDefault="00052D10">
      <w:pPr>
        <w:pStyle w:val="2"/>
        <w:keepLines/>
        <w:snapToGrid w:val="0"/>
        <w:spacing w:beforeLines="100" w:before="312" w:afterLines="100" w:after="312" w:line="312" w:lineRule="auto"/>
        <w:rPr>
          <w:rFonts w:hAnsi="黑体" w:hint="eastAsia"/>
          <w:b w:val="0"/>
          <w:bCs w:val="0"/>
          <w:iCs w:val="0"/>
          <w:kern w:val="2"/>
          <w:sz w:val="21"/>
          <w:szCs w:val="21"/>
        </w:rPr>
      </w:pPr>
      <w:bookmarkStart w:id="321" w:name="_Toc418497872"/>
      <w:bookmarkStart w:id="322" w:name="_Toc207502917"/>
      <w:bookmarkStart w:id="323" w:name="_Toc530322265"/>
      <w:bookmarkStart w:id="324" w:name="_Toc206922029"/>
      <w:bookmarkStart w:id="325" w:name="_Toc418499488"/>
      <w:bookmarkStart w:id="326" w:name="_Toc207503181"/>
      <w:bookmarkStart w:id="327" w:name="_Toc418600037"/>
      <w:bookmarkStart w:id="328" w:name="_Toc224985951"/>
      <w:bookmarkStart w:id="329" w:name="_Toc18775"/>
      <w:bookmarkStart w:id="330" w:name="_Toc206985674"/>
      <w:bookmarkStart w:id="331" w:name="_Toc198547484"/>
      <w:bookmarkStart w:id="332" w:name="_Toc225739072"/>
      <w:bookmarkStart w:id="333" w:name="_Toc225763962"/>
      <w:bookmarkStart w:id="334" w:name="_Toc224986061"/>
      <w:bookmarkStart w:id="335" w:name="_Toc418497690"/>
      <w:bookmarkStart w:id="336" w:name="_Toc531072577"/>
      <w:bookmarkStart w:id="337" w:name="_Toc206921837"/>
      <w:bookmarkStart w:id="338" w:name="_Toc7064"/>
      <w:bookmarkStart w:id="339" w:name="_Toc13536"/>
      <w:bookmarkStart w:id="340" w:name="_Toc3010"/>
      <w:r>
        <w:rPr>
          <w:rFonts w:hAnsi="黑体"/>
          <w:b w:val="0"/>
          <w:bCs w:val="0"/>
          <w:iCs w:val="0"/>
          <w:kern w:val="2"/>
          <w:sz w:val="21"/>
          <w:szCs w:val="21"/>
        </w:rPr>
        <w:t xml:space="preserve">4.1  </w:t>
      </w:r>
      <w:r>
        <w:rPr>
          <w:rFonts w:hAnsi="黑体"/>
          <w:b w:val="0"/>
          <w:bCs w:val="0"/>
          <w:iCs w:val="0"/>
          <w:kern w:val="2"/>
          <w:sz w:val="21"/>
          <w:szCs w:val="21"/>
        </w:rPr>
        <w:t>一般规定</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51604B8C"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4.1.1 </w:t>
      </w:r>
      <w:r>
        <w:rPr>
          <w:rFonts w:cs="Times New Roman"/>
          <w:b/>
          <w:color w:val="auto"/>
          <w:sz w:val="21"/>
          <w:szCs w:val="21"/>
        </w:rPr>
        <w:t xml:space="preserve"> </w:t>
      </w:r>
      <w:r>
        <w:rPr>
          <w:rFonts w:hAnsi="宋体" w:cs="Times New Roman"/>
          <w:color w:val="auto"/>
          <w:sz w:val="21"/>
          <w:szCs w:val="21"/>
        </w:rPr>
        <w:t>为减小边界效应的影响，无砂法真空预压的加固范围要大于建筑物基础外缘所包围的范围。</w:t>
      </w:r>
    </w:p>
    <w:p w14:paraId="763F2B86"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4.1.4 </w:t>
      </w:r>
      <w:r>
        <w:rPr>
          <w:rFonts w:cs="Times New Roman"/>
          <w:b/>
          <w:color w:val="auto"/>
          <w:sz w:val="21"/>
          <w:szCs w:val="21"/>
        </w:rPr>
        <w:t xml:space="preserve"> </w:t>
      </w:r>
      <w:r>
        <w:rPr>
          <w:rFonts w:hAnsi="宋体" w:cs="Times New Roman"/>
          <w:color w:val="auto"/>
          <w:sz w:val="21"/>
          <w:szCs w:val="21"/>
        </w:rPr>
        <w:t>参考行业标准《建筑地基处理技术规范》</w:t>
      </w:r>
      <w:r>
        <w:rPr>
          <w:rFonts w:cs="Times New Roman"/>
          <w:color w:val="auto"/>
          <w:sz w:val="21"/>
          <w:szCs w:val="21"/>
        </w:rPr>
        <w:t>(JGJ79-2012)</w:t>
      </w:r>
      <w:r>
        <w:rPr>
          <w:rFonts w:hAnsi="宋体" w:cs="Times New Roman"/>
          <w:color w:val="auto"/>
          <w:sz w:val="21"/>
          <w:szCs w:val="21"/>
        </w:rPr>
        <w:t>的有关规定。由于预压初期，地基在真空预压荷载下的沉降量较大，而该部分沉降量不会对地基失稳造成影响，在联合堆载时地基沉降速率控制标准需要考虑真空预压荷载下的沉降速率的影响。工程实践经验表明，在真空联合堆载期间，地基的沉降速率宜在</w:t>
      </w:r>
      <w:r>
        <w:rPr>
          <w:rFonts w:cs="Times New Roman"/>
          <w:color w:val="auto"/>
          <w:sz w:val="21"/>
          <w:szCs w:val="21"/>
        </w:rPr>
        <w:t>30mm/d</w:t>
      </w:r>
      <w:r>
        <w:rPr>
          <w:rFonts w:hAnsi="宋体" w:cs="Times New Roman"/>
          <w:color w:val="auto"/>
          <w:sz w:val="21"/>
          <w:szCs w:val="21"/>
        </w:rPr>
        <w:t>以下，也有少量的工程超过该沉降速率，有的甚至达到</w:t>
      </w:r>
      <w:r>
        <w:rPr>
          <w:rFonts w:cs="Times New Roman"/>
          <w:color w:val="auto"/>
          <w:sz w:val="21"/>
          <w:szCs w:val="21"/>
        </w:rPr>
        <w:t>60mm/d</w:t>
      </w:r>
      <w:r>
        <w:rPr>
          <w:rFonts w:hAnsi="宋体" w:cs="Times New Roman"/>
          <w:color w:val="auto"/>
          <w:sz w:val="21"/>
          <w:szCs w:val="21"/>
        </w:rPr>
        <w:t>左右，地基没有发生失稳破坏，估计是真空预压荷载下的沉降所占的比重较大所致。</w:t>
      </w:r>
    </w:p>
    <w:p w14:paraId="7075A292"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4.1.5 </w:t>
      </w:r>
      <w:r>
        <w:rPr>
          <w:rFonts w:cs="Times New Roman"/>
          <w:b/>
          <w:color w:val="auto"/>
          <w:sz w:val="21"/>
          <w:szCs w:val="21"/>
        </w:rPr>
        <w:t xml:space="preserve"> </w:t>
      </w:r>
      <w:r>
        <w:rPr>
          <w:rFonts w:hAnsi="宋体" w:cs="Times New Roman"/>
          <w:color w:val="auto"/>
          <w:sz w:val="21"/>
          <w:szCs w:val="21"/>
        </w:rPr>
        <w:t>真空预压卸载标准主要有两大类，承载力指标，包括质检取样（物理力学指标计算）或载荷板试验承载力卸载指标；沉降指标，包括卸载时沉降速率、工后沉降及固结度指标，其隐含了对地基强度要求。沉降速率与土性指标、加固土层的厚度、排水板打设参数以及施工工艺等有着很大的关系。卸载标准要根据地基使用要求确定。真空预压需要达到的固结度是根据建筑物对地基允许沉降和差异沉降的使用要求而定的。</w:t>
      </w:r>
    </w:p>
    <w:p w14:paraId="6BEAB4A5"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4.1.7 </w:t>
      </w:r>
      <w:r>
        <w:rPr>
          <w:rFonts w:cs="Times New Roman"/>
          <w:b/>
          <w:color w:val="auto"/>
          <w:sz w:val="21"/>
          <w:szCs w:val="21"/>
        </w:rPr>
        <w:t xml:space="preserve"> </w:t>
      </w:r>
      <w:r>
        <w:rPr>
          <w:rFonts w:hAnsi="宋体" w:cs="Times New Roman"/>
          <w:color w:val="auto"/>
          <w:sz w:val="21"/>
          <w:szCs w:val="21"/>
        </w:rPr>
        <w:t>多项工程经验表明，对于较厚的新吹填土地基，加固后新吹填土尽管沉降量很大，地基承载力提高幅度也很大，但加固后地基承载力的数值仍然偏低，采用二次处理方法可有效地解决这一问题。</w:t>
      </w:r>
    </w:p>
    <w:p w14:paraId="262116A7" w14:textId="77777777" w:rsidR="00542778" w:rsidRDefault="00052D10">
      <w:pPr>
        <w:pStyle w:val="2"/>
        <w:keepLines/>
        <w:snapToGrid w:val="0"/>
        <w:spacing w:beforeLines="100" w:before="312" w:afterLines="100" w:after="312" w:line="312" w:lineRule="auto"/>
        <w:rPr>
          <w:rFonts w:hAnsi="黑体" w:hint="eastAsia"/>
          <w:b w:val="0"/>
          <w:bCs w:val="0"/>
          <w:iCs w:val="0"/>
          <w:kern w:val="2"/>
          <w:sz w:val="21"/>
          <w:szCs w:val="21"/>
        </w:rPr>
      </w:pPr>
      <w:bookmarkStart w:id="341" w:name="_Toc418497873"/>
      <w:bookmarkStart w:id="342" w:name="_Toc531072578"/>
      <w:bookmarkStart w:id="343" w:name="_Toc206985675"/>
      <w:bookmarkStart w:id="344" w:name="_Toc206922030"/>
      <w:bookmarkStart w:id="345" w:name="_Toc206921838"/>
      <w:bookmarkStart w:id="346" w:name="_Toc207502918"/>
      <w:bookmarkStart w:id="347" w:name="_Toc224985952"/>
      <w:bookmarkStart w:id="348" w:name="_Toc418600038"/>
      <w:bookmarkStart w:id="349" w:name="_Toc530322266"/>
      <w:bookmarkStart w:id="350" w:name="_Toc225763963"/>
      <w:bookmarkStart w:id="351" w:name="_Toc225739073"/>
      <w:bookmarkStart w:id="352" w:name="_Toc207503182"/>
      <w:bookmarkStart w:id="353" w:name="_Toc418499489"/>
      <w:bookmarkStart w:id="354" w:name="_Toc31963"/>
      <w:bookmarkStart w:id="355" w:name="_Toc198547485"/>
      <w:bookmarkStart w:id="356" w:name="_Toc418497691"/>
      <w:bookmarkStart w:id="357" w:name="_Toc224986062"/>
      <w:bookmarkStart w:id="358" w:name="_Toc30393"/>
      <w:bookmarkStart w:id="359" w:name="_Toc32692"/>
      <w:bookmarkStart w:id="360" w:name="_Toc3249"/>
      <w:r>
        <w:rPr>
          <w:rFonts w:hAnsi="黑体"/>
          <w:b w:val="0"/>
          <w:bCs w:val="0"/>
          <w:iCs w:val="0"/>
          <w:kern w:val="2"/>
          <w:sz w:val="21"/>
          <w:szCs w:val="21"/>
        </w:rPr>
        <w:t xml:space="preserve">4.2  </w:t>
      </w:r>
      <w:r>
        <w:rPr>
          <w:rFonts w:hAnsi="黑体"/>
          <w:b w:val="0"/>
          <w:bCs w:val="0"/>
          <w:iCs w:val="0"/>
          <w:kern w:val="2"/>
          <w:sz w:val="21"/>
          <w:szCs w:val="21"/>
        </w:rPr>
        <w:t>荷</w:t>
      </w:r>
      <w:r>
        <w:rPr>
          <w:rFonts w:hAnsi="黑体"/>
          <w:b w:val="0"/>
          <w:bCs w:val="0"/>
          <w:iCs w:val="0"/>
          <w:kern w:val="2"/>
          <w:sz w:val="21"/>
          <w:szCs w:val="21"/>
        </w:rPr>
        <w:t xml:space="preserve"> </w:t>
      </w:r>
      <w:r>
        <w:rPr>
          <w:rFonts w:hAnsi="黑体"/>
          <w:b w:val="0"/>
          <w:bCs w:val="0"/>
          <w:iCs w:val="0"/>
          <w:kern w:val="2"/>
          <w:sz w:val="21"/>
          <w:szCs w:val="21"/>
        </w:rPr>
        <w:t>载</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5E6ED01F"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4.2.1 </w:t>
      </w:r>
      <w:r>
        <w:rPr>
          <w:rFonts w:cs="Times New Roman"/>
          <w:b/>
          <w:color w:val="auto"/>
          <w:sz w:val="21"/>
          <w:szCs w:val="21"/>
        </w:rPr>
        <w:t xml:space="preserve"> </w:t>
      </w:r>
      <w:r>
        <w:rPr>
          <w:rFonts w:hAnsi="宋体" w:cs="Times New Roman"/>
          <w:color w:val="auto"/>
          <w:sz w:val="21"/>
          <w:szCs w:val="21"/>
        </w:rPr>
        <w:t>对于淤泥及淤泥质黏土，按照目前的施工工艺，膜下真空荷载可达到</w:t>
      </w:r>
      <w:r>
        <w:rPr>
          <w:rFonts w:cs="Times New Roman"/>
          <w:color w:val="auto"/>
          <w:sz w:val="21"/>
          <w:szCs w:val="21"/>
        </w:rPr>
        <w:t>85kPa</w:t>
      </w:r>
      <w:r>
        <w:rPr>
          <w:rFonts w:hAnsi="宋体" w:cs="Times New Roman"/>
          <w:color w:val="auto"/>
          <w:sz w:val="21"/>
          <w:szCs w:val="21"/>
        </w:rPr>
        <w:t>以上，当加固区周边条件复杂需要采取黏土密封墙等措施时，膜下真空荷载一般也可达到</w:t>
      </w:r>
      <w:r>
        <w:rPr>
          <w:rFonts w:cs="Times New Roman"/>
          <w:color w:val="auto"/>
          <w:sz w:val="21"/>
          <w:szCs w:val="21"/>
        </w:rPr>
        <w:t>80kPa</w:t>
      </w:r>
      <w:r>
        <w:rPr>
          <w:rFonts w:hAnsi="宋体" w:cs="Times New Roman"/>
          <w:color w:val="auto"/>
          <w:sz w:val="21"/>
          <w:szCs w:val="21"/>
        </w:rPr>
        <w:t>。膜上覆水的重量做为预压荷载的安全储备，不计入设计要求的荷载值。</w:t>
      </w:r>
    </w:p>
    <w:p w14:paraId="5C330BBA"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4.2.2 </w:t>
      </w:r>
      <w:r>
        <w:rPr>
          <w:rFonts w:cs="Times New Roman"/>
          <w:b/>
          <w:color w:val="auto"/>
          <w:sz w:val="21"/>
          <w:szCs w:val="21"/>
        </w:rPr>
        <w:t xml:space="preserve"> </w:t>
      </w:r>
      <w:r>
        <w:rPr>
          <w:rFonts w:hAnsi="宋体" w:cs="Times New Roman"/>
          <w:color w:val="auto"/>
          <w:sz w:val="21"/>
          <w:szCs w:val="21"/>
        </w:rPr>
        <w:t>由于受到无砂法真空预压工艺的影响，为保证滤管在整个施工过程中的排水效果，联合堆载荷载进行了必要的限制。</w:t>
      </w:r>
    </w:p>
    <w:p w14:paraId="2D55CFF0"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4.2.3 </w:t>
      </w:r>
      <w:r>
        <w:rPr>
          <w:rFonts w:cs="Times New Roman"/>
          <w:b/>
          <w:color w:val="auto"/>
          <w:sz w:val="21"/>
          <w:szCs w:val="21"/>
        </w:rPr>
        <w:t xml:space="preserve"> </w:t>
      </w:r>
      <w:r>
        <w:rPr>
          <w:rFonts w:hAnsi="宋体" w:cs="Times New Roman"/>
          <w:color w:val="auto"/>
          <w:sz w:val="21"/>
          <w:szCs w:val="21"/>
        </w:rPr>
        <w:t>为确保预压荷载满足要求，膜上堆载的坡肩线要与真空预压边线重合，坡脚线位置根据周边环境和堆载料的放坡要求而定。</w:t>
      </w:r>
    </w:p>
    <w:p w14:paraId="5016FD35" w14:textId="77777777" w:rsidR="00542778" w:rsidRDefault="00052D10">
      <w:pPr>
        <w:pStyle w:val="2"/>
        <w:keepLines/>
        <w:snapToGrid w:val="0"/>
        <w:spacing w:beforeLines="100" w:before="312" w:afterLines="100" w:after="312" w:line="312" w:lineRule="auto"/>
        <w:rPr>
          <w:rFonts w:hAnsi="黑体" w:hint="eastAsia"/>
          <w:b w:val="0"/>
          <w:bCs w:val="0"/>
          <w:iCs w:val="0"/>
          <w:kern w:val="2"/>
          <w:sz w:val="21"/>
          <w:szCs w:val="21"/>
        </w:rPr>
      </w:pPr>
      <w:bookmarkStart w:id="361" w:name="_Toc530322267"/>
      <w:bookmarkStart w:id="362" w:name="_Toc418497874"/>
      <w:bookmarkStart w:id="363" w:name="_Toc206985676"/>
      <w:bookmarkStart w:id="364" w:name="_Toc224985953"/>
      <w:bookmarkStart w:id="365" w:name="_Toc225739074"/>
      <w:bookmarkStart w:id="366" w:name="_Toc207503183"/>
      <w:bookmarkStart w:id="367" w:name="_Toc418499490"/>
      <w:bookmarkStart w:id="368" w:name="_Toc10228"/>
      <w:bookmarkStart w:id="369" w:name="_Toc206921839"/>
      <w:bookmarkStart w:id="370" w:name="_Toc531072579"/>
      <w:bookmarkStart w:id="371" w:name="_Toc418600039"/>
      <w:bookmarkStart w:id="372" w:name="_Toc224986063"/>
      <w:bookmarkStart w:id="373" w:name="_Toc207502919"/>
      <w:bookmarkStart w:id="374" w:name="_Toc225763964"/>
      <w:bookmarkStart w:id="375" w:name="_Toc198547486"/>
      <w:bookmarkStart w:id="376" w:name="_Toc206922031"/>
      <w:bookmarkStart w:id="377" w:name="_Toc418497692"/>
      <w:bookmarkStart w:id="378" w:name="_Toc24719"/>
      <w:bookmarkStart w:id="379" w:name="_Toc9278"/>
      <w:bookmarkStart w:id="380" w:name="_Toc11889"/>
      <w:r>
        <w:rPr>
          <w:rFonts w:hAnsi="黑体"/>
          <w:b w:val="0"/>
          <w:bCs w:val="0"/>
          <w:iCs w:val="0"/>
          <w:kern w:val="2"/>
          <w:sz w:val="21"/>
          <w:szCs w:val="21"/>
        </w:rPr>
        <w:t xml:space="preserve">4.3  </w:t>
      </w:r>
      <w:r>
        <w:rPr>
          <w:rFonts w:hAnsi="黑体"/>
          <w:b w:val="0"/>
          <w:bCs w:val="0"/>
          <w:iCs w:val="0"/>
          <w:kern w:val="2"/>
          <w:sz w:val="21"/>
          <w:szCs w:val="21"/>
        </w:rPr>
        <w:t>排水系统</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1CFCBDFC" w14:textId="77777777" w:rsidR="00542778" w:rsidRDefault="00052D10">
      <w:pPr>
        <w:pStyle w:val="152"/>
        <w:snapToGrid w:val="0"/>
        <w:spacing w:line="300" w:lineRule="exact"/>
        <w:rPr>
          <w:rFonts w:cs="Times New Roman" w:hint="eastAsia"/>
          <w:color w:val="auto"/>
          <w:sz w:val="21"/>
          <w:szCs w:val="21"/>
        </w:rPr>
      </w:pPr>
      <w:r>
        <w:rPr>
          <w:rFonts w:ascii="黑体" w:eastAsia="黑体" w:hAnsi="黑体" w:cs="黑体"/>
          <w:color w:val="auto"/>
          <w:sz w:val="21"/>
          <w:szCs w:val="21"/>
        </w:rPr>
        <w:t xml:space="preserve">4.3.3 </w:t>
      </w:r>
      <w:r>
        <w:rPr>
          <w:rFonts w:cs="Times New Roman"/>
          <w:b/>
          <w:color w:val="auto"/>
          <w:sz w:val="21"/>
          <w:szCs w:val="21"/>
        </w:rPr>
        <w:t xml:space="preserve"> </w:t>
      </w:r>
      <w:r>
        <w:rPr>
          <w:rFonts w:cs="Times New Roman"/>
          <w:color w:val="auto"/>
          <w:sz w:val="21"/>
          <w:szCs w:val="21"/>
        </w:rPr>
        <w:t>理论上讲，加固时间同排水距离的平方成反比，塑料排水板间距越小，真空预压加固时间越短。经验表明，新吹填土本身属于扰动土，减小塑料排水板间距对加固效果的影响比较明显。</w:t>
      </w:r>
    </w:p>
    <w:p w14:paraId="27113D52" w14:textId="77777777" w:rsidR="00542778" w:rsidRDefault="00052D10">
      <w:pPr>
        <w:pStyle w:val="152"/>
        <w:snapToGrid w:val="0"/>
        <w:spacing w:line="300" w:lineRule="exact"/>
        <w:rPr>
          <w:rFonts w:cs="Times New Roman" w:hint="eastAsia"/>
          <w:color w:val="auto"/>
          <w:sz w:val="21"/>
          <w:szCs w:val="21"/>
        </w:rPr>
      </w:pPr>
      <w:r>
        <w:rPr>
          <w:rFonts w:ascii="黑体" w:eastAsia="黑体" w:hAnsi="黑体" w:cs="黑体"/>
          <w:color w:val="auto"/>
          <w:sz w:val="21"/>
          <w:szCs w:val="21"/>
        </w:rPr>
        <w:t xml:space="preserve">4.3.4 </w:t>
      </w:r>
      <w:r>
        <w:rPr>
          <w:rFonts w:cs="Times New Roman"/>
          <w:b/>
          <w:color w:val="auto"/>
          <w:sz w:val="21"/>
          <w:szCs w:val="21"/>
        </w:rPr>
        <w:t xml:space="preserve"> </w:t>
      </w:r>
      <w:r>
        <w:rPr>
          <w:rFonts w:cs="Times New Roman"/>
          <w:color w:val="auto"/>
          <w:sz w:val="21"/>
          <w:szCs w:val="21"/>
        </w:rPr>
        <w:t>由于没有铺设水平排水砂垫层，塑料排水板中排出的水需要直接排入滤管，因此，每根塑料排水板都要与滤管直接连接，同时在纵向每隔一定间距再布置滤管将横向的滤管连接起来，确保排水效果。</w:t>
      </w:r>
    </w:p>
    <w:p w14:paraId="5B6A4549" w14:textId="77777777" w:rsidR="00542778" w:rsidRDefault="00052D10">
      <w:pPr>
        <w:pStyle w:val="152"/>
        <w:snapToGrid w:val="0"/>
        <w:spacing w:line="300" w:lineRule="exact"/>
        <w:rPr>
          <w:rFonts w:cs="Times New Roman" w:hint="eastAsia"/>
          <w:color w:val="auto"/>
          <w:sz w:val="21"/>
          <w:szCs w:val="21"/>
        </w:rPr>
      </w:pPr>
      <w:r>
        <w:rPr>
          <w:rFonts w:ascii="黑体" w:eastAsia="黑体" w:hAnsi="黑体" w:cs="黑体"/>
          <w:color w:val="auto"/>
          <w:sz w:val="21"/>
          <w:szCs w:val="21"/>
        </w:rPr>
        <w:t xml:space="preserve">4.3.6 </w:t>
      </w:r>
      <w:r>
        <w:rPr>
          <w:rFonts w:cs="Times New Roman"/>
          <w:b/>
          <w:color w:val="auto"/>
          <w:sz w:val="21"/>
          <w:szCs w:val="21"/>
        </w:rPr>
        <w:t xml:space="preserve"> </w:t>
      </w:r>
      <w:r>
        <w:rPr>
          <w:rFonts w:cs="Times New Roman"/>
          <w:color w:val="auto"/>
          <w:sz w:val="21"/>
          <w:szCs w:val="21"/>
        </w:rPr>
        <w:t>当地表承载力特别低时可设置水平排水垫层，其作用如下：（</w:t>
      </w:r>
      <w:r>
        <w:rPr>
          <w:rFonts w:cs="Times New Roman"/>
          <w:color w:val="auto"/>
          <w:sz w:val="21"/>
          <w:szCs w:val="21"/>
        </w:rPr>
        <w:t>1</w:t>
      </w:r>
      <w:r>
        <w:rPr>
          <w:rFonts w:cs="Times New Roman"/>
          <w:color w:val="auto"/>
          <w:sz w:val="21"/>
          <w:szCs w:val="21"/>
        </w:rPr>
        <w:t>）便于施工并保证施工安全；（</w:t>
      </w:r>
      <w:r>
        <w:rPr>
          <w:rFonts w:cs="Times New Roman"/>
          <w:color w:val="auto"/>
          <w:sz w:val="21"/>
          <w:szCs w:val="21"/>
        </w:rPr>
        <w:t>2</w:t>
      </w:r>
      <w:r>
        <w:rPr>
          <w:rFonts w:cs="Times New Roman"/>
          <w:color w:val="auto"/>
          <w:sz w:val="21"/>
          <w:szCs w:val="21"/>
        </w:rPr>
        <w:t>）减少打设塑料排水板后的泥浆上冒；（</w:t>
      </w:r>
      <w:r>
        <w:rPr>
          <w:rFonts w:cs="Times New Roman"/>
          <w:color w:val="auto"/>
          <w:sz w:val="21"/>
          <w:szCs w:val="21"/>
        </w:rPr>
        <w:t>3</w:t>
      </w:r>
      <w:r>
        <w:rPr>
          <w:rFonts w:cs="Times New Roman"/>
          <w:color w:val="auto"/>
          <w:sz w:val="21"/>
          <w:szCs w:val="21"/>
        </w:rPr>
        <w:t>）可以起到一定的水平排水垫层的作用。</w:t>
      </w:r>
    </w:p>
    <w:p w14:paraId="16F0DAD6" w14:textId="77777777" w:rsidR="00542778" w:rsidRDefault="00052D10">
      <w:pPr>
        <w:pStyle w:val="2"/>
        <w:keepLines/>
        <w:snapToGrid w:val="0"/>
        <w:spacing w:beforeLines="100" w:before="312" w:afterLines="100" w:after="312" w:line="312" w:lineRule="auto"/>
        <w:rPr>
          <w:rFonts w:hAnsi="黑体" w:hint="eastAsia"/>
          <w:b w:val="0"/>
          <w:bCs w:val="0"/>
          <w:iCs w:val="0"/>
          <w:kern w:val="2"/>
          <w:sz w:val="21"/>
          <w:szCs w:val="21"/>
        </w:rPr>
      </w:pPr>
      <w:bookmarkStart w:id="381" w:name="_Toc531072580"/>
      <w:bookmarkStart w:id="382" w:name="_Toc206921840"/>
      <w:bookmarkStart w:id="383" w:name="_Toc418497875"/>
      <w:bookmarkStart w:id="384" w:name="_Toc206985677"/>
      <w:bookmarkStart w:id="385" w:name="_Toc530322268"/>
      <w:bookmarkStart w:id="386" w:name="_Toc418499491"/>
      <w:bookmarkStart w:id="387" w:name="_Toc198547487"/>
      <w:bookmarkStart w:id="388" w:name="_Toc5995"/>
      <w:bookmarkStart w:id="389" w:name="_Toc207502920"/>
      <w:bookmarkStart w:id="390" w:name="_Toc206922032"/>
      <w:bookmarkStart w:id="391" w:name="_Toc224985954"/>
      <w:bookmarkStart w:id="392" w:name="_Toc207503184"/>
      <w:bookmarkStart w:id="393" w:name="_Toc418600040"/>
      <w:bookmarkStart w:id="394" w:name="_Toc225739075"/>
      <w:bookmarkStart w:id="395" w:name="_Toc225763965"/>
      <w:bookmarkStart w:id="396" w:name="_Toc418497693"/>
      <w:bookmarkStart w:id="397" w:name="_Toc224986064"/>
      <w:bookmarkStart w:id="398" w:name="_Toc21198"/>
      <w:bookmarkStart w:id="399" w:name="_Toc21629"/>
      <w:bookmarkStart w:id="400" w:name="_Toc12344"/>
      <w:r>
        <w:rPr>
          <w:rFonts w:hAnsi="黑体"/>
          <w:b w:val="0"/>
          <w:bCs w:val="0"/>
          <w:iCs w:val="0"/>
          <w:kern w:val="2"/>
          <w:sz w:val="21"/>
          <w:szCs w:val="21"/>
        </w:rPr>
        <w:lastRenderedPageBreak/>
        <w:t xml:space="preserve">4.4  </w:t>
      </w:r>
      <w:r>
        <w:rPr>
          <w:rFonts w:hAnsi="黑体"/>
          <w:b w:val="0"/>
          <w:bCs w:val="0"/>
          <w:iCs w:val="0"/>
          <w:kern w:val="2"/>
          <w:sz w:val="21"/>
          <w:szCs w:val="21"/>
        </w:rPr>
        <w:t>密封系统</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31080B00"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4.4.2 </w:t>
      </w:r>
      <w:r>
        <w:rPr>
          <w:rFonts w:cs="Times New Roman"/>
          <w:color w:val="auto"/>
          <w:sz w:val="21"/>
          <w:szCs w:val="21"/>
        </w:rPr>
        <w:t xml:space="preserve"> </w:t>
      </w:r>
      <w:r>
        <w:rPr>
          <w:rFonts w:hAnsi="宋体" w:cs="Times New Roman"/>
          <w:color w:val="auto"/>
          <w:sz w:val="21"/>
          <w:szCs w:val="21"/>
        </w:rPr>
        <w:t>当吹填土厚度较大且吹填土含水率较高时，无砂法真空预压加固过程中，由于地基沉降量较大，容易出现压膜沟侧翻现象。</w:t>
      </w:r>
    </w:p>
    <w:p w14:paraId="1C9ACEE0"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4.4.3 </w:t>
      </w:r>
      <w:r>
        <w:rPr>
          <w:rFonts w:cs="Times New Roman"/>
          <w:color w:val="auto"/>
          <w:sz w:val="21"/>
          <w:szCs w:val="21"/>
        </w:rPr>
        <w:t xml:space="preserve"> </w:t>
      </w:r>
      <w:r>
        <w:rPr>
          <w:rFonts w:hAnsi="宋体" w:cs="Times New Roman"/>
          <w:color w:val="auto"/>
          <w:sz w:val="21"/>
          <w:szCs w:val="21"/>
        </w:rPr>
        <w:t>工程实践证明，当黏土密封墙渗透系数小于</w:t>
      </w:r>
      <w:r>
        <w:rPr>
          <w:rFonts w:cs="Times New Roman"/>
          <w:color w:val="auto"/>
          <w:sz w:val="21"/>
          <w:szCs w:val="21"/>
        </w:rPr>
        <w:t>1×10</w:t>
      </w:r>
      <w:r>
        <w:rPr>
          <w:rFonts w:cs="Times New Roman"/>
          <w:color w:val="auto"/>
          <w:sz w:val="21"/>
          <w:szCs w:val="21"/>
          <w:vertAlign w:val="superscript"/>
        </w:rPr>
        <w:t>-5</w:t>
      </w:r>
      <w:r>
        <w:rPr>
          <w:rFonts w:cs="Times New Roman"/>
          <w:color w:val="auto"/>
          <w:sz w:val="21"/>
          <w:szCs w:val="21"/>
        </w:rPr>
        <w:t>cm/s</w:t>
      </w:r>
      <w:r>
        <w:rPr>
          <w:rFonts w:hAnsi="宋体" w:cs="Times New Roman"/>
          <w:color w:val="auto"/>
          <w:sz w:val="21"/>
          <w:szCs w:val="21"/>
        </w:rPr>
        <w:t>，可以起到密封的作用。</w:t>
      </w:r>
    </w:p>
    <w:p w14:paraId="79FF32F9"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4.4.4 </w:t>
      </w:r>
      <w:r>
        <w:rPr>
          <w:rFonts w:cs="Times New Roman"/>
          <w:b/>
          <w:color w:val="auto"/>
          <w:sz w:val="21"/>
          <w:szCs w:val="21"/>
        </w:rPr>
        <w:t xml:space="preserve"> </w:t>
      </w:r>
      <w:r>
        <w:rPr>
          <w:rFonts w:hAnsi="宋体" w:cs="Times New Roman"/>
          <w:color w:val="auto"/>
          <w:sz w:val="21"/>
          <w:szCs w:val="21"/>
        </w:rPr>
        <w:t>在正式抽真空阶段一般要采取膜上覆水措施。膜上覆水的作用有</w:t>
      </w:r>
      <w:r>
        <w:rPr>
          <w:rFonts w:cs="Times New Roman"/>
          <w:color w:val="auto"/>
          <w:sz w:val="21"/>
          <w:szCs w:val="21"/>
        </w:rPr>
        <w:t>3</w:t>
      </w:r>
      <w:r>
        <w:rPr>
          <w:rFonts w:hAnsi="宋体" w:cs="Times New Roman"/>
          <w:color w:val="auto"/>
          <w:sz w:val="21"/>
          <w:szCs w:val="21"/>
        </w:rPr>
        <w:t>个：（</w:t>
      </w:r>
      <w:r>
        <w:rPr>
          <w:rFonts w:cs="Times New Roman"/>
          <w:color w:val="auto"/>
          <w:sz w:val="21"/>
          <w:szCs w:val="21"/>
        </w:rPr>
        <w:t>1</w:t>
      </w:r>
      <w:r>
        <w:rPr>
          <w:rFonts w:hAnsi="宋体" w:cs="Times New Roman"/>
          <w:color w:val="auto"/>
          <w:sz w:val="21"/>
          <w:szCs w:val="21"/>
        </w:rPr>
        <w:t>）使得密封效果更好；（</w:t>
      </w:r>
      <w:r>
        <w:rPr>
          <w:rFonts w:cs="Times New Roman"/>
          <w:color w:val="auto"/>
          <w:sz w:val="21"/>
          <w:szCs w:val="21"/>
        </w:rPr>
        <w:t>2</w:t>
      </w:r>
      <w:r>
        <w:rPr>
          <w:rFonts w:hAnsi="宋体" w:cs="Times New Roman"/>
          <w:color w:val="auto"/>
          <w:sz w:val="21"/>
          <w:szCs w:val="21"/>
        </w:rPr>
        <w:t>）避免阳光直晒，保护密封膜；（</w:t>
      </w:r>
      <w:r>
        <w:rPr>
          <w:rFonts w:cs="Times New Roman"/>
          <w:color w:val="auto"/>
          <w:sz w:val="21"/>
          <w:szCs w:val="21"/>
        </w:rPr>
        <w:t>3</w:t>
      </w:r>
      <w:r>
        <w:rPr>
          <w:rFonts w:hAnsi="宋体" w:cs="Times New Roman"/>
          <w:color w:val="auto"/>
          <w:sz w:val="21"/>
          <w:szCs w:val="21"/>
        </w:rPr>
        <w:t>）膜上覆水荷载可以增加预压荷载（该部分荷载可以作为安全储备）。</w:t>
      </w:r>
    </w:p>
    <w:p w14:paraId="4E538539"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4.4.5 </w:t>
      </w:r>
      <w:r>
        <w:rPr>
          <w:rFonts w:cs="Times New Roman"/>
          <w:b/>
          <w:color w:val="auto"/>
          <w:sz w:val="21"/>
          <w:szCs w:val="21"/>
        </w:rPr>
        <w:t xml:space="preserve"> </w:t>
      </w:r>
      <w:r>
        <w:rPr>
          <w:rFonts w:hAnsi="宋体" w:cs="Times New Roman"/>
          <w:color w:val="auto"/>
          <w:sz w:val="21"/>
          <w:szCs w:val="21"/>
        </w:rPr>
        <w:t>密封膜上下的保护层在联合堆载过程中会对密封膜起到保护作用</w:t>
      </w:r>
      <w:r>
        <w:rPr>
          <w:rFonts w:hAnsi="宋体" w:cs="Times New Roman"/>
          <w:b/>
          <w:color w:val="auto"/>
          <w:sz w:val="21"/>
          <w:szCs w:val="21"/>
        </w:rPr>
        <w:t>。</w:t>
      </w:r>
    </w:p>
    <w:p w14:paraId="752AC4D4"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4.4.6 </w:t>
      </w:r>
      <w:r>
        <w:rPr>
          <w:rFonts w:cs="Times New Roman"/>
          <w:b/>
          <w:color w:val="auto"/>
          <w:sz w:val="21"/>
          <w:szCs w:val="21"/>
        </w:rPr>
        <w:t xml:space="preserve"> </w:t>
      </w:r>
      <w:r>
        <w:rPr>
          <w:rFonts w:hAnsi="宋体" w:cs="Times New Roman"/>
          <w:color w:val="auto"/>
          <w:sz w:val="21"/>
          <w:szCs w:val="21"/>
        </w:rPr>
        <w:t>目前在天津地区已经有相关的现场试验和相应的工程实例，证明利用表层</w:t>
      </w:r>
      <w:r>
        <w:rPr>
          <w:rFonts w:cs="Times New Roman"/>
          <w:color w:val="auto"/>
          <w:sz w:val="21"/>
          <w:szCs w:val="21"/>
        </w:rPr>
        <w:t>0.5</w:t>
      </w:r>
      <w:r>
        <w:rPr>
          <w:rFonts w:hAnsi="宋体" w:cs="Times New Roman"/>
          <w:color w:val="auto"/>
          <w:sz w:val="21"/>
          <w:szCs w:val="21"/>
        </w:rPr>
        <w:t>～</w:t>
      </w:r>
      <w:r>
        <w:rPr>
          <w:rFonts w:cs="Times New Roman"/>
          <w:color w:val="auto"/>
          <w:sz w:val="21"/>
          <w:szCs w:val="21"/>
        </w:rPr>
        <w:t>0.8m</w:t>
      </w:r>
      <w:r>
        <w:rPr>
          <w:rFonts w:hAnsi="宋体" w:cs="Times New Roman"/>
          <w:color w:val="auto"/>
          <w:sz w:val="21"/>
          <w:szCs w:val="21"/>
        </w:rPr>
        <w:t>厚的软土做为密封层是可行的。</w:t>
      </w:r>
    </w:p>
    <w:p w14:paraId="04CDF327" w14:textId="77777777" w:rsidR="00542778" w:rsidRDefault="00052D10">
      <w:pPr>
        <w:pStyle w:val="2"/>
        <w:keepLines/>
        <w:snapToGrid w:val="0"/>
        <w:spacing w:beforeLines="100" w:before="312" w:afterLines="100" w:after="312" w:line="312" w:lineRule="auto"/>
        <w:rPr>
          <w:rFonts w:hAnsi="黑体" w:hint="eastAsia"/>
          <w:b w:val="0"/>
          <w:bCs w:val="0"/>
          <w:iCs w:val="0"/>
          <w:kern w:val="2"/>
          <w:sz w:val="21"/>
          <w:szCs w:val="21"/>
        </w:rPr>
      </w:pPr>
      <w:bookmarkStart w:id="401" w:name="_Toc207502921"/>
      <w:bookmarkStart w:id="402" w:name="_Toc206922033"/>
      <w:bookmarkStart w:id="403" w:name="_Toc206921841"/>
      <w:bookmarkStart w:id="404" w:name="_Toc206985678"/>
      <w:bookmarkStart w:id="405" w:name="_Toc207503185"/>
      <w:bookmarkStart w:id="406" w:name="_Toc198547488"/>
      <w:bookmarkStart w:id="407" w:name="_Toc224985955"/>
      <w:bookmarkStart w:id="408" w:name="_Toc418497876"/>
      <w:bookmarkStart w:id="409" w:name="_Toc530322269"/>
      <w:bookmarkStart w:id="410" w:name="_Toc29104"/>
      <w:bookmarkStart w:id="411" w:name="_Toc225739076"/>
      <w:bookmarkStart w:id="412" w:name="_Toc531072581"/>
      <w:bookmarkStart w:id="413" w:name="_Toc418497694"/>
      <w:bookmarkStart w:id="414" w:name="_Toc225763966"/>
      <w:bookmarkStart w:id="415" w:name="_Toc418600041"/>
      <w:bookmarkStart w:id="416" w:name="_Toc418499492"/>
      <w:bookmarkStart w:id="417" w:name="_Toc224986065"/>
      <w:bookmarkStart w:id="418" w:name="_Toc18553"/>
      <w:bookmarkStart w:id="419" w:name="_Toc9050"/>
      <w:bookmarkStart w:id="420" w:name="_Toc14268"/>
      <w:r>
        <w:rPr>
          <w:rFonts w:hAnsi="黑体"/>
          <w:b w:val="0"/>
          <w:bCs w:val="0"/>
          <w:iCs w:val="0"/>
          <w:kern w:val="2"/>
          <w:sz w:val="21"/>
          <w:szCs w:val="21"/>
        </w:rPr>
        <w:t xml:space="preserve">4.5  </w:t>
      </w:r>
      <w:bookmarkEnd w:id="401"/>
      <w:bookmarkEnd w:id="402"/>
      <w:bookmarkEnd w:id="403"/>
      <w:bookmarkEnd w:id="404"/>
      <w:bookmarkEnd w:id="405"/>
      <w:bookmarkEnd w:id="406"/>
      <w:r>
        <w:rPr>
          <w:rFonts w:hAnsi="黑体"/>
          <w:b w:val="0"/>
          <w:bCs w:val="0"/>
          <w:iCs w:val="0"/>
          <w:kern w:val="2"/>
          <w:sz w:val="21"/>
          <w:szCs w:val="21"/>
        </w:rPr>
        <w:t>抽真空设备</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6BF5D5A3"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4.5.1 </w:t>
      </w:r>
      <w:r>
        <w:rPr>
          <w:rFonts w:cs="Times New Roman"/>
          <w:b/>
          <w:color w:val="auto"/>
          <w:sz w:val="21"/>
          <w:szCs w:val="21"/>
        </w:rPr>
        <w:t xml:space="preserve"> </w:t>
      </w:r>
      <w:r>
        <w:rPr>
          <w:rFonts w:hAnsi="宋体" w:cs="Times New Roman"/>
          <w:color w:val="auto"/>
          <w:sz w:val="21"/>
          <w:szCs w:val="21"/>
        </w:rPr>
        <w:t>目前所用的抽真空设备比较混杂，尽管有些功率小的抽真空设备在进气孔封闭时也可以形成不小于</w:t>
      </w:r>
      <w:r>
        <w:rPr>
          <w:rFonts w:cs="Times New Roman"/>
          <w:color w:val="auto"/>
          <w:sz w:val="21"/>
          <w:szCs w:val="21"/>
        </w:rPr>
        <w:t>0.096MPa</w:t>
      </w:r>
      <w:r>
        <w:rPr>
          <w:rFonts w:hAnsi="宋体" w:cs="Times New Roman"/>
          <w:color w:val="auto"/>
          <w:sz w:val="21"/>
          <w:szCs w:val="21"/>
        </w:rPr>
        <w:t>的真空压力，但是在有水气补充的情况下，抽真空能力还是不一样，施工时要认真进行设备的调研和选型。</w:t>
      </w:r>
      <w:r>
        <w:rPr>
          <w:rFonts w:hAnsi="宋体" w:cs="Times New Roman" w:hint="eastAsia"/>
          <w:color w:val="auto"/>
          <w:sz w:val="21"/>
          <w:szCs w:val="21"/>
        </w:rPr>
        <w:t>目前有不少的新型的节能抽真空设备，如水气分离式真空泵，现场使用时最好先验证其使用效果。</w:t>
      </w:r>
    </w:p>
    <w:p w14:paraId="5111D071" w14:textId="77777777" w:rsidR="00542778" w:rsidRDefault="00052D10">
      <w:pPr>
        <w:snapToGrid w:val="0"/>
        <w:spacing w:line="300" w:lineRule="exact"/>
        <w:rPr>
          <w:rStyle w:val="ae"/>
          <w:b/>
          <w:color w:val="auto"/>
          <w:sz w:val="21"/>
          <w:szCs w:val="21"/>
        </w:rPr>
      </w:pPr>
      <w:r>
        <w:rPr>
          <w:rFonts w:ascii="黑体" w:eastAsia="黑体" w:hAnsi="黑体" w:cs="黑体"/>
          <w:sz w:val="21"/>
          <w:szCs w:val="21"/>
        </w:rPr>
        <w:t>4.5.2</w:t>
      </w:r>
      <w:r>
        <w:rPr>
          <w:rFonts w:ascii="黑体" w:eastAsia="黑体" w:hAnsi="黑体" w:cs="黑体" w:hint="eastAsia"/>
        </w:rPr>
        <w:t xml:space="preserve"> </w:t>
      </w:r>
      <w:r>
        <w:rPr>
          <w:rStyle w:val="ae"/>
          <w:b/>
          <w:color w:val="auto"/>
          <w:sz w:val="21"/>
          <w:szCs w:val="21"/>
        </w:rPr>
        <w:t xml:space="preserve"> </w:t>
      </w:r>
      <w:r>
        <w:rPr>
          <w:rStyle w:val="ae"/>
          <w:rFonts w:hAnsi="宋体"/>
          <w:color w:val="auto"/>
          <w:sz w:val="21"/>
          <w:szCs w:val="21"/>
        </w:rPr>
        <w:t>为使真空预压初期尽快达到设计要求的真空压力，设计时可以多布置</w:t>
      </w:r>
      <w:r>
        <w:rPr>
          <w:rStyle w:val="ae"/>
          <w:color w:val="auto"/>
          <w:sz w:val="21"/>
          <w:szCs w:val="21"/>
        </w:rPr>
        <w:t>4</w:t>
      </w:r>
      <w:r>
        <w:rPr>
          <w:rStyle w:val="ae"/>
          <w:rFonts w:hAnsi="宋体"/>
          <w:color w:val="auto"/>
          <w:sz w:val="21"/>
          <w:szCs w:val="21"/>
        </w:rPr>
        <w:t>～</w:t>
      </w:r>
      <w:r>
        <w:rPr>
          <w:rStyle w:val="ae"/>
          <w:color w:val="auto"/>
          <w:sz w:val="21"/>
          <w:szCs w:val="21"/>
        </w:rPr>
        <w:t>6</w:t>
      </w:r>
      <w:r>
        <w:rPr>
          <w:rStyle w:val="ae"/>
          <w:rFonts w:hAnsi="宋体"/>
          <w:color w:val="auto"/>
          <w:sz w:val="21"/>
          <w:szCs w:val="21"/>
        </w:rPr>
        <w:t>台抽真空设备，当真空压力达到设计要求时将多设置的抽真空设备关闭。在真空预压施工过程中应确保抽真空设备的开启数量，多项工程实际运行结果表明，施工后期抽真空设备开启数量在</w:t>
      </w:r>
      <w:r>
        <w:rPr>
          <w:rStyle w:val="ae"/>
          <w:color w:val="auto"/>
          <w:sz w:val="21"/>
          <w:szCs w:val="21"/>
        </w:rPr>
        <w:t>80</w:t>
      </w:r>
      <w:r>
        <w:rPr>
          <w:rStyle w:val="ae"/>
          <w:rFonts w:hAnsi="宋体"/>
          <w:color w:val="auto"/>
          <w:sz w:val="21"/>
          <w:szCs w:val="21"/>
        </w:rPr>
        <w:t>％以上时，施工质量较好。</w:t>
      </w:r>
    </w:p>
    <w:p w14:paraId="33764D34" w14:textId="77777777" w:rsidR="00542778" w:rsidRDefault="00542778">
      <w:pPr>
        <w:pStyle w:val="153"/>
        <w:snapToGrid w:val="0"/>
        <w:spacing w:line="300" w:lineRule="exact"/>
        <w:rPr>
          <w:rFonts w:cs="Times New Roman"/>
          <w:b/>
          <w:color w:val="auto"/>
          <w:sz w:val="21"/>
          <w:szCs w:val="21"/>
        </w:rPr>
      </w:pPr>
    </w:p>
    <w:p w14:paraId="5C7C88AC" w14:textId="77777777" w:rsidR="00542778" w:rsidRDefault="00052D10">
      <w:pPr>
        <w:pStyle w:val="2"/>
        <w:keepLines/>
        <w:snapToGrid w:val="0"/>
        <w:spacing w:beforeLines="100" w:before="312" w:afterLines="100" w:after="312" w:line="312" w:lineRule="auto"/>
        <w:rPr>
          <w:rFonts w:hAnsi="黑体" w:hint="eastAsia"/>
          <w:b w:val="0"/>
          <w:bCs w:val="0"/>
          <w:iCs w:val="0"/>
          <w:kern w:val="2"/>
        </w:rPr>
      </w:pPr>
      <w:bookmarkStart w:id="421" w:name="_Toc418497695"/>
      <w:bookmarkStart w:id="422" w:name="_Toc206985680"/>
      <w:bookmarkStart w:id="423" w:name="_Toc224986067"/>
      <w:bookmarkStart w:id="424" w:name="_Toc207503187"/>
      <w:bookmarkStart w:id="425" w:name="_Toc531072582"/>
      <w:bookmarkStart w:id="426" w:name="_Toc530322270"/>
      <w:bookmarkStart w:id="427" w:name="_Toc418600042"/>
      <w:bookmarkStart w:id="428" w:name="_Toc224985957"/>
      <w:bookmarkStart w:id="429" w:name="_Toc206922035"/>
      <w:bookmarkStart w:id="430" w:name="_Toc225763968"/>
      <w:bookmarkStart w:id="431" w:name="_Toc418499493"/>
      <w:bookmarkStart w:id="432" w:name="_Toc418497877"/>
      <w:bookmarkStart w:id="433" w:name="_Toc206921843"/>
      <w:bookmarkStart w:id="434" w:name="_Toc207502923"/>
      <w:bookmarkStart w:id="435" w:name="_Toc198547490"/>
      <w:bookmarkStart w:id="436" w:name="_Toc225739078"/>
      <w:r>
        <w:rPr>
          <w:rFonts w:ascii="Times New Roman" w:hAnsi="Times New Roman"/>
          <w:bCs w:val="0"/>
          <w:kern w:val="2"/>
          <w:sz w:val="21"/>
          <w:szCs w:val="21"/>
        </w:rPr>
        <w:br w:type="page"/>
      </w:r>
      <w:bookmarkStart w:id="437" w:name="_Toc14356"/>
      <w:bookmarkStart w:id="438" w:name="_Toc12085"/>
      <w:bookmarkStart w:id="439" w:name="_Toc11364"/>
      <w:bookmarkStart w:id="440" w:name="_Toc29910"/>
      <w:r>
        <w:rPr>
          <w:rFonts w:hAnsi="黑体" w:hint="eastAsia"/>
          <w:b w:val="0"/>
          <w:bCs w:val="0"/>
          <w:iCs w:val="0"/>
          <w:kern w:val="2"/>
        </w:rPr>
        <w:lastRenderedPageBreak/>
        <w:t xml:space="preserve">5  </w:t>
      </w:r>
      <w:r>
        <w:rPr>
          <w:rFonts w:hAnsi="黑体" w:hint="eastAsia"/>
          <w:b w:val="0"/>
          <w:bCs w:val="0"/>
          <w:iCs w:val="0"/>
          <w:kern w:val="2"/>
        </w:rPr>
        <w:t>施</w:t>
      </w:r>
      <w:r>
        <w:rPr>
          <w:rFonts w:hAnsi="黑体" w:hint="eastAsia"/>
          <w:b w:val="0"/>
          <w:bCs w:val="0"/>
          <w:iCs w:val="0"/>
          <w:kern w:val="2"/>
        </w:rPr>
        <w:t xml:space="preserve">   </w:t>
      </w:r>
      <w:r>
        <w:rPr>
          <w:rFonts w:hAnsi="黑体" w:hint="eastAsia"/>
          <w:b w:val="0"/>
          <w:bCs w:val="0"/>
          <w:iCs w:val="0"/>
          <w:kern w:val="2"/>
        </w:rPr>
        <w:t>工</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309424F3" w14:textId="77777777" w:rsidR="00542778" w:rsidRDefault="00052D10">
      <w:pPr>
        <w:pStyle w:val="2"/>
        <w:keepLines/>
        <w:snapToGrid w:val="0"/>
        <w:spacing w:beforeLines="100" w:before="312" w:afterLines="100" w:after="312" w:line="312" w:lineRule="auto"/>
        <w:rPr>
          <w:rFonts w:hAnsi="黑体" w:hint="eastAsia"/>
          <w:b w:val="0"/>
          <w:bCs w:val="0"/>
          <w:iCs w:val="0"/>
          <w:kern w:val="2"/>
          <w:sz w:val="21"/>
          <w:szCs w:val="21"/>
        </w:rPr>
      </w:pPr>
      <w:bookmarkStart w:id="441" w:name="_Toc418499494"/>
      <w:bookmarkStart w:id="442" w:name="_Toc198547491"/>
      <w:bookmarkStart w:id="443" w:name="_Toc224986068"/>
      <w:bookmarkStart w:id="444" w:name="_Toc14274"/>
      <w:bookmarkStart w:id="445" w:name="_Toc531072583"/>
      <w:bookmarkStart w:id="446" w:name="_Toc418600043"/>
      <w:bookmarkStart w:id="447" w:name="_Toc530322271"/>
      <w:bookmarkStart w:id="448" w:name="_Toc418497696"/>
      <w:bookmarkStart w:id="449" w:name="_Toc206921844"/>
      <w:bookmarkStart w:id="450" w:name="_Toc206985681"/>
      <w:bookmarkStart w:id="451" w:name="_Toc224985958"/>
      <w:bookmarkStart w:id="452" w:name="_Toc225739079"/>
      <w:bookmarkStart w:id="453" w:name="_Toc225763969"/>
      <w:bookmarkStart w:id="454" w:name="_Toc207502924"/>
      <w:bookmarkStart w:id="455" w:name="_Toc418497878"/>
      <w:bookmarkStart w:id="456" w:name="_Toc206922036"/>
      <w:bookmarkStart w:id="457" w:name="_Toc207503188"/>
      <w:bookmarkStart w:id="458" w:name="_Toc23803"/>
      <w:bookmarkStart w:id="459" w:name="_Toc13077"/>
      <w:bookmarkStart w:id="460" w:name="_Toc5129"/>
      <w:r>
        <w:rPr>
          <w:rFonts w:hAnsi="黑体"/>
          <w:b w:val="0"/>
          <w:bCs w:val="0"/>
          <w:iCs w:val="0"/>
          <w:kern w:val="2"/>
          <w:sz w:val="21"/>
          <w:szCs w:val="21"/>
        </w:rPr>
        <w:t xml:space="preserve">5.1  </w:t>
      </w:r>
      <w:r>
        <w:rPr>
          <w:rFonts w:hAnsi="黑体"/>
          <w:b w:val="0"/>
          <w:bCs w:val="0"/>
          <w:iCs w:val="0"/>
          <w:kern w:val="2"/>
          <w:sz w:val="21"/>
          <w:szCs w:val="21"/>
        </w:rPr>
        <w:t>一般规定</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3E5A386C"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5.1.2 </w:t>
      </w:r>
      <w:r>
        <w:rPr>
          <w:rFonts w:cs="Times New Roman"/>
          <w:b/>
          <w:color w:val="auto"/>
          <w:sz w:val="21"/>
          <w:szCs w:val="21"/>
        </w:rPr>
        <w:t xml:space="preserve"> </w:t>
      </w:r>
      <w:r>
        <w:rPr>
          <w:rFonts w:hAnsi="宋体" w:cs="Times New Roman"/>
          <w:color w:val="auto"/>
          <w:sz w:val="21"/>
          <w:szCs w:val="21"/>
        </w:rPr>
        <w:t>真空预压需要的主要设备有：抽真空设备，排水板打设机、潜水泵、电焊机、潜水电机等。</w:t>
      </w:r>
    </w:p>
    <w:p w14:paraId="26335F47" w14:textId="77777777" w:rsidR="00542778" w:rsidRDefault="00052D10">
      <w:pPr>
        <w:pStyle w:val="2"/>
        <w:keepLines/>
        <w:snapToGrid w:val="0"/>
        <w:spacing w:beforeLines="100" w:before="312" w:afterLines="100" w:after="312" w:line="312" w:lineRule="auto"/>
        <w:rPr>
          <w:rFonts w:hAnsi="黑体" w:hint="eastAsia"/>
          <w:b w:val="0"/>
          <w:bCs w:val="0"/>
          <w:iCs w:val="0"/>
          <w:kern w:val="2"/>
          <w:sz w:val="21"/>
          <w:szCs w:val="21"/>
        </w:rPr>
      </w:pPr>
      <w:bookmarkStart w:id="461" w:name="_Toc418497879"/>
      <w:bookmarkStart w:id="462" w:name="_Toc207503189"/>
      <w:bookmarkStart w:id="463" w:name="_Toc206985682"/>
      <w:bookmarkStart w:id="464" w:name="_Toc224986069"/>
      <w:bookmarkStart w:id="465" w:name="_Toc224985959"/>
      <w:bookmarkStart w:id="466" w:name="_Toc198547492"/>
      <w:bookmarkStart w:id="467" w:name="_Toc530322272"/>
      <w:bookmarkStart w:id="468" w:name="_Toc418600044"/>
      <w:bookmarkStart w:id="469" w:name="_Toc418497697"/>
      <w:bookmarkStart w:id="470" w:name="_Toc207502925"/>
      <w:bookmarkStart w:id="471" w:name="_Toc206921845"/>
      <w:bookmarkStart w:id="472" w:name="_Toc2265"/>
      <w:bookmarkStart w:id="473" w:name="_Toc206922037"/>
      <w:bookmarkStart w:id="474" w:name="_Toc225763970"/>
      <w:bookmarkStart w:id="475" w:name="_Toc531072584"/>
      <w:bookmarkStart w:id="476" w:name="_Toc418499495"/>
      <w:bookmarkStart w:id="477" w:name="_Toc225739080"/>
      <w:bookmarkStart w:id="478" w:name="_Toc16938"/>
      <w:bookmarkStart w:id="479" w:name="_Toc29065"/>
      <w:bookmarkStart w:id="480" w:name="_Toc32418"/>
      <w:r>
        <w:rPr>
          <w:rFonts w:hAnsi="黑体"/>
          <w:b w:val="0"/>
          <w:bCs w:val="0"/>
          <w:iCs w:val="0"/>
          <w:kern w:val="2"/>
          <w:sz w:val="21"/>
          <w:szCs w:val="21"/>
        </w:rPr>
        <w:t xml:space="preserve">5.2  </w:t>
      </w:r>
      <w:r>
        <w:rPr>
          <w:rFonts w:hAnsi="黑体"/>
          <w:b w:val="0"/>
          <w:bCs w:val="0"/>
          <w:iCs w:val="0"/>
          <w:kern w:val="2"/>
          <w:sz w:val="21"/>
          <w:szCs w:val="21"/>
        </w:rPr>
        <w:t>排水系统施工</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1BDAEAAE"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5.2.3 </w:t>
      </w:r>
      <w:r>
        <w:rPr>
          <w:rFonts w:cs="Times New Roman"/>
          <w:b/>
          <w:color w:val="auto"/>
          <w:sz w:val="21"/>
          <w:szCs w:val="21"/>
        </w:rPr>
        <w:t xml:space="preserve"> </w:t>
      </w:r>
      <w:r>
        <w:rPr>
          <w:rFonts w:hAnsi="宋体" w:cs="Times New Roman"/>
          <w:color w:val="auto"/>
          <w:sz w:val="21"/>
          <w:szCs w:val="21"/>
        </w:rPr>
        <w:t>滤管与塑料排水板的连接质量是影响加固效果的重要因素，在整个施工过程中要能够适应地基变形，不脱裂。</w:t>
      </w:r>
    </w:p>
    <w:p w14:paraId="3869DE6B"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5.2.4 </w:t>
      </w:r>
      <w:r>
        <w:rPr>
          <w:rFonts w:cs="Times New Roman"/>
          <w:b/>
          <w:color w:val="auto"/>
          <w:sz w:val="21"/>
          <w:szCs w:val="21"/>
        </w:rPr>
        <w:t xml:space="preserve"> </w:t>
      </w:r>
      <w:r>
        <w:rPr>
          <w:rFonts w:hAnsi="宋体" w:cs="Times New Roman"/>
          <w:color w:val="auto"/>
          <w:sz w:val="21"/>
          <w:szCs w:val="21"/>
        </w:rPr>
        <w:t>滤管出膜采用的出膜装置一般由膜下和膜上两部分组成，膜下和膜上部分用法兰盘连接。膜上部分同抽真空设备连接，膜下部分同滤管连接。</w:t>
      </w:r>
    </w:p>
    <w:p w14:paraId="5086741B" w14:textId="77777777" w:rsidR="00542778" w:rsidRDefault="00052D10">
      <w:pPr>
        <w:pStyle w:val="2"/>
        <w:keepLines/>
        <w:snapToGrid w:val="0"/>
        <w:spacing w:beforeLines="100" w:before="312" w:afterLines="100" w:after="312" w:line="312" w:lineRule="auto"/>
        <w:rPr>
          <w:rFonts w:hAnsi="黑体" w:hint="eastAsia"/>
          <w:b w:val="0"/>
          <w:bCs w:val="0"/>
          <w:iCs w:val="0"/>
          <w:kern w:val="2"/>
          <w:sz w:val="21"/>
          <w:szCs w:val="21"/>
        </w:rPr>
      </w:pPr>
      <w:bookmarkStart w:id="481" w:name="_Toc207502926"/>
      <w:bookmarkStart w:id="482" w:name="_Toc224985960"/>
      <w:bookmarkStart w:id="483" w:name="_Toc198547493"/>
      <w:bookmarkStart w:id="484" w:name="_Toc418497698"/>
      <w:bookmarkStart w:id="485" w:name="_Toc224986070"/>
      <w:bookmarkStart w:id="486" w:name="_Toc225763971"/>
      <w:bookmarkStart w:id="487" w:name="_Toc225739081"/>
      <w:bookmarkStart w:id="488" w:name="_Toc418497880"/>
      <w:bookmarkStart w:id="489" w:name="_Toc207503190"/>
      <w:bookmarkStart w:id="490" w:name="_Toc531072585"/>
      <w:bookmarkStart w:id="491" w:name="_Toc418499496"/>
      <w:bookmarkStart w:id="492" w:name="_Toc206921846"/>
      <w:bookmarkStart w:id="493" w:name="_Toc206985683"/>
      <w:bookmarkStart w:id="494" w:name="_Toc2848"/>
      <w:bookmarkStart w:id="495" w:name="_Toc530322273"/>
      <w:bookmarkStart w:id="496" w:name="_Toc418600045"/>
      <w:bookmarkStart w:id="497" w:name="_Toc206922038"/>
      <w:bookmarkStart w:id="498" w:name="_Toc18890"/>
      <w:bookmarkStart w:id="499" w:name="_Toc22213"/>
      <w:bookmarkStart w:id="500" w:name="_Toc17199"/>
      <w:r>
        <w:rPr>
          <w:rFonts w:hAnsi="黑体"/>
          <w:b w:val="0"/>
          <w:bCs w:val="0"/>
          <w:iCs w:val="0"/>
          <w:kern w:val="2"/>
          <w:sz w:val="21"/>
          <w:szCs w:val="21"/>
        </w:rPr>
        <w:t xml:space="preserve">5.3  </w:t>
      </w:r>
      <w:r>
        <w:rPr>
          <w:rFonts w:hAnsi="黑体"/>
          <w:b w:val="0"/>
          <w:bCs w:val="0"/>
          <w:iCs w:val="0"/>
          <w:kern w:val="2"/>
          <w:sz w:val="21"/>
          <w:szCs w:val="21"/>
        </w:rPr>
        <w:t>密封系统施工</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14:paraId="5121035A"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5.3.2 </w:t>
      </w:r>
      <w:r>
        <w:rPr>
          <w:rFonts w:cs="Times New Roman"/>
          <w:b/>
          <w:color w:val="auto"/>
          <w:sz w:val="21"/>
          <w:szCs w:val="21"/>
        </w:rPr>
        <w:t xml:space="preserve"> </w:t>
      </w:r>
      <w:r>
        <w:rPr>
          <w:rFonts w:hAnsi="宋体" w:cs="Times New Roman"/>
          <w:color w:val="auto"/>
          <w:sz w:val="21"/>
          <w:szCs w:val="21"/>
        </w:rPr>
        <w:t>当透气透水层埋深较浅时，宜采用深挖压膜沟或垂直铺塑的方法使密封膜埋深超过透气透水层起到密封的作用，当透气透水层埋深较深时，需要采用黏土密封墙。黏土密封墙施工是通过喷浆搅拌机械在透气透水层中掺入黏粒含量较大的泥浆，必要时泥浆中可掺入一定量的膨润土。</w:t>
      </w:r>
    </w:p>
    <w:p w14:paraId="7A8A81D6"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5.3.3 </w:t>
      </w:r>
      <w:r>
        <w:rPr>
          <w:rFonts w:cs="Times New Roman"/>
          <w:b/>
          <w:color w:val="auto"/>
          <w:sz w:val="21"/>
          <w:szCs w:val="21"/>
        </w:rPr>
        <w:t xml:space="preserve"> </w:t>
      </w:r>
      <w:r>
        <w:rPr>
          <w:rFonts w:hAnsi="宋体" w:cs="Times New Roman"/>
          <w:color w:val="auto"/>
          <w:sz w:val="21"/>
          <w:szCs w:val="21"/>
        </w:rPr>
        <w:t>为保证密封膜的密封效果，宜采用</w:t>
      </w:r>
      <w:r>
        <w:rPr>
          <w:rFonts w:cs="Times New Roman"/>
          <w:color w:val="auto"/>
          <w:sz w:val="21"/>
          <w:szCs w:val="21"/>
        </w:rPr>
        <w:t>2</w:t>
      </w:r>
      <w:r>
        <w:rPr>
          <w:rFonts w:hAnsi="宋体" w:cs="Times New Roman"/>
          <w:color w:val="auto"/>
          <w:sz w:val="21"/>
          <w:szCs w:val="21"/>
        </w:rPr>
        <w:t>～</w:t>
      </w:r>
      <w:r>
        <w:rPr>
          <w:rFonts w:cs="Times New Roman"/>
          <w:color w:val="auto"/>
          <w:sz w:val="21"/>
          <w:szCs w:val="21"/>
        </w:rPr>
        <w:t>3</w:t>
      </w:r>
      <w:r>
        <w:rPr>
          <w:rFonts w:hAnsi="宋体" w:cs="Times New Roman"/>
          <w:color w:val="auto"/>
          <w:sz w:val="21"/>
          <w:szCs w:val="21"/>
        </w:rPr>
        <w:t>层聚乙烯或聚氯乙烯薄膜，要求在工厂热合一次成型。</w:t>
      </w:r>
    </w:p>
    <w:p w14:paraId="2EA3EF65"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5.3.4 </w:t>
      </w:r>
      <w:r>
        <w:rPr>
          <w:rFonts w:cs="Times New Roman"/>
          <w:b/>
          <w:color w:val="auto"/>
          <w:sz w:val="21"/>
          <w:szCs w:val="21"/>
        </w:rPr>
        <w:t xml:space="preserve"> </w:t>
      </w:r>
      <w:r>
        <w:rPr>
          <w:rFonts w:hAnsi="宋体" w:cs="Times New Roman"/>
          <w:color w:val="auto"/>
          <w:sz w:val="21"/>
          <w:szCs w:val="21"/>
        </w:rPr>
        <w:t>覆水围埝宜用素黏土等不透水材料填筑，当采用透水材料时需要采取措施保证覆水围埝防渗效果。</w:t>
      </w:r>
    </w:p>
    <w:p w14:paraId="6223CAE2" w14:textId="77777777" w:rsidR="00542778" w:rsidRDefault="00052D10">
      <w:pPr>
        <w:pStyle w:val="2"/>
        <w:keepLines/>
        <w:snapToGrid w:val="0"/>
        <w:spacing w:beforeLines="100" w:before="312" w:afterLines="100" w:after="312" w:line="312" w:lineRule="auto"/>
        <w:rPr>
          <w:rFonts w:hAnsi="黑体" w:hint="eastAsia"/>
          <w:b w:val="0"/>
          <w:bCs w:val="0"/>
          <w:iCs w:val="0"/>
          <w:kern w:val="2"/>
          <w:sz w:val="21"/>
          <w:szCs w:val="21"/>
        </w:rPr>
      </w:pPr>
      <w:bookmarkStart w:id="501" w:name="_Toc12754"/>
      <w:bookmarkStart w:id="502" w:name="_Toc206985685"/>
      <w:bookmarkStart w:id="503" w:name="_Toc225763973"/>
      <w:bookmarkStart w:id="504" w:name="_Toc531072586"/>
      <w:bookmarkStart w:id="505" w:name="_Toc418600046"/>
      <w:bookmarkStart w:id="506" w:name="_Toc207503192"/>
      <w:bookmarkStart w:id="507" w:name="_Toc206921848"/>
      <w:bookmarkStart w:id="508" w:name="_Toc198547495"/>
      <w:bookmarkStart w:id="509" w:name="_Toc224986072"/>
      <w:bookmarkStart w:id="510" w:name="_Toc418497881"/>
      <w:bookmarkStart w:id="511" w:name="_Toc225739083"/>
      <w:bookmarkStart w:id="512" w:name="_Toc207502928"/>
      <w:bookmarkStart w:id="513" w:name="_Toc206922040"/>
      <w:bookmarkStart w:id="514" w:name="_Toc224985962"/>
      <w:bookmarkStart w:id="515" w:name="_Toc418499497"/>
      <w:bookmarkStart w:id="516" w:name="_Toc418497699"/>
      <w:bookmarkStart w:id="517" w:name="_Toc530322274"/>
      <w:bookmarkStart w:id="518" w:name="_Toc17746"/>
      <w:bookmarkStart w:id="519" w:name="_Toc15547"/>
      <w:bookmarkStart w:id="520" w:name="_Toc4527"/>
      <w:r>
        <w:rPr>
          <w:rFonts w:hAnsi="黑体"/>
          <w:b w:val="0"/>
          <w:bCs w:val="0"/>
          <w:iCs w:val="0"/>
          <w:kern w:val="2"/>
          <w:sz w:val="21"/>
          <w:szCs w:val="21"/>
        </w:rPr>
        <w:t xml:space="preserve">5.5  </w:t>
      </w:r>
      <w:r>
        <w:rPr>
          <w:rFonts w:hAnsi="黑体"/>
          <w:b w:val="0"/>
          <w:bCs w:val="0"/>
          <w:iCs w:val="0"/>
          <w:kern w:val="2"/>
          <w:sz w:val="21"/>
          <w:szCs w:val="21"/>
        </w:rPr>
        <w:t>施工监控</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122B2E19" w14:textId="77777777" w:rsidR="00542778" w:rsidRDefault="00052D10">
      <w:pPr>
        <w:pStyle w:val="153"/>
        <w:snapToGrid w:val="0"/>
        <w:spacing w:line="300" w:lineRule="exact"/>
        <w:rPr>
          <w:rFonts w:cs="Times New Roman"/>
          <w:color w:val="auto"/>
          <w:sz w:val="21"/>
          <w:szCs w:val="21"/>
        </w:rPr>
      </w:pPr>
      <w:r>
        <w:rPr>
          <w:rFonts w:ascii="黑体" w:eastAsia="黑体" w:hAnsi="黑体" w:cs="黑体"/>
          <w:color w:val="auto"/>
          <w:sz w:val="21"/>
          <w:szCs w:val="21"/>
        </w:rPr>
        <w:t xml:space="preserve">5.5.1 </w:t>
      </w:r>
      <w:r>
        <w:rPr>
          <w:rFonts w:cs="Times New Roman"/>
          <w:b/>
          <w:color w:val="auto"/>
          <w:sz w:val="21"/>
          <w:szCs w:val="21"/>
        </w:rPr>
        <w:t xml:space="preserve"> </w:t>
      </w:r>
      <w:r>
        <w:rPr>
          <w:rFonts w:hAnsi="宋体" w:cs="Times New Roman"/>
          <w:color w:val="auto"/>
          <w:sz w:val="21"/>
          <w:szCs w:val="21"/>
        </w:rPr>
        <w:t>通过对本条所列项目的施工监控结果分析，可以为确定卸载时间提供依据。</w:t>
      </w:r>
    </w:p>
    <w:p w14:paraId="1D944170" w14:textId="77777777" w:rsidR="00542778" w:rsidRDefault="00542778">
      <w:pPr>
        <w:pStyle w:val="153"/>
        <w:snapToGrid w:val="0"/>
        <w:spacing w:line="300" w:lineRule="exact"/>
        <w:rPr>
          <w:rFonts w:cs="Times New Roman"/>
          <w:color w:val="auto"/>
          <w:sz w:val="21"/>
          <w:szCs w:val="21"/>
        </w:rPr>
      </w:pPr>
    </w:p>
    <w:p w14:paraId="5B9F1CAF" w14:textId="77777777" w:rsidR="00542778" w:rsidRDefault="00542778">
      <w:pPr>
        <w:pStyle w:val="153"/>
        <w:snapToGrid w:val="0"/>
        <w:spacing w:line="300" w:lineRule="exact"/>
        <w:rPr>
          <w:rFonts w:cs="Times New Roman"/>
          <w:color w:val="auto"/>
          <w:sz w:val="21"/>
          <w:szCs w:val="21"/>
        </w:rPr>
      </w:pPr>
    </w:p>
    <w:p w14:paraId="021C4BDB" w14:textId="77777777" w:rsidR="00542778" w:rsidRDefault="00542778">
      <w:pPr>
        <w:pStyle w:val="153"/>
        <w:snapToGrid w:val="0"/>
        <w:spacing w:line="300" w:lineRule="exact"/>
        <w:rPr>
          <w:rFonts w:cs="Times New Roman"/>
          <w:color w:val="auto"/>
          <w:sz w:val="21"/>
          <w:szCs w:val="21"/>
        </w:rPr>
      </w:pPr>
    </w:p>
    <w:p w14:paraId="1296C1B7" w14:textId="77777777" w:rsidR="00542778" w:rsidRDefault="00542778">
      <w:pPr>
        <w:pStyle w:val="153"/>
        <w:snapToGrid w:val="0"/>
        <w:spacing w:line="300" w:lineRule="exact"/>
        <w:rPr>
          <w:rFonts w:cs="Times New Roman"/>
          <w:color w:val="auto"/>
          <w:sz w:val="21"/>
          <w:szCs w:val="21"/>
        </w:rPr>
      </w:pPr>
    </w:p>
    <w:p w14:paraId="3C9242F4" w14:textId="77777777" w:rsidR="00542778" w:rsidRDefault="00542778">
      <w:pPr>
        <w:pStyle w:val="153"/>
        <w:snapToGrid w:val="0"/>
        <w:spacing w:line="300" w:lineRule="exact"/>
        <w:rPr>
          <w:rFonts w:cs="Times New Roman"/>
          <w:color w:val="auto"/>
          <w:sz w:val="21"/>
          <w:szCs w:val="21"/>
        </w:rPr>
      </w:pPr>
    </w:p>
    <w:p w14:paraId="521F6155" w14:textId="77777777" w:rsidR="00542778" w:rsidRDefault="00542778">
      <w:pPr>
        <w:pStyle w:val="153"/>
        <w:snapToGrid w:val="0"/>
        <w:spacing w:line="300" w:lineRule="exact"/>
        <w:rPr>
          <w:rFonts w:cs="Times New Roman"/>
          <w:color w:val="auto"/>
          <w:sz w:val="21"/>
          <w:szCs w:val="21"/>
        </w:rPr>
      </w:pPr>
    </w:p>
    <w:p w14:paraId="18E5D9CA" w14:textId="77777777" w:rsidR="00542778" w:rsidRDefault="00542778">
      <w:pPr>
        <w:pStyle w:val="153"/>
        <w:snapToGrid w:val="0"/>
        <w:spacing w:line="300" w:lineRule="exact"/>
        <w:rPr>
          <w:rFonts w:cs="Times New Roman"/>
          <w:color w:val="auto"/>
          <w:sz w:val="21"/>
          <w:szCs w:val="21"/>
        </w:rPr>
      </w:pPr>
    </w:p>
    <w:p w14:paraId="44E0E10A" w14:textId="77777777" w:rsidR="00542778" w:rsidRDefault="00542778">
      <w:pPr>
        <w:pStyle w:val="153"/>
        <w:snapToGrid w:val="0"/>
        <w:spacing w:line="300" w:lineRule="exact"/>
        <w:rPr>
          <w:rFonts w:cs="Times New Roman"/>
          <w:color w:val="auto"/>
          <w:sz w:val="21"/>
          <w:szCs w:val="21"/>
        </w:rPr>
      </w:pPr>
    </w:p>
    <w:p w14:paraId="0226217E" w14:textId="77777777" w:rsidR="00542778" w:rsidRDefault="00542778">
      <w:pPr>
        <w:pStyle w:val="153"/>
        <w:snapToGrid w:val="0"/>
        <w:spacing w:line="300" w:lineRule="exact"/>
        <w:rPr>
          <w:rFonts w:cs="Times New Roman"/>
          <w:color w:val="auto"/>
          <w:sz w:val="21"/>
          <w:szCs w:val="21"/>
        </w:rPr>
      </w:pPr>
    </w:p>
    <w:p w14:paraId="0BDF7E9F" w14:textId="77777777" w:rsidR="00542778" w:rsidRDefault="00542778">
      <w:pPr>
        <w:pStyle w:val="153"/>
        <w:snapToGrid w:val="0"/>
        <w:spacing w:line="300" w:lineRule="exact"/>
        <w:rPr>
          <w:rFonts w:cs="Times New Roman"/>
          <w:color w:val="auto"/>
          <w:sz w:val="21"/>
          <w:szCs w:val="21"/>
        </w:rPr>
      </w:pPr>
    </w:p>
    <w:p w14:paraId="180954CF" w14:textId="77777777" w:rsidR="00542778" w:rsidRDefault="00542778">
      <w:pPr>
        <w:pStyle w:val="153"/>
        <w:snapToGrid w:val="0"/>
        <w:spacing w:line="300" w:lineRule="exact"/>
        <w:rPr>
          <w:rFonts w:cs="Times New Roman"/>
          <w:color w:val="auto"/>
          <w:sz w:val="21"/>
          <w:szCs w:val="21"/>
        </w:rPr>
      </w:pPr>
    </w:p>
    <w:p w14:paraId="390758C4" w14:textId="77777777" w:rsidR="00542778" w:rsidRDefault="00542778">
      <w:pPr>
        <w:pStyle w:val="153"/>
        <w:snapToGrid w:val="0"/>
        <w:spacing w:line="300" w:lineRule="exact"/>
        <w:rPr>
          <w:rFonts w:cs="Times New Roman"/>
          <w:color w:val="auto"/>
          <w:sz w:val="21"/>
          <w:szCs w:val="21"/>
        </w:rPr>
      </w:pPr>
    </w:p>
    <w:p w14:paraId="69E51E0C" w14:textId="77777777" w:rsidR="00542778" w:rsidRDefault="00542778">
      <w:pPr>
        <w:pStyle w:val="153"/>
        <w:snapToGrid w:val="0"/>
        <w:spacing w:line="300" w:lineRule="exact"/>
        <w:rPr>
          <w:rFonts w:cs="Times New Roman"/>
          <w:color w:val="auto"/>
          <w:sz w:val="21"/>
          <w:szCs w:val="21"/>
        </w:rPr>
      </w:pPr>
    </w:p>
    <w:p w14:paraId="15BE956B" w14:textId="77777777" w:rsidR="00542778" w:rsidRDefault="00052D10">
      <w:pPr>
        <w:pStyle w:val="1"/>
        <w:keepLines/>
        <w:spacing w:beforeLines="200" w:before="624" w:afterLines="80" w:after="249"/>
        <w:rPr>
          <w:rFonts w:ascii="黑体" w:eastAsia="黑体" w:hAnsi="黑体" w:hint="eastAsia"/>
          <w:b w:val="0"/>
          <w:bCs w:val="0"/>
          <w:kern w:val="44"/>
          <w:sz w:val="28"/>
          <w:szCs w:val="28"/>
        </w:rPr>
      </w:pPr>
      <w:bookmarkStart w:id="521" w:name="_Toc224985963"/>
      <w:bookmarkStart w:id="522" w:name="_Toc224986073"/>
      <w:bookmarkStart w:id="523" w:name="_Toc418600047"/>
      <w:bookmarkStart w:id="524" w:name="_Toc418499498"/>
      <w:bookmarkStart w:id="525" w:name="_Toc530322275"/>
      <w:bookmarkStart w:id="526" w:name="_Toc531072587"/>
      <w:bookmarkStart w:id="527" w:name="_Toc225739084"/>
      <w:bookmarkStart w:id="528" w:name="_Toc418497882"/>
      <w:bookmarkStart w:id="529" w:name="_Toc225763974"/>
      <w:bookmarkStart w:id="530" w:name="_Toc418497700"/>
      <w:r>
        <w:rPr>
          <w:rStyle w:val="1Char0"/>
          <w:rFonts w:ascii="Times New Roman" w:eastAsia="宋体" w:hAnsi="Times New Roman"/>
          <w:color w:val="auto"/>
          <w:sz w:val="21"/>
          <w:szCs w:val="21"/>
        </w:rPr>
        <w:br w:type="page"/>
      </w:r>
      <w:bookmarkStart w:id="531" w:name="_Toc19098"/>
      <w:bookmarkStart w:id="532" w:name="_Toc13233"/>
      <w:bookmarkStart w:id="533" w:name="_Toc9097"/>
      <w:bookmarkStart w:id="534" w:name="_Toc5675"/>
      <w:r>
        <w:rPr>
          <w:rFonts w:ascii="黑体" w:eastAsia="黑体" w:hAnsi="黑体" w:hint="eastAsia"/>
          <w:b w:val="0"/>
          <w:bCs w:val="0"/>
          <w:kern w:val="44"/>
          <w:sz w:val="28"/>
          <w:szCs w:val="28"/>
        </w:rPr>
        <w:lastRenderedPageBreak/>
        <w:t xml:space="preserve">6  </w:t>
      </w:r>
      <w:r>
        <w:rPr>
          <w:rFonts w:ascii="黑体" w:eastAsia="黑体" w:hAnsi="黑体" w:hint="eastAsia"/>
          <w:b w:val="0"/>
          <w:bCs w:val="0"/>
          <w:kern w:val="44"/>
          <w:sz w:val="28"/>
          <w:szCs w:val="28"/>
        </w:rPr>
        <w:t>加固效果检测</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4B76E24B" w14:textId="77777777" w:rsidR="00542778" w:rsidRDefault="00052D10">
      <w:pPr>
        <w:pStyle w:val="153"/>
        <w:snapToGrid w:val="0"/>
        <w:spacing w:line="300" w:lineRule="exact"/>
        <w:rPr>
          <w:rFonts w:cs="Times New Roman"/>
          <w:b/>
          <w:color w:val="auto"/>
          <w:sz w:val="21"/>
          <w:szCs w:val="21"/>
        </w:rPr>
      </w:pPr>
      <w:r>
        <w:rPr>
          <w:rFonts w:ascii="黑体" w:eastAsia="黑体" w:hAnsi="黑体" w:cs="黑体"/>
          <w:color w:val="auto"/>
          <w:sz w:val="21"/>
          <w:szCs w:val="21"/>
        </w:rPr>
        <w:t xml:space="preserve">6.0.1 </w:t>
      </w:r>
      <w:r>
        <w:rPr>
          <w:rFonts w:cs="Times New Roman"/>
          <w:b/>
          <w:color w:val="auto"/>
          <w:sz w:val="21"/>
          <w:szCs w:val="21"/>
        </w:rPr>
        <w:t xml:space="preserve"> </w:t>
      </w:r>
      <w:r>
        <w:rPr>
          <w:rFonts w:hAnsi="宋体" w:cs="Times New Roman"/>
          <w:color w:val="auto"/>
          <w:sz w:val="21"/>
          <w:szCs w:val="21"/>
        </w:rPr>
        <w:t>对于无砂法真空预压处理的软土地基，现场检测的内容主要为十字板强度检测、现场静力触探检测。</w:t>
      </w:r>
    </w:p>
    <w:p w14:paraId="2AD42878" w14:textId="77777777" w:rsidR="00542778" w:rsidRDefault="00542778">
      <w:pPr>
        <w:pStyle w:val="0851512"/>
        <w:snapToGrid w:val="0"/>
        <w:spacing w:line="300" w:lineRule="exact"/>
        <w:ind w:firstLine="422"/>
        <w:rPr>
          <w:rFonts w:cs="Times New Roman"/>
          <w:b/>
          <w:color w:val="auto"/>
          <w:sz w:val="21"/>
          <w:szCs w:val="21"/>
        </w:rPr>
      </w:pPr>
    </w:p>
    <w:p w14:paraId="2821598A" w14:textId="77777777" w:rsidR="00542778" w:rsidRDefault="00542778">
      <w:pPr>
        <w:pStyle w:val="0851512"/>
        <w:snapToGrid w:val="0"/>
        <w:spacing w:line="300" w:lineRule="exact"/>
        <w:ind w:firstLine="422"/>
        <w:rPr>
          <w:rFonts w:cs="Times New Roman"/>
          <w:b/>
          <w:color w:val="auto"/>
          <w:sz w:val="21"/>
          <w:szCs w:val="21"/>
        </w:rPr>
      </w:pPr>
    </w:p>
    <w:p w14:paraId="2274C3B9" w14:textId="77777777" w:rsidR="00542778" w:rsidRDefault="00542778">
      <w:pPr>
        <w:pStyle w:val="0851512"/>
        <w:snapToGrid w:val="0"/>
        <w:spacing w:line="300" w:lineRule="exact"/>
        <w:ind w:firstLine="422"/>
        <w:rPr>
          <w:rFonts w:cs="Times New Roman"/>
          <w:b/>
          <w:color w:val="auto"/>
          <w:sz w:val="21"/>
          <w:szCs w:val="21"/>
        </w:rPr>
      </w:pPr>
    </w:p>
    <w:p w14:paraId="748559B5" w14:textId="77777777" w:rsidR="00542778" w:rsidRDefault="00542778">
      <w:pPr>
        <w:pStyle w:val="0851512"/>
        <w:snapToGrid w:val="0"/>
        <w:spacing w:line="300" w:lineRule="exact"/>
        <w:ind w:firstLine="422"/>
        <w:rPr>
          <w:rFonts w:cs="Times New Roman"/>
          <w:b/>
          <w:color w:val="auto"/>
          <w:sz w:val="21"/>
          <w:szCs w:val="21"/>
        </w:rPr>
      </w:pPr>
    </w:p>
    <w:p w14:paraId="3ACF7C3A" w14:textId="77777777" w:rsidR="00542778" w:rsidRDefault="00052D10">
      <w:pPr>
        <w:pStyle w:val="1"/>
        <w:keepLines/>
        <w:spacing w:beforeLines="200" w:before="624" w:afterLines="80" w:after="249"/>
        <w:rPr>
          <w:rFonts w:ascii="黑体" w:eastAsia="黑体" w:hAnsi="黑体" w:hint="eastAsia"/>
          <w:b w:val="0"/>
          <w:bCs w:val="0"/>
          <w:kern w:val="44"/>
          <w:sz w:val="28"/>
          <w:szCs w:val="28"/>
        </w:rPr>
      </w:pPr>
      <w:bookmarkStart w:id="535" w:name="_Toc224986074"/>
      <w:bookmarkStart w:id="536" w:name="_Toc418497701"/>
      <w:bookmarkStart w:id="537" w:name="_Toc531072588"/>
      <w:bookmarkStart w:id="538" w:name="_Toc206921849"/>
      <w:bookmarkStart w:id="539" w:name="_Toc206985686"/>
      <w:bookmarkStart w:id="540" w:name="_Toc207502929"/>
      <w:bookmarkStart w:id="541" w:name="_Toc418497883"/>
      <w:bookmarkStart w:id="542" w:name="_Toc530322276"/>
      <w:bookmarkStart w:id="543" w:name="_Toc225739085"/>
      <w:bookmarkStart w:id="544" w:name="_Toc198547497"/>
      <w:bookmarkStart w:id="545" w:name="_Toc418600048"/>
      <w:bookmarkStart w:id="546" w:name="_Toc207503193"/>
      <w:bookmarkStart w:id="547" w:name="_Toc418499499"/>
      <w:bookmarkStart w:id="548" w:name="_Toc206922041"/>
      <w:bookmarkStart w:id="549" w:name="_Toc225763975"/>
      <w:bookmarkStart w:id="550" w:name="_Toc224985964"/>
      <w:bookmarkStart w:id="551" w:name="_Toc194113138"/>
      <w:r>
        <w:rPr>
          <w:rFonts w:ascii="Times New Roman" w:hAnsi="Times New Roman"/>
          <w:bCs w:val="0"/>
          <w:kern w:val="2"/>
          <w:sz w:val="21"/>
          <w:szCs w:val="21"/>
        </w:rPr>
        <w:br w:type="page"/>
      </w:r>
      <w:bookmarkStart w:id="552" w:name="_Toc22877"/>
      <w:bookmarkStart w:id="553" w:name="_Toc15648"/>
      <w:bookmarkStart w:id="554" w:name="_Toc22528"/>
      <w:bookmarkStart w:id="555" w:name="_Toc11119"/>
      <w:r>
        <w:rPr>
          <w:rFonts w:ascii="黑体" w:eastAsia="黑体" w:hAnsi="黑体"/>
          <w:b w:val="0"/>
          <w:bCs w:val="0"/>
          <w:kern w:val="44"/>
          <w:sz w:val="28"/>
          <w:szCs w:val="28"/>
        </w:rPr>
        <w:lastRenderedPageBreak/>
        <w:t>附录</w:t>
      </w:r>
      <w:r>
        <w:rPr>
          <w:rFonts w:ascii="黑体" w:eastAsia="黑体" w:hAnsi="黑体"/>
          <w:b w:val="0"/>
          <w:bCs w:val="0"/>
          <w:kern w:val="44"/>
          <w:sz w:val="28"/>
          <w:szCs w:val="28"/>
        </w:rPr>
        <w:t xml:space="preserve">A  </w:t>
      </w:r>
      <w:r>
        <w:rPr>
          <w:rFonts w:ascii="黑体" w:eastAsia="黑体" w:hAnsi="黑体"/>
          <w:b w:val="0"/>
          <w:bCs w:val="0"/>
          <w:kern w:val="44"/>
          <w:sz w:val="28"/>
          <w:szCs w:val="28"/>
        </w:rPr>
        <w:t>监控记录表</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44DD8022" w14:textId="77777777" w:rsidR="00542778" w:rsidRDefault="00052D10">
      <w:pPr>
        <w:pStyle w:val="155"/>
        <w:snapToGrid w:val="0"/>
        <w:spacing w:line="300" w:lineRule="exact"/>
        <w:rPr>
          <w:rFonts w:cs="Times New Roman" w:hint="eastAsia"/>
          <w:b/>
          <w:color w:val="auto"/>
          <w:sz w:val="21"/>
          <w:szCs w:val="21"/>
        </w:rPr>
      </w:pPr>
      <w:r>
        <w:rPr>
          <w:rFonts w:ascii="黑体" w:eastAsia="黑体" w:hAnsi="黑体" w:cs="黑体"/>
          <w:color w:val="auto"/>
          <w:sz w:val="21"/>
          <w:szCs w:val="21"/>
        </w:rPr>
        <w:t>A.0.1</w:t>
      </w:r>
      <w:r>
        <w:rPr>
          <w:rFonts w:ascii="黑体" w:eastAsia="黑体" w:hAnsi="黑体" w:cs="黑体"/>
          <w:color w:val="auto"/>
          <w:sz w:val="21"/>
          <w:szCs w:val="21"/>
        </w:rPr>
        <w:t>～</w:t>
      </w:r>
      <w:r>
        <w:rPr>
          <w:rFonts w:ascii="黑体" w:eastAsia="黑体" w:hAnsi="黑体" w:cs="黑体"/>
          <w:color w:val="auto"/>
          <w:sz w:val="21"/>
          <w:szCs w:val="21"/>
        </w:rPr>
        <w:t xml:space="preserve">A.0.7 </w:t>
      </w:r>
      <w:r>
        <w:rPr>
          <w:rFonts w:cs="Times New Roman"/>
          <w:color w:val="auto"/>
          <w:sz w:val="21"/>
          <w:szCs w:val="21"/>
        </w:rPr>
        <w:t xml:space="preserve"> </w:t>
      </w:r>
      <w:r>
        <w:rPr>
          <w:rFonts w:cs="Times New Roman"/>
          <w:color w:val="auto"/>
          <w:sz w:val="21"/>
          <w:szCs w:val="21"/>
        </w:rPr>
        <w:t>各监控记录表可供施工及检测单位参考。</w:t>
      </w:r>
    </w:p>
    <w:p w14:paraId="008961A3" w14:textId="77777777" w:rsidR="00542778" w:rsidRDefault="00542778">
      <w:pPr>
        <w:snapToGrid w:val="0"/>
        <w:spacing w:line="300" w:lineRule="exact"/>
        <w:ind w:firstLineChars="100" w:firstLine="211"/>
        <w:rPr>
          <w:rFonts w:hint="eastAsia"/>
          <w:b/>
          <w:sz w:val="21"/>
          <w:szCs w:val="21"/>
        </w:rPr>
      </w:pPr>
    </w:p>
    <w:p w14:paraId="3173500E" w14:textId="77777777" w:rsidR="00542778" w:rsidRDefault="00052D10">
      <w:pPr>
        <w:pStyle w:val="1"/>
        <w:keepLines/>
        <w:spacing w:beforeLines="200" w:before="624" w:afterLines="80" w:after="249"/>
        <w:rPr>
          <w:rFonts w:ascii="黑体" w:eastAsia="黑体" w:hAnsi="黑体" w:hint="eastAsia"/>
          <w:b w:val="0"/>
          <w:bCs w:val="0"/>
          <w:kern w:val="44"/>
          <w:sz w:val="28"/>
          <w:szCs w:val="28"/>
        </w:rPr>
      </w:pPr>
      <w:bookmarkStart w:id="556" w:name="_Toc206921850"/>
      <w:bookmarkStart w:id="557" w:name="_Toc206922042"/>
      <w:bookmarkStart w:id="558" w:name="_Toc207502930"/>
      <w:bookmarkStart w:id="559" w:name="_Toc206985687"/>
      <w:bookmarkStart w:id="560" w:name="_Toc224986075"/>
      <w:bookmarkStart w:id="561" w:name="_Toc418497702"/>
      <w:bookmarkStart w:id="562" w:name="_Toc224985965"/>
      <w:bookmarkStart w:id="563" w:name="_Toc531072589"/>
      <w:bookmarkStart w:id="564" w:name="_Toc418499500"/>
      <w:bookmarkStart w:id="565" w:name="_Toc418497884"/>
      <w:bookmarkStart w:id="566" w:name="_Toc225739086"/>
      <w:bookmarkStart w:id="567" w:name="_Toc225763976"/>
      <w:bookmarkStart w:id="568" w:name="_Toc530322277"/>
      <w:bookmarkStart w:id="569" w:name="_Toc418600049"/>
      <w:bookmarkStart w:id="570" w:name="_Toc207503194"/>
      <w:r>
        <w:rPr>
          <w:rFonts w:ascii="Times New Roman" w:hAnsi="Times New Roman"/>
          <w:bCs w:val="0"/>
          <w:kern w:val="2"/>
          <w:sz w:val="21"/>
          <w:szCs w:val="21"/>
        </w:rPr>
        <w:br w:type="page"/>
      </w:r>
      <w:bookmarkStart w:id="571" w:name="_Toc25266"/>
      <w:bookmarkStart w:id="572" w:name="_Toc31970"/>
      <w:bookmarkStart w:id="573" w:name="_Toc10027"/>
      <w:bookmarkStart w:id="574" w:name="_Toc27496"/>
      <w:r>
        <w:rPr>
          <w:rFonts w:ascii="黑体" w:eastAsia="黑体" w:hAnsi="黑体"/>
          <w:b w:val="0"/>
          <w:bCs w:val="0"/>
          <w:kern w:val="44"/>
          <w:sz w:val="28"/>
          <w:szCs w:val="28"/>
        </w:rPr>
        <w:lastRenderedPageBreak/>
        <w:t>附录</w:t>
      </w:r>
      <w:r>
        <w:rPr>
          <w:rFonts w:ascii="黑体" w:eastAsia="黑体" w:hAnsi="黑体"/>
          <w:b w:val="0"/>
          <w:bCs w:val="0"/>
          <w:kern w:val="44"/>
          <w:sz w:val="28"/>
          <w:szCs w:val="28"/>
        </w:rPr>
        <w:t xml:space="preserve">B  </w:t>
      </w:r>
      <w:bookmarkEnd w:id="556"/>
      <w:bookmarkEnd w:id="557"/>
      <w:bookmarkEnd w:id="558"/>
      <w:bookmarkEnd w:id="559"/>
      <w:r>
        <w:rPr>
          <w:rFonts w:ascii="黑体" w:eastAsia="黑体" w:hAnsi="黑体"/>
          <w:b w:val="0"/>
          <w:bCs w:val="0"/>
          <w:kern w:val="44"/>
          <w:sz w:val="28"/>
          <w:szCs w:val="28"/>
        </w:rPr>
        <w:t>由现场实测资料推算沉降量及固结度</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2FD2F883" w14:textId="77777777" w:rsidR="00542778" w:rsidRDefault="00052D10">
      <w:pPr>
        <w:snapToGrid w:val="0"/>
        <w:spacing w:line="300" w:lineRule="exact"/>
        <w:rPr>
          <w:rStyle w:val="ae"/>
          <w:b/>
          <w:color w:val="auto"/>
          <w:sz w:val="21"/>
          <w:szCs w:val="21"/>
        </w:rPr>
      </w:pPr>
      <w:r>
        <w:rPr>
          <w:rFonts w:ascii="黑体" w:eastAsia="黑体" w:hAnsi="黑体" w:cs="黑体"/>
          <w:sz w:val="21"/>
          <w:szCs w:val="21"/>
        </w:rPr>
        <w:t>B.0.1</w:t>
      </w:r>
      <w:r>
        <w:rPr>
          <w:rFonts w:ascii="黑体" w:eastAsia="黑体" w:hAnsi="黑体" w:cs="黑体" w:hint="eastAsia"/>
        </w:rPr>
        <w:t xml:space="preserve"> </w:t>
      </w:r>
      <w:r>
        <w:rPr>
          <w:rStyle w:val="ae"/>
          <w:b/>
          <w:color w:val="auto"/>
          <w:sz w:val="21"/>
          <w:szCs w:val="21"/>
        </w:rPr>
        <w:t xml:space="preserve"> </w:t>
      </w:r>
      <w:r>
        <w:rPr>
          <w:rStyle w:val="ae"/>
          <w:rFonts w:hAnsi="宋体"/>
          <w:color w:val="auto"/>
          <w:sz w:val="21"/>
          <w:szCs w:val="21"/>
        </w:rPr>
        <w:t>根据实测沉降曲线推算地基的最终沉降量有多种方法，目前常用的有经验双曲线法和三点法，规程推荐的是经验双曲线法，它是将满载后的所用观测结果都参与统计分析，剔除异常点后求得</w:t>
      </w:r>
      <w:r>
        <w:rPr>
          <w:position w:val="-10"/>
          <w:sz w:val="21"/>
          <w:szCs w:val="21"/>
        </w:rPr>
        <w:object w:dxaOrig="645" w:dyaOrig="315" w14:anchorId="722A8645">
          <v:shape id="_x0000_i1110" type="#_x0000_t75" style="width:32.25pt;height:15.75pt" o:ole="">
            <v:imagedata r:id="rId169" o:title=""/>
          </v:shape>
          <o:OLEObject Type="Embed" ProgID="Equation.3" ShapeID="_x0000_i1110" DrawAspect="Content" ObjectID="_1791188198" r:id="rId170"/>
        </w:object>
      </w:r>
      <w:r>
        <w:rPr>
          <w:rStyle w:val="ae"/>
          <w:rFonts w:hAnsi="宋体"/>
          <w:color w:val="auto"/>
          <w:sz w:val="21"/>
          <w:szCs w:val="21"/>
        </w:rPr>
        <w:t>，从而求得最终沉降量。</w:t>
      </w:r>
    </w:p>
    <w:p w14:paraId="4B948D3F" w14:textId="77777777" w:rsidR="00542778" w:rsidRDefault="00542778">
      <w:pPr>
        <w:rPr>
          <w:rFonts w:hint="eastAsia"/>
        </w:rPr>
      </w:pPr>
    </w:p>
    <w:p w14:paraId="1CFB8F4E" w14:textId="77777777" w:rsidR="00542778" w:rsidRDefault="00542778">
      <w:pPr>
        <w:rPr>
          <w:rFonts w:hint="eastAsia"/>
        </w:rPr>
      </w:pPr>
    </w:p>
    <w:sectPr w:rsidR="005427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9824A" w14:textId="77777777" w:rsidR="00052D10" w:rsidRDefault="00052D10">
      <w:pPr>
        <w:rPr>
          <w:rFonts w:hint="eastAsia"/>
        </w:rPr>
      </w:pPr>
      <w:r>
        <w:separator/>
      </w:r>
    </w:p>
  </w:endnote>
  <w:endnote w:type="continuationSeparator" w:id="0">
    <w:p w14:paraId="1BF1F24C" w14:textId="77777777" w:rsidR="00052D10" w:rsidRDefault="00052D1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7DAC0" w14:textId="77777777" w:rsidR="00542778" w:rsidRDefault="00052D10">
    <w:pPr>
      <w:pStyle w:val="a5"/>
      <w:framePr w:wrap="around" w:vAnchor="text" w:hAnchor="margin" w:xAlign="center" w:y="1"/>
      <w:rPr>
        <w:rStyle w:val="a9"/>
      </w:rPr>
    </w:pPr>
    <w:r>
      <w:fldChar w:fldCharType="begin"/>
    </w:r>
    <w:r>
      <w:rPr>
        <w:rStyle w:val="a9"/>
      </w:rPr>
      <w:instrText xml:space="preserve">PAGE  </w:instrText>
    </w:r>
    <w:r>
      <w:fldChar w:fldCharType="end"/>
    </w:r>
  </w:p>
  <w:p w14:paraId="2CDFD57D" w14:textId="77777777" w:rsidR="00542778" w:rsidRDefault="005427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319C0" w14:textId="77777777" w:rsidR="00542778" w:rsidRDefault="00052D10">
    <w:pPr>
      <w:pStyle w:val="a5"/>
    </w:pPr>
    <w:r>
      <w:rPr>
        <w:noProof/>
      </w:rPr>
      <mc:AlternateContent>
        <mc:Choice Requires="wps">
          <w:drawing>
            <wp:anchor distT="0" distB="0" distL="114300" distR="114300" simplePos="0" relativeHeight="251661312" behindDoc="0" locked="0" layoutInCell="1" allowOverlap="1" wp14:anchorId="5D4867AC" wp14:editId="3DBE14EA">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5C2E60" w14:textId="77777777" w:rsidR="00542778" w:rsidRDefault="00052D1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D4867AC" id="_x0000_t202" coordsize="21600,21600" o:spt="202" path="m,l,21600r21600,l21600,xe">
              <v:stroke joinstyle="miter"/>
              <v:path gradientshapeok="t" o:connecttype="rect"/>
            </v:shapetype>
            <v:shape id="文本框 10"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C5C2E60" w14:textId="77777777" w:rsidR="00542778" w:rsidRDefault="00052D1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DEB2A" w14:textId="77777777" w:rsidR="00542778" w:rsidRDefault="00052D10">
    <w:pPr>
      <w:pStyle w:val="a5"/>
    </w:pPr>
    <w:r>
      <w:rPr>
        <w:noProof/>
      </w:rPr>
      <mc:AlternateContent>
        <mc:Choice Requires="wps">
          <w:drawing>
            <wp:anchor distT="0" distB="0" distL="114300" distR="114300" simplePos="0" relativeHeight="251662336" behindDoc="0" locked="0" layoutInCell="1" allowOverlap="1" wp14:anchorId="40353045" wp14:editId="5389AA0C">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A610F" w14:textId="77777777" w:rsidR="00542778" w:rsidRDefault="00052D1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0353045" id="_x0000_t202" coordsize="21600,21600" o:spt="202" path="m,l,21600r21600,l21600,xe">
              <v:stroke joinstyle="miter"/>
              <v:path gradientshapeok="t" o:connecttype="rect"/>
            </v:shapetype>
            <v:shape id="文本框 11"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E5A610F" w14:textId="77777777" w:rsidR="00542778" w:rsidRDefault="00052D1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3807" w14:textId="77777777" w:rsidR="00542778" w:rsidRDefault="00052D10">
    <w:pPr>
      <w:pStyle w:val="a5"/>
    </w:pPr>
    <w:r>
      <w:rPr>
        <w:noProof/>
      </w:rPr>
      <mc:AlternateContent>
        <mc:Choice Requires="wps">
          <w:drawing>
            <wp:anchor distT="0" distB="0" distL="114300" distR="114300" simplePos="0" relativeHeight="251659264" behindDoc="0" locked="0" layoutInCell="1" allowOverlap="1" wp14:anchorId="634D662C" wp14:editId="2B55A1B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317F6" w14:textId="77777777" w:rsidR="00542778" w:rsidRDefault="00052D1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4D662C" id="_x0000_t202" coordsize="21600,21600" o:spt="202" path="m,l,21600r21600,l21600,xe">
              <v:stroke joinstyle="miter"/>
              <v:path gradientshapeok="t" o:connecttype="rect"/>
            </v:shapetype>
            <v:shape id="文本框 5"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69317F6" w14:textId="77777777" w:rsidR="00542778" w:rsidRDefault="00052D1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2A9E1" w14:textId="77777777" w:rsidR="00542778" w:rsidRDefault="00052D10">
    <w:pPr>
      <w:pStyle w:val="a5"/>
    </w:pPr>
    <w:r>
      <w:rPr>
        <w:noProof/>
      </w:rPr>
      <mc:AlternateContent>
        <mc:Choice Requires="wps">
          <w:drawing>
            <wp:anchor distT="0" distB="0" distL="114300" distR="114300" simplePos="0" relativeHeight="251660288" behindDoc="0" locked="0" layoutInCell="1" allowOverlap="1" wp14:anchorId="0F28D8DF" wp14:editId="2D14A71F">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90D97" w14:textId="77777777" w:rsidR="00542778" w:rsidRDefault="00052D1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F28D8DF" id="_x0000_t202" coordsize="21600,21600" o:spt="202" path="m,l,21600r21600,l21600,xe">
              <v:stroke joinstyle="miter"/>
              <v:path gradientshapeok="t" o:connecttype="rect"/>
            </v:shapetype>
            <v:shape id="文本框 6"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42290D97" w14:textId="77777777" w:rsidR="00542778" w:rsidRDefault="00052D1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9C912" w14:textId="77777777" w:rsidR="00052D10" w:rsidRDefault="00052D10">
      <w:pPr>
        <w:rPr>
          <w:rFonts w:hint="eastAsia"/>
        </w:rPr>
      </w:pPr>
      <w:r>
        <w:separator/>
      </w:r>
    </w:p>
  </w:footnote>
  <w:footnote w:type="continuationSeparator" w:id="0">
    <w:p w14:paraId="3D69AFEA" w14:textId="77777777" w:rsidR="00052D10" w:rsidRDefault="00052D1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B8512" w14:textId="77777777" w:rsidR="00542778" w:rsidRDefault="00542778">
    <w:pPr>
      <w:pStyle w:val="a6"/>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DC2E4" w14:textId="77777777" w:rsidR="00542778" w:rsidRDefault="00542778">
    <w:pPr>
      <w:pStyle w:val="a6"/>
      <w:pBdr>
        <w:bottom w:val="none" w:sz="0" w:space="0"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EA2025"/>
    <w:multiLevelType w:val="multilevel"/>
    <w:tmpl w:val="6CEA2025"/>
    <w:lvl w:ilvl="0">
      <w:start w:val="1"/>
      <w:numFmt w:val="none"/>
      <w:pStyle w:val="a"/>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suff w:val="nothing"/>
      <w:lvlText w:val="%1%2.%3　"/>
      <w:lvlJc w:val="left"/>
      <w:pPr>
        <w:ind w:left="105"/>
      </w:pPr>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num w:numId="1" w16cid:durableId="104826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420"/>
  <w:drawingGridVerticalSpacing w:val="156"/>
  <w:noPunctuationKerning/>
  <w:characterSpacingControl w:val="compressPunctuation"/>
  <w:hdrShapeDefaults>
    <o:shapedefaults v:ext="edit" spidmax="30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ViNWFjN2VmMzBlOGUyYzc1MDk4M2E2MzI0YTYxZTYifQ=="/>
  </w:docVars>
  <w:rsids>
    <w:rsidRoot w:val="61E27DAF"/>
    <w:rsid w:val="00052D10"/>
    <w:rsid w:val="00090233"/>
    <w:rsid w:val="000C2111"/>
    <w:rsid w:val="000C355F"/>
    <w:rsid w:val="000E362D"/>
    <w:rsid w:val="001C46F4"/>
    <w:rsid w:val="001E2FC0"/>
    <w:rsid w:val="0023012A"/>
    <w:rsid w:val="00286D02"/>
    <w:rsid w:val="002C5A30"/>
    <w:rsid w:val="00342C24"/>
    <w:rsid w:val="0039771E"/>
    <w:rsid w:val="003D14CD"/>
    <w:rsid w:val="00407ED0"/>
    <w:rsid w:val="0042607D"/>
    <w:rsid w:val="00432E6E"/>
    <w:rsid w:val="004F3DAA"/>
    <w:rsid w:val="004F7A21"/>
    <w:rsid w:val="0053262F"/>
    <w:rsid w:val="00542778"/>
    <w:rsid w:val="00561822"/>
    <w:rsid w:val="0056186B"/>
    <w:rsid w:val="005A4B1D"/>
    <w:rsid w:val="005D42CF"/>
    <w:rsid w:val="005E6979"/>
    <w:rsid w:val="00606790"/>
    <w:rsid w:val="006C1029"/>
    <w:rsid w:val="006C5B35"/>
    <w:rsid w:val="00777527"/>
    <w:rsid w:val="007F7A5D"/>
    <w:rsid w:val="008026EF"/>
    <w:rsid w:val="008B62F8"/>
    <w:rsid w:val="008D7B8E"/>
    <w:rsid w:val="008D7C4B"/>
    <w:rsid w:val="00923E8A"/>
    <w:rsid w:val="0092618E"/>
    <w:rsid w:val="009634F2"/>
    <w:rsid w:val="00983D9E"/>
    <w:rsid w:val="00A41A1E"/>
    <w:rsid w:val="00AD02D2"/>
    <w:rsid w:val="00B463DD"/>
    <w:rsid w:val="00B65F48"/>
    <w:rsid w:val="00B71FC9"/>
    <w:rsid w:val="00C35D33"/>
    <w:rsid w:val="00C546E1"/>
    <w:rsid w:val="00C600C3"/>
    <w:rsid w:val="00CA0CCF"/>
    <w:rsid w:val="00CC00AB"/>
    <w:rsid w:val="00CC0DBF"/>
    <w:rsid w:val="00CE0277"/>
    <w:rsid w:val="00D07242"/>
    <w:rsid w:val="00D75E82"/>
    <w:rsid w:val="00DD6607"/>
    <w:rsid w:val="00E36A67"/>
    <w:rsid w:val="00E75501"/>
    <w:rsid w:val="00E97A64"/>
    <w:rsid w:val="00EF203E"/>
    <w:rsid w:val="00F228F2"/>
    <w:rsid w:val="00F40FA9"/>
    <w:rsid w:val="00F54809"/>
    <w:rsid w:val="00F654F0"/>
    <w:rsid w:val="08123376"/>
    <w:rsid w:val="161627C3"/>
    <w:rsid w:val="18E33F84"/>
    <w:rsid w:val="1D2015E3"/>
    <w:rsid w:val="4BF36441"/>
    <w:rsid w:val="61E27DAF"/>
    <w:rsid w:val="641B1AEE"/>
    <w:rsid w:val="73795B8C"/>
    <w:rsid w:val="76C624C7"/>
    <w:rsid w:val="7A6B1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o:shapedefaults>
    <o:shapelayout v:ext="edit">
      <o:idmap v:ext="edit" data="2"/>
    </o:shapelayout>
  </w:shapeDefaults>
  <w:decimalSymbol w:val="."/>
  <w:listSeparator w:val=","/>
  <w14:docId w14:val="3A460EDA"/>
  <w15:docId w15:val="{E74D0F63-38DB-414B-BDCA-6AA03305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qFormat="1"/>
    <w:lsdException w:name="header" w:uiPriority="99" w:unhideWhenUsed="1"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w:semiHidden="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E6979"/>
    <w:pPr>
      <w:widowControl w:val="0"/>
      <w:jc w:val="both"/>
    </w:pPr>
    <w:rPr>
      <w:rFonts w:ascii="宋体" w:hAnsi="宋体"/>
      <w:kern w:val="2"/>
      <w:sz w:val="24"/>
      <w:szCs w:val="24"/>
    </w:rPr>
  </w:style>
  <w:style w:type="paragraph" w:styleId="1">
    <w:name w:val="heading 1"/>
    <w:basedOn w:val="a0"/>
    <w:next w:val="a0"/>
    <w:uiPriority w:val="9"/>
    <w:qFormat/>
    <w:pPr>
      <w:keepNext/>
      <w:spacing w:before="240" w:after="60"/>
      <w:jc w:val="center"/>
      <w:outlineLvl w:val="0"/>
    </w:pPr>
    <w:rPr>
      <w:rFonts w:ascii="Cambria" w:hAnsi="Cambria"/>
      <w:b/>
      <w:bCs/>
      <w:kern w:val="32"/>
      <w:sz w:val="32"/>
      <w:szCs w:val="32"/>
    </w:rPr>
  </w:style>
  <w:style w:type="paragraph" w:styleId="2">
    <w:name w:val="heading 2"/>
    <w:basedOn w:val="a0"/>
    <w:next w:val="a0"/>
    <w:uiPriority w:val="9"/>
    <w:qFormat/>
    <w:pPr>
      <w:keepNext/>
      <w:spacing w:before="240" w:after="60" w:line="400" w:lineRule="atLeast"/>
      <w:jc w:val="center"/>
      <w:outlineLvl w:val="1"/>
    </w:pPr>
    <w:rPr>
      <w:rFonts w:ascii="黑体" w:eastAsia="黑体"/>
      <w:b/>
      <w:bCs/>
      <w:iCs/>
      <w:kern w:val="0"/>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qFormat/>
    <w:pPr>
      <w:shd w:val="clear" w:color="auto" w:fill="FFFFFF"/>
      <w:spacing w:before="720" w:line="466" w:lineRule="exact"/>
      <w:jc w:val="left"/>
    </w:pPr>
    <w:rPr>
      <w:rFonts w:ascii="MingLiU" w:eastAsia="MingLiU" w:hAnsi="MingLiU"/>
      <w:spacing w:val="10"/>
      <w:kern w:val="0"/>
      <w:sz w:val="29"/>
      <w:szCs w:val="29"/>
    </w:rPr>
  </w:style>
  <w:style w:type="paragraph" w:styleId="a5">
    <w:name w:val="footer"/>
    <w:basedOn w:val="a0"/>
    <w:uiPriority w:val="99"/>
    <w:qFormat/>
    <w:pPr>
      <w:tabs>
        <w:tab w:val="center" w:pos="4153"/>
        <w:tab w:val="right" w:pos="8306"/>
      </w:tabs>
      <w:snapToGrid w:val="0"/>
      <w:jc w:val="left"/>
    </w:pPr>
    <w:rPr>
      <w:rFonts w:ascii="Calibri" w:hAnsi="Calibri"/>
      <w:kern w:val="0"/>
      <w:sz w:val="18"/>
      <w:szCs w:val="18"/>
      <w:lang w:val="zh-CN"/>
    </w:rPr>
  </w:style>
  <w:style w:type="paragraph" w:styleId="a6">
    <w:name w:val="header"/>
    <w:basedOn w:val="a0"/>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TOC1">
    <w:name w:val="toc 1"/>
    <w:basedOn w:val="a0"/>
    <w:next w:val="a0"/>
    <w:uiPriority w:val="39"/>
    <w:qFormat/>
  </w:style>
  <w:style w:type="paragraph" w:styleId="TOC2">
    <w:name w:val="toc 2"/>
    <w:basedOn w:val="a0"/>
    <w:next w:val="a0"/>
    <w:qFormat/>
    <w:pPr>
      <w:ind w:leftChars="200" w:left="420"/>
    </w:pPr>
  </w:style>
  <w:style w:type="paragraph" w:styleId="a7">
    <w:name w:val="Body Text First Indent"/>
    <w:basedOn w:val="a4"/>
    <w:link w:val="a8"/>
    <w:semiHidden/>
    <w:qFormat/>
    <w:pPr>
      <w:shd w:val="clear" w:color="auto" w:fill="auto"/>
      <w:spacing w:before="0" w:after="120" w:line="320" w:lineRule="exact"/>
      <w:ind w:firstLineChars="100" w:firstLine="420"/>
      <w:jc w:val="both"/>
    </w:pPr>
    <w:rPr>
      <w:rFonts w:ascii="Calibri" w:eastAsia="宋体" w:hAnsi="Calibri"/>
      <w:b/>
      <w:spacing w:val="0"/>
      <w:kern w:val="44"/>
      <w:sz w:val="44"/>
      <w:szCs w:val="20"/>
    </w:rPr>
  </w:style>
  <w:style w:type="character" w:styleId="a9">
    <w:name w:val="page number"/>
    <w:basedOn w:val="a1"/>
    <w:qFormat/>
  </w:style>
  <w:style w:type="character" w:styleId="aa">
    <w:name w:val="Emphasis"/>
    <w:basedOn w:val="a1"/>
    <w:qFormat/>
    <w:rPr>
      <w:i/>
      <w:iCs/>
    </w:rPr>
  </w:style>
  <w:style w:type="character" w:styleId="ab">
    <w:name w:val="Hyperlink"/>
    <w:uiPriority w:val="99"/>
    <w:unhideWhenUsed/>
    <w:qFormat/>
    <w:rPr>
      <w:color w:val="0000FF"/>
      <w:u w:val="single"/>
    </w:rPr>
  </w:style>
  <w:style w:type="paragraph" w:customStyle="1" w:styleId="10">
    <w:name w:val="样式1"/>
    <w:basedOn w:val="a0"/>
    <w:next w:val="a0"/>
    <w:qFormat/>
    <w:pPr>
      <w:keepNext/>
      <w:keepLines/>
      <w:spacing w:before="340" w:after="330" w:line="360" w:lineRule="auto"/>
      <w:ind w:firstLineChars="200" w:firstLine="640"/>
      <w:outlineLvl w:val="0"/>
    </w:pPr>
    <w:rPr>
      <w:rFonts w:asciiTheme="minorHAnsi" w:hAnsiTheme="minorHAnsi"/>
      <w:kern w:val="44"/>
      <w:sz w:val="32"/>
    </w:rPr>
  </w:style>
  <w:style w:type="paragraph" w:customStyle="1" w:styleId="153">
    <w:name w:val="样式 样式 宋体 小三 行距: 1.5 倍行距3 + 黑体 黑色"/>
    <w:basedOn w:val="1530"/>
    <w:link w:val="153Char"/>
    <w:qFormat/>
    <w:rPr>
      <w:color w:val="000000"/>
    </w:rPr>
  </w:style>
  <w:style w:type="paragraph" w:customStyle="1" w:styleId="1530">
    <w:name w:val="样式 宋体 小三 行距: 1.5 倍行距3"/>
    <w:basedOn w:val="a0"/>
    <w:qFormat/>
    <w:pPr>
      <w:spacing w:line="360" w:lineRule="auto"/>
    </w:pPr>
    <w:rPr>
      <w:rFonts w:ascii="Calibri" w:hAnsi="Calibri" w:cs="宋体"/>
      <w:sz w:val="30"/>
      <w:szCs w:val="20"/>
    </w:rPr>
  </w:style>
  <w:style w:type="paragraph" w:customStyle="1" w:styleId="15">
    <w:name w:val="样式 样式 黑体 小三 行距: 1.5 倍行距 + 黑体 黑色"/>
    <w:basedOn w:val="150"/>
    <w:link w:val="15Char"/>
    <w:qFormat/>
    <w:rPr>
      <w:color w:val="000000"/>
    </w:rPr>
  </w:style>
  <w:style w:type="paragraph" w:customStyle="1" w:styleId="150">
    <w:name w:val="样式 黑体 小三 行距: 1.5 倍行距"/>
    <w:basedOn w:val="a0"/>
    <w:qFormat/>
    <w:pPr>
      <w:spacing w:line="360" w:lineRule="auto"/>
    </w:pPr>
    <w:rPr>
      <w:rFonts w:ascii="Calibri" w:hAnsi="Calibri" w:cs="宋体"/>
      <w:sz w:val="30"/>
      <w:szCs w:val="20"/>
    </w:rPr>
  </w:style>
  <w:style w:type="character" w:customStyle="1" w:styleId="11">
    <w:name w:val="样式 样式 黑体 小三 加粗 黑色1 + 非加粗"/>
    <w:qFormat/>
    <w:rPr>
      <w:rFonts w:ascii="Times New Roman" w:eastAsia="宋体" w:hAnsi="Times New Roman"/>
      <w:b/>
      <w:bCs/>
      <w:color w:val="000000"/>
      <w:sz w:val="30"/>
    </w:rPr>
  </w:style>
  <w:style w:type="character" w:customStyle="1" w:styleId="ac">
    <w:name w:val="样式 黑体 小三 加粗 黑色"/>
    <w:qFormat/>
    <w:rPr>
      <w:rFonts w:ascii="Times New Roman" w:eastAsia="宋体" w:hAnsi="Times New Roman"/>
      <w:b/>
      <w:bCs/>
      <w:color w:val="000000"/>
      <w:sz w:val="30"/>
    </w:rPr>
  </w:style>
  <w:style w:type="character" w:customStyle="1" w:styleId="ad">
    <w:name w:val="样式 宋体 小三"/>
    <w:qFormat/>
    <w:rPr>
      <w:rFonts w:ascii="Times New Roman" w:eastAsia="宋体" w:hAnsi="Times New Roman"/>
      <w:sz w:val="30"/>
    </w:rPr>
  </w:style>
  <w:style w:type="character" w:customStyle="1" w:styleId="12">
    <w:name w:val="样式 黑体 小三 加粗 黑色1"/>
    <w:qFormat/>
    <w:rPr>
      <w:rFonts w:ascii="Times New Roman" w:eastAsia="宋体" w:hAnsi="Times New Roman"/>
      <w:b/>
      <w:bCs/>
      <w:color w:val="000000"/>
      <w:sz w:val="30"/>
    </w:rPr>
  </w:style>
  <w:style w:type="paragraph" w:customStyle="1" w:styleId="1512">
    <w:name w:val="样式 样式 宋体 小三 行距: 1.5 倍行距1 + 首行缩进:  2 字符"/>
    <w:basedOn w:val="151"/>
    <w:qFormat/>
    <w:pPr>
      <w:ind w:firstLine="600"/>
    </w:pPr>
    <w:rPr>
      <w:rFonts w:ascii="Times New Roman" w:hAnsi="Times New Roman"/>
    </w:rPr>
  </w:style>
  <w:style w:type="paragraph" w:customStyle="1" w:styleId="151">
    <w:name w:val="样式 宋体 小三 行距: 1.5 倍行距1"/>
    <w:basedOn w:val="a0"/>
    <w:qFormat/>
    <w:pPr>
      <w:spacing w:line="360" w:lineRule="auto"/>
      <w:ind w:firstLineChars="200" w:firstLine="200"/>
    </w:pPr>
    <w:rPr>
      <w:rFonts w:cs="宋体"/>
      <w:sz w:val="30"/>
      <w:szCs w:val="20"/>
    </w:rPr>
  </w:style>
  <w:style w:type="paragraph" w:customStyle="1" w:styleId="152">
    <w:name w:val="样式 样式 宋体 小三 黑色 行距: 1.5 倍行距 + 黑体"/>
    <w:basedOn w:val="154"/>
    <w:qFormat/>
  </w:style>
  <w:style w:type="paragraph" w:customStyle="1" w:styleId="154">
    <w:name w:val="样式 宋体 小三 黑色 行距: 1.5 倍行距"/>
    <w:basedOn w:val="a0"/>
    <w:qFormat/>
    <w:pPr>
      <w:spacing w:line="360" w:lineRule="auto"/>
    </w:pPr>
    <w:rPr>
      <w:rFonts w:cs="宋体"/>
      <w:color w:val="000000"/>
      <w:sz w:val="30"/>
      <w:szCs w:val="20"/>
    </w:rPr>
  </w:style>
  <w:style w:type="character" w:customStyle="1" w:styleId="ae">
    <w:name w:val="样式 样式 宋体 小三 + 黑体 黑色"/>
    <w:qFormat/>
    <w:rPr>
      <w:rFonts w:ascii="Times New Roman" w:eastAsia="宋体" w:hAnsi="Times New Roman"/>
      <w:color w:val="000000"/>
      <w:sz w:val="30"/>
    </w:rPr>
  </w:style>
  <w:style w:type="character" w:customStyle="1" w:styleId="13">
    <w:name w:val="样式 宋体 小三1"/>
    <w:qFormat/>
    <w:rPr>
      <w:rFonts w:ascii="Times New Roman" w:hAnsi="Times New Roman"/>
      <w:spacing w:val="20"/>
      <w:sz w:val="30"/>
    </w:rPr>
  </w:style>
  <w:style w:type="character" w:customStyle="1" w:styleId="14">
    <w:name w:val="样式 样式 宋体 小三1 + 黑体"/>
    <w:qFormat/>
    <w:rPr>
      <w:rFonts w:ascii="Times New Roman" w:eastAsia="宋体" w:hAnsi="Times New Roman"/>
      <w:spacing w:val="20"/>
      <w:sz w:val="30"/>
    </w:rPr>
  </w:style>
  <w:style w:type="character" w:customStyle="1" w:styleId="153Char">
    <w:name w:val="样式 样式 宋体 小三 行距: 1.5 倍行距3 + 黑体 黑色 Char"/>
    <w:link w:val="153"/>
    <w:qFormat/>
    <w:rPr>
      <w:color w:val="000000"/>
    </w:rPr>
  </w:style>
  <w:style w:type="character" w:customStyle="1" w:styleId="af">
    <w:name w:val="样式 样式 宋体 小三 + 黑体 加粗"/>
    <w:qFormat/>
    <w:rPr>
      <w:rFonts w:ascii="Times New Roman" w:eastAsia="宋体" w:hAnsi="Times New Roman"/>
      <w:b/>
      <w:bCs/>
      <w:sz w:val="30"/>
    </w:rPr>
  </w:style>
  <w:style w:type="character" w:customStyle="1" w:styleId="af0">
    <w:name w:val="样式 宋体 小三 黑色"/>
    <w:qFormat/>
    <w:rPr>
      <w:rFonts w:ascii="Times New Roman" w:eastAsia="宋体" w:hAnsi="Times New Roman"/>
      <w:color w:val="auto"/>
      <w:sz w:val="30"/>
    </w:rPr>
  </w:style>
  <w:style w:type="paragraph" w:customStyle="1" w:styleId="15120">
    <w:name w:val="样式 样式 样式 宋体 小三 行距: 1.5 倍行距1 + 首行缩进:  2 字符 + 黑体 黑色"/>
    <w:basedOn w:val="1512"/>
    <w:qFormat/>
    <w:rPr>
      <w:color w:val="000000"/>
    </w:rPr>
  </w:style>
  <w:style w:type="paragraph" w:customStyle="1" w:styleId="1540">
    <w:name w:val="样式 样式 宋体 小三 行距: 1.5 倍行距4 + 黑体 黑色"/>
    <w:basedOn w:val="1541"/>
    <w:qFormat/>
    <w:pPr>
      <w:ind w:firstLineChars="0" w:firstLine="0"/>
    </w:pPr>
    <w:rPr>
      <w:color w:val="000000"/>
    </w:rPr>
  </w:style>
  <w:style w:type="paragraph" w:customStyle="1" w:styleId="1541">
    <w:name w:val="样式 宋体 小三 行距: 1.5 倍行距4"/>
    <w:basedOn w:val="a0"/>
    <w:qFormat/>
    <w:pPr>
      <w:spacing w:line="360" w:lineRule="auto"/>
      <w:ind w:firstLineChars="210" w:firstLine="630"/>
    </w:pPr>
    <w:rPr>
      <w:rFonts w:cs="宋体"/>
      <w:sz w:val="30"/>
      <w:szCs w:val="20"/>
    </w:rPr>
  </w:style>
  <w:style w:type="paragraph" w:customStyle="1" w:styleId="15121">
    <w:name w:val="样式 样式 小三 行距: 1.5 倍行距1 + 首行缩进:  2 字符"/>
    <w:basedOn w:val="1510"/>
    <w:qFormat/>
    <w:pPr>
      <w:ind w:firstLine="600"/>
    </w:pPr>
  </w:style>
  <w:style w:type="paragraph" w:customStyle="1" w:styleId="1510">
    <w:name w:val="样式 小三 行距: 1.5 倍行距1"/>
    <w:basedOn w:val="a0"/>
    <w:qFormat/>
    <w:pPr>
      <w:spacing w:line="360" w:lineRule="auto"/>
      <w:ind w:firstLineChars="200" w:firstLine="200"/>
    </w:pPr>
    <w:rPr>
      <w:rFonts w:cs="宋体"/>
      <w:sz w:val="30"/>
      <w:szCs w:val="20"/>
    </w:rPr>
  </w:style>
  <w:style w:type="paragraph" w:customStyle="1" w:styleId="0851512">
    <w:name w:val="样式 样式 样式 宋体 小三 首行缩进:  0.85 厘米 行距: 1.5 倍行距1 + 首行缩进:  2 字符 + 黑体 黑色"/>
    <w:basedOn w:val="08515120"/>
    <w:qFormat/>
    <w:rPr>
      <w:color w:val="000000"/>
    </w:rPr>
  </w:style>
  <w:style w:type="paragraph" w:customStyle="1" w:styleId="08515120">
    <w:name w:val="样式 样式 宋体 小三 首行缩进:  0.85 厘米 行距: 1.5 倍行距1 + 首行缩进:  2 字符"/>
    <w:basedOn w:val="085151"/>
    <w:qFormat/>
    <w:pPr>
      <w:ind w:firstLine="600"/>
    </w:pPr>
    <w:rPr>
      <w:rFonts w:ascii="Times New Roman" w:hAnsi="Times New Roman"/>
    </w:rPr>
  </w:style>
  <w:style w:type="paragraph" w:customStyle="1" w:styleId="085151">
    <w:name w:val="样式 宋体 小三 首行缩进:  0.85 厘米 行距: 1.5 倍行距1"/>
    <w:basedOn w:val="a0"/>
    <w:qFormat/>
    <w:pPr>
      <w:spacing w:line="360" w:lineRule="auto"/>
      <w:ind w:firstLineChars="200" w:firstLine="200"/>
    </w:pPr>
    <w:rPr>
      <w:rFonts w:cs="宋体"/>
      <w:sz w:val="30"/>
      <w:szCs w:val="20"/>
    </w:rPr>
  </w:style>
  <w:style w:type="character" w:customStyle="1" w:styleId="1522Char">
    <w:name w:val="样式 样式 样式 宋体 小三 行距: 1.5 倍行距2 + 首行缩进:  2 字符 + 黑体 黑色 Char"/>
    <w:link w:val="1522"/>
    <w:qFormat/>
    <w:rPr>
      <w:rFonts w:ascii="宋体" w:hAnsi="宋体"/>
      <w:color w:val="000000"/>
    </w:rPr>
  </w:style>
  <w:style w:type="paragraph" w:customStyle="1" w:styleId="1522">
    <w:name w:val="样式 样式 样式 宋体 小三 行距: 1.5 倍行距2 + 首行缩进:  2 字符 + 黑体 黑色"/>
    <w:basedOn w:val="15220"/>
    <w:link w:val="1522Char"/>
    <w:qFormat/>
    <w:rPr>
      <w:rFonts w:ascii="宋体" w:hAnsi="宋体"/>
      <w:color w:val="000000"/>
    </w:rPr>
  </w:style>
  <w:style w:type="paragraph" w:customStyle="1" w:styleId="15220">
    <w:name w:val="样式 样式 宋体 小三 行距: 1.5 倍行距2 + 首行缩进:  2 字符"/>
    <w:basedOn w:val="1520"/>
    <w:qFormat/>
    <w:pPr>
      <w:ind w:firstLine="600"/>
    </w:pPr>
    <w:rPr>
      <w:rFonts w:ascii="Times New Roman" w:hAnsi="Times New Roman"/>
    </w:rPr>
  </w:style>
  <w:style w:type="paragraph" w:customStyle="1" w:styleId="1520">
    <w:name w:val="样式 宋体 小三 行距: 1.5 倍行距2"/>
    <w:basedOn w:val="a0"/>
    <w:qFormat/>
    <w:pPr>
      <w:spacing w:line="360" w:lineRule="auto"/>
      <w:ind w:firstLineChars="200" w:firstLine="200"/>
    </w:pPr>
    <w:rPr>
      <w:rFonts w:cs="宋体"/>
      <w:sz w:val="30"/>
      <w:szCs w:val="20"/>
    </w:rPr>
  </w:style>
  <w:style w:type="character" w:customStyle="1" w:styleId="115TimesNewRomChar">
    <w:name w:val="样式 样式 样式 标题 1 + 黑体 小三 非加粗 居中 行距: 1.5 倍行距 + 黑体 黑色 + Times New Rom... Char"/>
    <w:link w:val="115TimesNewRom"/>
    <w:qFormat/>
    <w:rPr>
      <w:rFonts w:eastAsia="黑体"/>
    </w:rPr>
  </w:style>
  <w:style w:type="paragraph" w:customStyle="1" w:styleId="115TimesNewRom">
    <w:name w:val="样式 样式 样式 标题 1 + 黑体 小三 非加粗 居中 行距: 1.5 倍行距 + 黑体 黑色 + Times New Rom..."/>
    <w:basedOn w:val="115"/>
    <w:link w:val="115TimesNewRomChar"/>
    <w:qFormat/>
    <w:rPr>
      <w:rFonts w:eastAsia="黑体"/>
    </w:rPr>
  </w:style>
  <w:style w:type="paragraph" w:customStyle="1" w:styleId="115">
    <w:name w:val="样式 样式 标题 1 + 黑体 小三 非加粗 居中 行距: 1.5 倍行距 + 黑体 黑色"/>
    <w:basedOn w:val="1150"/>
    <w:qFormat/>
    <w:rPr>
      <w:rFonts w:ascii="黑体" w:eastAsia="宋体" w:hAnsi="黑体"/>
      <w:color w:val="000000"/>
      <w:kern w:val="2"/>
    </w:rPr>
  </w:style>
  <w:style w:type="paragraph" w:customStyle="1" w:styleId="1150">
    <w:name w:val="样式 标题 1 + 黑体 小三 非加粗 居中 行距: 1.5 倍行距"/>
    <w:basedOn w:val="1"/>
    <w:qFormat/>
    <w:pPr>
      <w:keepLines/>
      <w:spacing w:before="340" w:after="330" w:line="360" w:lineRule="auto"/>
    </w:pPr>
    <w:rPr>
      <w:rFonts w:ascii="Calibri" w:eastAsia="黑体" w:hAnsi="Calibri" w:cs="宋体"/>
      <w:kern w:val="44"/>
      <w:sz w:val="30"/>
      <w:szCs w:val="44"/>
    </w:rPr>
  </w:style>
  <w:style w:type="character" w:customStyle="1" w:styleId="1Char">
    <w:name w:val="样式 标题 1 + 黑体 小三 非加粗 Char"/>
    <w:link w:val="16"/>
    <w:qFormat/>
    <w:rPr>
      <w:rFonts w:ascii="Calibri" w:eastAsia="黑体" w:hAnsi="Calibri"/>
      <w:kern w:val="44"/>
      <w:sz w:val="30"/>
      <w:szCs w:val="44"/>
      <w:lang w:val="en-US" w:eastAsia="zh-CN"/>
    </w:rPr>
  </w:style>
  <w:style w:type="paragraph" w:customStyle="1" w:styleId="16">
    <w:name w:val="样式 标题 1 + 黑体 小三 非加粗"/>
    <w:basedOn w:val="1"/>
    <w:link w:val="1Char"/>
    <w:qFormat/>
    <w:pPr>
      <w:keepLines/>
      <w:spacing w:before="340" w:after="330" w:line="578" w:lineRule="auto"/>
      <w:jc w:val="both"/>
    </w:pPr>
    <w:rPr>
      <w:rFonts w:ascii="Calibri" w:eastAsia="黑体" w:hAnsi="Calibri"/>
      <w:kern w:val="44"/>
      <w:sz w:val="30"/>
      <w:szCs w:val="44"/>
    </w:rPr>
  </w:style>
  <w:style w:type="character" w:customStyle="1" w:styleId="15Char">
    <w:name w:val="样式 样式 黑体 小三 行距: 1.5 倍行距 + 黑体 黑色 Char"/>
    <w:link w:val="15"/>
    <w:qFormat/>
    <w:rPr>
      <w:color w:val="000000"/>
    </w:rPr>
  </w:style>
  <w:style w:type="character" w:customStyle="1" w:styleId="115Char">
    <w:name w:val="样式 样式 样式 标题 1 + 黑体 小三 非加粗 居中 行距: 1.5 倍行距 + 黑体 三号 黑色 + 加粗 Char"/>
    <w:link w:val="1151"/>
    <w:qFormat/>
  </w:style>
  <w:style w:type="paragraph" w:customStyle="1" w:styleId="1151">
    <w:name w:val="样式 样式 样式 标题 1 + 黑体 小三 非加粗 居中 行距: 1.5 倍行距 + 黑体 三号 黑色 + 加粗"/>
    <w:basedOn w:val="1152"/>
    <w:link w:val="115Char"/>
    <w:qFormat/>
    <w:pPr>
      <w:keepNext w:val="0"/>
    </w:pPr>
  </w:style>
  <w:style w:type="paragraph" w:customStyle="1" w:styleId="1152">
    <w:name w:val="样式 样式 标题 1 + 黑体 小三 非加粗 居中 行距: 1.5 倍行距 + 黑体 三号 黑色"/>
    <w:basedOn w:val="1150"/>
    <w:qFormat/>
    <w:rPr>
      <w:color w:val="000000"/>
      <w:sz w:val="32"/>
    </w:rPr>
  </w:style>
  <w:style w:type="character" w:customStyle="1" w:styleId="a8">
    <w:name w:val="正文文本首行缩进 字符"/>
    <w:link w:val="a7"/>
    <w:qFormat/>
    <w:locked/>
    <w:rPr>
      <w:rFonts w:ascii="Calibri" w:eastAsia="宋体" w:hAnsi="Calibri"/>
      <w:b/>
      <w:spacing w:val="0"/>
      <w:kern w:val="44"/>
      <w:sz w:val="44"/>
      <w:szCs w:val="20"/>
      <w:lang w:val="en-US" w:eastAsia="zh-CN"/>
    </w:rPr>
  </w:style>
  <w:style w:type="paragraph" w:customStyle="1" w:styleId="a">
    <w:name w:val="前言、引言标题"/>
    <w:next w:val="a0"/>
    <w:qFormat/>
    <w:pPr>
      <w:numPr>
        <w:numId w:val="1"/>
      </w:numPr>
      <w:shd w:val="clear" w:color="FFFFFF" w:fill="FFFFFF"/>
      <w:spacing w:before="640" w:after="560"/>
      <w:jc w:val="center"/>
      <w:outlineLvl w:val="0"/>
    </w:pPr>
    <w:rPr>
      <w:rFonts w:ascii="黑体" w:eastAsia="黑体"/>
      <w:sz w:val="32"/>
    </w:rPr>
  </w:style>
  <w:style w:type="character" w:customStyle="1" w:styleId="1Char0">
    <w:name w:val="样式 标题 1 + 黑体 三号 黑色 Char"/>
    <w:link w:val="17"/>
    <w:qFormat/>
    <w:rPr>
      <w:rFonts w:ascii="Calibri" w:eastAsia="黑体" w:hAnsi="Calibri"/>
      <w:color w:val="000000"/>
      <w:kern w:val="44"/>
      <w:szCs w:val="44"/>
      <w:lang w:val="en-US" w:eastAsia="zh-CN"/>
    </w:rPr>
  </w:style>
  <w:style w:type="paragraph" w:customStyle="1" w:styleId="17">
    <w:name w:val="样式 标题 1 + 黑体 三号 黑色"/>
    <w:basedOn w:val="1"/>
    <w:link w:val="1Char0"/>
    <w:qFormat/>
    <w:pPr>
      <w:keepLines/>
      <w:spacing w:before="340" w:after="330" w:line="578" w:lineRule="auto"/>
      <w:jc w:val="both"/>
    </w:pPr>
    <w:rPr>
      <w:rFonts w:ascii="Calibri" w:eastAsia="黑体" w:hAnsi="Calibri"/>
      <w:color w:val="000000"/>
      <w:kern w:val="44"/>
      <w:szCs w:val="44"/>
    </w:rPr>
  </w:style>
  <w:style w:type="paragraph" w:customStyle="1" w:styleId="155">
    <w:name w:val="样式 黑体 小三 黑色 行距: 1.5 倍行距"/>
    <w:basedOn w:val="a0"/>
    <w:qFormat/>
    <w:pPr>
      <w:spacing w:line="360" w:lineRule="auto"/>
    </w:pPr>
    <w:rPr>
      <w:rFonts w:cs="宋体"/>
      <w:color w:val="000000"/>
      <w:sz w:val="30"/>
      <w:szCs w:val="20"/>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18">
    <w:name w:val="修订1"/>
    <w:hidden/>
    <w:uiPriority w:val="99"/>
    <w:unhideWhenUsed/>
    <w:qFormat/>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4.bin"/><Relationship Id="rId42" Type="http://schemas.openxmlformats.org/officeDocument/2006/relationships/image" Target="media/image15.wmf"/><Relationship Id="rId63" Type="http://schemas.openxmlformats.org/officeDocument/2006/relationships/oleObject" Target="embeddings/oleObject25.bin"/><Relationship Id="rId84" Type="http://schemas.openxmlformats.org/officeDocument/2006/relationships/image" Target="media/image35.wmf"/><Relationship Id="rId138" Type="http://schemas.openxmlformats.org/officeDocument/2006/relationships/oleObject" Target="embeddings/oleObject68.bin"/><Relationship Id="rId159" Type="http://schemas.openxmlformats.org/officeDocument/2006/relationships/image" Target="media/image64.wmf"/><Relationship Id="rId170" Type="http://schemas.openxmlformats.org/officeDocument/2006/relationships/oleObject" Target="embeddings/oleObject86.bin"/><Relationship Id="rId107" Type="http://schemas.openxmlformats.org/officeDocument/2006/relationships/oleObject" Target="embeddings/oleObject52.bin"/><Relationship Id="rId11" Type="http://schemas.openxmlformats.org/officeDocument/2006/relationships/footer" Target="footer1.xml"/><Relationship Id="rId32" Type="http://schemas.openxmlformats.org/officeDocument/2006/relationships/image" Target="media/image10.wmf"/><Relationship Id="rId53" Type="http://schemas.openxmlformats.org/officeDocument/2006/relationships/oleObject" Target="embeddings/oleObject20.bin"/><Relationship Id="rId74" Type="http://schemas.openxmlformats.org/officeDocument/2006/relationships/oleObject" Target="embeddings/oleObject31.bin"/><Relationship Id="rId128" Type="http://schemas.openxmlformats.org/officeDocument/2006/relationships/footer" Target="footer5.xml"/><Relationship Id="rId149" Type="http://schemas.openxmlformats.org/officeDocument/2006/relationships/oleObject" Target="embeddings/oleObject74.bin"/><Relationship Id="rId5" Type="http://schemas.openxmlformats.org/officeDocument/2006/relationships/settings" Target="settings.xml"/><Relationship Id="rId95" Type="http://schemas.openxmlformats.org/officeDocument/2006/relationships/oleObject" Target="embeddings/oleObject44.bin"/><Relationship Id="rId160" Type="http://schemas.openxmlformats.org/officeDocument/2006/relationships/oleObject" Target="embeddings/oleObject81.bin"/><Relationship Id="rId22" Type="http://schemas.openxmlformats.org/officeDocument/2006/relationships/image" Target="media/image5.wmf"/><Relationship Id="rId43" Type="http://schemas.openxmlformats.org/officeDocument/2006/relationships/oleObject" Target="embeddings/oleObject15.bin"/><Relationship Id="rId64" Type="http://schemas.openxmlformats.org/officeDocument/2006/relationships/image" Target="media/image26.wmf"/><Relationship Id="rId118" Type="http://schemas.openxmlformats.org/officeDocument/2006/relationships/image" Target="media/image48.wmf"/><Relationship Id="rId139" Type="http://schemas.openxmlformats.org/officeDocument/2006/relationships/oleObject" Target="embeddings/oleObject69.bin"/><Relationship Id="rId85" Type="http://schemas.openxmlformats.org/officeDocument/2006/relationships/oleObject" Target="embeddings/oleObject37.bin"/><Relationship Id="rId150" Type="http://schemas.openxmlformats.org/officeDocument/2006/relationships/oleObject" Target="embeddings/oleObject75.bin"/><Relationship Id="rId171" Type="http://schemas.openxmlformats.org/officeDocument/2006/relationships/fontTable" Target="fontTable.xml"/><Relationship Id="rId12" Type="http://schemas.openxmlformats.org/officeDocument/2006/relationships/footer" Target="footer2.xml"/><Relationship Id="rId33" Type="http://schemas.openxmlformats.org/officeDocument/2006/relationships/oleObject" Target="embeddings/oleObject10.bin"/><Relationship Id="rId108" Type="http://schemas.openxmlformats.org/officeDocument/2006/relationships/image" Target="media/image43.wmf"/><Relationship Id="rId129" Type="http://schemas.openxmlformats.org/officeDocument/2006/relationships/image" Target="media/image51.wmf"/><Relationship Id="rId54" Type="http://schemas.openxmlformats.org/officeDocument/2006/relationships/image" Target="media/image21.wmf"/><Relationship Id="rId70" Type="http://schemas.openxmlformats.org/officeDocument/2006/relationships/oleObject" Target="embeddings/oleObject29.bin"/><Relationship Id="rId75" Type="http://schemas.openxmlformats.org/officeDocument/2006/relationships/image" Target="media/image31.wmf"/><Relationship Id="rId91" Type="http://schemas.openxmlformats.org/officeDocument/2006/relationships/oleObject" Target="embeddings/oleObject41.bin"/><Relationship Id="rId96" Type="http://schemas.openxmlformats.org/officeDocument/2006/relationships/image" Target="media/image39.wmf"/><Relationship Id="rId140" Type="http://schemas.openxmlformats.org/officeDocument/2006/relationships/image" Target="media/image56.wmf"/><Relationship Id="rId145" Type="http://schemas.openxmlformats.org/officeDocument/2006/relationships/image" Target="media/image58.emf"/><Relationship Id="rId161" Type="http://schemas.openxmlformats.org/officeDocument/2006/relationships/image" Target="media/image65.wmf"/><Relationship Id="rId166" Type="http://schemas.openxmlformats.org/officeDocument/2006/relationships/oleObject" Target="embeddings/oleObject84.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5.bin"/><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image" Target="media/image46.wmf"/><Relationship Id="rId119" Type="http://schemas.openxmlformats.org/officeDocument/2006/relationships/oleObject" Target="embeddings/oleObject58.bin"/><Relationship Id="rId44" Type="http://schemas.openxmlformats.org/officeDocument/2006/relationships/image" Target="media/image16.wmf"/><Relationship Id="rId60" Type="http://schemas.openxmlformats.org/officeDocument/2006/relationships/image" Target="media/image24.wmf"/><Relationship Id="rId65" Type="http://schemas.openxmlformats.org/officeDocument/2006/relationships/oleObject" Target="embeddings/oleObject26.bin"/><Relationship Id="rId81" Type="http://schemas.openxmlformats.org/officeDocument/2006/relationships/oleObject" Target="embeddings/oleObject35.bin"/><Relationship Id="rId86" Type="http://schemas.openxmlformats.org/officeDocument/2006/relationships/image" Target="media/image36.wmf"/><Relationship Id="rId130" Type="http://schemas.openxmlformats.org/officeDocument/2006/relationships/oleObject" Target="embeddings/oleObject64.bin"/><Relationship Id="rId135" Type="http://schemas.openxmlformats.org/officeDocument/2006/relationships/image" Target="media/image54.wmf"/><Relationship Id="rId151" Type="http://schemas.openxmlformats.org/officeDocument/2006/relationships/image" Target="media/image61.wmf"/><Relationship Id="rId156" Type="http://schemas.openxmlformats.org/officeDocument/2006/relationships/oleObject" Target="embeddings/oleObject79.bin"/><Relationship Id="rId172" Type="http://schemas.openxmlformats.org/officeDocument/2006/relationships/theme" Target="theme/theme1.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oleObject" Target="embeddings/oleObject53.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image" Target="media/image22.wmf"/><Relationship Id="rId76" Type="http://schemas.openxmlformats.org/officeDocument/2006/relationships/oleObject" Target="embeddings/oleObject32.bin"/><Relationship Id="rId97" Type="http://schemas.openxmlformats.org/officeDocument/2006/relationships/oleObject" Target="embeddings/oleObject45.bin"/><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oleObject" Target="embeddings/oleObject62.bin"/><Relationship Id="rId141" Type="http://schemas.openxmlformats.org/officeDocument/2006/relationships/oleObject" Target="embeddings/oleObject70.bin"/><Relationship Id="rId146" Type="http://schemas.openxmlformats.org/officeDocument/2006/relationships/image" Target="media/image59.wmf"/><Relationship Id="rId167" Type="http://schemas.openxmlformats.org/officeDocument/2006/relationships/image" Target="media/image68.wmf"/><Relationship Id="rId7" Type="http://schemas.openxmlformats.org/officeDocument/2006/relationships/footnotes" Target="footnotes.xml"/><Relationship Id="rId71" Type="http://schemas.openxmlformats.org/officeDocument/2006/relationships/image" Target="media/image29.wmf"/><Relationship Id="rId92" Type="http://schemas.openxmlformats.org/officeDocument/2006/relationships/image" Target="media/image38.wmf"/><Relationship Id="rId162" Type="http://schemas.openxmlformats.org/officeDocument/2006/relationships/oleObject" Target="embeddings/oleObject82.bin"/><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27.wmf"/><Relationship Id="rId87" Type="http://schemas.openxmlformats.org/officeDocument/2006/relationships/oleObject" Target="embeddings/oleObject38.bin"/><Relationship Id="rId110" Type="http://schemas.openxmlformats.org/officeDocument/2006/relationships/image" Target="media/image44.wmf"/><Relationship Id="rId115" Type="http://schemas.openxmlformats.org/officeDocument/2006/relationships/oleObject" Target="embeddings/oleObject56.bin"/><Relationship Id="rId131" Type="http://schemas.openxmlformats.org/officeDocument/2006/relationships/image" Target="media/image52.wmf"/><Relationship Id="rId136" Type="http://schemas.openxmlformats.org/officeDocument/2006/relationships/oleObject" Target="embeddings/oleObject67.bin"/><Relationship Id="rId157" Type="http://schemas.openxmlformats.org/officeDocument/2006/relationships/image" Target="media/image63.wmf"/><Relationship Id="rId61" Type="http://schemas.openxmlformats.org/officeDocument/2006/relationships/oleObject" Target="embeddings/oleObject24.bin"/><Relationship Id="rId82" Type="http://schemas.openxmlformats.org/officeDocument/2006/relationships/image" Target="media/image34.wmf"/><Relationship Id="rId152" Type="http://schemas.openxmlformats.org/officeDocument/2006/relationships/oleObject" Target="embeddings/oleObject76.bin"/><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oleObject" Target="embeddings/oleObject21.bin"/><Relationship Id="rId77" Type="http://schemas.openxmlformats.org/officeDocument/2006/relationships/image" Target="media/image32.wmf"/><Relationship Id="rId100" Type="http://schemas.openxmlformats.org/officeDocument/2006/relationships/oleObject" Target="embeddings/oleObject47.bin"/><Relationship Id="rId105" Type="http://schemas.openxmlformats.org/officeDocument/2006/relationships/oleObject" Target="embeddings/oleObject51.bin"/><Relationship Id="rId126" Type="http://schemas.openxmlformats.org/officeDocument/2006/relationships/oleObject" Target="embeddings/oleObject63.bin"/><Relationship Id="rId147" Type="http://schemas.openxmlformats.org/officeDocument/2006/relationships/oleObject" Target="embeddings/oleObject73.bin"/><Relationship Id="rId168" Type="http://schemas.openxmlformats.org/officeDocument/2006/relationships/oleObject" Target="embeddings/oleObject85.bin"/><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oleObject" Target="embeddings/oleObject30.bin"/><Relationship Id="rId93" Type="http://schemas.openxmlformats.org/officeDocument/2006/relationships/oleObject" Target="embeddings/oleObject42.bin"/><Relationship Id="rId98" Type="http://schemas.openxmlformats.org/officeDocument/2006/relationships/oleObject" Target="embeddings/oleObject46.bin"/><Relationship Id="rId121" Type="http://schemas.openxmlformats.org/officeDocument/2006/relationships/image" Target="media/image49.wmf"/><Relationship Id="rId142" Type="http://schemas.openxmlformats.org/officeDocument/2006/relationships/oleObject" Target="embeddings/oleObject71.bin"/><Relationship Id="rId163" Type="http://schemas.openxmlformats.org/officeDocument/2006/relationships/image" Target="media/image66.wmf"/><Relationship Id="rId3" Type="http://schemas.openxmlformats.org/officeDocument/2006/relationships/numbering" Target="numbering.xml"/><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oleObject" Target="embeddings/oleObject27.bin"/><Relationship Id="rId116" Type="http://schemas.openxmlformats.org/officeDocument/2006/relationships/image" Target="media/image47.wmf"/><Relationship Id="rId137" Type="http://schemas.openxmlformats.org/officeDocument/2006/relationships/image" Target="media/image55.wmf"/><Relationship Id="rId158" Type="http://schemas.openxmlformats.org/officeDocument/2006/relationships/oleObject" Target="embeddings/oleObject80.bin"/><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25.wmf"/><Relationship Id="rId83" Type="http://schemas.openxmlformats.org/officeDocument/2006/relationships/oleObject" Target="embeddings/oleObject36.bin"/><Relationship Id="rId88" Type="http://schemas.openxmlformats.org/officeDocument/2006/relationships/oleObject" Target="embeddings/oleObject39.bin"/><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oleObject" Target="embeddings/oleObject77.bin"/><Relationship Id="rId15" Type="http://schemas.openxmlformats.org/officeDocument/2006/relationships/oleObject" Target="embeddings/oleObject1.bin"/><Relationship Id="rId36" Type="http://schemas.openxmlformats.org/officeDocument/2006/relationships/image" Target="media/image12.wmf"/><Relationship Id="rId57" Type="http://schemas.openxmlformats.org/officeDocument/2006/relationships/image" Target="media/image23.wmf"/><Relationship Id="rId106" Type="http://schemas.openxmlformats.org/officeDocument/2006/relationships/image" Target="media/image42.wmf"/><Relationship Id="rId127" Type="http://schemas.openxmlformats.org/officeDocument/2006/relationships/footer" Target="footer4.xml"/><Relationship Id="rId10" Type="http://schemas.openxmlformats.org/officeDocument/2006/relationships/header" Target="header2.xml"/><Relationship Id="rId31" Type="http://schemas.openxmlformats.org/officeDocument/2006/relationships/oleObject" Target="embeddings/oleObject9.bin"/><Relationship Id="rId52" Type="http://schemas.openxmlformats.org/officeDocument/2006/relationships/image" Target="media/image20.wmf"/><Relationship Id="rId73" Type="http://schemas.openxmlformats.org/officeDocument/2006/relationships/image" Target="media/image30.wmf"/><Relationship Id="rId78" Type="http://schemas.openxmlformats.org/officeDocument/2006/relationships/oleObject" Target="embeddings/oleObject33.bin"/><Relationship Id="rId94" Type="http://schemas.openxmlformats.org/officeDocument/2006/relationships/oleObject" Target="embeddings/oleObject43.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0.bin"/><Relationship Id="rId143" Type="http://schemas.openxmlformats.org/officeDocument/2006/relationships/image" Target="media/image57.wmf"/><Relationship Id="rId148" Type="http://schemas.openxmlformats.org/officeDocument/2006/relationships/image" Target="media/image60.wmf"/><Relationship Id="rId164" Type="http://schemas.openxmlformats.org/officeDocument/2006/relationships/oleObject" Target="embeddings/oleObject83.bin"/><Relationship Id="rId169" Type="http://schemas.openxmlformats.org/officeDocument/2006/relationships/image" Target="media/image69.wmf"/><Relationship Id="rId4" Type="http://schemas.openxmlformats.org/officeDocument/2006/relationships/styles" Target="styles.xml"/><Relationship Id="rId9" Type="http://schemas.openxmlformats.org/officeDocument/2006/relationships/header" Target="header1.xml"/><Relationship Id="rId26" Type="http://schemas.openxmlformats.org/officeDocument/2006/relationships/image" Target="media/image7.wmf"/><Relationship Id="rId47" Type="http://schemas.openxmlformats.org/officeDocument/2006/relationships/oleObject" Target="embeddings/oleObject17.bin"/><Relationship Id="rId68" Type="http://schemas.openxmlformats.org/officeDocument/2006/relationships/image" Target="media/image28.wmf"/><Relationship Id="rId89" Type="http://schemas.openxmlformats.org/officeDocument/2006/relationships/image" Target="media/image37.wmf"/><Relationship Id="rId112" Type="http://schemas.openxmlformats.org/officeDocument/2006/relationships/image" Target="media/image45.wmf"/><Relationship Id="rId133" Type="http://schemas.openxmlformats.org/officeDocument/2006/relationships/image" Target="media/image53.wmf"/><Relationship Id="rId154" Type="http://schemas.openxmlformats.org/officeDocument/2006/relationships/oleObject" Target="embeddings/oleObject78.bin"/><Relationship Id="rId16" Type="http://schemas.openxmlformats.org/officeDocument/2006/relationships/image" Target="media/image2.wmf"/><Relationship Id="rId37" Type="http://schemas.openxmlformats.org/officeDocument/2006/relationships/oleObject" Target="embeddings/oleObject12.bin"/><Relationship Id="rId58" Type="http://schemas.openxmlformats.org/officeDocument/2006/relationships/oleObject" Target="embeddings/oleObject22.bin"/><Relationship Id="rId79" Type="http://schemas.openxmlformats.org/officeDocument/2006/relationships/oleObject" Target="embeddings/oleObject34.bin"/><Relationship Id="rId102" Type="http://schemas.openxmlformats.org/officeDocument/2006/relationships/oleObject" Target="embeddings/oleObject48.bin"/><Relationship Id="rId123" Type="http://schemas.openxmlformats.org/officeDocument/2006/relationships/oleObject" Target="embeddings/oleObject61.bin"/><Relationship Id="rId144" Type="http://schemas.openxmlformats.org/officeDocument/2006/relationships/oleObject" Target="embeddings/oleObject72.bin"/><Relationship Id="rId90" Type="http://schemas.openxmlformats.org/officeDocument/2006/relationships/oleObject" Target="embeddings/oleObject40.bin"/><Relationship Id="rId165" Type="http://schemas.openxmlformats.org/officeDocument/2006/relationships/image" Target="media/image67.wmf"/><Relationship Id="rId27" Type="http://schemas.openxmlformats.org/officeDocument/2006/relationships/oleObject" Target="embeddings/oleObject7.bin"/><Relationship Id="rId48" Type="http://schemas.openxmlformats.org/officeDocument/2006/relationships/image" Target="media/image18.wmf"/><Relationship Id="rId69" Type="http://schemas.openxmlformats.org/officeDocument/2006/relationships/oleObject" Target="embeddings/oleObject28.bin"/><Relationship Id="rId113" Type="http://schemas.openxmlformats.org/officeDocument/2006/relationships/oleObject" Target="embeddings/oleObject55.bin"/><Relationship Id="rId134" Type="http://schemas.openxmlformats.org/officeDocument/2006/relationships/oleObject" Target="embeddings/oleObject66.bin"/><Relationship Id="rId80" Type="http://schemas.openxmlformats.org/officeDocument/2006/relationships/image" Target="media/image33.wmf"/><Relationship Id="rId155" Type="http://schemas.openxmlformats.org/officeDocument/2006/relationships/image" Target="media/image62.wmf"/><Relationship Id="rId17" Type="http://schemas.openxmlformats.org/officeDocument/2006/relationships/oleObject" Target="embeddings/oleObject2.bin"/><Relationship Id="rId38" Type="http://schemas.openxmlformats.org/officeDocument/2006/relationships/image" Target="media/image13.wmf"/><Relationship Id="rId59" Type="http://schemas.openxmlformats.org/officeDocument/2006/relationships/oleObject" Target="embeddings/oleObject23.bin"/><Relationship Id="rId103" Type="http://schemas.openxmlformats.org/officeDocument/2006/relationships/oleObject" Target="embeddings/oleObject49.bin"/><Relationship Id="rId124" Type="http://schemas.openxmlformats.org/officeDocument/2006/relationships/image" Target="media/image5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FB2920-1733-437D-BF2A-6A2C9685C01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37</Pages>
  <Words>3357</Words>
  <Characters>19135</Characters>
  <Application>Microsoft Office Word</Application>
  <DocSecurity>0</DocSecurity>
  <Lines>159</Lines>
  <Paragraphs>44</Paragraphs>
  <ScaleCrop>false</ScaleCrop>
  <Company/>
  <LinksUpToDate>false</LinksUpToDate>
  <CharactersWithSpaces>22448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靳铮</dc:creator>
  <cp:lastModifiedBy>airong zheng</cp:lastModifiedBy>
  <cp:revision>15</cp:revision>
  <dcterms:created xsi:type="dcterms:W3CDTF">2024-01-05T06:51:00Z</dcterms:created>
  <dcterms:modified xsi:type="dcterms:W3CDTF">2024-10-23T03:18:00Z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167E84DB539A48CDAA33B385CFA2E786</vt:lpwstr>
  </property>
</Properties>
</file>