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80" w:rsidRPr="00C23C6C" w:rsidRDefault="004D32F7" w:rsidP="009754D9">
      <w:pPr>
        <w:adjustRightInd w:val="0"/>
        <w:snapToGrid w:val="0"/>
        <w:spacing w:line="240" w:lineRule="atLeast"/>
        <w:jc w:val="center"/>
        <w:rPr>
          <w:rFonts w:ascii="Times New Roman" w:hAnsi="Times New Roman"/>
          <w:color w:val="000000"/>
          <w:sz w:val="30"/>
          <w:szCs w:val="30"/>
        </w:rPr>
      </w:pPr>
      <w:r w:rsidRPr="004D32F7">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5" o:spid="_x0000_i1025" type="#_x0000_t75" alt="CECS新LOGO（小）" style="width:121.8pt;height:79.15pt;visibility:visible" o:allowoverlap="f">
            <v:imagedata r:id="rId10" o:title="CECS新LOGO（小）"/>
          </v:shape>
        </w:pict>
      </w:r>
      <w:r w:rsidR="002D03B5">
        <w:rPr>
          <w:rFonts w:ascii="Times New Roman" w:hAnsi="Times New Roman" w:hint="eastAsia"/>
        </w:rPr>
        <w:t xml:space="preserve">                               </w:t>
      </w:r>
      <w:r w:rsidR="00322CAE" w:rsidRPr="000C7C39">
        <w:rPr>
          <w:rFonts w:ascii="Times New Roman" w:hAnsi="Times New Roman"/>
          <w:b/>
          <w:color w:val="000000"/>
          <w:sz w:val="32"/>
          <w:szCs w:val="32"/>
        </w:rPr>
        <w:t xml:space="preserve">T/CECS </w:t>
      </w:r>
      <w:r w:rsidR="00E25243" w:rsidRPr="000C7C39">
        <w:rPr>
          <w:rFonts w:ascii="Times New Roman" w:hAnsi="Times New Roman"/>
          <w:b/>
          <w:color w:val="000000"/>
          <w:sz w:val="32"/>
          <w:szCs w:val="32"/>
        </w:rPr>
        <w:t>X</w:t>
      </w:r>
      <w:r w:rsidR="00322CAE" w:rsidRPr="000C7C39">
        <w:rPr>
          <w:rFonts w:ascii="Times New Roman" w:hAnsi="Times New Roman"/>
          <w:b/>
          <w:color w:val="000000"/>
          <w:sz w:val="32"/>
          <w:szCs w:val="32"/>
        </w:rPr>
        <w:t>XXX</w:t>
      </w:r>
      <w:r w:rsidR="00322CAE" w:rsidRPr="000C7C39">
        <w:rPr>
          <w:rFonts w:ascii="Times New Roman" w:hAnsi="Times New Roman" w:hint="eastAsia"/>
          <w:b/>
          <w:color w:val="000000"/>
          <w:sz w:val="32"/>
          <w:szCs w:val="32"/>
        </w:rPr>
        <w:t>—</w:t>
      </w:r>
      <w:r w:rsidR="00322CAE" w:rsidRPr="000C7C39">
        <w:rPr>
          <w:rFonts w:ascii="Times New Roman" w:hAnsi="Times New Roman"/>
          <w:b/>
          <w:color w:val="000000"/>
          <w:sz w:val="32"/>
          <w:szCs w:val="32"/>
        </w:rPr>
        <w:t>202</w:t>
      </w:r>
      <w:r w:rsidR="003633BE">
        <w:rPr>
          <w:rFonts w:ascii="Times New Roman" w:hAnsi="Times New Roman" w:hint="eastAsia"/>
          <w:b/>
          <w:sz w:val="32"/>
          <w:szCs w:val="32"/>
        </w:rPr>
        <w:t>5</w:t>
      </w:r>
    </w:p>
    <w:p w:rsidR="00947C80" w:rsidRPr="00C23C6C" w:rsidRDefault="004D32F7">
      <w:pPr>
        <w:rPr>
          <w:rFonts w:ascii="Times New Roman" w:hAnsi="Times New Roman"/>
          <w:color w:val="000000"/>
          <w:u w:val="single"/>
        </w:rPr>
      </w:pPr>
      <w:r>
        <w:rPr>
          <w:rFonts w:ascii="Times New Roman" w:hAnsi="Times New Roman"/>
          <w:color w:val="000000"/>
          <w:u w:val="single"/>
        </w:rPr>
        <w:pict>
          <v:shapetype id="_x0000_t32" coordsize="21600,21600" o:spt="32" o:oned="t" path="m,l21600,21600e" filled="f">
            <v:path arrowok="t" fillok="f" o:connecttype="none"/>
            <o:lock v:ext="edit" shapetype="t"/>
          </v:shapetype>
          <v:shape id="直接箭头连接符 1" o:spid="_x0000_s1035" type="#_x0000_t32" style="position:absolute;left:0;text-align:left;margin-left:10.45pt;margin-top:7.8pt;width:442.3pt;height:0;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" adj="-3973,-1,-3973"/>
        </w:pict>
      </w:r>
    </w:p>
    <w:p w:rsidR="00947C80" w:rsidRPr="00C23C6C" w:rsidRDefault="00947C80">
      <w:pPr>
        <w:rPr>
          <w:rFonts w:ascii="Times New Roman" w:hAnsi="Times New Roman"/>
          <w:color w:val="000000"/>
          <w:u w:val="single"/>
        </w:rPr>
      </w:pPr>
    </w:p>
    <w:p w:rsidR="00947C80" w:rsidRPr="00C23C6C" w:rsidRDefault="00947C80">
      <w:pPr>
        <w:jc w:val="center"/>
        <w:rPr>
          <w:rFonts w:ascii="Times New Roman" w:hAnsi="Times New Roman"/>
          <w:color w:val="000000"/>
          <w:sz w:val="30"/>
          <w:szCs w:val="30"/>
        </w:rPr>
      </w:pPr>
    </w:p>
    <w:p w:rsidR="00947C80" w:rsidRPr="003633BE" w:rsidRDefault="00947C80">
      <w:pPr>
        <w:jc w:val="center"/>
        <w:rPr>
          <w:rFonts w:ascii="Times New Roman" w:hAnsi="Times New Roman"/>
          <w:b/>
          <w:color w:val="000000"/>
          <w:sz w:val="36"/>
          <w:szCs w:val="36"/>
        </w:rPr>
      </w:pPr>
      <w:r w:rsidRPr="003633BE">
        <w:rPr>
          <w:rFonts w:ascii="Times New Roman" w:hAnsi="Times New Roman"/>
          <w:b/>
          <w:color w:val="000000"/>
          <w:sz w:val="36"/>
          <w:szCs w:val="36"/>
        </w:rPr>
        <w:t>中国工程建设</w:t>
      </w:r>
      <w:r w:rsidR="005E3F7D" w:rsidRPr="003633BE">
        <w:rPr>
          <w:rFonts w:ascii="Times New Roman" w:hAnsi="Times New Roman"/>
          <w:b/>
          <w:color w:val="000000"/>
          <w:sz w:val="36"/>
          <w:szCs w:val="36"/>
        </w:rPr>
        <w:t>标准化</w:t>
      </w:r>
      <w:r w:rsidRPr="003633BE">
        <w:rPr>
          <w:rFonts w:ascii="Times New Roman" w:hAnsi="Times New Roman"/>
          <w:b/>
          <w:color w:val="000000"/>
          <w:sz w:val="36"/>
          <w:szCs w:val="36"/>
        </w:rPr>
        <w:t>协会标准</w:t>
      </w:r>
    </w:p>
    <w:p w:rsidR="00947C80" w:rsidRPr="00C23C6C" w:rsidRDefault="00947C80">
      <w:pPr>
        <w:ind w:left="353"/>
        <w:jc w:val="center"/>
        <w:rPr>
          <w:rFonts w:ascii="Times New Roman" w:hAnsi="Times New Roman"/>
          <w:color w:val="000000"/>
        </w:rPr>
      </w:pPr>
    </w:p>
    <w:p w:rsidR="00280837" w:rsidRPr="00C23C6C" w:rsidRDefault="00280837">
      <w:pPr>
        <w:ind w:left="353"/>
        <w:jc w:val="center"/>
        <w:rPr>
          <w:rFonts w:ascii="Times New Roman" w:hAnsi="Times New Roman"/>
          <w:color w:val="000000"/>
        </w:rPr>
      </w:pPr>
    </w:p>
    <w:p w:rsidR="00CF2885" w:rsidRPr="003633BE" w:rsidRDefault="003633BE" w:rsidP="00CF2885">
      <w:pPr>
        <w:jc w:val="center"/>
        <w:rPr>
          <w:rFonts w:ascii="Times New Roman" w:eastAsia="黑体" w:hAnsi="Times New Roman"/>
          <w:color w:val="000000"/>
          <w:sz w:val="52"/>
          <w:szCs w:val="52"/>
        </w:rPr>
      </w:pPr>
      <w:r w:rsidRPr="003633BE">
        <w:rPr>
          <w:rFonts w:ascii="Times New Roman" w:eastAsia="黑体" w:hAnsi="Times New Roman" w:hint="eastAsia"/>
          <w:color w:val="000000"/>
          <w:sz w:val="52"/>
          <w:szCs w:val="52"/>
        </w:rPr>
        <w:t>房屋建筑企业碳排放核算标准</w:t>
      </w:r>
    </w:p>
    <w:p w:rsidR="003633BE" w:rsidRDefault="003633BE" w:rsidP="00551D1F">
      <w:pPr>
        <w:pStyle w:val="af6"/>
        <w:spacing w:before="120"/>
        <w:rPr>
          <w:szCs w:val="28"/>
        </w:rPr>
      </w:pPr>
    </w:p>
    <w:p w:rsidR="00C001E5" w:rsidRPr="003633BE" w:rsidRDefault="003633BE" w:rsidP="00EE7D5C">
      <w:pPr>
        <w:pStyle w:val="af6"/>
        <w:spacing w:before="120" w:line="560" w:lineRule="exact"/>
        <w:rPr>
          <w:sz w:val="32"/>
          <w:szCs w:val="32"/>
        </w:rPr>
      </w:pPr>
      <w:r w:rsidRPr="003633BE">
        <w:rPr>
          <w:sz w:val="32"/>
          <w:szCs w:val="32"/>
        </w:rPr>
        <w:t xml:space="preserve">Standards </w:t>
      </w:r>
      <w:r w:rsidR="00724E60" w:rsidRPr="003633BE">
        <w:rPr>
          <w:sz w:val="32"/>
          <w:szCs w:val="32"/>
        </w:rPr>
        <w:t>for</w:t>
      </w:r>
      <w:r w:rsidR="00724E60" w:rsidRPr="003633BE">
        <w:rPr>
          <w:rFonts w:hint="eastAsia"/>
          <w:sz w:val="32"/>
          <w:szCs w:val="32"/>
        </w:rPr>
        <w:t xml:space="preserve"> </w:t>
      </w:r>
      <w:r w:rsidRPr="003633BE">
        <w:rPr>
          <w:rFonts w:hint="eastAsia"/>
          <w:sz w:val="32"/>
          <w:szCs w:val="32"/>
        </w:rPr>
        <w:t>c</w:t>
      </w:r>
      <w:r w:rsidRPr="003633BE">
        <w:rPr>
          <w:sz w:val="32"/>
          <w:szCs w:val="32"/>
        </w:rPr>
        <w:t xml:space="preserve">arbon </w:t>
      </w:r>
      <w:r w:rsidRPr="003633BE">
        <w:rPr>
          <w:rFonts w:hint="eastAsia"/>
          <w:sz w:val="32"/>
          <w:szCs w:val="32"/>
        </w:rPr>
        <w:t>e</w:t>
      </w:r>
      <w:r w:rsidRPr="003633BE">
        <w:rPr>
          <w:sz w:val="32"/>
          <w:szCs w:val="32"/>
        </w:rPr>
        <w:t xml:space="preserve">missions </w:t>
      </w:r>
      <w:r w:rsidRPr="003633BE">
        <w:rPr>
          <w:rFonts w:hint="eastAsia"/>
          <w:sz w:val="32"/>
          <w:szCs w:val="32"/>
        </w:rPr>
        <w:t>a</w:t>
      </w:r>
      <w:r w:rsidRPr="003633BE">
        <w:rPr>
          <w:sz w:val="32"/>
          <w:szCs w:val="32"/>
        </w:rPr>
        <w:t xml:space="preserve">ccounting </w:t>
      </w:r>
      <w:r w:rsidR="00724E60" w:rsidRPr="003633BE">
        <w:rPr>
          <w:rFonts w:hint="eastAsia"/>
          <w:sz w:val="32"/>
          <w:szCs w:val="32"/>
        </w:rPr>
        <w:t>of</w:t>
      </w:r>
      <w:r w:rsidR="00724E60" w:rsidRPr="003633BE">
        <w:rPr>
          <w:sz w:val="32"/>
          <w:szCs w:val="32"/>
        </w:rPr>
        <w:t xml:space="preserve"> </w:t>
      </w:r>
      <w:r w:rsidRPr="003633BE">
        <w:rPr>
          <w:rFonts w:hint="eastAsia"/>
          <w:sz w:val="32"/>
          <w:szCs w:val="32"/>
        </w:rPr>
        <w:t>h</w:t>
      </w:r>
      <w:r w:rsidRPr="003633BE">
        <w:rPr>
          <w:sz w:val="32"/>
          <w:szCs w:val="32"/>
        </w:rPr>
        <w:t xml:space="preserve">ousing </w:t>
      </w:r>
      <w:r w:rsidRPr="003633BE">
        <w:rPr>
          <w:rFonts w:hint="eastAsia"/>
          <w:sz w:val="32"/>
          <w:szCs w:val="32"/>
        </w:rPr>
        <w:t>c</w:t>
      </w:r>
      <w:r w:rsidRPr="003633BE">
        <w:rPr>
          <w:sz w:val="32"/>
          <w:szCs w:val="32"/>
        </w:rPr>
        <w:t xml:space="preserve">onstruction </w:t>
      </w:r>
      <w:r w:rsidRPr="003633BE">
        <w:rPr>
          <w:rFonts w:hint="eastAsia"/>
          <w:sz w:val="32"/>
          <w:szCs w:val="32"/>
        </w:rPr>
        <w:t>e</w:t>
      </w:r>
      <w:r w:rsidRPr="003633BE">
        <w:rPr>
          <w:sz w:val="32"/>
          <w:szCs w:val="32"/>
        </w:rPr>
        <w:t>nterprises</w:t>
      </w:r>
    </w:p>
    <w:p w:rsidR="0086277D" w:rsidRPr="00C23C6C" w:rsidRDefault="0086277D">
      <w:pPr>
        <w:jc w:val="center"/>
        <w:rPr>
          <w:rFonts w:ascii="Times New Roman" w:hAnsi="Times New Roman"/>
          <w:b/>
          <w:color w:val="000000"/>
          <w:sz w:val="36"/>
          <w:szCs w:val="28"/>
        </w:rPr>
      </w:pPr>
    </w:p>
    <w:p w:rsidR="00947C80" w:rsidRPr="00743665" w:rsidRDefault="00947C80">
      <w:pPr>
        <w:jc w:val="center"/>
        <w:rPr>
          <w:rFonts w:ascii="Times New Roman" w:hAnsi="Times New Roman"/>
          <w:color w:val="000000"/>
          <w:sz w:val="32"/>
          <w:szCs w:val="32"/>
        </w:rPr>
      </w:pPr>
    </w:p>
    <w:p w:rsidR="00947C80" w:rsidRPr="00C23C6C" w:rsidRDefault="00947A8E" w:rsidP="0086277D">
      <w:pPr>
        <w:jc w:val="center"/>
        <w:rPr>
          <w:rFonts w:ascii="Times New Roman" w:eastAsia="黑体" w:hAnsi="Times New Roman"/>
          <w:color w:val="000000"/>
          <w:sz w:val="28"/>
          <w:szCs w:val="28"/>
        </w:rPr>
      </w:pPr>
      <w:r w:rsidRPr="00743665">
        <w:rPr>
          <w:rFonts w:ascii="Times New Roman" w:hAnsi="Times New Roman"/>
          <w:color w:val="000000"/>
          <w:sz w:val="32"/>
          <w:szCs w:val="32"/>
        </w:rPr>
        <w:t>（</w:t>
      </w:r>
      <w:r w:rsidR="009F1B2F">
        <w:rPr>
          <w:rFonts w:ascii="Times New Roman" w:hAnsi="Times New Roman"/>
          <w:color w:val="000000"/>
          <w:sz w:val="32"/>
          <w:szCs w:val="32"/>
        </w:rPr>
        <w:t>征求意见</w:t>
      </w:r>
      <w:r w:rsidRPr="00743665">
        <w:rPr>
          <w:rFonts w:ascii="Times New Roman" w:hAnsi="Times New Roman"/>
          <w:color w:val="000000"/>
          <w:sz w:val="32"/>
          <w:szCs w:val="32"/>
        </w:rPr>
        <w:t>稿</w:t>
      </w:r>
      <w:r>
        <w:rPr>
          <w:rFonts w:ascii="Times New Roman" w:hAnsi="Times New Roman"/>
          <w:color w:val="000000"/>
          <w:sz w:val="32"/>
          <w:szCs w:val="32"/>
        </w:rPr>
        <w:t>）</w:t>
      </w:r>
    </w:p>
    <w:p w:rsidR="00947C80" w:rsidRPr="00C23C6C" w:rsidRDefault="00947C80" w:rsidP="0086277D">
      <w:pPr>
        <w:jc w:val="center"/>
        <w:rPr>
          <w:rFonts w:ascii="Times New Roman" w:eastAsia="黑体" w:hAnsi="Times New Roman"/>
          <w:color w:val="000000"/>
          <w:sz w:val="28"/>
          <w:szCs w:val="28"/>
        </w:rPr>
      </w:pPr>
    </w:p>
    <w:p w:rsidR="00947C80" w:rsidRDefault="00947C80" w:rsidP="00322CAE">
      <w:pPr>
        <w:jc w:val="center"/>
        <w:rPr>
          <w:rFonts w:ascii="Times New Roman" w:eastAsia="黑体" w:hAnsi="Times New Roman"/>
          <w:color w:val="000000"/>
          <w:sz w:val="28"/>
          <w:szCs w:val="28"/>
        </w:rPr>
      </w:pPr>
    </w:p>
    <w:p w:rsidR="00285C68" w:rsidRPr="00C23C6C" w:rsidRDefault="00285C68" w:rsidP="00322CAE">
      <w:pPr>
        <w:jc w:val="center"/>
        <w:rPr>
          <w:rFonts w:ascii="Times New Roman" w:eastAsia="黑体" w:hAnsi="Times New Roman"/>
          <w:color w:val="000000"/>
          <w:sz w:val="28"/>
          <w:szCs w:val="28"/>
        </w:rPr>
      </w:pPr>
    </w:p>
    <w:p w:rsidR="00947C80" w:rsidRPr="00C23C6C" w:rsidRDefault="00947C80" w:rsidP="0086277D">
      <w:pPr>
        <w:ind w:leftChars="-1" w:left="-1" w:hanging="1"/>
        <w:jc w:val="center"/>
        <w:rPr>
          <w:rFonts w:ascii="Times New Roman" w:eastAsia="黑体" w:hAnsi="Times New Roman"/>
          <w:color w:val="000000"/>
          <w:sz w:val="28"/>
          <w:szCs w:val="28"/>
        </w:rPr>
      </w:pPr>
    </w:p>
    <w:p w:rsidR="00947C80" w:rsidRPr="00C23C6C" w:rsidRDefault="00947C80" w:rsidP="0086277D">
      <w:pPr>
        <w:jc w:val="center"/>
        <w:rPr>
          <w:rFonts w:ascii="Times New Roman" w:eastAsia="黑体" w:hAnsi="Times New Roman"/>
          <w:color w:val="000000"/>
          <w:sz w:val="28"/>
          <w:szCs w:val="28"/>
        </w:rPr>
      </w:pPr>
    </w:p>
    <w:p w:rsidR="0086277D" w:rsidRPr="00C23C6C" w:rsidRDefault="0086277D" w:rsidP="0086277D">
      <w:pPr>
        <w:jc w:val="center"/>
        <w:rPr>
          <w:rFonts w:ascii="Times New Roman" w:eastAsia="黑体" w:hAnsi="Times New Roman"/>
          <w:color w:val="000000"/>
          <w:sz w:val="28"/>
          <w:szCs w:val="28"/>
        </w:rPr>
      </w:pPr>
    </w:p>
    <w:p w:rsidR="00947C80" w:rsidRPr="000C270F" w:rsidRDefault="00947C80" w:rsidP="0086277D">
      <w:pPr>
        <w:jc w:val="center"/>
        <w:rPr>
          <w:rFonts w:ascii="Times New Roman" w:eastAsia="黑体" w:hAnsi="Times New Roman"/>
          <w:color w:val="000000"/>
          <w:szCs w:val="21"/>
        </w:rPr>
      </w:pPr>
    </w:p>
    <w:p w:rsidR="00947C80" w:rsidRPr="003633BE" w:rsidRDefault="00280837">
      <w:pPr>
        <w:jc w:val="center"/>
        <w:rPr>
          <w:rFonts w:ascii="Times New Roman" w:eastAsia="仿宋" w:hAnsi="Times New Roman"/>
          <w:b/>
          <w:color w:val="000000"/>
          <w:spacing w:val="28"/>
          <w:sz w:val="32"/>
          <w:szCs w:val="32"/>
        </w:rPr>
      </w:pPr>
      <w:r w:rsidRPr="003633BE">
        <w:rPr>
          <w:rFonts w:ascii="Times New Roman" w:eastAsia="仿宋" w:hAnsi="Times New Roman"/>
          <w:b/>
          <w:color w:val="000000"/>
          <w:sz w:val="32"/>
          <w:szCs w:val="32"/>
        </w:rPr>
        <w:t>中国</w:t>
      </w:r>
      <w:r w:rsidR="003619FD" w:rsidRPr="003633BE">
        <w:rPr>
          <w:rFonts w:ascii="Times New Roman" w:eastAsia="仿宋" w:hAnsi="Times New Roman"/>
          <w:b/>
          <w:color w:val="000000"/>
          <w:sz w:val="32"/>
          <w:szCs w:val="32"/>
        </w:rPr>
        <w:t>××</w:t>
      </w:r>
      <w:r w:rsidR="00947C80" w:rsidRPr="003633BE">
        <w:rPr>
          <w:rFonts w:ascii="Times New Roman" w:eastAsia="仿宋" w:hAnsi="Times New Roman"/>
          <w:b/>
          <w:color w:val="000000"/>
          <w:sz w:val="32"/>
          <w:szCs w:val="32"/>
        </w:rPr>
        <w:t>出版</w:t>
      </w:r>
      <w:r w:rsidRPr="003633BE">
        <w:rPr>
          <w:rFonts w:ascii="Times New Roman" w:eastAsia="仿宋" w:hAnsi="Times New Roman"/>
          <w:b/>
          <w:color w:val="000000"/>
          <w:sz w:val="32"/>
          <w:szCs w:val="32"/>
        </w:rPr>
        <w:t>社</w:t>
      </w:r>
    </w:p>
    <w:p w:rsidR="00947C80" w:rsidRPr="00C23C6C" w:rsidRDefault="00947C80">
      <w:pPr>
        <w:rPr>
          <w:rFonts w:ascii="Times New Roman" w:eastAsia="仿宋" w:hAnsi="Times New Roman"/>
          <w:b/>
          <w:color w:val="000000"/>
          <w:spacing w:val="28"/>
          <w:sz w:val="32"/>
          <w:szCs w:val="32"/>
        </w:rPr>
        <w:sectPr w:rsidR="00947C80" w:rsidRPr="00C23C6C">
          <w:pgSz w:w="11906" w:h="16838"/>
          <w:pgMar w:top="1418" w:right="1418" w:bottom="1134" w:left="1418" w:header="851" w:footer="992" w:gutter="0"/>
          <w:cols w:space="720"/>
          <w:docGrid w:type="lines" w:linePitch="312"/>
        </w:sectPr>
      </w:pPr>
    </w:p>
    <w:p w:rsidR="00947C80" w:rsidRPr="00C23C6C" w:rsidRDefault="00947C80">
      <w:pPr>
        <w:jc w:val="center"/>
        <w:rPr>
          <w:rFonts w:ascii="Times New Roman" w:hAnsi="Times New Roman"/>
          <w:sz w:val="30"/>
          <w:szCs w:val="30"/>
        </w:rPr>
      </w:pPr>
    </w:p>
    <w:p w:rsidR="00947C80" w:rsidRPr="00EE7D5C" w:rsidRDefault="00947C80">
      <w:pPr>
        <w:jc w:val="center"/>
        <w:rPr>
          <w:rFonts w:ascii="Times New Roman" w:eastAsia="黑体" w:hAnsi="Times New Roman"/>
          <w:sz w:val="32"/>
          <w:szCs w:val="32"/>
        </w:rPr>
      </w:pPr>
      <w:r w:rsidRPr="00EE7D5C">
        <w:rPr>
          <w:rFonts w:ascii="Times New Roman" w:eastAsia="黑体" w:hAnsi="Times New Roman"/>
          <w:sz w:val="32"/>
          <w:szCs w:val="32"/>
        </w:rPr>
        <w:t>中国工程建设</w:t>
      </w:r>
      <w:r w:rsidR="004A700D" w:rsidRPr="00EE7D5C">
        <w:rPr>
          <w:rFonts w:ascii="Times New Roman" w:eastAsia="黑体" w:hAnsi="Times New Roman"/>
          <w:sz w:val="32"/>
          <w:szCs w:val="32"/>
        </w:rPr>
        <w:t>标准化</w:t>
      </w:r>
      <w:r w:rsidRPr="00EE7D5C">
        <w:rPr>
          <w:rFonts w:ascii="Times New Roman" w:eastAsia="黑体" w:hAnsi="Times New Roman"/>
          <w:sz w:val="32"/>
          <w:szCs w:val="32"/>
        </w:rPr>
        <w:t>协会标准</w:t>
      </w:r>
    </w:p>
    <w:p w:rsidR="00947C80" w:rsidRPr="00C23C6C" w:rsidRDefault="00947C80">
      <w:pPr>
        <w:jc w:val="center"/>
        <w:rPr>
          <w:rFonts w:ascii="Times New Roman" w:hAnsi="Times New Roman"/>
          <w:sz w:val="30"/>
          <w:szCs w:val="30"/>
        </w:rPr>
      </w:pPr>
    </w:p>
    <w:p w:rsidR="00285C68" w:rsidRPr="00C23C6C" w:rsidRDefault="00EE7D5C" w:rsidP="00D3724E">
      <w:pPr>
        <w:jc w:val="center"/>
        <w:rPr>
          <w:rFonts w:ascii="Times New Roman" w:hAnsi="Times New Roman"/>
          <w:b/>
          <w:color w:val="000000"/>
          <w:sz w:val="48"/>
          <w:szCs w:val="44"/>
        </w:rPr>
      </w:pPr>
      <w:r w:rsidRPr="003633BE">
        <w:rPr>
          <w:rFonts w:ascii="Times New Roman" w:eastAsia="黑体" w:hAnsi="Times New Roman" w:hint="eastAsia"/>
          <w:color w:val="000000"/>
          <w:sz w:val="52"/>
          <w:szCs w:val="52"/>
        </w:rPr>
        <w:t>房屋建筑企业碳排放核算标准</w:t>
      </w:r>
    </w:p>
    <w:p w:rsidR="00EE7D5C" w:rsidRDefault="00EE7D5C" w:rsidP="00DE3705">
      <w:pPr>
        <w:spacing w:line="360" w:lineRule="auto"/>
        <w:jc w:val="center"/>
        <w:rPr>
          <w:rFonts w:ascii="Times New Roman" w:hAnsi="Times New Roman"/>
          <w:sz w:val="32"/>
          <w:szCs w:val="32"/>
        </w:rPr>
      </w:pPr>
    </w:p>
    <w:p w:rsidR="00551D1F" w:rsidRPr="00EE7D5C" w:rsidRDefault="00EE7D5C" w:rsidP="00DE3705">
      <w:pPr>
        <w:spacing w:line="360" w:lineRule="auto"/>
        <w:jc w:val="center"/>
        <w:rPr>
          <w:rFonts w:ascii="Times New Roman" w:eastAsia="黑体" w:hAnsi="Times New Roman"/>
          <w:color w:val="000000"/>
          <w:sz w:val="28"/>
          <w:szCs w:val="28"/>
        </w:rPr>
      </w:pPr>
      <w:r w:rsidRPr="00EE7D5C">
        <w:rPr>
          <w:rFonts w:ascii="Times New Roman" w:hAnsi="Times New Roman"/>
          <w:sz w:val="32"/>
          <w:szCs w:val="32"/>
        </w:rPr>
        <w:t xml:space="preserve">Standards </w:t>
      </w:r>
      <w:r w:rsidR="00724E60" w:rsidRPr="00EE7D5C">
        <w:rPr>
          <w:rFonts w:ascii="Times New Roman" w:hAnsi="Times New Roman"/>
          <w:sz w:val="32"/>
          <w:szCs w:val="32"/>
        </w:rPr>
        <w:t xml:space="preserve">for </w:t>
      </w:r>
      <w:r w:rsidRPr="00EE7D5C">
        <w:rPr>
          <w:rFonts w:ascii="Times New Roman" w:hAnsi="Times New Roman"/>
          <w:sz w:val="32"/>
          <w:szCs w:val="32"/>
        </w:rPr>
        <w:t xml:space="preserve">carbon emissions accounting </w:t>
      </w:r>
      <w:r w:rsidR="00724E60" w:rsidRPr="00EE7D5C">
        <w:rPr>
          <w:rFonts w:ascii="Times New Roman" w:hAnsi="Times New Roman"/>
          <w:sz w:val="32"/>
          <w:szCs w:val="32"/>
        </w:rPr>
        <w:t xml:space="preserve">of </w:t>
      </w:r>
      <w:r w:rsidRPr="00E26F06">
        <w:rPr>
          <w:rFonts w:ascii="Times New Roman" w:hAnsi="Times New Roman"/>
          <w:color w:val="000000" w:themeColor="text1"/>
          <w:sz w:val="32"/>
          <w:szCs w:val="32"/>
        </w:rPr>
        <w:t>housing construction</w:t>
      </w:r>
      <w:r w:rsidRPr="00EE7D5C">
        <w:rPr>
          <w:rFonts w:ascii="Times New Roman" w:hAnsi="Times New Roman"/>
          <w:sz w:val="32"/>
          <w:szCs w:val="32"/>
        </w:rPr>
        <w:t xml:space="preserve"> enterprises</w:t>
      </w:r>
    </w:p>
    <w:p w:rsidR="00A94284" w:rsidRPr="00551D1F" w:rsidRDefault="00A94284" w:rsidP="006C5BD3">
      <w:pPr>
        <w:jc w:val="center"/>
        <w:rPr>
          <w:rFonts w:ascii="Times New Roman" w:hAnsi="Times New Roman"/>
          <w:b/>
          <w:sz w:val="28"/>
          <w:szCs w:val="30"/>
        </w:rPr>
      </w:pPr>
    </w:p>
    <w:p w:rsidR="00947C80" w:rsidRPr="00EE7D5C" w:rsidRDefault="006C5BD3" w:rsidP="006C5BD3">
      <w:pPr>
        <w:jc w:val="center"/>
        <w:rPr>
          <w:rFonts w:ascii="Times New Roman" w:hAnsi="Times New Roman"/>
          <w:b/>
          <w:sz w:val="32"/>
          <w:szCs w:val="32"/>
        </w:rPr>
      </w:pPr>
      <w:r w:rsidRPr="00EE7D5C">
        <w:rPr>
          <w:rFonts w:ascii="Times New Roman" w:hAnsi="Times New Roman"/>
          <w:b/>
          <w:sz w:val="32"/>
          <w:szCs w:val="32"/>
        </w:rPr>
        <w:t>T/CECS XX</w:t>
      </w:r>
      <w:r w:rsidR="000D2D20" w:rsidRPr="00EE7D5C">
        <w:rPr>
          <w:rFonts w:ascii="Times New Roman" w:hAnsi="Times New Roman"/>
          <w:b/>
          <w:sz w:val="32"/>
          <w:szCs w:val="32"/>
        </w:rPr>
        <w:t>X</w:t>
      </w:r>
      <w:r w:rsidRPr="00EE7D5C">
        <w:rPr>
          <w:rFonts w:ascii="Times New Roman" w:hAnsi="Times New Roman"/>
          <w:b/>
          <w:sz w:val="32"/>
          <w:szCs w:val="32"/>
        </w:rPr>
        <w:t>X—202</w:t>
      </w:r>
      <w:r w:rsidR="00EE7D5C" w:rsidRPr="00EE7D5C">
        <w:rPr>
          <w:rFonts w:ascii="Times New Roman" w:hAnsi="Times New Roman" w:hint="eastAsia"/>
          <w:b/>
          <w:sz w:val="32"/>
          <w:szCs w:val="32"/>
        </w:rPr>
        <w:t>5</w:t>
      </w:r>
    </w:p>
    <w:p w:rsidR="006C5BD3" w:rsidRPr="00C23C6C" w:rsidRDefault="006C5BD3">
      <w:pPr>
        <w:rPr>
          <w:rFonts w:ascii="Times New Roman" w:hAnsi="Times New Roman"/>
          <w:sz w:val="30"/>
          <w:szCs w:val="30"/>
        </w:rPr>
      </w:pPr>
    </w:p>
    <w:p w:rsidR="00947C80" w:rsidRPr="00660E70" w:rsidRDefault="00947C80" w:rsidP="00DB0BB9">
      <w:pPr>
        <w:jc w:val="center"/>
        <w:rPr>
          <w:rFonts w:ascii="Times New Roman" w:hAnsi="Times New Roman"/>
          <w:color w:val="000000" w:themeColor="text1"/>
          <w:sz w:val="30"/>
          <w:szCs w:val="30"/>
        </w:rPr>
      </w:pPr>
      <w:r w:rsidRPr="00660E70">
        <w:rPr>
          <w:rFonts w:ascii="Times New Roman" w:hAnsi="Times New Roman"/>
          <w:color w:val="000000" w:themeColor="text1"/>
          <w:sz w:val="30"/>
          <w:szCs w:val="30"/>
        </w:rPr>
        <w:t>主编单位：</w:t>
      </w:r>
      <w:r w:rsidR="00C80874" w:rsidRPr="00173DD6">
        <w:rPr>
          <w:rFonts w:ascii="Times New Roman" w:hAnsi="Times New Roman"/>
          <w:color w:val="000000" w:themeColor="text1"/>
          <w:kern w:val="0"/>
          <w:sz w:val="30"/>
          <w:szCs w:val="30"/>
          <w:fitText w:val="3300" w:id="-933992448"/>
        </w:rPr>
        <w:t>湖南省第八工程有限公司</w:t>
      </w:r>
    </w:p>
    <w:p w:rsidR="00140AB9" w:rsidRPr="00327494" w:rsidRDefault="00DB0BB9" w:rsidP="00DB0BB9">
      <w:pPr>
        <w:jc w:val="center"/>
        <w:rPr>
          <w:rFonts w:ascii="Times New Roman" w:hAnsi="Times New Roman"/>
          <w:color w:val="000000" w:themeColor="text1"/>
          <w:sz w:val="30"/>
          <w:szCs w:val="30"/>
        </w:rPr>
      </w:pPr>
      <w:r>
        <w:rPr>
          <w:rFonts w:hint="eastAsia"/>
          <w:kern w:val="0"/>
          <w:sz w:val="30"/>
          <w:szCs w:val="30"/>
        </w:rPr>
        <w:t xml:space="preserve">          </w:t>
      </w:r>
    </w:p>
    <w:p w:rsidR="00947C80" w:rsidRPr="00660E70" w:rsidRDefault="00947C80" w:rsidP="00DB0BB9">
      <w:pPr>
        <w:jc w:val="center"/>
        <w:rPr>
          <w:rFonts w:ascii="Times New Roman" w:hAnsi="Times New Roman"/>
          <w:color w:val="000000" w:themeColor="text1"/>
          <w:sz w:val="30"/>
          <w:szCs w:val="30"/>
        </w:rPr>
      </w:pPr>
      <w:r w:rsidRPr="00660E70">
        <w:rPr>
          <w:rFonts w:ascii="Times New Roman" w:hAnsi="Times New Roman"/>
          <w:color w:val="000000" w:themeColor="text1"/>
          <w:sz w:val="30"/>
          <w:szCs w:val="30"/>
        </w:rPr>
        <w:t>批准</w:t>
      </w:r>
      <w:r w:rsidR="00DA11A7">
        <w:rPr>
          <w:rFonts w:ascii="Times New Roman" w:hAnsi="Times New Roman"/>
          <w:color w:val="000000" w:themeColor="text1"/>
          <w:sz w:val="30"/>
          <w:szCs w:val="30"/>
        </w:rPr>
        <w:t>单位</w:t>
      </w:r>
      <w:r w:rsidRPr="00660E70">
        <w:rPr>
          <w:rFonts w:ascii="Times New Roman" w:hAnsi="Times New Roman"/>
          <w:color w:val="000000" w:themeColor="text1"/>
          <w:sz w:val="30"/>
          <w:szCs w:val="30"/>
        </w:rPr>
        <w:t>：</w:t>
      </w:r>
      <w:r w:rsidR="00C80874">
        <w:rPr>
          <w:rFonts w:ascii="Times New Roman" w:hAnsi="Times New Roman"/>
          <w:color w:val="000000" w:themeColor="text1"/>
          <w:sz w:val="30"/>
          <w:szCs w:val="30"/>
        </w:rPr>
        <w:t>中国工程建设标准化协会</w:t>
      </w:r>
    </w:p>
    <w:p w:rsidR="00947C80" w:rsidRPr="00660E70" w:rsidRDefault="00947C80" w:rsidP="00DB0BB9">
      <w:pPr>
        <w:jc w:val="center"/>
        <w:rPr>
          <w:rFonts w:ascii="Times New Roman" w:hAnsi="Times New Roman"/>
          <w:color w:val="000000" w:themeColor="text1"/>
          <w:sz w:val="30"/>
          <w:szCs w:val="30"/>
        </w:rPr>
      </w:pPr>
      <w:r w:rsidRPr="00660E70">
        <w:rPr>
          <w:rFonts w:ascii="Times New Roman" w:hAnsi="Times New Roman"/>
          <w:color w:val="000000" w:themeColor="text1"/>
          <w:sz w:val="30"/>
          <w:szCs w:val="30"/>
        </w:rPr>
        <w:t>施行日期：</w:t>
      </w:r>
      <w:r w:rsidR="00173DD6" w:rsidRPr="00173DD6">
        <w:rPr>
          <w:rFonts w:ascii="Times New Roman" w:hAnsi="Times New Roman" w:hint="eastAsia"/>
          <w:color w:val="000000" w:themeColor="text1"/>
          <w:spacing w:val="80"/>
          <w:kern w:val="0"/>
          <w:sz w:val="30"/>
          <w:szCs w:val="30"/>
          <w:fitText w:val="3300" w:id="-933991936"/>
        </w:rPr>
        <w:t>2025</w:t>
      </w:r>
      <w:r w:rsidR="00173DD6" w:rsidRPr="00173DD6">
        <w:rPr>
          <w:rFonts w:ascii="Times New Roman" w:hAnsi="Times New Roman" w:hint="eastAsia"/>
          <w:color w:val="000000" w:themeColor="text1"/>
          <w:spacing w:val="80"/>
          <w:kern w:val="0"/>
          <w:sz w:val="30"/>
          <w:szCs w:val="30"/>
          <w:fitText w:val="3300" w:id="-933991936"/>
        </w:rPr>
        <w:t>年</w:t>
      </w:r>
      <w:r w:rsidR="00173DD6" w:rsidRPr="00173DD6">
        <w:rPr>
          <w:rFonts w:ascii="Times New Roman" w:hAnsi="Times New Roman" w:hint="eastAsia"/>
          <w:color w:val="000000" w:themeColor="text1"/>
          <w:spacing w:val="80"/>
          <w:kern w:val="0"/>
          <w:sz w:val="30"/>
          <w:szCs w:val="30"/>
          <w:fitText w:val="3300" w:id="-933991936"/>
        </w:rPr>
        <w:t>X</w:t>
      </w:r>
      <w:r w:rsidR="00173DD6" w:rsidRPr="00173DD6">
        <w:rPr>
          <w:rFonts w:ascii="Times New Roman" w:hAnsi="Times New Roman" w:hint="eastAsia"/>
          <w:color w:val="000000" w:themeColor="text1"/>
          <w:spacing w:val="80"/>
          <w:kern w:val="0"/>
          <w:sz w:val="30"/>
          <w:szCs w:val="30"/>
          <w:fitText w:val="3300" w:id="-933991936"/>
        </w:rPr>
        <w:t>月</w:t>
      </w:r>
      <w:r w:rsidR="00173DD6" w:rsidRPr="00173DD6">
        <w:rPr>
          <w:rFonts w:ascii="Times New Roman" w:hAnsi="Times New Roman" w:hint="eastAsia"/>
          <w:color w:val="000000" w:themeColor="text1"/>
          <w:spacing w:val="80"/>
          <w:kern w:val="0"/>
          <w:sz w:val="30"/>
          <w:szCs w:val="30"/>
          <w:fitText w:val="3300" w:id="-933991936"/>
        </w:rPr>
        <w:t>X</w:t>
      </w:r>
      <w:r w:rsidR="00173DD6" w:rsidRPr="00173DD6">
        <w:rPr>
          <w:rFonts w:ascii="Times New Roman" w:hAnsi="Times New Roman" w:hint="eastAsia"/>
          <w:color w:val="000000" w:themeColor="text1"/>
          <w:spacing w:val="-4"/>
          <w:kern w:val="0"/>
          <w:sz w:val="30"/>
          <w:szCs w:val="30"/>
          <w:fitText w:val="3300" w:id="-933991936"/>
        </w:rPr>
        <w:t>日</w:t>
      </w:r>
    </w:p>
    <w:p w:rsidR="00947C80" w:rsidRPr="00C23C6C" w:rsidRDefault="00947C80">
      <w:pPr>
        <w:ind w:firstLineChars="400" w:firstLine="1200"/>
        <w:rPr>
          <w:rFonts w:ascii="Times New Roman" w:hAnsi="Times New Roman"/>
          <w:sz w:val="30"/>
          <w:szCs w:val="30"/>
        </w:rPr>
      </w:pPr>
    </w:p>
    <w:p w:rsidR="006C5BD3" w:rsidRPr="00C23C6C" w:rsidRDefault="006C5BD3">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AF0CF1" w:rsidRPr="00C23C6C" w:rsidRDefault="00AF0CF1">
      <w:pPr>
        <w:ind w:firstLineChars="400" w:firstLine="1200"/>
        <w:rPr>
          <w:rFonts w:ascii="Times New Roman" w:hAnsi="Times New Roman"/>
          <w:sz w:val="30"/>
          <w:szCs w:val="30"/>
        </w:rPr>
      </w:pPr>
    </w:p>
    <w:p w:rsidR="00947C80" w:rsidRPr="00282BE7" w:rsidRDefault="00280837">
      <w:pPr>
        <w:jc w:val="center"/>
        <w:rPr>
          <w:rFonts w:ascii="Times New Roman" w:eastAsia="仿宋" w:hAnsi="Times New Roman"/>
          <w:b/>
          <w:sz w:val="32"/>
          <w:szCs w:val="32"/>
        </w:rPr>
      </w:pPr>
      <w:r w:rsidRPr="00282BE7">
        <w:rPr>
          <w:rFonts w:ascii="Times New Roman" w:eastAsia="仿宋" w:hAnsi="Times New Roman"/>
          <w:b/>
          <w:sz w:val="32"/>
          <w:szCs w:val="32"/>
        </w:rPr>
        <w:t>中国</w:t>
      </w:r>
      <w:r w:rsidR="003619FD">
        <w:rPr>
          <w:rFonts w:ascii="Times New Roman" w:eastAsia="仿宋" w:hAnsi="Times New Roman"/>
          <w:b/>
          <w:sz w:val="32"/>
          <w:szCs w:val="32"/>
        </w:rPr>
        <w:t>××</w:t>
      </w:r>
      <w:r w:rsidR="00947C80" w:rsidRPr="00282BE7">
        <w:rPr>
          <w:rFonts w:ascii="Times New Roman" w:eastAsia="仿宋" w:hAnsi="Times New Roman"/>
          <w:b/>
          <w:sz w:val="32"/>
          <w:szCs w:val="32"/>
        </w:rPr>
        <w:t>出版社</w:t>
      </w:r>
    </w:p>
    <w:p w:rsidR="00947C80" w:rsidRPr="00C23C6C" w:rsidRDefault="00947C80" w:rsidP="00280837">
      <w:pPr>
        <w:jc w:val="center"/>
        <w:rPr>
          <w:rFonts w:ascii="Times New Roman" w:eastAsia="黑体" w:hAnsi="Times New Roman"/>
          <w:sz w:val="30"/>
          <w:szCs w:val="30"/>
        </w:rPr>
      </w:pPr>
      <w:r w:rsidRPr="00C23C6C">
        <w:rPr>
          <w:rFonts w:ascii="Times New Roman" w:eastAsia="黑体" w:hAnsi="Times New Roman"/>
          <w:sz w:val="30"/>
          <w:szCs w:val="30"/>
        </w:rPr>
        <w:t>20</w:t>
      </w:r>
      <w:r w:rsidR="00AF0CF1" w:rsidRPr="00C23C6C">
        <w:rPr>
          <w:rFonts w:ascii="Times New Roman" w:eastAsia="黑体" w:hAnsi="Times New Roman"/>
          <w:sz w:val="30"/>
          <w:szCs w:val="30"/>
        </w:rPr>
        <w:t>2</w:t>
      </w:r>
      <w:r w:rsidR="00EE7D5C">
        <w:rPr>
          <w:rFonts w:ascii="Times New Roman" w:eastAsia="黑体" w:hAnsi="Times New Roman" w:hint="eastAsia"/>
          <w:sz w:val="30"/>
          <w:szCs w:val="30"/>
        </w:rPr>
        <w:t>5</w:t>
      </w:r>
      <w:r w:rsidRPr="00C23C6C">
        <w:rPr>
          <w:rFonts w:ascii="Times New Roman" w:eastAsia="黑体" w:hAnsi="Times New Roman"/>
          <w:sz w:val="30"/>
          <w:szCs w:val="30"/>
        </w:rPr>
        <w:t xml:space="preserve">  </w:t>
      </w:r>
      <w:r w:rsidRPr="00C23C6C">
        <w:rPr>
          <w:rFonts w:ascii="Times New Roman" w:eastAsia="黑体" w:hAnsi="Times New Roman"/>
          <w:sz w:val="30"/>
          <w:szCs w:val="30"/>
        </w:rPr>
        <w:t>北</w:t>
      </w:r>
      <w:r w:rsidR="00282BE7">
        <w:rPr>
          <w:rFonts w:ascii="Times New Roman" w:eastAsia="黑体" w:hAnsi="Times New Roman" w:hint="eastAsia"/>
          <w:sz w:val="30"/>
          <w:szCs w:val="30"/>
        </w:rPr>
        <w:t xml:space="preserve">  </w:t>
      </w:r>
      <w:r w:rsidRPr="00C23C6C">
        <w:rPr>
          <w:rFonts w:ascii="Times New Roman" w:eastAsia="黑体" w:hAnsi="Times New Roman"/>
          <w:sz w:val="30"/>
          <w:szCs w:val="30"/>
        </w:rPr>
        <w:t>京</w:t>
      </w:r>
    </w:p>
    <w:p w:rsidR="00947C80" w:rsidRPr="00C23C6C" w:rsidRDefault="00947C80">
      <w:pPr>
        <w:rPr>
          <w:rFonts w:ascii="Times New Roman" w:eastAsia="黑体" w:hAnsi="Times New Roman"/>
          <w:color w:val="000000"/>
          <w:spacing w:val="28"/>
          <w:sz w:val="32"/>
          <w:szCs w:val="32"/>
        </w:rPr>
      </w:pPr>
    </w:p>
    <w:p w:rsidR="00947C80" w:rsidRPr="00C23C6C" w:rsidRDefault="00947C80">
      <w:pPr>
        <w:rPr>
          <w:rFonts w:ascii="Times New Roman" w:eastAsia="黑体" w:hAnsi="Times New Roman"/>
          <w:color w:val="000000"/>
          <w:spacing w:val="28"/>
          <w:sz w:val="32"/>
          <w:szCs w:val="32"/>
        </w:rPr>
        <w:sectPr w:rsidR="00947C80" w:rsidRPr="00C23C6C" w:rsidSect="00DE3705">
          <w:pgSz w:w="11906" w:h="16838"/>
          <w:pgMar w:top="1418" w:right="1418" w:bottom="1134" w:left="1418" w:header="851" w:footer="992" w:gutter="0"/>
          <w:cols w:space="720"/>
          <w:docGrid w:type="lines" w:linePitch="312"/>
        </w:sectPr>
      </w:pPr>
    </w:p>
    <w:p w:rsidR="00947C80" w:rsidRPr="004E75BE" w:rsidRDefault="00947C80">
      <w:pPr>
        <w:autoSpaceDE w:val="0"/>
        <w:autoSpaceDN w:val="0"/>
        <w:adjustRightInd w:val="0"/>
        <w:jc w:val="center"/>
        <w:rPr>
          <w:rFonts w:ascii="Times New Roman" w:eastAsia="黑体" w:hAnsi="Times New Roman"/>
          <w:kern w:val="0"/>
          <w:sz w:val="30"/>
          <w:szCs w:val="30"/>
        </w:rPr>
      </w:pPr>
      <w:r w:rsidRPr="004E75BE">
        <w:rPr>
          <w:rFonts w:ascii="Times New Roman" w:eastAsia="黑体" w:hAnsi="Times New Roman"/>
          <w:kern w:val="0"/>
          <w:sz w:val="30"/>
          <w:szCs w:val="30"/>
        </w:rPr>
        <w:lastRenderedPageBreak/>
        <w:t>前</w:t>
      </w:r>
      <w:r w:rsidR="00425F9A" w:rsidRPr="004E75BE">
        <w:rPr>
          <w:rFonts w:ascii="Times New Roman" w:eastAsia="黑体" w:hAnsi="Times New Roman" w:hint="eastAsia"/>
          <w:kern w:val="0"/>
          <w:sz w:val="30"/>
          <w:szCs w:val="30"/>
        </w:rPr>
        <w:t xml:space="preserve">  </w:t>
      </w:r>
      <w:r w:rsidR="00972536" w:rsidRPr="004E75BE">
        <w:rPr>
          <w:rFonts w:ascii="Times New Roman" w:eastAsia="黑体" w:hAnsi="Times New Roman" w:hint="eastAsia"/>
          <w:kern w:val="0"/>
          <w:sz w:val="30"/>
          <w:szCs w:val="30"/>
        </w:rPr>
        <w:t xml:space="preserve"> </w:t>
      </w:r>
      <w:r w:rsidRPr="004E75BE">
        <w:rPr>
          <w:rFonts w:ascii="Times New Roman" w:eastAsia="黑体" w:hAnsi="Times New Roman"/>
          <w:kern w:val="0"/>
          <w:sz w:val="30"/>
          <w:szCs w:val="30"/>
        </w:rPr>
        <w:t>言</w:t>
      </w:r>
    </w:p>
    <w:p w:rsidR="00947C80" w:rsidRPr="004E75BE" w:rsidRDefault="00947C80" w:rsidP="00B973D6">
      <w:pPr>
        <w:autoSpaceDE w:val="0"/>
        <w:autoSpaceDN w:val="0"/>
        <w:adjustRightInd w:val="0"/>
        <w:spacing w:line="300" w:lineRule="auto"/>
        <w:rPr>
          <w:rFonts w:ascii="Times New Roman" w:hAnsi="Times New Roman"/>
          <w:kern w:val="0"/>
          <w:szCs w:val="21"/>
        </w:rPr>
      </w:pPr>
    </w:p>
    <w:p w:rsidR="00A94284" w:rsidRPr="004E75BE" w:rsidRDefault="00BE1CB5" w:rsidP="004E75BE">
      <w:pPr>
        <w:autoSpaceDE w:val="0"/>
        <w:autoSpaceDN w:val="0"/>
        <w:adjustRightInd w:val="0"/>
        <w:spacing w:line="360" w:lineRule="auto"/>
        <w:ind w:firstLineChars="200" w:firstLine="480"/>
        <w:rPr>
          <w:rFonts w:ascii="Times New Roman" w:hAnsi="Times New Roman"/>
          <w:kern w:val="0"/>
          <w:sz w:val="24"/>
          <w:szCs w:val="21"/>
        </w:rPr>
      </w:pPr>
      <w:r>
        <w:rPr>
          <w:rFonts w:ascii="Times New Roman" w:hAnsi="Times New Roman" w:hint="eastAsia"/>
          <w:kern w:val="0"/>
          <w:sz w:val="24"/>
          <w:szCs w:val="21"/>
        </w:rPr>
        <w:t>《</w:t>
      </w:r>
      <w:r w:rsidR="002A59CC">
        <w:rPr>
          <w:rFonts w:ascii="Times New Roman" w:hAnsi="Times New Roman" w:hint="eastAsia"/>
          <w:kern w:val="0"/>
          <w:sz w:val="24"/>
          <w:szCs w:val="21"/>
        </w:rPr>
        <w:t>房屋</w:t>
      </w:r>
      <w:r>
        <w:rPr>
          <w:rFonts w:ascii="Times New Roman" w:hAnsi="Times New Roman" w:hint="eastAsia"/>
          <w:kern w:val="0"/>
          <w:sz w:val="24"/>
          <w:szCs w:val="21"/>
        </w:rPr>
        <w:t>建筑</w:t>
      </w:r>
      <w:r w:rsidR="002A59CC">
        <w:rPr>
          <w:rFonts w:ascii="Times New Roman" w:hAnsi="Times New Roman" w:hint="eastAsia"/>
          <w:kern w:val="0"/>
          <w:sz w:val="24"/>
          <w:szCs w:val="21"/>
        </w:rPr>
        <w:t>企业碳排放核算标准</w:t>
      </w:r>
      <w:r>
        <w:rPr>
          <w:rFonts w:ascii="Times New Roman" w:hAnsi="Times New Roman" w:hint="eastAsia"/>
          <w:kern w:val="0"/>
          <w:sz w:val="24"/>
          <w:szCs w:val="21"/>
        </w:rPr>
        <w:t>》</w:t>
      </w:r>
      <w:r w:rsidR="00C419A9">
        <w:rPr>
          <w:rFonts w:ascii="宋体" w:hAnsi="宋体" w:hint="eastAsia"/>
          <w:kern w:val="0"/>
          <w:sz w:val="24"/>
          <w:szCs w:val="21"/>
        </w:rPr>
        <w:t>（</w:t>
      </w:r>
      <w:r>
        <w:rPr>
          <w:rFonts w:ascii="宋体" w:hAnsi="宋体" w:hint="eastAsia"/>
          <w:kern w:val="0"/>
          <w:sz w:val="24"/>
          <w:szCs w:val="21"/>
        </w:rPr>
        <w:t>以下简称本</w:t>
      </w:r>
      <w:r w:rsidR="002A59CC">
        <w:rPr>
          <w:rFonts w:ascii="宋体" w:hAnsi="宋体" w:hint="eastAsia"/>
          <w:kern w:val="0"/>
          <w:sz w:val="24"/>
          <w:szCs w:val="21"/>
        </w:rPr>
        <w:t>标准</w:t>
      </w:r>
      <w:r w:rsidR="00C419A9">
        <w:rPr>
          <w:rFonts w:ascii="宋体" w:hAnsi="宋体" w:hint="eastAsia"/>
          <w:kern w:val="0"/>
          <w:sz w:val="24"/>
          <w:szCs w:val="21"/>
        </w:rPr>
        <w:t>）</w:t>
      </w:r>
      <w:r>
        <w:rPr>
          <w:rFonts w:ascii="宋体" w:hAnsi="宋体" w:hint="eastAsia"/>
          <w:kern w:val="0"/>
          <w:sz w:val="24"/>
          <w:szCs w:val="21"/>
        </w:rPr>
        <w:t>是</w:t>
      </w:r>
      <w:r w:rsidRPr="004E75BE">
        <w:rPr>
          <w:rFonts w:ascii="Times New Roman" w:hAnsi="Times New Roman" w:hint="eastAsia"/>
          <w:kern w:val="0"/>
          <w:sz w:val="24"/>
          <w:szCs w:val="21"/>
        </w:rPr>
        <w:t>根据中国工程建设标准化协会《</w:t>
      </w:r>
      <w:r w:rsidRPr="004E75BE">
        <w:rPr>
          <w:rFonts w:ascii="Times New Roman" w:hAnsi="Times New Roman"/>
          <w:kern w:val="0"/>
          <w:sz w:val="24"/>
          <w:szCs w:val="21"/>
        </w:rPr>
        <w:t>关于印发</w:t>
      </w:r>
      <w:r w:rsidRPr="004E75BE">
        <w:rPr>
          <w:rFonts w:ascii="宋体" w:hAnsi="宋体" w:hint="eastAsia"/>
          <w:kern w:val="0"/>
          <w:sz w:val="24"/>
          <w:szCs w:val="21"/>
        </w:rPr>
        <w:t>&lt;</w:t>
      </w:r>
      <w:r w:rsidRPr="004E75BE">
        <w:rPr>
          <w:rFonts w:ascii="宋体" w:hAnsi="宋体"/>
          <w:kern w:val="0"/>
          <w:sz w:val="24"/>
          <w:szCs w:val="21"/>
        </w:rPr>
        <w:t>2</w:t>
      </w:r>
      <w:r w:rsidRPr="004E75BE">
        <w:rPr>
          <w:rFonts w:ascii="宋体" w:hAnsi="宋体" w:hint="eastAsia"/>
          <w:kern w:val="0"/>
          <w:sz w:val="24"/>
          <w:szCs w:val="21"/>
        </w:rPr>
        <w:t>02</w:t>
      </w:r>
      <w:r w:rsidR="002A59CC">
        <w:rPr>
          <w:rFonts w:ascii="宋体" w:hAnsi="宋体" w:hint="eastAsia"/>
          <w:kern w:val="0"/>
          <w:sz w:val="24"/>
          <w:szCs w:val="21"/>
        </w:rPr>
        <w:t>4</w:t>
      </w:r>
      <w:r w:rsidRPr="004E75BE">
        <w:rPr>
          <w:rFonts w:ascii="Times New Roman" w:hAnsi="Times New Roman"/>
          <w:kern w:val="0"/>
          <w:sz w:val="24"/>
          <w:szCs w:val="21"/>
        </w:rPr>
        <w:t>年第二批协会标准制订、修订计划</w:t>
      </w:r>
      <w:r w:rsidRPr="004E75BE">
        <w:rPr>
          <w:rFonts w:ascii="宋体" w:hAnsi="宋体" w:hint="eastAsia"/>
          <w:kern w:val="0"/>
          <w:sz w:val="24"/>
          <w:szCs w:val="21"/>
        </w:rPr>
        <w:t>&gt;</w:t>
      </w:r>
      <w:r w:rsidRPr="004E75BE">
        <w:rPr>
          <w:rFonts w:ascii="Times New Roman" w:hAnsi="Times New Roman"/>
          <w:kern w:val="0"/>
          <w:sz w:val="24"/>
          <w:szCs w:val="21"/>
        </w:rPr>
        <w:t>的通知</w:t>
      </w:r>
      <w:r w:rsidRPr="004E75BE">
        <w:rPr>
          <w:rFonts w:ascii="Times New Roman" w:hAnsi="Times New Roman" w:hint="eastAsia"/>
          <w:kern w:val="0"/>
          <w:sz w:val="24"/>
          <w:szCs w:val="21"/>
        </w:rPr>
        <w:t>》</w:t>
      </w:r>
      <w:r w:rsidRPr="004E75BE">
        <w:rPr>
          <w:rFonts w:ascii="宋体" w:hAnsi="宋体" w:hint="eastAsia"/>
          <w:kern w:val="0"/>
          <w:sz w:val="24"/>
          <w:szCs w:val="21"/>
        </w:rPr>
        <w:t>(</w:t>
      </w:r>
      <w:r w:rsidRPr="004E75BE">
        <w:rPr>
          <w:rFonts w:ascii="Times New Roman" w:hAnsi="Times New Roman"/>
          <w:kern w:val="0"/>
          <w:sz w:val="24"/>
          <w:szCs w:val="21"/>
        </w:rPr>
        <w:t>建标协字</w:t>
      </w:r>
      <w:r w:rsidRPr="004E75BE">
        <w:rPr>
          <w:rFonts w:ascii="Times New Roman" w:hAnsi="Times New Roman" w:hint="eastAsia"/>
          <w:kern w:val="0"/>
          <w:sz w:val="24"/>
          <w:szCs w:val="21"/>
        </w:rPr>
        <w:t>〔</w:t>
      </w:r>
      <w:r w:rsidRPr="004E75BE">
        <w:rPr>
          <w:rFonts w:ascii="宋体" w:hAnsi="宋体"/>
          <w:kern w:val="0"/>
          <w:sz w:val="24"/>
          <w:szCs w:val="21"/>
        </w:rPr>
        <w:t>20</w:t>
      </w:r>
      <w:r w:rsidRPr="004E75BE">
        <w:rPr>
          <w:rFonts w:ascii="宋体" w:hAnsi="宋体" w:hint="eastAsia"/>
          <w:kern w:val="0"/>
          <w:sz w:val="24"/>
          <w:szCs w:val="21"/>
        </w:rPr>
        <w:t>2</w:t>
      </w:r>
      <w:r w:rsidR="002A59CC">
        <w:rPr>
          <w:rFonts w:ascii="宋体" w:hAnsi="宋体" w:hint="eastAsia"/>
          <w:kern w:val="0"/>
          <w:sz w:val="24"/>
          <w:szCs w:val="21"/>
        </w:rPr>
        <w:t>4</w:t>
      </w:r>
      <w:r w:rsidRPr="004E75BE">
        <w:rPr>
          <w:rFonts w:ascii="Times New Roman" w:hAnsi="Times New Roman" w:hint="eastAsia"/>
          <w:kern w:val="0"/>
          <w:sz w:val="24"/>
          <w:szCs w:val="21"/>
        </w:rPr>
        <w:t>〕</w:t>
      </w:r>
      <w:r w:rsidR="002A4F83" w:rsidRPr="00A85A83">
        <w:rPr>
          <w:rFonts w:ascii="宋体" w:hAnsi="宋体" w:hint="eastAsia"/>
          <w:color w:val="000000" w:themeColor="text1"/>
          <w:kern w:val="0"/>
          <w:sz w:val="24"/>
          <w:szCs w:val="21"/>
        </w:rPr>
        <w:t>2</w:t>
      </w:r>
      <w:r w:rsidR="00A85A83" w:rsidRPr="00A85A83">
        <w:rPr>
          <w:rFonts w:ascii="宋体" w:hAnsi="宋体" w:hint="eastAsia"/>
          <w:color w:val="000000" w:themeColor="text1"/>
          <w:kern w:val="0"/>
          <w:sz w:val="24"/>
          <w:szCs w:val="21"/>
        </w:rPr>
        <w:t>8</w:t>
      </w:r>
      <w:r w:rsidRPr="004E75BE">
        <w:rPr>
          <w:rFonts w:ascii="Times New Roman" w:hAnsi="Times New Roman"/>
          <w:kern w:val="0"/>
          <w:sz w:val="24"/>
          <w:szCs w:val="21"/>
        </w:rPr>
        <w:t>号</w:t>
      </w:r>
      <w:r w:rsidRPr="004E75BE">
        <w:rPr>
          <w:rFonts w:ascii="宋体" w:hAnsi="宋体" w:hint="eastAsia"/>
          <w:kern w:val="0"/>
          <w:sz w:val="24"/>
          <w:szCs w:val="21"/>
        </w:rPr>
        <w:t>)</w:t>
      </w:r>
      <w:r w:rsidRPr="004E75BE">
        <w:rPr>
          <w:rFonts w:ascii="Times New Roman" w:hAnsi="Times New Roman" w:hint="eastAsia"/>
          <w:kern w:val="0"/>
          <w:sz w:val="24"/>
          <w:szCs w:val="21"/>
        </w:rPr>
        <w:t>的要求</w:t>
      </w:r>
      <w:r>
        <w:rPr>
          <w:rFonts w:ascii="Times New Roman" w:hAnsi="Times New Roman" w:hint="eastAsia"/>
          <w:kern w:val="0"/>
          <w:sz w:val="24"/>
          <w:szCs w:val="21"/>
        </w:rPr>
        <w:t>进行编制。</w:t>
      </w:r>
      <w:r w:rsidRPr="004E75BE">
        <w:rPr>
          <w:rFonts w:ascii="Times New Roman" w:hAnsi="Times New Roman" w:hint="eastAsia"/>
          <w:kern w:val="0"/>
          <w:sz w:val="24"/>
          <w:szCs w:val="21"/>
        </w:rPr>
        <w:t>编制组经深入调查研究，认真总结实践经验，参考</w:t>
      </w:r>
      <w:r w:rsidRPr="004E75BE">
        <w:rPr>
          <w:rFonts w:ascii="Times New Roman" w:hAnsi="Times New Roman"/>
          <w:kern w:val="0"/>
          <w:sz w:val="24"/>
          <w:szCs w:val="21"/>
        </w:rPr>
        <w:t>国内外</w:t>
      </w:r>
      <w:r w:rsidRPr="004E75BE">
        <w:rPr>
          <w:rFonts w:ascii="Times New Roman" w:hAnsi="Times New Roman" w:hint="eastAsia"/>
          <w:kern w:val="0"/>
          <w:sz w:val="24"/>
          <w:szCs w:val="21"/>
        </w:rPr>
        <w:t>先进标准，并在广泛征求意见的基础上，制定本</w:t>
      </w:r>
      <w:r w:rsidR="002A59CC">
        <w:rPr>
          <w:rFonts w:ascii="宋体" w:hAnsi="宋体" w:hint="eastAsia"/>
          <w:kern w:val="0"/>
          <w:sz w:val="24"/>
          <w:szCs w:val="21"/>
        </w:rPr>
        <w:t>标准</w:t>
      </w:r>
      <w:r w:rsidR="00A94284" w:rsidRPr="004E75BE">
        <w:rPr>
          <w:rFonts w:ascii="Times New Roman" w:hAnsi="Times New Roman" w:hint="eastAsia"/>
          <w:kern w:val="0"/>
          <w:sz w:val="24"/>
          <w:szCs w:val="21"/>
        </w:rPr>
        <w:t>。</w:t>
      </w:r>
    </w:p>
    <w:p w:rsidR="00A94284" w:rsidRPr="00BE1CB5" w:rsidRDefault="00A94284" w:rsidP="004E75BE">
      <w:pPr>
        <w:autoSpaceDE w:val="0"/>
        <w:autoSpaceDN w:val="0"/>
        <w:adjustRightInd w:val="0"/>
        <w:spacing w:line="360" w:lineRule="auto"/>
        <w:ind w:firstLineChars="200" w:firstLine="480"/>
        <w:rPr>
          <w:rFonts w:ascii="Times New Roman" w:hAnsi="Times New Roman"/>
          <w:color w:val="FF0000"/>
          <w:kern w:val="0"/>
          <w:sz w:val="24"/>
          <w:szCs w:val="21"/>
        </w:rPr>
      </w:pPr>
      <w:r w:rsidRPr="00E63846">
        <w:rPr>
          <w:rFonts w:ascii="Times New Roman" w:hAnsi="Times New Roman" w:hint="eastAsia"/>
          <w:color w:val="000000" w:themeColor="text1"/>
          <w:kern w:val="0"/>
          <w:sz w:val="24"/>
          <w:szCs w:val="21"/>
        </w:rPr>
        <w:t>本</w:t>
      </w:r>
      <w:r w:rsidR="002A59CC">
        <w:rPr>
          <w:rFonts w:ascii="宋体" w:hAnsi="宋体" w:hint="eastAsia"/>
          <w:kern w:val="0"/>
          <w:sz w:val="24"/>
          <w:szCs w:val="21"/>
        </w:rPr>
        <w:t>标准</w:t>
      </w:r>
      <w:r w:rsidRPr="00E63846">
        <w:rPr>
          <w:rFonts w:ascii="Times New Roman" w:hAnsi="Times New Roman" w:hint="eastAsia"/>
          <w:color w:val="000000" w:themeColor="text1"/>
          <w:kern w:val="0"/>
          <w:sz w:val="24"/>
          <w:szCs w:val="21"/>
        </w:rPr>
        <w:t>共分</w:t>
      </w:r>
      <w:r w:rsidR="00CC6431">
        <w:rPr>
          <w:rFonts w:ascii="宋体" w:hAnsi="宋体" w:hint="eastAsia"/>
          <w:color w:val="000000" w:themeColor="text1"/>
          <w:kern w:val="0"/>
          <w:sz w:val="24"/>
          <w:szCs w:val="21"/>
        </w:rPr>
        <w:t>9</w:t>
      </w:r>
      <w:r w:rsidRPr="0038689D">
        <w:rPr>
          <w:rFonts w:ascii="Times New Roman" w:hAnsi="Times New Roman" w:hint="eastAsia"/>
          <w:color w:val="000000" w:themeColor="text1"/>
          <w:kern w:val="0"/>
          <w:sz w:val="24"/>
          <w:szCs w:val="21"/>
        </w:rPr>
        <w:t>章</w:t>
      </w:r>
      <w:r w:rsidR="0047774A" w:rsidRPr="0038689D">
        <w:rPr>
          <w:rFonts w:ascii="Times New Roman" w:hAnsi="Times New Roman" w:hint="eastAsia"/>
          <w:color w:val="000000" w:themeColor="text1"/>
          <w:kern w:val="0"/>
          <w:sz w:val="24"/>
          <w:szCs w:val="21"/>
        </w:rPr>
        <w:t>和</w:t>
      </w:r>
      <w:r w:rsidR="00A50416">
        <w:rPr>
          <w:rFonts w:ascii="宋体" w:hAnsi="宋体" w:hint="eastAsia"/>
          <w:color w:val="000000" w:themeColor="text1"/>
          <w:kern w:val="0"/>
          <w:sz w:val="24"/>
          <w:szCs w:val="21"/>
        </w:rPr>
        <w:t>3</w:t>
      </w:r>
      <w:r w:rsidR="0047774A" w:rsidRPr="0038689D">
        <w:rPr>
          <w:rFonts w:ascii="Times New Roman" w:hAnsi="Times New Roman" w:hint="eastAsia"/>
          <w:color w:val="000000" w:themeColor="text1"/>
          <w:kern w:val="0"/>
          <w:sz w:val="24"/>
          <w:szCs w:val="21"/>
        </w:rPr>
        <w:t>个附录</w:t>
      </w:r>
      <w:r w:rsidRPr="0038689D">
        <w:rPr>
          <w:rFonts w:ascii="Times New Roman" w:hAnsi="Times New Roman" w:hint="eastAsia"/>
          <w:color w:val="000000" w:themeColor="text1"/>
          <w:kern w:val="0"/>
          <w:sz w:val="24"/>
          <w:szCs w:val="21"/>
        </w:rPr>
        <w:t>，主要</w:t>
      </w:r>
      <w:r w:rsidR="00597A87" w:rsidRPr="0038689D">
        <w:rPr>
          <w:rFonts w:ascii="Times New Roman" w:hAnsi="Times New Roman" w:hint="eastAsia"/>
          <w:color w:val="000000" w:themeColor="text1"/>
          <w:kern w:val="0"/>
          <w:sz w:val="24"/>
          <w:szCs w:val="21"/>
        </w:rPr>
        <w:t>技术</w:t>
      </w:r>
      <w:r w:rsidRPr="0038689D">
        <w:rPr>
          <w:rFonts w:ascii="Times New Roman" w:hAnsi="Times New Roman" w:hint="eastAsia"/>
          <w:color w:val="000000" w:themeColor="text1"/>
          <w:kern w:val="0"/>
          <w:sz w:val="24"/>
          <w:szCs w:val="21"/>
        </w:rPr>
        <w:t>内容包</w:t>
      </w:r>
      <w:r w:rsidR="001F615C" w:rsidRPr="0038689D">
        <w:rPr>
          <w:rFonts w:ascii="Times New Roman" w:hAnsi="Times New Roman" w:hint="eastAsia"/>
          <w:color w:val="000000" w:themeColor="text1"/>
          <w:kern w:val="0"/>
          <w:sz w:val="24"/>
          <w:szCs w:val="21"/>
        </w:rPr>
        <w:t>括：总则、术语</w:t>
      </w:r>
      <w:r w:rsidR="00254B15" w:rsidRPr="0038689D">
        <w:rPr>
          <w:rFonts w:ascii="Times New Roman" w:hAnsi="Times New Roman" w:hint="eastAsia"/>
          <w:color w:val="000000" w:themeColor="text1"/>
          <w:kern w:val="0"/>
          <w:sz w:val="24"/>
          <w:szCs w:val="21"/>
        </w:rPr>
        <w:t>和符号</w:t>
      </w:r>
      <w:r w:rsidR="001F615C" w:rsidRPr="0038689D">
        <w:rPr>
          <w:rFonts w:ascii="Times New Roman" w:hAnsi="Times New Roman" w:hint="eastAsia"/>
          <w:color w:val="000000" w:themeColor="text1"/>
          <w:kern w:val="0"/>
          <w:sz w:val="24"/>
          <w:szCs w:val="21"/>
        </w:rPr>
        <w:t>、基本规定、</w:t>
      </w:r>
      <w:r w:rsidR="00E25243" w:rsidRPr="0038689D">
        <w:rPr>
          <w:rFonts w:ascii="Times New Roman" w:hAnsi="Times New Roman" w:hint="eastAsia"/>
          <w:color w:val="000000" w:themeColor="text1"/>
          <w:kern w:val="0"/>
          <w:sz w:val="24"/>
          <w:szCs w:val="21"/>
        </w:rPr>
        <w:t>核算边界</w:t>
      </w:r>
      <w:r w:rsidRPr="0038689D">
        <w:rPr>
          <w:rFonts w:ascii="Times New Roman" w:hAnsi="Times New Roman" w:hint="eastAsia"/>
          <w:color w:val="000000" w:themeColor="text1"/>
          <w:kern w:val="0"/>
          <w:sz w:val="24"/>
          <w:szCs w:val="21"/>
        </w:rPr>
        <w:t>、</w:t>
      </w:r>
      <w:r w:rsidR="00345F9D">
        <w:rPr>
          <w:rFonts w:ascii="Times New Roman" w:hAnsi="Times New Roman" w:hint="eastAsia"/>
          <w:color w:val="000000" w:themeColor="text1"/>
          <w:kern w:val="0"/>
          <w:sz w:val="24"/>
          <w:szCs w:val="21"/>
        </w:rPr>
        <w:t>识别</w:t>
      </w:r>
      <w:r w:rsidR="00CC6431">
        <w:rPr>
          <w:rFonts w:ascii="Times New Roman" w:hAnsi="Times New Roman" w:hint="eastAsia"/>
          <w:color w:val="000000" w:themeColor="text1"/>
          <w:kern w:val="0"/>
          <w:sz w:val="24"/>
          <w:szCs w:val="21"/>
        </w:rPr>
        <w:t>排放源、</w:t>
      </w:r>
      <w:r w:rsidR="00423220">
        <w:rPr>
          <w:rFonts w:ascii="Times New Roman" w:hAnsi="Times New Roman" w:hint="eastAsia"/>
          <w:color w:val="000000" w:themeColor="text1"/>
          <w:kern w:val="0"/>
          <w:sz w:val="24"/>
          <w:szCs w:val="21"/>
        </w:rPr>
        <w:t>计量与监检测要求</w:t>
      </w:r>
      <w:r w:rsidRPr="0038689D">
        <w:rPr>
          <w:rFonts w:ascii="Times New Roman" w:hAnsi="Times New Roman" w:hint="eastAsia"/>
          <w:color w:val="000000" w:themeColor="text1"/>
          <w:kern w:val="0"/>
          <w:sz w:val="24"/>
          <w:szCs w:val="21"/>
        </w:rPr>
        <w:t>、</w:t>
      </w:r>
      <w:r w:rsidR="00E25243" w:rsidRPr="0038689D">
        <w:rPr>
          <w:rFonts w:ascii="Times New Roman" w:hAnsi="Times New Roman" w:hint="eastAsia"/>
          <w:color w:val="000000" w:themeColor="text1"/>
          <w:kern w:val="0"/>
          <w:sz w:val="24"/>
          <w:szCs w:val="21"/>
        </w:rPr>
        <w:t>核算方法、</w:t>
      </w:r>
      <w:r w:rsidR="00C419A9" w:rsidRPr="0038689D">
        <w:rPr>
          <w:rFonts w:ascii="Times New Roman" w:hAnsi="Times New Roman" w:hint="eastAsia"/>
          <w:color w:val="000000" w:themeColor="text1"/>
          <w:kern w:val="0"/>
          <w:sz w:val="24"/>
          <w:szCs w:val="21"/>
        </w:rPr>
        <w:t>数据质量管理、</w:t>
      </w:r>
      <w:r w:rsidR="004A5EC9" w:rsidRPr="0038689D">
        <w:rPr>
          <w:rFonts w:ascii="Times New Roman" w:hAnsi="Times New Roman" w:hint="eastAsia"/>
          <w:color w:val="000000" w:themeColor="text1"/>
          <w:kern w:val="0"/>
          <w:sz w:val="24"/>
          <w:szCs w:val="21"/>
        </w:rPr>
        <w:t>报告内容与格式</w:t>
      </w:r>
      <w:r w:rsidR="00B05284" w:rsidRPr="004A5EC9">
        <w:rPr>
          <w:rFonts w:ascii="Times New Roman" w:hAnsi="Times New Roman" w:hint="eastAsia"/>
          <w:color w:val="000000" w:themeColor="text1"/>
          <w:kern w:val="0"/>
          <w:sz w:val="24"/>
          <w:szCs w:val="21"/>
        </w:rPr>
        <w:t>等</w:t>
      </w:r>
      <w:r w:rsidRPr="004A5EC9">
        <w:rPr>
          <w:rFonts w:ascii="Times New Roman" w:hAnsi="Times New Roman" w:hint="eastAsia"/>
          <w:color w:val="000000" w:themeColor="text1"/>
          <w:kern w:val="0"/>
          <w:sz w:val="24"/>
          <w:szCs w:val="21"/>
        </w:rPr>
        <w:t>。</w:t>
      </w:r>
    </w:p>
    <w:p w:rsidR="00A94284" w:rsidRPr="00E63846" w:rsidRDefault="00D47CF9" w:rsidP="004E75BE">
      <w:pPr>
        <w:autoSpaceDE w:val="0"/>
        <w:autoSpaceDN w:val="0"/>
        <w:adjustRightInd w:val="0"/>
        <w:spacing w:line="360" w:lineRule="auto"/>
        <w:ind w:firstLineChars="200" w:firstLine="480"/>
        <w:rPr>
          <w:rFonts w:ascii="Times New Roman" w:hAnsi="Times New Roman"/>
          <w:color w:val="000000" w:themeColor="text1"/>
          <w:kern w:val="0"/>
          <w:sz w:val="24"/>
          <w:szCs w:val="21"/>
        </w:rPr>
      </w:pPr>
      <w:r w:rsidRPr="00E63846">
        <w:rPr>
          <w:rFonts w:ascii="Times New Roman" w:hAnsi="Times New Roman"/>
          <w:color w:val="000000" w:themeColor="text1"/>
          <w:kern w:val="0"/>
          <w:sz w:val="24"/>
          <w:szCs w:val="21"/>
        </w:rPr>
        <w:t>本</w:t>
      </w:r>
      <w:r w:rsidR="002A59CC">
        <w:rPr>
          <w:rFonts w:ascii="宋体" w:hAnsi="宋体" w:hint="eastAsia"/>
          <w:kern w:val="0"/>
          <w:sz w:val="24"/>
          <w:szCs w:val="21"/>
        </w:rPr>
        <w:t>标准</w:t>
      </w:r>
      <w:r w:rsidRPr="00E63846">
        <w:rPr>
          <w:rFonts w:ascii="Times New Roman" w:hAnsi="Times New Roman"/>
          <w:color w:val="000000" w:themeColor="text1"/>
          <w:kern w:val="0"/>
          <w:sz w:val="24"/>
          <w:szCs w:val="21"/>
        </w:rPr>
        <w:t>的某些内容可能直接或间接涉及专利，本</w:t>
      </w:r>
      <w:r w:rsidR="002A59CC">
        <w:rPr>
          <w:rFonts w:ascii="宋体" w:hAnsi="宋体" w:hint="eastAsia"/>
          <w:kern w:val="0"/>
          <w:sz w:val="24"/>
          <w:szCs w:val="21"/>
        </w:rPr>
        <w:t>标准</w:t>
      </w:r>
      <w:r w:rsidRPr="00E63846">
        <w:rPr>
          <w:rFonts w:ascii="Times New Roman" w:hAnsi="Times New Roman"/>
          <w:color w:val="000000" w:themeColor="text1"/>
          <w:kern w:val="0"/>
          <w:sz w:val="24"/>
          <w:szCs w:val="21"/>
        </w:rPr>
        <w:t>的发布机构不承担识别这些专利的责任。</w:t>
      </w:r>
    </w:p>
    <w:p w:rsidR="00A5407D" w:rsidRPr="004E75BE" w:rsidRDefault="00A94284" w:rsidP="004E75BE">
      <w:pPr>
        <w:autoSpaceDE w:val="0"/>
        <w:autoSpaceDN w:val="0"/>
        <w:adjustRightInd w:val="0"/>
        <w:spacing w:line="360" w:lineRule="auto"/>
        <w:ind w:firstLineChars="200" w:firstLine="480"/>
        <w:rPr>
          <w:rFonts w:ascii="Times New Roman" w:hAnsi="Times New Roman"/>
          <w:kern w:val="0"/>
          <w:sz w:val="24"/>
          <w:szCs w:val="21"/>
        </w:rPr>
      </w:pPr>
      <w:r w:rsidRPr="004E75BE">
        <w:rPr>
          <w:rFonts w:ascii="Times New Roman" w:hAnsi="Times New Roman" w:hint="eastAsia"/>
          <w:kern w:val="0"/>
          <w:sz w:val="24"/>
          <w:szCs w:val="21"/>
        </w:rPr>
        <w:t>本</w:t>
      </w:r>
      <w:r w:rsidR="002A59CC">
        <w:rPr>
          <w:rFonts w:ascii="宋体" w:hAnsi="宋体" w:hint="eastAsia"/>
          <w:kern w:val="0"/>
          <w:sz w:val="24"/>
          <w:szCs w:val="21"/>
        </w:rPr>
        <w:t>标准</w:t>
      </w:r>
      <w:r w:rsidRPr="004E75BE">
        <w:rPr>
          <w:rFonts w:ascii="Times New Roman" w:hAnsi="Times New Roman" w:hint="eastAsia"/>
          <w:kern w:val="0"/>
          <w:sz w:val="24"/>
          <w:szCs w:val="21"/>
        </w:rPr>
        <w:t>由中国工程建设标准化协会</w:t>
      </w:r>
      <w:r w:rsidR="003D0187" w:rsidRPr="004E75BE">
        <w:rPr>
          <w:rFonts w:ascii="Times New Roman" w:hAnsi="Times New Roman" w:hint="eastAsia"/>
          <w:kern w:val="0"/>
          <w:sz w:val="24"/>
          <w:szCs w:val="21"/>
        </w:rPr>
        <w:t>绿色</w:t>
      </w:r>
      <w:r w:rsidRPr="004E75BE">
        <w:rPr>
          <w:rFonts w:ascii="Times New Roman" w:hAnsi="Times New Roman" w:hint="eastAsia"/>
          <w:kern w:val="0"/>
          <w:sz w:val="24"/>
          <w:szCs w:val="21"/>
        </w:rPr>
        <w:t>建筑与</w:t>
      </w:r>
      <w:r w:rsidR="003D0187" w:rsidRPr="004E75BE">
        <w:rPr>
          <w:rFonts w:ascii="Times New Roman" w:hAnsi="Times New Roman" w:hint="eastAsia"/>
          <w:kern w:val="0"/>
          <w:sz w:val="24"/>
          <w:szCs w:val="21"/>
        </w:rPr>
        <w:t>生态城区</w:t>
      </w:r>
      <w:r w:rsidRPr="004E75BE">
        <w:rPr>
          <w:rFonts w:ascii="Times New Roman" w:hAnsi="Times New Roman" w:hint="eastAsia"/>
          <w:kern w:val="0"/>
          <w:sz w:val="24"/>
          <w:szCs w:val="21"/>
        </w:rPr>
        <w:t>分会归口管理，由</w:t>
      </w:r>
      <w:r w:rsidR="003D0187" w:rsidRPr="004E75BE">
        <w:rPr>
          <w:rFonts w:ascii="Times New Roman" w:hAnsi="Times New Roman" w:hint="eastAsia"/>
          <w:kern w:val="0"/>
          <w:sz w:val="24"/>
          <w:szCs w:val="21"/>
        </w:rPr>
        <w:t>湖南省</w:t>
      </w:r>
      <w:r w:rsidR="00BA74EA" w:rsidRPr="004E75BE">
        <w:rPr>
          <w:rFonts w:ascii="Times New Roman" w:hAnsi="Times New Roman" w:hint="eastAsia"/>
          <w:kern w:val="0"/>
          <w:sz w:val="24"/>
          <w:szCs w:val="21"/>
        </w:rPr>
        <w:t>第</w:t>
      </w:r>
      <w:r w:rsidR="002A59CC">
        <w:rPr>
          <w:rFonts w:ascii="Times New Roman" w:hAnsi="Times New Roman" w:hint="eastAsia"/>
          <w:kern w:val="0"/>
          <w:sz w:val="24"/>
          <w:szCs w:val="21"/>
        </w:rPr>
        <w:t>八</w:t>
      </w:r>
      <w:r w:rsidR="00BA74EA" w:rsidRPr="004E75BE">
        <w:rPr>
          <w:rFonts w:ascii="Times New Roman" w:hAnsi="Times New Roman" w:hint="eastAsia"/>
          <w:kern w:val="0"/>
          <w:sz w:val="24"/>
          <w:szCs w:val="21"/>
        </w:rPr>
        <w:t>工程</w:t>
      </w:r>
      <w:r w:rsidRPr="004E75BE">
        <w:rPr>
          <w:rFonts w:ascii="Times New Roman" w:hAnsi="Times New Roman" w:hint="eastAsia"/>
          <w:kern w:val="0"/>
          <w:sz w:val="24"/>
          <w:szCs w:val="21"/>
        </w:rPr>
        <w:t>有限公司负责具体技术内容的解释</w:t>
      </w:r>
      <w:r w:rsidR="00A5407D" w:rsidRPr="004E75BE">
        <w:rPr>
          <w:rFonts w:ascii="Times New Roman" w:hAnsi="Times New Roman" w:hint="eastAsia"/>
          <w:kern w:val="0"/>
          <w:sz w:val="24"/>
          <w:szCs w:val="21"/>
        </w:rPr>
        <w:t>。执行过程中</w:t>
      </w:r>
      <w:r w:rsidR="007D0B6B">
        <w:rPr>
          <w:rFonts w:ascii="Times New Roman" w:hAnsi="Times New Roman" w:hint="eastAsia"/>
          <w:kern w:val="0"/>
          <w:sz w:val="24"/>
          <w:szCs w:val="21"/>
        </w:rPr>
        <w:t>，</w:t>
      </w:r>
      <w:r w:rsidR="00A5407D" w:rsidRPr="004E75BE">
        <w:rPr>
          <w:rFonts w:ascii="Times New Roman" w:hAnsi="Times New Roman" w:hint="eastAsia"/>
          <w:kern w:val="0"/>
          <w:sz w:val="24"/>
          <w:szCs w:val="21"/>
        </w:rPr>
        <w:t>如</w:t>
      </w:r>
      <w:r w:rsidR="005A013E" w:rsidRPr="004E75BE">
        <w:rPr>
          <w:rFonts w:ascii="Times New Roman" w:hint="eastAsia"/>
          <w:sz w:val="24"/>
        </w:rPr>
        <w:t>有</w:t>
      </w:r>
      <w:r w:rsidR="007D0CDB" w:rsidRPr="004E75BE">
        <w:rPr>
          <w:rFonts w:ascii="Times New Roman" w:hint="eastAsia"/>
          <w:sz w:val="24"/>
        </w:rPr>
        <w:t>意见或建议</w:t>
      </w:r>
      <w:r w:rsidR="00A25A67" w:rsidRPr="004E75BE">
        <w:rPr>
          <w:rFonts w:ascii="Times New Roman" w:hint="eastAsia"/>
          <w:sz w:val="24"/>
        </w:rPr>
        <w:t>，</w:t>
      </w:r>
      <w:r w:rsidR="00A5407D" w:rsidRPr="004E75BE">
        <w:rPr>
          <w:rFonts w:ascii="Times New Roman" w:hAnsi="Times New Roman" w:hint="eastAsia"/>
          <w:kern w:val="0"/>
          <w:sz w:val="24"/>
          <w:szCs w:val="21"/>
        </w:rPr>
        <w:t>请</w:t>
      </w:r>
      <w:r w:rsidR="00566358" w:rsidRPr="004E75BE">
        <w:rPr>
          <w:rFonts w:ascii="Times New Roman" w:hAnsi="Times New Roman" w:hint="eastAsia"/>
          <w:kern w:val="0"/>
          <w:sz w:val="24"/>
          <w:szCs w:val="21"/>
        </w:rPr>
        <w:t>反馈给湖南省</w:t>
      </w:r>
      <w:r w:rsidR="003619FD" w:rsidRPr="004E75BE">
        <w:rPr>
          <w:rFonts w:ascii="Times New Roman" w:hAnsi="Times New Roman" w:hint="eastAsia"/>
          <w:kern w:val="0"/>
          <w:sz w:val="24"/>
          <w:szCs w:val="21"/>
        </w:rPr>
        <w:t>第</w:t>
      </w:r>
      <w:r w:rsidR="002A59CC">
        <w:rPr>
          <w:rFonts w:ascii="Times New Roman" w:hAnsi="Times New Roman" w:hint="eastAsia"/>
          <w:kern w:val="0"/>
          <w:sz w:val="24"/>
          <w:szCs w:val="21"/>
        </w:rPr>
        <w:t>八</w:t>
      </w:r>
      <w:r w:rsidR="003619FD" w:rsidRPr="004E75BE">
        <w:rPr>
          <w:rFonts w:ascii="Times New Roman" w:hAnsi="Times New Roman" w:hint="eastAsia"/>
          <w:kern w:val="0"/>
          <w:sz w:val="24"/>
          <w:szCs w:val="21"/>
        </w:rPr>
        <w:t>工程</w:t>
      </w:r>
      <w:r w:rsidR="00566358" w:rsidRPr="004E75BE">
        <w:rPr>
          <w:rFonts w:ascii="Times New Roman" w:hAnsi="Times New Roman" w:hint="eastAsia"/>
          <w:kern w:val="0"/>
          <w:sz w:val="24"/>
          <w:szCs w:val="21"/>
        </w:rPr>
        <w:t>有限公司</w:t>
      </w:r>
      <w:r w:rsidR="00A5407D" w:rsidRPr="004E75BE">
        <w:rPr>
          <w:rFonts w:ascii="Times New Roman" w:hAnsi="Times New Roman" w:hint="eastAsia"/>
          <w:kern w:val="0"/>
          <w:sz w:val="24"/>
          <w:szCs w:val="21"/>
        </w:rPr>
        <w:t>（地址：</w:t>
      </w:r>
      <w:r w:rsidR="003D0187" w:rsidRPr="001613B6">
        <w:rPr>
          <w:rFonts w:ascii="Times New Roman" w:hAnsi="Times New Roman" w:hint="eastAsia"/>
          <w:color w:val="000000" w:themeColor="text1"/>
          <w:kern w:val="0"/>
          <w:sz w:val="24"/>
          <w:szCs w:val="21"/>
        </w:rPr>
        <w:t>湖南省</w:t>
      </w:r>
      <w:r w:rsidR="003B5D66" w:rsidRPr="001613B6">
        <w:rPr>
          <w:rFonts w:ascii="Times New Roman" w:hAnsi="Times New Roman" w:hint="eastAsia"/>
          <w:color w:val="000000" w:themeColor="text1"/>
          <w:kern w:val="0"/>
          <w:sz w:val="24"/>
          <w:szCs w:val="21"/>
        </w:rPr>
        <w:t>长沙</w:t>
      </w:r>
      <w:r w:rsidR="00A5407D" w:rsidRPr="001613B6">
        <w:rPr>
          <w:rFonts w:ascii="Times New Roman" w:hAnsi="Times New Roman" w:hint="eastAsia"/>
          <w:color w:val="000000" w:themeColor="text1"/>
          <w:kern w:val="0"/>
          <w:sz w:val="24"/>
          <w:szCs w:val="21"/>
        </w:rPr>
        <w:t>市</w:t>
      </w:r>
      <w:r w:rsidR="003B5D66" w:rsidRPr="001613B6">
        <w:rPr>
          <w:rFonts w:ascii="Times New Roman" w:hAnsi="Times New Roman" w:hint="eastAsia"/>
          <w:color w:val="000000" w:themeColor="text1"/>
          <w:kern w:val="0"/>
          <w:sz w:val="24"/>
          <w:szCs w:val="21"/>
        </w:rPr>
        <w:t>天心</w:t>
      </w:r>
      <w:r w:rsidR="00A5407D" w:rsidRPr="001613B6">
        <w:rPr>
          <w:rFonts w:ascii="Times New Roman" w:hAnsi="Times New Roman" w:hint="eastAsia"/>
          <w:color w:val="000000" w:themeColor="text1"/>
          <w:kern w:val="0"/>
          <w:sz w:val="24"/>
          <w:szCs w:val="21"/>
        </w:rPr>
        <w:t>区</w:t>
      </w:r>
      <w:r w:rsidR="001613B6" w:rsidRPr="001613B6">
        <w:rPr>
          <w:rFonts w:ascii="Times New Roman" w:hAnsi="Times New Roman" w:hint="eastAsia"/>
          <w:color w:val="000000" w:themeColor="text1"/>
          <w:kern w:val="0"/>
          <w:sz w:val="24"/>
          <w:szCs w:val="21"/>
        </w:rPr>
        <w:t>芙蓉南路</w:t>
      </w:r>
      <w:proofErr w:type="gramStart"/>
      <w:r w:rsidR="007071B2" w:rsidRPr="001613B6">
        <w:rPr>
          <w:rFonts w:ascii="Times New Roman" w:hAnsi="Times New Roman" w:hint="eastAsia"/>
          <w:color w:val="000000" w:themeColor="text1"/>
          <w:kern w:val="0"/>
          <w:sz w:val="24"/>
          <w:szCs w:val="21"/>
        </w:rPr>
        <w:t>湘煤大厦</w:t>
      </w:r>
      <w:proofErr w:type="gramEnd"/>
      <w:r w:rsidR="007071B2" w:rsidRPr="001613B6">
        <w:rPr>
          <w:rFonts w:ascii="Times New Roman" w:hAnsi="Times New Roman" w:hint="eastAsia"/>
          <w:color w:val="000000" w:themeColor="text1"/>
          <w:kern w:val="0"/>
          <w:sz w:val="24"/>
          <w:szCs w:val="21"/>
        </w:rPr>
        <w:t>8</w:t>
      </w:r>
      <w:r w:rsidR="007071B2" w:rsidRPr="001613B6">
        <w:rPr>
          <w:rFonts w:ascii="Times New Roman" w:hAnsi="Times New Roman" w:hint="eastAsia"/>
          <w:color w:val="000000" w:themeColor="text1"/>
          <w:kern w:val="0"/>
          <w:sz w:val="24"/>
          <w:szCs w:val="21"/>
        </w:rPr>
        <w:t>楼</w:t>
      </w:r>
      <w:r w:rsidR="005A013E" w:rsidRPr="001613B6">
        <w:rPr>
          <w:rFonts w:ascii="Times New Roman" w:hAnsi="Times New Roman" w:hint="eastAsia"/>
          <w:color w:val="000000" w:themeColor="text1"/>
          <w:kern w:val="0"/>
          <w:sz w:val="24"/>
          <w:szCs w:val="21"/>
        </w:rPr>
        <w:t>，邮政编码</w:t>
      </w:r>
      <w:r w:rsidR="00A5407D" w:rsidRPr="001613B6">
        <w:rPr>
          <w:rFonts w:ascii="Times New Roman" w:hAnsi="Times New Roman" w:hint="eastAsia"/>
          <w:color w:val="000000" w:themeColor="text1"/>
          <w:kern w:val="0"/>
          <w:sz w:val="24"/>
          <w:szCs w:val="21"/>
        </w:rPr>
        <w:t>：</w:t>
      </w:r>
      <w:r w:rsidR="00A5407D" w:rsidRPr="001613B6">
        <w:rPr>
          <w:rFonts w:ascii="宋体" w:hAnsi="宋体" w:hint="eastAsia"/>
          <w:color w:val="000000" w:themeColor="text1"/>
          <w:kern w:val="0"/>
          <w:sz w:val="24"/>
          <w:szCs w:val="21"/>
        </w:rPr>
        <w:t>4</w:t>
      </w:r>
      <w:r w:rsidR="003B5D66" w:rsidRPr="001613B6">
        <w:rPr>
          <w:rFonts w:ascii="宋体" w:hAnsi="宋体" w:hint="eastAsia"/>
          <w:color w:val="000000" w:themeColor="text1"/>
          <w:kern w:val="0"/>
          <w:sz w:val="24"/>
          <w:szCs w:val="21"/>
        </w:rPr>
        <w:t>1</w:t>
      </w:r>
      <w:r w:rsidR="003D0187" w:rsidRPr="001613B6">
        <w:rPr>
          <w:rFonts w:ascii="宋体" w:hAnsi="宋体" w:hint="eastAsia"/>
          <w:color w:val="000000" w:themeColor="text1"/>
          <w:kern w:val="0"/>
          <w:sz w:val="24"/>
          <w:szCs w:val="21"/>
        </w:rPr>
        <w:t>0</w:t>
      </w:r>
      <w:r w:rsidR="005E575C">
        <w:rPr>
          <w:rFonts w:ascii="宋体" w:hAnsi="宋体" w:hint="eastAsia"/>
          <w:color w:val="000000" w:themeColor="text1"/>
          <w:kern w:val="0"/>
          <w:sz w:val="24"/>
          <w:szCs w:val="21"/>
        </w:rPr>
        <w:t>004</w:t>
      </w:r>
      <w:r w:rsidR="008C1124" w:rsidRPr="001613B6">
        <w:rPr>
          <w:rFonts w:ascii="Times New Roman" w:hAnsi="Times New Roman" w:hint="eastAsia"/>
          <w:color w:val="000000" w:themeColor="text1"/>
          <w:kern w:val="0"/>
          <w:sz w:val="24"/>
          <w:szCs w:val="21"/>
        </w:rPr>
        <w:t>，</w:t>
      </w:r>
      <w:r w:rsidR="008C1124" w:rsidRPr="00E9058B">
        <w:rPr>
          <w:rFonts w:ascii="Times New Roman" w:hAnsi="Times New Roman" w:hint="eastAsia"/>
          <w:color w:val="000000" w:themeColor="text1"/>
          <w:kern w:val="0"/>
          <w:sz w:val="24"/>
          <w:szCs w:val="21"/>
        </w:rPr>
        <w:t>邮箱：</w:t>
      </w:r>
      <w:r w:rsidR="00586234" w:rsidRPr="00586234">
        <w:rPr>
          <w:rFonts w:ascii="Times New Roman" w:hAnsi="Times New Roman"/>
          <w:color w:val="000000" w:themeColor="text1"/>
          <w:szCs w:val="21"/>
        </w:rPr>
        <w:t>y.zongyao</w:t>
      </w:r>
      <w:r w:rsidR="00423B8E" w:rsidRPr="00E9058B">
        <w:rPr>
          <w:rFonts w:ascii="Times New Roman" w:eastAsia="仿宋_GB2312" w:hAnsi="Times New Roman"/>
          <w:color w:val="000000" w:themeColor="text1"/>
          <w:szCs w:val="21"/>
        </w:rPr>
        <w:t>@</w:t>
      </w:r>
      <w:r w:rsidR="00586234" w:rsidRPr="00586234">
        <w:rPr>
          <w:rFonts w:ascii="宋体" w:hAnsi="宋体" w:hint="eastAsia"/>
          <w:color w:val="000000" w:themeColor="text1"/>
          <w:szCs w:val="21"/>
        </w:rPr>
        <w:t>163</w:t>
      </w:r>
      <w:r w:rsidR="00423B8E" w:rsidRPr="00E9058B">
        <w:rPr>
          <w:rFonts w:ascii="Times New Roman" w:eastAsia="仿宋_GB2312" w:hAnsi="Times New Roman"/>
          <w:color w:val="000000" w:themeColor="text1"/>
          <w:szCs w:val="21"/>
        </w:rPr>
        <w:t>.com</w:t>
      </w:r>
      <w:r w:rsidR="00A5407D" w:rsidRPr="004E75BE">
        <w:rPr>
          <w:rFonts w:ascii="Times New Roman" w:hAnsi="Times New Roman" w:hint="eastAsia"/>
          <w:kern w:val="0"/>
          <w:sz w:val="24"/>
          <w:szCs w:val="21"/>
        </w:rPr>
        <w:t>）</w:t>
      </w:r>
      <w:r w:rsidR="00A5407D" w:rsidRPr="004E75BE">
        <w:rPr>
          <w:rFonts w:ascii="Times New Roman" w:hAnsi="Times New Roman"/>
          <w:kern w:val="0"/>
          <w:sz w:val="24"/>
          <w:szCs w:val="21"/>
        </w:rPr>
        <w:t>。</w:t>
      </w:r>
    </w:p>
    <w:p w:rsidR="009E5009" w:rsidRPr="004E75BE" w:rsidRDefault="009E5009" w:rsidP="00ED08C2">
      <w:pPr>
        <w:autoSpaceDE w:val="0"/>
        <w:autoSpaceDN w:val="0"/>
        <w:adjustRightInd w:val="0"/>
        <w:spacing w:line="360" w:lineRule="auto"/>
        <w:ind w:firstLineChars="200" w:firstLine="480"/>
        <w:rPr>
          <w:rFonts w:ascii="Times New Roman" w:hAnsi="Times New Roman"/>
          <w:kern w:val="0"/>
          <w:sz w:val="24"/>
          <w:szCs w:val="21"/>
        </w:rPr>
      </w:pPr>
    </w:p>
    <w:p w:rsidR="00947C80" w:rsidRPr="004E75BE" w:rsidRDefault="00947C80" w:rsidP="004E75BE">
      <w:pPr>
        <w:autoSpaceDE w:val="0"/>
        <w:autoSpaceDN w:val="0"/>
        <w:adjustRightInd w:val="0"/>
        <w:spacing w:line="360" w:lineRule="auto"/>
        <w:ind w:firstLineChars="200" w:firstLine="560"/>
        <w:rPr>
          <w:rFonts w:ascii="Times New Roman" w:hAnsi="Times New Roman"/>
          <w:kern w:val="0"/>
          <w:sz w:val="24"/>
          <w:szCs w:val="21"/>
        </w:rPr>
      </w:pPr>
      <w:r w:rsidRPr="004E75BE">
        <w:rPr>
          <w:rFonts w:ascii="Times New Roman" w:eastAsia="黑体" w:hAnsi="Times New Roman"/>
          <w:spacing w:val="20"/>
          <w:kern w:val="0"/>
          <w:sz w:val="24"/>
          <w:szCs w:val="21"/>
        </w:rPr>
        <w:t>主编单位</w:t>
      </w:r>
      <w:r w:rsidRPr="004E75BE">
        <w:rPr>
          <w:rFonts w:ascii="Times New Roman" w:hAnsi="Times New Roman"/>
          <w:kern w:val="0"/>
          <w:sz w:val="24"/>
          <w:szCs w:val="21"/>
        </w:rPr>
        <w:t>：</w:t>
      </w:r>
    </w:p>
    <w:p w:rsidR="00A5407D" w:rsidRPr="004E75BE" w:rsidRDefault="00A5407D" w:rsidP="004E75BE">
      <w:pPr>
        <w:autoSpaceDE w:val="0"/>
        <w:autoSpaceDN w:val="0"/>
        <w:adjustRightInd w:val="0"/>
        <w:spacing w:line="360" w:lineRule="auto"/>
        <w:ind w:firstLineChars="800" w:firstLine="1920"/>
        <w:rPr>
          <w:sz w:val="24"/>
        </w:rPr>
      </w:pPr>
    </w:p>
    <w:p w:rsidR="00F20B06" w:rsidRPr="004E75BE" w:rsidRDefault="00947C80" w:rsidP="004E75BE">
      <w:pPr>
        <w:autoSpaceDE w:val="0"/>
        <w:autoSpaceDN w:val="0"/>
        <w:adjustRightInd w:val="0"/>
        <w:spacing w:line="360" w:lineRule="auto"/>
        <w:ind w:firstLineChars="200" w:firstLine="560"/>
        <w:rPr>
          <w:sz w:val="24"/>
        </w:rPr>
      </w:pPr>
      <w:r w:rsidRPr="004E75BE">
        <w:rPr>
          <w:rFonts w:ascii="Times New Roman" w:eastAsia="黑体" w:hAnsi="Times New Roman"/>
          <w:spacing w:val="20"/>
          <w:kern w:val="0"/>
          <w:sz w:val="24"/>
          <w:szCs w:val="21"/>
        </w:rPr>
        <w:t>参编单位</w:t>
      </w:r>
      <w:r w:rsidRPr="004E75BE">
        <w:rPr>
          <w:rFonts w:ascii="Times New Roman" w:hAnsi="Times New Roman"/>
          <w:kern w:val="0"/>
          <w:sz w:val="24"/>
          <w:szCs w:val="21"/>
        </w:rPr>
        <w:t>：</w:t>
      </w:r>
    </w:p>
    <w:p w:rsidR="00A94284" w:rsidRPr="004E75BE" w:rsidRDefault="00A94284" w:rsidP="004E75BE">
      <w:pPr>
        <w:autoSpaceDE w:val="0"/>
        <w:autoSpaceDN w:val="0"/>
        <w:adjustRightInd w:val="0"/>
        <w:spacing w:line="360" w:lineRule="auto"/>
        <w:ind w:firstLineChars="800" w:firstLine="1920"/>
        <w:rPr>
          <w:sz w:val="24"/>
        </w:rPr>
      </w:pPr>
    </w:p>
    <w:p w:rsidR="00A94284" w:rsidRPr="004E75BE" w:rsidRDefault="004A5D83" w:rsidP="004E75BE">
      <w:pPr>
        <w:autoSpaceDE w:val="0"/>
        <w:autoSpaceDN w:val="0"/>
        <w:adjustRightInd w:val="0"/>
        <w:spacing w:line="360" w:lineRule="auto"/>
        <w:ind w:firstLineChars="236" w:firstLine="566"/>
        <w:rPr>
          <w:rFonts w:ascii="Times New Roman" w:hAnsi="Times New Roman"/>
          <w:kern w:val="0"/>
          <w:sz w:val="24"/>
          <w:szCs w:val="21"/>
        </w:rPr>
      </w:pPr>
      <w:r w:rsidRPr="004E75BE">
        <w:rPr>
          <w:rFonts w:ascii="黑体" w:eastAsia="黑体" w:hAnsi="黑体"/>
          <w:kern w:val="0"/>
          <w:sz w:val="24"/>
          <w:szCs w:val="21"/>
        </w:rPr>
        <w:t>主要起草人</w:t>
      </w:r>
      <w:r w:rsidRPr="004E75BE">
        <w:rPr>
          <w:rFonts w:ascii="Times New Roman" w:hAnsi="Times New Roman"/>
          <w:kern w:val="0"/>
          <w:sz w:val="24"/>
          <w:szCs w:val="21"/>
        </w:rPr>
        <w:t>：</w:t>
      </w:r>
    </w:p>
    <w:p w:rsidR="00A94284" w:rsidRPr="004E75BE" w:rsidRDefault="00A94284" w:rsidP="004E75BE">
      <w:pPr>
        <w:autoSpaceDE w:val="0"/>
        <w:autoSpaceDN w:val="0"/>
        <w:adjustRightInd w:val="0"/>
        <w:spacing w:line="360" w:lineRule="auto"/>
        <w:ind w:firstLineChars="835" w:firstLine="2004"/>
        <w:rPr>
          <w:sz w:val="24"/>
        </w:rPr>
      </w:pPr>
    </w:p>
    <w:p w:rsidR="00A94284" w:rsidRPr="004E75BE" w:rsidRDefault="004A5D83" w:rsidP="004E75BE">
      <w:pPr>
        <w:autoSpaceDE w:val="0"/>
        <w:autoSpaceDN w:val="0"/>
        <w:adjustRightInd w:val="0"/>
        <w:spacing w:line="360" w:lineRule="auto"/>
        <w:ind w:firstLineChars="236" w:firstLine="566"/>
        <w:rPr>
          <w:sz w:val="24"/>
        </w:rPr>
      </w:pPr>
      <w:r w:rsidRPr="004E75BE">
        <w:rPr>
          <w:rFonts w:ascii="黑体" w:eastAsia="黑体" w:hAnsi="黑体"/>
          <w:kern w:val="0"/>
          <w:sz w:val="24"/>
          <w:szCs w:val="21"/>
        </w:rPr>
        <w:t>主要审查人</w:t>
      </w:r>
      <w:r w:rsidRPr="004E75BE">
        <w:rPr>
          <w:rFonts w:ascii="Times New Roman" w:hAnsi="Times New Roman"/>
          <w:kern w:val="0"/>
          <w:sz w:val="24"/>
          <w:szCs w:val="21"/>
        </w:rPr>
        <w:t>：</w:t>
      </w:r>
    </w:p>
    <w:p w:rsidR="009E6EA0" w:rsidRDefault="009E6EA0">
      <w:pPr>
        <w:autoSpaceDE w:val="0"/>
        <w:autoSpaceDN w:val="0"/>
        <w:adjustRightInd w:val="0"/>
        <w:jc w:val="center"/>
        <w:rPr>
          <w:rFonts w:ascii="Times New Roman" w:eastAsia="仿宋" w:hAnsi="Times New Roman"/>
          <w:b/>
          <w:kern w:val="0"/>
          <w:sz w:val="32"/>
          <w:szCs w:val="32"/>
        </w:rPr>
        <w:sectPr w:rsidR="009E6EA0">
          <w:footerReference w:type="even" r:id="rId11"/>
          <w:footerReference w:type="default" r:id="rId12"/>
          <w:pgSz w:w="11906" w:h="16838"/>
          <w:pgMar w:top="1440" w:right="1418" w:bottom="1440" w:left="1418" w:header="851" w:footer="992" w:gutter="0"/>
          <w:pgNumType w:start="1"/>
          <w:cols w:space="720"/>
          <w:docGrid w:type="lines" w:linePitch="312"/>
        </w:sectPr>
      </w:pPr>
    </w:p>
    <w:p w:rsidR="00947C80" w:rsidRPr="009B22A2" w:rsidRDefault="00947C80" w:rsidP="007B6415">
      <w:pPr>
        <w:autoSpaceDE w:val="0"/>
        <w:autoSpaceDN w:val="0"/>
        <w:adjustRightInd w:val="0"/>
        <w:spacing w:afterLines="50"/>
        <w:jc w:val="center"/>
        <w:rPr>
          <w:rFonts w:ascii="Times New Roman" w:eastAsia="仿宋" w:hAnsi="Times New Roman"/>
          <w:b/>
          <w:kern w:val="0"/>
          <w:sz w:val="30"/>
          <w:szCs w:val="30"/>
        </w:rPr>
      </w:pPr>
      <w:r w:rsidRPr="009B22A2">
        <w:rPr>
          <w:rFonts w:ascii="Times New Roman" w:eastAsia="仿宋" w:hAnsi="Times New Roman"/>
          <w:b/>
          <w:kern w:val="0"/>
          <w:sz w:val="30"/>
          <w:szCs w:val="30"/>
        </w:rPr>
        <w:lastRenderedPageBreak/>
        <w:t>目</w:t>
      </w:r>
      <w:r w:rsidR="009B22A2">
        <w:rPr>
          <w:rFonts w:ascii="Times New Roman" w:eastAsia="仿宋" w:hAnsi="Times New Roman" w:hint="eastAsia"/>
          <w:b/>
          <w:kern w:val="0"/>
          <w:sz w:val="30"/>
          <w:szCs w:val="30"/>
        </w:rPr>
        <w:t xml:space="preserve">  </w:t>
      </w:r>
      <w:r w:rsidRPr="009B22A2">
        <w:rPr>
          <w:rFonts w:ascii="Times New Roman" w:eastAsia="仿宋" w:hAnsi="Times New Roman"/>
          <w:b/>
          <w:kern w:val="0"/>
          <w:sz w:val="30"/>
          <w:szCs w:val="30"/>
        </w:rPr>
        <w:t>次</w:t>
      </w:r>
    </w:p>
    <w:p w:rsidR="00D461ED" w:rsidRPr="00241932" w:rsidRDefault="004D32F7" w:rsidP="00CC6431">
      <w:pPr>
        <w:pStyle w:val="10"/>
        <w:tabs>
          <w:tab w:val="right" w:leader="dot" w:pos="9060"/>
        </w:tabs>
        <w:spacing w:line="440" w:lineRule="exact"/>
        <w:rPr>
          <w:rFonts w:ascii="Times New Roman" w:eastAsiaTheme="minorEastAsia" w:hAnsi="Times New Roman"/>
          <w:noProof/>
          <w:sz w:val="24"/>
        </w:rPr>
      </w:pPr>
      <w:r w:rsidRPr="005C3BE9">
        <w:rPr>
          <w:rFonts w:ascii="Times New Roman" w:eastAsiaTheme="minorEastAsia" w:hAnsi="Times New Roman"/>
          <w:kern w:val="0"/>
          <w:sz w:val="24"/>
        </w:rPr>
        <w:fldChar w:fldCharType="begin" w:fldLock="1"/>
      </w:r>
      <w:r w:rsidR="00947C80" w:rsidRPr="005C3BE9">
        <w:rPr>
          <w:rFonts w:ascii="Times New Roman" w:eastAsiaTheme="minorEastAsia" w:hAnsi="Times New Roman"/>
          <w:kern w:val="0"/>
          <w:sz w:val="24"/>
        </w:rPr>
        <w:instrText xml:space="preserve"> TOC \o "1-2" \h \z \u </w:instrText>
      </w:r>
      <w:r w:rsidRPr="005C3BE9">
        <w:rPr>
          <w:rFonts w:ascii="Times New Roman" w:eastAsiaTheme="minorEastAsia" w:hAnsi="Times New Roman"/>
          <w:kern w:val="0"/>
          <w:sz w:val="24"/>
        </w:rPr>
        <w:fldChar w:fldCharType="separate"/>
      </w:r>
      <w:hyperlink w:anchor="_Toc57807757" w:history="1">
        <w:r w:rsidR="00D461ED" w:rsidRPr="00241932">
          <w:rPr>
            <w:rStyle w:val="a6"/>
            <w:rFonts w:ascii="宋体" w:hAnsi="宋体"/>
            <w:noProof/>
            <w:sz w:val="24"/>
          </w:rPr>
          <w:t xml:space="preserve">1  </w:t>
        </w:r>
        <w:r w:rsidR="00D461ED" w:rsidRPr="00241932">
          <w:rPr>
            <w:rStyle w:val="a6"/>
            <w:rFonts w:ascii="Times New Roman" w:eastAsiaTheme="minorEastAsia" w:hAnsi="Times New Roman"/>
            <w:noProof/>
            <w:sz w:val="24"/>
          </w:rPr>
          <w:t>总</w:t>
        </w:r>
        <w:r w:rsidR="00D461ED" w:rsidRPr="00241932">
          <w:rPr>
            <w:rStyle w:val="a6"/>
            <w:rFonts w:ascii="Times New Roman" w:eastAsiaTheme="minorEastAsia" w:hAnsi="Times New Roman"/>
            <w:noProof/>
            <w:sz w:val="24"/>
          </w:rPr>
          <w:t xml:space="preserve">    </w:t>
        </w:r>
        <w:r w:rsidR="00D461ED" w:rsidRPr="00241932">
          <w:rPr>
            <w:rStyle w:val="a6"/>
            <w:rFonts w:ascii="Times New Roman" w:eastAsiaTheme="minorEastAsia" w:hAnsi="Times New Roman"/>
            <w:noProof/>
            <w:sz w:val="24"/>
          </w:rPr>
          <w:t>则</w:t>
        </w:r>
        <w:r w:rsidR="00D461ED"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Pr="00241932">
          <w:rPr>
            <w:rFonts w:ascii="宋体" w:hAnsi="宋体"/>
            <w:noProof/>
            <w:webHidden/>
            <w:sz w:val="24"/>
          </w:rPr>
          <w:fldChar w:fldCharType="begin" w:fldLock="1"/>
        </w:r>
        <w:r w:rsidR="00B35E00" w:rsidRPr="00241932">
          <w:rPr>
            <w:rFonts w:ascii="宋体" w:hAnsi="宋体"/>
            <w:noProof/>
            <w:webHidden/>
            <w:sz w:val="24"/>
          </w:rPr>
          <w:instrText xml:space="preserve"> PAGEREF _Toc57807757 \h </w:instrText>
        </w:r>
        <w:r w:rsidRPr="00241932">
          <w:rPr>
            <w:rFonts w:ascii="宋体" w:hAnsi="宋体"/>
            <w:noProof/>
            <w:webHidden/>
            <w:sz w:val="24"/>
          </w:rPr>
        </w:r>
        <w:r w:rsidRPr="00241932">
          <w:rPr>
            <w:rFonts w:ascii="宋体" w:hAnsi="宋体"/>
            <w:noProof/>
            <w:webHidden/>
            <w:sz w:val="24"/>
          </w:rPr>
          <w:fldChar w:fldCharType="separate"/>
        </w:r>
        <w:r w:rsidR="005C229F" w:rsidRPr="00241932">
          <w:rPr>
            <w:rFonts w:ascii="宋体" w:hAnsi="宋体"/>
            <w:noProof/>
            <w:webHidden/>
            <w:sz w:val="24"/>
          </w:rPr>
          <w:t>1</w:t>
        </w:r>
        <w:r w:rsidRPr="00241932">
          <w:rPr>
            <w:rFonts w:ascii="宋体" w:hAnsi="宋体"/>
            <w:noProof/>
            <w:webHidden/>
            <w:sz w:val="24"/>
          </w:rPr>
          <w:fldChar w:fldCharType="end"/>
        </w:r>
        <w:r w:rsidR="00B35E00" w:rsidRPr="00241932">
          <w:rPr>
            <w:rFonts w:ascii="Times New Roman" w:eastAsiaTheme="minorEastAsia" w:hAnsi="Times New Roman"/>
            <w:noProof/>
            <w:webHidden/>
            <w:sz w:val="24"/>
          </w:rPr>
          <w:t>）</w:t>
        </w:r>
      </w:hyperlink>
    </w:p>
    <w:p w:rsidR="00D461ED"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58" w:history="1">
        <w:r w:rsidR="00D461ED" w:rsidRPr="00241932">
          <w:rPr>
            <w:rStyle w:val="a6"/>
            <w:rFonts w:ascii="宋体" w:hAnsi="宋体"/>
            <w:noProof/>
            <w:sz w:val="24"/>
          </w:rPr>
          <w:t xml:space="preserve">2  </w:t>
        </w:r>
        <w:r w:rsidR="00D461ED" w:rsidRPr="00241932">
          <w:rPr>
            <w:rStyle w:val="a6"/>
            <w:rFonts w:ascii="Times New Roman" w:eastAsiaTheme="minorEastAsia" w:hAnsi="Times New Roman"/>
            <w:noProof/>
            <w:sz w:val="24"/>
          </w:rPr>
          <w:t>术语</w:t>
        </w:r>
        <w:r w:rsidR="00254B15" w:rsidRPr="00241932">
          <w:rPr>
            <w:rStyle w:val="a6"/>
            <w:rFonts w:ascii="Times New Roman" w:eastAsiaTheme="minorEastAsia" w:hAnsi="Times New Roman"/>
            <w:noProof/>
            <w:sz w:val="24"/>
          </w:rPr>
          <w:t>和符号</w:t>
        </w:r>
        <w:r w:rsidR="00D461ED"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C955AC" w:rsidRPr="00241932">
          <w:rPr>
            <w:rFonts w:ascii="宋体" w:hAnsi="宋体" w:hint="eastAsia"/>
            <w:noProof/>
            <w:webHidden/>
            <w:sz w:val="24"/>
          </w:rPr>
          <w:t>3</w:t>
        </w:r>
        <w:r w:rsidR="00B35E00" w:rsidRPr="00241932">
          <w:rPr>
            <w:rFonts w:ascii="Times New Roman" w:eastAsiaTheme="minorEastAsia" w:hAnsi="Times New Roman"/>
            <w:noProof/>
            <w:webHidden/>
            <w:sz w:val="24"/>
          </w:rPr>
          <w:t>）</w:t>
        </w:r>
      </w:hyperlink>
    </w:p>
    <w:p w:rsidR="00254B15" w:rsidRPr="00241932" w:rsidRDefault="004D32F7" w:rsidP="004F1191">
      <w:pPr>
        <w:pStyle w:val="20"/>
        <w:spacing w:line="440" w:lineRule="exact"/>
        <w:ind w:firstLineChars="100" w:firstLine="210"/>
        <w:rPr>
          <w:rStyle w:val="a6"/>
          <w:rFonts w:ascii="Times New Roman" w:hAnsi="Times New Roman"/>
          <w:sz w:val="24"/>
        </w:rPr>
      </w:pPr>
      <w:hyperlink w:anchor="_Toc57807761" w:history="1">
        <w:r w:rsidR="00254B15" w:rsidRPr="00241932">
          <w:rPr>
            <w:rStyle w:val="a6"/>
            <w:rFonts w:ascii="宋体" w:hAnsi="宋体" w:hint="eastAsia"/>
            <w:noProof/>
            <w:sz w:val="24"/>
          </w:rPr>
          <w:t>2</w:t>
        </w:r>
        <w:r w:rsidR="00254B15" w:rsidRPr="00241932">
          <w:rPr>
            <w:rStyle w:val="a6"/>
            <w:rFonts w:ascii="宋体" w:hAnsi="宋体"/>
            <w:noProof/>
            <w:sz w:val="24"/>
          </w:rPr>
          <w:t>.1</w:t>
        </w:r>
        <w:r w:rsidR="00254B15" w:rsidRPr="00241932">
          <w:rPr>
            <w:rStyle w:val="a6"/>
            <w:rFonts w:ascii="Times New Roman" w:eastAsiaTheme="minorEastAsia" w:hAnsi="Times New Roman"/>
            <w:noProof/>
            <w:sz w:val="24"/>
          </w:rPr>
          <w:t xml:space="preserve">  </w:t>
        </w:r>
        <w:r w:rsidR="00254B15" w:rsidRPr="00241932">
          <w:rPr>
            <w:rStyle w:val="a6"/>
            <w:rFonts w:ascii="Times New Roman" w:eastAsiaTheme="minorEastAsia" w:hAnsi="Times New Roman"/>
            <w:noProof/>
            <w:sz w:val="24"/>
          </w:rPr>
          <w:t>术语</w:t>
        </w:r>
        <w:r w:rsidR="00254B15" w:rsidRPr="00241932">
          <w:rPr>
            <w:rStyle w:val="a6"/>
            <w:rFonts w:ascii="Times New Roman" w:hAnsi="Times New Roman"/>
            <w:webHidden/>
            <w:sz w:val="24"/>
          </w:rPr>
          <w:tab/>
        </w:r>
        <w:r w:rsidR="00B35E00" w:rsidRPr="00241932">
          <w:rPr>
            <w:rStyle w:val="a6"/>
            <w:rFonts w:ascii="Times New Roman" w:hAnsi="Times New Roman"/>
            <w:webHidden/>
            <w:sz w:val="24"/>
          </w:rPr>
          <w:t>（</w:t>
        </w:r>
        <w:r w:rsidR="00C955AC" w:rsidRPr="00241932">
          <w:rPr>
            <w:rStyle w:val="a6"/>
            <w:rFonts w:ascii="宋体" w:hAnsi="宋体" w:hint="eastAsia"/>
            <w:webHidden/>
            <w:sz w:val="24"/>
          </w:rPr>
          <w:t>3</w:t>
        </w:r>
        <w:r w:rsidR="00B35E00" w:rsidRPr="00241932">
          <w:rPr>
            <w:rStyle w:val="a6"/>
            <w:rFonts w:ascii="Times New Roman" w:hAnsi="Times New Roman"/>
            <w:webHidden/>
            <w:sz w:val="24"/>
          </w:rPr>
          <w:t>）</w:t>
        </w:r>
      </w:hyperlink>
    </w:p>
    <w:p w:rsidR="00254B15" w:rsidRPr="00241932" w:rsidRDefault="004D32F7" w:rsidP="004F1191">
      <w:pPr>
        <w:pStyle w:val="20"/>
        <w:spacing w:line="440" w:lineRule="exact"/>
        <w:ind w:firstLineChars="100" w:firstLine="210"/>
        <w:rPr>
          <w:rStyle w:val="a6"/>
          <w:rFonts w:ascii="Times New Roman" w:hAnsi="Times New Roman"/>
          <w:sz w:val="24"/>
        </w:rPr>
      </w:pPr>
      <w:hyperlink w:anchor="_Toc57807761" w:history="1">
        <w:r w:rsidR="00254B15" w:rsidRPr="00241932">
          <w:rPr>
            <w:rStyle w:val="a6"/>
            <w:rFonts w:ascii="宋体" w:hAnsi="宋体" w:hint="eastAsia"/>
            <w:noProof/>
            <w:sz w:val="24"/>
          </w:rPr>
          <w:t>2</w:t>
        </w:r>
        <w:r w:rsidR="00254B15" w:rsidRPr="00241932">
          <w:rPr>
            <w:rStyle w:val="a6"/>
            <w:rFonts w:ascii="宋体" w:hAnsi="宋体"/>
            <w:noProof/>
            <w:sz w:val="24"/>
          </w:rPr>
          <w:t>.</w:t>
        </w:r>
        <w:r w:rsidR="00254B15" w:rsidRPr="00241932">
          <w:rPr>
            <w:rStyle w:val="a6"/>
            <w:rFonts w:ascii="宋体" w:hAnsi="宋体" w:hint="eastAsia"/>
            <w:noProof/>
            <w:sz w:val="24"/>
          </w:rPr>
          <w:t>2</w:t>
        </w:r>
        <w:r w:rsidR="00254B15" w:rsidRPr="00241932">
          <w:rPr>
            <w:rStyle w:val="a6"/>
            <w:rFonts w:ascii="Times New Roman" w:eastAsiaTheme="minorEastAsia" w:hAnsi="Times New Roman"/>
            <w:noProof/>
            <w:sz w:val="24"/>
          </w:rPr>
          <w:t xml:space="preserve">  </w:t>
        </w:r>
        <w:r w:rsidR="00254B15" w:rsidRPr="00241932">
          <w:rPr>
            <w:rStyle w:val="a6"/>
            <w:rFonts w:ascii="Times New Roman" w:eastAsiaTheme="minorEastAsia" w:hAnsi="Times New Roman"/>
            <w:noProof/>
            <w:sz w:val="24"/>
          </w:rPr>
          <w:t>符号</w:t>
        </w:r>
        <w:r w:rsidR="00254B15" w:rsidRPr="00241932">
          <w:rPr>
            <w:rStyle w:val="a6"/>
            <w:rFonts w:ascii="Times New Roman" w:hAnsi="Times New Roman"/>
            <w:webHidden/>
            <w:sz w:val="24"/>
          </w:rPr>
          <w:tab/>
        </w:r>
        <w:r w:rsidR="00B35E00" w:rsidRPr="00241932">
          <w:rPr>
            <w:rStyle w:val="a6"/>
            <w:rFonts w:ascii="Times New Roman" w:hAnsi="Times New Roman"/>
            <w:webHidden/>
            <w:sz w:val="24"/>
          </w:rPr>
          <w:t>（</w:t>
        </w:r>
        <w:r w:rsidR="00C955AC" w:rsidRPr="00241932">
          <w:rPr>
            <w:rStyle w:val="a6"/>
            <w:rFonts w:ascii="宋体" w:hAnsi="宋体" w:hint="eastAsia"/>
            <w:webHidden/>
            <w:sz w:val="24"/>
          </w:rPr>
          <w:t>4</w:t>
        </w:r>
        <w:r w:rsidR="00B35E00" w:rsidRPr="00241932">
          <w:rPr>
            <w:rStyle w:val="a6"/>
            <w:rFonts w:ascii="Times New Roman" w:hAnsi="Times New Roman"/>
            <w:webHidden/>
            <w:sz w:val="24"/>
          </w:rPr>
          <w:t>）</w:t>
        </w:r>
      </w:hyperlink>
    </w:p>
    <w:p w:rsidR="00D461ED"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59" w:history="1">
        <w:r w:rsidR="00D461ED" w:rsidRPr="00241932">
          <w:rPr>
            <w:rStyle w:val="a6"/>
            <w:rFonts w:ascii="宋体" w:hAnsi="宋体"/>
            <w:noProof/>
            <w:sz w:val="24"/>
          </w:rPr>
          <w:t xml:space="preserve">3  </w:t>
        </w:r>
        <w:r w:rsidR="00D461ED" w:rsidRPr="00241932">
          <w:rPr>
            <w:rStyle w:val="a6"/>
            <w:rFonts w:ascii="Times New Roman" w:eastAsiaTheme="minorEastAsia" w:hAnsi="Times New Roman"/>
            <w:noProof/>
            <w:sz w:val="24"/>
          </w:rPr>
          <w:t>基本规定</w:t>
        </w:r>
        <w:r w:rsidR="00D461ED"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252D1A" w:rsidRPr="00241932">
          <w:rPr>
            <w:rFonts w:ascii="宋体" w:hAnsi="宋体" w:hint="eastAsia"/>
            <w:noProof/>
            <w:webHidden/>
            <w:sz w:val="24"/>
          </w:rPr>
          <w:t>7</w:t>
        </w:r>
        <w:r w:rsidR="00B35E00" w:rsidRPr="00241932">
          <w:rPr>
            <w:rFonts w:ascii="Times New Roman" w:eastAsiaTheme="minorEastAsia" w:hAnsi="Times New Roman"/>
            <w:noProof/>
            <w:webHidden/>
            <w:sz w:val="24"/>
          </w:rPr>
          <w:t>）</w:t>
        </w:r>
      </w:hyperlink>
    </w:p>
    <w:p w:rsidR="00D461ED"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60" w:history="1">
        <w:r w:rsidR="00D461ED" w:rsidRPr="00241932">
          <w:rPr>
            <w:rStyle w:val="a6"/>
            <w:rFonts w:ascii="宋体" w:hAnsi="宋体"/>
            <w:noProof/>
            <w:sz w:val="24"/>
          </w:rPr>
          <w:t>4</w:t>
        </w:r>
        <w:r w:rsidR="00D461ED" w:rsidRPr="00241932">
          <w:rPr>
            <w:rStyle w:val="a6"/>
            <w:rFonts w:ascii="Times New Roman" w:eastAsiaTheme="minorEastAsia" w:hAnsi="Times New Roman"/>
            <w:noProof/>
            <w:sz w:val="24"/>
          </w:rPr>
          <w:t xml:space="preserve">  </w:t>
        </w:r>
        <w:r w:rsidR="00D0051F" w:rsidRPr="00241932">
          <w:rPr>
            <w:rStyle w:val="a6"/>
            <w:rFonts w:ascii="Times New Roman" w:eastAsiaTheme="minorEastAsia" w:hAnsi="Times New Roman"/>
            <w:noProof/>
            <w:sz w:val="24"/>
          </w:rPr>
          <w:t>核算边界</w:t>
        </w:r>
        <w:r w:rsidR="00F561B7" w:rsidRPr="00241932">
          <w:rPr>
            <w:rStyle w:val="a6"/>
            <w:rFonts w:ascii="Times New Roman" w:eastAsiaTheme="minorEastAsia" w:hAnsi="Times New Roman"/>
            <w:noProof/>
            <w:sz w:val="24"/>
          </w:rPr>
          <w:t>与范围</w:t>
        </w:r>
        <w:r w:rsidR="00D461ED"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252D1A" w:rsidRPr="00241932">
          <w:rPr>
            <w:rFonts w:ascii="宋体" w:hAnsi="宋体" w:hint="eastAsia"/>
            <w:noProof/>
            <w:webHidden/>
            <w:sz w:val="24"/>
          </w:rPr>
          <w:t>1</w:t>
        </w:r>
        <w:r w:rsidR="00241932" w:rsidRPr="00241932">
          <w:rPr>
            <w:rFonts w:ascii="宋体" w:hAnsi="宋体" w:hint="eastAsia"/>
            <w:noProof/>
            <w:webHidden/>
            <w:sz w:val="24"/>
          </w:rPr>
          <w:t>2</w:t>
        </w:r>
        <w:r w:rsidR="00B35E00" w:rsidRPr="00241932">
          <w:rPr>
            <w:rFonts w:ascii="Times New Roman" w:eastAsiaTheme="minorEastAsia" w:hAnsi="Times New Roman"/>
            <w:noProof/>
            <w:webHidden/>
            <w:sz w:val="24"/>
          </w:rPr>
          <w:t>）</w:t>
        </w:r>
      </w:hyperlink>
    </w:p>
    <w:p w:rsidR="00D461ED" w:rsidRPr="00241932" w:rsidRDefault="004D32F7" w:rsidP="004F1191">
      <w:pPr>
        <w:pStyle w:val="20"/>
        <w:spacing w:line="440" w:lineRule="exact"/>
        <w:ind w:firstLineChars="100" w:firstLine="210"/>
        <w:rPr>
          <w:rStyle w:val="a6"/>
          <w:rFonts w:ascii="Times New Roman" w:hAnsi="Times New Roman"/>
          <w:sz w:val="24"/>
        </w:rPr>
      </w:pPr>
      <w:hyperlink w:anchor="_Toc57807761" w:history="1">
        <w:r w:rsidR="00D461ED" w:rsidRPr="00241932">
          <w:rPr>
            <w:rStyle w:val="a6"/>
            <w:rFonts w:ascii="宋体" w:hAnsi="宋体"/>
            <w:noProof/>
            <w:sz w:val="24"/>
          </w:rPr>
          <w:t>4.1</w:t>
        </w:r>
        <w:r w:rsidR="00D461ED" w:rsidRPr="00241932">
          <w:rPr>
            <w:rStyle w:val="a6"/>
            <w:rFonts w:ascii="Times New Roman" w:eastAsiaTheme="minorEastAsia" w:hAnsi="Times New Roman"/>
            <w:noProof/>
            <w:sz w:val="24"/>
          </w:rPr>
          <w:t xml:space="preserve">  </w:t>
        </w:r>
        <w:r w:rsidR="00D033D9" w:rsidRPr="00241932">
          <w:rPr>
            <w:rStyle w:val="a6"/>
            <w:rFonts w:ascii="Times New Roman" w:eastAsiaTheme="minorEastAsia" w:hAnsi="Times New Roman"/>
            <w:noProof/>
            <w:sz w:val="24"/>
          </w:rPr>
          <w:t>一般规定</w:t>
        </w:r>
        <w:r w:rsidR="00D461ED" w:rsidRPr="00241932">
          <w:rPr>
            <w:rStyle w:val="a6"/>
            <w:rFonts w:ascii="Times New Roman" w:hAnsi="Times New Roman"/>
            <w:webHidden/>
            <w:sz w:val="24"/>
          </w:rPr>
          <w:tab/>
        </w:r>
        <w:r w:rsidR="00B35E00" w:rsidRPr="00241932">
          <w:rPr>
            <w:rStyle w:val="a6"/>
            <w:rFonts w:ascii="Times New Roman" w:hAnsi="Times New Roman"/>
            <w:webHidden/>
            <w:sz w:val="24"/>
          </w:rPr>
          <w:t>（</w:t>
        </w:r>
        <w:r w:rsidR="00F87920" w:rsidRPr="00241932">
          <w:rPr>
            <w:rStyle w:val="a6"/>
            <w:rFonts w:ascii="宋体" w:hAnsi="宋体" w:hint="eastAsia"/>
            <w:webHidden/>
            <w:sz w:val="24"/>
          </w:rPr>
          <w:t>1</w:t>
        </w:r>
        <w:r w:rsidR="00241932" w:rsidRPr="00241932">
          <w:rPr>
            <w:rStyle w:val="a6"/>
            <w:rFonts w:ascii="宋体" w:hAnsi="宋体" w:hint="eastAsia"/>
            <w:webHidden/>
            <w:sz w:val="24"/>
          </w:rPr>
          <w:t>2</w:t>
        </w:r>
        <w:r w:rsidR="00B35E00" w:rsidRPr="00241932">
          <w:rPr>
            <w:rStyle w:val="a6"/>
            <w:rFonts w:ascii="Times New Roman" w:hAnsi="Times New Roman"/>
            <w:webHidden/>
            <w:sz w:val="24"/>
          </w:rPr>
          <w:t>）</w:t>
        </w:r>
      </w:hyperlink>
    </w:p>
    <w:p w:rsidR="00CA46D9" w:rsidRPr="00241932" w:rsidRDefault="004D32F7" w:rsidP="004F1191">
      <w:pPr>
        <w:pStyle w:val="20"/>
        <w:spacing w:line="440" w:lineRule="exact"/>
        <w:ind w:firstLineChars="100" w:firstLine="210"/>
        <w:rPr>
          <w:rStyle w:val="a6"/>
          <w:rFonts w:ascii="Times New Roman" w:hAnsi="Times New Roman"/>
          <w:sz w:val="24"/>
        </w:rPr>
      </w:pPr>
      <w:hyperlink w:anchor="_Toc57807762" w:history="1">
        <w:r w:rsidR="00CA46D9" w:rsidRPr="00241932">
          <w:rPr>
            <w:rStyle w:val="a6"/>
            <w:rFonts w:ascii="宋体" w:hAnsi="宋体"/>
            <w:noProof/>
            <w:sz w:val="24"/>
          </w:rPr>
          <w:t>4.2</w:t>
        </w:r>
        <w:r w:rsidR="00CA46D9" w:rsidRPr="00241932">
          <w:rPr>
            <w:rStyle w:val="a6"/>
            <w:rFonts w:ascii="Times New Roman" w:eastAsiaTheme="minorEastAsia" w:hAnsi="Times New Roman"/>
            <w:noProof/>
            <w:sz w:val="24"/>
          </w:rPr>
          <w:t xml:space="preserve">  </w:t>
        </w:r>
        <w:r w:rsidR="00BF7509" w:rsidRPr="00241932">
          <w:rPr>
            <w:rStyle w:val="a6"/>
            <w:rFonts w:ascii="Times New Roman" w:eastAsiaTheme="minorEastAsia" w:hAnsi="Times New Roman"/>
            <w:noProof/>
            <w:sz w:val="24"/>
          </w:rPr>
          <w:t>企业</w:t>
        </w:r>
        <w:r w:rsidR="0094510E">
          <w:rPr>
            <w:rStyle w:val="a6"/>
            <w:rFonts w:ascii="Times New Roman" w:eastAsiaTheme="minorEastAsia" w:hAnsi="Times New Roman"/>
            <w:noProof/>
            <w:sz w:val="24"/>
          </w:rPr>
          <w:t>核算</w:t>
        </w:r>
        <w:r w:rsidR="002B1A54" w:rsidRPr="00241932">
          <w:rPr>
            <w:rStyle w:val="a6"/>
            <w:rFonts w:ascii="Times New Roman" w:eastAsiaTheme="minorEastAsia" w:hAnsi="Times New Roman"/>
            <w:noProof/>
            <w:sz w:val="24"/>
          </w:rPr>
          <w:t>边</w:t>
        </w:r>
        <w:r w:rsidR="00DA0425" w:rsidRPr="00241932">
          <w:rPr>
            <w:rStyle w:val="a6"/>
            <w:rFonts w:ascii="Times New Roman" w:eastAsiaTheme="minorEastAsia" w:hAnsi="Times New Roman"/>
            <w:noProof/>
            <w:sz w:val="24"/>
          </w:rPr>
          <w:t>界</w:t>
        </w:r>
        <w:r w:rsidR="00CA46D9" w:rsidRPr="00241932">
          <w:rPr>
            <w:rStyle w:val="a6"/>
            <w:rFonts w:ascii="Times New Roman" w:hAnsi="Times New Roman"/>
            <w:webHidden/>
            <w:sz w:val="24"/>
          </w:rPr>
          <w:tab/>
        </w:r>
        <w:r w:rsidR="00B35E00" w:rsidRPr="00241932">
          <w:rPr>
            <w:rStyle w:val="a6"/>
            <w:rFonts w:ascii="Times New Roman" w:hAnsi="Times New Roman"/>
            <w:webHidden/>
            <w:sz w:val="24"/>
          </w:rPr>
          <w:t>（</w:t>
        </w:r>
        <w:r w:rsidR="00F87920" w:rsidRPr="00241932">
          <w:rPr>
            <w:rStyle w:val="a6"/>
            <w:rFonts w:ascii="宋体" w:hAnsi="宋体" w:hint="eastAsia"/>
            <w:webHidden/>
            <w:sz w:val="24"/>
          </w:rPr>
          <w:t>1</w:t>
        </w:r>
        <w:r w:rsidR="0094510E">
          <w:rPr>
            <w:rStyle w:val="a6"/>
            <w:rFonts w:ascii="宋体" w:hAnsi="宋体" w:hint="eastAsia"/>
            <w:webHidden/>
            <w:sz w:val="24"/>
          </w:rPr>
          <w:t>3</w:t>
        </w:r>
        <w:r w:rsidR="00B35E00" w:rsidRPr="00241932">
          <w:rPr>
            <w:rStyle w:val="a6"/>
            <w:rFonts w:ascii="Times New Roman" w:hAnsi="Times New Roman"/>
            <w:webHidden/>
            <w:sz w:val="24"/>
          </w:rPr>
          <w:t>）</w:t>
        </w:r>
      </w:hyperlink>
    </w:p>
    <w:p w:rsidR="00F561B7" w:rsidRPr="00241932" w:rsidRDefault="004D32F7" w:rsidP="004F1191">
      <w:pPr>
        <w:pStyle w:val="20"/>
        <w:spacing w:line="440" w:lineRule="exact"/>
        <w:ind w:firstLineChars="100" w:firstLine="210"/>
        <w:rPr>
          <w:rStyle w:val="a6"/>
          <w:rFonts w:ascii="Times New Roman" w:hAnsi="Times New Roman"/>
          <w:sz w:val="24"/>
        </w:rPr>
      </w:pPr>
      <w:hyperlink w:anchor="_Toc57807762" w:history="1">
        <w:r w:rsidR="00F561B7" w:rsidRPr="00241932">
          <w:rPr>
            <w:rStyle w:val="a6"/>
            <w:rFonts w:ascii="宋体" w:hAnsi="宋体"/>
            <w:noProof/>
            <w:sz w:val="24"/>
          </w:rPr>
          <w:t>4.</w:t>
        </w:r>
        <w:r w:rsidR="00F561B7" w:rsidRPr="00241932">
          <w:rPr>
            <w:rStyle w:val="a6"/>
            <w:rFonts w:ascii="宋体" w:hAnsi="宋体" w:hint="eastAsia"/>
            <w:noProof/>
            <w:sz w:val="24"/>
          </w:rPr>
          <w:t>3</w:t>
        </w:r>
        <w:r w:rsidR="00F561B7" w:rsidRPr="00241932">
          <w:rPr>
            <w:rStyle w:val="a6"/>
            <w:rFonts w:ascii="Times New Roman" w:eastAsiaTheme="minorEastAsia" w:hAnsi="Times New Roman"/>
            <w:noProof/>
            <w:sz w:val="24"/>
          </w:rPr>
          <w:t xml:space="preserve">  </w:t>
        </w:r>
        <w:r w:rsidR="00F561B7" w:rsidRPr="00241932">
          <w:rPr>
            <w:rStyle w:val="a6"/>
            <w:rFonts w:ascii="Times New Roman" w:eastAsiaTheme="minorEastAsia" w:hAnsi="Times New Roman"/>
            <w:noProof/>
            <w:sz w:val="24"/>
          </w:rPr>
          <w:t>项目</w:t>
        </w:r>
        <w:r w:rsidR="0094510E">
          <w:rPr>
            <w:rStyle w:val="a6"/>
            <w:rFonts w:ascii="Times New Roman" w:eastAsiaTheme="minorEastAsia" w:hAnsi="Times New Roman"/>
            <w:noProof/>
            <w:sz w:val="24"/>
          </w:rPr>
          <w:t>核算</w:t>
        </w:r>
        <w:r w:rsidR="00F561B7" w:rsidRPr="00241932">
          <w:rPr>
            <w:rStyle w:val="a6"/>
            <w:rFonts w:ascii="Times New Roman" w:eastAsiaTheme="minorEastAsia" w:hAnsi="Times New Roman"/>
            <w:noProof/>
            <w:sz w:val="24"/>
          </w:rPr>
          <w:t>边界</w:t>
        </w:r>
        <w:r w:rsidR="00F561B7" w:rsidRPr="00241932">
          <w:rPr>
            <w:rStyle w:val="a6"/>
            <w:rFonts w:ascii="Times New Roman" w:hAnsi="Times New Roman"/>
            <w:webHidden/>
            <w:sz w:val="24"/>
          </w:rPr>
          <w:tab/>
        </w:r>
        <w:r w:rsidR="00F561B7" w:rsidRPr="00241932">
          <w:rPr>
            <w:rStyle w:val="a6"/>
            <w:rFonts w:ascii="Times New Roman" w:hAnsi="Times New Roman"/>
            <w:webHidden/>
            <w:sz w:val="24"/>
          </w:rPr>
          <w:t>（</w:t>
        </w:r>
        <w:r w:rsidR="00F561B7" w:rsidRPr="00241932">
          <w:rPr>
            <w:rStyle w:val="a6"/>
            <w:rFonts w:ascii="宋体" w:hAnsi="宋体" w:hint="eastAsia"/>
            <w:webHidden/>
            <w:sz w:val="24"/>
          </w:rPr>
          <w:t>1</w:t>
        </w:r>
        <w:r w:rsidR="00241932" w:rsidRPr="00241932">
          <w:rPr>
            <w:rStyle w:val="a6"/>
            <w:rFonts w:ascii="宋体" w:hAnsi="宋体" w:hint="eastAsia"/>
            <w:webHidden/>
            <w:sz w:val="24"/>
          </w:rPr>
          <w:t>5</w:t>
        </w:r>
        <w:r w:rsidR="00F561B7" w:rsidRPr="00241932">
          <w:rPr>
            <w:rStyle w:val="a6"/>
            <w:rFonts w:ascii="Times New Roman" w:hAnsi="Times New Roman"/>
            <w:webHidden/>
            <w:sz w:val="24"/>
          </w:rPr>
          <w:t>）</w:t>
        </w:r>
      </w:hyperlink>
    </w:p>
    <w:p w:rsidR="007020F4" w:rsidRPr="00241932" w:rsidRDefault="004D32F7" w:rsidP="004F1191">
      <w:pPr>
        <w:pStyle w:val="20"/>
        <w:spacing w:line="440" w:lineRule="exact"/>
        <w:ind w:firstLineChars="100" w:firstLine="210"/>
        <w:rPr>
          <w:rStyle w:val="a6"/>
          <w:rFonts w:ascii="Times New Roman" w:hAnsi="Times New Roman"/>
          <w:sz w:val="24"/>
        </w:rPr>
      </w:pPr>
      <w:hyperlink w:anchor="_Toc57807762" w:history="1">
        <w:r w:rsidR="007020F4" w:rsidRPr="00241932">
          <w:rPr>
            <w:rStyle w:val="a6"/>
            <w:rFonts w:ascii="宋体" w:hAnsi="宋体"/>
            <w:noProof/>
            <w:sz w:val="24"/>
          </w:rPr>
          <w:t>4.</w:t>
        </w:r>
        <w:r w:rsidR="00F561B7" w:rsidRPr="00241932">
          <w:rPr>
            <w:rStyle w:val="a6"/>
            <w:rFonts w:ascii="宋体" w:hAnsi="宋体" w:hint="eastAsia"/>
            <w:noProof/>
            <w:sz w:val="24"/>
          </w:rPr>
          <w:t>4</w:t>
        </w:r>
        <w:r w:rsidR="007020F4" w:rsidRPr="00241932">
          <w:rPr>
            <w:rStyle w:val="a6"/>
            <w:rFonts w:ascii="Times New Roman" w:eastAsiaTheme="minorEastAsia" w:hAnsi="Times New Roman"/>
            <w:noProof/>
            <w:sz w:val="24"/>
          </w:rPr>
          <w:t xml:space="preserve">  </w:t>
        </w:r>
        <w:r w:rsidR="00F561B7" w:rsidRPr="00241932">
          <w:rPr>
            <w:rStyle w:val="a6"/>
            <w:rFonts w:ascii="Times New Roman" w:eastAsiaTheme="minorEastAsia" w:hAnsi="Times New Roman"/>
            <w:noProof/>
            <w:sz w:val="24"/>
          </w:rPr>
          <w:t>核算范围</w:t>
        </w:r>
        <w:r w:rsidR="007020F4" w:rsidRPr="00241932">
          <w:rPr>
            <w:rStyle w:val="a6"/>
            <w:rFonts w:ascii="Times New Roman" w:hAnsi="Times New Roman"/>
            <w:webHidden/>
            <w:sz w:val="24"/>
          </w:rPr>
          <w:tab/>
        </w:r>
        <w:r w:rsidR="00B35E00" w:rsidRPr="00241932">
          <w:rPr>
            <w:rStyle w:val="a6"/>
            <w:rFonts w:ascii="Times New Roman" w:hAnsi="Times New Roman"/>
            <w:webHidden/>
            <w:sz w:val="24"/>
          </w:rPr>
          <w:t>（</w:t>
        </w:r>
        <w:r w:rsidR="00F87920" w:rsidRPr="00241932">
          <w:rPr>
            <w:rStyle w:val="a6"/>
            <w:rFonts w:ascii="宋体" w:hAnsi="宋体" w:hint="eastAsia"/>
            <w:webHidden/>
            <w:sz w:val="24"/>
          </w:rPr>
          <w:t>1</w:t>
        </w:r>
        <w:r w:rsidR="00241932" w:rsidRPr="00241932">
          <w:rPr>
            <w:rStyle w:val="a6"/>
            <w:rFonts w:ascii="宋体" w:hAnsi="宋体" w:hint="eastAsia"/>
            <w:webHidden/>
            <w:sz w:val="24"/>
          </w:rPr>
          <w:t>8</w:t>
        </w:r>
        <w:r w:rsidR="00B35E00" w:rsidRPr="00241932">
          <w:rPr>
            <w:rStyle w:val="a6"/>
            <w:rFonts w:ascii="Times New Roman" w:hAnsi="Times New Roman"/>
            <w:webHidden/>
            <w:sz w:val="24"/>
          </w:rPr>
          <w:t>）</w:t>
        </w:r>
      </w:hyperlink>
    </w:p>
    <w:p w:rsidR="00CC6431"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68" w:history="1">
        <w:r w:rsidR="00CC6431" w:rsidRPr="00241932">
          <w:rPr>
            <w:rStyle w:val="a6"/>
            <w:rFonts w:ascii="宋体" w:hAnsi="宋体" w:hint="eastAsia"/>
            <w:noProof/>
            <w:sz w:val="24"/>
          </w:rPr>
          <w:t>5</w:t>
        </w:r>
        <w:r w:rsidR="00CC6431" w:rsidRPr="00241932">
          <w:rPr>
            <w:rStyle w:val="a6"/>
            <w:rFonts w:ascii="宋体" w:hAnsi="宋体"/>
            <w:noProof/>
            <w:sz w:val="24"/>
          </w:rPr>
          <w:t xml:space="preserve">  </w:t>
        </w:r>
        <w:r w:rsidR="00345F9D" w:rsidRPr="00241932">
          <w:rPr>
            <w:rStyle w:val="a6"/>
            <w:rFonts w:ascii="宋体" w:hAnsi="宋体"/>
            <w:noProof/>
            <w:sz w:val="24"/>
          </w:rPr>
          <w:t>识别</w:t>
        </w:r>
        <w:r w:rsidR="00CC6431" w:rsidRPr="00241932">
          <w:rPr>
            <w:rStyle w:val="a6"/>
            <w:rFonts w:ascii="宋体" w:hAnsi="宋体"/>
            <w:noProof/>
            <w:sz w:val="24"/>
          </w:rPr>
          <w:t>排放源</w:t>
        </w:r>
        <w:r w:rsidR="00CC6431" w:rsidRPr="00241932">
          <w:rPr>
            <w:rFonts w:ascii="Times New Roman" w:eastAsiaTheme="minorEastAsia" w:hAnsi="Times New Roman"/>
            <w:noProof/>
            <w:webHidden/>
            <w:sz w:val="24"/>
          </w:rPr>
          <w:tab/>
        </w:r>
        <w:r w:rsidR="00CC6431" w:rsidRPr="00241932">
          <w:rPr>
            <w:rFonts w:ascii="Times New Roman" w:eastAsiaTheme="minorEastAsia" w:hAnsi="Times New Roman"/>
            <w:noProof/>
            <w:webHidden/>
            <w:sz w:val="24"/>
          </w:rPr>
          <w:t>（</w:t>
        </w:r>
        <w:r w:rsidR="00241932" w:rsidRPr="00241932">
          <w:rPr>
            <w:rFonts w:ascii="宋体" w:hAnsi="宋体" w:hint="eastAsia"/>
            <w:noProof/>
            <w:webHidden/>
            <w:sz w:val="24"/>
          </w:rPr>
          <w:t>20</w:t>
        </w:r>
        <w:r w:rsidR="00CC6431" w:rsidRPr="00241932">
          <w:rPr>
            <w:rFonts w:ascii="Times New Roman" w:eastAsiaTheme="minorEastAsia" w:hAnsi="Times New Roman"/>
            <w:noProof/>
            <w:webHidden/>
            <w:sz w:val="24"/>
          </w:rPr>
          <w:t>）</w:t>
        </w:r>
      </w:hyperlink>
    </w:p>
    <w:p w:rsidR="00D461ED"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68" w:history="1">
        <w:r w:rsidR="00CC6431" w:rsidRPr="00241932">
          <w:rPr>
            <w:rStyle w:val="a6"/>
            <w:rFonts w:ascii="宋体" w:hAnsi="宋体" w:hint="eastAsia"/>
            <w:noProof/>
            <w:sz w:val="24"/>
          </w:rPr>
          <w:t>6</w:t>
        </w:r>
        <w:r w:rsidR="00D461ED" w:rsidRPr="00241932">
          <w:rPr>
            <w:rStyle w:val="a6"/>
            <w:rFonts w:ascii="宋体" w:hAnsi="宋体"/>
            <w:noProof/>
            <w:sz w:val="24"/>
          </w:rPr>
          <w:t xml:space="preserve">  </w:t>
        </w:r>
        <w:r w:rsidR="00423220" w:rsidRPr="00241932">
          <w:rPr>
            <w:rStyle w:val="a6"/>
            <w:rFonts w:ascii="宋体" w:hAnsi="宋体"/>
            <w:noProof/>
            <w:sz w:val="24"/>
          </w:rPr>
          <w:t>计量与监检测要求</w:t>
        </w:r>
        <w:r w:rsidR="00D461ED"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604D55" w:rsidRPr="00241932">
          <w:rPr>
            <w:rFonts w:ascii="宋体" w:hAnsi="宋体" w:hint="eastAsia"/>
            <w:noProof/>
            <w:webHidden/>
            <w:sz w:val="24"/>
          </w:rPr>
          <w:t>2</w:t>
        </w:r>
        <w:r w:rsidR="00241932" w:rsidRPr="00241932">
          <w:rPr>
            <w:rFonts w:ascii="宋体" w:hAnsi="宋体" w:hint="eastAsia"/>
            <w:noProof/>
            <w:webHidden/>
            <w:sz w:val="24"/>
          </w:rPr>
          <w:t>2</w:t>
        </w:r>
        <w:r w:rsidR="00B35E00" w:rsidRPr="00241932">
          <w:rPr>
            <w:rFonts w:ascii="Times New Roman" w:eastAsiaTheme="minorEastAsia" w:hAnsi="Times New Roman"/>
            <w:noProof/>
            <w:webHidden/>
            <w:sz w:val="24"/>
          </w:rPr>
          <w:t>）</w:t>
        </w:r>
      </w:hyperlink>
    </w:p>
    <w:p w:rsidR="00D461ED"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72" w:history="1">
        <w:r w:rsidR="00CC6431" w:rsidRPr="00241932">
          <w:rPr>
            <w:rStyle w:val="a6"/>
            <w:rFonts w:ascii="宋体" w:hAnsi="宋体" w:hint="eastAsia"/>
            <w:noProof/>
            <w:sz w:val="24"/>
          </w:rPr>
          <w:t>7</w:t>
        </w:r>
        <w:r w:rsidR="00D461ED" w:rsidRPr="00241932">
          <w:rPr>
            <w:rStyle w:val="a6"/>
            <w:rFonts w:ascii="宋体" w:hAnsi="宋体"/>
            <w:noProof/>
            <w:sz w:val="24"/>
          </w:rPr>
          <w:t xml:space="preserve">  </w:t>
        </w:r>
        <w:r w:rsidR="00AE5A87" w:rsidRPr="00241932">
          <w:rPr>
            <w:rStyle w:val="a6"/>
            <w:rFonts w:ascii="宋体" w:hAnsi="宋体"/>
            <w:noProof/>
            <w:sz w:val="24"/>
          </w:rPr>
          <w:t>核算方法</w:t>
        </w:r>
        <w:r w:rsidR="00D461ED"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604D55" w:rsidRPr="00241932">
          <w:rPr>
            <w:rFonts w:ascii="宋体" w:hAnsi="宋体" w:hint="eastAsia"/>
            <w:noProof/>
            <w:webHidden/>
            <w:sz w:val="24"/>
          </w:rPr>
          <w:t>2</w:t>
        </w:r>
        <w:r w:rsidR="00241932" w:rsidRPr="00241932">
          <w:rPr>
            <w:rFonts w:ascii="宋体" w:hAnsi="宋体" w:hint="eastAsia"/>
            <w:noProof/>
            <w:webHidden/>
            <w:sz w:val="24"/>
          </w:rPr>
          <w:t>4</w:t>
        </w:r>
        <w:r w:rsidR="00B35E00" w:rsidRPr="00241932">
          <w:rPr>
            <w:rFonts w:ascii="Times New Roman" w:eastAsiaTheme="minorEastAsia" w:hAnsi="Times New Roman"/>
            <w:noProof/>
            <w:webHidden/>
            <w:sz w:val="24"/>
          </w:rPr>
          <w:t>）</w:t>
        </w:r>
      </w:hyperlink>
    </w:p>
    <w:p w:rsidR="00A41531" w:rsidRPr="00241932" w:rsidRDefault="004D32F7" w:rsidP="004F1191">
      <w:pPr>
        <w:pStyle w:val="20"/>
        <w:spacing w:line="440" w:lineRule="exact"/>
        <w:ind w:firstLineChars="100" w:firstLine="210"/>
        <w:rPr>
          <w:rStyle w:val="a6"/>
          <w:rFonts w:ascii="Times New Roman" w:hAnsi="Times New Roman"/>
          <w:sz w:val="24"/>
        </w:rPr>
      </w:pPr>
      <w:hyperlink w:anchor="_Toc57807769" w:history="1">
        <w:r w:rsidR="00CC6431" w:rsidRPr="00241932">
          <w:rPr>
            <w:rStyle w:val="a6"/>
            <w:rFonts w:ascii="宋体" w:hAnsi="宋体" w:hint="eastAsia"/>
            <w:noProof/>
            <w:sz w:val="24"/>
          </w:rPr>
          <w:t>7</w:t>
        </w:r>
        <w:r w:rsidR="00A41531" w:rsidRPr="00241932">
          <w:rPr>
            <w:rStyle w:val="a6"/>
            <w:rFonts w:ascii="宋体" w:hAnsi="宋体"/>
            <w:noProof/>
            <w:sz w:val="24"/>
          </w:rPr>
          <w:t xml:space="preserve">.1  </w:t>
        </w:r>
        <w:r w:rsidR="00A41531" w:rsidRPr="00241932">
          <w:rPr>
            <w:rStyle w:val="a6"/>
            <w:rFonts w:ascii="Times New Roman" w:eastAsiaTheme="minorEastAsia" w:hAnsi="Times New Roman"/>
            <w:noProof/>
            <w:sz w:val="24"/>
          </w:rPr>
          <w:t>一般规定</w:t>
        </w:r>
        <w:r w:rsidR="00A41531" w:rsidRPr="00241932">
          <w:rPr>
            <w:rStyle w:val="a6"/>
            <w:rFonts w:ascii="Times New Roman" w:hAnsi="Times New Roman"/>
            <w:webHidden/>
            <w:sz w:val="24"/>
          </w:rPr>
          <w:tab/>
        </w:r>
        <w:r w:rsidR="00B35E00" w:rsidRPr="00241932">
          <w:rPr>
            <w:rStyle w:val="a6"/>
            <w:rFonts w:ascii="Times New Roman" w:hAnsi="Times New Roman"/>
            <w:webHidden/>
            <w:sz w:val="24"/>
          </w:rPr>
          <w:t>（</w:t>
        </w:r>
        <w:r w:rsidR="00604D55" w:rsidRPr="00241932">
          <w:rPr>
            <w:rStyle w:val="a6"/>
            <w:rFonts w:ascii="宋体" w:hAnsi="宋体" w:hint="eastAsia"/>
            <w:webHidden/>
            <w:sz w:val="24"/>
          </w:rPr>
          <w:t>2</w:t>
        </w:r>
        <w:r w:rsidR="00241932" w:rsidRPr="00241932">
          <w:rPr>
            <w:rStyle w:val="a6"/>
            <w:rFonts w:ascii="宋体" w:hAnsi="宋体" w:hint="eastAsia"/>
            <w:webHidden/>
            <w:sz w:val="24"/>
          </w:rPr>
          <w:t>4</w:t>
        </w:r>
        <w:r w:rsidR="00B35E00" w:rsidRPr="00241932">
          <w:rPr>
            <w:rStyle w:val="a6"/>
            <w:rFonts w:ascii="Times New Roman" w:hAnsi="Times New Roman"/>
            <w:webHidden/>
            <w:sz w:val="24"/>
          </w:rPr>
          <w:t>）</w:t>
        </w:r>
      </w:hyperlink>
    </w:p>
    <w:p w:rsidR="00AE5A87" w:rsidRPr="00241932" w:rsidRDefault="004D32F7" w:rsidP="004F1191">
      <w:pPr>
        <w:pStyle w:val="20"/>
        <w:spacing w:line="440" w:lineRule="exact"/>
        <w:ind w:firstLineChars="100" w:firstLine="210"/>
        <w:rPr>
          <w:rStyle w:val="a6"/>
          <w:rFonts w:ascii="Times New Roman" w:hAnsi="Times New Roman"/>
          <w:sz w:val="24"/>
        </w:rPr>
      </w:pPr>
      <w:hyperlink w:anchor="_Toc57807769" w:history="1">
        <w:r w:rsidR="00CC6431" w:rsidRPr="00241932">
          <w:rPr>
            <w:rStyle w:val="a6"/>
            <w:rFonts w:ascii="宋体" w:hAnsi="宋体" w:hint="eastAsia"/>
            <w:noProof/>
            <w:sz w:val="24"/>
          </w:rPr>
          <w:t>7</w:t>
        </w:r>
        <w:r w:rsidR="00AE5A87" w:rsidRPr="00241932">
          <w:rPr>
            <w:rStyle w:val="a6"/>
            <w:rFonts w:ascii="宋体" w:hAnsi="宋体"/>
            <w:noProof/>
            <w:sz w:val="24"/>
          </w:rPr>
          <w:t>.</w:t>
        </w:r>
        <w:r w:rsidR="00AE5A87" w:rsidRPr="00241932">
          <w:rPr>
            <w:rStyle w:val="a6"/>
            <w:rFonts w:ascii="宋体" w:hAnsi="宋体" w:hint="eastAsia"/>
            <w:noProof/>
            <w:sz w:val="24"/>
          </w:rPr>
          <w:t>2</w:t>
        </w:r>
        <w:r w:rsidR="00AE5A87" w:rsidRPr="00241932">
          <w:rPr>
            <w:rStyle w:val="a6"/>
            <w:rFonts w:ascii="宋体" w:hAnsi="宋体"/>
            <w:noProof/>
            <w:sz w:val="24"/>
          </w:rPr>
          <w:t xml:space="preserve">  化石燃料燃烧产生的排</w:t>
        </w:r>
        <w:r w:rsidR="00AE5A87" w:rsidRPr="00241932">
          <w:rPr>
            <w:rStyle w:val="a6"/>
            <w:rFonts w:ascii="宋体" w:hAnsi="宋体" w:hint="eastAsia"/>
            <w:noProof/>
            <w:sz w:val="24"/>
          </w:rPr>
          <w:t>放</w:t>
        </w:r>
        <w:r w:rsidR="00AE5A87" w:rsidRPr="00241932">
          <w:rPr>
            <w:rStyle w:val="a6"/>
            <w:rFonts w:ascii="Times New Roman" w:hAnsi="Times New Roman"/>
            <w:webHidden/>
            <w:sz w:val="24"/>
          </w:rPr>
          <w:tab/>
        </w:r>
        <w:r w:rsidR="00B35E00" w:rsidRPr="00241932">
          <w:rPr>
            <w:rStyle w:val="a6"/>
            <w:rFonts w:ascii="Times New Roman" w:hAnsi="Times New Roman"/>
            <w:webHidden/>
            <w:sz w:val="24"/>
          </w:rPr>
          <w:t>（</w:t>
        </w:r>
        <w:r w:rsidR="0026005F" w:rsidRPr="00241932">
          <w:rPr>
            <w:rStyle w:val="a6"/>
            <w:rFonts w:ascii="宋体" w:hAnsi="宋体" w:hint="eastAsia"/>
            <w:webHidden/>
            <w:sz w:val="24"/>
          </w:rPr>
          <w:t>2</w:t>
        </w:r>
        <w:r w:rsidR="00241932" w:rsidRPr="00241932">
          <w:rPr>
            <w:rStyle w:val="a6"/>
            <w:rFonts w:ascii="宋体" w:hAnsi="宋体" w:hint="eastAsia"/>
            <w:webHidden/>
            <w:sz w:val="24"/>
          </w:rPr>
          <w:t>5</w:t>
        </w:r>
        <w:r w:rsidR="00B35E00" w:rsidRPr="00241932">
          <w:rPr>
            <w:rStyle w:val="a6"/>
            <w:rFonts w:ascii="Times New Roman" w:hAnsi="Times New Roman"/>
            <w:webHidden/>
            <w:sz w:val="24"/>
          </w:rPr>
          <w:t>）</w:t>
        </w:r>
      </w:hyperlink>
    </w:p>
    <w:p w:rsidR="00AE5A87" w:rsidRPr="00241932" w:rsidRDefault="004D32F7" w:rsidP="004F1191">
      <w:pPr>
        <w:pStyle w:val="20"/>
        <w:spacing w:line="440" w:lineRule="exact"/>
        <w:ind w:firstLineChars="100" w:firstLine="210"/>
        <w:rPr>
          <w:rStyle w:val="a6"/>
          <w:rFonts w:ascii="Times New Roman" w:hAnsi="Times New Roman"/>
          <w:sz w:val="24"/>
        </w:rPr>
      </w:pPr>
      <w:hyperlink w:anchor="_Toc57807769" w:history="1">
        <w:r w:rsidR="00CC6431" w:rsidRPr="00241932">
          <w:rPr>
            <w:rStyle w:val="a6"/>
            <w:rFonts w:ascii="宋体" w:hAnsi="宋体" w:hint="eastAsia"/>
            <w:noProof/>
            <w:sz w:val="24"/>
          </w:rPr>
          <w:t>7</w:t>
        </w:r>
        <w:r w:rsidR="00AE5A87" w:rsidRPr="00241932">
          <w:rPr>
            <w:rStyle w:val="a6"/>
            <w:rFonts w:ascii="宋体" w:hAnsi="宋体"/>
            <w:noProof/>
            <w:sz w:val="24"/>
          </w:rPr>
          <w:t>.</w:t>
        </w:r>
        <w:r w:rsidR="00AE5A87" w:rsidRPr="00241932">
          <w:rPr>
            <w:rStyle w:val="a6"/>
            <w:rFonts w:ascii="宋体" w:hAnsi="宋体" w:hint="eastAsia"/>
            <w:noProof/>
            <w:sz w:val="24"/>
          </w:rPr>
          <w:t>3</w:t>
        </w:r>
        <w:r w:rsidR="00AE5A87" w:rsidRPr="00241932">
          <w:rPr>
            <w:rStyle w:val="a6"/>
            <w:rFonts w:ascii="宋体" w:hAnsi="宋体"/>
            <w:noProof/>
            <w:sz w:val="24"/>
          </w:rPr>
          <w:t xml:space="preserve">  购入电力产生的排</w:t>
        </w:r>
        <w:r w:rsidR="00AE5A87" w:rsidRPr="00241932">
          <w:rPr>
            <w:rStyle w:val="a6"/>
            <w:rFonts w:ascii="宋体" w:hAnsi="宋体" w:hint="eastAsia"/>
            <w:noProof/>
            <w:sz w:val="24"/>
          </w:rPr>
          <w:t>放</w:t>
        </w:r>
        <w:r w:rsidR="00AE5A87" w:rsidRPr="00241932">
          <w:rPr>
            <w:rStyle w:val="a6"/>
            <w:rFonts w:ascii="Times New Roman" w:hAnsi="Times New Roman"/>
            <w:webHidden/>
            <w:sz w:val="24"/>
          </w:rPr>
          <w:tab/>
        </w:r>
        <w:r w:rsidR="00B35E00" w:rsidRPr="00241932">
          <w:rPr>
            <w:rStyle w:val="a6"/>
            <w:rFonts w:ascii="Times New Roman" w:hAnsi="Times New Roman"/>
            <w:webHidden/>
            <w:sz w:val="24"/>
          </w:rPr>
          <w:t>（</w:t>
        </w:r>
        <w:r w:rsidR="00B35E00" w:rsidRPr="00241932">
          <w:rPr>
            <w:rStyle w:val="a6"/>
            <w:rFonts w:ascii="宋体" w:hAnsi="宋体" w:hint="eastAsia"/>
            <w:webHidden/>
            <w:sz w:val="24"/>
          </w:rPr>
          <w:t>2</w:t>
        </w:r>
        <w:r w:rsidR="00B37E0E">
          <w:rPr>
            <w:rStyle w:val="a6"/>
            <w:rFonts w:ascii="宋体" w:hAnsi="宋体" w:hint="eastAsia"/>
            <w:webHidden/>
            <w:sz w:val="24"/>
          </w:rPr>
          <w:t>6</w:t>
        </w:r>
        <w:r w:rsidR="00B35E00" w:rsidRPr="00241932">
          <w:rPr>
            <w:rStyle w:val="a6"/>
            <w:rFonts w:ascii="Times New Roman" w:hAnsi="Times New Roman"/>
            <w:webHidden/>
            <w:sz w:val="24"/>
          </w:rPr>
          <w:t>）</w:t>
        </w:r>
      </w:hyperlink>
    </w:p>
    <w:p w:rsidR="00A41531" w:rsidRPr="00241932" w:rsidRDefault="004D32F7" w:rsidP="004F1191">
      <w:pPr>
        <w:pStyle w:val="20"/>
        <w:spacing w:line="440" w:lineRule="exact"/>
        <w:ind w:firstLineChars="100" w:firstLine="210"/>
        <w:rPr>
          <w:rStyle w:val="a6"/>
          <w:rFonts w:ascii="Times New Roman" w:hAnsi="Times New Roman"/>
          <w:sz w:val="24"/>
        </w:rPr>
      </w:pPr>
      <w:hyperlink w:anchor="_Toc57807769" w:history="1">
        <w:r w:rsidR="00CC6431" w:rsidRPr="00241932">
          <w:rPr>
            <w:rStyle w:val="a6"/>
            <w:rFonts w:ascii="宋体" w:hAnsi="宋体" w:hint="eastAsia"/>
            <w:noProof/>
            <w:sz w:val="24"/>
          </w:rPr>
          <w:t>7</w:t>
        </w:r>
        <w:r w:rsidR="00A41531" w:rsidRPr="00241932">
          <w:rPr>
            <w:rStyle w:val="a6"/>
            <w:rFonts w:ascii="宋体" w:hAnsi="宋体"/>
            <w:noProof/>
            <w:sz w:val="24"/>
          </w:rPr>
          <w:t>.</w:t>
        </w:r>
        <w:r w:rsidR="00AE5A87" w:rsidRPr="00241932">
          <w:rPr>
            <w:rStyle w:val="a6"/>
            <w:rFonts w:ascii="宋体" w:hAnsi="宋体" w:hint="eastAsia"/>
            <w:noProof/>
            <w:sz w:val="24"/>
          </w:rPr>
          <w:t>4</w:t>
        </w:r>
        <w:r w:rsidR="00A41531" w:rsidRPr="00241932">
          <w:rPr>
            <w:rStyle w:val="a6"/>
            <w:rFonts w:ascii="宋体" w:hAnsi="宋体"/>
            <w:noProof/>
            <w:sz w:val="24"/>
          </w:rPr>
          <w:t xml:space="preserve">  </w:t>
        </w:r>
        <w:r w:rsidR="00AE5A87" w:rsidRPr="00241932">
          <w:rPr>
            <w:rStyle w:val="a6"/>
            <w:rFonts w:ascii="宋体" w:hAnsi="宋体"/>
            <w:noProof/>
            <w:sz w:val="24"/>
          </w:rPr>
          <w:t>购入热力产生的排</w:t>
        </w:r>
        <w:r w:rsidR="00AE5A87" w:rsidRPr="00241932">
          <w:rPr>
            <w:rStyle w:val="a6"/>
            <w:rFonts w:ascii="宋体" w:hAnsi="宋体" w:hint="eastAsia"/>
            <w:noProof/>
            <w:sz w:val="24"/>
          </w:rPr>
          <w:t>放</w:t>
        </w:r>
        <w:r w:rsidR="00A41531" w:rsidRPr="00241932">
          <w:rPr>
            <w:rStyle w:val="a6"/>
            <w:rFonts w:ascii="Times New Roman" w:hAnsi="Times New Roman"/>
            <w:webHidden/>
            <w:sz w:val="24"/>
          </w:rPr>
          <w:tab/>
        </w:r>
        <w:r w:rsidR="00B35E00" w:rsidRPr="00241932">
          <w:rPr>
            <w:rStyle w:val="a6"/>
            <w:rFonts w:ascii="Times New Roman" w:hAnsi="Times New Roman"/>
            <w:webHidden/>
            <w:sz w:val="24"/>
          </w:rPr>
          <w:t>（</w:t>
        </w:r>
        <w:r w:rsidR="00B35E00" w:rsidRPr="00241932">
          <w:rPr>
            <w:rStyle w:val="a6"/>
            <w:rFonts w:ascii="宋体" w:hAnsi="宋体" w:hint="eastAsia"/>
            <w:webHidden/>
            <w:sz w:val="24"/>
          </w:rPr>
          <w:t>2</w:t>
        </w:r>
        <w:r w:rsidR="00B37E0E">
          <w:rPr>
            <w:rStyle w:val="a6"/>
            <w:rFonts w:ascii="宋体" w:hAnsi="宋体" w:hint="eastAsia"/>
            <w:webHidden/>
            <w:sz w:val="24"/>
          </w:rPr>
          <w:t>7</w:t>
        </w:r>
        <w:r w:rsidR="00B35E00" w:rsidRPr="00241932">
          <w:rPr>
            <w:rStyle w:val="a6"/>
            <w:rFonts w:ascii="Times New Roman" w:hAnsi="Times New Roman"/>
            <w:webHidden/>
            <w:sz w:val="24"/>
          </w:rPr>
          <w:t>）</w:t>
        </w:r>
      </w:hyperlink>
    </w:p>
    <w:p w:rsidR="003F69C0"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72" w:history="1">
        <w:r w:rsidR="00345F9D" w:rsidRPr="00241932">
          <w:rPr>
            <w:rStyle w:val="a6"/>
            <w:rFonts w:ascii="宋体" w:hAnsi="宋体" w:hint="eastAsia"/>
            <w:noProof/>
            <w:sz w:val="24"/>
          </w:rPr>
          <w:t>8</w:t>
        </w:r>
        <w:r w:rsidR="003F69C0" w:rsidRPr="00241932">
          <w:rPr>
            <w:rStyle w:val="a6"/>
            <w:rFonts w:ascii="宋体" w:hAnsi="宋体"/>
            <w:noProof/>
            <w:sz w:val="24"/>
          </w:rPr>
          <w:t xml:space="preserve">  </w:t>
        </w:r>
        <w:r w:rsidR="00A97900" w:rsidRPr="00241932">
          <w:rPr>
            <w:rStyle w:val="a6"/>
            <w:rFonts w:ascii="宋体" w:hAnsi="宋体"/>
            <w:noProof/>
            <w:color w:val="000000" w:themeColor="text1"/>
            <w:sz w:val="24"/>
          </w:rPr>
          <w:t>数据质量管理</w:t>
        </w:r>
        <w:r w:rsidR="003F69C0"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B37E0E">
          <w:rPr>
            <w:rFonts w:ascii="宋体" w:hAnsi="宋体" w:hint="eastAsia"/>
            <w:noProof/>
            <w:webHidden/>
            <w:sz w:val="24"/>
          </w:rPr>
          <w:t>29</w:t>
        </w:r>
        <w:r w:rsidR="00B35E00" w:rsidRPr="00241932">
          <w:rPr>
            <w:rFonts w:ascii="Times New Roman" w:eastAsiaTheme="minorEastAsia" w:hAnsi="Times New Roman"/>
            <w:noProof/>
            <w:webHidden/>
            <w:sz w:val="24"/>
          </w:rPr>
          <w:t>）</w:t>
        </w:r>
      </w:hyperlink>
    </w:p>
    <w:p w:rsidR="003F69C0"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72" w:history="1">
        <w:r w:rsidR="00345F9D" w:rsidRPr="00241932">
          <w:rPr>
            <w:rStyle w:val="a6"/>
            <w:rFonts w:ascii="宋体" w:hAnsi="宋体" w:hint="eastAsia"/>
            <w:noProof/>
            <w:sz w:val="24"/>
          </w:rPr>
          <w:t>9</w:t>
        </w:r>
        <w:r w:rsidR="003F69C0" w:rsidRPr="00241932">
          <w:rPr>
            <w:rStyle w:val="a6"/>
            <w:rFonts w:ascii="宋体" w:hAnsi="宋体"/>
            <w:noProof/>
            <w:sz w:val="24"/>
          </w:rPr>
          <w:t xml:space="preserve">  报告内容与格式</w:t>
        </w:r>
        <w:r w:rsidR="003F69C0"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95285B" w:rsidRPr="00241932">
          <w:rPr>
            <w:rFonts w:ascii="宋体" w:hAnsi="宋体" w:hint="eastAsia"/>
            <w:noProof/>
            <w:webHidden/>
            <w:sz w:val="24"/>
          </w:rPr>
          <w:t>3</w:t>
        </w:r>
        <w:r w:rsidR="00B37E0E">
          <w:rPr>
            <w:rFonts w:ascii="宋体" w:hAnsi="宋体" w:hint="eastAsia"/>
            <w:noProof/>
            <w:webHidden/>
            <w:sz w:val="24"/>
          </w:rPr>
          <w:t>1</w:t>
        </w:r>
        <w:r w:rsidR="00B35E00" w:rsidRPr="00241932">
          <w:rPr>
            <w:rFonts w:ascii="Times New Roman" w:eastAsiaTheme="minorEastAsia" w:hAnsi="Times New Roman"/>
            <w:noProof/>
            <w:webHidden/>
            <w:sz w:val="24"/>
          </w:rPr>
          <w:t>）</w:t>
        </w:r>
      </w:hyperlink>
    </w:p>
    <w:p w:rsidR="007F2668" w:rsidRPr="00241932" w:rsidRDefault="004D32F7" w:rsidP="004F1191">
      <w:pPr>
        <w:pStyle w:val="20"/>
        <w:spacing w:line="440" w:lineRule="exact"/>
        <w:ind w:firstLineChars="100" w:firstLine="210"/>
        <w:rPr>
          <w:rStyle w:val="a6"/>
          <w:rFonts w:ascii="Times New Roman" w:hAnsi="Times New Roman"/>
          <w:sz w:val="24"/>
        </w:rPr>
      </w:pPr>
      <w:hyperlink w:anchor="_Toc57807769" w:history="1">
        <w:r w:rsidR="00345F9D" w:rsidRPr="00241932">
          <w:rPr>
            <w:rStyle w:val="a6"/>
            <w:rFonts w:ascii="宋体" w:hAnsi="宋体" w:hint="eastAsia"/>
            <w:noProof/>
            <w:sz w:val="24"/>
          </w:rPr>
          <w:t>9</w:t>
        </w:r>
        <w:r w:rsidR="007F2668" w:rsidRPr="00241932">
          <w:rPr>
            <w:rStyle w:val="a6"/>
            <w:rFonts w:ascii="宋体" w:hAnsi="宋体"/>
            <w:noProof/>
            <w:sz w:val="24"/>
          </w:rPr>
          <w:t xml:space="preserve">.1  </w:t>
        </w:r>
        <w:r w:rsidR="007F2668" w:rsidRPr="00241932">
          <w:rPr>
            <w:rStyle w:val="a6"/>
            <w:rFonts w:ascii="Times New Roman" w:eastAsiaTheme="minorEastAsia" w:hAnsi="Times New Roman"/>
            <w:noProof/>
            <w:sz w:val="24"/>
          </w:rPr>
          <w:t>一般规定</w:t>
        </w:r>
        <w:r w:rsidR="007F2668" w:rsidRPr="00241932">
          <w:rPr>
            <w:rStyle w:val="a6"/>
            <w:rFonts w:ascii="Times New Roman" w:hAnsi="Times New Roman"/>
            <w:webHidden/>
            <w:sz w:val="24"/>
          </w:rPr>
          <w:tab/>
        </w:r>
        <w:r w:rsidR="007F2668" w:rsidRPr="00241932">
          <w:rPr>
            <w:rStyle w:val="a6"/>
            <w:rFonts w:ascii="Times New Roman" w:hAnsi="Times New Roman"/>
            <w:webHidden/>
            <w:sz w:val="24"/>
          </w:rPr>
          <w:t>（</w:t>
        </w:r>
        <w:r w:rsidR="0095285B" w:rsidRPr="00241932">
          <w:rPr>
            <w:rStyle w:val="a6"/>
            <w:rFonts w:ascii="宋体" w:hAnsi="宋体" w:hint="eastAsia"/>
            <w:webHidden/>
            <w:sz w:val="24"/>
          </w:rPr>
          <w:t>3</w:t>
        </w:r>
        <w:r w:rsidR="00B37E0E">
          <w:rPr>
            <w:rStyle w:val="a6"/>
            <w:rFonts w:ascii="宋体" w:hAnsi="宋体" w:hint="eastAsia"/>
            <w:webHidden/>
            <w:sz w:val="24"/>
          </w:rPr>
          <w:t>1</w:t>
        </w:r>
        <w:r w:rsidR="007F2668" w:rsidRPr="00241932">
          <w:rPr>
            <w:rStyle w:val="a6"/>
            <w:rFonts w:ascii="Times New Roman" w:hAnsi="Times New Roman"/>
            <w:webHidden/>
            <w:sz w:val="24"/>
          </w:rPr>
          <w:t>）</w:t>
        </w:r>
      </w:hyperlink>
    </w:p>
    <w:p w:rsidR="007F2668" w:rsidRPr="00241932" w:rsidRDefault="004D32F7" w:rsidP="004F1191">
      <w:pPr>
        <w:pStyle w:val="20"/>
        <w:spacing w:line="440" w:lineRule="exact"/>
        <w:ind w:firstLineChars="100" w:firstLine="210"/>
        <w:rPr>
          <w:rStyle w:val="a6"/>
          <w:rFonts w:ascii="Times New Roman" w:hAnsi="Times New Roman"/>
          <w:sz w:val="24"/>
        </w:rPr>
      </w:pPr>
      <w:hyperlink w:anchor="_Toc57807769" w:history="1">
        <w:r w:rsidR="00345F9D" w:rsidRPr="00241932">
          <w:rPr>
            <w:rStyle w:val="a6"/>
            <w:rFonts w:ascii="宋体" w:hAnsi="宋体" w:hint="eastAsia"/>
            <w:noProof/>
            <w:sz w:val="24"/>
          </w:rPr>
          <w:t>9</w:t>
        </w:r>
        <w:r w:rsidR="007F2668" w:rsidRPr="00241932">
          <w:rPr>
            <w:rStyle w:val="a6"/>
            <w:rFonts w:ascii="宋体" w:hAnsi="宋体"/>
            <w:noProof/>
            <w:sz w:val="24"/>
          </w:rPr>
          <w:t>.</w:t>
        </w:r>
        <w:r w:rsidR="00102AE1" w:rsidRPr="00241932">
          <w:rPr>
            <w:rStyle w:val="a6"/>
            <w:rFonts w:ascii="宋体" w:hAnsi="宋体" w:hint="eastAsia"/>
            <w:noProof/>
            <w:sz w:val="24"/>
          </w:rPr>
          <w:t>2</w:t>
        </w:r>
        <w:r w:rsidR="007F2668" w:rsidRPr="00241932">
          <w:rPr>
            <w:rStyle w:val="a6"/>
            <w:rFonts w:ascii="宋体" w:hAnsi="宋体"/>
            <w:noProof/>
            <w:sz w:val="24"/>
          </w:rPr>
          <w:t xml:space="preserve">  </w:t>
        </w:r>
        <w:r w:rsidR="00102AE1" w:rsidRPr="00241932">
          <w:rPr>
            <w:rStyle w:val="a6"/>
            <w:rFonts w:ascii="宋体" w:hAnsi="宋体"/>
            <w:noProof/>
            <w:sz w:val="24"/>
          </w:rPr>
          <w:t>企业层面报告内容</w:t>
        </w:r>
        <w:r w:rsidR="007F2668" w:rsidRPr="00241932">
          <w:rPr>
            <w:rStyle w:val="a6"/>
            <w:rFonts w:ascii="Times New Roman" w:hAnsi="Times New Roman"/>
            <w:webHidden/>
            <w:sz w:val="24"/>
          </w:rPr>
          <w:tab/>
        </w:r>
        <w:r w:rsidR="007F2668" w:rsidRPr="00241932">
          <w:rPr>
            <w:rStyle w:val="a6"/>
            <w:rFonts w:ascii="Times New Roman" w:hAnsi="Times New Roman"/>
            <w:webHidden/>
            <w:sz w:val="24"/>
          </w:rPr>
          <w:t>（</w:t>
        </w:r>
        <w:r w:rsidR="0095285B" w:rsidRPr="00241932">
          <w:rPr>
            <w:rStyle w:val="a6"/>
            <w:rFonts w:ascii="宋体" w:hAnsi="宋体" w:hint="eastAsia"/>
            <w:webHidden/>
            <w:sz w:val="24"/>
          </w:rPr>
          <w:t>3</w:t>
        </w:r>
        <w:r w:rsidR="00B37E0E">
          <w:rPr>
            <w:rStyle w:val="a6"/>
            <w:rFonts w:ascii="宋体" w:hAnsi="宋体" w:hint="eastAsia"/>
            <w:webHidden/>
            <w:sz w:val="24"/>
          </w:rPr>
          <w:t>2</w:t>
        </w:r>
        <w:r w:rsidR="007F2668" w:rsidRPr="00241932">
          <w:rPr>
            <w:rStyle w:val="a6"/>
            <w:rFonts w:ascii="Times New Roman" w:hAnsi="Times New Roman"/>
            <w:webHidden/>
            <w:sz w:val="24"/>
          </w:rPr>
          <w:t>）</w:t>
        </w:r>
      </w:hyperlink>
    </w:p>
    <w:p w:rsidR="007F2668" w:rsidRPr="00241932" w:rsidRDefault="004D32F7" w:rsidP="004F1191">
      <w:pPr>
        <w:pStyle w:val="20"/>
        <w:spacing w:line="440" w:lineRule="exact"/>
        <w:ind w:firstLineChars="100" w:firstLine="210"/>
        <w:rPr>
          <w:rStyle w:val="a6"/>
          <w:rFonts w:ascii="Times New Roman" w:hAnsi="Times New Roman"/>
          <w:sz w:val="24"/>
        </w:rPr>
      </w:pPr>
      <w:hyperlink w:anchor="_Toc57807769" w:history="1">
        <w:r w:rsidR="00345F9D" w:rsidRPr="00241932">
          <w:rPr>
            <w:rStyle w:val="a6"/>
            <w:rFonts w:ascii="宋体" w:hAnsi="宋体" w:hint="eastAsia"/>
            <w:noProof/>
            <w:sz w:val="24"/>
          </w:rPr>
          <w:t>9</w:t>
        </w:r>
        <w:r w:rsidR="007F2668" w:rsidRPr="00241932">
          <w:rPr>
            <w:rStyle w:val="a6"/>
            <w:rFonts w:ascii="宋体" w:hAnsi="宋体"/>
            <w:noProof/>
            <w:sz w:val="24"/>
          </w:rPr>
          <w:t>.</w:t>
        </w:r>
        <w:r w:rsidR="00102AE1" w:rsidRPr="00241932">
          <w:rPr>
            <w:rStyle w:val="a6"/>
            <w:rFonts w:ascii="宋体" w:hAnsi="宋体" w:hint="eastAsia"/>
            <w:noProof/>
            <w:sz w:val="24"/>
          </w:rPr>
          <w:t>3</w:t>
        </w:r>
        <w:r w:rsidR="007F2668" w:rsidRPr="00241932">
          <w:rPr>
            <w:rStyle w:val="a6"/>
            <w:rFonts w:ascii="宋体" w:hAnsi="宋体"/>
            <w:noProof/>
            <w:sz w:val="24"/>
          </w:rPr>
          <w:t xml:space="preserve">  </w:t>
        </w:r>
        <w:r w:rsidR="00102AE1" w:rsidRPr="00241932">
          <w:rPr>
            <w:rStyle w:val="a6"/>
            <w:rFonts w:ascii="宋体" w:hAnsi="宋体"/>
            <w:noProof/>
            <w:sz w:val="24"/>
          </w:rPr>
          <w:t>项目</w:t>
        </w:r>
        <w:r w:rsidR="00102AE1" w:rsidRPr="00241932">
          <w:rPr>
            <w:rStyle w:val="a6"/>
            <w:rFonts w:ascii="Times New Roman" w:eastAsiaTheme="minorEastAsia" w:hAnsi="Times New Roman"/>
            <w:noProof/>
            <w:sz w:val="24"/>
          </w:rPr>
          <w:t>层面报告内容</w:t>
        </w:r>
        <w:r w:rsidR="007F2668" w:rsidRPr="00241932">
          <w:rPr>
            <w:rStyle w:val="a6"/>
            <w:rFonts w:ascii="Times New Roman" w:hAnsi="Times New Roman"/>
            <w:webHidden/>
            <w:sz w:val="24"/>
          </w:rPr>
          <w:tab/>
        </w:r>
        <w:r w:rsidR="007F2668" w:rsidRPr="00241932">
          <w:rPr>
            <w:rStyle w:val="a6"/>
            <w:rFonts w:ascii="Times New Roman" w:hAnsi="Times New Roman"/>
            <w:webHidden/>
            <w:sz w:val="24"/>
          </w:rPr>
          <w:t>（</w:t>
        </w:r>
        <w:r w:rsidR="0095285B" w:rsidRPr="00241932">
          <w:rPr>
            <w:rStyle w:val="a6"/>
            <w:rFonts w:ascii="宋体" w:hAnsi="宋体" w:hint="eastAsia"/>
            <w:webHidden/>
            <w:sz w:val="24"/>
          </w:rPr>
          <w:t>3</w:t>
        </w:r>
        <w:r w:rsidR="00B37E0E">
          <w:rPr>
            <w:rStyle w:val="a6"/>
            <w:rFonts w:ascii="宋体" w:hAnsi="宋体" w:hint="eastAsia"/>
            <w:webHidden/>
            <w:sz w:val="24"/>
          </w:rPr>
          <w:t>2</w:t>
        </w:r>
        <w:r w:rsidR="007F2668" w:rsidRPr="00241932">
          <w:rPr>
            <w:rStyle w:val="a6"/>
            <w:rFonts w:ascii="Times New Roman" w:hAnsi="Times New Roman"/>
            <w:webHidden/>
            <w:sz w:val="24"/>
          </w:rPr>
          <w:t>）</w:t>
        </w:r>
      </w:hyperlink>
    </w:p>
    <w:p w:rsidR="00691588" w:rsidRPr="00241932" w:rsidRDefault="004D32F7" w:rsidP="00CC6431">
      <w:pPr>
        <w:pStyle w:val="20"/>
        <w:spacing w:line="440" w:lineRule="exact"/>
        <w:rPr>
          <w:rFonts w:ascii="Times New Roman" w:eastAsiaTheme="minorEastAsia" w:hAnsi="Times New Roman"/>
          <w:noProof/>
          <w:color w:val="000000" w:themeColor="text1"/>
          <w:sz w:val="24"/>
        </w:rPr>
      </w:pPr>
      <w:hyperlink w:anchor="_Toc57807769" w:history="1"/>
      <w:hyperlink w:anchor="_Toc57807786" w:history="1">
        <w:r w:rsidR="00691588" w:rsidRPr="00241932">
          <w:rPr>
            <w:color w:val="000000" w:themeColor="text1"/>
            <w:sz w:val="24"/>
          </w:rPr>
          <w:t>附录</w:t>
        </w:r>
        <w:r w:rsidR="00691588" w:rsidRPr="00241932">
          <w:rPr>
            <w:rFonts w:ascii="Times New Roman" w:hAnsi="Times New Roman"/>
            <w:color w:val="000000" w:themeColor="text1"/>
            <w:sz w:val="24"/>
          </w:rPr>
          <w:t>A</w:t>
        </w:r>
        <w:r w:rsidR="003D31AC" w:rsidRPr="00241932">
          <w:rPr>
            <w:rFonts w:ascii="Times New Roman" w:hAnsi="Times New Roman" w:hint="eastAsia"/>
            <w:color w:val="000000" w:themeColor="text1"/>
            <w:sz w:val="24"/>
          </w:rPr>
          <w:t xml:space="preserve"> </w:t>
        </w:r>
        <w:r w:rsidR="003D31AC" w:rsidRPr="00241932">
          <w:rPr>
            <w:rFonts w:ascii="宋体" w:hAnsi="宋体" w:hint="eastAsia"/>
            <w:bCs/>
            <w:sz w:val="24"/>
          </w:rPr>
          <w:t>企业碳排放核算边界示意图</w:t>
        </w:r>
        <w:r w:rsidR="00691588" w:rsidRPr="00241932">
          <w:rPr>
            <w:rFonts w:ascii="Times New Roman" w:eastAsiaTheme="minorEastAsia" w:hAnsi="Times New Roman"/>
            <w:noProof/>
            <w:webHidden/>
            <w:color w:val="000000" w:themeColor="text1"/>
            <w:sz w:val="24"/>
          </w:rPr>
          <w:tab/>
        </w:r>
        <w:r w:rsidR="00B35E00" w:rsidRPr="00241932">
          <w:rPr>
            <w:rFonts w:ascii="Times New Roman" w:eastAsiaTheme="minorEastAsia" w:hAnsi="Times New Roman"/>
            <w:noProof/>
            <w:webHidden/>
            <w:color w:val="000000" w:themeColor="text1"/>
            <w:sz w:val="24"/>
          </w:rPr>
          <w:t>（</w:t>
        </w:r>
        <w:r w:rsidR="00DF5753" w:rsidRPr="00241932">
          <w:rPr>
            <w:rFonts w:ascii="宋体" w:hAnsi="宋体" w:hint="eastAsia"/>
            <w:noProof/>
            <w:webHidden/>
            <w:color w:val="000000" w:themeColor="text1"/>
            <w:sz w:val="24"/>
          </w:rPr>
          <w:t>3</w:t>
        </w:r>
        <w:r w:rsidR="00B37E0E">
          <w:rPr>
            <w:rFonts w:ascii="宋体" w:hAnsi="宋体" w:hint="eastAsia"/>
            <w:noProof/>
            <w:webHidden/>
            <w:color w:val="000000" w:themeColor="text1"/>
            <w:sz w:val="24"/>
          </w:rPr>
          <w:t>4</w:t>
        </w:r>
        <w:r w:rsidR="00B35E00" w:rsidRPr="00241932">
          <w:rPr>
            <w:rFonts w:ascii="Times New Roman" w:eastAsiaTheme="minorEastAsia" w:hAnsi="Times New Roman"/>
            <w:noProof/>
            <w:webHidden/>
            <w:color w:val="000000" w:themeColor="text1"/>
            <w:sz w:val="24"/>
          </w:rPr>
          <w:t>）</w:t>
        </w:r>
      </w:hyperlink>
    </w:p>
    <w:p w:rsidR="00A31B68"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86" w:history="1">
        <w:r w:rsidR="00A31B68" w:rsidRPr="00241932">
          <w:rPr>
            <w:sz w:val="24"/>
          </w:rPr>
          <w:t>附录</w:t>
        </w:r>
        <w:r w:rsidR="00A31B68" w:rsidRPr="00241932">
          <w:rPr>
            <w:rFonts w:ascii="Times New Roman" w:hAnsi="Times New Roman"/>
            <w:sz w:val="24"/>
          </w:rPr>
          <w:t>B</w:t>
        </w:r>
        <w:r w:rsidR="00A31B68" w:rsidRPr="00241932">
          <w:rPr>
            <w:rFonts w:hint="eastAsia"/>
            <w:sz w:val="24"/>
          </w:rPr>
          <w:t xml:space="preserve"> </w:t>
        </w:r>
        <w:r w:rsidR="00A31B68" w:rsidRPr="00241932">
          <w:rPr>
            <w:rFonts w:hint="eastAsia"/>
            <w:sz w:val="24"/>
          </w:rPr>
          <w:t>企业碳排放报告格式模板</w:t>
        </w:r>
        <w:r w:rsidR="00A31B68" w:rsidRPr="00241932">
          <w:rPr>
            <w:rFonts w:ascii="Times New Roman" w:eastAsiaTheme="minorEastAsia" w:hAnsi="Times New Roman"/>
            <w:noProof/>
            <w:webHidden/>
            <w:sz w:val="24"/>
          </w:rPr>
          <w:tab/>
        </w:r>
        <w:r w:rsidR="00A31B68" w:rsidRPr="00241932">
          <w:rPr>
            <w:rFonts w:ascii="Times New Roman" w:eastAsiaTheme="minorEastAsia" w:hAnsi="Times New Roman"/>
            <w:noProof/>
            <w:webHidden/>
            <w:sz w:val="24"/>
          </w:rPr>
          <w:t>（</w:t>
        </w:r>
        <w:r w:rsidR="00DF5753" w:rsidRPr="00241932">
          <w:rPr>
            <w:rFonts w:ascii="宋体" w:hAnsi="宋体" w:hint="eastAsia"/>
            <w:noProof/>
            <w:webHidden/>
            <w:sz w:val="24"/>
          </w:rPr>
          <w:t>3</w:t>
        </w:r>
        <w:r w:rsidR="00B37E0E">
          <w:rPr>
            <w:rFonts w:ascii="宋体" w:hAnsi="宋体" w:hint="eastAsia"/>
            <w:noProof/>
            <w:webHidden/>
            <w:sz w:val="24"/>
          </w:rPr>
          <w:t>5</w:t>
        </w:r>
        <w:r w:rsidR="00A31B68" w:rsidRPr="00241932">
          <w:rPr>
            <w:rFonts w:ascii="Times New Roman" w:eastAsiaTheme="minorEastAsia" w:hAnsi="Times New Roman"/>
            <w:noProof/>
            <w:webHidden/>
            <w:sz w:val="24"/>
          </w:rPr>
          <w:t>）</w:t>
        </w:r>
      </w:hyperlink>
    </w:p>
    <w:p w:rsidR="000D684B" w:rsidRPr="00241932" w:rsidRDefault="004D32F7" w:rsidP="000D684B">
      <w:pPr>
        <w:pStyle w:val="10"/>
        <w:tabs>
          <w:tab w:val="right" w:leader="dot" w:pos="9060"/>
        </w:tabs>
        <w:spacing w:line="440" w:lineRule="exact"/>
        <w:rPr>
          <w:rFonts w:ascii="Times New Roman" w:eastAsiaTheme="minorEastAsia" w:hAnsi="Times New Roman"/>
          <w:noProof/>
          <w:sz w:val="24"/>
        </w:rPr>
      </w:pPr>
      <w:hyperlink w:anchor="_Toc57807786" w:history="1">
        <w:r w:rsidR="000D684B" w:rsidRPr="00241932">
          <w:rPr>
            <w:sz w:val="24"/>
          </w:rPr>
          <w:t>附录</w:t>
        </w:r>
        <w:r w:rsidR="000D684B">
          <w:rPr>
            <w:rFonts w:ascii="Times New Roman" w:hAnsi="Times New Roman" w:hint="eastAsia"/>
            <w:sz w:val="24"/>
          </w:rPr>
          <w:t>C</w:t>
        </w:r>
        <w:r w:rsidR="000D684B" w:rsidRPr="00241932">
          <w:rPr>
            <w:rFonts w:hint="eastAsia"/>
            <w:sz w:val="24"/>
          </w:rPr>
          <w:t xml:space="preserve"> </w:t>
        </w:r>
        <w:r w:rsidR="000D684B">
          <w:rPr>
            <w:rFonts w:hint="eastAsia"/>
            <w:sz w:val="24"/>
          </w:rPr>
          <w:t>常用能源相关参数缺省值</w:t>
        </w:r>
        <w:r w:rsidR="000D684B" w:rsidRPr="00241932">
          <w:rPr>
            <w:rFonts w:ascii="Times New Roman" w:eastAsiaTheme="minorEastAsia" w:hAnsi="Times New Roman"/>
            <w:noProof/>
            <w:webHidden/>
            <w:sz w:val="24"/>
          </w:rPr>
          <w:tab/>
        </w:r>
        <w:r w:rsidR="000D684B" w:rsidRPr="00241932">
          <w:rPr>
            <w:rFonts w:ascii="Times New Roman" w:eastAsiaTheme="minorEastAsia" w:hAnsi="Times New Roman"/>
            <w:noProof/>
            <w:webHidden/>
            <w:sz w:val="24"/>
          </w:rPr>
          <w:t>（</w:t>
        </w:r>
        <w:r w:rsidR="00305F69">
          <w:rPr>
            <w:rFonts w:ascii="宋体" w:hAnsi="宋体" w:hint="eastAsia"/>
            <w:noProof/>
            <w:webHidden/>
            <w:sz w:val="24"/>
          </w:rPr>
          <w:t>44</w:t>
        </w:r>
        <w:r w:rsidR="000D684B" w:rsidRPr="00241932">
          <w:rPr>
            <w:rFonts w:ascii="Times New Roman" w:eastAsiaTheme="minorEastAsia" w:hAnsi="Times New Roman"/>
            <w:noProof/>
            <w:webHidden/>
            <w:sz w:val="24"/>
          </w:rPr>
          <w:t>）</w:t>
        </w:r>
      </w:hyperlink>
    </w:p>
    <w:p w:rsidR="00D461ED"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86" w:history="1">
        <w:r w:rsidR="00D461ED" w:rsidRPr="00241932">
          <w:rPr>
            <w:rStyle w:val="a6"/>
            <w:rFonts w:ascii="Times New Roman" w:eastAsiaTheme="minorEastAsia" w:hAnsi="Times New Roman"/>
            <w:noProof/>
            <w:sz w:val="24"/>
          </w:rPr>
          <w:t>用词说明</w:t>
        </w:r>
        <w:r w:rsidR="00D461ED"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95285B" w:rsidRPr="00241932">
          <w:rPr>
            <w:rFonts w:ascii="宋体" w:hAnsi="宋体" w:hint="eastAsia"/>
            <w:noProof/>
            <w:webHidden/>
            <w:sz w:val="24"/>
          </w:rPr>
          <w:t>4</w:t>
        </w:r>
        <w:r w:rsidR="00DC3B7E">
          <w:rPr>
            <w:rFonts w:ascii="宋体" w:hAnsi="宋体" w:hint="eastAsia"/>
            <w:noProof/>
            <w:webHidden/>
            <w:sz w:val="24"/>
          </w:rPr>
          <w:t>6</w:t>
        </w:r>
        <w:r w:rsidR="00B35E00" w:rsidRPr="00241932">
          <w:rPr>
            <w:rFonts w:ascii="Times New Roman" w:eastAsiaTheme="minorEastAsia" w:hAnsi="Times New Roman"/>
            <w:noProof/>
            <w:webHidden/>
            <w:sz w:val="24"/>
          </w:rPr>
          <w:t>）</w:t>
        </w:r>
      </w:hyperlink>
    </w:p>
    <w:p w:rsidR="00A41531" w:rsidRPr="00241932" w:rsidRDefault="004D32F7" w:rsidP="00CC6431">
      <w:pPr>
        <w:pStyle w:val="10"/>
        <w:tabs>
          <w:tab w:val="right" w:leader="dot" w:pos="9060"/>
        </w:tabs>
        <w:spacing w:line="440" w:lineRule="exact"/>
        <w:rPr>
          <w:rFonts w:ascii="Times New Roman" w:eastAsiaTheme="minorEastAsia" w:hAnsi="Times New Roman"/>
          <w:noProof/>
          <w:sz w:val="24"/>
        </w:rPr>
      </w:pPr>
      <w:hyperlink w:anchor="_Toc57807787" w:history="1">
        <w:r w:rsidR="00A41531" w:rsidRPr="00241932">
          <w:rPr>
            <w:rStyle w:val="a6"/>
            <w:rFonts w:ascii="Times New Roman" w:eastAsiaTheme="minorEastAsia" w:hAnsi="Times New Roman"/>
            <w:noProof/>
            <w:sz w:val="24"/>
          </w:rPr>
          <w:t>引用标准名录</w:t>
        </w:r>
        <w:r w:rsidR="00A41531"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95285B" w:rsidRPr="00241932">
          <w:rPr>
            <w:rFonts w:ascii="宋体" w:hAnsi="宋体" w:hint="eastAsia"/>
            <w:noProof/>
            <w:webHidden/>
            <w:sz w:val="24"/>
          </w:rPr>
          <w:t>4</w:t>
        </w:r>
        <w:r w:rsidR="00DC3B7E">
          <w:rPr>
            <w:rFonts w:ascii="宋体" w:hAnsi="宋体" w:hint="eastAsia"/>
            <w:noProof/>
            <w:webHidden/>
            <w:sz w:val="24"/>
          </w:rPr>
          <w:t>7</w:t>
        </w:r>
        <w:r w:rsidR="00B35E00" w:rsidRPr="00241932">
          <w:rPr>
            <w:rFonts w:ascii="Times New Roman" w:eastAsiaTheme="minorEastAsia" w:hAnsi="Times New Roman"/>
            <w:noProof/>
            <w:webHidden/>
            <w:sz w:val="24"/>
          </w:rPr>
          <w:t>）</w:t>
        </w:r>
      </w:hyperlink>
    </w:p>
    <w:p w:rsidR="0008331C" w:rsidRPr="00241932" w:rsidRDefault="0008331C" w:rsidP="00CC6431">
      <w:pPr>
        <w:pStyle w:val="10"/>
        <w:tabs>
          <w:tab w:val="right" w:leader="dot" w:pos="9060"/>
        </w:tabs>
        <w:spacing w:line="440" w:lineRule="exact"/>
        <w:rPr>
          <w:rFonts w:ascii="Times New Roman" w:eastAsiaTheme="minorEastAsia" w:hAnsi="Times New Roman"/>
          <w:noProof/>
          <w:sz w:val="24"/>
        </w:rPr>
      </w:pPr>
      <w:r w:rsidRPr="00241932">
        <w:rPr>
          <w:sz w:val="24"/>
        </w:rPr>
        <w:t>附：条文说明</w:t>
      </w:r>
      <w:r w:rsidR="004D32F7" w:rsidRPr="00241932">
        <w:rPr>
          <w:sz w:val="24"/>
        </w:rPr>
        <w:fldChar w:fldCharType="begin" w:fldLock="1"/>
      </w:r>
      <w:r w:rsidR="006E0D3E" w:rsidRPr="00241932">
        <w:rPr>
          <w:sz w:val="24"/>
        </w:rPr>
        <w:instrText>HYPERLINK \l "_Toc57807787"</w:instrText>
      </w:r>
      <w:r w:rsidR="004D32F7" w:rsidRPr="00241932">
        <w:rPr>
          <w:sz w:val="24"/>
        </w:rPr>
        <w:fldChar w:fldCharType="separate"/>
      </w:r>
      <w:r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DF5753" w:rsidRPr="00241932">
        <w:rPr>
          <w:rFonts w:ascii="宋体" w:hAnsi="宋体" w:hint="eastAsia"/>
          <w:noProof/>
          <w:webHidden/>
          <w:sz w:val="24"/>
        </w:rPr>
        <w:t>4</w:t>
      </w:r>
      <w:r w:rsidR="00241932" w:rsidRPr="00241932">
        <w:rPr>
          <w:rFonts w:ascii="宋体" w:hAnsi="宋体" w:hint="eastAsia"/>
          <w:noProof/>
          <w:webHidden/>
          <w:sz w:val="24"/>
        </w:rPr>
        <w:t>8</w:t>
      </w:r>
      <w:r w:rsidR="00B35E00" w:rsidRPr="00241932">
        <w:rPr>
          <w:rFonts w:ascii="Times New Roman" w:eastAsiaTheme="minorEastAsia" w:hAnsi="Times New Roman"/>
          <w:noProof/>
          <w:webHidden/>
          <w:sz w:val="24"/>
        </w:rPr>
        <w:t>）</w:t>
      </w:r>
      <w:r w:rsidR="004D32F7" w:rsidRPr="00241932">
        <w:rPr>
          <w:sz w:val="24"/>
        </w:rPr>
        <w:fldChar w:fldCharType="end"/>
      </w:r>
    </w:p>
    <w:p w:rsidR="00464E6B" w:rsidRPr="00C23C6C" w:rsidRDefault="0008331C" w:rsidP="00552AB9">
      <w:pPr>
        <w:pStyle w:val="10"/>
        <w:tabs>
          <w:tab w:val="right" w:leader="dot" w:pos="9060"/>
        </w:tabs>
        <w:spacing w:line="440" w:lineRule="exact"/>
        <w:ind w:firstLineChars="200" w:firstLine="480"/>
        <w:rPr>
          <w:rFonts w:ascii="Times New Roman" w:eastAsiaTheme="minorEastAsia" w:hAnsi="Times New Roman"/>
          <w:kern w:val="0"/>
          <w:sz w:val="24"/>
        </w:rPr>
      </w:pPr>
      <w:r w:rsidRPr="00241932">
        <w:rPr>
          <w:sz w:val="24"/>
        </w:rPr>
        <w:t>参考文献</w:t>
      </w:r>
      <w:hyperlink w:anchor="_Toc57807787" w:history="1">
        <w:r w:rsidR="00D461ED" w:rsidRPr="00241932">
          <w:rPr>
            <w:rFonts w:ascii="Times New Roman" w:eastAsiaTheme="minorEastAsia" w:hAnsi="Times New Roman"/>
            <w:noProof/>
            <w:webHidden/>
            <w:sz w:val="24"/>
          </w:rPr>
          <w:tab/>
        </w:r>
        <w:r w:rsidR="00B35E00" w:rsidRPr="00241932">
          <w:rPr>
            <w:rFonts w:ascii="Times New Roman" w:eastAsiaTheme="minorEastAsia" w:hAnsi="Times New Roman"/>
            <w:noProof/>
            <w:webHidden/>
            <w:sz w:val="24"/>
          </w:rPr>
          <w:t>（</w:t>
        </w:r>
        <w:r w:rsidR="00DF5753" w:rsidRPr="00241932">
          <w:rPr>
            <w:rFonts w:ascii="宋体" w:hAnsi="宋体" w:hint="eastAsia"/>
            <w:noProof/>
            <w:webHidden/>
            <w:sz w:val="24"/>
          </w:rPr>
          <w:t>4</w:t>
        </w:r>
        <w:r w:rsidR="00241932" w:rsidRPr="00241932">
          <w:rPr>
            <w:rFonts w:ascii="宋体" w:hAnsi="宋体" w:hint="eastAsia"/>
            <w:noProof/>
            <w:webHidden/>
            <w:sz w:val="24"/>
          </w:rPr>
          <w:t>8</w:t>
        </w:r>
        <w:r w:rsidR="00B35E00" w:rsidRPr="00241932">
          <w:rPr>
            <w:rFonts w:ascii="Times New Roman" w:eastAsiaTheme="minorEastAsia" w:hAnsi="Times New Roman"/>
            <w:noProof/>
            <w:webHidden/>
            <w:sz w:val="24"/>
          </w:rPr>
          <w:t>）</w:t>
        </w:r>
      </w:hyperlink>
      <w:r w:rsidR="004D32F7" w:rsidRPr="005C3BE9">
        <w:rPr>
          <w:rFonts w:ascii="Times New Roman" w:eastAsiaTheme="minorEastAsia" w:hAnsi="Times New Roman"/>
          <w:kern w:val="0"/>
          <w:sz w:val="24"/>
        </w:rPr>
        <w:fldChar w:fldCharType="end"/>
      </w:r>
    </w:p>
    <w:p w:rsidR="00464E6B" w:rsidRPr="00C23C6C" w:rsidRDefault="00464E6B" w:rsidP="00464E6B">
      <w:pPr>
        <w:autoSpaceDE w:val="0"/>
        <w:autoSpaceDN w:val="0"/>
        <w:adjustRightInd w:val="0"/>
        <w:spacing w:line="360" w:lineRule="auto"/>
        <w:ind w:firstLineChars="177" w:firstLine="425"/>
        <w:jc w:val="center"/>
        <w:rPr>
          <w:rFonts w:ascii="Times New Roman" w:hAnsi="Times New Roman"/>
          <w:kern w:val="0"/>
          <w:sz w:val="24"/>
        </w:rPr>
        <w:sectPr w:rsidR="00464E6B" w:rsidRPr="00C23C6C">
          <w:pgSz w:w="11906" w:h="16838"/>
          <w:pgMar w:top="1440" w:right="1418" w:bottom="1440" w:left="1418" w:header="851" w:footer="992" w:gutter="0"/>
          <w:pgNumType w:start="1"/>
          <w:cols w:space="720"/>
          <w:docGrid w:type="lines" w:linePitch="312"/>
        </w:sectPr>
      </w:pPr>
    </w:p>
    <w:p w:rsidR="003B6457" w:rsidRPr="00C660E7" w:rsidRDefault="003B6457" w:rsidP="007B6415">
      <w:pPr>
        <w:tabs>
          <w:tab w:val="left" w:pos="1860"/>
        </w:tabs>
        <w:autoSpaceDE w:val="0"/>
        <w:autoSpaceDN w:val="0"/>
        <w:adjustRightInd w:val="0"/>
        <w:spacing w:beforeLines="50" w:afterLines="50"/>
        <w:jc w:val="center"/>
        <w:rPr>
          <w:rFonts w:ascii="Times New Roman" w:hAnsi="Times New Roman"/>
          <w:sz w:val="30"/>
          <w:szCs w:val="30"/>
        </w:rPr>
      </w:pPr>
      <w:r w:rsidRPr="00C660E7">
        <w:rPr>
          <w:rFonts w:ascii="Times New Roman" w:hAnsi="Times New Roman"/>
          <w:sz w:val="30"/>
          <w:szCs w:val="30"/>
        </w:rPr>
        <w:lastRenderedPageBreak/>
        <w:t>Contents</w:t>
      </w:r>
    </w:p>
    <w:p w:rsidR="00A4612A"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r w:rsidRPr="00C660E7">
        <w:rPr>
          <w:rFonts w:ascii="Times New Roman" w:eastAsiaTheme="majorEastAsia" w:hAnsi="Times New Roman"/>
          <w:kern w:val="0"/>
          <w:sz w:val="24"/>
        </w:rPr>
        <w:fldChar w:fldCharType="begin" w:fldLock="1"/>
      </w:r>
      <w:r w:rsidR="00F62E62" w:rsidRPr="00C660E7">
        <w:rPr>
          <w:rFonts w:ascii="Times New Roman" w:eastAsiaTheme="majorEastAsia" w:hAnsi="Times New Roman"/>
          <w:kern w:val="0"/>
          <w:sz w:val="24"/>
        </w:rPr>
        <w:instrText xml:space="preserve"> TOC \o "1-2" \h \z \u </w:instrText>
      </w:r>
      <w:r w:rsidRPr="00C660E7">
        <w:rPr>
          <w:rFonts w:ascii="Times New Roman" w:eastAsiaTheme="majorEastAsia" w:hAnsi="Times New Roman"/>
          <w:kern w:val="0"/>
          <w:sz w:val="24"/>
        </w:rPr>
        <w:fldChar w:fldCharType="separate"/>
      </w:r>
      <w:r w:rsidRPr="00241932">
        <w:rPr>
          <w:rFonts w:ascii="Times New Roman" w:eastAsiaTheme="minorEastAsia" w:hAnsi="Times New Roman"/>
          <w:kern w:val="0"/>
          <w:sz w:val="24"/>
        </w:rPr>
        <w:fldChar w:fldCharType="begin" w:fldLock="1"/>
      </w:r>
      <w:r w:rsidR="00A4612A" w:rsidRPr="00241932">
        <w:rPr>
          <w:rFonts w:ascii="Times New Roman" w:eastAsiaTheme="minorEastAsia" w:hAnsi="Times New Roman"/>
          <w:kern w:val="0"/>
          <w:sz w:val="24"/>
        </w:rPr>
        <w:instrText xml:space="preserve"> TOC \o "1-2" \h \z \u </w:instrText>
      </w:r>
      <w:r w:rsidRPr="00241932">
        <w:rPr>
          <w:rFonts w:ascii="Times New Roman" w:eastAsiaTheme="minorEastAsia" w:hAnsi="Times New Roman"/>
          <w:kern w:val="0"/>
          <w:sz w:val="24"/>
        </w:rPr>
        <w:fldChar w:fldCharType="separate"/>
      </w:r>
      <w:hyperlink w:anchor="_Toc57807757" w:history="1">
        <w:r w:rsidR="00A4612A" w:rsidRPr="00241932">
          <w:rPr>
            <w:rStyle w:val="a6"/>
            <w:rFonts w:ascii="宋体" w:hAnsi="宋体"/>
            <w:noProof/>
            <w:color w:val="000000" w:themeColor="text1"/>
            <w:sz w:val="24"/>
          </w:rPr>
          <w:t xml:space="preserve">1  </w:t>
        </w:r>
        <w:r w:rsidR="00A4612A" w:rsidRPr="00241932">
          <w:rPr>
            <w:rStyle w:val="a6"/>
            <w:rFonts w:ascii="Times New Roman" w:eastAsiaTheme="minorEastAsia" w:hAnsi="Times New Roman" w:hint="eastAsia"/>
            <w:noProof/>
            <w:color w:val="000000" w:themeColor="text1"/>
            <w:sz w:val="24"/>
          </w:rPr>
          <w:t>G</w:t>
        </w:r>
        <w:r w:rsidR="00A4612A" w:rsidRPr="00241932">
          <w:rPr>
            <w:rStyle w:val="a6"/>
            <w:rFonts w:ascii="Times New Roman" w:eastAsiaTheme="minorEastAsia" w:hAnsi="Times New Roman"/>
            <w:noProof/>
            <w:color w:val="000000" w:themeColor="text1"/>
            <w:sz w:val="24"/>
          </w:rPr>
          <w:t>eneral provisions</w:t>
        </w:r>
        <w:r w:rsidR="00A4612A" w:rsidRPr="00241932">
          <w:rPr>
            <w:rFonts w:ascii="Times New Roman" w:eastAsiaTheme="minorEastAsia" w:hAnsi="Times New Roman"/>
            <w:noProof/>
            <w:webHidden/>
            <w:color w:val="000000" w:themeColor="text1"/>
            <w:sz w:val="24"/>
          </w:rPr>
          <w:tab/>
        </w:r>
        <w:r w:rsidR="00252D1A" w:rsidRPr="00241932">
          <w:rPr>
            <w:rFonts w:ascii="Times New Roman" w:eastAsiaTheme="minorEastAsia" w:hAnsi="Times New Roman"/>
            <w:noProof/>
            <w:webHidden/>
            <w:color w:val="000000" w:themeColor="text1"/>
            <w:sz w:val="24"/>
          </w:rPr>
          <w:t>（</w:t>
        </w:r>
        <w:r w:rsidRPr="00241932">
          <w:rPr>
            <w:rFonts w:ascii="宋体" w:hAnsi="宋体"/>
            <w:noProof/>
            <w:webHidden/>
            <w:color w:val="000000" w:themeColor="text1"/>
            <w:sz w:val="24"/>
          </w:rPr>
          <w:fldChar w:fldCharType="begin" w:fldLock="1"/>
        </w:r>
        <w:r w:rsidR="00A4612A" w:rsidRPr="00241932">
          <w:rPr>
            <w:rFonts w:ascii="宋体" w:hAnsi="宋体"/>
            <w:noProof/>
            <w:webHidden/>
            <w:color w:val="000000" w:themeColor="text1"/>
            <w:sz w:val="24"/>
          </w:rPr>
          <w:instrText xml:space="preserve"> PAGEREF _Toc57807757 \h </w:instrText>
        </w:r>
        <w:r w:rsidRPr="00241932">
          <w:rPr>
            <w:rFonts w:ascii="宋体" w:hAnsi="宋体"/>
            <w:noProof/>
            <w:webHidden/>
            <w:color w:val="000000" w:themeColor="text1"/>
            <w:sz w:val="24"/>
          </w:rPr>
        </w:r>
        <w:r w:rsidRPr="00241932">
          <w:rPr>
            <w:rFonts w:ascii="宋体" w:hAnsi="宋体"/>
            <w:noProof/>
            <w:webHidden/>
            <w:color w:val="000000" w:themeColor="text1"/>
            <w:sz w:val="24"/>
          </w:rPr>
          <w:fldChar w:fldCharType="separate"/>
        </w:r>
        <w:r w:rsidR="005C229F" w:rsidRPr="00241932">
          <w:rPr>
            <w:rFonts w:ascii="宋体" w:hAnsi="宋体"/>
            <w:noProof/>
            <w:webHidden/>
            <w:color w:val="000000" w:themeColor="text1"/>
            <w:sz w:val="24"/>
          </w:rPr>
          <w:t>1</w:t>
        </w:r>
        <w:r w:rsidRPr="00241932">
          <w:rPr>
            <w:rFonts w:ascii="宋体" w:hAnsi="宋体"/>
            <w:noProof/>
            <w:webHidden/>
            <w:color w:val="000000" w:themeColor="text1"/>
            <w:sz w:val="24"/>
          </w:rPr>
          <w:fldChar w:fldCharType="end"/>
        </w:r>
      </w:hyperlink>
      <w:r w:rsidR="00777296" w:rsidRPr="00241932">
        <w:rPr>
          <w:sz w:val="24"/>
        </w:rPr>
        <w:t>）</w:t>
      </w:r>
    </w:p>
    <w:p w:rsidR="00A4612A"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hyperlink w:anchor="_Toc57807758" w:history="1">
        <w:r w:rsidR="00A4612A" w:rsidRPr="00241932">
          <w:rPr>
            <w:rStyle w:val="a6"/>
            <w:rFonts w:ascii="宋体" w:hAnsi="宋体"/>
            <w:noProof/>
            <w:color w:val="000000" w:themeColor="text1"/>
            <w:sz w:val="24"/>
          </w:rPr>
          <w:t xml:space="preserve">2  </w:t>
        </w:r>
        <w:r w:rsidR="00A4612A" w:rsidRPr="00241932">
          <w:rPr>
            <w:rStyle w:val="a6"/>
            <w:rFonts w:ascii="Times New Roman" w:eastAsiaTheme="minorEastAsia" w:hAnsi="Times New Roman"/>
            <w:noProof/>
            <w:color w:val="000000" w:themeColor="text1"/>
            <w:sz w:val="24"/>
          </w:rPr>
          <w:t>Terms</w:t>
        </w:r>
        <w:r w:rsidR="001F35B5" w:rsidRPr="00241932">
          <w:rPr>
            <w:rStyle w:val="a6"/>
            <w:rFonts w:ascii="Times New Roman" w:eastAsiaTheme="minorEastAsia" w:hAnsi="Times New Roman" w:hint="eastAsia"/>
            <w:noProof/>
            <w:color w:val="000000" w:themeColor="text1"/>
            <w:sz w:val="24"/>
          </w:rPr>
          <w:t xml:space="preserve"> </w:t>
        </w:r>
        <w:r w:rsidR="001F35B5" w:rsidRPr="00241932">
          <w:rPr>
            <w:rStyle w:val="a6"/>
            <w:rFonts w:ascii="Times New Roman" w:eastAsiaTheme="minorEastAsia" w:hAnsi="Times New Roman"/>
            <w:noProof/>
            <w:color w:val="000000" w:themeColor="text1"/>
            <w:sz w:val="24"/>
          </w:rPr>
          <w:t>and</w:t>
        </w:r>
        <w:r w:rsidR="001F35B5" w:rsidRPr="00241932">
          <w:rPr>
            <w:rStyle w:val="a6"/>
            <w:rFonts w:ascii="Times New Roman" w:eastAsiaTheme="minorEastAsia" w:hAnsi="Times New Roman" w:hint="eastAsia"/>
            <w:noProof/>
            <w:color w:val="000000" w:themeColor="text1"/>
            <w:sz w:val="24"/>
          </w:rPr>
          <w:t xml:space="preserve"> s</w:t>
        </w:r>
        <w:r w:rsidR="001F35B5" w:rsidRPr="00241932">
          <w:rPr>
            <w:rStyle w:val="a6"/>
            <w:rFonts w:ascii="Times New Roman" w:eastAsiaTheme="minorEastAsia" w:hAnsi="Times New Roman"/>
            <w:noProof/>
            <w:color w:val="000000" w:themeColor="text1"/>
            <w:sz w:val="24"/>
          </w:rPr>
          <w:t>ymbols</w:t>
        </w:r>
        <w:r w:rsidR="00A4612A" w:rsidRPr="00241932">
          <w:rPr>
            <w:rFonts w:ascii="Times New Roman" w:eastAsiaTheme="minorEastAsia" w:hAnsi="Times New Roman"/>
            <w:noProof/>
            <w:webHidden/>
            <w:color w:val="000000" w:themeColor="text1"/>
            <w:sz w:val="24"/>
          </w:rPr>
          <w:tab/>
        </w:r>
        <w:r w:rsidR="00252D1A" w:rsidRPr="00241932">
          <w:rPr>
            <w:rFonts w:ascii="Times New Roman" w:eastAsiaTheme="minorEastAsia" w:hAnsi="Times New Roman"/>
            <w:noProof/>
            <w:webHidden/>
            <w:color w:val="000000" w:themeColor="text1"/>
            <w:sz w:val="24"/>
          </w:rPr>
          <w:t>（</w:t>
        </w:r>
        <w:r w:rsidR="00C955AC" w:rsidRPr="00241932">
          <w:rPr>
            <w:rFonts w:ascii="宋体" w:hAnsi="宋体" w:hint="eastAsia"/>
            <w:noProof/>
            <w:webHidden/>
            <w:color w:val="000000" w:themeColor="text1"/>
            <w:sz w:val="24"/>
          </w:rPr>
          <w:t>3</w:t>
        </w:r>
      </w:hyperlink>
      <w:r w:rsidR="00777296" w:rsidRPr="00241932">
        <w:rPr>
          <w:sz w:val="24"/>
        </w:rPr>
        <w:t>）</w:t>
      </w:r>
    </w:p>
    <w:p w:rsidR="001F35B5"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61" w:history="1">
        <w:r w:rsidR="001F35B5" w:rsidRPr="00241932">
          <w:rPr>
            <w:rStyle w:val="a6"/>
            <w:rFonts w:ascii="宋体" w:hAnsi="宋体" w:hint="eastAsia"/>
            <w:noProof/>
            <w:color w:val="000000" w:themeColor="text1"/>
            <w:sz w:val="24"/>
          </w:rPr>
          <w:t>2</w:t>
        </w:r>
        <w:r w:rsidR="001F35B5" w:rsidRPr="00241932">
          <w:rPr>
            <w:rStyle w:val="a6"/>
            <w:rFonts w:ascii="宋体" w:hAnsi="宋体"/>
            <w:noProof/>
            <w:color w:val="000000" w:themeColor="text1"/>
            <w:sz w:val="24"/>
          </w:rPr>
          <w:t>.1</w:t>
        </w:r>
        <w:r w:rsidR="001F35B5" w:rsidRPr="00241932">
          <w:rPr>
            <w:rStyle w:val="a6"/>
            <w:rFonts w:ascii="Times New Roman" w:eastAsiaTheme="minorEastAsia" w:hAnsi="Times New Roman"/>
            <w:noProof/>
            <w:color w:val="000000" w:themeColor="text1"/>
            <w:sz w:val="24"/>
          </w:rPr>
          <w:t xml:space="preserve">  Terms</w:t>
        </w:r>
        <w:r w:rsidR="001F35B5" w:rsidRPr="00241932">
          <w:rPr>
            <w:rStyle w:val="a6"/>
            <w:rFonts w:ascii="Times New Roman" w:hAnsi="Times New Roman"/>
            <w:webHidden/>
            <w:color w:val="000000" w:themeColor="text1"/>
            <w:sz w:val="24"/>
          </w:rPr>
          <w:tab/>
        </w:r>
        <w:r w:rsidR="00252D1A" w:rsidRPr="00241932">
          <w:rPr>
            <w:rStyle w:val="a6"/>
            <w:rFonts w:ascii="Times New Roman" w:hAnsi="Times New Roman"/>
            <w:webHidden/>
            <w:color w:val="000000" w:themeColor="text1"/>
            <w:sz w:val="24"/>
          </w:rPr>
          <w:t>（</w:t>
        </w:r>
        <w:r w:rsidR="00C955AC" w:rsidRPr="00241932">
          <w:rPr>
            <w:rStyle w:val="a6"/>
            <w:rFonts w:ascii="宋体" w:hAnsi="宋体" w:hint="eastAsia"/>
            <w:webHidden/>
            <w:color w:val="000000" w:themeColor="text1"/>
            <w:sz w:val="24"/>
          </w:rPr>
          <w:t>3</w:t>
        </w:r>
      </w:hyperlink>
      <w:r w:rsidR="00777296" w:rsidRPr="00241932">
        <w:rPr>
          <w:sz w:val="24"/>
        </w:rPr>
        <w:t>）</w:t>
      </w:r>
    </w:p>
    <w:p w:rsidR="001F35B5"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61" w:history="1">
        <w:r w:rsidR="001F35B5" w:rsidRPr="00241932">
          <w:rPr>
            <w:rStyle w:val="a6"/>
            <w:rFonts w:ascii="宋体" w:hAnsi="宋体" w:hint="eastAsia"/>
            <w:noProof/>
            <w:color w:val="000000" w:themeColor="text1"/>
            <w:sz w:val="24"/>
          </w:rPr>
          <w:t>2</w:t>
        </w:r>
        <w:r w:rsidR="001F35B5" w:rsidRPr="00241932">
          <w:rPr>
            <w:rStyle w:val="a6"/>
            <w:rFonts w:ascii="宋体" w:hAnsi="宋体"/>
            <w:noProof/>
            <w:color w:val="000000" w:themeColor="text1"/>
            <w:sz w:val="24"/>
          </w:rPr>
          <w:t>.</w:t>
        </w:r>
        <w:r w:rsidR="001F35B5" w:rsidRPr="00241932">
          <w:rPr>
            <w:rStyle w:val="a6"/>
            <w:rFonts w:ascii="宋体" w:hAnsi="宋体" w:hint="eastAsia"/>
            <w:noProof/>
            <w:color w:val="000000" w:themeColor="text1"/>
            <w:sz w:val="24"/>
          </w:rPr>
          <w:t>2</w:t>
        </w:r>
        <w:r w:rsidR="001F35B5" w:rsidRPr="00241932">
          <w:rPr>
            <w:rStyle w:val="a6"/>
            <w:rFonts w:ascii="Times New Roman" w:eastAsiaTheme="minorEastAsia" w:hAnsi="Times New Roman"/>
            <w:noProof/>
            <w:color w:val="000000" w:themeColor="text1"/>
            <w:sz w:val="24"/>
          </w:rPr>
          <w:t xml:space="preserve">  </w:t>
        </w:r>
        <w:r w:rsidR="001F35B5" w:rsidRPr="00241932">
          <w:rPr>
            <w:rStyle w:val="a6"/>
            <w:rFonts w:ascii="Times New Roman" w:eastAsiaTheme="minorEastAsia" w:hAnsi="Times New Roman" w:hint="eastAsia"/>
            <w:noProof/>
            <w:color w:val="000000" w:themeColor="text1"/>
            <w:sz w:val="24"/>
          </w:rPr>
          <w:t>S</w:t>
        </w:r>
        <w:r w:rsidR="001F35B5" w:rsidRPr="00241932">
          <w:rPr>
            <w:rStyle w:val="a6"/>
            <w:rFonts w:ascii="Times New Roman" w:eastAsiaTheme="minorEastAsia" w:hAnsi="Times New Roman"/>
            <w:noProof/>
            <w:color w:val="000000" w:themeColor="text1"/>
            <w:sz w:val="24"/>
          </w:rPr>
          <w:t>ymbols</w:t>
        </w:r>
        <w:r w:rsidR="001F35B5" w:rsidRPr="00241932">
          <w:rPr>
            <w:rStyle w:val="a6"/>
            <w:rFonts w:ascii="Times New Roman" w:hAnsi="Times New Roman"/>
            <w:webHidden/>
            <w:color w:val="000000" w:themeColor="text1"/>
            <w:sz w:val="24"/>
          </w:rPr>
          <w:tab/>
        </w:r>
        <w:r w:rsidR="00252D1A" w:rsidRPr="00241932">
          <w:rPr>
            <w:rStyle w:val="a6"/>
            <w:rFonts w:ascii="Times New Roman" w:hAnsi="Times New Roman"/>
            <w:webHidden/>
            <w:color w:val="000000" w:themeColor="text1"/>
            <w:sz w:val="24"/>
          </w:rPr>
          <w:t>（</w:t>
        </w:r>
        <w:r w:rsidR="00403569" w:rsidRPr="00241932">
          <w:rPr>
            <w:rStyle w:val="a6"/>
            <w:rFonts w:ascii="宋体" w:hAnsi="宋体" w:hint="eastAsia"/>
            <w:webHidden/>
            <w:color w:val="000000" w:themeColor="text1"/>
            <w:sz w:val="24"/>
          </w:rPr>
          <w:t>4</w:t>
        </w:r>
      </w:hyperlink>
      <w:r w:rsidR="00777296" w:rsidRPr="00241932">
        <w:rPr>
          <w:sz w:val="24"/>
        </w:rPr>
        <w:t>）</w:t>
      </w:r>
    </w:p>
    <w:p w:rsidR="00A4612A"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hyperlink w:anchor="_Toc57807759" w:history="1">
        <w:r w:rsidR="00A4612A" w:rsidRPr="00241932">
          <w:rPr>
            <w:rStyle w:val="a6"/>
            <w:rFonts w:ascii="宋体" w:hAnsi="宋体"/>
            <w:noProof/>
            <w:color w:val="000000" w:themeColor="text1"/>
            <w:sz w:val="24"/>
          </w:rPr>
          <w:t xml:space="preserve">3  </w:t>
        </w:r>
        <w:r w:rsidR="00A4612A" w:rsidRPr="00241932">
          <w:rPr>
            <w:rStyle w:val="a6"/>
            <w:rFonts w:ascii="Times New Roman" w:eastAsiaTheme="minorEastAsia" w:hAnsi="Times New Roman" w:hint="eastAsia"/>
            <w:noProof/>
            <w:color w:val="000000" w:themeColor="text1"/>
            <w:sz w:val="24"/>
          </w:rPr>
          <w:t>Basic requirement</w:t>
        </w:r>
        <w:r w:rsidR="00A4612A" w:rsidRPr="00241932">
          <w:rPr>
            <w:rStyle w:val="a6"/>
            <w:rFonts w:ascii="Times New Roman" w:eastAsiaTheme="minorEastAsia" w:hAnsi="Times New Roman"/>
            <w:noProof/>
            <w:color w:val="000000" w:themeColor="text1"/>
            <w:sz w:val="24"/>
          </w:rPr>
          <w:t>s</w:t>
        </w:r>
        <w:r w:rsidR="00A4612A" w:rsidRPr="00241932">
          <w:rPr>
            <w:rFonts w:ascii="Times New Roman" w:eastAsiaTheme="minorEastAsia" w:hAnsi="Times New Roman"/>
            <w:noProof/>
            <w:webHidden/>
            <w:color w:val="000000" w:themeColor="text1"/>
            <w:sz w:val="24"/>
          </w:rPr>
          <w:tab/>
        </w:r>
        <w:r w:rsidR="00252D1A" w:rsidRPr="00241932">
          <w:rPr>
            <w:rFonts w:ascii="Times New Roman" w:eastAsiaTheme="minorEastAsia" w:hAnsi="Times New Roman"/>
            <w:noProof/>
            <w:webHidden/>
            <w:color w:val="000000" w:themeColor="text1"/>
            <w:sz w:val="24"/>
          </w:rPr>
          <w:t>（</w:t>
        </w:r>
        <w:r w:rsidR="00252D1A" w:rsidRPr="00241932">
          <w:rPr>
            <w:rFonts w:ascii="宋体" w:hAnsi="宋体" w:hint="eastAsia"/>
            <w:noProof/>
            <w:webHidden/>
            <w:color w:val="000000" w:themeColor="text1"/>
            <w:sz w:val="24"/>
          </w:rPr>
          <w:t>7</w:t>
        </w:r>
      </w:hyperlink>
      <w:r w:rsidR="00777296" w:rsidRPr="00241932">
        <w:rPr>
          <w:sz w:val="24"/>
        </w:rPr>
        <w:t>）</w:t>
      </w:r>
    </w:p>
    <w:p w:rsidR="00A4612A"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hyperlink w:anchor="_Toc57807760" w:history="1">
        <w:r w:rsidR="00A4612A" w:rsidRPr="00241932">
          <w:rPr>
            <w:rStyle w:val="a6"/>
            <w:rFonts w:ascii="宋体" w:hAnsi="宋体"/>
            <w:noProof/>
            <w:color w:val="000000" w:themeColor="text1"/>
            <w:sz w:val="24"/>
          </w:rPr>
          <w:t xml:space="preserve">4  </w:t>
        </w:r>
        <w:r w:rsidR="0038689D" w:rsidRPr="00241932">
          <w:rPr>
            <w:rStyle w:val="a6"/>
            <w:rFonts w:ascii="Times New Roman" w:eastAsiaTheme="minorEastAsia" w:hAnsi="Times New Roman" w:hint="eastAsia"/>
            <w:noProof/>
            <w:color w:val="000000" w:themeColor="text1"/>
            <w:sz w:val="24"/>
          </w:rPr>
          <w:t>A</w:t>
        </w:r>
        <w:r w:rsidR="0038689D" w:rsidRPr="00241932">
          <w:rPr>
            <w:rStyle w:val="a6"/>
            <w:rFonts w:ascii="Times New Roman" w:eastAsiaTheme="minorEastAsia" w:hAnsi="Times New Roman"/>
            <w:noProof/>
            <w:color w:val="000000" w:themeColor="text1"/>
            <w:sz w:val="24"/>
          </w:rPr>
          <w:t>ccounting</w:t>
        </w:r>
        <w:r w:rsidR="00A87554" w:rsidRPr="00241932">
          <w:rPr>
            <w:rStyle w:val="a6"/>
            <w:rFonts w:ascii="Times New Roman" w:eastAsiaTheme="minorEastAsia" w:hAnsi="Times New Roman"/>
            <w:noProof/>
            <w:color w:val="000000" w:themeColor="text1"/>
            <w:sz w:val="24"/>
          </w:rPr>
          <w:t xml:space="preserve"> </w:t>
        </w:r>
        <w:r w:rsidR="00A87554" w:rsidRPr="00241932">
          <w:rPr>
            <w:rStyle w:val="a6"/>
            <w:rFonts w:ascii="Times New Roman" w:eastAsiaTheme="minorEastAsia" w:hAnsi="Times New Roman" w:hint="eastAsia"/>
            <w:noProof/>
            <w:color w:val="000000" w:themeColor="text1"/>
            <w:sz w:val="24"/>
          </w:rPr>
          <w:t>b</w:t>
        </w:r>
        <w:r w:rsidR="00A87554" w:rsidRPr="00241932">
          <w:rPr>
            <w:rStyle w:val="a6"/>
            <w:rFonts w:ascii="Times New Roman" w:eastAsiaTheme="minorEastAsia" w:hAnsi="Times New Roman"/>
            <w:noProof/>
            <w:color w:val="000000" w:themeColor="text1"/>
            <w:sz w:val="24"/>
          </w:rPr>
          <w:t>oundary</w:t>
        </w:r>
        <w:r w:rsidR="00862C08" w:rsidRPr="00241932">
          <w:rPr>
            <w:rStyle w:val="a6"/>
            <w:rFonts w:ascii="Times New Roman" w:eastAsiaTheme="minorEastAsia" w:hAnsi="Times New Roman" w:hint="eastAsia"/>
            <w:noProof/>
            <w:color w:val="000000" w:themeColor="text1"/>
            <w:sz w:val="24"/>
          </w:rPr>
          <w:t xml:space="preserve"> </w:t>
        </w:r>
        <w:r w:rsidR="00862C08" w:rsidRPr="00241932">
          <w:rPr>
            <w:rStyle w:val="a6"/>
            <w:rFonts w:ascii="Times New Roman" w:eastAsiaTheme="minorEastAsia" w:hAnsi="Times New Roman"/>
            <w:noProof/>
            <w:color w:val="000000" w:themeColor="text1"/>
            <w:sz w:val="24"/>
          </w:rPr>
          <w:t xml:space="preserve">and </w:t>
        </w:r>
        <w:r w:rsidR="00862C08" w:rsidRPr="00241932">
          <w:rPr>
            <w:rStyle w:val="a6"/>
            <w:rFonts w:ascii="Times New Roman" w:eastAsiaTheme="minorEastAsia" w:hAnsi="Times New Roman" w:hint="eastAsia"/>
            <w:noProof/>
            <w:color w:val="000000" w:themeColor="text1"/>
            <w:sz w:val="24"/>
          </w:rPr>
          <w:t>s</w:t>
        </w:r>
        <w:r w:rsidR="00862C08" w:rsidRPr="00241932">
          <w:rPr>
            <w:rStyle w:val="a6"/>
            <w:rFonts w:ascii="Times New Roman" w:eastAsiaTheme="minorEastAsia" w:hAnsi="Times New Roman"/>
            <w:noProof/>
            <w:color w:val="000000" w:themeColor="text1"/>
            <w:sz w:val="24"/>
          </w:rPr>
          <w:t>cope</w:t>
        </w:r>
        <w:r w:rsidR="00A4612A" w:rsidRPr="00241932">
          <w:rPr>
            <w:rFonts w:ascii="Times New Roman" w:eastAsiaTheme="minorEastAsia" w:hAnsi="Times New Roman"/>
            <w:noProof/>
            <w:webHidden/>
            <w:color w:val="000000" w:themeColor="text1"/>
            <w:sz w:val="24"/>
          </w:rPr>
          <w:tab/>
        </w:r>
        <w:r w:rsidR="00604D55" w:rsidRPr="00241932">
          <w:rPr>
            <w:rFonts w:ascii="Times New Roman" w:eastAsiaTheme="minorEastAsia" w:hAnsi="Times New Roman"/>
            <w:noProof/>
            <w:webHidden/>
            <w:color w:val="000000" w:themeColor="text1"/>
            <w:sz w:val="24"/>
          </w:rPr>
          <w:t>（</w:t>
        </w:r>
        <w:r w:rsidR="00252D1A" w:rsidRPr="00241932">
          <w:rPr>
            <w:rFonts w:ascii="宋体" w:hAnsi="宋体" w:hint="eastAsia"/>
            <w:noProof/>
            <w:webHidden/>
            <w:color w:val="000000" w:themeColor="text1"/>
            <w:sz w:val="24"/>
          </w:rPr>
          <w:t>1</w:t>
        </w:r>
        <w:r w:rsidR="00241932" w:rsidRPr="00241932">
          <w:rPr>
            <w:rFonts w:ascii="宋体" w:hAnsi="宋体" w:hint="eastAsia"/>
            <w:noProof/>
            <w:webHidden/>
            <w:color w:val="000000" w:themeColor="text1"/>
            <w:sz w:val="24"/>
          </w:rPr>
          <w:t>2</w:t>
        </w:r>
      </w:hyperlink>
      <w:r w:rsidR="00777296" w:rsidRPr="00241932">
        <w:rPr>
          <w:sz w:val="24"/>
        </w:rPr>
        <w:t>）</w:t>
      </w:r>
    </w:p>
    <w:p w:rsidR="00A4612A"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61" w:history="1">
        <w:r w:rsidR="00A4612A" w:rsidRPr="00241932">
          <w:rPr>
            <w:rStyle w:val="a6"/>
            <w:rFonts w:ascii="宋体" w:hAnsi="宋体"/>
            <w:noProof/>
            <w:color w:val="000000" w:themeColor="text1"/>
            <w:sz w:val="24"/>
          </w:rPr>
          <w:t xml:space="preserve">4.1  </w:t>
        </w:r>
        <w:r w:rsidR="00571FB4" w:rsidRPr="00241932">
          <w:rPr>
            <w:rStyle w:val="a6"/>
            <w:rFonts w:ascii="Times New Roman" w:eastAsiaTheme="minorEastAsia" w:hAnsi="Times New Roman"/>
            <w:noProof/>
            <w:color w:val="000000" w:themeColor="text1"/>
            <w:sz w:val="24"/>
          </w:rPr>
          <w:t>General requirements</w:t>
        </w:r>
        <w:r w:rsidR="00A4612A" w:rsidRPr="00241932">
          <w:rPr>
            <w:rStyle w:val="a6"/>
            <w:rFonts w:ascii="Times New Roman" w:hAnsi="Times New Roman"/>
            <w:webHidden/>
            <w:color w:val="000000" w:themeColor="text1"/>
            <w:sz w:val="24"/>
          </w:rPr>
          <w:tab/>
        </w:r>
        <w:r w:rsidR="00604D55" w:rsidRPr="00241932">
          <w:rPr>
            <w:rStyle w:val="a6"/>
            <w:rFonts w:ascii="Times New Roman" w:hAnsi="Times New Roman"/>
            <w:webHidden/>
            <w:color w:val="000000" w:themeColor="text1"/>
            <w:sz w:val="24"/>
          </w:rPr>
          <w:t>（</w:t>
        </w:r>
        <w:r w:rsidR="00252D1A" w:rsidRPr="00241932">
          <w:rPr>
            <w:rStyle w:val="a6"/>
            <w:rFonts w:ascii="宋体" w:hAnsi="宋体" w:hint="eastAsia"/>
            <w:webHidden/>
            <w:color w:val="000000" w:themeColor="text1"/>
            <w:sz w:val="24"/>
          </w:rPr>
          <w:t>1</w:t>
        </w:r>
        <w:r w:rsidR="00241932" w:rsidRPr="00241932">
          <w:rPr>
            <w:rStyle w:val="a6"/>
            <w:rFonts w:ascii="宋体" w:hAnsi="宋体" w:hint="eastAsia"/>
            <w:webHidden/>
            <w:color w:val="000000" w:themeColor="text1"/>
            <w:sz w:val="24"/>
          </w:rPr>
          <w:t>2</w:t>
        </w:r>
      </w:hyperlink>
      <w:r w:rsidR="00777296" w:rsidRPr="00241932">
        <w:rPr>
          <w:sz w:val="24"/>
        </w:rPr>
        <w:t>）</w:t>
      </w:r>
    </w:p>
    <w:p w:rsidR="00CA46D9"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62" w:history="1">
        <w:r w:rsidR="00CA46D9" w:rsidRPr="00241932">
          <w:rPr>
            <w:rStyle w:val="a6"/>
            <w:rFonts w:ascii="宋体" w:hAnsi="宋体"/>
            <w:noProof/>
            <w:color w:val="000000" w:themeColor="text1"/>
            <w:sz w:val="24"/>
          </w:rPr>
          <w:t xml:space="preserve">4.2  </w:t>
        </w:r>
        <w:r w:rsidR="00A87554" w:rsidRPr="00241932">
          <w:rPr>
            <w:rStyle w:val="a6"/>
            <w:rFonts w:ascii="Times New Roman" w:eastAsiaTheme="minorEastAsia" w:hAnsi="Times New Roman"/>
            <w:noProof/>
            <w:color w:val="000000" w:themeColor="text1"/>
            <w:sz w:val="24"/>
          </w:rPr>
          <w:t xml:space="preserve">Enterprise </w:t>
        </w:r>
        <w:r w:rsidR="00305F69" w:rsidRPr="00305F69">
          <w:rPr>
            <w:rStyle w:val="a6"/>
            <w:rFonts w:ascii="Times New Roman" w:eastAsiaTheme="minorEastAsia" w:hAnsi="Times New Roman"/>
            <w:noProof/>
            <w:color w:val="000000" w:themeColor="text1"/>
            <w:sz w:val="24"/>
          </w:rPr>
          <w:t>accounting</w:t>
        </w:r>
        <w:r w:rsidR="00305F69" w:rsidRPr="00305F69">
          <w:rPr>
            <w:rStyle w:val="a6"/>
            <w:rFonts w:ascii="Times New Roman" w:eastAsiaTheme="minorEastAsia" w:hAnsi="Times New Roman" w:hint="eastAsia"/>
            <w:noProof/>
            <w:color w:val="000000" w:themeColor="text1"/>
            <w:sz w:val="24"/>
          </w:rPr>
          <w:t xml:space="preserve"> </w:t>
        </w:r>
        <w:r w:rsidR="00A87554" w:rsidRPr="00241932">
          <w:rPr>
            <w:rStyle w:val="a6"/>
            <w:rFonts w:ascii="Times New Roman" w:eastAsiaTheme="minorEastAsia" w:hAnsi="Times New Roman" w:hint="eastAsia"/>
            <w:noProof/>
            <w:color w:val="000000" w:themeColor="text1"/>
            <w:sz w:val="24"/>
          </w:rPr>
          <w:t>b</w:t>
        </w:r>
        <w:r w:rsidR="00A87554" w:rsidRPr="00241932">
          <w:rPr>
            <w:rStyle w:val="a6"/>
            <w:rFonts w:ascii="Times New Roman" w:eastAsiaTheme="minorEastAsia" w:hAnsi="Times New Roman"/>
            <w:noProof/>
            <w:color w:val="000000" w:themeColor="text1"/>
            <w:sz w:val="24"/>
          </w:rPr>
          <w:t>oundaries</w:t>
        </w:r>
        <w:r w:rsidR="00CA46D9" w:rsidRPr="00241932">
          <w:rPr>
            <w:rStyle w:val="a6"/>
            <w:rFonts w:ascii="Times New Roman" w:hAnsi="Times New Roman"/>
            <w:webHidden/>
            <w:color w:val="000000" w:themeColor="text1"/>
            <w:sz w:val="24"/>
          </w:rPr>
          <w:tab/>
        </w:r>
        <w:r w:rsidR="00604D55" w:rsidRPr="00241932">
          <w:rPr>
            <w:rStyle w:val="a6"/>
            <w:rFonts w:ascii="Times New Roman" w:hAnsi="Times New Roman"/>
            <w:webHidden/>
            <w:color w:val="000000" w:themeColor="text1"/>
            <w:sz w:val="24"/>
          </w:rPr>
          <w:t>（</w:t>
        </w:r>
        <w:r w:rsidR="00604D55" w:rsidRPr="00241932">
          <w:rPr>
            <w:rStyle w:val="a6"/>
            <w:rFonts w:ascii="宋体" w:hAnsi="宋体" w:hint="eastAsia"/>
            <w:webHidden/>
            <w:color w:val="000000" w:themeColor="text1"/>
            <w:sz w:val="24"/>
          </w:rPr>
          <w:t>1</w:t>
        </w:r>
        <w:r w:rsidR="00241932" w:rsidRPr="00241932">
          <w:rPr>
            <w:rStyle w:val="a6"/>
            <w:rFonts w:ascii="宋体" w:hAnsi="宋体" w:hint="eastAsia"/>
            <w:webHidden/>
            <w:color w:val="000000" w:themeColor="text1"/>
            <w:sz w:val="24"/>
          </w:rPr>
          <w:t>4</w:t>
        </w:r>
      </w:hyperlink>
      <w:r w:rsidR="00777296" w:rsidRPr="00241932">
        <w:rPr>
          <w:sz w:val="24"/>
        </w:rPr>
        <w:t>）</w:t>
      </w:r>
    </w:p>
    <w:p w:rsidR="00F561B7"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62" w:history="1">
        <w:r w:rsidR="00F561B7" w:rsidRPr="00241932">
          <w:rPr>
            <w:rStyle w:val="a6"/>
            <w:rFonts w:ascii="宋体" w:hAnsi="宋体"/>
            <w:noProof/>
            <w:color w:val="000000" w:themeColor="text1"/>
            <w:sz w:val="24"/>
          </w:rPr>
          <w:t>4.</w:t>
        </w:r>
        <w:r w:rsidR="00F561B7" w:rsidRPr="00241932">
          <w:rPr>
            <w:rStyle w:val="a6"/>
            <w:rFonts w:ascii="宋体" w:hAnsi="宋体" w:hint="eastAsia"/>
            <w:noProof/>
            <w:color w:val="000000" w:themeColor="text1"/>
            <w:sz w:val="24"/>
          </w:rPr>
          <w:t>3</w:t>
        </w:r>
        <w:r w:rsidR="00F561B7" w:rsidRPr="00241932">
          <w:rPr>
            <w:rStyle w:val="a6"/>
            <w:rFonts w:ascii="宋体" w:hAnsi="宋体"/>
            <w:noProof/>
            <w:color w:val="000000" w:themeColor="text1"/>
            <w:sz w:val="24"/>
          </w:rPr>
          <w:t xml:space="preserve">  </w:t>
        </w:r>
        <w:r w:rsidR="00F561B7" w:rsidRPr="00241932">
          <w:rPr>
            <w:rStyle w:val="a6"/>
            <w:rFonts w:ascii="Times New Roman" w:eastAsiaTheme="minorEastAsia" w:hAnsi="Times New Roman"/>
            <w:noProof/>
            <w:color w:val="000000" w:themeColor="text1"/>
            <w:sz w:val="24"/>
          </w:rPr>
          <w:t xml:space="preserve">Project </w:t>
        </w:r>
        <w:r w:rsidR="00305F69" w:rsidRPr="00305F69">
          <w:rPr>
            <w:rStyle w:val="a6"/>
            <w:rFonts w:ascii="Times New Roman" w:eastAsiaTheme="minorEastAsia" w:hAnsi="Times New Roman"/>
            <w:noProof/>
            <w:color w:val="000000" w:themeColor="text1"/>
            <w:sz w:val="24"/>
          </w:rPr>
          <w:t>accounting</w:t>
        </w:r>
        <w:r w:rsidR="00305F69" w:rsidRPr="00305F69">
          <w:rPr>
            <w:rStyle w:val="a6"/>
            <w:rFonts w:ascii="Times New Roman" w:eastAsiaTheme="minorEastAsia" w:hAnsi="Times New Roman" w:hint="eastAsia"/>
            <w:noProof/>
            <w:color w:val="000000" w:themeColor="text1"/>
            <w:sz w:val="24"/>
          </w:rPr>
          <w:t xml:space="preserve"> </w:t>
        </w:r>
        <w:r w:rsidR="00F561B7" w:rsidRPr="00241932">
          <w:rPr>
            <w:rStyle w:val="a6"/>
            <w:rFonts w:ascii="Times New Roman" w:eastAsiaTheme="minorEastAsia" w:hAnsi="Times New Roman" w:hint="eastAsia"/>
            <w:noProof/>
            <w:color w:val="000000" w:themeColor="text1"/>
            <w:sz w:val="24"/>
          </w:rPr>
          <w:t>b</w:t>
        </w:r>
        <w:r w:rsidR="00F561B7" w:rsidRPr="00241932">
          <w:rPr>
            <w:rStyle w:val="a6"/>
            <w:rFonts w:ascii="Times New Roman" w:eastAsiaTheme="minorEastAsia" w:hAnsi="Times New Roman"/>
            <w:noProof/>
            <w:color w:val="000000" w:themeColor="text1"/>
            <w:sz w:val="24"/>
          </w:rPr>
          <w:t>oundaries</w:t>
        </w:r>
        <w:r w:rsidR="00F561B7" w:rsidRPr="00241932">
          <w:rPr>
            <w:rStyle w:val="a6"/>
            <w:rFonts w:ascii="Times New Roman" w:hAnsi="Times New Roman"/>
            <w:webHidden/>
            <w:color w:val="000000" w:themeColor="text1"/>
            <w:sz w:val="24"/>
          </w:rPr>
          <w:tab/>
        </w:r>
        <w:r w:rsidR="00604D55" w:rsidRPr="00241932">
          <w:rPr>
            <w:rStyle w:val="a6"/>
            <w:rFonts w:ascii="Times New Roman" w:hAnsi="Times New Roman"/>
            <w:webHidden/>
            <w:color w:val="000000" w:themeColor="text1"/>
            <w:sz w:val="24"/>
          </w:rPr>
          <w:t>（</w:t>
        </w:r>
        <w:r w:rsidR="00604D55" w:rsidRPr="00241932">
          <w:rPr>
            <w:rStyle w:val="a6"/>
            <w:rFonts w:ascii="宋体" w:hAnsi="宋体" w:hint="eastAsia"/>
            <w:webHidden/>
            <w:color w:val="000000" w:themeColor="text1"/>
            <w:sz w:val="24"/>
          </w:rPr>
          <w:t>1</w:t>
        </w:r>
        <w:r w:rsidR="00241932" w:rsidRPr="00241932">
          <w:rPr>
            <w:rStyle w:val="a6"/>
            <w:rFonts w:ascii="宋体" w:hAnsi="宋体" w:hint="eastAsia"/>
            <w:webHidden/>
            <w:color w:val="000000" w:themeColor="text1"/>
            <w:sz w:val="24"/>
          </w:rPr>
          <w:t>5</w:t>
        </w:r>
      </w:hyperlink>
      <w:r w:rsidR="00777296" w:rsidRPr="00241932">
        <w:rPr>
          <w:sz w:val="24"/>
        </w:rPr>
        <w:t>）</w:t>
      </w:r>
    </w:p>
    <w:p w:rsidR="00A4612A"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62" w:history="1">
        <w:r w:rsidR="00A4612A" w:rsidRPr="00241932">
          <w:rPr>
            <w:rStyle w:val="a6"/>
            <w:rFonts w:ascii="宋体" w:hAnsi="宋体"/>
            <w:noProof/>
            <w:color w:val="000000" w:themeColor="text1"/>
            <w:sz w:val="24"/>
          </w:rPr>
          <w:t>4.</w:t>
        </w:r>
        <w:r w:rsidR="00F561B7" w:rsidRPr="00241932">
          <w:rPr>
            <w:rStyle w:val="a6"/>
            <w:rFonts w:ascii="宋体" w:hAnsi="宋体" w:hint="eastAsia"/>
            <w:noProof/>
            <w:color w:val="000000" w:themeColor="text1"/>
            <w:sz w:val="24"/>
          </w:rPr>
          <w:t>4</w:t>
        </w:r>
        <w:r w:rsidR="00A4612A" w:rsidRPr="00241932">
          <w:rPr>
            <w:rStyle w:val="a6"/>
            <w:rFonts w:ascii="宋体" w:hAnsi="宋体"/>
            <w:noProof/>
            <w:color w:val="000000" w:themeColor="text1"/>
            <w:sz w:val="24"/>
          </w:rPr>
          <w:t xml:space="preserve">  </w:t>
        </w:r>
        <w:r w:rsidR="00F561B7" w:rsidRPr="00241932">
          <w:rPr>
            <w:rStyle w:val="a6"/>
            <w:rFonts w:ascii="Times New Roman" w:eastAsiaTheme="minorEastAsia" w:hAnsi="Times New Roman"/>
            <w:noProof/>
            <w:color w:val="000000" w:themeColor="text1"/>
            <w:sz w:val="24"/>
          </w:rPr>
          <w:t>Accounting scope</w:t>
        </w:r>
        <w:r w:rsidR="00A4612A" w:rsidRPr="00241932">
          <w:rPr>
            <w:rStyle w:val="a6"/>
            <w:rFonts w:ascii="Times New Roman" w:hAnsi="Times New Roman"/>
            <w:webHidden/>
            <w:color w:val="000000" w:themeColor="text1"/>
            <w:sz w:val="24"/>
          </w:rPr>
          <w:tab/>
        </w:r>
        <w:r w:rsidR="00604D55" w:rsidRPr="00241932">
          <w:rPr>
            <w:rStyle w:val="a6"/>
            <w:rFonts w:ascii="Times New Roman" w:hAnsi="Times New Roman"/>
            <w:webHidden/>
            <w:color w:val="000000" w:themeColor="text1"/>
            <w:sz w:val="24"/>
          </w:rPr>
          <w:t>（</w:t>
        </w:r>
        <w:r w:rsidR="00604D55" w:rsidRPr="00241932">
          <w:rPr>
            <w:rStyle w:val="a6"/>
            <w:rFonts w:ascii="宋体" w:hAnsi="宋体" w:hint="eastAsia"/>
            <w:webHidden/>
            <w:color w:val="000000" w:themeColor="text1"/>
            <w:sz w:val="24"/>
          </w:rPr>
          <w:t>1</w:t>
        </w:r>
        <w:r w:rsidR="00241932" w:rsidRPr="00241932">
          <w:rPr>
            <w:rStyle w:val="a6"/>
            <w:rFonts w:ascii="宋体" w:hAnsi="宋体" w:hint="eastAsia"/>
            <w:webHidden/>
            <w:color w:val="000000" w:themeColor="text1"/>
            <w:sz w:val="24"/>
          </w:rPr>
          <w:t>8</w:t>
        </w:r>
      </w:hyperlink>
      <w:r w:rsidR="00777296" w:rsidRPr="00241932">
        <w:rPr>
          <w:sz w:val="24"/>
        </w:rPr>
        <w:t>）</w:t>
      </w:r>
    </w:p>
    <w:p w:rsidR="00345F9D"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hyperlink w:anchor="_Toc57807772" w:history="1">
        <w:r w:rsidR="00345F9D" w:rsidRPr="00241932">
          <w:rPr>
            <w:rStyle w:val="a6"/>
            <w:rFonts w:ascii="宋体" w:hAnsi="宋体" w:hint="eastAsia"/>
            <w:noProof/>
            <w:color w:val="000000" w:themeColor="text1"/>
            <w:sz w:val="24"/>
          </w:rPr>
          <w:t>5</w:t>
        </w:r>
        <w:r w:rsidR="00345F9D" w:rsidRPr="00241932">
          <w:rPr>
            <w:rStyle w:val="a6"/>
            <w:rFonts w:ascii="宋体" w:hAnsi="宋体"/>
            <w:noProof/>
            <w:color w:val="000000" w:themeColor="text1"/>
            <w:sz w:val="24"/>
          </w:rPr>
          <w:t xml:space="preserve">  </w:t>
        </w:r>
        <w:r w:rsidR="004F284B" w:rsidRPr="00241932">
          <w:rPr>
            <w:rStyle w:val="a6"/>
            <w:rFonts w:ascii="Times New Roman" w:eastAsiaTheme="minorEastAsia" w:hAnsi="Times New Roman"/>
            <w:noProof/>
            <w:color w:val="000000" w:themeColor="text1"/>
            <w:sz w:val="24"/>
          </w:rPr>
          <w:t>Identify emission sources</w:t>
        </w:r>
        <w:r w:rsidR="00345F9D" w:rsidRPr="00241932">
          <w:rPr>
            <w:rFonts w:ascii="Times New Roman" w:eastAsiaTheme="minorEastAsia" w:hAnsi="Times New Roman"/>
            <w:noProof/>
            <w:webHidden/>
            <w:color w:val="000000" w:themeColor="text1"/>
            <w:sz w:val="24"/>
          </w:rPr>
          <w:tab/>
        </w:r>
        <w:r w:rsidR="00604D55" w:rsidRPr="00241932">
          <w:rPr>
            <w:rFonts w:ascii="Times New Roman" w:eastAsiaTheme="minorEastAsia" w:hAnsi="Times New Roman"/>
            <w:noProof/>
            <w:webHidden/>
            <w:color w:val="000000" w:themeColor="text1"/>
            <w:sz w:val="24"/>
          </w:rPr>
          <w:t>（</w:t>
        </w:r>
        <w:r w:rsidR="00241932" w:rsidRPr="00241932">
          <w:rPr>
            <w:rFonts w:ascii="宋体" w:hAnsi="宋体" w:hint="eastAsia"/>
            <w:noProof/>
            <w:webHidden/>
            <w:color w:val="000000" w:themeColor="text1"/>
            <w:sz w:val="24"/>
          </w:rPr>
          <w:t>20</w:t>
        </w:r>
      </w:hyperlink>
      <w:r w:rsidR="00604D55" w:rsidRPr="00241932">
        <w:rPr>
          <w:sz w:val="24"/>
        </w:rPr>
        <w:t>）</w:t>
      </w:r>
    </w:p>
    <w:p w:rsidR="003751E6"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hyperlink w:anchor="_Toc57807772" w:history="1">
        <w:r w:rsidR="00345F9D" w:rsidRPr="00241932">
          <w:rPr>
            <w:rStyle w:val="a6"/>
            <w:rFonts w:ascii="宋体" w:hAnsi="宋体" w:hint="eastAsia"/>
            <w:noProof/>
            <w:color w:val="000000" w:themeColor="text1"/>
            <w:sz w:val="24"/>
          </w:rPr>
          <w:t>6</w:t>
        </w:r>
        <w:r w:rsidR="003751E6" w:rsidRPr="00241932">
          <w:rPr>
            <w:rStyle w:val="a6"/>
            <w:rFonts w:ascii="宋体" w:hAnsi="宋体"/>
            <w:noProof/>
            <w:color w:val="000000" w:themeColor="text1"/>
            <w:sz w:val="24"/>
          </w:rPr>
          <w:t xml:space="preserve">  </w:t>
        </w:r>
        <w:r w:rsidR="007214BC" w:rsidRPr="00241932">
          <w:rPr>
            <w:rStyle w:val="a6"/>
            <w:rFonts w:ascii="Times New Roman" w:eastAsiaTheme="minorEastAsia" w:hAnsi="Times New Roman"/>
            <w:noProof/>
            <w:color w:val="000000" w:themeColor="text1"/>
            <w:sz w:val="24"/>
          </w:rPr>
          <w:t>Measurement and monitoring requirements</w:t>
        </w:r>
        <w:r w:rsidR="003751E6" w:rsidRPr="00241932">
          <w:rPr>
            <w:rFonts w:ascii="Times New Roman" w:eastAsiaTheme="minorEastAsia" w:hAnsi="Times New Roman"/>
            <w:noProof/>
            <w:webHidden/>
            <w:color w:val="000000" w:themeColor="text1"/>
            <w:sz w:val="24"/>
          </w:rPr>
          <w:tab/>
        </w:r>
        <w:r w:rsidR="00777296" w:rsidRPr="00241932">
          <w:rPr>
            <w:rFonts w:ascii="Times New Roman" w:eastAsiaTheme="minorEastAsia" w:hAnsi="Times New Roman"/>
            <w:noProof/>
            <w:webHidden/>
            <w:color w:val="000000" w:themeColor="text1"/>
            <w:sz w:val="24"/>
          </w:rPr>
          <w:t>（</w:t>
        </w:r>
        <w:r w:rsidR="003751E6" w:rsidRPr="00241932">
          <w:rPr>
            <w:rFonts w:ascii="宋体" w:hAnsi="宋体" w:hint="eastAsia"/>
            <w:noProof/>
            <w:webHidden/>
            <w:color w:val="000000" w:themeColor="text1"/>
            <w:sz w:val="24"/>
          </w:rPr>
          <w:t>2</w:t>
        </w:r>
      </w:hyperlink>
      <w:r w:rsidR="00241932" w:rsidRPr="00241932">
        <w:rPr>
          <w:rFonts w:ascii="宋体" w:hAnsi="宋体" w:hint="eastAsia"/>
          <w:sz w:val="24"/>
        </w:rPr>
        <w:t>2</w:t>
      </w:r>
      <w:r w:rsidR="00777296" w:rsidRPr="00241932">
        <w:rPr>
          <w:sz w:val="24"/>
        </w:rPr>
        <w:t>）</w:t>
      </w:r>
    </w:p>
    <w:p w:rsidR="00A4612A"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hyperlink w:anchor="_Toc57807768" w:history="1">
        <w:r w:rsidR="00345F9D" w:rsidRPr="00241932">
          <w:rPr>
            <w:rStyle w:val="a6"/>
            <w:rFonts w:ascii="宋体" w:hAnsi="宋体" w:hint="eastAsia"/>
            <w:noProof/>
            <w:color w:val="000000" w:themeColor="text1"/>
            <w:sz w:val="24"/>
          </w:rPr>
          <w:t>7</w:t>
        </w:r>
        <w:r w:rsidR="00A4612A" w:rsidRPr="00241932">
          <w:rPr>
            <w:rStyle w:val="a6"/>
            <w:rFonts w:ascii="宋体" w:hAnsi="宋体"/>
            <w:noProof/>
            <w:color w:val="000000" w:themeColor="text1"/>
            <w:sz w:val="24"/>
          </w:rPr>
          <w:t xml:space="preserve">  </w:t>
        </w:r>
        <w:r w:rsidR="00AB71BF" w:rsidRPr="00241932">
          <w:rPr>
            <w:rStyle w:val="a6"/>
            <w:rFonts w:ascii="Times New Roman" w:eastAsiaTheme="minorEastAsia" w:hAnsi="Times New Roman"/>
            <w:noProof/>
            <w:color w:val="000000" w:themeColor="text1"/>
            <w:sz w:val="24"/>
          </w:rPr>
          <w:t>Accounting</w:t>
        </w:r>
        <w:r w:rsidR="003751E6" w:rsidRPr="00241932">
          <w:rPr>
            <w:rStyle w:val="a6"/>
            <w:rFonts w:ascii="Times New Roman" w:eastAsiaTheme="minorEastAsia" w:hAnsi="Times New Roman"/>
            <w:noProof/>
            <w:color w:val="000000" w:themeColor="text1"/>
            <w:sz w:val="24"/>
          </w:rPr>
          <w:t xml:space="preserve"> method</w:t>
        </w:r>
        <w:r w:rsidR="00A4612A" w:rsidRPr="00241932">
          <w:rPr>
            <w:rFonts w:ascii="Times New Roman" w:eastAsiaTheme="minorEastAsia" w:hAnsi="Times New Roman"/>
            <w:noProof/>
            <w:webHidden/>
            <w:color w:val="000000" w:themeColor="text1"/>
            <w:sz w:val="24"/>
          </w:rPr>
          <w:tab/>
        </w:r>
        <w:r w:rsidR="00777296" w:rsidRPr="00241932">
          <w:rPr>
            <w:rFonts w:ascii="Times New Roman" w:eastAsiaTheme="minorEastAsia" w:hAnsi="Times New Roman"/>
            <w:noProof/>
            <w:webHidden/>
            <w:color w:val="000000" w:themeColor="text1"/>
            <w:sz w:val="24"/>
          </w:rPr>
          <w:t>（</w:t>
        </w:r>
        <w:r w:rsidR="005C229F" w:rsidRPr="00241932">
          <w:rPr>
            <w:rFonts w:ascii="宋体" w:hAnsi="宋体" w:hint="eastAsia"/>
            <w:noProof/>
            <w:webHidden/>
            <w:color w:val="000000" w:themeColor="text1"/>
            <w:sz w:val="24"/>
          </w:rPr>
          <w:t>2</w:t>
        </w:r>
        <w:r w:rsidR="00241932" w:rsidRPr="00241932">
          <w:rPr>
            <w:rFonts w:ascii="宋体" w:hAnsi="宋体" w:hint="eastAsia"/>
            <w:noProof/>
            <w:webHidden/>
            <w:color w:val="000000" w:themeColor="text1"/>
            <w:sz w:val="24"/>
          </w:rPr>
          <w:t>4</w:t>
        </w:r>
      </w:hyperlink>
      <w:r w:rsidR="00777296" w:rsidRPr="00241932">
        <w:rPr>
          <w:sz w:val="24"/>
        </w:rPr>
        <w:t>）</w:t>
      </w:r>
    </w:p>
    <w:p w:rsidR="00A4612A"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69" w:history="1">
        <w:r w:rsidR="00345F9D" w:rsidRPr="00241932">
          <w:rPr>
            <w:rStyle w:val="a6"/>
            <w:rFonts w:ascii="宋体" w:hAnsi="宋体" w:hint="eastAsia"/>
            <w:noProof/>
            <w:color w:val="000000" w:themeColor="text1"/>
            <w:sz w:val="24"/>
          </w:rPr>
          <w:t>7</w:t>
        </w:r>
        <w:r w:rsidR="00A4612A" w:rsidRPr="00241932">
          <w:rPr>
            <w:rStyle w:val="a6"/>
            <w:rFonts w:ascii="宋体" w:hAnsi="宋体"/>
            <w:noProof/>
            <w:color w:val="000000" w:themeColor="text1"/>
            <w:sz w:val="24"/>
          </w:rPr>
          <w:t xml:space="preserve">.1  </w:t>
        </w:r>
        <w:r w:rsidR="00C96965" w:rsidRPr="00241932">
          <w:rPr>
            <w:rStyle w:val="a6"/>
            <w:rFonts w:ascii="Times New Roman" w:eastAsiaTheme="minorEastAsia" w:hAnsi="Times New Roman"/>
            <w:noProof/>
            <w:color w:val="000000" w:themeColor="text1"/>
            <w:sz w:val="24"/>
          </w:rPr>
          <w:t>General requirements</w:t>
        </w:r>
        <w:r w:rsidR="00A4612A" w:rsidRPr="00241932">
          <w:rPr>
            <w:rStyle w:val="a6"/>
            <w:rFonts w:ascii="Times New Roman" w:hAnsi="Times New Roman"/>
            <w:webHidden/>
            <w:color w:val="000000" w:themeColor="text1"/>
            <w:sz w:val="24"/>
          </w:rPr>
          <w:tab/>
        </w:r>
        <w:r w:rsidR="00777296" w:rsidRPr="00241932">
          <w:rPr>
            <w:rStyle w:val="a6"/>
            <w:rFonts w:ascii="Times New Roman" w:hAnsi="Times New Roman"/>
            <w:webHidden/>
            <w:color w:val="000000" w:themeColor="text1"/>
            <w:sz w:val="24"/>
          </w:rPr>
          <w:t>（</w:t>
        </w:r>
        <w:r w:rsidR="005C229F" w:rsidRPr="00241932">
          <w:rPr>
            <w:rStyle w:val="a6"/>
            <w:rFonts w:ascii="宋体" w:hAnsi="宋体" w:hint="eastAsia"/>
            <w:webHidden/>
            <w:color w:val="000000" w:themeColor="text1"/>
            <w:sz w:val="24"/>
          </w:rPr>
          <w:t>2</w:t>
        </w:r>
        <w:r w:rsidR="00241932" w:rsidRPr="00241932">
          <w:rPr>
            <w:rStyle w:val="a6"/>
            <w:rFonts w:ascii="宋体" w:hAnsi="宋体" w:hint="eastAsia"/>
            <w:webHidden/>
            <w:color w:val="000000" w:themeColor="text1"/>
            <w:sz w:val="24"/>
          </w:rPr>
          <w:t>4</w:t>
        </w:r>
      </w:hyperlink>
      <w:r w:rsidR="00777296" w:rsidRPr="00241932">
        <w:rPr>
          <w:sz w:val="24"/>
        </w:rPr>
        <w:t>）</w:t>
      </w:r>
    </w:p>
    <w:p w:rsidR="00A4612A"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70" w:history="1">
        <w:r w:rsidR="00345F9D" w:rsidRPr="00241932">
          <w:rPr>
            <w:rStyle w:val="a6"/>
            <w:rFonts w:ascii="宋体" w:hAnsi="宋体" w:hint="eastAsia"/>
            <w:noProof/>
            <w:color w:val="000000" w:themeColor="text1"/>
            <w:sz w:val="24"/>
          </w:rPr>
          <w:t>7</w:t>
        </w:r>
        <w:r w:rsidR="00A4612A" w:rsidRPr="00241932">
          <w:rPr>
            <w:rStyle w:val="a6"/>
            <w:rFonts w:ascii="宋体" w:hAnsi="宋体"/>
            <w:noProof/>
            <w:color w:val="000000" w:themeColor="text1"/>
            <w:sz w:val="24"/>
          </w:rPr>
          <w:t xml:space="preserve">.2  </w:t>
        </w:r>
        <w:r w:rsidR="003751E6" w:rsidRPr="00241932">
          <w:rPr>
            <w:rStyle w:val="a6"/>
            <w:rFonts w:ascii="Times New Roman" w:eastAsiaTheme="minorEastAsia" w:hAnsi="Times New Roman"/>
            <w:noProof/>
            <w:color w:val="000000" w:themeColor="text1"/>
            <w:sz w:val="24"/>
          </w:rPr>
          <w:t xml:space="preserve">Emissions from </w:t>
        </w:r>
        <w:r w:rsidR="00AB71BF" w:rsidRPr="00241932">
          <w:rPr>
            <w:rStyle w:val="a6"/>
            <w:rFonts w:ascii="Times New Roman" w:eastAsiaTheme="minorEastAsia" w:hAnsi="Times New Roman"/>
            <w:noProof/>
            <w:color w:val="000000" w:themeColor="text1"/>
            <w:sz w:val="24"/>
          </w:rPr>
          <w:t>the combustion of fossil fuels</w:t>
        </w:r>
        <w:r w:rsidR="00A4612A" w:rsidRPr="00241932">
          <w:rPr>
            <w:rStyle w:val="a6"/>
            <w:rFonts w:ascii="Times New Roman" w:hAnsi="Times New Roman"/>
            <w:webHidden/>
            <w:color w:val="000000" w:themeColor="text1"/>
            <w:sz w:val="24"/>
          </w:rPr>
          <w:tab/>
        </w:r>
        <w:r w:rsidR="0026005F" w:rsidRPr="00241932">
          <w:rPr>
            <w:rStyle w:val="a6"/>
            <w:rFonts w:ascii="Times New Roman" w:hAnsi="Times New Roman"/>
            <w:webHidden/>
            <w:color w:val="000000" w:themeColor="text1"/>
            <w:sz w:val="24"/>
          </w:rPr>
          <w:t>（</w:t>
        </w:r>
        <w:r w:rsidR="0026005F" w:rsidRPr="00241932">
          <w:rPr>
            <w:rStyle w:val="a6"/>
            <w:rFonts w:ascii="宋体" w:hAnsi="宋体" w:hint="eastAsia"/>
            <w:webHidden/>
            <w:color w:val="000000" w:themeColor="text1"/>
            <w:sz w:val="24"/>
          </w:rPr>
          <w:t>2</w:t>
        </w:r>
        <w:r w:rsidR="00241932" w:rsidRPr="00241932">
          <w:rPr>
            <w:rStyle w:val="a6"/>
            <w:rFonts w:ascii="宋体" w:hAnsi="宋体" w:hint="eastAsia"/>
            <w:webHidden/>
            <w:color w:val="000000" w:themeColor="text1"/>
            <w:sz w:val="24"/>
          </w:rPr>
          <w:t>5</w:t>
        </w:r>
      </w:hyperlink>
      <w:r w:rsidR="0095285B" w:rsidRPr="00241932">
        <w:rPr>
          <w:sz w:val="24"/>
        </w:rPr>
        <w:t>）</w:t>
      </w:r>
    </w:p>
    <w:p w:rsidR="00981B49"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71" w:history="1">
        <w:r w:rsidR="00345F9D" w:rsidRPr="00241932">
          <w:rPr>
            <w:rStyle w:val="a6"/>
            <w:rFonts w:ascii="宋体" w:hAnsi="宋体" w:hint="eastAsia"/>
            <w:noProof/>
            <w:color w:val="000000" w:themeColor="text1"/>
            <w:sz w:val="24"/>
          </w:rPr>
          <w:t>7</w:t>
        </w:r>
        <w:r w:rsidR="00981B49" w:rsidRPr="00241932">
          <w:rPr>
            <w:rStyle w:val="a6"/>
            <w:rFonts w:ascii="宋体" w:hAnsi="宋体"/>
            <w:noProof/>
            <w:color w:val="000000" w:themeColor="text1"/>
            <w:sz w:val="24"/>
          </w:rPr>
          <w:t xml:space="preserve">.3 </w:t>
        </w:r>
        <w:r w:rsidR="00981B49" w:rsidRPr="00241932">
          <w:rPr>
            <w:rStyle w:val="a6"/>
            <w:rFonts w:ascii="宋体" w:hAnsi="宋体" w:hint="eastAsia"/>
            <w:noProof/>
            <w:color w:val="000000" w:themeColor="text1"/>
            <w:sz w:val="24"/>
          </w:rPr>
          <w:t xml:space="preserve"> </w:t>
        </w:r>
        <w:r w:rsidR="00981B49" w:rsidRPr="00241932">
          <w:rPr>
            <w:rFonts w:ascii="Times New Roman" w:hAnsi="Times New Roman"/>
            <w:color w:val="000000" w:themeColor="text1"/>
            <w:sz w:val="24"/>
          </w:rPr>
          <w:t>Emissions from purchased electricity</w:t>
        </w:r>
        <w:r w:rsidR="00981B49" w:rsidRPr="00241932">
          <w:rPr>
            <w:rStyle w:val="a6"/>
            <w:rFonts w:ascii="Times New Roman" w:hAnsi="Times New Roman"/>
            <w:webHidden/>
            <w:color w:val="000000" w:themeColor="text1"/>
            <w:sz w:val="24"/>
          </w:rPr>
          <w:tab/>
        </w:r>
        <w:r w:rsidR="0026005F" w:rsidRPr="00241932">
          <w:rPr>
            <w:rStyle w:val="a6"/>
            <w:rFonts w:ascii="Times New Roman" w:hAnsi="Times New Roman"/>
            <w:webHidden/>
            <w:color w:val="000000" w:themeColor="text1"/>
            <w:sz w:val="24"/>
          </w:rPr>
          <w:t>（</w:t>
        </w:r>
        <w:r w:rsidR="0026005F" w:rsidRPr="00241932">
          <w:rPr>
            <w:rStyle w:val="a6"/>
            <w:rFonts w:ascii="宋体" w:hAnsi="宋体" w:hint="eastAsia"/>
            <w:webHidden/>
            <w:color w:val="000000" w:themeColor="text1"/>
            <w:sz w:val="24"/>
          </w:rPr>
          <w:t>2</w:t>
        </w:r>
        <w:r w:rsidR="00951FC9">
          <w:rPr>
            <w:rStyle w:val="a6"/>
            <w:rFonts w:ascii="宋体" w:hAnsi="宋体" w:hint="eastAsia"/>
            <w:webHidden/>
            <w:color w:val="000000" w:themeColor="text1"/>
            <w:sz w:val="24"/>
          </w:rPr>
          <w:t>6</w:t>
        </w:r>
      </w:hyperlink>
      <w:r w:rsidR="0095285B" w:rsidRPr="00241932">
        <w:rPr>
          <w:sz w:val="24"/>
        </w:rPr>
        <w:t>）</w:t>
      </w:r>
    </w:p>
    <w:p w:rsidR="00AE52B6"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71" w:history="1">
        <w:r w:rsidR="00345F9D" w:rsidRPr="00241932">
          <w:rPr>
            <w:rStyle w:val="a6"/>
            <w:rFonts w:ascii="宋体" w:hAnsi="宋体" w:hint="eastAsia"/>
            <w:noProof/>
            <w:color w:val="000000" w:themeColor="text1"/>
            <w:sz w:val="24"/>
          </w:rPr>
          <w:t>7</w:t>
        </w:r>
        <w:r w:rsidR="00AE52B6" w:rsidRPr="00241932">
          <w:rPr>
            <w:rStyle w:val="a6"/>
            <w:rFonts w:ascii="宋体" w:hAnsi="宋体"/>
            <w:noProof/>
            <w:color w:val="000000" w:themeColor="text1"/>
            <w:sz w:val="24"/>
          </w:rPr>
          <w:t>.</w:t>
        </w:r>
        <w:r w:rsidR="00981B49" w:rsidRPr="00241932">
          <w:rPr>
            <w:rStyle w:val="a6"/>
            <w:rFonts w:ascii="宋体" w:hAnsi="宋体" w:hint="eastAsia"/>
            <w:noProof/>
            <w:color w:val="000000" w:themeColor="text1"/>
            <w:sz w:val="24"/>
          </w:rPr>
          <w:t>4</w:t>
        </w:r>
        <w:r w:rsidR="00AE52B6" w:rsidRPr="00241932">
          <w:rPr>
            <w:rStyle w:val="a6"/>
            <w:rFonts w:ascii="宋体" w:hAnsi="宋体"/>
            <w:noProof/>
            <w:color w:val="000000" w:themeColor="text1"/>
            <w:sz w:val="24"/>
          </w:rPr>
          <w:t xml:space="preserve"> </w:t>
        </w:r>
        <w:r w:rsidR="00AE52B6" w:rsidRPr="00241932">
          <w:rPr>
            <w:rStyle w:val="a6"/>
            <w:rFonts w:ascii="宋体" w:hAnsi="宋体" w:hint="eastAsia"/>
            <w:noProof/>
            <w:color w:val="000000" w:themeColor="text1"/>
            <w:sz w:val="24"/>
          </w:rPr>
          <w:t xml:space="preserve"> </w:t>
        </w:r>
        <w:r w:rsidR="00981B49" w:rsidRPr="00241932">
          <w:rPr>
            <w:rFonts w:ascii="Times New Roman" w:hAnsi="Times New Roman"/>
            <w:color w:val="000000" w:themeColor="text1"/>
            <w:sz w:val="24"/>
          </w:rPr>
          <w:t>Emissions from purchased heat</w:t>
        </w:r>
        <w:r w:rsidR="00AE52B6" w:rsidRPr="00241932">
          <w:rPr>
            <w:rStyle w:val="a6"/>
            <w:rFonts w:ascii="Times New Roman" w:hAnsi="Times New Roman"/>
            <w:webHidden/>
            <w:color w:val="000000" w:themeColor="text1"/>
            <w:sz w:val="24"/>
          </w:rPr>
          <w:tab/>
        </w:r>
        <w:r w:rsidR="0026005F" w:rsidRPr="00241932">
          <w:rPr>
            <w:rStyle w:val="a6"/>
            <w:rFonts w:ascii="Times New Roman" w:hAnsi="Times New Roman"/>
            <w:webHidden/>
            <w:color w:val="000000" w:themeColor="text1"/>
            <w:sz w:val="24"/>
          </w:rPr>
          <w:t>（</w:t>
        </w:r>
        <w:r w:rsidR="0026005F" w:rsidRPr="00241932">
          <w:rPr>
            <w:rStyle w:val="a6"/>
            <w:rFonts w:ascii="宋体" w:hAnsi="宋体" w:hint="eastAsia"/>
            <w:webHidden/>
            <w:color w:val="000000" w:themeColor="text1"/>
            <w:sz w:val="24"/>
          </w:rPr>
          <w:t>2</w:t>
        </w:r>
        <w:r w:rsidR="00951FC9">
          <w:rPr>
            <w:rStyle w:val="a6"/>
            <w:rFonts w:ascii="宋体" w:hAnsi="宋体" w:hint="eastAsia"/>
            <w:webHidden/>
            <w:color w:val="000000" w:themeColor="text1"/>
            <w:sz w:val="24"/>
          </w:rPr>
          <w:t>7</w:t>
        </w:r>
      </w:hyperlink>
      <w:r w:rsidR="0095285B" w:rsidRPr="00241932">
        <w:rPr>
          <w:sz w:val="24"/>
        </w:rPr>
        <w:t>）</w:t>
      </w:r>
    </w:p>
    <w:p w:rsidR="00102AE1"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hyperlink w:anchor="_Toc57807772" w:history="1">
        <w:r w:rsidR="00345F9D" w:rsidRPr="00241932">
          <w:rPr>
            <w:rStyle w:val="a6"/>
            <w:rFonts w:ascii="宋体" w:hAnsi="宋体" w:hint="eastAsia"/>
            <w:noProof/>
            <w:color w:val="000000" w:themeColor="text1"/>
            <w:sz w:val="24"/>
          </w:rPr>
          <w:t>8</w:t>
        </w:r>
        <w:r w:rsidR="00102AE1" w:rsidRPr="00241932">
          <w:rPr>
            <w:rStyle w:val="a6"/>
            <w:rFonts w:ascii="宋体" w:hAnsi="宋体"/>
            <w:noProof/>
            <w:color w:val="000000" w:themeColor="text1"/>
            <w:sz w:val="24"/>
          </w:rPr>
          <w:t xml:space="preserve">  </w:t>
        </w:r>
        <w:r w:rsidR="00102AE1" w:rsidRPr="00241932">
          <w:rPr>
            <w:rStyle w:val="a6"/>
            <w:rFonts w:ascii="Times New Roman" w:eastAsiaTheme="minorEastAsia" w:hAnsi="Times New Roman"/>
            <w:noProof/>
            <w:color w:val="000000" w:themeColor="text1"/>
            <w:sz w:val="24"/>
          </w:rPr>
          <w:t>Data quality management</w:t>
        </w:r>
        <w:r w:rsidR="00102AE1" w:rsidRPr="00241932">
          <w:rPr>
            <w:rFonts w:ascii="Times New Roman" w:eastAsiaTheme="minorEastAsia" w:hAnsi="Times New Roman"/>
            <w:noProof/>
            <w:webHidden/>
            <w:color w:val="000000" w:themeColor="text1"/>
            <w:sz w:val="24"/>
          </w:rPr>
          <w:tab/>
        </w:r>
        <w:r w:rsidR="0095285B" w:rsidRPr="00241932">
          <w:rPr>
            <w:rFonts w:ascii="Times New Roman" w:eastAsiaTheme="minorEastAsia" w:hAnsi="Times New Roman"/>
            <w:noProof/>
            <w:webHidden/>
            <w:color w:val="000000" w:themeColor="text1"/>
            <w:sz w:val="24"/>
          </w:rPr>
          <w:t>（</w:t>
        </w:r>
        <w:r w:rsidR="00951FC9">
          <w:rPr>
            <w:rFonts w:ascii="宋体" w:hAnsi="宋体" w:hint="eastAsia"/>
            <w:noProof/>
            <w:webHidden/>
            <w:color w:val="000000" w:themeColor="text1"/>
            <w:sz w:val="24"/>
          </w:rPr>
          <w:t>29</w:t>
        </w:r>
      </w:hyperlink>
      <w:r w:rsidR="0095285B" w:rsidRPr="00241932">
        <w:rPr>
          <w:sz w:val="24"/>
        </w:rPr>
        <w:t>）</w:t>
      </w:r>
    </w:p>
    <w:p w:rsidR="00A4612A"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hyperlink w:anchor="_Toc57807772" w:history="1">
        <w:r w:rsidR="00345F9D" w:rsidRPr="00241932">
          <w:rPr>
            <w:rStyle w:val="a6"/>
            <w:rFonts w:ascii="宋体" w:hAnsi="宋体" w:hint="eastAsia"/>
            <w:noProof/>
            <w:color w:val="000000" w:themeColor="text1"/>
            <w:sz w:val="24"/>
          </w:rPr>
          <w:t>9</w:t>
        </w:r>
        <w:r w:rsidR="00A4612A" w:rsidRPr="00241932">
          <w:rPr>
            <w:rStyle w:val="a6"/>
            <w:rFonts w:ascii="宋体" w:hAnsi="宋体"/>
            <w:noProof/>
            <w:color w:val="000000" w:themeColor="text1"/>
            <w:sz w:val="24"/>
          </w:rPr>
          <w:t xml:space="preserve">  </w:t>
        </w:r>
        <w:r w:rsidR="00102AE1" w:rsidRPr="00241932">
          <w:rPr>
            <w:rStyle w:val="a6"/>
            <w:rFonts w:ascii="Times New Roman" w:eastAsiaTheme="minorEastAsia" w:hAnsi="Times New Roman"/>
            <w:noProof/>
            <w:color w:val="000000" w:themeColor="text1"/>
            <w:sz w:val="24"/>
          </w:rPr>
          <w:t>Report content and format</w:t>
        </w:r>
        <w:r w:rsidR="00A4612A" w:rsidRPr="00241932">
          <w:rPr>
            <w:rFonts w:ascii="Times New Roman" w:eastAsiaTheme="minorEastAsia" w:hAnsi="Times New Roman"/>
            <w:noProof/>
            <w:webHidden/>
            <w:color w:val="000000" w:themeColor="text1"/>
            <w:sz w:val="24"/>
          </w:rPr>
          <w:tab/>
        </w:r>
        <w:r w:rsidR="0095285B" w:rsidRPr="00241932">
          <w:rPr>
            <w:rFonts w:ascii="Times New Roman" w:eastAsiaTheme="minorEastAsia" w:hAnsi="Times New Roman"/>
            <w:noProof/>
            <w:webHidden/>
            <w:color w:val="000000" w:themeColor="text1"/>
            <w:sz w:val="24"/>
          </w:rPr>
          <w:t>（</w:t>
        </w:r>
        <w:r w:rsidR="0095285B" w:rsidRPr="00241932">
          <w:rPr>
            <w:rFonts w:ascii="宋体" w:hAnsi="宋体" w:hint="eastAsia"/>
            <w:noProof/>
            <w:webHidden/>
            <w:color w:val="000000" w:themeColor="text1"/>
            <w:sz w:val="24"/>
          </w:rPr>
          <w:t>3</w:t>
        </w:r>
        <w:r w:rsidR="00951FC9">
          <w:rPr>
            <w:rFonts w:ascii="宋体" w:hAnsi="宋体" w:hint="eastAsia"/>
            <w:noProof/>
            <w:webHidden/>
            <w:color w:val="000000" w:themeColor="text1"/>
            <w:sz w:val="24"/>
          </w:rPr>
          <w:t>1</w:t>
        </w:r>
      </w:hyperlink>
      <w:r w:rsidR="0095285B" w:rsidRPr="00241932">
        <w:rPr>
          <w:sz w:val="24"/>
        </w:rPr>
        <w:t>）</w:t>
      </w:r>
    </w:p>
    <w:p w:rsidR="00C660E7"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71" w:history="1">
        <w:r w:rsidR="00345F9D" w:rsidRPr="00241932">
          <w:rPr>
            <w:rStyle w:val="a6"/>
            <w:rFonts w:ascii="宋体" w:hAnsi="宋体" w:hint="eastAsia"/>
            <w:noProof/>
            <w:color w:val="000000" w:themeColor="text1"/>
            <w:sz w:val="24"/>
          </w:rPr>
          <w:t>9</w:t>
        </w:r>
        <w:r w:rsidR="00C660E7" w:rsidRPr="00241932">
          <w:rPr>
            <w:rStyle w:val="a6"/>
            <w:rFonts w:ascii="宋体" w:hAnsi="宋体"/>
            <w:noProof/>
            <w:color w:val="000000" w:themeColor="text1"/>
            <w:sz w:val="24"/>
          </w:rPr>
          <w:t>.</w:t>
        </w:r>
        <w:r w:rsidR="00C660E7" w:rsidRPr="00241932">
          <w:rPr>
            <w:rStyle w:val="a6"/>
            <w:rFonts w:ascii="宋体" w:hAnsi="宋体" w:hint="eastAsia"/>
            <w:noProof/>
            <w:color w:val="000000" w:themeColor="text1"/>
            <w:sz w:val="24"/>
          </w:rPr>
          <w:t>1</w:t>
        </w:r>
        <w:r w:rsidR="00C660E7" w:rsidRPr="00241932">
          <w:rPr>
            <w:rStyle w:val="a6"/>
            <w:rFonts w:ascii="宋体" w:hAnsi="宋体"/>
            <w:noProof/>
            <w:color w:val="000000" w:themeColor="text1"/>
            <w:sz w:val="24"/>
          </w:rPr>
          <w:t xml:space="preserve"> </w:t>
        </w:r>
        <w:r w:rsidR="00C660E7" w:rsidRPr="00241932">
          <w:rPr>
            <w:rStyle w:val="a6"/>
            <w:rFonts w:ascii="宋体" w:hAnsi="宋体" w:hint="eastAsia"/>
            <w:noProof/>
            <w:color w:val="000000" w:themeColor="text1"/>
            <w:sz w:val="24"/>
          </w:rPr>
          <w:t xml:space="preserve"> </w:t>
        </w:r>
        <w:r w:rsidR="00C660E7" w:rsidRPr="00241932">
          <w:rPr>
            <w:rStyle w:val="a6"/>
            <w:rFonts w:ascii="Times New Roman" w:eastAsiaTheme="minorEastAsia" w:hAnsi="Times New Roman"/>
            <w:noProof/>
            <w:color w:val="000000" w:themeColor="text1"/>
            <w:sz w:val="24"/>
          </w:rPr>
          <w:t>General requirements</w:t>
        </w:r>
        <w:r w:rsidR="00C660E7" w:rsidRPr="00241932">
          <w:rPr>
            <w:rStyle w:val="a6"/>
            <w:rFonts w:ascii="Times New Roman" w:hAnsi="Times New Roman"/>
            <w:webHidden/>
            <w:color w:val="000000" w:themeColor="text1"/>
            <w:sz w:val="24"/>
          </w:rPr>
          <w:tab/>
        </w:r>
        <w:r w:rsidR="0095285B" w:rsidRPr="00241932">
          <w:rPr>
            <w:rStyle w:val="a6"/>
            <w:rFonts w:ascii="Times New Roman" w:hAnsi="Times New Roman"/>
            <w:webHidden/>
            <w:color w:val="000000" w:themeColor="text1"/>
            <w:sz w:val="24"/>
          </w:rPr>
          <w:t>（</w:t>
        </w:r>
        <w:r w:rsidR="0095285B" w:rsidRPr="00241932">
          <w:rPr>
            <w:rStyle w:val="a6"/>
            <w:rFonts w:ascii="宋体" w:hAnsi="宋体" w:hint="eastAsia"/>
            <w:webHidden/>
            <w:color w:val="000000" w:themeColor="text1"/>
            <w:sz w:val="24"/>
          </w:rPr>
          <w:t>3</w:t>
        </w:r>
        <w:r w:rsidR="00951FC9">
          <w:rPr>
            <w:rStyle w:val="a6"/>
            <w:rFonts w:ascii="宋体" w:hAnsi="宋体" w:hint="eastAsia"/>
            <w:webHidden/>
            <w:color w:val="000000" w:themeColor="text1"/>
            <w:sz w:val="24"/>
          </w:rPr>
          <w:t>1</w:t>
        </w:r>
      </w:hyperlink>
      <w:r w:rsidR="0095285B" w:rsidRPr="00241932">
        <w:rPr>
          <w:sz w:val="24"/>
        </w:rPr>
        <w:t>）</w:t>
      </w:r>
    </w:p>
    <w:p w:rsidR="00102AE1"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71" w:history="1">
        <w:r w:rsidR="00345F9D" w:rsidRPr="00241932">
          <w:rPr>
            <w:rStyle w:val="a6"/>
            <w:rFonts w:ascii="宋体" w:hAnsi="宋体" w:hint="eastAsia"/>
            <w:noProof/>
            <w:color w:val="000000" w:themeColor="text1"/>
            <w:sz w:val="24"/>
          </w:rPr>
          <w:t>9</w:t>
        </w:r>
        <w:r w:rsidR="00102AE1" w:rsidRPr="00241932">
          <w:rPr>
            <w:rStyle w:val="a6"/>
            <w:rFonts w:ascii="宋体" w:hAnsi="宋体"/>
            <w:noProof/>
            <w:color w:val="000000" w:themeColor="text1"/>
            <w:sz w:val="24"/>
          </w:rPr>
          <w:t>.</w:t>
        </w:r>
        <w:r w:rsidR="00102AE1" w:rsidRPr="00241932">
          <w:rPr>
            <w:rStyle w:val="a6"/>
            <w:rFonts w:ascii="宋体" w:hAnsi="宋体" w:hint="eastAsia"/>
            <w:noProof/>
            <w:color w:val="000000" w:themeColor="text1"/>
            <w:sz w:val="24"/>
          </w:rPr>
          <w:t>2</w:t>
        </w:r>
        <w:r w:rsidR="00102AE1" w:rsidRPr="00241932">
          <w:rPr>
            <w:rStyle w:val="a6"/>
            <w:rFonts w:ascii="宋体" w:hAnsi="宋体"/>
            <w:noProof/>
            <w:color w:val="000000" w:themeColor="text1"/>
            <w:sz w:val="24"/>
          </w:rPr>
          <w:t xml:space="preserve"> </w:t>
        </w:r>
        <w:r w:rsidR="00102AE1" w:rsidRPr="00241932">
          <w:rPr>
            <w:rStyle w:val="a6"/>
            <w:rFonts w:ascii="宋体" w:hAnsi="宋体" w:hint="eastAsia"/>
            <w:noProof/>
            <w:color w:val="000000" w:themeColor="text1"/>
            <w:sz w:val="24"/>
          </w:rPr>
          <w:t xml:space="preserve"> </w:t>
        </w:r>
        <w:r w:rsidR="003525AF" w:rsidRPr="00241932">
          <w:rPr>
            <w:rStyle w:val="a6"/>
            <w:rFonts w:ascii="Times New Roman" w:eastAsiaTheme="minorEastAsia" w:hAnsi="Times New Roman"/>
            <w:noProof/>
            <w:color w:val="000000" w:themeColor="text1"/>
            <w:sz w:val="24"/>
          </w:rPr>
          <w:t>Enterprise level report content</w:t>
        </w:r>
        <w:r w:rsidR="00102AE1" w:rsidRPr="00241932">
          <w:rPr>
            <w:rStyle w:val="a6"/>
            <w:rFonts w:ascii="Times New Roman" w:hAnsi="Times New Roman"/>
            <w:webHidden/>
            <w:color w:val="000000" w:themeColor="text1"/>
            <w:sz w:val="24"/>
          </w:rPr>
          <w:tab/>
        </w:r>
        <w:r w:rsidR="0095285B" w:rsidRPr="00241932">
          <w:rPr>
            <w:rStyle w:val="a6"/>
            <w:rFonts w:ascii="Times New Roman" w:hAnsi="Times New Roman"/>
            <w:webHidden/>
            <w:color w:val="000000" w:themeColor="text1"/>
            <w:sz w:val="24"/>
          </w:rPr>
          <w:t>（</w:t>
        </w:r>
        <w:r w:rsidR="0095285B" w:rsidRPr="00241932">
          <w:rPr>
            <w:rStyle w:val="a6"/>
            <w:rFonts w:ascii="宋体" w:hAnsi="宋体" w:hint="eastAsia"/>
            <w:webHidden/>
            <w:color w:val="000000" w:themeColor="text1"/>
            <w:sz w:val="24"/>
          </w:rPr>
          <w:t>3</w:t>
        </w:r>
        <w:r w:rsidR="00951FC9">
          <w:rPr>
            <w:rStyle w:val="a6"/>
            <w:rFonts w:ascii="宋体" w:hAnsi="宋体" w:hint="eastAsia"/>
            <w:webHidden/>
            <w:color w:val="000000" w:themeColor="text1"/>
            <w:sz w:val="24"/>
          </w:rPr>
          <w:t>2</w:t>
        </w:r>
      </w:hyperlink>
      <w:r w:rsidR="0095285B" w:rsidRPr="00241932">
        <w:rPr>
          <w:sz w:val="24"/>
        </w:rPr>
        <w:t>）</w:t>
      </w:r>
    </w:p>
    <w:p w:rsidR="00C660E7" w:rsidRPr="00241932" w:rsidRDefault="004D32F7" w:rsidP="004F1191">
      <w:pPr>
        <w:pStyle w:val="20"/>
        <w:spacing w:line="440" w:lineRule="exact"/>
        <w:ind w:firstLineChars="100" w:firstLine="210"/>
        <w:rPr>
          <w:rStyle w:val="a6"/>
          <w:rFonts w:ascii="Times New Roman" w:hAnsi="Times New Roman"/>
          <w:color w:val="000000" w:themeColor="text1"/>
          <w:sz w:val="24"/>
        </w:rPr>
      </w:pPr>
      <w:hyperlink w:anchor="_Toc57807771" w:history="1">
        <w:r w:rsidR="00345F9D" w:rsidRPr="00241932">
          <w:rPr>
            <w:rStyle w:val="a6"/>
            <w:rFonts w:ascii="宋体" w:hAnsi="宋体" w:hint="eastAsia"/>
            <w:noProof/>
            <w:color w:val="000000" w:themeColor="text1"/>
            <w:sz w:val="24"/>
          </w:rPr>
          <w:t>9</w:t>
        </w:r>
        <w:r w:rsidR="00C660E7" w:rsidRPr="00241932">
          <w:rPr>
            <w:rStyle w:val="a6"/>
            <w:rFonts w:ascii="宋体" w:hAnsi="宋体"/>
            <w:noProof/>
            <w:color w:val="000000" w:themeColor="text1"/>
            <w:sz w:val="24"/>
          </w:rPr>
          <w:t>.</w:t>
        </w:r>
        <w:r w:rsidR="00102AE1" w:rsidRPr="00241932">
          <w:rPr>
            <w:rStyle w:val="a6"/>
            <w:rFonts w:ascii="宋体" w:hAnsi="宋体" w:hint="eastAsia"/>
            <w:noProof/>
            <w:color w:val="000000" w:themeColor="text1"/>
            <w:sz w:val="24"/>
          </w:rPr>
          <w:t>3</w:t>
        </w:r>
        <w:r w:rsidR="00C660E7" w:rsidRPr="00241932">
          <w:rPr>
            <w:rStyle w:val="a6"/>
            <w:rFonts w:ascii="宋体" w:hAnsi="宋体"/>
            <w:noProof/>
            <w:color w:val="000000" w:themeColor="text1"/>
            <w:sz w:val="24"/>
          </w:rPr>
          <w:t xml:space="preserve"> </w:t>
        </w:r>
        <w:r w:rsidR="00C660E7" w:rsidRPr="00241932">
          <w:rPr>
            <w:rStyle w:val="a6"/>
            <w:rFonts w:ascii="宋体" w:hAnsi="宋体" w:hint="eastAsia"/>
            <w:noProof/>
            <w:color w:val="000000" w:themeColor="text1"/>
            <w:sz w:val="24"/>
          </w:rPr>
          <w:t xml:space="preserve"> </w:t>
        </w:r>
        <w:r w:rsidR="003525AF" w:rsidRPr="00241932">
          <w:rPr>
            <w:rStyle w:val="a6"/>
            <w:rFonts w:ascii="Times New Roman" w:eastAsiaTheme="minorEastAsia" w:hAnsi="Times New Roman"/>
            <w:noProof/>
            <w:color w:val="000000" w:themeColor="text1"/>
            <w:sz w:val="24"/>
          </w:rPr>
          <w:t>Project level reporting content</w:t>
        </w:r>
        <w:r w:rsidR="00C660E7" w:rsidRPr="00241932">
          <w:rPr>
            <w:rStyle w:val="a6"/>
            <w:rFonts w:ascii="Times New Roman" w:hAnsi="Times New Roman"/>
            <w:webHidden/>
            <w:color w:val="000000" w:themeColor="text1"/>
            <w:sz w:val="24"/>
          </w:rPr>
          <w:tab/>
        </w:r>
        <w:r w:rsidR="0095285B" w:rsidRPr="00241932">
          <w:rPr>
            <w:rStyle w:val="a6"/>
            <w:rFonts w:ascii="Times New Roman" w:hAnsi="Times New Roman"/>
            <w:webHidden/>
            <w:color w:val="000000" w:themeColor="text1"/>
            <w:sz w:val="24"/>
          </w:rPr>
          <w:t>（</w:t>
        </w:r>
        <w:r w:rsidR="0095285B" w:rsidRPr="00241932">
          <w:rPr>
            <w:rStyle w:val="a6"/>
            <w:rFonts w:ascii="宋体" w:hAnsi="宋体" w:hint="eastAsia"/>
            <w:webHidden/>
            <w:color w:val="000000" w:themeColor="text1"/>
            <w:sz w:val="24"/>
          </w:rPr>
          <w:t>3</w:t>
        </w:r>
        <w:r w:rsidR="00951FC9">
          <w:rPr>
            <w:rStyle w:val="a6"/>
            <w:rFonts w:ascii="宋体" w:hAnsi="宋体" w:hint="eastAsia"/>
            <w:webHidden/>
            <w:color w:val="000000" w:themeColor="text1"/>
            <w:sz w:val="24"/>
          </w:rPr>
          <w:t>2</w:t>
        </w:r>
      </w:hyperlink>
      <w:r w:rsidR="0095285B" w:rsidRPr="00241932">
        <w:rPr>
          <w:sz w:val="24"/>
        </w:rPr>
        <w:t>）</w:t>
      </w:r>
    </w:p>
    <w:p w:rsidR="003525AF"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hyperlink w:anchor="_Toc57807786" w:history="1">
        <w:r w:rsidR="003525AF" w:rsidRPr="00241932">
          <w:rPr>
            <w:rStyle w:val="a6"/>
            <w:rFonts w:ascii="Times New Roman" w:eastAsiaTheme="minorEastAsia" w:hAnsi="Times New Roman" w:hint="eastAsia"/>
            <w:noProof/>
            <w:color w:val="000000" w:themeColor="text1"/>
            <w:sz w:val="24"/>
          </w:rPr>
          <w:t>Ap</w:t>
        </w:r>
        <w:r w:rsidR="003525AF" w:rsidRPr="00241932">
          <w:rPr>
            <w:rStyle w:val="a6"/>
            <w:rFonts w:ascii="Times New Roman" w:eastAsiaTheme="minorEastAsia" w:hAnsi="Times New Roman"/>
            <w:noProof/>
            <w:color w:val="000000" w:themeColor="text1"/>
            <w:sz w:val="24"/>
          </w:rPr>
          <w:t>p</w:t>
        </w:r>
        <w:r w:rsidR="003525AF" w:rsidRPr="00241932">
          <w:rPr>
            <w:rStyle w:val="a6"/>
            <w:rFonts w:ascii="Times New Roman" w:eastAsiaTheme="minorEastAsia" w:hAnsi="Times New Roman" w:hint="eastAsia"/>
            <w:noProof/>
            <w:color w:val="000000" w:themeColor="text1"/>
            <w:sz w:val="24"/>
          </w:rPr>
          <w:t>e</w:t>
        </w:r>
        <w:r w:rsidR="003525AF" w:rsidRPr="00241932">
          <w:rPr>
            <w:rStyle w:val="a6"/>
            <w:rFonts w:ascii="Times New Roman" w:eastAsiaTheme="minorEastAsia" w:hAnsi="Times New Roman"/>
            <w:noProof/>
            <w:color w:val="000000" w:themeColor="text1"/>
            <w:sz w:val="24"/>
          </w:rPr>
          <w:t>n</w:t>
        </w:r>
        <w:r w:rsidR="003525AF" w:rsidRPr="00241932">
          <w:rPr>
            <w:rStyle w:val="a6"/>
            <w:rFonts w:ascii="Times New Roman" w:eastAsiaTheme="minorEastAsia" w:hAnsi="Times New Roman" w:hint="eastAsia"/>
            <w:noProof/>
            <w:color w:val="000000" w:themeColor="text1"/>
            <w:sz w:val="24"/>
          </w:rPr>
          <w:t>dix</w:t>
        </w:r>
        <w:r w:rsidR="003525AF" w:rsidRPr="00241932">
          <w:rPr>
            <w:rStyle w:val="a6"/>
            <w:rFonts w:ascii="Times New Roman" w:eastAsiaTheme="minorEastAsia" w:hAnsi="Times New Roman"/>
            <w:noProof/>
            <w:color w:val="000000" w:themeColor="text1"/>
            <w:sz w:val="24"/>
          </w:rPr>
          <w:t xml:space="preserve"> </w:t>
        </w:r>
        <w:r w:rsidR="003525AF" w:rsidRPr="00241932">
          <w:rPr>
            <w:rStyle w:val="a6"/>
            <w:rFonts w:ascii="Times New Roman" w:eastAsiaTheme="minorEastAsia" w:hAnsi="Times New Roman" w:hint="eastAsia"/>
            <w:noProof/>
            <w:color w:val="000000" w:themeColor="text1"/>
            <w:sz w:val="24"/>
          </w:rPr>
          <w:t>A</w:t>
        </w:r>
        <w:r w:rsidR="003525AF" w:rsidRPr="00241932">
          <w:rPr>
            <w:rStyle w:val="a6"/>
            <w:rFonts w:ascii="Times New Roman" w:eastAsiaTheme="minorEastAsia" w:hAnsi="Times New Roman"/>
            <w:noProof/>
            <w:color w:val="000000" w:themeColor="text1"/>
            <w:sz w:val="24"/>
          </w:rPr>
          <w:t xml:space="preserve"> </w:t>
        </w:r>
        <w:r w:rsidR="003525AF" w:rsidRPr="00241932">
          <w:rPr>
            <w:rStyle w:val="a6"/>
            <w:rFonts w:ascii="Times New Roman" w:eastAsiaTheme="minorEastAsia" w:hAnsi="Times New Roman" w:hint="eastAsia"/>
            <w:noProof/>
            <w:color w:val="000000" w:themeColor="text1"/>
            <w:sz w:val="24"/>
          </w:rPr>
          <w:t xml:space="preserve"> </w:t>
        </w:r>
        <w:r w:rsidR="00690A1F" w:rsidRPr="00241932">
          <w:rPr>
            <w:rStyle w:val="a6"/>
            <w:rFonts w:ascii="Times New Roman" w:eastAsiaTheme="minorEastAsia" w:hAnsi="Times New Roman"/>
            <w:noProof/>
            <w:color w:val="000000" w:themeColor="text1"/>
            <w:sz w:val="24"/>
          </w:rPr>
          <w:t xml:space="preserve">Schematic diagram of </w:t>
        </w:r>
        <w:r w:rsidR="004341AF" w:rsidRPr="00241932">
          <w:rPr>
            <w:rStyle w:val="a6"/>
            <w:rFonts w:ascii="Times New Roman" w:eastAsiaTheme="minorEastAsia" w:hAnsi="Times New Roman" w:hint="eastAsia"/>
            <w:noProof/>
            <w:color w:val="000000" w:themeColor="text1"/>
            <w:sz w:val="24"/>
          </w:rPr>
          <w:t>e</w:t>
        </w:r>
        <w:r w:rsidR="004341AF" w:rsidRPr="00241932">
          <w:rPr>
            <w:rStyle w:val="a6"/>
            <w:rFonts w:ascii="Times New Roman" w:eastAsiaTheme="minorEastAsia" w:hAnsi="Times New Roman"/>
            <w:noProof/>
            <w:color w:val="000000" w:themeColor="text1"/>
            <w:sz w:val="24"/>
          </w:rPr>
          <w:t>nterprise</w:t>
        </w:r>
        <w:r w:rsidR="00690A1F" w:rsidRPr="00241932">
          <w:rPr>
            <w:rStyle w:val="a6"/>
            <w:rFonts w:ascii="Times New Roman" w:eastAsiaTheme="minorEastAsia" w:hAnsi="Times New Roman"/>
            <w:noProof/>
            <w:color w:val="000000" w:themeColor="text1"/>
            <w:sz w:val="24"/>
          </w:rPr>
          <w:t xml:space="preserve"> carbon emission accounting boundaries</w:t>
        </w:r>
        <w:r w:rsidR="003525AF" w:rsidRPr="00241932">
          <w:rPr>
            <w:rFonts w:ascii="Times New Roman" w:eastAsiaTheme="minorEastAsia" w:hAnsi="Times New Roman"/>
            <w:noProof/>
            <w:webHidden/>
            <w:color w:val="000000" w:themeColor="text1"/>
            <w:sz w:val="24"/>
          </w:rPr>
          <w:tab/>
        </w:r>
        <w:r w:rsidR="0095285B" w:rsidRPr="00241932">
          <w:rPr>
            <w:rFonts w:ascii="Times New Roman" w:eastAsiaTheme="minorEastAsia" w:hAnsi="Times New Roman"/>
            <w:noProof/>
            <w:webHidden/>
            <w:color w:val="000000" w:themeColor="text1"/>
            <w:sz w:val="24"/>
          </w:rPr>
          <w:t>（</w:t>
        </w:r>
        <w:r w:rsidR="0095285B" w:rsidRPr="00241932">
          <w:rPr>
            <w:rFonts w:ascii="宋体" w:hAnsi="宋体" w:hint="eastAsia"/>
            <w:noProof/>
            <w:webHidden/>
            <w:color w:val="000000" w:themeColor="text1"/>
            <w:sz w:val="24"/>
          </w:rPr>
          <w:t>3</w:t>
        </w:r>
        <w:r w:rsidR="00951FC9">
          <w:rPr>
            <w:rFonts w:ascii="宋体" w:hAnsi="宋体" w:hint="eastAsia"/>
            <w:noProof/>
            <w:webHidden/>
            <w:color w:val="000000" w:themeColor="text1"/>
            <w:sz w:val="24"/>
          </w:rPr>
          <w:t>4</w:t>
        </w:r>
      </w:hyperlink>
      <w:r w:rsidR="0095285B" w:rsidRPr="00241932">
        <w:rPr>
          <w:sz w:val="24"/>
        </w:rPr>
        <w:t>）</w:t>
      </w:r>
    </w:p>
    <w:p w:rsidR="00552AB9" w:rsidRPr="00241932" w:rsidRDefault="004D32F7" w:rsidP="00552AB9">
      <w:pPr>
        <w:pStyle w:val="10"/>
        <w:tabs>
          <w:tab w:val="right" w:leader="dot" w:pos="9060"/>
        </w:tabs>
        <w:spacing w:line="440" w:lineRule="exact"/>
        <w:rPr>
          <w:rFonts w:ascii="Times New Roman" w:eastAsiaTheme="minorEastAsia" w:hAnsi="Times New Roman"/>
          <w:noProof/>
          <w:color w:val="000000" w:themeColor="text1"/>
          <w:sz w:val="24"/>
        </w:rPr>
      </w:pPr>
      <w:hyperlink w:anchor="_Toc57807786" w:history="1">
        <w:r w:rsidR="00552AB9" w:rsidRPr="00241932">
          <w:rPr>
            <w:rStyle w:val="a6"/>
            <w:rFonts w:ascii="Times New Roman" w:eastAsiaTheme="minorEastAsia" w:hAnsi="Times New Roman" w:hint="eastAsia"/>
            <w:noProof/>
            <w:color w:val="000000" w:themeColor="text1"/>
            <w:sz w:val="24"/>
          </w:rPr>
          <w:t>Ap</w:t>
        </w:r>
        <w:r w:rsidR="00552AB9" w:rsidRPr="00241932">
          <w:rPr>
            <w:rStyle w:val="a6"/>
            <w:rFonts w:ascii="Times New Roman" w:eastAsiaTheme="minorEastAsia" w:hAnsi="Times New Roman"/>
            <w:noProof/>
            <w:color w:val="000000" w:themeColor="text1"/>
            <w:sz w:val="24"/>
          </w:rPr>
          <w:t>p</w:t>
        </w:r>
        <w:r w:rsidR="00552AB9" w:rsidRPr="00241932">
          <w:rPr>
            <w:rStyle w:val="a6"/>
            <w:rFonts w:ascii="Times New Roman" w:eastAsiaTheme="minorEastAsia" w:hAnsi="Times New Roman" w:hint="eastAsia"/>
            <w:noProof/>
            <w:color w:val="000000" w:themeColor="text1"/>
            <w:sz w:val="24"/>
          </w:rPr>
          <w:t>e</w:t>
        </w:r>
        <w:r w:rsidR="00552AB9" w:rsidRPr="00241932">
          <w:rPr>
            <w:rStyle w:val="a6"/>
            <w:rFonts w:ascii="Times New Roman" w:eastAsiaTheme="minorEastAsia" w:hAnsi="Times New Roman"/>
            <w:noProof/>
            <w:color w:val="000000" w:themeColor="text1"/>
            <w:sz w:val="24"/>
          </w:rPr>
          <w:t>n</w:t>
        </w:r>
        <w:r w:rsidR="00552AB9" w:rsidRPr="00241932">
          <w:rPr>
            <w:rStyle w:val="a6"/>
            <w:rFonts w:ascii="Times New Roman" w:eastAsiaTheme="minorEastAsia" w:hAnsi="Times New Roman" w:hint="eastAsia"/>
            <w:noProof/>
            <w:color w:val="000000" w:themeColor="text1"/>
            <w:sz w:val="24"/>
          </w:rPr>
          <w:t>dix</w:t>
        </w:r>
        <w:r w:rsidR="00552AB9" w:rsidRPr="00241932">
          <w:rPr>
            <w:rStyle w:val="a6"/>
            <w:rFonts w:ascii="Times New Roman" w:eastAsiaTheme="minorEastAsia" w:hAnsi="Times New Roman"/>
            <w:noProof/>
            <w:color w:val="000000" w:themeColor="text1"/>
            <w:sz w:val="24"/>
          </w:rPr>
          <w:t xml:space="preserve"> </w:t>
        </w:r>
        <w:r w:rsidR="00552AB9" w:rsidRPr="00241932">
          <w:rPr>
            <w:rStyle w:val="a6"/>
            <w:rFonts w:ascii="Times New Roman" w:eastAsiaTheme="minorEastAsia" w:hAnsi="Times New Roman" w:hint="eastAsia"/>
            <w:noProof/>
            <w:color w:val="000000" w:themeColor="text1"/>
            <w:sz w:val="24"/>
          </w:rPr>
          <w:t>B</w:t>
        </w:r>
        <w:r w:rsidR="00552AB9" w:rsidRPr="00241932">
          <w:rPr>
            <w:rStyle w:val="a6"/>
            <w:rFonts w:ascii="Times New Roman" w:eastAsiaTheme="minorEastAsia" w:hAnsi="Times New Roman"/>
            <w:noProof/>
            <w:color w:val="000000" w:themeColor="text1"/>
            <w:sz w:val="24"/>
          </w:rPr>
          <w:t xml:space="preserve"> </w:t>
        </w:r>
        <w:r w:rsidR="00552AB9" w:rsidRPr="00241932">
          <w:rPr>
            <w:rStyle w:val="a6"/>
            <w:rFonts w:ascii="Times New Roman" w:eastAsiaTheme="minorEastAsia" w:hAnsi="Times New Roman" w:hint="eastAsia"/>
            <w:noProof/>
            <w:color w:val="000000" w:themeColor="text1"/>
            <w:sz w:val="24"/>
          </w:rPr>
          <w:t xml:space="preserve"> </w:t>
        </w:r>
        <w:r w:rsidR="00552AB9" w:rsidRPr="00241932">
          <w:rPr>
            <w:rStyle w:val="a6"/>
            <w:rFonts w:ascii="Times New Roman" w:eastAsiaTheme="minorEastAsia" w:hAnsi="Times New Roman"/>
            <w:noProof/>
            <w:color w:val="000000" w:themeColor="text1"/>
            <w:sz w:val="24"/>
          </w:rPr>
          <w:t>Enterprise carbon emission report format template</w:t>
        </w:r>
        <w:r w:rsidR="00552AB9" w:rsidRPr="00241932">
          <w:rPr>
            <w:rFonts w:ascii="Times New Roman" w:eastAsiaTheme="minorEastAsia" w:hAnsi="Times New Roman"/>
            <w:noProof/>
            <w:webHidden/>
            <w:color w:val="000000" w:themeColor="text1"/>
            <w:sz w:val="24"/>
          </w:rPr>
          <w:tab/>
        </w:r>
        <w:r w:rsidR="00552AB9" w:rsidRPr="00241932">
          <w:rPr>
            <w:rFonts w:ascii="Times New Roman" w:eastAsiaTheme="minorEastAsia" w:hAnsi="Times New Roman"/>
            <w:noProof/>
            <w:webHidden/>
            <w:color w:val="000000" w:themeColor="text1"/>
            <w:sz w:val="24"/>
          </w:rPr>
          <w:t>（</w:t>
        </w:r>
        <w:r w:rsidR="00552AB9" w:rsidRPr="00241932">
          <w:rPr>
            <w:rFonts w:ascii="宋体" w:hAnsi="宋体" w:hint="eastAsia"/>
            <w:noProof/>
            <w:webHidden/>
            <w:color w:val="000000" w:themeColor="text1"/>
            <w:sz w:val="24"/>
          </w:rPr>
          <w:t>3</w:t>
        </w:r>
        <w:r w:rsidR="00951FC9">
          <w:rPr>
            <w:rFonts w:ascii="宋体" w:hAnsi="宋体" w:hint="eastAsia"/>
            <w:noProof/>
            <w:webHidden/>
            <w:color w:val="000000" w:themeColor="text1"/>
            <w:sz w:val="24"/>
          </w:rPr>
          <w:t>5</w:t>
        </w:r>
      </w:hyperlink>
      <w:r w:rsidR="00552AB9" w:rsidRPr="00241932">
        <w:rPr>
          <w:sz w:val="24"/>
        </w:rPr>
        <w:t>）</w:t>
      </w:r>
    </w:p>
    <w:p w:rsidR="0087759D" w:rsidRPr="00241932" w:rsidRDefault="004D32F7" w:rsidP="00345F9D">
      <w:pPr>
        <w:pStyle w:val="10"/>
        <w:tabs>
          <w:tab w:val="right" w:leader="dot" w:pos="9060"/>
        </w:tabs>
        <w:spacing w:line="440" w:lineRule="exact"/>
        <w:rPr>
          <w:rFonts w:ascii="Times New Roman" w:eastAsiaTheme="minorEastAsia" w:hAnsi="Times New Roman"/>
          <w:noProof/>
          <w:color w:val="000000" w:themeColor="text1"/>
          <w:sz w:val="24"/>
        </w:rPr>
      </w:pPr>
      <w:hyperlink w:anchor="_Toc57807786" w:history="1">
        <w:r w:rsidR="0087759D" w:rsidRPr="00241932">
          <w:rPr>
            <w:rStyle w:val="a6"/>
            <w:rFonts w:ascii="Times New Roman" w:eastAsiaTheme="minorEastAsia" w:hAnsi="Times New Roman" w:hint="eastAsia"/>
            <w:noProof/>
            <w:color w:val="000000" w:themeColor="text1"/>
            <w:sz w:val="24"/>
          </w:rPr>
          <w:t>Ap</w:t>
        </w:r>
        <w:r w:rsidR="0087759D" w:rsidRPr="00241932">
          <w:rPr>
            <w:rStyle w:val="a6"/>
            <w:rFonts w:ascii="Times New Roman" w:eastAsiaTheme="minorEastAsia" w:hAnsi="Times New Roman"/>
            <w:noProof/>
            <w:color w:val="000000" w:themeColor="text1"/>
            <w:sz w:val="24"/>
          </w:rPr>
          <w:t>p</w:t>
        </w:r>
        <w:r w:rsidR="0087759D" w:rsidRPr="00241932">
          <w:rPr>
            <w:rStyle w:val="a6"/>
            <w:rFonts w:ascii="Times New Roman" w:eastAsiaTheme="minorEastAsia" w:hAnsi="Times New Roman" w:hint="eastAsia"/>
            <w:noProof/>
            <w:color w:val="000000" w:themeColor="text1"/>
            <w:sz w:val="24"/>
          </w:rPr>
          <w:t>e</w:t>
        </w:r>
        <w:r w:rsidR="0087759D" w:rsidRPr="00241932">
          <w:rPr>
            <w:rStyle w:val="a6"/>
            <w:rFonts w:ascii="Times New Roman" w:eastAsiaTheme="minorEastAsia" w:hAnsi="Times New Roman"/>
            <w:noProof/>
            <w:color w:val="000000" w:themeColor="text1"/>
            <w:sz w:val="24"/>
          </w:rPr>
          <w:t>n</w:t>
        </w:r>
        <w:r w:rsidR="0087759D" w:rsidRPr="00241932">
          <w:rPr>
            <w:rStyle w:val="a6"/>
            <w:rFonts w:ascii="Times New Roman" w:eastAsiaTheme="minorEastAsia" w:hAnsi="Times New Roman" w:hint="eastAsia"/>
            <w:noProof/>
            <w:color w:val="000000" w:themeColor="text1"/>
            <w:sz w:val="24"/>
          </w:rPr>
          <w:t>dix</w:t>
        </w:r>
        <w:r w:rsidR="0087759D" w:rsidRPr="00241932">
          <w:rPr>
            <w:rStyle w:val="a6"/>
            <w:rFonts w:ascii="Times New Roman" w:eastAsiaTheme="minorEastAsia" w:hAnsi="Times New Roman"/>
            <w:noProof/>
            <w:color w:val="000000" w:themeColor="text1"/>
            <w:sz w:val="24"/>
          </w:rPr>
          <w:t xml:space="preserve"> </w:t>
        </w:r>
        <w:r w:rsidR="00552AB9">
          <w:rPr>
            <w:rStyle w:val="a6"/>
            <w:rFonts w:ascii="Times New Roman" w:eastAsiaTheme="minorEastAsia" w:hAnsi="Times New Roman" w:hint="eastAsia"/>
            <w:noProof/>
            <w:color w:val="000000" w:themeColor="text1"/>
            <w:sz w:val="24"/>
          </w:rPr>
          <w:t>C</w:t>
        </w:r>
        <w:r w:rsidR="0087759D" w:rsidRPr="00241932">
          <w:rPr>
            <w:rStyle w:val="a6"/>
            <w:rFonts w:ascii="Times New Roman" w:eastAsiaTheme="minorEastAsia" w:hAnsi="Times New Roman"/>
            <w:noProof/>
            <w:color w:val="000000" w:themeColor="text1"/>
            <w:sz w:val="24"/>
          </w:rPr>
          <w:t xml:space="preserve"> </w:t>
        </w:r>
        <w:r w:rsidR="0087759D" w:rsidRPr="00241932">
          <w:rPr>
            <w:rStyle w:val="a6"/>
            <w:rFonts w:ascii="Times New Roman" w:eastAsiaTheme="minorEastAsia" w:hAnsi="Times New Roman" w:hint="eastAsia"/>
            <w:noProof/>
            <w:color w:val="000000" w:themeColor="text1"/>
            <w:sz w:val="24"/>
          </w:rPr>
          <w:t xml:space="preserve"> </w:t>
        </w:r>
        <w:r w:rsidR="00552AB9" w:rsidRPr="00552AB9">
          <w:rPr>
            <w:rStyle w:val="a6"/>
            <w:rFonts w:ascii="Times New Roman" w:eastAsiaTheme="minorEastAsia" w:hAnsi="Times New Roman"/>
            <w:noProof/>
            <w:color w:val="000000" w:themeColor="text1"/>
            <w:sz w:val="24"/>
          </w:rPr>
          <w:t>Default values ​​of commonly used energy-related parameters</w:t>
        </w:r>
        <w:r w:rsidR="0087759D" w:rsidRPr="00241932">
          <w:rPr>
            <w:rFonts w:ascii="Times New Roman" w:eastAsiaTheme="minorEastAsia" w:hAnsi="Times New Roman"/>
            <w:noProof/>
            <w:webHidden/>
            <w:color w:val="000000" w:themeColor="text1"/>
            <w:sz w:val="24"/>
          </w:rPr>
          <w:tab/>
        </w:r>
        <w:r w:rsidR="0095285B" w:rsidRPr="00241932">
          <w:rPr>
            <w:rFonts w:ascii="Times New Roman" w:eastAsiaTheme="minorEastAsia" w:hAnsi="Times New Roman"/>
            <w:noProof/>
            <w:webHidden/>
            <w:color w:val="000000" w:themeColor="text1"/>
            <w:sz w:val="24"/>
          </w:rPr>
          <w:t>（</w:t>
        </w:r>
        <w:r w:rsidR="00951FC9">
          <w:rPr>
            <w:rFonts w:ascii="宋体" w:hAnsi="宋体" w:hint="eastAsia"/>
            <w:noProof/>
            <w:webHidden/>
            <w:color w:val="000000" w:themeColor="text1"/>
            <w:sz w:val="24"/>
          </w:rPr>
          <w:t>44</w:t>
        </w:r>
      </w:hyperlink>
      <w:r w:rsidR="0095285B" w:rsidRPr="00241932">
        <w:rPr>
          <w:sz w:val="24"/>
        </w:rPr>
        <w:t>）</w:t>
      </w:r>
    </w:p>
    <w:p w:rsidR="00A4612A" w:rsidRPr="00241932" w:rsidRDefault="004D32F7" w:rsidP="00345F9D">
      <w:pPr>
        <w:pStyle w:val="10"/>
        <w:tabs>
          <w:tab w:val="right" w:leader="dot" w:pos="9060"/>
        </w:tabs>
        <w:spacing w:line="440" w:lineRule="exact"/>
        <w:rPr>
          <w:rFonts w:ascii="Times New Roman" w:eastAsiaTheme="minorEastAsia" w:hAnsi="Times New Roman"/>
          <w:noProof/>
          <w:sz w:val="24"/>
        </w:rPr>
      </w:pPr>
      <w:hyperlink w:anchor="_Toc57807786" w:history="1">
        <w:r w:rsidR="00A4612A" w:rsidRPr="00241932">
          <w:rPr>
            <w:rStyle w:val="a6"/>
            <w:rFonts w:ascii="Times New Roman" w:eastAsiaTheme="minorEastAsia" w:hAnsi="Times New Roman"/>
            <w:noProof/>
            <w:sz w:val="24"/>
          </w:rPr>
          <w:t xml:space="preserve">Explanation of </w:t>
        </w:r>
        <w:r w:rsidR="00A4612A" w:rsidRPr="00241932">
          <w:rPr>
            <w:rStyle w:val="a6"/>
            <w:rFonts w:ascii="Times New Roman" w:eastAsiaTheme="minorEastAsia" w:hAnsi="Times New Roman" w:hint="eastAsia"/>
            <w:noProof/>
            <w:sz w:val="24"/>
          </w:rPr>
          <w:t>w</w:t>
        </w:r>
        <w:r w:rsidR="00375533" w:rsidRPr="00241932">
          <w:rPr>
            <w:rStyle w:val="a6"/>
            <w:rFonts w:ascii="Times New Roman" w:eastAsiaTheme="minorEastAsia" w:hAnsi="Times New Roman"/>
            <w:noProof/>
            <w:sz w:val="24"/>
          </w:rPr>
          <w:t>ording</w:t>
        </w:r>
        <w:r w:rsidR="00A4612A" w:rsidRPr="00241932">
          <w:rPr>
            <w:rFonts w:ascii="Times New Roman" w:eastAsiaTheme="minorEastAsia" w:hAnsi="Times New Roman"/>
            <w:noProof/>
            <w:webHidden/>
            <w:sz w:val="24"/>
          </w:rPr>
          <w:tab/>
        </w:r>
        <w:r w:rsidR="0095285B" w:rsidRPr="00241932">
          <w:rPr>
            <w:rFonts w:ascii="Times New Roman" w:eastAsiaTheme="minorEastAsia" w:hAnsi="Times New Roman"/>
            <w:noProof/>
            <w:webHidden/>
            <w:sz w:val="24"/>
          </w:rPr>
          <w:t>（</w:t>
        </w:r>
        <w:r w:rsidR="00DF5753" w:rsidRPr="00241932">
          <w:rPr>
            <w:rFonts w:ascii="宋体" w:hAnsi="宋体" w:hint="eastAsia"/>
            <w:noProof/>
            <w:webHidden/>
            <w:sz w:val="24"/>
          </w:rPr>
          <w:t>4</w:t>
        </w:r>
        <w:r w:rsidR="00DC3B7E">
          <w:rPr>
            <w:rFonts w:ascii="宋体" w:hAnsi="宋体" w:hint="eastAsia"/>
            <w:noProof/>
            <w:webHidden/>
            <w:sz w:val="24"/>
          </w:rPr>
          <w:t>6</w:t>
        </w:r>
      </w:hyperlink>
      <w:r w:rsidR="0095285B" w:rsidRPr="00241932">
        <w:rPr>
          <w:sz w:val="24"/>
        </w:rPr>
        <w:t>）</w:t>
      </w:r>
    </w:p>
    <w:p w:rsidR="00BC6C5F" w:rsidRPr="00241932" w:rsidRDefault="004D32F7" w:rsidP="00345F9D">
      <w:pPr>
        <w:pStyle w:val="10"/>
        <w:tabs>
          <w:tab w:val="right" w:leader="dot" w:pos="9060"/>
        </w:tabs>
        <w:spacing w:line="440" w:lineRule="exact"/>
        <w:rPr>
          <w:rFonts w:ascii="Times New Roman" w:eastAsiaTheme="minorEastAsia" w:hAnsi="Times New Roman"/>
          <w:noProof/>
          <w:sz w:val="24"/>
        </w:rPr>
      </w:pPr>
      <w:hyperlink w:anchor="_Toc57807787" w:history="1">
        <w:r w:rsidR="00BC6C5F" w:rsidRPr="00241932">
          <w:rPr>
            <w:rStyle w:val="a6"/>
            <w:rFonts w:ascii="Times New Roman" w:eastAsiaTheme="minorEastAsia" w:hAnsi="Times New Roman"/>
            <w:noProof/>
            <w:sz w:val="24"/>
          </w:rPr>
          <w:t xml:space="preserve">List of </w:t>
        </w:r>
        <w:r w:rsidR="00BC6C5F" w:rsidRPr="00241932">
          <w:rPr>
            <w:rStyle w:val="a6"/>
            <w:rFonts w:ascii="Times New Roman" w:eastAsiaTheme="minorEastAsia" w:hAnsi="Times New Roman" w:hint="eastAsia"/>
            <w:noProof/>
            <w:sz w:val="24"/>
          </w:rPr>
          <w:t>q</w:t>
        </w:r>
        <w:r w:rsidR="00BC6C5F" w:rsidRPr="00241932">
          <w:rPr>
            <w:rStyle w:val="a6"/>
            <w:rFonts w:ascii="Times New Roman" w:eastAsiaTheme="minorEastAsia" w:hAnsi="Times New Roman"/>
            <w:noProof/>
            <w:sz w:val="24"/>
          </w:rPr>
          <w:t>uoted</w:t>
        </w:r>
        <w:r w:rsidR="00BC6C5F" w:rsidRPr="00241932">
          <w:rPr>
            <w:rStyle w:val="a6"/>
            <w:rFonts w:ascii="Times New Roman" w:eastAsiaTheme="minorEastAsia" w:hAnsi="Times New Roman" w:hint="eastAsia"/>
            <w:noProof/>
            <w:sz w:val="24"/>
          </w:rPr>
          <w:t xml:space="preserve"> s</w:t>
        </w:r>
        <w:r w:rsidR="00BC6C5F" w:rsidRPr="00241932">
          <w:rPr>
            <w:rStyle w:val="a6"/>
            <w:rFonts w:ascii="Times New Roman" w:eastAsiaTheme="minorEastAsia" w:hAnsi="Times New Roman"/>
            <w:noProof/>
            <w:sz w:val="24"/>
          </w:rPr>
          <w:t>tandards</w:t>
        </w:r>
        <w:r w:rsidR="00BC6C5F" w:rsidRPr="00241932">
          <w:rPr>
            <w:rFonts w:ascii="Times New Roman" w:eastAsiaTheme="minorEastAsia" w:hAnsi="Times New Roman"/>
            <w:noProof/>
            <w:webHidden/>
            <w:sz w:val="24"/>
          </w:rPr>
          <w:tab/>
        </w:r>
        <w:r w:rsidR="0095285B" w:rsidRPr="00241932">
          <w:rPr>
            <w:rFonts w:ascii="Times New Roman" w:eastAsiaTheme="minorEastAsia" w:hAnsi="Times New Roman"/>
            <w:noProof/>
            <w:webHidden/>
            <w:sz w:val="24"/>
          </w:rPr>
          <w:t>（</w:t>
        </w:r>
        <w:r w:rsidR="00DF5753" w:rsidRPr="00241932">
          <w:rPr>
            <w:rFonts w:ascii="宋体" w:hAnsi="宋体" w:hint="eastAsia"/>
            <w:noProof/>
            <w:webHidden/>
            <w:sz w:val="24"/>
          </w:rPr>
          <w:t>4</w:t>
        </w:r>
        <w:r w:rsidR="00DC3B7E">
          <w:rPr>
            <w:rFonts w:ascii="宋体" w:hAnsi="宋体" w:hint="eastAsia"/>
            <w:noProof/>
            <w:webHidden/>
            <w:sz w:val="24"/>
          </w:rPr>
          <w:t>7</w:t>
        </w:r>
      </w:hyperlink>
      <w:r w:rsidR="0095285B" w:rsidRPr="00241932">
        <w:rPr>
          <w:sz w:val="24"/>
        </w:rPr>
        <w:t>）</w:t>
      </w:r>
    </w:p>
    <w:p w:rsidR="00A4612A" w:rsidRPr="00241932" w:rsidRDefault="004D32F7" w:rsidP="00345F9D">
      <w:pPr>
        <w:pStyle w:val="10"/>
        <w:tabs>
          <w:tab w:val="right" w:leader="dot" w:pos="9060"/>
        </w:tabs>
        <w:spacing w:line="440" w:lineRule="exact"/>
        <w:rPr>
          <w:rFonts w:ascii="Times New Roman" w:eastAsiaTheme="minorEastAsia" w:hAnsi="Times New Roman"/>
          <w:noProof/>
          <w:sz w:val="24"/>
        </w:rPr>
      </w:pPr>
      <w:hyperlink w:anchor="_Toc57807787" w:history="1">
        <w:r w:rsidR="00BC6C5F" w:rsidRPr="00241932">
          <w:rPr>
            <w:rStyle w:val="a6"/>
            <w:rFonts w:ascii="Times New Roman" w:eastAsiaTheme="minorEastAsia" w:hAnsi="Times New Roman" w:hint="eastAsia"/>
            <w:noProof/>
            <w:sz w:val="24"/>
          </w:rPr>
          <w:t>Addition</w:t>
        </w:r>
        <w:r w:rsidR="007E1F1D" w:rsidRPr="00241932">
          <w:rPr>
            <w:rStyle w:val="a6"/>
            <w:rFonts w:ascii="Times New Roman" w:eastAsiaTheme="minorEastAsia" w:hAnsi="Times New Roman" w:hint="eastAsia"/>
            <w:noProof/>
            <w:sz w:val="24"/>
          </w:rPr>
          <w:t>：</w:t>
        </w:r>
        <w:r w:rsidR="007E1F1D" w:rsidRPr="00241932">
          <w:rPr>
            <w:rStyle w:val="a6"/>
            <w:rFonts w:ascii="Times New Roman" w:eastAsiaTheme="minorEastAsia" w:hAnsi="Times New Roman" w:hint="eastAsia"/>
            <w:noProof/>
            <w:sz w:val="24"/>
          </w:rPr>
          <w:t>Explanation</w:t>
        </w:r>
        <w:r w:rsidR="00A4612A" w:rsidRPr="00241932">
          <w:rPr>
            <w:rStyle w:val="a6"/>
            <w:rFonts w:ascii="Times New Roman" w:eastAsiaTheme="minorEastAsia" w:hAnsi="Times New Roman"/>
            <w:noProof/>
            <w:sz w:val="24"/>
          </w:rPr>
          <w:t xml:space="preserve"> o</w:t>
        </w:r>
        <w:r w:rsidR="007E1F1D" w:rsidRPr="00241932">
          <w:rPr>
            <w:rStyle w:val="a6"/>
            <w:rFonts w:ascii="Times New Roman" w:eastAsiaTheme="minorEastAsia" w:hAnsi="Times New Roman" w:hint="eastAsia"/>
            <w:noProof/>
            <w:sz w:val="24"/>
          </w:rPr>
          <w:t>f</w:t>
        </w:r>
        <w:r w:rsidR="00A17745" w:rsidRPr="00241932">
          <w:rPr>
            <w:rStyle w:val="a6"/>
            <w:rFonts w:ascii="Times New Roman" w:eastAsiaTheme="minorEastAsia" w:hAnsi="Times New Roman" w:hint="eastAsia"/>
            <w:noProof/>
            <w:sz w:val="24"/>
          </w:rPr>
          <w:t xml:space="preserve"> </w:t>
        </w:r>
        <w:r w:rsidR="007E1F1D" w:rsidRPr="00241932">
          <w:rPr>
            <w:rStyle w:val="a6"/>
            <w:rFonts w:ascii="Times New Roman" w:eastAsiaTheme="minorEastAsia" w:hAnsi="Times New Roman" w:hint="eastAsia"/>
            <w:noProof/>
            <w:sz w:val="24"/>
          </w:rPr>
          <w:t>p</w:t>
        </w:r>
        <w:r w:rsidR="00A4612A" w:rsidRPr="00241932">
          <w:rPr>
            <w:rStyle w:val="a6"/>
            <w:rFonts w:ascii="Times New Roman" w:eastAsiaTheme="minorEastAsia" w:hAnsi="Times New Roman"/>
            <w:noProof/>
            <w:sz w:val="24"/>
          </w:rPr>
          <w:t>r</w:t>
        </w:r>
        <w:r w:rsidR="007E1F1D" w:rsidRPr="00241932">
          <w:rPr>
            <w:rStyle w:val="a6"/>
            <w:rFonts w:ascii="Times New Roman" w:eastAsiaTheme="minorEastAsia" w:hAnsi="Times New Roman" w:hint="eastAsia"/>
            <w:noProof/>
            <w:sz w:val="24"/>
          </w:rPr>
          <w:t>ovisions</w:t>
        </w:r>
        <w:r w:rsidR="00A4612A" w:rsidRPr="00241932">
          <w:rPr>
            <w:rFonts w:ascii="Times New Roman" w:eastAsiaTheme="minorEastAsia" w:hAnsi="Times New Roman"/>
            <w:noProof/>
            <w:webHidden/>
            <w:sz w:val="24"/>
          </w:rPr>
          <w:tab/>
        </w:r>
        <w:r w:rsidR="0095285B" w:rsidRPr="00241932">
          <w:rPr>
            <w:rFonts w:ascii="Times New Roman" w:eastAsiaTheme="minorEastAsia" w:hAnsi="Times New Roman"/>
            <w:noProof/>
            <w:webHidden/>
            <w:sz w:val="24"/>
          </w:rPr>
          <w:t>（</w:t>
        </w:r>
        <w:r w:rsidR="00DF5753" w:rsidRPr="00241932">
          <w:rPr>
            <w:rFonts w:ascii="宋体" w:hAnsi="宋体" w:hint="eastAsia"/>
            <w:noProof/>
            <w:webHidden/>
            <w:sz w:val="24"/>
          </w:rPr>
          <w:t>4</w:t>
        </w:r>
        <w:r w:rsidR="00241932" w:rsidRPr="00241932">
          <w:rPr>
            <w:rFonts w:ascii="宋体" w:hAnsi="宋体" w:hint="eastAsia"/>
            <w:noProof/>
            <w:webHidden/>
            <w:sz w:val="24"/>
          </w:rPr>
          <w:t>8</w:t>
        </w:r>
      </w:hyperlink>
      <w:r w:rsidR="0095285B" w:rsidRPr="00241932">
        <w:rPr>
          <w:sz w:val="24"/>
        </w:rPr>
        <w:t>）</w:t>
      </w:r>
    </w:p>
    <w:p w:rsidR="00A4612A" w:rsidRPr="00552AB9" w:rsidRDefault="004D32F7" w:rsidP="00552AB9">
      <w:pPr>
        <w:pStyle w:val="10"/>
        <w:tabs>
          <w:tab w:val="right" w:leader="dot" w:pos="9060"/>
        </w:tabs>
        <w:spacing w:line="440" w:lineRule="exact"/>
        <w:ind w:firstLineChars="413" w:firstLine="991"/>
        <w:rPr>
          <w:rFonts w:ascii="Times New Roman" w:eastAsiaTheme="minorEastAsia" w:hAnsi="Times New Roman"/>
          <w:noProof/>
          <w:sz w:val="24"/>
        </w:rPr>
      </w:pPr>
      <w:r w:rsidRPr="00241932">
        <w:rPr>
          <w:rFonts w:ascii="Times New Roman" w:eastAsiaTheme="minorEastAsia" w:hAnsi="Times New Roman"/>
          <w:kern w:val="0"/>
          <w:sz w:val="24"/>
        </w:rPr>
        <w:fldChar w:fldCharType="end"/>
      </w:r>
      <w:hyperlink w:anchor="_Toc57807787" w:history="1">
        <w:r w:rsidR="0008331C" w:rsidRPr="00241932">
          <w:rPr>
            <w:rStyle w:val="a6"/>
            <w:rFonts w:ascii="Times New Roman" w:eastAsiaTheme="minorEastAsia" w:hAnsi="Times New Roman" w:hint="eastAsia"/>
            <w:noProof/>
            <w:sz w:val="24"/>
          </w:rPr>
          <w:t>R</w:t>
        </w:r>
        <w:r w:rsidR="00482D9C" w:rsidRPr="00241932">
          <w:rPr>
            <w:rStyle w:val="a6"/>
            <w:rFonts w:ascii="Times New Roman" w:eastAsiaTheme="minorEastAsia" w:hAnsi="Times New Roman"/>
            <w:noProof/>
            <w:sz w:val="24"/>
          </w:rPr>
          <w:t>eferences</w:t>
        </w:r>
        <w:r w:rsidR="00482D9C" w:rsidRPr="00241932">
          <w:rPr>
            <w:rFonts w:ascii="Times New Roman" w:eastAsiaTheme="minorEastAsia" w:hAnsi="Times New Roman"/>
            <w:noProof/>
            <w:webHidden/>
            <w:sz w:val="24"/>
          </w:rPr>
          <w:tab/>
        </w:r>
        <w:r w:rsidR="0095285B" w:rsidRPr="00241932">
          <w:rPr>
            <w:rFonts w:ascii="Times New Roman" w:eastAsiaTheme="minorEastAsia" w:hAnsi="Times New Roman"/>
            <w:noProof/>
            <w:webHidden/>
            <w:sz w:val="24"/>
          </w:rPr>
          <w:t>（</w:t>
        </w:r>
        <w:r w:rsidR="00DF5753" w:rsidRPr="00241932">
          <w:rPr>
            <w:rFonts w:ascii="宋体" w:hAnsi="宋体" w:hint="eastAsia"/>
            <w:noProof/>
            <w:webHidden/>
            <w:sz w:val="24"/>
          </w:rPr>
          <w:t>4</w:t>
        </w:r>
        <w:r w:rsidR="00241932" w:rsidRPr="00241932">
          <w:rPr>
            <w:rFonts w:ascii="宋体" w:hAnsi="宋体" w:hint="eastAsia"/>
            <w:noProof/>
            <w:webHidden/>
            <w:sz w:val="24"/>
          </w:rPr>
          <w:t>8</w:t>
        </w:r>
      </w:hyperlink>
      <w:r w:rsidR="0095285B" w:rsidRPr="00241932">
        <w:rPr>
          <w:sz w:val="24"/>
        </w:rPr>
        <w:t>）</w:t>
      </w:r>
    </w:p>
    <w:p w:rsidR="00E8031C" w:rsidRPr="00C23C6C" w:rsidRDefault="004D32F7" w:rsidP="003069FA">
      <w:pPr>
        <w:pStyle w:val="10"/>
        <w:tabs>
          <w:tab w:val="right" w:leader="dot" w:pos="9060"/>
        </w:tabs>
        <w:adjustRightInd w:val="0"/>
        <w:snapToGrid w:val="0"/>
        <w:spacing w:line="440" w:lineRule="exact"/>
        <w:rPr>
          <w:rFonts w:ascii="Times New Roman" w:hAnsi="Times New Roman"/>
          <w:kern w:val="0"/>
          <w:sz w:val="18"/>
          <w:szCs w:val="18"/>
        </w:rPr>
        <w:sectPr w:rsidR="00E8031C" w:rsidRPr="00C23C6C">
          <w:footerReference w:type="default" r:id="rId13"/>
          <w:pgSz w:w="11906" w:h="16838"/>
          <w:pgMar w:top="1440" w:right="1418" w:bottom="1440" w:left="1418" w:header="851" w:footer="992" w:gutter="0"/>
          <w:pgNumType w:start="1"/>
          <w:cols w:space="720"/>
          <w:docGrid w:type="lines" w:linePitch="312"/>
        </w:sectPr>
      </w:pPr>
      <w:r w:rsidRPr="00C660E7">
        <w:rPr>
          <w:rFonts w:ascii="Times New Roman" w:eastAsiaTheme="majorEastAsia" w:hAnsi="Times New Roman"/>
          <w:kern w:val="0"/>
          <w:sz w:val="24"/>
        </w:rPr>
        <w:fldChar w:fldCharType="end"/>
      </w:r>
    </w:p>
    <w:p w:rsidR="00947C80" w:rsidRPr="00F474E7" w:rsidRDefault="00947C80" w:rsidP="00BE5B7E">
      <w:pPr>
        <w:pStyle w:val="1"/>
        <w:spacing w:before="240" w:after="360" w:line="360" w:lineRule="auto"/>
        <w:rPr>
          <w:sz w:val="30"/>
          <w:szCs w:val="30"/>
        </w:rPr>
      </w:pPr>
      <w:bookmarkStart w:id="0" w:name="_Toc220092101"/>
      <w:bookmarkStart w:id="1" w:name="_Toc220092173"/>
      <w:bookmarkStart w:id="2" w:name="_Toc232261369"/>
      <w:bookmarkStart w:id="3" w:name="_Toc235933454"/>
      <w:bookmarkStart w:id="4" w:name="_Toc28387575"/>
      <w:bookmarkStart w:id="5" w:name="_Toc57807757"/>
      <w:r w:rsidRPr="00F474E7">
        <w:rPr>
          <w:sz w:val="30"/>
          <w:szCs w:val="30"/>
        </w:rPr>
        <w:lastRenderedPageBreak/>
        <w:t xml:space="preserve">1  </w:t>
      </w:r>
      <w:r w:rsidRPr="00F474E7">
        <w:rPr>
          <w:sz w:val="30"/>
          <w:szCs w:val="30"/>
        </w:rPr>
        <w:t>总</w:t>
      </w:r>
      <w:r w:rsidR="008C7C46" w:rsidRPr="00F474E7">
        <w:rPr>
          <w:rFonts w:hint="eastAsia"/>
          <w:sz w:val="30"/>
          <w:szCs w:val="30"/>
        </w:rPr>
        <w:t xml:space="preserve">   </w:t>
      </w:r>
      <w:r w:rsidRPr="00F474E7">
        <w:rPr>
          <w:sz w:val="30"/>
          <w:szCs w:val="30"/>
        </w:rPr>
        <w:t>则</w:t>
      </w:r>
      <w:bookmarkEnd w:id="0"/>
      <w:bookmarkEnd w:id="1"/>
      <w:bookmarkEnd w:id="2"/>
      <w:bookmarkEnd w:id="3"/>
      <w:bookmarkEnd w:id="4"/>
      <w:bookmarkEnd w:id="5"/>
    </w:p>
    <w:p w:rsidR="00683225" w:rsidRPr="00F474E7" w:rsidRDefault="00683225" w:rsidP="00683225">
      <w:pPr>
        <w:spacing w:line="360" w:lineRule="auto"/>
        <w:rPr>
          <w:rFonts w:ascii="宋体" w:hAnsi="宋体"/>
          <w:b/>
          <w:sz w:val="24"/>
        </w:rPr>
      </w:pPr>
      <w:r w:rsidRPr="00F474E7">
        <w:rPr>
          <w:rFonts w:ascii="Times New Roman" w:hAnsi="Times New Roman"/>
          <w:b/>
          <w:spacing w:val="30"/>
          <w:kern w:val="0"/>
          <w:sz w:val="24"/>
          <w:fitText w:val="603" w:id="-1581599232"/>
        </w:rPr>
        <w:t>1.0.</w:t>
      </w:r>
      <w:r w:rsidRPr="00F474E7">
        <w:rPr>
          <w:rFonts w:ascii="Times New Roman" w:hAnsi="Times New Roman"/>
          <w:b/>
          <w:spacing w:val="3"/>
          <w:kern w:val="0"/>
          <w:sz w:val="24"/>
          <w:fitText w:val="603" w:id="-1581599232"/>
        </w:rPr>
        <w:t>1</w:t>
      </w:r>
      <w:r w:rsidRPr="00F474E7">
        <w:rPr>
          <w:rFonts w:ascii="Times New Roman" w:hAnsi="Times New Roman"/>
          <w:b/>
          <w:sz w:val="24"/>
        </w:rPr>
        <w:t xml:space="preserve">  </w:t>
      </w:r>
      <w:r w:rsidRPr="00F113D9">
        <w:rPr>
          <w:rFonts w:ascii="宋体" w:hAnsi="宋体" w:hint="eastAsia"/>
          <w:color w:val="000000" w:themeColor="text1"/>
          <w:sz w:val="24"/>
        </w:rPr>
        <w:t>为</w:t>
      </w:r>
      <w:r w:rsidR="00A51550" w:rsidRPr="00F113D9">
        <w:rPr>
          <w:rFonts w:ascii="宋体" w:hAnsi="宋体" w:hint="eastAsia"/>
          <w:color w:val="000000" w:themeColor="text1"/>
          <w:sz w:val="24"/>
        </w:rPr>
        <w:t>规范</w:t>
      </w:r>
      <w:r w:rsidR="00D44E8D" w:rsidRPr="00F113D9">
        <w:rPr>
          <w:rFonts w:ascii="宋体" w:hAnsi="宋体" w:hint="eastAsia"/>
          <w:color w:val="000000" w:themeColor="text1"/>
          <w:sz w:val="24"/>
        </w:rPr>
        <w:t>房屋建筑</w:t>
      </w:r>
      <w:r w:rsidR="000D2287" w:rsidRPr="00F113D9">
        <w:rPr>
          <w:rFonts w:ascii="宋体" w:hAnsi="宋体" w:hint="eastAsia"/>
          <w:color w:val="000000" w:themeColor="text1"/>
          <w:sz w:val="24"/>
        </w:rPr>
        <w:t>企业碳排放</w:t>
      </w:r>
      <w:r w:rsidR="00620D89" w:rsidRPr="00620D89">
        <w:rPr>
          <w:rFonts w:ascii="Arial" w:hAnsi="Arial" w:cs="Arial"/>
          <w:color w:val="333333"/>
          <w:sz w:val="24"/>
          <w:shd w:val="clear" w:color="auto" w:fill="FFFFFF"/>
        </w:rPr>
        <w:t>数据的采集、核算与发布</w:t>
      </w:r>
      <w:r w:rsidR="00A51550" w:rsidRPr="00F113D9">
        <w:rPr>
          <w:rFonts w:ascii="宋体" w:hAnsi="宋体" w:hint="eastAsia"/>
          <w:color w:val="000000" w:themeColor="text1"/>
          <w:sz w:val="24"/>
        </w:rPr>
        <w:t>，</w:t>
      </w:r>
      <w:r w:rsidR="00345EB1">
        <w:rPr>
          <w:rFonts w:ascii="宋体" w:hAnsi="宋体" w:hint="eastAsia"/>
          <w:color w:val="000000" w:themeColor="text1"/>
          <w:sz w:val="24"/>
        </w:rPr>
        <w:t>做到</w:t>
      </w:r>
      <w:r w:rsidR="009C67B7">
        <w:rPr>
          <w:rFonts w:ascii="宋体" w:hAnsi="宋体" w:hint="eastAsia"/>
          <w:color w:val="000000" w:themeColor="text1"/>
          <w:sz w:val="24"/>
        </w:rPr>
        <w:t>边界清晰</w:t>
      </w:r>
      <w:r w:rsidR="007307F2" w:rsidRPr="00392C7C">
        <w:rPr>
          <w:rFonts w:hint="eastAsia"/>
          <w:sz w:val="24"/>
        </w:rPr>
        <w:t>、</w:t>
      </w:r>
      <w:r w:rsidR="005A1D0C" w:rsidRPr="00392C7C">
        <w:rPr>
          <w:rStyle w:val="af5"/>
          <w:rFonts w:ascii="Arial" w:hAnsi="Arial" w:cs="Arial"/>
          <w:b w:val="0"/>
          <w:color w:val="333333"/>
          <w:sz w:val="24"/>
        </w:rPr>
        <w:t>数据</w:t>
      </w:r>
      <w:r w:rsidR="0013707B">
        <w:rPr>
          <w:rStyle w:val="af5"/>
          <w:rFonts w:ascii="Arial" w:hAnsi="Arial" w:cs="Arial"/>
          <w:b w:val="0"/>
          <w:color w:val="333333"/>
          <w:sz w:val="24"/>
        </w:rPr>
        <w:t>可靠</w:t>
      </w:r>
      <w:r w:rsidR="007307F2" w:rsidRPr="00392C7C">
        <w:rPr>
          <w:rFonts w:ascii="宋体" w:hAnsi="宋体" w:hint="eastAsia"/>
          <w:color w:val="000000" w:themeColor="text1"/>
          <w:sz w:val="24"/>
        </w:rPr>
        <w:t>、</w:t>
      </w:r>
      <w:r w:rsidR="0013707B">
        <w:rPr>
          <w:rFonts w:ascii="宋体" w:hAnsi="宋体" w:hint="eastAsia"/>
          <w:color w:val="000000" w:themeColor="text1"/>
          <w:sz w:val="24"/>
        </w:rPr>
        <w:t>方法科学</w:t>
      </w:r>
      <w:r w:rsidR="007307F2" w:rsidRPr="007307F2">
        <w:rPr>
          <w:rFonts w:hint="eastAsia"/>
          <w:sz w:val="24"/>
        </w:rPr>
        <w:t>、</w:t>
      </w:r>
      <w:r w:rsidR="00D3748A">
        <w:rPr>
          <w:rFonts w:hint="eastAsia"/>
          <w:sz w:val="24"/>
        </w:rPr>
        <w:t>报告</w:t>
      </w:r>
      <w:r w:rsidR="00D3748A" w:rsidRPr="00590842">
        <w:rPr>
          <w:rFonts w:hint="eastAsia"/>
          <w:color w:val="000000" w:themeColor="text1"/>
          <w:sz w:val="24"/>
        </w:rPr>
        <w:t>合</w:t>
      </w:r>
      <w:proofErr w:type="gramStart"/>
      <w:r w:rsidR="00D3748A" w:rsidRPr="00590842">
        <w:rPr>
          <w:rFonts w:hint="eastAsia"/>
          <w:color w:val="000000" w:themeColor="text1"/>
          <w:sz w:val="24"/>
        </w:rPr>
        <w:t>规</w:t>
      </w:r>
      <w:proofErr w:type="gramEnd"/>
      <w:r w:rsidR="002B349B" w:rsidRPr="00F113D9">
        <w:rPr>
          <w:rFonts w:ascii="宋体" w:hAnsi="宋体" w:hint="eastAsia"/>
          <w:color w:val="000000" w:themeColor="text1"/>
          <w:sz w:val="24"/>
        </w:rPr>
        <w:t>，</w:t>
      </w:r>
      <w:r w:rsidRPr="00F113D9">
        <w:rPr>
          <w:rFonts w:ascii="宋体" w:hAnsi="宋体" w:hint="eastAsia"/>
          <w:color w:val="000000" w:themeColor="text1"/>
          <w:sz w:val="24"/>
        </w:rPr>
        <w:t>制定本</w:t>
      </w:r>
      <w:r w:rsidR="009B40B8" w:rsidRPr="00F113D9">
        <w:rPr>
          <w:rFonts w:ascii="宋体" w:hAnsi="宋体" w:hint="eastAsia"/>
          <w:color w:val="000000" w:themeColor="text1"/>
          <w:sz w:val="24"/>
        </w:rPr>
        <w:t>标准</w:t>
      </w:r>
      <w:r w:rsidRPr="00F113D9">
        <w:rPr>
          <w:rFonts w:ascii="宋体" w:hAnsi="宋体" w:hint="eastAsia"/>
          <w:color w:val="000000" w:themeColor="text1"/>
          <w:sz w:val="24"/>
        </w:rPr>
        <w:t>。</w:t>
      </w:r>
    </w:p>
    <w:p w:rsidR="00515470" w:rsidRDefault="00E635A9" w:rsidP="00BE4A02">
      <w:pPr>
        <w:spacing w:line="360" w:lineRule="auto"/>
        <w:ind w:firstLineChars="200" w:firstLine="480"/>
        <w:jc w:val="left"/>
        <w:rPr>
          <w:rFonts w:ascii="仿宋_GB2312" w:eastAsia="仿宋_GB2312" w:hAnsi="楷体"/>
          <w:color w:val="0000FF"/>
          <w:sz w:val="24"/>
        </w:rPr>
      </w:pPr>
      <w:bookmarkStart w:id="6" w:name="_GoBack"/>
      <w:r w:rsidRPr="008F3F24">
        <w:rPr>
          <w:rFonts w:ascii="仿宋_GB2312" w:eastAsia="仿宋_GB2312" w:hAnsi="黑体" w:hint="eastAsia"/>
          <w:bCs/>
          <w:color w:val="0000FF"/>
          <w:sz w:val="24"/>
        </w:rPr>
        <w:t>【条文说明】</w:t>
      </w:r>
      <w:bookmarkEnd w:id="6"/>
      <w:r w:rsidR="00B60F1E">
        <w:rPr>
          <w:rFonts w:ascii="仿宋_GB2312" w:eastAsia="仿宋_GB2312" w:hAnsi="黑体" w:hint="eastAsia"/>
          <w:color w:val="0000FF"/>
          <w:kern w:val="0"/>
          <w:sz w:val="24"/>
        </w:rPr>
        <w:t>2022年4月，</w:t>
      </w:r>
      <w:proofErr w:type="gramStart"/>
      <w:r w:rsidR="000A214A" w:rsidRPr="008F3F24">
        <w:rPr>
          <w:rFonts w:ascii="仿宋_GB2312" w:eastAsia="仿宋_GB2312" w:hAnsi="宋体" w:hint="eastAsia"/>
          <w:bCs/>
          <w:color w:val="0000FF"/>
          <w:sz w:val="24"/>
        </w:rPr>
        <w:t>国家发改委</w:t>
      </w:r>
      <w:proofErr w:type="gramEnd"/>
      <w:r w:rsidR="00054A56" w:rsidRPr="008F3F24">
        <w:rPr>
          <w:rFonts w:ascii="仿宋_GB2312" w:eastAsia="仿宋_GB2312" w:hAnsi="宋体" w:hint="eastAsia"/>
          <w:bCs/>
          <w:color w:val="0000FF"/>
          <w:sz w:val="24"/>
        </w:rPr>
        <w:t>等三部</w:t>
      </w:r>
      <w:r w:rsidR="003D55B1">
        <w:rPr>
          <w:rFonts w:ascii="仿宋_GB2312" w:eastAsia="仿宋_GB2312" w:hAnsi="宋体" w:hint="eastAsia"/>
          <w:bCs/>
          <w:color w:val="0000FF"/>
          <w:sz w:val="24"/>
        </w:rPr>
        <w:t>门</w:t>
      </w:r>
      <w:r w:rsidR="00D72A5A">
        <w:rPr>
          <w:rFonts w:ascii="仿宋_GB2312" w:eastAsia="仿宋_GB2312" w:hAnsi="宋体" w:hint="eastAsia"/>
          <w:bCs/>
          <w:color w:val="0000FF"/>
          <w:sz w:val="24"/>
        </w:rPr>
        <w:t>联合</w:t>
      </w:r>
      <w:r w:rsidR="00B60F1E">
        <w:rPr>
          <w:rFonts w:ascii="仿宋_GB2312" w:eastAsia="仿宋_GB2312" w:hAnsi="宋体" w:hint="eastAsia"/>
          <w:bCs/>
          <w:color w:val="0000FF"/>
          <w:sz w:val="24"/>
        </w:rPr>
        <w:t>发布</w:t>
      </w:r>
      <w:r w:rsidR="004A766C">
        <w:rPr>
          <w:rFonts w:ascii="仿宋_GB2312" w:eastAsia="仿宋_GB2312" w:hAnsi="宋体" w:hint="eastAsia"/>
          <w:bCs/>
          <w:color w:val="0000FF"/>
          <w:sz w:val="24"/>
        </w:rPr>
        <w:t>了</w:t>
      </w:r>
      <w:r w:rsidR="000A214A" w:rsidRPr="008F3F24">
        <w:rPr>
          <w:rFonts w:ascii="仿宋_GB2312" w:eastAsia="仿宋_GB2312" w:hAnsi="宋体" w:hint="eastAsia"/>
          <w:bCs/>
          <w:color w:val="0000FF"/>
          <w:sz w:val="24"/>
        </w:rPr>
        <w:t>《关于加快建立统一规范的碳排放统计核算体系实施方案》</w:t>
      </w:r>
      <w:r w:rsidR="00B60F1E">
        <w:rPr>
          <w:rFonts w:ascii="仿宋_GB2312" w:eastAsia="仿宋_GB2312" w:hAnsi="宋体" w:hint="eastAsia"/>
          <w:bCs/>
          <w:color w:val="0000FF"/>
          <w:sz w:val="24"/>
        </w:rPr>
        <w:t>，</w:t>
      </w:r>
      <w:r w:rsidR="000A214A" w:rsidRPr="008F3F24">
        <w:rPr>
          <w:rFonts w:ascii="仿宋_GB2312" w:eastAsia="仿宋_GB2312" w:hAnsi="黑体" w:hint="eastAsia"/>
          <w:color w:val="0000FF"/>
          <w:sz w:val="24"/>
        </w:rPr>
        <w:t>建筑</w:t>
      </w:r>
      <w:r w:rsidR="00B60F1E" w:rsidRPr="008F3F24">
        <w:rPr>
          <w:rFonts w:ascii="仿宋_GB2312" w:eastAsia="仿宋_GB2312" w:hAnsi="黑体" w:hint="eastAsia"/>
          <w:color w:val="0000FF"/>
          <w:sz w:val="24"/>
        </w:rPr>
        <w:t>行</w:t>
      </w:r>
      <w:r w:rsidR="000A214A" w:rsidRPr="008F3F24">
        <w:rPr>
          <w:rFonts w:ascii="仿宋_GB2312" w:eastAsia="仿宋_GB2312" w:hAnsi="黑体" w:hint="eastAsia"/>
          <w:color w:val="0000FF"/>
          <w:sz w:val="24"/>
        </w:rPr>
        <w:t>业</w:t>
      </w:r>
      <w:r w:rsidR="00B60F1E">
        <w:rPr>
          <w:rFonts w:ascii="仿宋_GB2312" w:eastAsia="仿宋_GB2312" w:hAnsi="黑体" w:hint="eastAsia"/>
          <w:color w:val="0000FF"/>
          <w:sz w:val="24"/>
        </w:rPr>
        <w:t>被</w:t>
      </w:r>
      <w:r w:rsidR="000A214A" w:rsidRPr="008F3F24">
        <w:rPr>
          <w:rFonts w:ascii="仿宋_GB2312" w:eastAsia="仿宋_GB2312" w:hAnsi="黑体" w:hint="eastAsia"/>
          <w:color w:val="0000FF"/>
          <w:sz w:val="24"/>
        </w:rPr>
        <w:t>列为首批完善行业企业碳排放核算机制的七大重点行业之一，要求“加快建立覆盖全面、算法科学的行业碳排放核算方法体系”</w:t>
      </w:r>
      <w:r w:rsidR="001B036F" w:rsidRPr="008F3F24">
        <w:rPr>
          <w:rFonts w:ascii="仿宋_GB2312" w:eastAsia="仿宋_GB2312" w:hAnsi="楷体" w:hint="eastAsia"/>
          <w:bCs/>
          <w:color w:val="0000FF"/>
          <w:sz w:val="24"/>
        </w:rPr>
        <w:t>。</w:t>
      </w:r>
      <w:r w:rsidR="007B2012">
        <w:rPr>
          <w:rFonts w:ascii="仿宋_GB2312" w:eastAsia="仿宋_GB2312" w:hAnsi="黑体" w:hint="eastAsia"/>
          <w:color w:val="0000FF"/>
          <w:kern w:val="0"/>
          <w:sz w:val="24"/>
        </w:rPr>
        <w:t>202</w:t>
      </w:r>
      <w:r w:rsidR="005F2414">
        <w:rPr>
          <w:rFonts w:ascii="仿宋_GB2312" w:eastAsia="仿宋_GB2312" w:hAnsi="黑体" w:hint="eastAsia"/>
          <w:color w:val="0000FF"/>
          <w:kern w:val="0"/>
          <w:sz w:val="24"/>
        </w:rPr>
        <w:t>4</w:t>
      </w:r>
      <w:r w:rsidR="007B2012">
        <w:rPr>
          <w:rFonts w:ascii="仿宋_GB2312" w:eastAsia="仿宋_GB2312" w:hAnsi="黑体" w:hint="eastAsia"/>
          <w:color w:val="0000FF"/>
          <w:kern w:val="0"/>
          <w:sz w:val="24"/>
        </w:rPr>
        <w:t>年</w:t>
      </w:r>
      <w:r w:rsidR="005F2414">
        <w:rPr>
          <w:rFonts w:ascii="仿宋_GB2312" w:eastAsia="仿宋_GB2312" w:hAnsi="黑体" w:hint="eastAsia"/>
          <w:color w:val="0000FF"/>
          <w:kern w:val="0"/>
          <w:sz w:val="24"/>
        </w:rPr>
        <w:t>3</w:t>
      </w:r>
      <w:r w:rsidR="007B2012">
        <w:rPr>
          <w:rFonts w:ascii="仿宋_GB2312" w:eastAsia="仿宋_GB2312" w:hAnsi="黑体" w:hint="eastAsia"/>
          <w:color w:val="0000FF"/>
          <w:kern w:val="0"/>
          <w:sz w:val="24"/>
        </w:rPr>
        <w:t>月，</w:t>
      </w:r>
      <w:r w:rsidR="00602F02">
        <w:rPr>
          <w:rFonts w:ascii="仿宋_GB2312" w:eastAsia="仿宋_GB2312" w:hAnsi="黑体" w:hint="eastAsia"/>
          <w:color w:val="0000FF"/>
          <w:kern w:val="0"/>
          <w:sz w:val="24"/>
        </w:rPr>
        <w:t>国务院办公厅印发</w:t>
      </w:r>
      <w:r w:rsidR="003D55B1">
        <w:rPr>
          <w:rFonts w:ascii="仿宋_GB2312" w:eastAsia="仿宋_GB2312" w:hAnsi="黑体" w:hint="eastAsia"/>
          <w:color w:val="0000FF"/>
          <w:kern w:val="0"/>
          <w:sz w:val="24"/>
        </w:rPr>
        <w:t>了</w:t>
      </w:r>
      <w:r w:rsidR="001F339D" w:rsidRPr="008F3F24">
        <w:rPr>
          <w:rFonts w:ascii="仿宋_GB2312" w:eastAsia="仿宋_GB2312" w:hAnsi="宋体" w:hint="eastAsia"/>
          <w:bCs/>
          <w:color w:val="0000FF"/>
          <w:sz w:val="24"/>
        </w:rPr>
        <w:t>《</w:t>
      </w:r>
      <w:r w:rsidR="00054A56" w:rsidRPr="008F3F24">
        <w:rPr>
          <w:rFonts w:ascii="仿宋_GB2312" w:eastAsia="仿宋_GB2312" w:hAnsi="黑体" w:hint="eastAsia"/>
          <w:color w:val="0000FF"/>
          <w:kern w:val="0"/>
          <w:sz w:val="24"/>
        </w:rPr>
        <w:t>加快推动建筑领域节能降碳工作方案</w:t>
      </w:r>
      <w:r w:rsidR="001F339D" w:rsidRPr="008F3F24">
        <w:rPr>
          <w:rFonts w:ascii="仿宋_GB2312" w:eastAsia="仿宋_GB2312" w:hAnsi="宋体" w:hint="eastAsia"/>
          <w:bCs/>
          <w:color w:val="0000FF"/>
          <w:sz w:val="24"/>
        </w:rPr>
        <w:t>》</w:t>
      </w:r>
      <w:r w:rsidR="00602F02">
        <w:rPr>
          <w:rFonts w:ascii="仿宋_GB2312" w:eastAsia="仿宋_GB2312" w:hAnsi="宋体" w:hint="eastAsia"/>
          <w:bCs/>
          <w:color w:val="0000FF"/>
          <w:sz w:val="24"/>
        </w:rPr>
        <w:t>，将</w:t>
      </w:r>
      <w:r w:rsidR="001F339D" w:rsidRPr="008F3F24">
        <w:rPr>
          <w:rFonts w:ascii="仿宋_GB2312" w:eastAsia="仿宋_GB2312" w:hAnsi="黑体" w:hint="eastAsia"/>
          <w:color w:val="0000FF"/>
          <w:sz w:val="24"/>
        </w:rPr>
        <w:t>“</w:t>
      </w:r>
      <w:r w:rsidR="001F339D" w:rsidRPr="008F3F24">
        <w:rPr>
          <w:rFonts w:ascii="仿宋_GB2312" w:eastAsia="仿宋_GB2312" w:hAnsi="黑体" w:hint="eastAsia"/>
          <w:color w:val="0000FF"/>
          <w:kern w:val="0"/>
          <w:sz w:val="24"/>
        </w:rPr>
        <w:t>编制建筑行业、建筑企业以及建筑全生命期碳排放核算标准</w:t>
      </w:r>
      <w:r w:rsidR="001F339D" w:rsidRPr="008F3F24">
        <w:rPr>
          <w:rFonts w:ascii="仿宋_GB2312" w:eastAsia="仿宋_GB2312" w:hAnsi="黑体" w:hint="eastAsia"/>
          <w:color w:val="0000FF"/>
          <w:sz w:val="24"/>
        </w:rPr>
        <w:t>”</w:t>
      </w:r>
      <w:r w:rsidR="00602F02" w:rsidRPr="008F3F24">
        <w:rPr>
          <w:rFonts w:ascii="仿宋_GB2312" w:eastAsia="仿宋_GB2312" w:hAnsi="黑体" w:hint="eastAsia"/>
          <w:color w:val="0000FF"/>
          <w:sz w:val="24"/>
        </w:rPr>
        <w:t>列为</w:t>
      </w:r>
      <w:r w:rsidR="001F339D" w:rsidRPr="008F3F24">
        <w:rPr>
          <w:rFonts w:ascii="仿宋_GB2312" w:eastAsia="仿宋_GB2312" w:hAnsi="黑体" w:hint="eastAsia"/>
          <w:color w:val="0000FF"/>
          <w:kern w:val="0"/>
          <w:sz w:val="24"/>
        </w:rPr>
        <w:t>建筑</w:t>
      </w:r>
      <w:r w:rsidR="00602F02">
        <w:rPr>
          <w:rFonts w:ascii="仿宋_GB2312" w:eastAsia="仿宋_GB2312" w:hAnsi="黑体" w:hint="eastAsia"/>
          <w:color w:val="0000FF"/>
          <w:kern w:val="0"/>
          <w:sz w:val="24"/>
        </w:rPr>
        <w:t>行</w:t>
      </w:r>
      <w:r w:rsidR="001F339D" w:rsidRPr="008F3F24">
        <w:rPr>
          <w:rFonts w:ascii="仿宋_GB2312" w:eastAsia="仿宋_GB2312" w:hAnsi="黑体" w:hint="eastAsia"/>
          <w:color w:val="0000FF"/>
          <w:kern w:val="0"/>
          <w:sz w:val="24"/>
        </w:rPr>
        <w:t>业的重点任务</w:t>
      </w:r>
      <w:r w:rsidR="008F3F24" w:rsidRPr="008F3F24">
        <w:rPr>
          <w:rFonts w:ascii="仿宋_GB2312" w:eastAsia="仿宋_GB2312" w:hAnsi="楷体" w:hint="eastAsia"/>
          <w:color w:val="0000FF"/>
          <w:sz w:val="24"/>
        </w:rPr>
        <w:t>。</w:t>
      </w:r>
      <w:r w:rsidR="00602F02" w:rsidRPr="00F30C98">
        <w:rPr>
          <w:rFonts w:ascii="仿宋_GB2312" w:eastAsia="仿宋_GB2312" w:hAnsi="黑体" w:hint="eastAsia"/>
          <w:color w:val="0000FF"/>
          <w:kern w:val="0"/>
          <w:sz w:val="24"/>
        </w:rPr>
        <w:t>202</w:t>
      </w:r>
      <w:r w:rsidR="005F2414" w:rsidRPr="00F30C98">
        <w:rPr>
          <w:rFonts w:ascii="仿宋_GB2312" w:eastAsia="仿宋_GB2312" w:hAnsi="黑体" w:hint="eastAsia"/>
          <w:color w:val="0000FF"/>
          <w:kern w:val="0"/>
          <w:sz w:val="24"/>
        </w:rPr>
        <w:t>4</w:t>
      </w:r>
      <w:r w:rsidR="00602F02" w:rsidRPr="00F30C98">
        <w:rPr>
          <w:rFonts w:ascii="仿宋_GB2312" w:eastAsia="仿宋_GB2312" w:hAnsi="黑体" w:hint="eastAsia"/>
          <w:color w:val="0000FF"/>
          <w:kern w:val="0"/>
          <w:sz w:val="24"/>
        </w:rPr>
        <w:t>年</w:t>
      </w:r>
      <w:r w:rsidR="005F2414" w:rsidRPr="00F30C98">
        <w:rPr>
          <w:rFonts w:ascii="仿宋_GB2312" w:eastAsia="仿宋_GB2312" w:hAnsi="黑体" w:hint="eastAsia"/>
          <w:color w:val="0000FF"/>
          <w:kern w:val="0"/>
          <w:sz w:val="24"/>
        </w:rPr>
        <w:t>7</w:t>
      </w:r>
      <w:r w:rsidR="00602F02" w:rsidRPr="00F30C98">
        <w:rPr>
          <w:rFonts w:ascii="仿宋_GB2312" w:eastAsia="仿宋_GB2312" w:hAnsi="黑体" w:hint="eastAsia"/>
          <w:color w:val="0000FF"/>
          <w:kern w:val="0"/>
          <w:sz w:val="24"/>
        </w:rPr>
        <w:t>月，国务院办公厅印发</w:t>
      </w:r>
      <w:r w:rsidR="004A766C">
        <w:rPr>
          <w:rFonts w:ascii="仿宋_GB2312" w:eastAsia="仿宋_GB2312" w:hAnsi="黑体" w:hint="eastAsia"/>
          <w:color w:val="0000FF"/>
          <w:kern w:val="0"/>
          <w:sz w:val="24"/>
        </w:rPr>
        <w:t>的</w:t>
      </w:r>
      <w:r w:rsidR="005F2414" w:rsidRPr="00F30C98">
        <w:rPr>
          <w:rFonts w:ascii="仿宋_GB2312" w:eastAsia="仿宋_GB2312" w:hAnsi="宋体" w:hint="eastAsia"/>
          <w:bCs/>
          <w:color w:val="0000FF"/>
          <w:sz w:val="24"/>
        </w:rPr>
        <w:t>《</w:t>
      </w:r>
      <w:r w:rsidR="005F2414" w:rsidRPr="00F30C98">
        <w:rPr>
          <w:rFonts w:ascii="仿宋_GB2312" w:eastAsia="仿宋_GB2312" w:hAnsi="黑体" w:hint="eastAsia"/>
          <w:color w:val="0000FF"/>
          <w:sz w:val="24"/>
        </w:rPr>
        <w:t>加快构建碳排放双控制度体系工作方案</w:t>
      </w:r>
      <w:r w:rsidR="005F2414" w:rsidRPr="00F30C98">
        <w:rPr>
          <w:rFonts w:ascii="仿宋_GB2312" w:eastAsia="仿宋_GB2312" w:hAnsi="宋体" w:hint="eastAsia"/>
          <w:bCs/>
          <w:color w:val="0000FF"/>
          <w:sz w:val="24"/>
        </w:rPr>
        <w:t>》</w:t>
      </w:r>
      <w:r w:rsidR="004A766C">
        <w:rPr>
          <w:rFonts w:ascii="仿宋_GB2312" w:eastAsia="仿宋_GB2312" w:hAnsi="宋体" w:hint="eastAsia"/>
          <w:bCs/>
          <w:color w:val="0000FF"/>
          <w:sz w:val="24"/>
        </w:rPr>
        <w:t>提出</w:t>
      </w:r>
      <w:r w:rsidR="004A766C">
        <w:rPr>
          <w:rFonts w:ascii="仿宋_GB2312" w:eastAsia="仿宋_GB2312" w:hAnsi="黑体" w:cs="宋体" w:hint="eastAsia"/>
          <w:color w:val="0000FF"/>
          <w:kern w:val="0"/>
          <w:sz w:val="24"/>
        </w:rPr>
        <w:t>：从当前到2025年,</w:t>
      </w:r>
      <w:r w:rsidR="004A766C" w:rsidRPr="004A766C">
        <w:rPr>
          <w:rFonts w:ascii="仿宋_GB2312" w:eastAsia="仿宋_GB2312" w:hAnsi="Helvetica" w:hint="eastAsia"/>
          <w:color w:val="0000FF"/>
          <w:sz w:val="24"/>
          <w:shd w:val="clear" w:color="auto" w:fill="FFFFFF"/>
        </w:rPr>
        <w:t>着力完善地方、行业、企业、产品碳排放统计核算</w:t>
      </w:r>
      <w:r w:rsidR="00D07BB1">
        <w:rPr>
          <w:rFonts w:ascii="仿宋_GB2312" w:eastAsia="仿宋_GB2312" w:hAnsi="Helvetica" w:hint="eastAsia"/>
          <w:color w:val="0000FF"/>
          <w:sz w:val="24"/>
          <w:shd w:val="clear" w:color="auto" w:fill="FFFFFF"/>
        </w:rPr>
        <w:t>标准</w:t>
      </w:r>
      <w:r w:rsidR="004A766C" w:rsidRPr="004A766C">
        <w:rPr>
          <w:rFonts w:ascii="仿宋_GB2312" w:eastAsia="仿宋_GB2312" w:hAnsi="Helvetica" w:hint="eastAsia"/>
          <w:color w:val="0000FF"/>
          <w:sz w:val="24"/>
          <w:shd w:val="clear" w:color="auto" w:fill="FFFFFF"/>
        </w:rPr>
        <w:t>体系</w:t>
      </w:r>
      <w:r w:rsidR="00D07BB1">
        <w:rPr>
          <w:rFonts w:ascii="仿宋_GB2312" w:eastAsia="仿宋_GB2312" w:hAnsi="Helvetica" w:hint="eastAsia"/>
          <w:color w:val="0000FF"/>
          <w:sz w:val="24"/>
          <w:shd w:val="clear" w:color="auto" w:fill="FFFFFF"/>
        </w:rPr>
        <w:t>；</w:t>
      </w:r>
      <w:r w:rsidR="007A2D1A" w:rsidRPr="007A2D1A">
        <w:rPr>
          <w:rFonts w:ascii="仿宋_GB2312" w:eastAsia="仿宋_GB2312" w:hint="eastAsia"/>
          <w:color w:val="0000FF"/>
          <w:sz w:val="24"/>
        </w:rPr>
        <w:t>“十五五”时期，</w:t>
      </w:r>
      <w:r w:rsidR="004D5E5C" w:rsidRPr="00F30C98">
        <w:rPr>
          <w:rFonts w:ascii="仿宋_GB2312" w:eastAsia="仿宋_GB2312" w:hint="eastAsia"/>
          <w:color w:val="0000FF"/>
          <w:sz w:val="24"/>
          <w:shd w:val="clear" w:color="auto" w:fill="FFFFFF"/>
        </w:rPr>
        <w:t>碳排放</w:t>
      </w:r>
      <w:r w:rsidR="006A27C8" w:rsidRPr="00F30C98">
        <w:rPr>
          <w:rFonts w:ascii="仿宋_GB2312" w:eastAsia="仿宋_GB2312" w:hAnsi="微软雅黑" w:hint="eastAsia"/>
          <w:color w:val="0000FF"/>
          <w:sz w:val="24"/>
          <w:shd w:val="clear" w:color="auto" w:fill="FFFFFF"/>
        </w:rPr>
        <w:t>双控将取代能耗双控</w:t>
      </w:r>
      <w:r w:rsidR="00D63B30" w:rsidRPr="00F30C98">
        <w:rPr>
          <w:rFonts w:ascii="仿宋_GB2312" w:eastAsia="仿宋_GB2312" w:hAnsi="微软雅黑" w:hint="eastAsia"/>
          <w:color w:val="0000FF"/>
          <w:sz w:val="24"/>
          <w:shd w:val="clear" w:color="auto" w:fill="FFFFFF"/>
        </w:rPr>
        <w:t>作为</w:t>
      </w:r>
      <w:r w:rsidR="00F85748" w:rsidRPr="00F30C98">
        <w:rPr>
          <w:rFonts w:ascii="仿宋_GB2312" w:eastAsia="仿宋_GB2312" w:hint="eastAsia"/>
          <w:color w:val="0000FF"/>
          <w:sz w:val="24"/>
          <w:shd w:val="clear" w:color="auto" w:fill="FFFFFF"/>
        </w:rPr>
        <w:t>国民经济和社会发展</w:t>
      </w:r>
      <w:r w:rsidR="004D5E5C" w:rsidRPr="00F30C98">
        <w:rPr>
          <w:rFonts w:ascii="仿宋_GB2312" w:eastAsia="仿宋_GB2312" w:hint="eastAsia"/>
          <w:color w:val="0000FF"/>
          <w:sz w:val="24"/>
          <w:shd w:val="clear" w:color="auto" w:fill="FFFFFF"/>
        </w:rPr>
        <w:t>规划</w:t>
      </w:r>
      <w:r w:rsidR="00D63B30" w:rsidRPr="00F30C98">
        <w:rPr>
          <w:rFonts w:ascii="仿宋_GB2312" w:eastAsia="仿宋_GB2312" w:hint="eastAsia"/>
          <w:color w:val="0000FF"/>
          <w:sz w:val="24"/>
          <w:shd w:val="clear" w:color="auto" w:fill="FFFFFF"/>
        </w:rPr>
        <w:t>的</w:t>
      </w:r>
      <w:r w:rsidR="006A27C8" w:rsidRPr="00F30C98">
        <w:rPr>
          <w:rFonts w:ascii="仿宋_GB2312" w:eastAsia="仿宋_GB2312" w:hint="eastAsia"/>
          <w:color w:val="0000FF"/>
          <w:sz w:val="24"/>
        </w:rPr>
        <w:t>约束性指标</w:t>
      </w:r>
      <w:r w:rsidR="004D5E5C" w:rsidRPr="00F30C98">
        <w:rPr>
          <w:rFonts w:ascii="仿宋_GB2312" w:eastAsia="仿宋_GB2312" w:hint="eastAsia"/>
          <w:color w:val="0000FF"/>
          <w:sz w:val="24"/>
          <w:shd w:val="clear" w:color="auto" w:fill="FFFFFF"/>
        </w:rPr>
        <w:t>，</w:t>
      </w:r>
      <w:r w:rsidR="00F30C98" w:rsidRPr="00F30C98">
        <w:rPr>
          <w:rFonts w:ascii="仿宋_GB2312" w:eastAsia="仿宋_GB2312" w:hint="eastAsia"/>
          <w:color w:val="0000FF"/>
          <w:sz w:val="24"/>
          <w:shd w:val="clear" w:color="auto" w:fill="FFFFFF"/>
        </w:rPr>
        <w:t>构建地方碳考核、行业碳管控、企业碳管理、项目碳评价、产品碳足迹的碳排放</w:t>
      </w:r>
      <w:r w:rsidR="00F30C98" w:rsidRPr="00F30C98">
        <w:rPr>
          <w:rFonts w:ascii="仿宋_GB2312" w:eastAsia="仿宋_GB2312" w:hAnsi="微软雅黑" w:hint="eastAsia"/>
          <w:color w:val="0000FF"/>
          <w:sz w:val="24"/>
          <w:shd w:val="clear" w:color="auto" w:fill="FFFFFF"/>
        </w:rPr>
        <w:t>目标评价考核机制，</w:t>
      </w:r>
      <w:r w:rsidR="008A1CF9" w:rsidRPr="00F30C98">
        <w:rPr>
          <w:rFonts w:ascii="仿宋_GB2312" w:eastAsia="仿宋_GB2312" w:hint="eastAsia"/>
          <w:color w:val="0000FF"/>
          <w:sz w:val="24"/>
        </w:rPr>
        <w:t>压实地方</w:t>
      </w:r>
      <w:r w:rsidR="007A2D1A" w:rsidRPr="00F30C98">
        <w:rPr>
          <w:rFonts w:ascii="仿宋_GB2312" w:eastAsia="仿宋_GB2312" w:hint="eastAsia"/>
          <w:color w:val="0000FF"/>
          <w:sz w:val="24"/>
          <w:shd w:val="clear" w:color="auto" w:fill="FFFFFF"/>
        </w:rPr>
        <w:t>、行业</w:t>
      </w:r>
      <w:r w:rsidR="008A1CF9" w:rsidRPr="00F30C98">
        <w:rPr>
          <w:rFonts w:ascii="仿宋_GB2312" w:eastAsia="仿宋_GB2312" w:hint="eastAsia"/>
          <w:color w:val="0000FF"/>
          <w:sz w:val="24"/>
        </w:rPr>
        <w:t>及重点企业</w:t>
      </w:r>
      <w:proofErr w:type="gramStart"/>
      <w:r w:rsidR="008A1CF9" w:rsidRPr="00F30C98">
        <w:rPr>
          <w:rFonts w:ascii="仿宋_GB2312" w:eastAsia="仿宋_GB2312" w:hint="eastAsia"/>
          <w:color w:val="0000FF"/>
          <w:sz w:val="24"/>
        </w:rPr>
        <w:t>控排减</w:t>
      </w:r>
      <w:proofErr w:type="gramEnd"/>
      <w:r w:rsidR="008A1CF9" w:rsidRPr="00F30C98">
        <w:rPr>
          <w:rFonts w:ascii="仿宋_GB2312" w:eastAsia="仿宋_GB2312" w:hint="eastAsia"/>
          <w:color w:val="0000FF"/>
          <w:sz w:val="24"/>
        </w:rPr>
        <w:t>排责任</w:t>
      </w:r>
      <w:r w:rsidR="00F85748" w:rsidRPr="00F30C98">
        <w:rPr>
          <w:rFonts w:ascii="仿宋_GB2312" w:eastAsia="仿宋_GB2312" w:hint="eastAsia"/>
          <w:color w:val="0000FF"/>
          <w:sz w:val="24"/>
          <w:shd w:val="clear" w:color="auto" w:fill="FFFFFF"/>
        </w:rPr>
        <w:t>。</w:t>
      </w:r>
      <w:r w:rsidR="00C061F5" w:rsidRPr="00F30C98">
        <w:rPr>
          <w:rFonts w:ascii="仿宋_GB2312" w:eastAsia="仿宋_GB2312" w:hAnsi="黑体" w:hint="eastAsia"/>
          <w:color w:val="0000FF"/>
          <w:sz w:val="24"/>
        </w:rPr>
        <w:t>施工建造是建筑产业链中承上启下的关键环节，</w:t>
      </w:r>
      <w:r w:rsidR="0071449C" w:rsidRPr="00F30C98">
        <w:rPr>
          <w:rFonts w:ascii="仿宋_GB2312" w:eastAsia="仿宋_GB2312" w:hint="eastAsia"/>
          <w:color w:val="0000FF"/>
          <w:sz w:val="24"/>
          <w:shd w:val="clear" w:color="auto" w:fill="FFFFFF"/>
        </w:rPr>
        <w:t>碳排放双控</w:t>
      </w:r>
      <w:r w:rsidR="00827C67" w:rsidRPr="00F30C98">
        <w:rPr>
          <w:rFonts w:ascii="仿宋_GB2312" w:eastAsia="仿宋_GB2312" w:hAnsi="黑体" w:cs="宋体" w:hint="eastAsia"/>
          <w:color w:val="0000FF"/>
          <w:kern w:val="0"/>
          <w:sz w:val="24"/>
        </w:rPr>
        <w:t>目标约束下，</w:t>
      </w:r>
      <w:r w:rsidR="00827C67" w:rsidRPr="00F30C98">
        <w:rPr>
          <w:rFonts w:ascii="仿宋_GB2312" w:eastAsia="仿宋_GB2312" w:hAnsi="黑体" w:hint="eastAsia"/>
          <w:color w:val="0000FF"/>
          <w:sz w:val="24"/>
        </w:rPr>
        <w:t>房屋建筑企业</w:t>
      </w:r>
      <w:r w:rsidR="00827C67" w:rsidRPr="00F30C98">
        <w:rPr>
          <w:rFonts w:ascii="仿宋_GB2312" w:eastAsia="仿宋_GB2312" w:hAnsi="黑体" w:cs="宋体" w:hint="eastAsia"/>
          <w:color w:val="0000FF"/>
          <w:kern w:val="0"/>
          <w:sz w:val="24"/>
        </w:rPr>
        <w:t>的</w:t>
      </w:r>
      <w:r w:rsidR="00827C67" w:rsidRPr="00F30C98">
        <w:rPr>
          <w:rFonts w:ascii="仿宋_GB2312" w:eastAsia="仿宋_GB2312" w:hAnsi="黑体" w:hint="eastAsia"/>
          <w:color w:val="0000FF"/>
          <w:kern w:val="0"/>
          <w:sz w:val="24"/>
        </w:rPr>
        <w:t>碳排放统计核算已经</w:t>
      </w:r>
      <w:r w:rsidR="00827C67" w:rsidRPr="00F30C98">
        <w:rPr>
          <w:rFonts w:ascii="仿宋_GB2312" w:eastAsia="仿宋_GB2312" w:hAnsi="黑体" w:cs="宋体" w:hint="eastAsia"/>
          <w:color w:val="0000FF"/>
          <w:kern w:val="0"/>
          <w:sz w:val="24"/>
        </w:rPr>
        <w:t>刻不容缓。</w:t>
      </w:r>
    </w:p>
    <w:p w:rsidR="00195A60" w:rsidRPr="00347E53" w:rsidRDefault="00515470" w:rsidP="00BE4A02">
      <w:pPr>
        <w:spacing w:line="360" w:lineRule="auto"/>
        <w:ind w:firstLineChars="200" w:firstLine="480"/>
        <w:jc w:val="left"/>
        <w:rPr>
          <w:rStyle w:val="af5"/>
          <w:rFonts w:ascii="仿宋_GB2312" w:eastAsia="仿宋_GB2312" w:hAnsi="楷体"/>
          <w:b w:val="0"/>
          <w:color w:val="0000FF"/>
          <w:sz w:val="24"/>
          <w:shd w:val="clear" w:color="auto" w:fill="FFFFFF"/>
        </w:rPr>
      </w:pPr>
      <w:r w:rsidRPr="00347E53">
        <w:rPr>
          <w:rFonts w:ascii="仿宋_GB2312" w:eastAsia="仿宋_GB2312" w:hAnsi="黑体" w:hint="eastAsia"/>
          <w:color w:val="0000FF"/>
          <w:sz w:val="24"/>
        </w:rPr>
        <w:t>企业是</w:t>
      </w:r>
      <w:proofErr w:type="gramStart"/>
      <w:r w:rsidR="00255D23" w:rsidRPr="00347E53">
        <w:rPr>
          <w:rFonts w:ascii="仿宋_GB2312" w:eastAsia="仿宋_GB2312" w:hAnsi="黑体" w:hint="eastAsia"/>
          <w:color w:val="0000FF"/>
          <w:sz w:val="24"/>
        </w:rPr>
        <w:t>践行</w:t>
      </w:r>
      <w:proofErr w:type="gramEnd"/>
      <w:r w:rsidR="0063092D" w:rsidRPr="0063092D">
        <w:rPr>
          <w:rFonts w:ascii="仿宋_GB2312" w:eastAsia="仿宋_GB2312" w:hint="eastAsia"/>
          <w:color w:val="0000FF"/>
          <w:sz w:val="24"/>
          <w:shd w:val="clear" w:color="auto" w:fill="FFFFFF"/>
        </w:rPr>
        <w:t>碳排放双控</w:t>
      </w:r>
      <w:r w:rsidR="00111C5C" w:rsidRPr="00347E53">
        <w:rPr>
          <w:rFonts w:ascii="仿宋_GB2312" w:eastAsia="仿宋_GB2312" w:hAnsi="仿宋_GB2312" w:cs="仿宋_GB2312" w:hint="eastAsia"/>
          <w:color w:val="0000FF"/>
          <w:sz w:val="24"/>
        </w:rPr>
        <w:t>行动</w:t>
      </w:r>
      <w:r w:rsidR="00255D23" w:rsidRPr="00347E53">
        <w:rPr>
          <w:rFonts w:ascii="仿宋_GB2312" w:eastAsia="仿宋_GB2312" w:hAnsi="仿宋_GB2312" w:cs="仿宋_GB2312" w:hint="eastAsia"/>
          <w:color w:val="0000FF"/>
          <w:sz w:val="24"/>
        </w:rPr>
        <w:t>的关键市场主体</w:t>
      </w:r>
      <w:r w:rsidRPr="00347E53">
        <w:rPr>
          <w:rFonts w:ascii="仿宋_GB2312" w:eastAsia="仿宋_GB2312" w:hAnsi="黑体" w:hint="eastAsia"/>
          <w:color w:val="0000FF"/>
          <w:sz w:val="24"/>
        </w:rPr>
        <w:t>，</w:t>
      </w:r>
      <w:r w:rsidR="003849D2" w:rsidRPr="00347E53">
        <w:rPr>
          <w:rFonts w:ascii="仿宋_GB2312" w:eastAsia="仿宋_GB2312" w:hint="eastAsia"/>
          <w:color w:val="0000FF"/>
          <w:sz w:val="24"/>
        </w:rPr>
        <w:t>企业</w:t>
      </w:r>
      <w:r w:rsidR="003849D2" w:rsidRPr="00347E53">
        <w:rPr>
          <w:rFonts w:ascii="仿宋_GB2312" w:eastAsia="仿宋_GB2312" w:hAnsi="黑体" w:hint="eastAsia"/>
          <w:color w:val="0000FF"/>
          <w:kern w:val="0"/>
          <w:sz w:val="24"/>
        </w:rPr>
        <w:t>碳排放核算</w:t>
      </w:r>
      <w:r w:rsidR="009D08A0" w:rsidRPr="00347E53">
        <w:rPr>
          <w:rFonts w:ascii="仿宋_GB2312" w:eastAsia="仿宋_GB2312" w:hAnsi="黑体" w:hint="eastAsia"/>
          <w:color w:val="0000FF"/>
          <w:kern w:val="0"/>
          <w:sz w:val="24"/>
        </w:rPr>
        <w:t>数据</w:t>
      </w:r>
      <w:r w:rsidR="003849D2" w:rsidRPr="00347E53">
        <w:rPr>
          <w:rFonts w:ascii="仿宋_GB2312" w:eastAsia="仿宋_GB2312" w:hAnsi="黑体" w:hint="eastAsia"/>
          <w:color w:val="0000FF"/>
          <w:kern w:val="0"/>
          <w:sz w:val="24"/>
        </w:rPr>
        <w:t>是</w:t>
      </w:r>
      <w:r w:rsidR="00827C67" w:rsidRPr="00347E53">
        <w:rPr>
          <w:rFonts w:ascii="仿宋_GB2312" w:eastAsia="仿宋_GB2312" w:hint="eastAsia"/>
          <w:color w:val="0000FF"/>
          <w:sz w:val="24"/>
        </w:rPr>
        <w:t>国家、区域</w:t>
      </w:r>
      <w:r w:rsidR="00A4107E" w:rsidRPr="00347E53">
        <w:rPr>
          <w:rFonts w:ascii="仿宋_GB2312" w:eastAsia="仿宋_GB2312" w:hint="eastAsia"/>
          <w:color w:val="0000FF"/>
          <w:sz w:val="24"/>
        </w:rPr>
        <w:t>、</w:t>
      </w:r>
      <w:r w:rsidR="00827C67" w:rsidRPr="00347E53">
        <w:rPr>
          <w:rFonts w:ascii="仿宋_GB2312" w:eastAsia="仿宋_GB2312" w:hint="eastAsia"/>
          <w:color w:val="0000FF"/>
          <w:sz w:val="24"/>
        </w:rPr>
        <w:t>城市和行业等不同层级</w:t>
      </w:r>
      <w:r w:rsidR="003849D2" w:rsidRPr="00347E53">
        <w:rPr>
          <w:rFonts w:ascii="仿宋_GB2312" w:eastAsia="仿宋_GB2312" w:hAnsi="黑体" w:hint="eastAsia"/>
          <w:color w:val="0000FF"/>
          <w:kern w:val="0"/>
          <w:sz w:val="24"/>
        </w:rPr>
        <w:t>碳排放统计核算</w:t>
      </w:r>
      <w:r w:rsidR="00A4107E" w:rsidRPr="00347E53">
        <w:rPr>
          <w:rFonts w:ascii="仿宋_GB2312" w:eastAsia="仿宋_GB2312" w:hAnsi="黑体" w:hint="eastAsia"/>
          <w:color w:val="0000FF"/>
          <w:kern w:val="0"/>
          <w:sz w:val="24"/>
        </w:rPr>
        <w:t>的质量基石</w:t>
      </w:r>
      <w:r w:rsidR="00827C67" w:rsidRPr="00347E53">
        <w:rPr>
          <w:rFonts w:ascii="仿宋_GB2312" w:eastAsia="仿宋_GB2312" w:hint="eastAsia"/>
          <w:color w:val="0000FF"/>
          <w:sz w:val="24"/>
        </w:rPr>
        <w:t>。</w:t>
      </w:r>
      <w:r w:rsidR="00A4107E" w:rsidRPr="00347E53">
        <w:rPr>
          <w:rFonts w:ascii="仿宋_GB2312" w:eastAsia="仿宋_GB2312" w:hAnsi="黑体" w:hint="eastAsia"/>
          <w:color w:val="0000FF"/>
          <w:sz w:val="24"/>
        </w:rPr>
        <w:t>房屋建筑</w:t>
      </w:r>
      <w:r w:rsidR="00827C67" w:rsidRPr="00347E53">
        <w:rPr>
          <w:rFonts w:ascii="仿宋_GB2312" w:eastAsia="仿宋_GB2312" w:hint="eastAsia"/>
          <w:color w:val="0000FF"/>
          <w:sz w:val="24"/>
        </w:rPr>
        <w:t>企业</w:t>
      </w:r>
      <w:r w:rsidR="009D08A0" w:rsidRPr="00347E53">
        <w:rPr>
          <w:rFonts w:ascii="仿宋_GB2312" w:eastAsia="仿宋_GB2312" w:hint="eastAsia"/>
          <w:color w:val="0000FF"/>
          <w:sz w:val="24"/>
        </w:rPr>
        <w:t>开展</w:t>
      </w:r>
      <w:r w:rsidR="009D08A0" w:rsidRPr="00347E53">
        <w:rPr>
          <w:rFonts w:ascii="仿宋_GB2312" w:eastAsia="仿宋_GB2312" w:hAnsi="黑体" w:hint="eastAsia"/>
          <w:color w:val="0000FF"/>
          <w:kern w:val="0"/>
          <w:sz w:val="24"/>
        </w:rPr>
        <w:t>碳排放核算</w:t>
      </w:r>
      <w:r w:rsidR="00827C67" w:rsidRPr="00347E53">
        <w:rPr>
          <w:rFonts w:ascii="仿宋_GB2312" w:eastAsia="仿宋_GB2312" w:hint="eastAsia"/>
          <w:color w:val="0000FF"/>
          <w:sz w:val="24"/>
        </w:rPr>
        <w:t>面临诸多挑战，其中关键、迫切挑战之一是缺乏标准引领。本标准的制定，可解决目前暂无</w:t>
      </w:r>
      <w:r w:rsidR="007418F1" w:rsidRPr="00347E53">
        <w:rPr>
          <w:rFonts w:ascii="仿宋_GB2312" w:eastAsia="仿宋_GB2312" w:hint="eastAsia"/>
          <w:color w:val="0000FF"/>
          <w:sz w:val="24"/>
        </w:rPr>
        <w:t>建筑</w:t>
      </w:r>
      <w:r w:rsidR="00827C67" w:rsidRPr="00347E53">
        <w:rPr>
          <w:rFonts w:ascii="仿宋_GB2312" w:eastAsia="仿宋_GB2312" w:hint="eastAsia"/>
          <w:color w:val="0000FF"/>
          <w:sz w:val="24"/>
        </w:rPr>
        <w:t>企业</w:t>
      </w:r>
      <w:r w:rsidR="007418F1" w:rsidRPr="00347E53">
        <w:rPr>
          <w:rFonts w:ascii="仿宋_GB2312" w:eastAsia="仿宋_GB2312" w:hAnsi="黑体" w:hint="eastAsia"/>
          <w:color w:val="0000FF"/>
          <w:kern w:val="0"/>
          <w:sz w:val="24"/>
        </w:rPr>
        <w:t>碳排放核算</w:t>
      </w:r>
      <w:r w:rsidR="007418F1" w:rsidRPr="00347E53">
        <w:rPr>
          <w:rFonts w:ascii="仿宋_GB2312" w:eastAsia="仿宋_GB2312" w:hint="eastAsia"/>
          <w:color w:val="0000FF"/>
          <w:sz w:val="24"/>
        </w:rPr>
        <w:t>标准的</w:t>
      </w:r>
      <w:r w:rsidR="00D72A5A">
        <w:rPr>
          <w:rFonts w:ascii="仿宋_GB2312" w:eastAsia="仿宋_GB2312" w:hint="eastAsia"/>
          <w:color w:val="0000FF"/>
          <w:sz w:val="24"/>
        </w:rPr>
        <w:t>难</w:t>
      </w:r>
      <w:r w:rsidR="007418F1" w:rsidRPr="00347E53">
        <w:rPr>
          <w:rFonts w:ascii="仿宋_GB2312" w:eastAsia="仿宋_GB2312" w:hint="eastAsia"/>
          <w:color w:val="0000FF"/>
          <w:sz w:val="24"/>
        </w:rPr>
        <w:t>题，</w:t>
      </w:r>
      <w:r w:rsidR="00827C67" w:rsidRPr="00347E53">
        <w:rPr>
          <w:rFonts w:ascii="仿宋_GB2312" w:eastAsia="仿宋_GB2312" w:hint="eastAsia"/>
          <w:color w:val="0000FF"/>
          <w:sz w:val="24"/>
        </w:rPr>
        <w:t>为</w:t>
      </w:r>
      <w:r w:rsidR="007418F1" w:rsidRPr="00347E53">
        <w:rPr>
          <w:rFonts w:ascii="仿宋_GB2312" w:eastAsia="仿宋_GB2312" w:hAnsi="黑体" w:hint="eastAsia"/>
          <w:color w:val="0000FF"/>
          <w:sz w:val="24"/>
        </w:rPr>
        <w:t>房屋建筑</w:t>
      </w:r>
      <w:r w:rsidR="00827C67" w:rsidRPr="00347E53">
        <w:rPr>
          <w:rFonts w:ascii="仿宋_GB2312" w:eastAsia="仿宋_GB2312" w:hint="eastAsia"/>
          <w:color w:val="0000FF"/>
          <w:sz w:val="24"/>
        </w:rPr>
        <w:t>企业碳排放</w:t>
      </w:r>
      <w:r w:rsidR="007418F1" w:rsidRPr="00347E53">
        <w:rPr>
          <w:rFonts w:ascii="仿宋_GB2312" w:eastAsia="仿宋_GB2312" w:hAnsi="黑体" w:hint="eastAsia"/>
          <w:color w:val="0000FF"/>
          <w:kern w:val="0"/>
          <w:sz w:val="24"/>
        </w:rPr>
        <w:t>核算</w:t>
      </w:r>
      <w:r w:rsidR="00347E53" w:rsidRPr="00347E53">
        <w:rPr>
          <w:rFonts w:ascii="仿宋_GB2312" w:eastAsia="仿宋_GB2312" w:hAnsi="黑体" w:hint="eastAsia"/>
          <w:color w:val="0000FF"/>
          <w:kern w:val="0"/>
          <w:sz w:val="24"/>
        </w:rPr>
        <w:t>与报告</w:t>
      </w:r>
      <w:r w:rsidR="00827C67" w:rsidRPr="00347E53">
        <w:rPr>
          <w:rFonts w:ascii="仿宋_GB2312" w:eastAsia="仿宋_GB2312" w:hint="eastAsia"/>
          <w:color w:val="0000FF"/>
          <w:sz w:val="24"/>
        </w:rPr>
        <w:t>提供规范化指导</w:t>
      </w:r>
      <w:r w:rsidR="00827C67" w:rsidRPr="00347E53">
        <w:rPr>
          <w:rFonts w:ascii="仿宋_GB2312" w:eastAsia="仿宋_GB2312" w:hAnsi="楷体" w:hint="eastAsia"/>
          <w:bCs/>
          <w:color w:val="0000FF"/>
          <w:sz w:val="24"/>
        </w:rPr>
        <w:t>。</w:t>
      </w:r>
    </w:p>
    <w:p w:rsidR="00683225" w:rsidRPr="00E525DE" w:rsidRDefault="00683225" w:rsidP="00683225">
      <w:pPr>
        <w:spacing w:line="360" w:lineRule="auto"/>
        <w:rPr>
          <w:rFonts w:ascii="宋体" w:hAnsi="宋体"/>
          <w:color w:val="000000" w:themeColor="text1"/>
          <w:sz w:val="24"/>
        </w:rPr>
      </w:pPr>
      <w:r w:rsidRPr="0047265E">
        <w:rPr>
          <w:rFonts w:ascii="Times New Roman" w:hAnsi="Times New Roman"/>
          <w:b/>
          <w:spacing w:val="30"/>
          <w:kern w:val="0"/>
          <w:sz w:val="24"/>
          <w:fitText w:val="603" w:id="-1581599231"/>
        </w:rPr>
        <w:t>1.0.</w:t>
      </w:r>
      <w:r w:rsidRPr="0047265E">
        <w:rPr>
          <w:rFonts w:ascii="Times New Roman" w:hAnsi="Times New Roman"/>
          <w:b/>
          <w:spacing w:val="3"/>
          <w:kern w:val="0"/>
          <w:sz w:val="24"/>
          <w:fitText w:val="603" w:id="-1581599231"/>
        </w:rPr>
        <w:t>2</w:t>
      </w:r>
      <w:r w:rsidR="008C7C46">
        <w:rPr>
          <w:rFonts w:ascii="Times New Roman" w:hAnsi="Times New Roman" w:hint="eastAsia"/>
          <w:b/>
          <w:sz w:val="24"/>
        </w:rPr>
        <w:t xml:space="preserve">  </w:t>
      </w:r>
      <w:r w:rsidR="00DA2520" w:rsidRPr="00CA2FC2">
        <w:rPr>
          <w:rFonts w:ascii="宋体" w:hAnsi="宋体" w:hint="eastAsia"/>
          <w:color w:val="000000" w:themeColor="text1"/>
          <w:sz w:val="24"/>
        </w:rPr>
        <w:t>本标准适用于房屋建筑企业碳排放</w:t>
      </w:r>
      <w:r w:rsidR="00DA2520">
        <w:rPr>
          <w:rFonts w:ascii="宋体" w:hAnsi="宋体" w:hint="eastAsia"/>
          <w:color w:val="000000" w:themeColor="text1"/>
          <w:sz w:val="24"/>
        </w:rPr>
        <w:t>双控指标</w:t>
      </w:r>
      <w:r w:rsidR="00DA2520" w:rsidRPr="00CA2FC2">
        <w:rPr>
          <w:rFonts w:ascii="宋体" w:hAnsi="宋体" w:hint="eastAsia"/>
          <w:color w:val="000000" w:themeColor="text1"/>
          <w:sz w:val="24"/>
        </w:rPr>
        <w:t>的核算，以</w:t>
      </w:r>
      <w:r w:rsidR="00DA2520">
        <w:rPr>
          <w:rFonts w:ascii="宋体" w:hAnsi="宋体" w:hint="eastAsia"/>
          <w:color w:val="000000" w:themeColor="text1"/>
          <w:sz w:val="24"/>
        </w:rPr>
        <w:t>施工总</w:t>
      </w:r>
      <w:r w:rsidR="00DA2520" w:rsidRPr="00CA2FC2">
        <w:rPr>
          <w:rFonts w:ascii="宋体" w:hAnsi="宋体" w:hint="eastAsia"/>
          <w:color w:val="000000" w:themeColor="text1"/>
          <w:sz w:val="24"/>
        </w:rPr>
        <w:t>承包为</w:t>
      </w:r>
      <w:r w:rsidR="00DA2520">
        <w:rPr>
          <w:rFonts w:ascii="宋体" w:hAnsi="宋体" w:hint="eastAsia"/>
          <w:color w:val="000000" w:themeColor="text1"/>
          <w:sz w:val="24"/>
        </w:rPr>
        <w:t>主营业务</w:t>
      </w:r>
      <w:r w:rsidR="00DA2520" w:rsidRPr="001F4803">
        <w:rPr>
          <w:rFonts w:ascii="宋体" w:hAnsi="宋体" w:hint="eastAsia"/>
          <w:color w:val="000000" w:themeColor="text1"/>
          <w:sz w:val="24"/>
        </w:rPr>
        <w:t>的</w:t>
      </w:r>
      <w:r w:rsidR="00DA2520" w:rsidRPr="00CA2FC2">
        <w:rPr>
          <w:rFonts w:ascii="宋体" w:hAnsi="宋体" w:hint="eastAsia"/>
          <w:color w:val="000000" w:themeColor="text1"/>
          <w:sz w:val="24"/>
        </w:rPr>
        <w:t>房屋建筑</w:t>
      </w:r>
      <w:r w:rsidR="00DA2520">
        <w:rPr>
          <w:rFonts w:ascii="宋体" w:hAnsi="宋体" w:hint="eastAsia"/>
          <w:color w:val="000000" w:themeColor="text1"/>
          <w:sz w:val="24"/>
        </w:rPr>
        <w:t>企业应按照本标准核算企业的年度二氧化碳排放总量和排放强度，并编制企业碳排放报告</w:t>
      </w:r>
      <w:r w:rsidR="00DA2520" w:rsidRPr="001F4803">
        <w:rPr>
          <w:rFonts w:ascii="宋体" w:hAnsi="宋体" w:hint="eastAsia"/>
          <w:bCs/>
          <w:color w:val="000000" w:themeColor="text1"/>
          <w:sz w:val="24"/>
        </w:rPr>
        <w:t>。</w:t>
      </w:r>
    </w:p>
    <w:p w:rsidR="00DA2520" w:rsidRDefault="001A40BB" w:rsidP="0017620C">
      <w:pPr>
        <w:spacing w:line="360" w:lineRule="auto"/>
        <w:ind w:firstLineChars="200" w:firstLine="480"/>
        <w:rPr>
          <w:rFonts w:ascii="仿宋_GB2312" w:eastAsia="仿宋_GB2312" w:hAnsi="宋体"/>
          <w:color w:val="0000FF"/>
          <w:sz w:val="24"/>
        </w:rPr>
      </w:pPr>
      <w:r w:rsidRPr="008F3F24">
        <w:rPr>
          <w:rFonts w:ascii="仿宋_GB2312" w:eastAsia="仿宋_GB2312" w:hAnsi="宋体" w:hint="eastAsia"/>
          <w:bCs/>
          <w:color w:val="0000FF"/>
          <w:sz w:val="24"/>
        </w:rPr>
        <w:t>【条文说明】</w:t>
      </w:r>
      <w:r w:rsidR="00DA2520" w:rsidRPr="00D7733F">
        <w:rPr>
          <w:rFonts w:ascii="仿宋_GB2312" w:eastAsia="仿宋_GB2312" w:hAnsi="宋体" w:hint="eastAsia"/>
          <w:bCs/>
          <w:color w:val="0000FF"/>
          <w:sz w:val="24"/>
        </w:rPr>
        <w:t>工程建设领域的</w:t>
      </w:r>
      <w:proofErr w:type="gramStart"/>
      <w:r w:rsidR="00DA2520" w:rsidRPr="00D7733F">
        <w:rPr>
          <w:rFonts w:ascii="仿宋_GB2312" w:eastAsia="仿宋_GB2312" w:hAnsi="宋体" w:hint="eastAsia"/>
          <w:bCs/>
          <w:color w:val="0000FF"/>
          <w:sz w:val="24"/>
        </w:rPr>
        <w:t>发承包</w:t>
      </w:r>
      <w:proofErr w:type="gramEnd"/>
      <w:r w:rsidR="00DA2520" w:rsidRPr="00D7733F">
        <w:rPr>
          <w:rFonts w:ascii="仿宋_GB2312" w:eastAsia="仿宋_GB2312" w:hAnsi="宋体" w:hint="eastAsia"/>
          <w:bCs/>
          <w:color w:val="0000FF"/>
          <w:sz w:val="24"/>
        </w:rPr>
        <w:t>模式较多，主流模式为工程总承包（</w:t>
      </w:r>
      <w:r w:rsidR="00DA2520" w:rsidRPr="00E71F4C">
        <w:rPr>
          <w:rFonts w:ascii="Times New Roman" w:eastAsia="仿宋_GB2312" w:hAnsi="Times New Roman"/>
          <w:bCs/>
          <w:color w:val="0000FF"/>
          <w:sz w:val="24"/>
        </w:rPr>
        <w:t>EPC</w:t>
      </w:r>
      <w:r w:rsidR="00DA2520" w:rsidRPr="00D7733F">
        <w:rPr>
          <w:rFonts w:ascii="仿宋_GB2312" w:eastAsia="仿宋_GB2312" w:hAnsi="宋体" w:hint="eastAsia"/>
          <w:bCs/>
          <w:color w:val="0000FF"/>
          <w:sz w:val="24"/>
        </w:rPr>
        <w:t>）与施工总承包。2020年3月，</w:t>
      </w:r>
      <w:proofErr w:type="gramStart"/>
      <w:r w:rsidR="00DA2520" w:rsidRPr="00D7733F">
        <w:rPr>
          <w:rFonts w:ascii="仿宋_GB2312" w:eastAsia="仿宋_GB2312" w:hAnsi="宋体" w:hint="eastAsia"/>
          <w:bCs/>
          <w:color w:val="0000FF"/>
          <w:sz w:val="24"/>
        </w:rPr>
        <w:t>国家发改委</w:t>
      </w:r>
      <w:proofErr w:type="gramEnd"/>
      <w:r w:rsidR="00DA2520" w:rsidRPr="00D7733F">
        <w:rPr>
          <w:rFonts w:ascii="仿宋_GB2312" w:eastAsia="仿宋_GB2312" w:hAnsi="宋体" w:hint="eastAsia"/>
          <w:bCs/>
          <w:color w:val="0000FF"/>
          <w:sz w:val="24"/>
        </w:rPr>
        <w:t>与住建部共同发布《房屋建筑和市政基础设施项目工程总承包管理办法》，重点推广工程总承包模式。但考虑到</w:t>
      </w:r>
      <w:r w:rsidR="00DA2520" w:rsidRPr="00D7733F">
        <w:rPr>
          <w:rFonts w:ascii="仿宋_GB2312" w:eastAsia="仿宋_GB2312" w:hAnsi="宋体" w:hint="eastAsia"/>
          <w:color w:val="0000FF"/>
          <w:sz w:val="24"/>
        </w:rPr>
        <w:t>建筑业施工综合资质制度尚未实行，</w:t>
      </w:r>
      <w:r w:rsidR="00DA2520" w:rsidRPr="00D7733F">
        <w:rPr>
          <w:rFonts w:ascii="仿宋_GB2312" w:eastAsia="仿宋_GB2312" w:hAnsi="宋体" w:hint="eastAsia"/>
          <w:bCs/>
          <w:color w:val="0000FF"/>
          <w:sz w:val="24"/>
        </w:rPr>
        <w:t>培育阶段的</w:t>
      </w:r>
      <w:r w:rsidR="00DA2520" w:rsidRPr="00E71F4C">
        <w:rPr>
          <w:rFonts w:ascii="Times New Roman" w:eastAsia="仿宋_GB2312" w:hAnsi="Times New Roman"/>
          <w:bCs/>
          <w:color w:val="0000FF"/>
          <w:sz w:val="24"/>
        </w:rPr>
        <w:t>EPC</w:t>
      </w:r>
      <w:r w:rsidR="00DA2520" w:rsidRPr="00D7733F">
        <w:rPr>
          <w:rFonts w:ascii="仿宋_GB2312" w:eastAsia="仿宋_GB2312" w:hAnsi="宋体" w:hint="eastAsia"/>
          <w:bCs/>
          <w:color w:val="0000FF"/>
          <w:sz w:val="24"/>
        </w:rPr>
        <w:t>模式多采用联合体方式进行工程总承包。为清晰界定</w:t>
      </w:r>
      <w:r w:rsidR="00DA2520">
        <w:rPr>
          <w:rFonts w:ascii="仿宋_GB2312" w:eastAsia="仿宋_GB2312" w:hAnsi="宋体" w:hint="eastAsia"/>
          <w:bCs/>
          <w:color w:val="0000FF"/>
          <w:sz w:val="24"/>
        </w:rPr>
        <w:t>企业的</w:t>
      </w:r>
      <w:r w:rsidR="00DA2520" w:rsidRPr="00D7733F">
        <w:rPr>
          <w:rFonts w:ascii="仿宋_GB2312" w:eastAsia="仿宋_GB2312" w:hAnsi="宋体" w:hint="eastAsia"/>
          <w:bCs/>
          <w:color w:val="0000FF"/>
          <w:sz w:val="24"/>
        </w:rPr>
        <w:t>组织边界与运营边界，</w:t>
      </w:r>
      <w:r w:rsidR="00DA2520">
        <w:rPr>
          <w:rFonts w:ascii="仿宋_GB2312" w:eastAsia="仿宋_GB2312" w:hAnsi="宋体" w:hint="eastAsia"/>
          <w:bCs/>
          <w:color w:val="0000FF"/>
          <w:sz w:val="24"/>
        </w:rPr>
        <w:t>清晰界定</w:t>
      </w:r>
      <w:r w:rsidR="00DA2520" w:rsidRPr="00D7733F">
        <w:rPr>
          <w:rFonts w:ascii="仿宋_GB2312" w:eastAsia="仿宋_GB2312" w:hAnsi="宋体" w:hint="eastAsia"/>
          <w:bCs/>
          <w:color w:val="0000FF"/>
          <w:sz w:val="24"/>
        </w:rPr>
        <w:t>企业核算、报告与减排责任，本标准仍</w:t>
      </w:r>
      <w:r w:rsidR="00DA2520">
        <w:rPr>
          <w:rFonts w:ascii="仿宋_GB2312" w:eastAsia="仿宋_GB2312" w:hAnsi="宋体" w:hint="eastAsia"/>
          <w:bCs/>
          <w:color w:val="0000FF"/>
          <w:sz w:val="24"/>
        </w:rPr>
        <w:t>以</w:t>
      </w:r>
      <w:r w:rsidR="00DA2520" w:rsidRPr="00D7733F">
        <w:rPr>
          <w:rFonts w:ascii="仿宋_GB2312" w:eastAsia="仿宋_GB2312" w:hAnsi="宋体" w:hint="eastAsia"/>
          <w:bCs/>
          <w:color w:val="0000FF"/>
          <w:sz w:val="24"/>
        </w:rPr>
        <w:t>传</w:t>
      </w:r>
      <w:r w:rsidR="00DA2520" w:rsidRPr="00D7733F">
        <w:rPr>
          <w:rFonts w:ascii="仿宋_GB2312" w:eastAsia="仿宋_GB2312" w:hAnsi="宋体" w:hint="eastAsia"/>
          <w:bCs/>
          <w:color w:val="0000FF"/>
          <w:sz w:val="24"/>
        </w:rPr>
        <w:lastRenderedPageBreak/>
        <w:t>统的</w:t>
      </w:r>
      <w:r w:rsidR="00DA2520" w:rsidRPr="00D7733F">
        <w:rPr>
          <w:rFonts w:ascii="仿宋_GB2312" w:eastAsia="仿宋_GB2312" w:hAnsi="宋体" w:hint="eastAsia"/>
          <w:color w:val="0000FF"/>
          <w:sz w:val="24"/>
        </w:rPr>
        <w:t>施工总承包</w:t>
      </w:r>
      <w:r w:rsidR="00DA2520">
        <w:rPr>
          <w:rFonts w:ascii="仿宋_GB2312" w:eastAsia="仿宋_GB2312" w:hAnsi="宋体" w:hint="eastAsia"/>
          <w:color w:val="0000FF"/>
          <w:sz w:val="24"/>
        </w:rPr>
        <w:t>企业为行业碳排放核算的</w:t>
      </w:r>
      <w:r w:rsidR="00DA2520" w:rsidRPr="00D7733F">
        <w:rPr>
          <w:rFonts w:ascii="仿宋_GB2312" w:eastAsia="仿宋_GB2312" w:hAnsi="宋体" w:hint="eastAsia"/>
          <w:bCs/>
          <w:color w:val="0000FF"/>
          <w:sz w:val="24"/>
        </w:rPr>
        <w:t>适用对象</w:t>
      </w:r>
      <w:r w:rsidR="00DA2520" w:rsidRPr="00D7733F">
        <w:rPr>
          <w:rFonts w:ascii="仿宋_GB2312" w:eastAsia="仿宋_GB2312" w:hAnsi="宋体" w:hint="eastAsia"/>
          <w:color w:val="0000FF"/>
          <w:sz w:val="24"/>
        </w:rPr>
        <w:t>。</w:t>
      </w:r>
    </w:p>
    <w:p w:rsidR="001A40BB" w:rsidRPr="008F3F24" w:rsidRDefault="00A605D8" w:rsidP="0017620C">
      <w:pPr>
        <w:spacing w:line="360" w:lineRule="auto"/>
        <w:ind w:firstLineChars="200" w:firstLine="480"/>
        <w:rPr>
          <w:rFonts w:ascii="仿宋_GB2312" w:eastAsia="仿宋_GB2312" w:hAnsi="宋体"/>
          <w:color w:val="0000FF"/>
          <w:sz w:val="24"/>
        </w:rPr>
      </w:pPr>
      <w:r w:rsidRPr="00A605D8">
        <w:rPr>
          <w:rFonts w:ascii="仿宋_GB2312" w:eastAsia="仿宋_GB2312" w:hAnsi="仿宋" w:hint="eastAsia"/>
          <w:color w:val="0000FF"/>
          <w:sz w:val="24"/>
        </w:rPr>
        <w:t>碳排放双控</w:t>
      </w:r>
      <w:r w:rsidR="00A91148">
        <w:rPr>
          <w:rFonts w:ascii="仿宋_GB2312" w:eastAsia="仿宋_GB2312" w:hAnsi="仿宋" w:hint="eastAsia"/>
          <w:color w:val="0000FF"/>
          <w:sz w:val="24"/>
        </w:rPr>
        <w:t>包括</w:t>
      </w:r>
      <w:r w:rsidR="00A91148" w:rsidRPr="00A91148">
        <w:rPr>
          <w:rFonts w:ascii="仿宋_GB2312" w:eastAsia="仿宋_GB2312" w:hAnsi="Arial" w:cs="Arial" w:hint="eastAsia"/>
          <w:color w:val="0000FF"/>
          <w:sz w:val="24"/>
          <w:shd w:val="clear" w:color="auto" w:fill="FFFFFF"/>
        </w:rPr>
        <w:t>总量控制和强度控制</w:t>
      </w:r>
      <w:r w:rsidR="00A91148">
        <w:rPr>
          <w:rFonts w:ascii="仿宋_GB2312" w:eastAsia="仿宋_GB2312" w:hAnsi="仿宋" w:hint="eastAsia"/>
          <w:color w:val="0000FF"/>
          <w:sz w:val="24"/>
        </w:rPr>
        <w:t>。</w:t>
      </w:r>
      <w:r w:rsidR="00FF7743" w:rsidRPr="00A605D8">
        <w:rPr>
          <w:rFonts w:ascii="仿宋_GB2312" w:eastAsia="仿宋_GB2312" w:hAnsi="宋体" w:hint="eastAsia"/>
          <w:color w:val="0000FF"/>
          <w:sz w:val="24"/>
        </w:rPr>
        <w:t>碳排放总量控制</w:t>
      </w:r>
      <w:r>
        <w:rPr>
          <w:rFonts w:ascii="仿宋_GB2312" w:eastAsia="仿宋_GB2312" w:hAnsi="仿宋" w:hint="eastAsia"/>
          <w:color w:val="0000FF"/>
          <w:sz w:val="24"/>
        </w:rPr>
        <w:t>是</w:t>
      </w:r>
      <w:r w:rsidR="00FF7743">
        <w:rPr>
          <w:rFonts w:ascii="仿宋_GB2312" w:eastAsia="仿宋_GB2312" w:hAnsi="仿宋" w:hint="eastAsia"/>
          <w:color w:val="0000FF"/>
          <w:sz w:val="24"/>
        </w:rPr>
        <w:t>对</w:t>
      </w:r>
      <w:r w:rsidR="00FF7743" w:rsidRPr="00FF7743">
        <w:rPr>
          <w:rFonts w:ascii="仿宋_GB2312" w:eastAsia="仿宋_GB2312" w:hAnsi="Arial" w:cs="Arial" w:hint="eastAsia"/>
          <w:color w:val="0000FF"/>
          <w:sz w:val="24"/>
        </w:rPr>
        <w:t>企业在一定时间内</w:t>
      </w:r>
      <w:r w:rsidR="0098069A">
        <w:rPr>
          <w:rFonts w:ascii="仿宋_GB2312" w:eastAsia="仿宋_GB2312" w:hAnsi="Arial" w:cs="Arial" w:hint="eastAsia"/>
          <w:color w:val="0000FF"/>
          <w:sz w:val="24"/>
        </w:rPr>
        <w:t>允许</w:t>
      </w:r>
      <w:r w:rsidR="00FF7743" w:rsidRPr="00FF7743">
        <w:rPr>
          <w:rFonts w:ascii="仿宋_GB2312" w:eastAsia="仿宋_GB2312" w:hAnsi="Arial" w:cs="Arial" w:hint="eastAsia"/>
          <w:color w:val="0000FF"/>
          <w:sz w:val="24"/>
        </w:rPr>
        <w:t>排放的二氧化碳总量进行限制，旨在</w:t>
      </w:r>
      <w:r w:rsidR="0098069A" w:rsidRPr="0098069A">
        <w:rPr>
          <w:rFonts w:ascii="仿宋_GB2312" w:eastAsia="仿宋_GB2312" w:hAnsi="Arial" w:cs="Arial" w:hint="eastAsia"/>
          <w:color w:val="0000FF"/>
          <w:sz w:val="24"/>
          <w:shd w:val="clear" w:color="auto" w:fill="FFFFFF"/>
        </w:rPr>
        <w:t>通过设定明确的排放上限，倒</w:t>
      </w:r>
      <w:proofErr w:type="gramStart"/>
      <w:r w:rsidR="0098069A" w:rsidRPr="0098069A">
        <w:rPr>
          <w:rFonts w:ascii="仿宋_GB2312" w:eastAsia="仿宋_GB2312" w:hAnsi="Arial" w:cs="Arial" w:hint="eastAsia"/>
          <w:color w:val="0000FF"/>
          <w:sz w:val="24"/>
          <w:shd w:val="clear" w:color="auto" w:fill="FFFFFF"/>
        </w:rPr>
        <w:t>逼</w:t>
      </w:r>
      <w:r w:rsidR="00C857B8">
        <w:rPr>
          <w:rFonts w:ascii="仿宋_GB2312" w:eastAsia="仿宋_GB2312" w:hAnsi="Arial" w:cs="Arial" w:hint="eastAsia"/>
          <w:color w:val="0000FF"/>
          <w:sz w:val="24"/>
          <w:shd w:val="clear" w:color="auto" w:fill="FFFFFF"/>
        </w:rPr>
        <w:t>企业</w:t>
      </w:r>
      <w:proofErr w:type="gramEnd"/>
      <w:r w:rsidR="00FF7743" w:rsidRPr="00FF7743">
        <w:rPr>
          <w:rFonts w:ascii="仿宋_GB2312" w:eastAsia="仿宋_GB2312" w:hAnsi="Arial" w:cs="Arial" w:hint="eastAsia"/>
          <w:color w:val="0000FF"/>
          <w:sz w:val="24"/>
        </w:rPr>
        <w:t>从源头</w:t>
      </w:r>
      <w:r w:rsidR="00C857B8" w:rsidRPr="00C857B8">
        <w:rPr>
          <w:rFonts w:ascii="仿宋_GB2312" w:eastAsia="仿宋_GB2312" w:hAnsi="Arial" w:cs="Arial" w:hint="eastAsia"/>
          <w:color w:val="0000FF"/>
          <w:sz w:val="24"/>
          <w:shd w:val="clear" w:color="auto" w:fill="FFFFFF"/>
        </w:rPr>
        <w:t>采取措施</w:t>
      </w:r>
      <w:r w:rsidR="00C857B8" w:rsidRPr="00FF7743">
        <w:rPr>
          <w:rFonts w:ascii="仿宋_GB2312" w:eastAsia="仿宋_GB2312" w:hAnsi="Arial" w:cs="Arial" w:hint="eastAsia"/>
          <w:color w:val="0000FF"/>
          <w:sz w:val="24"/>
        </w:rPr>
        <w:t>减少</w:t>
      </w:r>
      <w:r w:rsidR="00FF7743" w:rsidRPr="00FF7743">
        <w:rPr>
          <w:rFonts w:ascii="仿宋_GB2312" w:eastAsia="仿宋_GB2312" w:hAnsi="Arial" w:cs="Arial" w:hint="eastAsia"/>
          <w:color w:val="0000FF"/>
          <w:sz w:val="24"/>
        </w:rPr>
        <w:t>碳排放，从而减缓气候变化问题。</w:t>
      </w:r>
      <w:r w:rsidRPr="00A605D8">
        <w:rPr>
          <w:rFonts w:ascii="仿宋_GB2312" w:eastAsia="仿宋_GB2312" w:hAnsi="宋体" w:hint="eastAsia"/>
          <w:color w:val="0000FF"/>
          <w:sz w:val="24"/>
        </w:rPr>
        <w:t>碳排放强度控制</w:t>
      </w:r>
      <w:r w:rsidR="00D14461">
        <w:rPr>
          <w:rFonts w:ascii="仿宋_GB2312" w:eastAsia="仿宋_GB2312" w:hAnsi="仿宋" w:hint="eastAsia"/>
          <w:color w:val="0000FF"/>
          <w:sz w:val="24"/>
        </w:rPr>
        <w:t>是对</w:t>
      </w:r>
      <w:r w:rsidR="00D14461" w:rsidRPr="00FF7743">
        <w:rPr>
          <w:rFonts w:ascii="仿宋_GB2312" w:eastAsia="仿宋_GB2312" w:hAnsi="Arial" w:cs="Arial" w:hint="eastAsia"/>
          <w:color w:val="0000FF"/>
          <w:sz w:val="24"/>
        </w:rPr>
        <w:t>企业</w:t>
      </w:r>
      <w:r w:rsidR="00D14461" w:rsidRPr="00D14461">
        <w:rPr>
          <w:rFonts w:ascii="仿宋_GB2312" w:eastAsia="仿宋_GB2312" w:hAnsi="Arial" w:cs="Arial" w:hint="eastAsia"/>
          <w:color w:val="0000FF"/>
          <w:sz w:val="24"/>
          <w:shd w:val="clear" w:color="auto" w:fill="FFFFFF"/>
        </w:rPr>
        <w:t>在单位国内生产总值(GDP)中的碳排放量进行限制，</w:t>
      </w:r>
      <w:r w:rsidR="00DB7F8B" w:rsidRPr="00D14461">
        <w:rPr>
          <w:rFonts w:ascii="仿宋_GB2312" w:eastAsia="仿宋_GB2312" w:hAnsi="Arial" w:cs="Arial" w:hint="eastAsia"/>
          <w:color w:val="0000FF"/>
          <w:sz w:val="24"/>
          <w:shd w:val="clear" w:color="auto" w:fill="FFFFFF"/>
        </w:rPr>
        <w:t>旨在降低单位GDP的碳排放量，实现低碳发展</w:t>
      </w:r>
      <w:r w:rsidR="00D14461" w:rsidRPr="00D14461">
        <w:rPr>
          <w:rFonts w:ascii="仿宋_GB2312" w:eastAsia="仿宋_GB2312" w:hAnsi="Arial" w:cs="Arial" w:hint="eastAsia"/>
          <w:color w:val="0000FF"/>
          <w:sz w:val="24"/>
          <w:shd w:val="clear" w:color="auto" w:fill="FFFFFF"/>
        </w:rPr>
        <w:t>，</w:t>
      </w:r>
      <w:r w:rsidR="00DB7F8B" w:rsidRPr="007521EF">
        <w:rPr>
          <w:rFonts w:ascii="仿宋_GB2312" w:eastAsia="仿宋_GB2312" w:hAnsi="Arial" w:cs="Arial" w:hint="eastAsia"/>
          <w:color w:val="0000FF"/>
          <w:sz w:val="24"/>
          <w:shd w:val="clear" w:color="auto" w:fill="FFFFFF"/>
        </w:rPr>
        <w:t>是衡量经济发展质量和绿色低碳</w:t>
      </w:r>
      <w:proofErr w:type="gramStart"/>
      <w:r w:rsidR="00DB7F8B" w:rsidRPr="007521EF">
        <w:rPr>
          <w:rFonts w:ascii="仿宋_GB2312" w:eastAsia="仿宋_GB2312" w:hAnsi="Arial" w:cs="Arial" w:hint="eastAsia"/>
          <w:color w:val="0000FF"/>
          <w:sz w:val="24"/>
          <w:shd w:val="clear" w:color="auto" w:fill="FFFFFF"/>
        </w:rPr>
        <w:t>转型成效</w:t>
      </w:r>
      <w:proofErr w:type="gramEnd"/>
      <w:r w:rsidR="00DB7F8B" w:rsidRPr="007521EF">
        <w:rPr>
          <w:rFonts w:ascii="仿宋_GB2312" w:eastAsia="仿宋_GB2312" w:hAnsi="Arial" w:cs="Arial" w:hint="eastAsia"/>
          <w:color w:val="0000FF"/>
          <w:sz w:val="24"/>
          <w:shd w:val="clear" w:color="auto" w:fill="FFFFFF"/>
        </w:rPr>
        <w:t>的重要指标</w:t>
      </w:r>
      <w:r w:rsidR="00D14461" w:rsidRPr="00D14461">
        <w:rPr>
          <w:rFonts w:ascii="仿宋_GB2312" w:eastAsia="仿宋_GB2312" w:hAnsi="Arial" w:cs="Arial" w:hint="eastAsia"/>
          <w:color w:val="0000FF"/>
          <w:sz w:val="24"/>
          <w:shd w:val="clear" w:color="auto" w:fill="FFFFFF"/>
        </w:rPr>
        <w:t>。</w:t>
      </w:r>
      <w:r w:rsidR="00605B26" w:rsidRPr="00DB7F8B">
        <w:rPr>
          <w:rFonts w:ascii="仿宋_GB2312" w:eastAsia="仿宋_GB2312" w:hAnsi="Arial" w:cs="Arial" w:hint="eastAsia"/>
          <w:color w:val="0000FF"/>
          <w:sz w:val="24"/>
          <w:shd w:val="clear" w:color="auto" w:fill="FFFFFF"/>
        </w:rPr>
        <w:t>两者相辅相成，共同构成了</w:t>
      </w:r>
      <w:r w:rsidR="00DB7F8B">
        <w:rPr>
          <w:rFonts w:ascii="仿宋_GB2312" w:eastAsia="仿宋_GB2312" w:hAnsi="Arial" w:cs="Arial" w:hint="eastAsia"/>
          <w:color w:val="0000FF"/>
          <w:sz w:val="24"/>
          <w:shd w:val="clear" w:color="auto" w:fill="FFFFFF"/>
        </w:rPr>
        <w:t>国家</w:t>
      </w:r>
      <w:r w:rsidR="00605B26" w:rsidRPr="00DB7F8B">
        <w:rPr>
          <w:rFonts w:ascii="仿宋_GB2312" w:eastAsia="仿宋_GB2312" w:hAnsi="Arial" w:cs="Arial" w:hint="eastAsia"/>
          <w:color w:val="0000FF"/>
          <w:sz w:val="24"/>
          <w:shd w:val="clear" w:color="auto" w:fill="FFFFFF"/>
        </w:rPr>
        <w:t>应对气候变化和推动绿色低碳发展的重要政策工具</w:t>
      </w:r>
      <w:r w:rsidR="00DB7F8B">
        <w:rPr>
          <w:rFonts w:ascii="仿宋_GB2312" w:eastAsia="仿宋_GB2312" w:hAnsi="Arial" w:cs="Arial" w:hint="eastAsia"/>
          <w:color w:val="0000FF"/>
          <w:sz w:val="24"/>
          <w:shd w:val="clear" w:color="auto" w:fill="FFFFFF"/>
        </w:rPr>
        <w:t>。</w:t>
      </w:r>
    </w:p>
    <w:p w:rsidR="00012542" w:rsidRPr="00F969AB" w:rsidRDefault="00F969AB" w:rsidP="00525250">
      <w:pPr>
        <w:spacing w:line="360" w:lineRule="auto"/>
        <w:rPr>
          <w:rFonts w:ascii="宋体" w:hAnsi="宋体"/>
          <w:b/>
          <w:sz w:val="24"/>
        </w:rPr>
      </w:pPr>
      <w:r w:rsidRPr="00F969AB">
        <w:rPr>
          <w:rFonts w:ascii="Times New Roman" w:hAnsi="Times New Roman"/>
          <w:b/>
          <w:spacing w:val="30"/>
          <w:kern w:val="0"/>
          <w:sz w:val="24"/>
          <w:fitText w:val="603" w:id="-932432128"/>
        </w:rPr>
        <w:t>1.0.</w:t>
      </w:r>
      <w:r w:rsidRPr="00F969AB">
        <w:rPr>
          <w:rFonts w:ascii="Times New Roman" w:hAnsi="Times New Roman"/>
          <w:b/>
          <w:spacing w:val="3"/>
          <w:kern w:val="0"/>
          <w:sz w:val="24"/>
          <w:fitText w:val="603" w:id="-932432128"/>
        </w:rPr>
        <w:t>3</w:t>
      </w:r>
      <w:r>
        <w:rPr>
          <w:rFonts w:ascii="Times New Roman" w:hAnsi="Times New Roman" w:hint="eastAsia"/>
          <w:b/>
          <w:sz w:val="24"/>
        </w:rPr>
        <w:t xml:space="preserve">  </w:t>
      </w:r>
      <w:r w:rsidR="00525250" w:rsidRPr="00BA4CE3">
        <w:rPr>
          <w:rFonts w:ascii="宋体" w:hAnsi="宋体" w:hint="eastAsia"/>
          <w:color w:val="000000" w:themeColor="text1"/>
          <w:sz w:val="24"/>
        </w:rPr>
        <w:t>房屋建筑企业碳排放核算除应符合本标准要求外，尚应符合国家现行有关标准和现行中国工程建设标准化协会有关标准的规定。</w:t>
      </w:r>
    </w:p>
    <w:p w:rsidR="00947C80" w:rsidRPr="00E1583F" w:rsidRDefault="00947C80" w:rsidP="00043509">
      <w:pPr>
        <w:pStyle w:val="1"/>
        <w:spacing w:before="240" w:after="360" w:line="360" w:lineRule="auto"/>
        <w:rPr>
          <w:sz w:val="30"/>
          <w:szCs w:val="30"/>
        </w:rPr>
      </w:pPr>
      <w:r w:rsidRPr="00C23C6C">
        <w:rPr>
          <w:sz w:val="24"/>
        </w:rPr>
        <w:br w:type="page"/>
      </w:r>
      <w:bookmarkStart w:id="7" w:name="_Toc220092102"/>
      <w:bookmarkStart w:id="8" w:name="_Toc220092174"/>
      <w:bookmarkStart w:id="9" w:name="_Toc232261370"/>
      <w:bookmarkStart w:id="10" w:name="_Toc235933455"/>
      <w:bookmarkStart w:id="11" w:name="_Toc28387576"/>
      <w:bookmarkStart w:id="12" w:name="_Toc57807758"/>
      <w:r w:rsidRPr="00E1583F">
        <w:rPr>
          <w:sz w:val="30"/>
          <w:szCs w:val="30"/>
        </w:rPr>
        <w:lastRenderedPageBreak/>
        <w:t xml:space="preserve">2  </w:t>
      </w:r>
      <w:r w:rsidRPr="00E1583F">
        <w:rPr>
          <w:sz w:val="30"/>
          <w:szCs w:val="30"/>
        </w:rPr>
        <w:t>术语</w:t>
      </w:r>
      <w:bookmarkEnd w:id="7"/>
      <w:bookmarkEnd w:id="8"/>
      <w:bookmarkEnd w:id="9"/>
      <w:bookmarkEnd w:id="10"/>
      <w:bookmarkEnd w:id="11"/>
      <w:bookmarkEnd w:id="12"/>
      <w:r w:rsidR="0080232C">
        <w:rPr>
          <w:sz w:val="30"/>
          <w:szCs w:val="30"/>
        </w:rPr>
        <w:t>与符号</w:t>
      </w:r>
      <w:r w:rsidR="0080232C">
        <w:rPr>
          <w:rFonts w:hint="eastAsia"/>
          <w:sz w:val="30"/>
          <w:szCs w:val="30"/>
        </w:rPr>
        <w:t xml:space="preserve"> </w:t>
      </w:r>
    </w:p>
    <w:p w:rsidR="00462F38" w:rsidRPr="00CD0103" w:rsidRDefault="00462F38" w:rsidP="007B6415">
      <w:pPr>
        <w:spacing w:afterLines="100"/>
        <w:jc w:val="center"/>
        <w:rPr>
          <w:b/>
          <w:sz w:val="28"/>
          <w:szCs w:val="28"/>
        </w:rPr>
      </w:pPr>
      <w:r>
        <w:rPr>
          <w:rFonts w:ascii="Times New Roman" w:hAnsi="Times New Roman" w:hint="eastAsia"/>
          <w:b/>
          <w:sz w:val="28"/>
          <w:szCs w:val="28"/>
        </w:rPr>
        <w:t>2</w:t>
      </w:r>
      <w:r w:rsidRPr="00CD0103">
        <w:rPr>
          <w:rFonts w:ascii="Times New Roman" w:hAnsi="Times New Roman"/>
          <w:b/>
          <w:sz w:val="28"/>
          <w:szCs w:val="28"/>
        </w:rPr>
        <w:t>.1</w:t>
      </w:r>
      <w:r w:rsidRPr="00CD0103">
        <w:rPr>
          <w:rFonts w:hint="eastAsia"/>
          <w:b/>
          <w:sz w:val="28"/>
          <w:szCs w:val="28"/>
        </w:rPr>
        <w:t xml:space="preserve">  </w:t>
      </w:r>
      <w:r w:rsidRPr="00462F38">
        <w:rPr>
          <w:rFonts w:ascii="黑体" w:eastAsia="黑体" w:hAnsi="黑体"/>
          <w:sz w:val="28"/>
          <w:szCs w:val="28"/>
        </w:rPr>
        <w:t>术</w:t>
      </w:r>
      <w:r w:rsidRPr="00462F38">
        <w:rPr>
          <w:rFonts w:ascii="黑体" w:eastAsia="黑体" w:hAnsi="黑体" w:hint="eastAsia"/>
          <w:sz w:val="28"/>
          <w:szCs w:val="28"/>
        </w:rPr>
        <w:t xml:space="preserve"> </w:t>
      </w:r>
      <w:r w:rsidRPr="00462F38">
        <w:rPr>
          <w:rFonts w:ascii="黑体" w:eastAsia="黑体" w:hAnsi="黑体"/>
          <w:sz w:val="28"/>
          <w:szCs w:val="28"/>
        </w:rPr>
        <w:t>语</w:t>
      </w:r>
    </w:p>
    <w:p w:rsidR="009547E7" w:rsidRPr="0062268E" w:rsidRDefault="009547E7" w:rsidP="0074721B">
      <w:pPr>
        <w:spacing w:line="360" w:lineRule="auto"/>
        <w:contextualSpacing/>
        <w:rPr>
          <w:rFonts w:ascii="Times New Roman" w:hAnsi="Times New Roman"/>
          <w:b/>
          <w:bCs/>
          <w:color w:val="FF0000"/>
          <w:sz w:val="24"/>
        </w:rPr>
      </w:pPr>
      <w:r w:rsidRPr="0074721B">
        <w:rPr>
          <w:rFonts w:ascii="Times New Roman" w:hAnsi="Times New Roman" w:hint="eastAsia"/>
          <w:b/>
          <w:color w:val="000000" w:themeColor="text1"/>
          <w:spacing w:val="30"/>
          <w:kern w:val="0"/>
          <w:sz w:val="24"/>
          <w:fitText w:val="603" w:id="-909448448"/>
        </w:rPr>
        <w:t>2.1.</w:t>
      </w:r>
      <w:r w:rsidRPr="0074721B">
        <w:rPr>
          <w:rFonts w:ascii="Times New Roman" w:hAnsi="Times New Roman" w:hint="eastAsia"/>
          <w:b/>
          <w:color w:val="000000" w:themeColor="text1"/>
          <w:spacing w:val="3"/>
          <w:kern w:val="0"/>
          <w:sz w:val="24"/>
          <w:fitText w:val="603" w:id="-909448448"/>
        </w:rPr>
        <w:t>1</w:t>
      </w:r>
      <w:r w:rsidRPr="00E67C6D">
        <w:rPr>
          <w:rFonts w:ascii="Times New Roman" w:hAnsi="Times New Roman" w:hint="eastAsia"/>
          <w:b/>
          <w:color w:val="000000" w:themeColor="text1"/>
          <w:sz w:val="24"/>
        </w:rPr>
        <w:t xml:space="preserve">  </w:t>
      </w:r>
      <w:r w:rsidRPr="00622A98">
        <w:rPr>
          <w:rFonts w:ascii="Times New Roman" w:hAnsi="Times New Roman" w:hint="eastAsia"/>
          <w:color w:val="000000" w:themeColor="text1"/>
          <w:sz w:val="24"/>
        </w:rPr>
        <w:t>房屋建筑企业</w:t>
      </w:r>
      <w:r w:rsidRPr="0062268E">
        <w:rPr>
          <w:rFonts w:ascii="Times New Roman" w:hAnsi="Times New Roman" w:hint="eastAsia"/>
          <w:b/>
          <w:bCs/>
          <w:color w:val="FF0000"/>
          <w:sz w:val="24"/>
        </w:rPr>
        <w:t xml:space="preserve"> </w:t>
      </w:r>
      <w:r>
        <w:rPr>
          <w:rFonts w:ascii="Times New Roman" w:hAnsi="Times New Roman" w:hint="eastAsia"/>
          <w:b/>
          <w:bCs/>
          <w:color w:val="FF0000"/>
          <w:sz w:val="24"/>
        </w:rPr>
        <w:t xml:space="preserve"> </w:t>
      </w:r>
      <w:r>
        <w:rPr>
          <w:rFonts w:ascii="Times New Roman" w:hAnsi="Times New Roman" w:hint="eastAsia"/>
          <w:color w:val="000000" w:themeColor="text1"/>
          <w:sz w:val="24"/>
        </w:rPr>
        <w:t>h</w:t>
      </w:r>
      <w:r w:rsidRPr="00622A98">
        <w:rPr>
          <w:rFonts w:ascii="Times New Roman" w:hAnsi="Times New Roman"/>
          <w:color w:val="000000" w:themeColor="text1"/>
          <w:sz w:val="24"/>
        </w:rPr>
        <w:t xml:space="preserve">ousing construction </w:t>
      </w:r>
      <w:r w:rsidRPr="004959AE">
        <w:rPr>
          <w:rFonts w:ascii="Times New Roman" w:hAnsi="Times New Roman"/>
          <w:color w:val="000000" w:themeColor="text1"/>
          <w:sz w:val="24"/>
        </w:rPr>
        <w:t>companies</w:t>
      </w:r>
    </w:p>
    <w:p w:rsidR="009547E7" w:rsidRPr="00F635A3" w:rsidRDefault="009547E7" w:rsidP="0074721B">
      <w:pPr>
        <w:spacing w:line="360" w:lineRule="auto"/>
        <w:ind w:firstLineChars="200" w:firstLine="480"/>
        <w:contextualSpacing/>
        <w:rPr>
          <w:rFonts w:ascii="宋体" w:hAnsi="宋体" w:cs="宋体"/>
          <w:b/>
          <w:color w:val="000000" w:themeColor="text1"/>
          <w:sz w:val="24"/>
        </w:rPr>
      </w:pPr>
      <w:r w:rsidRPr="00F635A3">
        <w:rPr>
          <w:rFonts w:ascii="宋体" w:hAnsi="宋体" w:hint="eastAsia"/>
          <w:color w:val="000000" w:themeColor="text1"/>
          <w:sz w:val="24"/>
        </w:rPr>
        <w:t>取得建筑业施工</w:t>
      </w:r>
      <w:r>
        <w:rPr>
          <w:rFonts w:ascii="宋体" w:hAnsi="宋体" w:hint="eastAsia"/>
          <w:color w:val="000000" w:themeColor="text1"/>
          <w:sz w:val="24"/>
        </w:rPr>
        <w:t>总</w:t>
      </w:r>
      <w:r w:rsidRPr="00F635A3">
        <w:rPr>
          <w:rFonts w:ascii="宋体" w:hAnsi="宋体" w:hint="eastAsia"/>
          <w:color w:val="000000" w:themeColor="text1"/>
          <w:sz w:val="24"/>
        </w:rPr>
        <w:t>承包资质</w:t>
      </w:r>
      <w:r w:rsidRPr="00F635A3">
        <w:rPr>
          <w:rFonts w:ascii="宋体" w:hAnsi="宋体"/>
          <w:color w:val="000000" w:themeColor="text1"/>
          <w:sz w:val="24"/>
        </w:rPr>
        <w:t>，以</w:t>
      </w:r>
      <w:r w:rsidRPr="00F635A3">
        <w:rPr>
          <w:rFonts w:ascii="宋体" w:hAnsi="宋体"/>
          <w:color w:val="000000" w:themeColor="text1"/>
          <w:sz w:val="24"/>
          <w:shd w:val="clear" w:color="auto" w:fill="FFFFFF"/>
        </w:rPr>
        <w:t>新建、改扩建</w:t>
      </w:r>
      <w:r w:rsidRPr="00F635A3">
        <w:rPr>
          <w:rFonts w:ascii="宋体" w:hAnsi="宋体"/>
          <w:color w:val="000000" w:themeColor="text1"/>
          <w:sz w:val="24"/>
        </w:rPr>
        <w:t>房屋建筑工程的施工活动为主营业务的企业</w:t>
      </w:r>
      <w:r w:rsidRPr="00F635A3">
        <w:rPr>
          <w:rFonts w:ascii="宋体" w:hAnsi="宋体" w:cs="宋体" w:hint="eastAsia"/>
          <w:color w:val="000000" w:themeColor="text1"/>
          <w:sz w:val="24"/>
        </w:rPr>
        <w:t>。以下简称企业。</w:t>
      </w:r>
    </w:p>
    <w:p w:rsidR="009547E7" w:rsidRPr="00750F5F" w:rsidRDefault="009547E7" w:rsidP="0074721B">
      <w:pPr>
        <w:spacing w:line="360" w:lineRule="auto"/>
        <w:contextualSpacing/>
        <w:rPr>
          <w:rFonts w:ascii="楷体" w:eastAsia="楷体" w:hAnsi="楷体"/>
          <w:b/>
          <w:color w:val="FF0000"/>
          <w:sz w:val="24"/>
        </w:rPr>
      </w:pPr>
      <w:r w:rsidRPr="009547E7">
        <w:rPr>
          <w:rFonts w:ascii="Times New Roman" w:hAnsi="Times New Roman" w:hint="eastAsia"/>
          <w:b/>
          <w:color w:val="000000" w:themeColor="text1"/>
          <w:spacing w:val="30"/>
          <w:kern w:val="0"/>
          <w:sz w:val="24"/>
          <w:fitText w:val="603" w:id="-909448192"/>
        </w:rPr>
        <w:t>2.1.</w:t>
      </w:r>
      <w:r w:rsidRPr="009547E7">
        <w:rPr>
          <w:rFonts w:ascii="Times New Roman" w:hAnsi="Times New Roman" w:hint="eastAsia"/>
          <w:b/>
          <w:color w:val="000000" w:themeColor="text1"/>
          <w:spacing w:val="3"/>
          <w:kern w:val="0"/>
          <w:sz w:val="24"/>
          <w:fitText w:val="603" w:id="-909448192"/>
        </w:rPr>
        <w:t>2</w:t>
      </w:r>
      <w:r w:rsidRPr="00E67C6D">
        <w:rPr>
          <w:rFonts w:ascii="Times New Roman" w:hAnsi="Times New Roman" w:hint="eastAsia"/>
          <w:b/>
          <w:color w:val="000000" w:themeColor="text1"/>
          <w:sz w:val="24"/>
        </w:rPr>
        <w:t xml:space="preserve">  </w:t>
      </w:r>
      <w:r w:rsidRPr="00622A98">
        <w:rPr>
          <w:rFonts w:ascii="Times New Roman" w:hAnsi="Times New Roman" w:hint="eastAsia"/>
          <w:color w:val="000000" w:themeColor="text1"/>
          <w:sz w:val="24"/>
        </w:rPr>
        <w:t>建筑</w:t>
      </w:r>
      <w:r>
        <w:rPr>
          <w:rFonts w:ascii="Times New Roman" w:hAnsi="Times New Roman" w:hint="eastAsia"/>
          <w:color w:val="000000" w:themeColor="text1"/>
          <w:sz w:val="24"/>
        </w:rPr>
        <w:t>工程项目</w:t>
      </w:r>
      <w:r w:rsidRPr="0062268E">
        <w:rPr>
          <w:rFonts w:ascii="Times New Roman" w:hAnsi="Times New Roman" w:hint="eastAsia"/>
          <w:b/>
          <w:bCs/>
          <w:color w:val="FF0000"/>
          <w:sz w:val="24"/>
        </w:rPr>
        <w:t xml:space="preserve"> </w:t>
      </w:r>
      <w:r>
        <w:rPr>
          <w:rFonts w:ascii="Times New Roman" w:hAnsi="Times New Roman" w:hint="eastAsia"/>
          <w:b/>
          <w:bCs/>
          <w:color w:val="FF0000"/>
          <w:sz w:val="24"/>
        </w:rPr>
        <w:t xml:space="preserve"> </w:t>
      </w:r>
      <w:r w:rsidRPr="00E26F06">
        <w:rPr>
          <w:rFonts w:ascii="Times New Roman" w:hAnsi="Times New Roman"/>
          <w:color w:val="000000" w:themeColor="text1"/>
          <w:sz w:val="24"/>
        </w:rPr>
        <w:t>construction projects</w:t>
      </w:r>
    </w:p>
    <w:p w:rsidR="009547E7" w:rsidRDefault="009547E7" w:rsidP="0074721B">
      <w:pPr>
        <w:spacing w:line="360" w:lineRule="auto"/>
        <w:ind w:firstLineChars="200" w:firstLine="480"/>
        <w:contextualSpacing/>
        <w:rPr>
          <w:rFonts w:ascii="宋体" w:hAnsi="宋体" w:cs="宋体"/>
          <w:b/>
          <w:color w:val="000000" w:themeColor="text1"/>
          <w:sz w:val="24"/>
        </w:rPr>
      </w:pPr>
      <w:r w:rsidRPr="00703AEE">
        <w:rPr>
          <w:rFonts w:ascii="宋体" w:hAnsi="宋体" w:cs="宋体" w:hint="eastAsia"/>
          <w:color w:val="000000" w:themeColor="text1"/>
          <w:sz w:val="24"/>
        </w:rPr>
        <w:t>为完成</w:t>
      </w:r>
      <w:r>
        <w:rPr>
          <w:rFonts w:ascii="宋体" w:hAnsi="宋体" w:cs="宋体" w:hint="eastAsia"/>
          <w:color w:val="000000" w:themeColor="text1"/>
          <w:sz w:val="24"/>
        </w:rPr>
        <w:t>企业</w:t>
      </w:r>
      <w:r w:rsidRPr="00C10E1B">
        <w:rPr>
          <w:rFonts w:ascii="宋体" w:hAnsi="宋体" w:cs="宋体" w:hint="eastAsia"/>
          <w:color w:val="000000" w:themeColor="text1"/>
          <w:sz w:val="24"/>
        </w:rPr>
        <w:t>承包</w:t>
      </w:r>
      <w:r w:rsidRPr="00703AEE">
        <w:rPr>
          <w:rFonts w:ascii="宋体" w:hAnsi="宋体" w:cs="宋体" w:hint="eastAsia"/>
          <w:color w:val="000000" w:themeColor="text1"/>
          <w:sz w:val="24"/>
        </w:rPr>
        <w:t>的新建、改建、扩建</w:t>
      </w:r>
      <w:r w:rsidRPr="00622A98">
        <w:rPr>
          <w:rFonts w:ascii="Times New Roman" w:hAnsi="Times New Roman" w:hint="eastAsia"/>
          <w:color w:val="000000" w:themeColor="text1"/>
          <w:sz w:val="24"/>
        </w:rPr>
        <w:t>房屋</w:t>
      </w:r>
      <w:r w:rsidRPr="005F0136">
        <w:rPr>
          <w:rFonts w:ascii="Times New Roman" w:hAnsi="Times New Roman" w:hint="eastAsia"/>
          <w:color w:val="000000" w:themeColor="text1"/>
          <w:sz w:val="24"/>
        </w:rPr>
        <w:t>建</w:t>
      </w:r>
      <w:r>
        <w:rPr>
          <w:color w:val="000000" w:themeColor="text1"/>
          <w:sz w:val="24"/>
        </w:rPr>
        <w:t>筑</w:t>
      </w:r>
      <w:r w:rsidRPr="00703AEE">
        <w:rPr>
          <w:rFonts w:ascii="宋体" w:hAnsi="宋体" w:cs="宋体" w:hint="eastAsia"/>
          <w:color w:val="000000" w:themeColor="text1"/>
          <w:sz w:val="24"/>
        </w:rPr>
        <w:t>工程而进行的、有起止日期的、达到规定要求的一组相互关联的受控活动，包括施工准备阶段、</w:t>
      </w:r>
      <w:r>
        <w:rPr>
          <w:rFonts w:ascii="宋体" w:hAnsi="宋体" w:cs="宋体" w:hint="eastAsia"/>
          <w:color w:val="000000" w:themeColor="text1"/>
          <w:sz w:val="24"/>
        </w:rPr>
        <w:t>基础</w:t>
      </w:r>
      <w:r w:rsidRPr="00703AEE">
        <w:rPr>
          <w:rFonts w:ascii="宋体" w:hAnsi="宋体" w:cs="宋体" w:hint="eastAsia"/>
          <w:color w:val="000000" w:themeColor="text1"/>
          <w:sz w:val="24"/>
        </w:rPr>
        <w:t>施工阶段、主体施工阶段、水电暖安装阶段、装饰装修阶段、</w:t>
      </w:r>
      <w:r>
        <w:rPr>
          <w:rFonts w:ascii="宋体" w:hAnsi="宋体" w:cs="宋体" w:hint="eastAsia"/>
          <w:color w:val="000000" w:themeColor="text1"/>
          <w:sz w:val="24"/>
        </w:rPr>
        <w:t>室外工程及市政配套阶段、</w:t>
      </w:r>
      <w:r w:rsidRPr="00703AEE">
        <w:rPr>
          <w:rFonts w:ascii="宋体" w:hAnsi="宋体" w:cs="宋体" w:hint="eastAsia"/>
          <w:color w:val="000000" w:themeColor="text1"/>
          <w:sz w:val="24"/>
        </w:rPr>
        <w:t>竣工验收阶段等。</w:t>
      </w:r>
      <w:r w:rsidRPr="00F635A3">
        <w:rPr>
          <w:rFonts w:ascii="宋体" w:hAnsi="宋体" w:cs="宋体" w:hint="eastAsia"/>
          <w:color w:val="000000" w:themeColor="text1"/>
          <w:sz w:val="24"/>
        </w:rPr>
        <w:t>以下</w:t>
      </w:r>
      <w:r w:rsidRPr="00703AEE">
        <w:rPr>
          <w:rFonts w:ascii="宋体" w:hAnsi="宋体" w:cs="宋体" w:hint="eastAsia"/>
          <w:color w:val="000000" w:themeColor="text1"/>
          <w:sz w:val="24"/>
        </w:rPr>
        <w:t>简称项目</w:t>
      </w:r>
      <w:r w:rsidRPr="00703AEE">
        <w:rPr>
          <w:rFonts w:ascii="宋体" w:hAnsi="宋体"/>
          <w:color w:val="000000" w:themeColor="text1"/>
          <w:sz w:val="24"/>
        </w:rPr>
        <w:t>。</w:t>
      </w:r>
    </w:p>
    <w:p w:rsidR="00243D23" w:rsidRPr="00155441" w:rsidRDefault="00243D23" w:rsidP="0074721B">
      <w:pPr>
        <w:spacing w:line="360" w:lineRule="auto"/>
        <w:contextualSpacing/>
        <w:jc w:val="left"/>
        <w:rPr>
          <w:rFonts w:ascii="Times New Roman" w:hAnsi="Times New Roman"/>
          <w:color w:val="FF0000"/>
          <w:sz w:val="24"/>
        </w:rPr>
      </w:pPr>
      <w:r w:rsidRPr="009547E7">
        <w:rPr>
          <w:rFonts w:ascii="Times New Roman" w:hAnsi="Times New Roman"/>
          <w:b/>
          <w:color w:val="000000" w:themeColor="text1"/>
          <w:spacing w:val="30"/>
          <w:kern w:val="0"/>
          <w:sz w:val="24"/>
          <w:fitText w:val="603" w:id="-909458432"/>
        </w:rPr>
        <w:t>2.</w:t>
      </w:r>
      <w:r w:rsidRPr="009547E7">
        <w:rPr>
          <w:rFonts w:ascii="Times New Roman" w:hAnsi="Times New Roman" w:hint="eastAsia"/>
          <w:b/>
          <w:color w:val="000000" w:themeColor="text1"/>
          <w:spacing w:val="30"/>
          <w:kern w:val="0"/>
          <w:sz w:val="24"/>
          <w:fitText w:val="603" w:id="-909458432"/>
        </w:rPr>
        <w:t>1</w:t>
      </w:r>
      <w:r w:rsidRPr="009547E7">
        <w:rPr>
          <w:rFonts w:ascii="Times New Roman" w:hAnsi="Times New Roman"/>
          <w:b/>
          <w:color w:val="000000" w:themeColor="text1"/>
          <w:spacing w:val="30"/>
          <w:kern w:val="0"/>
          <w:sz w:val="24"/>
          <w:fitText w:val="603" w:id="-909458432"/>
        </w:rPr>
        <w:t>.</w:t>
      </w:r>
      <w:r w:rsidR="009547E7" w:rsidRPr="009547E7">
        <w:rPr>
          <w:rFonts w:ascii="Times New Roman" w:hAnsi="Times New Roman" w:hint="eastAsia"/>
          <w:b/>
          <w:color w:val="000000" w:themeColor="text1"/>
          <w:spacing w:val="3"/>
          <w:kern w:val="0"/>
          <w:sz w:val="24"/>
          <w:fitText w:val="603" w:id="-909458432"/>
        </w:rPr>
        <w:t>3</w:t>
      </w:r>
      <w:r w:rsidRPr="00C16350">
        <w:rPr>
          <w:rFonts w:ascii="Times New Roman" w:hAnsi="Times New Roman"/>
          <w:b/>
          <w:color w:val="000000" w:themeColor="text1"/>
          <w:sz w:val="24"/>
        </w:rPr>
        <w:t xml:space="preserve">  </w:t>
      </w:r>
      <w:r w:rsidRPr="000F25CC">
        <w:rPr>
          <w:rFonts w:ascii="Times New Roman" w:hAnsi="Times New Roman"/>
          <w:color w:val="000000" w:themeColor="text1"/>
          <w:sz w:val="24"/>
        </w:rPr>
        <w:t>温室气体</w:t>
      </w:r>
      <w:r w:rsidRPr="00A00E2E">
        <w:rPr>
          <w:rFonts w:ascii="宋体" w:hAnsi="宋体" w:hint="eastAsia"/>
          <w:color w:val="FF0000"/>
          <w:sz w:val="24"/>
        </w:rPr>
        <w:t xml:space="preserve">  </w:t>
      </w:r>
      <w:r>
        <w:rPr>
          <w:rFonts w:ascii="Times New Roman" w:hAnsi="Times New Roman" w:hint="eastAsia"/>
          <w:color w:val="000000" w:themeColor="text1"/>
          <w:sz w:val="24"/>
        </w:rPr>
        <w:t>g</w:t>
      </w:r>
      <w:r w:rsidRPr="000F25CC">
        <w:rPr>
          <w:rFonts w:ascii="Times New Roman" w:hAnsi="Times New Roman"/>
          <w:color w:val="000000" w:themeColor="text1"/>
          <w:sz w:val="24"/>
        </w:rPr>
        <w:t>reenhouse gases</w:t>
      </w:r>
    </w:p>
    <w:p w:rsidR="00243D23" w:rsidRPr="00241877" w:rsidRDefault="00243D23" w:rsidP="0074721B">
      <w:pPr>
        <w:spacing w:line="360" w:lineRule="auto"/>
        <w:ind w:firstLineChars="200" w:firstLine="480"/>
        <w:contextualSpacing/>
        <w:rPr>
          <w:rFonts w:ascii="宋体" w:hAnsi="宋体" w:cs="宋体"/>
          <w:b/>
          <w:color w:val="000000" w:themeColor="text1"/>
          <w:sz w:val="24"/>
        </w:rPr>
      </w:pPr>
      <w:r w:rsidRPr="000F25CC">
        <w:rPr>
          <w:rFonts w:hint="eastAsia"/>
          <w:sz w:val="24"/>
        </w:rPr>
        <w:t>大气层中自然存在的和由于人类活动产生的能够吸收和散发由地球表面、大气层和云层所产生的</w:t>
      </w:r>
      <w:r>
        <w:rPr>
          <w:rFonts w:ascii="宋体" w:hAnsi="宋体" w:cs="宋体" w:hint="eastAsia"/>
          <w:color w:val="000000" w:themeColor="text1"/>
          <w:sz w:val="24"/>
        </w:rPr>
        <w:t>、</w:t>
      </w:r>
      <w:r w:rsidRPr="000F25CC">
        <w:rPr>
          <w:rFonts w:hint="eastAsia"/>
          <w:sz w:val="24"/>
        </w:rPr>
        <w:t>波长在红外光谱内的辐射的气态成分</w:t>
      </w:r>
      <w:r w:rsidRPr="00EB189A">
        <w:rPr>
          <w:rFonts w:ascii="宋体" w:hAnsi="宋体"/>
          <w:color w:val="000000" w:themeColor="text1"/>
          <w:sz w:val="24"/>
        </w:rPr>
        <w:t>。</w:t>
      </w:r>
    </w:p>
    <w:p w:rsidR="00243D23" w:rsidRDefault="00243D23" w:rsidP="0074721B">
      <w:pPr>
        <w:spacing w:line="360" w:lineRule="auto"/>
        <w:ind w:firstLineChars="200" w:firstLine="420"/>
        <w:contextualSpacing/>
        <w:jc w:val="left"/>
        <w:rPr>
          <w:rFonts w:ascii="宋体" w:hAnsi="宋体"/>
          <w:bCs/>
          <w:color w:val="000000" w:themeColor="text1"/>
          <w:szCs w:val="21"/>
        </w:rPr>
      </w:pPr>
      <w:r w:rsidRPr="00063514">
        <w:rPr>
          <w:rFonts w:ascii="黑体" w:eastAsia="黑体" w:hAnsi="黑体" w:hint="eastAsia"/>
          <w:bCs/>
          <w:color w:val="000000" w:themeColor="text1"/>
          <w:szCs w:val="21"/>
        </w:rPr>
        <w:t>注：</w:t>
      </w:r>
      <w:r w:rsidRPr="00063514">
        <w:rPr>
          <w:rFonts w:ascii="宋体" w:hAnsi="宋体" w:hint="eastAsia"/>
          <w:bCs/>
          <w:color w:val="000000" w:themeColor="text1"/>
          <w:szCs w:val="21"/>
        </w:rPr>
        <w:t>本标准</w:t>
      </w:r>
      <w:r>
        <w:rPr>
          <w:rFonts w:ascii="宋体" w:hAnsi="宋体" w:hint="eastAsia"/>
          <w:bCs/>
          <w:color w:val="000000" w:themeColor="text1"/>
          <w:szCs w:val="21"/>
        </w:rPr>
        <w:t>涉及</w:t>
      </w:r>
      <w:r w:rsidRPr="00063514">
        <w:rPr>
          <w:rFonts w:ascii="宋体" w:hAnsi="宋体" w:hint="eastAsia"/>
          <w:bCs/>
          <w:color w:val="000000" w:themeColor="text1"/>
          <w:szCs w:val="21"/>
        </w:rPr>
        <w:t>的温室气体仅包括二氧化碳（</w:t>
      </w:r>
      <w:r w:rsidRPr="00063514">
        <w:rPr>
          <w:rFonts w:ascii="Times New Roman" w:hAnsi="Times New Roman"/>
          <w:bCs/>
          <w:color w:val="000000" w:themeColor="text1"/>
          <w:szCs w:val="21"/>
        </w:rPr>
        <w:t>CO</w:t>
      </w:r>
      <w:r w:rsidRPr="00063514">
        <w:rPr>
          <w:rFonts w:ascii="Times New Roman" w:hAnsi="Times New Roman"/>
          <w:bCs/>
          <w:color w:val="000000" w:themeColor="text1"/>
          <w:szCs w:val="21"/>
          <w:vertAlign w:val="subscript"/>
        </w:rPr>
        <w:t>2</w:t>
      </w:r>
      <w:r w:rsidRPr="00063514">
        <w:rPr>
          <w:rFonts w:ascii="宋体" w:hAnsi="宋体" w:hint="eastAsia"/>
          <w:bCs/>
          <w:color w:val="000000" w:themeColor="text1"/>
          <w:szCs w:val="21"/>
        </w:rPr>
        <w:t>）。</w:t>
      </w:r>
    </w:p>
    <w:p w:rsidR="00607BD0" w:rsidRPr="00155441" w:rsidRDefault="00607BD0" w:rsidP="0074721B">
      <w:pPr>
        <w:spacing w:line="360" w:lineRule="auto"/>
        <w:contextualSpacing/>
        <w:rPr>
          <w:rFonts w:ascii="Times New Roman" w:hAnsi="Times New Roman"/>
          <w:color w:val="FF0000"/>
          <w:sz w:val="24"/>
        </w:rPr>
      </w:pPr>
      <w:r w:rsidRPr="009547E7">
        <w:rPr>
          <w:rFonts w:ascii="Times New Roman" w:hAnsi="Times New Roman"/>
          <w:b/>
          <w:color w:val="000000" w:themeColor="text1"/>
          <w:spacing w:val="30"/>
          <w:kern w:val="0"/>
          <w:sz w:val="24"/>
          <w:fitText w:val="603" w:id="-909456896"/>
        </w:rPr>
        <w:t>2.</w:t>
      </w:r>
      <w:r w:rsidRPr="009547E7">
        <w:rPr>
          <w:rFonts w:ascii="Times New Roman" w:hAnsi="Times New Roman" w:hint="eastAsia"/>
          <w:b/>
          <w:color w:val="000000" w:themeColor="text1"/>
          <w:spacing w:val="30"/>
          <w:kern w:val="0"/>
          <w:sz w:val="24"/>
          <w:fitText w:val="603" w:id="-909456896"/>
        </w:rPr>
        <w:t>1</w:t>
      </w:r>
      <w:r w:rsidRPr="009547E7">
        <w:rPr>
          <w:rFonts w:ascii="Times New Roman" w:hAnsi="Times New Roman"/>
          <w:b/>
          <w:color w:val="000000" w:themeColor="text1"/>
          <w:spacing w:val="30"/>
          <w:kern w:val="0"/>
          <w:sz w:val="24"/>
          <w:fitText w:val="603" w:id="-909456896"/>
        </w:rPr>
        <w:t>.</w:t>
      </w:r>
      <w:r w:rsidR="009547E7" w:rsidRPr="009547E7">
        <w:rPr>
          <w:rFonts w:ascii="Times New Roman" w:hAnsi="Times New Roman" w:hint="eastAsia"/>
          <w:b/>
          <w:color w:val="000000" w:themeColor="text1"/>
          <w:spacing w:val="3"/>
          <w:kern w:val="0"/>
          <w:sz w:val="24"/>
          <w:fitText w:val="603" w:id="-909456896"/>
        </w:rPr>
        <w:t>4</w:t>
      </w:r>
      <w:r w:rsidRPr="005A69B7">
        <w:rPr>
          <w:rFonts w:ascii="Times New Roman" w:hAnsi="Times New Roman"/>
          <w:b/>
          <w:color w:val="000000" w:themeColor="text1"/>
          <w:sz w:val="24"/>
        </w:rPr>
        <w:t xml:space="preserve">  </w:t>
      </w:r>
      <w:r w:rsidRPr="00814A6D">
        <w:rPr>
          <w:rFonts w:ascii="Times New Roman" w:hAnsi="Times New Roman"/>
          <w:color w:val="000000" w:themeColor="text1"/>
          <w:sz w:val="24"/>
        </w:rPr>
        <w:t>核算</w:t>
      </w:r>
      <w:r w:rsidRPr="00063514">
        <w:rPr>
          <w:rFonts w:ascii="Times New Roman" w:hAnsi="Times New Roman"/>
          <w:color w:val="000000" w:themeColor="text1"/>
          <w:sz w:val="24"/>
        </w:rPr>
        <w:t>主体</w:t>
      </w:r>
      <w:r w:rsidRPr="00553869">
        <w:rPr>
          <w:rFonts w:ascii="Times New Roman" w:hAnsi="Times New Roman" w:hint="eastAsia"/>
          <w:color w:val="000000" w:themeColor="text1"/>
          <w:sz w:val="24"/>
        </w:rPr>
        <w:t xml:space="preserve">  </w:t>
      </w:r>
      <w:r>
        <w:rPr>
          <w:rFonts w:ascii="Times New Roman" w:hAnsi="Times New Roman" w:hint="eastAsia"/>
          <w:szCs w:val="21"/>
        </w:rPr>
        <w:t>a</w:t>
      </w:r>
      <w:r w:rsidRPr="00814A6D">
        <w:rPr>
          <w:rFonts w:ascii="Times New Roman" w:hAnsi="Times New Roman"/>
          <w:szCs w:val="21"/>
        </w:rPr>
        <w:t>ccounting</w:t>
      </w:r>
      <w:r w:rsidRPr="006A3A6A">
        <w:rPr>
          <w:rFonts w:ascii="Times New Roman" w:hAnsi="Times New Roman"/>
          <w:szCs w:val="21"/>
        </w:rPr>
        <w:t xml:space="preserve"> entity</w:t>
      </w:r>
    </w:p>
    <w:p w:rsidR="00607BD0" w:rsidRDefault="003338DD" w:rsidP="0074721B">
      <w:pPr>
        <w:spacing w:line="360" w:lineRule="auto"/>
        <w:ind w:firstLineChars="200" w:firstLine="480"/>
        <w:contextualSpacing/>
        <w:rPr>
          <w:rFonts w:ascii="宋体" w:hAnsi="宋体" w:cs="宋体"/>
          <w:b/>
          <w:color w:val="000000" w:themeColor="text1"/>
          <w:sz w:val="24"/>
        </w:rPr>
      </w:pPr>
      <w:r>
        <w:rPr>
          <w:rFonts w:hint="eastAsia"/>
          <w:sz w:val="24"/>
        </w:rPr>
        <w:t>又</w:t>
      </w:r>
      <w:proofErr w:type="gramStart"/>
      <w:r>
        <w:rPr>
          <w:rFonts w:hint="eastAsia"/>
          <w:sz w:val="24"/>
        </w:rPr>
        <w:t>称报告</w:t>
      </w:r>
      <w:proofErr w:type="gramEnd"/>
      <w:r>
        <w:rPr>
          <w:rFonts w:hint="eastAsia"/>
          <w:sz w:val="24"/>
        </w:rPr>
        <w:t>主体。</w:t>
      </w:r>
      <w:r w:rsidR="00607BD0" w:rsidRPr="006A3A6A">
        <w:rPr>
          <w:rFonts w:hint="eastAsia"/>
          <w:sz w:val="24"/>
        </w:rPr>
        <w:t>具有</w:t>
      </w:r>
      <w:r w:rsidR="00607BD0" w:rsidRPr="00063514">
        <w:rPr>
          <w:rFonts w:ascii="宋体" w:hAnsi="宋体" w:hint="eastAsia"/>
          <w:bCs/>
          <w:color w:val="000000" w:themeColor="text1"/>
          <w:sz w:val="24"/>
        </w:rPr>
        <w:t>碳</w:t>
      </w:r>
      <w:r w:rsidR="00607BD0" w:rsidRPr="006A3A6A">
        <w:rPr>
          <w:rFonts w:hint="eastAsia"/>
          <w:sz w:val="24"/>
        </w:rPr>
        <w:t>排放行为的法人企业或视同法人的独立核算单位</w:t>
      </w:r>
      <w:r w:rsidR="00607BD0">
        <w:rPr>
          <w:rFonts w:ascii="宋体" w:hAnsi="宋体" w:hint="eastAsia"/>
          <w:color w:val="000000" w:themeColor="text1"/>
          <w:sz w:val="24"/>
        </w:rPr>
        <w:t>。</w:t>
      </w:r>
    </w:p>
    <w:p w:rsidR="00607BD0" w:rsidRPr="005C1BED" w:rsidRDefault="00607BD0" w:rsidP="0074721B">
      <w:pPr>
        <w:spacing w:line="360" w:lineRule="auto"/>
        <w:contextualSpacing/>
        <w:rPr>
          <w:rFonts w:ascii="楷体" w:eastAsia="楷体" w:hAnsi="楷体"/>
          <w:b/>
          <w:color w:val="000000" w:themeColor="text1"/>
          <w:sz w:val="24"/>
        </w:rPr>
      </w:pPr>
      <w:r w:rsidRPr="009547E7">
        <w:rPr>
          <w:rFonts w:ascii="Times New Roman" w:hAnsi="Times New Roman" w:hint="eastAsia"/>
          <w:b/>
          <w:color w:val="000000" w:themeColor="text1"/>
          <w:spacing w:val="30"/>
          <w:kern w:val="0"/>
          <w:sz w:val="24"/>
          <w:fitText w:val="603" w:id="-909456384"/>
        </w:rPr>
        <w:t>2.1.</w:t>
      </w:r>
      <w:r w:rsidR="009547E7" w:rsidRPr="009547E7">
        <w:rPr>
          <w:rFonts w:ascii="Times New Roman" w:hAnsi="Times New Roman" w:hint="eastAsia"/>
          <w:b/>
          <w:color w:val="000000" w:themeColor="text1"/>
          <w:spacing w:val="3"/>
          <w:kern w:val="0"/>
          <w:sz w:val="24"/>
          <w:fitText w:val="603" w:id="-909456384"/>
        </w:rPr>
        <w:t>5</w:t>
      </w:r>
      <w:r w:rsidRPr="005C1BED">
        <w:rPr>
          <w:rFonts w:ascii="Times New Roman" w:hAnsi="Times New Roman" w:hint="eastAsia"/>
          <w:b/>
          <w:color w:val="000000" w:themeColor="text1"/>
          <w:sz w:val="24"/>
        </w:rPr>
        <w:t xml:space="preserve">  </w:t>
      </w:r>
      <w:r w:rsidRPr="005C1BED">
        <w:rPr>
          <w:rFonts w:ascii="Times New Roman" w:hAnsi="Times New Roman" w:hint="eastAsia"/>
          <w:color w:val="000000" w:themeColor="text1"/>
          <w:sz w:val="24"/>
        </w:rPr>
        <w:t>核算边界</w:t>
      </w:r>
      <w:r w:rsidRPr="005C1BED">
        <w:rPr>
          <w:rFonts w:ascii="Times New Roman" w:hAnsi="Times New Roman" w:hint="eastAsia"/>
          <w:b/>
          <w:bCs/>
          <w:color w:val="000000" w:themeColor="text1"/>
          <w:sz w:val="24"/>
        </w:rPr>
        <w:t xml:space="preserve">  </w:t>
      </w:r>
      <w:r w:rsidRPr="005C1BED">
        <w:rPr>
          <w:rFonts w:ascii="Times New Roman" w:hAnsi="Times New Roman" w:hint="eastAsia"/>
          <w:color w:val="000000" w:themeColor="text1"/>
          <w:sz w:val="24"/>
        </w:rPr>
        <w:t>c</w:t>
      </w:r>
      <w:r w:rsidRPr="005C1BED">
        <w:rPr>
          <w:rFonts w:ascii="Times New Roman" w:hAnsi="Times New Roman"/>
          <w:color w:val="000000" w:themeColor="text1"/>
          <w:sz w:val="24"/>
        </w:rPr>
        <w:t xml:space="preserve">alculation </w:t>
      </w:r>
      <w:r w:rsidRPr="005C1BED">
        <w:rPr>
          <w:rFonts w:ascii="Times New Roman" w:hAnsi="Times New Roman" w:hint="eastAsia"/>
          <w:color w:val="000000" w:themeColor="text1"/>
          <w:sz w:val="24"/>
        </w:rPr>
        <w:t>b</w:t>
      </w:r>
      <w:r w:rsidRPr="005C1BED">
        <w:rPr>
          <w:rFonts w:ascii="Times New Roman" w:hAnsi="Times New Roman"/>
          <w:color w:val="000000" w:themeColor="text1"/>
          <w:sz w:val="24"/>
        </w:rPr>
        <w:t>oundary</w:t>
      </w:r>
    </w:p>
    <w:p w:rsidR="00A26DF3" w:rsidRPr="00A26DF3" w:rsidRDefault="00A26DF3" w:rsidP="0074721B">
      <w:pPr>
        <w:spacing w:line="360" w:lineRule="auto"/>
        <w:ind w:firstLineChars="200" w:firstLine="480"/>
        <w:contextualSpacing/>
        <w:rPr>
          <w:rFonts w:ascii="Times New Roman" w:hAnsi="Times New Roman"/>
          <w:b/>
          <w:color w:val="FF0000"/>
          <w:kern w:val="0"/>
          <w:sz w:val="24"/>
        </w:rPr>
      </w:pPr>
      <w:r w:rsidRPr="005C1BED">
        <w:rPr>
          <w:rFonts w:ascii="宋体" w:cs="宋体" w:hint="eastAsia"/>
          <w:color w:val="000000" w:themeColor="text1"/>
          <w:kern w:val="0"/>
          <w:sz w:val="24"/>
        </w:rPr>
        <w:t>与核算主体的生产经营</w:t>
      </w:r>
      <w:r w:rsidR="005C1BED" w:rsidRPr="005C1BED">
        <w:rPr>
          <w:rFonts w:ascii="宋体" w:cs="宋体" w:hint="eastAsia"/>
          <w:color w:val="000000" w:themeColor="text1"/>
          <w:kern w:val="0"/>
          <w:sz w:val="24"/>
        </w:rPr>
        <w:t>和施工建造</w:t>
      </w:r>
      <w:r w:rsidRPr="005C1BED">
        <w:rPr>
          <w:rFonts w:ascii="宋体" w:cs="宋体" w:hint="eastAsia"/>
          <w:color w:val="000000" w:themeColor="text1"/>
          <w:kern w:val="0"/>
          <w:sz w:val="24"/>
        </w:rPr>
        <w:t>活动相关的</w:t>
      </w:r>
      <w:r w:rsidR="005C1BED" w:rsidRPr="005C1BED">
        <w:rPr>
          <w:rFonts w:ascii="宋体" w:cs="宋体" w:hint="eastAsia"/>
          <w:color w:val="000000" w:themeColor="text1"/>
          <w:kern w:val="0"/>
          <w:sz w:val="24"/>
        </w:rPr>
        <w:t>二氧化碳</w:t>
      </w:r>
      <w:r w:rsidRPr="005C1BED">
        <w:rPr>
          <w:rFonts w:ascii="宋体" w:cs="宋体" w:hint="eastAsia"/>
          <w:color w:val="000000" w:themeColor="text1"/>
          <w:kern w:val="0"/>
          <w:sz w:val="24"/>
        </w:rPr>
        <w:t>排放的范围</w:t>
      </w:r>
      <w:r w:rsidR="005C1BED">
        <w:rPr>
          <w:rFonts w:ascii="宋体" w:cs="宋体" w:hint="eastAsia"/>
          <w:color w:val="000000" w:themeColor="text1"/>
          <w:kern w:val="0"/>
          <w:sz w:val="24"/>
        </w:rPr>
        <w:t>。</w:t>
      </w:r>
    </w:p>
    <w:p w:rsidR="00A26DF3" w:rsidRPr="005C1BED" w:rsidRDefault="00A26DF3" w:rsidP="0074721B">
      <w:pPr>
        <w:spacing w:line="360" w:lineRule="auto"/>
        <w:contextualSpacing/>
        <w:rPr>
          <w:rFonts w:ascii="楷体" w:eastAsia="楷体" w:hAnsi="楷体"/>
          <w:b/>
          <w:color w:val="000000" w:themeColor="text1"/>
          <w:sz w:val="24"/>
        </w:rPr>
      </w:pPr>
      <w:r w:rsidRPr="009547E7">
        <w:rPr>
          <w:rFonts w:ascii="Times New Roman" w:hAnsi="Times New Roman" w:hint="eastAsia"/>
          <w:b/>
          <w:color w:val="000000" w:themeColor="text1"/>
          <w:spacing w:val="30"/>
          <w:kern w:val="0"/>
          <w:sz w:val="24"/>
          <w:fitText w:val="603" w:id="-909455104"/>
        </w:rPr>
        <w:t>2.1.</w:t>
      </w:r>
      <w:r w:rsidR="009547E7" w:rsidRPr="009547E7">
        <w:rPr>
          <w:rFonts w:ascii="Times New Roman" w:hAnsi="Times New Roman" w:hint="eastAsia"/>
          <w:b/>
          <w:color w:val="000000" w:themeColor="text1"/>
          <w:spacing w:val="3"/>
          <w:kern w:val="0"/>
          <w:sz w:val="24"/>
          <w:fitText w:val="603" w:id="-909455104"/>
        </w:rPr>
        <w:t>6</w:t>
      </w:r>
      <w:r w:rsidRPr="005C1BED">
        <w:rPr>
          <w:rFonts w:ascii="Times New Roman" w:hAnsi="Times New Roman" w:hint="eastAsia"/>
          <w:b/>
          <w:color w:val="000000" w:themeColor="text1"/>
          <w:sz w:val="24"/>
        </w:rPr>
        <w:t xml:space="preserve">  </w:t>
      </w:r>
      <w:r w:rsidR="00BD14E5" w:rsidRPr="005C1BED">
        <w:rPr>
          <w:rFonts w:ascii="Times New Roman" w:hAnsi="Times New Roman" w:hint="eastAsia"/>
          <w:color w:val="000000" w:themeColor="text1"/>
          <w:sz w:val="24"/>
        </w:rPr>
        <w:t>排放源</w:t>
      </w:r>
      <w:r w:rsidRPr="005C1BED">
        <w:rPr>
          <w:rFonts w:ascii="Times New Roman" w:hAnsi="Times New Roman" w:hint="eastAsia"/>
          <w:b/>
          <w:bCs/>
          <w:color w:val="000000" w:themeColor="text1"/>
          <w:sz w:val="24"/>
        </w:rPr>
        <w:t xml:space="preserve">  </w:t>
      </w:r>
      <w:r w:rsidR="005C1BED" w:rsidRPr="005C1BED">
        <w:rPr>
          <w:rFonts w:ascii="Times New Roman" w:hAnsi="Times New Roman" w:hint="eastAsia"/>
          <w:color w:val="000000" w:themeColor="text1"/>
          <w:sz w:val="24"/>
        </w:rPr>
        <w:t>e</w:t>
      </w:r>
      <w:r w:rsidR="005C1BED" w:rsidRPr="005C1BED">
        <w:rPr>
          <w:rFonts w:ascii="Times New Roman" w:hAnsi="Times New Roman"/>
          <w:color w:val="000000" w:themeColor="text1"/>
          <w:sz w:val="24"/>
        </w:rPr>
        <w:t>mission sources</w:t>
      </w:r>
    </w:p>
    <w:p w:rsidR="00A26DF3" w:rsidRPr="00BD14E5" w:rsidRDefault="001A7EBE" w:rsidP="0074721B">
      <w:pPr>
        <w:spacing w:line="360" w:lineRule="auto"/>
        <w:ind w:firstLineChars="200" w:firstLine="480"/>
        <w:contextualSpacing/>
        <w:rPr>
          <w:rFonts w:ascii="Times New Roman" w:hAnsi="Times New Roman"/>
          <w:b/>
          <w:color w:val="FF0000"/>
          <w:kern w:val="0"/>
          <w:sz w:val="24"/>
        </w:rPr>
      </w:pPr>
      <w:r w:rsidRPr="006A3A6A">
        <w:rPr>
          <w:rFonts w:hint="eastAsia"/>
          <w:sz w:val="24"/>
        </w:rPr>
        <w:t>企业或</w:t>
      </w:r>
      <w:r>
        <w:rPr>
          <w:rFonts w:hint="eastAsia"/>
          <w:sz w:val="24"/>
        </w:rPr>
        <w:t>项目控制并运营、</w:t>
      </w:r>
      <w:r w:rsidR="00BD14E5" w:rsidRPr="005C1BED">
        <w:rPr>
          <w:rFonts w:ascii="宋体" w:cs="宋体" w:hint="eastAsia"/>
          <w:color w:val="000000" w:themeColor="text1"/>
          <w:kern w:val="0"/>
          <w:sz w:val="24"/>
        </w:rPr>
        <w:t>向大气中排放</w:t>
      </w:r>
      <w:r w:rsidR="005C1BED" w:rsidRPr="005C1BED">
        <w:rPr>
          <w:rFonts w:ascii="宋体" w:cs="宋体" w:hint="eastAsia"/>
          <w:color w:val="000000" w:themeColor="text1"/>
          <w:kern w:val="0"/>
          <w:sz w:val="24"/>
        </w:rPr>
        <w:t>二氧化碳</w:t>
      </w:r>
      <w:r w:rsidR="00BD14E5" w:rsidRPr="005C1BED">
        <w:rPr>
          <w:rFonts w:ascii="宋体" w:cs="宋体" w:hint="eastAsia"/>
          <w:color w:val="000000" w:themeColor="text1"/>
          <w:kern w:val="0"/>
          <w:sz w:val="24"/>
        </w:rPr>
        <w:t>的</w:t>
      </w:r>
      <w:r w:rsidR="003338DD" w:rsidRPr="003338DD">
        <w:rPr>
          <w:rFonts w:ascii="宋体" w:cs="宋体" w:hint="eastAsia"/>
          <w:color w:val="000000" w:themeColor="text1"/>
          <w:kern w:val="0"/>
          <w:sz w:val="24"/>
        </w:rPr>
        <w:t>排放设备</w:t>
      </w:r>
      <w:r w:rsidR="00BD14E5" w:rsidRPr="003338DD">
        <w:rPr>
          <w:rFonts w:ascii="宋体" w:cs="宋体" w:hint="eastAsia"/>
          <w:color w:val="000000" w:themeColor="text1"/>
          <w:kern w:val="0"/>
          <w:sz w:val="24"/>
        </w:rPr>
        <w:t>或过程。</w:t>
      </w:r>
    </w:p>
    <w:p w:rsidR="005167B7" w:rsidRPr="005C1BED" w:rsidRDefault="005167B7" w:rsidP="0074721B">
      <w:pPr>
        <w:spacing w:line="360" w:lineRule="auto"/>
        <w:contextualSpacing/>
        <w:rPr>
          <w:rFonts w:ascii="楷体" w:eastAsia="楷体" w:hAnsi="楷体"/>
          <w:b/>
          <w:color w:val="000000" w:themeColor="text1"/>
          <w:sz w:val="24"/>
        </w:rPr>
      </w:pPr>
      <w:r w:rsidRPr="009547E7">
        <w:rPr>
          <w:rFonts w:ascii="Times New Roman" w:hAnsi="Times New Roman" w:hint="eastAsia"/>
          <w:b/>
          <w:color w:val="000000" w:themeColor="text1"/>
          <w:spacing w:val="30"/>
          <w:kern w:val="0"/>
          <w:sz w:val="24"/>
          <w:fitText w:val="603" w:id="-909451776"/>
        </w:rPr>
        <w:t>2.1.</w:t>
      </w:r>
      <w:r w:rsidR="009547E7" w:rsidRPr="009547E7">
        <w:rPr>
          <w:rFonts w:ascii="Times New Roman" w:hAnsi="Times New Roman" w:hint="eastAsia"/>
          <w:b/>
          <w:color w:val="000000" w:themeColor="text1"/>
          <w:spacing w:val="3"/>
          <w:kern w:val="0"/>
          <w:sz w:val="24"/>
          <w:fitText w:val="603" w:id="-909451776"/>
        </w:rPr>
        <w:t>7</w:t>
      </w:r>
      <w:r w:rsidRPr="005C1BED">
        <w:rPr>
          <w:rFonts w:ascii="Times New Roman" w:hAnsi="Times New Roman" w:hint="eastAsia"/>
          <w:b/>
          <w:color w:val="000000" w:themeColor="text1"/>
          <w:sz w:val="24"/>
        </w:rPr>
        <w:t xml:space="preserve">  </w:t>
      </w:r>
      <w:r>
        <w:rPr>
          <w:rFonts w:ascii="Times New Roman" w:hAnsi="Times New Roman" w:hint="eastAsia"/>
          <w:color w:val="000000" w:themeColor="text1"/>
          <w:sz w:val="24"/>
        </w:rPr>
        <w:t>碳</w:t>
      </w:r>
      <w:r w:rsidRPr="005C1BED">
        <w:rPr>
          <w:rFonts w:ascii="Times New Roman" w:hAnsi="Times New Roman" w:hint="eastAsia"/>
          <w:color w:val="000000" w:themeColor="text1"/>
          <w:sz w:val="24"/>
        </w:rPr>
        <w:t>排放</w:t>
      </w:r>
      <w:r w:rsidR="00071D49">
        <w:rPr>
          <w:rFonts w:ascii="Times New Roman" w:hAnsi="Times New Roman" w:hint="eastAsia"/>
          <w:color w:val="000000" w:themeColor="text1"/>
          <w:sz w:val="24"/>
        </w:rPr>
        <w:t>量</w:t>
      </w:r>
      <w:r w:rsidRPr="005C1BED">
        <w:rPr>
          <w:rFonts w:ascii="Times New Roman" w:hAnsi="Times New Roman" w:hint="eastAsia"/>
          <w:b/>
          <w:bCs/>
          <w:color w:val="000000" w:themeColor="text1"/>
          <w:sz w:val="24"/>
        </w:rPr>
        <w:t xml:space="preserve">  </w:t>
      </w:r>
      <w:r>
        <w:rPr>
          <w:rFonts w:ascii="Times New Roman" w:hAnsi="Times New Roman" w:hint="eastAsia"/>
          <w:color w:val="000000" w:themeColor="text1"/>
          <w:sz w:val="24"/>
        </w:rPr>
        <w:t>c</w:t>
      </w:r>
      <w:r w:rsidRPr="005167B7">
        <w:rPr>
          <w:rFonts w:ascii="Times New Roman" w:hAnsi="Times New Roman"/>
          <w:color w:val="000000" w:themeColor="text1"/>
          <w:sz w:val="24"/>
        </w:rPr>
        <w:t>arbon emissions</w:t>
      </w:r>
    </w:p>
    <w:p w:rsidR="005167B7" w:rsidRPr="00BD14E5" w:rsidRDefault="005167B7" w:rsidP="0074721B">
      <w:pPr>
        <w:spacing w:line="360" w:lineRule="auto"/>
        <w:ind w:firstLineChars="200" w:firstLine="480"/>
        <w:contextualSpacing/>
        <w:rPr>
          <w:rFonts w:ascii="Times New Roman" w:hAnsi="Times New Roman"/>
          <w:b/>
          <w:color w:val="FF0000"/>
          <w:kern w:val="0"/>
          <w:sz w:val="24"/>
        </w:rPr>
      </w:pPr>
      <w:r w:rsidRPr="005167B7">
        <w:rPr>
          <w:rFonts w:ascii="宋体" w:cs="宋体" w:hint="eastAsia"/>
          <w:kern w:val="0"/>
          <w:sz w:val="24"/>
        </w:rPr>
        <w:t>在特定时段内释放到大气中的</w:t>
      </w:r>
      <w:r w:rsidRPr="005C1BED">
        <w:rPr>
          <w:rFonts w:ascii="宋体" w:cs="宋体" w:hint="eastAsia"/>
          <w:color w:val="000000" w:themeColor="text1"/>
          <w:kern w:val="0"/>
          <w:sz w:val="24"/>
        </w:rPr>
        <w:t>二氧化碳</w:t>
      </w:r>
      <w:r w:rsidRPr="005167B7">
        <w:rPr>
          <w:rFonts w:ascii="宋体" w:cs="宋体" w:hint="eastAsia"/>
          <w:kern w:val="0"/>
          <w:sz w:val="24"/>
        </w:rPr>
        <w:t>总量（以质量单位计算）。</w:t>
      </w:r>
    </w:p>
    <w:p w:rsidR="00071D49" w:rsidRPr="0062268E" w:rsidRDefault="00071D49" w:rsidP="00071D49">
      <w:pPr>
        <w:spacing w:line="360" w:lineRule="auto"/>
        <w:contextualSpacing/>
        <w:rPr>
          <w:rFonts w:ascii="Times New Roman" w:eastAsia="楷体" w:hAnsi="Times New Roman"/>
          <w:b/>
          <w:sz w:val="24"/>
        </w:rPr>
      </w:pPr>
      <w:r w:rsidRPr="00071D49">
        <w:rPr>
          <w:rFonts w:ascii="Times New Roman" w:hAnsi="Times New Roman" w:hint="eastAsia"/>
          <w:b/>
          <w:color w:val="000000" w:themeColor="text1"/>
          <w:spacing w:val="30"/>
          <w:kern w:val="0"/>
          <w:sz w:val="24"/>
          <w:fitText w:val="603" w:id="-908402944"/>
        </w:rPr>
        <w:t>2.1.</w:t>
      </w:r>
      <w:r w:rsidRPr="00071D49">
        <w:rPr>
          <w:rFonts w:ascii="Times New Roman" w:hAnsi="Times New Roman" w:hint="eastAsia"/>
          <w:b/>
          <w:color w:val="000000" w:themeColor="text1"/>
          <w:spacing w:val="3"/>
          <w:kern w:val="0"/>
          <w:sz w:val="24"/>
          <w:fitText w:val="603" w:id="-908402944"/>
        </w:rPr>
        <w:t>8</w:t>
      </w:r>
      <w:r w:rsidRPr="00E67C6D">
        <w:rPr>
          <w:rFonts w:ascii="Times New Roman" w:hAnsi="Times New Roman" w:hint="eastAsia"/>
          <w:b/>
          <w:color w:val="000000" w:themeColor="text1"/>
          <w:sz w:val="24"/>
        </w:rPr>
        <w:t xml:space="preserve">  </w:t>
      </w:r>
      <w:r>
        <w:rPr>
          <w:rFonts w:ascii="Times New Roman" w:hAnsi="Times New Roman" w:hint="eastAsia"/>
          <w:color w:val="000000" w:themeColor="text1"/>
          <w:sz w:val="24"/>
        </w:rPr>
        <w:t>碳</w:t>
      </w:r>
      <w:r w:rsidRPr="005C1BED">
        <w:rPr>
          <w:rFonts w:ascii="Times New Roman" w:hAnsi="Times New Roman" w:hint="eastAsia"/>
          <w:color w:val="000000" w:themeColor="text1"/>
          <w:sz w:val="24"/>
        </w:rPr>
        <w:t>排放</w:t>
      </w:r>
      <w:r>
        <w:rPr>
          <w:rFonts w:ascii="Times New Roman" w:hAnsi="Times New Roman" w:hint="eastAsia"/>
          <w:color w:val="000000" w:themeColor="text1"/>
          <w:sz w:val="24"/>
        </w:rPr>
        <w:t>强度</w:t>
      </w:r>
      <w:r w:rsidRPr="0062268E">
        <w:rPr>
          <w:rFonts w:ascii="宋体" w:hAnsi="宋体" w:hint="eastAsia"/>
          <w:b/>
          <w:sz w:val="24"/>
        </w:rPr>
        <w:t xml:space="preserve"> </w:t>
      </w:r>
      <w:r>
        <w:rPr>
          <w:rFonts w:ascii="宋体" w:hAnsi="宋体" w:hint="eastAsia"/>
          <w:b/>
          <w:sz w:val="24"/>
        </w:rPr>
        <w:t xml:space="preserve"> </w:t>
      </w:r>
      <w:r>
        <w:rPr>
          <w:rFonts w:ascii="Times New Roman" w:eastAsia="黑体" w:hAnsi="Times New Roman" w:hint="eastAsia"/>
          <w:kern w:val="0"/>
          <w:sz w:val="24"/>
        </w:rPr>
        <w:t>c</w:t>
      </w:r>
      <w:r w:rsidRPr="00071D49">
        <w:rPr>
          <w:rFonts w:ascii="Times New Roman" w:eastAsia="黑体" w:hAnsi="Times New Roman"/>
          <w:kern w:val="0"/>
          <w:sz w:val="24"/>
        </w:rPr>
        <w:t>arbon intensity</w:t>
      </w:r>
    </w:p>
    <w:p w:rsidR="00071D49" w:rsidRPr="00674003" w:rsidRDefault="00071D49" w:rsidP="00071D49">
      <w:pPr>
        <w:spacing w:line="360" w:lineRule="auto"/>
        <w:contextualSpacing/>
        <w:rPr>
          <w:rFonts w:ascii="宋体" w:hAnsi="宋体"/>
          <w:sz w:val="24"/>
        </w:rPr>
      </w:pPr>
      <w:r w:rsidRPr="0062268E">
        <w:rPr>
          <w:rFonts w:ascii="Times New Roman" w:eastAsia="楷体" w:hAnsi="Times New Roman" w:hint="eastAsia"/>
          <w:b/>
          <w:sz w:val="24"/>
        </w:rPr>
        <w:t xml:space="preserve">    </w:t>
      </w:r>
      <w:r w:rsidR="0050190F" w:rsidRPr="00674003">
        <w:rPr>
          <w:rFonts w:ascii="宋体" w:hAnsi="宋体" w:cs="Arial"/>
          <w:color w:val="333333"/>
          <w:sz w:val="24"/>
          <w:shd w:val="clear" w:color="auto" w:fill="FFFFFF"/>
        </w:rPr>
        <w:t>单位国内生产总值</w:t>
      </w:r>
      <w:r w:rsidR="00674003">
        <w:rPr>
          <w:rFonts w:ascii="宋体" w:hAnsi="宋体" w:cs="Arial"/>
          <w:color w:val="333333"/>
          <w:sz w:val="24"/>
          <w:shd w:val="clear" w:color="auto" w:fill="FFFFFF"/>
        </w:rPr>
        <w:t>（</w:t>
      </w:r>
      <w:r w:rsidR="0050190F" w:rsidRPr="00674003">
        <w:rPr>
          <w:rFonts w:ascii="Times New Roman" w:hAnsi="Times New Roman"/>
          <w:color w:val="333333"/>
          <w:sz w:val="24"/>
          <w:shd w:val="clear" w:color="auto" w:fill="FFFFFF"/>
        </w:rPr>
        <w:t>GDP</w:t>
      </w:r>
      <w:r w:rsidR="00674003">
        <w:rPr>
          <w:rFonts w:ascii="宋体" w:hAnsi="宋体" w:cs="Arial"/>
          <w:color w:val="333333"/>
          <w:sz w:val="24"/>
          <w:shd w:val="clear" w:color="auto" w:fill="FFFFFF"/>
        </w:rPr>
        <w:t>）</w:t>
      </w:r>
      <w:r w:rsidR="0050190F" w:rsidRPr="00674003">
        <w:rPr>
          <w:rFonts w:ascii="宋体" w:hAnsi="宋体" w:cs="Arial"/>
          <w:color w:val="333333"/>
          <w:sz w:val="24"/>
          <w:shd w:val="clear" w:color="auto" w:fill="FFFFFF"/>
        </w:rPr>
        <w:t>或单位产品的二氧化碳</w:t>
      </w:r>
      <w:r w:rsidR="00674003" w:rsidRPr="005C1BED">
        <w:rPr>
          <w:rFonts w:ascii="Times New Roman" w:hAnsi="Times New Roman" w:hint="eastAsia"/>
          <w:color w:val="000000" w:themeColor="text1"/>
          <w:sz w:val="24"/>
        </w:rPr>
        <w:t>排放</w:t>
      </w:r>
      <w:r w:rsidR="00674003">
        <w:rPr>
          <w:rFonts w:ascii="Times New Roman" w:hAnsi="Times New Roman" w:hint="eastAsia"/>
          <w:color w:val="000000" w:themeColor="text1"/>
          <w:sz w:val="24"/>
        </w:rPr>
        <w:t>量</w:t>
      </w:r>
      <w:r w:rsidRPr="00674003">
        <w:rPr>
          <w:rFonts w:ascii="宋体" w:hAnsi="宋体" w:hint="eastAsia"/>
          <w:sz w:val="24"/>
        </w:rPr>
        <w:t>。</w:t>
      </w:r>
    </w:p>
    <w:p w:rsidR="008D2517" w:rsidRPr="0062268E" w:rsidRDefault="008D2517" w:rsidP="0074721B">
      <w:pPr>
        <w:spacing w:line="360" w:lineRule="auto"/>
        <w:contextualSpacing/>
        <w:rPr>
          <w:rFonts w:ascii="Times New Roman" w:eastAsia="楷体" w:hAnsi="Times New Roman"/>
          <w:b/>
          <w:sz w:val="24"/>
        </w:rPr>
      </w:pPr>
      <w:r w:rsidRPr="00071D49">
        <w:rPr>
          <w:rFonts w:ascii="Times New Roman" w:hAnsi="Times New Roman" w:hint="eastAsia"/>
          <w:b/>
          <w:color w:val="000000" w:themeColor="text1"/>
          <w:spacing w:val="30"/>
          <w:kern w:val="0"/>
          <w:sz w:val="24"/>
          <w:fitText w:val="603" w:id="-909449472"/>
        </w:rPr>
        <w:t>2.1.</w:t>
      </w:r>
      <w:r w:rsidR="00071D49" w:rsidRPr="00071D49">
        <w:rPr>
          <w:rFonts w:ascii="Times New Roman" w:hAnsi="Times New Roman" w:hint="eastAsia"/>
          <w:b/>
          <w:color w:val="000000" w:themeColor="text1"/>
          <w:spacing w:val="3"/>
          <w:kern w:val="0"/>
          <w:sz w:val="24"/>
          <w:fitText w:val="603" w:id="-909449472"/>
        </w:rPr>
        <w:t>9</w:t>
      </w:r>
      <w:r w:rsidRPr="00E67C6D">
        <w:rPr>
          <w:rFonts w:ascii="Times New Roman" w:hAnsi="Times New Roman" w:hint="eastAsia"/>
          <w:b/>
          <w:color w:val="000000" w:themeColor="text1"/>
          <w:sz w:val="24"/>
        </w:rPr>
        <w:t xml:space="preserve">  </w:t>
      </w:r>
      <w:r w:rsidRPr="00C16A7B">
        <w:rPr>
          <w:rFonts w:ascii="宋体" w:cs="宋体" w:hint="eastAsia"/>
          <w:kern w:val="0"/>
          <w:sz w:val="24"/>
        </w:rPr>
        <w:t>化石燃料燃烧排放</w:t>
      </w:r>
      <w:r w:rsidRPr="0062268E">
        <w:rPr>
          <w:rFonts w:ascii="宋体" w:hAnsi="宋体" w:hint="eastAsia"/>
          <w:b/>
          <w:sz w:val="24"/>
        </w:rPr>
        <w:t xml:space="preserve"> </w:t>
      </w:r>
      <w:r>
        <w:rPr>
          <w:rFonts w:ascii="宋体" w:hAnsi="宋体" w:hint="eastAsia"/>
          <w:b/>
          <w:sz w:val="24"/>
        </w:rPr>
        <w:t xml:space="preserve"> </w:t>
      </w:r>
      <w:r w:rsidRPr="00C16A7B">
        <w:rPr>
          <w:rFonts w:ascii="Times New Roman" w:eastAsia="黑体" w:hAnsi="Times New Roman"/>
          <w:kern w:val="0"/>
          <w:sz w:val="24"/>
        </w:rPr>
        <w:t>fossil fuel combustion emission</w:t>
      </w:r>
    </w:p>
    <w:p w:rsidR="008D2517" w:rsidRPr="00AF5A73" w:rsidRDefault="008D2517" w:rsidP="0074721B">
      <w:pPr>
        <w:spacing w:line="360" w:lineRule="auto"/>
        <w:contextualSpacing/>
        <w:rPr>
          <w:rFonts w:ascii="宋体" w:hAnsi="宋体"/>
          <w:sz w:val="24"/>
        </w:rPr>
      </w:pPr>
      <w:r w:rsidRPr="0062268E">
        <w:rPr>
          <w:rFonts w:ascii="Times New Roman" w:eastAsia="楷体" w:hAnsi="Times New Roman" w:hint="eastAsia"/>
          <w:b/>
          <w:sz w:val="24"/>
        </w:rPr>
        <w:t xml:space="preserve">    </w:t>
      </w:r>
      <w:r w:rsidRPr="00C16A7B">
        <w:rPr>
          <w:rFonts w:ascii="宋体" w:cs="宋体" w:hint="eastAsia"/>
          <w:kern w:val="0"/>
          <w:sz w:val="24"/>
        </w:rPr>
        <w:t>化石燃料在氧化燃烧过程中产生的</w:t>
      </w:r>
      <w:r w:rsidRPr="000A3E7D">
        <w:rPr>
          <w:rFonts w:ascii="宋体" w:hAnsi="宋体" w:hint="eastAsia"/>
          <w:bCs/>
          <w:color w:val="000000" w:themeColor="text1"/>
          <w:sz w:val="24"/>
        </w:rPr>
        <w:t>二氧化</w:t>
      </w:r>
      <w:r>
        <w:rPr>
          <w:rFonts w:ascii="宋体" w:cs="宋体" w:hint="eastAsia"/>
          <w:kern w:val="0"/>
          <w:sz w:val="24"/>
        </w:rPr>
        <w:t>碳</w:t>
      </w:r>
      <w:r w:rsidRPr="00C16A7B">
        <w:rPr>
          <w:rFonts w:ascii="宋体" w:cs="宋体" w:hint="eastAsia"/>
          <w:kern w:val="0"/>
          <w:sz w:val="24"/>
        </w:rPr>
        <w:t>排放</w:t>
      </w:r>
      <w:r w:rsidRPr="00AF5A73">
        <w:rPr>
          <w:rFonts w:ascii="宋体" w:hAnsi="宋体" w:hint="eastAsia"/>
          <w:sz w:val="24"/>
        </w:rPr>
        <w:t>。</w:t>
      </w:r>
    </w:p>
    <w:p w:rsidR="008D2517" w:rsidRPr="00657F8B" w:rsidRDefault="008D2517" w:rsidP="0074721B">
      <w:pPr>
        <w:spacing w:line="360" w:lineRule="auto"/>
        <w:contextualSpacing/>
        <w:rPr>
          <w:rFonts w:ascii="Times New Roman" w:eastAsia="楷体" w:hAnsi="Times New Roman"/>
          <w:b/>
          <w:color w:val="000000" w:themeColor="text1"/>
          <w:sz w:val="24"/>
        </w:rPr>
      </w:pPr>
      <w:r w:rsidRPr="00071D49">
        <w:rPr>
          <w:rFonts w:ascii="Times New Roman" w:hAnsi="Times New Roman" w:hint="eastAsia"/>
          <w:b/>
          <w:color w:val="000000" w:themeColor="text1"/>
          <w:spacing w:val="1"/>
          <w:kern w:val="0"/>
          <w:sz w:val="24"/>
          <w:fitText w:val="606" w:id="-908402688"/>
        </w:rPr>
        <w:t>2.1.</w:t>
      </w:r>
      <w:r w:rsidR="00071D49" w:rsidRPr="00071D49">
        <w:rPr>
          <w:rFonts w:ascii="Times New Roman" w:hAnsi="Times New Roman" w:hint="eastAsia"/>
          <w:b/>
          <w:color w:val="000000" w:themeColor="text1"/>
          <w:spacing w:val="1"/>
          <w:kern w:val="0"/>
          <w:sz w:val="24"/>
          <w:fitText w:val="606" w:id="-908402688"/>
        </w:rPr>
        <w:t>10</w:t>
      </w:r>
      <w:r w:rsidRPr="003920DF">
        <w:rPr>
          <w:rFonts w:ascii="Times New Roman" w:hAnsi="Times New Roman" w:hint="eastAsia"/>
          <w:b/>
          <w:color w:val="FF0000"/>
          <w:sz w:val="24"/>
        </w:rPr>
        <w:t xml:space="preserve">  </w:t>
      </w:r>
      <w:r w:rsidRPr="00657F8B">
        <w:rPr>
          <w:rFonts w:hint="eastAsia"/>
          <w:sz w:val="24"/>
        </w:rPr>
        <w:t>过程排放</w:t>
      </w:r>
      <w:r w:rsidRPr="00657F8B">
        <w:rPr>
          <w:sz w:val="24"/>
        </w:rPr>
        <w:t xml:space="preserve"> </w:t>
      </w:r>
      <w:r>
        <w:rPr>
          <w:rFonts w:hint="eastAsia"/>
          <w:sz w:val="24"/>
        </w:rPr>
        <w:t xml:space="preserve"> </w:t>
      </w:r>
      <w:r w:rsidRPr="00657F8B">
        <w:rPr>
          <w:rFonts w:ascii="Times New Roman" w:hAnsi="Times New Roman"/>
          <w:sz w:val="24"/>
        </w:rPr>
        <w:t>process emission</w:t>
      </w:r>
    </w:p>
    <w:p w:rsidR="008D2517" w:rsidRPr="0025673A" w:rsidRDefault="008D2517" w:rsidP="0074721B">
      <w:pPr>
        <w:spacing w:line="360" w:lineRule="auto"/>
        <w:contextualSpacing/>
        <w:rPr>
          <w:rFonts w:ascii="宋体" w:hAnsi="宋体"/>
          <w:color w:val="000000" w:themeColor="text1"/>
          <w:sz w:val="24"/>
        </w:rPr>
      </w:pPr>
      <w:r w:rsidRPr="0025673A">
        <w:rPr>
          <w:rFonts w:ascii="Times New Roman" w:eastAsia="楷体" w:hAnsi="Times New Roman" w:hint="eastAsia"/>
          <w:b/>
          <w:color w:val="000000" w:themeColor="text1"/>
          <w:sz w:val="24"/>
        </w:rPr>
        <w:lastRenderedPageBreak/>
        <w:t xml:space="preserve">    </w:t>
      </w:r>
      <w:r w:rsidRPr="00657F8B">
        <w:rPr>
          <w:rFonts w:ascii="宋体" w:cs="宋体" w:hint="eastAsia"/>
          <w:kern w:val="0"/>
          <w:sz w:val="24"/>
        </w:rPr>
        <w:t>在</w:t>
      </w:r>
      <w:r>
        <w:rPr>
          <w:rFonts w:ascii="宋体" w:cs="宋体" w:hint="eastAsia"/>
          <w:kern w:val="0"/>
          <w:sz w:val="24"/>
        </w:rPr>
        <w:t>施工建造</w:t>
      </w:r>
      <w:r w:rsidRPr="00657F8B">
        <w:rPr>
          <w:rFonts w:ascii="宋体" w:cs="宋体" w:hint="eastAsia"/>
          <w:kern w:val="0"/>
          <w:sz w:val="24"/>
        </w:rPr>
        <w:t>、废弃物处理处置等过程中除化石燃料燃烧之外的物理或化学变化造成的</w:t>
      </w:r>
      <w:r w:rsidRPr="000A3E7D">
        <w:rPr>
          <w:rFonts w:ascii="宋体" w:hAnsi="宋体" w:hint="eastAsia"/>
          <w:bCs/>
          <w:color w:val="000000" w:themeColor="text1"/>
          <w:sz w:val="24"/>
        </w:rPr>
        <w:t>二氧化</w:t>
      </w:r>
      <w:r>
        <w:rPr>
          <w:rFonts w:ascii="宋体" w:cs="宋体" w:hint="eastAsia"/>
          <w:kern w:val="0"/>
          <w:sz w:val="24"/>
        </w:rPr>
        <w:t>碳</w:t>
      </w:r>
      <w:r w:rsidRPr="00657F8B">
        <w:rPr>
          <w:rFonts w:ascii="宋体" w:cs="宋体" w:hint="eastAsia"/>
          <w:kern w:val="0"/>
          <w:sz w:val="24"/>
        </w:rPr>
        <w:t>排放</w:t>
      </w:r>
      <w:r w:rsidRPr="0025673A">
        <w:rPr>
          <w:rFonts w:ascii="宋体" w:hAnsi="宋体" w:hint="eastAsia"/>
          <w:color w:val="000000" w:themeColor="text1"/>
          <w:sz w:val="24"/>
        </w:rPr>
        <w:t>。</w:t>
      </w:r>
    </w:p>
    <w:p w:rsidR="008D2517" w:rsidRPr="008D57C1" w:rsidRDefault="008D2517" w:rsidP="0074721B">
      <w:pPr>
        <w:spacing w:line="360" w:lineRule="auto"/>
        <w:contextualSpacing/>
        <w:rPr>
          <w:rFonts w:ascii="Times New Roman" w:hAnsi="Times New Roman"/>
          <w:color w:val="000000" w:themeColor="text1"/>
          <w:kern w:val="0"/>
          <w:sz w:val="24"/>
        </w:rPr>
      </w:pPr>
      <w:r w:rsidRPr="00737D1D">
        <w:rPr>
          <w:rFonts w:ascii="Times New Roman" w:hAnsi="Times New Roman" w:hint="eastAsia"/>
          <w:b/>
          <w:color w:val="000000" w:themeColor="text1"/>
          <w:spacing w:val="1"/>
          <w:kern w:val="0"/>
          <w:sz w:val="24"/>
          <w:fitText w:val="609" w:id="-908402432"/>
        </w:rPr>
        <w:t>2.1.</w:t>
      </w:r>
      <w:r w:rsidR="001D1E21" w:rsidRPr="00737D1D">
        <w:rPr>
          <w:rFonts w:ascii="Times New Roman" w:hAnsi="Times New Roman" w:hint="eastAsia"/>
          <w:b/>
          <w:color w:val="000000" w:themeColor="text1"/>
          <w:spacing w:val="1"/>
          <w:kern w:val="0"/>
          <w:sz w:val="24"/>
          <w:fitText w:val="609" w:id="-908402432"/>
        </w:rPr>
        <w:t>1</w:t>
      </w:r>
      <w:r w:rsidR="00737D1D" w:rsidRPr="00737D1D">
        <w:rPr>
          <w:rFonts w:ascii="Times New Roman" w:hAnsi="Times New Roman" w:hint="eastAsia"/>
          <w:b/>
          <w:color w:val="000000" w:themeColor="text1"/>
          <w:spacing w:val="3"/>
          <w:kern w:val="0"/>
          <w:sz w:val="24"/>
          <w:fitText w:val="609" w:id="-908402432"/>
        </w:rPr>
        <w:t>1</w:t>
      </w:r>
      <w:r w:rsidRPr="001922DF">
        <w:rPr>
          <w:rFonts w:ascii="Times New Roman" w:hAnsi="Times New Roman" w:hint="eastAsia"/>
          <w:b/>
          <w:color w:val="000000" w:themeColor="text1"/>
          <w:kern w:val="0"/>
          <w:sz w:val="24"/>
        </w:rPr>
        <w:t xml:space="preserve"> </w:t>
      </w:r>
      <w:r>
        <w:rPr>
          <w:rFonts w:ascii="Times New Roman" w:hAnsi="Times New Roman" w:hint="eastAsia"/>
          <w:b/>
          <w:color w:val="FF0000"/>
          <w:kern w:val="0"/>
          <w:sz w:val="24"/>
        </w:rPr>
        <w:t xml:space="preserve"> </w:t>
      </w:r>
      <w:r w:rsidRPr="008D57C1">
        <w:rPr>
          <w:rFonts w:hint="eastAsia"/>
          <w:sz w:val="24"/>
        </w:rPr>
        <w:t>购入的电力、热力产生的排放</w:t>
      </w:r>
      <w:r w:rsidRPr="008D57C1">
        <w:rPr>
          <w:sz w:val="24"/>
        </w:rPr>
        <w:t xml:space="preserve"> </w:t>
      </w:r>
      <w:r>
        <w:rPr>
          <w:rFonts w:hint="eastAsia"/>
          <w:sz w:val="24"/>
        </w:rPr>
        <w:t xml:space="preserve"> </w:t>
      </w:r>
      <w:r w:rsidRPr="008D57C1">
        <w:rPr>
          <w:rFonts w:ascii="Times New Roman" w:hAnsi="Times New Roman"/>
          <w:sz w:val="24"/>
        </w:rPr>
        <w:t>emission from purchased electricity and heat</w:t>
      </w:r>
    </w:p>
    <w:p w:rsidR="008D2517" w:rsidRDefault="008D2517" w:rsidP="0074721B">
      <w:pPr>
        <w:spacing w:line="360" w:lineRule="auto"/>
        <w:ind w:firstLineChars="200" w:firstLine="480"/>
        <w:contextualSpacing/>
        <w:rPr>
          <w:rFonts w:ascii="宋体" w:hAnsi="宋体"/>
          <w:color w:val="000000" w:themeColor="text1"/>
          <w:sz w:val="24"/>
        </w:rPr>
      </w:pPr>
      <w:r w:rsidRPr="008D57C1">
        <w:rPr>
          <w:rFonts w:ascii="宋体" w:cs="宋体" w:hint="eastAsia"/>
          <w:kern w:val="0"/>
          <w:sz w:val="24"/>
        </w:rPr>
        <w:t>企业消费的购入电力、热力所对应的电力、热力生产环节产生的</w:t>
      </w:r>
      <w:r w:rsidRPr="000A3E7D">
        <w:rPr>
          <w:rFonts w:ascii="宋体" w:hAnsi="宋体" w:hint="eastAsia"/>
          <w:bCs/>
          <w:color w:val="000000" w:themeColor="text1"/>
          <w:sz w:val="24"/>
        </w:rPr>
        <w:t>二氧化</w:t>
      </w:r>
      <w:r w:rsidRPr="008D57C1">
        <w:rPr>
          <w:rFonts w:ascii="宋体" w:cs="宋体" w:hint="eastAsia"/>
          <w:kern w:val="0"/>
          <w:sz w:val="24"/>
        </w:rPr>
        <w:t>碳排放</w:t>
      </w:r>
      <w:r w:rsidRPr="00B272FF">
        <w:rPr>
          <w:rFonts w:ascii="宋体" w:hAnsi="宋体" w:hint="eastAsia"/>
          <w:color w:val="000000" w:themeColor="text1"/>
          <w:sz w:val="24"/>
        </w:rPr>
        <w:t>。</w:t>
      </w:r>
    </w:p>
    <w:p w:rsidR="006C4D0C" w:rsidRDefault="006C4D0C" w:rsidP="006C4D0C">
      <w:pPr>
        <w:spacing w:line="360" w:lineRule="auto"/>
        <w:ind w:firstLineChars="200" w:firstLine="420"/>
        <w:contextualSpacing/>
        <w:jc w:val="left"/>
        <w:rPr>
          <w:rFonts w:ascii="宋体" w:hAnsi="宋体"/>
          <w:bCs/>
          <w:color w:val="000000" w:themeColor="text1"/>
          <w:szCs w:val="21"/>
        </w:rPr>
      </w:pPr>
      <w:r w:rsidRPr="00063514">
        <w:rPr>
          <w:rFonts w:ascii="黑体" w:eastAsia="黑体" w:hAnsi="黑体" w:hint="eastAsia"/>
          <w:bCs/>
          <w:color w:val="000000" w:themeColor="text1"/>
          <w:szCs w:val="21"/>
        </w:rPr>
        <w:t>注：</w:t>
      </w:r>
      <w:r w:rsidRPr="006C4D0C">
        <w:rPr>
          <w:rFonts w:ascii="宋体" w:cs="宋体" w:hint="eastAsia"/>
          <w:kern w:val="0"/>
          <w:szCs w:val="21"/>
        </w:rPr>
        <w:t>热力</w:t>
      </w:r>
      <w:r w:rsidRPr="00063514">
        <w:rPr>
          <w:rFonts w:ascii="宋体" w:hAnsi="宋体" w:hint="eastAsia"/>
          <w:bCs/>
          <w:color w:val="000000" w:themeColor="text1"/>
          <w:szCs w:val="21"/>
        </w:rPr>
        <w:t>包括</w:t>
      </w:r>
      <w:r>
        <w:rPr>
          <w:rFonts w:ascii="宋体" w:hAnsi="宋体" w:hint="eastAsia"/>
          <w:bCs/>
          <w:color w:val="000000" w:themeColor="text1"/>
          <w:szCs w:val="21"/>
        </w:rPr>
        <w:t>蒸汽、热水</w:t>
      </w:r>
      <w:r w:rsidRPr="00063514">
        <w:rPr>
          <w:rFonts w:ascii="宋体" w:hAnsi="宋体" w:hint="eastAsia"/>
          <w:bCs/>
          <w:color w:val="000000" w:themeColor="text1"/>
          <w:szCs w:val="21"/>
        </w:rPr>
        <w:t>。</w:t>
      </w:r>
    </w:p>
    <w:p w:rsidR="004959AE" w:rsidRPr="00553869" w:rsidRDefault="004959AE" w:rsidP="0074721B">
      <w:pPr>
        <w:spacing w:line="360" w:lineRule="auto"/>
        <w:contextualSpacing/>
        <w:rPr>
          <w:rFonts w:ascii="Times New Roman" w:hAnsi="Times New Roman"/>
          <w:color w:val="000000" w:themeColor="text1"/>
          <w:sz w:val="24"/>
        </w:rPr>
      </w:pPr>
      <w:r w:rsidRPr="00737D1D">
        <w:rPr>
          <w:rFonts w:ascii="Times New Roman" w:hAnsi="Times New Roman"/>
          <w:b/>
          <w:color w:val="000000" w:themeColor="text1"/>
          <w:spacing w:val="1"/>
          <w:kern w:val="0"/>
          <w:sz w:val="24"/>
          <w:fitText w:val="609" w:id="-908402431"/>
        </w:rPr>
        <w:t>2.</w:t>
      </w:r>
      <w:r w:rsidR="0080232C" w:rsidRPr="00737D1D">
        <w:rPr>
          <w:rFonts w:ascii="Times New Roman" w:hAnsi="Times New Roman" w:hint="eastAsia"/>
          <w:b/>
          <w:color w:val="000000" w:themeColor="text1"/>
          <w:spacing w:val="1"/>
          <w:kern w:val="0"/>
          <w:sz w:val="24"/>
          <w:fitText w:val="609" w:id="-908402431"/>
        </w:rPr>
        <w:t>1</w:t>
      </w:r>
      <w:r w:rsidRPr="00737D1D">
        <w:rPr>
          <w:rFonts w:ascii="Times New Roman" w:hAnsi="Times New Roman"/>
          <w:b/>
          <w:color w:val="000000" w:themeColor="text1"/>
          <w:spacing w:val="1"/>
          <w:kern w:val="0"/>
          <w:sz w:val="24"/>
          <w:fitText w:val="609" w:id="-908402431"/>
        </w:rPr>
        <w:t>.</w:t>
      </w:r>
      <w:r w:rsidR="001D1E21" w:rsidRPr="00737D1D">
        <w:rPr>
          <w:rFonts w:ascii="Times New Roman" w:hAnsi="Times New Roman" w:hint="eastAsia"/>
          <w:b/>
          <w:color w:val="000000" w:themeColor="text1"/>
          <w:spacing w:val="1"/>
          <w:kern w:val="0"/>
          <w:sz w:val="24"/>
          <w:fitText w:val="609" w:id="-908402431"/>
        </w:rPr>
        <w:t>1</w:t>
      </w:r>
      <w:r w:rsidR="00737D1D" w:rsidRPr="00737D1D">
        <w:rPr>
          <w:rFonts w:ascii="Times New Roman" w:hAnsi="Times New Roman" w:hint="eastAsia"/>
          <w:b/>
          <w:color w:val="000000" w:themeColor="text1"/>
          <w:spacing w:val="3"/>
          <w:kern w:val="0"/>
          <w:sz w:val="24"/>
          <w:fitText w:val="609" w:id="-908402431"/>
        </w:rPr>
        <w:t>2</w:t>
      </w:r>
      <w:r w:rsidRPr="00C72490">
        <w:rPr>
          <w:rFonts w:ascii="Times New Roman" w:hAnsi="Times New Roman"/>
          <w:b/>
          <w:color w:val="000000" w:themeColor="text1"/>
          <w:sz w:val="24"/>
        </w:rPr>
        <w:t xml:space="preserve">  </w:t>
      </w:r>
      <w:r w:rsidRPr="00063514">
        <w:rPr>
          <w:rFonts w:ascii="宋体" w:hAnsi="宋体" w:hint="eastAsia"/>
          <w:bCs/>
          <w:color w:val="000000" w:themeColor="text1"/>
          <w:sz w:val="24"/>
        </w:rPr>
        <w:t>碳排放</w:t>
      </w:r>
      <w:r>
        <w:rPr>
          <w:rFonts w:ascii="宋体" w:hAnsi="宋体" w:hint="eastAsia"/>
          <w:bCs/>
          <w:color w:val="000000" w:themeColor="text1"/>
          <w:sz w:val="24"/>
        </w:rPr>
        <w:t>核算</w:t>
      </w:r>
      <w:r w:rsidRPr="00553869">
        <w:rPr>
          <w:rFonts w:ascii="Times New Roman" w:hAnsi="Times New Roman" w:hint="eastAsia"/>
          <w:color w:val="000000" w:themeColor="text1"/>
          <w:sz w:val="24"/>
        </w:rPr>
        <w:t xml:space="preserve">  </w:t>
      </w:r>
      <w:r>
        <w:rPr>
          <w:rFonts w:ascii="Times New Roman" w:hAnsi="Times New Roman" w:hint="eastAsia"/>
          <w:color w:val="000000" w:themeColor="text1"/>
          <w:sz w:val="24"/>
        </w:rPr>
        <w:t>c</w:t>
      </w:r>
      <w:r w:rsidRPr="001258B5">
        <w:rPr>
          <w:rFonts w:ascii="Times New Roman" w:hAnsi="Times New Roman"/>
          <w:color w:val="000000" w:themeColor="text1"/>
          <w:sz w:val="24"/>
        </w:rPr>
        <w:t xml:space="preserve">arbon </w:t>
      </w:r>
      <w:r>
        <w:rPr>
          <w:rFonts w:ascii="Times New Roman" w:hAnsi="Times New Roman" w:hint="eastAsia"/>
          <w:color w:val="000000" w:themeColor="text1"/>
          <w:sz w:val="24"/>
        </w:rPr>
        <w:t>e</w:t>
      </w:r>
      <w:r w:rsidRPr="001258B5">
        <w:rPr>
          <w:rFonts w:ascii="Times New Roman" w:hAnsi="Times New Roman"/>
          <w:color w:val="000000" w:themeColor="text1"/>
          <w:sz w:val="24"/>
        </w:rPr>
        <w:t xml:space="preserve">missions </w:t>
      </w:r>
      <w:r>
        <w:rPr>
          <w:rFonts w:ascii="Times New Roman" w:hAnsi="Times New Roman" w:hint="eastAsia"/>
          <w:color w:val="000000" w:themeColor="text1"/>
          <w:sz w:val="24"/>
        </w:rPr>
        <w:t>a</w:t>
      </w:r>
      <w:r w:rsidRPr="001258B5">
        <w:rPr>
          <w:rFonts w:ascii="Times New Roman" w:hAnsi="Times New Roman"/>
          <w:color w:val="000000" w:themeColor="text1"/>
          <w:sz w:val="24"/>
        </w:rPr>
        <w:t>ccounting</w:t>
      </w:r>
      <w:r w:rsidRPr="00550A30">
        <w:rPr>
          <w:rFonts w:ascii="Times New Roman" w:hAnsi="Times New Roman" w:hint="eastAsia"/>
          <w:color w:val="000000" w:themeColor="text1"/>
          <w:sz w:val="24"/>
        </w:rPr>
        <w:t xml:space="preserve"> </w:t>
      </w:r>
    </w:p>
    <w:p w:rsidR="004959AE" w:rsidRPr="001D1E21" w:rsidRDefault="004959AE" w:rsidP="0074721B">
      <w:pPr>
        <w:pStyle w:val="af7"/>
        <w:spacing w:before="0" w:after="0" w:line="360" w:lineRule="auto"/>
        <w:ind w:firstLineChars="200" w:firstLine="480"/>
        <w:contextualSpacing/>
        <w:jc w:val="both"/>
        <w:rPr>
          <w:rFonts w:ascii="宋体" w:hAnsi="宋体"/>
          <w:b w:val="0"/>
          <w:color w:val="000000" w:themeColor="text1"/>
          <w:sz w:val="24"/>
          <w:szCs w:val="24"/>
        </w:rPr>
      </w:pPr>
      <w:r w:rsidRPr="001D1E21">
        <w:rPr>
          <w:b w:val="0"/>
          <w:sz w:val="24"/>
          <w:szCs w:val="24"/>
        </w:rPr>
        <w:t>按照标准对企业</w:t>
      </w:r>
      <w:r w:rsidR="0074721B">
        <w:rPr>
          <w:b w:val="0"/>
          <w:sz w:val="24"/>
          <w:szCs w:val="24"/>
        </w:rPr>
        <w:t>或项目</w:t>
      </w:r>
      <w:r w:rsidR="002B0DEC" w:rsidRPr="001D1E21">
        <w:rPr>
          <w:b w:val="0"/>
          <w:sz w:val="24"/>
          <w:szCs w:val="24"/>
        </w:rPr>
        <w:t>核算</w:t>
      </w:r>
      <w:proofErr w:type="gramStart"/>
      <w:r w:rsidR="002247C2" w:rsidRPr="001D1E21">
        <w:rPr>
          <w:b w:val="0"/>
          <w:sz w:val="24"/>
          <w:szCs w:val="24"/>
        </w:rPr>
        <w:t>边界</w:t>
      </w:r>
      <w:r w:rsidRPr="001D1E21">
        <w:rPr>
          <w:b w:val="0"/>
          <w:sz w:val="24"/>
          <w:szCs w:val="24"/>
        </w:rPr>
        <w:t>内碳排放</w:t>
      </w:r>
      <w:proofErr w:type="gramEnd"/>
      <w:r w:rsidRPr="001D1E21">
        <w:rPr>
          <w:b w:val="0"/>
          <w:sz w:val="24"/>
          <w:szCs w:val="24"/>
        </w:rPr>
        <w:t>的相关参数进行收集、统计、记录，并将所有排放相关数据进行计算、累加，得到企业</w:t>
      </w:r>
      <w:r w:rsidR="0074721B">
        <w:rPr>
          <w:b w:val="0"/>
          <w:sz w:val="24"/>
          <w:szCs w:val="24"/>
        </w:rPr>
        <w:t>或项目</w:t>
      </w:r>
      <w:r w:rsidR="002B0DEC" w:rsidRPr="001D1E21">
        <w:rPr>
          <w:rFonts w:ascii="宋体" w:hAnsi="宋体" w:hint="eastAsia"/>
          <w:b w:val="0"/>
          <w:color w:val="000000" w:themeColor="text1"/>
          <w:sz w:val="24"/>
          <w:szCs w:val="24"/>
        </w:rPr>
        <w:t>碳</w:t>
      </w:r>
      <w:r w:rsidRPr="001D1E21">
        <w:rPr>
          <w:b w:val="0"/>
          <w:sz w:val="24"/>
          <w:szCs w:val="24"/>
        </w:rPr>
        <w:t>排放总量的一系列活动</w:t>
      </w:r>
      <w:r w:rsidRPr="001D1E21">
        <w:rPr>
          <w:rFonts w:ascii="宋体" w:hAnsi="宋体" w:hint="eastAsia"/>
          <w:b w:val="0"/>
          <w:color w:val="000000" w:themeColor="text1"/>
          <w:sz w:val="24"/>
          <w:szCs w:val="24"/>
        </w:rPr>
        <w:t>。</w:t>
      </w:r>
    </w:p>
    <w:p w:rsidR="004D4F7E" w:rsidRPr="00553869" w:rsidRDefault="004D4F7E" w:rsidP="0074721B">
      <w:pPr>
        <w:spacing w:line="360" w:lineRule="auto"/>
        <w:contextualSpacing/>
        <w:rPr>
          <w:rFonts w:ascii="Times New Roman" w:hAnsi="Times New Roman"/>
          <w:color w:val="000000" w:themeColor="text1"/>
          <w:sz w:val="24"/>
        </w:rPr>
      </w:pPr>
      <w:r w:rsidRPr="00737D1D">
        <w:rPr>
          <w:rFonts w:ascii="Times New Roman" w:hAnsi="Times New Roman"/>
          <w:b/>
          <w:color w:val="000000" w:themeColor="text1"/>
          <w:spacing w:val="1"/>
          <w:kern w:val="0"/>
          <w:sz w:val="24"/>
          <w:fitText w:val="609" w:id="-908402430"/>
        </w:rPr>
        <w:t>2.</w:t>
      </w:r>
      <w:r w:rsidR="0080232C" w:rsidRPr="00737D1D">
        <w:rPr>
          <w:rFonts w:ascii="Times New Roman" w:hAnsi="Times New Roman" w:hint="eastAsia"/>
          <w:b/>
          <w:color w:val="000000" w:themeColor="text1"/>
          <w:spacing w:val="1"/>
          <w:kern w:val="0"/>
          <w:sz w:val="24"/>
          <w:fitText w:val="609" w:id="-908402430"/>
        </w:rPr>
        <w:t>1</w:t>
      </w:r>
      <w:r w:rsidRPr="00737D1D">
        <w:rPr>
          <w:rFonts w:ascii="Times New Roman" w:hAnsi="Times New Roman"/>
          <w:b/>
          <w:color w:val="000000" w:themeColor="text1"/>
          <w:spacing w:val="1"/>
          <w:kern w:val="0"/>
          <w:sz w:val="24"/>
          <w:fitText w:val="609" w:id="-908402430"/>
        </w:rPr>
        <w:t>.</w:t>
      </w:r>
      <w:r w:rsidR="0044764C" w:rsidRPr="00737D1D">
        <w:rPr>
          <w:rFonts w:ascii="Times New Roman" w:hAnsi="Times New Roman" w:hint="eastAsia"/>
          <w:b/>
          <w:color w:val="000000" w:themeColor="text1"/>
          <w:spacing w:val="1"/>
          <w:kern w:val="0"/>
          <w:sz w:val="24"/>
          <w:fitText w:val="609" w:id="-908402430"/>
        </w:rPr>
        <w:t>1</w:t>
      </w:r>
      <w:r w:rsidR="00737D1D" w:rsidRPr="00737D1D">
        <w:rPr>
          <w:rFonts w:ascii="Times New Roman" w:hAnsi="Times New Roman" w:hint="eastAsia"/>
          <w:b/>
          <w:color w:val="000000" w:themeColor="text1"/>
          <w:spacing w:val="3"/>
          <w:kern w:val="0"/>
          <w:sz w:val="24"/>
          <w:fitText w:val="609" w:id="-908402430"/>
        </w:rPr>
        <w:t>3</w:t>
      </w:r>
      <w:r w:rsidRPr="00C72490">
        <w:rPr>
          <w:rFonts w:ascii="Times New Roman" w:hAnsi="Times New Roman"/>
          <w:b/>
          <w:color w:val="000000" w:themeColor="text1"/>
          <w:sz w:val="24"/>
        </w:rPr>
        <w:t xml:space="preserve">  </w:t>
      </w:r>
      <w:r w:rsidRPr="00063514">
        <w:rPr>
          <w:rFonts w:ascii="宋体" w:hAnsi="宋体" w:hint="eastAsia"/>
          <w:bCs/>
          <w:color w:val="000000" w:themeColor="text1"/>
          <w:sz w:val="24"/>
        </w:rPr>
        <w:t>碳排放</w:t>
      </w:r>
      <w:r w:rsidR="0044764C">
        <w:rPr>
          <w:rFonts w:ascii="宋体" w:hAnsi="宋体" w:hint="eastAsia"/>
          <w:bCs/>
          <w:color w:val="000000" w:themeColor="text1"/>
          <w:sz w:val="24"/>
        </w:rPr>
        <w:t>清单</w:t>
      </w:r>
      <w:r w:rsidRPr="00553869">
        <w:rPr>
          <w:rFonts w:ascii="Times New Roman" w:hAnsi="Times New Roman" w:hint="eastAsia"/>
          <w:color w:val="000000" w:themeColor="text1"/>
          <w:sz w:val="24"/>
        </w:rPr>
        <w:t xml:space="preserve">  </w:t>
      </w:r>
      <w:r>
        <w:rPr>
          <w:rFonts w:ascii="Times New Roman" w:hAnsi="Times New Roman" w:hint="eastAsia"/>
          <w:color w:val="000000" w:themeColor="text1"/>
          <w:sz w:val="24"/>
        </w:rPr>
        <w:t>c</w:t>
      </w:r>
      <w:r w:rsidRPr="001258B5">
        <w:rPr>
          <w:rFonts w:ascii="Times New Roman" w:hAnsi="Times New Roman"/>
          <w:color w:val="000000" w:themeColor="text1"/>
          <w:sz w:val="24"/>
        </w:rPr>
        <w:t xml:space="preserve">arbon </w:t>
      </w:r>
      <w:r>
        <w:rPr>
          <w:rFonts w:ascii="Times New Roman" w:hAnsi="Times New Roman" w:hint="eastAsia"/>
          <w:color w:val="000000" w:themeColor="text1"/>
          <w:sz w:val="24"/>
        </w:rPr>
        <w:t>e</w:t>
      </w:r>
      <w:r w:rsidRPr="001258B5">
        <w:rPr>
          <w:rFonts w:ascii="Times New Roman" w:hAnsi="Times New Roman"/>
          <w:color w:val="000000" w:themeColor="text1"/>
          <w:sz w:val="24"/>
        </w:rPr>
        <w:t xml:space="preserve">missions </w:t>
      </w:r>
      <w:r w:rsidR="0044764C">
        <w:rPr>
          <w:rFonts w:ascii="Times New Roman" w:hAnsi="Times New Roman" w:hint="eastAsia"/>
          <w:color w:val="000000" w:themeColor="text1"/>
          <w:sz w:val="24"/>
        </w:rPr>
        <w:t>i</w:t>
      </w:r>
      <w:r w:rsidR="0044764C" w:rsidRPr="0044764C">
        <w:rPr>
          <w:rFonts w:ascii="Times New Roman" w:hAnsi="Times New Roman"/>
          <w:color w:val="000000" w:themeColor="text1"/>
          <w:sz w:val="24"/>
        </w:rPr>
        <w:t>nventory</w:t>
      </w:r>
    </w:p>
    <w:p w:rsidR="002247C2" w:rsidRPr="000A3E7D" w:rsidRDefault="0044764C" w:rsidP="0044764C">
      <w:pPr>
        <w:spacing w:line="360" w:lineRule="auto"/>
        <w:ind w:firstLineChars="200" w:firstLine="480"/>
        <w:contextualSpacing/>
        <w:rPr>
          <w:rFonts w:ascii="宋体" w:hAnsi="宋体"/>
          <w:color w:val="000000" w:themeColor="text1"/>
          <w:sz w:val="24"/>
        </w:rPr>
      </w:pPr>
      <w:r w:rsidRPr="0044764C">
        <w:rPr>
          <w:sz w:val="24"/>
        </w:rPr>
        <w:t>企业或项目</w:t>
      </w:r>
      <w:r w:rsidRPr="0044764C">
        <w:rPr>
          <w:rFonts w:ascii="宋体" w:cs="宋体" w:hint="eastAsia"/>
          <w:kern w:val="0"/>
          <w:sz w:val="24"/>
        </w:rPr>
        <w:t>的</w:t>
      </w:r>
      <w:r>
        <w:rPr>
          <w:rFonts w:ascii="宋体" w:cs="宋体" w:hint="eastAsia"/>
          <w:kern w:val="0"/>
          <w:sz w:val="24"/>
        </w:rPr>
        <w:t>排放</w:t>
      </w:r>
      <w:r w:rsidRPr="0044764C">
        <w:rPr>
          <w:rFonts w:ascii="宋体" w:cs="宋体" w:hint="eastAsia"/>
          <w:kern w:val="0"/>
          <w:sz w:val="24"/>
        </w:rPr>
        <w:t>源以及</w:t>
      </w:r>
      <w:r>
        <w:rPr>
          <w:rFonts w:ascii="宋体" w:cs="宋体" w:hint="eastAsia"/>
          <w:kern w:val="0"/>
          <w:sz w:val="24"/>
        </w:rPr>
        <w:t>二氧化碳</w:t>
      </w:r>
      <w:r w:rsidRPr="0044764C">
        <w:rPr>
          <w:rFonts w:ascii="宋体" w:cs="宋体" w:hint="eastAsia"/>
          <w:kern w:val="0"/>
          <w:sz w:val="24"/>
        </w:rPr>
        <w:t>排放量组成的清单</w:t>
      </w:r>
      <w:r w:rsidR="002247C2" w:rsidRPr="001258B5">
        <w:rPr>
          <w:rFonts w:ascii="宋体" w:hAnsi="宋体" w:hint="eastAsia"/>
          <w:color w:val="000000" w:themeColor="text1"/>
          <w:sz w:val="24"/>
        </w:rPr>
        <w:t>。</w:t>
      </w:r>
    </w:p>
    <w:p w:rsidR="009D1FF0" w:rsidRPr="004D0EFC" w:rsidRDefault="009D1FF0" w:rsidP="0074721B">
      <w:pPr>
        <w:spacing w:line="360" w:lineRule="auto"/>
        <w:contextualSpacing/>
        <w:rPr>
          <w:rFonts w:ascii="Times New Roman" w:hAnsi="Times New Roman"/>
          <w:color w:val="000000" w:themeColor="text1"/>
          <w:sz w:val="24"/>
        </w:rPr>
      </w:pPr>
      <w:r w:rsidRPr="00737D1D">
        <w:rPr>
          <w:rFonts w:ascii="Times New Roman" w:hAnsi="Times New Roman"/>
          <w:b/>
          <w:color w:val="000000" w:themeColor="text1"/>
          <w:spacing w:val="1"/>
          <w:kern w:val="0"/>
          <w:sz w:val="24"/>
          <w:fitText w:val="609" w:id="-908402429"/>
        </w:rPr>
        <w:t>2.</w:t>
      </w:r>
      <w:r w:rsidR="001A7EBE" w:rsidRPr="00737D1D">
        <w:rPr>
          <w:rFonts w:ascii="Times New Roman" w:hAnsi="Times New Roman" w:hint="eastAsia"/>
          <w:b/>
          <w:color w:val="000000" w:themeColor="text1"/>
          <w:spacing w:val="1"/>
          <w:kern w:val="0"/>
          <w:sz w:val="24"/>
          <w:fitText w:val="609" w:id="-908402429"/>
        </w:rPr>
        <w:t>1</w:t>
      </w:r>
      <w:r w:rsidRPr="00737D1D">
        <w:rPr>
          <w:rFonts w:ascii="Times New Roman" w:hAnsi="Times New Roman"/>
          <w:b/>
          <w:color w:val="000000" w:themeColor="text1"/>
          <w:spacing w:val="1"/>
          <w:kern w:val="0"/>
          <w:sz w:val="24"/>
          <w:fitText w:val="609" w:id="-908402429"/>
        </w:rPr>
        <w:t>.</w:t>
      </w:r>
      <w:r w:rsidR="001A7EBE" w:rsidRPr="00737D1D">
        <w:rPr>
          <w:rFonts w:ascii="Times New Roman" w:hAnsi="Times New Roman" w:hint="eastAsia"/>
          <w:b/>
          <w:color w:val="000000" w:themeColor="text1"/>
          <w:spacing w:val="1"/>
          <w:kern w:val="0"/>
          <w:sz w:val="24"/>
          <w:fitText w:val="609" w:id="-908402429"/>
        </w:rPr>
        <w:t>1</w:t>
      </w:r>
      <w:r w:rsidR="00737D1D" w:rsidRPr="00737D1D">
        <w:rPr>
          <w:rFonts w:ascii="Times New Roman" w:hAnsi="Times New Roman" w:hint="eastAsia"/>
          <w:b/>
          <w:color w:val="000000" w:themeColor="text1"/>
          <w:spacing w:val="3"/>
          <w:kern w:val="0"/>
          <w:sz w:val="24"/>
          <w:fitText w:val="609" w:id="-908402429"/>
        </w:rPr>
        <w:t>4</w:t>
      </w:r>
      <w:r w:rsidRPr="00C72490">
        <w:rPr>
          <w:rFonts w:ascii="Times New Roman" w:hAnsi="Times New Roman"/>
          <w:b/>
          <w:color w:val="000000" w:themeColor="text1"/>
          <w:sz w:val="24"/>
        </w:rPr>
        <w:t xml:space="preserve">  </w:t>
      </w:r>
      <w:r w:rsidR="001A7EBE" w:rsidRPr="001A7EBE">
        <w:rPr>
          <w:rFonts w:ascii="Times New Roman" w:hAnsi="Times New Roman"/>
          <w:color w:val="000000" w:themeColor="text1"/>
          <w:sz w:val="24"/>
        </w:rPr>
        <w:t>活动数据</w:t>
      </w:r>
      <w:r w:rsidRPr="00553869">
        <w:rPr>
          <w:rFonts w:ascii="Times New Roman" w:hAnsi="Times New Roman" w:hint="eastAsia"/>
          <w:color w:val="000000" w:themeColor="text1"/>
          <w:sz w:val="24"/>
        </w:rPr>
        <w:t xml:space="preserve">  </w:t>
      </w:r>
      <w:r w:rsidR="001A7EBE" w:rsidRPr="006539F2">
        <w:rPr>
          <w:rFonts w:ascii="Times New Roman" w:hAnsi="Times New Roman"/>
          <w:kern w:val="0"/>
          <w:sz w:val="24"/>
        </w:rPr>
        <w:t>activity data</w:t>
      </w:r>
    </w:p>
    <w:p w:rsidR="001A7EBE" w:rsidRDefault="001A7EBE" w:rsidP="001A7EBE">
      <w:pPr>
        <w:spacing w:line="360" w:lineRule="auto"/>
        <w:ind w:firstLineChars="200" w:firstLine="480"/>
        <w:contextualSpacing/>
        <w:rPr>
          <w:rFonts w:ascii="宋体" w:cs="宋体"/>
          <w:kern w:val="0"/>
          <w:sz w:val="24"/>
        </w:rPr>
      </w:pPr>
      <w:r w:rsidRPr="001A7EBE">
        <w:rPr>
          <w:rFonts w:ascii="宋体" w:cs="宋体" w:hint="eastAsia"/>
          <w:color w:val="000000" w:themeColor="text1"/>
          <w:kern w:val="0"/>
          <w:sz w:val="24"/>
        </w:rPr>
        <w:t>导致二氧化碳排放的生产或消费活动量的表征值</w:t>
      </w:r>
      <w:r>
        <w:rPr>
          <w:rFonts w:ascii="宋体" w:cs="宋体" w:hint="eastAsia"/>
          <w:kern w:val="0"/>
          <w:sz w:val="24"/>
        </w:rPr>
        <w:t>。</w:t>
      </w:r>
    </w:p>
    <w:p w:rsidR="009D1FF0" w:rsidRDefault="001A7EBE" w:rsidP="001A7EBE">
      <w:pPr>
        <w:spacing w:line="360" w:lineRule="auto"/>
        <w:ind w:firstLineChars="200" w:firstLine="420"/>
        <w:contextualSpacing/>
        <w:rPr>
          <w:rFonts w:ascii="宋体" w:hAnsi="宋体"/>
          <w:color w:val="000000" w:themeColor="text1"/>
          <w:sz w:val="24"/>
        </w:rPr>
      </w:pPr>
      <w:r>
        <w:rPr>
          <w:rFonts w:ascii="黑体" w:eastAsia="黑体" w:cs="黑体" w:hint="eastAsia"/>
          <w:kern w:val="0"/>
          <w:szCs w:val="21"/>
        </w:rPr>
        <w:t>注</w:t>
      </w:r>
      <w:r>
        <w:rPr>
          <w:rFonts w:ascii="宋体" w:cs="宋体" w:hint="eastAsia"/>
          <w:kern w:val="0"/>
          <w:szCs w:val="21"/>
        </w:rPr>
        <w:t>：如各种化石燃料的消耗量、购入的电量、购入的热量等</w:t>
      </w:r>
      <w:r w:rsidRPr="006C4D0C">
        <w:rPr>
          <w:rFonts w:ascii="宋体" w:cs="宋体" w:hint="eastAsia"/>
          <w:kern w:val="0"/>
          <w:szCs w:val="21"/>
        </w:rPr>
        <w:t>。</w:t>
      </w:r>
    </w:p>
    <w:p w:rsidR="00F033DF" w:rsidRDefault="00F033DF" w:rsidP="0074721B">
      <w:pPr>
        <w:spacing w:line="360" w:lineRule="auto"/>
        <w:contextualSpacing/>
        <w:rPr>
          <w:rFonts w:ascii="Times New Roman" w:hAnsi="Times New Roman"/>
          <w:color w:val="000000" w:themeColor="text1"/>
          <w:kern w:val="0"/>
          <w:sz w:val="24"/>
        </w:rPr>
      </w:pPr>
      <w:r w:rsidRPr="00737D1D">
        <w:rPr>
          <w:rFonts w:ascii="Times New Roman" w:hAnsi="Times New Roman" w:hint="eastAsia"/>
          <w:b/>
          <w:color w:val="000000" w:themeColor="text1"/>
          <w:spacing w:val="1"/>
          <w:kern w:val="0"/>
          <w:sz w:val="24"/>
          <w:fitText w:val="609" w:id="-908402176"/>
        </w:rPr>
        <w:t>2.</w:t>
      </w:r>
      <w:r w:rsidR="001A7EBE" w:rsidRPr="00737D1D">
        <w:rPr>
          <w:rFonts w:ascii="Times New Roman" w:hAnsi="Times New Roman" w:hint="eastAsia"/>
          <w:b/>
          <w:color w:val="000000" w:themeColor="text1"/>
          <w:spacing w:val="1"/>
          <w:kern w:val="0"/>
          <w:sz w:val="24"/>
          <w:fitText w:val="609" w:id="-908402176"/>
        </w:rPr>
        <w:t>1</w:t>
      </w:r>
      <w:r w:rsidRPr="00737D1D">
        <w:rPr>
          <w:rFonts w:ascii="Times New Roman" w:hAnsi="Times New Roman" w:hint="eastAsia"/>
          <w:b/>
          <w:color w:val="000000" w:themeColor="text1"/>
          <w:spacing w:val="1"/>
          <w:kern w:val="0"/>
          <w:sz w:val="24"/>
          <w:fitText w:val="609" w:id="-908402176"/>
        </w:rPr>
        <w:t>.</w:t>
      </w:r>
      <w:r w:rsidR="001A7EBE" w:rsidRPr="00737D1D">
        <w:rPr>
          <w:rFonts w:ascii="Times New Roman" w:hAnsi="Times New Roman" w:hint="eastAsia"/>
          <w:b/>
          <w:color w:val="000000" w:themeColor="text1"/>
          <w:spacing w:val="1"/>
          <w:kern w:val="0"/>
          <w:sz w:val="24"/>
          <w:fitText w:val="609" w:id="-908402176"/>
        </w:rPr>
        <w:t>1</w:t>
      </w:r>
      <w:r w:rsidR="00737D1D" w:rsidRPr="00737D1D">
        <w:rPr>
          <w:rFonts w:ascii="Times New Roman" w:hAnsi="Times New Roman" w:hint="eastAsia"/>
          <w:b/>
          <w:color w:val="000000" w:themeColor="text1"/>
          <w:spacing w:val="3"/>
          <w:kern w:val="0"/>
          <w:sz w:val="24"/>
          <w:fitText w:val="609" w:id="-908402176"/>
        </w:rPr>
        <w:t>5</w:t>
      </w:r>
      <w:r w:rsidRPr="00F033DF">
        <w:rPr>
          <w:rFonts w:ascii="Times New Roman" w:hAnsi="Times New Roman" w:hint="eastAsia"/>
          <w:color w:val="000000" w:themeColor="text1"/>
          <w:kern w:val="0"/>
          <w:sz w:val="24"/>
        </w:rPr>
        <w:t xml:space="preserve">  </w:t>
      </w:r>
      <w:r w:rsidR="001A7EBE">
        <w:rPr>
          <w:rFonts w:ascii="Times New Roman" w:hAnsi="Times New Roman" w:hint="eastAsia"/>
          <w:color w:val="000000" w:themeColor="text1"/>
          <w:kern w:val="0"/>
          <w:sz w:val="24"/>
        </w:rPr>
        <w:t>碳排放因子</w:t>
      </w:r>
      <w:r w:rsidR="001A7EBE">
        <w:rPr>
          <w:rFonts w:ascii="Times New Roman" w:hAnsi="Times New Roman" w:hint="eastAsia"/>
          <w:color w:val="000000" w:themeColor="text1"/>
          <w:kern w:val="0"/>
          <w:sz w:val="24"/>
        </w:rPr>
        <w:t xml:space="preserve">  </w:t>
      </w:r>
      <w:r w:rsidR="001A7EBE" w:rsidRPr="006539F2">
        <w:rPr>
          <w:rFonts w:ascii="Times New Roman" w:hAnsi="Times New Roman"/>
          <w:kern w:val="0"/>
          <w:sz w:val="24"/>
        </w:rPr>
        <w:t>emission factor</w:t>
      </w:r>
    </w:p>
    <w:p w:rsidR="00F033DF" w:rsidRDefault="001A7EBE" w:rsidP="0074721B">
      <w:pPr>
        <w:spacing w:line="360" w:lineRule="auto"/>
        <w:ind w:firstLineChars="200" w:firstLine="480"/>
        <w:contextualSpacing/>
        <w:rPr>
          <w:rFonts w:ascii="宋体" w:hAnsi="宋体"/>
          <w:color w:val="000000" w:themeColor="text1"/>
          <w:sz w:val="24"/>
        </w:rPr>
      </w:pPr>
      <w:r w:rsidRPr="001A7EBE">
        <w:rPr>
          <w:rFonts w:ascii="宋体" w:cs="宋体" w:hint="eastAsia"/>
          <w:color w:val="000000" w:themeColor="text1"/>
          <w:kern w:val="0"/>
          <w:sz w:val="24"/>
        </w:rPr>
        <w:t>表征单位生产或消费活动量的二氧化碳排放</w:t>
      </w:r>
      <w:r w:rsidR="006C4D0C">
        <w:rPr>
          <w:rFonts w:ascii="宋体" w:cs="宋体" w:hint="eastAsia"/>
          <w:color w:val="000000" w:themeColor="text1"/>
          <w:kern w:val="0"/>
          <w:sz w:val="24"/>
        </w:rPr>
        <w:t>量</w:t>
      </w:r>
      <w:r w:rsidRPr="001A7EBE">
        <w:rPr>
          <w:rFonts w:ascii="宋体" w:cs="宋体" w:hint="eastAsia"/>
          <w:color w:val="000000" w:themeColor="text1"/>
          <w:kern w:val="0"/>
          <w:sz w:val="24"/>
        </w:rPr>
        <w:t>的系数</w:t>
      </w:r>
      <w:r>
        <w:rPr>
          <w:rFonts w:ascii="宋体" w:cs="宋体" w:hint="eastAsia"/>
          <w:kern w:val="0"/>
          <w:sz w:val="24"/>
        </w:rPr>
        <w:t>。</w:t>
      </w:r>
    </w:p>
    <w:p w:rsidR="00F033DF" w:rsidRDefault="00F033DF" w:rsidP="0074721B">
      <w:pPr>
        <w:spacing w:line="360" w:lineRule="auto"/>
        <w:contextualSpacing/>
        <w:rPr>
          <w:rFonts w:ascii="Times New Roman" w:hAnsi="Times New Roman"/>
          <w:color w:val="000000" w:themeColor="text1"/>
          <w:kern w:val="0"/>
          <w:sz w:val="24"/>
        </w:rPr>
      </w:pPr>
      <w:r w:rsidRPr="00737D1D">
        <w:rPr>
          <w:rFonts w:ascii="Times New Roman" w:hAnsi="Times New Roman" w:hint="eastAsia"/>
          <w:b/>
          <w:color w:val="000000" w:themeColor="text1"/>
          <w:spacing w:val="1"/>
          <w:kern w:val="0"/>
          <w:sz w:val="24"/>
          <w:fitText w:val="609" w:id="-908402175"/>
        </w:rPr>
        <w:t>2.</w:t>
      </w:r>
      <w:r w:rsidR="001A7EBE" w:rsidRPr="00737D1D">
        <w:rPr>
          <w:rFonts w:ascii="Times New Roman" w:hAnsi="Times New Roman" w:hint="eastAsia"/>
          <w:b/>
          <w:color w:val="000000" w:themeColor="text1"/>
          <w:spacing w:val="1"/>
          <w:kern w:val="0"/>
          <w:sz w:val="24"/>
          <w:fitText w:val="609" w:id="-908402175"/>
        </w:rPr>
        <w:t>1</w:t>
      </w:r>
      <w:r w:rsidRPr="00737D1D">
        <w:rPr>
          <w:rFonts w:ascii="Times New Roman" w:hAnsi="Times New Roman" w:hint="eastAsia"/>
          <w:b/>
          <w:color w:val="000000" w:themeColor="text1"/>
          <w:spacing w:val="1"/>
          <w:kern w:val="0"/>
          <w:sz w:val="24"/>
          <w:fitText w:val="609" w:id="-908402175"/>
        </w:rPr>
        <w:t>.1</w:t>
      </w:r>
      <w:r w:rsidR="00737D1D" w:rsidRPr="00737D1D">
        <w:rPr>
          <w:rFonts w:ascii="Times New Roman" w:hAnsi="Times New Roman" w:hint="eastAsia"/>
          <w:b/>
          <w:color w:val="000000" w:themeColor="text1"/>
          <w:spacing w:val="3"/>
          <w:kern w:val="0"/>
          <w:sz w:val="24"/>
          <w:fitText w:val="609" w:id="-908402175"/>
        </w:rPr>
        <w:t>6</w:t>
      </w:r>
      <w:r w:rsidRPr="00362E6C">
        <w:rPr>
          <w:rFonts w:ascii="Times New Roman" w:hAnsi="Times New Roman" w:hint="eastAsia"/>
          <w:b/>
          <w:color w:val="000000" w:themeColor="text1"/>
          <w:kern w:val="0"/>
          <w:sz w:val="24"/>
        </w:rPr>
        <w:t xml:space="preserve"> </w:t>
      </w:r>
      <w:r w:rsidRPr="00362E6C">
        <w:rPr>
          <w:rFonts w:ascii="Times New Roman" w:hAnsi="Times New Roman" w:hint="eastAsia"/>
          <w:b/>
          <w:color w:val="FF0000"/>
          <w:kern w:val="0"/>
          <w:sz w:val="24"/>
        </w:rPr>
        <w:t xml:space="preserve"> </w:t>
      </w:r>
      <w:r w:rsidR="00C955AC" w:rsidRPr="00AC0B56">
        <w:rPr>
          <w:rFonts w:ascii="Times New Roman" w:hAnsi="Times New Roman" w:hint="eastAsia"/>
          <w:color w:val="000000" w:themeColor="text1"/>
          <w:kern w:val="0"/>
          <w:sz w:val="24"/>
        </w:rPr>
        <w:t>核算单元</w:t>
      </w:r>
      <w:r w:rsidR="00AA7B8C">
        <w:rPr>
          <w:rFonts w:ascii="Times New Roman" w:hAnsi="Times New Roman" w:hint="eastAsia"/>
          <w:color w:val="000000" w:themeColor="text1"/>
          <w:kern w:val="0"/>
          <w:sz w:val="24"/>
        </w:rPr>
        <w:t xml:space="preserve">   </w:t>
      </w:r>
      <w:r w:rsidR="00AA7B8C" w:rsidRPr="00AA7B8C">
        <w:rPr>
          <w:rFonts w:ascii="Times New Roman" w:hAnsi="Times New Roman"/>
          <w:color w:val="000000" w:themeColor="text1"/>
          <w:kern w:val="0"/>
          <w:sz w:val="24"/>
        </w:rPr>
        <w:t>accounting unit</w:t>
      </w:r>
    </w:p>
    <w:p w:rsidR="00F033DF" w:rsidRPr="00CD6C84" w:rsidRDefault="00C14C5E" w:rsidP="0074721B">
      <w:pPr>
        <w:spacing w:line="360" w:lineRule="auto"/>
        <w:ind w:firstLineChars="200" w:firstLine="480"/>
        <w:contextualSpacing/>
        <w:rPr>
          <w:rFonts w:ascii="宋体" w:hAnsi="宋体"/>
          <w:color w:val="000000" w:themeColor="text1"/>
          <w:sz w:val="24"/>
        </w:rPr>
      </w:pPr>
      <w:r w:rsidRPr="00CD6C84">
        <w:rPr>
          <w:rFonts w:ascii="宋体" w:cs="宋体" w:hint="eastAsia"/>
          <w:color w:val="000000" w:themeColor="text1"/>
          <w:kern w:val="0"/>
          <w:sz w:val="24"/>
        </w:rPr>
        <w:t>在核算企业各板块、项目各施工阶段的碳排放</w:t>
      </w:r>
      <w:r w:rsidR="007E7E70" w:rsidRPr="00CD6C84">
        <w:rPr>
          <w:rFonts w:ascii="宋体" w:cs="宋体" w:hint="eastAsia"/>
          <w:color w:val="000000" w:themeColor="text1"/>
          <w:kern w:val="0"/>
          <w:sz w:val="24"/>
        </w:rPr>
        <w:t>时</w:t>
      </w:r>
      <w:r w:rsidRPr="00CD6C84">
        <w:rPr>
          <w:rFonts w:ascii="宋体" w:cs="宋体" w:hint="eastAsia"/>
          <w:color w:val="000000" w:themeColor="text1"/>
          <w:kern w:val="0"/>
          <w:sz w:val="24"/>
        </w:rPr>
        <w:t>，</w:t>
      </w:r>
      <w:r w:rsidR="00CD6C84" w:rsidRPr="00CD6C84">
        <w:rPr>
          <w:rFonts w:ascii="宋体" w:cs="宋体" w:hint="eastAsia"/>
          <w:color w:val="000000" w:themeColor="text1"/>
          <w:kern w:val="0"/>
          <w:sz w:val="24"/>
        </w:rPr>
        <w:t>为方便核算</w:t>
      </w:r>
      <w:r w:rsidR="00CD6C84" w:rsidRPr="00CD6C84">
        <w:rPr>
          <w:rFonts w:ascii="宋体" w:hAnsi="宋体" w:hint="eastAsia"/>
          <w:color w:val="000000" w:themeColor="text1"/>
          <w:sz w:val="24"/>
          <w:shd w:val="clear" w:color="auto" w:fill="FFFFFF"/>
        </w:rPr>
        <w:t>边界</w:t>
      </w:r>
      <w:r w:rsidR="00CD6C84">
        <w:rPr>
          <w:rFonts w:ascii="宋体" w:hAnsi="宋体" w:hint="eastAsia"/>
          <w:color w:val="000000" w:themeColor="text1"/>
          <w:sz w:val="24"/>
          <w:shd w:val="clear" w:color="auto" w:fill="FFFFFF"/>
        </w:rPr>
        <w:t>的</w:t>
      </w:r>
      <w:r w:rsidR="00CD6C84" w:rsidRPr="00CD6C84">
        <w:rPr>
          <w:rFonts w:ascii="宋体" w:cs="宋体" w:hint="eastAsia"/>
          <w:color w:val="000000" w:themeColor="text1"/>
          <w:kern w:val="0"/>
          <w:sz w:val="24"/>
        </w:rPr>
        <w:t>界定和活动数据</w:t>
      </w:r>
      <w:r w:rsidR="00CD6C84">
        <w:rPr>
          <w:rFonts w:ascii="宋体" w:cs="宋体" w:hint="eastAsia"/>
          <w:color w:val="000000" w:themeColor="text1"/>
          <w:kern w:val="0"/>
          <w:sz w:val="24"/>
        </w:rPr>
        <w:t>的</w:t>
      </w:r>
      <w:r w:rsidR="00CD6C84" w:rsidRPr="00CD6C84">
        <w:rPr>
          <w:rFonts w:ascii="宋体" w:cs="宋体" w:hint="eastAsia"/>
          <w:color w:val="000000" w:themeColor="text1"/>
          <w:kern w:val="0"/>
          <w:sz w:val="24"/>
        </w:rPr>
        <w:t>采</w:t>
      </w:r>
      <w:r w:rsidR="00CD6C84" w:rsidRPr="00CD6C84">
        <w:rPr>
          <w:rFonts w:ascii="宋体" w:hAnsi="宋体" w:hint="eastAsia"/>
          <w:color w:val="000000" w:themeColor="text1"/>
          <w:sz w:val="24"/>
          <w:shd w:val="clear" w:color="auto" w:fill="FFFFFF"/>
        </w:rPr>
        <w:t>集</w:t>
      </w:r>
      <w:r w:rsidR="00F5556C">
        <w:rPr>
          <w:rFonts w:ascii="宋体" w:hAnsi="宋体" w:hint="eastAsia"/>
          <w:color w:val="000000" w:themeColor="text1"/>
          <w:sz w:val="24"/>
          <w:shd w:val="clear" w:color="auto" w:fill="FFFFFF"/>
        </w:rPr>
        <w:t>而划分</w:t>
      </w:r>
      <w:r w:rsidR="007E7E70" w:rsidRPr="00CD6C84">
        <w:rPr>
          <w:rFonts w:ascii="宋体" w:cs="宋体" w:hint="eastAsia"/>
          <w:color w:val="000000" w:themeColor="text1"/>
          <w:kern w:val="0"/>
          <w:sz w:val="24"/>
        </w:rPr>
        <w:t>的</w:t>
      </w:r>
      <w:r w:rsidR="00F5556C" w:rsidRPr="00CD6C84">
        <w:rPr>
          <w:rFonts w:ascii="宋体" w:cs="宋体" w:hint="eastAsia"/>
          <w:color w:val="000000" w:themeColor="text1"/>
          <w:kern w:val="0"/>
          <w:sz w:val="24"/>
        </w:rPr>
        <w:t>基本</w:t>
      </w:r>
      <w:r w:rsidR="00E740CE" w:rsidRPr="00CD6C84">
        <w:rPr>
          <w:rFonts w:ascii="宋体" w:cs="宋体" w:hint="eastAsia"/>
          <w:color w:val="000000" w:themeColor="text1"/>
          <w:kern w:val="0"/>
          <w:sz w:val="24"/>
        </w:rPr>
        <w:t>核算单位</w:t>
      </w:r>
      <w:r w:rsidR="00F033DF" w:rsidRPr="00CD6C84">
        <w:rPr>
          <w:rFonts w:ascii="宋体" w:hAnsi="宋体" w:hint="eastAsia"/>
          <w:color w:val="000000" w:themeColor="text1"/>
          <w:sz w:val="24"/>
        </w:rPr>
        <w:t>。</w:t>
      </w:r>
    </w:p>
    <w:p w:rsidR="00F033DF" w:rsidRDefault="00AC0B56" w:rsidP="0074721B">
      <w:pPr>
        <w:spacing w:line="360" w:lineRule="auto"/>
        <w:contextualSpacing/>
        <w:rPr>
          <w:rFonts w:ascii="Times New Roman" w:hAnsi="Times New Roman"/>
          <w:b/>
          <w:color w:val="000000" w:themeColor="text1"/>
          <w:kern w:val="0"/>
          <w:sz w:val="24"/>
        </w:rPr>
      </w:pPr>
      <w:r w:rsidRPr="00737D1D">
        <w:rPr>
          <w:rFonts w:ascii="Times New Roman" w:hAnsi="Times New Roman" w:hint="eastAsia"/>
          <w:b/>
          <w:color w:val="000000" w:themeColor="text1"/>
          <w:spacing w:val="1"/>
          <w:kern w:val="0"/>
          <w:sz w:val="24"/>
          <w:fitText w:val="609" w:id="-908402174"/>
        </w:rPr>
        <w:t>2.</w:t>
      </w:r>
      <w:r w:rsidR="00075EC1" w:rsidRPr="00737D1D">
        <w:rPr>
          <w:rFonts w:ascii="Times New Roman" w:hAnsi="Times New Roman" w:hint="eastAsia"/>
          <w:b/>
          <w:color w:val="000000" w:themeColor="text1"/>
          <w:spacing w:val="1"/>
          <w:kern w:val="0"/>
          <w:sz w:val="24"/>
          <w:fitText w:val="609" w:id="-908402174"/>
        </w:rPr>
        <w:t>1</w:t>
      </w:r>
      <w:r w:rsidRPr="00737D1D">
        <w:rPr>
          <w:rFonts w:ascii="Times New Roman" w:hAnsi="Times New Roman" w:hint="eastAsia"/>
          <w:b/>
          <w:color w:val="000000" w:themeColor="text1"/>
          <w:spacing w:val="1"/>
          <w:kern w:val="0"/>
          <w:sz w:val="24"/>
          <w:fitText w:val="609" w:id="-908402174"/>
        </w:rPr>
        <w:t>.</w:t>
      </w:r>
      <w:r w:rsidR="00075EC1" w:rsidRPr="00737D1D">
        <w:rPr>
          <w:rFonts w:ascii="Times New Roman" w:hAnsi="Times New Roman" w:hint="eastAsia"/>
          <w:b/>
          <w:color w:val="000000" w:themeColor="text1"/>
          <w:spacing w:val="1"/>
          <w:kern w:val="0"/>
          <w:sz w:val="24"/>
          <w:fitText w:val="609" w:id="-908402174"/>
        </w:rPr>
        <w:t>1</w:t>
      </w:r>
      <w:r w:rsidR="00737D1D" w:rsidRPr="00737D1D">
        <w:rPr>
          <w:rFonts w:ascii="Times New Roman" w:hAnsi="Times New Roman" w:hint="eastAsia"/>
          <w:b/>
          <w:color w:val="000000" w:themeColor="text1"/>
          <w:spacing w:val="3"/>
          <w:kern w:val="0"/>
          <w:sz w:val="24"/>
          <w:fitText w:val="609" w:id="-908402174"/>
        </w:rPr>
        <w:t>7</w:t>
      </w:r>
      <w:r>
        <w:rPr>
          <w:rFonts w:ascii="Times New Roman" w:hAnsi="Times New Roman" w:hint="eastAsia"/>
          <w:b/>
          <w:color w:val="000000" w:themeColor="text1"/>
          <w:kern w:val="0"/>
          <w:sz w:val="24"/>
        </w:rPr>
        <w:t xml:space="preserve"> </w:t>
      </w:r>
      <w:r w:rsidR="006539F2">
        <w:rPr>
          <w:rFonts w:ascii="Times New Roman" w:hAnsi="Times New Roman" w:hint="eastAsia"/>
          <w:b/>
          <w:color w:val="000000" w:themeColor="text1"/>
          <w:kern w:val="0"/>
          <w:sz w:val="24"/>
        </w:rPr>
        <w:t xml:space="preserve"> </w:t>
      </w:r>
      <w:r w:rsidR="00AA7B8C" w:rsidRPr="00AA7B8C">
        <w:rPr>
          <w:rFonts w:ascii="Times New Roman" w:hAnsi="Times New Roman" w:hint="eastAsia"/>
          <w:color w:val="000000" w:themeColor="text1"/>
          <w:kern w:val="0"/>
          <w:sz w:val="24"/>
        </w:rPr>
        <w:t>报告期</w:t>
      </w:r>
      <w:r w:rsidR="00D57916">
        <w:rPr>
          <w:rFonts w:ascii="Times New Roman" w:hAnsi="Times New Roman" w:hint="eastAsia"/>
          <w:color w:val="000000" w:themeColor="text1"/>
          <w:kern w:val="0"/>
          <w:sz w:val="24"/>
        </w:rPr>
        <w:t xml:space="preserve">   </w:t>
      </w:r>
      <w:r w:rsidR="00D57916" w:rsidRPr="00D57916">
        <w:rPr>
          <w:rFonts w:ascii="Times New Roman" w:hAnsi="Times New Roman"/>
          <w:color w:val="000000" w:themeColor="text1"/>
          <w:kern w:val="0"/>
          <w:sz w:val="24"/>
        </w:rPr>
        <w:t>reporting period</w:t>
      </w:r>
    </w:p>
    <w:p w:rsidR="006539F2" w:rsidRPr="00F033DF" w:rsidRDefault="00F5556C" w:rsidP="00F16E61">
      <w:pPr>
        <w:spacing w:line="360" w:lineRule="auto"/>
        <w:ind w:firstLineChars="200" w:firstLine="480"/>
        <w:contextualSpacing/>
        <w:rPr>
          <w:rFonts w:ascii="宋体" w:hAnsi="宋体"/>
          <w:color w:val="000000" w:themeColor="text1"/>
          <w:sz w:val="24"/>
        </w:rPr>
      </w:pPr>
      <w:r w:rsidRPr="00F5556C">
        <w:rPr>
          <w:rFonts w:ascii="宋体" w:hAnsi="宋体" w:cs="瀹嬩綋" w:hint="eastAsia"/>
          <w:kern w:val="0"/>
          <w:sz w:val="24"/>
        </w:rPr>
        <w:t>核算</w:t>
      </w:r>
      <w:r>
        <w:rPr>
          <w:rFonts w:ascii="宋体" w:hAnsi="宋体" w:cs="瀹嬩綋" w:hint="eastAsia"/>
          <w:kern w:val="0"/>
          <w:sz w:val="24"/>
        </w:rPr>
        <w:t>与报告</w:t>
      </w:r>
      <w:r w:rsidR="00F071B9">
        <w:rPr>
          <w:rFonts w:ascii="宋体" w:hAnsi="宋体" w:cs="瀹嬩綋" w:hint="eastAsia"/>
          <w:kern w:val="0"/>
          <w:sz w:val="24"/>
        </w:rPr>
        <w:t>的</w:t>
      </w:r>
      <w:r w:rsidRPr="00F5556C">
        <w:rPr>
          <w:rFonts w:ascii="宋体" w:hAnsi="宋体" w:cs="瀹嬩綋" w:hint="eastAsia"/>
          <w:kern w:val="0"/>
          <w:sz w:val="24"/>
        </w:rPr>
        <w:t>时间区段，一般为一个自然年</w:t>
      </w:r>
      <w:r>
        <w:rPr>
          <w:rFonts w:ascii="宋体" w:hAnsi="宋体" w:cs="瀹嬩綋" w:hint="eastAsia"/>
          <w:kern w:val="0"/>
          <w:sz w:val="24"/>
        </w:rPr>
        <w:t>。</w:t>
      </w:r>
    </w:p>
    <w:p w:rsidR="00462F38" w:rsidRDefault="00462F38" w:rsidP="007B6415">
      <w:pPr>
        <w:adjustRightInd w:val="0"/>
        <w:snapToGrid w:val="0"/>
        <w:spacing w:beforeLines="150" w:afterLines="100" w:line="360" w:lineRule="auto"/>
        <w:jc w:val="center"/>
        <w:rPr>
          <w:rFonts w:ascii="黑体" w:eastAsia="黑体" w:hAnsi="黑体"/>
          <w:sz w:val="28"/>
          <w:szCs w:val="28"/>
        </w:rPr>
      </w:pPr>
      <w:r>
        <w:rPr>
          <w:rFonts w:ascii="Times New Roman" w:hAnsi="Times New Roman" w:hint="eastAsia"/>
          <w:b/>
          <w:sz w:val="28"/>
          <w:szCs w:val="28"/>
        </w:rPr>
        <w:t>2</w:t>
      </w:r>
      <w:r w:rsidRPr="00CD0103">
        <w:rPr>
          <w:rFonts w:ascii="Times New Roman" w:hAnsi="Times New Roman"/>
          <w:b/>
          <w:sz w:val="28"/>
          <w:szCs w:val="28"/>
        </w:rPr>
        <w:t>.</w:t>
      </w:r>
      <w:r>
        <w:rPr>
          <w:rFonts w:ascii="Times New Roman" w:hAnsi="Times New Roman" w:hint="eastAsia"/>
          <w:b/>
          <w:sz w:val="28"/>
          <w:szCs w:val="28"/>
        </w:rPr>
        <w:t>2</w:t>
      </w:r>
      <w:r w:rsidRPr="00CD0103">
        <w:rPr>
          <w:rFonts w:hint="eastAsia"/>
          <w:b/>
          <w:sz w:val="28"/>
          <w:szCs w:val="28"/>
        </w:rPr>
        <w:t xml:space="preserve">  </w:t>
      </w:r>
      <w:r w:rsidRPr="00462F38">
        <w:rPr>
          <w:rFonts w:ascii="黑体" w:eastAsia="黑体" w:hAnsi="黑体" w:hint="eastAsia"/>
          <w:b/>
          <w:sz w:val="28"/>
          <w:szCs w:val="28"/>
        </w:rPr>
        <w:t>符 号</w:t>
      </w:r>
      <w:r w:rsidRPr="00462F38">
        <w:rPr>
          <w:rFonts w:ascii="黑体" w:eastAsia="黑体" w:hAnsi="黑体" w:hint="eastAsia"/>
          <w:sz w:val="28"/>
          <w:szCs w:val="28"/>
        </w:rPr>
        <w:t xml:space="preserve"> </w:t>
      </w:r>
    </w:p>
    <w:p w:rsidR="00462F38" w:rsidRDefault="00462F38" w:rsidP="00462F38">
      <w:pPr>
        <w:adjustRightInd w:val="0"/>
        <w:snapToGrid w:val="0"/>
        <w:spacing w:line="360" w:lineRule="auto"/>
        <w:rPr>
          <w:rFonts w:ascii="Times New Roman" w:hAnsi="Times New Roman"/>
          <w:color w:val="000000" w:themeColor="text1"/>
          <w:kern w:val="0"/>
          <w:sz w:val="24"/>
        </w:rPr>
      </w:pPr>
      <w:r w:rsidRPr="00190345">
        <w:rPr>
          <w:rFonts w:ascii="Times New Roman" w:hAnsi="Times New Roman" w:hint="eastAsia"/>
          <w:b/>
          <w:color w:val="000000" w:themeColor="text1"/>
          <w:spacing w:val="30"/>
          <w:kern w:val="0"/>
          <w:sz w:val="24"/>
          <w:fitText w:val="603" w:id="-909470976"/>
        </w:rPr>
        <w:t>2.2.</w:t>
      </w:r>
      <w:r w:rsidRPr="00190345">
        <w:rPr>
          <w:rFonts w:ascii="Times New Roman" w:hAnsi="Times New Roman" w:hint="eastAsia"/>
          <w:b/>
          <w:color w:val="000000" w:themeColor="text1"/>
          <w:spacing w:val="3"/>
          <w:kern w:val="0"/>
          <w:sz w:val="24"/>
          <w:fitText w:val="603" w:id="-909470976"/>
        </w:rPr>
        <w:t>1</w:t>
      </w:r>
      <w:r>
        <w:rPr>
          <w:rFonts w:ascii="Times New Roman" w:hAnsi="Times New Roman" w:hint="eastAsia"/>
          <w:b/>
          <w:color w:val="000000" w:themeColor="text1"/>
          <w:kern w:val="0"/>
          <w:sz w:val="24"/>
        </w:rPr>
        <w:t xml:space="preserve">  </w:t>
      </w:r>
      <w:r w:rsidR="004F189C" w:rsidRPr="004F189C">
        <w:rPr>
          <w:rFonts w:ascii="Times New Roman" w:hAnsi="Times New Roman" w:hint="eastAsia"/>
          <w:color w:val="000000" w:themeColor="text1"/>
          <w:kern w:val="0"/>
          <w:sz w:val="24"/>
        </w:rPr>
        <w:t>企业</w:t>
      </w:r>
      <w:r>
        <w:rPr>
          <w:rFonts w:ascii="Times New Roman" w:hAnsi="Times New Roman" w:hint="eastAsia"/>
          <w:color w:val="000000" w:themeColor="text1"/>
          <w:kern w:val="0"/>
          <w:sz w:val="24"/>
        </w:rPr>
        <w:t>碳</w:t>
      </w:r>
      <w:r w:rsidR="00EE160D">
        <w:rPr>
          <w:rFonts w:ascii="Times New Roman" w:hAnsi="Times New Roman" w:hint="eastAsia"/>
          <w:color w:val="000000" w:themeColor="text1"/>
          <w:kern w:val="0"/>
          <w:sz w:val="24"/>
        </w:rPr>
        <w:t>排放量</w:t>
      </w:r>
    </w:p>
    <w:p w:rsidR="00C955AC" w:rsidRDefault="00C955AC" w:rsidP="00C955AC">
      <w:pPr>
        <w:pStyle w:val="Body"/>
        <w:numPr>
          <w:ilvl w:val="0"/>
          <w:numId w:val="0"/>
        </w:numPr>
        <w:snapToGrid w:val="0"/>
        <w:ind w:firstLineChars="400" w:firstLine="960"/>
        <w:jc w:val="left"/>
        <w:rPr>
          <w:szCs w:val="24"/>
        </w:rPr>
      </w:pPr>
      <w:r w:rsidRPr="0093117E">
        <w:rPr>
          <w:i/>
          <w:color w:val="000000" w:themeColor="text1"/>
          <w:szCs w:val="24"/>
        </w:rPr>
        <w:t>E</w:t>
      </w:r>
      <w:r w:rsidR="00190345" w:rsidRPr="00190345">
        <w:rPr>
          <w:rFonts w:hint="eastAsia"/>
          <w:i/>
          <w:color w:val="000000" w:themeColor="text1"/>
          <w:szCs w:val="24"/>
          <w:vertAlign w:val="subscript"/>
        </w:rPr>
        <w:t xml:space="preserve"> </w:t>
      </w:r>
      <w:r w:rsidRPr="00190345">
        <w:rPr>
          <w:rFonts w:hint="eastAsia"/>
          <w:i/>
          <w:color w:val="000000" w:themeColor="text1"/>
          <w:szCs w:val="24"/>
          <w:vertAlign w:val="subscript"/>
        </w:rPr>
        <w:t xml:space="preserve"> </w:t>
      </w:r>
      <w:r>
        <w:rPr>
          <w:rFonts w:ascii="宋体" w:hAnsi="宋体" w:hint="eastAsia"/>
          <w:color w:val="000000" w:themeColor="text1"/>
          <w:szCs w:val="24"/>
        </w:rPr>
        <w:t>——企业报告期的碳</w:t>
      </w:r>
      <w:r w:rsidRPr="00511FB6">
        <w:rPr>
          <w:rFonts w:hint="eastAsia"/>
          <w:szCs w:val="24"/>
        </w:rPr>
        <w:t>排放</w:t>
      </w:r>
      <w:r>
        <w:rPr>
          <w:rFonts w:ascii="宋体" w:hAnsi="宋体" w:hint="eastAsia"/>
          <w:color w:val="000000" w:themeColor="text1"/>
          <w:szCs w:val="24"/>
        </w:rPr>
        <w:t>总</w:t>
      </w:r>
      <w:r w:rsidRPr="00511FB6">
        <w:rPr>
          <w:rFonts w:hint="eastAsia"/>
          <w:szCs w:val="24"/>
        </w:rPr>
        <w:t>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C955AC" w:rsidRDefault="00C955AC" w:rsidP="00C955AC">
      <w:pPr>
        <w:pStyle w:val="Body"/>
        <w:numPr>
          <w:ilvl w:val="0"/>
          <w:numId w:val="0"/>
        </w:numPr>
        <w:snapToGrid w:val="0"/>
        <w:ind w:firstLineChars="400" w:firstLine="960"/>
        <w:jc w:val="left"/>
        <w:rPr>
          <w:szCs w:val="24"/>
        </w:rPr>
      </w:pPr>
      <w:proofErr w:type="spellStart"/>
      <w:r w:rsidRPr="0093117E">
        <w:rPr>
          <w:i/>
          <w:color w:val="000000" w:themeColor="text1"/>
          <w:szCs w:val="24"/>
        </w:rPr>
        <w:t>E</w:t>
      </w:r>
      <w:r w:rsidRPr="0032138B">
        <w:rPr>
          <w:rFonts w:hint="eastAsia"/>
          <w:i/>
          <w:color w:val="000000" w:themeColor="text1"/>
          <w:szCs w:val="24"/>
          <w:vertAlign w:val="subscript"/>
        </w:rPr>
        <w:t>p</w:t>
      </w:r>
      <w:r w:rsidR="004F189C">
        <w:rPr>
          <w:rFonts w:hint="eastAsia"/>
          <w:i/>
          <w:color w:val="000000" w:themeColor="text1"/>
          <w:szCs w:val="24"/>
          <w:vertAlign w:val="subscript"/>
        </w:rPr>
        <w:t>i</w:t>
      </w:r>
      <w:proofErr w:type="spellEnd"/>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4F189C">
        <w:rPr>
          <w:rFonts w:ascii="宋体" w:hAnsi="宋体" w:hint="eastAsia"/>
          <w:color w:val="000000" w:themeColor="text1"/>
          <w:szCs w:val="24"/>
        </w:rPr>
        <w:t>项目</w:t>
      </w:r>
      <w:proofErr w:type="gramStart"/>
      <w:r w:rsidR="004F189C">
        <w:rPr>
          <w:rFonts w:ascii="宋体" w:hAnsi="宋体" w:hint="eastAsia"/>
          <w:color w:val="000000" w:themeColor="text1"/>
          <w:szCs w:val="24"/>
        </w:rPr>
        <w:t>板块</w:t>
      </w:r>
      <w:r w:rsidR="004F189C" w:rsidRPr="00101C90">
        <w:rPr>
          <w:rFonts w:ascii="宋体" w:hAnsi="宋体" w:hint="eastAsia"/>
          <w:color w:val="000000" w:themeColor="text1"/>
          <w:szCs w:val="24"/>
        </w:rPr>
        <w:t>第</w:t>
      </w:r>
      <w:proofErr w:type="spellStart"/>
      <w:proofErr w:type="gramEnd"/>
      <w:r w:rsidR="004F189C" w:rsidRPr="0057257B">
        <w:rPr>
          <w:i/>
          <w:color w:val="000000" w:themeColor="text1"/>
          <w:szCs w:val="24"/>
        </w:rPr>
        <w:t>i</w:t>
      </w:r>
      <w:proofErr w:type="spellEnd"/>
      <w:proofErr w:type="gramStart"/>
      <w:r w:rsidR="004F189C" w:rsidRPr="00FB244B">
        <w:rPr>
          <w:color w:val="000000" w:themeColor="text1"/>
          <w:szCs w:val="24"/>
        </w:rPr>
        <w:t>个</w:t>
      </w:r>
      <w:proofErr w:type="gramEnd"/>
      <w:r w:rsidR="004F189C">
        <w:rPr>
          <w:rFonts w:ascii="宋体" w:hAnsi="宋体" w:hint="eastAsia"/>
          <w:color w:val="000000" w:themeColor="text1"/>
          <w:szCs w:val="24"/>
        </w:rPr>
        <w:t>项目的碳</w:t>
      </w:r>
      <w:r w:rsidR="004F189C"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C955AC" w:rsidRDefault="00C955AC" w:rsidP="00C955AC">
      <w:pPr>
        <w:pStyle w:val="Body"/>
        <w:numPr>
          <w:ilvl w:val="0"/>
          <w:numId w:val="0"/>
        </w:numPr>
        <w:snapToGrid w:val="0"/>
        <w:ind w:firstLineChars="400" w:firstLine="960"/>
        <w:jc w:val="left"/>
        <w:rPr>
          <w:szCs w:val="24"/>
        </w:rPr>
      </w:pPr>
      <w:proofErr w:type="spellStart"/>
      <w:r w:rsidRPr="0093117E">
        <w:rPr>
          <w:i/>
          <w:color w:val="000000" w:themeColor="text1"/>
          <w:szCs w:val="24"/>
        </w:rPr>
        <w:t>E</w:t>
      </w:r>
      <w:r w:rsidR="004F189C">
        <w:rPr>
          <w:rFonts w:hint="eastAsia"/>
          <w:i/>
          <w:color w:val="000000" w:themeColor="text1"/>
          <w:szCs w:val="24"/>
          <w:vertAlign w:val="subscript"/>
        </w:rPr>
        <w:t>si</w:t>
      </w:r>
      <w:proofErr w:type="spellEnd"/>
      <w:r>
        <w:rPr>
          <w:rFonts w:hint="eastAsia"/>
          <w:color w:val="000000" w:themeColor="text1"/>
          <w:szCs w:val="24"/>
          <w:vertAlign w:val="subscript"/>
        </w:rPr>
        <w:t xml:space="preserve"> </w:t>
      </w:r>
      <w:r>
        <w:rPr>
          <w:rFonts w:ascii="宋体" w:hAnsi="宋体" w:hint="eastAsia"/>
          <w:color w:val="000000" w:themeColor="text1"/>
          <w:szCs w:val="24"/>
        </w:rPr>
        <w:t>——</w:t>
      </w:r>
      <w:r w:rsidR="004F189C">
        <w:rPr>
          <w:rFonts w:ascii="宋体" w:hAnsi="宋体" w:hint="eastAsia"/>
          <w:color w:val="000000" w:themeColor="text1"/>
          <w:szCs w:val="24"/>
        </w:rPr>
        <w:t>分包</w:t>
      </w:r>
      <w:proofErr w:type="gramStart"/>
      <w:r w:rsidR="004F189C">
        <w:rPr>
          <w:rFonts w:ascii="宋体" w:hAnsi="宋体" w:hint="eastAsia"/>
          <w:color w:val="000000" w:themeColor="text1"/>
          <w:szCs w:val="24"/>
        </w:rPr>
        <w:t>板块</w:t>
      </w:r>
      <w:r w:rsidR="004F189C" w:rsidRPr="00101C90">
        <w:rPr>
          <w:rFonts w:ascii="宋体" w:hAnsi="宋体" w:hint="eastAsia"/>
          <w:color w:val="000000" w:themeColor="text1"/>
          <w:szCs w:val="24"/>
        </w:rPr>
        <w:t>第</w:t>
      </w:r>
      <w:proofErr w:type="spellStart"/>
      <w:proofErr w:type="gramEnd"/>
      <w:r w:rsidR="004F189C" w:rsidRPr="0057257B">
        <w:rPr>
          <w:i/>
          <w:color w:val="000000" w:themeColor="text1"/>
          <w:szCs w:val="24"/>
        </w:rPr>
        <w:t>i</w:t>
      </w:r>
      <w:proofErr w:type="spellEnd"/>
      <w:proofErr w:type="gramStart"/>
      <w:r w:rsidR="004F189C" w:rsidRPr="00FB244B">
        <w:rPr>
          <w:color w:val="000000" w:themeColor="text1"/>
          <w:szCs w:val="24"/>
        </w:rPr>
        <w:t>个</w:t>
      </w:r>
      <w:proofErr w:type="gramEnd"/>
      <w:r w:rsidR="004F189C">
        <w:rPr>
          <w:color w:val="000000" w:themeColor="text1"/>
          <w:szCs w:val="24"/>
        </w:rPr>
        <w:t>专业分包单位对外活动</w:t>
      </w:r>
      <w:r w:rsidR="004F189C">
        <w:rPr>
          <w:rFonts w:ascii="宋体" w:hAnsi="宋体" w:hint="eastAsia"/>
          <w:color w:val="000000" w:themeColor="text1"/>
          <w:szCs w:val="24"/>
        </w:rPr>
        <w:t>的碳</w:t>
      </w:r>
      <w:r w:rsidR="004F189C"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C955AC" w:rsidRDefault="00C955AC" w:rsidP="00C955AC">
      <w:pPr>
        <w:pStyle w:val="Body"/>
        <w:numPr>
          <w:ilvl w:val="0"/>
          <w:numId w:val="0"/>
        </w:numPr>
        <w:snapToGrid w:val="0"/>
        <w:ind w:firstLineChars="400" w:firstLine="960"/>
        <w:jc w:val="left"/>
        <w:rPr>
          <w:szCs w:val="24"/>
        </w:rPr>
      </w:pPr>
      <w:proofErr w:type="spellStart"/>
      <w:r w:rsidRPr="0093117E">
        <w:rPr>
          <w:i/>
          <w:color w:val="000000" w:themeColor="text1"/>
          <w:szCs w:val="24"/>
        </w:rPr>
        <w:t>E</w:t>
      </w:r>
      <w:r w:rsidR="00CE1753" w:rsidRPr="00CE1753">
        <w:rPr>
          <w:rFonts w:hint="eastAsia"/>
          <w:i/>
          <w:color w:val="000000" w:themeColor="text1"/>
          <w:szCs w:val="24"/>
          <w:vertAlign w:val="subscript"/>
        </w:rPr>
        <w:t>a</w:t>
      </w:r>
      <w:r w:rsidRPr="0032138B">
        <w:rPr>
          <w:rFonts w:hint="eastAsia"/>
          <w:i/>
          <w:color w:val="000000" w:themeColor="text1"/>
          <w:szCs w:val="24"/>
          <w:vertAlign w:val="subscript"/>
        </w:rPr>
        <w:t>i</w:t>
      </w:r>
      <w:proofErr w:type="spellEnd"/>
      <w:r w:rsidRPr="00A67A86">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CE1753">
        <w:rPr>
          <w:rFonts w:ascii="宋体" w:hAnsi="宋体" w:hint="eastAsia"/>
          <w:color w:val="000000" w:themeColor="text1"/>
          <w:szCs w:val="24"/>
        </w:rPr>
        <w:t>辅业</w:t>
      </w:r>
      <w:proofErr w:type="gramStart"/>
      <w:r w:rsidR="00CE1753">
        <w:rPr>
          <w:rFonts w:ascii="宋体" w:hAnsi="宋体" w:hint="eastAsia"/>
          <w:color w:val="000000" w:themeColor="text1"/>
          <w:szCs w:val="24"/>
        </w:rPr>
        <w:t>板块</w:t>
      </w:r>
      <w:r w:rsidR="00CE1753" w:rsidRPr="00101C90">
        <w:rPr>
          <w:rFonts w:ascii="宋体" w:hAnsi="宋体" w:hint="eastAsia"/>
          <w:color w:val="000000" w:themeColor="text1"/>
          <w:szCs w:val="24"/>
        </w:rPr>
        <w:t>第</w:t>
      </w:r>
      <w:proofErr w:type="spellStart"/>
      <w:proofErr w:type="gramEnd"/>
      <w:r w:rsidR="00CE1753" w:rsidRPr="0057257B">
        <w:rPr>
          <w:i/>
          <w:color w:val="000000" w:themeColor="text1"/>
          <w:szCs w:val="24"/>
        </w:rPr>
        <w:t>i</w:t>
      </w:r>
      <w:proofErr w:type="spellEnd"/>
      <w:proofErr w:type="gramStart"/>
      <w:r w:rsidR="00CE1753" w:rsidRPr="00FB244B">
        <w:rPr>
          <w:color w:val="000000" w:themeColor="text1"/>
          <w:szCs w:val="24"/>
        </w:rPr>
        <w:t>个</w:t>
      </w:r>
      <w:proofErr w:type="gramEnd"/>
      <w:r w:rsidR="00CE1753">
        <w:rPr>
          <w:color w:val="000000" w:themeColor="text1"/>
          <w:szCs w:val="24"/>
        </w:rPr>
        <w:t>生产或服务单位对外活动</w:t>
      </w:r>
      <w:r>
        <w:rPr>
          <w:rFonts w:ascii="宋体" w:hAnsi="宋体" w:hint="eastAsia"/>
          <w:color w:val="000000" w:themeColor="text1"/>
          <w:szCs w:val="24"/>
        </w:rPr>
        <w:t>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C955AC" w:rsidRDefault="00C955AC" w:rsidP="00C955AC">
      <w:pPr>
        <w:pStyle w:val="Body"/>
        <w:numPr>
          <w:ilvl w:val="0"/>
          <w:numId w:val="0"/>
        </w:numPr>
        <w:snapToGrid w:val="0"/>
        <w:ind w:firstLineChars="400" w:firstLine="960"/>
        <w:jc w:val="left"/>
        <w:rPr>
          <w:szCs w:val="24"/>
        </w:rPr>
      </w:pPr>
      <w:proofErr w:type="spellStart"/>
      <w:r w:rsidRPr="0093117E">
        <w:rPr>
          <w:i/>
          <w:color w:val="000000" w:themeColor="text1"/>
          <w:szCs w:val="24"/>
        </w:rPr>
        <w:t>E</w:t>
      </w:r>
      <w:r w:rsidR="00CE1753">
        <w:rPr>
          <w:rFonts w:hint="eastAsia"/>
          <w:i/>
          <w:color w:val="000000" w:themeColor="text1"/>
          <w:szCs w:val="24"/>
          <w:vertAlign w:val="subscript"/>
        </w:rPr>
        <w:t>oi</w:t>
      </w:r>
      <w:proofErr w:type="spellEnd"/>
      <w:r w:rsidRPr="00A67A86">
        <w:rPr>
          <w:rFonts w:hint="eastAsia"/>
          <w:color w:val="000000" w:themeColor="text1"/>
          <w:szCs w:val="24"/>
          <w:vertAlign w:val="subscript"/>
        </w:rPr>
        <w:t xml:space="preserve"> </w:t>
      </w:r>
      <w:r>
        <w:rPr>
          <w:rFonts w:ascii="宋体" w:hAnsi="宋体" w:hint="eastAsia"/>
          <w:color w:val="000000" w:themeColor="text1"/>
          <w:szCs w:val="24"/>
        </w:rPr>
        <w:t>——</w:t>
      </w:r>
      <w:r w:rsidR="00CE1753">
        <w:rPr>
          <w:rFonts w:ascii="宋体" w:hAnsi="宋体" w:hint="eastAsia"/>
          <w:color w:val="000000" w:themeColor="text1"/>
          <w:szCs w:val="24"/>
        </w:rPr>
        <w:t>运营</w:t>
      </w:r>
      <w:proofErr w:type="gramStart"/>
      <w:r w:rsidR="00CE1753">
        <w:rPr>
          <w:rFonts w:ascii="宋体" w:hAnsi="宋体" w:hint="eastAsia"/>
          <w:color w:val="000000" w:themeColor="text1"/>
          <w:szCs w:val="24"/>
        </w:rPr>
        <w:t>板块</w:t>
      </w:r>
      <w:r w:rsidR="00CE1753" w:rsidRPr="00101C90">
        <w:rPr>
          <w:rFonts w:ascii="宋体" w:hAnsi="宋体" w:hint="eastAsia"/>
          <w:color w:val="000000" w:themeColor="text1"/>
          <w:szCs w:val="24"/>
        </w:rPr>
        <w:t>第</w:t>
      </w:r>
      <w:proofErr w:type="spellStart"/>
      <w:proofErr w:type="gramEnd"/>
      <w:r w:rsidR="00CE1753" w:rsidRPr="0057257B">
        <w:rPr>
          <w:i/>
          <w:color w:val="000000" w:themeColor="text1"/>
          <w:szCs w:val="24"/>
        </w:rPr>
        <w:t>i</w:t>
      </w:r>
      <w:proofErr w:type="spellEnd"/>
      <w:proofErr w:type="gramStart"/>
      <w:r w:rsidR="00CE1753" w:rsidRPr="00FB244B">
        <w:rPr>
          <w:color w:val="000000" w:themeColor="text1"/>
          <w:szCs w:val="24"/>
        </w:rPr>
        <w:t>个</w:t>
      </w:r>
      <w:proofErr w:type="gramEnd"/>
      <w:r w:rsidR="00CE1753">
        <w:rPr>
          <w:color w:val="000000" w:themeColor="text1"/>
          <w:szCs w:val="24"/>
        </w:rPr>
        <w:t>管理及服务机构</w:t>
      </w:r>
      <w:r w:rsidR="00CE1753">
        <w:rPr>
          <w:rFonts w:ascii="宋体" w:hAnsi="宋体" w:hint="eastAsia"/>
          <w:color w:val="000000" w:themeColor="text1"/>
          <w:szCs w:val="24"/>
        </w:rPr>
        <w:t>的</w:t>
      </w:r>
      <w:r>
        <w:rPr>
          <w:rFonts w:ascii="宋体" w:hAnsi="宋体" w:hint="eastAsia"/>
          <w:color w:val="000000" w:themeColor="text1"/>
          <w:szCs w:val="24"/>
        </w:rPr>
        <w:t>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C955AC" w:rsidRPr="0043334F" w:rsidRDefault="00C955AC" w:rsidP="00C955AC">
      <w:pPr>
        <w:pStyle w:val="Body"/>
        <w:numPr>
          <w:ilvl w:val="0"/>
          <w:numId w:val="0"/>
        </w:numPr>
        <w:snapToGrid w:val="0"/>
        <w:ind w:firstLineChars="400" w:firstLine="960"/>
        <w:jc w:val="left"/>
        <w:rPr>
          <w:rFonts w:ascii="宋体" w:hAnsi="宋体"/>
          <w:color w:val="000000" w:themeColor="text1"/>
          <w:szCs w:val="24"/>
        </w:rPr>
      </w:pPr>
      <w:proofErr w:type="spellStart"/>
      <w:r w:rsidRPr="0093117E">
        <w:rPr>
          <w:i/>
          <w:color w:val="000000" w:themeColor="text1"/>
          <w:szCs w:val="24"/>
        </w:rPr>
        <w:t>E</w:t>
      </w:r>
      <w:r w:rsidR="00CE1753">
        <w:rPr>
          <w:rFonts w:hint="eastAsia"/>
          <w:i/>
          <w:color w:val="000000" w:themeColor="text1"/>
          <w:szCs w:val="24"/>
          <w:vertAlign w:val="subscript"/>
        </w:rPr>
        <w:t>p</w:t>
      </w:r>
      <w:proofErr w:type="spellEnd"/>
      <w:r w:rsidRPr="0032138B">
        <w:rPr>
          <w:rFonts w:ascii="宋体" w:hAnsi="宋体" w:hint="eastAsia"/>
          <w:i/>
          <w:color w:val="000000" w:themeColor="text1"/>
          <w:szCs w:val="24"/>
          <w:vertAlign w:val="subscript"/>
        </w:rPr>
        <w:t xml:space="preserve"> </w:t>
      </w:r>
      <w:r w:rsidRPr="002C7B9F">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23220A">
        <w:rPr>
          <w:rFonts w:ascii="宋体" w:hAnsi="宋体" w:hint="eastAsia"/>
          <w:color w:val="000000" w:themeColor="text1"/>
          <w:szCs w:val="24"/>
        </w:rPr>
        <w:t>项目报告期的碳</w:t>
      </w:r>
      <w:r w:rsidR="0023220A" w:rsidRPr="00511FB6">
        <w:rPr>
          <w:rFonts w:hint="eastAsia"/>
          <w:szCs w:val="24"/>
        </w:rPr>
        <w:t>排放</w:t>
      </w:r>
      <w:r w:rsidR="0023220A">
        <w:rPr>
          <w:rFonts w:hint="eastAsia"/>
          <w:szCs w:val="24"/>
        </w:rPr>
        <w:t>总</w:t>
      </w:r>
      <w:r w:rsidR="0023220A" w:rsidRPr="00511FB6">
        <w:rPr>
          <w:rFonts w:hint="eastAsia"/>
          <w:szCs w:val="24"/>
        </w:rPr>
        <w:t>量</w:t>
      </w:r>
      <w:r w:rsidRPr="00511FB6">
        <w:rPr>
          <w:rFonts w:hint="eastAsia"/>
          <w:szCs w:val="24"/>
        </w:rPr>
        <w:t>（</w:t>
      </w:r>
      <w:r w:rsidRPr="00511FB6">
        <w:rPr>
          <w:szCs w:val="24"/>
        </w:rPr>
        <w:t>tCO</w:t>
      </w:r>
      <w:r w:rsidRPr="00511FB6">
        <w:rPr>
          <w:szCs w:val="24"/>
          <w:vertAlign w:val="subscript"/>
        </w:rPr>
        <w:t>2</w:t>
      </w:r>
      <w:r w:rsidRPr="00511FB6">
        <w:rPr>
          <w:rFonts w:hint="eastAsia"/>
          <w:szCs w:val="24"/>
        </w:rPr>
        <w:t>）</w:t>
      </w:r>
      <w:r w:rsidR="00640347">
        <w:rPr>
          <w:rFonts w:hint="eastAsia"/>
          <w:szCs w:val="24"/>
        </w:rPr>
        <w:t>；</w:t>
      </w:r>
    </w:p>
    <w:p w:rsidR="0023220A" w:rsidRDefault="0023220A" w:rsidP="0023220A">
      <w:pPr>
        <w:pStyle w:val="Body"/>
        <w:numPr>
          <w:ilvl w:val="0"/>
          <w:numId w:val="0"/>
        </w:numPr>
        <w:snapToGrid w:val="0"/>
        <w:ind w:firstLineChars="300" w:firstLine="720"/>
        <w:jc w:val="left"/>
        <w:rPr>
          <w:szCs w:val="24"/>
        </w:rPr>
      </w:pPr>
      <w:r w:rsidRPr="0093117E">
        <w:rPr>
          <w:i/>
          <w:color w:val="000000" w:themeColor="text1"/>
          <w:szCs w:val="24"/>
        </w:rPr>
        <w:lastRenderedPageBreak/>
        <w:t>E</w:t>
      </w:r>
      <w:r w:rsidRPr="0023220A">
        <w:rPr>
          <w:color w:val="000000" w:themeColor="text1"/>
          <w:szCs w:val="24"/>
          <w:vertAlign w:val="subscript"/>
        </w:rPr>
        <w:t>准备</w:t>
      </w:r>
      <w:r w:rsidRPr="00FC1839">
        <w:rPr>
          <w:rFonts w:ascii="宋体" w:hAnsi="宋体" w:hint="eastAsia"/>
          <w:color w:val="000000" w:themeColor="text1"/>
          <w:szCs w:val="24"/>
        </w:rPr>
        <w:t xml:space="preserve"> </w:t>
      </w:r>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2033DC">
        <w:rPr>
          <w:rFonts w:ascii="宋体" w:hAnsi="宋体" w:hint="eastAsia"/>
          <w:color w:val="000000" w:themeColor="text1"/>
          <w:szCs w:val="24"/>
        </w:rPr>
        <w:t>项目施工准备阶段的碳</w:t>
      </w:r>
      <w:r w:rsidR="002033DC"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23220A" w:rsidRDefault="0023220A" w:rsidP="0023220A">
      <w:pPr>
        <w:pStyle w:val="Body"/>
        <w:numPr>
          <w:ilvl w:val="0"/>
          <w:numId w:val="0"/>
        </w:numPr>
        <w:snapToGrid w:val="0"/>
        <w:ind w:firstLineChars="300" w:firstLine="720"/>
        <w:jc w:val="left"/>
        <w:rPr>
          <w:szCs w:val="24"/>
        </w:rPr>
      </w:pPr>
      <w:r w:rsidRPr="0093117E">
        <w:rPr>
          <w:i/>
          <w:color w:val="000000" w:themeColor="text1"/>
          <w:szCs w:val="24"/>
        </w:rPr>
        <w:t>E</w:t>
      </w:r>
      <w:r w:rsidR="002033DC" w:rsidRPr="002033DC">
        <w:rPr>
          <w:color w:val="000000" w:themeColor="text1"/>
          <w:szCs w:val="24"/>
          <w:vertAlign w:val="subscript"/>
        </w:rPr>
        <w:t>基础</w:t>
      </w:r>
      <w:r w:rsidRPr="00FC1839">
        <w:rPr>
          <w:rFonts w:ascii="宋体" w:hAnsi="宋体" w:hint="eastAsia"/>
          <w:color w:val="000000" w:themeColor="text1"/>
          <w:szCs w:val="24"/>
        </w:rPr>
        <w:t xml:space="preserve"> </w:t>
      </w:r>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2033DC">
        <w:rPr>
          <w:rFonts w:ascii="宋体" w:hAnsi="宋体" w:hint="eastAsia"/>
          <w:color w:val="000000" w:themeColor="text1"/>
          <w:szCs w:val="24"/>
        </w:rPr>
        <w:t>项目基础施工阶段</w:t>
      </w:r>
      <w:r>
        <w:rPr>
          <w:rFonts w:hint="eastAsia"/>
          <w:szCs w:val="24"/>
        </w:rPr>
        <w:t>的</w:t>
      </w:r>
      <w:r>
        <w:rPr>
          <w:rFonts w:ascii="宋体" w:hAnsi="宋体" w:hint="eastAsia"/>
          <w:color w:val="000000" w:themeColor="text1"/>
          <w:szCs w:val="24"/>
        </w:rPr>
        <w:t>碳</w:t>
      </w:r>
      <w:r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23220A" w:rsidRDefault="0023220A" w:rsidP="0023220A">
      <w:pPr>
        <w:pStyle w:val="Body"/>
        <w:numPr>
          <w:ilvl w:val="0"/>
          <w:numId w:val="0"/>
        </w:numPr>
        <w:snapToGrid w:val="0"/>
        <w:ind w:firstLineChars="300" w:firstLine="720"/>
        <w:jc w:val="left"/>
        <w:rPr>
          <w:szCs w:val="24"/>
        </w:rPr>
      </w:pPr>
      <w:r w:rsidRPr="0093117E">
        <w:rPr>
          <w:i/>
          <w:color w:val="000000" w:themeColor="text1"/>
          <w:szCs w:val="24"/>
        </w:rPr>
        <w:t>E</w:t>
      </w:r>
      <w:r w:rsidR="002033DC">
        <w:rPr>
          <w:rFonts w:ascii="宋体" w:hAnsi="宋体" w:hint="eastAsia"/>
          <w:color w:val="000000" w:themeColor="text1"/>
          <w:szCs w:val="24"/>
          <w:vertAlign w:val="subscript"/>
        </w:rPr>
        <w:t>主体</w:t>
      </w:r>
      <w:r w:rsidRPr="00FC1839">
        <w:rPr>
          <w:rFonts w:ascii="宋体" w:hAnsi="宋体" w:hint="eastAsia"/>
          <w:color w:val="000000" w:themeColor="text1"/>
          <w:szCs w:val="24"/>
        </w:rPr>
        <w:t xml:space="preserve"> </w:t>
      </w:r>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2033DC">
        <w:rPr>
          <w:rFonts w:ascii="宋体" w:hAnsi="宋体" w:hint="eastAsia"/>
          <w:color w:val="000000" w:themeColor="text1"/>
          <w:szCs w:val="24"/>
        </w:rPr>
        <w:t>项目主体施工阶段</w:t>
      </w:r>
      <w:r>
        <w:rPr>
          <w:rFonts w:hint="eastAsia"/>
          <w:szCs w:val="24"/>
        </w:rPr>
        <w:t>的</w:t>
      </w:r>
      <w:r>
        <w:rPr>
          <w:rFonts w:ascii="宋体" w:hAnsi="宋体" w:hint="eastAsia"/>
          <w:color w:val="000000" w:themeColor="text1"/>
          <w:szCs w:val="24"/>
        </w:rPr>
        <w:t>碳</w:t>
      </w:r>
      <w:r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23220A" w:rsidRDefault="0023220A" w:rsidP="0023220A">
      <w:pPr>
        <w:pStyle w:val="Body"/>
        <w:numPr>
          <w:ilvl w:val="0"/>
          <w:numId w:val="0"/>
        </w:numPr>
        <w:snapToGrid w:val="0"/>
        <w:ind w:firstLineChars="300" w:firstLine="720"/>
        <w:jc w:val="left"/>
        <w:rPr>
          <w:szCs w:val="24"/>
        </w:rPr>
      </w:pPr>
      <w:r w:rsidRPr="0093117E">
        <w:rPr>
          <w:i/>
          <w:color w:val="000000" w:themeColor="text1"/>
          <w:szCs w:val="24"/>
        </w:rPr>
        <w:t>E</w:t>
      </w:r>
      <w:r w:rsidR="002033DC">
        <w:rPr>
          <w:rFonts w:ascii="宋体" w:hAnsi="宋体" w:hint="eastAsia"/>
          <w:color w:val="000000" w:themeColor="text1"/>
          <w:szCs w:val="24"/>
          <w:vertAlign w:val="subscript"/>
        </w:rPr>
        <w:t>装修</w:t>
      </w:r>
      <w:r w:rsidRPr="00FC1839">
        <w:rPr>
          <w:rFonts w:ascii="宋体" w:hAnsi="宋体" w:hint="eastAsia"/>
          <w:color w:val="000000" w:themeColor="text1"/>
          <w:szCs w:val="24"/>
        </w:rPr>
        <w:t xml:space="preserve"> </w:t>
      </w:r>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2033DC">
        <w:rPr>
          <w:rFonts w:ascii="宋体" w:hAnsi="宋体" w:hint="eastAsia"/>
          <w:color w:val="000000" w:themeColor="text1"/>
          <w:szCs w:val="24"/>
        </w:rPr>
        <w:t>项目装饰装修施工阶段</w:t>
      </w:r>
      <w:r>
        <w:rPr>
          <w:rFonts w:hint="eastAsia"/>
          <w:szCs w:val="24"/>
        </w:rPr>
        <w:t>的</w:t>
      </w:r>
      <w:r>
        <w:rPr>
          <w:rFonts w:ascii="宋体" w:hAnsi="宋体" w:hint="eastAsia"/>
          <w:color w:val="000000" w:themeColor="text1"/>
          <w:szCs w:val="24"/>
        </w:rPr>
        <w:t>碳</w:t>
      </w:r>
      <w:r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23220A" w:rsidRDefault="0023220A" w:rsidP="0023220A">
      <w:pPr>
        <w:pStyle w:val="Body"/>
        <w:numPr>
          <w:ilvl w:val="0"/>
          <w:numId w:val="0"/>
        </w:numPr>
        <w:snapToGrid w:val="0"/>
        <w:ind w:firstLineChars="300" w:firstLine="720"/>
        <w:jc w:val="left"/>
        <w:rPr>
          <w:szCs w:val="24"/>
        </w:rPr>
      </w:pPr>
      <w:r w:rsidRPr="0093117E">
        <w:rPr>
          <w:i/>
          <w:color w:val="000000" w:themeColor="text1"/>
          <w:szCs w:val="24"/>
        </w:rPr>
        <w:t>E</w:t>
      </w:r>
      <w:r w:rsidR="002033DC">
        <w:rPr>
          <w:rFonts w:ascii="宋体" w:hAnsi="宋体" w:hint="eastAsia"/>
          <w:color w:val="000000" w:themeColor="text1"/>
          <w:szCs w:val="24"/>
          <w:vertAlign w:val="subscript"/>
        </w:rPr>
        <w:t>水电暖</w:t>
      </w:r>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2033DC">
        <w:rPr>
          <w:rFonts w:ascii="宋体" w:hAnsi="宋体" w:hint="eastAsia"/>
          <w:color w:val="000000" w:themeColor="text1"/>
          <w:szCs w:val="24"/>
        </w:rPr>
        <w:t>项目</w:t>
      </w:r>
      <w:proofErr w:type="gramStart"/>
      <w:r w:rsidR="00640347">
        <w:rPr>
          <w:rFonts w:ascii="宋体" w:hAnsi="宋体" w:hint="eastAsia"/>
          <w:color w:val="000000" w:themeColor="text1"/>
        </w:rPr>
        <w:t>水电暖及设备</w:t>
      </w:r>
      <w:proofErr w:type="gramEnd"/>
      <w:r w:rsidR="00640347">
        <w:rPr>
          <w:rFonts w:ascii="宋体" w:hAnsi="宋体" w:hint="eastAsia"/>
          <w:color w:val="000000" w:themeColor="text1"/>
        </w:rPr>
        <w:t>安装</w:t>
      </w:r>
      <w:r w:rsidR="00640347">
        <w:rPr>
          <w:rFonts w:ascii="宋体" w:hAnsi="宋体" w:hint="eastAsia"/>
          <w:color w:val="000000" w:themeColor="text1"/>
          <w:szCs w:val="24"/>
        </w:rPr>
        <w:t>阶段</w:t>
      </w:r>
      <w:r>
        <w:rPr>
          <w:rFonts w:hint="eastAsia"/>
          <w:szCs w:val="24"/>
        </w:rPr>
        <w:t>的</w:t>
      </w:r>
      <w:r>
        <w:rPr>
          <w:rFonts w:ascii="宋体" w:hAnsi="宋体" w:hint="eastAsia"/>
          <w:color w:val="000000" w:themeColor="text1"/>
          <w:szCs w:val="24"/>
        </w:rPr>
        <w:t>碳</w:t>
      </w:r>
      <w:r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640347" w:rsidRDefault="00640347" w:rsidP="00640347">
      <w:pPr>
        <w:pStyle w:val="Body"/>
        <w:numPr>
          <w:ilvl w:val="0"/>
          <w:numId w:val="0"/>
        </w:numPr>
        <w:snapToGrid w:val="0"/>
        <w:ind w:firstLineChars="300" w:firstLine="720"/>
        <w:jc w:val="left"/>
        <w:rPr>
          <w:szCs w:val="24"/>
        </w:rPr>
      </w:pPr>
      <w:r w:rsidRPr="0093117E">
        <w:rPr>
          <w:i/>
          <w:color w:val="000000" w:themeColor="text1"/>
          <w:szCs w:val="24"/>
        </w:rPr>
        <w:t>E</w:t>
      </w:r>
      <w:r>
        <w:rPr>
          <w:rFonts w:ascii="宋体" w:hAnsi="宋体" w:hint="eastAsia"/>
          <w:color w:val="000000" w:themeColor="text1"/>
          <w:szCs w:val="24"/>
          <w:vertAlign w:val="subscript"/>
        </w:rPr>
        <w:t>室外</w:t>
      </w:r>
      <w:r w:rsidRPr="00FC1839">
        <w:rPr>
          <w:rFonts w:ascii="宋体" w:hAnsi="宋体" w:hint="eastAsia"/>
          <w:color w:val="000000" w:themeColor="text1"/>
          <w:szCs w:val="24"/>
        </w:rPr>
        <w:t xml:space="preserve"> </w:t>
      </w:r>
      <w:r>
        <w:rPr>
          <w:rFonts w:ascii="宋体" w:hAnsi="宋体" w:hint="eastAsia"/>
          <w:color w:val="000000" w:themeColor="text1"/>
          <w:szCs w:val="24"/>
          <w:vertAlign w:val="subscript"/>
        </w:rPr>
        <w:t xml:space="preserve"> </w:t>
      </w:r>
      <w:r>
        <w:rPr>
          <w:rFonts w:ascii="宋体" w:hAnsi="宋体" w:hint="eastAsia"/>
          <w:color w:val="000000" w:themeColor="text1"/>
          <w:szCs w:val="24"/>
        </w:rPr>
        <w:t>——项目</w:t>
      </w:r>
      <w:r>
        <w:rPr>
          <w:rFonts w:ascii="宋体" w:hAnsi="宋体" w:hint="eastAsia"/>
          <w:color w:val="000000" w:themeColor="text1"/>
        </w:rPr>
        <w:t>室外工程及市政配套施工阶段</w:t>
      </w:r>
      <w:r>
        <w:rPr>
          <w:rFonts w:hint="eastAsia"/>
          <w:szCs w:val="24"/>
        </w:rPr>
        <w:t>的</w:t>
      </w:r>
      <w:r>
        <w:rPr>
          <w:rFonts w:ascii="宋体" w:hAnsi="宋体" w:hint="eastAsia"/>
          <w:color w:val="000000" w:themeColor="text1"/>
          <w:szCs w:val="24"/>
        </w:rPr>
        <w:t>碳</w:t>
      </w:r>
      <w:r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640347" w:rsidRDefault="00640347" w:rsidP="00640347">
      <w:pPr>
        <w:pStyle w:val="Body"/>
        <w:numPr>
          <w:ilvl w:val="0"/>
          <w:numId w:val="0"/>
        </w:numPr>
        <w:snapToGrid w:val="0"/>
        <w:ind w:firstLineChars="300" w:firstLine="720"/>
        <w:jc w:val="left"/>
        <w:rPr>
          <w:szCs w:val="24"/>
        </w:rPr>
      </w:pPr>
      <w:r w:rsidRPr="0093117E">
        <w:rPr>
          <w:i/>
          <w:color w:val="000000" w:themeColor="text1"/>
          <w:szCs w:val="24"/>
        </w:rPr>
        <w:t>E</w:t>
      </w:r>
      <w:r>
        <w:rPr>
          <w:rFonts w:ascii="宋体" w:hAnsi="宋体" w:hint="eastAsia"/>
          <w:color w:val="000000" w:themeColor="text1"/>
          <w:szCs w:val="24"/>
          <w:vertAlign w:val="subscript"/>
        </w:rPr>
        <w:t>交付</w:t>
      </w:r>
      <w:r w:rsidRPr="00FC1839">
        <w:rPr>
          <w:rFonts w:ascii="宋体" w:hAnsi="宋体" w:hint="eastAsia"/>
          <w:color w:val="000000" w:themeColor="text1"/>
          <w:szCs w:val="24"/>
        </w:rPr>
        <w:t xml:space="preserve"> </w:t>
      </w:r>
      <w:r>
        <w:rPr>
          <w:rFonts w:ascii="宋体" w:hAnsi="宋体" w:hint="eastAsia"/>
          <w:color w:val="000000" w:themeColor="text1"/>
          <w:szCs w:val="24"/>
          <w:vertAlign w:val="subscript"/>
        </w:rPr>
        <w:t xml:space="preserve"> </w:t>
      </w:r>
      <w:r>
        <w:rPr>
          <w:rFonts w:ascii="宋体" w:hAnsi="宋体" w:hint="eastAsia"/>
          <w:color w:val="000000" w:themeColor="text1"/>
          <w:szCs w:val="24"/>
        </w:rPr>
        <w:t>——项目竣工交付阶段</w:t>
      </w:r>
      <w:r>
        <w:rPr>
          <w:rFonts w:hint="eastAsia"/>
          <w:szCs w:val="24"/>
        </w:rPr>
        <w:t>的</w:t>
      </w:r>
      <w:r>
        <w:rPr>
          <w:rFonts w:ascii="宋体" w:hAnsi="宋体" w:hint="eastAsia"/>
          <w:color w:val="000000" w:themeColor="text1"/>
          <w:szCs w:val="24"/>
        </w:rPr>
        <w:t>碳</w:t>
      </w:r>
      <w:r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C955AC" w:rsidRDefault="00C955AC" w:rsidP="00C955AC">
      <w:pPr>
        <w:pStyle w:val="Body"/>
        <w:numPr>
          <w:ilvl w:val="0"/>
          <w:numId w:val="0"/>
        </w:numPr>
        <w:snapToGrid w:val="0"/>
        <w:ind w:firstLineChars="300" w:firstLine="720"/>
        <w:jc w:val="left"/>
        <w:rPr>
          <w:szCs w:val="24"/>
        </w:rPr>
      </w:pPr>
      <w:r w:rsidRPr="0093117E">
        <w:rPr>
          <w:i/>
          <w:color w:val="000000" w:themeColor="text1"/>
          <w:szCs w:val="24"/>
        </w:rPr>
        <w:t>E</w:t>
      </w:r>
      <w:r w:rsidRPr="0093117E">
        <w:rPr>
          <w:rFonts w:ascii="宋体" w:hAnsi="宋体" w:hint="eastAsia"/>
          <w:color w:val="000000" w:themeColor="text1"/>
          <w:szCs w:val="24"/>
          <w:vertAlign w:val="subscript"/>
        </w:rPr>
        <w:t>燃烧</w:t>
      </w:r>
      <w:r w:rsidRPr="00FC1839">
        <w:rPr>
          <w:rFonts w:ascii="宋体" w:hAnsi="宋体" w:hint="eastAsia"/>
          <w:color w:val="000000" w:themeColor="text1"/>
          <w:szCs w:val="24"/>
        </w:rPr>
        <w:t xml:space="preserve"> </w:t>
      </w:r>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Pr="00511FB6">
        <w:rPr>
          <w:rFonts w:hint="eastAsia"/>
          <w:szCs w:val="24"/>
        </w:rPr>
        <w:t>化石燃料燃烧</w:t>
      </w:r>
      <w:r>
        <w:rPr>
          <w:rFonts w:hint="eastAsia"/>
          <w:szCs w:val="24"/>
        </w:rPr>
        <w:t>产生的</w:t>
      </w:r>
      <w:r>
        <w:rPr>
          <w:rFonts w:ascii="宋体" w:hAnsi="宋体" w:hint="eastAsia"/>
          <w:color w:val="000000" w:themeColor="text1"/>
          <w:szCs w:val="24"/>
        </w:rPr>
        <w:t>碳</w:t>
      </w:r>
      <w:r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C955AC" w:rsidRDefault="00C955AC" w:rsidP="00C955AC">
      <w:pPr>
        <w:pStyle w:val="Body"/>
        <w:numPr>
          <w:ilvl w:val="0"/>
          <w:numId w:val="0"/>
        </w:numPr>
        <w:snapToGrid w:val="0"/>
        <w:ind w:firstLineChars="300" w:firstLine="720"/>
        <w:jc w:val="left"/>
        <w:rPr>
          <w:szCs w:val="24"/>
        </w:rPr>
      </w:pPr>
      <w:r w:rsidRPr="0093117E">
        <w:rPr>
          <w:i/>
          <w:color w:val="000000" w:themeColor="text1"/>
          <w:szCs w:val="24"/>
        </w:rPr>
        <w:t>E</w:t>
      </w:r>
      <w:r w:rsidRPr="008D63BD">
        <w:rPr>
          <w:color w:val="000000" w:themeColor="text1"/>
          <w:szCs w:val="24"/>
          <w:vertAlign w:val="subscript"/>
        </w:rPr>
        <w:t>购入电</w:t>
      </w:r>
      <w:r>
        <w:rPr>
          <w:rFonts w:hint="eastAsia"/>
          <w:color w:val="000000" w:themeColor="text1"/>
          <w:szCs w:val="24"/>
          <w:vertAlign w:val="subscript"/>
        </w:rPr>
        <w:t xml:space="preserve"> </w:t>
      </w:r>
      <w:r>
        <w:rPr>
          <w:rFonts w:ascii="宋体" w:hAnsi="宋体" w:hint="eastAsia"/>
          <w:color w:val="000000" w:themeColor="text1"/>
          <w:szCs w:val="24"/>
        </w:rPr>
        <w:t>——购入电力的</w:t>
      </w:r>
      <w:r>
        <w:rPr>
          <w:rFonts w:hint="eastAsia"/>
          <w:color w:val="000000" w:themeColor="text1"/>
          <w:szCs w:val="24"/>
        </w:rPr>
        <w:t>消耗量</w:t>
      </w:r>
      <w:r>
        <w:rPr>
          <w:rFonts w:ascii="宋体" w:hAnsi="宋体" w:hint="eastAsia"/>
          <w:color w:val="000000" w:themeColor="text1"/>
          <w:szCs w:val="24"/>
        </w:rPr>
        <w:t>产生的碳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462F38" w:rsidRDefault="00C955AC" w:rsidP="00C955AC">
      <w:pPr>
        <w:adjustRightInd w:val="0"/>
        <w:snapToGrid w:val="0"/>
        <w:spacing w:line="360" w:lineRule="auto"/>
        <w:ind w:firstLineChars="300" w:firstLine="720"/>
        <w:jc w:val="left"/>
      </w:pPr>
      <w:r w:rsidRPr="00C955AC">
        <w:rPr>
          <w:rFonts w:ascii="Times New Roman" w:hAnsi="Times New Roman"/>
          <w:i/>
          <w:color w:val="000000" w:themeColor="text1"/>
          <w:sz w:val="24"/>
        </w:rPr>
        <w:t>E</w:t>
      </w:r>
      <w:r w:rsidRPr="00C955AC">
        <w:rPr>
          <w:color w:val="000000" w:themeColor="text1"/>
          <w:sz w:val="24"/>
          <w:vertAlign w:val="subscript"/>
        </w:rPr>
        <w:t>购入热</w:t>
      </w:r>
      <w:r w:rsidRPr="00C955AC">
        <w:rPr>
          <w:rFonts w:hint="eastAsia"/>
          <w:color w:val="000000" w:themeColor="text1"/>
          <w:sz w:val="24"/>
          <w:vertAlign w:val="subscript"/>
        </w:rPr>
        <w:t xml:space="preserve"> </w:t>
      </w:r>
      <w:r w:rsidRPr="00C955AC">
        <w:rPr>
          <w:rFonts w:ascii="宋体" w:hAnsi="宋体" w:hint="eastAsia"/>
          <w:color w:val="000000" w:themeColor="text1"/>
          <w:sz w:val="24"/>
        </w:rPr>
        <w:t>——购入热力的</w:t>
      </w:r>
      <w:r w:rsidRPr="00C955AC">
        <w:rPr>
          <w:rFonts w:hint="eastAsia"/>
          <w:color w:val="000000" w:themeColor="text1"/>
          <w:sz w:val="24"/>
        </w:rPr>
        <w:t>消耗量</w:t>
      </w:r>
      <w:r w:rsidRPr="00C955AC">
        <w:rPr>
          <w:rFonts w:ascii="宋体" w:hAnsi="宋体" w:hint="eastAsia"/>
          <w:color w:val="000000" w:themeColor="text1"/>
          <w:sz w:val="24"/>
        </w:rPr>
        <w:t>产生的碳</w:t>
      </w:r>
      <w:r w:rsidRPr="00C955AC">
        <w:rPr>
          <w:rFonts w:hint="eastAsia"/>
          <w:sz w:val="24"/>
        </w:rPr>
        <w:t>排放量（</w:t>
      </w:r>
      <w:r w:rsidRPr="00C955AC">
        <w:rPr>
          <w:rFonts w:ascii="Times New Roman" w:hAnsi="Times New Roman"/>
          <w:sz w:val="24"/>
        </w:rPr>
        <w:t>tCO</w:t>
      </w:r>
      <w:r w:rsidRPr="00C955AC">
        <w:rPr>
          <w:rFonts w:ascii="Times New Roman" w:hAnsi="Times New Roman"/>
          <w:sz w:val="24"/>
          <w:vertAlign w:val="subscript"/>
        </w:rPr>
        <w:t>2</w:t>
      </w:r>
      <w:r w:rsidRPr="00C955AC">
        <w:rPr>
          <w:rFonts w:hint="eastAsia"/>
          <w:sz w:val="24"/>
        </w:rPr>
        <w:t>）</w:t>
      </w:r>
      <w:r>
        <w:rPr>
          <w:rFonts w:hint="eastAsia"/>
        </w:rPr>
        <w:t>；</w:t>
      </w:r>
    </w:p>
    <w:p w:rsidR="00C955AC" w:rsidRDefault="00C955AC" w:rsidP="00C955AC">
      <w:pPr>
        <w:adjustRightInd w:val="0"/>
        <w:snapToGrid w:val="0"/>
        <w:spacing w:line="360" w:lineRule="auto"/>
        <w:ind w:firstLineChars="300" w:firstLine="720"/>
        <w:jc w:val="left"/>
        <w:rPr>
          <w:sz w:val="24"/>
        </w:rPr>
      </w:pPr>
      <w:r w:rsidRPr="00C955AC">
        <w:rPr>
          <w:rFonts w:ascii="Times New Roman" w:hAnsi="Times New Roman"/>
          <w:i/>
          <w:color w:val="000000" w:themeColor="text1"/>
          <w:sz w:val="24"/>
        </w:rPr>
        <w:t>E</w:t>
      </w:r>
      <w:r w:rsidRPr="00C955AC">
        <w:rPr>
          <w:rFonts w:ascii="Times New Roman" w:hAnsi="Times New Roman"/>
          <w:color w:val="000000" w:themeColor="text1"/>
          <w:sz w:val="24"/>
          <w:vertAlign w:val="subscript"/>
        </w:rPr>
        <w:t>GDP</w:t>
      </w:r>
      <w:r w:rsidRPr="00C955AC">
        <w:rPr>
          <w:rFonts w:hint="eastAsia"/>
          <w:color w:val="000000" w:themeColor="text1"/>
          <w:sz w:val="24"/>
          <w:vertAlign w:val="subscript"/>
        </w:rPr>
        <w:t xml:space="preserve"> </w:t>
      </w:r>
      <w:r>
        <w:rPr>
          <w:rFonts w:hint="eastAsia"/>
          <w:color w:val="000000" w:themeColor="text1"/>
          <w:sz w:val="24"/>
          <w:vertAlign w:val="subscript"/>
        </w:rPr>
        <w:t xml:space="preserve"> </w:t>
      </w:r>
      <w:r w:rsidRPr="00C955AC">
        <w:rPr>
          <w:rFonts w:ascii="宋体" w:hAnsi="宋体" w:hint="eastAsia"/>
          <w:color w:val="000000" w:themeColor="text1"/>
          <w:sz w:val="24"/>
        </w:rPr>
        <w:t>——企业</w:t>
      </w:r>
      <w:r>
        <w:rPr>
          <w:rFonts w:ascii="宋体" w:hAnsi="宋体" w:hint="eastAsia"/>
          <w:color w:val="000000" w:themeColor="text1"/>
          <w:sz w:val="24"/>
        </w:rPr>
        <w:t>或</w:t>
      </w:r>
      <w:r w:rsidRPr="00C955AC">
        <w:rPr>
          <w:rFonts w:ascii="宋体" w:hAnsi="宋体" w:hint="eastAsia"/>
          <w:color w:val="000000" w:themeColor="text1"/>
          <w:sz w:val="24"/>
        </w:rPr>
        <w:t>项目层面的碳</w:t>
      </w:r>
      <w:r w:rsidRPr="00C955AC">
        <w:rPr>
          <w:rFonts w:hint="eastAsia"/>
          <w:sz w:val="24"/>
        </w:rPr>
        <w:t>排放强度（</w:t>
      </w:r>
      <w:r w:rsidRPr="00C955AC">
        <w:rPr>
          <w:rFonts w:ascii="Times New Roman" w:hAnsi="Times New Roman"/>
          <w:sz w:val="24"/>
        </w:rPr>
        <w:t>tCO</w:t>
      </w:r>
      <w:r w:rsidRPr="00C955AC">
        <w:rPr>
          <w:rFonts w:ascii="Times New Roman" w:hAnsi="Times New Roman"/>
          <w:sz w:val="24"/>
          <w:vertAlign w:val="subscript"/>
        </w:rPr>
        <w:t>2</w:t>
      </w:r>
      <w:r w:rsidRPr="00C955AC">
        <w:rPr>
          <w:rFonts w:ascii="Times New Roman" w:hAnsi="Times New Roman"/>
          <w:sz w:val="24"/>
        </w:rPr>
        <w:t>/</w:t>
      </w:r>
      <w:r w:rsidRPr="00C955AC">
        <w:rPr>
          <w:rFonts w:hint="eastAsia"/>
          <w:sz w:val="24"/>
        </w:rPr>
        <w:t>万元</w:t>
      </w:r>
      <w:r w:rsidRPr="00C955AC">
        <w:rPr>
          <w:rFonts w:ascii="Times New Roman" w:hAnsi="Times New Roman"/>
          <w:sz w:val="24"/>
        </w:rPr>
        <w:t>GDP</w:t>
      </w:r>
      <w:r w:rsidRPr="00C955AC">
        <w:rPr>
          <w:rFonts w:hint="eastAsia"/>
          <w:sz w:val="24"/>
        </w:rPr>
        <w:t>）。</w:t>
      </w:r>
    </w:p>
    <w:p w:rsidR="00C955AC" w:rsidRDefault="00C955AC" w:rsidP="00C955AC">
      <w:pPr>
        <w:adjustRightInd w:val="0"/>
        <w:snapToGrid w:val="0"/>
        <w:spacing w:line="360" w:lineRule="auto"/>
        <w:jc w:val="left"/>
        <w:rPr>
          <w:rFonts w:ascii="Times New Roman" w:hAnsi="Times New Roman"/>
          <w:color w:val="000000" w:themeColor="text1"/>
          <w:kern w:val="0"/>
          <w:sz w:val="24"/>
        </w:rPr>
      </w:pPr>
      <w:r w:rsidRPr="00C955AC">
        <w:rPr>
          <w:rFonts w:ascii="Times New Roman" w:hAnsi="Times New Roman" w:hint="eastAsia"/>
          <w:b/>
          <w:color w:val="000000" w:themeColor="text1"/>
          <w:spacing w:val="30"/>
          <w:kern w:val="0"/>
          <w:sz w:val="24"/>
          <w:fitText w:val="603" w:id="-909386496"/>
        </w:rPr>
        <w:t>2.2.</w:t>
      </w:r>
      <w:r w:rsidRPr="00C955AC">
        <w:rPr>
          <w:rFonts w:ascii="Times New Roman" w:hAnsi="Times New Roman" w:hint="eastAsia"/>
          <w:b/>
          <w:color w:val="000000" w:themeColor="text1"/>
          <w:spacing w:val="3"/>
          <w:kern w:val="0"/>
          <w:sz w:val="24"/>
          <w:fitText w:val="603" w:id="-909386496"/>
        </w:rPr>
        <w:t>2</w:t>
      </w:r>
      <w:r>
        <w:rPr>
          <w:rFonts w:ascii="Times New Roman" w:hAnsi="Times New Roman" w:hint="eastAsia"/>
          <w:b/>
          <w:color w:val="000000" w:themeColor="text1"/>
          <w:kern w:val="0"/>
          <w:sz w:val="24"/>
        </w:rPr>
        <w:t xml:space="preserve">  </w:t>
      </w:r>
      <w:r w:rsidRPr="00C955AC">
        <w:rPr>
          <w:rFonts w:ascii="Times New Roman" w:hAnsi="Times New Roman" w:hint="eastAsia"/>
          <w:color w:val="000000" w:themeColor="text1"/>
          <w:kern w:val="0"/>
          <w:sz w:val="24"/>
        </w:rPr>
        <w:t>活动数据</w:t>
      </w:r>
      <w:r>
        <w:rPr>
          <w:rFonts w:ascii="Times New Roman" w:hAnsi="Times New Roman" w:hint="eastAsia"/>
          <w:color w:val="000000" w:themeColor="text1"/>
          <w:kern w:val="0"/>
          <w:sz w:val="24"/>
        </w:rPr>
        <w:t>及参数</w:t>
      </w:r>
    </w:p>
    <w:p w:rsidR="00C955AC" w:rsidRDefault="00C955AC" w:rsidP="00C955AC">
      <w:pPr>
        <w:pStyle w:val="Body"/>
        <w:numPr>
          <w:ilvl w:val="0"/>
          <w:numId w:val="0"/>
        </w:numPr>
        <w:snapToGrid w:val="0"/>
        <w:ind w:firstLineChars="200" w:firstLine="480"/>
        <w:jc w:val="left"/>
        <w:rPr>
          <w:szCs w:val="24"/>
        </w:rPr>
      </w:pPr>
      <w:r w:rsidRPr="00CC26F0">
        <w:rPr>
          <w:rFonts w:hint="eastAsia"/>
          <w:i/>
          <w:color w:val="000000" w:themeColor="text1"/>
          <w:szCs w:val="24"/>
        </w:rPr>
        <w:t>AD</w:t>
      </w:r>
      <w:r w:rsidRPr="00C955AC">
        <w:rPr>
          <w:rFonts w:hint="eastAsia"/>
          <w:color w:val="000000" w:themeColor="text1"/>
          <w:szCs w:val="24"/>
          <w:vertAlign w:val="subscript"/>
        </w:rPr>
        <w:t>燃烧</w:t>
      </w:r>
      <w:r>
        <w:rPr>
          <w:rFonts w:hint="eastAsia"/>
          <w:color w:val="000000" w:themeColor="text1"/>
          <w:szCs w:val="24"/>
          <w:vertAlign w:val="subscript"/>
        </w:rPr>
        <w:t xml:space="preserve"> </w:t>
      </w:r>
      <w:r>
        <w:rPr>
          <w:rFonts w:ascii="宋体" w:hAnsi="宋体" w:hint="eastAsia"/>
          <w:color w:val="000000" w:themeColor="text1"/>
          <w:szCs w:val="24"/>
        </w:rPr>
        <w:t>——</w:t>
      </w:r>
      <w:r w:rsidRPr="00101C90">
        <w:rPr>
          <w:rFonts w:ascii="宋体" w:hAnsi="宋体" w:hint="eastAsia"/>
          <w:color w:val="000000" w:themeColor="text1"/>
          <w:szCs w:val="24"/>
        </w:rPr>
        <w:t>化石燃料的活动数据</w:t>
      </w:r>
      <w:r>
        <w:rPr>
          <w:rFonts w:ascii="宋体" w:hAnsi="宋体" w:hint="eastAsia"/>
          <w:color w:val="000000" w:themeColor="text1"/>
          <w:szCs w:val="24"/>
        </w:rPr>
        <w:t>（</w:t>
      </w:r>
      <w:r w:rsidRPr="0057257B">
        <w:rPr>
          <w:color w:val="000000" w:themeColor="text1"/>
          <w:szCs w:val="24"/>
        </w:rPr>
        <w:t>GJ</w:t>
      </w:r>
      <w:r>
        <w:rPr>
          <w:rFonts w:ascii="宋体" w:hAnsi="宋体" w:hint="eastAsia"/>
          <w:color w:val="000000" w:themeColor="text1"/>
          <w:szCs w:val="24"/>
        </w:rPr>
        <w:t>）</w:t>
      </w:r>
      <w:r w:rsidRPr="00511FB6">
        <w:rPr>
          <w:rFonts w:hint="eastAsia"/>
          <w:szCs w:val="24"/>
        </w:rPr>
        <w:t>；</w:t>
      </w:r>
    </w:p>
    <w:p w:rsidR="00C955AC" w:rsidRDefault="00C955AC" w:rsidP="00C955AC">
      <w:pPr>
        <w:pStyle w:val="Body"/>
        <w:numPr>
          <w:ilvl w:val="0"/>
          <w:numId w:val="0"/>
        </w:numPr>
        <w:snapToGrid w:val="0"/>
        <w:ind w:firstLineChars="200" w:firstLine="480"/>
        <w:jc w:val="left"/>
        <w:rPr>
          <w:szCs w:val="24"/>
        </w:rPr>
      </w:pPr>
      <w:r w:rsidRPr="00985219">
        <w:rPr>
          <w:rFonts w:hint="eastAsia"/>
          <w:i/>
          <w:color w:val="000000" w:themeColor="text1"/>
          <w:szCs w:val="24"/>
        </w:rPr>
        <w:t>NCV</w:t>
      </w:r>
      <w:r>
        <w:rPr>
          <w:rFonts w:hint="eastAsia"/>
          <w:color w:val="000000" w:themeColor="text1"/>
          <w:szCs w:val="24"/>
          <w:vertAlign w:val="subscript"/>
        </w:rPr>
        <w:t xml:space="preserve">   </w:t>
      </w:r>
      <w:r>
        <w:rPr>
          <w:rFonts w:ascii="宋体" w:hAnsi="宋体" w:hint="eastAsia"/>
          <w:color w:val="000000" w:themeColor="text1"/>
          <w:szCs w:val="24"/>
        </w:rPr>
        <w:t>——</w:t>
      </w:r>
      <w:r w:rsidRPr="00101C90">
        <w:rPr>
          <w:rFonts w:ascii="宋体" w:hAnsi="宋体" w:hint="eastAsia"/>
          <w:color w:val="000000" w:themeColor="text1"/>
          <w:szCs w:val="24"/>
        </w:rPr>
        <w:t>化石燃料的</w:t>
      </w:r>
      <w:r w:rsidRPr="007308C1">
        <w:rPr>
          <w:rFonts w:ascii="宋体" w:hAnsi="宋体" w:hint="eastAsia"/>
          <w:color w:val="000000" w:themeColor="text1"/>
          <w:szCs w:val="24"/>
        </w:rPr>
        <w:t>平均低位发热量</w:t>
      </w:r>
      <w:r>
        <w:rPr>
          <w:rFonts w:hint="eastAsia"/>
          <w:szCs w:val="24"/>
        </w:rPr>
        <w:t>（</w:t>
      </w:r>
      <w:r w:rsidRPr="008661FA">
        <w:rPr>
          <w:color w:val="000000" w:themeColor="text1"/>
          <w:szCs w:val="24"/>
        </w:rPr>
        <w:t>GJ/t</w:t>
      </w:r>
      <w:r>
        <w:rPr>
          <w:color w:val="000000" w:themeColor="text1"/>
          <w:szCs w:val="24"/>
        </w:rPr>
        <w:t>或</w:t>
      </w:r>
      <w:r w:rsidRPr="008661FA">
        <w:rPr>
          <w:color w:val="000000" w:themeColor="text1"/>
          <w:szCs w:val="24"/>
        </w:rPr>
        <w:t>GJ/</w:t>
      </w:r>
      <w:r w:rsidRPr="00C955AC">
        <w:rPr>
          <w:color w:val="000000" w:themeColor="text1"/>
          <w:szCs w:val="24"/>
        </w:rPr>
        <w:t>10</w:t>
      </w:r>
      <w:r w:rsidRPr="00C955AC">
        <w:rPr>
          <w:color w:val="000000" w:themeColor="text1"/>
          <w:szCs w:val="24"/>
          <w:vertAlign w:val="superscript"/>
        </w:rPr>
        <w:t>4</w:t>
      </w:r>
      <w:r w:rsidRPr="00C955AC">
        <w:rPr>
          <w:color w:val="000000" w:themeColor="text1"/>
          <w:szCs w:val="24"/>
        </w:rPr>
        <w:t>Nm</w:t>
      </w:r>
      <w:r w:rsidRPr="00C955AC">
        <w:rPr>
          <w:color w:val="000000" w:themeColor="text1"/>
          <w:szCs w:val="24"/>
          <w:vertAlign w:val="superscript"/>
        </w:rPr>
        <w:t>3</w:t>
      </w:r>
      <w:r>
        <w:rPr>
          <w:rFonts w:hint="eastAsia"/>
          <w:szCs w:val="24"/>
        </w:rPr>
        <w:t>）</w:t>
      </w:r>
      <w:r w:rsidRPr="00511FB6">
        <w:rPr>
          <w:rFonts w:hint="eastAsia"/>
          <w:szCs w:val="24"/>
        </w:rPr>
        <w:t>；</w:t>
      </w:r>
    </w:p>
    <w:p w:rsidR="00C955AC" w:rsidRDefault="00C955AC" w:rsidP="00C955AC">
      <w:pPr>
        <w:pStyle w:val="Body"/>
        <w:numPr>
          <w:ilvl w:val="0"/>
          <w:numId w:val="0"/>
        </w:numPr>
        <w:snapToGrid w:val="0"/>
        <w:ind w:firstLineChars="300" w:firstLine="720"/>
        <w:jc w:val="left"/>
        <w:rPr>
          <w:szCs w:val="24"/>
        </w:rPr>
      </w:pPr>
      <w:r w:rsidRPr="00985219">
        <w:rPr>
          <w:rFonts w:hint="eastAsia"/>
          <w:i/>
          <w:color w:val="000000" w:themeColor="text1"/>
          <w:szCs w:val="24"/>
        </w:rPr>
        <w:t>FC</w:t>
      </w:r>
      <w:r>
        <w:rPr>
          <w:rFonts w:hint="eastAsia"/>
          <w:i/>
          <w:color w:val="000000" w:themeColor="text1"/>
          <w:szCs w:val="24"/>
          <w:vertAlign w:val="subscript"/>
        </w:rPr>
        <w:t xml:space="preserve"> </w:t>
      </w:r>
      <w:r>
        <w:rPr>
          <w:rFonts w:hint="eastAsia"/>
          <w:color w:val="000000" w:themeColor="text1"/>
          <w:szCs w:val="24"/>
          <w:vertAlign w:val="subscript"/>
        </w:rPr>
        <w:t xml:space="preserve"> </w:t>
      </w:r>
      <w:r>
        <w:rPr>
          <w:rFonts w:ascii="宋体" w:hAnsi="宋体" w:hint="eastAsia"/>
          <w:color w:val="000000" w:themeColor="text1"/>
          <w:szCs w:val="24"/>
        </w:rPr>
        <w:t>——</w:t>
      </w:r>
      <w:r w:rsidRPr="00101C90">
        <w:rPr>
          <w:rFonts w:ascii="宋体" w:hAnsi="宋体" w:hint="eastAsia"/>
          <w:color w:val="000000" w:themeColor="text1"/>
          <w:szCs w:val="24"/>
        </w:rPr>
        <w:t>化石燃料的</w:t>
      </w:r>
      <w:r w:rsidRPr="008E51BF">
        <w:rPr>
          <w:rFonts w:ascii="宋体" w:hAnsi="宋体" w:hint="eastAsia"/>
          <w:color w:val="000000" w:themeColor="text1"/>
          <w:szCs w:val="24"/>
        </w:rPr>
        <w:t>消耗量</w:t>
      </w:r>
      <w:r>
        <w:rPr>
          <w:rFonts w:hint="eastAsia"/>
          <w:szCs w:val="24"/>
        </w:rPr>
        <w:t>（</w:t>
      </w:r>
      <w:r w:rsidRPr="008661FA">
        <w:rPr>
          <w:color w:val="000000" w:themeColor="text1"/>
          <w:szCs w:val="24"/>
        </w:rPr>
        <w:t>t</w:t>
      </w:r>
      <w:r>
        <w:rPr>
          <w:color w:val="000000" w:themeColor="text1"/>
          <w:szCs w:val="24"/>
        </w:rPr>
        <w:t>或</w:t>
      </w:r>
      <w:r w:rsidRPr="00C955AC">
        <w:rPr>
          <w:color w:val="000000" w:themeColor="text1"/>
          <w:szCs w:val="24"/>
        </w:rPr>
        <w:t>10</w:t>
      </w:r>
      <w:r w:rsidRPr="00C955AC">
        <w:rPr>
          <w:color w:val="000000" w:themeColor="text1"/>
          <w:szCs w:val="24"/>
          <w:vertAlign w:val="superscript"/>
        </w:rPr>
        <w:t>4</w:t>
      </w:r>
      <w:r w:rsidRPr="00C955AC">
        <w:rPr>
          <w:color w:val="000000" w:themeColor="text1"/>
          <w:szCs w:val="24"/>
        </w:rPr>
        <w:t>Nm</w:t>
      </w:r>
      <w:r w:rsidRPr="00C955AC">
        <w:rPr>
          <w:color w:val="000000" w:themeColor="text1"/>
          <w:szCs w:val="24"/>
          <w:vertAlign w:val="superscript"/>
        </w:rPr>
        <w:t>3</w:t>
      </w:r>
      <w:r>
        <w:rPr>
          <w:rFonts w:hint="eastAsia"/>
          <w:szCs w:val="24"/>
        </w:rPr>
        <w:t>）；</w:t>
      </w:r>
    </w:p>
    <w:p w:rsidR="00C955AC" w:rsidRDefault="00C955AC" w:rsidP="00C955AC">
      <w:pPr>
        <w:pStyle w:val="Body"/>
        <w:numPr>
          <w:ilvl w:val="0"/>
          <w:numId w:val="0"/>
        </w:numPr>
        <w:snapToGrid w:val="0"/>
        <w:ind w:firstLineChars="200" w:firstLine="480"/>
        <w:rPr>
          <w:rFonts w:ascii="宋体" w:hAnsi="宋体"/>
          <w:color w:val="000000" w:themeColor="text1"/>
          <w:szCs w:val="24"/>
        </w:rPr>
      </w:pPr>
      <w:r w:rsidRPr="00DF3854">
        <w:rPr>
          <w:bCs/>
          <w:i/>
          <w:color w:val="000000" w:themeColor="text1"/>
        </w:rPr>
        <w:t>AD</w:t>
      </w:r>
      <w:r>
        <w:rPr>
          <w:bCs/>
          <w:color w:val="000000" w:themeColor="text1"/>
          <w:vertAlign w:val="subscript"/>
        </w:rPr>
        <w:t>购入电</w:t>
      </w:r>
      <w:r w:rsidRPr="00E356E8">
        <w:rPr>
          <w:rFonts w:ascii="宋体" w:hAnsi="宋体" w:hint="eastAsia"/>
          <w:color w:val="000000" w:themeColor="text1"/>
          <w:szCs w:val="24"/>
        </w:rPr>
        <w:t>——</w:t>
      </w:r>
      <w:r>
        <w:rPr>
          <w:rFonts w:ascii="宋体" w:hAnsi="宋体" w:hint="eastAsia"/>
          <w:color w:val="000000" w:themeColor="text1"/>
          <w:szCs w:val="24"/>
        </w:rPr>
        <w:t>购入电力</w:t>
      </w:r>
      <w:r w:rsidRPr="00101C90">
        <w:rPr>
          <w:rFonts w:ascii="宋体" w:hAnsi="宋体" w:hint="eastAsia"/>
          <w:color w:val="000000" w:themeColor="text1"/>
          <w:szCs w:val="24"/>
        </w:rPr>
        <w:t>的</w:t>
      </w:r>
      <w:r>
        <w:rPr>
          <w:rFonts w:ascii="宋体" w:hAnsi="宋体" w:hint="eastAsia"/>
          <w:color w:val="000000" w:themeColor="text1"/>
          <w:szCs w:val="24"/>
        </w:rPr>
        <w:t>总电量（</w:t>
      </w:r>
      <w:proofErr w:type="spellStart"/>
      <w:r w:rsidRPr="00E356E8">
        <w:rPr>
          <w:color w:val="000000" w:themeColor="text1"/>
          <w:szCs w:val="24"/>
        </w:rPr>
        <w:t>MW·h</w:t>
      </w:r>
      <w:proofErr w:type="spellEnd"/>
      <w:r>
        <w:rPr>
          <w:rFonts w:ascii="宋体" w:hAnsi="宋体" w:hint="eastAsia"/>
          <w:color w:val="000000" w:themeColor="text1"/>
          <w:szCs w:val="24"/>
        </w:rPr>
        <w:t>）；</w:t>
      </w:r>
    </w:p>
    <w:p w:rsidR="00C955AC" w:rsidRDefault="00C955AC" w:rsidP="00C955AC">
      <w:pPr>
        <w:adjustRightInd w:val="0"/>
        <w:snapToGrid w:val="0"/>
        <w:spacing w:line="360" w:lineRule="auto"/>
        <w:ind w:firstLineChars="200" w:firstLine="480"/>
        <w:jc w:val="left"/>
        <w:rPr>
          <w:rFonts w:ascii="宋体" w:hAnsi="宋体"/>
          <w:color w:val="000000" w:themeColor="text1"/>
          <w:sz w:val="24"/>
        </w:rPr>
      </w:pPr>
      <w:r w:rsidRPr="00DF3854">
        <w:rPr>
          <w:rFonts w:ascii="Times New Roman" w:hAnsi="Times New Roman"/>
          <w:bCs/>
          <w:i/>
          <w:color w:val="000000" w:themeColor="text1"/>
          <w:sz w:val="24"/>
        </w:rPr>
        <w:t>AD</w:t>
      </w:r>
      <w:r>
        <w:rPr>
          <w:rFonts w:ascii="Times New Roman" w:hAnsi="Times New Roman" w:hint="eastAsia"/>
          <w:bCs/>
          <w:color w:val="000000" w:themeColor="text1"/>
          <w:sz w:val="24"/>
          <w:vertAlign w:val="subscript"/>
        </w:rPr>
        <w:t>转供</w:t>
      </w:r>
      <w:r w:rsidRPr="00D56DCA">
        <w:rPr>
          <w:bCs/>
          <w:color w:val="000000" w:themeColor="text1"/>
          <w:sz w:val="24"/>
          <w:vertAlign w:val="subscript"/>
        </w:rPr>
        <w:t>电</w:t>
      </w:r>
      <w:r w:rsidRPr="00E356E8">
        <w:rPr>
          <w:rFonts w:ascii="宋体" w:hAnsi="宋体" w:hint="eastAsia"/>
          <w:color w:val="000000" w:themeColor="text1"/>
        </w:rPr>
        <w:t>——</w:t>
      </w:r>
      <w:r>
        <w:rPr>
          <w:rFonts w:ascii="宋体" w:hAnsi="宋体" w:hint="eastAsia"/>
          <w:color w:val="000000" w:themeColor="text1"/>
          <w:sz w:val="24"/>
        </w:rPr>
        <w:t>向核算边界外</w:t>
      </w:r>
      <w:proofErr w:type="gramStart"/>
      <w:r>
        <w:rPr>
          <w:rFonts w:ascii="宋体" w:hAnsi="宋体" w:hint="eastAsia"/>
          <w:color w:val="000000" w:themeColor="text1"/>
          <w:sz w:val="24"/>
        </w:rPr>
        <w:t>分包商转供</w:t>
      </w:r>
      <w:r w:rsidRPr="00D56DCA">
        <w:rPr>
          <w:rFonts w:ascii="宋体" w:hAnsi="宋体" w:hint="eastAsia"/>
          <w:color w:val="000000" w:themeColor="text1"/>
          <w:sz w:val="24"/>
        </w:rPr>
        <w:t>电</w:t>
      </w:r>
      <w:proofErr w:type="gramEnd"/>
      <w:r w:rsidRPr="00D56DCA">
        <w:rPr>
          <w:rFonts w:ascii="宋体" w:hAnsi="宋体" w:hint="eastAsia"/>
          <w:color w:val="000000" w:themeColor="text1"/>
          <w:sz w:val="24"/>
        </w:rPr>
        <w:t>的</w:t>
      </w:r>
      <w:r>
        <w:rPr>
          <w:rFonts w:ascii="宋体" w:hAnsi="宋体" w:hint="eastAsia"/>
          <w:color w:val="000000" w:themeColor="text1"/>
          <w:sz w:val="24"/>
        </w:rPr>
        <w:t>输出</w:t>
      </w:r>
      <w:r w:rsidRPr="00D56DCA">
        <w:rPr>
          <w:rFonts w:ascii="宋体" w:hAnsi="宋体" w:hint="eastAsia"/>
          <w:color w:val="000000" w:themeColor="text1"/>
          <w:sz w:val="24"/>
        </w:rPr>
        <w:t>电量（</w:t>
      </w:r>
      <w:proofErr w:type="spellStart"/>
      <w:r w:rsidRPr="007F1763">
        <w:rPr>
          <w:rFonts w:ascii="Times New Roman" w:hAnsi="Times New Roman"/>
          <w:color w:val="000000" w:themeColor="text1"/>
          <w:sz w:val="24"/>
        </w:rPr>
        <w:t>MW·h</w:t>
      </w:r>
      <w:proofErr w:type="spellEnd"/>
      <w:r w:rsidRPr="00D56DCA">
        <w:rPr>
          <w:rFonts w:ascii="宋体" w:hAnsi="宋体" w:hint="eastAsia"/>
          <w:color w:val="000000" w:themeColor="text1"/>
          <w:sz w:val="24"/>
        </w:rPr>
        <w:t>）。</w:t>
      </w:r>
    </w:p>
    <w:p w:rsidR="00C955AC" w:rsidRDefault="00C955AC" w:rsidP="00C955AC">
      <w:pPr>
        <w:adjustRightInd w:val="0"/>
        <w:snapToGrid w:val="0"/>
        <w:spacing w:line="360" w:lineRule="auto"/>
        <w:ind w:firstLineChars="200" w:firstLine="480"/>
        <w:jc w:val="left"/>
        <w:rPr>
          <w:rFonts w:ascii="宋体" w:hAnsi="宋体"/>
          <w:color w:val="000000" w:themeColor="text1"/>
          <w:sz w:val="24"/>
        </w:rPr>
      </w:pPr>
      <w:r w:rsidRPr="00C955AC">
        <w:rPr>
          <w:rFonts w:ascii="Times New Roman" w:hAnsi="Times New Roman"/>
          <w:bCs/>
          <w:i/>
          <w:color w:val="000000" w:themeColor="text1"/>
          <w:sz w:val="24"/>
        </w:rPr>
        <w:t>AD</w:t>
      </w:r>
      <w:r w:rsidRPr="00C955AC">
        <w:rPr>
          <w:rFonts w:ascii="Times New Roman" w:hAnsi="Times New Roman"/>
          <w:bCs/>
          <w:color w:val="000000" w:themeColor="text1"/>
          <w:sz w:val="24"/>
          <w:vertAlign w:val="subscript"/>
        </w:rPr>
        <w:t>实耗量</w:t>
      </w:r>
      <w:r w:rsidRPr="00C955AC">
        <w:rPr>
          <w:rFonts w:ascii="宋体" w:hAnsi="宋体" w:hint="eastAsia"/>
          <w:color w:val="000000" w:themeColor="text1"/>
          <w:sz w:val="24"/>
        </w:rPr>
        <w:t>——购入电力的实际消耗量（</w:t>
      </w:r>
      <w:proofErr w:type="spellStart"/>
      <w:r w:rsidRPr="00C955AC">
        <w:rPr>
          <w:rFonts w:ascii="Times New Roman" w:hAnsi="Times New Roman"/>
          <w:color w:val="000000" w:themeColor="text1"/>
          <w:sz w:val="24"/>
        </w:rPr>
        <w:t>MW·h</w:t>
      </w:r>
      <w:proofErr w:type="spellEnd"/>
      <w:r w:rsidRPr="00C955AC">
        <w:rPr>
          <w:rFonts w:ascii="宋体" w:hAnsi="宋体" w:hint="eastAsia"/>
          <w:color w:val="000000" w:themeColor="text1"/>
          <w:sz w:val="24"/>
        </w:rPr>
        <w:t>）；</w:t>
      </w:r>
    </w:p>
    <w:p w:rsidR="00C955AC" w:rsidRPr="00C955AC" w:rsidRDefault="00C955AC" w:rsidP="00C955AC">
      <w:pPr>
        <w:adjustRightInd w:val="0"/>
        <w:snapToGrid w:val="0"/>
        <w:spacing w:line="360" w:lineRule="auto"/>
        <w:ind w:firstLineChars="200" w:firstLine="480"/>
        <w:jc w:val="left"/>
        <w:rPr>
          <w:rFonts w:ascii="宋体" w:hAnsi="宋体"/>
          <w:color w:val="000000" w:themeColor="text1"/>
          <w:sz w:val="24"/>
        </w:rPr>
      </w:pPr>
      <w:r w:rsidRPr="00C955AC">
        <w:rPr>
          <w:rFonts w:ascii="Times New Roman" w:hAnsi="Times New Roman"/>
          <w:bCs/>
          <w:i/>
          <w:color w:val="000000" w:themeColor="text1"/>
          <w:sz w:val="24"/>
        </w:rPr>
        <w:t>AD</w:t>
      </w:r>
      <w:r w:rsidRPr="00C955AC">
        <w:rPr>
          <w:rFonts w:hint="eastAsia"/>
          <w:bCs/>
          <w:color w:val="000000" w:themeColor="text1"/>
          <w:sz w:val="24"/>
          <w:vertAlign w:val="subscript"/>
        </w:rPr>
        <w:t>热力</w:t>
      </w:r>
      <w:r>
        <w:rPr>
          <w:rFonts w:hint="eastAsia"/>
          <w:bCs/>
          <w:color w:val="000000" w:themeColor="text1"/>
          <w:sz w:val="24"/>
          <w:vertAlign w:val="subscript"/>
        </w:rPr>
        <w:t xml:space="preserve"> </w:t>
      </w:r>
      <w:r w:rsidRPr="00C955AC">
        <w:rPr>
          <w:rFonts w:hint="eastAsia"/>
          <w:bCs/>
          <w:color w:val="000000" w:themeColor="text1"/>
          <w:sz w:val="24"/>
          <w:vertAlign w:val="subscript"/>
        </w:rPr>
        <w:t xml:space="preserve"> </w:t>
      </w:r>
      <w:r w:rsidRPr="00C955AC">
        <w:rPr>
          <w:rFonts w:ascii="宋体" w:hAnsi="宋体" w:hint="eastAsia"/>
          <w:color w:val="000000" w:themeColor="text1"/>
          <w:sz w:val="24"/>
        </w:rPr>
        <w:t>——购入蒸汽和</w:t>
      </w:r>
      <w:r w:rsidRPr="00C955AC">
        <w:rPr>
          <w:rFonts w:hint="eastAsia"/>
          <w:color w:val="000000" w:themeColor="text1"/>
          <w:sz w:val="24"/>
        </w:rPr>
        <w:t>热水</w:t>
      </w:r>
      <w:r w:rsidRPr="00C955AC">
        <w:rPr>
          <w:rFonts w:ascii="宋体" w:hAnsi="宋体" w:hint="eastAsia"/>
          <w:color w:val="000000" w:themeColor="text1"/>
          <w:sz w:val="24"/>
        </w:rPr>
        <w:t>的</w:t>
      </w:r>
      <w:r w:rsidRPr="00C955AC">
        <w:rPr>
          <w:rFonts w:hint="eastAsia"/>
          <w:color w:val="000000" w:themeColor="text1"/>
          <w:sz w:val="24"/>
        </w:rPr>
        <w:t>热</w:t>
      </w:r>
      <w:r>
        <w:rPr>
          <w:rFonts w:hint="eastAsia"/>
          <w:color w:val="000000" w:themeColor="text1"/>
          <w:sz w:val="24"/>
        </w:rPr>
        <w:t>力</w:t>
      </w:r>
      <w:r w:rsidRPr="00C955AC">
        <w:rPr>
          <w:rFonts w:hint="eastAsia"/>
          <w:color w:val="000000" w:themeColor="text1"/>
          <w:sz w:val="24"/>
        </w:rPr>
        <w:t>量</w:t>
      </w:r>
      <w:r w:rsidRPr="00C955AC">
        <w:rPr>
          <w:rFonts w:ascii="宋体" w:hAnsi="宋体" w:hint="eastAsia"/>
          <w:color w:val="000000" w:themeColor="text1"/>
          <w:sz w:val="24"/>
        </w:rPr>
        <w:t>（</w:t>
      </w:r>
      <w:r w:rsidRPr="00C955AC">
        <w:rPr>
          <w:rFonts w:ascii="Times New Roman" w:hAnsi="Times New Roman"/>
          <w:color w:val="000000" w:themeColor="text1"/>
          <w:sz w:val="24"/>
        </w:rPr>
        <w:t>GJ</w:t>
      </w:r>
      <w:r w:rsidRPr="00C955AC">
        <w:rPr>
          <w:rFonts w:ascii="宋体" w:hAnsi="宋体" w:hint="eastAsia"/>
          <w:color w:val="000000" w:themeColor="text1"/>
          <w:sz w:val="24"/>
        </w:rPr>
        <w:t>）；</w:t>
      </w:r>
    </w:p>
    <w:p w:rsidR="00C955AC" w:rsidRPr="00C955AC" w:rsidRDefault="00C955AC" w:rsidP="00C955AC">
      <w:pPr>
        <w:adjustRightInd w:val="0"/>
        <w:snapToGrid w:val="0"/>
        <w:spacing w:line="360" w:lineRule="auto"/>
        <w:ind w:firstLineChars="200" w:firstLine="480"/>
        <w:jc w:val="left"/>
        <w:rPr>
          <w:rFonts w:ascii="宋体" w:hAnsi="宋体"/>
          <w:color w:val="000000" w:themeColor="text1"/>
          <w:sz w:val="24"/>
        </w:rPr>
      </w:pPr>
      <w:r w:rsidRPr="00C955AC">
        <w:rPr>
          <w:rFonts w:ascii="Times New Roman" w:hAnsi="Times New Roman"/>
          <w:bCs/>
          <w:i/>
          <w:color w:val="000000" w:themeColor="text1"/>
          <w:sz w:val="24"/>
        </w:rPr>
        <w:t>AD</w:t>
      </w:r>
      <w:r w:rsidRPr="00C955AC">
        <w:rPr>
          <w:rFonts w:ascii="Times New Roman" w:hAnsi="Times New Roman"/>
          <w:bCs/>
          <w:color w:val="000000" w:themeColor="text1"/>
          <w:sz w:val="24"/>
          <w:vertAlign w:val="subscript"/>
        </w:rPr>
        <w:t>蒸汽</w:t>
      </w:r>
      <w:r>
        <w:rPr>
          <w:rFonts w:ascii="Times New Roman" w:hAnsi="Times New Roman" w:hint="eastAsia"/>
          <w:bCs/>
          <w:color w:val="000000" w:themeColor="text1"/>
          <w:sz w:val="24"/>
          <w:vertAlign w:val="subscript"/>
        </w:rPr>
        <w:t xml:space="preserve"> </w:t>
      </w:r>
      <w:r w:rsidRPr="00C955AC">
        <w:rPr>
          <w:rFonts w:hint="eastAsia"/>
          <w:bCs/>
          <w:color w:val="000000" w:themeColor="text1"/>
          <w:sz w:val="24"/>
          <w:vertAlign w:val="subscript"/>
        </w:rPr>
        <w:t xml:space="preserve"> </w:t>
      </w:r>
      <w:r w:rsidRPr="00C955AC">
        <w:rPr>
          <w:rFonts w:ascii="宋体" w:hAnsi="宋体" w:hint="eastAsia"/>
          <w:color w:val="000000" w:themeColor="text1"/>
          <w:sz w:val="24"/>
        </w:rPr>
        <w:t>——购入蒸汽的</w:t>
      </w:r>
      <w:r w:rsidRPr="00C955AC">
        <w:rPr>
          <w:rFonts w:hint="eastAsia"/>
          <w:color w:val="000000" w:themeColor="text1"/>
          <w:sz w:val="24"/>
        </w:rPr>
        <w:t>热</w:t>
      </w:r>
      <w:r>
        <w:rPr>
          <w:rFonts w:hint="eastAsia"/>
          <w:color w:val="000000" w:themeColor="text1"/>
          <w:sz w:val="24"/>
        </w:rPr>
        <w:t>力</w:t>
      </w:r>
      <w:r w:rsidRPr="00C955AC">
        <w:rPr>
          <w:rFonts w:hint="eastAsia"/>
          <w:color w:val="000000" w:themeColor="text1"/>
          <w:sz w:val="24"/>
        </w:rPr>
        <w:t>量</w:t>
      </w:r>
      <w:r w:rsidRPr="00C955AC">
        <w:rPr>
          <w:rFonts w:ascii="宋体" w:hAnsi="宋体" w:hint="eastAsia"/>
          <w:color w:val="000000" w:themeColor="text1"/>
          <w:sz w:val="24"/>
        </w:rPr>
        <w:t>（</w:t>
      </w:r>
      <w:r w:rsidRPr="00C955AC">
        <w:rPr>
          <w:rFonts w:ascii="Times New Roman" w:hAnsi="Times New Roman"/>
          <w:color w:val="000000" w:themeColor="text1"/>
          <w:sz w:val="24"/>
        </w:rPr>
        <w:t>GJ</w:t>
      </w:r>
      <w:r w:rsidRPr="00C955AC">
        <w:rPr>
          <w:rFonts w:ascii="宋体" w:hAnsi="宋体" w:hint="eastAsia"/>
          <w:color w:val="000000" w:themeColor="text1"/>
          <w:sz w:val="24"/>
        </w:rPr>
        <w:t>）；</w:t>
      </w:r>
    </w:p>
    <w:p w:rsidR="00C955AC" w:rsidRDefault="00C955AC" w:rsidP="00C955AC">
      <w:pPr>
        <w:pStyle w:val="Body"/>
        <w:numPr>
          <w:ilvl w:val="0"/>
          <w:numId w:val="0"/>
        </w:numPr>
        <w:snapToGrid w:val="0"/>
        <w:ind w:firstLineChars="300" w:firstLine="720"/>
        <w:rPr>
          <w:rFonts w:ascii="宋体" w:hAnsi="宋体"/>
          <w:color w:val="000000" w:themeColor="text1"/>
          <w:szCs w:val="24"/>
        </w:rPr>
      </w:pPr>
      <w:r w:rsidRPr="00F06FC9">
        <w:rPr>
          <w:rFonts w:hint="eastAsia"/>
          <w:bCs/>
          <w:i/>
          <w:color w:val="000000" w:themeColor="text1"/>
        </w:rPr>
        <w:t>Ma</w:t>
      </w:r>
      <w:r w:rsidRPr="00F06FC9">
        <w:rPr>
          <w:rFonts w:hint="eastAsia"/>
          <w:bCs/>
          <w:i/>
          <w:color w:val="000000" w:themeColor="text1"/>
          <w:vertAlign w:val="subscript"/>
        </w:rPr>
        <w:t>st</w:t>
      </w:r>
      <w:r w:rsidRPr="00C955AC">
        <w:rPr>
          <w:rFonts w:hint="eastAsia"/>
          <w:bCs/>
          <w:color w:val="000000" w:themeColor="text1"/>
          <w:vertAlign w:val="subscript"/>
        </w:rPr>
        <w:t xml:space="preserve"> </w:t>
      </w:r>
      <w:r w:rsidRPr="00E356E8">
        <w:rPr>
          <w:rFonts w:ascii="宋体" w:hAnsi="宋体" w:hint="eastAsia"/>
          <w:color w:val="000000" w:themeColor="text1"/>
          <w:szCs w:val="24"/>
        </w:rPr>
        <w:t>——</w:t>
      </w:r>
      <w:r>
        <w:rPr>
          <w:rFonts w:ascii="宋体" w:hAnsi="宋体" w:hint="eastAsia"/>
          <w:color w:val="000000" w:themeColor="text1"/>
          <w:szCs w:val="24"/>
        </w:rPr>
        <w:t>购入</w:t>
      </w:r>
      <w:r w:rsidRPr="00313CB0">
        <w:rPr>
          <w:rFonts w:ascii="宋体" w:hAnsi="宋体" w:hint="eastAsia"/>
          <w:color w:val="000000" w:themeColor="text1"/>
          <w:szCs w:val="24"/>
        </w:rPr>
        <w:t>蒸汽</w:t>
      </w:r>
      <w:r w:rsidRPr="00101C90">
        <w:rPr>
          <w:rFonts w:ascii="宋体" w:hAnsi="宋体" w:hint="eastAsia"/>
          <w:color w:val="000000" w:themeColor="text1"/>
          <w:szCs w:val="24"/>
        </w:rPr>
        <w:t>的</w:t>
      </w:r>
      <w:r>
        <w:rPr>
          <w:rFonts w:ascii="宋体" w:hAnsi="宋体" w:hint="eastAsia"/>
          <w:color w:val="000000" w:themeColor="text1"/>
          <w:szCs w:val="24"/>
        </w:rPr>
        <w:t>质量（</w:t>
      </w:r>
      <w:r>
        <w:rPr>
          <w:rFonts w:hint="eastAsia"/>
          <w:color w:val="000000" w:themeColor="text1"/>
          <w:szCs w:val="24"/>
        </w:rPr>
        <w:t>t</w:t>
      </w:r>
      <w:r>
        <w:rPr>
          <w:rFonts w:ascii="宋体" w:hAnsi="宋体" w:hint="eastAsia"/>
          <w:color w:val="000000" w:themeColor="text1"/>
          <w:szCs w:val="24"/>
        </w:rPr>
        <w:t>）；</w:t>
      </w:r>
    </w:p>
    <w:p w:rsidR="00C955AC" w:rsidRDefault="00C955AC" w:rsidP="00C955AC">
      <w:pPr>
        <w:adjustRightInd w:val="0"/>
        <w:snapToGrid w:val="0"/>
        <w:spacing w:line="360" w:lineRule="auto"/>
        <w:ind w:firstLineChars="300" w:firstLine="720"/>
        <w:jc w:val="left"/>
        <w:rPr>
          <w:rFonts w:ascii="宋体" w:hAnsi="宋体"/>
          <w:color w:val="000000" w:themeColor="text1"/>
          <w:sz w:val="24"/>
        </w:rPr>
      </w:pPr>
      <w:proofErr w:type="spellStart"/>
      <w:r w:rsidRPr="00F06FC9">
        <w:rPr>
          <w:rFonts w:ascii="Times New Roman" w:hAnsi="Times New Roman" w:hint="eastAsia"/>
          <w:bCs/>
          <w:i/>
          <w:color w:val="000000" w:themeColor="text1"/>
          <w:sz w:val="24"/>
        </w:rPr>
        <w:t>En</w:t>
      </w:r>
      <w:r w:rsidRPr="00F06FC9">
        <w:rPr>
          <w:rFonts w:ascii="Times New Roman" w:hAnsi="Times New Roman" w:hint="eastAsia"/>
          <w:bCs/>
          <w:i/>
          <w:color w:val="000000" w:themeColor="text1"/>
          <w:sz w:val="24"/>
          <w:vertAlign w:val="subscript"/>
        </w:rPr>
        <w:t>st</w:t>
      </w:r>
      <w:proofErr w:type="spellEnd"/>
      <w:r>
        <w:rPr>
          <w:rFonts w:ascii="Times New Roman" w:hAnsi="Times New Roman" w:hint="eastAsia"/>
          <w:bCs/>
          <w:i/>
          <w:color w:val="000000" w:themeColor="text1"/>
          <w:sz w:val="24"/>
          <w:vertAlign w:val="subscript"/>
        </w:rPr>
        <w:t xml:space="preserve"> </w:t>
      </w:r>
      <w:r>
        <w:rPr>
          <w:rFonts w:hint="eastAsia"/>
          <w:bCs/>
          <w:color w:val="000000" w:themeColor="text1"/>
          <w:sz w:val="24"/>
          <w:vertAlign w:val="subscript"/>
        </w:rPr>
        <w:t xml:space="preserve"> </w:t>
      </w:r>
      <w:r w:rsidRPr="00D56DCA">
        <w:rPr>
          <w:rFonts w:ascii="宋体" w:hAnsi="宋体" w:hint="eastAsia"/>
          <w:color w:val="000000" w:themeColor="text1"/>
          <w:sz w:val="24"/>
        </w:rPr>
        <w:t>——</w:t>
      </w:r>
      <w:r w:rsidRPr="00313CB0">
        <w:rPr>
          <w:rFonts w:ascii="宋体" w:hAnsi="宋体" w:hint="eastAsia"/>
          <w:color w:val="000000" w:themeColor="text1"/>
          <w:sz w:val="24"/>
        </w:rPr>
        <w:t>蒸汽</w:t>
      </w:r>
      <w:r>
        <w:rPr>
          <w:rFonts w:ascii="宋体" w:hAnsi="宋体" w:hint="eastAsia"/>
          <w:color w:val="000000" w:themeColor="text1"/>
          <w:sz w:val="24"/>
        </w:rPr>
        <w:t>所对应的温度、压力下每千克</w:t>
      </w:r>
      <w:r w:rsidRPr="00313CB0">
        <w:rPr>
          <w:rFonts w:ascii="宋体" w:hAnsi="宋体" w:hint="eastAsia"/>
          <w:color w:val="000000" w:themeColor="text1"/>
          <w:sz w:val="24"/>
        </w:rPr>
        <w:t>蒸汽</w:t>
      </w:r>
      <w:r w:rsidRPr="00D56DCA">
        <w:rPr>
          <w:rFonts w:ascii="宋体" w:hAnsi="宋体" w:hint="eastAsia"/>
          <w:color w:val="000000" w:themeColor="text1"/>
          <w:sz w:val="24"/>
        </w:rPr>
        <w:t>的</w:t>
      </w:r>
      <w:r>
        <w:rPr>
          <w:rFonts w:ascii="宋体" w:hAnsi="宋体" w:hint="eastAsia"/>
          <w:color w:val="000000" w:themeColor="text1"/>
          <w:sz w:val="24"/>
        </w:rPr>
        <w:t>热</w:t>
      </w:r>
      <w:proofErr w:type="gramStart"/>
      <w:r>
        <w:rPr>
          <w:rFonts w:ascii="宋体" w:hAnsi="宋体" w:hint="eastAsia"/>
          <w:color w:val="000000" w:themeColor="text1"/>
          <w:sz w:val="24"/>
        </w:rPr>
        <w:t>焓</w:t>
      </w:r>
      <w:proofErr w:type="gramEnd"/>
      <w:r w:rsidRPr="00D56DCA">
        <w:rPr>
          <w:rFonts w:ascii="宋体" w:hAnsi="宋体" w:hint="eastAsia"/>
          <w:color w:val="000000" w:themeColor="text1"/>
          <w:sz w:val="24"/>
        </w:rPr>
        <w:t>（</w:t>
      </w:r>
      <w:r w:rsidRPr="008227D0">
        <w:rPr>
          <w:rFonts w:ascii="Times New Roman" w:hAnsi="Times New Roman"/>
          <w:color w:val="000000" w:themeColor="text1"/>
          <w:sz w:val="24"/>
        </w:rPr>
        <w:t>kJ/kg</w:t>
      </w:r>
      <w:r w:rsidRPr="00D56DCA">
        <w:rPr>
          <w:rFonts w:ascii="宋体" w:hAnsi="宋体" w:hint="eastAsia"/>
          <w:color w:val="000000" w:themeColor="text1"/>
          <w:sz w:val="24"/>
        </w:rPr>
        <w:t>）</w:t>
      </w:r>
      <w:r>
        <w:rPr>
          <w:rFonts w:ascii="宋体" w:hAnsi="宋体" w:hint="eastAsia"/>
          <w:color w:val="000000" w:themeColor="text1"/>
          <w:sz w:val="24"/>
        </w:rPr>
        <w:t>；</w:t>
      </w:r>
    </w:p>
    <w:p w:rsidR="00C955AC" w:rsidRDefault="00C955AC" w:rsidP="00C955AC">
      <w:pPr>
        <w:adjustRightInd w:val="0"/>
        <w:snapToGrid w:val="0"/>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83.74</w:t>
      </w:r>
      <w:r w:rsidRPr="00C955AC">
        <w:rPr>
          <w:rFonts w:ascii="宋体" w:hAnsi="宋体" w:hint="eastAsia"/>
          <w:color w:val="000000" w:themeColor="text1"/>
          <w:sz w:val="24"/>
          <w:vertAlign w:val="subscript"/>
        </w:rPr>
        <w:t xml:space="preserve"> </w:t>
      </w:r>
      <w:r w:rsidRPr="00C955AC">
        <w:rPr>
          <w:rFonts w:ascii="宋体" w:hAnsi="宋体" w:hint="eastAsia"/>
          <w:color w:val="000000" w:themeColor="text1"/>
          <w:sz w:val="24"/>
        </w:rPr>
        <w:t xml:space="preserve"> </w:t>
      </w:r>
      <w:r w:rsidRPr="00D56DCA">
        <w:rPr>
          <w:rFonts w:ascii="宋体" w:hAnsi="宋体" w:hint="eastAsia"/>
          <w:color w:val="000000" w:themeColor="text1"/>
          <w:sz w:val="24"/>
        </w:rPr>
        <w:t>——</w:t>
      </w:r>
      <w:r w:rsidRPr="006C6CFA">
        <w:rPr>
          <w:rFonts w:ascii="宋体" w:hAnsi="宋体" w:hint="eastAsia"/>
          <w:color w:val="000000" w:themeColor="text1"/>
          <w:sz w:val="24"/>
        </w:rPr>
        <w:t>给水温度为</w:t>
      </w:r>
      <w:r>
        <w:rPr>
          <w:rFonts w:ascii="宋体" w:hAnsi="宋体" w:hint="eastAsia"/>
          <w:color w:val="000000" w:themeColor="text1"/>
          <w:sz w:val="24"/>
        </w:rPr>
        <w:t>20</w:t>
      </w:r>
      <w:r w:rsidRPr="006C6CFA">
        <w:rPr>
          <w:rFonts w:ascii="宋体" w:hAnsi="宋体" w:hint="eastAsia"/>
          <w:color w:val="000000" w:themeColor="text1"/>
          <w:sz w:val="24"/>
        </w:rPr>
        <w:t>℃时热水的</w:t>
      </w:r>
      <w:proofErr w:type="gramStart"/>
      <w:r w:rsidRPr="006C6CFA">
        <w:rPr>
          <w:rFonts w:ascii="宋体" w:hAnsi="宋体" w:hint="eastAsia"/>
          <w:color w:val="000000" w:themeColor="text1"/>
          <w:sz w:val="24"/>
        </w:rPr>
        <w:t>焓</w:t>
      </w:r>
      <w:proofErr w:type="gramEnd"/>
      <w:r w:rsidRPr="006C6CFA">
        <w:rPr>
          <w:rFonts w:ascii="宋体" w:hAnsi="宋体" w:hint="eastAsia"/>
          <w:color w:val="000000" w:themeColor="text1"/>
          <w:sz w:val="24"/>
        </w:rPr>
        <w:t>值</w:t>
      </w:r>
      <w:r>
        <w:rPr>
          <w:rFonts w:ascii="宋体" w:hAnsi="宋体" w:hint="eastAsia"/>
          <w:color w:val="000000" w:themeColor="text1"/>
          <w:sz w:val="24"/>
        </w:rPr>
        <w:t>（</w:t>
      </w:r>
      <w:r w:rsidRPr="005F2B0D">
        <w:rPr>
          <w:rFonts w:ascii="Times New Roman" w:hAnsi="Times New Roman"/>
          <w:color w:val="000000" w:themeColor="text1"/>
          <w:sz w:val="24"/>
        </w:rPr>
        <w:t>kJ/kg</w:t>
      </w:r>
      <w:r>
        <w:rPr>
          <w:rFonts w:ascii="宋体" w:hAnsi="宋体"/>
          <w:color w:val="000000" w:themeColor="text1"/>
          <w:sz w:val="24"/>
        </w:rPr>
        <w:t>）；</w:t>
      </w:r>
    </w:p>
    <w:p w:rsidR="00C955AC" w:rsidRPr="00C955AC" w:rsidRDefault="00C955AC" w:rsidP="00C955AC">
      <w:pPr>
        <w:adjustRightInd w:val="0"/>
        <w:snapToGrid w:val="0"/>
        <w:spacing w:line="360" w:lineRule="auto"/>
        <w:ind w:firstLineChars="200" w:firstLine="480"/>
        <w:jc w:val="left"/>
        <w:rPr>
          <w:rFonts w:ascii="宋体" w:hAnsi="宋体"/>
          <w:color w:val="000000" w:themeColor="text1"/>
          <w:sz w:val="24"/>
        </w:rPr>
      </w:pPr>
      <w:r w:rsidRPr="00C955AC">
        <w:rPr>
          <w:rFonts w:ascii="Times New Roman" w:hAnsi="Times New Roman"/>
          <w:bCs/>
          <w:i/>
          <w:color w:val="000000" w:themeColor="text1"/>
          <w:sz w:val="24"/>
        </w:rPr>
        <w:t>AD</w:t>
      </w:r>
      <w:r w:rsidRPr="00C955AC">
        <w:rPr>
          <w:rFonts w:ascii="Times New Roman" w:hAnsi="Times New Roman"/>
          <w:bCs/>
          <w:color w:val="000000" w:themeColor="text1"/>
          <w:sz w:val="24"/>
          <w:vertAlign w:val="subscript"/>
        </w:rPr>
        <w:t>热水</w:t>
      </w:r>
      <w:r>
        <w:rPr>
          <w:rFonts w:ascii="Times New Roman" w:hAnsi="Times New Roman" w:hint="eastAsia"/>
          <w:bCs/>
          <w:color w:val="000000" w:themeColor="text1"/>
          <w:sz w:val="24"/>
          <w:vertAlign w:val="subscript"/>
        </w:rPr>
        <w:t xml:space="preserve"> </w:t>
      </w:r>
      <w:r w:rsidRPr="00C955AC">
        <w:rPr>
          <w:rFonts w:hint="eastAsia"/>
          <w:bCs/>
          <w:color w:val="000000" w:themeColor="text1"/>
          <w:sz w:val="24"/>
          <w:vertAlign w:val="subscript"/>
        </w:rPr>
        <w:t xml:space="preserve"> </w:t>
      </w:r>
      <w:r w:rsidRPr="00C955AC">
        <w:rPr>
          <w:rFonts w:ascii="宋体" w:hAnsi="宋体" w:hint="eastAsia"/>
          <w:color w:val="000000" w:themeColor="text1"/>
          <w:sz w:val="24"/>
        </w:rPr>
        <w:t>——购入</w:t>
      </w:r>
      <w:r w:rsidRPr="00C955AC">
        <w:rPr>
          <w:rFonts w:hint="eastAsia"/>
          <w:color w:val="000000" w:themeColor="text1"/>
          <w:sz w:val="24"/>
        </w:rPr>
        <w:t>热水</w:t>
      </w:r>
      <w:r w:rsidRPr="00C955AC">
        <w:rPr>
          <w:rFonts w:ascii="宋体" w:hAnsi="宋体" w:hint="eastAsia"/>
          <w:color w:val="000000" w:themeColor="text1"/>
          <w:sz w:val="24"/>
        </w:rPr>
        <w:t>的</w:t>
      </w:r>
      <w:r w:rsidRPr="00C955AC">
        <w:rPr>
          <w:rFonts w:hint="eastAsia"/>
          <w:color w:val="000000" w:themeColor="text1"/>
          <w:sz w:val="24"/>
        </w:rPr>
        <w:t>热</w:t>
      </w:r>
      <w:r>
        <w:rPr>
          <w:rFonts w:hint="eastAsia"/>
          <w:color w:val="000000" w:themeColor="text1"/>
          <w:sz w:val="24"/>
        </w:rPr>
        <w:t>力</w:t>
      </w:r>
      <w:r w:rsidRPr="00C955AC">
        <w:rPr>
          <w:rFonts w:hint="eastAsia"/>
          <w:color w:val="000000" w:themeColor="text1"/>
          <w:sz w:val="24"/>
        </w:rPr>
        <w:t>量</w:t>
      </w:r>
      <w:r w:rsidRPr="00C955AC">
        <w:rPr>
          <w:rFonts w:ascii="宋体" w:hAnsi="宋体" w:hint="eastAsia"/>
          <w:color w:val="000000" w:themeColor="text1"/>
          <w:sz w:val="24"/>
        </w:rPr>
        <w:t>（</w:t>
      </w:r>
      <w:r w:rsidRPr="00C955AC">
        <w:rPr>
          <w:rFonts w:ascii="Times New Roman" w:hAnsi="Times New Roman"/>
          <w:color w:val="000000" w:themeColor="text1"/>
          <w:sz w:val="24"/>
        </w:rPr>
        <w:t>GJ</w:t>
      </w:r>
      <w:r w:rsidRPr="00C955AC">
        <w:rPr>
          <w:rFonts w:ascii="宋体" w:hAnsi="宋体" w:hint="eastAsia"/>
          <w:color w:val="000000" w:themeColor="text1"/>
          <w:sz w:val="24"/>
        </w:rPr>
        <w:t>）；</w:t>
      </w:r>
    </w:p>
    <w:p w:rsidR="00C955AC" w:rsidRDefault="00C955AC" w:rsidP="00C955AC">
      <w:pPr>
        <w:pStyle w:val="Body"/>
        <w:numPr>
          <w:ilvl w:val="0"/>
          <w:numId w:val="0"/>
        </w:numPr>
        <w:snapToGrid w:val="0"/>
        <w:ind w:firstLineChars="300" w:firstLine="720"/>
        <w:rPr>
          <w:rFonts w:ascii="宋体" w:hAnsi="宋体"/>
          <w:color w:val="000000" w:themeColor="text1"/>
          <w:szCs w:val="24"/>
        </w:rPr>
      </w:pPr>
      <w:r w:rsidRPr="00F06FC9">
        <w:rPr>
          <w:rFonts w:hint="eastAsia"/>
          <w:bCs/>
          <w:i/>
          <w:color w:val="000000" w:themeColor="text1"/>
        </w:rPr>
        <w:t>Ma</w:t>
      </w:r>
      <w:r w:rsidRPr="00F06FC9">
        <w:rPr>
          <w:rFonts w:hint="eastAsia"/>
          <w:bCs/>
          <w:i/>
          <w:color w:val="000000" w:themeColor="text1"/>
          <w:vertAlign w:val="subscript"/>
        </w:rPr>
        <w:t>w</w:t>
      </w:r>
      <w:r>
        <w:rPr>
          <w:rFonts w:hint="eastAsia"/>
          <w:bCs/>
          <w:i/>
          <w:color w:val="000000" w:themeColor="text1"/>
          <w:vertAlign w:val="subscript"/>
        </w:rPr>
        <w:t xml:space="preserve"> </w:t>
      </w:r>
      <w:r>
        <w:rPr>
          <w:rFonts w:hint="eastAsia"/>
          <w:bCs/>
          <w:color w:val="000000" w:themeColor="text1"/>
          <w:vertAlign w:val="subscript"/>
        </w:rPr>
        <w:t xml:space="preserve"> </w:t>
      </w:r>
      <w:r w:rsidRPr="00E356E8">
        <w:rPr>
          <w:rFonts w:ascii="宋体" w:hAnsi="宋体" w:hint="eastAsia"/>
          <w:color w:val="000000" w:themeColor="text1"/>
          <w:szCs w:val="24"/>
        </w:rPr>
        <w:t>——</w:t>
      </w:r>
      <w:r>
        <w:rPr>
          <w:rFonts w:ascii="宋体" w:hAnsi="宋体" w:hint="eastAsia"/>
          <w:color w:val="000000" w:themeColor="text1"/>
          <w:szCs w:val="24"/>
        </w:rPr>
        <w:t>购入</w:t>
      </w:r>
      <w:r w:rsidRPr="00B064C5">
        <w:rPr>
          <w:rFonts w:hint="eastAsia"/>
          <w:color w:val="000000" w:themeColor="text1"/>
          <w:szCs w:val="24"/>
        </w:rPr>
        <w:t>热水</w:t>
      </w:r>
      <w:r w:rsidRPr="00101C90">
        <w:rPr>
          <w:rFonts w:ascii="宋体" w:hAnsi="宋体" w:hint="eastAsia"/>
          <w:color w:val="000000" w:themeColor="text1"/>
          <w:szCs w:val="24"/>
        </w:rPr>
        <w:t>的</w:t>
      </w:r>
      <w:r>
        <w:rPr>
          <w:rFonts w:ascii="宋体" w:hAnsi="宋体" w:hint="eastAsia"/>
          <w:color w:val="000000" w:themeColor="text1"/>
          <w:szCs w:val="24"/>
        </w:rPr>
        <w:t>质量（</w:t>
      </w:r>
      <w:r>
        <w:rPr>
          <w:rFonts w:hint="eastAsia"/>
          <w:color w:val="000000" w:themeColor="text1"/>
          <w:szCs w:val="24"/>
        </w:rPr>
        <w:t>t</w:t>
      </w:r>
      <w:r>
        <w:rPr>
          <w:rFonts w:ascii="宋体" w:hAnsi="宋体" w:hint="eastAsia"/>
          <w:color w:val="000000" w:themeColor="text1"/>
          <w:szCs w:val="24"/>
        </w:rPr>
        <w:t>）；</w:t>
      </w:r>
    </w:p>
    <w:p w:rsidR="00C955AC" w:rsidRDefault="00C955AC" w:rsidP="00C955AC">
      <w:pPr>
        <w:adjustRightInd w:val="0"/>
        <w:snapToGrid w:val="0"/>
        <w:spacing w:line="360" w:lineRule="auto"/>
        <w:ind w:firstLineChars="400" w:firstLine="960"/>
        <w:rPr>
          <w:rFonts w:ascii="宋体" w:hAnsi="宋体"/>
          <w:color w:val="000000" w:themeColor="text1"/>
          <w:sz w:val="24"/>
        </w:rPr>
      </w:pPr>
      <w:proofErr w:type="spellStart"/>
      <w:r w:rsidRPr="00F06FC9">
        <w:rPr>
          <w:rFonts w:ascii="Times New Roman" w:hAnsi="Times New Roman" w:hint="eastAsia"/>
          <w:bCs/>
          <w:i/>
          <w:color w:val="000000" w:themeColor="text1"/>
          <w:sz w:val="24"/>
        </w:rPr>
        <w:t>T</w:t>
      </w:r>
      <w:r w:rsidRPr="00F06FC9">
        <w:rPr>
          <w:rFonts w:ascii="Times New Roman" w:hAnsi="Times New Roman" w:hint="eastAsia"/>
          <w:bCs/>
          <w:i/>
          <w:color w:val="000000" w:themeColor="text1"/>
          <w:sz w:val="24"/>
          <w:vertAlign w:val="subscript"/>
        </w:rPr>
        <w:t>w</w:t>
      </w:r>
      <w:proofErr w:type="spellEnd"/>
      <w:r>
        <w:rPr>
          <w:rFonts w:ascii="Times New Roman" w:hAnsi="Times New Roman" w:hint="eastAsia"/>
          <w:bCs/>
          <w:i/>
          <w:color w:val="000000" w:themeColor="text1"/>
          <w:sz w:val="24"/>
          <w:vertAlign w:val="subscript"/>
        </w:rPr>
        <w:t xml:space="preserve"> </w:t>
      </w:r>
      <w:r w:rsidRPr="00D56DCA">
        <w:rPr>
          <w:rFonts w:ascii="宋体" w:hAnsi="宋体" w:hint="eastAsia"/>
          <w:color w:val="000000" w:themeColor="text1"/>
          <w:sz w:val="24"/>
        </w:rPr>
        <w:t>——</w:t>
      </w:r>
      <w:r w:rsidRPr="00B064C5">
        <w:rPr>
          <w:rFonts w:hint="eastAsia"/>
          <w:color w:val="000000" w:themeColor="text1"/>
          <w:sz w:val="24"/>
        </w:rPr>
        <w:t>热水</w:t>
      </w:r>
      <w:r>
        <w:rPr>
          <w:rFonts w:ascii="宋体" w:hAnsi="宋体" w:hint="eastAsia"/>
          <w:color w:val="000000" w:themeColor="text1"/>
          <w:sz w:val="24"/>
        </w:rPr>
        <w:t>温度</w:t>
      </w:r>
      <w:r w:rsidRPr="00D56DCA">
        <w:rPr>
          <w:rFonts w:ascii="宋体" w:hAnsi="宋体" w:hint="eastAsia"/>
          <w:color w:val="000000" w:themeColor="text1"/>
          <w:sz w:val="24"/>
        </w:rPr>
        <w:t>（</w:t>
      </w:r>
      <w:r>
        <w:rPr>
          <w:rFonts w:ascii="Times New Roman" w:hAnsi="Times New Roman"/>
          <w:color w:val="000000" w:themeColor="text1"/>
          <w:sz w:val="24"/>
        </w:rPr>
        <w:t>℃</w:t>
      </w:r>
      <w:r w:rsidRPr="00D56DCA">
        <w:rPr>
          <w:rFonts w:ascii="宋体" w:hAnsi="宋体" w:hint="eastAsia"/>
          <w:color w:val="000000" w:themeColor="text1"/>
          <w:sz w:val="24"/>
        </w:rPr>
        <w:t>）</w:t>
      </w:r>
      <w:r>
        <w:rPr>
          <w:rFonts w:ascii="宋体" w:hAnsi="宋体" w:hint="eastAsia"/>
          <w:color w:val="000000" w:themeColor="text1"/>
          <w:sz w:val="24"/>
        </w:rPr>
        <w:t>；</w:t>
      </w:r>
    </w:p>
    <w:p w:rsidR="00C955AC" w:rsidRDefault="00C955AC" w:rsidP="00C955AC">
      <w:pPr>
        <w:adjustRightInd w:val="0"/>
        <w:snapToGrid w:val="0"/>
        <w:spacing w:line="360" w:lineRule="auto"/>
        <w:ind w:firstLineChars="400" w:firstLine="960"/>
        <w:jc w:val="left"/>
        <w:rPr>
          <w:rFonts w:ascii="宋体" w:hAnsi="宋体"/>
          <w:color w:val="000000" w:themeColor="text1"/>
          <w:sz w:val="24"/>
        </w:rPr>
      </w:pPr>
      <w:r w:rsidRPr="00F06FC9">
        <w:rPr>
          <w:rFonts w:ascii="Times New Roman" w:hAnsi="Times New Roman" w:hint="eastAsia"/>
          <w:bCs/>
          <w:i/>
          <w:color w:val="000000" w:themeColor="text1"/>
          <w:sz w:val="24"/>
        </w:rPr>
        <w:t>c</w:t>
      </w:r>
      <w:r w:rsidRPr="001851CC">
        <w:rPr>
          <w:rFonts w:ascii="Times New Roman" w:hAnsi="Times New Roman" w:hint="eastAsia"/>
          <w:bCs/>
          <w:color w:val="000000" w:themeColor="text1"/>
          <w:sz w:val="24"/>
          <w:vertAlign w:val="subscript"/>
        </w:rPr>
        <w:t xml:space="preserve"> </w:t>
      </w:r>
      <w:r>
        <w:rPr>
          <w:rFonts w:ascii="Times New Roman" w:hAnsi="Times New Roman" w:hint="eastAsia"/>
          <w:bCs/>
          <w:color w:val="000000" w:themeColor="text1"/>
          <w:sz w:val="24"/>
          <w:vertAlign w:val="subscript"/>
        </w:rPr>
        <w:t xml:space="preserve">  </w:t>
      </w:r>
      <w:r w:rsidRPr="00D56DCA">
        <w:rPr>
          <w:rFonts w:ascii="宋体" w:hAnsi="宋体" w:hint="eastAsia"/>
          <w:color w:val="000000" w:themeColor="text1"/>
          <w:sz w:val="24"/>
        </w:rPr>
        <w:t>——</w:t>
      </w:r>
      <w:r w:rsidRPr="00B064C5">
        <w:rPr>
          <w:rFonts w:hint="eastAsia"/>
          <w:color w:val="000000" w:themeColor="text1"/>
          <w:sz w:val="24"/>
        </w:rPr>
        <w:t>水</w:t>
      </w:r>
      <w:r>
        <w:rPr>
          <w:rFonts w:hint="eastAsia"/>
          <w:color w:val="000000" w:themeColor="text1"/>
          <w:sz w:val="24"/>
        </w:rPr>
        <w:t>在常</w:t>
      </w:r>
      <w:r>
        <w:rPr>
          <w:rFonts w:ascii="宋体" w:hAnsi="宋体" w:hint="eastAsia"/>
          <w:color w:val="000000" w:themeColor="text1"/>
          <w:sz w:val="24"/>
        </w:rPr>
        <w:t>温常压下的比热（</w:t>
      </w:r>
      <w:r w:rsidRPr="008227D0">
        <w:rPr>
          <w:rFonts w:ascii="Times New Roman" w:hAnsi="Times New Roman"/>
          <w:color w:val="000000" w:themeColor="text1"/>
          <w:sz w:val="24"/>
        </w:rPr>
        <w:t>kJ/kg</w:t>
      </w:r>
      <w:r w:rsidRPr="00E356E8">
        <w:rPr>
          <w:color w:val="000000" w:themeColor="text1"/>
        </w:rPr>
        <w:t>·</w:t>
      </w:r>
      <w:r>
        <w:rPr>
          <w:rFonts w:ascii="Times New Roman" w:hAnsi="Times New Roman"/>
          <w:color w:val="000000" w:themeColor="text1"/>
          <w:sz w:val="24"/>
        </w:rPr>
        <w:t>℃</w:t>
      </w:r>
      <w:r>
        <w:rPr>
          <w:rFonts w:ascii="宋体" w:hAnsi="宋体" w:hint="eastAsia"/>
          <w:color w:val="000000" w:themeColor="text1"/>
          <w:sz w:val="24"/>
        </w:rPr>
        <w:t>）。</w:t>
      </w:r>
    </w:p>
    <w:p w:rsidR="00C955AC" w:rsidRDefault="00C955AC" w:rsidP="00C955AC">
      <w:pPr>
        <w:adjustRightInd w:val="0"/>
        <w:snapToGrid w:val="0"/>
        <w:spacing w:line="360" w:lineRule="auto"/>
        <w:jc w:val="left"/>
        <w:rPr>
          <w:rFonts w:ascii="Times New Roman" w:hAnsi="Times New Roman"/>
          <w:color w:val="000000" w:themeColor="text1"/>
          <w:kern w:val="0"/>
          <w:sz w:val="24"/>
        </w:rPr>
      </w:pPr>
      <w:r w:rsidRPr="00C955AC">
        <w:rPr>
          <w:rFonts w:ascii="Times New Roman" w:hAnsi="Times New Roman" w:hint="eastAsia"/>
          <w:b/>
          <w:color w:val="000000" w:themeColor="text1"/>
          <w:spacing w:val="30"/>
          <w:kern w:val="0"/>
          <w:sz w:val="24"/>
          <w:fitText w:val="603" w:id="-909383680"/>
        </w:rPr>
        <w:t>2.2.</w:t>
      </w:r>
      <w:r w:rsidRPr="00C955AC">
        <w:rPr>
          <w:rFonts w:ascii="Times New Roman" w:hAnsi="Times New Roman" w:hint="eastAsia"/>
          <w:b/>
          <w:color w:val="000000" w:themeColor="text1"/>
          <w:spacing w:val="3"/>
          <w:kern w:val="0"/>
          <w:sz w:val="24"/>
          <w:fitText w:val="603" w:id="-909383680"/>
        </w:rPr>
        <w:t>3</w:t>
      </w:r>
      <w:r>
        <w:rPr>
          <w:rFonts w:ascii="Times New Roman" w:hAnsi="Times New Roman" w:hint="eastAsia"/>
          <w:b/>
          <w:color w:val="000000" w:themeColor="text1"/>
          <w:kern w:val="0"/>
          <w:sz w:val="24"/>
        </w:rPr>
        <w:t xml:space="preserve">  </w:t>
      </w:r>
      <w:r w:rsidRPr="00C955AC">
        <w:rPr>
          <w:rFonts w:ascii="宋体" w:hAnsi="宋体" w:hint="eastAsia"/>
          <w:color w:val="000000" w:themeColor="text1"/>
          <w:sz w:val="24"/>
        </w:rPr>
        <w:t>排放因子</w:t>
      </w:r>
      <w:r>
        <w:rPr>
          <w:rFonts w:ascii="Times New Roman" w:hAnsi="Times New Roman" w:hint="eastAsia"/>
          <w:color w:val="000000" w:themeColor="text1"/>
          <w:kern w:val="0"/>
          <w:sz w:val="24"/>
        </w:rPr>
        <w:t>及参数</w:t>
      </w:r>
    </w:p>
    <w:p w:rsidR="00C955AC" w:rsidRDefault="00C955AC" w:rsidP="00C955AC">
      <w:pPr>
        <w:pStyle w:val="Body"/>
        <w:numPr>
          <w:ilvl w:val="0"/>
          <w:numId w:val="0"/>
        </w:numPr>
        <w:snapToGrid w:val="0"/>
        <w:ind w:firstLineChars="200" w:firstLine="480"/>
        <w:jc w:val="left"/>
        <w:rPr>
          <w:szCs w:val="24"/>
        </w:rPr>
      </w:pPr>
      <w:r w:rsidRPr="00CC26F0">
        <w:rPr>
          <w:i/>
          <w:color w:val="000000" w:themeColor="text1"/>
          <w:szCs w:val="24"/>
        </w:rPr>
        <w:t>E</w:t>
      </w:r>
      <w:r w:rsidRPr="00CC26F0">
        <w:rPr>
          <w:rFonts w:hint="eastAsia"/>
          <w:i/>
          <w:color w:val="000000" w:themeColor="text1"/>
          <w:szCs w:val="24"/>
        </w:rPr>
        <w:t>F</w:t>
      </w:r>
      <w:r w:rsidRPr="00C955AC">
        <w:rPr>
          <w:rFonts w:hint="eastAsia"/>
          <w:color w:val="000000" w:themeColor="text1"/>
          <w:szCs w:val="24"/>
          <w:vertAlign w:val="subscript"/>
        </w:rPr>
        <w:t>燃烧</w:t>
      </w:r>
      <w:r>
        <w:rPr>
          <w:rFonts w:ascii="宋体" w:hAnsi="宋体" w:hint="eastAsia"/>
          <w:color w:val="000000" w:themeColor="text1"/>
          <w:szCs w:val="24"/>
        </w:rPr>
        <w:t>——</w:t>
      </w:r>
      <w:r w:rsidRPr="006E33ED">
        <w:rPr>
          <w:rFonts w:ascii="宋体" w:hAnsi="宋体" w:hint="eastAsia"/>
          <w:color w:val="000000" w:themeColor="text1"/>
          <w:szCs w:val="24"/>
        </w:rPr>
        <w:t>化石燃料的碳排放因子</w:t>
      </w:r>
      <w:r>
        <w:rPr>
          <w:rFonts w:hint="eastAsia"/>
          <w:szCs w:val="24"/>
        </w:rPr>
        <w:t>（</w:t>
      </w:r>
      <w:r>
        <w:rPr>
          <w:rFonts w:hint="eastAsia"/>
          <w:szCs w:val="24"/>
        </w:rPr>
        <w:t>tCO</w:t>
      </w:r>
      <w:r w:rsidRPr="000F0F55">
        <w:rPr>
          <w:rFonts w:hint="eastAsia"/>
          <w:szCs w:val="24"/>
          <w:vertAlign w:val="subscript"/>
        </w:rPr>
        <w:t>2</w:t>
      </w:r>
      <w:r w:rsidRPr="000F0F55">
        <w:rPr>
          <w:rFonts w:hint="eastAsia"/>
          <w:szCs w:val="24"/>
        </w:rPr>
        <w:t>/GJ</w:t>
      </w:r>
      <w:r>
        <w:rPr>
          <w:rFonts w:hint="eastAsia"/>
          <w:szCs w:val="24"/>
        </w:rPr>
        <w:t>）；</w:t>
      </w:r>
    </w:p>
    <w:p w:rsidR="00C955AC" w:rsidRDefault="00C955AC" w:rsidP="00C955AC">
      <w:pPr>
        <w:pStyle w:val="Body"/>
        <w:numPr>
          <w:ilvl w:val="0"/>
          <w:numId w:val="0"/>
        </w:numPr>
        <w:snapToGrid w:val="0"/>
        <w:ind w:firstLineChars="300" w:firstLine="720"/>
        <w:jc w:val="left"/>
        <w:rPr>
          <w:szCs w:val="24"/>
        </w:rPr>
      </w:pPr>
      <w:r w:rsidRPr="00B70D64">
        <w:rPr>
          <w:rFonts w:hint="eastAsia"/>
          <w:i/>
          <w:color w:val="000000" w:themeColor="text1"/>
          <w:szCs w:val="24"/>
        </w:rPr>
        <w:t>CC</w:t>
      </w:r>
      <w:r>
        <w:rPr>
          <w:rFonts w:ascii="宋体" w:hAnsi="宋体" w:hint="eastAsia"/>
          <w:color w:val="000000" w:themeColor="text1"/>
          <w:szCs w:val="24"/>
        </w:rPr>
        <w:t>——</w:t>
      </w:r>
      <w:r w:rsidRPr="00101C90">
        <w:rPr>
          <w:rFonts w:ascii="宋体" w:hAnsi="宋体" w:hint="eastAsia"/>
          <w:color w:val="000000" w:themeColor="text1"/>
          <w:szCs w:val="24"/>
        </w:rPr>
        <w:t>化石燃料的</w:t>
      </w:r>
      <w:r w:rsidRPr="00B03E1E">
        <w:rPr>
          <w:rFonts w:ascii="宋体" w:hAnsi="宋体" w:hint="eastAsia"/>
          <w:color w:val="000000" w:themeColor="text1"/>
          <w:szCs w:val="24"/>
        </w:rPr>
        <w:t>单位热值含碳量</w:t>
      </w:r>
      <w:r>
        <w:rPr>
          <w:rFonts w:ascii="宋体" w:hAnsi="宋体" w:hint="eastAsia"/>
          <w:color w:val="000000" w:themeColor="text1"/>
          <w:szCs w:val="24"/>
        </w:rPr>
        <w:t>（</w:t>
      </w:r>
      <w:proofErr w:type="spellStart"/>
      <w:r w:rsidRPr="00225771">
        <w:rPr>
          <w:color w:val="000000" w:themeColor="text1"/>
          <w:szCs w:val="24"/>
        </w:rPr>
        <w:t>tC</w:t>
      </w:r>
      <w:proofErr w:type="spellEnd"/>
      <w:r w:rsidRPr="00225771">
        <w:rPr>
          <w:color w:val="000000" w:themeColor="text1"/>
          <w:szCs w:val="24"/>
        </w:rPr>
        <w:t>/GJ</w:t>
      </w:r>
      <w:r>
        <w:rPr>
          <w:rFonts w:ascii="宋体" w:hAnsi="宋体" w:hint="eastAsia"/>
          <w:color w:val="000000" w:themeColor="text1"/>
          <w:szCs w:val="24"/>
        </w:rPr>
        <w:t>)</w:t>
      </w:r>
      <w:r w:rsidRPr="00511FB6">
        <w:rPr>
          <w:rFonts w:hint="eastAsia"/>
          <w:szCs w:val="24"/>
        </w:rPr>
        <w:t>；</w:t>
      </w:r>
    </w:p>
    <w:p w:rsidR="00C955AC" w:rsidRDefault="00C955AC" w:rsidP="00C955AC">
      <w:pPr>
        <w:pStyle w:val="Body"/>
        <w:numPr>
          <w:ilvl w:val="0"/>
          <w:numId w:val="0"/>
        </w:numPr>
        <w:snapToGrid w:val="0"/>
        <w:ind w:firstLineChars="300" w:firstLine="720"/>
        <w:jc w:val="left"/>
        <w:rPr>
          <w:rFonts w:ascii="宋体" w:hAnsi="宋体"/>
          <w:color w:val="000000" w:themeColor="text1"/>
          <w:szCs w:val="24"/>
        </w:rPr>
      </w:pPr>
      <w:r w:rsidRPr="00B70D64">
        <w:rPr>
          <w:rFonts w:hint="eastAsia"/>
          <w:i/>
          <w:color w:val="000000" w:themeColor="text1"/>
          <w:szCs w:val="24"/>
        </w:rPr>
        <w:lastRenderedPageBreak/>
        <w:t>OF</w:t>
      </w:r>
      <w:r>
        <w:rPr>
          <w:rFonts w:ascii="宋体" w:hAnsi="宋体" w:hint="eastAsia"/>
          <w:color w:val="000000" w:themeColor="text1"/>
          <w:szCs w:val="24"/>
        </w:rPr>
        <w:t>——</w:t>
      </w:r>
      <w:r w:rsidRPr="00101C90">
        <w:rPr>
          <w:rFonts w:ascii="宋体" w:hAnsi="宋体" w:hint="eastAsia"/>
          <w:color w:val="000000" w:themeColor="text1"/>
          <w:szCs w:val="24"/>
        </w:rPr>
        <w:t>化石燃料的</w:t>
      </w:r>
      <w:r w:rsidRPr="00225771">
        <w:rPr>
          <w:rFonts w:ascii="宋体" w:hAnsi="宋体" w:hint="eastAsia"/>
          <w:color w:val="000000" w:themeColor="text1"/>
          <w:szCs w:val="24"/>
        </w:rPr>
        <w:t>碳氧化率</w:t>
      </w:r>
      <w:r>
        <w:rPr>
          <w:rFonts w:ascii="宋体" w:hAnsi="宋体" w:hint="eastAsia"/>
          <w:color w:val="000000" w:themeColor="text1"/>
          <w:szCs w:val="24"/>
        </w:rPr>
        <w:t>（</w:t>
      </w:r>
      <w:r w:rsidRPr="00225771">
        <w:rPr>
          <w:rFonts w:ascii="宋体" w:hAnsi="宋体" w:hint="eastAsia"/>
          <w:color w:val="000000" w:themeColor="text1"/>
          <w:szCs w:val="24"/>
        </w:rPr>
        <w:t>%</w:t>
      </w:r>
      <w:r>
        <w:rPr>
          <w:rFonts w:ascii="宋体" w:hAnsi="宋体" w:hint="eastAsia"/>
          <w:color w:val="000000" w:themeColor="text1"/>
          <w:szCs w:val="24"/>
        </w:rPr>
        <w:t>）；</w:t>
      </w:r>
    </w:p>
    <w:p w:rsidR="00C955AC" w:rsidRDefault="00C955AC" w:rsidP="00C955AC">
      <w:pPr>
        <w:pStyle w:val="Body"/>
        <w:numPr>
          <w:ilvl w:val="0"/>
          <w:numId w:val="0"/>
        </w:numPr>
        <w:snapToGrid w:val="0"/>
        <w:ind w:firstLine="468"/>
        <w:jc w:val="left"/>
        <w:rPr>
          <w:szCs w:val="24"/>
        </w:rPr>
      </w:pPr>
      <w:r>
        <w:rPr>
          <w:rFonts w:ascii="宋体" w:hAnsi="宋体" w:hint="eastAsia"/>
          <w:color w:val="000000" w:themeColor="text1"/>
          <w:szCs w:val="24"/>
        </w:rPr>
        <w:t xml:space="preserve">  </w:t>
      </w:r>
      <m:oMath>
        <m:f>
          <m:fPr>
            <m:ctrlPr>
              <w:rPr>
                <w:rFonts w:ascii="Cambria Math" w:hAnsi="Cambria Math"/>
                <w:color w:val="000000" w:themeColor="text1"/>
                <w:szCs w:val="24"/>
              </w:rPr>
            </m:ctrlPr>
          </m:fPr>
          <m:num>
            <m:r>
              <m:rPr>
                <m:sty m:val="p"/>
              </m:rPr>
              <w:rPr>
                <w:rFonts w:ascii="Cambria Math" w:hAnsi="Cambria Math"/>
                <w:color w:val="000000" w:themeColor="text1"/>
                <w:szCs w:val="24"/>
              </w:rPr>
              <m:t>44</m:t>
            </m:r>
          </m:num>
          <m:den>
            <m:r>
              <m:rPr>
                <m:sty m:val="p"/>
              </m:rPr>
              <w:rPr>
                <w:rFonts w:ascii="Cambria Math" w:hAnsi="Cambria Math"/>
                <w:color w:val="000000" w:themeColor="text1"/>
                <w:szCs w:val="24"/>
              </w:rPr>
              <m:t>12</m:t>
            </m:r>
          </m:den>
        </m:f>
      </m:oMath>
      <w:r>
        <w:rPr>
          <w:rFonts w:ascii="宋体" w:hAnsi="宋体" w:hint="eastAsia"/>
          <w:color w:val="000000" w:themeColor="text1"/>
          <w:szCs w:val="24"/>
        </w:rPr>
        <w:t xml:space="preserve"> ——</w:t>
      </w:r>
      <w:r w:rsidRPr="00162821">
        <w:rPr>
          <w:rFonts w:ascii="宋体" w:hAnsi="宋体" w:hint="eastAsia"/>
          <w:color w:val="000000" w:themeColor="text1"/>
          <w:szCs w:val="24"/>
        </w:rPr>
        <w:t>二氧化碳与碳的相对分子质量之比</w:t>
      </w:r>
      <w:r>
        <w:rPr>
          <w:rFonts w:hint="eastAsia"/>
          <w:szCs w:val="24"/>
        </w:rPr>
        <w:t>；</w:t>
      </w:r>
    </w:p>
    <w:p w:rsidR="00C955AC" w:rsidRDefault="00C955AC" w:rsidP="00C955AC">
      <w:pPr>
        <w:adjustRightInd w:val="0"/>
        <w:snapToGrid w:val="0"/>
        <w:spacing w:line="360" w:lineRule="auto"/>
        <w:ind w:firstLineChars="200" w:firstLine="480"/>
        <w:jc w:val="left"/>
        <w:rPr>
          <w:rFonts w:ascii="宋体" w:hAnsi="宋体"/>
          <w:color w:val="000000" w:themeColor="text1"/>
          <w:sz w:val="24"/>
        </w:rPr>
      </w:pPr>
      <w:r w:rsidRPr="00C955AC">
        <w:rPr>
          <w:rFonts w:ascii="Times New Roman" w:hAnsi="Times New Roman"/>
          <w:i/>
          <w:color w:val="000000" w:themeColor="text1"/>
          <w:sz w:val="24"/>
        </w:rPr>
        <w:t>EF</w:t>
      </w:r>
      <w:r w:rsidRPr="00C955AC">
        <w:rPr>
          <w:color w:val="000000" w:themeColor="text1"/>
          <w:sz w:val="24"/>
          <w:vertAlign w:val="subscript"/>
        </w:rPr>
        <w:t>电力</w:t>
      </w:r>
      <w:r w:rsidRPr="00C955AC">
        <w:rPr>
          <w:rFonts w:ascii="宋体" w:hAnsi="宋体" w:hint="eastAsia"/>
          <w:color w:val="000000" w:themeColor="text1"/>
          <w:sz w:val="24"/>
        </w:rPr>
        <w:t>——所在地的省级电网平均电力排放因子（</w:t>
      </w:r>
      <w:r w:rsidRPr="00C955AC">
        <w:rPr>
          <w:rFonts w:ascii="Times New Roman" w:hAnsi="Times New Roman"/>
          <w:color w:val="000000" w:themeColor="text1"/>
          <w:sz w:val="24"/>
        </w:rPr>
        <w:t>tCO</w:t>
      </w:r>
      <w:r w:rsidRPr="00C955AC">
        <w:rPr>
          <w:rFonts w:ascii="Times New Roman" w:hAnsi="Times New Roman"/>
          <w:color w:val="000000" w:themeColor="text1"/>
          <w:sz w:val="24"/>
          <w:vertAlign w:val="subscript"/>
        </w:rPr>
        <w:t>2</w:t>
      </w:r>
      <w:r w:rsidRPr="00C955AC">
        <w:rPr>
          <w:rFonts w:ascii="Times New Roman" w:hAnsi="Times New Roman"/>
          <w:color w:val="000000" w:themeColor="text1"/>
          <w:sz w:val="24"/>
        </w:rPr>
        <w:t>/</w:t>
      </w:r>
      <w:proofErr w:type="spellStart"/>
      <w:r w:rsidRPr="00C955AC">
        <w:rPr>
          <w:rFonts w:ascii="Times New Roman" w:hAnsi="Times New Roman"/>
          <w:color w:val="000000" w:themeColor="text1"/>
          <w:sz w:val="24"/>
        </w:rPr>
        <w:t>MW·h</w:t>
      </w:r>
      <w:proofErr w:type="spellEnd"/>
      <w:r w:rsidRPr="00C955AC">
        <w:rPr>
          <w:rFonts w:ascii="宋体" w:hAnsi="宋体" w:hint="eastAsia"/>
          <w:color w:val="000000" w:themeColor="text1"/>
          <w:sz w:val="24"/>
        </w:rPr>
        <w:t>）</w:t>
      </w:r>
      <w:r>
        <w:rPr>
          <w:rFonts w:ascii="宋体" w:hAnsi="宋体" w:hint="eastAsia"/>
          <w:color w:val="000000" w:themeColor="text1"/>
          <w:sz w:val="24"/>
        </w:rPr>
        <w:t>；</w:t>
      </w:r>
    </w:p>
    <w:p w:rsidR="00C955AC" w:rsidRPr="00C955AC" w:rsidRDefault="00C955AC" w:rsidP="00C955AC">
      <w:pPr>
        <w:adjustRightInd w:val="0"/>
        <w:snapToGrid w:val="0"/>
        <w:spacing w:line="360" w:lineRule="auto"/>
        <w:ind w:firstLineChars="200" w:firstLine="480"/>
        <w:jc w:val="left"/>
        <w:rPr>
          <w:rFonts w:ascii="Times New Roman" w:hAnsi="Times New Roman"/>
          <w:color w:val="000000" w:themeColor="text1"/>
          <w:kern w:val="0"/>
          <w:sz w:val="24"/>
        </w:rPr>
      </w:pPr>
      <w:r w:rsidRPr="00C955AC">
        <w:rPr>
          <w:rFonts w:ascii="Times New Roman" w:hAnsi="Times New Roman"/>
          <w:i/>
          <w:color w:val="000000" w:themeColor="text1"/>
          <w:sz w:val="24"/>
        </w:rPr>
        <w:t>EF</w:t>
      </w:r>
      <w:r w:rsidRPr="00C955AC">
        <w:rPr>
          <w:rFonts w:ascii="Times New Roman" w:hAnsi="Times New Roman"/>
          <w:color w:val="000000" w:themeColor="text1"/>
          <w:sz w:val="24"/>
          <w:vertAlign w:val="subscript"/>
        </w:rPr>
        <w:t>热</w:t>
      </w:r>
      <w:r w:rsidRPr="00C955AC">
        <w:rPr>
          <w:color w:val="000000" w:themeColor="text1"/>
          <w:sz w:val="24"/>
          <w:vertAlign w:val="subscript"/>
        </w:rPr>
        <w:t>力</w:t>
      </w:r>
      <w:r w:rsidRPr="00C955AC">
        <w:rPr>
          <w:rFonts w:ascii="宋体" w:hAnsi="宋体" w:hint="eastAsia"/>
          <w:color w:val="000000" w:themeColor="text1"/>
          <w:sz w:val="24"/>
        </w:rPr>
        <w:t>——</w:t>
      </w:r>
      <w:r>
        <w:rPr>
          <w:rFonts w:ascii="Times New Roman" w:hAnsi="Times New Roman" w:hint="eastAsia"/>
          <w:sz w:val="24"/>
        </w:rPr>
        <w:t>购入</w:t>
      </w:r>
      <w:r w:rsidRPr="003E6EE1">
        <w:rPr>
          <w:rFonts w:hint="eastAsia"/>
          <w:color w:val="000000" w:themeColor="text1"/>
          <w:sz w:val="24"/>
        </w:rPr>
        <w:t>热</w:t>
      </w:r>
      <w:r>
        <w:rPr>
          <w:rFonts w:ascii="Times New Roman" w:hAnsi="Times New Roman" w:hint="eastAsia"/>
          <w:sz w:val="24"/>
        </w:rPr>
        <w:t>力</w:t>
      </w:r>
      <w:r w:rsidRPr="005561F0">
        <w:rPr>
          <w:rFonts w:hint="eastAsia"/>
          <w:sz w:val="24"/>
        </w:rPr>
        <w:t>的排放因子</w:t>
      </w:r>
      <w:r w:rsidRPr="00C955AC">
        <w:rPr>
          <w:rFonts w:ascii="宋体" w:hAnsi="宋体" w:hint="eastAsia"/>
          <w:color w:val="000000" w:themeColor="text1"/>
          <w:sz w:val="24"/>
        </w:rPr>
        <w:t>（</w:t>
      </w:r>
      <w:r w:rsidRPr="00C955AC">
        <w:rPr>
          <w:rFonts w:ascii="Times New Roman" w:hAnsi="Times New Roman"/>
          <w:color w:val="000000" w:themeColor="text1"/>
          <w:sz w:val="24"/>
        </w:rPr>
        <w:t>tCO</w:t>
      </w:r>
      <w:r w:rsidRPr="00C955AC">
        <w:rPr>
          <w:rFonts w:ascii="Times New Roman" w:hAnsi="Times New Roman"/>
          <w:color w:val="000000" w:themeColor="text1"/>
          <w:sz w:val="24"/>
          <w:vertAlign w:val="subscript"/>
        </w:rPr>
        <w:t>2</w:t>
      </w:r>
      <w:r w:rsidRPr="00C955AC">
        <w:rPr>
          <w:rFonts w:ascii="Times New Roman" w:hAnsi="Times New Roman"/>
          <w:color w:val="000000" w:themeColor="text1"/>
          <w:sz w:val="24"/>
        </w:rPr>
        <w:t>/GJ</w:t>
      </w:r>
      <w:r w:rsidRPr="00C955AC">
        <w:rPr>
          <w:rFonts w:ascii="宋体" w:hAnsi="宋体" w:hint="eastAsia"/>
          <w:color w:val="000000" w:themeColor="text1"/>
          <w:sz w:val="24"/>
        </w:rPr>
        <w:t>）</w:t>
      </w:r>
      <w:r>
        <w:rPr>
          <w:rFonts w:ascii="宋体" w:hAnsi="宋体" w:hint="eastAsia"/>
          <w:color w:val="000000" w:themeColor="text1"/>
          <w:sz w:val="24"/>
        </w:rPr>
        <w:t>。</w:t>
      </w:r>
    </w:p>
    <w:p w:rsidR="00C955AC" w:rsidRPr="00C955AC" w:rsidRDefault="00623CC6" w:rsidP="00623CC6">
      <w:pPr>
        <w:tabs>
          <w:tab w:val="left" w:pos="5369"/>
        </w:tabs>
        <w:adjustRightInd w:val="0"/>
        <w:snapToGrid w:val="0"/>
        <w:spacing w:line="360" w:lineRule="auto"/>
        <w:jc w:val="left"/>
        <w:rPr>
          <w:rFonts w:ascii="宋体" w:hAnsi="宋体"/>
          <w:color w:val="000000" w:themeColor="text1"/>
          <w:sz w:val="24"/>
        </w:rPr>
      </w:pPr>
      <w:r>
        <w:rPr>
          <w:rFonts w:ascii="宋体" w:hAnsi="宋体"/>
          <w:color w:val="000000" w:themeColor="text1"/>
          <w:sz w:val="24"/>
        </w:rPr>
        <w:tab/>
      </w:r>
    </w:p>
    <w:p w:rsidR="00CB47BB" w:rsidRPr="009E679F" w:rsidRDefault="00947C80" w:rsidP="009E679F">
      <w:pPr>
        <w:adjustRightInd w:val="0"/>
        <w:snapToGrid w:val="0"/>
        <w:spacing w:line="360" w:lineRule="auto"/>
        <w:ind w:firstLineChars="200" w:firstLine="480"/>
        <w:jc w:val="center"/>
        <w:rPr>
          <w:b/>
          <w:color w:val="000000" w:themeColor="text1"/>
          <w:sz w:val="30"/>
          <w:szCs w:val="30"/>
        </w:rPr>
      </w:pPr>
      <w:r w:rsidRPr="00C23C6C">
        <w:rPr>
          <w:sz w:val="24"/>
        </w:rPr>
        <w:br w:type="page"/>
      </w:r>
      <w:bookmarkStart w:id="13" w:name="_Toc57807759"/>
      <w:bookmarkStart w:id="14" w:name="_Toc220092103"/>
      <w:bookmarkStart w:id="15" w:name="_Toc220092175"/>
      <w:bookmarkStart w:id="16" w:name="_Toc232261371"/>
      <w:bookmarkStart w:id="17" w:name="_Toc235933456"/>
      <w:bookmarkStart w:id="18" w:name="_Toc28387577"/>
      <w:r w:rsidR="00CB47BB" w:rsidRPr="009E679F">
        <w:rPr>
          <w:rFonts w:ascii="Times New Roman" w:hAnsi="Times New Roman"/>
          <w:b/>
          <w:color w:val="000000" w:themeColor="text1"/>
          <w:sz w:val="30"/>
          <w:szCs w:val="30"/>
        </w:rPr>
        <w:lastRenderedPageBreak/>
        <w:t xml:space="preserve">3  </w:t>
      </w:r>
      <w:r w:rsidR="00CB47BB" w:rsidRPr="009E679F">
        <w:rPr>
          <w:rFonts w:hint="eastAsia"/>
          <w:b/>
          <w:color w:val="000000" w:themeColor="text1"/>
          <w:sz w:val="30"/>
          <w:szCs w:val="30"/>
        </w:rPr>
        <w:t>基</w:t>
      </w:r>
      <w:r w:rsidR="009123D1" w:rsidRPr="009E679F">
        <w:rPr>
          <w:rFonts w:hint="eastAsia"/>
          <w:b/>
          <w:color w:val="000000" w:themeColor="text1"/>
          <w:sz w:val="30"/>
          <w:szCs w:val="30"/>
        </w:rPr>
        <w:t xml:space="preserve"> </w:t>
      </w:r>
      <w:r w:rsidR="00CB47BB" w:rsidRPr="009E679F">
        <w:rPr>
          <w:rFonts w:hint="eastAsia"/>
          <w:b/>
          <w:color w:val="000000" w:themeColor="text1"/>
          <w:sz w:val="30"/>
          <w:szCs w:val="30"/>
        </w:rPr>
        <w:t>本</w:t>
      </w:r>
      <w:r w:rsidR="009123D1" w:rsidRPr="009E679F">
        <w:rPr>
          <w:rFonts w:hint="eastAsia"/>
          <w:b/>
          <w:color w:val="000000" w:themeColor="text1"/>
          <w:sz w:val="30"/>
          <w:szCs w:val="30"/>
        </w:rPr>
        <w:t xml:space="preserve"> </w:t>
      </w:r>
      <w:proofErr w:type="gramStart"/>
      <w:r w:rsidR="002B7CB9" w:rsidRPr="009E679F">
        <w:rPr>
          <w:rFonts w:hint="eastAsia"/>
          <w:b/>
          <w:color w:val="000000" w:themeColor="text1"/>
          <w:sz w:val="30"/>
          <w:szCs w:val="30"/>
        </w:rPr>
        <w:t>规</w:t>
      </w:r>
      <w:proofErr w:type="gramEnd"/>
      <w:r w:rsidR="009123D1" w:rsidRPr="009E679F">
        <w:rPr>
          <w:rFonts w:hint="eastAsia"/>
          <w:b/>
          <w:color w:val="000000" w:themeColor="text1"/>
          <w:sz w:val="30"/>
          <w:szCs w:val="30"/>
        </w:rPr>
        <w:t xml:space="preserve"> </w:t>
      </w:r>
      <w:r w:rsidR="00CB47BB" w:rsidRPr="009E679F">
        <w:rPr>
          <w:rFonts w:hint="eastAsia"/>
          <w:b/>
          <w:color w:val="000000" w:themeColor="text1"/>
          <w:sz w:val="30"/>
          <w:szCs w:val="30"/>
        </w:rPr>
        <w:t>定</w:t>
      </w:r>
      <w:bookmarkEnd w:id="13"/>
    </w:p>
    <w:p w:rsidR="007A7081" w:rsidRPr="00D829EB" w:rsidRDefault="007A7081" w:rsidP="007A7081">
      <w:pPr>
        <w:spacing w:line="360" w:lineRule="auto"/>
        <w:rPr>
          <w:color w:val="FF0000"/>
          <w:sz w:val="24"/>
        </w:rPr>
      </w:pPr>
      <w:r w:rsidRPr="003F67B3">
        <w:rPr>
          <w:rFonts w:ascii="Times New Roman" w:hAnsi="Times New Roman"/>
          <w:b/>
          <w:color w:val="000000" w:themeColor="text1"/>
          <w:spacing w:val="30"/>
          <w:kern w:val="0"/>
          <w:sz w:val="24"/>
          <w:fitText w:val="603" w:id="-1582009087"/>
        </w:rPr>
        <w:t>3.0.</w:t>
      </w:r>
      <w:r w:rsidRPr="003F67B3">
        <w:rPr>
          <w:rFonts w:ascii="Times New Roman" w:hAnsi="Times New Roman" w:hint="eastAsia"/>
          <w:b/>
          <w:color w:val="000000" w:themeColor="text1"/>
          <w:spacing w:val="3"/>
          <w:kern w:val="0"/>
          <w:sz w:val="24"/>
          <w:fitText w:val="603" w:id="-1582009087"/>
        </w:rPr>
        <w:t>1</w:t>
      </w:r>
      <w:r w:rsidRPr="00577C6D">
        <w:rPr>
          <w:rFonts w:ascii="Times New Roman" w:hAnsi="Times New Roman"/>
          <w:b/>
          <w:color w:val="000000" w:themeColor="text1"/>
          <w:sz w:val="24"/>
        </w:rPr>
        <w:t xml:space="preserve"> </w:t>
      </w:r>
      <w:r w:rsidRPr="00577C6D">
        <w:rPr>
          <w:rFonts w:ascii="Times New Roman" w:hAnsi="Times New Roman" w:hint="eastAsia"/>
          <w:b/>
          <w:color w:val="000000" w:themeColor="text1"/>
          <w:sz w:val="24"/>
        </w:rPr>
        <w:t xml:space="preserve"> </w:t>
      </w:r>
      <w:r w:rsidR="00A84BF9" w:rsidRPr="0075541D">
        <w:rPr>
          <w:rFonts w:ascii="宋体" w:hAnsi="宋体" w:cs="宋体" w:hint="eastAsia"/>
          <w:color w:val="000000" w:themeColor="text1"/>
          <w:sz w:val="24"/>
        </w:rPr>
        <w:t>企业</w:t>
      </w:r>
      <w:r w:rsidR="009B332A" w:rsidRPr="0075541D">
        <w:rPr>
          <w:rFonts w:ascii="宋体" w:hAnsi="宋体" w:cs="宋体" w:hint="eastAsia"/>
          <w:color w:val="000000" w:themeColor="text1"/>
          <w:sz w:val="24"/>
        </w:rPr>
        <w:t>应</w:t>
      </w:r>
      <w:r w:rsidR="008D7303" w:rsidRPr="0075541D">
        <w:rPr>
          <w:rFonts w:ascii="宋体" w:hAnsi="宋体" w:hint="eastAsia"/>
          <w:bCs/>
          <w:color w:val="000000" w:themeColor="text1"/>
          <w:sz w:val="24"/>
        </w:rPr>
        <w:t>对</w:t>
      </w:r>
      <w:r w:rsidR="001C13DD">
        <w:rPr>
          <w:rFonts w:ascii="宋体" w:hAnsi="宋体" w:hint="eastAsia"/>
          <w:bCs/>
          <w:color w:val="000000" w:themeColor="text1"/>
          <w:sz w:val="24"/>
        </w:rPr>
        <w:t>施工建造和其他</w:t>
      </w:r>
      <w:r w:rsidR="00987E87">
        <w:rPr>
          <w:rFonts w:ascii="宋体" w:hAnsi="宋体" w:hint="eastAsia"/>
          <w:bCs/>
          <w:color w:val="000000" w:themeColor="text1"/>
          <w:sz w:val="24"/>
        </w:rPr>
        <w:t>经济活动产生</w:t>
      </w:r>
      <w:r w:rsidR="008D7303" w:rsidRPr="0075541D">
        <w:rPr>
          <w:rFonts w:ascii="宋体" w:hAnsi="宋体" w:hint="eastAsia"/>
          <w:bCs/>
          <w:color w:val="000000" w:themeColor="text1"/>
          <w:sz w:val="24"/>
        </w:rPr>
        <w:t>的</w:t>
      </w:r>
      <w:r w:rsidR="006B2661" w:rsidRPr="0075541D">
        <w:rPr>
          <w:rFonts w:ascii="宋体" w:hAnsi="宋体" w:hint="eastAsia"/>
          <w:bCs/>
          <w:color w:val="000000" w:themeColor="text1"/>
          <w:sz w:val="24"/>
        </w:rPr>
        <w:t>碳</w:t>
      </w:r>
      <w:r w:rsidR="00EC4B24" w:rsidRPr="0075541D">
        <w:rPr>
          <w:rFonts w:ascii="宋体" w:hAnsi="宋体" w:hint="eastAsia"/>
          <w:bCs/>
          <w:color w:val="000000" w:themeColor="text1"/>
          <w:sz w:val="24"/>
        </w:rPr>
        <w:t>排放</w:t>
      </w:r>
      <w:r w:rsidR="008D7303" w:rsidRPr="0075541D">
        <w:rPr>
          <w:rFonts w:ascii="宋体" w:hAnsi="宋体" w:hint="eastAsia"/>
          <w:bCs/>
          <w:color w:val="000000" w:themeColor="text1"/>
          <w:sz w:val="24"/>
        </w:rPr>
        <w:t>进行计量、核算、统计、汇总</w:t>
      </w:r>
      <w:r w:rsidR="00C14664" w:rsidRPr="0075541D">
        <w:rPr>
          <w:rFonts w:ascii="宋体" w:hAnsi="宋体" w:hint="eastAsia"/>
          <w:bCs/>
          <w:color w:val="000000" w:themeColor="text1"/>
          <w:sz w:val="24"/>
        </w:rPr>
        <w:t>，</w:t>
      </w:r>
      <w:r w:rsidR="00EF1BCA" w:rsidRPr="00257A95">
        <w:rPr>
          <w:rFonts w:ascii="Times New Roman" w:hAnsi="Times New Roman" w:hint="eastAsia"/>
          <w:color w:val="000000" w:themeColor="text1"/>
          <w:sz w:val="24"/>
        </w:rPr>
        <w:t>规模以上</w:t>
      </w:r>
      <w:r w:rsidR="00EF1BCA">
        <w:rPr>
          <w:rFonts w:ascii="Times New Roman" w:hAnsi="Times New Roman" w:hint="eastAsia"/>
          <w:color w:val="000000" w:themeColor="text1"/>
          <w:sz w:val="24"/>
        </w:rPr>
        <w:t>施工总承包</w:t>
      </w:r>
      <w:r w:rsidR="00EF1BCA" w:rsidRPr="0075541D">
        <w:rPr>
          <w:rFonts w:ascii="宋体" w:hAnsi="宋体" w:cs="宋体" w:hint="eastAsia"/>
          <w:color w:val="000000" w:themeColor="text1"/>
          <w:sz w:val="24"/>
        </w:rPr>
        <w:t>企业</w:t>
      </w:r>
      <w:r w:rsidR="00EF1BCA">
        <w:rPr>
          <w:rFonts w:ascii="Times New Roman" w:hAnsi="Times New Roman" w:hint="eastAsia"/>
          <w:color w:val="000000" w:themeColor="text1"/>
          <w:sz w:val="24"/>
        </w:rPr>
        <w:t>应</w:t>
      </w:r>
      <w:r w:rsidR="008F5DFE" w:rsidRPr="0075541D">
        <w:rPr>
          <w:rFonts w:ascii="宋体" w:hAnsi="宋体" w:cs="宋体" w:hint="eastAsia"/>
          <w:color w:val="000000" w:themeColor="text1"/>
          <w:sz w:val="24"/>
        </w:rPr>
        <w:t>定期发布企业</w:t>
      </w:r>
      <w:r w:rsidR="00963CE0" w:rsidRPr="0075541D">
        <w:rPr>
          <w:rFonts w:ascii="宋体" w:hAnsi="宋体" w:cs="宋体" w:hint="eastAsia"/>
          <w:color w:val="000000" w:themeColor="text1"/>
          <w:sz w:val="24"/>
        </w:rPr>
        <w:t>碳</w:t>
      </w:r>
      <w:r w:rsidR="008F5DFE" w:rsidRPr="0075541D">
        <w:rPr>
          <w:rFonts w:ascii="宋体" w:hAnsi="宋体" w:cs="宋体" w:hint="eastAsia"/>
          <w:color w:val="000000" w:themeColor="text1"/>
          <w:sz w:val="24"/>
        </w:rPr>
        <w:t>排放报告</w:t>
      </w:r>
      <w:r w:rsidR="009B332A" w:rsidRPr="0075541D">
        <w:rPr>
          <w:rFonts w:hint="eastAsia"/>
          <w:color w:val="000000" w:themeColor="text1"/>
          <w:sz w:val="24"/>
        </w:rPr>
        <w:t>。</w:t>
      </w:r>
      <w:r w:rsidR="00E507ED" w:rsidRPr="00E507ED">
        <w:rPr>
          <w:rFonts w:hint="eastAsia"/>
          <w:color w:val="FF0000"/>
          <w:sz w:val="24"/>
        </w:rPr>
        <w:t>（</w:t>
      </w:r>
      <w:r w:rsidR="00E507ED">
        <w:rPr>
          <w:rFonts w:hint="eastAsia"/>
          <w:color w:val="FF0000"/>
          <w:sz w:val="24"/>
        </w:rPr>
        <w:t>核算要求</w:t>
      </w:r>
      <w:r w:rsidR="00E507ED" w:rsidRPr="00E507ED">
        <w:rPr>
          <w:rFonts w:hint="eastAsia"/>
          <w:color w:val="FF0000"/>
          <w:sz w:val="24"/>
        </w:rPr>
        <w:t>）</w:t>
      </w:r>
    </w:p>
    <w:p w:rsidR="00C847DC" w:rsidRDefault="00E44E1E" w:rsidP="00E44E1E">
      <w:pPr>
        <w:spacing w:line="360" w:lineRule="auto"/>
        <w:ind w:firstLineChars="200" w:firstLine="480"/>
        <w:rPr>
          <w:rFonts w:ascii="Arial" w:hAnsi="Arial" w:cs="Arial"/>
          <w:color w:val="222222"/>
          <w:sz w:val="24"/>
          <w:shd w:val="clear" w:color="auto" w:fill="FFFFFF"/>
        </w:rPr>
      </w:pPr>
      <w:r w:rsidRPr="003172D0">
        <w:rPr>
          <w:rFonts w:ascii="仿宋_GB2312" w:eastAsia="仿宋_GB2312" w:hAnsi="宋体" w:hint="eastAsia"/>
          <w:bCs/>
          <w:color w:val="0000FF"/>
          <w:sz w:val="24"/>
        </w:rPr>
        <w:t>【条文说明】</w:t>
      </w:r>
      <w:r w:rsidR="003A2D49" w:rsidRPr="003172D0">
        <w:rPr>
          <w:rFonts w:ascii="仿宋_GB2312" w:eastAsia="仿宋_GB2312" w:hAnsi="宋体" w:hint="eastAsia"/>
          <w:bCs/>
          <w:color w:val="0000FF"/>
          <w:sz w:val="24"/>
        </w:rPr>
        <w:t>202</w:t>
      </w:r>
      <w:r w:rsidR="00DB6826" w:rsidRPr="003172D0">
        <w:rPr>
          <w:rFonts w:ascii="仿宋_GB2312" w:eastAsia="仿宋_GB2312" w:hAnsi="宋体" w:hint="eastAsia"/>
          <w:bCs/>
          <w:color w:val="0000FF"/>
          <w:sz w:val="24"/>
        </w:rPr>
        <w:t>3</w:t>
      </w:r>
      <w:r w:rsidR="003A2D49" w:rsidRPr="003172D0">
        <w:rPr>
          <w:rFonts w:ascii="仿宋_GB2312" w:eastAsia="仿宋_GB2312" w:hAnsi="宋体" w:hint="eastAsia"/>
          <w:bCs/>
          <w:color w:val="0000FF"/>
          <w:sz w:val="24"/>
        </w:rPr>
        <w:t>年10月，</w:t>
      </w:r>
      <w:r w:rsidR="003A2D49" w:rsidRPr="003172D0">
        <w:rPr>
          <w:rStyle w:val="af5"/>
          <w:rFonts w:ascii="仿宋_GB2312" w:eastAsia="仿宋_GB2312" w:hAnsi="宋体" w:cs="Arial" w:hint="eastAsia"/>
          <w:b w:val="0"/>
          <w:color w:val="0000FF"/>
          <w:sz w:val="24"/>
          <w:shd w:val="clear" w:color="auto" w:fill="FFFFFF"/>
        </w:rPr>
        <w:t>生态环境部</w:t>
      </w:r>
      <w:r w:rsidR="0053537E">
        <w:rPr>
          <w:rStyle w:val="af5"/>
          <w:rFonts w:ascii="仿宋_GB2312" w:eastAsia="仿宋_GB2312" w:hAnsi="宋体" w:cs="Arial" w:hint="eastAsia"/>
          <w:b w:val="0"/>
          <w:color w:val="0000FF"/>
          <w:sz w:val="24"/>
          <w:shd w:val="clear" w:color="auto" w:fill="FFFFFF"/>
        </w:rPr>
        <w:t>分别</w:t>
      </w:r>
      <w:r w:rsidR="003A2D49" w:rsidRPr="003172D0">
        <w:rPr>
          <w:rStyle w:val="af5"/>
          <w:rFonts w:ascii="仿宋_GB2312" w:eastAsia="仿宋_GB2312" w:hAnsi="宋体" w:cs="Arial" w:hint="eastAsia"/>
          <w:b w:val="0"/>
          <w:color w:val="0000FF"/>
          <w:sz w:val="24"/>
          <w:shd w:val="clear" w:color="auto" w:fill="FFFFFF"/>
        </w:rPr>
        <w:t>发布《关于做好2023-2025年部分重点行业企业温室气体排放报告与核查工作的通知》</w:t>
      </w:r>
      <w:r w:rsidR="0053537E">
        <w:rPr>
          <w:rStyle w:val="af5"/>
          <w:rFonts w:ascii="仿宋_GB2312" w:eastAsia="仿宋_GB2312" w:hAnsi="宋体" w:cs="Arial" w:hint="eastAsia"/>
          <w:b w:val="0"/>
          <w:color w:val="0000FF"/>
          <w:sz w:val="24"/>
          <w:shd w:val="clear" w:color="auto" w:fill="FFFFFF"/>
        </w:rPr>
        <w:t>和</w:t>
      </w:r>
      <w:r w:rsidR="0053537E" w:rsidRPr="00F723B0">
        <w:rPr>
          <w:rStyle w:val="af5"/>
          <w:rFonts w:ascii="仿宋_GB2312" w:eastAsia="仿宋_GB2312" w:hAnsi="Arial" w:cs="Arial" w:hint="eastAsia"/>
          <w:b w:val="0"/>
          <w:color w:val="0000FF"/>
          <w:sz w:val="24"/>
          <w:shd w:val="clear" w:color="auto" w:fill="FFFFFF"/>
        </w:rPr>
        <w:t>《温室气体自愿减排交易管理办法（试行）》</w:t>
      </w:r>
      <w:r w:rsidR="006E332F">
        <w:rPr>
          <w:rStyle w:val="af5"/>
          <w:rFonts w:ascii="仿宋_GB2312" w:eastAsia="仿宋_GB2312" w:hAnsi="宋体" w:cs="Arial" w:hint="eastAsia"/>
          <w:b w:val="0"/>
          <w:color w:val="0000FF"/>
          <w:sz w:val="24"/>
          <w:shd w:val="clear" w:color="auto" w:fill="FFFFFF"/>
        </w:rPr>
        <w:t>。</w:t>
      </w:r>
      <w:r w:rsidR="00E278A8">
        <w:rPr>
          <w:rStyle w:val="af5"/>
          <w:rFonts w:ascii="仿宋_GB2312" w:eastAsia="仿宋_GB2312" w:hAnsi="宋体" w:cs="Arial" w:hint="eastAsia"/>
          <w:b w:val="0"/>
          <w:color w:val="0000FF"/>
          <w:sz w:val="24"/>
          <w:shd w:val="clear" w:color="auto" w:fill="FFFFFF"/>
        </w:rPr>
        <w:t>前者</w:t>
      </w:r>
      <w:r w:rsidR="00482BD9">
        <w:rPr>
          <w:rStyle w:val="af5"/>
          <w:rFonts w:ascii="仿宋_GB2312" w:eastAsia="仿宋_GB2312" w:hAnsi="宋体" w:cs="Arial" w:hint="eastAsia"/>
          <w:b w:val="0"/>
          <w:color w:val="0000FF"/>
          <w:sz w:val="24"/>
          <w:shd w:val="clear" w:color="auto" w:fill="FFFFFF"/>
        </w:rPr>
        <w:t>要求</w:t>
      </w:r>
      <w:r w:rsidR="00DB6826" w:rsidRPr="003172D0">
        <w:rPr>
          <w:rFonts w:ascii="仿宋_GB2312" w:eastAsia="仿宋_GB2312" w:hAnsi="Arial" w:cs="Arial" w:hint="eastAsia"/>
          <w:color w:val="0000FF"/>
          <w:sz w:val="24"/>
          <w:shd w:val="clear" w:color="auto" w:fill="FFFFFF"/>
        </w:rPr>
        <w:t>石化、化工、建材、钢铁、有色、造纸和民航等</w:t>
      </w:r>
      <w:r w:rsidR="003172D0" w:rsidRPr="003172D0">
        <w:rPr>
          <w:rFonts w:ascii="仿宋_GB2312" w:eastAsia="仿宋_GB2312" w:hAnsi="Arial" w:cs="Arial" w:hint="eastAsia"/>
          <w:color w:val="0000FF"/>
          <w:sz w:val="24"/>
          <w:shd w:val="clear" w:color="auto" w:fill="FFFFFF"/>
        </w:rPr>
        <w:t>行业全面启动碳排放强制报告和核查</w:t>
      </w:r>
      <w:r w:rsidR="00F723B0">
        <w:rPr>
          <w:rFonts w:ascii="仿宋_GB2312" w:eastAsia="仿宋_GB2312" w:hAnsi="Arial" w:cs="Arial" w:hint="eastAsia"/>
          <w:color w:val="0000FF"/>
          <w:sz w:val="24"/>
          <w:shd w:val="clear" w:color="auto" w:fill="FFFFFF"/>
        </w:rPr>
        <w:t>工作，标志着</w:t>
      </w:r>
      <w:r w:rsidR="00F723B0" w:rsidRPr="003172D0">
        <w:rPr>
          <w:rFonts w:ascii="仿宋_GB2312" w:eastAsia="仿宋_GB2312" w:hAnsi="Arial" w:cs="Arial" w:hint="eastAsia"/>
          <w:color w:val="0000FF"/>
          <w:sz w:val="24"/>
          <w:shd w:val="clear" w:color="auto" w:fill="FFFFFF"/>
        </w:rPr>
        <w:t>重点</w:t>
      </w:r>
      <w:r w:rsidR="00E22E4C">
        <w:rPr>
          <w:rFonts w:ascii="仿宋_GB2312" w:eastAsia="仿宋_GB2312" w:hAnsi="Arial" w:cs="Arial" w:hint="eastAsia"/>
          <w:color w:val="0000FF"/>
          <w:sz w:val="24"/>
          <w:shd w:val="clear" w:color="auto" w:fill="FFFFFF"/>
        </w:rPr>
        <w:t>企业</w:t>
      </w:r>
      <w:r w:rsidR="00F723B0">
        <w:rPr>
          <w:rFonts w:ascii="仿宋_GB2312" w:eastAsia="仿宋_GB2312" w:hAnsi="Arial" w:cs="Arial" w:hint="eastAsia"/>
          <w:color w:val="0000FF"/>
          <w:sz w:val="24"/>
          <w:shd w:val="clear" w:color="auto" w:fill="FFFFFF"/>
        </w:rPr>
        <w:t>纳入</w:t>
      </w:r>
      <w:proofErr w:type="gramStart"/>
      <w:r w:rsidR="00DE379F">
        <w:rPr>
          <w:rFonts w:ascii="仿宋_GB2312" w:eastAsia="仿宋_GB2312" w:hAnsi="Arial" w:cs="Arial" w:hint="eastAsia"/>
          <w:color w:val="0000FF"/>
          <w:sz w:val="24"/>
          <w:shd w:val="clear" w:color="auto" w:fill="FFFFFF"/>
        </w:rPr>
        <w:t>碳市场</w:t>
      </w:r>
      <w:r w:rsidR="009A1F95" w:rsidRPr="009A1F95">
        <w:rPr>
          <w:rStyle w:val="af5"/>
          <w:rFonts w:ascii="仿宋_GB2312" w:eastAsia="仿宋_GB2312" w:hAnsi="Arial" w:cs="Arial" w:hint="eastAsia"/>
          <w:b w:val="0"/>
          <w:color w:val="0000FF"/>
          <w:sz w:val="24"/>
          <w:shd w:val="clear" w:color="auto" w:fill="FFFFFF"/>
        </w:rPr>
        <w:t>强制控排</w:t>
      </w:r>
      <w:r w:rsidR="00DE379F">
        <w:rPr>
          <w:rStyle w:val="af5"/>
          <w:rFonts w:ascii="仿宋_GB2312" w:eastAsia="仿宋_GB2312" w:hAnsi="Arial" w:cs="Arial" w:hint="eastAsia"/>
          <w:b w:val="0"/>
          <w:color w:val="0000FF"/>
          <w:sz w:val="24"/>
          <w:shd w:val="clear" w:color="auto" w:fill="FFFFFF"/>
        </w:rPr>
        <w:t>进入</w:t>
      </w:r>
      <w:proofErr w:type="gramEnd"/>
      <w:r w:rsidR="00DE379F">
        <w:rPr>
          <w:rStyle w:val="af5"/>
          <w:rFonts w:ascii="仿宋_GB2312" w:eastAsia="仿宋_GB2312" w:hAnsi="Arial" w:cs="Arial" w:hint="eastAsia"/>
          <w:b w:val="0"/>
          <w:color w:val="0000FF"/>
          <w:sz w:val="24"/>
          <w:shd w:val="clear" w:color="auto" w:fill="FFFFFF"/>
        </w:rPr>
        <w:t>倒计时</w:t>
      </w:r>
      <w:r w:rsidR="00DB6826">
        <w:rPr>
          <w:rStyle w:val="af5"/>
          <w:rFonts w:ascii="宋体" w:hAnsi="宋体" w:cs="Arial"/>
          <w:b w:val="0"/>
          <w:color w:val="222222"/>
          <w:sz w:val="24"/>
          <w:shd w:val="clear" w:color="auto" w:fill="FFFFFF"/>
        </w:rPr>
        <w:t>。</w:t>
      </w:r>
      <w:r w:rsidR="00DE379F" w:rsidRPr="00DE379F">
        <w:rPr>
          <w:rStyle w:val="af5"/>
          <w:rFonts w:ascii="仿宋_GB2312" w:eastAsia="仿宋_GB2312" w:hAnsi="宋体" w:cs="Arial" w:hint="eastAsia"/>
          <w:b w:val="0"/>
          <w:color w:val="0000FF"/>
          <w:sz w:val="24"/>
          <w:shd w:val="clear" w:color="auto" w:fill="FFFFFF"/>
        </w:rPr>
        <w:t>后者</w:t>
      </w:r>
      <w:r w:rsidR="00F723B0" w:rsidRPr="00F723B0">
        <w:rPr>
          <w:rStyle w:val="af5"/>
          <w:rFonts w:ascii="仿宋_GB2312" w:eastAsia="仿宋_GB2312" w:hAnsi="Arial" w:cs="Arial" w:hint="eastAsia"/>
          <w:b w:val="0"/>
          <w:color w:val="0000FF"/>
          <w:sz w:val="24"/>
          <w:shd w:val="clear" w:color="auto" w:fill="FFFFFF"/>
        </w:rPr>
        <w:t>标志着国家核证自愿减排量</w:t>
      </w:r>
      <w:r w:rsidR="001C13DD">
        <w:rPr>
          <w:rStyle w:val="af5"/>
          <w:rFonts w:ascii="仿宋_GB2312" w:eastAsia="仿宋_GB2312" w:hAnsi="Arial" w:cs="Arial" w:hint="eastAsia"/>
          <w:b w:val="0"/>
          <w:color w:val="0000FF"/>
          <w:sz w:val="24"/>
          <w:shd w:val="clear" w:color="auto" w:fill="FFFFFF"/>
        </w:rPr>
        <w:t>（</w:t>
      </w:r>
      <w:r w:rsidR="00F723B0" w:rsidRPr="001C13DD">
        <w:rPr>
          <w:rStyle w:val="af5"/>
          <w:rFonts w:ascii="Times New Roman" w:eastAsia="仿宋_GB2312" w:hAnsi="Times New Roman"/>
          <w:b w:val="0"/>
          <w:color w:val="0000FF"/>
          <w:sz w:val="24"/>
          <w:shd w:val="clear" w:color="auto" w:fill="FFFFFF"/>
        </w:rPr>
        <w:t>CCER</w:t>
      </w:r>
      <w:r w:rsidR="001C13DD">
        <w:rPr>
          <w:rStyle w:val="af5"/>
          <w:rFonts w:ascii="仿宋_GB2312" w:eastAsia="仿宋_GB2312" w:hAnsi="Arial" w:cs="Arial" w:hint="eastAsia"/>
          <w:b w:val="0"/>
          <w:color w:val="0000FF"/>
          <w:sz w:val="24"/>
          <w:shd w:val="clear" w:color="auto" w:fill="FFFFFF"/>
        </w:rPr>
        <w:t>）</w:t>
      </w:r>
      <w:r w:rsidR="008C3240" w:rsidRPr="00622DE5">
        <w:rPr>
          <w:rFonts w:ascii="仿宋_GB2312" w:eastAsia="仿宋_GB2312" w:hAnsi="Microsoft YaHei UI" w:hint="eastAsia"/>
          <w:color w:val="0000FF"/>
          <w:spacing w:val="10"/>
          <w:sz w:val="24"/>
          <w:shd w:val="clear" w:color="auto" w:fill="FFFFFF"/>
        </w:rPr>
        <w:t>交易市场</w:t>
      </w:r>
      <w:r w:rsidR="00F723B0" w:rsidRPr="00F723B0">
        <w:rPr>
          <w:rStyle w:val="af5"/>
          <w:rFonts w:ascii="仿宋_GB2312" w:eastAsia="仿宋_GB2312" w:hAnsi="Arial" w:cs="Arial" w:hint="eastAsia"/>
          <w:b w:val="0"/>
          <w:color w:val="0000FF"/>
          <w:sz w:val="24"/>
          <w:shd w:val="clear" w:color="auto" w:fill="FFFFFF"/>
        </w:rPr>
        <w:t>正式重启</w:t>
      </w:r>
      <w:r w:rsidR="00622DE5">
        <w:rPr>
          <w:rStyle w:val="af5"/>
          <w:rFonts w:ascii="仿宋_GB2312" w:eastAsia="仿宋_GB2312" w:hAnsi="Arial" w:cs="Arial" w:hint="eastAsia"/>
          <w:b w:val="0"/>
          <w:color w:val="0000FF"/>
          <w:sz w:val="24"/>
          <w:shd w:val="clear" w:color="auto" w:fill="FFFFFF"/>
        </w:rPr>
        <w:t>，</w:t>
      </w:r>
      <w:r w:rsidR="00622DE5" w:rsidRPr="00622DE5">
        <w:rPr>
          <w:rFonts w:ascii="仿宋_GB2312" w:eastAsia="仿宋_GB2312" w:hAnsi="Microsoft YaHei UI" w:hint="eastAsia"/>
          <w:color w:val="0000FF"/>
          <w:spacing w:val="10"/>
          <w:sz w:val="24"/>
          <w:shd w:val="clear" w:color="auto" w:fill="FFFFFF"/>
        </w:rPr>
        <w:t>与</w:t>
      </w:r>
      <w:proofErr w:type="gramStart"/>
      <w:r w:rsidR="00622DE5" w:rsidRPr="00622DE5">
        <w:rPr>
          <w:rFonts w:ascii="仿宋_GB2312" w:eastAsia="仿宋_GB2312" w:hAnsi="Microsoft YaHei UI" w:hint="eastAsia"/>
          <w:color w:val="0000FF"/>
          <w:spacing w:val="10"/>
          <w:sz w:val="24"/>
          <w:shd w:val="clear" w:color="auto" w:fill="FFFFFF"/>
        </w:rPr>
        <w:t>全国碳排放权</w:t>
      </w:r>
      <w:proofErr w:type="gramEnd"/>
      <w:r w:rsidR="00622DE5" w:rsidRPr="00622DE5">
        <w:rPr>
          <w:rFonts w:ascii="仿宋_GB2312" w:eastAsia="仿宋_GB2312" w:hAnsi="Microsoft YaHei UI" w:hint="eastAsia"/>
          <w:color w:val="0000FF"/>
          <w:spacing w:val="10"/>
          <w:sz w:val="24"/>
          <w:shd w:val="clear" w:color="auto" w:fill="FFFFFF"/>
        </w:rPr>
        <w:t>交易市场共同组成我国</w:t>
      </w:r>
      <w:proofErr w:type="gramStart"/>
      <w:r w:rsidR="00622DE5" w:rsidRPr="00622DE5">
        <w:rPr>
          <w:rFonts w:ascii="仿宋_GB2312" w:eastAsia="仿宋_GB2312" w:hAnsi="Microsoft YaHei UI" w:hint="eastAsia"/>
          <w:color w:val="0000FF"/>
          <w:spacing w:val="10"/>
          <w:sz w:val="24"/>
          <w:shd w:val="clear" w:color="auto" w:fill="FFFFFF"/>
        </w:rPr>
        <w:t>碳交易</w:t>
      </w:r>
      <w:proofErr w:type="gramEnd"/>
      <w:r w:rsidR="00622DE5" w:rsidRPr="00622DE5">
        <w:rPr>
          <w:rFonts w:ascii="仿宋_GB2312" w:eastAsia="仿宋_GB2312" w:hAnsi="Microsoft YaHei UI" w:hint="eastAsia"/>
          <w:color w:val="0000FF"/>
          <w:spacing w:val="10"/>
          <w:sz w:val="24"/>
          <w:shd w:val="clear" w:color="auto" w:fill="FFFFFF"/>
        </w:rPr>
        <w:t>体系</w:t>
      </w:r>
      <w:r w:rsidR="006E1840">
        <w:rPr>
          <w:rFonts w:ascii="仿宋_GB2312" w:eastAsia="仿宋_GB2312" w:hAnsi="Microsoft YaHei UI" w:hint="eastAsia"/>
          <w:color w:val="0000FF"/>
          <w:spacing w:val="10"/>
          <w:sz w:val="24"/>
          <w:shd w:val="clear" w:color="auto" w:fill="FFFFFF"/>
        </w:rPr>
        <w:t>。</w:t>
      </w:r>
      <w:r w:rsidR="00497AB4" w:rsidRPr="001C13DD">
        <w:rPr>
          <w:rFonts w:ascii="Times New Roman" w:eastAsia="仿宋_GB2312" w:hAnsi="Times New Roman"/>
          <w:color w:val="0000FF"/>
          <w:sz w:val="24"/>
          <w:shd w:val="clear" w:color="auto" w:fill="FFFFFF"/>
        </w:rPr>
        <w:t>CCER</w:t>
      </w:r>
      <w:r w:rsidR="00497AB4" w:rsidRPr="00C86B31">
        <w:rPr>
          <w:rFonts w:ascii="仿宋_GB2312" w:eastAsia="仿宋_GB2312" w:hAnsi="Arial" w:cs="Arial" w:hint="eastAsia"/>
          <w:color w:val="0000FF"/>
          <w:sz w:val="24"/>
          <w:shd w:val="clear" w:color="auto" w:fill="FFFFFF"/>
        </w:rPr>
        <w:t>允许</w:t>
      </w:r>
      <w:proofErr w:type="gramStart"/>
      <w:r w:rsidR="00497AB4" w:rsidRPr="00C86B31">
        <w:rPr>
          <w:rFonts w:ascii="仿宋_GB2312" w:eastAsia="仿宋_GB2312" w:hAnsi="Arial" w:cs="Arial" w:hint="eastAsia"/>
          <w:color w:val="0000FF"/>
          <w:sz w:val="24"/>
          <w:shd w:val="clear" w:color="auto" w:fill="FFFFFF"/>
        </w:rPr>
        <w:t>非重点控排企业</w:t>
      </w:r>
      <w:proofErr w:type="gramEnd"/>
      <w:r w:rsidR="00497AB4" w:rsidRPr="00C86B31">
        <w:rPr>
          <w:rFonts w:ascii="仿宋_GB2312" w:eastAsia="仿宋_GB2312" w:hAnsi="Arial" w:cs="Arial" w:hint="eastAsia"/>
          <w:color w:val="0000FF"/>
          <w:sz w:val="24"/>
          <w:shd w:val="clear" w:color="auto" w:fill="FFFFFF"/>
        </w:rPr>
        <w:t>进入，使得</w:t>
      </w:r>
      <w:r w:rsidR="00497AB4" w:rsidRPr="001C13DD">
        <w:rPr>
          <w:rFonts w:ascii="Times New Roman" w:eastAsia="仿宋_GB2312" w:hAnsi="Times New Roman"/>
          <w:color w:val="0000FF"/>
          <w:sz w:val="24"/>
          <w:shd w:val="clear" w:color="auto" w:fill="FFFFFF"/>
        </w:rPr>
        <w:t>CCER</w:t>
      </w:r>
      <w:r w:rsidR="00497AB4" w:rsidRPr="00C86B31">
        <w:rPr>
          <w:rFonts w:ascii="仿宋_GB2312" w:eastAsia="仿宋_GB2312" w:hAnsi="Arial" w:cs="Arial" w:hint="eastAsia"/>
          <w:color w:val="0000FF"/>
          <w:sz w:val="24"/>
          <w:shd w:val="clear" w:color="auto" w:fill="FFFFFF"/>
        </w:rPr>
        <w:t>具备比</w:t>
      </w:r>
      <w:r w:rsidR="00BE1B80" w:rsidRPr="00C86B31">
        <w:rPr>
          <w:rFonts w:ascii="仿宋_GB2312" w:eastAsia="仿宋_GB2312" w:hAnsi="Microsoft YaHei UI" w:hint="eastAsia"/>
          <w:color w:val="0000FF"/>
          <w:spacing w:val="10"/>
          <w:sz w:val="24"/>
          <w:shd w:val="clear" w:color="auto" w:fill="FFFFFF"/>
        </w:rPr>
        <w:t>碳</w:t>
      </w:r>
      <w:r w:rsidR="00497AB4" w:rsidRPr="00C86B31">
        <w:rPr>
          <w:rFonts w:ascii="仿宋_GB2312" w:eastAsia="仿宋_GB2312" w:hAnsi="Arial" w:cs="Arial" w:hint="eastAsia"/>
          <w:color w:val="0000FF"/>
          <w:sz w:val="24"/>
          <w:shd w:val="clear" w:color="auto" w:fill="FFFFFF"/>
        </w:rPr>
        <w:t>配额更多的应用场景，</w:t>
      </w:r>
      <w:proofErr w:type="gramStart"/>
      <w:r w:rsidR="00BE1B80" w:rsidRPr="00C86B31">
        <w:rPr>
          <w:rStyle w:val="af5"/>
          <w:rFonts w:ascii="仿宋_GB2312" w:eastAsia="仿宋_GB2312" w:hAnsi="Arial" w:cs="Arial" w:hint="eastAsia"/>
          <w:b w:val="0"/>
          <w:color w:val="0000FF"/>
          <w:sz w:val="24"/>
          <w:shd w:val="clear" w:color="auto" w:fill="FFFFFF"/>
        </w:rPr>
        <w:t>非控排</w:t>
      </w:r>
      <w:proofErr w:type="gramEnd"/>
      <w:r w:rsidR="00BE1B80" w:rsidRPr="00C86B31">
        <w:rPr>
          <w:rStyle w:val="af5"/>
          <w:rFonts w:ascii="仿宋_GB2312" w:eastAsia="仿宋_GB2312" w:hAnsi="Arial" w:cs="Arial" w:hint="eastAsia"/>
          <w:b w:val="0"/>
          <w:color w:val="0000FF"/>
          <w:sz w:val="24"/>
          <w:shd w:val="clear" w:color="auto" w:fill="FFFFFF"/>
        </w:rPr>
        <w:t>企业</w:t>
      </w:r>
      <w:r w:rsidR="00263026" w:rsidRPr="00C86B31">
        <w:rPr>
          <w:rStyle w:val="af5"/>
          <w:rFonts w:ascii="仿宋_GB2312" w:eastAsia="仿宋_GB2312" w:hAnsi="Arial" w:cs="Arial" w:hint="eastAsia"/>
          <w:b w:val="0"/>
          <w:color w:val="0000FF"/>
          <w:sz w:val="24"/>
          <w:shd w:val="clear" w:color="auto" w:fill="FFFFFF"/>
        </w:rPr>
        <w:t>可通过</w:t>
      </w:r>
      <w:r w:rsidR="00BE1B80" w:rsidRPr="001C13DD">
        <w:rPr>
          <w:rFonts w:ascii="Times New Roman" w:eastAsia="仿宋_GB2312" w:hAnsi="Times New Roman"/>
          <w:color w:val="0000FF"/>
          <w:sz w:val="24"/>
          <w:shd w:val="clear" w:color="auto" w:fill="FFFFFF"/>
        </w:rPr>
        <w:t>CCER</w:t>
      </w:r>
      <w:r w:rsidR="00BE1B80" w:rsidRPr="00C86B31">
        <w:rPr>
          <w:rFonts w:ascii="仿宋_GB2312" w:eastAsia="仿宋_GB2312" w:hAnsi="Arial" w:cs="Arial" w:hint="eastAsia"/>
          <w:color w:val="0000FF"/>
          <w:sz w:val="24"/>
          <w:shd w:val="clear" w:color="auto" w:fill="FFFFFF"/>
        </w:rPr>
        <w:t>项目体系</w:t>
      </w:r>
      <w:r w:rsidR="00263026" w:rsidRPr="00C86B31">
        <w:rPr>
          <w:rFonts w:ascii="仿宋_GB2312" w:eastAsia="仿宋_GB2312" w:hAnsi="Arial" w:cs="Arial" w:hint="eastAsia"/>
          <w:color w:val="0000FF"/>
          <w:sz w:val="24"/>
          <w:shd w:val="clear" w:color="auto" w:fill="FFFFFF"/>
        </w:rPr>
        <w:t>下</w:t>
      </w:r>
      <w:r w:rsidR="00263026" w:rsidRPr="00C86B31">
        <w:rPr>
          <w:rStyle w:val="af5"/>
          <w:rFonts w:ascii="仿宋_GB2312" w:eastAsia="仿宋_GB2312" w:hAnsi="Arial" w:cs="Arial" w:hint="eastAsia"/>
          <w:b w:val="0"/>
          <w:color w:val="0000FF"/>
          <w:sz w:val="24"/>
          <w:shd w:val="clear" w:color="auto" w:fill="FFFFFF"/>
        </w:rPr>
        <w:t>的</w:t>
      </w:r>
      <w:r w:rsidR="00515B3C" w:rsidRPr="00C86B31">
        <w:rPr>
          <w:rFonts w:ascii="仿宋_GB2312" w:eastAsia="仿宋_GB2312" w:hAnsi="Arial" w:cs="Arial" w:hint="eastAsia"/>
          <w:color w:val="0000FF"/>
          <w:sz w:val="24"/>
          <w:shd w:val="clear" w:color="auto" w:fill="FFFFFF"/>
        </w:rPr>
        <w:t>自愿减</w:t>
      </w:r>
      <w:proofErr w:type="gramStart"/>
      <w:r w:rsidR="00515B3C" w:rsidRPr="00C86B31">
        <w:rPr>
          <w:rFonts w:ascii="仿宋_GB2312" w:eastAsia="仿宋_GB2312" w:hAnsi="Arial" w:cs="Arial" w:hint="eastAsia"/>
          <w:color w:val="0000FF"/>
          <w:sz w:val="24"/>
          <w:shd w:val="clear" w:color="auto" w:fill="FFFFFF"/>
        </w:rPr>
        <w:t>排项目</w:t>
      </w:r>
      <w:proofErr w:type="gramEnd"/>
      <w:r w:rsidR="00515B3C" w:rsidRPr="00C86B31">
        <w:rPr>
          <w:rFonts w:ascii="仿宋_GB2312" w:eastAsia="仿宋_GB2312" w:hAnsi="Arial" w:cs="Arial" w:hint="eastAsia"/>
          <w:color w:val="0000FF"/>
          <w:sz w:val="24"/>
          <w:shd w:val="clear" w:color="auto" w:fill="FFFFFF"/>
        </w:rPr>
        <w:t>审定与减排量核查</w:t>
      </w:r>
      <w:r w:rsidR="00263026" w:rsidRPr="00C86B31">
        <w:rPr>
          <w:rFonts w:ascii="仿宋_GB2312" w:eastAsia="仿宋_GB2312" w:hAnsi="Arial" w:cs="Arial" w:hint="eastAsia"/>
          <w:color w:val="0000FF"/>
          <w:sz w:val="24"/>
          <w:shd w:val="clear" w:color="auto" w:fill="FFFFFF"/>
        </w:rPr>
        <w:t>实现</w:t>
      </w:r>
      <w:r w:rsidR="00C86B31" w:rsidRPr="00C86B31">
        <w:rPr>
          <w:rFonts w:ascii="仿宋_GB2312" w:eastAsia="仿宋_GB2312" w:hAnsi="Arial" w:cs="Arial" w:hint="eastAsia"/>
          <w:color w:val="0000FF"/>
          <w:sz w:val="24"/>
          <w:shd w:val="clear" w:color="auto" w:fill="FFFFFF"/>
        </w:rPr>
        <w:t>企业的</w:t>
      </w:r>
      <w:r w:rsidR="00BE1B80" w:rsidRPr="00C86B31">
        <w:rPr>
          <w:rFonts w:ascii="仿宋_GB2312" w:eastAsia="仿宋_GB2312" w:hAnsi="Arial" w:cs="Arial" w:hint="eastAsia"/>
          <w:color w:val="0000FF"/>
          <w:sz w:val="24"/>
          <w:shd w:val="clear" w:color="auto" w:fill="FFFFFF"/>
        </w:rPr>
        <w:t>高质量减排</w:t>
      </w:r>
      <w:r w:rsidR="00F723B0" w:rsidRPr="00C86B31">
        <w:rPr>
          <w:rStyle w:val="af5"/>
          <w:rFonts w:ascii="仿宋_GB2312" w:eastAsia="仿宋_GB2312" w:hAnsi="Arial" w:cs="Arial" w:hint="eastAsia"/>
          <w:b w:val="0"/>
          <w:color w:val="0000FF"/>
          <w:sz w:val="24"/>
          <w:shd w:val="clear" w:color="auto" w:fill="FFFFFF"/>
        </w:rPr>
        <w:t>。</w:t>
      </w:r>
    </w:p>
    <w:p w:rsidR="0078342D" w:rsidRDefault="00037898" w:rsidP="00C847DC">
      <w:pPr>
        <w:spacing w:line="360" w:lineRule="auto"/>
        <w:ind w:firstLineChars="200" w:firstLine="480"/>
        <w:rPr>
          <w:rFonts w:ascii="仿宋_GB2312" w:eastAsia="仿宋_GB2312"/>
          <w:color w:val="0000FF"/>
          <w:sz w:val="24"/>
        </w:rPr>
      </w:pPr>
      <w:r w:rsidRPr="00037898">
        <w:rPr>
          <w:rFonts w:ascii="仿宋_GB2312" w:eastAsia="仿宋_GB2312" w:hAnsi="宋体" w:hint="eastAsia"/>
          <w:color w:val="0000FF"/>
          <w:sz w:val="24"/>
        </w:rPr>
        <w:t>碳</w:t>
      </w:r>
      <w:r w:rsidR="00A441C3">
        <w:rPr>
          <w:rFonts w:ascii="仿宋_GB2312" w:eastAsia="仿宋_GB2312" w:hAnsi="宋体" w:hint="eastAsia"/>
          <w:color w:val="0000FF"/>
          <w:sz w:val="24"/>
        </w:rPr>
        <w:t>排放</w:t>
      </w:r>
      <w:r w:rsidRPr="00037898">
        <w:rPr>
          <w:rFonts w:ascii="仿宋_GB2312" w:eastAsia="仿宋_GB2312" w:hAnsi="宋体" w:hint="eastAsia"/>
          <w:bCs/>
          <w:color w:val="0000FF"/>
          <w:sz w:val="24"/>
        </w:rPr>
        <w:t>核算是企业</w:t>
      </w:r>
      <w:proofErr w:type="gramStart"/>
      <w:r w:rsidR="00B775B3">
        <w:rPr>
          <w:rFonts w:ascii="仿宋_GB2312" w:eastAsia="仿宋_GB2312" w:hAnsi="宋体" w:hint="eastAsia"/>
          <w:bCs/>
          <w:color w:val="0000FF"/>
          <w:sz w:val="24"/>
        </w:rPr>
        <w:t>节能</w:t>
      </w:r>
      <w:r w:rsidRPr="00037898">
        <w:rPr>
          <w:rFonts w:ascii="仿宋_GB2312" w:eastAsia="仿宋_GB2312" w:hAnsi="宋体" w:hint="eastAsia"/>
          <w:bCs/>
          <w:color w:val="0000FF"/>
          <w:sz w:val="24"/>
        </w:rPr>
        <w:t>降碳的</w:t>
      </w:r>
      <w:proofErr w:type="gramEnd"/>
      <w:r w:rsidRPr="00037898">
        <w:rPr>
          <w:rFonts w:ascii="仿宋_GB2312" w:eastAsia="仿宋_GB2312" w:hAnsi="宋体" w:hint="eastAsia"/>
          <w:bCs/>
          <w:color w:val="0000FF"/>
          <w:sz w:val="24"/>
        </w:rPr>
        <w:t>第一步</w:t>
      </w:r>
      <w:r w:rsidRPr="00037898">
        <w:rPr>
          <w:rFonts w:ascii="仿宋_GB2312" w:eastAsia="仿宋_GB2312" w:hAnsi="宋体" w:cs="宋体" w:hint="eastAsia"/>
          <w:color w:val="0000FF"/>
          <w:sz w:val="24"/>
        </w:rPr>
        <w:t>，也是企业</w:t>
      </w:r>
      <w:proofErr w:type="gramStart"/>
      <w:r w:rsidRPr="00037898">
        <w:rPr>
          <w:rFonts w:ascii="仿宋_GB2312" w:eastAsia="仿宋_GB2312" w:hAnsi="宋体" w:cs="宋体" w:hint="eastAsia"/>
          <w:color w:val="0000FF"/>
          <w:sz w:val="24"/>
        </w:rPr>
        <w:t>参与</w:t>
      </w:r>
      <w:r w:rsidRPr="00037898">
        <w:rPr>
          <w:rFonts w:ascii="仿宋_GB2312" w:eastAsia="仿宋_GB2312" w:hAnsi="宋体" w:hint="eastAsia"/>
          <w:bCs/>
          <w:color w:val="0000FF"/>
          <w:sz w:val="24"/>
        </w:rPr>
        <w:t>碳排放权</w:t>
      </w:r>
      <w:proofErr w:type="gramEnd"/>
      <w:r w:rsidRPr="00037898">
        <w:rPr>
          <w:rFonts w:ascii="仿宋_GB2312" w:eastAsia="仿宋_GB2312" w:hAnsi="宋体" w:hint="eastAsia"/>
          <w:bCs/>
          <w:color w:val="0000FF"/>
          <w:sz w:val="24"/>
        </w:rPr>
        <w:t>交易的基石，</w:t>
      </w:r>
      <w:r w:rsidR="00BD10C2">
        <w:rPr>
          <w:rFonts w:ascii="仿宋_GB2312" w:eastAsia="仿宋_GB2312" w:hAnsi="宋体" w:hint="eastAsia"/>
          <w:bCs/>
          <w:color w:val="0000FF"/>
          <w:sz w:val="24"/>
        </w:rPr>
        <w:t>建筑</w:t>
      </w:r>
      <w:r w:rsidR="0012030E" w:rsidRPr="00037898">
        <w:rPr>
          <w:rFonts w:ascii="仿宋_GB2312" w:eastAsia="仿宋_GB2312" w:hAnsi="宋体" w:cs="宋体" w:hint="eastAsia"/>
          <w:color w:val="0000FF"/>
          <w:sz w:val="24"/>
        </w:rPr>
        <w:t>企业</w:t>
      </w:r>
      <w:r w:rsidR="00BD10C2">
        <w:rPr>
          <w:rFonts w:ascii="仿宋_GB2312" w:eastAsia="仿宋_GB2312" w:hAnsi="宋体" w:cs="宋体" w:hint="eastAsia"/>
          <w:color w:val="0000FF"/>
          <w:sz w:val="24"/>
        </w:rPr>
        <w:t>需要</w:t>
      </w:r>
      <w:r w:rsidR="001F653D" w:rsidRPr="00037898">
        <w:rPr>
          <w:rFonts w:ascii="仿宋_GB2312" w:eastAsia="仿宋_GB2312" w:hAnsi="宋体" w:cs="宋体" w:hint="eastAsia"/>
          <w:color w:val="0000FF"/>
          <w:sz w:val="24"/>
        </w:rPr>
        <w:t>尽早布局</w:t>
      </w:r>
      <w:r w:rsidR="0012030E" w:rsidRPr="00037898">
        <w:rPr>
          <w:rFonts w:ascii="仿宋_GB2312" w:eastAsia="仿宋_GB2312" w:hAnsi="宋体" w:hint="eastAsia"/>
          <w:color w:val="0000FF"/>
          <w:sz w:val="24"/>
        </w:rPr>
        <w:t>碳</w:t>
      </w:r>
      <w:r w:rsidR="0012030E" w:rsidRPr="00037898">
        <w:rPr>
          <w:rFonts w:ascii="仿宋_GB2312" w:eastAsia="仿宋_GB2312" w:hAnsi="宋体" w:hint="eastAsia"/>
          <w:bCs/>
          <w:color w:val="0000FF"/>
          <w:sz w:val="24"/>
        </w:rPr>
        <w:t>排放</w:t>
      </w:r>
      <w:r w:rsidR="00C86B31" w:rsidRPr="00037898">
        <w:rPr>
          <w:rFonts w:ascii="仿宋_GB2312" w:eastAsia="仿宋_GB2312" w:hAnsi="宋体" w:hint="eastAsia"/>
          <w:bCs/>
          <w:color w:val="0000FF"/>
          <w:sz w:val="24"/>
        </w:rPr>
        <w:t>核算</w:t>
      </w:r>
      <w:r w:rsidR="0012030E" w:rsidRPr="00037898">
        <w:rPr>
          <w:rFonts w:ascii="仿宋_GB2312" w:eastAsia="仿宋_GB2312" w:hAnsi="宋体" w:hint="eastAsia"/>
          <w:bCs/>
          <w:color w:val="0000FF"/>
          <w:sz w:val="24"/>
        </w:rPr>
        <w:t>体系</w:t>
      </w:r>
      <w:r w:rsidR="001F653D" w:rsidRPr="00037898">
        <w:rPr>
          <w:rFonts w:ascii="仿宋_GB2312" w:eastAsia="仿宋_GB2312" w:hAnsi="宋体" w:hint="eastAsia"/>
          <w:bCs/>
          <w:color w:val="0000FF"/>
          <w:sz w:val="24"/>
        </w:rPr>
        <w:t>的</w:t>
      </w:r>
      <w:r w:rsidR="001F653D" w:rsidRPr="00037898">
        <w:rPr>
          <w:rFonts w:ascii="仿宋_GB2312" w:eastAsia="仿宋_GB2312" w:hAnsi="宋体" w:cs="宋体" w:hint="eastAsia"/>
          <w:color w:val="0000FF"/>
          <w:sz w:val="24"/>
        </w:rPr>
        <w:t>建设</w:t>
      </w:r>
      <w:r w:rsidRPr="00037898">
        <w:rPr>
          <w:rFonts w:ascii="仿宋_GB2312" w:eastAsia="仿宋_GB2312" w:hAnsi="宋体" w:cs="宋体" w:hint="eastAsia"/>
          <w:color w:val="0000FF"/>
          <w:sz w:val="24"/>
        </w:rPr>
        <w:t>。</w:t>
      </w:r>
      <w:r w:rsidR="00646F14" w:rsidRPr="000909DA">
        <w:rPr>
          <w:rFonts w:ascii="仿宋_GB2312" w:eastAsia="仿宋_GB2312" w:hint="eastAsia"/>
          <w:color w:val="0000FF"/>
          <w:sz w:val="24"/>
        </w:rPr>
        <w:t>目前，除</w:t>
      </w:r>
      <w:proofErr w:type="gramStart"/>
      <w:r w:rsidR="00646F14" w:rsidRPr="000909DA">
        <w:rPr>
          <w:rFonts w:ascii="仿宋_GB2312" w:eastAsia="仿宋_GB2312" w:hint="eastAsia"/>
          <w:color w:val="0000FF"/>
          <w:sz w:val="24"/>
        </w:rPr>
        <w:t>全国</w:t>
      </w:r>
      <w:r w:rsidR="00646F14" w:rsidRPr="000909DA">
        <w:rPr>
          <w:rFonts w:ascii="仿宋_GB2312" w:eastAsia="仿宋_GB2312" w:hAnsi="宋体" w:hint="eastAsia"/>
          <w:bCs/>
          <w:color w:val="0000FF"/>
          <w:sz w:val="24"/>
        </w:rPr>
        <w:t>碳排放权</w:t>
      </w:r>
      <w:proofErr w:type="gramEnd"/>
      <w:r w:rsidR="00646F14" w:rsidRPr="000909DA">
        <w:rPr>
          <w:rFonts w:ascii="仿宋_GB2312" w:eastAsia="仿宋_GB2312" w:hAnsi="宋体" w:hint="eastAsia"/>
          <w:bCs/>
          <w:color w:val="0000FF"/>
          <w:sz w:val="24"/>
        </w:rPr>
        <w:t>交易市场</w:t>
      </w:r>
      <w:r w:rsidR="00B934FC" w:rsidRPr="000909DA">
        <w:rPr>
          <w:rFonts w:ascii="仿宋_GB2312" w:eastAsia="仿宋_GB2312" w:hAnsi="宋体" w:hint="eastAsia"/>
          <w:bCs/>
          <w:color w:val="0000FF"/>
          <w:sz w:val="24"/>
        </w:rPr>
        <w:t>外，</w:t>
      </w:r>
      <w:r w:rsidR="00646F14" w:rsidRPr="000909DA">
        <w:rPr>
          <w:rFonts w:ascii="仿宋_GB2312" w:eastAsia="仿宋_GB2312" w:hint="eastAsia"/>
          <w:color w:val="0000FF"/>
          <w:sz w:val="24"/>
        </w:rPr>
        <w:t>国家</w:t>
      </w:r>
      <w:r w:rsidR="00B934FC" w:rsidRPr="000909DA">
        <w:rPr>
          <w:rFonts w:ascii="仿宋_GB2312" w:eastAsia="仿宋_GB2312" w:hint="eastAsia"/>
          <w:color w:val="0000FF"/>
          <w:sz w:val="24"/>
        </w:rPr>
        <w:t>还批准设立了</w:t>
      </w:r>
      <w:r w:rsidR="00AA1BAD">
        <w:rPr>
          <w:rFonts w:ascii="仿宋_GB2312" w:eastAsia="仿宋_GB2312" w:hint="eastAsia"/>
          <w:color w:val="0000FF"/>
          <w:sz w:val="24"/>
        </w:rPr>
        <w:t>九</w:t>
      </w:r>
      <w:r w:rsidR="00646F14" w:rsidRPr="000909DA">
        <w:rPr>
          <w:rFonts w:ascii="仿宋_GB2312" w:eastAsia="仿宋_GB2312" w:hint="eastAsia"/>
          <w:color w:val="0000FF"/>
          <w:sz w:val="24"/>
        </w:rPr>
        <w:t>个</w:t>
      </w:r>
      <w:proofErr w:type="gramStart"/>
      <w:r w:rsidR="00646F14" w:rsidRPr="000909DA">
        <w:rPr>
          <w:rFonts w:ascii="仿宋_GB2312" w:eastAsia="仿宋_GB2312" w:hint="eastAsia"/>
          <w:color w:val="0000FF"/>
          <w:sz w:val="24"/>
        </w:rPr>
        <w:t>地方</w:t>
      </w:r>
      <w:r w:rsidR="00646F14" w:rsidRPr="000909DA">
        <w:rPr>
          <w:rFonts w:ascii="仿宋_GB2312" w:eastAsia="仿宋_GB2312" w:hAnsi="宋体" w:hint="eastAsia"/>
          <w:bCs/>
          <w:color w:val="0000FF"/>
          <w:sz w:val="24"/>
        </w:rPr>
        <w:t>碳排放权</w:t>
      </w:r>
      <w:proofErr w:type="gramEnd"/>
      <w:r w:rsidR="00646F14" w:rsidRPr="000909DA">
        <w:rPr>
          <w:rFonts w:ascii="仿宋_GB2312" w:eastAsia="仿宋_GB2312" w:hAnsi="宋体" w:hint="eastAsia"/>
          <w:bCs/>
          <w:color w:val="0000FF"/>
          <w:sz w:val="24"/>
        </w:rPr>
        <w:t>交易市场，</w:t>
      </w:r>
      <w:r w:rsidR="009A35B2" w:rsidRPr="000909DA">
        <w:rPr>
          <w:rFonts w:ascii="仿宋_GB2312" w:eastAsia="仿宋_GB2312" w:hAnsi="宋体" w:hint="eastAsia"/>
          <w:bCs/>
          <w:color w:val="0000FF"/>
          <w:sz w:val="24"/>
        </w:rPr>
        <w:t>企业进入</w:t>
      </w:r>
      <w:proofErr w:type="gramStart"/>
      <w:r w:rsidR="009A35B2" w:rsidRPr="000909DA">
        <w:rPr>
          <w:rFonts w:ascii="仿宋_GB2312" w:eastAsia="仿宋_GB2312" w:hAnsi="宋体" w:hint="eastAsia"/>
          <w:bCs/>
          <w:color w:val="0000FF"/>
          <w:sz w:val="24"/>
        </w:rPr>
        <w:t>碳交易</w:t>
      </w:r>
      <w:proofErr w:type="gramEnd"/>
      <w:r w:rsidR="009A35B2" w:rsidRPr="000909DA">
        <w:rPr>
          <w:rFonts w:ascii="仿宋_GB2312" w:eastAsia="仿宋_GB2312" w:hAnsi="宋体" w:hint="eastAsia"/>
          <w:bCs/>
          <w:color w:val="0000FF"/>
          <w:sz w:val="24"/>
        </w:rPr>
        <w:t>市场的门槛（年度</w:t>
      </w:r>
      <w:r w:rsidR="00E57BBC" w:rsidRPr="000909DA">
        <w:rPr>
          <w:rFonts w:ascii="仿宋_GB2312" w:eastAsia="仿宋_GB2312" w:hAnsi="宋体" w:hint="eastAsia"/>
          <w:bCs/>
          <w:color w:val="0000FF"/>
          <w:sz w:val="24"/>
        </w:rPr>
        <w:t>温室气体排放量</w:t>
      </w:r>
      <w:r w:rsidR="009A35B2" w:rsidRPr="000909DA">
        <w:rPr>
          <w:rFonts w:ascii="仿宋_GB2312" w:eastAsia="仿宋_GB2312" w:hAnsi="宋体" w:hint="eastAsia"/>
          <w:bCs/>
          <w:color w:val="0000FF"/>
          <w:sz w:val="24"/>
        </w:rPr>
        <w:t>）为：</w:t>
      </w:r>
      <w:r w:rsidR="00E57BBC" w:rsidRPr="000909DA">
        <w:rPr>
          <w:rFonts w:ascii="仿宋_GB2312" w:eastAsia="仿宋_GB2312" w:hint="eastAsia"/>
          <w:color w:val="0000FF"/>
          <w:sz w:val="24"/>
        </w:rPr>
        <w:t>全国</w:t>
      </w:r>
      <w:proofErr w:type="gramStart"/>
      <w:r w:rsidR="00E57BBC" w:rsidRPr="000909DA">
        <w:rPr>
          <w:rFonts w:ascii="仿宋_GB2312" w:eastAsia="仿宋_GB2312" w:hint="eastAsia"/>
          <w:color w:val="0000FF"/>
          <w:sz w:val="24"/>
        </w:rPr>
        <w:t>碳市场</w:t>
      </w:r>
      <w:proofErr w:type="gramEnd"/>
      <w:r w:rsidR="00E57BBC" w:rsidRPr="000909DA">
        <w:rPr>
          <w:rStyle w:val="af5"/>
          <w:rFonts w:ascii="仿宋_GB2312" w:eastAsia="仿宋_GB2312" w:hAnsi="inherit" w:hint="eastAsia"/>
          <w:b w:val="0"/>
          <w:color w:val="0000FF"/>
          <w:sz w:val="24"/>
          <w:shd w:val="clear" w:color="auto" w:fill="FFFFFF"/>
        </w:rPr>
        <w:t>2.6万</w:t>
      </w:r>
      <w:r w:rsidR="00E57BBC" w:rsidRPr="00700759">
        <w:rPr>
          <w:rFonts w:ascii="Times New Roman" w:hAnsi="Times New Roman"/>
          <w:color w:val="0000FF"/>
          <w:sz w:val="24"/>
        </w:rPr>
        <w:t>t</w:t>
      </w:r>
      <w:r w:rsidR="00E57BBC" w:rsidRPr="00700759">
        <w:rPr>
          <w:rFonts w:ascii="Times New Roman" w:hAnsi="Times New Roman" w:hint="eastAsia"/>
          <w:color w:val="0000FF"/>
          <w:sz w:val="24"/>
        </w:rPr>
        <w:t>CO</w:t>
      </w:r>
      <w:r w:rsidR="00E57BBC" w:rsidRPr="00700759">
        <w:rPr>
          <w:rFonts w:ascii="Times New Roman" w:hAnsi="Times New Roman"/>
          <w:color w:val="0000FF"/>
          <w:sz w:val="24"/>
          <w:vertAlign w:val="subscript"/>
        </w:rPr>
        <w:t>2</w:t>
      </w:r>
      <w:r w:rsidR="00E57BBC" w:rsidRPr="00037898">
        <w:rPr>
          <w:rFonts w:ascii="Times New Roman" w:hAnsi="Times New Roman"/>
          <w:color w:val="0000FF"/>
          <w:sz w:val="24"/>
        </w:rPr>
        <w:t>e</w:t>
      </w:r>
      <w:r w:rsidR="00E57BBC" w:rsidRPr="00037898">
        <w:rPr>
          <w:rFonts w:ascii="仿宋_GB2312" w:eastAsia="仿宋_GB2312" w:hint="eastAsia"/>
          <w:color w:val="0000FF"/>
          <w:sz w:val="24"/>
        </w:rPr>
        <w:t>，</w:t>
      </w:r>
      <w:r w:rsidR="00266B18" w:rsidRPr="000909DA">
        <w:rPr>
          <w:rFonts w:ascii="仿宋_GB2312" w:eastAsia="仿宋_GB2312" w:hint="eastAsia"/>
          <w:color w:val="0000FF"/>
          <w:sz w:val="24"/>
        </w:rPr>
        <w:t>天津</w:t>
      </w:r>
      <w:proofErr w:type="gramStart"/>
      <w:r w:rsidR="00266B18" w:rsidRPr="000909DA">
        <w:rPr>
          <w:rFonts w:ascii="仿宋_GB2312" w:eastAsia="仿宋_GB2312" w:hint="eastAsia"/>
          <w:color w:val="0000FF"/>
          <w:sz w:val="24"/>
        </w:rPr>
        <w:t>碳市场</w:t>
      </w:r>
      <w:proofErr w:type="gramEnd"/>
      <w:r w:rsidR="00266B18" w:rsidRPr="000909DA">
        <w:rPr>
          <w:rStyle w:val="af5"/>
          <w:rFonts w:ascii="仿宋_GB2312" w:eastAsia="仿宋_GB2312" w:hAnsi="inherit" w:hint="eastAsia"/>
          <w:b w:val="0"/>
          <w:color w:val="0000FF"/>
          <w:sz w:val="24"/>
          <w:shd w:val="clear" w:color="auto" w:fill="FFFFFF"/>
        </w:rPr>
        <w:t>2.0万</w:t>
      </w:r>
      <w:r w:rsidR="00266B18" w:rsidRPr="00700759">
        <w:rPr>
          <w:rFonts w:ascii="Times New Roman" w:hAnsi="Times New Roman"/>
          <w:color w:val="0000FF"/>
          <w:sz w:val="24"/>
        </w:rPr>
        <w:t>t</w:t>
      </w:r>
      <w:r w:rsidR="00266B18" w:rsidRPr="00700759">
        <w:rPr>
          <w:rFonts w:ascii="Times New Roman" w:hAnsi="Times New Roman" w:hint="eastAsia"/>
          <w:color w:val="0000FF"/>
          <w:sz w:val="24"/>
        </w:rPr>
        <w:t>CO</w:t>
      </w:r>
      <w:r w:rsidR="00266B18" w:rsidRPr="00700759">
        <w:rPr>
          <w:rFonts w:ascii="Times New Roman" w:hAnsi="Times New Roman"/>
          <w:color w:val="0000FF"/>
          <w:sz w:val="24"/>
          <w:vertAlign w:val="subscript"/>
        </w:rPr>
        <w:t>2</w:t>
      </w:r>
      <w:r w:rsidR="00266B18" w:rsidRPr="000909DA">
        <w:rPr>
          <w:rFonts w:ascii="仿宋_GB2312" w:eastAsia="仿宋_GB2312" w:hint="eastAsia"/>
          <w:color w:val="0000FF"/>
          <w:sz w:val="24"/>
        </w:rPr>
        <w:t>，</w:t>
      </w:r>
      <w:r w:rsidR="00416BC3" w:rsidRPr="000909DA">
        <w:rPr>
          <w:rFonts w:ascii="仿宋_GB2312" w:eastAsia="仿宋_GB2312" w:hint="eastAsia"/>
          <w:color w:val="0000FF"/>
          <w:sz w:val="24"/>
        </w:rPr>
        <w:t>重庆、</w:t>
      </w:r>
      <w:r w:rsidR="00266B18" w:rsidRPr="000909DA">
        <w:rPr>
          <w:rFonts w:ascii="仿宋_GB2312" w:eastAsia="仿宋_GB2312" w:hint="eastAsia"/>
          <w:color w:val="0000FF"/>
          <w:sz w:val="24"/>
        </w:rPr>
        <w:t>湖北与</w:t>
      </w:r>
      <w:r w:rsidR="00416BC3" w:rsidRPr="000909DA">
        <w:rPr>
          <w:rFonts w:ascii="仿宋_GB2312" w:eastAsia="仿宋_GB2312" w:hint="eastAsia"/>
          <w:color w:val="0000FF"/>
          <w:sz w:val="24"/>
        </w:rPr>
        <w:t>福建</w:t>
      </w:r>
      <w:proofErr w:type="gramStart"/>
      <w:r w:rsidR="00266B18" w:rsidRPr="000909DA">
        <w:rPr>
          <w:rFonts w:ascii="仿宋_GB2312" w:eastAsia="仿宋_GB2312" w:hint="eastAsia"/>
          <w:color w:val="0000FF"/>
          <w:sz w:val="24"/>
        </w:rPr>
        <w:t>碳市场</w:t>
      </w:r>
      <w:proofErr w:type="gramEnd"/>
      <w:r w:rsidR="00266B18" w:rsidRPr="000909DA">
        <w:rPr>
          <w:rStyle w:val="af5"/>
          <w:rFonts w:ascii="仿宋_GB2312" w:eastAsia="仿宋_GB2312" w:hAnsi="inherit" w:hint="eastAsia"/>
          <w:b w:val="0"/>
          <w:color w:val="0000FF"/>
          <w:sz w:val="24"/>
          <w:shd w:val="clear" w:color="auto" w:fill="FFFFFF"/>
        </w:rPr>
        <w:t>1.3万</w:t>
      </w:r>
      <w:r w:rsidR="00266B18" w:rsidRPr="00700759">
        <w:rPr>
          <w:rFonts w:ascii="Times New Roman" w:hAnsi="Times New Roman"/>
          <w:color w:val="0000FF"/>
          <w:sz w:val="24"/>
        </w:rPr>
        <w:t>t</w:t>
      </w:r>
      <w:r w:rsidR="00266B18" w:rsidRPr="00700759">
        <w:rPr>
          <w:rFonts w:ascii="Times New Roman" w:hAnsi="Times New Roman" w:hint="eastAsia"/>
          <w:color w:val="0000FF"/>
          <w:sz w:val="24"/>
        </w:rPr>
        <w:t>CO</w:t>
      </w:r>
      <w:r w:rsidR="00266B18" w:rsidRPr="00700759">
        <w:rPr>
          <w:rFonts w:ascii="Times New Roman" w:hAnsi="Times New Roman"/>
          <w:color w:val="0000FF"/>
          <w:sz w:val="24"/>
          <w:vertAlign w:val="subscript"/>
        </w:rPr>
        <w:t>2</w:t>
      </w:r>
      <w:r w:rsidR="00266B18" w:rsidRPr="00037898">
        <w:rPr>
          <w:rFonts w:ascii="Times New Roman" w:hAnsi="Times New Roman"/>
          <w:color w:val="0000FF"/>
          <w:sz w:val="24"/>
        </w:rPr>
        <w:t>e</w:t>
      </w:r>
      <w:r w:rsidR="00266B18" w:rsidRPr="000909DA">
        <w:rPr>
          <w:rFonts w:ascii="仿宋_GB2312" w:eastAsia="仿宋_GB2312" w:hint="eastAsia"/>
          <w:color w:val="0000FF"/>
          <w:sz w:val="24"/>
        </w:rPr>
        <w:t>，</w:t>
      </w:r>
      <w:r w:rsidR="00416BC3" w:rsidRPr="000909DA">
        <w:rPr>
          <w:rFonts w:ascii="仿宋_GB2312" w:eastAsia="仿宋_GB2312" w:hint="eastAsia"/>
          <w:color w:val="0000FF"/>
          <w:sz w:val="24"/>
        </w:rPr>
        <w:t>广东</w:t>
      </w:r>
      <w:proofErr w:type="gramStart"/>
      <w:r w:rsidR="00416BC3" w:rsidRPr="000909DA">
        <w:rPr>
          <w:rFonts w:ascii="仿宋_GB2312" w:eastAsia="仿宋_GB2312" w:hint="eastAsia"/>
          <w:color w:val="0000FF"/>
          <w:sz w:val="24"/>
        </w:rPr>
        <w:t>碳市场</w:t>
      </w:r>
      <w:proofErr w:type="gramEnd"/>
      <w:r w:rsidR="00416BC3" w:rsidRPr="000909DA">
        <w:rPr>
          <w:rStyle w:val="af5"/>
          <w:rFonts w:ascii="仿宋_GB2312" w:eastAsia="仿宋_GB2312" w:hAnsi="inherit" w:hint="eastAsia"/>
          <w:b w:val="0"/>
          <w:color w:val="0000FF"/>
          <w:sz w:val="24"/>
          <w:shd w:val="clear" w:color="auto" w:fill="FFFFFF"/>
        </w:rPr>
        <w:t>1.0万</w:t>
      </w:r>
      <w:r w:rsidR="00416BC3" w:rsidRPr="00700759">
        <w:rPr>
          <w:rFonts w:ascii="Times New Roman" w:hAnsi="Times New Roman"/>
          <w:color w:val="0000FF"/>
          <w:sz w:val="24"/>
        </w:rPr>
        <w:t>t</w:t>
      </w:r>
      <w:r w:rsidR="00416BC3" w:rsidRPr="00700759">
        <w:rPr>
          <w:rFonts w:ascii="Times New Roman" w:hAnsi="Times New Roman" w:hint="eastAsia"/>
          <w:color w:val="0000FF"/>
          <w:sz w:val="24"/>
        </w:rPr>
        <w:t>CO</w:t>
      </w:r>
      <w:r w:rsidR="00416BC3" w:rsidRPr="00700759">
        <w:rPr>
          <w:rFonts w:ascii="Times New Roman" w:hAnsi="Times New Roman"/>
          <w:color w:val="0000FF"/>
          <w:sz w:val="24"/>
          <w:vertAlign w:val="subscript"/>
        </w:rPr>
        <w:t>2</w:t>
      </w:r>
      <w:r w:rsidR="00416BC3" w:rsidRPr="000909DA">
        <w:rPr>
          <w:rFonts w:ascii="仿宋_GB2312" w:eastAsia="仿宋_GB2312" w:hint="eastAsia"/>
          <w:color w:val="0000FF"/>
          <w:sz w:val="24"/>
        </w:rPr>
        <w:t>，深圳</w:t>
      </w:r>
      <w:proofErr w:type="gramStart"/>
      <w:r w:rsidR="00416BC3" w:rsidRPr="000909DA">
        <w:rPr>
          <w:rFonts w:ascii="仿宋_GB2312" w:eastAsia="仿宋_GB2312" w:hint="eastAsia"/>
          <w:color w:val="0000FF"/>
          <w:sz w:val="24"/>
        </w:rPr>
        <w:t>碳市场</w:t>
      </w:r>
      <w:proofErr w:type="gramEnd"/>
      <w:r w:rsidR="00416BC3" w:rsidRPr="00700759">
        <w:rPr>
          <w:rFonts w:ascii="仿宋_GB2312" w:eastAsia="仿宋_GB2312" w:hint="eastAsia"/>
          <w:color w:val="0000FF"/>
          <w:sz w:val="24"/>
        </w:rPr>
        <w:t>30</w:t>
      </w:r>
      <w:r w:rsidR="00416BC3" w:rsidRPr="000909DA">
        <w:rPr>
          <w:rStyle w:val="af5"/>
          <w:rFonts w:ascii="仿宋_GB2312" w:eastAsia="仿宋_GB2312" w:hAnsi="inherit" w:hint="eastAsia"/>
          <w:b w:val="0"/>
          <w:color w:val="0000FF"/>
          <w:sz w:val="24"/>
          <w:shd w:val="clear" w:color="auto" w:fill="FFFFFF"/>
        </w:rPr>
        <w:t>00</w:t>
      </w:r>
      <w:r w:rsidR="00416BC3" w:rsidRPr="00700759">
        <w:rPr>
          <w:rFonts w:ascii="Times New Roman" w:hAnsi="Times New Roman"/>
          <w:color w:val="0000FF"/>
          <w:sz w:val="24"/>
        </w:rPr>
        <w:t>t</w:t>
      </w:r>
      <w:r w:rsidR="00416BC3" w:rsidRPr="00700759">
        <w:rPr>
          <w:rFonts w:ascii="Times New Roman" w:hAnsi="Times New Roman" w:hint="eastAsia"/>
          <w:color w:val="0000FF"/>
          <w:sz w:val="24"/>
        </w:rPr>
        <w:t>CO</w:t>
      </w:r>
      <w:r w:rsidR="00416BC3" w:rsidRPr="00700759">
        <w:rPr>
          <w:rFonts w:ascii="Times New Roman" w:hAnsi="Times New Roman"/>
          <w:color w:val="0000FF"/>
          <w:sz w:val="24"/>
          <w:vertAlign w:val="subscript"/>
        </w:rPr>
        <w:t>2</w:t>
      </w:r>
      <w:r w:rsidR="00700759" w:rsidRPr="000909DA">
        <w:rPr>
          <w:rFonts w:ascii="仿宋_GB2312" w:eastAsia="仿宋_GB2312" w:hint="eastAsia"/>
          <w:color w:val="0000FF"/>
          <w:sz w:val="24"/>
        </w:rPr>
        <w:t>。</w:t>
      </w:r>
    </w:p>
    <w:p w:rsidR="00E44E1E" w:rsidRPr="000909DA" w:rsidRDefault="00710465" w:rsidP="00C847DC">
      <w:pPr>
        <w:spacing w:line="360" w:lineRule="auto"/>
        <w:ind w:firstLineChars="200" w:firstLine="480"/>
        <w:rPr>
          <w:rFonts w:ascii="仿宋_GB2312" w:eastAsia="仿宋_GB2312" w:hAnsi="Times New Roman"/>
          <w:color w:val="0000FF"/>
          <w:sz w:val="24"/>
        </w:rPr>
      </w:pPr>
      <w:r w:rsidRPr="00FA149F">
        <w:rPr>
          <w:rFonts w:ascii="仿宋_GB2312" w:eastAsia="仿宋_GB2312" w:hint="eastAsia"/>
          <w:color w:val="0000FF"/>
          <w:sz w:val="24"/>
        </w:rPr>
        <w:t>考虑到</w:t>
      </w:r>
      <w:r w:rsidR="001A7D9D" w:rsidRPr="00FA149F">
        <w:rPr>
          <w:rFonts w:ascii="仿宋_GB2312" w:eastAsia="仿宋_GB2312" w:hint="eastAsia"/>
          <w:color w:val="0000FF"/>
          <w:sz w:val="24"/>
        </w:rPr>
        <w:t>建筑</w:t>
      </w:r>
      <w:r w:rsidR="001A62B5" w:rsidRPr="00FA149F">
        <w:rPr>
          <w:rFonts w:ascii="仿宋_GB2312" w:eastAsia="仿宋_GB2312" w:hint="eastAsia"/>
          <w:color w:val="0000FF"/>
          <w:sz w:val="24"/>
        </w:rPr>
        <w:t>企业碳排放</w:t>
      </w:r>
      <w:r w:rsidR="00403489" w:rsidRPr="00FA149F">
        <w:rPr>
          <w:rFonts w:ascii="仿宋_GB2312" w:eastAsia="仿宋_GB2312" w:hint="eastAsia"/>
          <w:color w:val="0000FF"/>
          <w:sz w:val="24"/>
        </w:rPr>
        <w:t>核算</w:t>
      </w:r>
      <w:r w:rsidR="006E1840" w:rsidRPr="00FA149F">
        <w:rPr>
          <w:rFonts w:ascii="仿宋_GB2312" w:eastAsia="仿宋_GB2312" w:hint="eastAsia"/>
          <w:color w:val="0000FF"/>
          <w:sz w:val="24"/>
        </w:rPr>
        <w:t>的</w:t>
      </w:r>
      <w:r w:rsidR="001A62B5" w:rsidRPr="00FA149F">
        <w:rPr>
          <w:rFonts w:ascii="仿宋_GB2312" w:eastAsia="仿宋_GB2312" w:hint="eastAsia"/>
          <w:color w:val="0000FF"/>
          <w:sz w:val="24"/>
        </w:rPr>
        <w:t>难度</w:t>
      </w:r>
      <w:r w:rsidR="00FA149F" w:rsidRPr="00FA149F">
        <w:rPr>
          <w:rFonts w:ascii="仿宋_GB2312" w:eastAsia="仿宋_GB2312" w:hint="eastAsia"/>
          <w:color w:val="0000FF"/>
          <w:sz w:val="24"/>
        </w:rPr>
        <w:t>和</w:t>
      </w:r>
      <w:r w:rsidR="001A7D9D" w:rsidRPr="00FA149F">
        <w:rPr>
          <w:rFonts w:ascii="仿宋_GB2312" w:eastAsia="仿宋_GB2312" w:hint="eastAsia"/>
          <w:color w:val="0000FF"/>
          <w:sz w:val="24"/>
        </w:rPr>
        <w:t>中小型</w:t>
      </w:r>
      <w:r w:rsidR="00FA149F" w:rsidRPr="00FA149F">
        <w:rPr>
          <w:rFonts w:ascii="仿宋_GB2312" w:eastAsia="仿宋_GB2312" w:hint="eastAsia"/>
          <w:color w:val="0000FF"/>
          <w:sz w:val="24"/>
        </w:rPr>
        <w:t>建筑</w:t>
      </w:r>
      <w:r w:rsidRPr="00FA149F">
        <w:rPr>
          <w:rFonts w:ascii="仿宋_GB2312" w:eastAsia="仿宋_GB2312" w:hint="eastAsia"/>
          <w:color w:val="0000FF"/>
          <w:sz w:val="24"/>
        </w:rPr>
        <w:t>企业</w:t>
      </w:r>
      <w:r w:rsidR="00055E0D" w:rsidRPr="00FA149F">
        <w:rPr>
          <w:rFonts w:ascii="仿宋_GB2312" w:eastAsia="仿宋_GB2312" w:hint="eastAsia"/>
          <w:color w:val="0000FF"/>
          <w:sz w:val="24"/>
        </w:rPr>
        <w:t>的管理现状，</w:t>
      </w:r>
      <w:r w:rsidR="00FA149F" w:rsidRPr="00FA149F">
        <w:rPr>
          <w:rFonts w:ascii="仿宋_GB2312" w:eastAsia="仿宋_GB2312" w:hint="eastAsia"/>
          <w:color w:val="0000FF"/>
          <w:sz w:val="24"/>
        </w:rPr>
        <w:t>按</w:t>
      </w:r>
      <w:r w:rsidR="001F5CA7" w:rsidRPr="00FA149F">
        <w:rPr>
          <w:rFonts w:ascii="仿宋_GB2312" w:eastAsia="仿宋_GB2312" w:hint="eastAsia"/>
          <w:color w:val="0000FF"/>
          <w:sz w:val="24"/>
        </w:rPr>
        <w:t>先</w:t>
      </w:r>
      <w:r w:rsidR="001F5CA7" w:rsidRPr="00FA149F">
        <w:rPr>
          <w:rFonts w:ascii="仿宋_GB2312" w:eastAsia="仿宋_GB2312" w:hAnsi="宋体" w:cs="宋体" w:hint="eastAsia"/>
          <w:color w:val="0000FF"/>
          <w:sz w:val="24"/>
        </w:rPr>
        <w:t>易后难、</w:t>
      </w:r>
      <w:r w:rsidR="00FA149F" w:rsidRPr="00FA149F">
        <w:rPr>
          <w:rFonts w:ascii="仿宋_GB2312" w:eastAsia="仿宋_GB2312" w:hint="eastAsia"/>
          <w:color w:val="0000FF"/>
          <w:sz w:val="24"/>
        </w:rPr>
        <w:t>循序渐进的原则，</w:t>
      </w:r>
      <w:r w:rsidR="004B0531" w:rsidRPr="00FA149F">
        <w:rPr>
          <w:rFonts w:ascii="仿宋_GB2312" w:eastAsia="仿宋_GB2312" w:hint="eastAsia"/>
          <w:color w:val="0000FF"/>
          <w:sz w:val="24"/>
        </w:rPr>
        <w:t>本标准将</w:t>
      </w:r>
      <w:r w:rsidR="00E87FA3">
        <w:rPr>
          <w:rFonts w:ascii="仿宋_GB2312" w:eastAsia="仿宋_GB2312" w:hint="eastAsia"/>
          <w:color w:val="0000FF"/>
          <w:sz w:val="24"/>
        </w:rPr>
        <w:t>需要</w:t>
      </w:r>
      <w:r w:rsidR="004B0531" w:rsidRPr="00FA149F">
        <w:rPr>
          <w:rFonts w:ascii="仿宋_GB2312" w:eastAsia="仿宋_GB2312" w:hint="eastAsia"/>
          <w:color w:val="0000FF"/>
          <w:sz w:val="24"/>
        </w:rPr>
        <w:t>进行碳排放核算的企业门槛确定为规模以上</w:t>
      </w:r>
      <w:r w:rsidR="000909DA" w:rsidRPr="00FA149F">
        <w:rPr>
          <w:rFonts w:ascii="仿宋_GB2312" w:eastAsia="仿宋_GB2312" w:hint="eastAsia"/>
          <w:color w:val="0000FF"/>
          <w:sz w:val="24"/>
        </w:rPr>
        <w:t>的</w:t>
      </w:r>
      <w:r w:rsidR="008752E8" w:rsidRPr="00FA149F">
        <w:rPr>
          <w:rFonts w:ascii="仿宋_GB2312" w:eastAsia="仿宋_GB2312" w:hint="eastAsia"/>
          <w:color w:val="0000FF"/>
          <w:sz w:val="24"/>
        </w:rPr>
        <w:t>施工</w:t>
      </w:r>
      <w:r w:rsidR="000909DA" w:rsidRPr="00FA149F">
        <w:rPr>
          <w:rFonts w:ascii="仿宋_GB2312" w:eastAsia="仿宋_GB2312" w:hint="eastAsia"/>
          <w:color w:val="0000FF"/>
          <w:sz w:val="24"/>
        </w:rPr>
        <w:t>总承包</w:t>
      </w:r>
      <w:r w:rsidR="004B0531" w:rsidRPr="00FA149F">
        <w:rPr>
          <w:rFonts w:ascii="仿宋_GB2312" w:eastAsia="仿宋_GB2312" w:hint="eastAsia"/>
          <w:color w:val="0000FF"/>
          <w:sz w:val="24"/>
        </w:rPr>
        <w:t>企业。</w:t>
      </w:r>
    </w:p>
    <w:p w:rsidR="00F36281" w:rsidRPr="00E507ED" w:rsidRDefault="00F36281" w:rsidP="00F36281">
      <w:pPr>
        <w:pStyle w:val="BodyTitle"/>
        <w:numPr>
          <w:ilvl w:val="0"/>
          <w:numId w:val="0"/>
        </w:numPr>
        <w:rPr>
          <w:color w:val="FF0000"/>
          <w:szCs w:val="24"/>
        </w:rPr>
      </w:pPr>
      <w:r w:rsidRPr="00F36281">
        <w:rPr>
          <w:rFonts w:hint="eastAsia"/>
          <w:color w:val="auto"/>
          <w:spacing w:val="30"/>
          <w:kern w:val="0"/>
          <w:szCs w:val="24"/>
          <w:fitText w:val="603" w:id="-917876992"/>
        </w:rPr>
        <w:t>3</w:t>
      </w:r>
      <w:r w:rsidRPr="00F36281">
        <w:rPr>
          <w:color w:val="auto"/>
          <w:spacing w:val="30"/>
          <w:kern w:val="0"/>
          <w:szCs w:val="24"/>
          <w:fitText w:val="603" w:id="-917876992"/>
        </w:rPr>
        <w:t>.</w:t>
      </w:r>
      <w:r w:rsidRPr="00F36281">
        <w:rPr>
          <w:rFonts w:hint="eastAsia"/>
          <w:color w:val="auto"/>
          <w:spacing w:val="30"/>
          <w:kern w:val="0"/>
          <w:szCs w:val="24"/>
          <w:fitText w:val="603" w:id="-917876992"/>
        </w:rPr>
        <w:t>0</w:t>
      </w:r>
      <w:r w:rsidRPr="00F36281">
        <w:rPr>
          <w:color w:val="auto"/>
          <w:spacing w:val="30"/>
          <w:kern w:val="0"/>
          <w:szCs w:val="24"/>
          <w:fitText w:val="603" w:id="-917876992"/>
        </w:rPr>
        <w:t>.</w:t>
      </w:r>
      <w:r w:rsidRPr="00F36281">
        <w:rPr>
          <w:rFonts w:hint="eastAsia"/>
          <w:color w:val="auto"/>
          <w:spacing w:val="3"/>
          <w:kern w:val="0"/>
          <w:szCs w:val="24"/>
          <w:fitText w:val="603" w:id="-917876992"/>
        </w:rPr>
        <w:t>2</w:t>
      </w:r>
      <w:r w:rsidRPr="00C23C6C">
        <w:rPr>
          <w:color w:val="auto"/>
          <w:szCs w:val="24"/>
        </w:rPr>
        <w:t xml:space="preserve">  </w:t>
      </w:r>
      <w:r w:rsidR="00220E24">
        <w:rPr>
          <w:rFonts w:hint="eastAsia"/>
          <w:b w:val="0"/>
          <w:color w:val="000000" w:themeColor="text1"/>
        </w:rPr>
        <w:t>建筑行业</w:t>
      </w:r>
      <w:r w:rsidR="00A21307">
        <w:rPr>
          <w:rFonts w:hint="eastAsia"/>
          <w:b w:val="0"/>
          <w:color w:val="000000" w:themeColor="text1"/>
        </w:rPr>
        <w:t>应进行企业和项目</w:t>
      </w:r>
      <w:r w:rsidR="00020F74">
        <w:rPr>
          <w:rFonts w:hint="eastAsia"/>
          <w:b w:val="0"/>
          <w:color w:val="000000" w:themeColor="text1"/>
        </w:rPr>
        <w:t>碳排放的二级</w:t>
      </w:r>
      <w:r w:rsidR="00A21307">
        <w:rPr>
          <w:rFonts w:hint="eastAsia"/>
          <w:b w:val="0"/>
          <w:color w:val="000000" w:themeColor="text1"/>
        </w:rPr>
        <w:t>核算，企业层面</w:t>
      </w:r>
      <w:r>
        <w:rPr>
          <w:rFonts w:hint="eastAsia"/>
          <w:b w:val="0"/>
          <w:color w:val="000000" w:themeColor="text1"/>
        </w:rPr>
        <w:t>的核算主体为企业法人</w:t>
      </w:r>
      <w:r w:rsidR="00A21307">
        <w:rPr>
          <w:rFonts w:hint="eastAsia"/>
          <w:b w:val="0"/>
          <w:color w:val="000000" w:themeColor="text1"/>
        </w:rPr>
        <w:t>，项目层面的核算主体为</w:t>
      </w:r>
      <w:r w:rsidR="00975F1A">
        <w:rPr>
          <w:rFonts w:hint="eastAsia"/>
          <w:b w:val="0"/>
          <w:color w:val="000000" w:themeColor="text1"/>
        </w:rPr>
        <w:t>获得</w:t>
      </w:r>
      <w:r>
        <w:rPr>
          <w:rFonts w:hint="eastAsia"/>
          <w:b w:val="0"/>
          <w:color w:val="000000" w:themeColor="text1"/>
        </w:rPr>
        <w:t>法人</w:t>
      </w:r>
      <w:r w:rsidR="00975F1A">
        <w:rPr>
          <w:rFonts w:hint="eastAsia"/>
          <w:b w:val="0"/>
          <w:color w:val="000000" w:themeColor="text1"/>
        </w:rPr>
        <w:t>授权</w:t>
      </w:r>
      <w:r>
        <w:rPr>
          <w:rFonts w:hint="eastAsia"/>
          <w:b w:val="0"/>
          <w:color w:val="000000" w:themeColor="text1"/>
        </w:rPr>
        <w:t>的</w:t>
      </w:r>
      <w:r w:rsidR="00A21307">
        <w:rPr>
          <w:rFonts w:hint="eastAsia"/>
          <w:b w:val="0"/>
          <w:color w:val="000000" w:themeColor="text1"/>
        </w:rPr>
        <w:t>项目部</w:t>
      </w:r>
      <w:r>
        <w:rPr>
          <w:rFonts w:hint="eastAsia"/>
          <w:b w:val="0"/>
          <w:color w:val="000000" w:themeColor="text1"/>
        </w:rPr>
        <w:t>。</w:t>
      </w:r>
      <w:r w:rsidR="00E507ED" w:rsidRPr="00E507ED">
        <w:rPr>
          <w:rFonts w:hint="eastAsia"/>
          <w:b w:val="0"/>
          <w:color w:val="FF0000"/>
        </w:rPr>
        <w:t>（核算主体）</w:t>
      </w:r>
    </w:p>
    <w:p w:rsidR="00F36281" w:rsidRPr="00DA1E58" w:rsidRDefault="00F36281" w:rsidP="00F36281">
      <w:pPr>
        <w:spacing w:line="360" w:lineRule="auto"/>
        <w:ind w:firstLineChars="200" w:firstLine="480"/>
        <w:rPr>
          <w:rStyle w:val="af5"/>
          <w:rFonts w:ascii="仿宋_GB2312" w:eastAsia="仿宋_GB2312" w:hAnsi="Arial" w:cs="Arial"/>
          <w:b w:val="0"/>
          <w:color w:val="0000FF"/>
          <w:sz w:val="24"/>
        </w:rPr>
      </w:pPr>
      <w:r w:rsidRPr="00DA1E58">
        <w:rPr>
          <w:rFonts w:ascii="仿宋_GB2312" w:eastAsia="仿宋_GB2312" w:hAnsi="宋体" w:hint="eastAsia"/>
          <w:bCs/>
          <w:color w:val="0000FF"/>
          <w:sz w:val="24"/>
        </w:rPr>
        <w:t>【条文说明】</w:t>
      </w:r>
      <w:r w:rsidR="006A05C3" w:rsidRPr="00DA1E58">
        <w:rPr>
          <w:rFonts w:ascii="仿宋_GB2312" w:eastAsia="仿宋_GB2312" w:hAnsi="宋体" w:hint="eastAsia"/>
          <w:bCs/>
          <w:color w:val="0000FF"/>
          <w:sz w:val="24"/>
        </w:rPr>
        <w:t>建筑企业</w:t>
      </w:r>
      <w:r w:rsidR="00320C10">
        <w:rPr>
          <w:rFonts w:ascii="仿宋_GB2312" w:eastAsia="仿宋_GB2312" w:hAnsi="宋体" w:hint="eastAsia"/>
          <w:bCs/>
          <w:color w:val="0000FF"/>
          <w:sz w:val="24"/>
        </w:rPr>
        <w:t>的</w:t>
      </w:r>
      <w:r w:rsidR="006A05C3" w:rsidRPr="00DA1E58">
        <w:rPr>
          <w:rFonts w:ascii="仿宋_GB2312" w:eastAsia="仿宋_GB2312" w:hAnsi="宋体" w:hint="eastAsia"/>
          <w:bCs/>
          <w:color w:val="0000FF"/>
          <w:sz w:val="24"/>
        </w:rPr>
        <w:t>组织层级较多，大型</w:t>
      </w:r>
      <w:proofErr w:type="gramStart"/>
      <w:r w:rsidR="006A05C3" w:rsidRPr="00DA1E58">
        <w:rPr>
          <w:rFonts w:ascii="仿宋_GB2312" w:eastAsia="仿宋_GB2312" w:hAnsi="宋体" w:hint="eastAsia"/>
          <w:bCs/>
          <w:color w:val="0000FF"/>
          <w:sz w:val="24"/>
        </w:rPr>
        <w:t>央企普遍</w:t>
      </w:r>
      <w:proofErr w:type="gramEnd"/>
      <w:r w:rsidR="006A05C3" w:rsidRPr="00DA1E58">
        <w:rPr>
          <w:rFonts w:ascii="仿宋_GB2312" w:eastAsia="仿宋_GB2312" w:hAnsi="宋体" w:hint="eastAsia"/>
          <w:bCs/>
          <w:color w:val="0000FF"/>
          <w:sz w:val="24"/>
        </w:rPr>
        <w:t>采用</w:t>
      </w:r>
      <w:r w:rsidR="006A05C3" w:rsidRPr="00DA1E58">
        <w:rPr>
          <w:rFonts w:ascii="仿宋_GB2312" w:eastAsia="仿宋_GB2312" w:hAnsi="Arial" w:cs="Arial" w:hint="eastAsia"/>
          <w:color w:val="0000FF"/>
          <w:sz w:val="24"/>
          <w:shd w:val="clear" w:color="auto" w:fill="FFFFFF"/>
        </w:rPr>
        <w:t>“总公司-工程局-子公司-区域分公司或专业公司-项目部”五级组织模式，省级国企多</w:t>
      </w:r>
      <w:r w:rsidR="006A05C3" w:rsidRPr="00DA1E58">
        <w:rPr>
          <w:rFonts w:ascii="仿宋_GB2312" w:eastAsia="仿宋_GB2312" w:hAnsi="宋体" w:hint="eastAsia"/>
          <w:bCs/>
          <w:color w:val="0000FF"/>
          <w:sz w:val="24"/>
        </w:rPr>
        <w:t>采用</w:t>
      </w:r>
      <w:r w:rsidR="006A05C3" w:rsidRPr="00DA1E58">
        <w:rPr>
          <w:rFonts w:ascii="仿宋_GB2312" w:eastAsia="仿宋_GB2312" w:hAnsi="Arial" w:cs="Arial" w:hint="eastAsia"/>
          <w:color w:val="0000FF"/>
          <w:sz w:val="24"/>
          <w:shd w:val="clear" w:color="auto" w:fill="FFFFFF"/>
        </w:rPr>
        <w:t>“集团公司-子公司-区域分公司或专业公司-项目部”四级组织模式。</w:t>
      </w:r>
      <w:r w:rsidRPr="00DA1E58">
        <w:rPr>
          <w:rFonts w:ascii="仿宋_GB2312" w:eastAsia="仿宋_GB2312" w:hint="eastAsia"/>
          <w:color w:val="0000FF"/>
          <w:sz w:val="24"/>
        </w:rPr>
        <w:t>企业碳排放的核算主体是</w:t>
      </w:r>
      <w:r w:rsidRPr="00DA1E58">
        <w:rPr>
          <w:rStyle w:val="af5"/>
          <w:rFonts w:ascii="仿宋_GB2312" w:eastAsia="仿宋_GB2312" w:hAnsi="Arial" w:cs="Arial" w:hint="eastAsia"/>
          <w:b w:val="0"/>
          <w:color w:val="0000FF"/>
          <w:sz w:val="24"/>
        </w:rPr>
        <w:t>具有温室气体排放行为并</w:t>
      </w:r>
      <w:r w:rsidR="00BD10C2">
        <w:rPr>
          <w:rStyle w:val="af5"/>
          <w:rFonts w:ascii="仿宋_GB2312" w:eastAsia="仿宋_GB2312" w:hAnsi="Arial" w:cs="Arial" w:hint="eastAsia"/>
          <w:b w:val="0"/>
          <w:color w:val="0000FF"/>
          <w:sz w:val="24"/>
        </w:rPr>
        <w:t>要求</w:t>
      </w:r>
      <w:r w:rsidRPr="00DA1E58">
        <w:rPr>
          <w:rStyle w:val="af5"/>
          <w:rFonts w:ascii="仿宋_GB2312" w:eastAsia="仿宋_GB2312" w:hAnsi="Arial" w:cs="Arial" w:hint="eastAsia"/>
          <w:b w:val="0"/>
          <w:color w:val="0000FF"/>
          <w:sz w:val="24"/>
        </w:rPr>
        <w:t>定期核算和报告的法人企业或视同法人的独立核算单位。</w:t>
      </w:r>
    </w:p>
    <w:p w:rsidR="00F36281" w:rsidRDefault="00F36281" w:rsidP="00F36281">
      <w:pPr>
        <w:spacing w:line="360" w:lineRule="auto"/>
        <w:ind w:firstLineChars="200" w:firstLine="480"/>
        <w:rPr>
          <w:rFonts w:ascii="仿宋_GB2312" w:eastAsia="仿宋_GB2312" w:hAnsi="宋体"/>
          <w:bCs/>
          <w:color w:val="0000FF"/>
          <w:sz w:val="24"/>
        </w:rPr>
      </w:pPr>
      <w:r w:rsidRPr="00DA1E58">
        <w:rPr>
          <w:rFonts w:ascii="仿宋_GB2312" w:eastAsia="仿宋_GB2312" w:hAnsi="Arial" w:cs="Arial" w:hint="eastAsia"/>
          <w:color w:val="0000FF"/>
          <w:sz w:val="24"/>
          <w:shd w:val="clear" w:color="auto" w:fill="FFFFFF"/>
        </w:rPr>
        <w:t>为降低组织边界界定难度、减少数据传递次数、简化</w:t>
      </w:r>
      <w:r w:rsidRPr="00DA1E58">
        <w:rPr>
          <w:rFonts w:ascii="仿宋_GB2312" w:eastAsia="仿宋_GB2312" w:hint="eastAsia"/>
          <w:color w:val="0000FF"/>
          <w:sz w:val="24"/>
        </w:rPr>
        <w:t>核算流程、下沉主体责任</w:t>
      </w:r>
      <w:r w:rsidRPr="00DA1E58">
        <w:rPr>
          <w:rFonts w:ascii="仿宋_GB2312" w:eastAsia="仿宋_GB2312" w:hAnsi="Arial" w:cs="Arial" w:hint="eastAsia"/>
          <w:color w:val="0000FF"/>
          <w:sz w:val="24"/>
          <w:shd w:val="clear" w:color="auto" w:fill="FFFFFF"/>
        </w:rPr>
        <w:t>，</w:t>
      </w:r>
      <w:r>
        <w:rPr>
          <w:rFonts w:ascii="仿宋_GB2312" w:eastAsia="仿宋_GB2312" w:hAnsi="Arial" w:cs="Arial" w:hint="eastAsia"/>
          <w:color w:val="0000FF"/>
          <w:sz w:val="24"/>
          <w:shd w:val="clear" w:color="auto" w:fill="FFFFFF"/>
        </w:rPr>
        <w:t>本标准</w:t>
      </w:r>
      <w:r w:rsidR="006A05C3">
        <w:rPr>
          <w:rFonts w:ascii="仿宋_GB2312" w:eastAsia="仿宋_GB2312" w:hAnsi="Arial" w:cs="Arial" w:hint="eastAsia"/>
          <w:color w:val="0000FF"/>
          <w:sz w:val="24"/>
          <w:shd w:val="clear" w:color="auto" w:fill="FFFFFF"/>
        </w:rPr>
        <w:t>要求</w:t>
      </w:r>
      <w:r w:rsidR="008E4719">
        <w:rPr>
          <w:rFonts w:ascii="仿宋_GB2312" w:eastAsia="仿宋_GB2312" w:hAnsi="Arial" w:cs="Arial" w:hint="eastAsia"/>
          <w:color w:val="0000FF"/>
          <w:sz w:val="24"/>
          <w:shd w:val="clear" w:color="auto" w:fill="FFFFFF"/>
        </w:rPr>
        <w:t>建筑</w:t>
      </w:r>
      <w:r w:rsidR="006A05C3" w:rsidRPr="00355593">
        <w:rPr>
          <w:rFonts w:ascii="仿宋_GB2312" w:eastAsia="仿宋_GB2312" w:hint="eastAsia"/>
          <w:color w:val="0000FF"/>
          <w:sz w:val="24"/>
        </w:rPr>
        <w:t>企业</w:t>
      </w:r>
      <w:r w:rsidR="00E87FA3">
        <w:rPr>
          <w:rFonts w:ascii="仿宋_GB2312" w:eastAsia="仿宋_GB2312" w:hint="eastAsia"/>
          <w:color w:val="0000FF"/>
          <w:sz w:val="24"/>
        </w:rPr>
        <w:t>的</w:t>
      </w:r>
      <w:r w:rsidR="00E87FA3" w:rsidRPr="00355593">
        <w:rPr>
          <w:rFonts w:ascii="仿宋_GB2312" w:eastAsia="仿宋_GB2312" w:hint="eastAsia"/>
          <w:color w:val="0000FF"/>
          <w:sz w:val="24"/>
        </w:rPr>
        <w:t>碳排放</w:t>
      </w:r>
      <w:r w:rsidR="00E87FA3">
        <w:rPr>
          <w:rFonts w:ascii="仿宋_GB2312" w:eastAsia="仿宋_GB2312" w:hint="eastAsia"/>
          <w:color w:val="0000FF"/>
          <w:sz w:val="24"/>
        </w:rPr>
        <w:t>需要</w:t>
      </w:r>
      <w:r w:rsidR="00E87FA3" w:rsidRPr="00355593">
        <w:rPr>
          <w:rFonts w:ascii="仿宋_GB2312" w:eastAsia="仿宋_GB2312" w:hint="eastAsia"/>
          <w:color w:val="0000FF"/>
          <w:sz w:val="24"/>
        </w:rPr>
        <w:t>进行</w:t>
      </w:r>
      <w:r w:rsidR="00E87FA3" w:rsidRPr="00E87FA3">
        <w:rPr>
          <w:rFonts w:ascii="仿宋_GB2312" w:eastAsia="仿宋_GB2312" w:hint="eastAsia"/>
          <w:color w:val="0000FF"/>
          <w:sz w:val="24"/>
        </w:rPr>
        <w:t>企业和项目</w:t>
      </w:r>
      <w:r w:rsidR="006A05C3" w:rsidRPr="00355593">
        <w:rPr>
          <w:rFonts w:ascii="仿宋_GB2312" w:eastAsia="仿宋_GB2312" w:hint="eastAsia"/>
          <w:color w:val="0000FF"/>
          <w:sz w:val="24"/>
        </w:rPr>
        <w:t>的二级核算</w:t>
      </w:r>
      <w:r w:rsidR="00355593" w:rsidRPr="00355593">
        <w:rPr>
          <w:rFonts w:ascii="仿宋_GB2312" w:eastAsia="仿宋_GB2312" w:hint="eastAsia"/>
          <w:color w:val="0000FF"/>
          <w:sz w:val="24"/>
        </w:rPr>
        <w:t>，企业层面</w:t>
      </w:r>
      <w:r>
        <w:rPr>
          <w:rFonts w:ascii="仿宋_GB2312" w:eastAsia="仿宋_GB2312" w:hAnsi="Arial" w:cs="Arial" w:hint="eastAsia"/>
          <w:color w:val="0000FF"/>
          <w:sz w:val="24"/>
          <w:shd w:val="clear" w:color="auto" w:fill="FFFFFF"/>
        </w:rPr>
        <w:t>的核算主体是指工程局或集团公司下属</w:t>
      </w:r>
      <w:r w:rsidR="00AB7626">
        <w:rPr>
          <w:rFonts w:ascii="仿宋_GB2312" w:eastAsia="仿宋_GB2312" w:hAnsi="Arial" w:cs="Arial" w:hint="eastAsia"/>
          <w:color w:val="0000FF"/>
          <w:sz w:val="24"/>
          <w:shd w:val="clear" w:color="auto" w:fill="FFFFFF"/>
        </w:rPr>
        <w:t>具备法人地位</w:t>
      </w:r>
      <w:r w:rsidR="009D0230">
        <w:rPr>
          <w:rFonts w:ascii="仿宋_GB2312" w:eastAsia="仿宋_GB2312" w:hAnsi="Arial" w:cs="Arial" w:hint="eastAsia"/>
          <w:color w:val="0000FF"/>
          <w:sz w:val="24"/>
          <w:shd w:val="clear" w:color="auto" w:fill="FFFFFF"/>
        </w:rPr>
        <w:t>并</w:t>
      </w:r>
      <w:r w:rsidR="00AB7626" w:rsidRPr="00742304">
        <w:rPr>
          <w:rStyle w:val="af5"/>
          <w:rFonts w:ascii="仿宋_GB2312" w:eastAsia="仿宋_GB2312" w:hAnsi="Arial" w:cs="Arial" w:hint="eastAsia"/>
          <w:b w:val="0"/>
          <w:color w:val="0000FF"/>
          <w:sz w:val="24"/>
        </w:rPr>
        <w:t>独立核算</w:t>
      </w:r>
      <w:r>
        <w:rPr>
          <w:rFonts w:ascii="仿宋_GB2312" w:eastAsia="仿宋_GB2312" w:hAnsi="Arial" w:cs="Arial" w:hint="eastAsia"/>
          <w:color w:val="0000FF"/>
          <w:sz w:val="24"/>
          <w:shd w:val="clear" w:color="auto" w:fill="FFFFFF"/>
        </w:rPr>
        <w:t>的</w:t>
      </w:r>
      <w:r w:rsidRPr="00666968">
        <w:rPr>
          <w:rFonts w:ascii="仿宋_GB2312" w:eastAsia="仿宋_GB2312" w:hAnsi="Arial" w:cs="Arial" w:hint="eastAsia"/>
          <w:color w:val="0000FF"/>
          <w:sz w:val="24"/>
          <w:shd w:val="clear" w:color="auto" w:fill="FFFFFF"/>
        </w:rPr>
        <w:t>子公司</w:t>
      </w:r>
      <w:r w:rsidR="00AB7626">
        <w:rPr>
          <w:rStyle w:val="af5"/>
          <w:rFonts w:ascii="仿宋_GB2312" w:eastAsia="仿宋_GB2312" w:hAnsi="Arial" w:cs="Arial" w:hint="eastAsia"/>
          <w:b w:val="0"/>
          <w:color w:val="0000FF"/>
          <w:sz w:val="24"/>
        </w:rPr>
        <w:t>，项目</w:t>
      </w:r>
      <w:r w:rsidR="00AB7626" w:rsidRPr="00355593">
        <w:rPr>
          <w:rFonts w:ascii="仿宋_GB2312" w:eastAsia="仿宋_GB2312" w:hint="eastAsia"/>
          <w:color w:val="0000FF"/>
          <w:sz w:val="24"/>
        </w:rPr>
        <w:t>层面</w:t>
      </w:r>
      <w:r w:rsidR="00AB7626">
        <w:rPr>
          <w:rFonts w:ascii="仿宋_GB2312" w:eastAsia="仿宋_GB2312" w:hAnsi="Arial" w:cs="Arial" w:hint="eastAsia"/>
          <w:color w:val="0000FF"/>
          <w:sz w:val="24"/>
          <w:shd w:val="clear" w:color="auto" w:fill="FFFFFF"/>
        </w:rPr>
        <w:t>的核算主体是指</w:t>
      </w:r>
      <w:r w:rsidR="003A4486">
        <w:rPr>
          <w:rFonts w:ascii="仿宋_GB2312" w:eastAsia="仿宋_GB2312" w:hAnsi="Arial" w:cs="Arial" w:hint="eastAsia"/>
          <w:color w:val="0000FF"/>
          <w:sz w:val="24"/>
          <w:shd w:val="clear" w:color="auto" w:fill="FFFFFF"/>
        </w:rPr>
        <w:t>获得</w:t>
      </w:r>
      <w:r w:rsidR="003A4486" w:rsidRPr="00742304">
        <w:rPr>
          <w:rStyle w:val="af5"/>
          <w:rFonts w:ascii="仿宋_GB2312" w:eastAsia="仿宋_GB2312" w:hAnsi="Arial" w:cs="Arial" w:hint="eastAsia"/>
          <w:b w:val="0"/>
          <w:color w:val="0000FF"/>
          <w:sz w:val="24"/>
        </w:rPr>
        <w:t>法人</w:t>
      </w:r>
      <w:r w:rsidR="003A4486">
        <w:rPr>
          <w:rStyle w:val="af5"/>
          <w:rFonts w:ascii="仿宋_GB2312" w:eastAsia="仿宋_GB2312" w:hAnsi="Arial" w:cs="Arial" w:hint="eastAsia"/>
          <w:b w:val="0"/>
          <w:color w:val="0000FF"/>
          <w:sz w:val="24"/>
        </w:rPr>
        <w:t>授权、</w:t>
      </w:r>
      <w:r w:rsidR="00AB7626" w:rsidRPr="00742304">
        <w:rPr>
          <w:rStyle w:val="af5"/>
          <w:rFonts w:ascii="仿宋_GB2312" w:eastAsia="仿宋_GB2312" w:hAnsi="Arial" w:cs="Arial" w:hint="eastAsia"/>
          <w:b w:val="0"/>
          <w:color w:val="0000FF"/>
          <w:sz w:val="24"/>
        </w:rPr>
        <w:t>视同法人</w:t>
      </w:r>
      <w:r w:rsidR="003A4486">
        <w:rPr>
          <w:rStyle w:val="af5"/>
          <w:rFonts w:ascii="仿宋_GB2312" w:eastAsia="仿宋_GB2312" w:hAnsi="Arial" w:cs="Arial" w:hint="eastAsia"/>
          <w:b w:val="0"/>
          <w:color w:val="0000FF"/>
          <w:sz w:val="24"/>
        </w:rPr>
        <w:t>并</w:t>
      </w:r>
      <w:r w:rsidR="00AB7626">
        <w:rPr>
          <w:rStyle w:val="af5"/>
          <w:rFonts w:ascii="仿宋_GB2312" w:eastAsia="仿宋_GB2312" w:hAnsi="Arial" w:cs="Arial" w:hint="eastAsia"/>
          <w:b w:val="0"/>
          <w:color w:val="0000FF"/>
          <w:sz w:val="24"/>
        </w:rPr>
        <w:t>单独</w:t>
      </w:r>
      <w:r w:rsidR="00AB7626" w:rsidRPr="00742304">
        <w:rPr>
          <w:rStyle w:val="af5"/>
          <w:rFonts w:ascii="仿宋_GB2312" w:eastAsia="仿宋_GB2312" w:hAnsi="Arial" w:cs="Arial" w:hint="eastAsia"/>
          <w:b w:val="0"/>
          <w:color w:val="0000FF"/>
          <w:sz w:val="24"/>
        </w:rPr>
        <w:t>核算</w:t>
      </w:r>
      <w:r w:rsidR="00AB7626">
        <w:rPr>
          <w:rStyle w:val="af5"/>
          <w:rFonts w:ascii="仿宋_GB2312" w:eastAsia="仿宋_GB2312" w:hAnsi="Arial" w:cs="Arial" w:hint="eastAsia"/>
          <w:b w:val="0"/>
          <w:color w:val="0000FF"/>
          <w:sz w:val="24"/>
        </w:rPr>
        <w:t>的</w:t>
      </w:r>
      <w:r>
        <w:rPr>
          <w:rStyle w:val="af5"/>
          <w:rFonts w:ascii="仿宋_GB2312" w:eastAsia="仿宋_GB2312" w:hAnsi="Arial" w:cs="Arial" w:hint="eastAsia"/>
          <w:b w:val="0"/>
          <w:color w:val="0000FF"/>
          <w:sz w:val="24"/>
        </w:rPr>
        <w:t>项目部。</w:t>
      </w:r>
    </w:p>
    <w:p w:rsidR="00C1778B" w:rsidRPr="008375DA" w:rsidRDefault="00457190" w:rsidP="00457190">
      <w:pPr>
        <w:pStyle w:val="BodyTitle"/>
        <w:numPr>
          <w:ilvl w:val="0"/>
          <w:numId w:val="0"/>
        </w:numPr>
        <w:rPr>
          <w:b w:val="0"/>
          <w:color w:val="FF0000"/>
        </w:rPr>
      </w:pPr>
      <w:r w:rsidRPr="006A7815">
        <w:rPr>
          <w:rFonts w:hint="eastAsia"/>
          <w:color w:val="auto"/>
          <w:spacing w:val="30"/>
          <w:kern w:val="0"/>
          <w:szCs w:val="24"/>
          <w:fitText w:val="603" w:id="-918380800"/>
        </w:rPr>
        <w:lastRenderedPageBreak/>
        <w:t>3</w:t>
      </w:r>
      <w:r w:rsidRPr="006A7815">
        <w:rPr>
          <w:color w:val="auto"/>
          <w:spacing w:val="30"/>
          <w:kern w:val="0"/>
          <w:szCs w:val="24"/>
          <w:fitText w:val="603" w:id="-918380800"/>
        </w:rPr>
        <w:t>.</w:t>
      </w:r>
      <w:r w:rsidRPr="006A7815">
        <w:rPr>
          <w:rFonts w:hint="eastAsia"/>
          <w:color w:val="auto"/>
          <w:spacing w:val="30"/>
          <w:kern w:val="0"/>
          <w:szCs w:val="24"/>
          <w:fitText w:val="603" w:id="-918380800"/>
        </w:rPr>
        <w:t>0</w:t>
      </w:r>
      <w:r w:rsidRPr="006A7815">
        <w:rPr>
          <w:color w:val="auto"/>
          <w:spacing w:val="30"/>
          <w:kern w:val="0"/>
          <w:szCs w:val="24"/>
          <w:fitText w:val="603" w:id="-918380800"/>
        </w:rPr>
        <w:t>.</w:t>
      </w:r>
      <w:r w:rsidR="006A7815" w:rsidRPr="006A7815">
        <w:rPr>
          <w:rFonts w:hint="eastAsia"/>
          <w:color w:val="auto"/>
          <w:spacing w:val="3"/>
          <w:kern w:val="0"/>
          <w:szCs w:val="24"/>
          <w:fitText w:val="603" w:id="-918380800"/>
        </w:rPr>
        <w:t>3</w:t>
      </w:r>
      <w:r w:rsidRPr="00C23C6C">
        <w:rPr>
          <w:color w:val="auto"/>
          <w:szCs w:val="24"/>
        </w:rPr>
        <w:t xml:space="preserve">  </w:t>
      </w:r>
      <w:r>
        <w:rPr>
          <w:rFonts w:hint="eastAsia"/>
          <w:b w:val="0"/>
          <w:color w:val="000000" w:themeColor="text1"/>
        </w:rPr>
        <w:t>企业碳排放</w:t>
      </w:r>
      <w:r w:rsidR="00795123">
        <w:rPr>
          <w:rFonts w:hint="eastAsia"/>
          <w:b w:val="0"/>
          <w:color w:val="000000" w:themeColor="text1"/>
        </w:rPr>
        <w:t>应按</w:t>
      </w:r>
      <w:r w:rsidR="001571F3">
        <w:rPr>
          <w:rFonts w:hint="eastAsia"/>
          <w:b w:val="0"/>
          <w:color w:val="000000" w:themeColor="text1"/>
        </w:rPr>
        <w:t>经济</w:t>
      </w:r>
      <w:r w:rsidR="004A1096">
        <w:rPr>
          <w:rFonts w:hint="eastAsia"/>
          <w:b w:val="0"/>
          <w:color w:val="000000" w:themeColor="text1"/>
        </w:rPr>
        <w:t>行业</w:t>
      </w:r>
      <w:r w:rsidR="00795123">
        <w:rPr>
          <w:rFonts w:hint="eastAsia"/>
          <w:b w:val="0"/>
          <w:color w:val="000000" w:themeColor="text1"/>
        </w:rPr>
        <w:t>分类</w:t>
      </w:r>
      <w:r w:rsidR="004A1096">
        <w:rPr>
          <w:rFonts w:hint="eastAsia"/>
          <w:b w:val="0"/>
          <w:color w:val="000000" w:themeColor="text1"/>
        </w:rPr>
        <w:t>进行</w:t>
      </w:r>
      <w:r w:rsidR="005E15B9">
        <w:rPr>
          <w:rFonts w:hint="eastAsia"/>
          <w:b w:val="0"/>
          <w:color w:val="000000" w:themeColor="text1"/>
        </w:rPr>
        <w:t>分类</w:t>
      </w:r>
      <w:r w:rsidR="004A1096">
        <w:rPr>
          <w:rFonts w:hint="eastAsia"/>
          <w:b w:val="0"/>
          <w:color w:val="000000" w:themeColor="text1"/>
        </w:rPr>
        <w:t>核算，</w:t>
      </w:r>
      <w:r w:rsidR="001571F3">
        <w:rPr>
          <w:rFonts w:hint="eastAsia"/>
          <w:b w:val="0"/>
          <w:color w:val="000000" w:themeColor="text1"/>
        </w:rPr>
        <w:t>分类规则与</w:t>
      </w:r>
      <w:r w:rsidR="00B74C3F" w:rsidRPr="00B74C3F">
        <w:rPr>
          <w:rFonts w:ascii="宋体" w:hAnsi="宋体" w:hint="eastAsia"/>
          <w:b w:val="0"/>
          <w:bCs/>
          <w:color w:val="000000" w:themeColor="text1"/>
        </w:rPr>
        <w:t>核算</w:t>
      </w:r>
      <w:r w:rsidR="001571F3">
        <w:rPr>
          <w:rFonts w:ascii="宋体" w:hAnsi="宋体" w:hint="eastAsia"/>
          <w:b w:val="0"/>
          <w:bCs/>
          <w:color w:val="000000" w:themeColor="text1"/>
        </w:rPr>
        <w:t>方法</w:t>
      </w:r>
      <w:r w:rsidR="00B0652A">
        <w:rPr>
          <w:rFonts w:ascii="宋体" w:hAnsi="宋体" w:hint="eastAsia"/>
          <w:b w:val="0"/>
          <w:bCs/>
          <w:color w:val="000000" w:themeColor="text1"/>
        </w:rPr>
        <w:t>应符合</w:t>
      </w:r>
      <w:r w:rsidR="001571F3">
        <w:rPr>
          <w:rFonts w:ascii="宋体" w:hAnsi="宋体" w:hint="eastAsia"/>
          <w:b w:val="0"/>
          <w:bCs/>
          <w:color w:val="000000" w:themeColor="text1"/>
        </w:rPr>
        <w:t>下列</w:t>
      </w:r>
      <w:r w:rsidR="00B0652A">
        <w:rPr>
          <w:rFonts w:ascii="宋体" w:hAnsi="宋体" w:hint="eastAsia"/>
          <w:b w:val="0"/>
          <w:bCs/>
          <w:color w:val="000000" w:themeColor="text1"/>
        </w:rPr>
        <w:t>规定</w:t>
      </w:r>
      <w:r w:rsidR="005E15B9">
        <w:rPr>
          <w:rFonts w:ascii="宋体" w:hAnsi="宋体" w:hint="eastAsia"/>
          <w:b w:val="0"/>
          <w:bCs/>
          <w:color w:val="000000" w:themeColor="text1"/>
        </w:rPr>
        <w:t>：</w:t>
      </w:r>
      <w:r w:rsidR="006D5500" w:rsidRPr="008375DA">
        <w:rPr>
          <w:b w:val="0"/>
          <w:color w:val="000000" w:themeColor="text1"/>
        </w:rPr>
        <w:t xml:space="preserve"> </w:t>
      </w:r>
      <w:r w:rsidR="00E507ED" w:rsidRPr="00E507ED">
        <w:rPr>
          <w:b w:val="0"/>
          <w:color w:val="FF0000"/>
        </w:rPr>
        <w:t>（</w:t>
      </w:r>
      <w:r w:rsidR="00723700" w:rsidRPr="00723700">
        <w:rPr>
          <w:rFonts w:hint="eastAsia"/>
          <w:b w:val="0"/>
          <w:color w:val="FF0000"/>
        </w:rPr>
        <w:t>分类</w:t>
      </w:r>
      <w:r w:rsidR="00C040D2">
        <w:rPr>
          <w:b w:val="0"/>
          <w:color w:val="FF0000"/>
        </w:rPr>
        <w:t>核算</w:t>
      </w:r>
      <w:r w:rsidR="00E507ED" w:rsidRPr="00E507ED">
        <w:rPr>
          <w:b w:val="0"/>
          <w:color w:val="FF0000"/>
        </w:rPr>
        <w:t>）</w:t>
      </w:r>
    </w:p>
    <w:p w:rsidR="00457190" w:rsidRPr="006A7815" w:rsidRDefault="00C1778B" w:rsidP="00037DB1">
      <w:pPr>
        <w:pStyle w:val="BodyTitle"/>
        <w:numPr>
          <w:ilvl w:val="0"/>
          <w:numId w:val="0"/>
        </w:numPr>
        <w:ind w:firstLineChars="200" w:firstLine="482"/>
        <w:rPr>
          <w:b w:val="0"/>
          <w:color w:val="000000" w:themeColor="text1"/>
        </w:rPr>
      </w:pPr>
      <w:r w:rsidRPr="006A7815">
        <w:rPr>
          <w:rFonts w:hint="eastAsia"/>
          <w:color w:val="000000" w:themeColor="text1"/>
        </w:rPr>
        <w:t>1</w:t>
      </w:r>
      <w:r w:rsidRPr="006A7815">
        <w:rPr>
          <w:rFonts w:hint="eastAsia"/>
          <w:b w:val="0"/>
          <w:color w:val="000000" w:themeColor="text1"/>
        </w:rPr>
        <w:t xml:space="preserve">  </w:t>
      </w:r>
      <w:r w:rsidR="002B2FD0">
        <w:rPr>
          <w:rFonts w:hint="eastAsia"/>
          <w:b w:val="0"/>
          <w:color w:val="000000" w:themeColor="text1"/>
        </w:rPr>
        <w:t>企业</w:t>
      </w:r>
      <w:r w:rsidR="00674774" w:rsidRPr="006A7815">
        <w:rPr>
          <w:rFonts w:hint="eastAsia"/>
          <w:b w:val="0"/>
          <w:color w:val="000000" w:themeColor="text1"/>
        </w:rPr>
        <w:t>主</w:t>
      </w:r>
      <w:r w:rsidR="001E2B42" w:rsidRPr="006A7815">
        <w:rPr>
          <w:rFonts w:hint="eastAsia"/>
          <w:b w:val="0"/>
          <w:color w:val="000000" w:themeColor="text1"/>
        </w:rPr>
        <w:t>营</w:t>
      </w:r>
      <w:r w:rsidR="002B2FD0">
        <w:rPr>
          <w:rFonts w:hint="eastAsia"/>
          <w:b w:val="0"/>
          <w:color w:val="000000" w:themeColor="text1"/>
        </w:rPr>
        <w:t>的</w:t>
      </w:r>
      <w:r w:rsidR="002303F4" w:rsidRPr="006A7815">
        <w:rPr>
          <w:rFonts w:hint="eastAsia"/>
          <w:b w:val="0"/>
          <w:color w:val="000000" w:themeColor="text1"/>
        </w:rPr>
        <w:t>房屋建筑</w:t>
      </w:r>
      <w:r w:rsidR="00854B2C" w:rsidRPr="006A7815">
        <w:rPr>
          <w:rFonts w:hint="eastAsia"/>
          <w:b w:val="0"/>
          <w:color w:val="000000" w:themeColor="text1"/>
        </w:rPr>
        <w:t>业</w:t>
      </w:r>
      <w:r w:rsidR="002835AE">
        <w:rPr>
          <w:rFonts w:hint="eastAsia"/>
          <w:b w:val="0"/>
          <w:color w:val="000000" w:themeColor="text1"/>
        </w:rPr>
        <w:t>经济</w:t>
      </w:r>
      <w:r w:rsidR="001E2B42" w:rsidRPr="006A7815">
        <w:rPr>
          <w:rFonts w:hint="eastAsia"/>
          <w:b w:val="0"/>
          <w:color w:val="000000" w:themeColor="text1"/>
        </w:rPr>
        <w:t>活动</w:t>
      </w:r>
      <w:r w:rsidR="002835AE">
        <w:rPr>
          <w:rFonts w:hint="eastAsia"/>
          <w:b w:val="0"/>
          <w:color w:val="000000" w:themeColor="text1"/>
        </w:rPr>
        <w:t>应按本标准进行核算</w:t>
      </w:r>
      <w:r w:rsidR="00037DB1" w:rsidRPr="006A7815">
        <w:rPr>
          <w:rFonts w:hint="eastAsia"/>
          <w:b w:val="0"/>
          <w:color w:val="000000" w:themeColor="text1"/>
        </w:rPr>
        <w:t>；</w:t>
      </w:r>
    </w:p>
    <w:p w:rsidR="00037DB1" w:rsidRPr="006A7815" w:rsidRDefault="00037DB1" w:rsidP="00460787">
      <w:pPr>
        <w:pStyle w:val="BodyTitle"/>
        <w:numPr>
          <w:ilvl w:val="0"/>
          <w:numId w:val="0"/>
        </w:numPr>
        <w:ind w:firstLineChars="200" w:firstLine="482"/>
        <w:rPr>
          <w:b w:val="0"/>
          <w:color w:val="000000" w:themeColor="text1"/>
        </w:rPr>
      </w:pPr>
      <w:r w:rsidRPr="006A7815">
        <w:rPr>
          <w:rFonts w:hint="eastAsia"/>
          <w:color w:val="000000" w:themeColor="text1"/>
        </w:rPr>
        <w:t>2</w:t>
      </w:r>
      <w:r w:rsidRPr="006A7815">
        <w:rPr>
          <w:rFonts w:hint="eastAsia"/>
          <w:b w:val="0"/>
          <w:color w:val="000000" w:themeColor="text1"/>
        </w:rPr>
        <w:t xml:space="preserve">  </w:t>
      </w:r>
      <w:r w:rsidR="002B2FD0">
        <w:rPr>
          <w:rFonts w:hint="eastAsia"/>
          <w:b w:val="0"/>
          <w:color w:val="000000" w:themeColor="text1"/>
        </w:rPr>
        <w:t>企业</w:t>
      </w:r>
      <w:r w:rsidR="0094092B" w:rsidRPr="006A7815">
        <w:rPr>
          <w:rFonts w:hint="eastAsia"/>
          <w:b w:val="0"/>
          <w:color w:val="000000" w:themeColor="text1"/>
        </w:rPr>
        <w:t>兼营</w:t>
      </w:r>
      <w:r w:rsidR="002835AE" w:rsidRPr="006A7815">
        <w:rPr>
          <w:rFonts w:hint="eastAsia"/>
          <w:b w:val="0"/>
          <w:color w:val="000000" w:themeColor="text1"/>
        </w:rPr>
        <w:t>的</w:t>
      </w:r>
      <w:r w:rsidR="007832A8" w:rsidRPr="006A7815">
        <w:rPr>
          <w:rFonts w:hint="eastAsia"/>
          <w:b w:val="0"/>
          <w:color w:val="000000" w:themeColor="text1"/>
        </w:rPr>
        <w:t>土木工程建筑</w:t>
      </w:r>
      <w:r w:rsidR="00854B2C" w:rsidRPr="006A7815">
        <w:rPr>
          <w:rFonts w:hint="eastAsia"/>
          <w:b w:val="0"/>
          <w:color w:val="000000" w:themeColor="text1"/>
        </w:rPr>
        <w:t>业</w:t>
      </w:r>
      <w:r w:rsidR="002835AE">
        <w:rPr>
          <w:rFonts w:hint="eastAsia"/>
          <w:b w:val="0"/>
          <w:color w:val="000000" w:themeColor="text1"/>
        </w:rPr>
        <w:t>经济</w:t>
      </w:r>
      <w:r w:rsidR="002835AE" w:rsidRPr="006A7815">
        <w:rPr>
          <w:rFonts w:hint="eastAsia"/>
          <w:b w:val="0"/>
          <w:color w:val="000000" w:themeColor="text1"/>
        </w:rPr>
        <w:t>活动</w:t>
      </w:r>
      <w:r w:rsidR="00222CA6">
        <w:rPr>
          <w:rFonts w:hint="eastAsia"/>
          <w:b w:val="0"/>
          <w:color w:val="000000" w:themeColor="text1"/>
        </w:rPr>
        <w:t>可</w:t>
      </w:r>
      <w:r w:rsidR="00A44D8D">
        <w:rPr>
          <w:rFonts w:hint="eastAsia"/>
          <w:b w:val="0"/>
          <w:color w:val="000000" w:themeColor="text1"/>
        </w:rPr>
        <w:t>参照</w:t>
      </w:r>
      <w:r w:rsidR="002835AE">
        <w:rPr>
          <w:rFonts w:hint="eastAsia"/>
          <w:b w:val="0"/>
          <w:color w:val="000000" w:themeColor="text1"/>
        </w:rPr>
        <w:t>按本标准进行核算</w:t>
      </w:r>
      <w:r w:rsidR="00460787" w:rsidRPr="006A7815">
        <w:rPr>
          <w:rFonts w:hint="eastAsia"/>
          <w:b w:val="0"/>
          <w:color w:val="000000" w:themeColor="text1"/>
        </w:rPr>
        <w:t>；</w:t>
      </w:r>
    </w:p>
    <w:p w:rsidR="0094092B" w:rsidRPr="006A7815" w:rsidRDefault="0094092B" w:rsidP="00460787">
      <w:pPr>
        <w:pStyle w:val="BodyTitle"/>
        <w:numPr>
          <w:ilvl w:val="0"/>
          <w:numId w:val="0"/>
        </w:numPr>
        <w:ind w:firstLineChars="200" w:firstLine="482"/>
        <w:rPr>
          <w:b w:val="0"/>
          <w:color w:val="000000" w:themeColor="text1"/>
        </w:rPr>
      </w:pPr>
      <w:r w:rsidRPr="006A7815">
        <w:rPr>
          <w:rFonts w:hint="eastAsia"/>
          <w:color w:val="000000" w:themeColor="text1"/>
        </w:rPr>
        <w:t>3</w:t>
      </w:r>
      <w:r w:rsidRPr="006A7815">
        <w:rPr>
          <w:rFonts w:hint="eastAsia"/>
          <w:b w:val="0"/>
          <w:color w:val="000000" w:themeColor="text1"/>
        </w:rPr>
        <w:t xml:space="preserve">  </w:t>
      </w:r>
      <w:r w:rsidR="00665267" w:rsidRPr="006A7815">
        <w:rPr>
          <w:rFonts w:ascii="宋体" w:hAnsi="宋体" w:hint="eastAsia"/>
          <w:b w:val="0"/>
          <w:color w:val="000000" w:themeColor="text1"/>
        </w:rPr>
        <w:t>企业</w:t>
      </w:r>
      <w:r w:rsidR="00014B41">
        <w:rPr>
          <w:rFonts w:ascii="宋体" w:hAnsi="宋体" w:hint="eastAsia"/>
          <w:b w:val="0"/>
          <w:color w:val="000000" w:themeColor="text1"/>
        </w:rPr>
        <w:t>下设</w:t>
      </w:r>
      <w:r w:rsidR="002D3335">
        <w:rPr>
          <w:rFonts w:ascii="宋体" w:hAnsi="宋体" w:hint="eastAsia"/>
          <w:b w:val="0"/>
          <w:color w:val="000000" w:themeColor="text1"/>
        </w:rPr>
        <w:t>二级单位</w:t>
      </w:r>
      <w:r w:rsidR="00665267" w:rsidRPr="006A7815">
        <w:rPr>
          <w:rFonts w:ascii="宋体" w:hAnsi="宋体" w:hint="eastAsia"/>
          <w:b w:val="0"/>
          <w:color w:val="000000" w:themeColor="text1"/>
        </w:rPr>
        <w:t>的</w:t>
      </w:r>
      <w:r w:rsidR="003D23C0" w:rsidRPr="006A7815">
        <w:rPr>
          <w:rFonts w:hint="eastAsia"/>
          <w:b w:val="0"/>
          <w:color w:val="000000" w:themeColor="text1"/>
        </w:rPr>
        <w:t>产品</w:t>
      </w:r>
      <w:r w:rsidR="002D3335">
        <w:rPr>
          <w:rFonts w:hint="eastAsia"/>
          <w:b w:val="0"/>
          <w:color w:val="000000" w:themeColor="text1"/>
        </w:rPr>
        <w:t>生产</w:t>
      </w:r>
      <w:r w:rsidR="00014B41">
        <w:rPr>
          <w:rFonts w:hint="eastAsia"/>
          <w:b w:val="0"/>
          <w:color w:val="000000" w:themeColor="text1"/>
        </w:rPr>
        <w:t>和工程服务</w:t>
      </w:r>
      <w:r w:rsidR="003D23C0" w:rsidRPr="006A7815">
        <w:rPr>
          <w:rFonts w:hint="eastAsia"/>
          <w:b w:val="0"/>
          <w:color w:val="000000" w:themeColor="text1"/>
        </w:rPr>
        <w:t>活动</w:t>
      </w:r>
      <w:r w:rsidR="00014B41">
        <w:rPr>
          <w:rFonts w:hint="eastAsia"/>
          <w:b w:val="0"/>
          <w:color w:val="000000" w:themeColor="text1"/>
        </w:rPr>
        <w:t>可参照按本标准进行核算</w:t>
      </w:r>
      <w:r w:rsidR="003D23C0" w:rsidRPr="006A7815">
        <w:rPr>
          <w:rFonts w:hint="eastAsia"/>
          <w:b w:val="0"/>
          <w:color w:val="000000" w:themeColor="text1"/>
        </w:rPr>
        <w:t>；</w:t>
      </w:r>
    </w:p>
    <w:p w:rsidR="00460787" w:rsidRPr="006A7815" w:rsidRDefault="00460787" w:rsidP="00460787">
      <w:pPr>
        <w:pStyle w:val="BodyTitle"/>
        <w:numPr>
          <w:ilvl w:val="0"/>
          <w:numId w:val="0"/>
        </w:numPr>
        <w:ind w:firstLineChars="200" w:firstLine="482"/>
        <w:rPr>
          <w:color w:val="000000" w:themeColor="text1"/>
        </w:rPr>
      </w:pPr>
      <w:r w:rsidRPr="006A7815">
        <w:rPr>
          <w:rFonts w:hint="eastAsia"/>
          <w:color w:val="000000" w:themeColor="text1"/>
        </w:rPr>
        <w:t xml:space="preserve">4  </w:t>
      </w:r>
      <w:r w:rsidR="001D7C14" w:rsidRPr="006A7815">
        <w:rPr>
          <w:rFonts w:ascii="宋体" w:hAnsi="宋体" w:hint="eastAsia"/>
          <w:b w:val="0"/>
          <w:color w:val="000000" w:themeColor="text1"/>
        </w:rPr>
        <w:t>企业</w:t>
      </w:r>
      <w:r w:rsidR="002D3335">
        <w:rPr>
          <w:rFonts w:ascii="宋体" w:hAnsi="宋体" w:hint="eastAsia"/>
          <w:b w:val="0"/>
          <w:color w:val="000000" w:themeColor="text1"/>
        </w:rPr>
        <w:t>总部及</w:t>
      </w:r>
      <w:r w:rsidR="001D7C14">
        <w:rPr>
          <w:rFonts w:ascii="宋体" w:hAnsi="宋体" w:hint="eastAsia"/>
          <w:b w:val="0"/>
          <w:color w:val="000000" w:themeColor="text1"/>
        </w:rPr>
        <w:t>二级单位</w:t>
      </w:r>
      <w:r w:rsidR="00CC25BA">
        <w:rPr>
          <w:rFonts w:ascii="宋体" w:hAnsi="宋体" w:hint="eastAsia"/>
          <w:b w:val="0"/>
          <w:color w:val="000000" w:themeColor="text1"/>
        </w:rPr>
        <w:t>的机构运营和服务性活动</w:t>
      </w:r>
      <w:r w:rsidR="00CC25BA">
        <w:rPr>
          <w:rFonts w:hint="eastAsia"/>
          <w:b w:val="0"/>
          <w:color w:val="000000" w:themeColor="text1"/>
        </w:rPr>
        <w:t>可参照按本标准进行核算。</w:t>
      </w:r>
    </w:p>
    <w:p w:rsidR="005C17BC" w:rsidRPr="00B74C3F" w:rsidRDefault="005C17BC" w:rsidP="005C17BC">
      <w:pPr>
        <w:pStyle w:val="BodyTitle"/>
        <w:numPr>
          <w:ilvl w:val="0"/>
          <w:numId w:val="0"/>
        </w:numPr>
        <w:ind w:firstLineChars="200" w:firstLine="480"/>
        <w:rPr>
          <w:rFonts w:ascii="仿宋_GB2312" w:eastAsia="仿宋_GB2312" w:hAnsi="宋体"/>
          <w:b w:val="0"/>
          <w:color w:val="0000FF"/>
        </w:rPr>
      </w:pPr>
      <w:r w:rsidRPr="00B74C3F">
        <w:rPr>
          <w:rFonts w:ascii="仿宋_GB2312" w:eastAsia="仿宋_GB2312" w:hAnsi="宋体" w:hint="eastAsia"/>
          <w:b w:val="0"/>
          <w:bCs/>
          <w:color w:val="0000FF"/>
        </w:rPr>
        <w:t>【条文说明】</w:t>
      </w:r>
      <w:r w:rsidR="00E80011">
        <w:rPr>
          <w:rFonts w:ascii="仿宋_GB2312" w:eastAsia="仿宋_GB2312" w:hAnsi="宋体" w:hint="eastAsia"/>
          <w:b w:val="0"/>
          <w:bCs/>
          <w:color w:val="0000FF"/>
        </w:rPr>
        <w:t>根据</w:t>
      </w:r>
      <w:proofErr w:type="gramStart"/>
      <w:r w:rsidR="00FD62CC" w:rsidRPr="00B74C3F">
        <w:rPr>
          <w:rFonts w:ascii="仿宋_GB2312" w:eastAsia="仿宋_GB2312" w:hAnsi="宋体" w:hint="eastAsia"/>
          <w:b w:val="0"/>
          <w:bCs/>
          <w:color w:val="0000FF"/>
        </w:rPr>
        <w:t>国家发改委</w:t>
      </w:r>
      <w:proofErr w:type="gramEnd"/>
      <w:r w:rsidR="00FD62CC" w:rsidRPr="00B74C3F">
        <w:rPr>
          <w:rFonts w:ascii="仿宋_GB2312" w:eastAsia="仿宋_GB2312" w:hAnsi="宋体" w:hint="eastAsia"/>
          <w:b w:val="0"/>
          <w:bCs/>
          <w:color w:val="0000FF"/>
        </w:rPr>
        <w:t>“</w:t>
      </w:r>
      <w:r w:rsidR="00FD62CC" w:rsidRPr="00B74C3F">
        <w:rPr>
          <w:rFonts w:ascii="仿宋_GB2312" w:eastAsia="仿宋_GB2312" w:cs="FZFSK--GBK1-0" w:hint="eastAsia"/>
          <w:b w:val="0"/>
          <w:color w:val="0000FF"/>
          <w:kern w:val="0"/>
        </w:rPr>
        <w:t>企业碳排放核算应依据所属主要行业进行</w:t>
      </w:r>
      <w:r w:rsidR="00FD62CC" w:rsidRPr="00B74C3F">
        <w:rPr>
          <w:rFonts w:ascii="仿宋_GB2312" w:eastAsia="仿宋_GB2312" w:hAnsi="宋体" w:hint="eastAsia"/>
          <w:b w:val="0"/>
          <w:bCs/>
          <w:color w:val="0000FF"/>
        </w:rPr>
        <w:t>”</w:t>
      </w:r>
      <w:r w:rsidR="00E80011">
        <w:rPr>
          <w:rFonts w:ascii="仿宋_GB2312" w:eastAsia="仿宋_GB2312" w:hAnsi="宋体" w:hint="eastAsia"/>
          <w:b w:val="0"/>
          <w:bCs/>
          <w:color w:val="0000FF"/>
        </w:rPr>
        <w:t>要求</w:t>
      </w:r>
      <w:r w:rsidR="0065185B">
        <w:rPr>
          <w:rFonts w:ascii="仿宋_GB2312" w:eastAsia="仿宋_GB2312" w:hAnsi="宋体" w:hint="eastAsia"/>
          <w:b w:val="0"/>
          <w:bCs/>
          <w:color w:val="0000FF"/>
        </w:rPr>
        <w:t>，企业</w:t>
      </w:r>
      <w:r w:rsidR="00E80011" w:rsidRPr="0065185B">
        <w:rPr>
          <w:rFonts w:ascii="仿宋_GB2312" w:eastAsia="仿宋_GB2312" w:hint="eastAsia"/>
          <w:b w:val="0"/>
          <w:color w:val="0000FF"/>
        </w:rPr>
        <w:t>碳排放</w:t>
      </w:r>
      <w:r w:rsidR="00E80011">
        <w:rPr>
          <w:rFonts w:ascii="仿宋_GB2312" w:eastAsia="仿宋_GB2312" w:hAnsi="宋体" w:hint="eastAsia"/>
          <w:b w:val="0"/>
          <w:bCs/>
          <w:color w:val="0000FF"/>
        </w:rPr>
        <w:t>需要依据</w:t>
      </w:r>
      <w:r w:rsidR="00E80011" w:rsidRPr="00B74C3F">
        <w:rPr>
          <w:rFonts w:ascii="仿宋_GB2312" w:eastAsia="仿宋_GB2312" w:hAnsi="宋体" w:hint="eastAsia"/>
          <w:b w:val="0"/>
          <w:bCs/>
          <w:color w:val="0000FF"/>
        </w:rPr>
        <w:t>国家标准</w:t>
      </w:r>
      <w:r w:rsidR="00E80011" w:rsidRPr="00B74C3F">
        <w:rPr>
          <w:rFonts w:eastAsia="仿宋_GB2312"/>
          <w:b w:val="0"/>
          <w:bCs/>
          <w:color w:val="0000FF"/>
        </w:rPr>
        <w:t xml:space="preserve">GB/T </w:t>
      </w:r>
      <w:r w:rsidR="00E80011" w:rsidRPr="00B74C3F">
        <w:rPr>
          <w:rFonts w:ascii="仿宋_GB2312" w:eastAsia="仿宋_GB2312" w:hAnsi="宋体" w:hint="eastAsia"/>
          <w:b w:val="0"/>
          <w:bCs/>
          <w:color w:val="0000FF"/>
        </w:rPr>
        <w:t>4754</w:t>
      </w:r>
      <w:r w:rsidR="00E80011">
        <w:rPr>
          <w:rFonts w:ascii="仿宋_GB2312" w:eastAsia="仿宋_GB2312" w:hAnsi="宋体" w:hint="eastAsia"/>
          <w:b w:val="0"/>
          <w:bCs/>
          <w:color w:val="0000FF"/>
        </w:rPr>
        <w:t>-2017</w:t>
      </w:r>
      <w:r w:rsidR="00E80011" w:rsidRPr="00B74C3F">
        <w:rPr>
          <w:rFonts w:ascii="仿宋_GB2312" w:eastAsia="仿宋_GB2312" w:hAnsi="宋体" w:hint="eastAsia"/>
          <w:b w:val="0"/>
          <w:bCs/>
          <w:color w:val="0000FF"/>
        </w:rPr>
        <w:t>《国民</w:t>
      </w:r>
      <w:r w:rsidR="00E80011" w:rsidRPr="00B74C3F">
        <w:rPr>
          <w:rFonts w:ascii="仿宋_GB2312" w:eastAsia="仿宋_GB2312" w:hAnsi="宋体" w:hint="eastAsia"/>
          <w:b w:val="0"/>
          <w:color w:val="0000FF"/>
          <w:kern w:val="0"/>
        </w:rPr>
        <w:t>经济行业分类</w:t>
      </w:r>
      <w:r w:rsidR="00E80011" w:rsidRPr="00B74C3F">
        <w:rPr>
          <w:rFonts w:ascii="仿宋_GB2312" w:eastAsia="仿宋_GB2312" w:hAnsi="宋体" w:hint="eastAsia"/>
          <w:b w:val="0"/>
          <w:bCs/>
          <w:color w:val="0000FF"/>
        </w:rPr>
        <w:t>》</w:t>
      </w:r>
      <w:r w:rsidR="00E80011">
        <w:rPr>
          <w:rFonts w:ascii="仿宋_GB2312" w:eastAsia="仿宋_GB2312" w:hAnsi="宋体" w:hint="eastAsia"/>
          <w:b w:val="0"/>
          <w:bCs/>
          <w:color w:val="0000FF"/>
        </w:rPr>
        <w:t>进行</w:t>
      </w:r>
      <w:r w:rsidR="0065185B" w:rsidRPr="0065185B">
        <w:rPr>
          <w:rFonts w:ascii="仿宋_GB2312" w:eastAsia="仿宋_GB2312" w:hint="eastAsia"/>
          <w:b w:val="0"/>
          <w:color w:val="0000FF"/>
        </w:rPr>
        <w:t>分类核算</w:t>
      </w:r>
      <w:r w:rsidR="00FD62CC" w:rsidRPr="00B74C3F">
        <w:rPr>
          <w:rFonts w:ascii="仿宋_GB2312" w:eastAsia="仿宋_GB2312" w:hAnsi="宋体" w:hint="eastAsia"/>
          <w:b w:val="0"/>
          <w:bCs/>
          <w:color w:val="0000FF"/>
        </w:rPr>
        <w:t>，本条对企业</w:t>
      </w:r>
      <w:r w:rsidR="00B74C3F" w:rsidRPr="00B74C3F">
        <w:rPr>
          <w:rFonts w:ascii="仿宋_GB2312" w:eastAsia="仿宋_GB2312" w:hAnsi="宋体" w:cs="宋体" w:hint="eastAsia"/>
          <w:b w:val="0"/>
          <w:color w:val="0000FF"/>
          <w:kern w:val="0"/>
        </w:rPr>
        <w:t>组织边界和运营边界</w:t>
      </w:r>
      <w:r w:rsidR="00FD62CC" w:rsidRPr="00B74C3F">
        <w:rPr>
          <w:rFonts w:ascii="仿宋_GB2312" w:eastAsia="仿宋_GB2312" w:hAnsi="宋体" w:hint="eastAsia"/>
          <w:b w:val="0"/>
          <w:bCs/>
          <w:color w:val="0000FF"/>
        </w:rPr>
        <w:t>内</w:t>
      </w:r>
      <w:r w:rsidR="002B28C4" w:rsidRPr="00B74C3F">
        <w:rPr>
          <w:rFonts w:ascii="仿宋_GB2312" w:eastAsia="仿宋_GB2312" w:hAnsi="宋体" w:hint="eastAsia"/>
          <w:b w:val="0"/>
          <w:bCs/>
          <w:color w:val="0000FF"/>
        </w:rPr>
        <w:t>的</w:t>
      </w:r>
      <w:r w:rsidR="00FD62CC" w:rsidRPr="00B74C3F">
        <w:rPr>
          <w:rFonts w:ascii="仿宋_GB2312" w:eastAsia="仿宋_GB2312" w:hAnsi="宋体" w:hint="eastAsia"/>
          <w:b w:val="0"/>
          <w:bCs/>
          <w:color w:val="0000FF"/>
        </w:rPr>
        <w:t>经济活动</w:t>
      </w:r>
      <w:r w:rsidR="00B37CFA" w:rsidRPr="00B74C3F">
        <w:rPr>
          <w:rFonts w:ascii="仿宋_GB2312" w:eastAsia="仿宋_GB2312" w:hAnsi="宋体" w:hint="eastAsia"/>
          <w:b w:val="0"/>
          <w:bCs/>
          <w:color w:val="0000FF"/>
        </w:rPr>
        <w:t>分类</w:t>
      </w:r>
      <w:r w:rsidR="002B28C4">
        <w:rPr>
          <w:rFonts w:ascii="仿宋_GB2312" w:eastAsia="仿宋_GB2312" w:hAnsi="宋体" w:hint="eastAsia"/>
          <w:b w:val="0"/>
          <w:bCs/>
          <w:color w:val="0000FF"/>
        </w:rPr>
        <w:t>和</w:t>
      </w:r>
      <w:r w:rsidR="00B37CFA" w:rsidRPr="00B74C3F">
        <w:rPr>
          <w:rFonts w:ascii="仿宋_GB2312" w:eastAsia="仿宋_GB2312" w:hAnsi="宋体" w:hint="eastAsia"/>
          <w:b w:val="0"/>
          <w:bCs/>
          <w:color w:val="0000FF"/>
        </w:rPr>
        <w:t>核算</w:t>
      </w:r>
      <w:r w:rsidR="002B28C4">
        <w:rPr>
          <w:rFonts w:ascii="仿宋_GB2312" w:eastAsia="仿宋_GB2312" w:hAnsi="宋体" w:hint="eastAsia"/>
          <w:b w:val="0"/>
          <w:bCs/>
          <w:color w:val="0000FF"/>
        </w:rPr>
        <w:t>方法</w:t>
      </w:r>
      <w:r w:rsidR="00FD62CC" w:rsidRPr="00B74C3F">
        <w:rPr>
          <w:rFonts w:ascii="仿宋_GB2312" w:eastAsia="仿宋_GB2312" w:hAnsi="宋体" w:cs="宋体" w:hint="eastAsia"/>
          <w:b w:val="0"/>
          <w:color w:val="0000FF"/>
        </w:rPr>
        <w:t>做出</w:t>
      </w:r>
      <w:r w:rsidR="002B28C4">
        <w:rPr>
          <w:rFonts w:ascii="仿宋_GB2312" w:eastAsia="仿宋_GB2312" w:hAnsi="宋体" w:cs="宋体" w:hint="eastAsia"/>
          <w:b w:val="0"/>
          <w:color w:val="0000FF"/>
        </w:rPr>
        <w:t>原则性要求</w:t>
      </w:r>
      <w:r w:rsidR="00FD62CC" w:rsidRPr="00B74C3F">
        <w:rPr>
          <w:rFonts w:ascii="仿宋_GB2312" w:eastAsia="仿宋_GB2312" w:hAnsi="宋体" w:hint="eastAsia"/>
          <w:b w:val="0"/>
          <w:color w:val="0000FF"/>
        </w:rPr>
        <w:t>。</w:t>
      </w:r>
    </w:p>
    <w:p w:rsidR="001D2B3B" w:rsidRPr="002B28C4" w:rsidRDefault="001D2B3B" w:rsidP="005C17BC">
      <w:pPr>
        <w:pStyle w:val="BodyTitle"/>
        <w:numPr>
          <w:ilvl w:val="0"/>
          <w:numId w:val="0"/>
        </w:numPr>
        <w:ind w:firstLineChars="200" w:firstLine="480"/>
        <w:rPr>
          <w:rFonts w:ascii="仿宋_GB2312" w:eastAsia="仿宋_GB2312" w:hAnsi="宋体"/>
          <w:b w:val="0"/>
          <w:color w:val="0000FF"/>
        </w:rPr>
      </w:pPr>
      <w:r w:rsidRPr="002B28C4">
        <w:rPr>
          <w:rFonts w:ascii="仿宋_GB2312" w:eastAsia="仿宋_GB2312" w:hAnsi="宋体" w:hint="eastAsia"/>
          <w:b w:val="0"/>
          <w:color w:val="0000FF"/>
        </w:rPr>
        <w:t>1</w:t>
      </w:r>
      <w:r w:rsidR="0018649B" w:rsidRPr="002B28C4">
        <w:rPr>
          <w:rFonts w:ascii="仿宋_GB2312" w:eastAsia="仿宋_GB2312" w:hAnsi="宋体" w:hint="eastAsia"/>
          <w:b w:val="0"/>
          <w:color w:val="0000FF"/>
        </w:rPr>
        <w:t xml:space="preserve">  </w:t>
      </w:r>
      <w:r w:rsidR="0018649B" w:rsidRPr="002B28C4">
        <w:rPr>
          <w:rFonts w:ascii="仿宋_GB2312" w:eastAsia="仿宋_GB2312" w:hint="eastAsia"/>
          <w:b w:val="0"/>
          <w:color w:val="0000FF"/>
        </w:rPr>
        <w:t>企业主营</w:t>
      </w:r>
      <w:r w:rsidR="001B05F0" w:rsidRPr="002B28C4">
        <w:rPr>
          <w:rFonts w:ascii="仿宋_GB2312" w:eastAsia="仿宋_GB2312" w:hint="eastAsia"/>
          <w:b w:val="0"/>
          <w:color w:val="0000FF"/>
        </w:rPr>
        <w:t>的</w:t>
      </w:r>
      <w:r w:rsidR="0018649B" w:rsidRPr="002B28C4">
        <w:rPr>
          <w:rFonts w:ascii="仿宋_GB2312" w:eastAsia="仿宋_GB2312" w:hint="eastAsia"/>
          <w:b w:val="0"/>
          <w:color w:val="0000FF"/>
        </w:rPr>
        <w:t>房屋建筑</w:t>
      </w:r>
      <w:r w:rsidR="002B28C4" w:rsidRPr="002B28C4">
        <w:rPr>
          <w:rFonts w:ascii="仿宋_GB2312" w:eastAsia="仿宋_GB2312" w:hAnsi="宋体" w:hint="eastAsia"/>
          <w:b w:val="0"/>
          <w:bCs/>
          <w:color w:val="0000FF"/>
        </w:rPr>
        <w:t>业</w:t>
      </w:r>
      <w:r w:rsidR="002B28C4">
        <w:rPr>
          <w:rFonts w:ascii="仿宋_GB2312" w:eastAsia="仿宋_GB2312" w:hAnsi="宋体" w:hint="eastAsia"/>
          <w:b w:val="0"/>
          <w:bCs/>
          <w:color w:val="0000FF"/>
        </w:rPr>
        <w:t>经济活动</w:t>
      </w:r>
      <w:r w:rsidR="001B05F0">
        <w:rPr>
          <w:rFonts w:ascii="仿宋_GB2312" w:eastAsia="仿宋_GB2312" w:hAnsi="宋体" w:hint="eastAsia"/>
          <w:b w:val="0"/>
          <w:bCs/>
          <w:color w:val="0000FF"/>
        </w:rPr>
        <w:t>，</w:t>
      </w:r>
      <w:r w:rsidR="0018649B" w:rsidRPr="002B28C4">
        <w:rPr>
          <w:rFonts w:ascii="仿宋_GB2312" w:eastAsia="仿宋_GB2312" w:hint="eastAsia"/>
          <w:b w:val="0"/>
          <w:color w:val="0000FF"/>
        </w:rPr>
        <w:t>包括</w:t>
      </w:r>
      <w:r w:rsidR="0018649B" w:rsidRPr="002B28C4">
        <w:rPr>
          <w:rFonts w:ascii="仿宋_GB2312" w:eastAsia="仿宋_GB2312" w:hAnsi="宋体" w:hint="eastAsia"/>
          <w:b w:val="0"/>
          <w:bCs/>
          <w:color w:val="0000FF"/>
        </w:rPr>
        <w:t>房屋建筑业（行业代码</w:t>
      </w:r>
      <w:r w:rsidR="0018649B" w:rsidRPr="002B28C4">
        <w:rPr>
          <w:rFonts w:eastAsia="仿宋_GB2312"/>
          <w:b w:val="0"/>
          <w:bCs/>
          <w:color w:val="0000FF"/>
        </w:rPr>
        <w:t>E</w:t>
      </w:r>
      <w:r w:rsidR="0018649B" w:rsidRPr="002B28C4">
        <w:rPr>
          <w:rFonts w:ascii="仿宋_GB2312" w:eastAsia="仿宋_GB2312" w:hAnsi="宋体" w:hint="eastAsia"/>
          <w:b w:val="0"/>
          <w:bCs/>
          <w:color w:val="0000FF"/>
        </w:rPr>
        <w:t>47，下同）</w:t>
      </w:r>
      <w:r w:rsidR="0018649B" w:rsidRPr="002B28C4">
        <w:rPr>
          <w:rFonts w:ascii="仿宋_GB2312" w:eastAsia="仿宋_GB2312" w:hAnsi="宋体" w:hint="eastAsia"/>
          <w:b w:val="0"/>
          <w:color w:val="0000FF"/>
        </w:rPr>
        <w:t>、</w:t>
      </w:r>
      <w:r w:rsidR="0018649B" w:rsidRPr="002B28C4">
        <w:rPr>
          <w:rFonts w:ascii="仿宋_GB2312" w:eastAsia="仿宋_GB2312" w:hAnsi="宋体" w:hint="eastAsia"/>
          <w:b w:val="0"/>
          <w:bCs/>
          <w:color w:val="0000FF"/>
        </w:rPr>
        <w:t>建筑安装业（</w:t>
      </w:r>
      <w:r w:rsidR="0018649B" w:rsidRPr="002B28C4">
        <w:rPr>
          <w:rFonts w:eastAsia="仿宋_GB2312"/>
          <w:b w:val="0"/>
          <w:bCs/>
          <w:color w:val="0000FF"/>
        </w:rPr>
        <w:t>E</w:t>
      </w:r>
      <w:r w:rsidR="0018649B" w:rsidRPr="002B28C4">
        <w:rPr>
          <w:rFonts w:ascii="仿宋_GB2312" w:eastAsia="仿宋_GB2312" w:hAnsi="宋体" w:hint="eastAsia"/>
          <w:b w:val="0"/>
          <w:bCs/>
          <w:color w:val="0000FF"/>
        </w:rPr>
        <w:t>49）及建筑装饰、装修和其他建筑业（</w:t>
      </w:r>
      <w:r w:rsidR="0018649B" w:rsidRPr="002B28C4">
        <w:rPr>
          <w:rFonts w:eastAsia="仿宋_GB2312"/>
          <w:b w:val="0"/>
          <w:bCs/>
          <w:color w:val="0000FF"/>
        </w:rPr>
        <w:t>E</w:t>
      </w:r>
      <w:r w:rsidR="0018649B" w:rsidRPr="002B28C4">
        <w:rPr>
          <w:rFonts w:ascii="仿宋_GB2312" w:eastAsia="仿宋_GB2312" w:hAnsi="宋体" w:hint="eastAsia"/>
          <w:b w:val="0"/>
          <w:bCs/>
          <w:color w:val="0000FF"/>
        </w:rPr>
        <w:t>50）</w:t>
      </w:r>
      <w:r w:rsidR="0018649B" w:rsidRPr="002B28C4">
        <w:rPr>
          <w:rFonts w:ascii="仿宋_GB2312" w:eastAsia="仿宋_GB2312" w:hint="eastAsia"/>
          <w:b w:val="0"/>
          <w:color w:val="0000FF"/>
        </w:rPr>
        <w:t>的</w:t>
      </w:r>
      <w:r w:rsidR="002B28C4" w:rsidRPr="002B28C4">
        <w:rPr>
          <w:rFonts w:ascii="仿宋_GB2312" w:eastAsia="仿宋_GB2312" w:hint="eastAsia"/>
          <w:b w:val="0"/>
          <w:color w:val="0000FF"/>
        </w:rPr>
        <w:t>施工总承包项目和专业分包工程</w:t>
      </w:r>
      <w:r w:rsidR="001B05F0">
        <w:rPr>
          <w:rFonts w:ascii="仿宋_GB2312" w:eastAsia="仿宋_GB2312" w:hint="eastAsia"/>
          <w:b w:val="0"/>
          <w:color w:val="0000FF"/>
        </w:rPr>
        <w:t>，</w:t>
      </w:r>
      <w:r w:rsidR="00DF26D6">
        <w:rPr>
          <w:rFonts w:ascii="仿宋_GB2312" w:eastAsia="仿宋_GB2312" w:hint="eastAsia"/>
          <w:b w:val="0"/>
          <w:color w:val="0000FF"/>
        </w:rPr>
        <w:t>其</w:t>
      </w:r>
      <w:r w:rsidR="00DF26D6" w:rsidRPr="002B28C4">
        <w:rPr>
          <w:rFonts w:ascii="仿宋_GB2312" w:eastAsia="仿宋_GB2312" w:hint="eastAsia"/>
          <w:b w:val="0"/>
          <w:color w:val="0000FF"/>
        </w:rPr>
        <w:t>全部</w:t>
      </w:r>
      <w:r w:rsidR="00DF26D6">
        <w:rPr>
          <w:rFonts w:ascii="仿宋_GB2312" w:eastAsia="仿宋_GB2312" w:hint="eastAsia"/>
          <w:b w:val="0"/>
          <w:color w:val="0000FF"/>
        </w:rPr>
        <w:t>经济</w:t>
      </w:r>
      <w:r w:rsidR="00DF26D6" w:rsidRPr="002B28C4">
        <w:rPr>
          <w:rFonts w:ascii="仿宋_GB2312" w:eastAsia="仿宋_GB2312" w:hint="eastAsia"/>
          <w:b w:val="0"/>
          <w:color w:val="0000FF"/>
        </w:rPr>
        <w:t>活动</w:t>
      </w:r>
      <w:r w:rsidR="00DF26D6">
        <w:rPr>
          <w:rFonts w:ascii="仿宋_GB2312" w:eastAsia="仿宋_GB2312" w:hint="eastAsia"/>
          <w:b w:val="0"/>
          <w:color w:val="0000FF"/>
        </w:rPr>
        <w:t>需要按照本标准进行</w:t>
      </w:r>
      <w:r w:rsidR="00DF26D6" w:rsidRPr="00B74C3F">
        <w:rPr>
          <w:rFonts w:ascii="仿宋_GB2312" w:eastAsia="仿宋_GB2312" w:cs="FZFSK--GBK1-0" w:hint="eastAsia"/>
          <w:b w:val="0"/>
          <w:color w:val="0000FF"/>
          <w:kern w:val="0"/>
        </w:rPr>
        <w:t>核算</w:t>
      </w:r>
      <w:r w:rsidR="00DF26D6">
        <w:rPr>
          <w:rFonts w:ascii="仿宋_GB2312" w:eastAsia="仿宋_GB2312" w:cs="FZFSK--GBK1-0" w:hint="eastAsia"/>
          <w:b w:val="0"/>
          <w:color w:val="0000FF"/>
          <w:kern w:val="0"/>
        </w:rPr>
        <w:t>。</w:t>
      </w:r>
    </w:p>
    <w:p w:rsidR="001D2B3B" w:rsidRPr="00D67717" w:rsidRDefault="001D2B3B" w:rsidP="005C17BC">
      <w:pPr>
        <w:pStyle w:val="BodyTitle"/>
        <w:numPr>
          <w:ilvl w:val="0"/>
          <w:numId w:val="0"/>
        </w:numPr>
        <w:ind w:firstLineChars="200" w:firstLine="480"/>
        <w:rPr>
          <w:rFonts w:ascii="仿宋_GB2312" w:eastAsia="仿宋_GB2312" w:hAnsi="宋体"/>
          <w:b w:val="0"/>
          <w:color w:val="FF0000"/>
        </w:rPr>
      </w:pPr>
      <w:r w:rsidRPr="00224220">
        <w:rPr>
          <w:rFonts w:ascii="仿宋_GB2312" w:eastAsia="仿宋_GB2312" w:hAnsi="宋体" w:hint="eastAsia"/>
          <w:b w:val="0"/>
          <w:color w:val="0000FF"/>
        </w:rPr>
        <w:t>2</w:t>
      </w:r>
      <w:r w:rsidR="0018649B" w:rsidRPr="00224220">
        <w:rPr>
          <w:rFonts w:ascii="仿宋_GB2312" w:eastAsia="仿宋_GB2312" w:hAnsi="宋体" w:hint="eastAsia"/>
          <w:b w:val="0"/>
          <w:color w:val="0000FF"/>
        </w:rPr>
        <w:t xml:space="preserve">  </w:t>
      </w:r>
      <w:r w:rsidR="0018649B" w:rsidRPr="00224220">
        <w:rPr>
          <w:rFonts w:ascii="仿宋_GB2312" w:eastAsia="仿宋_GB2312" w:hint="eastAsia"/>
          <w:b w:val="0"/>
          <w:color w:val="0000FF"/>
        </w:rPr>
        <w:t>企业兼营</w:t>
      </w:r>
      <w:r w:rsidR="001B05F0" w:rsidRPr="00224220">
        <w:rPr>
          <w:rFonts w:ascii="仿宋_GB2312" w:eastAsia="仿宋_GB2312" w:hint="eastAsia"/>
          <w:b w:val="0"/>
          <w:color w:val="0000FF"/>
        </w:rPr>
        <w:t>的</w:t>
      </w:r>
      <w:r w:rsidR="0018649B" w:rsidRPr="00224220">
        <w:rPr>
          <w:rFonts w:ascii="仿宋_GB2312" w:eastAsia="仿宋_GB2312" w:hint="eastAsia"/>
          <w:b w:val="0"/>
          <w:color w:val="0000FF"/>
        </w:rPr>
        <w:t>土木工程建筑</w:t>
      </w:r>
      <w:r w:rsidR="00DF26D6" w:rsidRPr="00224220">
        <w:rPr>
          <w:rFonts w:ascii="仿宋_GB2312" w:eastAsia="仿宋_GB2312" w:hint="eastAsia"/>
          <w:b w:val="0"/>
          <w:color w:val="0000FF"/>
        </w:rPr>
        <w:t>业</w:t>
      </w:r>
      <w:r w:rsidR="00222CA6" w:rsidRPr="002B28C4">
        <w:rPr>
          <w:rFonts w:ascii="仿宋_GB2312" w:eastAsia="仿宋_GB2312" w:hAnsi="宋体" w:hint="eastAsia"/>
          <w:b w:val="0"/>
          <w:bCs/>
          <w:color w:val="0000FF"/>
        </w:rPr>
        <w:t>（</w:t>
      </w:r>
      <w:r w:rsidR="00222CA6" w:rsidRPr="002B28C4">
        <w:rPr>
          <w:rFonts w:eastAsia="仿宋_GB2312"/>
          <w:b w:val="0"/>
          <w:bCs/>
          <w:color w:val="0000FF"/>
        </w:rPr>
        <w:t>E</w:t>
      </w:r>
      <w:r w:rsidR="00222CA6">
        <w:rPr>
          <w:rFonts w:ascii="仿宋_GB2312" w:eastAsia="仿宋_GB2312" w:hAnsi="宋体" w:hint="eastAsia"/>
          <w:b w:val="0"/>
          <w:bCs/>
          <w:color w:val="0000FF"/>
        </w:rPr>
        <w:t>48</w:t>
      </w:r>
      <w:r w:rsidR="00222CA6" w:rsidRPr="002B28C4">
        <w:rPr>
          <w:rFonts w:ascii="仿宋_GB2312" w:eastAsia="仿宋_GB2312" w:hAnsi="宋体" w:hint="eastAsia"/>
          <w:b w:val="0"/>
          <w:bCs/>
          <w:color w:val="0000FF"/>
        </w:rPr>
        <w:t>）</w:t>
      </w:r>
      <w:r w:rsidR="00DF26D6" w:rsidRPr="00224220">
        <w:rPr>
          <w:rFonts w:ascii="仿宋_GB2312" w:eastAsia="仿宋_GB2312" w:hAnsi="宋体" w:hint="eastAsia"/>
          <w:b w:val="0"/>
          <w:bCs/>
          <w:color w:val="0000FF"/>
        </w:rPr>
        <w:t>经济活动</w:t>
      </w:r>
      <w:r w:rsidR="001B05F0">
        <w:rPr>
          <w:rFonts w:ascii="仿宋_GB2312" w:eastAsia="仿宋_GB2312" w:hAnsi="宋体" w:hint="eastAsia"/>
          <w:b w:val="0"/>
          <w:bCs/>
          <w:color w:val="0000FF"/>
        </w:rPr>
        <w:t>，</w:t>
      </w:r>
      <w:r w:rsidR="0018649B" w:rsidRPr="00224220">
        <w:rPr>
          <w:rFonts w:ascii="仿宋_GB2312" w:eastAsia="仿宋_GB2312" w:hint="eastAsia"/>
          <w:b w:val="0"/>
          <w:color w:val="0000FF"/>
        </w:rPr>
        <w:t>包括</w:t>
      </w:r>
      <w:r w:rsidR="00632662" w:rsidRPr="00224220">
        <w:rPr>
          <w:rFonts w:ascii="仿宋_GB2312" w:eastAsia="仿宋_GB2312" w:hint="eastAsia"/>
          <w:b w:val="0"/>
          <w:color w:val="0000FF"/>
        </w:rPr>
        <w:t>但不限于</w:t>
      </w:r>
      <w:r w:rsidR="00224220">
        <w:rPr>
          <w:rFonts w:ascii="仿宋_GB2312" w:eastAsia="仿宋_GB2312" w:hint="eastAsia"/>
          <w:b w:val="0"/>
          <w:color w:val="0000FF"/>
        </w:rPr>
        <w:t>：</w:t>
      </w:r>
      <w:r w:rsidR="00632662" w:rsidRPr="00224220">
        <w:rPr>
          <w:rFonts w:ascii="仿宋_GB2312" w:eastAsia="仿宋_GB2312" w:hAnsi="宋体" w:hint="eastAsia"/>
          <w:b w:val="0"/>
          <w:color w:val="0000FF"/>
        </w:rPr>
        <w:t>公路工程、铁路工程、</w:t>
      </w:r>
      <w:r w:rsidR="00632662" w:rsidRPr="00224220">
        <w:rPr>
          <w:rFonts w:ascii="仿宋_GB2312" w:eastAsia="仿宋_GB2312" w:hAnsi="宋体" w:cs="黑体" w:hint="eastAsia"/>
          <w:b w:val="0"/>
          <w:color w:val="0000FF"/>
          <w:kern w:val="0"/>
        </w:rPr>
        <w:t>港口与航道工程</w:t>
      </w:r>
      <w:r w:rsidR="00632662" w:rsidRPr="00224220">
        <w:rPr>
          <w:rFonts w:ascii="仿宋_GB2312" w:eastAsia="仿宋_GB2312" w:hAnsi="宋体" w:hint="eastAsia"/>
          <w:b w:val="0"/>
          <w:color w:val="0000FF"/>
        </w:rPr>
        <w:t>、水利水电工程、电力工程、矿山工程、冶金工程、石油化工工程、市政公用工程、通信工程、机电工程、民航工程</w:t>
      </w:r>
      <w:r w:rsidR="00632662" w:rsidRPr="00224220">
        <w:rPr>
          <w:rFonts w:ascii="仿宋_GB2312" w:eastAsia="仿宋_GB2312" w:hint="eastAsia"/>
          <w:b w:val="0"/>
          <w:color w:val="0000FF"/>
        </w:rPr>
        <w:t>的</w:t>
      </w:r>
      <w:r w:rsidR="00224220" w:rsidRPr="002B28C4">
        <w:rPr>
          <w:rFonts w:ascii="仿宋_GB2312" w:eastAsia="仿宋_GB2312" w:hint="eastAsia"/>
          <w:b w:val="0"/>
          <w:color w:val="0000FF"/>
        </w:rPr>
        <w:t>施工总承包项目和专业分包工程。</w:t>
      </w:r>
      <w:r w:rsidR="007315B3">
        <w:rPr>
          <w:rFonts w:ascii="仿宋_GB2312" w:eastAsia="仿宋_GB2312" w:hint="eastAsia"/>
          <w:b w:val="0"/>
          <w:color w:val="0000FF"/>
        </w:rPr>
        <w:t>如所在行业已发布核算标准</w:t>
      </w:r>
      <w:r w:rsidR="00CC14A2">
        <w:rPr>
          <w:rFonts w:ascii="仿宋_GB2312" w:eastAsia="仿宋_GB2312" w:hint="eastAsia"/>
          <w:b w:val="0"/>
          <w:color w:val="0000FF"/>
        </w:rPr>
        <w:t>时</w:t>
      </w:r>
      <w:r w:rsidR="00DA4D90">
        <w:rPr>
          <w:rFonts w:ascii="仿宋_GB2312" w:eastAsia="仿宋_GB2312" w:hint="eastAsia"/>
          <w:b w:val="0"/>
          <w:color w:val="0000FF"/>
        </w:rPr>
        <w:t>，</w:t>
      </w:r>
      <w:r w:rsidR="00B91D16">
        <w:rPr>
          <w:rFonts w:ascii="仿宋_GB2312" w:eastAsia="仿宋_GB2312" w:hint="eastAsia"/>
          <w:b w:val="0"/>
          <w:color w:val="0000FF"/>
        </w:rPr>
        <w:t>要</w:t>
      </w:r>
      <w:r w:rsidR="00DA4D90">
        <w:rPr>
          <w:rFonts w:ascii="仿宋_GB2312" w:eastAsia="仿宋_GB2312" w:hint="eastAsia"/>
          <w:b w:val="0"/>
          <w:color w:val="0000FF"/>
        </w:rPr>
        <w:t>求</w:t>
      </w:r>
      <w:r w:rsidR="00B91D16">
        <w:rPr>
          <w:rFonts w:ascii="仿宋_GB2312" w:eastAsia="仿宋_GB2312" w:hint="eastAsia"/>
          <w:b w:val="0"/>
          <w:color w:val="0000FF"/>
        </w:rPr>
        <w:t>按照对应标准进行</w:t>
      </w:r>
      <w:r w:rsidR="00B91D16" w:rsidRPr="00B74C3F">
        <w:rPr>
          <w:rFonts w:ascii="仿宋_GB2312" w:eastAsia="仿宋_GB2312" w:cs="FZFSK--GBK1-0" w:hint="eastAsia"/>
          <w:b w:val="0"/>
          <w:color w:val="0000FF"/>
          <w:kern w:val="0"/>
        </w:rPr>
        <w:t>核算</w:t>
      </w:r>
      <w:r w:rsidR="00B91D16">
        <w:rPr>
          <w:rFonts w:ascii="仿宋_GB2312" w:eastAsia="仿宋_GB2312" w:cs="FZFSK--GBK1-0" w:hint="eastAsia"/>
          <w:b w:val="0"/>
          <w:color w:val="0000FF"/>
          <w:kern w:val="0"/>
        </w:rPr>
        <w:t>；</w:t>
      </w:r>
      <w:r w:rsidR="00EB2FE1">
        <w:rPr>
          <w:rFonts w:ascii="仿宋_GB2312" w:eastAsia="仿宋_GB2312" w:hint="eastAsia"/>
          <w:b w:val="0"/>
          <w:color w:val="0000FF"/>
        </w:rPr>
        <w:t>当</w:t>
      </w:r>
      <w:r w:rsidR="007315B3">
        <w:rPr>
          <w:rFonts w:ascii="仿宋_GB2312" w:eastAsia="仿宋_GB2312" w:hint="eastAsia"/>
          <w:b w:val="0"/>
          <w:color w:val="0000FF"/>
        </w:rPr>
        <w:t>该行业尚未发布核算标准时，</w:t>
      </w:r>
      <w:r w:rsidR="00DA4D90">
        <w:rPr>
          <w:rFonts w:ascii="仿宋_GB2312" w:eastAsia="仿宋_GB2312" w:hint="eastAsia"/>
          <w:b w:val="0"/>
          <w:color w:val="0000FF"/>
        </w:rPr>
        <w:t>建议</w:t>
      </w:r>
      <w:r w:rsidR="007315B3" w:rsidRPr="00B91D16">
        <w:rPr>
          <w:rFonts w:ascii="仿宋_GB2312" w:eastAsia="仿宋_GB2312" w:hint="eastAsia"/>
          <w:b w:val="0"/>
          <w:color w:val="0000FF"/>
        </w:rPr>
        <w:t>参</w:t>
      </w:r>
      <w:r w:rsidR="007315B3">
        <w:rPr>
          <w:rFonts w:ascii="仿宋_GB2312" w:eastAsia="仿宋_GB2312" w:hint="eastAsia"/>
          <w:b w:val="0"/>
          <w:color w:val="0000FF"/>
        </w:rPr>
        <w:t>照本标准进行</w:t>
      </w:r>
      <w:r w:rsidR="007315B3" w:rsidRPr="00B74C3F">
        <w:rPr>
          <w:rFonts w:ascii="仿宋_GB2312" w:eastAsia="仿宋_GB2312" w:cs="FZFSK--GBK1-0" w:hint="eastAsia"/>
          <w:b w:val="0"/>
          <w:color w:val="0000FF"/>
          <w:kern w:val="0"/>
        </w:rPr>
        <w:t>核算</w:t>
      </w:r>
      <w:r w:rsidR="007315B3">
        <w:rPr>
          <w:rFonts w:ascii="仿宋_GB2312" w:eastAsia="仿宋_GB2312" w:cs="FZFSK--GBK1-0" w:hint="eastAsia"/>
          <w:b w:val="0"/>
          <w:color w:val="0000FF"/>
          <w:kern w:val="0"/>
        </w:rPr>
        <w:t>。</w:t>
      </w:r>
    </w:p>
    <w:p w:rsidR="001D2B3B" w:rsidRPr="00222CA6" w:rsidRDefault="001D2B3B" w:rsidP="005C17BC">
      <w:pPr>
        <w:pStyle w:val="BodyTitle"/>
        <w:numPr>
          <w:ilvl w:val="0"/>
          <w:numId w:val="0"/>
        </w:numPr>
        <w:ind w:firstLineChars="200" w:firstLine="480"/>
        <w:rPr>
          <w:rFonts w:ascii="仿宋_GB2312" w:eastAsia="仿宋_GB2312" w:hAnsi="宋体"/>
          <w:b w:val="0"/>
          <w:color w:val="FF0000"/>
        </w:rPr>
      </w:pPr>
      <w:r w:rsidRPr="00222CA6">
        <w:rPr>
          <w:rFonts w:ascii="仿宋_GB2312" w:eastAsia="仿宋_GB2312" w:hAnsi="宋体" w:hint="eastAsia"/>
          <w:b w:val="0"/>
          <w:color w:val="0000FF"/>
        </w:rPr>
        <w:t>3</w:t>
      </w:r>
      <w:r w:rsidR="00632662" w:rsidRPr="00222CA6">
        <w:rPr>
          <w:rFonts w:ascii="仿宋_GB2312" w:eastAsia="仿宋_GB2312" w:hAnsi="宋体" w:hint="eastAsia"/>
          <w:b w:val="0"/>
          <w:color w:val="0000FF"/>
        </w:rPr>
        <w:t xml:space="preserve">  </w:t>
      </w:r>
      <w:r w:rsidR="00B91D16" w:rsidRPr="00222CA6">
        <w:rPr>
          <w:rFonts w:ascii="仿宋_GB2312" w:eastAsia="仿宋_GB2312" w:hAnsi="宋体" w:hint="eastAsia"/>
          <w:b w:val="0"/>
          <w:color w:val="0000FF"/>
        </w:rPr>
        <w:t>企业下设二级单位</w:t>
      </w:r>
      <w:r w:rsidR="00CC14A2" w:rsidRPr="00224220">
        <w:rPr>
          <w:rFonts w:ascii="仿宋_GB2312" w:eastAsia="仿宋_GB2312" w:hint="eastAsia"/>
          <w:b w:val="0"/>
          <w:color w:val="0000FF"/>
        </w:rPr>
        <w:t>的</w:t>
      </w:r>
      <w:r w:rsidR="00CC14A2" w:rsidRPr="00224220">
        <w:rPr>
          <w:rFonts w:ascii="仿宋_GB2312" w:eastAsia="仿宋_GB2312" w:hAnsi="宋体" w:hint="eastAsia"/>
          <w:b w:val="0"/>
          <w:bCs/>
          <w:color w:val="0000FF"/>
        </w:rPr>
        <w:t>经济活动</w:t>
      </w:r>
      <w:r w:rsidR="001B05F0">
        <w:rPr>
          <w:rFonts w:ascii="仿宋_GB2312" w:eastAsia="仿宋_GB2312" w:hAnsi="宋体" w:hint="eastAsia"/>
          <w:b w:val="0"/>
          <w:bCs/>
          <w:color w:val="0000FF"/>
        </w:rPr>
        <w:t>，</w:t>
      </w:r>
      <w:r w:rsidR="00CC14A2" w:rsidRPr="00224220">
        <w:rPr>
          <w:rFonts w:ascii="仿宋_GB2312" w:eastAsia="仿宋_GB2312" w:hint="eastAsia"/>
          <w:b w:val="0"/>
          <w:color w:val="0000FF"/>
        </w:rPr>
        <w:t>包括但不限于</w:t>
      </w:r>
      <w:r w:rsidR="00CC14A2">
        <w:rPr>
          <w:rFonts w:ascii="仿宋_GB2312" w:eastAsia="仿宋_GB2312" w:hint="eastAsia"/>
          <w:b w:val="0"/>
          <w:color w:val="0000FF"/>
        </w:rPr>
        <w:t>：</w:t>
      </w:r>
      <w:r w:rsidR="00CC69B6" w:rsidRPr="00B037E6">
        <w:rPr>
          <w:rFonts w:ascii="仿宋_GB2312" w:eastAsia="仿宋_GB2312" w:hint="eastAsia"/>
          <w:b w:val="0"/>
          <w:color w:val="0000FF"/>
          <w:szCs w:val="24"/>
        </w:rPr>
        <w:t>勘察设计（</w:t>
      </w:r>
      <w:r w:rsidR="00CC69B6" w:rsidRPr="00B037E6">
        <w:rPr>
          <w:rFonts w:eastAsia="仿宋_GB2312"/>
          <w:b w:val="0"/>
          <w:color w:val="0000FF"/>
          <w:szCs w:val="24"/>
        </w:rPr>
        <w:t>K</w:t>
      </w:r>
      <w:r w:rsidR="00CC69B6" w:rsidRPr="00B037E6">
        <w:rPr>
          <w:rFonts w:ascii="仿宋_GB2312" w:eastAsia="仿宋_GB2312" w:hint="eastAsia"/>
          <w:b w:val="0"/>
          <w:color w:val="0000FF"/>
          <w:szCs w:val="24"/>
        </w:rPr>
        <w:t>74）、建材生产（</w:t>
      </w:r>
      <w:r w:rsidR="00CC69B6" w:rsidRPr="00B037E6">
        <w:rPr>
          <w:rFonts w:eastAsia="仿宋_GB2312"/>
          <w:b w:val="0"/>
          <w:color w:val="0000FF"/>
          <w:szCs w:val="24"/>
        </w:rPr>
        <w:t>K</w:t>
      </w:r>
      <w:r w:rsidR="00CC69B6" w:rsidRPr="00B037E6">
        <w:rPr>
          <w:rFonts w:ascii="仿宋_GB2312" w:eastAsia="仿宋_GB2312" w:hint="eastAsia"/>
          <w:b w:val="0"/>
          <w:color w:val="0000FF"/>
          <w:szCs w:val="24"/>
        </w:rPr>
        <w:t>30）、房地产开发（</w:t>
      </w:r>
      <w:r w:rsidR="00CC69B6" w:rsidRPr="00B037E6">
        <w:rPr>
          <w:rFonts w:eastAsia="仿宋_GB2312"/>
          <w:b w:val="0"/>
          <w:color w:val="0000FF"/>
          <w:szCs w:val="24"/>
        </w:rPr>
        <w:t>K</w:t>
      </w:r>
      <w:r w:rsidR="00CC69B6" w:rsidRPr="00B037E6">
        <w:rPr>
          <w:rFonts w:ascii="仿宋_GB2312" w:eastAsia="仿宋_GB2312" w:hint="eastAsia"/>
          <w:b w:val="0"/>
          <w:color w:val="0000FF"/>
          <w:szCs w:val="24"/>
        </w:rPr>
        <w:t>70）、工程咨询</w:t>
      </w:r>
      <w:r w:rsidR="001B05F0">
        <w:rPr>
          <w:rFonts w:ascii="仿宋_GB2312" w:eastAsia="仿宋_GB2312" w:hint="eastAsia"/>
          <w:b w:val="0"/>
          <w:color w:val="0000FF"/>
          <w:szCs w:val="24"/>
        </w:rPr>
        <w:t>服务</w:t>
      </w:r>
      <w:r w:rsidR="00CC69B6" w:rsidRPr="00B037E6">
        <w:rPr>
          <w:rFonts w:ascii="仿宋_GB2312" w:eastAsia="仿宋_GB2312" w:hint="eastAsia"/>
          <w:b w:val="0"/>
          <w:color w:val="0000FF"/>
          <w:szCs w:val="24"/>
        </w:rPr>
        <w:t>（</w:t>
      </w:r>
      <w:r w:rsidR="00CC69B6" w:rsidRPr="00B037E6">
        <w:rPr>
          <w:rFonts w:eastAsia="仿宋_GB2312"/>
          <w:b w:val="0"/>
          <w:color w:val="0000FF"/>
          <w:szCs w:val="24"/>
        </w:rPr>
        <w:t>K</w:t>
      </w:r>
      <w:r w:rsidR="00CC69B6" w:rsidRPr="00B037E6">
        <w:rPr>
          <w:rFonts w:ascii="仿宋_GB2312" w:eastAsia="仿宋_GB2312" w:hint="eastAsia"/>
          <w:b w:val="0"/>
          <w:color w:val="0000FF"/>
          <w:szCs w:val="24"/>
        </w:rPr>
        <w:t>74）</w:t>
      </w:r>
      <w:r w:rsidR="00CC69B6">
        <w:rPr>
          <w:rFonts w:ascii="仿宋_GB2312" w:eastAsia="仿宋_GB2312" w:hint="eastAsia"/>
          <w:b w:val="0"/>
          <w:color w:val="0000FF"/>
          <w:szCs w:val="24"/>
        </w:rPr>
        <w:t>等经济</w:t>
      </w:r>
      <w:r w:rsidR="00CC69B6" w:rsidRPr="00222CA6">
        <w:rPr>
          <w:rFonts w:ascii="仿宋_GB2312" w:eastAsia="仿宋_GB2312" w:hint="eastAsia"/>
          <w:b w:val="0"/>
          <w:color w:val="0000FF"/>
        </w:rPr>
        <w:t>活动</w:t>
      </w:r>
      <w:r w:rsidR="00191568" w:rsidRPr="00222CA6">
        <w:rPr>
          <w:rFonts w:ascii="仿宋_GB2312" w:eastAsia="仿宋_GB2312" w:hint="eastAsia"/>
          <w:b w:val="0"/>
          <w:color w:val="0000FF"/>
        </w:rPr>
        <w:t>。</w:t>
      </w:r>
      <w:r w:rsidR="00222CA6">
        <w:rPr>
          <w:rFonts w:ascii="仿宋_GB2312" w:eastAsia="仿宋_GB2312" w:hint="eastAsia"/>
          <w:b w:val="0"/>
          <w:color w:val="0000FF"/>
        </w:rPr>
        <w:t>如所在行业已发布核算标准</w:t>
      </w:r>
      <w:r w:rsidR="00CC14A2">
        <w:rPr>
          <w:rFonts w:ascii="仿宋_GB2312" w:eastAsia="仿宋_GB2312" w:hint="eastAsia"/>
          <w:b w:val="0"/>
          <w:color w:val="0000FF"/>
        </w:rPr>
        <w:t>时</w:t>
      </w:r>
      <w:r w:rsidR="00DA4D90">
        <w:rPr>
          <w:rFonts w:ascii="仿宋_GB2312" w:eastAsia="仿宋_GB2312" w:hint="eastAsia"/>
          <w:b w:val="0"/>
          <w:color w:val="0000FF"/>
        </w:rPr>
        <w:t>，</w:t>
      </w:r>
      <w:r w:rsidR="00222CA6">
        <w:rPr>
          <w:rFonts w:ascii="仿宋_GB2312" w:eastAsia="仿宋_GB2312" w:hint="eastAsia"/>
          <w:b w:val="0"/>
          <w:color w:val="0000FF"/>
        </w:rPr>
        <w:t>要</w:t>
      </w:r>
      <w:r w:rsidR="00DA4D90">
        <w:rPr>
          <w:rFonts w:ascii="仿宋_GB2312" w:eastAsia="仿宋_GB2312" w:hint="eastAsia"/>
          <w:b w:val="0"/>
          <w:color w:val="0000FF"/>
        </w:rPr>
        <w:t>求</w:t>
      </w:r>
      <w:r w:rsidR="00222CA6">
        <w:rPr>
          <w:rFonts w:ascii="仿宋_GB2312" w:eastAsia="仿宋_GB2312" w:hint="eastAsia"/>
          <w:b w:val="0"/>
          <w:color w:val="0000FF"/>
        </w:rPr>
        <w:t>按照对应标准进行</w:t>
      </w:r>
      <w:r w:rsidR="00222CA6" w:rsidRPr="00B74C3F">
        <w:rPr>
          <w:rFonts w:ascii="仿宋_GB2312" w:eastAsia="仿宋_GB2312" w:cs="FZFSK--GBK1-0" w:hint="eastAsia"/>
          <w:b w:val="0"/>
          <w:color w:val="0000FF"/>
          <w:kern w:val="0"/>
        </w:rPr>
        <w:t>核算</w:t>
      </w:r>
      <w:r w:rsidR="00222CA6">
        <w:rPr>
          <w:rFonts w:ascii="仿宋_GB2312" w:eastAsia="仿宋_GB2312" w:cs="FZFSK--GBK1-0" w:hint="eastAsia"/>
          <w:b w:val="0"/>
          <w:color w:val="0000FF"/>
          <w:kern w:val="0"/>
        </w:rPr>
        <w:t>；</w:t>
      </w:r>
      <w:r w:rsidR="00222CA6">
        <w:rPr>
          <w:rFonts w:ascii="仿宋_GB2312" w:eastAsia="仿宋_GB2312" w:hint="eastAsia"/>
          <w:b w:val="0"/>
          <w:color w:val="0000FF"/>
        </w:rPr>
        <w:t>当该行业尚未发布核算标准时，</w:t>
      </w:r>
      <w:r w:rsidR="00DA4D90">
        <w:rPr>
          <w:rFonts w:ascii="仿宋_GB2312" w:eastAsia="仿宋_GB2312" w:hint="eastAsia"/>
          <w:b w:val="0"/>
          <w:color w:val="0000FF"/>
        </w:rPr>
        <w:t>建议</w:t>
      </w:r>
      <w:r w:rsidR="00222CA6" w:rsidRPr="00B91D16">
        <w:rPr>
          <w:rFonts w:ascii="仿宋_GB2312" w:eastAsia="仿宋_GB2312" w:hint="eastAsia"/>
          <w:b w:val="0"/>
          <w:color w:val="0000FF"/>
        </w:rPr>
        <w:t>参</w:t>
      </w:r>
      <w:r w:rsidR="00222CA6">
        <w:rPr>
          <w:rFonts w:ascii="仿宋_GB2312" w:eastAsia="仿宋_GB2312" w:hint="eastAsia"/>
          <w:b w:val="0"/>
          <w:color w:val="0000FF"/>
        </w:rPr>
        <w:t>照本标准进行</w:t>
      </w:r>
      <w:r w:rsidR="00222CA6" w:rsidRPr="00B74C3F">
        <w:rPr>
          <w:rFonts w:ascii="仿宋_GB2312" w:eastAsia="仿宋_GB2312" w:cs="FZFSK--GBK1-0" w:hint="eastAsia"/>
          <w:b w:val="0"/>
          <w:color w:val="0000FF"/>
          <w:kern w:val="0"/>
        </w:rPr>
        <w:t>核算</w:t>
      </w:r>
      <w:r w:rsidR="00222CA6">
        <w:rPr>
          <w:rFonts w:ascii="仿宋_GB2312" w:eastAsia="仿宋_GB2312" w:cs="FZFSK--GBK1-0" w:hint="eastAsia"/>
          <w:b w:val="0"/>
          <w:color w:val="0000FF"/>
          <w:kern w:val="0"/>
        </w:rPr>
        <w:t>。</w:t>
      </w:r>
    </w:p>
    <w:p w:rsidR="001D2B3B" w:rsidRPr="00D67717" w:rsidRDefault="001D2B3B" w:rsidP="005C17BC">
      <w:pPr>
        <w:pStyle w:val="BodyTitle"/>
        <w:numPr>
          <w:ilvl w:val="0"/>
          <w:numId w:val="0"/>
        </w:numPr>
        <w:ind w:firstLineChars="200" w:firstLine="480"/>
        <w:rPr>
          <w:rFonts w:ascii="仿宋_GB2312" w:eastAsia="仿宋_GB2312"/>
          <w:b w:val="0"/>
          <w:color w:val="FF0000"/>
          <w:szCs w:val="24"/>
        </w:rPr>
      </w:pPr>
      <w:r w:rsidRPr="004379BA">
        <w:rPr>
          <w:rFonts w:ascii="仿宋_GB2312" w:eastAsia="仿宋_GB2312" w:hAnsi="宋体" w:hint="eastAsia"/>
          <w:b w:val="0"/>
          <w:color w:val="0000FF"/>
        </w:rPr>
        <w:t>4</w:t>
      </w:r>
      <w:r w:rsidR="003E0179" w:rsidRPr="004379BA">
        <w:rPr>
          <w:rFonts w:ascii="仿宋_GB2312" w:eastAsia="仿宋_GB2312" w:hAnsi="宋体" w:hint="eastAsia"/>
          <w:b w:val="0"/>
          <w:color w:val="0000FF"/>
        </w:rPr>
        <w:t xml:space="preserve"> </w:t>
      </w:r>
      <w:r w:rsidR="003E0179" w:rsidRPr="00D67717">
        <w:rPr>
          <w:rFonts w:ascii="仿宋_GB2312" w:eastAsia="仿宋_GB2312" w:hAnsi="宋体" w:hint="eastAsia"/>
          <w:b w:val="0"/>
          <w:color w:val="FF0000"/>
        </w:rPr>
        <w:t xml:space="preserve"> </w:t>
      </w:r>
      <w:r w:rsidR="004379BA" w:rsidRPr="00222CA6">
        <w:rPr>
          <w:rFonts w:ascii="仿宋_GB2312" w:eastAsia="仿宋_GB2312" w:hAnsi="宋体" w:hint="eastAsia"/>
          <w:b w:val="0"/>
          <w:color w:val="0000FF"/>
        </w:rPr>
        <w:t>企业总部及二级单位的机构运营和服务性活动</w:t>
      </w:r>
      <w:r w:rsidR="003E0179" w:rsidRPr="004379BA">
        <w:rPr>
          <w:rFonts w:ascii="仿宋_GB2312" w:eastAsia="仿宋_GB2312" w:hint="eastAsia"/>
          <w:b w:val="0"/>
          <w:color w:val="0000FF"/>
        </w:rPr>
        <w:t>包括</w:t>
      </w:r>
      <w:r w:rsidR="004379BA" w:rsidRPr="004379BA">
        <w:rPr>
          <w:rFonts w:ascii="仿宋_GB2312" w:eastAsia="仿宋_GB2312" w:hint="eastAsia"/>
          <w:b w:val="0"/>
          <w:color w:val="0000FF"/>
        </w:rPr>
        <w:t>办公楼、食堂、浴室等</w:t>
      </w:r>
      <w:r w:rsidR="00554083">
        <w:rPr>
          <w:rFonts w:ascii="仿宋_GB2312" w:eastAsia="仿宋_GB2312" w:hint="eastAsia"/>
          <w:b w:val="0"/>
          <w:color w:val="0000FF"/>
        </w:rPr>
        <w:t>设施，</w:t>
      </w:r>
      <w:r w:rsidR="00554083" w:rsidRPr="00B91D16">
        <w:rPr>
          <w:rFonts w:ascii="仿宋_GB2312" w:eastAsia="仿宋_GB2312" w:hint="eastAsia"/>
          <w:b w:val="0"/>
          <w:color w:val="0000FF"/>
        </w:rPr>
        <w:t>可以参</w:t>
      </w:r>
      <w:r w:rsidR="00554083">
        <w:rPr>
          <w:rFonts w:ascii="仿宋_GB2312" w:eastAsia="仿宋_GB2312" w:hint="eastAsia"/>
          <w:b w:val="0"/>
          <w:color w:val="0000FF"/>
        </w:rPr>
        <w:t>照本标准进行</w:t>
      </w:r>
      <w:r w:rsidR="00554083" w:rsidRPr="00B74C3F">
        <w:rPr>
          <w:rFonts w:ascii="仿宋_GB2312" w:eastAsia="仿宋_GB2312" w:cs="FZFSK--GBK1-0" w:hint="eastAsia"/>
          <w:b w:val="0"/>
          <w:color w:val="0000FF"/>
          <w:kern w:val="0"/>
        </w:rPr>
        <w:t>碳排放核算</w:t>
      </w:r>
      <w:r w:rsidR="00554083">
        <w:rPr>
          <w:rFonts w:ascii="仿宋_GB2312" w:eastAsia="仿宋_GB2312" w:cs="FZFSK--GBK1-0" w:hint="eastAsia"/>
          <w:b w:val="0"/>
          <w:color w:val="0000FF"/>
          <w:kern w:val="0"/>
        </w:rPr>
        <w:t>。</w:t>
      </w:r>
    </w:p>
    <w:p w:rsidR="00523829" w:rsidRDefault="00523829" w:rsidP="00523829">
      <w:pPr>
        <w:spacing w:line="360" w:lineRule="auto"/>
        <w:rPr>
          <w:rFonts w:ascii="宋体" w:hAnsi="宋体"/>
          <w:color w:val="333333"/>
          <w:sz w:val="24"/>
          <w:shd w:val="clear" w:color="auto" w:fill="FFFFFF"/>
        </w:rPr>
      </w:pPr>
      <w:r w:rsidRPr="00523829">
        <w:rPr>
          <w:rFonts w:ascii="Times New Roman" w:hAnsi="Times New Roman"/>
          <w:b/>
          <w:color w:val="000000" w:themeColor="text1"/>
          <w:spacing w:val="30"/>
          <w:kern w:val="0"/>
          <w:sz w:val="24"/>
          <w:fitText w:val="603" w:id="-903150080"/>
        </w:rPr>
        <w:t>3.0.</w:t>
      </w:r>
      <w:r w:rsidRPr="00523829">
        <w:rPr>
          <w:rFonts w:ascii="Times New Roman" w:hAnsi="Times New Roman" w:hint="eastAsia"/>
          <w:b/>
          <w:color w:val="000000" w:themeColor="text1"/>
          <w:spacing w:val="3"/>
          <w:kern w:val="0"/>
          <w:sz w:val="24"/>
          <w:fitText w:val="603" w:id="-903150080"/>
        </w:rPr>
        <w:t>4</w:t>
      </w:r>
      <w:r w:rsidRPr="00724EBE">
        <w:rPr>
          <w:rFonts w:ascii="Times New Roman" w:hAnsi="Times New Roman" w:hint="eastAsia"/>
          <w:b/>
          <w:color w:val="000000" w:themeColor="text1"/>
          <w:sz w:val="24"/>
        </w:rPr>
        <w:t xml:space="preserve">  </w:t>
      </w:r>
      <w:r w:rsidRPr="00784321">
        <w:rPr>
          <w:rFonts w:ascii="宋体" w:hAnsi="宋体" w:hint="eastAsia"/>
          <w:bCs/>
          <w:color w:val="000000" w:themeColor="text1"/>
          <w:sz w:val="24"/>
        </w:rPr>
        <w:t>企业</w:t>
      </w:r>
      <w:r w:rsidRPr="00E216DA">
        <w:rPr>
          <w:rFonts w:ascii="Times New Roman" w:hAnsi="宋体"/>
          <w:color w:val="000000" w:themeColor="text1"/>
          <w:sz w:val="24"/>
        </w:rPr>
        <w:t>碳</w:t>
      </w:r>
      <w:r w:rsidRPr="00E216DA">
        <w:rPr>
          <w:rFonts w:ascii="宋体" w:hAnsi="宋体" w:hint="eastAsia"/>
          <w:bCs/>
          <w:color w:val="000000" w:themeColor="text1"/>
          <w:sz w:val="24"/>
        </w:rPr>
        <w:t>排放</w:t>
      </w:r>
      <w:r>
        <w:rPr>
          <w:rFonts w:ascii="宋体" w:hAnsi="宋体" w:hint="eastAsia"/>
          <w:bCs/>
          <w:color w:val="000000" w:themeColor="text1"/>
          <w:sz w:val="24"/>
        </w:rPr>
        <w:t>的</w:t>
      </w:r>
      <w:r w:rsidRPr="00784321">
        <w:rPr>
          <w:rFonts w:ascii="宋体" w:hAnsi="宋体" w:hint="eastAsia"/>
          <w:bCs/>
          <w:color w:val="000000" w:themeColor="text1"/>
          <w:sz w:val="24"/>
        </w:rPr>
        <w:t>核算</w:t>
      </w:r>
      <w:r>
        <w:rPr>
          <w:rFonts w:ascii="宋体" w:hAnsi="宋体" w:hint="eastAsia"/>
          <w:bCs/>
          <w:color w:val="000000" w:themeColor="text1"/>
          <w:sz w:val="24"/>
        </w:rPr>
        <w:t>对象为二氧化碳，</w:t>
      </w:r>
      <w:r w:rsidRPr="00597AA5">
        <w:rPr>
          <w:rFonts w:ascii="宋体" w:hAnsi="宋体" w:hint="eastAsia"/>
          <w:bCs/>
          <w:color w:val="000000" w:themeColor="text1"/>
          <w:sz w:val="24"/>
        </w:rPr>
        <w:t>以吨二氧化碳（</w:t>
      </w:r>
      <w:r w:rsidRPr="00597AA5">
        <w:rPr>
          <w:rFonts w:ascii="Times New Roman" w:hAnsi="Times New Roman"/>
          <w:bCs/>
          <w:color w:val="000000" w:themeColor="text1"/>
          <w:sz w:val="24"/>
        </w:rPr>
        <w:t>tCO</w:t>
      </w:r>
      <w:r w:rsidRPr="00597AA5">
        <w:rPr>
          <w:rFonts w:ascii="Times New Roman" w:hAnsi="Times New Roman"/>
          <w:bCs/>
          <w:color w:val="000000" w:themeColor="text1"/>
          <w:sz w:val="24"/>
          <w:vertAlign w:val="subscript"/>
        </w:rPr>
        <w:t>2</w:t>
      </w:r>
      <w:r w:rsidRPr="00597AA5">
        <w:rPr>
          <w:rFonts w:ascii="宋体" w:hAnsi="宋体" w:hint="eastAsia"/>
          <w:bCs/>
          <w:color w:val="000000" w:themeColor="text1"/>
          <w:sz w:val="24"/>
        </w:rPr>
        <w:t>）计量</w:t>
      </w:r>
      <w:r>
        <w:rPr>
          <w:rFonts w:ascii="宋体" w:hAnsi="宋体" w:cs="宋体" w:hint="eastAsia"/>
          <w:kern w:val="0"/>
          <w:sz w:val="24"/>
        </w:rPr>
        <w:t>。</w:t>
      </w:r>
      <w:r w:rsidRPr="00523829">
        <w:rPr>
          <w:rFonts w:hint="eastAsia"/>
          <w:color w:val="FF0000"/>
          <w:sz w:val="24"/>
        </w:rPr>
        <w:t>（核算</w:t>
      </w:r>
      <w:r>
        <w:rPr>
          <w:rFonts w:hint="eastAsia"/>
          <w:color w:val="FF0000"/>
          <w:sz w:val="24"/>
        </w:rPr>
        <w:t>对象</w:t>
      </w:r>
      <w:r w:rsidRPr="00523829">
        <w:rPr>
          <w:rFonts w:hint="eastAsia"/>
          <w:color w:val="FF0000"/>
          <w:sz w:val="24"/>
        </w:rPr>
        <w:t>）</w:t>
      </w:r>
    </w:p>
    <w:p w:rsidR="00523829" w:rsidRPr="004D50E6" w:rsidRDefault="00523829" w:rsidP="00523829">
      <w:pPr>
        <w:spacing w:line="360" w:lineRule="auto"/>
        <w:ind w:firstLineChars="200" w:firstLine="480"/>
        <w:rPr>
          <w:rFonts w:ascii="仿宋_GB2312" w:eastAsia="仿宋_GB2312" w:hAnsi="黑体"/>
          <w:bCs/>
          <w:color w:val="0000FF"/>
          <w:sz w:val="24"/>
        </w:rPr>
      </w:pPr>
      <w:r w:rsidRPr="00463BB5">
        <w:rPr>
          <w:rFonts w:ascii="仿宋_GB2312" w:eastAsia="仿宋_GB2312" w:hAnsi="宋体" w:hint="eastAsia"/>
          <w:bCs/>
          <w:color w:val="0000FF"/>
          <w:sz w:val="24"/>
        </w:rPr>
        <w:t>【条文说明】</w:t>
      </w:r>
      <w:r w:rsidR="000F29CB" w:rsidRPr="00516B60">
        <w:rPr>
          <w:rFonts w:ascii="仿宋_GB2312" w:eastAsia="仿宋_GB2312" w:hAnsi="宋体" w:hint="eastAsia"/>
          <w:color w:val="0000FF"/>
          <w:sz w:val="24"/>
        </w:rPr>
        <w:t>生态环境部19号令</w:t>
      </w:r>
      <w:r w:rsidR="000F29CB">
        <w:rPr>
          <w:rFonts w:ascii="仿宋_GB2312" w:eastAsia="仿宋_GB2312" w:hAnsi="宋体" w:hint="eastAsia"/>
          <w:color w:val="0000FF"/>
          <w:sz w:val="24"/>
        </w:rPr>
        <w:t>将</w:t>
      </w:r>
      <w:r w:rsidRPr="00516B60">
        <w:rPr>
          <w:rFonts w:ascii="仿宋_GB2312" w:eastAsia="仿宋_GB2312" w:hAnsi="宋体" w:hint="eastAsia"/>
          <w:color w:val="0000FF"/>
          <w:sz w:val="24"/>
        </w:rPr>
        <w:t>二氧化碳（</w:t>
      </w:r>
      <w:r w:rsidRPr="00516B60">
        <w:rPr>
          <w:rFonts w:ascii="Times New Roman" w:hAnsi="Times New Roman"/>
          <w:color w:val="0000FF"/>
          <w:sz w:val="24"/>
        </w:rPr>
        <w:t>CO</w:t>
      </w:r>
      <w:r w:rsidRPr="00516B60">
        <w:rPr>
          <w:rFonts w:ascii="Times New Roman" w:hAnsi="Times New Roman"/>
          <w:color w:val="0000FF"/>
          <w:sz w:val="24"/>
          <w:vertAlign w:val="subscript"/>
        </w:rPr>
        <w:t>2</w:t>
      </w:r>
      <w:r w:rsidRPr="00516B60">
        <w:rPr>
          <w:rFonts w:ascii="仿宋_GB2312" w:eastAsia="仿宋_GB2312" w:hAnsi="宋体" w:hint="eastAsia"/>
          <w:color w:val="0000FF"/>
          <w:sz w:val="24"/>
        </w:rPr>
        <w:t>）、甲烷（</w:t>
      </w:r>
      <w:r w:rsidRPr="00516B60">
        <w:rPr>
          <w:rFonts w:ascii="Times New Roman" w:eastAsia="仿宋_GB2312" w:hAnsi="Times New Roman"/>
          <w:color w:val="0000FF"/>
          <w:sz w:val="24"/>
        </w:rPr>
        <w:t>CH</w:t>
      </w:r>
      <w:r w:rsidRPr="00516B60">
        <w:rPr>
          <w:rFonts w:ascii="Times New Roman" w:eastAsia="仿宋_GB2312" w:hAnsi="Times New Roman"/>
          <w:color w:val="0000FF"/>
          <w:sz w:val="24"/>
          <w:vertAlign w:val="subscript"/>
        </w:rPr>
        <w:t>4</w:t>
      </w:r>
      <w:r w:rsidRPr="00516B60">
        <w:rPr>
          <w:rFonts w:ascii="仿宋_GB2312" w:eastAsia="仿宋_GB2312" w:hAnsi="宋体" w:hint="eastAsia"/>
          <w:color w:val="0000FF"/>
          <w:sz w:val="24"/>
        </w:rPr>
        <w:t>）、氧化亚氮（</w:t>
      </w:r>
      <w:r w:rsidRPr="00516B60">
        <w:rPr>
          <w:rFonts w:ascii="Times New Roman" w:eastAsia="仿宋_GB2312" w:hAnsi="Times New Roman"/>
          <w:color w:val="0000FF"/>
          <w:sz w:val="24"/>
        </w:rPr>
        <w:t>N</w:t>
      </w:r>
      <w:r w:rsidRPr="00516B60">
        <w:rPr>
          <w:rFonts w:ascii="Times New Roman" w:eastAsia="仿宋_GB2312" w:hAnsi="Times New Roman"/>
          <w:color w:val="0000FF"/>
          <w:sz w:val="24"/>
          <w:vertAlign w:val="subscript"/>
        </w:rPr>
        <w:t>2</w:t>
      </w:r>
      <w:r w:rsidRPr="00516B60">
        <w:rPr>
          <w:rFonts w:ascii="Times New Roman" w:eastAsia="仿宋_GB2312" w:hAnsi="Times New Roman"/>
          <w:color w:val="0000FF"/>
          <w:sz w:val="24"/>
        </w:rPr>
        <w:t>O</w:t>
      </w:r>
      <w:r w:rsidRPr="00516B60">
        <w:rPr>
          <w:rFonts w:ascii="仿宋_GB2312" w:eastAsia="仿宋_GB2312" w:hAnsi="宋体" w:hint="eastAsia"/>
          <w:color w:val="0000FF"/>
          <w:sz w:val="24"/>
        </w:rPr>
        <w:t>）、氢氟碳化物（</w:t>
      </w:r>
      <w:r w:rsidRPr="00516B60">
        <w:rPr>
          <w:rFonts w:ascii="Times New Roman" w:eastAsia="仿宋_GB2312" w:hAnsi="Times New Roman"/>
          <w:color w:val="0000FF"/>
          <w:sz w:val="24"/>
        </w:rPr>
        <w:t>HFCs</w:t>
      </w:r>
      <w:r w:rsidRPr="00516B60">
        <w:rPr>
          <w:rFonts w:ascii="仿宋_GB2312" w:eastAsia="仿宋_GB2312" w:hAnsi="宋体" w:hint="eastAsia"/>
          <w:color w:val="0000FF"/>
          <w:sz w:val="24"/>
        </w:rPr>
        <w:t>）、全氟化碳（</w:t>
      </w:r>
      <w:r w:rsidRPr="00516B60">
        <w:rPr>
          <w:rFonts w:ascii="Times New Roman" w:eastAsia="仿宋_GB2312" w:hAnsi="Times New Roman"/>
          <w:color w:val="0000FF"/>
          <w:sz w:val="24"/>
        </w:rPr>
        <w:t>PFCs</w:t>
      </w:r>
      <w:r w:rsidRPr="00516B60">
        <w:rPr>
          <w:rFonts w:ascii="仿宋_GB2312" w:eastAsia="仿宋_GB2312" w:hAnsi="宋体" w:hint="eastAsia"/>
          <w:color w:val="0000FF"/>
          <w:sz w:val="24"/>
        </w:rPr>
        <w:t>）</w:t>
      </w:r>
      <w:r w:rsidR="000F29CB">
        <w:rPr>
          <w:rFonts w:ascii="仿宋_GB2312" w:eastAsia="仿宋_GB2312" w:hAnsi="宋体" w:hint="eastAsia"/>
          <w:color w:val="0000FF"/>
          <w:sz w:val="24"/>
        </w:rPr>
        <w:t>、</w:t>
      </w:r>
      <w:r w:rsidRPr="00516B60">
        <w:rPr>
          <w:rFonts w:ascii="仿宋_GB2312" w:eastAsia="仿宋_GB2312" w:hAnsi="宋体" w:hint="eastAsia"/>
          <w:color w:val="0000FF"/>
          <w:sz w:val="24"/>
        </w:rPr>
        <w:t>六氟化硫（</w:t>
      </w:r>
      <w:r w:rsidRPr="00516B60">
        <w:rPr>
          <w:rFonts w:ascii="Times New Roman" w:eastAsia="仿宋_GB2312" w:hAnsi="Times New Roman"/>
          <w:color w:val="0000FF"/>
          <w:sz w:val="24"/>
        </w:rPr>
        <w:t>SF</w:t>
      </w:r>
      <w:r w:rsidRPr="00516B60">
        <w:rPr>
          <w:rFonts w:ascii="Times New Roman" w:eastAsia="仿宋_GB2312" w:hAnsi="Times New Roman"/>
          <w:color w:val="0000FF"/>
          <w:sz w:val="24"/>
          <w:vertAlign w:val="subscript"/>
        </w:rPr>
        <w:t>6</w:t>
      </w:r>
      <w:r w:rsidRPr="00516B60">
        <w:rPr>
          <w:rFonts w:ascii="仿宋_GB2312" w:eastAsia="仿宋_GB2312" w:hAnsi="宋体" w:hint="eastAsia"/>
          <w:color w:val="0000FF"/>
          <w:sz w:val="24"/>
        </w:rPr>
        <w:t>）</w:t>
      </w:r>
      <w:r w:rsidR="000F29CB" w:rsidRPr="00516B60">
        <w:rPr>
          <w:rFonts w:ascii="仿宋_GB2312" w:eastAsia="仿宋_GB2312" w:hAnsi="宋体" w:hint="eastAsia"/>
          <w:color w:val="0000FF"/>
          <w:sz w:val="24"/>
        </w:rPr>
        <w:t>和三氟化氮（</w:t>
      </w:r>
      <w:r w:rsidR="000F29CB" w:rsidRPr="00516B60">
        <w:rPr>
          <w:rFonts w:ascii="Times New Roman" w:eastAsia="仿宋_GB2312" w:hAnsi="Times New Roman"/>
          <w:color w:val="0000FF"/>
          <w:sz w:val="24"/>
        </w:rPr>
        <w:t>NF</w:t>
      </w:r>
      <w:r w:rsidR="000F29CB" w:rsidRPr="00516B60">
        <w:rPr>
          <w:rFonts w:ascii="Times New Roman" w:eastAsia="仿宋_GB2312" w:hAnsi="Times New Roman"/>
          <w:color w:val="0000FF"/>
          <w:sz w:val="24"/>
          <w:vertAlign w:val="subscript"/>
        </w:rPr>
        <w:t>3</w:t>
      </w:r>
      <w:r w:rsidR="000F29CB" w:rsidRPr="00516B60">
        <w:rPr>
          <w:rFonts w:ascii="仿宋_GB2312" w:eastAsia="仿宋_GB2312" w:hAnsi="宋体" w:hint="eastAsia"/>
          <w:color w:val="0000FF"/>
          <w:sz w:val="24"/>
        </w:rPr>
        <w:t>）</w:t>
      </w:r>
      <w:r w:rsidRPr="00516B60">
        <w:rPr>
          <w:rFonts w:ascii="仿宋_GB2312" w:eastAsia="仿宋_GB2312" w:hAnsi="宋体" w:hint="eastAsia"/>
          <w:color w:val="0000FF"/>
          <w:sz w:val="24"/>
        </w:rPr>
        <w:t>等</w:t>
      </w:r>
      <w:r w:rsidR="000F29CB">
        <w:rPr>
          <w:rFonts w:ascii="仿宋_GB2312" w:eastAsia="仿宋_GB2312" w:hAnsi="宋体" w:hint="eastAsia"/>
          <w:color w:val="0000FF"/>
          <w:sz w:val="24"/>
        </w:rPr>
        <w:t>7</w:t>
      </w:r>
      <w:r w:rsidRPr="00516B60">
        <w:rPr>
          <w:rFonts w:ascii="仿宋_GB2312" w:eastAsia="仿宋_GB2312" w:hAnsi="宋体" w:hint="eastAsia"/>
          <w:color w:val="0000FF"/>
          <w:sz w:val="24"/>
        </w:rPr>
        <w:t>种温室气体</w:t>
      </w:r>
      <w:r w:rsidR="000F29CB">
        <w:rPr>
          <w:rFonts w:ascii="仿宋_GB2312" w:eastAsia="仿宋_GB2312" w:hAnsi="宋体" w:hint="eastAsia"/>
          <w:color w:val="0000FF"/>
          <w:sz w:val="24"/>
        </w:rPr>
        <w:t>列</w:t>
      </w:r>
      <w:r w:rsidRPr="00516B60">
        <w:rPr>
          <w:rFonts w:ascii="仿宋_GB2312" w:eastAsia="仿宋_GB2312" w:hAnsi="宋体" w:hint="eastAsia"/>
          <w:color w:val="0000FF"/>
          <w:sz w:val="24"/>
        </w:rPr>
        <w:t>为控制气体，</w:t>
      </w:r>
      <w:r w:rsidRPr="004D50E6">
        <w:rPr>
          <w:rFonts w:ascii="仿宋_GB2312" w:eastAsia="仿宋_GB2312" w:hAnsi="黑体" w:hint="eastAsia"/>
          <w:bCs/>
          <w:color w:val="0000FF"/>
          <w:sz w:val="24"/>
        </w:rPr>
        <w:t>我国目前将</w:t>
      </w:r>
      <w:r w:rsidRPr="004D50E6">
        <w:rPr>
          <w:rFonts w:ascii="Times New Roman" w:hAnsi="Times New Roman"/>
          <w:color w:val="0000FF"/>
          <w:sz w:val="24"/>
        </w:rPr>
        <w:t>CO</w:t>
      </w:r>
      <w:r w:rsidRPr="004D50E6">
        <w:rPr>
          <w:rFonts w:ascii="Times New Roman" w:hAnsi="Times New Roman"/>
          <w:color w:val="0000FF"/>
          <w:sz w:val="24"/>
          <w:vertAlign w:val="subscript"/>
        </w:rPr>
        <w:t>2</w:t>
      </w:r>
      <w:r w:rsidRPr="004D50E6">
        <w:rPr>
          <w:rFonts w:ascii="仿宋_GB2312" w:eastAsia="仿宋_GB2312" w:hAnsi="黑体" w:hint="eastAsia"/>
          <w:color w:val="0000FF"/>
          <w:sz w:val="24"/>
        </w:rPr>
        <w:t>、</w:t>
      </w:r>
      <w:r w:rsidRPr="004D50E6">
        <w:rPr>
          <w:rFonts w:ascii="Times New Roman" w:eastAsia="仿宋_GB2312" w:hAnsi="Times New Roman"/>
          <w:color w:val="0000FF"/>
          <w:sz w:val="24"/>
        </w:rPr>
        <w:t>CH</w:t>
      </w:r>
      <w:r w:rsidRPr="004D50E6">
        <w:rPr>
          <w:rFonts w:ascii="Times New Roman" w:eastAsia="仿宋_GB2312" w:hAnsi="Times New Roman"/>
          <w:color w:val="0000FF"/>
          <w:sz w:val="24"/>
          <w:vertAlign w:val="subscript"/>
        </w:rPr>
        <w:t>4</w:t>
      </w:r>
      <w:r w:rsidRPr="004D50E6">
        <w:rPr>
          <w:rFonts w:ascii="仿宋_GB2312" w:eastAsia="仿宋_GB2312" w:hAnsi="黑体" w:hint="eastAsia"/>
          <w:bCs/>
          <w:color w:val="0000FF"/>
          <w:sz w:val="24"/>
        </w:rPr>
        <w:t>和</w:t>
      </w:r>
      <w:r w:rsidRPr="004D50E6">
        <w:rPr>
          <w:rFonts w:ascii="Times New Roman" w:eastAsia="仿宋_GB2312" w:hAnsi="Times New Roman"/>
          <w:color w:val="0000FF"/>
          <w:sz w:val="24"/>
        </w:rPr>
        <w:t>N</w:t>
      </w:r>
      <w:r w:rsidRPr="004D50E6">
        <w:rPr>
          <w:rFonts w:ascii="Times New Roman" w:eastAsia="仿宋_GB2312" w:hAnsi="Times New Roman"/>
          <w:color w:val="0000FF"/>
          <w:sz w:val="24"/>
          <w:vertAlign w:val="subscript"/>
        </w:rPr>
        <w:t>2</w:t>
      </w:r>
      <w:r w:rsidRPr="004D50E6">
        <w:rPr>
          <w:rFonts w:ascii="Times New Roman" w:eastAsia="仿宋_GB2312" w:hAnsi="Times New Roman"/>
          <w:color w:val="0000FF"/>
          <w:sz w:val="24"/>
        </w:rPr>
        <w:t>O</w:t>
      </w:r>
      <w:r w:rsidRPr="004D50E6">
        <w:rPr>
          <w:rFonts w:ascii="仿宋_GB2312" w:eastAsia="仿宋_GB2312" w:hAnsi="黑体" w:hint="eastAsia"/>
          <w:color w:val="0000FF"/>
          <w:sz w:val="24"/>
        </w:rPr>
        <w:t>三种</w:t>
      </w:r>
      <w:r w:rsidRPr="004D50E6">
        <w:rPr>
          <w:rFonts w:ascii="仿宋_GB2312" w:eastAsia="仿宋_GB2312" w:hAnsi="黑体" w:hint="eastAsia"/>
          <w:bCs/>
          <w:color w:val="0000FF"/>
          <w:sz w:val="24"/>
        </w:rPr>
        <w:t>温室气体列为</w:t>
      </w:r>
      <w:proofErr w:type="gramStart"/>
      <w:r w:rsidRPr="004D50E6">
        <w:rPr>
          <w:rFonts w:ascii="仿宋_GB2312" w:eastAsia="仿宋_GB2312" w:hAnsi="黑体" w:hint="eastAsia"/>
          <w:bCs/>
          <w:color w:val="0000FF"/>
          <w:sz w:val="24"/>
        </w:rPr>
        <w:t>重点控排</w:t>
      </w:r>
      <w:r w:rsidRPr="004D50E6">
        <w:rPr>
          <w:rFonts w:ascii="仿宋_GB2312" w:eastAsia="仿宋_GB2312" w:hAnsi="黑体" w:hint="eastAsia"/>
          <w:color w:val="0000FF"/>
          <w:kern w:val="0"/>
          <w:sz w:val="24"/>
        </w:rPr>
        <w:t>范围</w:t>
      </w:r>
      <w:proofErr w:type="gramEnd"/>
      <w:r w:rsidRPr="004D50E6">
        <w:rPr>
          <w:rFonts w:ascii="仿宋_GB2312" w:eastAsia="仿宋_GB2312" w:hAnsi="黑体" w:hint="eastAsia"/>
          <w:bCs/>
          <w:color w:val="0000FF"/>
          <w:sz w:val="24"/>
        </w:rPr>
        <w:t>。</w:t>
      </w:r>
    </w:p>
    <w:p w:rsidR="00523829" w:rsidRPr="004D50E6" w:rsidRDefault="00523829" w:rsidP="00523829">
      <w:pPr>
        <w:spacing w:line="360" w:lineRule="auto"/>
        <w:ind w:firstLineChars="200" w:firstLine="480"/>
        <w:rPr>
          <w:rFonts w:ascii="仿宋_GB2312" w:eastAsia="仿宋_GB2312" w:hAnsi="Times New Roman"/>
          <w:b/>
          <w:color w:val="0000FF"/>
          <w:kern w:val="0"/>
          <w:sz w:val="24"/>
        </w:rPr>
      </w:pPr>
      <w:r>
        <w:rPr>
          <w:rFonts w:ascii="仿宋_GB2312" w:eastAsia="仿宋_GB2312" w:hAnsi="黑体" w:hint="eastAsia"/>
          <w:color w:val="0000FF"/>
          <w:sz w:val="24"/>
        </w:rPr>
        <w:t>我</w:t>
      </w:r>
      <w:r w:rsidRPr="004D50E6">
        <w:rPr>
          <w:rFonts w:ascii="仿宋_GB2312" w:eastAsia="仿宋_GB2312" w:hAnsi="黑体" w:hint="eastAsia"/>
          <w:color w:val="0000FF"/>
          <w:sz w:val="24"/>
        </w:rPr>
        <w:t>国</w:t>
      </w:r>
      <w:r>
        <w:rPr>
          <w:rFonts w:ascii="仿宋_GB2312" w:eastAsia="仿宋_GB2312" w:hAnsi="黑体" w:hint="eastAsia"/>
          <w:color w:val="0000FF"/>
          <w:sz w:val="24"/>
        </w:rPr>
        <w:t>设定的</w:t>
      </w:r>
      <w:proofErr w:type="gramStart"/>
      <w:r w:rsidRPr="004D50E6">
        <w:rPr>
          <w:rFonts w:ascii="仿宋_GB2312" w:eastAsia="仿宋_GB2312" w:hAnsi="黑体" w:hint="eastAsia"/>
          <w:color w:val="0000FF"/>
          <w:sz w:val="24"/>
        </w:rPr>
        <w:t>碳达峰</w:t>
      </w:r>
      <w:r>
        <w:rPr>
          <w:rFonts w:ascii="仿宋_GB2312" w:eastAsia="仿宋_GB2312" w:hAnsi="黑体" w:hint="eastAsia"/>
          <w:color w:val="0000FF"/>
          <w:sz w:val="24"/>
        </w:rPr>
        <w:t>目标</w:t>
      </w:r>
      <w:proofErr w:type="gramEnd"/>
      <w:r w:rsidRPr="004D50E6">
        <w:rPr>
          <w:rFonts w:ascii="仿宋_GB2312" w:eastAsia="仿宋_GB2312" w:hAnsi="黑体" w:hint="eastAsia"/>
          <w:color w:val="0000FF"/>
          <w:sz w:val="24"/>
        </w:rPr>
        <w:t>是“</w:t>
      </w:r>
      <w:r w:rsidRPr="004D50E6">
        <w:rPr>
          <w:rFonts w:ascii="仿宋_GB2312" w:eastAsia="仿宋_GB2312" w:hint="eastAsia"/>
          <w:color w:val="0000FF"/>
          <w:sz w:val="24"/>
        </w:rPr>
        <w:t>2030</w:t>
      </w:r>
      <w:r w:rsidRPr="004D50E6">
        <w:rPr>
          <w:rFonts w:ascii="仿宋_GB2312" w:eastAsia="仿宋_GB2312" w:hAnsi="黑体" w:hint="eastAsia"/>
          <w:color w:val="0000FF"/>
          <w:sz w:val="24"/>
        </w:rPr>
        <w:t>年前</w:t>
      </w:r>
      <w:r w:rsidRPr="004D50E6">
        <w:rPr>
          <w:rStyle w:val="text-selectable"/>
          <w:rFonts w:ascii="仿宋_GB2312" w:eastAsia="仿宋_GB2312" w:hAnsi="黑体" w:hint="eastAsia"/>
          <w:color w:val="0000FF"/>
          <w:sz w:val="24"/>
        </w:rPr>
        <w:t>二氧化碳</w:t>
      </w:r>
      <w:r w:rsidRPr="004D50E6">
        <w:rPr>
          <w:rFonts w:ascii="仿宋_GB2312" w:eastAsia="仿宋_GB2312" w:hAnsi="黑体" w:hint="eastAsia"/>
          <w:color w:val="0000FF"/>
          <w:sz w:val="24"/>
        </w:rPr>
        <w:t>排放达峰”，按照</w:t>
      </w:r>
      <w:proofErr w:type="gramStart"/>
      <w:r w:rsidRPr="004D50E6">
        <w:rPr>
          <w:rFonts w:ascii="仿宋_GB2312" w:eastAsia="仿宋_GB2312" w:hAnsi="黑体" w:hint="eastAsia"/>
          <w:color w:val="0000FF"/>
          <w:sz w:val="24"/>
        </w:rPr>
        <w:t>国家发改委</w:t>
      </w:r>
      <w:proofErr w:type="gramEnd"/>
      <w:r w:rsidRPr="004D50E6">
        <w:rPr>
          <w:rFonts w:ascii="仿宋_GB2312" w:eastAsia="仿宋_GB2312" w:hAnsi="黑体" w:hint="eastAsia"/>
          <w:color w:val="0000FF"/>
          <w:sz w:val="24"/>
        </w:rPr>
        <w:t>、国</w:t>
      </w:r>
      <w:r w:rsidRPr="004D50E6">
        <w:rPr>
          <w:rFonts w:ascii="仿宋_GB2312" w:eastAsia="仿宋_GB2312" w:hAnsi="黑体" w:hint="eastAsia"/>
          <w:color w:val="0000FF"/>
          <w:sz w:val="24"/>
        </w:rPr>
        <w:lastRenderedPageBreak/>
        <w:t>家统计局、生态环境部三部委《关于加快建立统一规范的碳排放统计核算体系实施方案》</w:t>
      </w:r>
      <w:r>
        <w:rPr>
          <w:rFonts w:ascii="仿宋_GB2312" w:eastAsia="仿宋_GB2312" w:hAnsi="黑体" w:hint="eastAsia"/>
          <w:color w:val="0000FF"/>
          <w:sz w:val="24"/>
        </w:rPr>
        <w:t>要求</w:t>
      </w:r>
      <w:r w:rsidRPr="004D50E6">
        <w:rPr>
          <w:rFonts w:ascii="仿宋_GB2312" w:eastAsia="仿宋_GB2312" w:hAnsi="黑体" w:hint="eastAsia"/>
          <w:color w:val="0000FF"/>
          <w:sz w:val="24"/>
        </w:rPr>
        <w:t>，</w:t>
      </w:r>
      <w:r w:rsidRPr="004D50E6">
        <w:rPr>
          <w:rFonts w:ascii="仿宋_GB2312" w:eastAsia="仿宋_GB2312" w:hAnsi="黑体" w:hint="eastAsia"/>
          <w:color w:val="0000FF"/>
          <w:sz w:val="24"/>
          <w:shd w:val="clear" w:color="auto" w:fill="FFFFFF"/>
        </w:rPr>
        <w:t>当前主要聚焦二氧化碳排放的</w:t>
      </w:r>
      <w:r w:rsidRPr="004D50E6">
        <w:rPr>
          <w:rFonts w:ascii="仿宋_GB2312" w:eastAsia="仿宋_GB2312" w:hAnsi="黑体" w:hint="eastAsia"/>
          <w:color w:val="0000FF"/>
          <w:sz w:val="24"/>
        </w:rPr>
        <w:t>统计核算</w:t>
      </w:r>
      <w:r>
        <w:rPr>
          <w:rFonts w:ascii="仿宋_GB2312" w:eastAsia="仿宋_GB2312" w:hAnsi="黑体" w:hint="eastAsia"/>
          <w:color w:val="0000FF"/>
          <w:sz w:val="24"/>
          <w:shd w:val="clear" w:color="auto" w:fill="FFFFFF"/>
        </w:rPr>
        <w:t>。</w:t>
      </w:r>
      <w:r w:rsidRPr="00640420">
        <w:rPr>
          <w:rFonts w:ascii="仿宋_GB2312" w:eastAsia="仿宋_GB2312" w:hAnsi="黑体" w:hint="eastAsia"/>
          <w:color w:val="0000FF"/>
          <w:sz w:val="24"/>
        </w:rPr>
        <w:t>建筑产业链上游的钢铁、水泥、玻璃、陶瓷、电网企业和下游的</w:t>
      </w:r>
      <w:r w:rsidRPr="00640420">
        <w:rPr>
          <w:rFonts w:ascii="仿宋_GB2312" w:eastAsia="仿宋_GB2312" w:hAnsi="黑体" w:cs="仿宋_GB2312" w:hint="eastAsia"/>
          <w:color w:val="0000FF"/>
          <w:kern w:val="0"/>
          <w:sz w:val="24"/>
        </w:rPr>
        <w:t>公共建筑运营企业均仅进行</w:t>
      </w:r>
      <w:r w:rsidRPr="00640420">
        <w:rPr>
          <w:rFonts w:ascii="仿宋_GB2312" w:eastAsia="仿宋_GB2312" w:hAnsi="黑体" w:hint="eastAsia"/>
          <w:color w:val="0000FF"/>
          <w:sz w:val="24"/>
        </w:rPr>
        <w:t>二氧化碳的</w:t>
      </w:r>
      <w:r w:rsidRPr="00640420">
        <w:rPr>
          <w:rFonts w:ascii="仿宋_GB2312" w:eastAsia="仿宋_GB2312" w:hAnsi="黑体" w:hint="eastAsia"/>
          <w:color w:val="0000FF"/>
          <w:kern w:val="0"/>
          <w:sz w:val="24"/>
        </w:rPr>
        <w:t>统计核算。</w:t>
      </w:r>
      <w:r w:rsidR="00972619">
        <w:rPr>
          <w:rFonts w:ascii="仿宋_GB2312" w:eastAsia="仿宋_GB2312" w:hAnsi="黑体" w:hint="eastAsia"/>
          <w:color w:val="0000FF"/>
          <w:sz w:val="24"/>
        </w:rPr>
        <w:t>建筑企业的</w:t>
      </w:r>
      <w:r w:rsidRPr="00640420">
        <w:rPr>
          <w:rFonts w:ascii="仿宋_GB2312" w:eastAsia="仿宋_GB2312" w:hAnsi="黑体" w:hint="eastAsia"/>
          <w:color w:val="0000FF"/>
          <w:sz w:val="24"/>
        </w:rPr>
        <w:t>排放源仅为燃油、</w:t>
      </w:r>
      <w:r w:rsidR="00972619">
        <w:rPr>
          <w:rFonts w:ascii="仿宋_GB2312" w:eastAsia="仿宋_GB2312" w:hAnsi="黑体" w:hint="eastAsia"/>
          <w:color w:val="0000FF"/>
          <w:sz w:val="24"/>
        </w:rPr>
        <w:t>天然气、</w:t>
      </w:r>
      <w:r w:rsidRPr="00640420">
        <w:rPr>
          <w:rFonts w:ascii="仿宋_GB2312" w:eastAsia="仿宋_GB2312" w:hAnsi="黑体" w:hint="eastAsia"/>
          <w:color w:val="0000FF"/>
          <w:sz w:val="24"/>
        </w:rPr>
        <w:t>液化石油气和电力</w:t>
      </w:r>
      <w:r w:rsidR="00972619">
        <w:rPr>
          <w:rFonts w:ascii="仿宋_GB2312" w:eastAsia="仿宋_GB2312" w:hAnsi="黑体" w:hint="eastAsia"/>
          <w:color w:val="0000FF"/>
          <w:sz w:val="24"/>
        </w:rPr>
        <w:t>、热力</w:t>
      </w:r>
      <w:r w:rsidRPr="00640420">
        <w:rPr>
          <w:rFonts w:ascii="仿宋_GB2312" w:eastAsia="仿宋_GB2312" w:hAnsi="黑体" w:hint="eastAsia"/>
          <w:color w:val="0000FF"/>
          <w:sz w:val="24"/>
        </w:rPr>
        <w:t>等用能设备，无</w:t>
      </w:r>
      <w:r w:rsidRPr="00640420">
        <w:rPr>
          <w:rFonts w:ascii="仿宋_GB2312" w:eastAsia="仿宋_GB2312" w:hAnsi="黑体" w:hint="eastAsia"/>
          <w:bCs/>
          <w:color w:val="0000FF"/>
          <w:sz w:val="24"/>
        </w:rPr>
        <w:t>甲烷排放</w:t>
      </w:r>
      <w:r w:rsidRPr="00640420">
        <w:rPr>
          <w:rFonts w:ascii="仿宋_GB2312" w:eastAsia="仿宋_GB2312" w:hAnsi="黑体" w:hint="eastAsia"/>
          <w:color w:val="0000FF"/>
          <w:sz w:val="24"/>
        </w:rPr>
        <w:t>源，氧化亚氮排放源仅为燃油设备与车辆的尾气逸散，影响轻微。建筑企业统计</w:t>
      </w:r>
      <w:r w:rsidRPr="00640420">
        <w:rPr>
          <w:rFonts w:ascii="仿宋_GB2312" w:eastAsia="仿宋_GB2312" w:hAnsi="黑体" w:cs="仿宋_GB2312" w:hint="eastAsia"/>
          <w:color w:val="0000FF"/>
          <w:kern w:val="0"/>
          <w:sz w:val="24"/>
        </w:rPr>
        <w:t>核算和报告</w:t>
      </w:r>
      <w:r w:rsidRPr="00640420">
        <w:rPr>
          <w:rFonts w:ascii="仿宋_GB2312" w:eastAsia="仿宋_GB2312" w:hAnsi="黑体" w:hint="eastAsia"/>
          <w:color w:val="0000FF"/>
          <w:sz w:val="24"/>
        </w:rPr>
        <w:t>的温室气体可限于二氧化碳</w:t>
      </w:r>
      <w:r>
        <w:rPr>
          <w:rFonts w:ascii="仿宋_GB2312" w:eastAsia="仿宋_GB2312" w:hAnsi="黑体" w:hint="eastAsia"/>
          <w:color w:val="0000FF"/>
          <w:sz w:val="24"/>
        </w:rPr>
        <w:t>。</w:t>
      </w:r>
    </w:p>
    <w:p w:rsidR="005D6AE7" w:rsidRDefault="005B20AA" w:rsidP="005B20AA">
      <w:pPr>
        <w:spacing w:line="360" w:lineRule="auto"/>
        <w:rPr>
          <w:rFonts w:ascii="宋体" w:hAnsi="宋体" w:cs="宋体"/>
          <w:color w:val="000000" w:themeColor="text1"/>
          <w:sz w:val="24"/>
        </w:rPr>
      </w:pPr>
      <w:r w:rsidRPr="00035FAC">
        <w:rPr>
          <w:rFonts w:ascii="Times New Roman" w:hAnsi="Times New Roman"/>
          <w:b/>
          <w:color w:val="000000" w:themeColor="text1"/>
          <w:spacing w:val="30"/>
          <w:kern w:val="0"/>
          <w:sz w:val="24"/>
          <w:fitText w:val="603" w:id="-917781504"/>
        </w:rPr>
        <w:t>3.0.</w:t>
      </w:r>
      <w:r w:rsidR="00035FAC" w:rsidRPr="00035FAC">
        <w:rPr>
          <w:rFonts w:ascii="Times New Roman" w:hAnsi="Times New Roman" w:hint="eastAsia"/>
          <w:b/>
          <w:color w:val="000000" w:themeColor="text1"/>
          <w:spacing w:val="3"/>
          <w:kern w:val="0"/>
          <w:sz w:val="24"/>
          <w:fitText w:val="603" w:id="-917781504"/>
        </w:rPr>
        <w:t>5</w:t>
      </w:r>
      <w:r w:rsidRPr="00724EBE">
        <w:rPr>
          <w:rFonts w:ascii="Times New Roman" w:hAnsi="Times New Roman" w:hint="eastAsia"/>
          <w:b/>
          <w:color w:val="000000" w:themeColor="text1"/>
          <w:sz w:val="24"/>
        </w:rPr>
        <w:t xml:space="preserve">  </w:t>
      </w:r>
      <w:r w:rsidRPr="00240945">
        <w:rPr>
          <w:rFonts w:ascii="宋体" w:hAnsi="宋体" w:cs="宋体" w:hint="eastAsia"/>
          <w:color w:val="000000" w:themeColor="text1"/>
          <w:sz w:val="24"/>
        </w:rPr>
        <w:t>企业</w:t>
      </w:r>
      <w:r w:rsidRPr="00240945">
        <w:rPr>
          <w:rFonts w:ascii="Times New Roman" w:hAnsi="宋体"/>
          <w:color w:val="000000" w:themeColor="text1"/>
          <w:sz w:val="24"/>
        </w:rPr>
        <w:t>碳</w:t>
      </w:r>
      <w:r w:rsidRPr="00240945">
        <w:rPr>
          <w:rFonts w:ascii="宋体" w:hAnsi="宋体" w:hint="eastAsia"/>
          <w:bCs/>
          <w:color w:val="000000" w:themeColor="text1"/>
          <w:sz w:val="24"/>
        </w:rPr>
        <w:t>排放</w:t>
      </w:r>
      <w:r w:rsidRPr="0075541D">
        <w:rPr>
          <w:rFonts w:ascii="宋体" w:hAnsi="宋体" w:hint="eastAsia"/>
          <w:bCs/>
          <w:color w:val="000000" w:themeColor="text1"/>
          <w:sz w:val="24"/>
        </w:rPr>
        <w:t>核算</w:t>
      </w:r>
      <w:r w:rsidRPr="000A2C99">
        <w:rPr>
          <w:rFonts w:ascii="宋体" w:hAnsi="宋体" w:cs="宋体" w:hint="eastAsia"/>
          <w:color w:val="000000" w:themeColor="text1"/>
          <w:sz w:val="24"/>
        </w:rPr>
        <w:t>应遵</w:t>
      </w:r>
      <w:r w:rsidR="005D6AE7">
        <w:rPr>
          <w:rFonts w:ascii="宋体" w:hAnsi="宋体" w:cs="宋体" w:hint="eastAsia"/>
          <w:color w:val="000000" w:themeColor="text1"/>
          <w:sz w:val="24"/>
        </w:rPr>
        <w:t>循以下原则：</w:t>
      </w:r>
      <w:r w:rsidR="00FF1C10" w:rsidRPr="00523829">
        <w:rPr>
          <w:rFonts w:hint="eastAsia"/>
          <w:color w:val="FF0000"/>
          <w:sz w:val="24"/>
        </w:rPr>
        <w:t>（核算</w:t>
      </w:r>
      <w:r w:rsidR="00FF1C10">
        <w:rPr>
          <w:rFonts w:hint="eastAsia"/>
          <w:color w:val="FF0000"/>
          <w:sz w:val="24"/>
        </w:rPr>
        <w:t>原则</w:t>
      </w:r>
      <w:r w:rsidR="00FF1C10" w:rsidRPr="00523829">
        <w:rPr>
          <w:rFonts w:hint="eastAsia"/>
          <w:color w:val="FF0000"/>
          <w:sz w:val="24"/>
        </w:rPr>
        <w:t>）</w:t>
      </w:r>
    </w:p>
    <w:p w:rsidR="005B20AA" w:rsidRDefault="005D6AE7" w:rsidP="000C7043">
      <w:pPr>
        <w:spacing w:line="360" w:lineRule="auto"/>
        <w:ind w:firstLineChars="200" w:firstLine="482"/>
        <w:rPr>
          <w:rFonts w:ascii="宋体" w:hAnsi="宋体" w:cs="宋体"/>
          <w:color w:val="000000" w:themeColor="text1"/>
          <w:sz w:val="24"/>
        </w:rPr>
      </w:pPr>
      <w:r w:rsidRPr="000C7043">
        <w:rPr>
          <w:rFonts w:ascii="Times New Roman" w:hAnsi="Times New Roman"/>
          <w:b/>
          <w:color w:val="000000" w:themeColor="text1"/>
          <w:sz w:val="24"/>
        </w:rPr>
        <w:t>1</w:t>
      </w:r>
      <w:r w:rsidR="009D1392">
        <w:rPr>
          <w:rFonts w:ascii="宋体" w:hAnsi="宋体" w:cs="宋体" w:hint="eastAsia"/>
          <w:color w:val="000000" w:themeColor="text1"/>
          <w:sz w:val="24"/>
        </w:rPr>
        <w:t xml:space="preserve">  </w:t>
      </w:r>
      <w:r w:rsidR="00FF1C10" w:rsidRPr="000A2C99">
        <w:rPr>
          <w:rFonts w:ascii="Times New Roman" w:hAnsi="Times New Roman" w:hint="eastAsia"/>
          <w:color w:val="000000" w:themeColor="text1"/>
          <w:sz w:val="24"/>
        </w:rPr>
        <w:t>一致性</w:t>
      </w:r>
      <w:r w:rsidR="00FF1C10">
        <w:rPr>
          <w:rFonts w:ascii="Times New Roman" w:hAnsi="Times New Roman" w:hint="eastAsia"/>
          <w:color w:val="000000" w:themeColor="text1"/>
          <w:sz w:val="24"/>
        </w:rPr>
        <w:t>；</w:t>
      </w:r>
      <w:r w:rsidR="00FF1C10">
        <w:rPr>
          <w:rFonts w:ascii="宋体" w:hAnsi="宋体" w:cs="宋体" w:hint="eastAsia"/>
          <w:color w:val="000000" w:themeColor="text1"/>
          <w:sz w:val="24"/>
        </w:rPr>
        <w:t xml:space="preserve"> </w:t>
      </w:r>
    </w:p>
    <w:p w:rsidR="009D1392" w:rsidRDefault="009D1392" w:rsidP="000C7043">
      <w:pPr>
        <w:spacing w:line="360" w:lineRule="auto"/>
        <w:ind w:firstLineChars="200" w:firstLine="482"/>
        <w:rPr>
          <w:rFonts w:ascii="宋体" w:hAnsi="宋体" w:cs="宋体"/>
          <w:color w:val="000000" w:themeColor="text1"/>
          <w:sz w:val="24"/>
        </w:rPr>
      </w:pPr>
      <w:r w:rsidRPr="000C7043">
        <w:rPr>
          <w:rFonts w:ascii="Times New Roman" w:hAnsi="Times New Roman"/>
          <w:b/>
          <w:color w:val="000000" w:themeColor="text1"/>
          <w:sz w:val="24"/>
        </w:rPr>
        <w:t>2</w:t>
      </w:r>
      <w:r w:rsidR="000C7043">
        <w:rPr>
          <w:rFonts w:ascii="宋体" w:hAnsi="宋体" w:cs="宋体" w:hint="eastAsia"/>
          <w:color w:val="000000" w:themeColor="text1"/>
          <w:sz w:val="24"/>
        </w:rPr>
        <w:t xml:space="preserve">  </w:t>
      </w:r>
      <w:r w:rsidRPr="000A2C99">
        <w:rPr>
          <w:rFonts w:ascii="Times New Roman" w:hAnsi="Times New Roman" w:hint="eastAsia"/>
          <w:color w:val="000000" w:themeColor="text1"/>
          <w:sz w:val="24"/>
        </w:rPr>
        <w:t>完整性</w:t>
      </w:r>
      <w:r w:rsidR="007360ED">
        <w:rPr>
          <w:rFonts w:ascii="Times New Roman" w:hAnsi="Times New Roman" w:hint="eastAsia"/>
          <w:color w:val="000000" w:themeColor="text1"/>
          <w:sz w:val="24"/>
        </w:rPr>
        <w:t>；</w:t>
      </w:r>
    </w:p>
    <w:p w:rsidR="009D1392" w:rsidRDefault="009D1392" w:rsidP="000C7043">
      <w:pPr>
        <w:spacing w:line="360" w:lineRule="auto"/>
        <w:ind w:firstLineChars="200" w:firstLine="482"/>
        <w:rPr>
          <w:rFonts w:ascii="宋体" w:hAnsi="宋体" w:cs="宋体"/>
          <w:color w:val="000000" w:themeColor="text1"/>
          <w:sz w:val="24"/>
        </w:rPr>
      </w:pPr>
      <w:r w:rsidRPr="000C7043">
        <w:rPr>
          <w:rFonts w:ascii="Times New Roman" w:hAnsi="Times New Roman"/>
          <w:b/>
          <w:color w:val="000000" w:themeColor="text1"/>
          <w:sz w:val="24"/>
        </w:rPr>
        <w:t>3</w:t>
      </w:r>
      <w:r w:rsidR="000C7043">
        <w:rPr>
          <w:rFonts w:ascii="宋体" w:hAnsi="宋体" w:cs="宋体" w:hint="eastAsia"/>
          <w:color w:val="000000" w:themeColor="text1"/>
          <w:sz w:val="24"/>
        </w:rPr>
        <w:t xml:space="preserve">  </w:t>
      </w:r>
      <w:r w:rsidR="00FF1C10" w:rsidRPr="000A2C99">
        <w:rPr>
          <w:rFonts w:ascii="Times New Roman" w:hAnsi="Times New Roman"/>
          <w:color w:val="000000" w:themeColor="text1"/>
          <w:sz w:val="24"/>
        </w:rPr>
        <w:t>相关性</w:t>
      </w:r>
      <w:r w:rsidR="00FF1C10">
        <w:rPr>
          <w:rFonts w:ascii="宋体" w:hAnsi="宋体" w:cs="宋体" w:hint="eastAsia"/>
          <w:color w:val="000000" w:themeColor="text1"/>
          <w:sz w:val="24"/>
        </w:rPr>
        <w:t>；</w:t>
      </w:r>
    </w:p>
    <w:p w:rsidR="009D1392" w:rsidRDefault="009D1392" w:rsidP="000C7043">
      <w:pPr>
        <w:spacing w:line="360" w:lineRule="auto"/>
        <w:ind w:firstLineChars="200" w:firstLine="482"/>
        <w:rPr>
          <w:rFonts w:ascii="宋体" w:hAnsi="宋体" w:cs="宋体"/>
          <w:color w:val="000000" w:themeColor="text1"/>
          <w:sz w:val="24"/>
        </w:rPr>
      </w:pPr>
      <w:r w:rsidRPr="000C7043">
        <w:rPr>
          <w:rFonts w:ascii="Times New Roman" w:hAnsi="Times New Roman"/>
          <w:b/>
          <w:color w:val="000000" w:themeColor="text1"/>
          <w:sz w:val="24"/>
        </w:rPr>
        <w:t>4</w:t>
      </w:r>
      <w:r w:rsidR="000C7043">
        <w:rPr>
          <w:rFonts w:ascii="宋体" w:hAnsi="宋体" w:cs="宋体" w:hint="eastAsia"/>
          <w:color w:val="000000" w:themeColor="text1"/>
          <w:sz w:val="24"/>
        </w:rPr>
        <w:t xml:space="preserve">  </w:t>
      </w:r>
      <w:r w:rsidRPr="000A2C99">
        <w:rPr>
          <w:rFonts w:ascii="Times New Roman" w:hAnsi="Times New Roman" w:hint="eastAsia"/>
          <w:color w:val="000000" w:themeColor="text1"/>
          <w:sz w:val="24"/>
        </w:rPr>
        <w:t>准确性</w:t>
      </w:r>
      <w:r w:rsidR="007360ED">
        <w:rPr>
          <w:rFonts w:ascii="Times New Roman" w:hAnsi="Times New Roman" w:hint="eastAsia"/>
          <w:color w:val="000000" w:themeColor="text1"/>
          <w:sz w:val="24"/>
        </w:rPr>
        <w:t>；</w:t>
      </w:r>
    </w:p>
    <w:p w:rsidR="009D1392" w:rsidRPr="000A2C99" w:rsidRDefault="009D1392" w:rsidP="000C7043">
      <w:pPr>
        <w:spacing w:line="360" w:lineRule="auto"/>
        <w:ind w:firstLineChars="200" w:firstLine="482"/>
        <w:rPr>
          <w:rFonts w:ascii="宋体" w:hAnsi="宋体" w:cs="宋体"/>
          <w:color w:val="000000" w:themeColor="text1"/>
          <w:sz w:val="24"/>
        </w:rPr>
      </w:pPr>
      <w:r w:rsidRPr="000C7043">
        <w:rPr>
          <w:rFonts w:ascii="Times New Roman" w:hAnsi="Times New Roman"/>
          <w:b/>
          <w:color w:val="000000" w:themeColor="text1"/>
          <w:sz w:val="24"/>
        </w:rPr>
        <w:t>5</w:t>
      </w:r>
      <w:r>
        <w:rPr>
          <w:rFonts w:ascii="宋体" w:hAnsi="宋体" w:cs="宋体" w:hint="eastAsia"/>
          <w:color w:val="000000" w:themeColor="text1"/>
          <w:sz w:val="24"/>
        </w:rPr>
        <w:t xml:space="preserve">  </w:t>
      </w:r>
      <w:r w:rsidRPr="000A2C99">
        <w:rPr>
          <w:rFonts w:hint="eastAsia"/>
          <w:sz w:val="24"/>
        </w:rPr>
        <w:t>透明性</w:t>
      </w:r>
      <w:r w:rsidR="000C7043">
        <w:rPr>
          <w:rFonts w:hint="eastAsia"/>
          <w:sz w:val="24"/>
        </w:rPr>
        <w:t>。</w:t>
      </w:r>
    </w:p>
    <w:p w:rsidR="000C7043" w:rsidRDefault="005B20AA" w:rsidP="00035FAC">
      <w:pPr>
        <w:spacing w:line="360" w:lineRule="auto"/>
        <w:ind w:firstLineChars="200" w:firstLine="480"/>
        <w:rPr>
          <w:rFonts w:ascii="仿宋_GB2312" w:eastAsia="仿宋_GB2312" w:hAnsi="宋体"/>
          <w:color w:val="0000FF"/>
          <w:sz w:val="24"/>
        </w:rPr>
      </w:pPr>
      <w:r w:rsidRPr="00463BB5">
        <w:rPr>
          <w:rFonts w:ascii="仿宋_GB2312" w:eastAsia="仿宋_GB2312" w:hAnsi="宋体" w:hint="eastAsia"/>
          <w:bCs/>
          <w:color w:val="0000FF"/>
          <w:sz w:val="24"/>
        </w:rPr>
        <w:t>【条文说明】</w:t>
      </w:r>
      <w:r w:rsidRPr="00076A8F">
        <w:rPr>
          <w:rFonts w:ascii="仿宋_GB2312" w:eastAsia="仿宋_GB2312" w:hAnsi="宋体" w:hint="eastAsia"/>
          <w:bCs/>
          <w:color w:val="0000FF"/>
          <w:sz w:val="24"/>
        </w:rPr>
        <w:t>本条对</w:t>
      </w:r>
      <w:r w:rsidRPr="00076A8F">
        <w:rPr>
          <w:rFonts w:ascii="仿宋_GB2312" w:eastAsia="仿宋_GB2312" w:hAnsi="宋体" w:cs="宋体" w:hint="eastAsia"/>
          <w:color w:val="0000FF"/>
          <w:sz w:val="24"/>
        </w:rPr>
        <w:t>企业</w:t>
      </w:r>
      <w:r w:rsidRPr="00076A8F">
        <w:rPr>
          <w:rFonts w:ascii="仿宋_GB2312" w:eastAsia="仿宋_GB2312" w:hAnsi="宋体" w:hint="eastAsia"/>
          <w:color w:val="0000FF"/>
          <w:sz w:val="24"/>
        </w:rPr>
        <w:t>碳</w:t>
      </w:r>
      <w:r w:rsidRPr="00076A8F">
        <w:rPr>
          <w:rFonts w:ascii="仿宋_GB2312" w:eastAsia="仿宋_GB2312" w:hAnsi="宋体" w:hint="eastAsia"/>
          <w:bCs/>
          <w:color w:val="0000FF"/>
          <w:sz w:val="24"/>
        </w:rPr>
        <w:t>排放</w:t>
      </w:r>
      <w:r w:rsidR="00A1795B" w:rsidRPr="00076A8F">
        <w:rPr>
          <w:rFonts w:ascii="仿宋_GB2312" w:eastAsia="仿宋_GB2312" w:hAnsi="宋体" w:hint="eastAsia"/>
          <w:bCs/>
          <w:color w:val="0000FF"/>
          <w:sz w:val="24"/>
        </w:rPr>
        <w:t>核算</w:t>
      </w:r>
      <w:r w:rsidR="00972619">
        <w:rPr>
          <w:rFonts w:ascii="仿宋_GB2312" w:eastAsia="仿宋_GB2312" w:hAnsi="宋体" w:hint="eastAsia"/>
          <w:bCs/>
          <w:color w:val="0000FF"/>
          <w:sz w:val="24"/>
        </w:rPr>
        <w:t>需要</w:t>
      </w:r>
      <w:r w:rsidR="00A1795B" w:rsidRPr="00A1795B">
        <w:rPr>
          <w:rFonts w:ascii="仿宋_GB2312" w:eastAsia="仿宋_GB2312" w:hAnsi="宋体" w:cs="宋体" w:hint="eastAsia"/>
          <w:color w:val="0000FF"/>
          <w:sz w:val="24"/>
        </w:rPr>
        <w:t>遵循</w:t>
      </w:r>
      <w:r w:rsidRPr="00076A8F">
        <w:rPr>
          <w:rFonts w:ascii="仿宋_GB2312" w:eastAsia="仿宋_GB2312" w:hAnsi="宋体" w:hint="eastAsia"/>
          <w:bCs/>
          <w:color w:val="0000FF"/>
          <w:sz w:val="24"/>
        </w:rPr>
        <w:t>的原则</w:t>
      </w:r>
      <w:r w:rsidRPr="00076A8F">
        <w:rPr>
          <w:rFonts w:ascii="仿宋_GB2312" w:eastAsia="仿宋_GB2312" w:hAnsi="宋体" w:cs="宋体" w:hint="eastAsia"/>
          <w:color w:val="0000FF"/>
          <w:sz w:val="24"/>
        </w:rPr>
        <w:t>做出规定</w:t>
      </w:r>
      <w:r w:rsidRPr="00076A8F">
        <w:rPr>
          <w:rFonts w:ascii="仿宋_GB2312" w:eastAsia="仿宋_GB2312" w:hAnsi="宋体" w:hint="eastAsia"/>
          <w:color w:val="0000FF"/>
          <w:sz w:val="24"/>
        </w:rPr>
        <w:t>。</w:t>
      </w:r>
    </w:p>
    <w:p w:rsidR="000C7043" w:rsidRDefault="000C7043" w:rsidP="00035FAC">
      <w:pPr>
        <w:spacing w:line="360" w:lineRule="auto"/>
        <w:ind w:firstLineChars="200" w:firstLine="480"/>
        <w:rPr>
          <w:rFonts w:ascii="仿宋_GB2312" w:eastAsia="仿宋_GB2312" w:hAnsi="宋体" w:cs="宋体"/>
          <w:color w:val="0000FF"/>
          <w:sz w:val="24"/>
        </w:rPr>
      </w:pPr>
      <w:r>
        <w:rPr>
          <w:rFonts w:ascii="仿宋_GB2312" w:eastAsia="仿宋_GB2312" w:hAnsi="Times New Roman" w:hint="eastAsia"/>
          <w:color w:val="0000FF"/>
          <w:sz w:val="24"/>
        </w:rPr>
        <w:t xml:space="preserve">1  </w:t>
      </w:r>
      <w:r w:rsidR="00624294" w:rsidRPr="007567E7">
        <w:rPr>
          <w:rFonts w:ascii="仿宋_GB2312" w:eastAsia="仿宋_GB2312" w:hAnsi="Times New Roman" w:hint="eastAsia"/>
          <w:color w:val="0000FF"/>
          <w:sz w:val="24"/>
        </w:rPr>
        <w:t>一致性是指</w:t>
      </w:r>
      <w:r w:rsidR="008218BA">
        <w:rPr>
          <w:rFonts w:ascii="仿宋_GB2312" w:eastAsia="仿宋_GB2312" w:hAnsi="Times New Roman" w:hint="eastAsia"/>
          <w:color w:val="0000FF"/>
          <w:sz w:val="24"/>
        </w:rPr>
        <w:t>企业</w:t>
      </w:r>
      <w:r w:rsidR="00624294" w:rsidRPr="007567E7">
        <w:rPr>
          <w:rFonts w:ascii="仿宋_GB2312" w:eastAsia="仿宋_GB2312" w:cs="宋体" w:hint="eastAsia"/>
          <w:color w:val="0000FF"/>
          <w:kern w:val="0"/>
          <w:sz w:val="24"/>
        </w:rPr>
        <w:t>核算</w:t>
      </w:r>
      <w:r w:rsidR="008218BA">
        <w:rPr>
          <w:rFonts w:ascii="仿宋_GB2312" w:eastAsia="仿宋_GB2312" w:cs="宋体" w:hint="eastAsia"/>
          <w:color w:val="0000FF"/>
          <w:kern w:val="0"/>
          <w:sz w:val="24"/>
        </w:rPr>
        <w:t>方法</w:t>
      </w:r>
      <w:r w:rsidR="00972619">
        <w:rPr>
          <w:rFonts w:ascii="仿宋_GB2312" w:eastAsia="仿宋_GB2312" w:cs="宋体" w:hint="eastAsia"/>
          <w:color w:val="0000FF"/>
          <w:kern w:val="0"/>
          <w:sz w:val="24"/>
        </w:rPr>
        <w:t>需要</w:t>
      </w:r>
      <w:r w:rsidR="00624294">
        <w:rPr>
          <w:rFonts w:ascii="仿宋_GB2312" w:eastAsia="仿宋_GB2312" w:cs="宋体" w:hint="eastAsia"/>
          <w:color w:val="0000FF"/>
          <w:kern w:val="0"/>
          <w:sz w:val="24"/>
        </w:rPr>
        <w:t>与</w:t>
      </w:r>
      <w:r w:rsidR="00624294" w:rsidRPr="00624294">
        <w:rPr>
          <w:rFonts w:ascii="仿宋_GB2312" w:eastAsia="仿宋_GB2312" w:hAnsi="宋体" w:cs="FZSSK--GBK1-00+ZLDKQ8-30" w:hint="eastAsia"/>
          <w:color w:val="0000FF"/>
          <w:kern w:val="0"/>
          <w:sz w:val="24"/>
        </w:rPr>
        <w:t>其他行业保持一致，并</w:t>
      </w:r>
      <w:r w:rsidR="00624294" w:rsidRPr="00624294">
        <w:rPr>
          <w:rFonts w:ascii="仿宋_GB2312" w:eastAsia="仿宋_GB2312" w:hAnsi="宋体" w:hint="eastAsia"/>
          <w:bCs/>
          <w:color w:val="0000FF"/>
          <w:sz w:val="24"/>
        </w:rPr>
        <w:t>符合</w:t>
      </w:r>
      <w:r w:rsidR="00624294" w:rsidRPr="00624294">
        <w:rPr>
          <w:rFonts w:ascii="仿宋_GB2312" w:eastAsia="仿宋_GB2312" w:hAnsi="宋体" w:cs="FZSSK--GBK1-00+ZLDKP6-11" w:hint="eastAsia"/>
          <w:color w:val="0000FF"/>
          <w:kern w:val="0"/>
          <w:sz w:val="24"/>
        </w:rPr>
        <w:t>国家现行碳核算、碳核查、</w:t>
      </w:r>
      <w:proofErr w:type="gramStart"/>
      <w:r w:rsidR="00624294" w:rsidRPr="00624294">
        <w:rPr>
          <w:rFonts w:ascii="仿宋_GB2312" w:eastAsia="仿宋_GB2312" w:hAnsi="宋体" w:cs="FZSSK--GBK1-00+ZLDKP6-11" w:hint="eastAsia"/>
          <w:color w:val="0000FF"/>
          <w:kern w:val="0"/>
          <w:sz w:val="24"/>
        </w:rPr>
        <w:t>碳交易</w:t>
      </w:r>
      <w:proofErr w:type="gramEnd"/>
      <w:r w:rsidR="00972619">
        <w:rPr>
          <w:rFonts w:ascii="仿宋_GB2312" w:eastAsia="仿宋_GB2312" w:hAnsi="宋体" w:cs="FZSSK--GBK1-00+ZLDKP6-11" w:hint="eastAsia"/>
          <w:color w:val="0000FF"/>
          <w:kern w:val="0"/>
          <w:sz w:val="24"/>
        </w:rPr>
        <w:t>的</w:t>
      </w:r>
      <w:r w:rsidR="00624294" w:rsidRPr="00624294">
        <w:rPr>
          <w:rFonts w:ascii="仿宋_GB2312" w:eastAsia="仿宋_GB2312" w:hAnsi="宋体" w:cs="FZSSK--GBK1-00+ZLDKP6-11" w:hint="eastAsia"/>
          <w:color w:val="0000FF"/>
          <w:kern w:val="0"/>
          <w:sz w:val="24"/>
        </w:rPr>
        <w:t>统一规则</w:t>
      </w:r>
      <w:r w:rsidR="008218BA">
        <w:rPr>
          <w:rFonts w:ascii="仿宋_GB2312" w:eastAsia="仿宋_GB2312" w:hAnsi="宋体" w:cs="FZSSK--GBK1-00+ZLDKP6-11" w:hint="eastAsia"/>
          <w:color w:val="0000FF"/>
          <w:kern w:val="0"/>
          <w:sz w:val="24"/>
        </w:rPr>
        <w:t>。企业层面</w:t>
      </w:r>
      <w:r w:rsidR="003E671B">
        <w:rPr>
          <w:rFonts w:ascii="仿宋_GB2312" w:eastAsia="仿宋_GB2312" w:hAnsi="宋体" w:cs="FZSSK--GBK1-00+ZLDKP6-11" w:hint="eastAsia"/>
          <w:color w:val="0000FF"/>
          <w:kern w:val="0"/>
          <w:sz w:val="24"/>
        </w:rPr>
        <w:t>的</w:t>
      </w:r>
      <w:r w:rsidR="008218BA">
        <w:rPr>
          <w:rFonts w:ascii="仿宋_GB2312" w:eastAsia="仿宋_GB2312" w:hAnsi="宋体" w:cs="FZSSK--GBK1-00+ZLDKP6-11" w:hint="eastAsia"/>
          <w:color w:val="0000FF"/>
          <w:kern w:val="0"/>
          <w:sz w:val="24"/>
        </w:rPr>
        <w:t>各</w:t>
      </w:r>
      <w:r w:rsidR="00972619">
        <w:rPr>
          <w:rFonts w:ascii="仿宋_GB2312" w:eastAsia="仿宋_GB2312" w:hAnsi="宋体" w:cs="FZSSK--GBK1-00+ZLDKP6-11" w:hint="eastAsia"/>
          <w:color w:val="0000FF"/>
          <w:kern w:val="0"/>
          <w:sz w:val="24"/>
        </w:rPr>
        <w:t>核算</w:t>
      </w:r>
      <w:r w:rsidR="008218BA">
        <w:rPr>
          <w:rFonts w:ascii="仿宋_GB2312" w:eastAsia="仿宋_GB2312" w:hAnsi="宋体" w:cs="FZSSK--GBK1-00+ZLDKP6-11" w:hint="eastAsia"/>
          <w:color w:val="0000FF"/>
          <w:kern w:val="0"/>
          <w:sz w:val="24"/>
        </w:rPr>
        <w:t>板块</w:t>
      </w:r>
      <w:r w:rsidR="003E671B">
        <w:rPr>
          <w:rFonts w:ascii="仿宋_GB2312" w:eastAsia="仿宋_GB2312" w:hAnsi="宋体" w:cs="FZSSK--GBK1-00+ZLDKP6-11" w:hint="eastAsia"/>
          <w:color w:val="0000FF"/>
          <w:kern w:val="0"/>
          <w:sz w:val="24"/>
        </w:rPr>
        <w:t>、</w:t>
      </w:r>
      <w:r w:rsidR="00624294" w:rsidRPr="007567E7">
        <w:rPr>
          <w:rFonts w:ascii="仿宋_GB2312" w:eastAsia="仿宋_GB2312" w:hAnsi="Times New Roman" w:hint="eastAsia"/>
          <w:color w:val="0000FF"/>
          <w:sz w:val="24"/>
        </w:rPr>
        <w:t>项目</w:t>
      </w:r>
      <w:r w:rsidR="003E671B">
        <w:rPr>
          <w:rFonts w:ascii="仿宋_GB2312" w:eastAsia="仿宋_GB2312" w:hAnsi="Times New Roman" w:hint="eastAsia"/>
          <w:color w:val="0000FF"/>
          <w:sz w:val="24"/>
        </w:rPr>
        <w:t>层面的各施工阶段</w:t>
      </w:r>
      <w:r w:rsidR="00624294" w:rsidRPr="007567E7">
        <w:rPr>
          <w:rFonts w:ascii="仿宋_GB2312" w:eastAsia="仿宋_GB2312" w:cs="宋体" w:hint="eastAsia"/>
          <w:color w:val="0000FF"/>
          <w:kern w:val="0"/>
          <w:sz w:val="24"/>
        </w:rPr>
        <w:t>的核算方法</w:t>
      </w:r>
      <w:r w:rsidR="003E671B">
        <w:rPr>
          <w:rFonts w:ascii="仿宋_GB2312" w:eastAsia="仿宋_GB2312" w:cs="宋体" w:hint="eastAsia"/>
          <w:color w:val="0000FF"/>
          <w:kern w:val="0"/>
          <w:sz w:val="24"/>
        </w:rPr>
        <w:t>与</w:t>
      </w:r>
      <w:r w:rsidR="00624294" w:rsidRPr="007567E7">
        <w:rPr>
          <w:rFonts w:ascii="仿宋_GB2312" w:eastAsia="仿宋_GB2312" w:cs="宋体" w:hint="eastAsia"/>
          <w:color w:val="0000FF"/>
          <w:kern w:val="0"/>
          <w:sz w:val="24"/>
        </w:rPr>
        <w:t>核算口径</w:t>
      </w:r>
      <w:r w:rsidR="00624294" w:rsidRPr="007567E7">
        <w:rPr>
          <w:rFonts w:ascii="仿宋_GB2312" w:eastAsia="仿宋_GB2312" w:hAnsi="微软雅黑" w:hint="eastAsia"/>
          <w:color w:val="0000FF"/>
          <w:sz w:val="24"/>
        </w:rPr>
        <w:t>需要</w:t>
      </w:r>
      <w:r w:rsidR="00477C4C">
        <w:rPr>
          <w:rFonts w:ascii="仿宋_GB2312" w:eastAsia="仿宋_GB2312" w:hAnsi="微软雅黑" w:hint="eastAsia"/>
          <w:color w:val="0000FF"/>
          <w:sz w:val="24"/>
        </w:rPr>
        <w:t>保持</w:t>
      </w:r>
      <w:r w:rsidR="00624294" w:rsidRPr="007567E7">
        <w:rPr>
          <w:rFonts w:ascii="仿宋_GB2312" w:eastAsia="仿宋_GB2312" w:hAnsi="Times New Roman" w:hint="eastAsia"/>
          <w:color w:val="0000FF"/>
          <w:sz w:val="24"/>
        </w:rPr>
        <w:t>一致性</w:t>
      </w:r>
      <w:r w:rsidR="00624294" w:rsidRPr="007567E7">
        <w:rPr>
          <w:rFonts w:ascii="仿宋_GB2312" w:eastAsia="仿宋_GB2312" w:cs="宋体" w:hint="eastAsia"/>
          <w:color w:val="0000FF"/>
          <w:kern w:val="0"/>
          <w:sz w:val="24"/>
        </w:rPr>
        <w:t>，任何涉及</w:t>
      </w:r>
      <w:r w:rsidR="00073B8A">
        <w:rPr>
          <w:rFonts w:ascii="仿宋_GB2312" w:eastAsia="仿宋_GB2312" w:cs="宋体" w:hint="eastAsia"/>
          <w:color w:val="0000FF"/>
          <w:kern w:val="0"/>
          <w:sz w:val="24"/>
        </w:rPr>
        <w:t>核算</w:t>
      </w:r>
      <w:r w:rsidR="00624294" w:rsidRPr="007567E7">
        <w:rPr>
          <w:rFonts w:ascii="仿宋_GB2312" w:eastAsia="仿宋_GB2312" w:cs="宋体" w:hint="eastAsia"/>
          <w:color w:val="0000FF"/>
          <w:kern w:val="0"/>
          <w:sz w:val="24"/>
        </w:rPr>
        <w:t>边界、数据采集</w:t>
      </w:r>
      <w:r w:rsidR="00D05371">
        <w:rPr>
          <w:rFonts w:ascii="仿宋_GB2312" w:eastAsia="仿宋_GB2312" w:cs="宋体" w:hint="eastAsia"/>
          <w:color w:val="0000FF"/>
          <w:kern w:val="0"/>
          <w:sz w:val="24"/>
        </w:rPr>
        <w:t>或</w:t>
      </w:r>
      <w:r w:rsidR="00624294" w:rsidRPr="007567E7">
        <w:rPr>
          <w:rFonts w:ascii="仿宋_GB2312" w:eastAsia="仿宋_GB2312" w:cs="宋体" w:hint="eastAsia"/>
          <w:color w:val="0000FF"/>
          <w:kern w:val="0"/>
          <w:sz w:val="24"/>
        </w:rPr>
        <w:t>方法的变化，均能记录清楚，尽可能减少偏差和不确定性</w:t>
      </w:r>
      <w:r w:rsidR="003E671B">
        <w:rPr>
          <w:rFonts w:ascii="仿宋_GB2312" w:eastAsia="仿宋_GB2312" w:cs="宋体" w:hint="eastAsia"/>
          <w:color w:val="0000FF"/>
          <w:kern w:val="0"/>
          <w:sz w:val="24"/>
        </w:rPr>
        <w:t>，</w:t>
      </w:r>
      <w:r w:rsidR="003E671B" w:rsidRPr="003E671B">
        <w:rPr>
          <w:rFonts w:ascii="仿宋_GB2312" w:eastAsia="仿宋_GB2312" w:hAnsi="宋体" w:cs="宋体" w:hint="eastAsia"/>
          <w:color w:val="0000FF"/>
          <w:sz w:val="24"/>
        </w:rPr>
        <w:t>确保</w:t>
      </w:r>
      <w:r w:rsidR="003E671B">
        <w:rPr>
          <w:rFonts w:ascii="仿宋_GB2312" w:eastAsia="仿宋_GB2312" w:hAnsi="宋体" w:cs="宋体" w:hint="eastAsia"/>
          <w:color w:val="0000FF"/>
          <w:sz w:val="24"/>
        </w:rPr>
        <w:t>核算</w:t>
      </w:r>
      <w:r w:rsidR="00D05371">
        <w:rPr>
          <w:rFonts w:ascii="仿宋_GB2312" w:eastAsia="仿宋_GB2312" w:hAnsi="宋体" w:cs="宋体" w:hint="eastAsia"/>
          <w:color w:val="0000FF"/>
          <w:sz w:val="24"/>
        </w:rPr>
        <w:t>结果</w:t>
      </w:r>
      <w:r w:rsidR="003E671B" w:rsidRPr="003E671B">
        <w:rPr>
          <w:rFonts w:ascii="仿宋_GB2312" w:eastAsia="仿宋_GB2312" w:hAnsi="宋体" w:cs="宋体" w:hint="eastAsia"/>
          <w:color w:val="0000FF"/>
          <w:sz w:val="24"/>
        </w:rPr>
        <w:t>的可比性和一致性</w:t>
      </w:r>
      <w:r w:rsidR="003E671B" w:rsidRPr="00BF729B">
        <w:rPr>
          <w:rFonts w:ascii="仿宋_GB2312" w:eastAsia="仿宋_GB2312" w:cs="宋体" w:hint="eastAsia"/>
          <w:color w:val="0000FF"/>
          <w:kern w:val="0"/>
          <w:sz w:val="24"/>
        </w:rPr>
        <w:t>。</w:t>
      </w:r>
    </w:p>
    <w:p w:rsidR="000C7043" w:rsidRDefault="000C7043" w:rsidP="00035FAC">
      <w:pPr>
        <w:spacing w:line="360" w:lineRule="auto"/>
        <w:ind w:firstLineChars="200" w:firstLine="480"/>
        <w:rPr>
          <w:rFonts w:ascii="仿宋_GB2312" w:eastAsia="仿宋_GB2312" w:hAnsi="宋体" w:cs="宋体"/>
          <w:color w:val="0000FF"/>
          <w:sz w:val="24"/>
        </w:rPr>
      </w:pPr>
      <w:r>
        <w:rPr>
          <w:rFonts w:ascii="仿宋_GB2312" w:eastAsia="仿宋_GB2312" w:hAnsi="Times New Roman" w:hint="eastAsia"/>
          <w:color w:val="0000FF"/>
          <w:sz w:val="24"/>
        </w:rPr>
        <w:t xml:space="preserve">2  </w:t>
      </w:r>
      <w:r w:rsidR="005B20AA" w:rsidRPr="00076A8F">
        <w:rPr>
          <w:rFonts w:ascii="仿宋_GB2312" w:eastAsia="仿宋_GB2312" w:hAnsi="Times New Roman" w:hint="eastAsia"/>
          <w:color w:val="0000FF"/>
          <w:sz w:val="24"/>
        </w:rPr>
        <w:t>完整性是指</w:t>
      </w:r>
      <w:r w:rsidR="002C0CC7">
        <w:rPr>
          <w:rFonts w:ascii="仿宋_GB2312" w:eastAsia="仿宋_GB2312" w:hAnsi="Times New Roman" w:hint="eastAsia"/>
          <w:color w:val="0000FF"/>
          <w:sz w:val="24"/>
        </w:rPr>
        <w:t>企业拥有</w:t>
      </w:r>
      <w:r w:rsidR="00736258">
        <w:rPr>
          <w:rFonts w:ascii="仿宋_GB2312" w:eastAsia="仿宋_GB2312" w:hAnsi="Times New Roman" w:hint="eastAsia"/>
          <w:color w:val="0000FF"/>
          <w:sz w:val="24"/>
        </w:rPr>
        <w:t>运营</w:t>
      </w:r>
      <w:r w:rsidR="002C0CC7">
        <w:rPr>
          <w:rFonts w:ascii="仿宋_GB2312" w:eastAsia="仿宋_GB2312" w:hAnsi="Times New Roman" w:hint="eastAsia"/>
          <w:color w:val="0000FF"/>
          <w:sz w:val="24"/>
        </w:rPr>
        <w:t>控制权的</w:t>
      </w:r>
      <w:r w:rsidR="0011155D">
        <w:rPr>
          <w:rFonts w:ascii="仿宋_GB2312" w:eastAsia="仿宋_GB2312" w:hAnsi="Times New Roman" w:hint="eastAsia"/>
          <w:color w:val="0000FF"/>
          <w:sz w:val="24"/>
        </w:rPr>
        <w:t>单位</w:t>
      </w:r>
      <w:r w:rsidR="002C0CC7">
        <w:rPr>
          <w:rFonts w:ascii="仿宋_GB2312" w:eastAsia="仿宋_GB2312" w:hAnsi="Times New Roman" w:hint="eastAsia"/>
          <w:color w:val="0000FF"/>
          <w:sz w:val="24"/>
        </w:rPr>
        <w:t>、</w:t>
      </w:r>
      <w:r w:rsidR="0011155D">
        <w:rPr>
          <w:rFonts w:ascii="仿宋_GB2312" w:eastAsia="仿宋_GB2312" w:hAnsi="Times New Roman" w:hint="eastAsia"/>
          <w:color w:val="0000FF"/>
          <w:sz w:val="24"/>
        </w:rPr>
        <w:t>项目</w:t>
      </w:r>
      <w:r w:rsidR="00736258">
        <w:rPr>
          <w:rFonts w:ascii="仿宋_GB2312" w:eastAsia="仿宋_GB2312" w:hAnsi="Times New Roman" w:hint="eastAsia"/>
          <w:color w:val="0000FF"/>
          <w:sz w:val="24"/>
        </w:rPr>
        <w:t>、机构</w:t>
      </w:r>
      <w:r w:rsidR="00D05371">
        <w:rPr>
          <w:rFonts w:ascii="仿宋_GB2312" w:eastAsia="仿宋_GB2312" w:hAnsi="Times New Roman" w:hint="eastAsia"/>
          <w:color w:val="0000FF"/>
          <w:sz w:val="24"/>
        </w:rPr>
        <w:t>或</w:t>
      </w:r>
      <w:r w:rsidR="0011155D">
        <w:rPr>
          <w:rFonts w:ascii="仿宋_GB2312" w:eastAsia="仿宋_GB2312" w:hAnsi="Times New Roman" w:hint="eastAsia"/>
          <w:color w:val="0000FF"/>
          <w:sz w:val="24"/>
        </w:rPr>
        <w:t>排放设施</w:t>
      </w:r>
      <w:r w:rsidR="00736258">
        <w:rPr>
          <w:rFonts w:ascii="仿宋_GB2312" w:eastAsia="仿宋_GB2312" w:hAnsi="Times New Roman" w:hint="eastAsia"/>
          <w:color w:val="0000FF"/>
          <w:sz w:val="24"/>
        </w:rPr>
        <w:t>均包括</w:t>
      </w:r>
      <w:r w:rsidR="005B20AA" w:rsidRPr="00076A8F">
        <w:rPr>
          <w:rFonts w:ascii="仿宋_GB2312" w:eastAsia="仿宋_GB2312" w:hAnsi="Times New Roman" w:hint="eastAsia"/>
          <w:color w:val="0000FF"/>
          <w:sz w:val="24"/>
        </w:rPr>
        <w:t>在已</w:t>
      </w:r>
      <w:r w:rsidR="00736258">
        <w:rPr>
          <w:rFonts w:ascii="仿宋_GB2312" w:eastAsia="仿宋_GB2312" w:hAnsi="Times New Roman" w:hint="eastAsia"/>
          <w:color w:val="0000FF"/>
          <w:sz w:val="24"/>
        </w:rPr>
        <w:t>确</w:t>
      </w:r>
      <w:r w:rsidR="005B20AA" w:rsidRPr="00076A8F">
        <w:rPr>
          <w:rFonts w:ascii="仿宋_GB2312" w:eastAsia="仿宋_GB2312" w:hAnsi="Times New Roman" w:hint="eastAsia"/>
          <w:color w:val="0000FF"/>
          <w:sz w:val="24"/>
        </w:rPr>
        <w:t>定的核算</w:t>
      </w:r>
      <w:r w:rsidR="00736258" w:rsidRPr="00076A8F">
        <w:rPr>
          <w:rFonts w:ascii="仿宋_GB2312" w:eastAsia="仿宋_GB2312" w:hAnsi="Times New Roman" w:hint="eastAsia"/>
          <w:color w:val="0000FF"/>
          <w:sz w:val="24"/>
        </w:rPr>
        <w:t>边界内</w:t>
      </w:r>
      <w:r w:rsidR="005B20AA" w:rsidRPr="00076A8F">
        <w:rPr>
          <w:rFonts w:ascii="仿宋_GB2312" w:eastAsia="仿宋_GB2312" w:hAnsi="Times New Roman" w:hint="eastAsia"/>
          <w:color w:val="0000FF"/>
          <w:sz w:val="24"/>
        </w:rPr>
        <w:t>，</w:t>
      </w:r>
      <w:r w:rsidR="005B20AA" w:rsidRPr="00076A8F">
        <w:rPr>
          <w:rFonts w:ascii="仿宋_GB2312" w:eastAsia="仿宋_GB2312" w:hAnsi="微软雅黑" w:hint="eastAsia"/>
          <w:color w:val="0000FF"/>
          <w:sz w:val="24"/>
        </w:rPr>
        <w:t>边界内所有排放源和</w:t>
      </w:r>
      <w:r w:rsidR="00FB4CE9">
        <w:rPr>
          <w:rFonts w:ascii="仿宋_GB2312" w:eastAsia="仿宋_GB2312" w:hAnsi="微软雅黑" w:hint="eastAsia"/>
          <w:color w:val="0000FF"/>
          <w:sz w:val="24"/>
        </w:rPr>
        <w:t>能源消耗数据均将被识别并记录</w:t>
      </w:r>
      <w:r w:rsidR="005B20AA">
        <w:rPr>
          <w:rFonts w:ascii="仿宋_GB2312" w:eastAsia="仿宋_GB2312" w:hAnsi="微软雅黑" w:hint="eastAsia"/>
          <w:color w:val="0000FF"/>
          <w:sz w:val="24"/>
        </w:rPr>
        <w:t>，</w:t>
      </w:r>
      <w:r w:rsidR="005B20AA" w:rsidRPr="00076A8F">
        <w:rPr>
          <w:rFonts w:ascii="仿宋_GB2312" w:eastAsia="仿宋_GB2312" w:hAnsi="微软雅黑" w:hint="eastAsia"/>
          <w:color w:val="0000FF"/>
          <w:sz w:val="24"/>
        </w:rPr>
        <w:t>排除项需要特别披露并证明其被排除的必要性</w:t>
      </w:r>
      <w:r w:rsidR="00681D69">
        <w:rPr>
          <w:rFonts w:ascii="仿宋_GB2312" w:eastAsia="仿宋_GB2312" w:hAnsi="宋体" w:cs="宋体" w:hint="eastAsia"/>
          <w:color w:val="0000FF"/>
          <w:sz w:val="24"/>
        </w:rPr>
        <w:t>，</w:t>
      </w:r>
      <w:r w:rsidR="00FB4CE9" w:rsidRPr="00FB4CE9">
        <w:rPr>
          <w:rFonts w:ascii="仿宋_GB2312" w:eastAsia="仿宋_GB2312" w:hAnsi="宋体" w:cs="宋体" w:hint="eastAsia"/>
          <w:color w:val="0000FF"/>
          <w:sz w:val="24"/>
        </w:rPr>
        <w:t>避免</w:t>
      </w:r>
      <w:r w:rsidR="00681D69">
        <w:rPr>
          <w:rFonts w:ascii="仿宋_GB2312" w:eastAsia="仿宋_GB2312" w:hAnsi="宋体" w:cs="宋体" w:hint="eastAsia"/>
          <w:color w:val="0000FF"/>
          <w:sz w:val="24"/>
        </w:rPr>
        <w:t>核算</w:t>
      </w:r>
      <w:r w:rsidR="00FB4CE9" w:rsidRPr="00FB4CE9">
        <w:rPr>
          <w:rFonts w:ascii="仿宋_GB2312" w:eastAsia="仿宋_GB2312" w:hAnsi="宋体" w:cs="宋体" w:hint="eastAsia"/>
          <w:color w:val="0000FF"/>
          <w:sz w:val="24"/>
        </w:rPr>
        <w:t>漏</w:t>
      </w:r>
      <w:r w:rsidR="00681D69">
        <w:rPr>
          <w:rFonts w:ascii="仿宋_GB2312" w:eastAsia="仿宋_GB2312" w:hAnsi="宋体" w:cs="宋体" w:hint="eastAsia"/>
          <w:color w:val="0000FF"/>
          <w:sz w:val="24"/>
        </w:rPr>
        <w:t>项或</w:t>
      </w:r>
      <w:r w:rsidR="00FB4CE9" w:rsidRPr="00FB4CE9">
        <w:rPr>
          <w:rFonts w:ascii="仿宋_GB2312" w:eastAsia="仿宋_GB2312" w:hAnsi="宋体" w:cs="宋体" w:hint="eastAsia"/>
          <w:color w:val="0000FF"/>
          <w:sz w:val="24"/>
        </w:rPr>
        <w:t>重复</w:t>
      </w:r>
      <w:r w:rsidR="00681D69">
        <w:rPr>
          <w:rFonts w:ascii="仿宋_GB2312" w:eastAsia="仿宋_GB2312" w:hAnsi="宋体" w:cs="宋体" w:hint="eastAsia"/>
          <w:color w:val="0000FF"/>
          <w:sz w:val="24"/>
        </w:rPr>
        <w:t>核算。</w:t>
      </w:r>
    </w:p>
    <w:p w:rsidR="000C7043" w:rsidRDefault="000C7043" w:rsidP="00035FAC">
      <w:pPr>
        <w:spacing w:line="360" w:lineRule="auto"/>
        <w:ind w:firstLineChars="200" w:firstLine="480"/>
        <w:rPr>
          <w:rFonts w:ascii="仿宋_GB2312" w:eastAsia="仿宋_GB2312" w:cs="宋体"/>
          <w:color w:val="0000FF"/>
          <w:kern w:val="0"/>
          <w:sz w:val="24"/>
        </w:rPr>
      </w:pPr>
      <w:r>
        <w:rPr>
          <w:rFonts w:ascii="仿宋_GB2312" w:eastAsia="仿宋_GB2312" w:hAnsi="Times New Roman" w:hint="eastAsia"/>
          <w:color w:val="0000FF"/>
          <w:sz w:val="24"/>
        </w:rPr>
        <w:t xml:space="preserve">3  </w:t>
      </w:r>
      <w:r w:rsidR="00624294" w:rsidRPr="00076A8F">
        <w:rPr>
          <w:rFonts w:ascii="仿宋_GB2312" w:eastAsia="仿宋_GB2312" w:hAnsi="Times New Roman" w:hint="eastAsia"/>
          <w:color w:val="0000FF"/>
          <w:sz w:val="24"/>
        </w:rPr>
        <w:t>相关性</w:t>
      </w:r>
      <w:proofErr w:type="gramStart"/>
      <w:r w:rsidR="00624294" w:rsidRPr="00076A8F">
        <w:rPr>
          <w:rFonts w:ascii="仿宋_GB2312" w:eastAsia="仿宋_GB2312" w:hAnsi="Times New Roman" w:hint="eastAsia"/>
          <w:color w:val="0000FF"/>
          <w:sz w:val="24"/>
        </w:rPr>
        <w:t>是指</w:t>
      </w:r>
      <w:r w:rsidR="00624294" w:rsidRPr="00076A8F">
        <w:rPr>
          <w:rFonts w:ascii="仿宋_GB2312" w:eastAsia="仿宋_GB2312" w:hAnsi="宋体" w:hint="eastAsia"/>
          <w:color w:val="0000FF"/>
          <w:sz w:val="24"/>
        </w:rPr>
        <w:t>碳</w:t>
      </w:r>
      <w:r w:rsidR="00624294" w:rsidRPr="00076A8F">
        <w:rPr>
          <w:rFonts w:ascii="仿宋_GB2312" w:eastAsia="仿宋_GB2312" w:hAnsi="宋体" w:hint="eastAsia"/>
          <w:bCs/>
          <w:color w:val="0000FF"/>
          <w:sz w:val="24"/>
        </w:rPr>
        <w:t>排</w:t>
      </w:r>
      <w:r w:rsidR="00624294" w:rsidRPr="00076A8F">
        <w:rPr>
          <w:rFonts w:ascii="仿宋_GB2312" w:eastAsia="仿宋_GB2312" w:cs="宋体" w:hint="eastAsia"/>
          <w:color w:val="0000FF"/>
          <w:kern w:val="0"/>
          <w:sz w:val="24"/>
        </w:rPr>
        <w:t>放</w:t>
      </w:r>
      <w:proofErr w:type="gramEnd"/>
      <w:r w:rsidR="00671458">
        <w:rPr>
          <w:rFonts w:ascii="仿宋_GB2312" w:eastAsia="仿宋_GB2312" w:hAnsi="宋体" w:cs="宋体" w:hint="eastAsia"/>
          <w:color w:val="0000FF"/>
          <w:sz w:val="24"/>
        </w:rPr>
        <w:t>核算</w:t>
      </w:r>
      <w:r w:rsidR="00624294" w:rsidRPr="00076A8F">
        <w:rPr>
          <w:rFonts w:ascii="仿宋_GB2312" w:eastAsia="仿宋_GB2312" w:cs="宋体" w:hint="eastAsia"/>
          <w:color w:val="0000FF"/>
          <w:kern w:val="0"/>
          <w:sz w:val="24"/>
        </w:rPr>
        <w:t>时，所采用的边界、</w:t>
      </w:r>
      <w:proofErr w:type="gramStart"/>
      <w:r w:rsidR="00624294" w:rsidRPr="00076A8F">
        <w:rPr>
          <w:rFonts w:ascii="仿宋_GB2312" w:eastAsia="仿宋_GB2312" w:cs="宋体" w:hint="eastAsia"/>
          <w:color w:val="0000FF"/>
          <w:kern w:val="0"/>
          <w:sz w:val="24"/>
        </w:rPr>
        <w:t>源数据</w:t>
      </w:r>
      <w:proofErr w:type="gramEnd"/>
      <w:r w:rsidR="00624294" w:rsidRPr="00076A8F">
        <w:rPr>
          <w:rFonts w:ascii="仿宋_GB2312" w:eastAsia="仿宋_GB2312" w:cs="宋体" w:hint="eastAsia"/>
          <w:color w:val="0000FF"/>
          <w:kern w:val="0"/>
          <w:sz w:val="24"/>
        </w:rPr>
        <w:t>和</w:t>
      </w:r>
      <w:r w:rsidR="00624294">
        <w:rPr>
          <w:rFonts w:ascii="仿宋_GB2312" w:eastAsia="仿宋_GB2312" w:cs="宋体" w:hint="eastAsia"/>
          <w:color w:val="0000FF"/>
          <w:kern w:val="0"/>
          <w:sz w:val="24"/>
        </w:rPr>
        <w:t>核算</w:t>
      </w:r>
      <w:r w:rsidR="00624294" w:rsidRPr="00076A8F">
        <w:rPr>
          <w:rFonts w:ascii="仿宋_GB2312" w:eastAsia="仿宋_GB2312" w:cs="宋体" w:hint="eastAsia"/>
          <w:color w:val="0000FF"/>
          <w:kern w:val="0"/>
          <w:sz w:val="24"/>
        </w:rPr>
        <w:t>方法，能正确反映企业的</w:t>
      </w:r>
      <w:r w:rsidR="00624294" w:rsidRPr="00076A8F">
        <w:rPr>
          <w:rFonts w:ascii="仿宋_GB2312" w:eastAsia="仿宋_GB2312" w:hAnsi="宋体" w:hint="eastAsia"/>
          <w:color w:val="0000FF"/>
          <w:sz w:val="24"/>
        </w:rPr>
        <w:t>碳</w:t>
      </w:r>
      <w:r w:rsidR="00624294" w:rsidRPr="00076A8F">
        <w:rPr>
          <w:rFonts w:ascii="仿宋_GB2312" w:eastAsia="仿宋_GB2312" w:cs="宋体" w:hint="eastAsia"/>
          <w:color w:val="0000FF"/>
          <w:kern w:val="0"/>
          <w:sz w:val="24"/>
        </w:rPr>
        <w:t>排放情况</w:t>
      </w:r>
      <w:r w:rsidR="00624294" w:rsidRPr="00076A8F">
        <w:rPr>
          <w:rFonts w:ascii="仿宋_GB2312" w:eastAsia="仿宋_GB2312" w:hAnsi="宋体" w:cs="宋体" w:hint="eastAsia"/>
          <w:color w:val="0000FF"/>
          <w:sz w:val="24"/>
        </w:rPr>
        <w:t>。</w:t>
      </w:r>
    </w:p>
    <w:p w:rsidR="000C7043" w:rsidRPr="00170F1E" w:rsidRDefault="000C7043" w:rsidP="00035FAC">
      <w:pPr>
        <w:spacing w:line="360" w:lineRule="auto"/>
        <w:ind w:firstLineChars="200" w:firstLine="480"/>
        <w:rPr>
          <w:rFonts w:ascii="仿宋_GB2312" w:eastAsia="仿宋_GB2312" w:hAnsi="Times New Roman"/>
          <w:color w:val="0000FF"/>
          <w:sz w:val="24"/>
        </w:rPr>
      </w:pPr>
      <w:r>
        <w:rPr>
          <w:rFonts w:ascii="仿宋_GB2312" w:eastAsia="仿宋_GB2312" w:hAnsi="Times New Roman" w:hint="eastAsia"/>
          <w:color w:val="0000FF"/>
          <w:sz w:val="24"/>
        </w:rPr>
        <w:t xml:space="preserve">4  </w:t>
      </w:r>
      <w:r w:rsidR="005B20AA" w:rsidRPr="00170F1E">
        <w:rPr>
          <w:rFonts w:ascii="仿宋_GB2312" w:eastAsia="仿宋_GB2312" w:hAnsi="Times New Roman" w:hint="eastAsia"/>
          <w:color w:val="0000FF"/>
          <w:sz w:val="24"/>
        </w:rPr>
        <w:t>准确性</w:t>
      </w:r>
      <w:proofErr w:type="gramStart"/>
      <w:r w:rsidR="005B20AA" w:rsidRPr="00170F1E">
        <w:rPr>
          <w:rFonts w:ascii="仿宋_GB2312" w:eastAsia="仿宋_GB2312" w:hAnsi="Times New Roman" w:hint="eastAsia"/>
          <w:color w:val="0000FF"/>
          <w:sz w:val="24"/>
        </w:rPr>
        <w:t>是指</w:t>
      </w:r>
      <w:r w:rsidR="00DC6D58" w:rsidRPr="00170F1E">
        <w:rPr>
          <w:rFonts w:ascii="仿宋_GB2312" w:eastAsia="仿宋_GB2312" w:hAnsi="宋体" w:hint="eastAsia"/>
          <w:color w:val="0000FF"/>
          <w:sz w:val="24"/>
        </w:rPr>
        <w:t>碳</w:t>
      </w:r>
      <w:r w:rsidR="00DC6D58" w:rsidRPr="00170F1E">
        <w:rPr>
          <w:rFonts w:ascii="仿宋_GB2312" w:eastAsia="仿宋_GB2312" w:hAnsi="宋体" w:hint="eastAsia"/>
          <w:bCs/>
          <w:color w:val="0000FF"/>
          <w:sz w:val="24"/>
        </w:rPr>
        <w:t>排</w:t>
      </w:r>
      <w:r w:rsidR="00DC6D58" w:rsidRPr="00170F1E">
        <w:rPr>
          <w:rFonts w:ascii="仿宋_GB2312" w:eastAsia="仿宋_GB2312" w:cs="宋体" w:hint="eastAsia"/>
          <w:color w:val="0000FF"/>
          <w:kern w:val="0"/>
          <w:sz w:val="24"/>
        </w:rPr>
        <w:t>放</w:t>
      </w:r>
      <w:proofErr w:type="gramEnd"/>
      <w:r w:rsidR="00DC6D58" w:rsidRPr="00170F1E">
        <w:rPr>
          <w:rFonts w:ascii="仿宋_GB2312" w:eastAsia="仿宋_GB2312" w:hAnsi="宋体" w:cs="宋体" w:hint="eastAsia"/>
          <w:color w:val="0000FF"/>
          <w:sz w:val="24"/>
        </w:rPr>
        <w:t>核算</w:t>
      </w:r>
      <w:r w:rsidR="00170F1E">
        <w:rPr>
          <w:rFonts w:ascii="仿宋_GB2312" w:eastAsia="仿宋_GB2312" w:hAnsi="宋体" w:cs="宋体" w:hint="eastAsia"/>
          <w:color w:val="0000FF"/>
          <w:sz w:val="24"/>
        </w:rPr>
        <w:t>时，</w:t>
      </w:r>
      <w:r w:rsidR="00DC6D58" w:rsidRPr="00170F1E">
        <w:rPr>
          <w:rFonts w:ascii="仿宋_GB2312" w:eastAsia="仿宋_GB2312" w:hAnsi="宋体" w:cs="宋体" w:hint="eastAsia"/>
          <w:color w:val="0000FF"/>
          <w:sz w:val="24"/>
        </w:rPr>
        <w:t>需要</w:t>
      </w:r>
      <w:r w:rsidR="00185442" w:rsidRPr="00170F1E">
        <w:rPr>
          <w:rFonts w:ascii="仿宋_GB2312" w:eastAsia="仿宋_GB2312" w:hAnsi="宋体" w:cs="宋体" w:hint="eastAsia"/>
          <w:color w:val="0000FF"/>
          <w:sz w:val="24"/>
        </w:rPr>
        <w:t>采用真实</w:t>
      </w:r>
      <w:r w:rsidR="00585977" w:rsidRPr="00170F1E">
        <w:rPr>
          <w:rFonts w:ascii="仿宋_GB2312" w:eastAsia="仿宋_GB2312" w:hAnsi="宋体" w:cs="宋体" w:hint="eastAsia"/>
          <w:color w:val="0000FF"/>
          <w:sz w:val="24"/>
        </w:rPr>
        <w:t>、</w:t>
      </w:r>
      <w:r w:rsidR="00185442" w:rsidRPr="00170F1E">
        <w:rPr>
          <w:rFonts w:ascii="仿宋_GB2312" w:eastAsia="仿宋_GB2312" w:hAnsi="宋体" w:cs="宋体" w:hint="eastAsia"/>
          <w:color w:val="0000FF"/>
          <w:sz w:val="24"/>
        </w:rPr>
        <w:t>可靠的活动数据</w:t>
      </w:r>
      <w:r w:rsidR="00585977" w:rsidRPr="00170F1E">
        <w:rPr>
          <w:rFonts w:ascii="仿宋_GB2312" w:eastAsia="仿宋_GB2312" w:hAnsi="宋体" w:cs="宋体" w:hint="eastAsia"/>
          <w:color w:val="0000FF"/>
          <w:sz w:val="24"/>
        </w:rPr>
        <w:t>，</w:t>
      </w:r>
      <w:r w:rsidR="000F5975" w:rsidRPr="00170F1E">
        <w:rPr>
          <w:rFonts w:ascii="仿宋_GB2312" w:eastAsia="仿宋_GB2312" w:hAnsi="黑体" w:hint="eastAsia"/>
          <w:color w:val="0000FF"/>
          <w:kern w:val="0"/>
          <w:sz w:val="24"/>
        </w:rPr>
        <w:t>获取优先级</w:t>
      </w:r>
      <w:r w:rsidR="000F5975" w:rsidRPr="00170F1E">
        <w:rPr>
          <w:rFonts w:ascii="仿宋_GB2312" w:eastAsia="仿宋_GB2312" w:hAnsi="黑体" w:hint="eastAsia"/>
          <w:bCs/>
          <w:color w:val="0000FF"/>
          <w:sz w:val="24"/>
        </w:rPr>
        <w:t>高的</w:t>
      </w:r>
      <w:r w:rsidR="00185442" w:rsidRPr="00170F1E">
        <w:rPr>
          <w:rFonts w:ascii="仿宋_GB2312" w:eastAsia="仿宋_GB2312" w:hAnsi="宋体" w:cs="宋体" w:hint="eastAsia"/>
          <w:color w:val="0000FF"/>
          <w:sz w:val="24"/>
        </w:rPr>
        <w:t>排放因子</w:t>
      </w:r>
      <w:r w:rsidR="002925C5" w:rsidRPr="00170F1E">
        <w:rPr>
          <w:rFonts w:ascii="仿宋_GB2312" w:eastAsia="仿宋_GB2312" w:cs="宋体" w:hint="eastAsia"/>
          <w:color w:val="0000FF"/>
          <w:kern w:val="0"/>
          <w:sz w:val="24"/>
        </w:rPr>
        <w:t>，</w:t>
      </w:r>
      <w:r w:rsidR="00F66AD2" w:rsidRPr="00170F1E">
        <w:rPr>
          <w:rFonts w:ascii="仿宋_GB2312" w:eastAsia="仿宋_GB2312" w:cs="宋体" w:hint="eastAsia"/>
          <w:color w:val="0000FF"/>
          <w:kern w:val="0"/>
          <w:sz w:val="24"/>
        </w:rPr>
        <w:t>科学严谨的核算程序和核算方法</w:t>
      </w:r>
      <w:r w:rsidR="005B20AA" w:rsidRPr="00170F1E">
        <w:rPr>
          <w:rFonts w:ascii="仿宋_GB2312" w:eastAsia="仿宋_GB2312" w:cs="宋体" w:hint="eastAsia"/>
          <w:color w:val="0000FF"/>
          <w:kern w:val="0"/>
          <w:sz w:val="24"/>
        </w:rPr>
        <w:t>，</w:t>
      </w:r>
      <w:r w:rsidR="00F66AD2" w:rsidRPr="00170F1E">
        <w:rPr>
          <w:rFonts w:ascii="仿宋_GB2312" w:eastAsia="仿宋_GB2312" w:cs="宋体" w:hint="eastAsia"/>
          <w:color w:val="0000FF"/>
          <w:kern w:val="0"/>
          <w:sz w:val="24"/>
        </w:rPr>
        <w:t>确保</w:t>
      </w:r>
      <w:r w:rsidR="005B20AA" w:rsidRPr="00170F1E">
        <w:rPr>
          <w:rFonts w:ascii="仿宋_GB2312" w:eastAsia="仿宋_GB2312" w:hAnsi="Times New Roman" w:hint="eastAsia"/>
          <w:color w:val="0000FF"/>
          <w:sz w:val="24"/>
        </w:rPr>
        <w:t>核算出的碳排放量</w:t>
      </w:r>
      <w:r w:rsidR="00F66AD2" w:rsidRPr="00170F1E">
        <w:rPr>
          <w:rFonts w:ascii="仿宋_GB2312" w:eastAsia="仿宋_GB2312" w:hAnsi="Times New Roman" w:hint="eastAsia"/>
          <w:color w:val="0000FF"/>
          <w:sz w:val="24"/>
        </w:rPr>
        <w:t>达到足够的准确度，</w:t>
      </w:r>
      <w:r w:rsidR="00DA5A01" w:rsidRPr="00170F1E">
        <w:rPr>
          <w:rFonts w:ascii="仿宋_GB2312" w:eastAsia="仿宋_GB2312" w:hAnsi="Times New Roman" w:hint="eastAsia"/>
          <w:color w:val="0000FF"/>
          <w:sz w:val="24"/>
        </w:rPr>
        <w:t>核算结果偏差低于行业</w:t>
      </w:r>
      <w:r w:rsidR="00DA5A01" w:rsidRPr="00170F1E">
        <w:rPr>
          <w:rFonts w:ascii="仿宋_GB2312" w:eastAsia="仿宋_GB2312" w:cs="宋体" w:hint="eastAsia"/>
          <w:color w:val="0000FF"/>
          <w:kern w:val="0"/>
          <w:sz w:val="24"/>
        </w:rPr>
        <w:t>实质性偏差门槛</w:t>
      </w:r>
      <w:r w:rsidR="005B20AA" w:rsidRPr="00170F1E">
        <w:rPr>
          <w:rFonts w:ascii="仿宋_GB2312" w:eastAsia="仿宋_GB2312" w:hAnsi="Times New Roman" w:hint="eastAsia"/>
          <w:color w:val="0000FF"/>
          <w:sz w:val="24"/>
        </w:rPr>
        <w:t>，</w:t>
      </w:r>
      <w:r w:rsidR="005B20AA" w:rsidRPr="00170F1E">
        <w:rPr>
          <w:rFonts w:ascii="仿宋_GB2312" w:eastAsia="仿宋_GB2312" w:hAnsi="微软雅黑" w:hint="eastAsia"/>
          <w:color w:val="0000FF"/>
          <w:sz w:val="24"/>
        </w:rPr>
        <w:t>使用户能够对</w:t>
      </w:r>
      <w:r w:rsidR="00DA5A01" w:rsidRPr="00170F1E">
        <w:rPr>
          <w:rFonts w:ascii="仿宋_GB2312" w:eastAsia="仿宋_GB2312" w:hAnsi="微软雅黑" w:hint="eastAsia"/>
          <w:color w:val="0000FF"/>
          <w:sz w:val="24"/>
        </w:rPr>
        <w:t>核算</w:t>
      </w:r>
      <w:r w:rsidR="005B20AA" w:rsidRPr="00170F1E">
        <w:rPr>
          <w:rFonts w:ascii="仿宋_GB2312" w:eastAsia="仿宋_GB2312" w:hAnsi="微软雅黑" w:hint="eastAsia"/>
          <w:color w:val="0000FF"/>
          <w:sz w:val="24"/>
        </w:rPr>
        <w:t>报告的完整性有信心做出决定</w:t>
      </w:r>
      <w:r w:rsidR="005B20AA" w:rsidRPr="00170F1E">
        <w:rPr>
          <w:rFonts w:ascii="仿宋_GB2312" w:eastAsia="仿宋_GB2312" w:hAnsi="Times New Roman" w:hint="eastAsia"/>
          <w:color w:val="0000FF"/>
          <w:sz w:val="24"/>
        </w:rPr>
        <w:t>。</w:t>
      </w:r>
    </w:p>
    <w:p w:rsidR="00051B47" w:rsidRDefault="000C7043" w:rsidP="00035FAC">
      <w:pPr>
        <w:spacing w:line="360" w:lineRule="auto"/>
        <w:ind w:firstLineChars="200" w:firstLine="480"/>
        <w:rPr>
          <w:rFonts w:ascii="仿宋_GB2312" w:eastAsia="仿宋_GB2312" w:hAnsi="微软雅黑"/>
          <w:color w:val="0000FF"/>
          <w:sz w:val="24"/>
        </w:rPr>
      </w:pPr>
      <w:r>
        <w:rPr>
          <w:rFonts w:ascii="仿宋_GB2312" w:eastAsia="仿宋_GB2312" w:hAnsi="Times New Roman" w:hint="eastAsia"/>
          <w:color w:val="0000FF"/>
          <w:sz w:val="24"/>
        </w:rPr>
        <w:t xml:space="preserve">5  </w:t>
      </w:r>
      <w:r w:rsidR="005B20AA" w:rsidRPr="00CE119C">
        <w:rPr>
          <w:rFonts w:ascii="仿宋_GB2312" w:eastAsia="仿宋_GB2312" w:hAnsi="Times New Roman" w:hint="eastAsia"/>
          <w:color w:val="0000FF"/>
          <w:sz w:val="24"/>
        </w:rPr>
        <w:t>透明性是指按照</w:t>
      </w:r>
      <w:r w:rsidR="005B20AA" w:rsidRPr="00CE119C">
        <w:rPr>
          <w:rFonts w:ascii="仿宋_GB2312" w:eastAsia="仿宋_GB2312" w:hAnsi="微软雅黑" w:hint="eastAsia"/>
          <w:color w:val="0000FF"/>
          <w:sz w:val="24"/>
        </w:rPr>
        <w:t>清晰的碳核查要求，以事实和连贯的方式解决所有相关问题，披露所有的相关假设，并恰当指明所引用的核算方法学以及数据来源。</w:t>
      </w:r>
    </w:p>
    <w:p w:rsidR="00D965ED" w:rsidRPr="00F071B9" w:rsidRDefault="00D965ED" w:rsidP="00D965ED">
      <w:pPr>
        <w:spacing w:line="360" w:lineRule="auto"/>
        <w:rPr>
          <w:rFonts w:ascii="宋体" w:hAnsi="宋体"/>
          <w:bCs/>
          <w:color w:val="000000" w:themeColor="text1"/>
          <w:sz w:val="24"/>
        </w:rPr>
      </w:pPr>
      <w:r w:rsidRPr="00193E3C">
        <w:rPr>
          <w:rFonts w:ascii="Times New Roman" w:hAnsi="Times New Roman"/>
          <w:b/>
          <w:color w:val="000000" w:themeColor="text1"/>
          <w:spacing w:val="30"/>
          <w:kern w:val="0"/>
          <w:sz w:val="24"/>
          <w:fitText w:val="603" w:id="-900038656"/>
        </w:rPr>
        <w:t>3.0.</w:t>
      </w:r>
      <w:r w:rsidRPr="00193E3C">
        <w:rPr>
          <w:rFonts w:ascii="Times New Roman" w:hAnsi="Times New Roman" w:hint="eastAsia"/>
          <w:b/>
          <w:color w:val="000000" w:themeColor="text1"/>
          <w:spacing w:val="3"/>
          <w:kern w:val="0"/>
          <w:sz w:val="24"/>
          <w:fitText w:val="603" w:id="-900038656"/>
        </w:rPr>
        <w:t>6</w:t>
      </w:r>
      <w:r w:rsidRPr="00513312">
        <w:rPr>
          <w:rFonts w:ascii="Times New Roman" w:hAnsi="Times New Roman" w:hint="eastAsia"/>
          <w:b/>
          <w:color w:val="000000" w:themeColor="text1"/>
          <w:sz w:val="24"/>
        </w:rPr>
        <w:t xml:space="preserve">  </w:t>
      </w:r>
      <w:r w:rsidRPr="00E216DA">
        <w:rPr>
          <w:rFonts w:ascii="Times New Roman" w:hAnsi="宋体"/>
          <w:color w:val="000000" w:themeColor="text1"/>
          <w:sz w:val="24"/>
        </w:rPr>
        <w:t>碳</w:t>
      </w:r>
      <w:r w:rsidRPr="00E216DA">
        <w:rPr>
          <w:rFonts w:ascii="宋体" w:hAnsi="宋体" w:hint="eastAsia"/>
          <w:bCs/>
          <w:color w:val="000000" w:themeColor="text1"/>
          <w:sz w:val="24"/>
        </w:rPr>
        <w:t>排放</w:t>
      </w:r>
      <w:r w:rsidR="00396205">
        <w:rPr>
          <w:rFonts w:ascii="宋体" w:hAnsi="宋体" w:hint="eastAsia"/>
          <w:bCs/>
          <w:color w:val="000000" w:themeColor="text1"/>
          <w:sz w:val="24"/>
        </w:rPr>
        <w:t>数据</w:t>
      </w:r>
      <w:r w:rsidR="003B0C27">
        <w:rPr>
          <w:rFonts w:ascii="宋体" w:hAnsi="宋体" w:hint="eastAsia"/>
          <w:bCs/>
          <w:color w:val="000000" w:themeColor="text1"/>
          <w:sz w:val="24"/>
        </w:rPr>
        <w:t>的</w:t>
      </w:r>
      <w:r w:rsidR="00396205">
        <w:rPr>
          <w:rFonts w:ascii="宋体" w:hAnsi="宋体" w:hint="eastAsia"/>
          <w:bCs/>
          <w:color w:val="000000" w:themeColor="text1"/>
          <w:sz w:val="24"/>
        </w:rPr>
        <w:t>汇总方法</w:t>
      </w:r>
      <w:r>
        <w:rPr>
          <w:rFonts w:ascii="宋体" w:hAnsi="宋体" w:hint="eastAsia"/>
          <w:bCs/>
          <w:color w:val="000000" w:themeColor="text1"/>
          <w:sz w:val="24"/>
        </w:rPr>
        <w:t>应</w:t>
      </w:r>
      <w:r w:rsidR="00901BF4">
        <w:rPr>
          <w:rFonts w:ascii="宋体" w:hAnsi="宋体" w:hint="eastAsia"/>
          <w:bCs/>
          <w:color w:val="000000" w:themeColor="text1"/>
          <w:sz w:val="24"/>
        </w:rPr>
        <w:t>符合</w:t>
      </w:r>
      <w:r>
        <w:rPr>
          <w:rFonts w:ascii="宋体" w:hAnsi="宋体" w:hint="eastAsia"/>
          <w:bCs/>
          <w:color w:val="000000" w:themeColor="text1"/>
          <w:sz w:val="24"/>
        </w:rPr>
        <w:t>以下</w:t>
      </w:r>
      <w:r w:rsidR="00901BF4">
        <w:rPr>
          <w:rFonts w:ascii="宋体" w:hAnsi="宋体" w:hint="eastAsia"/>
          <w:bCs/>
          <w:color w:val="000000" w:themeColor="text1"/>
          <w:sz w:val="24"/>
        </w:rPr>
        <w:t>规定</w:t>
      </w:r>
      <w:r>
        <w:rPr>
          <w:rFonts w:ascii="宋体" w:hAnsi="宋体" w:hint="eastAsia"/>
          <w:bCs/>
          <w:color w:val="000000" w:themeColor="text1"/>
          <w:sz w:val="24"/>
        </w:rPr>
        <w:t>：</w:t>
      </w:r>
      <w:r w:rsidR="00F071B9" w:rsidRPr="00FB28B8">
        <w:rPr>
          <w:color w:val="FF0000"/>
          <w:sz w:val="24"/>
        </w:rPr>
        <w:t>（核算方法）</w:t>
      </w:r>
    </w:p>
    <w:p w:rsidR="00D965ED" w:rsidRDefault="00D965ED" w:rsidP="00901BF4">
      <w:pPr>
        <w:spacing w:line="360" w:lineRule="auto"/>
        <w:ind w:firstLineChars="200" w:firstLine="482"/>
        <w:rPr>
          <w:rFonts w:ascii="宋体" w:hAnsi="宋体"/>
          <w:bCs/>
          <w:color w:val="000000" w:themeColor="text1"/>
          <w:sz w:val="24"/>
        </w:rPr>
      </w:pPr>
      <w:r w:rsidRPr="00901BF4">
        <w:rPr>
          <w:rFonts w:ascii="Times New Roman" w:hAnsi="Times New Roman"/>
          <w:b/>
          <w:bCs/>
          <w:color w:val="000000" w:themeColor="text1"/>
          <w:sz w:val="24"/>
        </w:rPr>
        <w:lastRenderedPageBreak/>
        <w:t>1</w:t>
      </w:r>
      <w:r w:rsidR="00396205">
        <w:rPr>
          <w:rFonts w:ascii="宋体" w:hAnsi="宋体" w:hint="eastAsia"/>
          <w:bCs/>
          <w:color w:val="000000" w:themeColor="text1"/>
          <w:sz w:val="24"/>
        </w:rPr>
        <w:t xml:space="preserve">  企业层面采用分散法。</w:t>
      </w:r>
      <w:r w:rsidR="00EA5AF4">
        <w:rPr>
          <w:rFonts w:ascii="宋体" w:hAnsi="宋体" w:hint="eastAsia"/>
          <w:bCs/>
          <w:color w:val="000000" w:themeColor="text1"/>
          <w:sz w:val="24"/>
        </w:rPr>
        <w:t>由</w:t>
      </w:r>
      <w:r w:rsidR="00AE1B66" w:rsidRPr="0058232E">
        <w:rPr>
          <w:rFonts w:ascii="宋体" w:hAnsi="宋体" w:hint="eastAsia"/>
          <w:bCs/>
          <w:color w:val="000000" w:themeColor="text1"/>
          <w:sz w:val="24"/>
        </w:rPr>
        <w:t>二级单位</w:t>
      </w:r>
      <w:r w:rsidR="00F06BA9">
        <w:rPr>
          <w:rFonts w:ascii="宋体" w:hAnsi="宋体" w:hint="eastAsia"/>
          <w:bCs/>
          <w:color w:val="000000" w:themeColor="text1"/>
          <w:sz w:val="24"/>
        </w:rPr>
        <w:t>自行</w:t>
      </w:r>
      <w:r w:rsidR="00EA5AF4">
        <w:rPr>
          <w:rFonts w:ascii="宋体" w:hAnsi="宋体" w:hint="eastAsia"/>
          <w:bCs/>
          <w:color w:val="000000" w:themeColor="text1"/>
          <w:sz w:val="24"/>
        </w:rPr>
        <w:t>采集</w:t>
      </w:r>
      <w:r w:rsidR="00D047FE">
        <w:rPr>
          <w:rFonts w:ascii="宋体" w:hAnsi="宋体" w:hint="eastAsia"/>
          <w:bCs/>
          <w:color w:val="000000" w:themeColor="text1"/>
          <w:sz w:val="24"/>
        </w:rPr>
        <w:t>各排放设施</w:t>
      </w:r>
      <w:r w:rsidR="00115709">
        <w:rPr>
          <w:rFonts w:ascii="宋体" w:hAnsi="宋体" w:hint="eastAsia"/>
          <w:bCs/>
          <w:color w:val="000000" w:themeColor="text1"/>
          <w:sz w:val="24"/>
        </w:rPr>
        <w:t>能源</w:t>
      </w:r>
      <w:r w:rsidR="00D047FE">
        <w:rPr>
          <w:rFonts w:ascii="宋体" w:hAnsi="宋体" w:hint="eastAsia"/>
          <w:bCs/>
          <w:color w:val="000000" w:themeColor="text1"/>
          <w:sz w:val="24"/>
        </w:rPr>
        <w:t>活动数据</w:t>
      </w:r>
      <w:r w:rsidR="00084E1F">
        <w:rPr>
          <w:rFonts w:ascii="宋体" w:hAnsi="宋体" w:hint="eastAsia"/>
          <w:bCs/>
          <w:color w:val="000000" w:themeColor="text1"/>
          <w:sz w:val="24"/>
        </w:rPr>
        <w:t>，</w:t>
      </w:r>
      <w:r w:rsidR="00EA5AF4">
        <w:rPr>
          <w:rFonts w:ascii="宋体" w:hAnsi="宋体" w:hint="eastAsia"/>
          <w:bCs/>
          <w:color w:val="000000" w:themeColor="text1"/>
          <w:sz w:val="24"/>
        </w:rPr>
        <w:t>并</w:t>
      </w:r>
      <w:r w:rsidR="00A33299">
        <w:rPr>
          <w:rFonts w:ascii="宋体" w:hAnsi="宋体" w:hint="eastAsia"/>
          <w:bCs/>
          <w:color w:val="000000" w:themeColor="text1"/>
          <w:sz w:val="24"/>
        </w:rPr>
        <w:t>计算</w:t>
      </w:r>
      <w:r w:rsidR="00EA5AF4">
        <w:rPr>
          <w:rFonts w:ascii="宋体" w:hAnsi="宋体" w:hint="eastAsia"/>
          <w:bCs/>
          <w:color w:val="000000" w:themeColor="text1"/>
          <w:sz w:val="24"/>
        </w:rPr>
        <w:t>本单位核算边界内</w:t>
      </w:r>
      <w:r w:rsidR="00115709">
        <w:rPr>
          <w:rFonts w:ascii="宋体" w:hAnsi="宋体" w:hint="eastAsia"/>
          <w:bCs/>
          <w:color w:val="000000" w:themeColor="text1"/>
          <w:sz w:val="24"/>
        </w:rPr>
        <w:t>的</w:t>
      </w:r>
      <w:r w:rsidR="00A33299" w:rsidRPr="00E216DA">
        <w:rPr>
          <w:rFonts w:ascii="Times New Roman" w:hAnsi="宋体"/>
          <w:color w:val="000000" w:themeColor="text1"/>
          <w:sz w:val="24"/>
        </w:rPr>
        <w:t>碳</w:t>
      </w:r>
      <w:r w:rsidR="00A33299" w:rsidRPr="00E216DA">
        <w:rPr>
          <w:rFonts w:ascii="宋体" w:hAnsi="宋体" w:hint="eastAsia"/>
          <w:bCs/>
          <w:color w:val="000000" w:themeColor="text1"/>
          <w:sz w:val="24"/>
        </w:rPr>
        <w:t>排放</w:t>
      </w:r>
      <w:r w:rsidR="00A33299">
        <w:rPr>
          <w:rFonts w:ascii="宋体" w:hAnsi="宋体" w:hint="eastAsia"/>
          <w:bCs/>
          <w:color w:val="000000" w:themeColor="text1"/>
          <w:sz w:val="24"/>
        </w:rPr>
        <w:t>量</w:t>
      </w:r>
      <w:r w:rsidR="00084E1F">
        <w:rPr>
          <w:rFonts w:ascii="宋体" w:hAnsi="宋体" w:hint="eastAsia"/>
          <w:bCs/>
          <w:color w:val="000000" w:themeColor="text1"/>
          <w:sz w:val="24"/>
        </w:rPr>
        <w:t>，然后</w:t>
      </w:r>
      <w:r w:rsidR="00AE1B66">
        <w:rPr>
          <w:rFonts w:ascii="宋体" w:hAnsi="宋体" w:hint="eastAsia"/>
          <w:bCs/>
          <w:color w:val="000000" w:themeColor="text1"/>
          <w:sz w:val="24"/>
        </w:rPr>
        <w:t>汇总</w:t>
      </w:r>
      <w:r w:rsidR="00084E1F">
        <w:rPr>
          <w:rFonts w:ascii="宋体" w:hAnsi="宋体" w:hint="eastAsia"/>
          <w:bCs/>
          <w:color w:val="000000" w:themeColor="text1"/>
          <w:sz w:val="24"/>
        </w:rPr>
        <w:t>报告到企业</w:t>
      </w:r>
      <w:r w:rsidR="00D047FE">
        <w:rPr>
          <w:rFonts w:ascii="宋体" w:hAnsi="宋体" w:hint="eastAsia"/>
          <w:bCs/>
          <w:color w:val="000000" w:themeColor="text1"/>
          <w:sz w:val="24"/>
        </w:rPr>
        <w:t>一级。</w:t>
      </w:r>
    </w:p>
    <w:p w:rsidR="00D965ED" w:rsidRDefault="00D965ED" w:rsidP="00901BF4">
      <w:pPr>
        <w:spacing w:line="360" w:lineRule="auto"/>
        <w:ind w:firstLineChars="200" w:firstLine="482"/>
        <w:rPr>
          <w:rFonts w:ascii="宋体" w:hAnsi="宋体"/>
          <w:bCs/>
          <w:color w:val="000000" w:themeColor="text1"/>
          <w:sz w:val="24"/>
        </w:rPr>
      </w:pPr>
      <w:r w:rsidRPr="00901BF4">
        <w:rPr>
          <w:rFonts w:ascii="Times New Roman" w:hAnsi="Times New Roman"/>
          <w:b/>
          <w:bCs/>
          <w:color w:val="000000" w:themeColor="text1"/>
          <w:sz w:val="24"/>
        </w:rPr>
        <w:t>2</w:t>
      </w:r>
      <w:r w:rsidR="00396205">
        <w:rPr>
          <w:rFonts w:ascii="宋体" w:hAnsi="宋体" w:hint="eastAsia"/>
          <w:bCs/>
          <w:color w:val="000000" w:themeColor="text1"/>
          <w:sz w:val="24"/>
        </w:rPr>
        <w:t xml:space="preserve">  项目层面采用集中法</w:t>
      </w:r>
      <w:r w:rsidR="00901BF4">
        <w:rPr>
          <w:rFonts w:ascii="宋体" w:hAnsi="宋体" w:hint="eastAsia"/>
          <w:bCs/>
          <w:color w:val="000000" w:themeColor="text1"/>
          <w:sz w:val="24"/>
        </w:rPr>
        <w:t>。</w:t>
      </w:r>
      <w:r w:rsidR="00345169">
        <w:rPr>
          <w:rFonts w:ascii="宋体" w:hAnsi="宋体" w:hint="eastAsia"/>
          <w:bCs/>
          <w:color w:val="000000" w:themeColor="text1"/>
          <w:sz w:val="24"/>
        </w:rPr>
        <w:t>按</w:t>
      </w:r>
      <w:r w:rsidR="00A33299">
        <w:rPr>
          <w:rFonts w:ascii="宋体" w:hAnsi="宋体" w:hint="eastAsia"/>
          <w:bCs/>
          <w:color w:val="000000" w:themeColor="text1"/>
          <w:sz w:val="24"/>
        </w:rPr>
        <w:t>施工阶段</w:t>
      </w:r>
      <w:r w:rsidR="00F231D7">
        <w:rPr>
          <w:rFonts w:ascii="宋体" w:hAnsi="宋体" w:hint="eastAsia"/>
          <w:bCs/>
          <w:color w:val="000000" w:themeColor="text1"/>
          <w:sz w:val="24"/>
        </w:rPr>
        <w:t>、划分</w:t>
      </w:r>
      <w:r w:rsidR="00E9298C">
        <w:rPr>
          <w:rFonts w:ascii="宋体" w:hAnsi="宋体" w:hint="eastAsia"/>
          <w:bCs/>
          <w:color w:val="000000" w:themeColor="text1"/>
          <w:sz w:val="24"/>
        </w:rPr>
        <w:t>核算单元</w:t>
      </w:r>
      <w:r w:rsidR="00A33299">
        <w:rPr>
          <w:rFonts w:ascii="宋体" w:hAnsi="宋体" w:hint="eastAsia"/>
          <w:bCs/>
          <w:color w:val="000000" w:themeColor="text1"/>
          <w:sz w:val="24"/>
        </w:rPr>
        <w:t>采集各排放设施</w:t>
      </w:r>
      <w:r w:rsidR="00E9298C">
        <w:rPr>
          <w:rFonts w:ascii="宋体" w:hAnsi="宋体" w:hint="eastAsia"/>
          <w:bCs/>
          <w:color w:val="000000" w:themeColor="text1"/>
          <w:sz w:val="24"/>
        </w:rPr>
        <w:t>的</w:t>
      </w:r>
      <w:r w:rsidR="00C660B7">
        <w:rPr>
          <w:rFonts w:ascii="宋体" w:hAnsi="宋体" w:hint="eastAsia"/>
          <w:bCs/>
          <w:color w:val="000000" w:themeColor="text1"/>
          <w:sz w:val="24"/>
        </w:rPr>
        <w:t>能源</w:t>
      </w:r>
      <w:r w:rsidR="00A33299">
        <w:rPr>
          <w:rFonts w:ascii="宋体" w:hAnsi="宋体" w:hint="eastAsia"/>
          <w:bCs/>
          <w:color w:val="000000" w:themeColor="text1"/>
          <w:sz w:val="24"/>
        </w:rPr>
        <w:t>活动数据，向</w:t>
      </w:r>
      <w:r w:rsidR="00411C03">
        <w:rPr>
          <w:rFonts w:ascii="宋体" w:hAnsi="宋体" w:hint="eastAsia"/>
          <w:bCs/>
          <w:color w:val="000000" w:themeColor="text1"/>
          <w:sz w:val="24"/>
        </w:rPr>
        <w:t>项目一级报告</w:t>
      </w:r>
      <w:r w:rsidR="00A33299">
        <w:rPr>
          <w:rFonts w:ascii="宋体" w:hAnsi="宋体" w:hint="eastAsia"/>
          <w:bCs/>
          <w:color w:val="000000" w:themeColor="text1"/>
          <w:sz w:val="24"/>
        </w:rPr>
        <w:t>能源</w:t>
      </w:r>
      <w:r w:rsidR="00411C03">
        <w:rPr>
          <w:rFonts w:ascii="宋体" w:hAnsi="宋体" w:hint="eastAsia"/>
          <w:bCs/>
          <w:color w:val="000000" w:themeColor="text1"/>
          <w:sz w:val="24"/>
        </w:rPr>
        <w:t>活动数据，由项目</w:t>
      </w:r>
      <w:r w:rsidR="00A32A10">
        <w:rPr>
          <w:rFonts w:ascii="宋体" w:hAnsi="宋体" w:hint="eastAsia"/>
          <w:bCs/>
          <w:color w:val="000000" w:themeColor="text1"/>
          <w:sz w:val="24"/>
        </w:rPr>
        <w:t>综合</w:t>
      </w:r>
      <w:r w:rsidR="00411C03">
        <w:rPr>
          <w:rFonts w:ascii="宋体" w:hAnsi="宋体" w:hint="eastAsia"/>
          <w:bCs/>
          <w:color w:val="000000" w:themeColor="text1"/>
          <w:sz w:val="24"/>
        </w:rPr>
        <w:t>计算</w:t>
      </w:r>
      <w:r w:rsidR="00411C03" w:rsidRPr="00E216DA">
        <w:rPr>
          <w:rFonts w:ascii="Times New Roman" w:hAnsi="宋体"/>
          <w:color w:val="000000" w:themeColor="text1"/>
          <w:sz w:val="24"/>
        </w:rPr>
        <w:t>碳</w:t>
      </w:r>
      <w:r w:rsidR="00411C03" w:rsidRPr="00E216DA">
        <w:rPr>
          <w:rFonts w:ascii="宋体" w:hAnsi="宋体" w:hint="eastAsia"/>
          <w:bCs/>
          <w:color w:val="000000" w:themeColor="text1"/>
          <w:sz w:val="24"/>
        </w:rPr>
        <w:t>排放</w:t>
      </w:r>
      <w:r w:rsidR="00411C03">
        <w:rPr>
          <w:rFonts w:ascii="宋体" w:hAnsi="宋体" w:hint="eastAsia"/>
          <w:bCs/>
          <w:color w:val="000000" w:themeColor="text1"/>
          <w:sz w:val="24"/>
        </w:rPr>
        <w:t>量。</w:t>
      </w:r>
    </w:p>
    <w:p w:rsidR="00217125" w:rsidRDefault="00F51B4C" w:rsidP="006409CD">
      <w:pPr>
        <w:spacing w:line="360" w:lineRule="auto"/>
        <w:ind w:firstLineChars="200" w:firstLine="480"/>
        <w:rPr>
          <w:rFonts w:ascii="仿宋_GB2312" w:eastAsia="仿宋_GB2312" w:hAnsi="宋体"/>
          <w:color w:val="0000FF"/>
          <w:sz w:val="24"/>
        </w:rPr>
      </w:pPr>
      <w:r w:rsidRPr="00463BB5">
        <w:rPr>
          <w:rFonts w:ascii="仿宋_GB2312" w:eastAsia="仿宋_GB2312" w:hAnsi="宋体" w:hint="eastAsia"/>
          <w:bCs/>
          <w:color w:val="0000FF"/>
          <w:sz w:val="24"/>
        </w:rPr>
        <w:t>【条文说明】</w:t>
      </w:r>
      <w:r w:rsidR="00C73EE2" w:rsidRPr="00076A8F">
        <w:rPr>
          <w:rFonts w:ascii="仿宋_GB2312" w:eastAsia="仿宋_GB2312" w:hAnsi="宋体" w:hint="eastAsia"/>
          <w:bCs/>
          <w:color w:val="0000FF"/>
          <w:sz w:val="24"/>
        </w:rPr>
        <w:t>本条对</w:t>
      </w:r>
      <w:r w:rsidR="00C73EE2" w:rsidRPr="00FA32D1">
        <w:rPr>
          <w:rFonts w:ascii="仿宋_GB2312" w:eastAsia="仿宋_GB2312" w:hAnsi="宋体" w:hint="eastAsia"/>
          <w:color w:val="0000FF"/>
          <w:sz w:val="24"/>
        </w:rPr>
        <w:t>碳</w:t>
      </w:r>
      <w:r w:rsidR="00C73EE2" w:rsidRPr="00FA32D1">
        <w:rPr>
          <w:rFonts w:ascii="仿宋_GB2312" w:eastAsia="仿宋_GB2312" w:hAnsi="宋体" w:hint="eastAsia"/>
          <w:bCs/>
          <w:color w:val="0000FF"/>
          <w:sz w:val="24"/>
        </w:rPr>
        <w:t>排放数据的汇总方法</w:t>
      </w:r>
      <w:r w:rsidR="00C73EE2" w:rsidRPr="00076A8F">
        <w:rPr>
          <w:rFonts w:ascii="仿宋_GB2312" w:eastAsia="仿宋_GB2312" w:hAnsi="宋体" w:cs="宋体" w:hint="eastAsia"/>
          <w:color w:val="0000FF"/>
          <w:sz w:val="24"/>
        </w:rPr>
        <w:t>做出规定</w:t>
      </w:r>
      <w:r w:rsidR="00C73EE2" w:rsidRPr="00076A8F">
        <w:rPr>
          <w:rFonts w:ascii="仿宋_GB2312" w:eastAsia="仿宋_GB2312" w:hAnsi="宋体" w:hint="eastAsia"/>
          <w:color w:val="0000FF"/>
          <w:sz w:val="24"/>
        </w:rPr>
        <w:t>。</w:t>
      </w:r>
    </w:p>
    <w:p w:rsidR="00941AE1" w:rsidRDefault="00941AE1" w:rsidP="007A0DBD">
      <w:pPr>
        <w:spacing w:line="360" w:lineRule="auto"/>
        <w:ind w:firstLineChars="200" w:firstLine="480"/>
        <w:rPr>
          <w:rFonts w:ascii="仿宋_GB2312" w:eastAsia="仿宋_GB2312" w:hAnsi="宋体"/>
          <w:color w:val="0000FF"/>
          <w:sz w:val="24"/>
        </w:rPr>
      </w:pPr>
      <w:r>
        <w:rPr>
          <w:rFonts w:ascii="仿宋_GB2312" w:eastAsia="仿宋_GB2312" w:hAnsi="宋体" w:hint="eastAsia"/>
          <w:color w:val="0000FF"/>
          <w:sz w:val="24"/>
        </w:rPr>
        <w:t xml:space="preserve">1  </w:t>
      </w:r>
      <w:r w:rsidR="00EB00DA">
        <w:rPr>
          <w:rFonts w:ascii="仿宋_GB2312" w:eastAsia="仿宋_GB2312" w:hAnsi="宋体" w:hint="eastAsia"/>
          <w:color w:val="0000FF"/>
          <w:sz w:val="24"/>
        </w:rPr>
        <w:t>企业</w:t>
      </w:r>
      <w:r w:rsidR="000D1864">
        <w:rPr>
          <w:rFonts w:ascii="仿宋_GB2312" w:eastAsia="仿宋_GB2312" w:hAnsi="宋体" w:hint="eastAsia"/>
          <w:color w:val="0000FF"/>
          <w:sz w:val="24"/>
        </w:rPr>
        <w:t>各下属</w:t>
      </w:r>
      <w:r w:rsidR="007A0DBD" w:rsidRPr="00EB77E9">
        <w:rPr>
          <w:rFonts w:ascii="仿宋_GB2312" w:eastAsia="仿宋_GB2312" w:hAnsi="宋体" w:hint="eastAsia"/>
          <w:bCs/>
          <w:color w:val="0000FF"/>
          <w:sz w:val="24"/>
        </w:rPr>
        <w:t>单位</w:t>
      </w:r>
      <w:r w:rsidR="007E2EBB">
        <w:rPr>
          <w:rFonts w:ascii="仿宋_GB2312" w:eastAsia="仿宋_GB2312" w:hAnsi="宋体" w:hint="eastAsia"/>
          <w:bCs/>
          <w:color w:val="0000FF"/>
          <w:sz w:val="24"/>
        </w:rPr>
        <w:t>的物理</w:t>
      </w:r>
      <w:r w:rsidR="00EB00DA">
        <w:rPr>
          <w:rFonts w:ascii="仿宋_GB2312" w:eastAsia="仿宋_GB2312" w:hAnsi="宋体" w:hint="eastAsia"/>
          <w:bCs/>
          <w:color w:val="0000FF"/>
          <w:sz w:val="24"/>
        </w:rPr>
        <w:t>边界清晰、排放</w:t>
      </w:r>
      <w:proofErr w:type="gramStart"/>
      <w:r w:rsidR="00EB00DA">
        <w:rPr>
          <w:rFonts w:ascii="仿宋_GB2312" w:eastAsia="仿宋_GB2312" w:hAnsi="宋体" w:hint="eastAsia"/>
          <w:bCs/>
          <w:color w:val="0000FF"/>
          <w:sz w:val="24"/>
        </w:rPr>
        <w:t>源相对</w:t>
      </w:r>
      <w:proofErr w:type="gramEnd"/>
      <w:r w:rsidR="00EB00DA">
        <w:rPr>
          <w:rFonts w:ascii="仿宋_GB2312" w:eastAsia="仿宋_GB2312" w:hAnsi="宋体" w:hint="eastAsia"/>
          <w:bCs/>
          <w:color w:val="0000FF"/>
          <w:sz w:val="24"/>
        </w:rPr>
        <w:t>固定，</w:t>
      </w:r>
      <w:r w:rsidR="00C660B7" w:rsidRPr="00EB77E9">
        <w:rPr>
          <w:rFonts w:ascii="仿宋_GB2312" w:eastAsia="仿宋_GB2312" w:hAnsi="宋体" w:hint="eastAsia"/>
          <w:bCs/>
          <w:color w:val="0000FF"/>
          <w:sz w:val="24"/>
        </w:rPr>
        <w:t>可以根据能源活动数据直接而简单地</w:t>
      </w:r>
      <w:r w:rsidR="001C0F8E">
        <w:rPr>
          <w:rFonts w:ascii="仿宋_GB2312" w:eastAsia="仿宋_GB2312" w:hAnsi="宋体" w:hint="eastAsia"/>
          <w:bCs/>
          <w:color w:val="0000FF"/>
          <w:sz w:val="24"/>
        </w:rPr>
        <w:t>核</w:t>
      </w:r>
      <w:r w:rsidR="00C660B7" w:rsidRPr="00EB77E9">
        <w:rPr>
          <w:rFonts w:ascii="仿宋_GB2312" w:eastAsia="仿宋_GB2312" w:hAnsi="宋体" w:hint="eastAsia"/>
          <w:bCs/>
          <w:color w:val="0000FF"/>
          <w:sz w:val="24"/>
        </w:rPr>
        <w:t>算</w:t>
      </w:r>
      <w:r w:rsidR="001C0F8E">
        <w:rPr>
          <w:rFonts w:ascii="仿宋_GB2312" w:eastAsia="仿宋_GB2312" w:hAnsi="宋体" w:hint="eastAsia"/>
          <w:bCs/>
          <w:color w:val="0000FF"/>
          <w:sz w:val="24"/>
        </w:rPr>
        <w:t>本单位</w:t>
      </w:r>
      <w:r w:rsidR="007E2EBB">
        <w:rPr>
          <w:rFonts w:ascii="仿宋_GB2312" w:eastAsia="仿宋_GB2312" w:hAnsi="宋体" w:hint="eastAsia"/>
          <w:bCs/>
          <w:color w:val="0000FF"/>
          <w:sz w:val="24"/>
        </w:rPr>
        <w:t>核算</w:t>
      </w:r>
      <w:r w:rsidR="001C0F8E" w:rsidRPr="001C0F8E">
        <w:rPr>
          <w:rFonts w:ascii="仿宋_GB2312" w:eastAsia="仿宋_GB2312" w:hAnsi="宋体" w:hint="eastAsia"/>
          <w:bCs/>
          <w:color w:val="0000FF"/>
          <w:sz w:val="24"/>
        </w:rPr>
        <w:t>边界内</w:t>
      </w:r>
      <w:r w:rsidR="001C0F8E">
        <w:rPr>
          <w:rFonts w:ascii="仿宋_GB2312" w:eastAsia="仿宋_GB2312" w:hAnsi="宋体" w:hint="eastAsia"/>
          <w:bCs/>
          <w:color w:val="0000FF"/>
          <w:sz w:val="24"/>
        </w:rPr>
        <w:t>的</w:t>
      </w:r>
      <w:r w:rsidR="00F764EC" w:rsidRPr="00FA32D1">
        <w:rPr>
          <w:rFonts w:ascii="仿宋_GB2312" w:eastAsia="仿宋_GB2312" w:hAnsi="宋体" w:hint="eastAsia"/>
          <w:color w:val="0000FF"/>
          <w:sz w:val="24"/>
        </w:rPr>
        <w:t>碳</w:t>
      </w:r>
      <w:r w:rsidR="00C660B7" w:rsidRPr="00EB77E9">
        <w:rPr>
          <w:rFonts w:ascii="仿宋_GB2312" w:eastAsia="仿宋_GB2312" w:hAnsi="宋体" w:hint="eastAsia"/>
          <w:bCs/>
          <w:color w:val="0000FF"/>
          <w:sz w:val="24"/>
        </w:rPr>
        <w:t>排放</w:t>
      </w:r>
      <w:r w:rsidR="001C0F8E">
        <w:rPr>
          <w:rFonts w:ascii="仿宋_GB2312" w:eastAsia="仿宋_GB2312" w:hAnsi="宋体" w:hint="eastAsia"/>
          <w:bCs/>
          <w:color w:val="0000FF"/>
          <w:sz w:val="24"/>
        </w:rPr>
        <w:t>量</w:t>
      </w:r>
      <w:r w:rsidR="00EB77E9" w:rsidRPr="00EB77E9">
        <w:rPr>
          <w:rFonts w:ascii="仿宋_GB2312" w:eastAsia="仿宋_GB2312" w:hAnsi="宋体" w:hint="eastAsia"/>
          <w:bCs/>
          <w:color w:val="0000FF"/>
          <w:sz w:val="24"/>
        </w:rPr>
        <w:t>，</w:t>
      </w:r>
      <w:proofErr w:type="gramStart"/>
      <w:r w:rsidR="00EB77E9" w:rsidRPr="00EB77E9">
        <w:rPr>
          <w:rFonts w:ascii="仿宋_GB2312" w:eastAsia="仿宋_GB2312" w:hAnsi="宋体" w:hint="eastAsia"/>
          <w:bCs/>
          <w:color w:val="0000FF"/>
          <w:sz w:val="24"/>
        </w:rPr>
        <w:t>较要求</w:t>
      </w:r>
      <w:proofErr w:type="gramEnd"/>
      <w:r w:rsidR="00F764EC">
        <w:rPr>
          <w:rFonts w:ascii="仿宋_GB2312" w:eastAsia="仿宋_GB2312" w:hAnsi="宋体" w:hint="eastAsia"/>
          <w:bCs/>
          <w:color w:val="0000FF"/>
          <w:sz w:val="24"/>
        </w:rPr>
        <w:t>各</w:t>
      </w:r>
      <w:r w:rsidR="00F764EC" w:rsidRPr="00EB77E9">
        <w:rPr>
          <w:rFonts w:ascii="仿宋_GB2312" w:eastAsia="仿宋_GB2312" w:hAnsi="宋体" w:hint="eastAsia"/>
          <w:bCs/>
          <w:color w:val="0000FF"/>
          <w:sz w:val="24"/>
        </w:rPr>
        <w:t>二级单位</w:t>
      </w:r>
      <w:r w:rsidR="00EB77E9" w:rsidRPr="00EB77E9">
        <w:rPr>
          <w:rFonts w:ascii="仿宋_GB2312" w:eastAsia="仿宋_GB2312" w:hAnsi="宋体" w:hint="eastAsia"/>
          <w:bCs/>
          <w:color w:val="0000FF"/>
          <w:sz w:val="24"/>
        </w:rPr>
        <w:t>报告各排放设施能源活动数据更为可取。</w:t>
      </w:r>
    </w:p>
    <w:p w:rsidR="008B776E" w:rsidRDefault="00941AE1" w:rsidP="00513312">
      <w:pPr>
        <w:spacing w:line="360" w:lineRule="auto"/>
        <w:ind w:firstLineChars="200" w:firstLine="480"/>
        <w:rPr>
          <w:rFonts w:ascii="宋体" w:hAnsi="宋体"/>
          <w:bCs/>
          <w:color w:val="000000" w:themeColor="text1"/>
          <w:sz w:val="24"/>
        </w:rPr>
      </w:pPr>
      <w:r>
        <w:rPr>
          <w:rFonts w:ascii="仿宋_GB2312" w:eastAsia="仿宋_GB2312" w:hAnsi="宋体" w:hint="eastAsia"/>
          <w:color w:val="0000FF"/>
          <w:sz w:val="24"/>
        </w:rPr>
        <w:t xml:space="preserve">2  </w:t>
      </w:r>
      <w:r w:rsidR="000D1864">
        <w:rPr>
          <w:rFonts w:ascii="仿宋_GB2312" w:eastAsia="仿宋_GB2312" w:hAnsi="宋体" w:hint="eastAsia"/>
          <w:color w:val="0000FF"/>
          <w:sz w:val="24"/>
        </w:rPr>
        <w:t>项目各</w:t>
      </w:r>
      <w:r w:rsidR="000D1864" w:rsidRPr="000D1864">
        <w:rPr>
          <w:rFonts w:ascii="仿宋_GB2312" w:eastAsia="仿宋_GB2312" w:hAnsi="宋体" w:hint="eastAsia"/>
          <w:bCs/>
          <w:color w:val="0000FF"/>
          <w:sz w:val="24"/>
        </w:rPr>
        <w:t>施工阶段</w:t>
      </w:r>
      <w:r w:rsidR="007E2EBB">
        <w:rPr>
          <w:rFonts w:ascii="仿宋_GB2312" w:eastAsia="仿宋_GB2312" w:hAnsi="宋体" w:hint="eastAsia"/>
          <w:bCs/>
          <w:color w:val="0000FF"/>
          <w:sz w:val="24"/>
        </w:rPr>
        <w:t>的</w:t>
      </w:r>
      <w:r w:rsidR="000D1864">
        <w:rPr>
          <w:rFonts w:ascii="仿宋_GB2312" w:eastAsia="仿宋_GB2312" w:hAnsi="宋体" w:hint="eastAsia"/>
          <w:bCs/>
          <w:color w:val="0000FF"/>
          <w:sz w:val="24"/>
        </w:rPr>
        <w:t>活动主体多、</w:t>
      </w:r>
      <w:r w:rsidR="007E2EBB">
        <w:rPr>
          <w:rFonts w:ascii="仿宋_GB2312" w:eastAsia="仿宋_GB2312" w:hAnsi="宋体" w:hint="eastAsia"/>
          <w:bCs/>
          <w:color w:val="0000FF"/>
          <w:sz w:val="24"/>
        </w:rPr>
        <w:t>排放源</w:t>
      </w:r>
      <w:r w:rsidR="00DB7852">
        <w:rPr>
          <w:rFonts w:ascii="仿宋_GB2312" w:eastAsia="仿宋_GB2312" w:hAnsi="宋体" w:hint="eastAsia"/>
          <w:bCs/>
          <w:color w:val="0000FF"/>
          <w:sz w:val="24"/>
        </w:rPr>
        <w:t>识别难度大，要求</w:t>
      </w:r>
      <w:proofErr w:type="gramStart"/>
      <w:r w:rsidR="00DB7852">
        <w:rPr>
          <w:rFonts w:ascii="仿宋_GB2312" w:eastAsia="仿宋_GB2312" w:hAnsi="宋体" w:hint="eastAsia"/>
          <w:bCs/>
          <w:color w:val="0000FF"/>
          <w:sz w:val="24"/>
        </w:rPr>
        <w:t>分</w:t>
      </w:r>
      <w:r w:rsidR="00DB7852" w:rsidRPr="000D1864">
        <w:rPr>
          <w:rFonts w:ascii="仿宋_GB2312" w:eastAsia="仿宋_GB2312" w:hAnsi="宋体" w:hint="eastAsia"/>
          <w:bCs/>
          <w:color w:val="0000FF"/>
          <w:sz w:val="24"/>
        </w:rPr>
        <w:t>施工</w:t>
      </w:r>
      <w:proofErr w:type="gramEnd"/>
      <w:r w:rsidR="00DB7852" w:rsidRPr="000D1864">
        <w:rPr>
          <w:rFonts w:ascii="仿宋_GB2312" w:eastAsia="仿宋_GB2312" w:hAnsi="宋体" w:hint="eastAsia"/>
          <w:bCs/>
          <w:color w:val="0000FF"/>
          <w:sz w:val="24"/>
        </w:rPr>
        <w:t>阶段</w:t>
      </w:r>
      <w:r w:rsidR="00751540" w:rsidRPr="00751540">
        <w:rPr>
          <w:rFonts w:ascii="仿宋_GB2312" w:eastAsia="仿宋_GB2312" w:hAnsi="宋体" w:hint="eastAsia"/>
          <w:bCs/>
          <w:color w:val="0000FF"/>
          <w:sz w:val="24"/>
        </w:rPr>
        <w:t>与核算单元</w:t>
      </w:r>
      <w:r w:rsidR="00751540">
        <w:rPr>
          <w:rFonts w:ascii="仿宋_GB2312" w:eastAsia="仿宋_GB2312" w:hAnsi="宋体" w:hint="eastAsia"/>
          <w:bCs/>
          <w:color w:val="0000FF"/>
          <w:sz w:val="24"/>
        </w:rPr>
        <w:t>采集</w:t>
      </w:r>
      <w:r w:rsidR="00DB7852" w:rsidRPr="00EB77E9">
        <w:rPr>
          <w:rFonts w:ascii="仿宋_GB2312" w:eastAsia="仿宋_GB2312" w:hAnsi="宋体" w:hint="eastAsia"/>
          <w:bCs/>
          <w:color w:val="0000FF"/>
          <w:sz w:val="24"/>
        </w:rPr>
        <w:t>各排放设施能源活动数据</w:t>
      </w:r>
      <w:r w:rsidR="00DB7852">
        <w:rPr>
          <w:rFonts w:ascii="仿宋_GB2312" w:eastAsia="仿宋_GB2312" w:hAnsi="宋体" w:hint="eastAsia"/>
          <w:bCs/>
          <w:color w:val="0000FF"/>
          <w:sz w:val="24"/>
        </w:rPr>
        <w:t>，</w:t>
      </w:r>
      <w:r w:rsidR="000D437D" w:rsidRPr="000D437D">
        <w:rPr>
          <w:rFonts w:ascii="仿宋_GB2312" w:eastAsia="仿宋_GB2312" w:hAnsi="宋体" w:hint="eastAsia"/>
          <w:bCs/>
          <w:color w:val="0000FF"/>
          <w:sz w:val="24"/>
        </w:rPr>
        <w:t>项目统一核算</w:t>
      </w:r>
      <w:r w:rsidR="000D437D" w:rsidRPr="000D437D">
        <w:rPr>
          <w:rFonts w:ascii="仿宋_GB2312" w:eastAsia="仿宋_GB2312" w:hAnsi="宋体" w:hint="eastAsia"/>
          <w:color w:val="0000FF"/>
          <w:sz w:val="24"/>
        </w:rPr>
        <w:t>碳</w:t>
      </w:r>
      <w:r w:rsidR="000D437D" w:rsidRPr="000D437D">
        <w:rPr>
          <w:rFonts w:ascii="仿宋_GB2312" w:eastAsia="仿宋_GB2312" w:hAnsi="宋体" w:hint="eastAsia"/>
          <w:bCs/>
          <w:color w:val="0000FF"/>
          <w:sz w:val="24"/>
        </w:rPr>
        <w:t>排放量</w:t>
      </w:r>
      <w:r w:rsidR="00C30184">
        <w:rPr>
          <w:rFonts w:ascii="仿宋_GB2312" w:eastAsia="仿宋_GB2312" w:hAnsi="宋体" w:hint="eastAsia"/>
          <w:bCs/>
          <w:color w:val="0000FF"/>
          <w:sz w:val="24"/>
        </w:rPr>
        <w:t>。</w:t>
      </w:r>
      <w:r w:rsidR="00DB7852">
        <w:rPr>
          <w:rFonts w:ascii="仿宋_GB2312" w:eastAsia="仿宋_GB2312" w:hAnsi="宋体" w:hint="eastAsia"/>
          <w:bCs/>
          <w:color w:val="0000FF"/>
          <w:sz w:val="24"/>
        </w:rPr>
        <w:t>可以</w:t>
      </w:r>
      <w:r w:rsidR="00BF5AE0">
        <w:rPr>
          <w:rFonts w:ascii="仿宋_GB2312" w:eastAsia="仿宋_GB2312" w:hAnsi="宋体" w:hint="eastAsia"/>
          <w:bCs/>
          <w:color w:val="0000FF"/>
          <w:sz w:val="24"/>
        </w:rPr>
        <w:t>确保不同</w:t>
      </w:r>
      <w:r w:rsidR="00BF5AE0" w:rsidRPr="000D1864">
        <w:rPr>
          <w:rFonts w:ascii="仿宋_GB2312" w:eastAsia="仿宋_GB2312" w:hAnsi="宋体" w:hint="eastAsia"/>
          <w:bCs/>
          <w:color w:val="0000FF"/>
          <w:sz w:val="24"/>
        </w:rPr>
        <w:t>施工阶段</w:t>
      </w:r>
      <w:r w:rsidR="00BF5AE0">
        <w:rPr>
          <w:rFonts w:ascii="仿宋_GB2312" w:eastAsia="仿宋_GB2312" w:hAnsi="宋体" w:hint="eastAsia"/>
          <w:bCs/>
          <w:color w:val="0000FF"/>
          <w:sz w:val="24"/>
        </w:rPr>
        <w:t>的各</w:t>
      </w:r>
      <w:r w:rsidR="00BF5AE0" w:rsidRPr="00EB77E9">
        <w:rPr>
          <w:rFonts w:ascii="仿宋_GB2312" w:eastAsia="仿宋_GB2312" w:hAnsi="宋体" w:hint="eastAsia"/>
          <w:bCs/>
          <w:color w:val="0000FF"/>
          <w:sz w:val="24"/>
        </w:rPr>
        <w:t>排放设施</w:t>
      </w:r>
      <w:r w:rsidR="00BF5AE0" w:rsidRPr="000C36BF">
        <w:rPr>
          <w:rFonts w:ascii="仿宋_GB2312" w:eastAsia="仿宋_GB2312" w:hAnsi="宋体" w:hint="eastAsia"/>
          <w:bCs/>
          <w:color w:val="0000FF"/>
          <w:sz w:val="24"/>
        </w:rPr>
        <w:t>均采用相同标准的排放量计算方法</w:t>
      </w:r>
      <w:r w:rsidR="00BF5AE0">
        <w:rPr>
          <w:rFonts w:ascii="仿宋_GB2312" w:eastAsia="仿宋_GB2312" w:hAnsi="宋体" w:hint="eastAsia"/>
          <w:bCs/>
          <w:color w:val="0000FF"/>
          <w:sz w:val="24"/>
        </w:rPr>
        <w:t>，容易</w:t>
      </w:r>
      <w:r w:rsidR="00DB7852" w:rsidRPr="00DB7852">
        <w:rPr>
          <w:rFonts w:ascii="仿宋_GB2312" w:eastAsia="仿宋_GB2312" w:hAnsi="宋体" w:hint="eastAsia"/>
          <w:bCs/>
          <w:color w:val="0000FF"/>
          <w:sz w:val="24"/>
        </w:rPr>
        <w:t>识别并排除重复核算</w:t>
      </w:r>
      <w:r w:rsidR="00DB7852">
        <w:rPr>
          <w:rFonts w:ascii="仿宋_GB2312" w:eastAsia="仿宋_GB2312" w:hAnsi="宋体" w:hint="eastAsia"/>
          <w:bCs/>
          <w:color w:val="0000FF"/>
          <w:sz w:val="24"/>
        </w:rPr>
        <w:t>或漏项</w:t>
      </w:r>
      <w:r w:rsidR="000D437D">
        <w:rPr>
          <w:rFonts w:ascii="仿宋_GB2312" w:eastAsia="仿宋_GB2312" w:hAnsi="宋体" w:hint="eastAsia"/>
          <w:bCs/>
          <w:color w:val="0000FF"/>
          <w:sz w:val="24"/>
        </w:rPr>
        <w:t>。</w:t>
      </w:r>
    </w:p>
    <w:p w:rsidR="005E6969" w:rsidRDefault="00781642" w:rsidP="00781642">
      <w:pPr>
        <w:spacing w:line="360" w:lineRule="auto"/>
        <w:rPr>
          <w:rFonts w:ascii="宋体" w:hAnsi="宋体"/>
          <w:bCs/>
          <w:color w:val="000000" w:themeColor="text1"/>
          <w:sz w:val="24"/>
        </w:rPr>
      </w:pPr>
      <w:r w:rsidRPr="003B0C27">
        <w:rPr>
          <w:rFonts w:ascii="Times New Roman" w:hAnsi="Times New Roman"/>
          <w:b/>
          <w:color w:val="000000" w:themeColor="text1"/>
          <w:spacing w:val="30"/>
          <w:kern w:val="0"/>
          <w:sz w:val="24"/>
          <w:fitText w:val="603" w:id="-917776895"/>
        </w:rPr>
        <w:t>3.0.</w:t>
      </w:r>
      <w:r w:rsidR="003B0C27" w:rsidRPr="003B0C27">
        <w:rPr>
          <w:rFonts w:ascii="Times New Roman" w:hAnsi="Times New Roman" w:hint="eastAsia"/>
          <w:b/>
          <w:color w:val="000000" w:themeColor="text1"/>
          <w:spacing w:val="3"/>
          <w:kern w:val="0"/>
          <w:sz w:val="24"/>
          <w:fitText w:val="603" w:id="-917776895"/>
        </w:rPr>
        <w:t>7</w:t>
      </w:r>
      <w:r w:rsidRPr="00724EBE">
        <w:rPr>
          <w:rFonts w:ascii="Times New Roman" w:hAnsi="Times New Roman" w:hint="eastAsia"/>
          <w:b/>
          <w:color w:val="000000" w:themeColor="text1"/>
          <w:sz w:val="24"/>
        </w:rPr>
        <w:t xml:space="preserve">  </w:t>
      </w:r>
      <w:r w:rsidRPr="00D93AFD">
        <w:rPr>
          <w:rFonts w:ascii="宋体" w:hAnsi="宋体" w:hint="eastAsia"/>
          <w:bCs/>
          <w:color w:val="000000" w:themeColor="text1"/>
          <w:sz w:val="24"/>
        </w:rPr>
        <w:t>企业</w:t>
      </w:r>
      <w:r w:rsidRPr="00D93AFD">
        <w:rPr>
          <w:rFonts w:ascii="Times New Roman" w:hAnsi="宋体"/>
          <w:color w:val="000000" w:themeColor="text1"/>
          <w:sz w:val="24"/>
        </w:rPr>
        <w:t>碳</w:t>
      </w:r>
      <w:r w:rsidRPr="00D93AFD">
        <w:rPr>
          <w:rFonts w:ascii="宋体" w:hAnsi="宋体" w:hint="eastAsia"/>
          <w:bCs/>
          <w:color w:val="000000" w:themeColor="text1"/>
          <w:sz w:val="24"/>
        </w:rPr>
        <w:t>排放</w:t>
      </w:r>
      <w:r w:rsidR="00163F1E" w:rsidRPr="00D93AFD">
        <w:rPr>
          <w:rFonts w:ascii="宋体" w:hAnsi="宋体" w:cs="宋体" w:hint="eastAsia"/>
          <w:color w:val="000000" w:themeColor="text1"/>
          <w:sz w:val="24"/>
        </w:rPr>
        <w:t>报告</w:t>
      </w:r>
      <w:r w:rsidR="00165875" w:rsidRPr="00D93AFD">
        <w:rPr>
          <w:rFonts w:ascii="宋体" w:hAnsi="宋体" w:hint="eastAsia"/>
          <w:bCs/>
          <w:color w:val="000000" w:themeColor="text1"/>
          <w:sz w:val="24"/>
        </w:rPr>
        <w:t>应</w:t>
      </w:r>
      <w:r w:rsidR="00804845" w:rsidRPr="00D93AFD">
        <w:rPr>
          <w:rFonts w:ascii="宋体" w:hAnsi="宋体" w:hint="eastAsia"/>
          <w:bCs/>
          <w:color w:val="000000" w:themeColor="text1"/>
          <w:sz w:val="24"/>
        </w:rPr>
        <w:t>符合以下规定：</w:t>
      </w:r>
      <w:r w:rsidR="00F071B9" w:rsidRPr="00F071B9">
        <w:rPr>
          <w:color w:val="FF0000"/>
          <w:sz w:val="24"/>
        </w:rPr>
        <w:t>（</w:t>
      </w:r>
      <w:r w:rsidR="00DC4916" w:rsidRPr="00130E39">
        <w:rPr>
          <w:color w:val="FF0000"/>
          <w:sz w:val="24"/>
        </w:rPr>
        <w:t>报告要求</w:t>
      </w:r>
      <w:r w:rsidR="00F071B9" w:rsidRPr="00F071B9">
        <w:rPr>
          <w:color w:val="FF0000"/>
          <w:sz w:val="24"/>
        </w:rPr>
        <w:t>）</w:t>
      </w:r>
    </w:p>
    <w:p w:rsidR="005E6969" w:rsidRPr="00D93AFD" w:rsidRDefault="005E6969" w:rsidP="006254B7">
      <w:pPr>
        <w:spacing w:line="360" w:lineRule="auto"/>
        <w:ind w:firstLineChars="200" w:firstLine="482"/>
        <w:rPr>
          <w:rFonts w:ascii="Helvetica" w:hAnsi="Helvetica"/>
          <w:color w:val="000000" w:themeColor="text1"/>
          <w:sz w:val="24"/>
          <w:shd w:val="clear" w:color="auto" w:fill="FFFFFF"/>
        </w:rPr>
      </w:pPr>
      <w:r w:rsidRPr="00D93AFD">
        <w:rPr>
          <w:rFonts w:ascii="Times New Roman" w:hAnsi="Times New Roman"/>
          <w:b/>
          <w:bCs/>
          <w:color w:val="000000" w:themeColor="text1"/>
          <w:sz w:val="24"/>
        </w:rPr>
        <w:t>1</w:t>
      </w:r>
      <w:r w:rsidRPr="00D93AFD">
        <w:rPr>
          <w:rFonts w:ascii="宋体" w:hAnsi="宋体" w:hint="eastAsia"/>
          <w:bCs/>
          <w:color w:val="000000" w:themeColor="text1"/>
          <w:sz w:val="24"/>
        </w:rPr>
        <w:t xml:space="preserve">  </w:t>
      </w:r>
      <w:r w:rsidR="00E47C44" w:rsidRPr="00D93AFD">
        <w:rPr>
          <w:rFonts w:ascii="Times New Roman" w:hAnsi="宋体"/>
          <w:color w:val="000000" w:themeColor="text1"/>
          <w:sz w:val="24"/>
        </w:rPr>
        <w:t>碳</w:t>
      </w:r>
      <w:r w:rsidR="00E47C44" w:rsidRPr="00D93AFD">
        <w:rPr>
          <w:rFonts w:ascii="宋体" w:hAnsi="宋体" w:hint="eastAsia"/>
          <w:bCs/>
          <w:color w:val="000000" w:themeColor="text1"/>
          <w:sz w:val="24"/>
        </w:rPr>
        <w:t>排放</w:t>
      </w:r>
      <w:r w:rsidR="00E47C44" w:rsidRPr="00D93AFD">
        <w:rPr>
          <w:rFonts w:ascii="宋体" w:hAnsi="宋体" w:cs="宋体" w:hint="eastAsia"/>
          <w:color w:val="000000" w:themeColor="text1"/>
          <w:sz w:val="24"/>
        </w:rPr>
        <w:t>报告应符合</w:t>
      </w:r>
      <w:r w:rsidR="00E47C44" w:rsidRPr="00D93AFD">
        <w:rPr>
          <w:rFonts w:hint="eastAsia"/>
          <w:color w:val="000000" w:themeColor="text1"/>
          <w:sz w:val="24"/>
        </w:rPr>
        <w:t>完整性、一致性、准确性</w:t>
      </w:r>
      <w:r w:rsidR="00804845" w:rsidRPr="00D93AFD">
        <w:rPr>
          <w:rFonts w:hint="eastAsia"/>
          <w:color w:val="000000" w:themeColor="text1"/>
          <w:sz w:val="24"/>
        </w:rPr>
        <w:t>和安全性</w:t>
      </w:r>
      <w:r w:rsidR="004234E6" w:rsidRPr="00D93AFD">
        <w:rPr>
          <w:rFonts w:ascii="宋体" w:hAnsi="宋体" w:cs="宋体" w:hint="eastAsia"/>
          <w:color w:val="000000" w:themeColor="text1"/>
          <w:sz w:val="24"/>
        </w:rPr>
        <w:t>的原则</w:t>
      </w:r>
      <w:r w:rsidR="004234E6">
        <w:rPr>
          <w:rFonts w:ascii="宋体" w:hAnsi="宋体" w:cs="宋体" w:hint="eastAsia"/>
          <w:color w:val="000000" w:themeColor="text1"/>
          <w:sz w:val="24"/>
        </w:rPr>
        <w:t>要求</w:t>
      </w:r>
      <w:r w:rsidR="001674FA" w:rsidRPr="00D93AFD">
        <w:rPr>
          <w:rFonts w:ascii="Helvetica" w:hAnsi="Helvetica"/>
          <w:color w:val="000000" w:themeColor="text1"/>
          <w:sz w:val="24"/>
          <w:shd w:val="clear" w:color="auto" w:fill="FFFFFF"/>
        </w:rPr>
        <w:t>；</w:t>
      </w:r>
    </w:p>
    <w:p w:rsidR="005E6969" w:rsidRPr="00DC4916" w:rsidRDefault="005E6969" w:rsidP="006254B7">
      <w:pPr>
        <w:spacing w:line="360" w:lineRule="auto"/>
        <w:ind w:firstLineChars="200" w:firstLine="482"/>
        <w:rPr>
          <w:rFonts w:ascii="Times New Roman" w:hAnsi="Times New Roman"/>
          <w:color w:val="FF0000"/>
          <w:sz w:val="24"/>
          <w:shd w:val="clear" w:color="auto" w:fill="FFFFFF"/>
        </w:rPr>
      </w:pPr>
      <w:r w:rsidRPr="00D93AFD">
        <w:rPr>
          <w:rFonts w:ascii="Times New Roman" w:hAnsi="Times New Roman"/>
          <w:b/>
          <w:color w:val="000000" w:themeColor="text1"/>
          <w:sz w:val="24"/>
          <w:shd w:val="clear" w:color="auto" w:fill="FFFFFF"/>
        </w:rPr>
        <w:t>2</w:t>
      </w:r>
      <w:r w:rsidRPr="00D93AFD">
        <w:rPr>
          <w:rFonts w:ascii="Times New Roman" w:hAnsi="Times New Roman" w:hint="eastAsia"/>
          <w:color w:val="000000" w:themeColor="text1"/>
          <w:sz w:val="24"/>
          <w:shd w:val="clear" w:color="auto" w:fill="FFFFFF"/>
        </w:rPr>
        <w:t xml:space="preserve">  </w:t>
      </w:r>
      <w:r w:rsidRPr="00D93AFD">
        <w:rPr>
          <w:rFonts w:ascii="宋体" w:hAnsi="宋体" w:hint="eastAsia"/>
          <w:bCs/>
          <w:color w:val="000000" w:themeColor="text1"/>
          <w:sz w:val="24"/>
        </w:rPr>
        <w:t>企业</w:t>
      </w:r>
      <w:r w:rsidR="00E47C44" w:rsidRPr="00D93AFD">
        <w:rPr>
          <w:rFonts w:ascii="Times New Roman" w:hAnsi="宋体"/>
          <w:color w:val="000000" w:themeColor="text1"/>
          <w:sz w:val="24"/>
        </w:rPr>
        <w:t>碳</w:t>
      </w:r>
      <w:r w:rsidR="00E47C44" w:rsidRPr="00D93AFD">
        <w:rPr>
          <w:rFonts w:ascii="宋体" w:hAnsi="宋体" w:hint="eastAsia"/>
          <w:bCs/>
          <w:color w:val="000000" w:themeColor="text1"/>
          <w:sz w:val="24"/>
        </w:rPr>
        <w:t>排放</w:t>
      </w:r>
      <w:r w:rsidR="00E47C44" w:rsidRPr="0075541D">
        <w:rPr>
          <w:rFonts w:ascii="宋体" w:hAnsi="宋体" w:cs="宋体" w:hint="eastAsia"/>
          <w:color w:val="000000" w:themeColor="text1"/>
          <w:sz w:val="24"/>
        </w:rPr>
        <w:t>报告</w:t>
      </w:r>
      <w:r w:rsidR="00E47C44">
        <w:rPr>
          <w:rFonts w:ascii="宋体" w:hAnsi="宋体" w:cs="宋体" w:hint="eastAsia"/>
          <w:color w:val="000000" w:themeColor="text1"/>
          <w:sz w:val="24"/>
        </w:rPr>
        <w:t>的方式包括主动报告和</w:t>
      </w:r>
      <w:r w:rsidR="00E47C44" w:rsidRPr="00E47C44">
        <w:rPr>
          <w:sz w:val="24"/>
        </w:rPr>
        <w:t>应询报告</w:t>
      </w:r>
      <w:r w:rsidR="004234E6">
        <w:rPr>
          <w:sz w:val="24"/>
        </w:rPr>
        <w:t>；</w:t>
      </w:r>
    </w:p>
    <w:p w:rsidR="005E6969" w:rsidRPr="00B82FE8" w:rsidRDefault="005E6969" w:rsidP="006254B7">
      <w:pPr>
        <w:spacing w:line="360" w:lineRule="auto"/>
        <w:ind w:firstLineChars="200" w:firstLine="482"/>
        <w:rPr>
          <w:rFonts w:ascii="Times New Roman" w:hAnsi="Times New Roman"/>
          <w:color w:val="000000" w:themeColor="text1"/>
          <w:sz w:val="24"/>
          <w:shd w:val="clear" w:color="auto" w:fill="FFFFFF"/>
        </w:rPr>
      </w:pPr>
      <w:r w:rsidRPr="00B82FE8">
        <w:rPr>
          <w:rFonts w:ascii="Times New Roman" w:hAnsi="Times New Roman"/>
          <w:b/>
          <w:color w:val="000000" w:themeColor="text1"/>
          <w:sz w:val="24"/>
          <w:shd w:val="clear" w:color="auto" w:fill="FFFFFF"/>
        </w:rPr>
        <w:t>3</w:t>
      </w:r>
      <w:r w:rsidRPr="00B82FE8">
        <w:rPr>
          <w:rFonts w:ascii="Times New Roman" w:hAnsi="Times New Roman" w:hint="eastAsia"/>
          <w:color w:val="000000" w:themeColor="text1"/>
          <w:sz w:val="24"/>
          <w:shd w:val="clear" w:color="auto" w:fill="FFFFFF"/>
        </w:rPr>
        <w:t xml:space="preserve">  </w:t>
      </w:r>
      <w:r w:rsidR="004234E6" w:rsidRPr="00D93AFD">
        <w:rPr>
          <w:rFonts w:ascii="宋体" w:hAnsi="宋体" w:hint="eastAsia"/>
          <w:bCs/>
          <w:color w:val="000000" w:themeColor="text1"/>
          <w:sz w:val="24"/>
        </w:rPr>
        <w:t>企业</w:t>
      </w:r>
      <w:r w:rsidR="004234E6" w:rsidRPr="00D93AFD">
        <w:rPr>
          <w:rFonts w:ascii="Times New Roman" w:hAnsi="宋体"/>
          <w:color w:val="000000" w:themeColor="text1"/>
          <w:sz w:val="24"/>
        </w:rPr>
        <w:t>碳</w:t>
      </w:r>
      <w:r w:rsidR="004234E6" w:rsidRPr="00D93AFD">
        <w:rPr>
          <w:rFonts w:ascii="宋体" w:hAnsi="宋体" w:hint="eastAsia"/>
          <w:bCs/>
          <w:color w:val="000000" w:themeColor="text1"/>
          <w:sz w:val="24"/>
        </w:rPr>
        <w:t>排放</w:t>
      </w:r>
      <w:r w:rsidR="004234E6" w:rsidRPr="0075541D">
        <w:rPr>
          <w:rFonts w:ascii="宋体" w:hAnsi="宋体" w:cs="宋体" w:hint="eastAsia"/>
          <w:color w:val="000000" w:themeColor="text1"/>
          <w:sz w:val="24"/>
        </w:rPr>
        <w:t>报告</w:t>
      </w:r>
      <w:r w:rsidR="000F6558">
        <w:rPr>
          <w:rFonts w:ascii="宋体" w:hAnsi="宋体" w:cs="宋体" w:hint="eastAsia"/>
          <w:color w:val="000000" w:themeColor="text1"/>
          <w:sz w:val="24"/>
        </w:rPr>
        <w:t>应满足不同部门、不同层级对</w:t>
      </w:r>
      <w:r w:rsidR="00130E39">
        <w:rPr>
          <w:rFonts w:ascii="宋体" w:hAnsi="宋体" w:cs="宋体" w:hint="eastAsia"/>
          <w:color w:val="000000" w:themeColor="text1"/>
          <w:sz w:val="24"/>
        </w:rPr>
        <w:t>核算</w:t>
      </w:r>
      <w:r w:rsidR="000F6558">
        <w:rPr>
          <w:rFonts w:ascii="宋体" w:hAnsi="宋体" w:cs="宋体" w:hint="eastAsia"/>
          <w:color w:val="000000" w:themeColor="text1"/>
          <w:sz w:val="24"/>
        </w:rPr>
        <w:t>数据的</w:t>
      </w:r>
      <w:r w:rsidR="0072091D">
        <w:rPr>
          <w:rFonts w:ascii="宋体" w:hAnsi="宋体" w:cs="宋体" w:hint="eastAsia"/>
          <w:color w:val="000000" w:themeColor="text1"/>
          <w:sz w:val="24"/>
        </w:rPr>
        <w:t>分类</w:t>
      </w:r>
      <w:r w:rsidR="000F6558">
        <w:rPr>
          <w:rFonts w:ascii="宋体" w:hAnsi="宋体" w:cs="宋体" w:hint="eastAsia"/>
          <w:color w:val="000000" w:themeColor="text1"/>
          <w:sz w:val="24"/>
        </w:rPr>
        <w:t>统计要求</w:t>
      </w:r>
      <w:r w:rsidR="001674FA" w:rsidRPr="00B82FE8">
        <w:rPr>
          <w:rFonts w:ascii="Helvetica" w:hAnsi="Helvetica"/>
          <w:color w:val="000000" w:themeColor="text1"/>
          <w:sz w:val="24"/>
          <w:shd w:val="clear" w:color="auto" w:fill="FFFFFF"/>
        </w:rPr>
        <w:t>；</w:t>
      </w:r>
    </w:p>
    <w:p w:rsidR="00794A44" w:rsidRPr="00B82FE8" w:rsidRDefault="005E6969" w:rsidP="006254B7">
      <w:pPr>
        <w:spacing w:line="360" w:lineRule="auto"/>
        <w:ind w:firstLineChars="200" w:firstLine="482"/>
        <w:rPr>
          <w:rFonts w:ascii="Times New Roman" w:hAnsi="Times New Roman"/>
          <w:bCs/>
          <w:color w:val="000000" w:themeColor="text1"/>
          <w:sz w:val="24"/>
        </w:rPr>
      </w:pPr>
      <w:r w:rsidRPr="00B82FE8">
        <w:rPr>
          <w:rFonts w:ascii="Times New Roman" w:hAnsi="Times New Roman"/>
          <w:b/>
          <w:color w:val="000000" w:themeColor="text1"/>
          <w:sz w:val="24"/>
          <w:shd w:val="clear" w:color="auto" w:fill="FFFFFF"/>
        </w:rPr>
        <w:t>4</w:t>
      </w:r>
      <w:r w:rsidR="00B83AE3" w:rsidRPr="00B82FE8">
        <w:rPr>
          <w:rFonts w:ascii="Times New Roman" w:hAnsi="Times New Roman"/>
          <w:bCs/>
          <w:color w:val="000000" w:themeColor="text1"/>
          <w:sz w:val="24"/>
        </w:rPr>
        <w:t xml:space="preserve"> </w:t>
      </w:r>
      <w:r w:rsidRPr="00B82FE8">
        <w:rPr>
          <w:rFonts w:ascii="Times New Roman" w:hAnsi="Times New Roman" w:hint="eastAsia"/>
          <w:bCs/>
          <w:color w:val="000000" w:themeColor="text1"/>
          <w:sz w:val="24"/>
        </w:rPr>
        <w:t xml:space="preserve"> </w:t>
      </w:r>
      <w:r w:rsidR="00B82FE8" w:rsidRPr="00D93AFD">
        <w:rPr>
          <w:rFonts w:ascii="Times New Roman" w:hAnsi="宋体"/>
          <w:color w:val="000000" w:themeColor="text1"/>
          <w:sz w:val="24"/>
        </w:rPr>
        <w:t>碳</w:t>
      </w:r>
      <w:r w:rsidR="00B82FE8" w:rsidRPr="00D93AFD">
        <w:rPr>
          <w:rFonts w:ascii="宋体" w:hAnsi="宋体" w:hint="eastAsia"/>
          <w:bCs/>
          <w:color w:val="000000" w:themeColor="text1"/>
          <w:sz w:val="24"/>
        </w:rPr>
        <w:t>排放</w:t>
      </w:r>
      <w:r w:rsidR="00B82FE8" w:rsidRPr="00D93AFD">
        <w:rPr>
          <w:rFonts w:ascii="宋体" w:hAnsi="宋体" w:cs="宋体" w:hint="eastAsia"/>
          <w:color w:val="000000" w:themeColor="text1"/>
          <w:sz w:val="24"/>
        </w:rPr>
        <w:t>报告</w:t>
      </w:r>
      <w:r w:rsidR="004234E6">
        <w:rPr>
          <w:rFonts w:ascii="宋体" w:hAnsi="宋体" w:cs="宋体" w:hint="eastAsia"/>
          <w:color w:val="000000" w:themeColor="text1"/>
          <w:sz w:val="24"/>
        </w:rPr>
        <w:t>指标</w:t>
      </w:r>
      <w:r w:rsidR="0072091D">
        <w:rPr>
          <w:rFonts w:ascii="宋体" w:hAnsi="宋体" w:cs="宋体" w:hint="eastAsia"/>
          <w:color w:val="000000" w:themeColor="text1"/>
          <w:sz w:val="24"/>
        </w:rPr>
        <w:t>应</w:t>
      </w:r>
      <w:r w:rsidR="004234E6">
        <w:rPr>
          <w:rFonts w:ascii="宋体" w:hAnsi="宋体" w:cs="宋体" w:hint="eastAsia"/>
          <w:color w:val="000000" w:themeColor="text1"/>
          <w:sz w:val="24"/>
        </w:rPr>
        <w:t>包括</w:t>
      </w:r>
      <w:r w:rsidR="00B82FE8" w:rsidRPr="00D93AFD">
        <w:rPr>
          <w:rFonts w:ascii="宋体" w:hAnsi="宋体" w:hint="eastAsia"/>
          <w:bCs/>
          <w:color w:val="000000" w:themeColor="text1"/>
          <w:sz w:val="24"/>
        </w:rPr>
        <w:t>企业</w:t>
      </w:r>
      <w:r w:rsidR="00B82FE8">
        <w:rPr>
          <w:rFonts w:ascii="宋体" w:hAnsi="宋体" w:hint="eastAsia"/>
          <w:bCs/>
          <w:color w:val="000000" w:themeColor="text1"/>
          <w:sz w:val="24"/>
        </w:rPr>
        <w:t>与</w:t>
      </w:r>
      <w:r w:rsidRPr="00B82FE8">
        <w:rPr>
          <w:rFonts w:ascii="宋体" w:hAnsi="宋体" w:hint="eastAsia"/>
          <w:bCs/>
          <w:color w:val="000000" w:themeColor="text1"/>
          <w:sz w:val="24"/>
        </w:rPr>
        <w:t>项目</w:t>
      </w:r>
      <w:r w:rsidR="00B82FE8">
        <w:rPr>
          <w:rFonts w:ascii="宋体" w:hAnsi="宋体" w:hint="eastAsia"/>
          <w:bCs/>
          <w:color w:val="000000" w:themeColor="text1"/>
          <w:sz w:val="24"/>
        </w:rPr>
        <w:t>的</w:t>
      </w:r>
      <w:r w:rsidR="00B82FE8" w:rsidRPr="00B82FE8">
        <w:rPr>
          <w:rFonts w:ascii="宋体" w:hAnsi="宋体" w:hint="eastAsia"/>
          <w:bCs/>
          <w:color w:val="000000" w:themeColor="text1"/>
          <w:sz w:val="24"/>
        </w:rPr>
        <w:t>年度</w:t>
      </w:r>
      <w:r w:rsidR="0072091D">
        <w:rPr>
          <w:rFonts w:ascii="宋体" w:hAnsi="宋体" w:hint="eastAsia"/>
          <w:bCs/>
          <w:color w:val="000000" w:themeColor="text1"/>
          <w:sz w:val="24"/>
        </w:rPr>
        <w:t>二氧化碳</w:t>
      </w:r>
      <w:r w:rsidR="00B82FE8" w:rsidRPr="00B82FE8">
        <w:rPr>
          <w:rFonts w:ascii="Helvetica" w:hAnsi="Helvetica"/>
          <w:color w:val="000000" w:themeColor="text1"/>
          <w:sz w:val="24"/>
          <w:shd w:val="clear" w:color="auto" w:fill="FFFFFF"/>
        </w:rPr>
        <w:t>排放总量</w:t>
      </w:r>
      <w:r w:rsidR="00B82FE8">
        <w:rPr>
          <w:rFonts w:ascii="Helvetica" w:hAnsi="Helvetica"/>
          <w:color w:val="000000" w:themeColor="text1"/>
          <w:sz w:val="24"/>
          <w:shd w:val="clear" w:color="auto" w:fill="FFFFFF"/>
        </w:rPr>
        <w:t>和</w:t>
      </w:r>
      <w:r w:rsidR="001674FA" w:rsidRPr="00B82FE8">
        <w:rPr>
          <w:rFonts w:ascii="宋体" w:hAnsi="宋体" w:hint="eastAsia"/>
          <w:bCs/>
          <w:color w:val="000000" w:themeColor="text1"/>
          <w:sz w:val="24"/>
        </w:rPr>
        <w:t>单位</w:t>
      </w:r>
      <w:r w:rsidR="001674FA" w:rsidRPr="00B82FE8">
        <w:rPr>
          <w:rFonts w:ascii="Times New Roman" w:hAnsi="Times New Roman"/>
          <w:color w:val="000000" w:themeColor="text1"/>
          <w:sz w:val="24"/>
          <w:shd w:val="clear" w:color="auto" w:fill="FFFFFF"/>
        </w:rPr>
        <w:t>GDP</w:t>
      </w:r>
      <w:r w:rsidR="001674FA" w:rsidRPr="00B82FE8">
        <w:rPr>
          <w:rFonts w:ascii="Helvetica" w:hAnsi="Helvetica"/>
          <w:color w:val="000000" w:themeColor="text1"/>
          <w:sz w:val="24"/>
          <w:shd w:val="clear" w:color="auto" w:fill="FFFFFF"/>
        </w:rPr>
        <w:t>排放强度。</w:t>
      </w:r>
    </w:p>
    <w:p w:rsidR="00FA32D1" w:rsidRDefault="00F96D56" w:rsidP="006254B7">
      <w:pPr>
        <w:spacing w:line="360" w:lineRule="auto"/>
        <w:ind w:firstLineChars="200" w:firstLine="480"/>
        <w:rPr>
          <w:rFonts w:ascii="仿宋_GB2312" w:eastAsia="仿宋_GB2312" w:hAnsi="宋体"/>
          <w:color w:val="0000FF"/>
          <w:sz w:val="24"/>
        </w:rPr>
      </w:pPr>
      <w:r w:rsidRPr="00463BB5">
        <w:rPr>
          <w:rFonts w:ascii="仿宋_GB2312" w:eastAsia="仿宋_GB2312" w:hAnsi="宋体" w:hint="eastAsia"/>
          <w:bCs/>
          <w:color w:val="0000FF"/>
          <w:sz w:val="24"/>
        </w:rPr>
        <w:t>【条文说明】</w:t>
      </w:r>
      <w:r w:rsidR="00FA32D1" w:rsidRPr="00076A8F">
        <w:rPr>
          <w:rFonts w:ascii="仿宋_GB2312" w:eastAsia="仿宋_GB2312" w:hAnsi="宋体" w:hint="eastAsia"/>
          <w:bCs/>
          <w:color w:val="0000FF"/>
          <w:sz w:val="24"/>
        </w:rPr>
        <w:t>本条对</w:t>
      </w:r>
      <w:r w:rsidR="001D71E3">
        <w:rPr>
          <w:rFonts w:ascii="仿宋_GB2312" w:eastAsia="仿宋_GB2312" w:hAnsi="宋体" w:hint="eastAsia"/>
          <w:bCs/>
          <w:color w:val="0000FF"/>
          <w:sz w:val="24"/>
        </w:rPr>
        <w:t>企业</w:t>
      </w:r>
      <w:r w:rsidR="00FA32D1" w:rsidRPr="00FA32D1">
        <w:rPr>
          <w:rFonts w:ascii="仿宋_GB2312" w:eastAsia="仿宋_GB2312" w:hAnsi="宋体" w:hint="eastAsia"/>
          <w:color w:val="0000FF"/>
          <w:sz w:val="24"/>
        </w:rPr>
        <w:t>碳</w:t>
      </w:r>
      <w:r w:rsidR="00FA32D1" w:rsidRPr="00FA32D1">
        <w:rPr>
          <w:rFonts w:ascii="仿宋_GB2312" w:eastAsia="仿宋_GB2312" w:hAnsi="宋体" w:hint="eastAsia"/>
          <w:bCs/>
          <w:color w:val="0000FF"/>
          <w:sz w:val="24"/>
        </w:rPr>
        <w:t>排放核算</w:t>
      </w:r>
      <w:r w:rsidR="00804845">
        <w:rPr>
          <w:rFonts w:ascii="仿宋_GB2312" w:eastAsia="仿宋_GB2312" w:hAnsi="宋体" w:hint="eastAsia"/>
          <w:bCs/>
          <w:color w:val="0000FF"/>
          <w:sz w:val="24"/>
        </w:rPr>
        <w:t>报告</w:t>
      </w:r>
      <w:r w:rsidR="00804845" w:rsidRPr="00FA32D1">
        <w:rPr>
          <w:rFonts w:ascii="仿宋_GB2312" w:eastAsia="仿宋_GB2312" w:hAnsi="宋体" w:hint="eastAsia"/>
          <w:bCs/>
          <w:color w:val="0000FF"/>
          <w:sz w:val="24"/>
        </w:rPr>
        <w:t>的</w:t>
      </w:r>
      <w:r w:rsidR="00804845">
        <w:rPr>
          <w:rFonts w:ascii="仿宋_GB2312" w:eastAsia="仿宋_GB2312" w:hAnsi="宋体" w:hint="eastAsia"/>
          <w:bCs/>
          <w:color w:val="0000FF"/>
          <w:sz w:val="24"/>
        </w:rPr>
        <w:t>要求</w:t>
      </w:r>
      <w:r w:rsidR="00FA32D1" w:rsidRPr="00076A8F">
        <w:rPr>
          <w:rFonts w:ascii="仿宋_GB2312" w:eastAsia="仿宋_GB2312" w:hAnsi="宋体" w:cs="宋体" w:hint="eastAsia"/>
          <w:color w:val="0000FF"/>
          <w:sz w:val="24"/>
        </w:rPr>
        <w:t>做出规定</w:t>
      </w:r>
      <w:r w:rsidR="00FA32D1" w:rsidRPr="00076A8F">
        <w:rPr>
          <w:rFonts w:ascii="仿宋_GB2312" w:eastAsia="仿宋_GB2312" w:hAnsi="宋体" w:hint="eastAsia"/>
          <w:color w:val="0000FF"/>
          <w:sz w:val="24"/>
        </w:rPr>
        <w:t>。</w:t>
      </w:r>
    </w:p>
    <w:p w:rsidR="00D93AFD" w:rsidRPr="00AC209D" w:rsidRDefault="00804845" w:rsidP="006254B7">
      <w:pPr>
        <w:spacing w:line="360" w:lineRule="auto"/>
        <w:ind w:firstLineChars="200" w:firstLine="480"/>
        <w:rPr>
          <w:rFonts w:ascii="仿宋_GB2312" w:eastAsia="仿宋_GB2312" w:hAnsi="宋体"/>
          <w:color w:val="0000FF"/>
          <w:sz w:val="24"/>
        </w:rPr>
      </w:pPr>
      <w:r w:rsidRPr="00AC209D">
        <w:rPr>
          <w:rFonts w:ascii="仿宋_GB2312" w:eastAsia="仿宋_GB2312" w:hAnsi="宋体" w:hint="eastAsia"/>
          <w:color w:val="0000FF"/>
          <w:sz w:val="24"/>
        </w:rPr>
        <w:t xml:space="preserve">1  </w:t>
      </w:r>
      <w:r w:rsidR="00064C5C" w:rsidRPr="00AC209D">
        <w:rPr>
          <w:rFonts w:ascii="仿宋_GB2312" w:eastAsia="仿宋_GB2312" w:hint="eastAsia"/>
          <w:color w:val="0000FF"/>
          <w:sz w:val="24"/>
        </w:rPr>
        <w:t>完整性是</w:t>
      </w:r>
      <w:r w:rsidR="008D531B" w:rsidRPr="00AC209D">
        <w:rPr>
          <w:rFonts w:ascii="仿宋_GB2312" w:eastAsia="仿宋_GB2312" w:hint="eastAsia"/>
          <w:color w:val="0000FF"/>
          <w:sz w:val="24"/>
        </w:rPr>
        <w:t>要求</w:t>
      </w:r>
      <w:r w:rsidR="00064C5C" w:rsidRPr="00AC209D">
        <w:rPr>
          <w:rFonts w:ascii="仿宋_GB2312" w:eastAsia="仿宋_GB2312" w:hint="eastAsia"/>
          <w:color w:val="0000FF"/>
          <w:sz w:val="24"/>
        </w:rPr>
        <w:t>报告内容全面、充分，不</w:t>
      </w:r>
      <w:r w:rsidR="00AC209D">
        <w:rPr>
          <w:rFonts w:ascii="仿宋_GB2312" w:eastAsia="仿宋_GB2312" w:hint="eastAsia"/>
          <w:color w:val="0000FF"/>
          <w:sz w:val="24"/>
        </w:rPr>
        <w:t>能</w:t>
      </w:r>
      <w:r w:rsidR="00064C5C" w:rsidRPr="00AC209D">
        <w:rPr>
          <w:rFonts w:ascii="仿宋_GB2312" w:eastAsia="仿宋_GB2312" w:hint="eastAsia"/>
          <w:color w:val="0000FF"/>
          <w:sz w:val="24"/>
        </w:rPr>
        <w:t>遗漏、缺失关键信息；一致性</w:t>
      </w:r>
      <w:r w:rsidR="008D531B" w:rsidRPr="00AC209D">
        <w:rPr>
          <w:rFonts w:ascii="仿宋_GB2312" w:eastAsia="仿宋_GB2312" w:hint="eastAsia"/>
          <w:color w:val="0000FF"/>
          <w:sz w:val="24"/>
        </w:rPr>
        <w:t>是要求</w:t>
      </w:r>
      <w:r w:rsidR="0046132A" w:rsidRPr="00AC209D">
        <w:rPr>
          <w:rFonts w:ascii="仿宋_GB2312" w:eastAsia="仿宋_GB2312" w:hint="eastAsia"/>
          <w:color w:val="0000FF"/>
          <w:sz w:val="24"/>
        </w:rPr>
        <w:t>报告内容</w:t>
      </w:r>
      <w:r w:rsidR="00064C5C" w:rsidRPr="00AC209D">
        <w:rPr>
          <w:rFonts w:ascii="仿宋_GB2312" w:eastAsia="仿宋_GB2312" w:hint="eastAsia"/>
          <w:color w:val="0000FF"/>
          <w:sz w:val="24"/>
        </w:rPr>
        <w:t>前后一致，不同时期的</w:t>
      </w:r>
      <w:r w:rsidR="0046132A" w:rsidRPr="00AC209D">
        <w:rPr>
          <w:rFonts w:ascii="仿宋_GB2312" w:eastAsia="仿宋_GB2312" w:hint="eastAsia"/>
          <w:color w:val="0000FF"/>
          <w:sz w:val="24"/>
        </w:rPr>
        <w:t>报告</w:t>
      </w:r>
      <w:r w:rsidR="00064C5C" w:rsidRPr="00AC209D">
        <w:rPr>
          <w:rFonts w:ascii="仿宋_GB2312" w:eastAsia="仿宋_GB2312" w:hint="eastAsia"/>
          <w:color w:val="0000FF"/>
          <w:sz w:val="24"/>
        </w:rPr>
        <w:t>尽量使用一</w:t>
      </w:r>
      <w:r w:rsidR="0046132A" w:rsidRPr="00AC209D">
        <w:rPr>
          <w:rFonts w:ascii="仿宋_GB2312" w:eastAsia="仿宋_GB2312" w:hint="eastAsia"/>
          <w:color w:val="0000FF"/>
          <w:sz w:val="24"/>
        </w:rPr>
        <w:t>致的格式、表述方式及指标</w:t>
      </w:r>
      <w:r w:rsidR="0046132A" w:rsidRPr="00AC209D">
        <w:rPr>
          <w:rFonts w:ascii="仿宋_GB2312" w:eastAsia="仿宋_GB2312" w:hAnsi="宋体" w:hint="eastAsia"/>
          <w:color w:val="0000FF"/>
          <w:sz w:val="24"/>
        </w:rPr>
        <w:t>；</w:t>
      </w:r>
      <w:r w:rsidR="0046132A" w:rsidRPr="00AC209D">
        <w:rPr>
          <w:rFonts w:ascii="仿宋_GB2312" w:eastAsia="仿宋_GB2312" w:hint="eastAsia"/>
          <w:color w:val="0000FF"/>
          <w:sz w:val="24"/>
        </w:rPr>
        <w:t>准确性</w:t>
      </w:r>
      <w:r w:rsidR="00D93AFD" w:rsidRPr="00AC209D">
        <w:rPr>
          <w:rFonts w:ascii="仿宋_GB2312" w:eastAsia="仿宋_GB2312" w:hint="eastAsia"/>
          <w:color w:val="0000FF"/>
          <w:sz w:val="24"/>
        </w:rPr>
        <w:t>要求报告内容</w:t>
      </w:r>
      <w:r w:rsidR="008D531B" w:rsidRPr="00AC209D">
        <w:rPr>
          <w:rFonts w:ascii="仿宋_GB2312" w:eastAsia="仿宋_GB2312" w:hint="eastAsia"/>
          <w:color w:val="0000FF"/>
          <w:sz w:val="24"/>
        </w:rPr>
        <w:t>真实、有效，不</w:t>
      </w:r>
      <w:r w:rsidR="00D93AFD" w:rsidRPr="00AC209D">
        <w:rPr>
          <w:rFonts w:ascii="仿宋_GB2312" w:eastAsia="仿宋_GB2312" w:hint="eastAsia"/>
          <w:color w:val="0000FF"/>
          <w:sz w:val="24"/>
        </w:rPr>
        <w:t>能</w:t>
      </w:r>
      <w:r w:rsidR="008D531B" w:rsidRPr="00AC209D">
        <w:rPr>
          <w:rFonts w:ascii="仿宋_GB2312" w:eastAsia="仿宋_GB2312" w:hint="eastAsia"/>
          <w:color w:val="0000FF"/>
          <w:sz w:val="24"/>
        </w:rPr>
        <w:t>有虚假或不相关信息</w:t>
      </w:r>
      <w:r w:rsidR="00D93AFD" w:rsidRPr="00AC209D">
        <w:rPr>
          <w:rFonts w:ascii="仿宋_GB2312" w:eastAsia="仿宋_GB2312" w:hint="eastAsia"/>
          <w:color w:val="0000FF"/>
          <w:sz w:val="24"/>
        </w:rPr>
        <w:t>；</w:t>
      </w:r>
      <w:r w:rsidR="008D531B" w:rsidRPr="00AC209D">
        <w:rPr>
          <w:rFonts w:ascii="仿宋_GB2312" w:eastAsia="仿宋_GB2312" w:hint="eastAsia"/>
          <w:color w:val="0000FF"/>
          <w:sz w:val="24"/>
        </w:rPr>
        <w:t>安全性</w:t>
      </w:r>
      <w:r w:rsidR="00D93AFD" w:rsidRPr="00AC209D">
        <w:rPr>
          <w:rFonts w:ascii="仿宋_GB2312" w:eastAsia="仿宋_GB2312" w:hint="eastAsia"/>
          <w:color w:val="0000FF"/>
          <w:sz w:val="24"/>
        </w:rPr>
        <w:t>是要求报告过程中确保信息安全、保护商业秘密</w:t>
      </w:r>
      <w:r w:rsidR="00D93AFD" w:rsidRPr="00AC209D">
        <w:rPr>
          <w:rFonts w:ascii="仿宋_GB2312" w:eastAsia="仿宋_GB2312" w:hAnsi="宋体" w:hint="eastAsia"/>
          <w:color w:val="0000FF"/>
          <w:sz w:val="24"/>
        </w:rPr>
        <w:t>。</w:t>
      </w:r>
    </w:p>
    <w:p w:rsidR="00DD6612" w:rsidRDefault="00AC209D" w:rsidP="006254B7">
      <w:pPr>
        <w:spacing w:line="360" w:lineRule="auto"/>
        <w:ind w:firstLineChars="200" w:firstLine="480"/>
        <w:rPr>
          <w:rFonts w:ascii="仿宋_GB2312" w:eastAsia="仿宋_GB2312" w:hAnsi="宋体"/>
          <w:color w:val="0000FF"/>
          <w:sz w:val="24"/>
        </w:rPr>
      </w:pPr>
      <w:r>
        <w:rPr>
          <w:rFonts w:ascii="仿宋_GB2312" w:eastAsia="仿宋_GB2312" w:hAnsi="宋体" w:hint="eastAsia"/>
          <w:color w:val="0000FF"/>
          <w:sz w:val="24"/>
        </w:rPr>
        <w:t xml:space="preserve">3  </w:t>
      </w:r>
      <w:r w:rsidR="00E03DD1" w:rsidRPr="00584B3D">
        <w:rPr>
          <w:rFonts w:ascii="仿宋_GB2312" w:eastAsia="仿宋_GB2312" w:hAnsi="宋体" w:hint="eastAsia"/>
          <w:color w:val="0000FF"/>
          <w:sz w:val="24"/>
        </w:rPr>
        <w:t>国务院办公厅的</w:t>
      </w:r>
      <w:r w:rsidR="00E03DD1" w:rsidRPr="00584B3D">
        <w:rPr>
          <w:rFonts w:ascii="仿宋_GB2312" w:eastAsia="仿宋_GB2312" w:hint="eastAsia"/>
          <w:color w:val="0000FF"/>
          <w:sz w:val="24"/>
        </w:rPr>
        <w:t>《加快构建碳排放双控制度体系工作方案》提出：“十五五”时期，实施以强度控制为主、总量控制为辅的碳排放双控制度；</w:t>
      </w:r>
      <w:proofErr w:type="gramStart"/>
      <w:r w:rsidR="00E03DD1" w:rsidRPr="00584B3D">
        <w:rPr>
          <w:rFonts w:ascii="仿宋_GB2312" w:eastAsia="仿宋_GB2312" w:hint="eastAsia"/>
          <w:color w:val="0000FF"/>
          <w:sz w:val="24"/>
        </w:rPr>
        <w:t>碳达峰</w:t>
      </w:r>
      <w:proofErr w:type="gramEnd"/>
      <w:r w:rsidR="00E03DD1" w:rsidRPr="00584B3D">
        <w:rPr>
          <w:rFonts w:ascii="仿宋_GB2312" w:eastAsia="仿宋_GB2312" w:hint="eastAsia"/>
          <w:color w:val="0000FF"/>
          <w:sz w:val="24"/>
        </w:rPr>
        <w:t>后，实施以总量控制为主、强度控制为辅的碳排放双控制度。</w:t>
      </w:r>
      <w:r w:rsidR="00010B1F" w:rsidRPr="00584B3D">
        <w:rPr>
          <w:rStyle w:val="af5"/>
          <w:rFonts w:ascii="仿宋_GB2312" w:eastAsia="仿宋_GB2312" w:hAnsi="Arial" w:cs="Arial" w:hint="eastAsia"/>
          <w:b w:val="0"/>
          <w:color w:val="0000FF"/>
          <w:sz w:val="24"/>
          <w:shd w:val="clear" w:color="auto" w:fill="FFFFFF"/>
        </w:rPr>
        <w:t>碳排放强度是</w:t>
      </w:r>
      <w:r w:rsidR="00DD6612" w:rsidRPr="00584B3D">
        <w:rPr>
          <w:rFonts w:ascii="仿宋_GB2312" w:eastAsia="仿宋_GB2312" w:hAnsi="宋体" w:hint="eastAsia"/>
          <w:color w:val="0000FF"/>
          <w:sz w:val="24"/>
        </w:rPr>
        <w:t>碳排放双控</w:t>
      </w:r>
      <w:r w:rsidR="00010B1F" w:rsidRPr="00584B3D">
        <w:rPr>
          <w:rFonts w:ascii="仿宋_GB2312" w:eastAsia="仿宋_GB2312" w:hAnsi="宋体" w:hint="eastAsia"/>
          <w:color w:val="0000FF"/>
          <w:sz w:val="24"/>
        </w:rPr>
        <w:t>的两大指标之一</w:t>
      </w:r>
      <w:r w:rsidR="00227C7A" w:rsidRPr="00584B3D">
        <w:rPr>
          <w:rFonts w:ascii="仿宋_GB2312" w:eastAsia="仿宋_GB2312" w:hAnsi="宋体" w:hint="eastAsia"/>
          <w:color w:val="0000FF"/>
          <w:sz w:val="24"/>
        </w:rPr>
        <w:t>，</w:t>
      </w:r>
      <w:r w:rsidR="00227C7A" w:rsidRPr="00584B3D">
        <w:rPr>
          <w:rFonts w:ascii="仿宋_GB2312" w:eastAsia="仿宋_GB2312" w:hAnsi="Arial" w:cs="Arial" w:hint="eastAsia"/>
          <w:color w:val="0000FF"/>
          <w:sz w:val="24"/>
          <w:shd w:val="clear" w:color="auto" w:fill="FFFFFF"/>
        </w:rPr>
        <w:t>旨在降低单位</w:t>
      </w:r>
      <w:r w:rsidR="00227C7A" w:rsidRPr="002819B5">
        <w:rPr>
          <w:rFonts w:ascii="Times New Roman" w:eastAsia="仿宋_GB2312" w:hAnsi="Times New Roman"/>
          <w:color w:val="0000FF"/>
          <w:sz w:val="24"/>
          <w:shd w:val="clear" w:color="auto" w:fill="FFFFFF"/>
        </w:rPr>
        <w:t>GDP</w:t>
      </w:r>
      <w:r w:rsidR="00227C7A" w:rsidRPr="00584B3D">
        <w:rPr>
          <w:rFonts w:ascii="仿宋_GB2312" w:eastAsia="仿宋_GB2312" w:hAnsi="Arial" w:cs="Arial" w:hint="eastAsia"/>
          <w:color w:val="0000FF"/>
          <w:sz w:val="24"/>
          <w:shd w:val="clear" w:color="auto" w:fill="FFFFFF"/>
        </w:rPr>
        <w:t>的碳排放量</w:t>
      </w:r>
      <w:r w:rsidR="00010B1F" w:rsidRPr="00584B3D">
        <w:rPr>
          <w:rFonts w:ascii="仿宋_GB2312" w:eastAsia="仿宋_GB2312" w:hAnsi="宋体" w:hint="eastAsia"/>
          <w:color w:val="0000FF"/>
          <w:sz w:val="24"/>
        </w:rPr>
        <w:t>。</w:t>
      </w:r>
      <w:r w:rsidR="00E35D5B" w:rsidRPr="00584B3D">
        <w:rPr>
          <w:rFonts w:ascii="仿宋_GB2312" w:eastAsia="仿宋_GB2312" w:hAnsi="Arial" w:cs="Arial" w:hint="eastAsia"/>
          <w:color w:val="0000FF"/>
          <w:sz w:val="24"/>
          <w:shd w:val="clear" w:color="auto" w:fill="FFFFFF"/>
        </w:rPr>
        <w:t>现行的《</w:t>
      </w:r>
      <w:hyperlink r:id="rId14" w:tgtFrame="_blank" w:history="1">
        <w:r w:rsidR="00E35D5B" w:rsidRPr="00584B3D">
          <w:rPr>
            <w:rStyle w:val="a6"/>
            <w:rFonts w:ascii="仿宋_GB2312" w:eastAsia="仿宋_GB2312" w:hAnsi="Arial" w:cs="Arial" w:hint="eastAsia"/>
            <w:sz w:val="24"/>
            <w:u w:val="none"/>
            <w:shd w:val="clear" w:color="auto" w:fill="FFFFFF"/>
          </w:rPr>
          <w:t>建筑业统计</w:t>
        </w:r>
      </w:hyperlink>
      <w:r w:rsidR="00E35D5B" w:rsidRPr="00584B3D">
        <w:rPr>
          <w:rFonts w:ascii="仿宋_GB2312" w:eastAsia="仿宋_GB2312" w:hAnsi="Arial" w:cs="Arial" w:hint="eastAsia"/>
          <w:color w:val="0000FF"/>
          <w:sz w:val="24"/>
          <w:shd w:val="clear" w:color="auto" w:fill="FFFFFF"/>
        </w:rPr>
        <w:t>报表制度》</w:t>
      </w:r>
      <w:r w:rsidR="0078690A" w:rsidRPr="00584B3D">
        <w:rPr>
          <w:rStyle w:val="af5"/>
          <w:rFonts w:ascii="仿宋_GB2312" w:eastAsia="仿宋_GB2312" w:hAnsi="Arial" w:cs="Arial" w:hint="eastAsia"/>
          <w:b w:val="0"/>
          <w:color w:val="0000FF"/>
          <w:sz w:val="24"/>
        </w:rPr>
        <w:t>统计的是</w:t>
      </w:r>
      <w:hyperlink r:id="rId15" w:tgtFrame="_blank" w:history="1">
        <w:r w:rsidR="0078690A" w:rsidRPr="00584B3D">
          <w:rPr>
            <w:rStyle w:val="a6"/>
            <w:rFonts w:ascii="仿宋_GB2312" w:eastAsia="仿宋_GB2312" w:hAnsi="Arial" w:cs="Arial" w:hint="eastAsia"/>
            <w:bCs/>
            <w:sz w:val="24"/>
            <w:u w:val="none"/>
          </w:rPr>
          <w:t>建筑业总产值</w:t>
        </w:r>
      </w:hyperlink>
      <w:r w:rsidR="0078690A" w:rsidRPr="00584B3D">
        <w:rPr>
          <w:rStyle w:val="af5"/>
          <w:rFonts w:ascii="仿宋_GB2312" w:eastAsia="仿宋_GB2312" w:hAnsi="Arial" w:cs="Arial" w:hint="eastAsia"/>
          <w:b w:val="0"/>
          <w:color w:val="0000FF"/>
          <w:sz w:val="24"/>
        </w:rPr>
        <w:t>，而不是</w:t>
      </w:r>
      <w:hyperlink r:id="rId16" w:tgtFrame="_blank" w:history="1">
        <w:r w:rsidR="0078690A" w:rsidRPr="00584B3D">
          <w:rPr>
            <w:rStyle w:val="a6"/>
            <w:rFonts w:ascii="仿宋_GB2312" w:eastAsia="仿宋_GB2312" w:hAnsi="Arial" w:cs="Arial" w:hint="eastAsia"/>
            <w:bCs/>
            <w:sz w:val="24"/>
            <w:u w:val="none"/>
          </w:rPr>
          <w:t>建筑业增加值</w:t>
        </w:r>
      </w:hyperlink>
      <w:r w:rsidR="00584B3D" w:rsidRPr="00584B3D">
        <w:rPr>
          <w:rStyle w:val="af5"/>
          <w:rFonts w:ascii="仿宋_GB2312" w:eastAsia="仿宋_GB2312" w:hAnsi="Arial" w:cs="Arial" w:hint="eastAsia"/>
          <w:b w:val="0"/>
          <w:color w:val="0000FF"/>
          <w:sz w:val="24"/>
        </w:rPr>
        <w:t>。</w:t>
      </w:r>
      <w:r w:rsidR="006D5FFB">
        <w:rPr>
          <w:rStyle w:val="af5"/>
          <w:rFonts w:ascii="仿宋_GB2312" w:eastAsia="仿宋_GB2312" w:hAnsi="Arial" w:cs="Arial" w:hint="eastAsia"/>
          <w:b w:val="0"/>
          <w:color w:val="0000FF"/>
          <w:sz w:val="24"/>
        </w:rPr>
        <w:t>为确保</w:t>
      </w:r>
      <w:r w:rsidR="0012192A">
        <w:rPr>
          <w:rStyle w:val="af5"/>
          <w:rFonts w:ascii="仿宋_GB2312" w:eastAsia="仿宋_GB2312" w:hAnsi="Arial" w:cs="Arial" w:hint="eastAsia"/>
          <w:b w:val="0"/>
          <w:color w:val="0000FF"/>
          <w:sz w:val="24"/>
        </w:rPr>
        <w:t>核算指标的</w:t>
      </w:r>
      <w:r w:rsidR="00CC59AA">
        <w:rPr>
          <w:rStyle w:val="af5"/>
          <w:rFonts w:ascii="仿宋_GB2312" w:eastAsia="仿宋_GB2312" w:hAnsi="Arial" w:cs="Arial" w:hint="eastAsia"/>
          <w:b w:val="0"/>
          <w:color w:val="0000FF"/>
          <w:sz w:val="24"/>
        </w:rPr>
        <w:t>一致性、可靠性和规范性</w:t>
      </w:r>
      <w:r w:rsidR="0012192A">
        <w:rPr>
          <w:rStyle w:val="af5"/>
          <w:rFonts w:ascii="仿宋_GB2312" w:eastAsia="仿宋_GB2312" w:hAnsi="Arial" w:cs="Arial" w:hint="eastAsia"/>
          <w:b w:val="0"/>
          <w:color w:val="0000FF"/>
          <w:sz w:val="24"/>
        </w:rPr>
        <w:t>，</w:t>
      </w:r>
      <w:r w:rsidR="009A41F3">
        <w:rPr>
          <w:rStyle w:val="af5"/>
          <w:rFonts w:ascii="仿宋_GB2312" w:eastAsia="仿宋_GB2312" w:hAnsi="Arial" w:cs="Arial" w:hint="eastAsia"/>
          <w:b w:val="0"/>
          <w:color w:val="0000FF"/>
          <w:sz w:val="24"/>
        </w:rPr>
        <w:t>企业</w:t>
      </w:r>
      <w:r w:rsidR="00010B1F" w:rsidRPr="00BD4970">
        <w:rPr>
          <w:rFonts w:ascii="仿宋_GB2312" w:eastAsia="仿宋_GB2312" w:hAnsi="Arial" w:cs="Arial" w:hint="eastAsia"/>
          <w:color w:val="0000FF"/>
          <w:sz w:val="24"/>
          <w:shd w:val="clear" w:color="auto" w:fill="FFFFFF"/>
        </w:rPr>
        <w:t>碳排放</w:t>
      </w:r>
      <w:r w:rsidR="009A41F3">
        <w:rPr>
          <w:rFonts w:ascii="仿宋_GB2312" w:eastAsia="仿宋_GB2312" w:hAnsi="Arial" w:cs="Arial" w:hint="eastAsia"/>
          <w:color w:val="0000FF"/>
          <w:sz w:val="24"/>
          <w:shd w:val="clear" w:color="auto" w:fill="FFFFFF"/>
        </w:rPr>
        <w:t>核算时，</w:t>
      </w:r>
      <w:r w:rsidR="009A41F3" w:rsidRPr="00BD4970">
        <w:rPr>
          <w:rFonts w:ascii="仿宋_GB2312" w:eastAsia="仿宋_GB2312" w:hAnsi="Arial" w:cs="Arial" w:hint="eastAsia"/>
          <w:color w:val="0000FF"/>
          <w:sz w:val="24"/>
          <w:shd w:val="clear" w:color="auto" w:fill="FFFFFF"/>
        </w:rPr>
        <w:t>碳排放</w:t>
      </w:r>
      <w:r w:rsidR="00010B1F" w:rsidRPr="00BD4970">
        <w:rPr>
          <w:rFonts w:ascii="仿宋_GB2312" w:eastAsia="仿宋_GB2312" w:hAnsi="Arial" w:cs="Arial" w:hint="eastAsia"/>
          <w:color w:val="0000FF"/>
          <w:sz w:val="24"/>
          <w:shd w:val="clear" w:color="auto" w:fill="FFFFFF"/>
        </w:rPr>
        <w:t>强度控制</w:t>
      </w:r>
      <w:r w:rsidR="009A41F3">
        <w:rPr>
          <w:rFonts w:ascii="仿宋_GB2312" w:eastAsia="仿宋_GB2312" w:hAnsi="Arial" w:cs="Arial" w:hint="eastAsia"/>
          <w:color w:val="0000FF"/>
          <w:sz w:val="24"/>
          <w:shd w:val="clear" w:color="auto" w:fill="FFFFFF"/>
        </w:rPr>
        <w:t>指标</w:t>
      </w:r>
      <w:r w:rsidR="00CC59AA">
        <w:rPr>
          <w:rFonts w:ascii="仿宋_GB2312" w:eastAsia="仿宋_GB2312" w:hAnsi="Arial" w:cs="Arial" w:hint="eastAsia"/>
          <w:color w:val="0000FF"/>
          <w:sz w:val="24"/>
          <w:shd w:val="clear" w:color="auto" w:fill="FFFFFF"/>
        </w:rPr>
        <w:t>需要</w:t>
      </w:r>
      <w:r w:rsidR="009A41F3">
        <w:rPr>
          <w:rFonts w:ascii="仿宋_GB2312" w:eastAsia="仿宋_GB2312" w:hAnsi="Arial" w:cs="Arial" w:hint="eastAsia"/>
          <w:color w:val="0000FF"/>
          <w:sz w:val="24"/>
          <w:shd w:val="clear" w:color="auto" w:fill="FFFFFF"/>
        </w:rPr>
        <w:t>使用</w:t>
      </w:r>
      <w:hyperlink r:id="rId17" w:tgtFrame="_blank" w:history="1">
        <w:r w:rsidR="009A41F3" w:rsidRPr="00584B3D">
          <w:rPr>
            <w:rStyle w:val="a6"/>
            <w:rFonts w:ascii="仿宋_GB2312" w:eastAsia="仿宋_GB2312" w:hAnsi="Arial" w:cs="Arial" w:hint="eastAsia"/>
            <w:bCs/>
            <w:sz w:val="24"/>
            <w:u w:val="none"/>
          </w:rPr>
          <w:t>建筑业增加值</w:t>
        </w:r>
      </w:hyperlink>
      <w:r w:rsidR="0012192A">
        <w:rPr>
          <w:rFonts w:ascii="仿宋_GB2312" w:eastAsia="仿宋_GB2312" w:hAnsi="Arial" w:cs="Arial" w:hint="eastAsia"/>
          <w:color w:val="0000FF"/>
          <w:sz w:val="24"/>
          <w:shd w:val="clear" w:color="auto" w:fill="FFFFFF"/>
        </w:rPr>
        <w:t>。</w:t>
      </w:r>
      <w:r w:rsidR="0012192A" w:rsidRPr="0088110B">
        <w:rPr>
          <w:rFonts w:ascii="仿宋_GB2312" w:eastAsia="仿宋_GB2312" w:hAnsi="宋体" w:hint="eastAsia"/>
          <w:color w:val="0000FF"/>
          <w:kern w:val="0"/>
          <w:sz w:val="24"/>
        </w:rPr>
        <w:t>建筑业增加值</w:t>
      </w:r>
      <w:r w:rsidR="00973284">
        <w:rPr>
          <w:rFonts w:ascii="仿宋_GB2312" w:eastAsia="仿宋_GB2312" w:hAnsi="宋体" w:hint="eastAsia"/>
          <w:color w:val="0000FF"/>
          <w:kern w:val="0"/>
          <w:sz w:val="24"/>
        </w:rPr>
        <w:t>的</w:t>
      </w:r>
      <w:r w:rsidR="00CC59AA">
        <w:rPr>
          <w:rFonts w:ascii="仿宋_GB2312" w:eastAsia="仿宋_GB2312" w:hAnsi="宋体" w:hint="eastAsia"/>
          <w:color w:val="0000FF"/>
          <w:kern w:val="0"/>
          <w:sz w:val="24"/>
        </w:rPr>
        <w:t>二种计算方法如下：</w:t>
      </w:r>
    </w:p>
    <w:p w:rsidR="00A35C3D" w:rsidRPr="0088110B" w:rsidRDefault="00A35C3D" w:rsidP="006254B7">
      <w:pPr>
        <w:spacing w:line="360" w:lineRule="auto"/>
        <w:ind w:firstLineChars="200" w:firstLine="480"/>
        <w:rPr>
          <w:rFonts w:ascii="仿宋_GB2312" w:eastAsia="仿宋_GB2312" w:hAnsi="微软雅黑"/>
          <w:color w:val="0000FF"/>
          <w:sz w:val="24"/>
          <w:shd w:val="clear" w:color="auto" w:fill="FFFFFF"/>
        </w:rPr>
      </w:pPr>
      <w:r w:rsidRPr="0088110B">
        <w:rPr>
          <w:rFonts w:ascii="仿宋_GB2312" w:eastAsia="仿宋_GB2312" w:hAnsi="微软雅黑" w:hint="eastAsia"/>
          <w:color w:val="0000FF"/>
          <w:sz w:val="24"/>
          <w:shd w:val="clear" w:color="auto" w:fill="FFFFFF"/>
        </w:rPr>
        <w:lastRenderedPageBreak/>
        <w:t>生产法：</w:t>
      </w:r>
      <w:r w:rsidR="007A6CA8" w:rsidRPr="0088110B">
        <w:rPr>
          <w:rFonts w:ascii="仿宋_GB2312" w:eastAsia="仿宋_GB2312" w:hAnsi="宋体" w:hint="eastAsia"/>
          <w:color w:val="0000FF"/>
          <w:kern w:val="0"/>
          <w:sz w:val="24"/>
        </w:rPr>
        <w:t>建筑业增加值</w:t>
      </w:r>
      <w:r w:rsidR="00274154" w:rsidRPr="0088110B">
        <w:rPr>
          <w:rFonts w:ascii="仿宋_GB2312" w:eastAsia="仿宋_GB2312" w:hAnsi="宋体" w:hint="eastAsia"/>
          <w:color w:val="0000FF"/>
          <w:kern w:val="0"/>
          <w:sz w:val="24"/>
        </w:rPr>
        <w:t>=</w:t>
      </w:r>
      <w:r w:rsidRPr="0088110B">
        <w:rPr>
          <w:rStyle w:val="af5"/>
          <w:rFonts w:ascii="仿宋_GB2312" w:eastAsia="仿宋_GB2312" w:hAnsi="微软雅黑" w:hint="eastAsia"/>
          <w:b w:val="0"/>
          <w:color w:val="0000FF"/>
          <w:sz w:val="24"/>
          <w:shd w:val="clear" w:color="auto" w:fill="FFFFFF"/>
        </w:rPr>
        <w:t>施工</w:t>
      </w:r>
      <w:r w:rsidR="00274154" w:rsidRPr="0088110B">
        <w:rPr>
          <w:rStyle w:val="af5"/>
          <w:rFonts w:ascii="仿宋_GB2312" w:eastAsia="仿宋_GB2312" w:hAnsi="微软雅黑" w:hint="eastAsia"/>
          <w:b w:val="0"/>
          <w:color w:val="0000FF"/>
          <w:sz w:val="24"/>
          <w:shd w:val="clear" w:color="auto" w:fill="FFFFFF"/>
        </w:rPr>
        <w:t>总</w:t>
      </w:r>
      <w:r w:rsidRPr="0088110B">
        <w:rPr>
          <w:rStyle w:val="af5"/>
          <w:rFonts w:ascii="仿宋_GB2312" w:eastAsia="仿宋_GB2312" w:hAnsi="微软雅黑" w:hint="eastAsia"/>
          <w:b w:val="0"/>
          <w:color w:val="0000FF"/>
          <w:sz w:val="24"/>
          <w:shd w:val="clear" w:color="auto" w:fill="FFFFFF"/>
        </w:rPr>
        <w:t>产值</w:t>
      </w:r>
      <w:r w:rsidR="007A6CA8" w:rsidRPr="0088110B">
        <w:rPr>
          <w:rStyle w:val="af5"/>
          <w:rFonts w:ascii="仿宋_GB2312" w:eastAsia="仿宋_GB2312" w:hAnsi="微软雅黑" w:hint="eastAsia"/>
          <w:color w:val="0000FF"/>
          <w:sz w:val="24"/>
          <w:shd w:val="clear" w:color="auto" w:fill="FFFFFF"/>
        </w:rPr>
        <w:t>－</w:t>
      </w:r>
      <w:r w:rsidR="007A6CA8" w:rsidRPr="0088110B">
        <w:rPr>
          <w:rFonts w:ascii="仿宋_GB2312" w:eastAsia="仿宋_GB2312" w:hAnsi="微软雅黑" w:hint="eastAsia"/>
          <w:color w:val="0000FF"/>
          <w:sz w:val="24"/>
          <w:shd w:val="clear" w:color="auto" w:fill="FFFFFF"/>
        </w:rPr>
        <w:t>外购建筑材料及构件</w:t>
      </w:r>
      <w:r w:rsidR="00DD6612">
        <w:rPr>
          <w:rFonts w:ascii="仿宋_GB2312" w:eastAsia="仿宋_GB2312" w:hAnsi="微软雅黑" w:hint="eastAsia"/>
          <w:color w:val="0000FF"/>
          <w:sz w:val="24"/>
          <w:shd w:val="clear" w:color="auto" w:fill="FFFFFF"/>
        </w:rPr>
        <w:t>、</w:t>
      </w:r>
      <w:r w:rsidR="007A6CA8" w:rsidRPr="0088110B">
        <w:rPr>
          <w:rFonts w:ascii="仿宋_GB2312" w:eastAsia="仿宋_GB2312" w:hAnsi="微软雅黑" w:hint="eastAsia"/>
          <w:color w:val="0000FF"/>
          <w:sz w:val="24"/>
          <w:shd w:val="clear" w:color="auto" w:fill="FFFFFF"/>
        </w:rPr>
        <w:t>燃料动力</w:t>
      </w:r>
      <w:r w:rsidR="00DD6612">
        <w:rPr>
          <w:rStyle w:val="af5"/>
          <w:rFonts w:ascii="仿宋_GB2312" w:eastAsia="仿宋_GB2312" w:hAnsi="微软雅黑" w:hint="eastAsia"/>
          <w:color w:val="0000FF"/>
          <w:sz w:val="24"/>
          <w:shd w:val="clear" w:color="auto" w:fill="FFFFFF"/>
        </w:rPr>
        <w:t>、</w:t>
      </w:r>
      <w:r w:rsidR="007A6CA8" w:rsidRPr="0088110B">
        <w:rPr>
          <w:rFonts w:ascii="仿宋_GB2312" w:eastAsia="仿宋_GB2312" w:hAnsi="微软雅黑" w:hint="eastAsia"/>
          <w:color w:val="0000FF"/>
          <w:sz w:val="24"/>
          <w:shd w:val="clear" w:color="auto" w:fill="FFFFFF"/>
        </w:rPr>
        <w:t>劳务</w:t>
      </w:r>
      <w:r w:rsidR="00DD6612">
        <w:rPr>
          <w:rFonts w:ascii="仿宋_GB2312" w:eastAsia="仿宋_GB2312" w:hAnsi="微软雅黑" w:hint="eastAsia"/>
          <w:color w:val="0000FF"/>
          <w:sz w:val="24"/>
          <w:shd w:val="clear" w:color="auto" w:fill="FFFFFF"/>
        </w:rPr>
        <w:t>等中间产品投入</w:t>
      </w:r>
      <w:r w:rsidR="00973284">
        <w:rPr>
          <w:rFonts w:ascii="仿宋_GB2312" w:eastAsia="仿宋_GB2312" w:hAnsi="微软雅黑" w:hint="eastAsia"/>
          <w:color w:val="0000FF"/>
          <w:sz w:val="24"/>
          <w:shd w:val="clear" w:color="auto" w:fill="FFFFFF"/>
        </w:rPr>
        <w:t>。</w:t>
      </w:r>
    </w:p>
    <w:p w:rsidR="007A6CA8" w:rsidRPr="008B218C" w:rsidRDefault="007A6CA8" w:rsidP="006254B7">
      <w:pPr>
        <w:spacing w:line="360" w:lineRule="auto"/>
        <w:ind w:firstLineChars="200" w:firstLine="480"/>
        <w:rPr>
          <w:rFonts w:ascii="仿宋_GB2312" w:eastAsia="仿宋_GB2312" w:hAnsi="宋体"/>
          <w:color w:val="0000FF"/>
          <w:sz w:val="24"/>
          <w:shd w:val="clear" w:color="auto" w:fill="FFFFFF"/>
        </w:rPr>
      </w:pPr>
      <w:r w:rsidRPr="008B218C">
        <w:rPr>
          <w:rFonts w:ascii="仿宋_GB2312" w:eastAsia="仿宋_GB2312" w:hAnsi="微软雅黑" w:hint="eastAsia"/>
          <w:color w:val="0000FF"/>
          <w:sz w:val="24"/>
          <w:shd w:val="clear" w:color="auto" w:fill="FFFFFF"/>
        </w:rPr>
        <w:t>收入法</w:t>
      </w:r>
      <w:r w:rsidR="00584B3D" w:rsidRPr="0088110B">
        <w:rPr>
          <w:rFonts w:ascii="仿宋_GB2312" w:eastAsia="仿宋_GB2312" w:hAnsi="微软雅黑" w:hint="eastAsia"/>
          <w:color w:val="0000FF"/>
          <w:sz w:val="24"/>
          <w:shd w:val="clear" w:color="auto" w:fill="FFFFFF"/>
        </w:rPr>
        <w:t>：</w:t>
      </w:r>
      <w:r w:rsidR="00274154" w:rsidRPr="008B218C">
        <w:rPr>
          <w:rFonts w:ascii="仿宋_GB2312" w:eastAsia="仿宋_GB2312" w:hAnsi="宋体" w:hint="eastAsia"/>
          <w:color w:val="0000FF"/>
          <w:kern w:val="0"/>
          <w:sz w:val="24"/>
        </w:rPr>
        <w:t>建筑业增加值=</w:t>
      </w:r>
      <w:hyperlink r:id="rId18" w:tgtFrame="_blank" w:history="1">
        <w:r w:rsidR="008B218C" w:rsidRPr="008B218C">
          <w:rPr>
            <w:rStyle w:val="a6"/>
            <w:rFonts w:ascii="仿宋_GB2312" w:eastAsia="仿宋_GB2312" w:hAnsi="Arial" w:cs="Arial" w:hint="eastAsia"/>
            <w:sz w:val="24"/>
            <w:u w:val="none"/>
            <w:shd w:val="clear" w:color="auto" w:fill="FFFFFF"/>
          </w:rPr>
          <w:t>劳动者报酬</w:t>
        </w:r>
      </w:hyperlink>
      <w:r w:rsidR="008B218C" w:rsidRPr="008B218C">
        <w:rPr>
          <w:rFonts w:ascii="仿宋_GB2312" w:eastAsia="仿宋_GB2312" w:hAnsi="Arial" w:cs="Arial" w:hint="eastAsia"/>
          <w:color w:val="0000FF"/>
          <w:sz w:val="24"/>
          <w:shd w:val="clear" w:color="auto" w:fill="FFFFFF"/>
        </w:rPr>
        <w:t>+生产税净额+固定资产折旧+</w:t>
      </w:r>
      <w:hyperlink r:id="rId19" w:tgtFrame="_blank" w:history="1">
        <w:r w:rsidR="008B218C" w:rsidRPr="008B218C">
          <w:rPr>
            <w:rStyle w:val="a6"/>
            <w:rFonts w:ascii="仿宋_GB2312" w:eastAsia="仿宋_GB2312" w:hAnsi="Arial" w:cs="Arial" w:hint="eastAsia"/>
            <w:sz w:val="24"/>
            <w:u w:val="none"/>
            <w:shd w:val="clear" w:color="auto" w:fill="FFFFFF"/>
          </w:rPr>
          <w:t>营业盈余</w:t>
        </w:r>
      </w:hyperlink>
      <w:r w:rsidR="00973284">
        <w:rPr>
          <w:rFonts w:ascii="仿宋_GB2312" w:eastAsia="仿宋_GB2312" w:hint="eastAsia"/>
          <w:color w:val="0000FF"/>
          <w:sz w:val="24"/>
        </w:rPr>
        <w:t>。</w:t>
      </w:r>
    </w:p>
    <w:p w:rsidR="00C174B7" w:rsidRDefault="00952962" w:rsidP="006254B7">
      <w:pPr>
        <w:pStyle w:val="Body"/>
        <w:numPr>
          <w:ilvl w:val="0"/>
          <w:numId w:val="0"/>
        </w:numPr>
        <w:adjustRightInd/>
        <w:outlineLvl w:val="9"/>
        <w:rPr>
          <w:color w:val="000000" w:themeColor="text1"/>
          <w:szCs w:val="24"/>
        </w:rPr>
      </w:pPr>
      <w:r w:rsidRPr="003B0C27">
        <w:rPr>
          <w:rFonts w:hint="eastAsia"/>
          <w:b/>
          <w:color w:val="000000" w:themeColor="text1"/>
          <w:spacing w:val="30"/>
          <w:kern w:val="0"/>
          <w:szCs w:val="24"/>
          <w:fitText w:val="603" w:id="-914619904"/>
        </w:rPr>
        <w:t>3</w:t>
      </w:r>
      <w:r w:rsidR="00C174B7" w:rsidRPr="003B0C27">
        <w:rPr>
          <w:b/>
          <w:color w:val="000000" w:themeColor="text1"/>
          <w:spacing w:val="30"/>
          <w:kern w:val="0"/>
          <w:szCs w:val="24"/>
          <w:fitText w:val="603" w:id="-914619904"/>
        </w:rPr>
        <w:t>.</w:t>
      </w:r>
      <w:r w:rsidRPr="003B0C27">
        <w:rPr>
          <w:rFonts w:hint="eastAsia"/>
          <w:b/>
          <w:color w:val="000000" w:themeColor="text1"/>
          <w:spacing w:val="30"/>
          <w:kern w:val="0"/>
          <w:szCs w:val="24"/>
          <w:fitText w:val="603" w:id="-914619904"/>
        </w:rPr>
        <w:t>0</w:t>
      </w:r>
      <w:r w:rsidR="00C174B7" w:rsidRPr="003B0C27">
        <w:rPr>
          <w:b/>
          <w:color w:val="000000" w:themeColor="text1"/>
          <w:spacing w:val="30"/>
          <w:kern w:val="0"/>
          <w:szCs w:val="24"/>
          <w:fitText w:val="603" w:id="-914619904"/>
        </w:rPr>
        <w:t>.</w:t>
      </w:r>
      <w:r w:rsidR="003B0C27" w:rsidRPr="003B0C27">
        <w:rPr>
          <w:rFonts w:hint="eastAsia"/>
          <w:b/>
          <w:color w:val="000000" w:themeColor="text1"/>
          <w:spacing w:val="3"/>
          <w:kern w:val="0"/>
          <w:szCs w:val="24"/>
          <w:fitText w:val="603" w:id="-914619904"/>
        </w:rPr>
        <w:t>8</w:t>
      </w:r>
      <w:r w:rsidR="00C174B7" w:rsidRPr="00C23C6C">
        <w:rPr>
          <w:b/>
          <w:color w:val="000000" w:themeColor="text1"/>
          <w:szCs w:val="24"/>
        </w:rPr>
        <w:t xml:space="preserve">  </w:t>
      </w:r>
      <w:r w:rsidR="006254B7" w:rsidRPr="006254B7">
        <w:rPr>
          <w:color w:val="000000" w:themeColor="text1"/>
          <w:szCs w:val="24"/>
        </w:rPr>
        <w:t>企业</w:t>
      </w:r>
      <w:r w:rsidR="00C174B7" w:rsidRPr="006F2ABA">
        <w:rPr>
          <w:color w:val="000000" w:themeColor="text1"/>
          <w:szCs w:val="24"/>
        </w:rPr>
        <w:t>碳排放核算</w:t>
      </w:r>
      <w:r w:rsidR="00C174B7" w:rsidRPr="006F2ABA">
        <w:rPr>
          <w:rFonts w:hint="eastAsia"/>
          <w:color w:val="000000" w:themeColor="text1"/>
          <w:szCs w:val="24"/>
        </w:rPr>
        <w:t>的工作流程应包括以下步骤</w:t>
      </w:r>
      <w:r w:rsidR="00C174B7">
        <w:rPr>
          <w:rFonts w:hint="eastAsia"/>
          <w:color w:val="000000" w:themeColor="text1"/>
          <w:szCs w:val="24"/>
        </w:rPr>
        <w:t>：</w:t>
      </w:r>
      <w:r w:rsidR="00FB28B8" w:rsidRPr="00FB28B8">
        <w:rPr>
          <w:color w:val="FF0000"/>
        </w:rPr>
        <w:t>（</w:t>
      </w:r>
      <w:r w:rsidR="0040198F">
        <w:rPr>
          <w:color w:val="FF0000"/>
        </w:rPr>
        <w:t>工作</w:t>
      </w:r>
      <w:r w:rsidR="00FB28B8" w:rsidRPr="00FB28B8">
        <w:rPr>
          <w:rFonts w:hint="eastAsia"/>
          <w:color w:val="FF0000"/>
          <w:szCs w:val="24"/>
        </w:rPr>
        <w:t>流程</w:t>
      </w:r>
      <w:r w:rsidR="00FB28B8" w:rsidRPr="00FB28B8">
        <w:rPr>
          <w:color w:val="FF0000"/>
        </w:rPr>
        <w:t>）</w:t>
      </w:r>
    </w:p>
    <w:p w:rsidR="00C174B7" w:rsidRDefault="00C174B7" w:rsidP="00FA5D3B">
      <w:pPr>
        <w:pStyle w:val="Body"/>
        <w:numPr>
          <w:ilvl w:val="0"/>
          <w:numId w:val="0"/>
        </w:numPr>
        <w:adjustRightInd/>
        <w:ind w:firstLineChars="200" w:firstLine="482"/>
        <w:outlineLvl w:val="9"/>
        <w:rPr>
          <w:color w:val="000000" w:themeColor="text1"/>
          <w:szCs w:val="24"/>
        </w:rPr>
      </w:pPr>
      <w:r w:rsidRPr="00FA5D3B">
        <w:rPr>
          <w:rFonts w:hint="eastAsia"/>
          <w:b/>
          <w:color w:val="000000" w:themeColor="text1"/>
          <w:szCs w:val="24"/>
        </w:rPr>
        <w:t>1</w:t>
      </w:r>
      <w:r>
        <w:rPr>
          <w:rFonts w:hint="eastAsia"/>
          <w:color w:val="000000" w:themeColor="text1"/>
          <w:szCs w:val="24"/>
        </w:rPr>
        <w:t xml:space="preserve">  </w:t>
      </w:r>
      <w:r w:rsidRPr="006F2ABA">
        <w:rPr>
          <w:rFonts w:hint="eastAsia"/>
          <w:color w:val="000000" w:themeColor="text1"/>
          <w:szCs w:val="24"/>
        </w:rPr>
        <w:t>确定</w:t>
      </w:r>
      <w:r w:rsidR="002819B5" w:rsidRPr="006254B7">
        <w:rPr>
          <w:color w:val="000000" w:themeColor="text1"/>
          <w:szCs w:val="24"/>
        </w:rPr>
        <w:t>企业</w:t>
      </w:r>
      <w:r w:rsidR="002819B5">
        <w:rPr>
          <w:color w:val="000000" w:themeColor="text1"/>
          <w:szCs w:val="24"/>
        </w:rPr>
        <w:t>（</w:t>
      </w:r>
      <w:r>
        <w:rPr>
          <w:rFonts w:hint="eastAsia"/>
          <w:color w:val="000000" w:themeColor="text1"/>
          <w:szCs w:val="24"/>
        </w:rPr>
        <w:t>项目</w:t>
      </w:r>
      <w:r w:rsidR="002819B5">
        <w:rPr>
          <w:rFonts w:hint="eastAsia"/>
          <w:color w:val="000000" w:themeColor="text1"/>
          <w:szCs w:val="24"/>
        </w:rPr>
        <w:t>）</w:t>
      </w:r>
      <w:r w:rsidRPr="006F2ABA">
        <w:rPr>
          <w:rFonts w:hint="eastAsia"/>
          <w:color w:val="000000" w:themeColor="text1"/>
          <w:szCs w:val="24"/>
        </w:rPr>
        <w:t>核算边界</w:t>
      </w:r>
      <w:r>
        <w:rPr>
          <w:rFonts w:hint="eastAsia"/>
          <w:color w:val="000000" w:themeColor="text1"/>
          <w:szCs w:val="24"/>
        </w:rPr>
        <w:t>，</w:t>
      </w:r>
      <w:r w:rsidRPr="006F2ABA">
        <w:rPr>
          <w:rFonts w:hint="eastAsia"/>
          <w:color w:val="000000" w:themeColor="text1"/>
          <w:szCs w:val="24"/>
        </w:rPr>
        <w:t>识别碳排放源</w:t>
      </w:r>
      <w:r>
        <w:rPr>
          <w:rFonts w:hint="eastAsia"/>
          <w:color w:val="000000" w:themeColor="text1"/>
          <w:szCs w:val="24"/>
        </w:rPr>
        <w:t>；</w:t>
      </w:r>
    </w:p>
    <w:p w:rsidR="00C174B7" w:rsidRDefault="00C174B7" w:rsidP="00FA5D3B">
      <w:pPr>
        <w:pStyle w:val="Body"/>
        <w:numPr>
          <w:ilvl w:val="0"/>
          <w:numId w:val="0"/>
        </w:numPr>
        <w:adjustRightInd/>
        <w:ind w:firstLineChars="200" w:firstLine="482"/>
        <w:outlineLvl w:val="9"/>
        <w:rPr>
          <w:color w:val="000000" w:themeColor="text1"/>
          <w:szCs w:val="24"/>
        </w:rPr>
      </w:pPr>
      <w:r w:rsidRPr="00FA5D3B">
        <w:rPr>
          <w:rFonts w:hint="eastAsia"/>
          <w:b/>
          <w:color w:val="000000" w:themeColor="text1"/>
          <w:szCs w:val="24"/>
        </w:rPr>
        <w:t>2</w:t>
      </w:r>
      <w:r>
        <w:rPr>
          <w:rFonts w:hint="eastAsia"/>
          <w:color w:val="000000" w:themeColor="text1"/>
          <w:szCs w:val="24"/>
        </w:rPr>
        <w:t xml:space="preserve">  </w:t>
      </w:r>
      <w:r w:rsidRPr="00B444AF">
        <w:rPr>
          <w:rFonts w:hint="eastAsia"/>
          <w:color w:val="000000" w:themeColor="text1"/>
          <w:szCs w:val="24"/>
        </w:rPr>
        <w:t>制定数据质量控制计划</w:t>
      </w:r>
      <w:r>
        <w:rPr>
          <w:rFonts w:hint="eastAsia"/>
          <w:color w:val="000000" w:themeColor="text1"/>
          <w:szCs w:val="24"/>
        </w:rPr>
        <w:t>；</w:t>
      </w:r>
    </w:p>
    <w:p w:rsidR="00C174B7" w:rsidRDefault="00C174B7" w:rsidP="00FA5D3B">
      <w:pPr>
        <w:pStyle w:val="Body"/>
        <w:numPr>
          <w:ilvl w:val="0"/>
          <w:numId w:val="0"/>
        </w:numPr>
        <w:adjustRightInd/>
        <w:ind w:firstLineChars="200" w:firstLine="482"/>
        <w:outlineLvl w:val="9"/>
        <w:rPr>
          <w:color w:val="000000" w:themeColor="text1"/>
          <w:szCs w:val="24"/>
        </w:rPr>
      </w:pPr>
      <w:r w:rsidRPr="00FA5D3B">
        <w:rPr>
          <w:rFonts w:hint="eastAsia"/>
          <w:b/>
          <w:color w:val="000000" w:themeColor="text1"/>
          <w:szCs w:val="24"/>
        </w:rPr>
        <w:t>3</w:t>
      </w:r>
      <w:r>
        <w:rPr>
          <w:rFonts w:hint="eastAsia"/>
          <w:color w:val="000000" w:themeColor="text1"/>
          <w:szCs w:val="24"/>
        </w:rPr>
        <w:t xml:space="preserve">  </w:t>
      </w:r>
      <w:r w:rsidR="00ED4F64">
        <w:rPr>
          <w:rFonts w:hint="eastAsia"/>
          <w:color w:val="000000" w:themeColor="text1"/>
          <w:szCs w:val="24"/>
        </w:rPr>
        <w:t>采集汇总</w:t>
      </w:r>
      <w:r w:rsidRPr="00B444AF">
        <w:rPr>
          <w:rFonts w:hint="eastAsia"/>
          <w:color w:val="000000" w:themeColor="text1"/>
          <w:szCs w:val="24"/>
        </w:rPr>
        <w:t>活动数据</w:t>
      </w:r>
      <w:r>
        <w:rPr>
          <w:rFonts w:hint="eastAsia"/>
          <w:color w:val="000000" w:themeColor="text1"/>
          <w:szCs w:val="24"/>
        </w:rPr>
        <w:t>，</w:t>
      </w:r>
      <w:r w:rsidRPr="00B444AF">
        <w:rPr>
          <w:rFonts w:hint="eastAsia"/>
          <w:color w:val="000000" w:themeColor="text1"/>
          <w:szCs w:val="24"/>
        </w:rPr>
        <w:t>选择和获取</w:t>
      </w:r>
      <w:r w:rsidRPr="006F2ABA">
        <w:rPr>
          <w:rFonts w:hint="eastAsia"/>
          <w:color w:val="000000" w:themeColor="text1"/>
          <w:szCs w:val="24"/>
        </w:rPr>
        <w:t>碳</w:t>
      </w:r>
      <w:r w:rsidRPr="00B444AF">
        <w:rPr>
          <w:rFonts w:hint="eastAsia"/>
          <w:color w:val="000000" w:themeColor="text1"/>
          <w:szCs w:val="24"/>
        </w:rPr>
        <w:t>排放因子</w:t>
      </w:r>
      <w:r>
        <w:rPr>
          <w:rFonts w:hint="eastAsia"/>
          <w:color w:val="000000" w:themeColor="text1"/>
          <w:szCs w:val="24"/>
        </w:rPr>
        <w:t>；</w:t>
      </w:r>
    </w:p>
    <w:p w:rsidR="00C174B7" w:rsidRDefault="00C174B7" w:rsidP="00FA5D3B">
      <w:pPr>
        <w:pStyle w:val="Body"/>
        <w:numPr>
          <w:ilvl w:val="0"/>
          <w:numId w:val="0"/>
        </w:numPr>
        <w:adjustRightInd/>
        <w:ind w:firstLineChars="200" w:firstLine="482"/>
        <w:outlineLvl w:val="9"/>
        <w:rPr>
          <w:color w:val="000000" w:themeColor="text1"/>
          <w:szCs w:val="24"/>
        </w:rPr>
      </w:pPr>
      <w:r w:rsidRPr="00FA5D3B">
        <w:rPr>
          <w:rFonts w:hint="eastAsia"/>
          <w:b/>
          <w:color w:val="000000" w:themeColor="text1"/>
          <w:szCs w:val="24"/>
        </w:rPr>
        <w:t>4</w:t>
      </w:r>
      <w:r>
        <w:rPr>
          <w:rFonts w:hint="eastAsia"/>
          <w:color w:val="000000" w:themeColor="text1"/>
          <w:szCs w:val="24"/>
        </w:rPr>
        <w:t xml:space="preserve">  </w:t>
      </w:r>
      <w:r w:rsidRPr="00B444AF">
        <w:rPr>
          <w:rFonts w:hint="eastAsia"/>
          <w:color w:val="000000" w:themeColor="text1"/>
          <w:szCs w:val="24"/>
        </w:rPr>
        <w:t>分别计算化石燃料燃烧排放量、购入电力</w:t>
      </w:r>
      <w:r>
        <w:rPr>
          <w:rFonts w:hint="eastAsia"/>
          <w:color w:val="000000" w:themeColor="text1"/>
          <w:szCs w:val="24"/>
        </w:rPr>
        <w:t>及热力</w:t>
      </w:r>
      <w:r w:rsidRPr="00B444AF">
        <w:rPr>
          <w:rFonts w:hint="eastAsia"/>
          <w:color w:val="000000" w:themeColor="text1"/>
          <w:szCs w:val="24"/>
        </w:rPr>
        <w:t>产生的排放量</w:t>
      </w:r>
      <w:r>
        <w:rPr>
          <w:rFonts w:hint="eastAsia"/>
          <w:color w:val="000000" w:themeColor="text1"/>
          <w:szCs w:val="24"/>
        </w:rPr>
        <w:t>；</w:t>
      </w:r>
    </w:p>
    <w:p w:rsidR="002819B5" w:rsidRDefault="00C174B7" w:rsidP="00FA5D3B">
      <w:pPr>
        <w:pStyle w:val="Body"/>
        <w:numPr>
          <w:ilvl w:val="0"/>
          <w:numId w:val="0"/>
        </w:numPr>
        <w:adjustRightInd/>
        <w:ind w:firstLineChars="200" w:firstLine="482"/>
        <w:outlineLvl w:val="9"/>
        <w:rPr>
          <w:color w:val="000000" w:themeColor="text1"/>
          <w:szCs w:val="24"/>
        </w:rPr>
      </w:pPr>
      <w:r w:rsidRPr="00FA5D3B">
        <w:rPr>
          <w:rFonts w:hint="eastAsia"/>
          <w:b/>
          <w:color w:val="000000" w:themeColor="text1"/>
          <w:szCs w:val="24"/>
        </w:rPr>
        <w:t>5</w:t>
      </w:r>
      <w:r>
        <w:rPr>
          <w:rFonts w:hint="eastAsia"/>
          <w:color w:val="000000" w:themeColor="text1"/>
          <w:szCs w:val="24"/>
        </w:rPr>
        <w:t xml:space="preserve">  </w:t>
      </w:r>
      <w:r w:rsidRPr="00B444AF">
        <w:rPr>
          <w:rFonts w:hint="eastAsia"/>
          <w:color w:val="000000" w:themeColor="text1"/>
          <w:szCs w:val="24"/>
        </w:rPr>
        <w:t>汇总计算</w:t>
      </w:r>
      <w:r w:rsidR="002819B5" w:rsidRPr="006254B7">
        <w:rPr>
          <w:color w:val="000000" w:themeColor="text1"/>
          <w:szCs w:val="24"/>
        </w:rPr>
        <w:t>企业</w:t>
      </w:r>
      <w:r w:rsidR="002819B5">
        <w:rPr>
          <w:color w:val="000000" w:themeColor="text1"/>
          <w:szCs w:val="24"/>
        </w:rPr>
        <w:t>（</w:t>
      </w:r>
      <w:r w:rsidR="002819B5">
        <w:rPr>
          <w:rFonts w:hint="eastAsia"/>
          <w:color w:val="000000" w:themeColor="text1"/>
          <w:szCs w:val="24"/>
        </w:rPr>
        <w:t>项目）</w:t>
      </w:r>
      <w:r w:rsidRPr="00B444AF">
        <w:rPr>
          <w:rFonts w:hint="eastAsia"/>
          <w:color w:val="000000" w:themeColor="text1"/>
          <w:szCs w:val="24"/>
        </w:rPr>
        <w:t>碳排放</w:t>
      </w:r>
      <w:r>
        <w:rPr>
          <w:rFonts w:hint="eastAsia"/>
          <w:color w:val="000000" w:themeColor="text1"/>
          <w:szCs w:val="24"/>
        </w:rPr>
        <w:t>总</w:t>
      </w:r>
      <w:r w:rsidRPr="00B444AF">
        <w:rPr>
          <w:rFonts w:hint="eastAsia"/>
          <w:color w:val="000000" w:themeColor="text1"/>
          <w:szCs w:val="24"/>
        </w:rPr>
        <w:t>量</w:t>
      </w:r>
      <w:r>
        <w:rPr>
          <w:rFonts w:hint="eastAsia"/>
          <w:color w:val="000000" w:themeColor="text1"/>
          <w:szCs w:val="24"/>
        </w:rPr>
        <w:t>和排放强度</w:t>
      </w:r>
      <w:r w:rsidR="002819B5">
        <w:rPr>
          <w:rFonts w:hint="eastAsia"/>
          <w:color w:val="000000" w:themeColor="text1"/>
          <w:szCs w:val="24"/>
        </w:rPr>
        <w:t>；</w:t>
      </w:r>
    </w:p>
    <w:p w:rsidR="004D29C6" w:rsidRDefault="00FA5D3B" w:rsidP="00FA5D3B">
      <w:pPr>
        <w:pStyle w:val="Body"/>
        <w:numPr>
          <w:ilvl w:val="0"/>
          <w:numId w:val="0"/>
        </w:numPr>
        <w:adjustRightInd/>
        <w:ind w:firstLineChars="200" w:firstLine="482"/>
        <w:outlineLvl w:val="9"/>
        <w:rPr>
          <w:rFonts w:ascii="宋体" w:cs="宋体"/>
          <w:kern w:val="0"/>
        </w:rPr>
      </w:pPr>
      <w:r w:rsidRPr="00FA5D3B">
        <w:rPr>
          <w:rFonts w:hint="eastAsia"/>
          <w:b/>
          <w:color w:val="000000" w:themeColor="text1"/>
          <w:szCs w:val="24"/>
        </w:rPr>
        <w:t>6</w:t>
      </w:r>
      <w:r>
        <w:rPr>
          <w:rFonts w:hint="eastAsia"/>
          <w:color w:val="000000" w:themeColor="text1"/>
          <w:szCs w:val="24"/>
        </w:rPr>
        <w:t xml:space="preserve">  </w:t>
      </w:r>
      <w:r>
        <w:rPr>
          <w:rFonts w:hint="eastAsia"/>
          <w:color w:val="000000" w:themeColor="text1"/>
          <w:szCs w:val="24"/>
        </w:rPr>
        <w:t>编制</w:t>
      </w:r>
      <w:r w:rsidRPr="006254B7">
        <w:rPr>
          <w:color w:val="000000" w:themeColor="text1"/>
          <w:szCs w:val="24"/>
        </w:rPr>
        <w:t>企业</w:t>
      </w:r>
      <w:r>
        <w:rPr>
          <w:color w:val="000000" w:themeColor="text1"/>
          <w:szCs w:val="24"/>
        </w:rPr>
        <w:t>（</w:t>
      </w:r>
      <w:r>
        <w:rPr>
          <w:rFonts w:hint="eastAsia"/>
          <w:color w:val="000000" w:themeColor="text1"/>
          <w:szCs w:val="24"/>
        </w:rPr>
        <w:t>项目）</w:t>
      </w:r>
      <w:r w:rsidRPr="00B444AF">
        <w:rPr>
          <w:rFonts w:hint="eastAsia"/>
          <w:color w:val="000000" w:themeColor="text1"/>
          <w:szCs w:val="24"/>
        </w:rPr>
        <w:t>碳排放</w:t>
      </w:r>
      <w:r>
        <w:rPr>
          <w:rFonts w:hint="eastAsia"/>
          <w:color w:val="000000" w:themeColor="text1"/>
          <w:szCs w:val="24"/>
        </w:rPr>
        <w:t>报告</w:t>
      </w:r>
      <w:r w:rsidR="00C174B7">
        <w:rPr>
          <w:rFonts w:hint="eastAsia"/>
          <w:color w:val="000000" w:themeColor="text1"/>
          <w:szCs w:val="24"/>
        </w:rPr>
        <w:t>。</w:t>
      </w:r>
    </w:p>
    <w:p w:rsidR="003B564E" w:rsidRPr="00406004" w:rsidRDefault="003B564E" w:rsidP="004D29C6">
      <w:pPr>
        <w:spacing w:line="360" w:lineRule="auto"/>
        <w:rPr>
          <w:rFonts w:ascii="宋体" w:cs="宋体"/>
          <w:kern w:val="0"/>
          <w:sz w:val="24"/>
        </w:rPr>
      </w:pPr>
    </w:p>
    <w:p w:rsidR="00947C80" w:rsidRDefault="00CB47BB" w:rsidP="00193067">
      <w:pPr>
        <w:pStyle w:val="1"/>
        <w:spacing w:before="240" w:after="240" w:line="360" w:lineRule="auto"/>
        <w:rPr>
          <w:sz w:val="30"/>
          <w:szCs w:val="30"/>
        </w:rPr>
      </w:pPr>
      <w:r w:rsidRPr="00C23C6C">
        <w:rPr>
          <w:sz w:val="32"/>
        </w:rPr>
        <w:br w:type="page"/>
      </w:r>
      <w:bookmarkStart w:id="19" w:name="_Toc57807760"/>
      <w:bookmarkEnd w:id="14"/>
      <w:bookmarkEnd w:id="15"/>
      <w:bookmarkEnd w:id="16"/>
      <w:bookmarkEnd w:id="17"/>
      <w:bookmarkEnd w:id="18"/>
      <w:r w:rsidR="00B75FD7" w:rsidRPr="00A45615">
        <w:rPr>
          <w:rFonts w:hint="eastAsia"/>
          <w:sz w:val="30"/>
          <w:szCs w:val="30"/>
        </w:rPr>
        <w:lastRenderedPageBreak/>
        <w:t>4</w:t>
      </w:r>
      <w:r w:rsidR="008C7C46" w:rsidRPr="00A45615">
        <w:rPr>
          <w:rFonts w:hint="eastAsia"/>
          <w:sz w:val="30"/>
          <w:szCs w:val="30"/>
        </w:rPr>
        <w:t xml:space="preserve">  </w:t>
      </w:r>
      <w:bookmarkEnd w:id="19"/>
      <w:r w:rsidR="00F872BA">
        <w:rPr>
          <w:rFonts w:hint="eastAsia"/>
          <w:sz w:val="30"/>
          <w:szCs w:val="30"/>
        </w:rPr>
        <w:t>核算边界</w:t>
      </w:r>
      <w:r w:rsidR="0071107C">
        <w:rPr>
          <w:rFonts w:hint="eastAsia"/>
          <w:sz w:val="30"/>
          <w:szCs w:val="30"/>
        </w:rPr>
        <w:t>与范围</w:t>
      </w:r>
    </w:p>
    <w:p w:rsidR="007E118C" w:rsidRPr="00CD0103" w:rsidRDefault="007E118C" w:rsidP="007B6415">
      <w:pPr>
        <w:spacing w:afterLines="100"/>
        <w:jc w:val="center"/>
        <w:rPr>
          <w:b/>
          <w:sz w:val="28"/>
          <w:szCs w:val="28"/>
        </w:rPr>
      </w:pPr>
      <w:r w:rsidRPr="00CD0103">
        <w:rPr>
          <w:rFonts w:ascii="Times New Roman" w:hAnsi="Times New Roman"/>
          <w:b/>
          <w:sz w:val="28"/>
          <w:szCs w:val="28"/>
        </w:rPr>
        <w:t>4</w:t>
      </w:r>
      <w:r w:rsidR="00CD0103" w:rsidRPr="00CD0103">
        <w:rPr>
          <w:rFonts w:ascii="Times New Roman" w:hAnsi="Times New Roman"/>
          <w:b/>
          <w:sz w:val="28"/>
          <w:szCs w:val="28"/>
        </w:rPr>
        <w:t>.1</w:t>
      </w:r>
      <w:r w:rsidRPr="00CD0103">
        <w:rPr>
          <w:rFonts w:hint="eastAsia"/>
          <w:b/>
          <w:sz w:val="28"/>
          <w:szCs w:val="28"/>
        </w:rPr>
        <w:t xml:space="preserve">  </w:t>
      </w:r>
      <w:r w:rsidRPr="00CD0103">
        <w:rPr>
          <w:rFonts w:ascii="黑体" w:eastAsia="黑体" w:hAnsi="黑体" w:hint="eastAsia"/>
          <w:b/>
          <w:sz w:val="28"/>
          <w:szCs w:val="28"/>
        </w:rPr>
        <w:t>一般规定</w:t>
      </w:r>
    </w:p>
    <w:p w:rsidR="00C62228" w:rsidRPr="008949AC" w:rsidRDefault="00C62228" w:rsidP="00C62228">
      <w:pPr>
        <w:pStyle w:val="BodyTitle"/>
        <w:numPr>
          <w:ilvl w:val="0"/>
          <w:numId w:val="0"/>
        </w:numPr>
        <w:rPr>
          <w:color w:val="auto"/>
          <w:szCs w:val="24"/>
        </w:rPr>
      </w:pPr>
      <w:bookmarkStart w:id="20" w:name="_Toc3960854"/>
      <w:r w:rsidRPr="0055622D">
        <w:rPr>
          <w:rFonts w:hint="eastAsia"/>
          <w:color w:val="auto"/>
          <w:spacing w:val="30"/>
          <w:kern w:val="0"/>
          <w:szCs w:val="24"/>
          <w:fitText w:val="603" w:id="-923010304"/>
        </w:rPr>
        <w:t>4</w:t>
      </w:r>
      <w:r w:rsidRPr="0055622D">
        <w:rPr>
          <w:color w:val="auto"/>
          <w:spacing w:val="30"/>
          <w:kern w:val="0"/>
          <w:szCs w:val="24"/>
          <w:fitText w:val="603" w:id="-923010304"/>
        </w:rPr>
        <w:t>.</w:t>
      </w:r>
      <w:r w:rsidR="00653253" w:rsidRPr="0055622D">
        <w:rPr>
          <w:rFonts w:hint="eastAsia"/>
          <w:color w:val="auto"/>
          <w:spacing w:val="30"/>
          <w:kern w:val="0"/>
          <w:szCs w:val="24"/>
          <w:fitText w:val="603" w:id="-923010304"/>
        </w:rPr>
        <w:t>1</w:t>
      </w:r>
      <w:r w:rsidRPr="0055622D">
        <w:rPr>
          <w:color w:val="auto"/>
          <w:spacing w:val="30"/>
          <w:kern w:val="0"/>
          <w:szCs w:val="24"/>
          <w:fitText w:val="603" w:id="-923010304"/>
        </w:rPr>
        <w:t>.</w:t>
      </w:r>
      <w:r w:rsidRPr="0055622D">
        <w:rPr>
          <w:color w:val="auto"/>
          <w:spacing w:val="3"/>
          <w:kern w:val="0"/>
          <w:szCs w:val="24"/>
          <w:fitText w:val="603" w:id="-923010304"/>
        </w:rPr>
        <w:t>1</w:t>
      </w:r>
      <w:r w:rsidRPr="00C23C6C">
        <w:rPr>
          <w:color w:val="auto"/>
          <w:szCs w:val="24"/>
        </w:rPr>
        <w:t xml:space="preserve">  </w:t>
      </w:r>
      <w:r w:rsidR="0037436D" w:rsidRPr="0037436D">
        <w:rPr>
          <w:b w:val="0"/>
          <w:color w:val="auto"/>
          <w:szCs w:val="24"/>
        </w:rPr>
        <w:t>核算主体应</w:t>
      </w:r>
      <w:r w:rsidR="00D14798">
        <w:rPr>
          <w:rFonts w:ascii="宋体" w:hAnsi="宋体" w:hint="eastAsia"/>
          <w:b w:val="0"/>
        </w:rPr>
        <w:t>采用</w:t>
      </w:r>
      <w:r w:rsidR="00D14798">
        <w:rPr>
          <w:rFonts w:ascii="宋体" w:hAnsi="宋体" w:hint="eastAsia"/>
          <w:b w:val="0"/>
          <w:bCs/>
          <w:color w:val="000000" w:themeColor="text1"/>
        </w:rPr>
        <w:t>运营控制权法</w:t>
      </w:r>
      <w:r w:rsidR="00A94CD1">
        <w:rPr>
          <w:rFonts w:ascii="宋体" w:hAnsi="宋体" w:cs="FZSSK--GBK1-00+ZLDKQ8-30" w:hint="eastAsia"/>
          <w:b w:val="0"/>
          <w:color w:val="000000" w:themeColor="text1"/>
          <w:kern w:val="0"/>
        </w:rPr>
        <w:t>确</w:t>
      </w:r>
      <w:r w:rsidR="00F844C5" w:rsidRPr="00CF24BC">
        <w:rPr>
          <w:rFonts w:ascii="宋体" w:hAnsi="宋体" w:hint="eastAsia"/>
          <w:b w:val="0"/>
          <w:bCs/>
          <w:color w:val="000000" w:themeColor="text1"/>
        </w:rPr>
        <w:t>定</w:t>
      </w:r>
      <w:r w:rsidR="00F844C5" w:rsidRPr="00CF24BC">
        <w:rPr>
          <w:rFonts w:ascii="宋体" w:hAnsi="宋体" w:cs="宋体" w:hint="eastAsia"/>
          <w:b w:val="0"/>
          <w:color w:val="000000" w:themeColor="text1"/>
        </w:rPr>
        <w:t>企业</w:t>
      </w:r>
      <w:r w:rsidR="00381FE6">
        <w:rPr>
          <w:rFonts w:ascii="宋体" w:hAnsi="宋体" w:hint="eastAsia"/>
          <w:b w:val="0"/>
          <w:bCs/>
          <w:color w:val="000000" w:themeColor="text1"/>
        </w:rPr>
        <w:t>的</w:t>
      </w:r>
      <w:r w:rsidR="008B4D97">
        <w:rPr>
          <w:rFonts w:ascii="宋体" w:hAnsi="宋体" w:hint="eastAsia"/>
          <w:b w:val="0"/>
          <w:bCs/>
          <w:color w:val="000000" w:themeColor="text1"/>
        </w:rPr>
        <w:t>组织</w:t>
      </w:r>
      <w:r w:rsidR="00381FE6">
        <w:rPr>
          <w:rFonts w:ascii="宋体" w:hAnsi="宋体" w:hint="eastAsia"/>
          <w:b w:val="0"/>
          <w:bCs/>
          <w:color w:val="000000" w:themeColor="text1"/>
        </w:rPr>
        <w:t>边界</w:t>
      </w:r>
      <w:r w:rsidR="00F844C5" w:rsidRPr="00CF24BC">
        <w:rPr>
          <w:rFonts w:hint="eastAsia"/>
          <w:b w:val="0"/>
          <w:color w:val="000000" w:themeColor="text1"/>
        </w:rPr>
        <w:t>。</w:t>
      </w:r>
    </w:p>
    <w:p w:rsidR="00B354CB" w:rsidRDefault="00B354CB" w:rsidP="00B354CB">
      <w:pPr>
        <w:pStyle w:val="BodyTitle"/>
        <w:numPr>
          <w:ilvl w:val="0"/>
          <w:numId w:val="0"/>
        </w:numPr>
        <w:ind w:firstLineChars="200" w:firstLine="480"/>
        <w:rPr>
          <w:rFonts w:ascii="仿宋_GB2312" w:eastAsia="仿宋_GB2312" w:hAnsi="宋体"/>
          <w:b w:val="0"/>
          <w:bCs/>
          <w:color w:val="FF0000"/>
        </w:rPr>
      </w:pPr>
      <w:r w:rsidRPr="00B354CB">
        <w:rPr>
          <w:rFonts w:ascii="仿宋_GB2312" w:eastAsia="仿宋_GB2312" w:hAnsi="宋体" w:hint="eastAsia"/>
          <w:b w:val="0"/>
          <w:bCs/>
          <w:color w:val="0000FF"/>
        </w:rPr>
        <w:t>【条文说明】</w:t>
      </w:r>
      <w:r w:rsidR="004E6D8B" w:rsidRPr="00CF182C">
        <w:rPr>
          <w:rFonts w:ascii="仿宋_GB2312" w:eastAsia="仿宋_GB2312" w:hAnsi="宋体" w:hint="eastAsia"/>
          <w:b w:val="0"/>
          <w:bCs/>
          <w:color w:val="0000FF"/>
        </w:rPr>
        <w:t>大型</w:t>
      </w:r>
      <w:r w:rsidR="00C846DA" w:rsidRPr="00CF182C">
        <w:rPr>
          <w:rFonts w:ascii="仿宋_GB2312" w:eastAsia="仿宋_GB2312" w:hAnsi="宋体" w:hint="eastAsia"/>
          <w:b w:val="0"/>
          <w:bCs/>
          <w:color w:val="0000FF"/>
        </w:rPr>
        <w:t>建筑企业</w:t>
      </w:r>
      <w:r w:rsidR="004E6D8B" w:rsidRPr="00CF182C">
        <w:rPr>
          <w:rFonts w:ascii="仿宋_GB2312" w:eastAsia="仿宋_GB2312" w:hAnsi="宋体" w:hint="eastAsia"/>
          <w:b w:val="0"/>
          <w:bCs/>
          <w:color w:val="0000FF"/>
        </w:rPr>
        <w:t>多</w:t>
      </w:r>
      <w:r w:rsidR="00CF182C" w:rsidRPr="00CF182C">
        <w:rPr>
          <w:rFonts w:ascii="仿宋_GB2312" w:eastAsia="仿宋_GB2312" w:hAnsi="宋体" w:hint="eastAsia"/>
          <w:b w:val="0"/>
          <w:bCs/>
          <w:color w:val="0000FF"/>
        </w:rPr>
        <w:t>采用跨区域布局、自营与联营并行</w:t>
      </w:r>
      <w:r w:rsidR="00E4649D" w:rsidRPr="00CF182C">
        <w:rPr>
          <w:rFonts w:ascii="仿宋_GB2312" w:eastAsia="仿宋_GB2312" w:hAnsi="宋体" w:hint="eastAsia"/>
          <w:b w:val="0"/>
          <w:bCs/>
          <w:color w:val="0000FF"/>
        </w:rPr>
        <w:t>的</w:t>
      </w:r>
      <w:r w:rsidR="00974A88" w:rsidRPr="00CF182C">
        <w:rPr>
          <w:rFonts w:ascii="仿宋_GB2312" w:eastAsia="仿宋_GB2312" w:hAnsi="宋体" w:hint="eastAsia"/>
          <w:b w:val="0"/>
          <w:bCs/>
          <w:color w:val="0000FF"/>
        </w:rPr>
        <w:t>经营方式</w:t>
      </w:r>
      <w:r w:rsidR="00CF182C" w:rsidRPr="00CF182C">
        <w:rPr>
          <w:rFonts w:ascii="仿宋_GB2312" w:eastAsia="仿宋_GB2312" w:hAnsi="宋体" w:hint="eastAsia"/>
          <w:b w:val="0"/>
          <w:bCs/>
          <w:color w:val="0000FF"/>
        </w:rPr>
        <w:t>，</w:t>
      </w:r>
      <w:r w:rsidR="006B7389" w:rsidRPr="00F22286">
        <w:rPr>
          <w:rFonts w:ascii="仿宋_GB2312" w:eastAsia="仿宋_GB2312" w:hAnsi="宋体" w:hint="eastAsia"/>
          <w:b w:val="0"/>
          <w:bCs/>
          <w:color w:val="0000FF"/>
        </w:rPr>
        <w:t>分支机构</w:t>
      </w:r>
      <w:r w:rsidR="00AD49C6">
        <w:rPr>
          <w:rFonts w:ascii="仿宋_GB2312" w:eastAsia="仿宋_GB2312" w:hAnsi="宋体" w:hint="eastAsia"/>
          <w:b w:val="0"/>
          <w:bCs/>
          <w:color w:val="0000FF"/>
        </w:rPr>
        <w:t>或</w:t>
      </w:r>
      <w:r w:rsidR="00CF182C" w:rsidRPr="00F22286">
        <w:rPr>
          <w:rFonts w:ascii="仿宋_GB2312" w:eastAsia="仿宋_GB2312" w:hAnsi="宋体" w:hint="eastAsia"/>
          <w:b w:val="0"/>
          <w:bCs/>
          <w:color w:val="0000FF"/>
        </w:rPr>
        <w:t>项目</w:t>
      </w:r>
      <w:r w:rsidR="00F22286" w:rsidRPr="00F22286">
        <w:rPr>
          <w:rFonts w:ascii="仿宋_GB2312" w:eastAsia="仿宋_GB2312" w:hAnsi="宋体" w:hint="eastAsia"/>
          <w:b w:val="0"/>
          <w:bCs/>
          <w:color w:val="0000FF"/>
        </w:rPr>
        <w:t>的</w:t>
      </w:r>
      <w:r w:rsidR="00CF182C" w:rsidRPr="00F22286">
        <w:rPr>
          <w:rFonts w:ascii="仿宋_GB2312" w:eastAsia="仿宋_GB2312" w:hAnsi="宋体" w:hint="eastAsia"/>
          <w:b w:val="0"/>
          <w:bCs/>
          <w:color w:val="0000FF"/>
        </w:rPr>
        <w:t>联营方式</w:t>
      </w:r>
      <w:r w:rsidR="00F22286" w:rsidRPr="00F22286">
        <w:rPr>
          <w:rFonts w:ascii="仿宋_GB2312" w:eastAsia="仿宋_GB2312" w:hAnsi="宋体" w:hint="eastAsia"/>
          <w:b w:val="0"/>
          <w:bCs/>
          <w:color w:val="0000FF"/>
        </w:rPr>
        <w:t>包括法人型</w:t>
      </w:r>
      <w:r w:rsidR="00F22286" w:rsidRPr="00F22286">
        <w:rPr>
          <w:rStyle w:val="af5"/>
          <w:rFonts w:ascii="仿宋_GB2312" w:eastAsia="仿宋_GB2312" w:hAnsi="Arial" w:cs="Arial" w:hint="eastAsia"/>
          <w:color w:val="0000FF"/>
          <w:szCs w:val="24"/>
        </w:rPr>
        <w:t>联营、合伙型联营、合同型联营。</w:t>
      </w:r>
      <w:r w:rsidR="009F701E">
        <w:rPr>
          <w:rStyle w:val="af5"/>
          <w:rFonts w:ascii="仿宋_GB2312" w:eastAsia="仿宋_GB2312" w:hAnsi="Arial" w:cs="Arial" w:hint="eastAsia"/>
          <w:color w:val="0000FF"/>
          <w:szCs w:val="24"/>
        </w:rPr>
        <w:t>需要选择一种合并碳排放量的方法</w:t>
      </w:r>
      <w:r w:rsidR="008B4D97">
        <w:rPr>
          <w:rStyle w:val="af5"/>
          <w:rFonts w:ascii="仿宋_GB2312" w:eastAsia="仿宋_GB2312" w:hAnsi="Arial" w:cs="Arial" w:hint="eastAsia"/>
          <w:color w:val="0000FF"/>
          <w:szCs w:val="24"/>
        </w:rPr>
        <w:t>来</w:t>
      </w:r>
      <w:r w:rsidR="009F701E">
        <w:rPr>
          <w:rStyle w:val="af5"/>
          <w:rFonts w:ascii="仿宋_GB2312" w:eastAsia="仿宋_GB2312" w:hAnsi="Arial" w:cs="Arial" w:hint="eastAsia"/>
          <w:color w:val="0000FF"/>
          <w:szCs w:val="24"/>
        </w:rPr>
        <w:t>确定</w:t>
      </w:r>
      <w:r w:rsidR="009F701E" w:rsidRPr="004601A8">
        <w:rPr>
          <w:rFonts w:ascii="仿宋_GB2312" w:eastAsia="仿宋_GB2312" w:hAnsi="宋体" w:hint="eastAsia"/>
          <w:b w:val="0"/>
          <w:bCs/>
          <w:color w:val="0000FF"/>
        </w:rPr>
        <w:t>企业</w:t>
      </w:r>
      <w:r w:rsidR="009F701E">
        <w:rPr>
          <w:rFonts w:ascii="仿宋_GB2312" w:eastAsia="仿宋_GB2312" w:hAnsi="宋体" w:hint="eastAsia"/>
          <w:b w:val="0"/>
          <w:bCs/>
          <w:color w:val="0000FF"/>
        </w:rPr>
        <w:t>的</w:t>
      </w:r>
      <w:r w:rsidR="008B4D97">
        <w:rPr>
          <w:rFonts w:ascii="仿宋_GB2312" w:eastAsia="仿宋_GB2312" w:hAnsi="宋体" w:hint="eastAsia"/>
          <w:b w:val="0"/>
          <w:bCs/>
          <w:color w:val="0000FF"/>
        </w:rPr>
        <w:t>组织</w:t>
      </w:r>
      <w:r w:rsidR="009F701E" w:rsidRPr="004601A8">
        <w:rPr>
          <w:rFonts w:ascii="仿宋_GB2312" w:eastAsia="仿宋_GB2312" w:hint="eastAsia"/>
          <w:b w:val="0"/>
          <w:color w:val="0000FF"/>
        </w:rPr>
        <w:t>边界</w:t>
      </w:r>
      <w:r w:rsidR="003C7D57" w:rsidRPr="009F701E">
        <w:rPr>
          <w:rFonts w:ascii="仿宋_GB2312" w:eastAsia="仿宋_GB2312" w:hAnsi="宋体" w:hint="eastAsia"/>
          <w:b w:val="0"/>
          <w:bCs/>
          <w:color w:val="0000FF"/>
        </w:rPr>
        <w:t>。</w:t>
      </w:r>
    </w:p>
    <w:p w:rsidR="00FC33D5" w:rsidRDefault="00FC33D5" w:rsidP="00B354CB">
      <w:pPr>
        <w:pStyle w:val="BodyTitle"/>
        <w:numPr>
          <w:ilvl w:val="0"/>
          <w:numId w:val="0"/>
        </w:numPr>
        <w:ind w:firstLineChars="200" w:firstLine="480"/>
        <w:rPr>
          <w:rFonts w:ascii="仿宋_GB2312" w:eastAsia="仿宋_GB2312" w:hAnsi="宋体"/>
          <w:b w:val="0"/>
          <w:bCs/>
          <w:color w:val="0000FF"/>
        </w:rPr>
      </w:pPr>
      <w:r w:rsidRPr="004601A8">
        <w:rPr>
          <w:rFonts w:ascii="仿宋_GB2312" w:eastAsia="仿宋_GB2312" w:hAnsi="宋体" w:hint="eastAsia"/>
          <w:b w:val="0"/>
          <w:bCs/>
          <w:color w:val="0000FF"/>
        </w:rPr>
        <w:t>确定企业</w:t>
      </w:r>
      <w:r w:rsidR="008B4D97">
        <w:rPr>
          <w:rFonts w:ascii="仿宋_GB2312" w:eastAsia="仿宋_GB2312" w:hAnsi="宋体" w:hint="eastAsia"/>
          <w:b w:val="0"/>
          <w:bCs/>
          <w:color w:val="0000FF"/>
        </w:rPr>
        <w:t>组织</w:t>
      </w:r>
      <w:r w:rsidRPr="004601A8">
        <w:rPr>
          <w:rFonts w:ascii="仿宋_GB2312" w:eastAsia="仿宋_GB2312" w:hint="eastAsia"/>
          <w:b w:val="0"/>
          <w:color w:val="0000FF"/>
        </w:rPr>
        <w:t>边界</w:t>
      </w:r>
      <w:r w:rsidRPr="004601A8">
        <w:rPr>
          <w:rFonts w:ascii="仿宋_GB2312" w:eastAsia="仿宋_GB2312" w:hAnsi="宋体" w:hint="eastAsia"/>
          <w:b w:val="0"/>
          <w:color w:val="0000FF"/>
        </w:rPr>
        <w:t>的方法</w:t>
      </w:r>
      <w:r w:rsidRPr="004601A8">
        <w:rPr>
          <w:rFonts w:ascii="仿宋_GB2312" w:eastAsia="仿宋_GB2312" w:hint="eastAsia"/>
          <w:b w:val="0"/>
          <w:color w:val="0000FF"/>
        </w:rPr>
        <w:t>主要有股权比例法</w:t>
      </w:r>
      <w:r w:rsidRPr="004601A8">
        <w:rPr>
          <w:rFonts w:ascii="仿宋_GB2312" w:eastAsia="仿宋_GB2312" w:cs="E-BZ" w:hint="eastAsia"/>
          <w:b w:val="0"/>
          <w:color w:val="0000FF"/>
          <w:kern w:val="0"/>
        </w:rPr>
        <w:t>、</w:t>
      </w:r>
      <w:r w:rsidRPr="004601A8">
        <w:rPr>
          <w:rFonts w:ascii="仿宋_GB2312" w:eastAsia="仿宋_GB2312" w:cs="FZSSK--GBK1-0" w:hint="eastAsia"/>
          <w:b w:val="0"/>
          <w:color w:val="0000FF"/>
          <w:kern w:val="0"/>
        </w:rPr>
        <w:t>财务控制权法</w:t>
      </w:r>
      <w:r w:rsidRPr="004601A8">
        <w:rPr>
          <w:rFonts w:ascii="仿宋_GB2312" w:eastAsia="仿宋_GB2312" w:hint="eastAsia"/>
          <w:b w:val="0"/>
          <w:color w:val="0000FF"/>
        </w:rPr>
        <w:t>和运营控制权法</w:t>
      </w:r>
      <w:r w:rsidRPr="004601A8">
        <w:rPr>
          <w:rFonts w:ascii="仿宋_GB2312" w:eastAsia="仿宋_GB2312" w:hAnsi="宋体" w:hint="eastAsia"/>
          <w:b w:val="0"/>
          <w:color w:val="0000FF"/>
        </w:rPr>
        <w:t>。</w:t>
      </w:r>
      <w:r w:rsidRPr="004601A8">
        <w:rPr>
          <w:rFonts w:ascii="仿宋_GB2312" w:eastAsia="仿宋_GB2312" w:hint="eastAsia"/>
          <w:b w:val="0"/>
          <w:color w:val="0000FF"/>
        </w:rPr>
        <w:t>股权比例法通常从法律形式上反映企业对</w:t>
      </w:r>
      <w:r w:rsidRPr="004601A8">
        <w:rPr>
          <w:rFonts w:ascii="仿宋_GB2312" w:eastAsia="仿宋_GB2312" w:hAnsi="宋体" w:hint="eastAsia"/>
          <w:b w:val="0"/>
          <w:bCs/>
          <w:color w:val="0000FF"/>
        </w:rPr>
        <w:t>产业活动</w:t>
      </w:r>
      <w:r w:rsidRPr="004601A8">
        <w:rPr>
          <w:rFonts w:ascii="仿宋_GB2312" w:eastAsia="仿宋_GB2312" w:hint="eastAsia"/>
          <w:b w:val="0"/>
          <w:color w:val="0000FF"/>
        </w:rPr>
        <w:t>的风险与回报享有的权限，</w:t>
      </w:r>
      <w:r w:rsidRPr="004601A8">
        <w:rPr>
          <w:rFonts w:ascii="仿宋_GB2312" w:eastAsia="仿宋_GB2312" w:hAnsi="宋体" w:hint="eastAsia"/>
          <w:b w:val="0"/>
          <w:color w:val="1005ED"/>
        </w:rPr>
        <w:t>拥有</w:t>
      </w:r>
      <w:r w:rsidRPr="004601A8">
        <w:rPr>
          <w:rFonts w:ascii="仿宋_GB2312" w:eastAsia="仿宋_GB2312" w:hint="eastAsia"/>
          <w:b w:val="0"/>
          <w:color w:val="0000FF"/>
        </w:rPr>
        <w:t>股权并不等同于</w:t>
      </w:r>
      <w:r w:rsidRPr="004601A8">
        <w:rPr>
          <w:rFonts w:ascii="仿宋_GB2312" w:eastAsia="仿宋_GB2312" w:hAnsi="宋体" w:hint="eastAsia"/>
          <w:b w:val="0"/>
          <w:color w:val="0000FF"/>
        </w:rPr>
        <w:t>拥有</w:t>
      </w:r>
      <w:r w:rsidRPr="004601A8">
        <w:rPr>
          <w:rFonts w:ascii="仿宋_GB2312" w:eastAsia="仿宋_GB2312" w:hAnsi="宋体" w:hint="eastAsia"/>
          <w:b w:val="0"/>
          <w:bCs/>
          <w:color w:val="0000FF"/>
        </w:rPr>
        <w:t>分支机构</w:t>
      </w:r>
      <w:r w:rsidR="00AD49C6">
        <w:rPr>
          <w:rFonts w:ascii="仿宋_GB2312" w:eastAsia="仿宋_GB2312" w:hAnsi="宋体" w:hint="eastAsia"/>
          <w:b w:val="0"/>
          <w:bCs/>
          <w:color w:val="0000FF"/>
        </w:rPr>
        <w:t>或</w:t>
      </w:r>
      <w:r w:rsidRPr="004601A8">
        <w:rPr>
          <w:rFonts w:ascii="仿宋_GB2312" w:eastAsia="仿宋_GB2312" w:hAnsi="宋体" w:hint="eastAsia"/>
          <w:b w:val="0"/>
          <w:bCs/>
          <w:color w:val="0000FF"/>
        </w:rPr>
        <w:t>项目的运营</w:t>
      </w:r>
      <w:r w:rsidRPr="004601A8">
        <w:rPr>
          <w:rFonts w:ascii="仿宋_GB2312" w:eastAsia="仿宋_GB2312" w:hint="eastAsia"/>
          <w:b w:val="0"/>
          <w:color w:val="0000FF"/>
        </w:rPr>
        <w:t>控制权；</w:t>
      </w:r>
      <w:r w:rsidRPr="004601A8">
        <w:rPr>
          <w:rFonts w:ascii="仿宋_GB2312" w:eastAsia="仿宋_GB2312" w:cs="FZSSK--GBK1-0" w:hint="eastAsia"/>
          <w:b w:val="0"/>
          <w:color w:val="0000FF"/>
          <w:kern w:val="0"/>
        </w:rPr>
        <w:t>财务控制权法只涵盖企业有100</w:t>
      </w:r>
      <w:r w:rsidRPr="004601A8">
        <w:rPr>
          <w:rFonts w:ascii="仿宋_GB2312" w:eastAsia="仿宋_GB2312" w:cs="E-BZ" w:hint="eastAsia"/>
          <w:b w:val="0"/>
          <w:color w:val="0000FF"/>
          <w:kern w:val="0"/>
        </w:rPr>
        <w:t>％</w:t>
      </w:r>
      <w:r w:rsidRPr="004601A8">
        <w:rPr>
          <w:rFonts w:ascii="仿宋_GB2312" w:eastAsia="仿宋_GB2312" w:cs="FZSSK--GBK1-0" w:hint="eastAsia"/>
          <w:b w:val="0"/>
          <w:color w:val="0000FF"/>
          <w:kern w:val="0"/>
        </w:rPr>
        <w:t>控制权的</w:t>
      </w:r>
      <w:r w:rsidRPr="004601A8">
        <w:rPr>
          <w:rFonts w:ascii="仿宋_GB2312" w:eastAsia="仿宋_GB2312" w:hAnsi="宋体" w:hint="eastAsia"/>
          <w:b w:val="0"/>
          <w:bCs/>
          <w:color w:val="0000FF"/>
        </w:rPr>
        <w:t>分支机构</w:t>
      </w:r>
      <w:r w:rsidR="00AD49C6">
        <w:rPr>
          <w:rFonts w:ascii="仿宋_GB2312" w:eastAsia="仿宋_GB2312" w:hAnsi="宋体" w:hint="eastAsia"/>
          <w:b w:val="0"/>
          <w:bCs/>
          <w:color w:val="0000FF"/>
        </w:rPr>
        <w:t>或</w:t>
      </w:r>
      <w:r w:rsidRPr="004601A8">
        <w:rPr>
          <w:rFonts w:ascii="仿宋_GB2312" w:eastAsia="仿宋_GB2312" w:hAnsi="宋体" w:hint="eastAsia"/>
          <w:b w:val="0"/>
          <w:bCs/>
          <w:color w:val="0000FF"/>
        </w:rPr>
        <w:t>项目，会将部分企业实际控制运营的分支机构</w:t>
      </w:r>
      <w:r w:rsidR="00AD49C6">
        <w:rPr>
          <w:rFonts w:ascii="仿宋_GB2312" w:eastAsia="仿宋_GB2312" w:hAnsi="宋体" w:hint="eastAsia"/>
          <w:b w:val="0"/>
          <w:bCs/>
          <w:color w:val="0000FF"/>
        </w:rPr>
        <w:t>或</w:t>
      </w:r>
      <w:r w:rsidRPr="004601A8">
        <w:rPr>
          <w:rFonts w:ascii="仿宋_GB2312" w:eastAsia="仿宋_GB2312" w:hAnsi="宋体" w:hint="eastAsia"/>
          <w:b w:val="0"/>
          <w:bCs/>
          <w:color w:val="0000FF"/>
        </w:rPr>
        <w:t>项目排除在企业</w:t>
      </w:r>
      <w:r w:rsidR="0038783E">
        <w:rPr>
          <w:rFonts w:ascii="仿宋_GB2312" w:eastAsia="仿宋_GB2312" w:hAnsi="宋体" w:hint="eastAsia"/>
          <w:b w:val="0"/>
          <w:bCs/>
          <w:color w:val="0000FF"/>
        </w:rPr>
        <w:t>组织</w:t>
      </w:r>
      <w:r w:rsidRPr="004601A8">
        <w:rPr>
          <w:rFonts w:ascii="仿宋_GB2312" w:eastAsia="仿宋_GB2312" w:hAnsi="宋体" w:hint="eastAsia"/>
          <w:b w:val="0"/>
          <w:bCs/>
          <w:color w:val="0000FF"/>
        </w:rPr>
        <w:t>边界之外；运营</w:t>
      </w:r>
      <w:r w:rsidRPr="004601A8">
        <w:rPr>
          <w:rFonts w:ascii="仿宋_GB2312" w:eastAsia="仿宋_GB2312" w:hint="eastAsia"/>
          <w:b w:val="0"/>
          <w:color w:val="0000FF"/>
        </w:rPr>
        <w:t>控制权法是指</w:t>
      </w:r>
      <w:r w:rsidRPr="004601A8">
        <w:rPr>
          <w:rFonts w:ascii="仿宋_GB2312" w:eastAsia="仿宋_GB2312" w:hAnsi="宋体" w:hint="eastAsia"/>
          <w:b w:val="0"/>
          <w:bCs/>
          <w:color w:val="0000FF"/>
        </w:rPr>
        <w:t>企业对分支机构</w:t>
      </w:r>
      <w:r w:rsidR="00AD49C6">
        <w:rPr>
          <w:rFonts w:ascii="仿宋_GB2312" w:eastAsia="仿宋_GB2312" w:hAnsi="宋体" w:hint="eastAsia"/>
          <w:b w:val="0"/>
          <w:bCs/>
          <w:color w:val="0000FF"/>
        </w:rPr>
        <w:t>或</w:t>
      </w:r>
      <w:r w:rsidRPr="004601A8">
        <w:rPr>
          <w:rFonts w:ascii="仿宋_GB2312" w:eastAsia="仿宋_GB2312" w:hAnsi="宋体" w:hint="eastAsia"/>
          <w:b w:val="0"/>
          <w:bCs/>
          <w:color w:val="0000FF"/>
        </w:rPr>
        <w:t>项目的经济活动</w:t>
      </w:r>
      <w:r w:rsidRPr="004601A8">
        <w:rPr>
          <w:rFonts w:ascii="仿宋_GB2312" w:eastAsia="仿宋_GB2312" w:hAnsi="宋体" w:hint="eastAsia"/>
          <w:b w:val="0"/>
          <w:color w:val="1005ED"/>
        </w:rPr>
        <w:t>享有决策和执行的完整控制权，</w:t>
      </w:r>
      <w:r w:rsidRPr="004601A8">
        <w:rPr>
          <w:rFonts w:ascii="仿宋_GB2312" w:eastAsia="仿宋_GB2312" w:hAnsi="宋体" w:hint="eastAsia"/>
          <w:b w:val="0"/>
          <w:bCs/>
          <w:color w:val="0000FF"/>
        </w:rPr>
        <w:t>运营</w:t>
      </w:r>
      <w:r w:rsidRPr="004601A8">
        <w:rPr>
          <w:rFonts w:ascii="仿宋_GB2312" w:eastAsia="仿宋_GB2312" w:hint="eastAsia"/>
          <w:b w:val="0"/>
          <w:color w:val="0000FF"/>
        </w:rPr>
        <w:t>控制权法要求企业</w:t>
      </w:r>
      <w:r w:rsidRPr="004601A8">
        <w:rPr>
          <w:rFonts w:ascii="仿宋_GB2312" w:eastAsia="仿宋_GB2312" w:hAnsi="宋体" w:hint="eastAsia"/>
          <w:b w:val="0"/>
          <w:color w:val="1005ED"/>
        </w:rPr>
        <w:t>对其</w:t>
      </w:r>
      <w:r w:rsidR="00A6714E" w:rsidRPr="004601A8">
        <w:rPr>
          <w:rFonts w:ascii="仿宋_GB2312" w:eastAsia="仿宋_GB2312" w:hAnsi="宋体" w:hint="eastAsia"/>
          <w:b w:val="0"/>
          <w:color w:val="1005ED"/>
        </w:rPr>
        <w:t>控制</w:t>
      </w:r>
      <w:r w:rsidRPr="004601A8">
        <w:rPr>
          <w:rFonts w:ascii="仿宋_GB2312" w:eastAsia="仿宋_GB2312" w:hAnsi="宋体" w:hint="eastAsia"/>
          <w:b w:val="0"/>
          <w:color w:val="1005ED"/>
        </w:rPr>
        <w:t>并</w:t>
      </w:r>
      <w:r w:rsidR="00A6714E" w:rsidRPr="004601A8">
        <w:rPr>
          <w:rFonts w:ascii="仿宋_GB2312" w:eastAsia="仿宋_GB2312" w:hAnsi="宋体" w:hint="eastAsia"/>
          <w:b w:val="0"/>
          <w:color w:val="1005ED"/>
        </w:rPr>
        <w:t>使用</w:t>
      </w:r>
      <w:r w:rsidRPr="004601A8">
        <w:rPr>
          <w:rFonts w:ascii="仿宋_GB2312" w:eastAsia="仿宋_GB2312" w:hAnsi="宋体" w:hint="eastAsia"/>
          <w:b w:val="0"/>
          <w:color w:val="1005ED"/>
        </w:rPr>
        <w:t>的排放设施的全部碳排放量进行核算，对其仅享有权益但不拥有控制权的经济活动产生的碳排放量不核算</w:t>
      </w:r>
      <w:r w:rsidRPr="004601A8">
        <w:rPr>
          <w:rFonts w:ascii="宋体" w:hAnsi="宋体" w:hint="eastAsia"/>
          <w:b w:val="0"/>
          <w:bCs/>
          <w:color w:val="1005ED"/>
        </w:rPr>
        <w:t>。</w:t>
      </w:r>
      <w:r w:rsidRPr="004601A8">
        <w:rPr>
          <w:rFonts w:ascii="仿宋_GB2312" w:eastAsia="仿宋_GB2312" w:hAnsi="宋体" w:hint="eastAsia"/>
          <w:b w:val="0"/>
          <w:bCs/>
          <w:color w:val="1005ED"/>
        </w:rPr>
        <w:t>本标准采用</w:t>
      </w:r>
      <w:r w:rsidRPr="004601A8">
        <w:rPr>
          <w:rFonts w:ascii="仿宋_GB2312" w:eastAsia="仿宋_GB2312" w:hAnsi="宋体" w:hint="eastAsia"/>
          <w:b w:val="0"/>
          <w:color w:val="0000FF"/>
        </w:rPr>
        <w:t>运营控制权法界定</w:t>
      </w:r>
      <w:r w:rsidR="00651667">
        <w:rPr>
          <w:rFonts w:ascii="仿宋_GB2312" w:eastAsia="仿宋_GB2312" w:hAnsi="宋体" w:hint="eastAsia"/>
          <w:b w:val="0"/>
          <w:color w:val="0000FF"/>
        </w:rPr>
        <w:t>企业</w:t>
      </w:r>
      <w:r w:rsidR="00AD49C6">
        <w:rPr>
          <w:rFonts w:ascii="仿宋_GB2312" w:eastAsia="仿宋_GB2312" w:hAnsi="宋体" w:hint="eastAsia"/>
          <w:b w:val="0"/>
          <w:color w:val="0000FF"/>
        </w:rPr>
        <w:t>的</w:t>
      </w:r>
      <w:r w:rsidR="0038783E">
        <w:rPr>
          <w:rFonts w:ascii="仿宋_GB2312" w:eastAsia="仿宋_GB2312" w:hAnsi="宋体" w:hint="eastAsia"/>
          <w:b w:val="0"/>
          <w:color w:val="0000FF"/>
        </w:rPr>
        <w:t>组织</w:t>
      </w:r>
      <w:r w:rsidRPr="004601A8">
        <w:rPr>
          <w:rFonts w:ascii="仿宋_GB2312" w:eastAsia="仿宋_GB2312" w:hAnsi="宋体" w:hint="eastAsia"/>
          <w:b w:val="0"/>
          <w:color w:val="0000FF"/>
        </w:rPr>
        <w:t>边界，</w:t>
      </w:r>
      <w:r w:rsidRPr="004601A8">
        <w:rPr>
          <w:rFonts w:ascii="仿宋_GB2312" w:eastAsia="仿宋_GB2312" w:cs="FZSSK--GBK1-0" w:hint="eastAsia"/>
          <w:b w:val="0"/>
          <w:color w:val="0000FF"/>
          <w:kern w:val="0"/>
        </w:rPr>
        <w:t>与目前全国</w:t>
      </w:r>
      <w:proofErr w:type="gramStart"/>
      <w:r w:rsidRPr="004601A8">
        <w:rPr>
          <w:rFonts w:ascii="仿宋_GB2312" w:eastAsia="仿宋_GB2312" w:cs="FZSSK--GBK1-0" w:hint="eastAsia"/>
          <w:b w:val="0"/>
          <w:color w:val="0000FF"/>
          <w:kern w:val="0"/>
        </w:rPr>
        <w:t>碳市场</w:t>
      </w:r>
      <w:proofErr w:type="gramEnd"/>
      <w:r w:rsidRPr="004601A8">
        <w:rPr>
          <w:rFonts w:ascii="仿宋_GB2312" w:eastAsia="仿宋_GB2312" w:cs="FZSSK--GBK1-0" w:hint="eastAsia"/>
          <w:b w:val="0"/>
          <w:color w:val="0000FF"/>
          <w:kern w:val="0"/>
        </w:rPr>
        <w:t>及各试点</w:t>
      </w:r>
      <w:proofErr w:type="gramStart"/>
      <w:r w:rsidRPr="004601A8">
        <w:rPr>
          <w:rFonts w:ascii="仿宋_GB2312" w:eastAsia="仿宋_GB2312" w:cs="FZSSK--GBK1-0" w:hint="eastAsia"/>
          <w:b w:val="0"/>
          <w:color w:val="0000FF"/>
          <w:kern w:val="0"/>
        </w:rPr>
        <w:t>碳市场碳</w:t>
      </w:r>
      <w:proofErr w:type="gramEnd"/>
      <w:r w:rsidRPr="004601A8">
        <w:rPr>
          <w:rFonts w:ascii="仿宋_GB2312" w:eastAsia="仿宋_GB2312" w:cs="FZSSK--GBK1-0" w:hint="eastAsia"/>
          <w:b w:val="0"/>
          <w:color w:val="0000FF"/>
          <w:kern w:val="0"/>
        </w:rPr>
        <w:t>排放核算以</w:t>
      </w:r>
      <w:r w:rsidRPr="004601A8">
        <w:rPr>
          <w:rFonts w:ascii="仿宋_GB2312" w:eastAsia="仿宋_GB2312" w:hAnsi="宋体" w:cs="宋体" w:hint="eastAsia"/>
          <w:b w:val="0"/>
          <w:color w:val="0000FF"/>
          <w:kern w:val="0"/>
        </w:rPr>
        <w:t>法人为单位</w:t>
      </w:r>
      <w:r w:rsidRPr="004601A8">
        <w:rPr>
          <w:rFonts w:ascii="仿宋_GB2312" w:eastAsia="仿宋_GB2312" w:cs="FZSSK--GBK1-0" w:hint="eastAsia"/>
          <w:b w:val="0"/>
          <w:color w:val="0000FF"/>
          <w:kern w:val="0"/>
        </w:rPr>
        <w:t>的要求相一致。</w:t>
      </w:r>
    </w:p>
    <w:p w:rsidR="00EC0CE0" w:rsidRDefault="0078718C" w:rsidP="00AB2C84">
      <w:pPr>
        <w:pStyle w:val="BodyTitle"/>
        <w:numPr>
          <w:ilvl w:val="0"/>
          <w:numId w:val="0"/>
        </w:numPr>
        <w:rPr>
          <w:b w:val="0"/>
          <w:color w:val="auto"/>
          <w:szCs w:val="24"/>
        </w:rPr>
      </w:pPr>
      <w:r w:rsidRPr="00E55884">
        <w:rPr>
          <w:rFonts w:hint="eastAsia"/>
          <w:color w:val="auto"/>
          <w:spacing w:val="30"/>
          <w:kern w:val="0"/>
          <w:szCs w:val="24"/>
          <w:fitText w:val="603" w:id="-903712768"/>
        </w:rPr>
        <w:t>4</w:t>
      </w:r>
      <w:r w:rsidRPr="00E55884">
        <w:rPr>
          <w:color w:val="auto"/>
          <w:spacing w:val="30"/>
          <w:kern w:val="0"/>
          <w:szCs w:val="24"/>
          <w:fitText w:val="603" w:id="-903712768"/>
        </w:rPr>
        <w:t>.</w:t>
      </w:r>
      <w:r w:rsidRPr="00E55884">
        <w:rPr>
          <w:rFonts w:hint="eastAsia"/>
          <w:color w:val="auto"/>
          <w:spacing w:val="30"/>
          <w:kern w:val="0"/>
          <w:szCs w:val="24"/>
          <w:fitText w:val="603" w:id="-903712768"/>
        </w:rPr>
        <w:t>1</w:t>
      </w:r>
      <w:r w:rsidRPr="00E55884">
        <w:rPr>
          <w:color w:val="auto"/>
          <w:spacing w:val="30"/>
          <w:kern w:val="0"/>
          <w:szCs w:val="24"/>
          <w:fitText w:val="603" w:id="-903712768"/>
        </w:rPr>
        <w:t>.</w:t>
      </w:r>
      <w:r w:rsidRPr="00E55884">
        <w:rPr>
          <w:rFonts w:hint="eastAsia"/>
          <w:color w:val="auto"/>
          <w:spacing w:val="3"/>
          <w:kern w:val="0"/>
          <w:szCs w:val="24"/>
          <w:fitText w:val="603" w:id="-903712768"/>
        </w:rPr>
        <w:t>2</w:t>
      </w:r>
      <w:r w:rsidRPr="00C23C6C">
        <w:rPr>
          <w:color w:val="auto"/>
          <w:szCs w:val="24"/>
        </w:rPr>
        <w:t xml:space="preserve">  </w:t>
      </w:r>
      <w:r w:rsidR="00025A41" w:rsidRPr="0037436D">
        <w:rPr>
          <w:b w:val="0"/>
          <w:color w:val="auto"/>
          <w:szCs w:val="24"/>
        </w:rPr>
        <w:t>核算主体应</w:t>
      </w:r>
      <w:r w:rsidR="00081708">
        <w:rPr>
          <w:b w:val="0"/>
          <w:color w:val="auto"/>
          <w:szCs w:val="24"/>
        </w:rPr>
        <w:t>设定</w:t>
      </w:r>
      <w:r w:rsidR="00F56888">
        <w:rPr>
          <w:b w:val="0"/>
          <w:color w:val="auto"/>
          <w:szCs w:val="24"/>
        </w:rPr>
        <w:t>企业</w:t>
      </w:r>
      <w:r w:rsidR="003544DC">
        <w:rPr>
          <w:b w:val="0"/>
          <w:color w:val="auto"/>
          <w:szCs w:val="24"/>
        </w:rPr>
        <w:t>的</w:t>
      </w:r>
      <w:r w:rsidR="00462538">
        <w:rPr>
          <w:b w:val="0"/>
          <w:color w:val="auto"/>
          <w:szCs w:val="24"/>
        </w:rPr>
        <w:t>运营边界</w:t>
      </w:r>
      <w:r w:rsidR="00E97145">
        <w:rPr>
          <w:b w:val="0"/>
          <w:color w:val="auto"/>
          <w:szCs w:val="24"/>
        </w:rPr>
        <w:t>，</w:t>
      </w:r>
      <w:r w:rsidR="00174789">
        <w:rPr>
          <w:b w:val="0"/>
          <w:color w:val="auto"/>
          <w:szCs w:val="24"/>
        </w:rPr>
        <w:t>各运营层级</w:t>
      </w:r>
      <w:r w:rsidR="00CE55EC">
        <w:rPr>
          <w:b w:val="0"/>
          <w:color w:val="auto"/>
          <w:szCs w:val="24"/>
        </w:rPr>
        <w:t>按选定</w:t>
      </w:r>
      <w:r w:rsidR="009A4884">
        <w:rPr>
          <w:b w:val="0"/>
          <w:color w:val="auto"/>
          <w:szCs w:val="24"/>
        </w:rPr>
        <w:t>的</w:t>
      </w:r>
      <w:r w:rsidR="00CE55EC">
        <w:rPr>
          <w:b w:val="0"/>
          <w:color w:val="auto"/>
          <w:szCs w:val="24"/>
        </w:rPr>
        <w:t>运营边界统一</w:t>
      </w:r>
      <w:r w:rsidR="00EC0CE0">
        <w:rPr>
          <w:b w:val="0"/>
          <w:color w:val="auto"/>
          <w:szCs w:val="24"/>
        </w:rPr>
        <w:t>识别、区分、核算直接排放</w:t>
      </w:r>
      <w:r w:rsidR="00936CE6">
        <w:rPr>
          <w:b w:val="0"/>
          <w:color w:val="auto"/>
          <w:szCs w:val="24"/>
        </w:rPr>
        <w:t>与</w:t>
      </w:r>
      <w:r w:rsidR="00EC0CE0">
        <w:rPr>
          <w:rFonts w:hint="eastAsia"/>
          <w:b w:val="0"/>
          <w:color w:val="auto"/>
          <w:szCs w:val="24"/>
        </w:rPr>
        <w:t>间接排放。</w:t>
      </w:r>
    </w:p>
    <w:p w:rsidR="000E42A3" w:rsidRDefault="00EC0CE0" w:rsidP="00EC0CE0">
      <w:pPr>
        <w:pStyle w:val="BodyTitle"/>
        <w:numPr>
          <w:ilvl w:val="0"/>
          <w:numId w:val="0"/>
        </w:numPr>
        <w:ind w:firstLineChars="200" w:firstLine="480"/>
        <w:rPr>
          <w:b w:val="0"/>
          <w:color w:val="auto"/>
          <w:szCs w:val="24"/>
        </w:rPr>
      </w:pPr>
      <w:r w:rsidRPr="00553A43">
        <w:rPr>
          <w:rFonts w:ascii="仿宋_GB2312" w:eastAsia="仿宋_GB2312" w:hAnsi="宋体" w:hint="eastAsia"/>
          <w:b w:val="0"/>
          <w:bCs/>
          <w:color w:val="0000FF"/>
        </w:rPr>
        <w:t>【条文说明】</w:t>
      </w:r>
      <w:r w:rsidR="00E85F40" w:rsidRPr="00EC0CE0">
        <w:rPr>
          <w:rFonts w:ascii="仿宋_GB2312" w:eastAsia="仿宋_GB2312" w:hint="eastAsia"/>
          <w:b w:val="0"/>
          <w:color w:val="0000FF"/>
          <w:szCs w:val="24"/>
        </w:rPr>
        <w:t>运营边界</w:t>
      </w:r>
      <w:r w:rsidR="00E85F40">
        <w:rPr>
          <w:rFonts w:ascii="仿宋_GB2312" w:eastAsia="仿宋_GB2312" w:hint="eastAsia"/>
          <w:b w:val="0"/>
          <w:color w:val="0000FF"/>
          <w:szCs w:val="24"/>
        </w:rPr>
        <w:t>是</w:t>
      </w:r>
      <w:r w:rsidR="00936CE6">
        <w:rPr>
          <w:rFonts w:ascii="仿宋_GB2312" w:eastAsia="仿宋_GB2312" w:hint="eastAsia"/>
          <w:b w:val="0"/>
          <w:color w:val="0000FF"/>
          <w:szCs w:val="24"/>
        </w:rPr>
        <w:t>指</w:t>
      </w:r>
      <w:r w:rsidR="00145A0E">
        <w:rPr>
          <w:rFonts w:ascii="仿宋_GB2312" w:eastAsia="仿宋_GB2312" w:hint="eastAsia"/>
          <w:b w:val="0"/>
          <w:color w:val="0000FF"/>
          <w:szCs w:val="24"/>
        </w:rPr>
        <w:t>确定</w:t>
      </w:r>
      <w:r w:rsidR="009933A1">
        <w:rPr>
          <w:rFonts w:ascii="仿宋_GB2312" w:eastAsia="仿宋_GB2312" w:hint="eastAsia"/>
          <w:b w:val="0"/>
          <w:color w:val="0000FF"/>
          <w:szCs w:val="24"/>
        </w:rPr>
        <w:t>企业</w:t>
      </w:r>
      <w:r w:rsidR="00174789" w:rsidRPr="00EC0CE0">
        <w:rPr>
          <w:rFonts w:ascii="仿宋_GB2312" w:eastAsia="仿宋_GB2312" w:hint="eastAsia"/>
          <w:b w:val="0"/>
          <w:color w:val="0000FF"/>
          <w:szCs w:val="24"/>
        </w:rPr>
        <w:t>组织边界</w:t>
      </w:r>
      <w:r w:rsidR="00145A0E">
        <w:rPr>
          <w:rFonts w:ascii="仿宋_GB2312" w:eastAsia="仿宋_GB2312" w:hint="eastAsia"/>
          <w:b w:val="0"/>
          <w:color w:val="0000FF"/>
          <w:szCs w:val="24"/>
        </w:rPr>
        <w:t>后</w:t>
      </w:r>
      <w:r w:rsidR="009933A1">
        <w:rPr>
          <w:rFonts w:ascii="仿宋_GB2312" w:eastAsia="仿宋_GB2312" w:hint="eastAsia"/>
          <w:b w:val="0"/>
          <w:color w:val="0000FF"/>
          <w:szCs w:val="24"/>
        </w:rPr>
        <w:t>，其</w:t>
      </w:r>
      <w:r w:rsidR="009933A1" w:rsidRPr="00EC0CE0">
        <w:rPr>
          <w:rFonts w:ascii="仿宋_GB2312" w:eastAsia="仿宋_GB2312" w:hint="eastAsia"/>
          <w:b w:val="0"/>
          <w:color w:val="0000FF"/>
          <w:szCs w:val="24"/>
        </w:rPr>
        <w:t>运营</w:t>
      </w:r>
      <w:r w:rsidR="009933A1" w:rsidRPr="009933A1">
        <w:rPr>
          <w:rFonts w:ascii="仿宋_GB2312" w:eastAsia="仿宋_GB2312" w:hint="eastAsia"/>
          <w:b w:val="0"/>
          <w:color w:val="0000FF"/>
          <w:szCs w:val="24"/>
        </w:rPr>
        <w:t>产生的直接</w:t>
      </w:r>
      <w:r w:rsidR="001D30D6" w:rsidRPr="009933A1">
        <w:rPr>
          <w:rFonts w:ascii="仿宋_GB2312" w:eastAsia="仿宋_GB2312" w:hint="eastAsia"/>
          <w:b w:val="0"/>
          <w:color w:val="0000FF"/>
          <w:szCs w:val="24"/>
        </w:rPr>
        <w:t>排放</w:t>
      </w:r>
      <w:r w:rsidR="009933A1" w:rsidRPr="009933A1">
        <w:rPr>
          <w:rFonts w:ascii="仿宋_GB2312" w:eastAsia="仿宋_GB2312" w:hint="eastAsia"/>
          <w:b w:val="0"/>
          <w:color w:val="0000FF"/>
          <w:szCs w:val="24"/>
        </w:rPr>
        <w:t>与间接排放的</w:t>
      </w:r>
      <w:r w:rsidR="00E0449E">
        <w:rPr>
          <w:rFonts w:ascii="仿宋_GB2312" w:eastAsia="仿宋_GB2312" w:hint="eastAsia"/>
          <w:b w:val="0"/>
          <w:color w:val="0000FF"/>
          <w:szCs w:val="24"/>
        </w:rPr>
        <w:t>核算</w:t>
      </w:r>
      <w:r w:rsidR="009933A1" w:rsidRPr="009933A1">
        <w:rPr>
          <w:rFonts w:ascii="仿宋_GB2312" w:eastAsia="仿宋_GB2312" w:hint="eastAsia"/>
          <w:b w:val="0"/>
          <w:color w:val="0000FF"/>
          <w:szCs w:val="24"/>
        </w:rPr>
        <w:t>范围</w:t>
      </w:r>
      <w:r w:rsidR="00E0449E">
        <w:rPr>
          <w:rFonts w:ascii="仿宋_GB2312" w:eastAsia="仿宋_GB2312" w:hint="eastAsia"/>
          <w:b w:val="0"/>
          <w:color w:val="0000FF"/>
          <w:szCs w:val="24"/>
        </w:rPr>
        <w:t>。</w:t>
      </w:r>
      <w:r w:rsidR="00E0449E" w:rsidRPr="00EC0CE0">
        <w:rPr>
          <w:rFonts w:ascii="仿宋_GB2312" w:eastAsia="仿宋_GB2312" w:hint="eastAsia"/>
          <w:b w:val="0"/>
          <w:color w:val="0000FF"/>
          <w:szCs w:val="24"/>
        </w:rPr>
        <w:t>运营边界</w:t>
      </w:r>
      <w:r w:rsidR="00E0449E">
        <w:rPr>
          <w:rFonts w:ascii="仿宋_GB2312" w:eastAsia="仿宋_GB2312" w:hint="eastAsia"/>
          <w:b w:val="0"/>
          <w:color w:val="0000FF"/>
          <w:szCs w:val="24"/>
        </w:rPr>
        <w:t>应在企业一级设定</w:t>
      </w:r>
      <w:r w:rsidR="00E0449E" w:rsidRPr="00E0449E">
        <w:rPr>
          <w:b w:val="0"/>
          <w:color w:val="0000FF"/>
          <w:szCs w:val="24"/>
        </w:rPr>
        <w:t>，</w:t>
      </w:r>
      <w:r w:rsidR="00145A0E" w:rsidRPr="00CB3929">
        <w:rPr>
          <w:rFonts w:ascii="仿宋_GB2312" w:eastAsia="仿宋_GB2312" w:hint="eastAsia"/>
          <w:b w:val="0"/>
          <w:color w:val="0000FF"/>
          <w:szCs w:val="24"/>
        </w:rPr>
        <w:t>组织边界</w:t>
      </w:r>
      <w:r w:rsidR="00145A0E" w:rsidRPr="00EC0CE0">
        <w:rPr>
          <w:rFonts w:ascii="仿宋_GB2312" w:eastAsia="仿宋_GB2312" w:hint="eastAsia"/>
          <w:b w:val="0"/>
          <w:color w:val="0000FF"/>
          <w:szCs w:val="24"/>
        </w:rPr>
        <w:t>与运营边界共同构成企业碳排放的核算边界</w:t>
      </w:r>
      <w:r w:rsidR="00145A0E">
        <w:rPr>
          <w:rFonts w:ascii="仿宋_GB2312" w:eastAsia="仿宋_GB2312" w:hint="eastAsia"/>
          <w:b w:val="0"/>
          <w:color w:val="0000FF"/>
          <w:szCs w:val="24"/>
        </w:rPr>
        <w:t>。</w:t>
      </w:r>
    </w:p>
    <w:p w:rsidR="009E45F9" w:rsidRPr="008D3177" w:rsidRDefault="009B44BA" w:rsidP="00E53FB1">
      <w:pPr>
        <w:pStyle w:val="BodyTitle"/>
        <w:numPr>
          <w:ilvl w:val="0"/>
          <w:numId w:val="0"/>
        </w:numPr>
        <w:ind w:firstLineChars="200" w:firstLine="480"/>
        <w:rPr>
          <w:rFonts w:ascii="仿宋_GB2312" w:eastAsia="仿宋_GB2312" w:hAnsi="宋体"/>
          <w:b w:val="0"/>
          <w:bCs/>
          <w:color w:val="0000FF"/>
        </w:rPr>
      </w:pPr>
      <w:r w:rsidRPr="009B44BA">
        <w:rPr>
          <w:rFonts w:ascii="仿宋_GB2312" w:eastAsia="仿宋_GB2312" w:hint="eastAsia"/>
          <w:b w:val="0"/>
          <w:color w:val="0000FF"/>
          <w:szCs w:val="24"/>
        </w:rPr>
        <w:t>设定统一的</w:t>
      </w:r>
      <w:r w:rsidRPr="00EC0CE0">
        <w:rPr>
          <w:rFonts w:ascii="仿宋_GB2312" w:eastAsia="仿宋_GB2312" w:hint="eastAsia"/>
          <w:b w:val="0"/>
          <w:color w:val="0000FF"/>
          <w:szCs w:val="24"/>
        </w:rPr>
        <w:t>运营边界</w:t>
      </w:r>
      <w:r w:rsidR="000E42A3">
        <w:rPr>
          <w:rFonts w:ascii="仿宋_GB2312" w:eastAsia="仿宋_GB2312" w:hint="eastAsia"/>
          <w:b w:val="0"/>
          <w:color w:val="0000FF"/>
          <w:szCs w:val="24"/>
        </w:rPr>
        <w:t>是为了</w:t>
      </w:r>
      <w:r w:rsidR="00140131">
        <w:rPr>
          <w:rFonts w:ascii="仿宋_GB2312" w:eastAsia="仿宋_GB2312" w:hint="eastAsia"/>
          <w:b w:val="0"/>
          <w:color w:val="0000FF"/>
          <w:szCs w:val="24"/>
        </w:rPr>
        <w:t>准确</w:t>
      </w:r>
      <w:r w:rsidR="003E57D9">
        <w:rPr>
          <w:rFonts w:ascii="仿宋_GB2312" w:eastAsia="仿宋_GB2312" w:hint="eastAsia"/>
          <w:b w:val="0"/>
          <w:color w:val="0000FF"/>
          <w:szCs w:val="24"/>
        </w:rPr>
        <w:t>定义</w:t>
      </w:r>
      <w:r w:rsidR="008D3177" w:rsidRPr="008D3177">
        <w:rPr>
          <w:rFonts w:ascii="仿宋_GB2312" w:eastAsia="仿宋_GB2312" w:hint="eastAsia"/>
          <w:b w:val="0"/>
          <w:color w:val="0000FF"/>
          <w:szCs w:val="24"/>
        </w:rPr>
        <w:t>直接</w:t>
      </w:r>
      <w:r w:rsidR="00E0449E" w:rsidRPr="008D3177">
        <w:rPr>
          <w:rFonts w:ascii="仿宋_GB2312" w:eastAsia="仿宋_GB2312" w:hint="eastAsia"/>
          <w:b w:val="0"/>
          <w:color w:val="0000FF"/>
          <w:szCs w:val="24"/>
        </w:rPr>
        <w:t>排放</w:t>
      </w:r>
      <w:r w:rsidR="008D3177" w:rsidRPr="008D3177">
        <w:rPr>
          <w:rFonts w:ascii="仿宋_GB2312" w:eastAsia="仿宋_GB2312" w:hint="eastAsia"/>
          <w:b w:val="0"/>
          <w:color w:val="0000FF"/>
          <w:szCs w:val="24"/>
        </w:rPr>
        <w:t>与间接排放</w:t>
      </w:r>
      <w:r w:rsidR="00140131">
        <w:rPr>
          <w:rFonts w:ascii="仿宋_GB2312" w:eastAsia="仿宋_GB2312" w:hint="eastAsia"/>
          <w:b w:val="0"/>
          <w:color w:val="0000FF"/>
          <w:szCs w:val="24"/>
        </w:rPr>
        <w:t>，</w:t>
      </w:r>
      <w:r w:rsidR="00457192">
        <w:rPr>
          <w:rFonts w:ascii="仿宋_GB2312" w:eastAsia="仿宋_GB2312" w:hint="eastAsia"/>
          <w:b w:val="0"/>
          <w:color w:val="0000FF"/>
          <w:szCs w:val="24"/>
        </w:rPr>
        <w:t>尤其是</w:t>
      </w:r>
      <w:r w:rsidR="00E53FB1" w:rsidRPr="00E53FB1">
        <w:rPr>
          <w:rFonts w:ascii="仿宋_GB2312" w:eastAsia="仿宋_GB2312" w:hint="eastAsia"/>
          <w:b w:val="0"/>
          <w:color w:val="0000FF"/>
          <w:szCs w:val="24"/>
        </w:rPr>
        <w:t>由</w:t>
      </w:r>
      <w:r w:rsidR="00E53FB1">
        <w:rPr>
          <w:rFonts w:ascii="仿宋_GB2312" w:eastAsia="仿宋_GB2312" w:hint="eastAsia"/>
          <w:b w:val="0"/>
          <w:color w:val="0000FF"/>
          <w:szCs w:val="24"/>
        </w:rPr>
        <w:t>企业</w:t>
      </w:r>
      <w:r w:rsidR="00E53FB1" w:rsidRPr="00E53FB1">
        <w:rPr>
          <w:rFonts w:ascii="仿宋_GB2312" w:eastAsia="仿宋_GB2312" w:hint="eastAsia"/>
          <w:b w:val="0"/>
          <w:color w:val="0000FF"/>
          <w:szCs w:val="24"/>
        </w:rPr>
        <w:t>活动导致的、但发生在其他</w:t>
      </w:r>
      <w:r w:rsidR="00E53FB1">
        <w:rPr>
          <w:rFonts w:ascii="仿宋_GB2312" w:eastAsia="仿宋_GB2312" w:hint="eastAsia"/>
          <w:b w:val="0"/>
          <w:color w:val="0000FF"/>
          <w:szCs w:val="24"/>
        </w:rPr>
        <w:t>企业</w:t>
      </w:r>
      <w:r w:rsidR="00E53FB1" w:rsidRPr="00E53FB1">
        <w:rPr>
          <w:rFonts w:ascii="仿宋_GB2312" w:eastAsia="仿宋_GB2312" w:hint="eastAsia"/>
          <w:b w:val="0"/>
          <w:color w:val="0000FF"/>
          <w:szCs w:val="24"/>
        </w:rPr>
        <w:t>拥有或控制的</w:t>
      </w:r>
      <w:r w:rsidR="00457192" w:rsidRPr="008D3177">
        <w:rPr>
          <w:rFonts w:ascii="仿宋_GB2312" w:eastAsia="仿宋_GB2312" w:hint="eastAsia"/>
          <w:b w:val="0"/>
          <w:color w:val="0000FF"/>
          <w:szCs w:val="24"/>
        </w:rPr>
        <w:t>间接</w:t>
      </w:r>
      <w:r w:rsidR="00E53FB1" w:rsidRPr="00E53FB1">
        <w:rPr>
          <w:rFonts w:ascii="仿宋_GB2312" w:eastAsia="仿宋_GB2312" w:hint="eastAsia"/>
          <w:b w:val="0"/>
          <w:color w:val="0000FF"/>
          <w:szCs w:val="24"/>
        </w:rPr>
        <w:t>排放</w:t>
      </w:r>
      <w:r w:rsidR="001B2687">
        <w:rPr>
          <w:rFonts w:ascii="仿宋_GB2312" w:eastAsia="仿宋_GB2312" w:hint="eastAsia"/>
          <w:b w:val="0"/>
          <w:color w:val="0000FF"/>
          <w:szCs w:val="24"/>
        </w:rPr>
        <w:t>，以确保</w:t>
      </w:r>
      <w:r w:rsidR="001B2687" w:rsidRPr="001B2687">
        <w:rPr>
          <w:rFonts w:ascii="仿宋_GB2312" w:eastAsia="仿宋_GB2312" w:hint="eastAsia"/>
          <w:b w:val="0"/>
          <w:color w:val="0000FF"/>
          <w:szCs w:val="24"/>
        </w:rPr>
        <w:t>两家或更多</w:t>
      </w:r>
      <w:r w:rsidR="001B2687">
        <w:rPr>
          <w:rFonts w:ascii="仿宋_GB2312" w:eastAsia="仿宋_GB2312" w:hint="eastAsia"/>
          <w:b w:val="0"/>
          <w:color w:val="0000FF"/>
          <w:szCs w:val="24"/>
        </w:rPr>
        <w:t>企业</w:t>
      </w:r>
      <w:r w:rsidR="001B2687" w:rsidRPr="001B2687">
        <w:rPr>
          <w:rFonts w:ascii="仿宋_GB2312" w:eastAsia="仿宋_GB2312" w:hint="eastAsia"/>
          <w:b w:val="0"/>
          <w:color w:val="0000FF"/>
          <w:szCs w:val="24"/>
        </w:rPr>
        <w:t>在同一范围内不会重复核算</w:t>
      </w:r>
      <w:r w:rsidR="00457192">
        <w:rPr>
          <w:rFonts w:ascii="仿宋_GB2312" w:eastAsia="仿宋_GB2312" w:hint="eastAsia"/>
          <w:b w:val="0"/>
          <w:color w:val="0000FF"/>
          <w:szCs w:val="24"/>
        </w:rPr>
        <w:t>。</w:t>
      </w:r>
    </w:p>
    <w:p w:rsidR="00102891" w:rsidRDefault="00102891" w:rsidP="00102891">
      <w:pPr>
        <w:pStyle w:val="BodyTitle"/>
        <w:numPr>
          <w:ilvl w:val="0"/>
          <w:numId w:val="0"/>
        </w:numPr>
        <w:rPr>
          <w:rFonts w:ascii="宋体" w:hAnsi="宋体"/>
          <w:b w:val="0"/>
          <w:bCs/>
          <w:color w:val="000000" w:themeColor="text1"/>
        </w:rPr>
      </w:pPr>
      <w:r w:rsidRPr="00102891">
        <w:rPr>
          <w:rFonts w:hint="eastAsia"/>
          <w:color w:val="auto"/>
          <w:spacing w:val="30"/>
          <w:kern w:val="0"/>
          <w:szCs w:val="24"/>
          <w:fitText w:val="603" w:id="-856958976"/>
        </w:rPr>
        <w:t>4</w:t>
      </w:r>
      <w:r w:rsidRPr="00102891">
        <w:rPr>
          <w:color w:val="auto"/>
          <w:spacing w:val="30"/>
          <w:kern w:val="0"/>
          <w:szCs w:val="24"/>
          <w:fitText w:val="603" w:id="-856958976"/>
        </w:rPr>
        <w:t>.</w:t>
      </w:r>
      <w:r w:rsidRPr="00102891">
        <w:rPr>
          <w:rFonts w:hint="eastAsia"/>
          <w:color w:val="auto"/>
          <w:spacing w:val="30"/>
          <w:kern w:val="0"/>
          <w:szCs w:val="24"/>
          <w:fitText w:val="603" w:id="-856958976"/>
        </w:rPr>
        <w:t>1</w:t>
      </w:r>
      <w:r w:rsidRPr="00102891">
        <w:rPr>
          <w:color w:val="auto"/>
          <w:spacing w:val="30"/>
          <w:kern w:val="0"/>
          <w:szCs w:val="24"/>
          <w:fitText w:val="603" w:id="-856958976"/>
        </w:rPr>
        <w:t>.</w:t>
      </w:r>
      <w:r w:rsidRPr="00102891">
        <w:rPr>
          <w:rFonts w:hint="eastAsia"/>
          <w:color w:val="auto"/>
          <w:spacing w:val="3"/>
          <w:kern w:val="0"/>
          <w:szCs w:val="24"/>
          <w:fitText w:val="603" w:id="-856958976"/>
        </w:rPr>
        <w:t>3</w:t>
      </w:r>
      <w:r w:rsidRPr="00C23C6C">
        <w:rPr>
          <w:color w:val="auto"/>
          <w:szCs w:val="24"/>
        </w:rPr>
        <w:t xml:space="preserve">  </w:t>
      </w:r>
      <w:r w:rsidR="009A162D" w:rsidRPr="0037436D">
        <w:rPr>
          <w:b w:val="0"/>
          <w:color w:val="auto"/>
          <w:szCs w:val="24"/>
        </w:rPr>
        <w:t>核算主体应</w:t>
      </w:r>
      <w:r w:rsidR="009A162D" w:rsidRPr="009E45F9">
        <w:rPr>
          <w:rFonts w:ascii="宋体" w:hAnsi="宋体" w:hint="eastAsia"/>
          <w:b w:val="0"/>
          <w:bCs/>
          <w:color w:val="000000" w:themeColor="text1"/>
        </w:rPr>
        <w:t>采用</w:t>
      </w:r>
      <w:r w:rsidR="009A162D" w:rsidRPr="009E45F9">
        <w:rPr>
          <w:rFonts w:ascii="宋体" w:hAnsi="宋体" w:hint="eastAsia"/>
          <w:b w:val="0"/>
          <w:color w:val="000000" w:themeColor="text1"/>
        </w:rPr>
        <w:t>逐级</w:t>
      </w:r>
      <w:r w:rsidR="009A162D" w:rsidRPr="009E45F9">
        <w:rPr>
          <w:rFonts w:hint="eastAsia"/>
          <w:b w:val="0"/>
          <w:color w:val="000000" w:themeColor="text1"/>
          <w:kern w:val="0"/>
          <w:szCs w:val="24"/>
        </w:rPr>
        <w:t>划小</w:t>
      </w:r>
      <w:r w:rsidR="009A162D" w:rsidRPr="009E45F9">
        <w:rPr>
          <w:rFonts w:ascii="宋体" w:hAnsi="宋体" w:hint="eastAsia"/>
          <w:b w:val="0"/>
          <w:bCs/>
          <w:color w:val="000000" w:themeColor="text1"/>
        </w:rPr>
        <w:t>核算对象</w:t>
      </w:r>
      <w:r w:rsidR="009A162D" w:rsidRPr="009E45F9">
        <w:rPr>
          <w:rFonts w:hint="eastAsia"/>
          <w:b w:val="0"/>
          <w:color w:val="000000" w:themeColor="text1"/>
          <w:kern w:val="0"/>
          <w:szCs w:val="24"/>
        </w:rPr>
        <w:t>的方</w:t>
      </w:r>
      <w:r w:rsidR="009A162D" w:rsidRPr="009E45F9">
        <w:rPr>
          <w:rFonts w:ascii="宋体" w:hAnsi="宋体" w:hint="eastAsia"/>
          <w:b w:val="0"/>
          <w:bCs/>
          <w:color w:val="000000" w:themeColor="text1"/>
        </w:rPr>
        <w:t>法确定</w:t>
      </w:r>
      <w:r w:rsidR="009A162D" w:rsidRPr="009E45F9">
        <w:rPr>
          <w:rFonts w:hint="eastAsia"/>
          <w:b w:val="0"/>
          <w:color w:val="000000" w:themeColor="text1"/>
          <w:kern w:val="0"/>
          <w:szCs w:val="24"/>
        </w:rPr>
        <w:t>核算单元</w:t>
      </w:r>
      <w:r w:rsidR="009A162D" w:rsidRPr="009E45F9">
        <w:rPr>
          <w:rFonts w:ascii="宋体" w:hAnsi="宋体" w:hint="eastAsia"/>
          <w:b w:val="0"/>
          <w:bCs/>
          <w:color w:val="000000" w:themeColor="text1"/>
        </w:rPr>
        <w:t>边界</w:t>
      </w:r>
      <w:r w:rsidRPr="009E45F9">
        <w:rPr>
          <w:rFonts w:ascii="宋体" w:hAnsi="宋体" w:hint="eastAsia"/>
          <w:b w:val="0"/>
          <w:bCs/>
          <w:color w:val="000000" w:themeColor="text1"/>
        </w:rPr>
        <w:t>，</w:t>
      </w:r>
      <w:r w:rsidR="00DE2469">
        <w:rPr>
          <w:rFonts w:ascii="宋体" w:hAnsi="宋体" w:hint="eastAsia"/>
          <w:b w:val="0"/>
          <w:bCs/>
          <w:color w:val="000000" w:themeColor="text1"/>
        </w:rPr>
        <w:t>划</w:t>
      </w:r>
      <w:r w:rsidR="003632D3">
        <w:rPr>
          <w:rFonts w:ascii="宋体" w:hAnsi="宋体" w:hint="eastAsia"/>
          <w:b w:val="0"/>
          <w:bCs/>
          <w:color w:val="000000" w:themeColor="text1"/>
        </w:rPr>
        <w:t>小</w:t>
      </w:r>
      <w:r w:rsidR="003C58C4" w:rsidRPr="009E45F9">
        <w:rPr>
          <w:rFonts w:hint="eastAsia"/>
          <w:b w:val="0"/>
          <w:color w:val="000000" w:themeColor="text1"/>
          <w:kern w:val="0"/>
          <w:szCs w:val="24"/>
        </w:rPr>
        <w:t>核算单元</w:t>
      </w:r>
      <w:r w:rsidR="00DE2469">
        <w:rPr>
          <w:rFonts w:hint="eastAsia"/>
          <w:b w:val="0"/>
          <w:color w:val="000000" w:themeColor="text1"/>
          <w:kern w:val="0"/>
          <w:szCs w:val="24"/>
        </w:rPr>
        <w:t>时应综合考虑</w:t>
      </w:r>
      <w:r w:rsidR="00DE2469">
        <w:rPr>
          <w:rFonts w:ascii="Arial" w:hAnsi="Arial" w:cs="Arial"/>
          <w:b w:val="0"/>
          <w:color w:val="333333"/>
          <w:szCs w:val="24"/>
          <w:shd w:val="clear" w:color="auto" w:fill="FFFFFF"/>
        </w:rPr>
        <w:t>地理</w:t>
      </w:r>
      <w:r w:rsidR="00DE2469" w:rsidRPr="003C58C4">
        <w:rPr>
          <w:rFonts w:ascii="Arial" w:hAnsi="Arial" w:cs="Arial"/>
          <w:b w:val="0"/>
          <w:color w:val="333333"/>
          <w:szCs w:val="24"/>
          <w:shd w:val="clear" w:color="auto" w:fill="FFFFFF"/>
        </w:rPr>
        <w:t>边界、数据边界和</w:t>
      </w:r>
      <w:r w:rsidR="003C58C4" w:rsidRPr="003C58C4">
        <w:rPr>
          <w:rFonts w:ascii="Arial" w:hAnsi="Arial" w:cs="Arial"/>
          <w:b w:val="0"/>
          <w:color w:val="333333"/>
          <w:szCs w:val="24"/>
          <w:shd w:val="clear" w:color="auto" w:fill="FFFFFF"/>
        </w:rPr>
        <w:t>时间边界</w:t>
      </w:r>
      <w:r w:rsidR="003632D3">
        <w:rPr>
          <w:rFonts w:ascii="Arial" w:hAnsi="Arial" w:cs="Arial"/>
          <w:b w:val="0"/>
          <w:color w:val="333333"/>
          <w:szCs w:val="24"/>
          <w:shd w:val="clear" w:color="auto" w:fill="FFFFFF"/>
        </w:rPr>
        <w:t>对数据采集和核算结果的影响</w:t>
      </w:r>
      <w:r w:rsidR="003C58C4">
        <w:rPr>
          <w:rFonts w:ascii="Arial" w:hAnsi="Arial" w:cs="Arial"/>
          <w:color w:val="333333"/>
          <w:sz w:val="10"/>
          <w:szCs w:val="10"/>
          <w:shd w:val="clear" w:color="auto" w:fill="FFFFFF"/>
        </w:rPr>
        <w:t>‌</w:t>
      </w:r>
      <w:r w:rsidRPr="009E45F9">
        <w:rPr>
          <w:rFonts w:ascii="宋体" w:hAnsi="宋体" w:hint="eastAsia"/>
          <w:b w:val="0"/>
          <w:bCs/>
          <w:color w:val="000000" w:themeColor="text1"/>
        </w:rPr>
        <w:t>。</w:t>
      </w:r>
    </w:p>
    <w:p w:rsidR="00102891" w:rsidRDefault="00102891" w:rsidP="00102891">
      <w:pPr>
        <w:pStyle w:val="BodyTitle"/>
        <w:numPr>
          <w:ilvl w:val="0"/>
          <w:numId w:val="0"/>
        </w:numPr>
        <w:ind w:firstLineChars="200" w:firstLine="482"/>
        <w:rPr>
          <w:rFonts w:ascii="宋体" w:hAnsi="宋体"/>
          <w:b w:val="0"/>
          <w:bCs/>
          <w:color w:val="000000" w:themeColor="text1"/>
        </w:rPr>
      </w:pPr>
      <w:r w:rsidRPr="00BC7921">
        <w:rPr>
          <w:bCs/>
          <w:color w:val="000000" w:themeColor="text1"/>
        </w:rPr>
        <w:t>1</w:t>
      </w:r>
      <w:r>
        <w:rPr>
          <w:rFonts w:ascii="宋体" w:hAnsi="宋体" w:hint="eastAsia"/>
          <w:b w:val="0"/>
          <w:bCs/>
          <w:color w:val="000000" w:themeColor="text1"/>
        </w:rPr>
        <w:t xml:space="preserve">  </w:t>
      </w:r>
      <w:r w:rsidRPr="00BA18AE">
        <w:rPr>
          <w:rFonts w:ascii="宋体" w:hAnsi="宋体" w:hint="eastAsia"/>
          <w:b w:val="0"/>
          <w:bCs/>
          <w:color w:val="000000" w:themeColor="text1"/>
        </w:rPr>
        <w:t>企业</w:t>
      </w:r>
      <w:r>
        <w:rPr>
          <w:b w:val="0"/>
          <w:color w:val="auto"/>
          <w:szCs w:val="24"/>
        </w:rPr>
        <w:t>层面</w:t>
      </w:r>
      <w:r w:rsidR="00E21D0B">
        <w:rPr>
          <w:b w:val="0"/>
          <w:color w:val="auto"/>
          <w:szCs w:val="24"/>
        </w:rPr>
        <w:t>先</w:t>
      </w:r>
      <w:r w:rsidR="0075283A">
        <w:rPr>
          <w:b w:val="0"/>
          <w:color w:val="auto"/>
          <w:szCs w:val="24"/>
        </w:rPr>
        <w:t>按</w:t>
      </w:r>
      <w:r w:rsidR="0075283A">
        <w:rPr>
          <w:rFonts w:ascii="宋体" w:hAnsi="宋体" w:hint="eastAsia"/>
          <w:b w:val="0"/>
          <w:bCs/>
          <w:color w:val="000000" w:themeColor="text1"/>
        </w:rPr>
        <w:t>运营架构划分核算</w:t>
      </w:r>
      <w:r w:rsidR="00E21D0B">
        <w:rPr>
          <w:rFonts w:ascii="宋体" w:hAnsi="宋体" w:hint="eastAsia"/>
          <w:b w:val="0"/>
          <w:bCs/>
          <w:color w:val="000000" w:themeColor="text1"/>
        </w:rPr>
        <w:t>板块，</w:t>
      </w:r>
      <w:r w:rsidR="003771BB">
        <w:rPr>
          <w:rFonts w:ascii="宋体" w:hAnsi="宋体" w:hint="eastAsia"/>
          <w:b w:val="0"/>
          <w:bCs/>
          <w:color w:val="000000" w:themeColor="text1"/>
        </w:rPr>
        <w:t>板块</w:t>
      </w:r>
      <w:r w:rsidR="00991F7C">
        <w:rPr>
          <w:rFonts w:ascii="宋体" w:hAnsi="宋体" w:hint="eastAsia"/>
          <w:b w:val="0"/>
          <w:bCs/>
          <w:color w:val="000000" w:themeColor="text1"/>
        </w:rPr>
        <w:t>内再划分</w:t>
      </w:r>
      <w:r w:rsidR="003771BB">
        <w:rPr>
          <w:rFonts w:ascii="宋体" w:hAnsi="宋体" w:hint="eastAsia"/>
          <w:b w:val="0"/>
          <w:bCs/>
          <w:color w:val="000000" w:themeColor="text1"/>
        </w:rPr>
        <w:t>基本核算单元</w:t>
      </w:r>
      <w:r>
        <w:rPr>
          <w:rFonts w:ascii="宋体" w:hAnsi="宋体" w:hint="eastAsia"/>
          <w:b w:val="0"/>
          <w:bCs/>
          <w:color w:val="000000" w:themeColor="text1"/>
        </w:rPr>
        <w:t>；</w:t>
      </w:r>
    </w:p>
    <w:p w:rsidR="00102891" w:rsidRDefault="00102891" w:rsidP="00102891">
      <w:pPr>
        <w:pStyle w:val="BodyTitle"/>
        <w:numPr>
          <w:ilvl w:val="0"/>
          <w:numId w:val="0"/>
        </w:numPr>
        <w:ind w:firstLineChars="200" w:firstLine="482"/>
        <w:rPr>
          <w:rFonts w:ascii="宋体" w:hAnsi="宋体"/>
          <w:b w:val="0"/>
          <w:color w:val="000000" w:themeColor="text1"/>
        </w:rPr>
      </w:pPr>
      <w:r w:rsidRPr="00BC7921">
        <w:rPr>
          <w:bCs/>
          <w:color w:val="000000" w:themeColor="text1"/>
        </w:rPr>
        <w:t>2</w:t>
      </w:r>
      <w:r>
        <w:rPr>
          <w:rFonts w:ascii="宋体" w:hAnsi="宋体" w:hint="eastAsia"/>
          <w:b w:val="0"/>
          <w:bCs/>
          <w:color w:val="000000" w:themeColor="text1"/>
        </w:rPr>
        <w:t xml:space="preserve">  项目</w:t>
      </w:r>
      <w:r w:rsidR="00991F7C">
        <w:rPr>
          <w:b w:val="0"/>
          <w:color w:val="auto"/>
          <w:szCs w:val="24"/>
        </w:rPr>
        <w:t>层面</w:t>
      </w:r>
      <w:r>
        <w:rPr>
          <w:b w:val="0"/>
          <w:color w:val="auto"/>
          <w:szCs w:val="24"/>
        </w:rPr>
        <w:t>先</w:t>
      </w:r>
      <w:r w:rsidR="00991F7C">
        <w:rPr>
          <w:b w:val="0"/>
          <w:color w:val="auto"/>
          <w:szCs w:val="24"/>
        </w:rPr>
        <w:t>按</w:t>
      </w:r>
      <w:r>
        <w:rPr>
          <w:rFonts w:ascii="宋体" w:hAnsi="宋体" w:hint="eastAsia"/>
          <w:b w:val="0"/>
          <w:bCs/>
          <w:color w:val="000000" w:themeColor="text1"/>
        </w:rPr>
        <w:t>施工阶段</w:t>
      </w:r>
      <w:r w:rsidR="00991F7C">
        <w:rPr>
          <w:rFonts w:ascii="宋体" w:hAnsi="宋体" w:hint="eastAsia"/>
          <w:b w:val="0"/>
          <w:bCs/>
          <w:color w:val="000000" w:themeColor="text1"/>
        </w:rPr>
        <w:t>划分</w:t>
      </w:r>
      <w:r w:rsidR="002A4A19">
        <w:rPr>
          <w:rFonts w:ascii="宋体" w:hAnsi="宋体" w:hint="eastAsia"/>
          <w:b w:val="0"/>
          <w:bCs/>
          <w:color w:val="000000" w:themeColor="text1"/>
        </w:rPr>
        <w:t>一级</w:t>
      </w:r>
      <w:r w:rsidR="00991F7C">
        <w:rPr>
          <w:rFonts w:ascii="宋体" w:hAnsi="宋体" w:hint="eastAsia"/>
          <w:b w:val="0"/>
          <w:bCs/>
          <w:color w:val="000000" w:themeColor="text1"/>
        </w:rPr>
        <w:t>核算单元</w:t>
      </w:r>
      <w:r>
        <w:rPr>
          <w:rFonts w:ascii="宋体" w:hAnsi="宋体" w:hint="eastAsia"/>
          <w:b w:val="0"/>
          <w:bCs/>
          <w:color w:val="000000" w:themeColor="text1"/>
        </w:rPr>
        <w:t>，再</w:t>
      </w:r>
      <w:r w:rsidR="002A4A19">
        <w:rPr>
          <w:rFonts w:ascii="宋体" w:hAnsi="宋体" w:hint="eastAsia"/>
          <w:b w:val="0"/>
          <w:bCs/>
          <w:color w:val="000000" w:themeColor="text1"/>
        </w:rPr>
        <w:t>依次</w:t>
      </w:r>
      <w:r w:rsidR="00991F7C">
        <w:rPr>
          <w:rFonts w:ascii="宋体" w:hAnsi="宋体" w:hint="eastAsia"/>
          <w:b w:val="0"/>
          <w:bCs/>
          <w:color w:val="000000" w:themeColor="text1"/>
        </w:rPr>
        <w:t>划</w:t>
      </w:r>
      <w:r>
        <w:rPr>
          <w:rFonts w:ascii="宋体" w:hAnsi="宋体" w:hint="eastAsia"/>
          <w:b w:val="0"/>
          <w:bCs/>
          <w:color w:val="000000" w:themeColor="text1"/>
        </w:rPr>
        <w:t>分次级核算单元</w:t>
      </w:r>
      <w:r>
        <w:rPr>
          <w:rFonts w:ascii="宋体" w:hAnsi="宋体" w:hint="eastAsia"/>
          <w:b w:val="0"/>
          <w:color w:val="000000" w:themeColor="text1"/>
        </w:rPr>
        <w:t>。</w:t>
      </w:r>
    </w:p>
    <w:p w:rsidR="00102891" w:rsidRPr="00553A43" w:rsidRDefault="00102891" w:rsidP="00102891">
      <w:pPr>
        <w:pStyle w:val="BodyTitle"/>
        <w:numPr>
          <w:ilvl w:val="0"/>
          <w:numId w:val="0"/>
        </w:numPr>
        <w:ind w:firstLineChars="200" w:firstLine="480"/>
        <w:rPr>
          <w:rFonts w:ascii="宋体" w:hAnsi="宋体"/>
          <w:b w:val="0"/>
          <w:color w:val="0000FF"/>
        </w:rPr>
      </w:pPr>
      <w:r w:rsidRPr="00553A43">
        <w:rPr>
          <w:rFonts w:ascii="仿宋_GB2312" w:eastAsia="仿宋_GB2312" w:hAnsi="宋体" w:hint="eastAsia"/>
          <w:b w:val="0"/>
          <w:bCs/>
          <w:color w:val="0000FF"/>
        </w:rPr>
        <w:lastRenderedPageBreak/>
        <w:t>【条文说明】</w:t>
      </w:r>
      <w:r w:rsidR="003632D3" w:rsidRPr="007F72AF">
        <w:rPr>
          <w:rFonts w:ascii="仿宋_GB2312" w:eastAsia="仿宋_GB2312" w:hAnsi="Arial" w:cs="Arial" w:hint="eastAsia"/>
          <w:b w:val="0"/>
          <w:color w:val="0000FF"/>
          <w:szCs w:val="24"/>
          <w:shd w:val="clear" w:color="auto" w:fill="FFFFFF"/>
        </w:rPr>
        <w:t>划小核算</w:t>
      </w:r>
      <w:r w:rsidR="00EF6CF3" w:rsidRPr="007F72AF">
        <w:rPr>
          <w:rFonts w:ascii="仿宋_GB2312" w:eastAsia="仿宋_GB2312" w:hAnsi="Arial" w:cs="Arial" w:hint="eastAsia"/>
          <w:b w:val="0"/>
          <w:color w:val="0000FF"/>
          <w:szCs w:val="24"/>
          <w:shd w:val="clear" w:color="auto" w:fill="FFFFFF"/>
        </w:rPr>
        <w:t>单元</w:t>
      </w:r>
      <w:r w:rsidR="003632D3" w:rsidRPr="007F72AF">
        <w:rPr>
          <w:rFonts w:ascii="Arial" w:eastAsia="仿宋_GB2312" w:hAnsi="Arial" w:cs="Arial" w:hint="eastAsia"/>
          <w:b w:val="0"/>
          <w:color w:val="0000FF"/>
          <w:szCs w:val="24"/>
          <w:shd w:val="clear" w:color="auto" w:fill="FFFFFF"/>
        </w:rPr>
        <w:t>‌</w:t>
      </w:r>
      <w:r w:rsidR="003632D3" w:rsidRPr="007F72AF">
        <w:rPr>
          <w:rFonts w:ascii="仿宋_GB2312" w:eastAsia="仿宋_GB2312" w:hAnsi="Arial" w:cs="Arial" w:hint="eastAsia"/>
          <w:b w:val="0"/>
          <w:color w:val="0000FF"/>
          <w:szCs w:val="24"/>
          <w:shd w:val="clear" w:color="auto" w:fill="FFFFFF"/>
        </w:rPr>
        <w:t>是</w:t>
      </w:r>
      <w:r w:rsidR="00EF6CF3" w:rsidRPr="007F72AF">
        <w:rPr>
          <w:rFonts w:ascii="仿宋_GB2312" w:eastAsia="仿宋_GB2312" w:hAnsi="Arial" w:cs="Arial" w:hint="eastAsia"/>
          <w:b w:val="0"/>
          <w:color w:val="0000FF"/>
          <w:szCs w:val="24"/>
          <w:shd w:val="clear" w:color="auto" w:fill="FFFFFF"/>
        </w:rPr>
        <w:t>将核算范围限定在更小的组织单元、地理区域或时间范围内</w:t>
      </w:r>
      <w:r w:rsidRPr="007F72AF">
        <w:rPr>
          <w:rFonts w:ascii="仿宋_GB2312" w:eastAsia="仿宋_GB2312" w:hAnsi="宋体" w:hint="eastAsia"/>
          <w:b w:val="0"/>
          <w:bCs/>
          <w:color w:val="0000FF"/>
        </w:rPr>
        <w:t>，可使核算对象边界清晰、排放源识别简单、数据采集及时准确、核算</w:t>
      </w:r>
      <w:r w:rsidR="007F72AF" w:rsidRPr="007F72AF">
        <w:rPr>
          <w:rFonts w:ascii="仿宋_GB2312" w:eastAsia="仿宋_GB2312" w:hAnsi="宋体" w:hint="eastAsia"/>
          <w:b w:val="0"/>
          <w:bCs/>
          <w:color w:val="0000FF"/>
        </w:rPr>
        <w:t>主体</w:t>
      </w:r>
      <w:r w:rsidRPr="007F72AF">
        <w:rPr>
          <w:rFonts w:ascii="仿宋_GB2312" w:eastAsia="仿宋_GB2312" w:hAnsi="宋体" w:hint="eastAsia"/>
          <w:b w:val="0"/>
          <w:bCs/>
          <w:color w:val="0000FF"/>
        </w:rPr>
        <w:t>责任明确</w:t>
      </w:r>
      <w:r w:rsidRPr="00553A43">
        <w:rPr>
          <w:rFonts w:ascii="仿宋_GB2312" w:eastAsia="仿宋_GB2312" w:hAnsi="宋体" w:hint="eastAsia"/>
          <w:b w:val="0"/>
          <w:bCs/>
          <w:color w:val="0000FF"/>
        </w:rPr>
        <w:t>。</w:t>
      </w:r>
    </w:p>
    <w:p w:rsidR="009073B6" w:rsidRPr="00466F9F" w:rsidRDefault="009073B6" w:rsidP="009073B6">
      <w:pPr>
        <w:pStyle w:val="BodyTitle"/>
        <w:numPr>
          <w:ilvl w:val="0"/>
          <w:numId w:val="0"/>
        </w:numPr>
        <w:rPr>
          <w:rFonts w:ascii="仿宋_GB2312" w:eastAsia="仿宋_GB2312" w:hAnsi="宋体" w:cs="FZSSK--GBK1-0"/>
          <w:color w:val="FF0000"/>
          <w:kern w:val="0"/>
        </w:rPr>
      </w:pPr>
      <w:r w:rsidRPr="00102891">
        <w:rPr>
          <w:rFonts w:hint="eastAsia"/>
          <w:color w:val="000000" w:themeColor="text1"/>
          <w:spacing w:val="30"/>
          <w:kern w:val="0"/>
          <w:szCs w:val="24"/>
          <w:fitText w:val="603" w:id="-903597056"/>
        </w:rPr>
        <w:t>4</w:t>
      </w:r>
      <w:r w:rsidRPr="00102891">
        <w:rPr>
          <w:color w:val="000000" w:themeColor="text1"/>
          <w:spacing w:val="30"/>
          <w:kern w:val="0"/>
          <w:szCs w:val="24"/>
          <w:fitText w:val="603" w:id="-903597056"/>
        </w:rPr>
        <w:t>.</w:t>
      </w:r>
      <w:r w:rsidRPr="00102891">
        <w:rPr>
          <w:rFonts w:hint="eastAsia"/>
          <w:color w:val="000000" w:themeColor="text1"/>
          <w:spacing w:val="30"/>
          <w:kern w:val="0"/>
          <w:szCs w:val="24"/>
          <w:fitText w:val="603" w:id="-903597056"/>
        </w:rPr>
        <w:t>1</w:t>
      </w:r>
      <w:r w:rsidRPr="00102891">
        <w:rPr>
          <w:color w:val="000000" w:themeColor="text1"/>
          <w:spacing w:val="30"/>
          <w:kern w:val="0"/>
          <w:szCs w:val="24"/>
          <w:fitText w:val="603" w:id="-903597056"/>
        </w:rPr>
        <w:t>.</w:t>
      </w:r>
      <w:r w:rsidR="00102891" w:rsidRPr="00102891">
        <w:rPr>
          <w:rFonts w:hint="eastAsia"/>
          <w:color w:val="000000" w:themeColor="text1"/>
          <w:spacing w:val="3"/>
          <w:kern w:val="0"/>
          <w:szCs w:val="24"/>
          <w:fitText w:val="603" w:id="-903597056"/>
        </w:rPr>
        <w:t>4</w:t>
      </w:r>
      <w:r w:rsidRPr="003C7D57">
        <w:rPr>
          <w:color w:val="000000" w:themeColor="text1"/>
          <w:szCs w:val="24"/>
        </w:rPr>
        <w:t xml:space="preserve">  </w:t>
      </w:r>
      <w:r>
        <w:rPr>
          <w:rFonts w:ascii="宋体" w:hAnsi="宋体" w:cs="FZSSK--GBK1-0" w:hint="eastAsia"/>
          <w:b w:val="0"/>
          <w:color w:val="000000" w:themeColor="text1"/>
          <w:kern w:val="0"/>
        </w:rPr>
        <w:t>以</w:t>
      </w:r>
      <w:r w:rsidRPr="00F97DA3">
        <w:rPr>
          <w:rFonts w:ascii="宋体" w:hAnsi="宋体" w:hint="eastAsia"/>
          <w:b w:val="0"/>
          <w:color w:val="000000" w:themeColor="text1"/>
        </w:rPr>
        <w:t>联合体模式承建的工程总承包项目，</w:t>
      </w:r>
      <w:r w:rsidR="00C74F4E">
        <w:rPr>
          <w:rFonts w:ascii="宋体" w:hAnsi="宋体" w:hint="eastAsia"/>
          <w:b w:val="0"/>
          <w:color w:val="000000" w:themeColor="text1"/>
        </w:rPr>
        <w:t>仅</w:t>
      </w:r>
      <w:r>
        <w:rPr>
          <w:rFonts w:ascii="宋体" w:hAnsi="宋体" w:hint="eastAsia"/>
          <w:b w:val="0"/>
          <w:color w:val="000000" w:themeColor="text1"/>
        </w:rPr>
        <w:t>将</w:t>
      </w:r>
      <w:r w:rsidRPr="00F97DA3">
        <w:rPr>
          <w:rFonts w:ascii="宋体" w:hAnsi="宋体" w:hint="eastAsia"/>
          <w:b w:val="0"/>
          <w:color w:val="000000" w:themeColor="text1"/>
        </w:rPr>
        <w:t>联合体协议约定、由本企业承建的施工承包项目</w:t>
      </w:r>
      <w:r>
        <w:rPr>
          <w:rFonts w:ascii="宋体" w:hAnsi="宋体" w:hint="eastAsia"/>
          <w:b w:val="0"/>
          <w:color w:val="000000" w:themeColor="text1"/>
        </w:rPr>
        <w:t>纳</w:t>
      </w:r>
      <w:r w:rsidRPr="00F97DA3">
        <w:rPr>
          <w:rFonts w:ascii="宋体" w:hAnsi="宋体" w:hint="eastAsia"/>
          <w:b w:val="0"/>
          <w:color w:val="000000" w:themeColor="text1"/>
        </w:rPr>
        <w:t>入</w:t>
      </w:r>
      <w:r w:rsidRPr="00EE26CB">
        <w:rPr>
          <w:rFonts w:ascii="宋体" w:hAnsi="宋体" w:cs="宋体" w:hint="eastAsia"/>
          <w:b w:val="0"/>
          <w:color w:val="000000" w:themeColor="text1"/>
        </w:rPr>
        <w:t>企业</w:t>
      </w:r>
      <w:r>
        <w:rPr>
          <w:rFonts w:hint="eastAsia"/>
          <w:b w:val="0"/>
          <w:color w:val="000000" w:themeColor="text1"/>
        </w:rPr>
        <w:t>核算</w:t>
      </w:r>
      <w:r>
        <w:rPr>
          <w:rFonts w:hint="eastAsia"/>
          <w:b w:val="0"/>
          <w:szCs w:val="24"/>
        </w:rPr>
        <w:t>边界</w:t>
      </w:r>
      <w:r>
        <w:rPr>
          <w:rFonts w:ascii="宋体" w:hAnsi="宋体" w:hint="eastAsia"/>
          <w:b w:val="0"/>
          <w:color w:val="000000" w:themeColor="text1"/>
        </w:rPr>
        <w:t>。</w:t>
      </w:r>
    </w:p>
    <w:p w:rsidR="009073B6" w:rsidRDefault="009073B6" w:rsidP="009073B6">
      <w:pPr>
        <w:spacing w:line="360" w:lineRule="auto"/>
        <w:ind w:firstLineChars="200" w:firstLine="480"/>
      </w:pPr>
      <w:r w:rsidRPr="001A097C">
        <w:rPr>
          <w:rFonts w:ascii="仿宋_GB2312" w:eastAsia="仿宋_GB2312" w:hAnsi="宋体" w:hint="eastAsia"/>
          <w:bCs/>
          <w:color w:val="0000FF"/>
          <w:sz w:val="24"/>
        </w:rPr>
        <w:t>【条文说明】</w:t>
      </w:r>
      <w:r w:rsidR="009344BE">
        <w:rPr>
          <w:rFonts w:ascii="仿宋_GB2312" w:eastAsia="仿宋_GB2312" w:hAnsi="宋体" w:hint="eastAsia"/>
          <w:bCs/>
          <w:color w:val="0000FF"/>
          <w:sz w:val="24"/>
        </w:rPr>
        <w:t>无论企业是否</w:t>
      </w:r>
      <w:r w:rsidR="009344BE" w:rsidRPr="00D7733F">
        <w:rPr>
          <w:rFonts w:ascii="仿宋_GB2312" w:eastAsia="仿宋_GB2312" w:hAnsi="宋体" w:hint="eastAsia"/>
          <w:bCs/>
          <w:color w:val="0000FF"/>
          <w:sz w:val="24"/>
        </w:rPr>
        <w:t>联合体</w:t>
      </w:r>
      <w:r w:rsidR="009344BE">
        <w:rPr>
          <w:rFonts w:ascii="仿宋_GB2312" w:eastAsia="仿宋_GB2312" w:hAnsi="宋体" w:hint="eastAsia"/>
          <w:bCs/>
          <w:color w:val="0000FF"/>
          <w:sz w:val="24"/>
        </w:rPr>
        <w:t>的牵头单位，</w:t>
      </w:r>
      <w:r w:rsidR="00787F20">
        <w:rPr>
          <w:rFonts w:ascii="仿宋_GB2312" w:eastAsia="仿宋_GB2312" w:hAnsi="宋体" w:hint="eastAsia"/>
          <w:bCs/>
          <w:color w:val="0000FF"/>
          <w:sz w:val="24"/>
        </w:rPr>
        <w:t>都</w:t>
      </w:r>
      <w:r w:rsidR="0079579E">
        <w:rPr>
          <w:rFonts w:ascii="仿宋_GB2312" w:eastAsia="仿宋_GB2312" w:hAnsi="宋体" w:hint="eastAsia"/>
          <w:bCs/>
          <w:color w:val="0000FF"/>
          <w:sz w:val="24"/>
        </w:rPr>
        <w:t>不建议</w:t>
      </w:r>
      <w:r>
        <w:rPr>
          <w:rFonts w:ascii="仿宋_GB2312" w:eastAsia="仿宋_GB2312" w:hAnsi="宋体" w:hint="eastAsia"/>
          <w:bCs/>
          <w:color w:val="0000FF"/>
          <w:sz w:val="24"/>
        </w:rPr>
        <w:t>将</w:t>
      </w:r>
      <w:r w:rsidR="00787F20" w:rsidRPr="00D7733F">
        <w:rPr>
          <w:rFonts w:ascii="仿宋_GB2312" w:eastAsia="仿宋_GB2312" w:hAnsi="宋体" w:hint="eastAsia"/>
          <w:bCs/>
          <w:color w:val="0000FF"/>
          <w:sz w:val="24"/>
        </w:rPr>
        <w:t>联合体</w:t>
      </w:r>
      <w:r w:rsidR="00787F20">
        <w:rPr>
          <w:rFonts w:ascii="仿宋_GB2312" w:eastAsia="仿宋_GB2312" w:hAnsi="宋体" w:hint="eastAsia"/>
          <w:bCs/>
          <w:color w:val="0000FF"/>
          <w:sz w:val="24"/>
        </w:rPr>
        <w:t>协议中明确由</w:t>
      </w:r>
      <w:r w:rsidR="0079579E">
        <w:rPr>
          <w:rFonts w:ascii="仿宋_GB2312" w:eastAsia="仿宋_GB2312" w:hAnsi="宋体" w:hint="eastAsia"/>
          <w:bCs/>
          <w:color w:val="0000FF"/>
          <w:sz w:val="24"/>
        </w:rPr>
        <w:t>其他企业</w:t>
      </w:r>
      <w:r>
        <w:rPr>
          <w:rFonts w:ascii="仿宋_GB2312" w:eastAsia="仿宋_GB2312" w:hAnsi="宋体" w:hint="eastAsia"/>
          <w:bCs/>
          <w:color w:val="0000FF"/>
          <w:sz w:val="24"/>
        </w:rPr>
        <w:t>承包</w:t>
      </w:r>
      <w:r w:rsidR="00996EE3">
        <w:rPr>
          <w:rFonts w:ascii="仿宋_GB2312" w:eastAsia="仿宋_GB2312" w:hAnsi="宋体" w:hint="eastAsia"/>
          <w:bCs/>
          <w:color w:val="0000FF"/>
          <w:sz w:val="24"/>
        </w:rPr>
        <w:t>的</w:t>
      </w:r>
      <w:r>
        <w:rPr>
          <w:rFonts w:ascii="仿宋_GB2312" w:eastAsia="仿宋_GB2312" w:hAnsi="宋体" w:hint="eastAsia"/>
          <w:bCs/>
          <w:color w:val="0000FF"/>
          <w:sz w:val="24"/>
        </w:rPr>
        <w:t>项目纳入</w:t>
      </w:r>
      <w:r w:rsidR="0079579E">
        <w:rPr>
          <w:rFonts w:ascii="仿宋_GB2312" w:eastAsia="仿宋_GB2312" w:hAnsi="宋体" w:hint="eastAsia"/>
          <w:bCs/>
          <w:color w:val="0000FF"/>
          <w:sz w:val="24"/>
        </w:rPr>
        <w:t>本企业的</w:t>
      </w:r>
      <w:r>
        <w:rPr>
          <w:rFonts w:ascii="仿宋_GB2312" w:eastAsia="仿宋_GB2312" w:hAnsi="宋体" w:hint="eastAsia"/>
          <w:bCs/>
          <w:color w:val="0000FF"/>
          <w:sz w:val="24"/>
        </w:rPr>
        <w:t>核算边界内，一是防止进行跨行业的</w:t>
      </w:r>
      <w:r>
        <w:rPr>
          <w:rFonts w:ascii="仿宋_GB2312" w:eastAsia="仿宋_GB2312" w:hAnsi="宋体" w:hint="eastAsia"/>
          <w:color w:val="0000FF"/>
          <w:sz w:val="24"/>
        </w:rPr>
        <w:t>碳核算，二</w:t>
      </w:r>
      <w:r w:rsidR="0091412D">
        <w:rPr>
          <w:rFonts w:ascii="仿宋_GB2312" w:eastAsia="仿宋_GB2312" w:hAnsi="宋体" w:hint="eastAsia"/>
          <w:color w:val="0000FF"/>
          <w:sz w:val="24"/>
        </w:rPr>
        <w:t>是确保</w:t>
      </w:r>
      <w:r w:rsidR="0091412D">
        <w:rPr>
          <w:rFonts w:ascii="仿宋_GB2312" w:eastAsia="仿宋_GB2312" w:hAnsi="宋体" w:hint="eastAsia"/>
          <w:bCs/>
          <w:color w:val="0000FF"/>
          <w:sz w:val="24"/>
        </w:rPr>
        <w:t>本企业</w:t>
      </w:r>
      <w:r w:rsidR="001C7770">
        <w:rPr>
          <w:rFonts w:ascii="仿宋_GB2312" w:eastAsia="仿宋_GB2312" w:hAnsi="宋体" w:hint="eastAsia"/>
          <w:color w:val="0000FF"/>
          <w:sz w:val="24"/>
        </w:rPr>
        <w:t>碳</w:t>
      </w:r>
      <w:r w:rsidR="0091412D">
        <w:rPr>
          <w:rFonts w:ascii="仿宋_GB2312" w:eastAsia="仿宋_GB2312" w:hAnsi="宋体" w:hint="eastAsia"/>
          <w:bCs/>
          <w:color w:val="0000FF"/>
          <w:sz w:val="24"/>
        </w:rPr>
        <w:t>核算</w:t>
      </w:r>
      <w:r>
        <w:rPr>
          <w:rFonts w:ascii="仿宋_GB2312" w:eastAsia="仿宋_GB2312" w:hAnsi="宋体" w:hint="eastAsia"/>
          <w:bCs/>
          <w:color w:val="0000FF"/>
          <w:sz w:val="24"/>
        </w:rPr>
        <w:t>满足</w:t>
      </w:r>
      <w:r w:rsidRPr="00FD4B37">
        <w:rPr>
          <w:rFonts w:ascii="仿宋_GB2312" w:eastAsia="仿宋_GB2312" w:hAnsi="Arial" w:cs="Arial" w:hint="eastAsia"/>
          <w:color w:val="0000FF"/>
          <w:sz w:val="24"/>
          <w:shd w:val="clear" w:color="auto" w:fill="FFFFFF"/>
        </w:rPr>
        <w:t>MRV机制</w:t>
      </w:r>
      <w:r>
        <w:rPr>
          <w:rFonts w:ascii="仿宋_GB2312" w:eastAsia="仿宋_GB2312" w:hAnsi="Arial" w:cs="Arial" w:hint="eastAsia"/>
          <w:color w:val="0000FF"/>
          <w:sz w:val="24"/>
          <w:shd w:val="clear" w:color="auto" w:fill="FFFFFF"/>
        </w:rPr>
        <w:t>要求</w:t>
      </w:r>
      <w:r>
        <w:rPr>
          <w:rFonts w:ascii="仿宋_GB2312" w:eastAsia="仿宋_GB2312" w:hAnsi="宋体" w:hint="eastAsia"/>
          <w:color w:val="0000FF"/>
          <w:sz w:val="24"/>
        </w:rPr>
        <w:t>。</w:t>
      </w:r>
    </w:p>
    <w:p w:rsidR="00C92C94" w:rsidRPr="00882FD4" w:rsidRDefault="00C92C94" w:rsidP="00C92C94">
      <w:pPr>
        <w:pStyle w:val="BodyTitle"/>
        <w:numPr>
          <w:ilvl w:val="0"/>
          <w:numId w:val="0"/>
        </w:numPr>
        <w:rPr>
          <w:b w:val="0"/>
          <w:color w:val="111111"/>
          <w:kern w:val="0"/>
        </w:rPr>
      </w:pPr>
      <w:r w:rsidRPr="00102891">
        <w:rPr>
          <w:rFonts w:hint="eastAsia"/>
          <w:color w:val="auto"/>
          <w:spacing w:val="30"/>
          <w:kern w:val="0"/>
          <w:szCs w:val="24"/>
          <w:fitText w:val="603" w:id="-900544000"/>
        </w:rPr>
        <w:t>4</w:t>
      </w:r>
      <w:r w:rsidRPr="00102891">
        <w:rPr>
          <w:color w:val="auto"/>
          <w:spacing w:val="30"/>
          <w:kern w:val="0"/>
          <w:szCs w:val="24"/>
          <w:fitText w:val="603" w:id="-900544000"/>
        </w:rPr>
        <w:t>.</w:t>
      </w:r>
      <w:r w:rsidRPr="00102891">
        <w:rPr>
          <w:rFonts w:hint="eastAsia"/>
          <w:color w:val="auto"/>
          <w:spacing w:val="30"/>
          <w:kern w:val="0"/>
          <w:szCs w:val="24"/>
          <w:fitText w:val="603" w:id="-900544000"/>
        </w:rPr>
        <w:t>1</w:t>
      </w:r>
      <w:r w:rsidRPr="00102891">
        <w:rPr>
          <w:color w:val="auto"/>
          <w:spacing w:val="30"/>
          <w:kern w:val="0"/>
          <w:szCs w:val="24"/>
          <w:fitText w:val="603" w:id="-900544000"/>
        </w:rPr>
        <w:t>.</w:t>
      </w:r>
      <w:r w:rsidR="00102891" w:rsidRPr="00102891">
        <w:rPr>
          <w:rFonts w:hint="eastAsia"/>
          <w:color w:val="auto"/>
          <w:spacing w:val="3"/>
          <w:kern w:val="0"/>
          <w:szCs w:val="24"/>
          <w:fitText w:val="603" w:id="-900544000"/>
        </w:rPr>
        <w:t>5</w:t>
      </w:r>
      <w:r w:rsidRPr="0074207F">
        <w:rPr>
          <w:rFonts w:hint="eastAsia"/>
          <w:color w:val="auto"/>
          <w:szCs w:val="24"/>
        </w:rPr>
        <w:t xml:space="preserve"> </w:t>
      </w:r>
      <w:r>
        <w:rPr>
          <w:rFonts w:hint="eastAsia"/>
          <w:b w:val="0"/>
          <w:color w:val="auto"/>
          <w:szCs w:val="24"/>
        </w:rPr>
        <w:t xml:space="preserve"> </w:t>
      </w:r>
      <w:r w:rsidRPr="00882FD4">
        <w:rPr>
          <w:rFonts w:ascii="宋体" w:hAnsi="宋体" w:cs="瀹嬩綋" w:hint="eastAsia"/>
          <w:b w:val="0"/>
          <w:color w:val="111111"/>
          <w:kern w:val="0"/>
          <w:szCs w:val="21"/>
        </w:rPr>
        <w:t>核算边界具有唯一性，边界一经确定，在核算</w:t>
      </w:r>
      <w:r w:rsidR="007E0BE7">
        <w:rPr>
          <w:rFonts w:ascii="宋体" w:hAnsi="宋体" w:cs="瀹嬩綋" w:hint="eastAsia"/>
          <w:b w:val="0"/>
          <w:color w:val="111111"/>
          <w:kern w:val="0"/>
          <w:szCs w:val="21"/>
        </w:rPr>
        <w:t>过程</w:t>
      </w:r>
      <w:r w:rsidRPr="00882FD4">
        <w:rPr>
          <w:rFonts w:ascii="宋体" w:hAnsi="宋体" w:cs="瀹嬩綋" w:hint="eastAsia"/>
          <w:b w:val="0"/>
          <w:color w:val="111111"/>
          <w:kern w:val="0"/>
          <w:szCs w:val="21"/>
        </w:rPr>
        <w:t>和</w:t>
      </w:r>
      <w:r w:rsidR="007E0BE7">
        <w:rPr>
          <w:rFonts w:ascii="宋体" w:hAnsi="宋体" w:cs="瀹嬩綋" w:hint="eastAsia"/>
          <w:b w:val="0"/>
          <w:color w:val="111111"/>
          <w:kern w:val="0"/>
          <w:szCs w:val="21"/>
        </w:rPr>
        <w:t>不同层级的</w:t>
      </w:r>
      <w:r w:rsidRPr="00882FD4">
        <w:rPr>
          <w:rFonts w:ascii="宋体" w:hAnsi="宋体" w:cs="瀹嬩綋" w:hint="eastAsia"/>
          <w:b w:val="0"/>
          <w:color w:val="111111"/>
          <w:kern w:val="0"/>
          <w:szCs w:val="21"/>
        </w:rPr>
        <w:t>报告中</w:t>
      </w:r>
      <w:r w:rsidR="007E0BE7">
        <w:rPr>
          <w:rFonts w:ascii="宋体" w:hAnsi="宋体" w:cs="瀹嬩綋" w:hint="eastAsia"/>
          <w:b w:val="0"/>
          <w:color w:val="111111"/>
          <w:kern w:val="0"/>
          <w:szCs w:val="21"/>
        </w:rPr>
        <w:t>均</w:t>
      </w:r>
      <w:r w:rsidRPr="00882FD4">
        <w:rPr>
          <w:rFonts w:ascii="宋体" w:hAnsi="宋体" w:cs="瀹嬩綋" w:hint="eastAsia"/>
          <w:b w:val="0"/>
          <w:color w:val="111111"/>
          <w:kern w:val="0"/>
          <w:szCs w:val="21"/>
        </w:rPr>
        <w:t>不应改变。边界的任何改变均应记录改变的原因、改变前后</w:t>
      </w:r>
      <w:r w:rsidR="00250BB1">
        <w:rPr>
          <w:rFonts w:ascii="宋体" w:hAnsi="宋体" w:cs="瀹嬩綋" w:hint="eastAsia"/>
          <w:b w:val="0"/>
          <w:color w:val="111111"/>
          <w:kern w:val="0"/>
          <w:szCs w:val="21"/>
        </w:rPr>
        <w:t>的</w:t>
      </w:r>
      <w:r w:rsidRPr="00882FD4">
        <w:rPr>
          <w:rFonts w:ascii="宋体" w:hAnsi="宋体" w:cs="瀹嬩綋" w:hint="eastAsia"/>
          <w:b w:val="0"/>
          <w:color w:val="111111"/>
          <w:kern w:val="0"/>
          <w:szCs w:val="21"/>
        </w:rPr>
        <w:t>对照说明</w:t>
      </w:r>
      <w:r w:rsidRPr="00882FD4">
        <w:rPr>
          <w:rFonts w:hint="eastAsia"/>
          <w:b w:val="0"/>
          <w:color w:val="111111"/>
          <w:szCs w:val="24"/>
        </w:rPr>
        <w:t>。</w:t>
      </w:r>
    </w:p>
    <w:p w:rsidR="00C03797" w:rsidRPr="00C03797" w:rsidRDefault="00C03797" w:rsidP="00C03797">
      <w:pPr>
        <w:spacing w:line="360" w:lineRule="auto"/>
        <w:ind w:firstLineChars="200" w:firstLine="480"/>
        <w:rPr>
          <w:kern w:val="0"/>
        </w:rPr>
      </w:pPr>
      <w:r w:rsidRPr="001A097C">
        <w:rPr>
          <w:rFonts w:ascii="仿宋_GB2312" w:eastAsia="仿宋_GB2312" w:hAnsi="宋体" w:hint="eastAsia"/>
          <w:bCs/>
          <w:color w:val="0000FF"/>
          <w:sz w:val="24"/>
        </w:rPr>
        <w:t>【条文说明】</w:t>
      </w:r>
      <w:r w:rsidR="00723E61" w:rsidRPr="00723E61">
        <w:rPr>
          <w:rFonts w:ascii="仿宋_GB2312" w:eastAsia="仿宋_GB2312" w:hAnsi="宋体" w:cs="瀹嬩綋" w:hint="eastAsia"/>
          <w:color w:val="0000FF"/>
          <w:kern w:val="0"/>
          <w:sz w:val="24"/>
        </w:rPr>
        <w:t>核算边界的唯一性</w:t>
      </w:r>
      <w:r w:rsidR="00723E61" w:rsidRPr="00723E61">
        <w:rPr>
          <w:rFonts w:ascii="仿宋_GB2312" w:eastAsia="仿宋_GB2312" w:hAnsi="Arial" w:cs="Arial" w:hint="eastAsia"/>
          <w:color w:val="0000FF"/>
          <w:sz w:val="24"/>
          <w:shd w:val="clear" w:color="auto" w:fill="FFFFFF"/>
        </w:rPr>
        <w:t>对于确保碳排放核算结果的准确性和可比性至关重要</w:t>
      </w:r>
      <w:r w:rsidR="00723E61">
        <w:rPr>
          <w:rFonts w:ascii="仿宋_GB2312" w:eastAsia="仿宋_GB2312" w:hAnsi="Arial" w:cs="Arial" w:hint="eastAsia"/>
          <w:color w:val="0000FF"/>
          <w:sz w:val="24"/>
          <w:shd w:val="clear" w:color="auto" w:fill="FFFFFF"/>
        </w:rPr>
        <w:t>。</w:t>
      </w:r>
      <w:r w:rsidR="00764370">
        <w:rPr>
          <w:rFonts w:ascii="仿宋_GB2312" w:eastAsia="仿宋_GB2312" w:hAnsi="Arial" w:cs="Arial" w:hint="eastAsia"/>
          <w:color w:val="0000FF"/>
          <w:sz w:val="24"/>
          <w:shd w:val="clear" w:color="auto" w:fill="FFFFFF"/>
        </w:rPr>
        <w:t>在建筑行业，</w:t>
      </w:r>
      <w:r w:rsidR="00764370" w:rsidRPr="00D90B77">
        <w:rPr>
          <w:rFonts w:ascii="仿宋_GB2312" w:eastAsia="仿宋_GB2312" w:hAnsi="Arial" w:cs="Arial" w:hint="eastAsia"/>
          <w:color w:val="0000FF"/>
          <w:sz w:val="24"/>
          <w:shd w:val="clear" w:color="auto" w:fill="FFFFFF"/>
        </w:rPr>
        <w:t>建造前的设计</w:t>
      </w:r>
      <w:r w:rsidR="00973A65" w:rsidRPr="00D90B77">
        <w:rPr>
          <w:rFonts w:ascii="仿宋_GB2312" w:eastAsia="仿宋_GB2312" w:hAnsi="Arial" w:cs="Arial" w:hint="eastAsia"/>
          <w:color w:val="0000FF"/>
          <w:sz w:val="24"/>
          <w:shd w:val="clear" w:color="auto" w:fill="FFFFFF"/>
        </w:rPr>
        <w:t>碳</w:t>
      </w:r>
      <w:r w:rsidR="00764370" w:rsidRPr="00D90B77">
        <w:rPr>
          <w:rFonts w:ascii="仿宋_GB2312" w:eastAsia="仿宋_GB2312" w:hAnsi="Arial" w:cs="Arial" w:hint="eastAsia"/>
          <w:color w:val="0000FF"/>
          <w:sz w:val="24"/>
          <w:shd w:val="clear" w:color="auto" w:fill="FFFFFF"/>
        </w:rPr>
        <w:t>计算、建造中的企业</w:t>
      </w:r>
      <w:r w:rsidR="00D90B77" w:rsidRPr="00D90B77">
        <w:rPr>
          <w:rFonts w:ascii="仿宋_GB2312" w:eastAsia="仿宋_GB2312" w:hAnsi="Arial" w:cs="Arial" w:hint="eastAsia"/>
          <w:color w:val="0000FF"/>
          <w:sz w:val="24"/>
          <w:shd w:val="clear" w:color="auto" w:fill="FFFFFF"/>
        </w:rPr>
        <w:t>碳核算和建造后的工程碳足迹等</w:t>
      </w:r>
      <w:r w:rsidR="00973A65" w:rsidRPr="00D90B77">
        <w:rPr>
          <w:rFonts w:ascii="仿宋_GB2312" w:eastAsia="仿宋_GB2312" w:hAnsi="Arial" w:cs="Arial" w:hint="eastAsia"/>
          <w:color w:val="0000FF"/>
          <w:sz w:val="24"/>
          <w:shd w:val="clear" w:color="auto" w:fill="FFFFFF"/>
        </w:rPr>
        <w:t>多套</w:t>
      </w:r>
      <w:r w:rsidR="00EE2A66" w:rsidRPr="00D90B77">
        <w:rPr>
          <w:rFonts w:ascii="仿宋_GB2312" w:eastAsia="仿宋_GB2312" w:hAnsi="Arial" w:cs="Arial" w:hint="eastAsia"/>
          <w:color w:val="0000FF"/>
          <w:sz w:val="24"/>
          <w:shd w:val="clear" w:color="auto" w:fill="FFFFFF"/>
        </w:rPr>
        <w:t>核算体系并行，</w:t>
      </w:r>
      <w:r w:rsidR="00353CFA" w:rsidRPr="00723E61">
        <w:rPr>
          <w:rFonts w:ascii="仿宋_GB2312" w:eastAsia="仿宋_GB2312" w:hAnsi="宋体" w:cs="瀹嬩綋" w:hint="eastAsia"/>
          <w:color w:val="0000FF"/>
          <w:kern w:val="0"/>
          <w:sz w:val="24"/>
        </w:rPr>
        <w:t>核算边界</w:t>
      </w:r>
      <w:r w:rsidR="00AD11F4" w:rsidRPr="0001219D">
        <w:rPr>
          <w:rFonts w:ascii="仿宋_GB2312" w:eastAsia="仿宋_GB2312" w:hAnsi="Arial" w:cs="Arial" w:hint="eastAsia"/>
          <w:color w:val="0000FF"/>
          <w:sz w:val="24"/>
          <w:shd w:val="clear" w:color="auto" w:fill="FFFFFF"/>
        </w:rPr>
        <w:t>的概念</w:t>
      </w:r>
      <w:r w:rsidR="00353CFA">
        <w:rPr>
          <w:rFonts w:ascii="仿宋_GB2312" w:eastAsia="仿宋_GB2312" w:hAnsi="宋体" w:cs="瀹嬩綋" w:hint="eastAsia"/>
          <w:color w:val="0000FF"/>
          <w:kern w:val="0"/>
          <w:sz w:val="24"/>
        </w:rPr>
        <w:t>表面</w:t>
      </w:r>
      <w:r w:rsidR="00EE2A66" w:rsidRPr="0001219D">
        <w:rPr>
          <w:rFonts w:ascii="仿宋_GB2312" w:eastAsia="仿宋_GB2312" w:hAnsi="Arial" w:cs="Arial" w:hint="eastAsia"/>
          <w:color w:val="0000FF"/>
          <w:sz w:val="24"/>
          <w:shd w:val="clear" w:color="auto" w:fill="FFFFFF"/>
        </w:rPr>
        <w:t>相似</w:t>
      </w:r>
      <w:r w:rsidR="00AD11F4">
        <w:rPr>
          <w:rFonts w:ascii="仿宋_GB2312" w:eastAsia="仿宋_GB2312" w:hAnsi="Arial" w:cs="Arial" w:hint="eastAsia"/>
          <w:color w:val="0000FF"/>
          <w:sz w:val="24"/>
          <w:shd w:val="clear" w:color="auto" w:fill="FFFFFF"/>
        </w:rPr>
        <w:t>，</w:t>
      </w:r>
      <w:r w:rsidR="00EE2A66" w:rsidRPr="0001219D">
        <w:rPr>
          <w:rFonts w:ascii="仿宋_GB2312" w:eastAsia="仿宋_GB2312" w:hAnsi="Arial" w:cs="Arial" w:hint="eastAsia"/>
          <w:color w:val="0000FF"/>
          <w:sz w:val="24"/>
          <w:shd w:val="clear" w:color="auto" w:fill="FFFFFF"/>
        </w:rPr>
        <w:t>但</w:t>
      </w:r>
      <w:r w:rsidR="00AD11F4">
        <w:rPr>
          <w:rFonts w:ascii="仿宋_GB2312" w:eastAsia="仿宋_GB2312" w:hAnsi="Arial" w:cs="Arial" w:hint="eastAsia"/>
          <w:color w:val="0000FF"/>
          <w:sz w:val="24"/>
          <w:shd w:val="clear" w:color="auto" w:fill="FFFFFF"/>
        </w:rPr>
        <w:t>定义与原则却</w:t>
      </w:r>
      <w:r w:rsidR="00EE2A66" w:rsidRPr="0001219D">
        <w:rPr>
          <w:rFonts w:ascii="仿宋_GB2312" w:eastAsia="仿宋_GB2312" w:hAnsi="Arial" w:cs="Arial" w:hint="eastAsia"/>
          <w:color w:val="0000FF"/>
          <w:sz w:val="24"/>
          <w:shd w:val="clear" w:color="auto" w:fill="FFFFFF"/>
        </w:rPr>
        <w:t>不</w:t>
      </w:r>
      <w:r w:rsidR="00AD11F4">
        <w:rPr>
          <w:rFonts w:ascii="仿宋_GB2312" w:eastAsia="仿宋_GB2312" w:hAnsi="Arial" w:cs="Arial" w:hint="eastAsia"/>
          <w:color w:val="0000FF"/>
          <w:sz w:val="24"/>
          <w:shd w:val="clear" w:color="auto" w:fill="FFFFFF"/>
        </w:rPr>
        <w:t>相</w:t>
      </w:r>
      <w:r w:rsidR="00EE2A66" w:rsidRPr="0001219D">
        <w:rPr>
          <w:rFonts w:ascii="仿宋_GB2312" w:eastAsia="仿宋_GB2312" w:hAnsi="Arial" w:cs="Arial" w:hint="eastAsia"/>
          <w:color w:val="0000FF"/>
          <w:sz w:val="24"/>
          <w:shd w:val="clear" w:color="auto" w:fill="FFFFFF"/>
        </w:rPr>
        <w:t>同</w:t>
      </w:r>
      <w:r w:rsidR="00A150B2">
        <w:rPr>
          <w:rFonts w:ascii="仿宋_GB2312" w:eastAsia="仿宋_GB2312" w:hAnsi="Arial" w:cs="Arial" w:hint="eastAsia"/>
          <w:color w:val="0000FF"/>
          <w:sz w:val="24"/>
          <w:shd w:val="clear" w:color="auto" w:fill="FFFFFF"/>
        </w:rPr>
        <w:t>，应确保企业</w:t>
      </w:r>
      <w:r w:rsidR="00A150B2" w:rsidRPr="00A150B2">
        <w:rPr>
          <w:rFonts w:ascii="仿宋_GB2312" w:eastAsia="仿宋_GB2312" w:hAnsi="宋体" w:cs="瀹嬩綋" w:hint="eastAsia"/>
          <w:color w:val="0000FF"/>
          <w:kern w:val="0"/>
          <w:sz w:val="24"/>
        </w:rPr>
        <w:t>核算边界在报告期内具有唯一性</w:t>
      </w:r>
      <w:r>
        <w:rPr>
          <w:rFonts w:ascii="仿宋_GB2312" w:eastAsia="仿宋_GB2312" w:hAnsi="宋体" w:hint="eastAsia"/>
          <w:color w:val="0000FF"/>
          <w:sz w:val="24"/>
        </w:rPr>
        <w:t>。</w:t>
      </w:r>
    </w:p>
    <w:p w:rsidR="000C689D" w:rsidRPr="004601A8" w:rsidRDefault="000C689D" w:rsidP="000C689D">
      <w:pPr>
        <w:pStyle w:val="BodyTitle"/>
        <w:numPr>
          <w:ilvl w:val="0"/>
          <w:numId w:val="0"/>
        </w:numPr>
        <w:rPr>
          <w:b w:val="0"/>
          <w:color w:val="000000" w:themeColor="text1"/>
          <w:kern w:val="0"/>
        </w:rPr>
      </w:pPr>
      <w:r w:rsidRPr="00102891">
        <w:rPr>
          <w:rFonts w:hint="eastAsia"/>
          <w:color w:val="auto"/>
          <w:spacing w:val="30"/>
          <w:kern w:val="0"/>
          <w:szCs w:val="24"/>
          <w:fitText w:val="603" w:id="-903074304"/>
        </w:rPr>
        <w:t>4</w:t>
      </w:r>
      <w:r w:rsidRPr="00102891">
        <w:rPr>
          <w:color w:val="auto"/>
          <w:spacing w:val="30"/>
          <w:kern w:val="0"/>
          <w:szCs w:val="24"/>
          <w:fitText w:val="603" w:id="-903074304"/>
        </w:rPr>
        <w:t>.</w:t>
      </w:r>
      <w:r w:rsidRPr="00102891">
        <w:rPr>
          <w:rFonts w:hint="eastAsia"/>
          <w:color w:val="auto"/>
          <w:spacing w:val="30"/>
          <w:kern w:val="0"/>
          <w:szCs w:val="24"/>
          <w:fitText w:val="603" w:id="-903074304"/>
        </w:rPr>
        <w:t>1</w:t>
      </w:r>
      <w:r w:rsidRPr="00102891">
        <w:rPr>
          <w:color w:val="auto"/>
          <w:spacing w:val="30"/>
          <w:kern w:val="0"/>
          <w:szCs w:val="24"/>
          <w:fitText w:val="603" w:id="-903074304"/>
        </w:rPr>
        <w:t>.</w:t>
      </w:r>
      <w:r w:rsidR="00102891" w:rsidRPr="00102891">
        <w:rPr>
          <w:rFonts w:hint="eastAsia"/>
          <w:color w:val="auto"/>
          <w:spacing w:val="3"/>
          <w:kern w:val="0"/>
          <w:szCs w:val="24"/>
          <w:fitText w:val="603" w:id="-903074304"/>
        </w:rPr>
        <w:t>6</w:t>
      </w:r>
      <w:r w:rsidRPr="0074207F">
        <w:rPr>
          <w:rFonts w:hint="eastAsia"/>
          <w:color w:val="auto"/>
          <w:szCs w:val="24"/>
        </w:rPr>
        <w:t xml:space="preserve"> </w:t>
      </w:r>
      <w:r>
        <w:rPr>
          <w:rFonts w:hint="eastAsia"/>
          <w:b w:val="0"/>
          <w:color w:val="auto"/>
          <w:szCs w:val="24"/>
        </w:rPr>
        <w:t xml:space="preserve"> </w:t>
      </w:r>
      <w:r w:rsidR="00545CF6">
        <w:rPr>
          <w:rFonts w:hint="eastAsia"/>
          <w:b w:val="0"/>
          <w:color w:val="auto"/>
          <w:szCs w:val="24"/>
        </w:rPr>
        <w:t>房屋建筑</w:t>
      </w:r>
      <w:r w:rsidRPr="00EE26CB">
        <w:rPr>
          <w:rFonts w:ascii="宋体" w:hAnsi="宋体" w:cs="宋体" w:hint="eastAsia"/>
          <w:b w:val="0"/>
          <w:color w:val="000000" w:themeColor="text1"/>
        </w:rPr>
        <w:t>企业</w:t>
      </w:r>
      <w:r w:rsidR="00AA2A25">
        <w:rPr>
          <w:rFonts w:ascii="宋体" w:hAnsi="宋体" w:cs="宋体" w:hint="eastAsia"/>
          <w:b w:val="0"/>
          <w:color w:val="000000" w:themeColor="text1"/>
        </w:rPr>
        <w:t>的</w:t>
      </w:r>
      <w:r w:rsidR="00545CF6" w:rsidRPr="00545CF6">
        <w:rPr>
          <w:rFonts w:hint="eastAsia"/>
          <w:b w:val="0"/>
          <w:color w:val="000000" w:themeColor="text1"/>
        </w:rPr>
        <w:t>碳排放核算边界示意图</w:t>
      </w:r>
      <w:r w:rsidR="00545CF6">
        <w:rPr>
          <w:rFonts w:hint="eastAsia"/>
          <w:b w:val="0"/>
          <w:color w:val="000000" w:themeColor="text1"/>
        </w:rPr>
        <w:t>见附录</w:t>
      </w:r>
      <w:r w:rsidR="00545CF6">
        <w:rPr>
          <w:rFonts w:hint="eastAsia"/>
          <w:b w:val="0"/>
          <w:color w:val="000000" w:themeColor="text1"/>
        </w:rPr>
        <w:t>A</w:t>
      </w:r>
      <w:r w:rsidRPr="00DA427C">
        <w:rPr>
          <w:rFonts w:hint="eastAsia"/>
          <w:b w:val="0"/>
          <w:color w:val="auto"/>
          <w:szCs w:val="24"/>
        </w:rPr>
        <w:t>。</w:t>
      </w:r>
    </w:p>
    <w:p w:rsidR="004601A8" w:rsidRPr="004601A8" w:rsidRDefault="00653253" w:rsidP="00E81E61">
      <w:pPr>
        <w:pStyle w:val="BodyTitle"/>
        <w:numPr>
          <w:ilvl w:val="0"/>
          <w:numId w:val="0"/>
        </w:numPr>
        <w:rPr>
          <w:b w:val="0"/>
          <w:color w:val="000000" w:themeColor="text1"/>
          <w:kern w:val="0"/>
        </w:rPr>
      </w:pPr>
      <w:r w:rsidRPr="00102891">
        <w:rPr>
          <w:rFonts w:hint="eastAsia"/>
          <w:color w:val="auto"/>
          <w:spacing w:val="30"/>
          <w:kern w:val="0"/>
          <w:szCs w:val="24"/>
          <w:fitText w:val="603" w:id="-917252352"/>
        </w:rPr>
        <w:t>4</w:t>
      </w:r>
      <w:r w:rsidRPr="00102891">
        <w:rPr>
          <w:color w:val="auto"/>
          <w:spacing w:val="30"/>
          <w:kern w:val="0"/>
          <w:szCs w:val="24"/>
          <w:fitText w:val="603" w:id="-917252352"/>
        </w:rPr>
        <w:t>.</w:t>
      </w:r>
      <w:r w:rsidRPr="00102891">
        <w:rPr>
          <w:rFonts w:hint="eastAsia"/>
          <w:color w:val="auto"/>
          <w:spacing w:val="30"/>
          <w:kern w:val="0"/>
          <w:szCs w:val="24"/>
          <w:fitText w:val="603" w:id="-917252352"/>
        </w:rPr>
        <w:t>1</w:t>
      </w:r>
      <w:r w:rsidRPr="00102891">
        <w:rPr>
          <w:color w:val="auto"/>
          <w:spacing w:val="30"/>
          <w:kern w:val="0"/>
          <w:szCs w:val="24"/>
          <w:fitText w:val="603" w:id="-917252352"/>
        </w:rPr>
        <w:t>.</w:t>
      </w:r>
      <w:r w:rsidR="00102891" w:rsidRPr="00102891">
        <w:rPr>
          <w:rFonts w:hint="eastAsia"/>
          <w:color w:val="auto"/>
          <w:spacing w:val="3"/>
          <w:kern w:val="0"/>
          <w:szCs w:val="24"/>
          <w:fitText w:val="603" w:id="-917252352"/>
        </w:rPr>
        <w:t>7</w:t>
      </w:r>
      <w:r w:rsidRPr="0074207F">
        <w:rPr>
          <w:rFonts w:hint="eastAsia"/>
          <w:color w:val="auto"/>
          <w:szCs w:val="24"/>
        </w:rPr>
        <w:t xml:space="preserve"> </w:t>
      </w:r>
      <w:r>
        <w:rPr>
          <w:rFonts w:hint="eastAsia"/>
          <w:b w:val="0"/>
          <w:color w:val="auto"/>
          <w:szCs w:val="24"/>
        </w:rPr>
        <w:t xml:space="preserve"> </w:t>
      </w:r>
      <w:r w:rsidRPr="00EE26CB">
        <w:rPr>
          <w:rFonts w:ascii="宋体" w:hAnsi="宋体" w:cs="宋体" w:hint="eastAsia"/>
          <w:b w:val="0"/>
          <w:color w:val="000000" w:themeColor="text1"/>
        </w:rPr>
        <w:t>企业</w:t>
      </w:r>
      <w:r w:rsidRPr="003F256B">
        <w:rPr>
          <w:rFonts w:hint="eastAsia"/>
          <w:b w:val="0"/>
          <w:color w:val="000000" w:themeColor="text1"/>
        </w:rPr>
        <w:t>碳排放</w:t>
      </w:r>
      <w:r>
        <w:rPr>
          <w:rFonts w:ascii="宋体" w:hAnsi="宋体" w:hint="eastAsia"/>
          <w:b w:val="0"/>
          <w:bCs/>
          <w:color w:val="000000" w:themeColor="text1"/>
        </w:rPr>
        <w:t>核算</w:t>
      </w:r>
      <w:r>
        <w:rPr>
          <w:rFonts w:hint="eastAsia"/>
          <w:b w:val="0"/>
          <w:color w:val="000000" w:themeColor="text1"/>
        </w:rPr>
        <w:t>的时间边界以一年为完整</w:t>
      </w:r>
      <w:r>
        <w:rPr>
          <w:rFonts w:ascii="宋体" w:hAnsi="宋体" w:hint="eastAsia"/>
          <w:b w:val="0"/>
          <w:bCs/>
          <w:color w:val="000000" w:themeColor="text1"/>
        </w:rPr>
        <w:t>报告期，起始时间与企业的</w:t>
      </w:r>
      <w:hyperlink r:id="rId20" w:tgtFrame="_blank" w:history="1">
        <w:r w:rsidRPr="009E5DB9">
          <w:rPr>
            <w:rStyle w:val="a6"/>
            <w:rFonts w:ascii="宋体" w:hAnsi="宋体" w:cs="Arial" w:hint="eastAsia"/>
            <w:b w:val="0"/>
            <w:color w:val="000000" w:themeColor="text1"/>
            <w:u w:val="none"/>
            <w:shd w:val="clear" w:color="auto" w:fill="FFFFFF"/>
          </w:rPr>
          <w:t>建筑业统计</w:t>
        </w:r>
      </w:hyperlink>
      <w:r w:rsidRPr="009E5DB9">
        <w:rPr>
          <w:rFonts w:ascii="宋体" w:hAnsi="宋体" w:cs="Arial" w:hint="eastAsia"/>
          <w:b w:val="0"/>
          <w:color w:val="000000" w:themeColor="text1"/>
          <w:shd w:val="clear" w:color="auto" w:fill="FFFFFF"/>
        </w:rPr>
        <w:t>报表</w:t>
      </w:r>
      <w:r w:rsidR="00AA2A25">
        <w:rPr>
          <w:rFonts w:ascii="宋体" w:hAnsi="宋体" w:cs="Arial" w:hint="eastAsia"/>
          <w:b w:val="0"/>
          <w:color w:val="000000" w:themeColor="text1"/>
          <w:shd w:val="clear" w:color="auto" w:fill="FFFFFF"/>
        </w:rPr>
        <w:t>相</w:t>
      </w:r>
      <w:r>
        <w:rPr>
          <w:rFonts w:ascii="宋体" w:hAnsi="宋体" w:cs="Arial" w:hint="eastAsia"/>
          <w:b w:val="0"/>
          <w:color w:val="000000" w:themeColor="text1"/>
          <w:shd w:val="clear" w:color="auto" w:fill="FFFFFF"/>
        </w:rPr>
        <w:t>一致</w:t>
      </w:r>
      <w:r w:rsidRPr="00DA427C">
        <w:rPr>
          <w:rFonts w:hint="eastAsia"/>
          <w:b w:val="0"/>
          <w:color w:val="auto"/>
          <w:szCs w:val="24"/>
        </w:rPr>
        <w:t>。</w:t>
      </w:r>
    </w:p>
    <w:p w:rsidR="00577F35" w:rsidRPr="00CD0103" w:rsidRDefault="00577F35" w:rsidP="007B6415">
      <w:pPr>
        <w:pStyle w:val="BodyTitle"/>
        <w:numPr>
          <w:ilvl w:val="0"/>
          <w:numId w:val="0"/>
        </w:numPr>
        <w:spacing w:beforeLines="100" w:afterLines="100"/>
        <w:ind w:left="722" w:hangingChars="257" w:hanging="722"/>
        <w:jc w:val="center"/>
        <w:rPr>
          <w:rFonts w:ascii="仿宋_GB2312" w:eastAsia="仿宋_GB2312" w:hAnsi="宋体"/>
          <w:bCs/>
          <w:color w:val="0000FF"/>
        </w:rPr>
      </w:pPr>
      <w:r w:rsidRPr="00CD0103">
        <w:rPr>
          <w:sz w:val="28"/>
          <w:szCs w:val="28"/>
        </w:rPr>
        <w:t>4.</w:t>
      </w:r>
      <w:r>
        <w:rPr>
          <w:rFonts w:hint="eastAsia"/>
          <w:sz w:val="28"/>
          <w:szCs w:val="28"/>
        </w:rPr>
        <w:t>2</w:t>
      </w:r>
      <w:r w:rsidRPr="00CD0103">
        <w:rPr>
          <w:rFonts w:hint="eastAsia"/>
          <w:sz w:val="28"/>
          <w:szCs w:val="28"/>
        </w:rPr>
        <w:t xml:space="preserve">  </w:t>
      </w:r>
      <w:r w:rsidR="00266940" w:rsidRPr="00266940">
        <w:rPr>
          <w:rFonts w:ascii="黑体" w:eastAsia="黑体" w:hAnsi="黑体" w:hint="eastAsia"/>
          <w:sz w:val="28"/>
          <w:szCs w:val="28"/>
        </w:rPr>
        <w:t>企业</w:t>
      </w:r>
      <w:r w:rsidRPr="00CD0103">
        <w:rPr>
          <w:rFonts w:ascii="黑体" w:eastAsia="黑体" w:hAnsi="黑体" w:hint="eastAsia"/>
          <w:sz w:val="28"/>
          <w:szCs w:val="28"/>
        </w:rPr>
        <w:t>核算边界</w:t>
      </w:r>
    </w:p>
    <w:p w:rsidR="009842EE" w:rsidRDefault="009842EE" w:rsidP="009842EE">
      <w:pPr>
        <w:pStyle w:val="BodyTitle"/>
        <w:numPr>
          <w:ilvl w:val="0"/>
          <w:numId w:val="0"/>
        </w:numPr>
        <w:rPr>
          <w:rFonts w:ascii="宋体" w:hAnsi="宋体"/>
          <w:b w:val="0"/>
          <w:color w:val="000000" w:themeColor="text1"/>
        </w:rPr>
      </w:pPr>
      <w:r w:rsidRPr="009842EE">
        <w:rPr>
          <w:rFonts w:hint="eastAsia"/>
          <w:color w:val="auto"/>
          <w:spacing w:val="30"/>
          <w:kern w:val="0"/>
          <w:szCs w:val="24"/>
          <w:fitText w:val="603" w:id="-856960256"/>
        </w:rPr>
        <w:t>4</w:t>
      </w:r>
      <w:r w:rsidRPr="009842EE">
        <w:rPr>
          <w:color w:val="auto"/>
          <w:spacing w:val="30"/>
          <w:kern w:val="0"/>
          <w:szCs w:val="24"/>
          <w:fitText w:val="603" w:id="-856960256"/>
        </w:rPr>
        <w:t>.</w:t>
      </w:r>
      <w:r w:rsidRPr="009842EE">
        <w:rPr>
          <w:rFonts w:hint="eastAsia"/>
          <w:color w:val="auto"/>
          <w:spacing w:val="30"/>
          <w:kern w:val="0"/>
          <w:szCs w:val="24"/>
          <w:fitText w:val="603" w:id="-856960256"/>
        </w:rPr>
        <w:t>2</w:t>
      </w:r>
      <w:r w:rsidRPr="009842EE">
        <w:rPr>
          <w:color w:val="auto"/>
          <w:spacing w:val="30"/>
          <w:kern w:val="0"/>
          <w:szCs w:val="24"/>
          <w:fitText w:val="603" w:id="-856960256"/>
        </w:rPr>
        <w:t>.</w:t>
      </w:r>
      <w:r w:rsidRPr="009842EE">
        <w:rPr>
          <w:rFonts w:hint="eastAsia"/>
          <w:color w:val="auto"/>
          <w:spacing w:val="3"/>
          <w:kern w:val="0"/>
          <w:szCs w:val="24"/>
          <w:fitText w:val="603" w:id="-856960256"/>
        </w:rPr>
        <w:t>1</w:t>
      </w:r>
      <w:r w:rsidRPr="00C23C6C">
        <w:rPr>
          <w:color w:val="auto"/>
          <w:szCs w:val="24"/>
        </w:rPr>
        <w:t xml:space="preserve">  </w:t>
      </w:r>
      <w:r w:rsidRPr="00BA18AE">
        <w:rPr>
          <w:rFonts w:ascii="宋体" w:hAnsi="宋体" w:hint="eastAsia"/>
          <w:b w:val="0"/>
          <w:bCs/>
          <w:color w:val="000000" w:themeColor="text1"/>
        </w:rPr>
        <w:t>企业</w:t>
      </w:r>
      <w:r>
        <w:rPr>
          <w:b w:val="0"/>
          <w:color w:val="auto"/>
          <w:szCs w:val="24"/>
        </w:rPr>
        <w:t>层面宜</w:t>
      </w:r>
      <w:r>
        <w:rPr>
          <w:rFonts w:hint="eastAsia"/>
          <w:b w:val="0"/>
          <w:szCs w:val="24"/>
        </w:rPr>
        <w:t>按</w:t>
      </w:r>
      <w:r w:rsidRPr="004C0336">
        <w:rPr>
          <w:rFonts w:ascii="宋体" w:hAnsi="宋体" w:hint="eastAsia"/>
          <w:b w:val="0"/>
          <w:bCs/>
          <w:color w:val="000000" w:themeColor="text1"/>
        </w:rPr>
        <w:t>运营</w:t>
      </w:r>
      <w:r>
        <w:rPr>
          <w:rFonts w:ascii="宋体" w:hAnsi="宋体" w:hint="eastAsia"/>
          <w:b w:val="0"/>
          <w:bCs/>
          <w:color w:val="000000" w:themeColor="text1"/>
        </w:rPr>
        <w:t>架构划分核算板块</w:t>
      </w:r>
      <w:r>
        <w:rPr>
          <w:rFonts w:ascii="宋体" w:hAnsi="宋体" w:hint="eastAsia"/>
          <w:b w:val="0"/>
          <w:color w:val="000000" w:themeColor="text1"/>
        </w:rPr>
        <w:t>。如：</w:t>
      </w:r>
    </w:p>
    <w:p w:rsidR="009842EE" w:rsidRDefault="009842EE" w:rsidP="009842EE">
      <w:pPr>
        <w:pStyle w:val="BodyTitle"/>
        <w:numPr>
          <w:ilvl w:val="0"/>
          <w:numId w:val="0"/>
        </w:numPr>
        <w:ind w:firstLine="468"/>
        <w:rPr>
          <w:rFonts w:ascii="宋体" w:hAnsi="宋体"/>
          <w:b w:val="0"/>
          <w:color w:val="000000" w:themeColor="text1"/>
        </w:rPr>
      </w:pPr>
      <w:r w:rsidRPr="00910515">
        <w:rPr>
          <w:color w:val="000000" w:themeColor="text1"/>
        </w:rPr>
        <w:t>1</w:t>
      </w:r>
      <w:r>
        <w:rPr>
          <w:rFonts w:ascii="宋体" w:hAnsi="宋体" w:hint="eastAsia"/>
          <w:b w:val="0"/>
          <w:color w:val="000000" w:themeColor="text1"/>
        </w:rPr>
        <w:t xml:space="preserve">  项目</w:t>
      </w:r>
      <w:r>
        <w:rPr>
          <w:rFonts w:ascii="宋体" w:hAnsi="宋体" w:hint="eastAsia"/>
          <w:b w:val="0"/>
          <w:bCs/>
          <w:color w:val="000000" w:themeColor="text1"/>
        </w:rPr>
        <w:t>板块。</w:t>
      </w:r>
      <w:r w:rsidRPr="00577AD4">
        <w:rPr>
          <w:rFonts w:ascii="宋体" w:hAnsi="宋体" w:hint="eastAsia"/>
          <w:b w:val="0"/>
          <w:color w:val="000000" w:themeColor="text1"/>
        </w:rPr>
        <w:t>企业为完成总承包</w:t>
      </w:r>
      <w:r>
        <w:rPr>
          <w:rFonts w:ascii="宋体" w:hAnsi="宋体" w:hint="eastAsia"/>
          <w:b w:val="0"/>
          <w:color w:val="000000" w:themeColor="text1"/>
        </w:rPr>
        <w:t>工程的</w:t>
      </w:r>
      <w:r w:rsidRPr="00577AD4">
        <w:rPr>
          <w:rFonts w:ascii="宋体" w:hAnsi="宋体" w:hint="eastAsia"/>
          <w:b w:val="0"/>
          <w:color w:val="000000" w:themeColor="text1"/>
        </w:rPr>
        <w:t>施工</w:t>
      </w:r>
      <w:r>
        <w:rPr>
          <w:rFonts w:ascii="宋体" w:hAnsi="宋体" w:hint="eastAsia"/>
          <w:b w:val="0"/>
          <w:color w:val="000000" w:themeColor="text1"/>
        </w:rPr>
        <w:t>而组建的各项目经理部；</w:t>
      </w:r>
    </w:p>
    <w:p w:rsidR="009842EE" w:rsidRDefault="009842EE" w:rsidP="009842EE">
      <w:pPr>
        <w:pStyle w:val="BodyTitle"/>
        <w:numPr>
          <w:ilvl w:val="0"/>
          <w:numId w:val="0"/>
        </w:numPr>
        <w:ind w:firstLine="468"/>
        <w:rPr>
          <w:rFonts w:ascii="宋体" w:hAnsi="宋体"/>
          <w:b w:val="0"/>
          <w:color w:val="000000" w:themeColor="text1"/>
        </w:rPr>
      </w:pPr>
      <w:r w:rsidRPr="00910515">
        <w:rPr>
          <w:color w:val="000000" w:themeColor="text1"/>
        </w:rPr>
        <w:t>2</w:t>
      </w:r>
      <w:r>
        <w:rPr>
          <w:rFonts w:ascii="宋体" w:hAnsi="宋体" w:hint="eastAsia"/>
          <w:b w:val="0"/>
          <w:color w:val="000000" w:themeColor="text1"/>
        </w:rPr>
        <w:t xml:space="preserve">  分包</w:t>
      </w:r>
      <w:r>
        <w:rPr>
          <w:rFonts w:ascii="宋体" w:hAnsi="宋体" w:hint="eastAsia"/>
          <w:b w:val="0"/>
          <w:bCs/>
          <w:color w:val="000000" w:themeColor="text1"/>
        </w:rPr>
        <w:t>板块。</w:t>
      </w:r>
      <w:r>
        <w:rPr>
          <w:rFonts w:ascii="宋体" w:hAnsi="宋体" w:hint="eastAsia"/>
          <w:b w:val="0"/>
          <w:color w:val="000000" w:themeColor="text1"/>
        </w:rPr>
        <w:t>为</w:t>
      </w:r>
      <w:r w:rsidRPr="00577AD4">
        <w:rPr>
          <w:rFonts w:ascii="宋体" w:hAnsi="宋体" w:hint="eastAsia"/>
          <w:b w:val="0"/>
          <w:color w:val="000000" w:themeColor="text1"/>
        </w:rPr>
        <w:t>企业</w:t>
      </w:r>
      <w:r>
        <w:rPr>
          <w:rFonts w:ascii="宋体" w:hAnsi="宋体" w:hint="eastAsia"/>
          <w:b w:val="0"/>
          <w:color w:val="000000" w:themeColor="text1"/>
        </w:rPr>
        <w:t>自营项目或对外提供专业工程分包服务的下属单位；</w:t>
      </w:r>
    </w:p>
    <w:p w:rsidR="009842EE" w:rsidRDefault="009842EE" w:rsidP="009842EE">
      <w:pPr>
        <w:pStyle w:val="BodyTitle"/>
        <w:numPr>
          <w:ilvl w:val="0"/>
          <w:numId w:val="0"/>
        </w:numPr>
        <w:ind w:firstLine="468"/>
        <w:rPr>
          <w:rFonts w:ascii="宋体" w:hAnsi="宋体"/>
          <w:b w:val="0"/>
          <w:color w:val="000000" w:themeColor="text1"/>
        </w:rPr>
      </w:pPr>
      <w:r w:rsidRPr="00910515">
        <w:rPr>
          <w:color w:val="000000" w:themeColor="text1"/>
        </w:rPr>
        <w:t>3</w:t>
      </w:r>
      <w:r>
        <w:rPr>
          <w:rFonts w:ascii="宋体" w:hAnsi="宋体" w:hint="eastAsia"/>
          <w:b w:val="0"/>
          <w:color w:val="000000" w:themeColor="text1"/>
        </w:rPr>
        <w:t xml:space="preserve">  辅业</w:t>
      </w:r>
      <w:r>
        <w:rPr>
          <w:rFonts w:ascii="宋体" w:hAnsi="宋体" w:hint="eastAsia"/>
          <w:b w:val="0"/>
          <w:bCs/>
          <w:color w:val="000000" w:themeColor="text1"/>
        </w:rPr>
        <w:t>板块。</w:t>
      </w:r>
      <w:r w:rsidRPr="00577AD4">
        <w:rPr>
          <w:rFonts w:ascii="宋体" w:hAnsi="宋体" w:hint="eastAsia"/>
          <w:b w:val="0"/>
          <w:color w:val="000000" w:themeColor="text1"/>
        </w:rPr>
        <w:t>企业</w:t>
      </w:r>
      <w:r>
        <w:rPr>
          <w:rFonts w:ascii="宋体" w:hAnsi="宋体" w:hint="eastAsia"/>
          <w:b w:val="0"/>
          <w:color w:val="000000" w:themeColor="text1"/>
        </w:rPr>
        <w:t>下设的各类辅助性建材、构配件生产及工程服务单位；</w:t>
      </w:r>
    </w:p>
    <w:p w:rsidR="009842EE" w:rsidRPr="00466F9F" w:rsidRDefault="009842EE" w:rsidP="009842EE">
      <w:pPr>
        <w:pStyle w:val="BodyTitle"/>
        <w:numPr>
          <w:ilvl w:val="0"/>
          <w:numId w:val="0"/>
        </w:numPr>
        <w:ind w:firstLine="468"/>
        <w:rPr>
          <w:rFonts w:ascii="仿宋_GB2312" w:eastAsia="仿宋_GB2312" w:hAnsi="宋体" w:cs="FZSSK--GBK1-0"/>
          <w:color w:val="FF0000"/>
          <w:kern w:val="0"/>
        </w:rPr>
      </w:pPr>
      <w:r w:rsidRPr="00910515">
        <w:rPr>
          <w:color w:val="000000" w:themeColor="text1"/>
        </w:rPr>
        <w:t>4</w:t>
      </w:r>
      <w:r>
        <w:rPr>
          <w:rFonts w:ascii="宋体" w:hAnsi="宋体" w:hint="eastAsia"/>
          <w:b w:val="0"/>
          <w:color w:val="000000" w:themeColor="text1"/>
        </w:rPr>
        <w:t xml:space="preserve">  运营</w:t>
      </w:r>
      <w:r>
        <w:rPr>
          <w:rFonts w:ascii="宋体" w:hAnsi="宋体" w:hint="eastAsia"/>
          <w:b w:val="0"/>
          <w:bCs/>
          <w:color w:val="000000" w:themeColor="text1"/>
        </w:rPr>
        <w:t>板块</w:t>
      </w:r>
      <w:r>
        <w:rPr>
          <w:rFonts w:ascii="宋体" w:hAnsi="宋体" w:hint="eastAsia"/>
          <w:b w:val="0"/>
          <w:color w:val="000000" w:themeColor="text1"/>
        </w:rPr>
        <w:t>。保持</w:t>
      </w:r>
      <w:r w:rsidRPr="00577AD4">
        <w:rPr>
          <w:rFonts w:ascii="宋体" w:hAnsi="宋体" w:hint="eastAsia"/>
          <w:b w:val="0"/>
          <w:color w:val="000000" w:themeColor="text1"/>
        </w:rPr>
        <w:t>企业</w:t>
      </w:r>
      <w:r>
        <w:rPr>
          <w:rFonts w:ascii="宋体" w:hAnsi="宋体" w:hint="eastAsia"/>
          <w:b w:val="0"/>
          <w:color w:val="000000" w:themeColor="text1"/>
        </w:rPr>
        <w:t>正常运转的各级运营管理及服务机构。</w:t>
      </w:r>
    </w:p>
    <w:p w:rsidR="009842EE" w:rsidRDefault="009842EE" w:rsidP="009842EE">
      <w:pPr>
        <w:pStyle w:val="BodyTitle"/>
        <w:numPr>
          <w:ilvl w:val="0"/>
          <w:numId w:val="0"/>
        </w:numPr>
        <w:ind w:firstLineChars="200" w:firstLine="480"/>
        <w:rPr>
          <w:rFonts w:ascii="仿宋_GB2312" w:eastAsia="仿宋_GB2312" w:hAnsi="宋体"/>
          <w:b w:val="0"/>
          <w:color w:val="0000FF"/>
        </w:rPr>
      </w:pPr>
      <w:r w:rsidRPr="00B354CB">
        <w:rPr>
          <w:rFonts w:ascii="仿宋_GB2312" w:eastAsia="仿宋_GB2312" w:hAnsi="宋体" w:hint="eastAsia"/>
          <w:b w:val="0"/>
          <w:bCs/>
          <w:color w:val="0000FF"/>
        </w:rPr>
        <w:t>【条文说明】</w:t>
      </w:r>
      <w:r w:rsidRPr="00A618CA">
        <w:rPr>
          <w:rFonts w:ascii="仿宋_GB2312" w:eastAsia="仿宋_GB2312" w:hAnsi="宋体" w:hint="eastAsia"/>
          <w:b w:val="0"/>
          <w:bCs/>
          <w:color w:val="0000FF"/>
        </w:rPr>
        <w:t>本条对企业</w:t>
      </w:r>
      <w:r w:rsidRPr="00A618CA">
        <w:rPr>
          <w:rFonts w:ascii="仿宋_GB2312" w:eastAsia="仿宋_GB2312" w:hint="eastAsia"/>
          <w:b w:val="0"/>
          <w:color w:val="0000FF"/>
          <w:szCs w:val="24"/>
        </w:rPr>
        <w:t>层面</w:t>
      </w:r>
      <w:r w:rsidRPr="00A618CA">
        <w:rPr>
          <w:rFonts w:ascii="仿宋_GB2312" w:eastAsia="仿宋_GB2312" w:hAnsi="宋体" w:hint="eastAsia"/>
          <w:b w:val="0"/>
          <w:color w:val="0000FF"/>
        </w:rPr>
        <w:t>的</w:t>
      </w:r>
      <w:r>
        <w:rPr>
          <w:rFonts w:ascii="仿宋_GB2312" w:eastAsia="仿宋_GB2312" w:hint="eastAsia"/>
          <w:b w:val="0"/>
          <w:color w:val="0000FF"/>
          <w:szCs w:val="24"/>
        </w:rPr>
        <w:t>核算板</w:t>
      </w:r>
      <w:r w:rsidRPr="00A618CA">
        <w:rPr>
          <w:rFonts w:ascii="仿宋_GB2312" w:eastAsia="仿宋_GB2312" w:hAnsi="宋体" w:hint="eastAsia"/>
          <w:b w:val="0"/>
          <w:bCs/>
          <w:color w:val="0000FF"/>
        </w:rPr>
        <w:t>块划分</w:t>
      </w:r>
      <w:r>
        <w:rPr>
          <w:rFonts w:ascii="仿宋_GB2312" w:eastAsia="仿宋_GB2312" w:hAnsi="宋体" w:hint="eastAsia"/>
          <w:b w:val="0"/>
          <w:bCs/>
          <w:color w:val="0000FF"/>
        </w:rPr>
        <w:t>提</w:t>
      </w:r>
      <w:r w:rsidRPr="00A618CA">
        <w:rPr>
          <w:rFonts w:ascii="仿宋_GB2312" w:eastAsia="仿宋_GB2312" w:hAnsi="宋体" w:hint="eastAsia"/>
          <w:b w:val="0"/>
          <w:color w:val="0000FF"/>
        </w:rPr>
        <w:t>出</w:t>
      </w:r>
      <w:r>
        <w:rPr>
          <w:rFonts w:ascii="仿宋_GB2312" w:eastAsia="仿宋_GB2312" w:hAnsi="宋体" w:hint="eastAsia"/>
          <w:b w:val="0"/>
          <w:color w:val="0000FF"/>
        </w:rPr>
        <w:t>建议</w:t>
      </w:r>
      <w:r w:rsidRPr="00A618CA">
        <w:rPr>
          <w:rFonts w:ascii="仿宋_GB2312" w:eastAsia="仿宋_GB2312" w:hAnsi="宋体" w:hint="eastAsia"/>
          <w:b w:val="0"/>
          <w:color w:val="0000FF"/>
        </w:rPr>
        <w:t>。</w:t>
      </w:r>
    </w:p>
    <w:p w:rsidR="009842EE" w:rsidRDefault="009842EE" w:rsidP="009842EE">
      <w:pPr>
        <w:pStyle w:val="BodyTitle"/>
        <w:numPr>
          <w:ilvl w:val="0"/>
          <w:numId w:val="0"/>
        </w:numPr>
        <w:ind w:firstLineChars="200" w:firstLine="480"/>
        <w:rPr>
          <w:rFonts w:ascii="仿宋_GB2312" w:eastAsia="仿宋_GB2312" w:hAnsi="宋体"/>
          <w:b w:val="0"/>
          <w:color w:val="0000FF"/>
        </w:rPr>
      </w:pPr>
      <w:r>
        <w:rPr>
          <w:rFonts w:ascii="仿宋_GB2312" w:eastAsia="仿宋_GB2312" w:hAnsi="宋体" w:hint="eastAsia"/>
          <w:b w:val="0"/>
          <w:color w:val="0000FF"/>
        </w:rPr>
        <w:t xml:space="preserve">1  </w:t>
      </w:r>
      <w:r w:rsidRPr="001E00FE">
        <w:rPr>
          <w:rFonts w:ascii="仿宋_GB2312" w:eastAsia="仿宋_GB2312" w:hAnsi="宋体" w:hint="eastAsia"/>
          <w:b w:val="0"/>
          <w:color w:val="0000FF"/>
        </w:rPr>
        <w:t>项目</w:t>
      </w:r>
      <w:r>
        <w:rPr>
          <w:rFonts w:ascii="仿宋_GB2312" w:eastAsia="仿宋_GB2312" w:hAnsi="宋体" w:hint="eastAsia"/>
          <w:b w:val="0"/>
          <w:bCs/>
          <w:color w:val="0000FF"/>
        </w:rPr>
        <w:t>板块</w:t>
      </w:r>
      <w:r>
        <w:rPr>
          <w:rFonts w:ascii="仿宋_GB2312" w:eastAsia="仿宋_GB2312" w:hAnsi="宋体" w:hint="eastAsia"/>
          <w:b w:val="0"/>
          <w:color w:val="0000FF"/>
        </w:rPr>
        <w:t>包括：子公司和区域分公司所属施工总承包项目，总部异地直营的施工总承包项目。</w:t>
      </w:r>
    </w:p>
    <w:p w:rsidR="009842EE" w:rsidRDefault="009842EE" w:rsidP="009842EE">
      <w:pPr>
        <w:pStyle w:val="BodyTitle"/>
        <w:numPr>
          <w:ilvl w:val="0"/>
          <w:numId w:val="0"/>
        </w:numPr>
        <w:ind w:firstLineChars="200" w:firstLine="480"/>
        <w:rPr>
          <w:rFonts w:ascii="仿宋_GB2312" w:eastAsia="仿宋_GB2312" w:hAnsi="宋体"/>
          <w:b w:val="0"/>
          <w:color w:val="0000FF"/>
        </w:rPr>
      </w:pPr>
      <w:r>
        <w:rPr>
          <w:rFonts w:ascii="仿宋_GB2312" w:eastAsia="仿宋_GB2312" w:hAnsi="宋体" w:hint="eastAsia"/>
          <w:b w:val="0"/>
          <w:color w:val="0000FF"/>
        </w:rPr>
        <w:t xml:space="preserve">2  </w:t>
      </w:r>
      <w:r w:rsidRPr="00BB68E7">
        <w:rPr>
          <w:rFonts w:ascii="仿宋_GB2312" w:eastAsia="仿宋_GB2312" w:hAnsi="宋体" w:hint="eastAsia"/>
          <w:b w:val="0"/>
          <w:color w:val="0000FF"/>
        </w:rPr>
        <w:t>分包</w:t>
      </w:r>
      <w:r>
        <w:rPr>
          <w:rFonts w:ascii="仿宋_GB2312" w:eastAsia="仿宋_GB2312" w:hAnsi="宋体" w:hint="eastAsia"/>
          <w:b w:val="0"/>
          <w:bCs/>
          <w:color w:val="0000FF"/>
        </w:rPr>
        <w:t>板块</w:t>
      </w:r>
      <w:r>
        <w:rPr>
          <w:rFonts w:ascii="仿宋_GB2312" w:eastAsia="仿宋_GB2312" w:hAnsi="宋体" w:hint="eastAsia"/>
          <w:b w:val="0"/>
          <w:color w:val="0000FF"/>
        </w:rPr>
        <w:t>是</w:t>
      </w:r>
      <w:r w:rsidRPr="00C61371">
        <w:rPr>
          <w:rFonts w:ascii="仿宋_GB2312" w:eastAsia="仿宋_GB2312" w:hAnsi="宋体" w:hint="eastAsia"/>
          <w:b w:val="0"/>
          <w:color w:val="0000FF"/>
        </w:rPr>
        <w:t>企业</w:t>
      </w:r>
      <w:r w:rsidR="007E0BE7">
        <w:rPr>
          <w:rFonts w:ascii="仿宋_GB2312" w:eastAsia="仿宋_GB2312" w:hAnsi="宋体" w:hint="eastAsia"/>
          <w:b w:val="0"/>
          <w:color w:val="0000FF"/>
        </w:rPr>
        <w:t>所</w:t>
      </w:r>
      <w:r>
        <w:rPr>
          <w:rFonts w:ascii="仿宋_GB2312" w:eastAsia="仿宋_GB2312" w:hAnsi="宋体" w:hint="eastAsia"/>
          <w:b w:val="0"/>
          <w:color w:val="0000FF"/>
        </w:rPr>
        <w:t>属取得</w:t>
      </w:r>
      <w:r w:rsidRPr="00C61371">
        <w:rPr>
          <w:rFonts w:ascii="仿宋_GB2312" w:eastAsia="仿宋_GB2312" w:hAnsi="宋体" w:hint="eastAsia"/>
          <w:b w:val="0"/>
          <w:color w:val="0000FF"/>
        </w:rPr>
        <w:t>专业工程分包</w:t>
      </w:r>
      <w:r>
        <w:rPr>
          <w:rFonts w:ascii="仿宋_GB2312" w:eastAsia="仿宋_GB2312" w:hAnsi="宋体" w:hint="eastAsia"/>
          <w:b w:val="0"/>
          <w:color w:val="0000FF"/>
        </w:rPr>
        <w:t>资质</w:t>
      </w:r>
      <w:r w:rsidR="0051460F">
        <w:rPr>
          <w:rFonts w:ascii="仿宋_GB2312" w:eastAsia="仿宋_GB2312" w:hAnsi="宋体" w:hint="eastAsia"/>
          <w:b w:val="0"/>
          <w:color w:val="0000FF"/>
        </w:rPr>
        <w:t>、具备</w:t>
      </w:r>
      <w:proofErr w:type="gramStart"/>
      <w:r w:rsidRPr="00C61371">
        <w:rPr>
          <w:rFonts w:ascii="仿宋_GB2312" w:eastAsia="仿宋_GB2312" w:hAnsi="宋体" w:hint="eastAsia"/>
          <w:b w:val="0"/>
          <w:color w:val="0000FF"/>
        </w:rPr>
        <w:t>对内</w:t>
      </w:r>
      <w:r w:rsidR="0051460F">
        <w:rPr>
          <w:rFonts w:ascii="仿宋_GB2312" w:eastAsia="仿宋_GB2312" w:hAnsi="宋体" w:hint="eastAsia"/>
          <w:b w:val="0"/>
          <w:color w:val="0000FF"/>
        </w:rPr>
        <w:t>或</w:t>
      </w:r>
      <w:proofErr w:type="gramEnd"/>
      <w:r w:rsidRPr="00C61371">
        <w:rPr>
          <w:rFonts w:ascii="仿宋_GB2312" w:eastAsia="仿宋_GB2312" w:hAnsi="宋体" w:hint="eastAsia"/>
          <w:b w:val="0"/>
          <w:color w:val="0000FF"/>
        </w:rPr>
        <w:t>对外独立承</w:t>
      </w:r>
      <w:r w:rsidR="0051460F">
        <w:rPr>
          <w:rFonts w:ascii="仿宋_GB2312" w:eastAsia="仿宋_GB2312" w:hAnsi="宋体" w:hint="eastAsia"/>
          <w:b w:val="0"/>
          <w:color w:val="0000FF"/>
        </w:rPr>
        <w:t>担</w:t>
      </w:r>
      <w:r w:rsidRPr="00C61371">
        <w:rPr>
          <w:rFonts w:ascii="仿宋_GB2312" w:eastAsia="仿宋_GB2312" w:hAnsi="宋体" w:hint="eastAsia"/>
          <w:b w:val="0"/>
          <w:color w:val="0000FF"/>
        </w:rPr>
        <w:t>专业分包工程</w:t>
      </w:r>
      <w:r>
        <w:rPr>
          <w:rFonts w:ascii="仿宋_GB2312" w:eastAsia="仿宋_GB2312" w:hAnsi="宋体" w:hint="eastAsia"/>
          <w:b w:val="0"/>
          <w:color w:val="0000FF"/>
        </w:rPr>
        <w:t>的</w:t>
      </w:r>
      <w:r w:rsidRPr="00C61371">
        <w:rPr>
          <w:rFonts w:ascii="仿宋_GB2312" w:eastAsia="仿宋_GB2312" w:hAnsi="宋体" w:hint="eastAsia"/>
          <w:b w:val="0"/>
          <w:color w:val="0000FF"/>
        </w:rPr>
        <w:t>专业工程分包单位</w:t>
      </w:r>
      <w:r>
        <w:rPr>
          <w:rFonts w:ascii="仿宋_GB2312" w:eastAsia="仿宋_GB2312" w:hAnsi="宋体" w:hint="eastAsia"/>
          <w:b w:val="0"/>
          <w:color w:val="0000FF"/>
        </w:rPr>
        <w:t>。</w:t>
      </w:r>
      <w:r w:rsidRPr="00997776">
        <w:rPr>
          <w:rFonts w:ascii="仿宋_GB2312" w:eastAsia="仿宋_GB2312" w:hint="eastAsia"/>
          <w:b w:val="0"/>
          <w:color w:val="0000FF"/>
        </w:rPr>
        <w:t>包括但不限于：地基基础、起重设备安装、预拌混凝土、</w:t>
      </w:r>
      <w:r w:rsidRPr="00997776">
        <w:rPr>
          <w:rFonts w:ascii="仿宋_GB2312" w:eastAsia="仿宋_GB2312" w:hint="eastAsia"/>
          <w:b w:val="0"/>
          <w:color w:val="0000FF"/>
        </w:rPr>
        <w:lastRenderedPageBreak/>
        <w:t>装配式混凝土构件、钢结构加工、防水防腐保温、建筑幕墙、消防设施、机电安装、装饰装修、工程检测等。</w:t>
      </w:r>
    </w:p>
    <w:p w:rsidR="009842EE" w:rsidRDefault="009842EE" w:rsidP="009842EE">
      <w:pPr>
        <w:pStyle w:val="BodyTitle"/>
        <w:numPr>
          <w:ilvl w:val="0"/>
          <w:numId w:val="0"/>
        </w:numPr>
        <w:ind w:firstLineChars="200" w:firstLine="480"/>
        <w:rPr>
          <w:rFonts w:ascii="仿宋_GB2312" w:eastAsia="仿宋_GB2312" w:hAnsi="宋体"/>
          <w:b w:val="0"/>
          <w:color w:val="0000FF"/>
        </w:rPr>
      </w:pPr>
      <w:r>
        <w:rPr>
          <w:rFonts w:ascii="仿宋_GB2312" w:eastAsia="仿宋_GB2312" w:hAnsi="宋体" w:hint="eastAsia"/>
          <w:b w:val="0"/>
          <w:color w:val="0000FF"/>
        </w:rPr>
        <w:t xml:space="preserve">3  </w:t>
      </w:r>
      <w:r w:rsidRPr="00754276">
        <w:rPr>
          <w:rFonts w:ascii="仿宋_GB2312" w:eastAsia="仿宋_GB2312" w:hAnsi="宋体" w:hint="eastAsia"/>
          <w:b w:val="0"/>
          <w:color w:val="0000FF"/>
        </w:rPr>
        <w:t>辅业</w:t>
      </w:r>
      <w:r>
        <w:rPr>
          <w:rFonts w:ascii="仿宋_GB2312" w:eastAsia="仿宋_GB2312" w:hAnsi="宋体" w:hint="eastAsia"/>
          <w:b w:val="0"/>
          <w:bCs/>
          <w:color w:val="0000FF"/>
        </w:rPr>
        <w:t>板块</w:t>
      </w:r>
      <w:r w:rsidRPr="00754276">
        <w:rPr>
          <w:rFonts w:ascii="仿宋_GB2312" w:eastAsia="仿宋_GB2312" w:hAnsi="宋体" w:hint="eastAsia"/>
          <w:b w:val="0"/>
          <w:bCs/>
          <w:color w:val="0000FF"/>
        </w:rPr>
        <w:t>是</w:t>
      </w:r>
      <w:r>
        <w:rPr>
          <w:rFonts w:ascii="仿宋_GB2312" w:eastAsia="仿宋_GB2312" w:hAnsi="宋体" w:hint="eastAsia"/>
          <w:b w:val="0"/>
          <w:color w:val="0000FF"/>
        </w:rPr>
        <w:t>企业为多业经营的下设的生产性和服务性</w:t>
      </w:r>
      <w:r w:rsidRPr="00C61371">
        <w:rPr>
          <w:rFonts w:ascii="仿宋_GB2312" w:eastAsia="仿宋_GB2312" w:hAnsi="宋体" w:hint="eastAsia"/>
          <w:b w:val="0"/>
          <w:color w:val="0000FF"/>
        </w:rPr>
        <w:t>单位</w:t>
      </w:r>
      <w:r>
        <w:rPr>
          <w:rFonts w:ascii="仿宋_GB2312" w:eastAsia="仿宋_GB2312" w:hAnsi="宋体" w:hint="eastAsia"/>
          <w:b w:val="0"/>
          <w:color w:val="0000FF"/>
        </w:rPr>
        <w:t>。</w:t>
      </w:r>
      <w:r w:rsidRPr="00997776">
        <w:rPr>
          <w:rFonts w:ascii="仿宋_GB2312" w:eastAsia="仿宋_GB2312" w:hint="eastAsia"/>
          <w:b w:val="0"/>
          <w:color w:val="0000FF"/>
        </w:rPr>
        <w:t>包括但不限于：</w:t>
      </w:r>
      <w:r>
        <w:rPr>
          <w:rFonts w:ascii="仿宋_GB2312" w:eastAsia="仿宋_GB2312" w:hint="eastAsia"/>
          <w:b w:val="0"/>
          <w:color w:val="0000FF"/>
        </w:rPr>
        <w:t>建筑设计、房地产开发、建筑材料生产、建筑部件生产、工程咨询</w:t>
      </w:r>
      <w:r w:rsidRPr="00997776">
        <w:rPr>
          <w:rFonts w:ascii="仿宋_GB2312" w:eastAsia="仿宋_GB2312" w:hint="eastAsia"/>
          <w:b w:val="0"/>
          <w:color w:val="0000FF"/>
        </w:rPr>
        <w:t>等。</w:t>
      </w:r>
    </w:p>
    <w:p w:rsidR="009842EE" w:rsidRDefault="009842EE" w:rsidP="009842EE">
      <w:pPr>
        <w:pStyle w:val="BodyTitle"/>
        <w:numPr>
          <w:ilvl w:val="0"/>
          <w:numId w:val="0"/>
        </w:numPr>
        <w:ind w:firstLineChars="200" w:firstLine="480"/>
        <w:rPr>
          <w:rFonts w:ascii="仿宋_GB2312" w:eastAsia="仿宋_GB2312"/>
          <w:b w:val="0"/>
          <w:color w:val="0000FF"/>
        </w:rPr>
      </w:pPr>
      <w:r>
        <w:rPr>
          <w:rFonts w:ascii="仿宋_GB2312" w:eastAsia="仿宋_GB2312" w:hAnsi="宋体" w:hint="eastAsia"/>
          <w:b w:val="0"/>
          <w:color w:val="0000FF"/>
        </w:rPr>
        <w:t xml:space="preserve">4  </w:t>
      </w:r>
      <w:r w:rsidRPr="00A52000">
        <w:rPr>
          <w:rFonts w:ascii="仿宋_GB2312" w:eastAsia="仿宋_GB2312" w:hAnsi="宋体" w:hint="eastAsia"/>
          <w:b w:val="0"/>
          <w:color w:val="0000FF"/>
        </w:rPr>
        <w:t>运营</w:t>
      </w:r>
      <w:r>
        <w:rPr>
          <w:rFonts w:ascii="仿宋_GB2312" w:eastAsia="仿宋_GB2312" w:hAnsi="宋体" w:hint="eastAsia"/>
          <w:b w:val="0"/>
          <w:bCs/>
          <w:color w:val="0000FF"/>
        </w:rPr>
        <w:t>板块</w:t>
      </w:r>
      <w:r>
        <w:rPr>
          <w:rFonts w:ascii="仿宋_GB2312" w:eastAsia="仿宋_GB2312" w:hAnsi="宋体" w:hint="eastAsia"/>
          <w:b w:val="0"/>
          <w:color w:val="0000FF"/>
        </w:rPr>
        <w:t>包括：企业</w:t>
      </w:r>
      <w:r w:rsidRPr="00A52000">
        <w:rPr>
          <w:rFonts w:ascii="仿宋_GB2312" w:eastAsia="仿宋_GB2312" w:hint="eastAsia"/>
          <w:b w:val="0"/>
          <w:color w:val="0000FF"/>
        </w:rPr>
        <w:t>总部</w:t>
      </w:r>
      <w:r>
        <w:rPr>
          <w:rFonts w:ascii="仿宋_GB2312" w:eastAsia="仿宋_GB2312" w:hint="eastAsia"/>
          <w:b w:val="0"/>
          <w:color w:val="0000FF"/>
        </w:rPr>
        <w:t>、</w:t>
      </w:r>
      <w:r w:rsidRPr="00A52000">
        <w:rPr>
          <w:rFonts w:ascii="仿宋_GB2312" w:eastAsia="仿宋_GB2312" w:hint="eastAsia"/>
          <w:b w:val="0"/>
          <w:color w:val="0000FF"/>
        </w:rPr>
        <w:t>各</w:t>
      </w:r>
      <w:r>
        <w:rPr>
          <w:rFonts w:ascii="仿宋_GB2312" w:eastAsia="仿宋_GB2312" w:hint="eastAsia"/>
          <w:b w:val="0"/>
          <w:color w:val="0000FF"/>
        </w:rPr>
        <w:t>子公司、区域分公司的经营性和生活性服务设施。</w:t>
      </w:r>
    </w:p>
    <w:p w:rsidR="009842EE" w:rsidRDefault="009842EE" w:rsidP="009842EE">
      <w:pPr>
        <w:pStyle w:val="BodyTitle"/>
        <w:numPr>
          <w:ilvl w:val="0"/>
          <w:numId w:val="0"/>
        </w:numPr>
        <w:ind w:firstLineChars="200" w:firstLine="480"/>
        <w:rPr>
          <w:rFonts w:ascii="仿宋_GB2312" w:eastAsia="仿宋_GB2312" w:hAnsi="宋体"/>
          <w:b w:val="0"/>
          <w:color w:val="0000FF"/>
        </w:rPr>
      </w:pPr>
      <w:r>
        <w:rPr>
          <w:rFonts w:ascii="仿宋_GB2312" w:eastAsia="仿宋_GB2312" w:hAnsi="宋体" w:hint="eastAsia"/>
          <w:b w:val="0"/>
          <w:color w:val="0000FF"/>
        </w:rPr>
        <w:t>按</w:t>
      </w:r>
      <w:r>
        <w:rPr>
          <w:rFonts w:ascii="仿宋_GB2312" w:eastAsia="仿宋_GB2312" w:hAnsi="宋体" w:cs="B3+SimSun" w:hint="eastAsia"/>
          <w:b w:val="0"/>
          <w:color w:val="0000FF"/>
          <w:kern w:val="0"/>
        </w:rPr>
        <w:t>企业</w:t>
      </w:r>
      <w:r w:rsidRPr="0033468F">
        <w:rPr>
          <w:rFonts w:ascii="仿宋_GB2312" w:eastAsia="仿宋_GB2312" w:hAnsi="宋体" w:hint="eastAsia"/>
          <w:b w:val="0"/>
          <w:bCs/>
          <w:color w:val="0000FF"/>
        </w:rPr>
        <w:t>运营</w:t>
      </w:r>
      <w:r>
        <w:rPr>
          <w:rFonts w:ascii="仿宋_GB2312" w:eastAsia="仿宋_GB2312" w:hAnsi="宋体" w:hint="eastAsia"/>
          <w:b w:val="0"/>
          <w:bCs/>
          <w:color w:val="0000FF"/>
        </w:rPr>
        <w:t>的组织</w:t>
      </w:r>
      <w:r w:rsidRPr="0033468F">
        <w:rPr>
          <w:rFonts w:ascii="仿宋_GB2312" w:eastAsia="仿宋_GB2312" w:hAnsi="宋体" w:hint="eastAsia"/>
          <w:b w:val="0"/>
          <w:bCs/>
          <w:color w:val="0000FF"/>
        </w:rPr>
        <w:t>架构</w:t>
      </w:r>
      <w:r>
        <w:rPr>
          <w:rFonts w:ascii="仿宋_GB2312" w:eastAsia="仿宋_GB2312" w:hAnsi="宋体" w:hint="eastAsia"/>
          <w:b w:val="0"/>
          <w:color w:val="0000FF"/>
        </w:rPr>
        <w:t>划分核算板块，是为了</w:t>
      </w:r>
      <w:r>
        <w:rPr>
          <w:rFonts w:ascii="仿宋_GB2312" w:eastAsia="仿宋_GB2312" w:hAnsi="宋体" w:cs="B3+SimSun" w:hint="eastAsia"/>
          <w:b w:val="0"/>
          <w:color w:val="0000FF"/>
          <w:kern w:val="0"/>
        </w:rPr>
        <w:t>在组织层面</w:t>
      </w:r>
      <w:r>
        <w:rPr>
          <w:rFonts w:ascii="仿宋_GB2312" w:eastAsia="仿宋_GB2312" w:hAnsi="宋体" w:hint="eastAsia"/>
          <w:b w:val="0"/>
          <w:color w:val="0000FF"/>
        </w:rPr>
        <w:t>横</w:t>
      </w:r>
      <w:r w:rsidRPr="00723087">
        <w:rPr>
          <w:rFonts w:ascii="仿宋_GB2312" w:eastAsia="仿宋_GB2312" w:hAnsi="宋体" w:cs="B3+SimSun" w:hint="eastAsia"/>
          <w:b w:val="0"/>
          <w:color w:val="0000FF"/>
          <w:kern w:val="0"/>
        </w:rPr>
        <w:t>向</w:t>
      </w:r>
      <w:r>
        <w:rPr>
          <w:rFonts w:ascii="仿宋_GB2312" w:eastAsia="仿宋_GB2312" w:hAnsi="宋体" w:cs="B3+SimSun" w:hint="eastAsia"/>
          <w:b w:val="0"/>
          <w:color w:val="0000FF"/>
          <w:kern w:val="0"/>
        </w:rPr>
        <w:t>划小核算单元，在运营层面统一设定运营</w:t>
      </w:r>
      <w:r w:rsidRPr="00723087">
        <w:rPr>
          <w:rFonts w:ascii="仿宋_GB2312" w:eastAsia="仿宋_GB2312" w:hAnsi="宋体" w:hint="eastAsia"/>
          <w:b w:val="0"/>
          <w:color w:val="0000FF"/>
        </w:rPr>
        <w:t>边界</w:t>
      </w:r>
      <w:r>
        <w:rPr>
          <w:rFonts w:ascii="仿宋_GB2312" w:eastAsia="仿宋_GB2312" w:hAnsi="宋体" w:hint="eastAsia"/>
          <w:b w:val="0"/>
          <w:color w:val="0000FF"/>
        </w:rPr>
        <w:t>，实现不同经济活动的数据归集</w:t>
      </w:r>
      <w:r>
        <w:rPr>
          <w:rFonts w:ascii="仿宋_GB2312" w:eastAsia="仿宋_GB2312" w:hAnsi="宋体" w:cs="B3+SimSun" w:hint="eastAsia"/>
          <w:b w:val="0"/>
          <w:color w:val="0000FF"/>
          <w:kern w:val="0"/>
        </w:rPr>
        <w:t>与分类核算</w:t>
      </w:r>
      <w:r w:rsidRPr="00723087">
        <w:rPr>
          <w:rFonts w:ascii="仿宋_GB2312" w:eastAsia="仿宋_GB2312" w:hAnsi="宋体" w:hint="eastAsia"/>
          <w:b w:val="0"/>
          <w:color w:val="0000FF"/>
        </w:rPr>
        <w:t>。</w:t>
      </w:r>
      <w:r>
        <w:rPr>
          <w:rFonts w:ascii="仿宋_GB2312" w:eastAsia="仿宋_GB2312" w:hAnsi="宋体"/>
          <w:b w:val="0"/>
          <w:color w:val="0000FF"/>
        </w:rPr>
        <w:t>当以上板块的划分未完整覆盖企业的</w:t>
      </w:r>
      <w:r w:rsidRPr="0033468F">
        <w:rPr>
          <w:rFonts w:ascii="仿宋_GB2312" w:eastAsia="仿宋_GB2312" w:hAnsi="宋体" w:hint="eastAsia"/>
          <w:b w:val="0"/>
          <w:bCs/>
          <w:color w:val="0000FF"/>
        </w:rPr>
        <w:t>运营架构时，</w:t>
      </w:r>
      <w:r w:rsidRPr="0033468F">
        <w:rPr>
          <w:rFonts w:ascii="仿宋_GB2312" w:eastAsia="仿宋_GB2312" w:hint="eastAsia"/>
          <w:b w:val="0"/>
          <w:color w:val="0000FF"/>
          <w:szCs w:val="24"/>
        </w:rPr>
        <w:t>核算主体</w:t>
      </w:r>
      <w:r>
        <w:rPr>
          <w:rFonts w:ascii="仿宋_GB2312" w:eastAsia="仿宋_GB2312" w:hint="eastAsia"/>
          <w:b w:val="0"/>
          <w:color w:val="0000FF"/>
          <w:szCs w:val="24"/>
        </w:rPr>
        <w:t>可以另行划分。</w:t>
      </w:r>
    </w:p>
    <w:p w:rsidR="002664CE" w:rsidRDefault="002664CE" w:rsidP="002664CE">
      <w:pPr>
        <w:pStyle w:val="BodyTitle"/>
        <w:numPr>
          <w:ilvl w:val="0"/>
          <w:numId w:val="0"/>
        </w:numPr>
        <w:rPr>
          <w:rFonts w:ascii="宋体" w:hAnsi="宋体"/>
          <w:b w:val="0"/>
          <w:color w:val="000000" w:themeColor="text1"/>
        </w:rPr>
      </w:pPr>
      <w:r w:rsidRPr="009842EE">
        <w:rPr>
          <w:rFonts w:hint="eastAsia"/>
          <w:color w:val="000000" w:themeColor="text1"/>
          <w:spacing w:val="30"/>
          <w:kern w:val="0"/>
          <w:szCs w:val="24"/>
          <w:fitText w:val="603" w:id="-904213504"/>
        </w:rPr>
        <w:t>4</w:t>
      </w:r>
      <w:r w:rsidRPr="009842EE">
        <w:rPr>
          <w:color w:val="000000" w:themeColor="text1"/>
          <w:spacing w:val="30"/>
          <w:kern w:val="0"/>
          <w:szCs w:val="24"/>
          <w:fitText w:val="603" w:id="-904213504"/>
        </w:rPr>
        <w:t>.</w:t>
      </w:r>
      <w:r w:rsidRPr="009842EE">
        <w:rPr>
          <w:rFonts w:hint="eastAsia"/>
          <w:color w:val="000000" w:themeColor="text1"/>
          <w:spacing w:val="30"/>
          <w:kern w:val="0"/>
          <w:szCs w:val="24"/>
          <w:fitText w:val="603" w:id="-904213504"/>
        </w:rPr>
        <w:t>2</w:t>
      </w:r>
      <w:r w:rsidRPr="009842EE">
        <w:rPr>
          <w:color w:val="000000" w:themeColor="text1"/>
          <w:spacing w:val="30"/>
          <w:kern w:val="0"/>
          <w:szCs w:val="24"/>
          <w:fitText w:val="603" w:id="-904213504"/>
        </w:rPr>
        <w:t>.</w:t>
      </w:r>
      <w:r w:rsidR="009842EE" w:rsidRPr="009842EE">
        <w:rPr>
          <w:rFonts w:hint="eastAsia"/>
          <w:color w:val="000000" w:themeColor="text1"/>
          <w:spacing w:val="3"/>
          <w:kern w:val="0"/>
          <w:szCs w:val="24"/>
          <w:fitText w:val="603" w:id="-904213504"/>
        </w:rPr>
        <w:t>2</w:t>
      </w:r>
      <w:r w:rsidRPr="003C7D57">
        <w:rPr>
          <w:color w:val="000000" w:themeColor="text1"/>
          <w:szCs w:val="24"/>
        </w:rPr>
        <w:t xml:space="preserve">  </w:t>
      </w:r>
      <w:r>
        <w:rPr>
          <w:rFonts w:ascii="宋体" w:hAnsi="宋体" w:hint="eastAsia"/>
          <w:b w:val="0"/>
          <w:color w:val="000000" w:themeColor="text1"/>
        </w:rPr>
        <w:t>项目</w:t>
      </w:r>
      <w:r>
        <w:rPr>
          <w:rFonts w:ascii="宋体" w:hAnsi="宋体" w:hint="eastAsia"/>
          <w:b w:val="0"/>
          <w:bCs/>
          <w:color w:val="000000" w:themeColor="text1"/>
        </w:rPr>
        <w:t>板块</w:t>
      </w:r>
      <w:r>
        <w:rPr>
          <w:rFonts w:ascii="宋体" w:hAnsi="宋体" w:hint="eastAsia"/>
          <w:b w:val="0"/>
          <w:color w:val="000000" w:themeColor="text1"/>
        </w:rPr>
        <w:t>的核算单元</w:t>
      </w:r>
      <w:r w:rsidR="00742606">
        <w:rPr>
          <w:rFonts w:ascii="宋体" w:hAnsi="宋体" w:hint="eastAsia"/>
          <w:b w:val="0"/>
          <w:color w:val="000000" w:themeColor="text1"/>
        </w:rPr>
        <w:t>边界</w:t>
      </w:r>
      <w:r w:rsidR="00133807">
        <w:rPr>
          <w:rFonts w:ascii="宋体" w:hAnsi="宋体" w:hint="eastAsia"/>
          <w:b w:val="0"/>
          <w:color w:val="000000" w:themeColor="text1"/>
        </w:rPr>
        <w:t>应符合</w:t>
      </w:r>
      <w:r>
        <w:rPr>
          <w:rFonts w:hint="eastAsia"/>
          <w:b w:val="0"/>
          <w:szCs w:val="24"/>
        </w:rPr>
        <w:t>本标准第</w:t>
      </w:r>
      <w:r w:rsidRPr="007F5B49">
        <w:rPr>
          <w:rFonts w:ascii="宋体" w:hAnsi="宋体" w:hint="eastAsia"/>
          <w:b w:val="0"/>
          <w:szCs w:val="24"/>
        </w:rPr>
        <w:t>4.3</w:t>
      </w:r>
      <w:r>
        <w:rPr>
          <w:rFonts w:hint="eastAsia"/>
          <w:b w:val="0"/>
          <w:szCs w:val="24"/>
        </w:rPr>
        <w:t>节的相关</w:t>
      </w:r>
      <w:r>
        <w:rPr>
          <w:rFonts w:ascii="宋体" w:hAnsi="宋体" w:hint="eastAsia"/>
          <w:b w:val="0"/>
          <w:color w:val="000000" w:themeColor="text1"/>
        </w:rPr>
        <w:t>规定。</w:t>
      </w:r>
    </w:p>
    <w:p w:rsidR="00790CB3" w:rsidRDefault="00790CB3" w:rsidP="00790CB3">
      <w:pPr>
        <w:pStyle w:val="BodyTitle"/>
        <w:numPr>
          <w:ilvl w:val="0"/>
          <w:numId w:val="0"/>
        </w:numPr>
        <w:rPr>
          <w:rFonts w:ascii="宋体" w:hAnsi="宋体"/>
          <w:b w:val="0"/>
          <w:color w:val="000000" w:themeColor="text1"/>
        </w:rPr>
      </w:pPr>
      <w:r w:rsidRPr="007F72AF">
        <w:rPr>
          <w:rFonts w:hint="eastAsia"/>
          <w:color w:val="auto"/>
          <w:spacing w:val="30"/>
          <w:kern w:val="0"/>
          <w:szCs w:val="24"/>
          <w:fitText w:val="603" w:id="-904731136"/>
        </w:rPr>
        <w:t>4</w:t>
      </w:r>
      <w:r w:rsidRPr="007F72AF">
        <w:rPr>
          <w:color w:val="auto"/>
          <w:spacing w:val="30"/>
          <w:kern w:val="0"/>
          <w:szCs w:val="24"/>
          <w:fitText w:val="603" w:id="-904731136"/>
        </w:rPr>
        <w:t>.</w:t>
      </w:r>
      <w:r w:rsidRPr="007F72AF">
        <w:rPr>
          <w:rFonts w:hint="eastAsia"/>
          <w:color w:val="auto"/>
          <w:spacing w:val="30"/>
          <w:kern w:val="0"/>
          <w:szCs w:val="24"/>
          <w:fitText w:val="603" w:id="-904731136"/>
        </w:rPr>
        <w:t>2</w:t>
      </w:r>
      <w:r w:rsidRPr="007F72AF">
        <w:rPr>
          <w:color w:val="auto"/>
          <w:spacing w:val="30"/>
          <w:kern w:val="0"/>
          <w:szCs w:val="24"/>
          <w:fitText w:val="603" w:id="-904731136"/>
        </w:rPr>
        <w:t>.</w:t>
      </w:r>
      <w:r w:rsidR="007F72AF" w:rsidRPr="007F72AF">
        <w:rPr>
          <w:rFonts w:hint="eastAsia"/>
          <w:color w:val="auto"/>
          <w:spacing w:val="3"/>
          <w:kern w:val="0"/>
          <w:szCs w:val="24"/>
          <w:fitText w:val="603" w:id="-904731136"/>
        </w:rPr>
        <w:t>3</w:t>
      </w:r>
      <w:r w:rsidRPr="00C23C6C">
        <w:rPr>
          <w:color w:val="auto"/>
          <w:szCs w:val="24"/>
        </w:rPr>
        <w:t xml:space="preserve">  </w:t>
      </w:r>
      <w:r w:rsidR="002664CE" w:rsidRPr="002664CE">
        <w:rPr>
          <w:b w:val="0"/>
          <w:color w:val="auto"/>
          <w:szCs w:val="24"/>
        </w:rPr>
        <w:t>其他</w:t>
      </w:r>
      <w:r w:rsidR="002453E5">
        <w:rPr>
          <w:rFonts w:ascii="宋体" w:hAnsi="宋体" w:hint="eastAsia"/>
          <w:b w:val="0"/>
          <w:bCs/>
          <w:color w:val="000000" w:themeColor="text1"/>
        </w:rPr>
        <w:t>板块</w:t>
      </w:r>
      <w:r w:rsidR="0016306B">
        <w:rPr>
          <w:rFonts w:ascii="宋体" w:hAnsi="宋体" w:hint="eastAsia"/>
          <w:b w:val="0"/>
          <w:color w:val="000000" w:themeColor="text1"/>
        </w:rPr>
        <w:t>符合</w:t>
      </w:r>
      <w:r w:rsidR="003E7D7F">
        <w:rPr>
          <w:rFonts w:ascii="宋体" w:hAnsi="宋体" w:hint="eastAsia"/>
          <w:b w:val="0"/>
          <w:color w:val="000000" w:themeColor="text1"/>
        </w:rPr>
        <w:t>下列条件</w:t>
      </w:r>
      <w:r w:rsidR="002664CE">
        <w:rPr>
          <w:rFonts w:ascii="宋体" w:hAnsi="宋体" w:hint="eastAsia"/>
          <w:b w:val="0"/>
          <w:bCs/>
          <w:color w:val="000000" w:themeColor="text1"/>
        </w:rPr>
        <w:t>的</w:t>
      </w:r>
      <w:r w:rsidR="006128A9">
        <w:rPr>
          <w:rFonts w:ascii="宋体" w:hAnsi="宋体" w:hint="eastAsia"/>
          <w:b w:val="0"/>
          <w:bCs/>
          <w:color w:val="000000" w:themeColor="text1"/>
        </w:rPr>
        <w:t>单位或机构</w:t>
      </w:r>
      <w:r w:rsidR="00843DFA">
        <w:rPr>
          <w:rFonts w:hint="eastAsia"/>
          <w:b w:val="0"/>
          <w:szCs w:val="24"/>
        </w:rPr>
        <w:t>应</w:t>
      </w:r>
      <w:r w:rsidR="00843DFA">
        <w:rPr>
          <w:rFonts w:ascii="宋体" w:hAnsi="宋体" w:hint="eastAsia"/>
          <w:b w:val="0"/>
          <w:color w:val="000000" w:themeColor="text1"/>
        </w:rPr>
        <w:t>划分为</w:t>
      </w:r>
      <w:r w:rsidR="004B0B6A">
        <w:rPr>
          <w:rFonts w:ascii="宋体" w:hAnsi="宋体" w:hint="eastAsia"/>
          <w:b w:val="0"/>
          <w:color w:val="000000" w:themeColor="text1"/>
        </w:rPr>
        <w:t>基本</w:t>
      </w:r>
      <w:r>
        <w:rPr>
          <w:rFonts w:ascii="宋体" w:hAnsi="宋体" w:hint="eastAsia"/>
          <w:b w:val="0"/>
          <w:color w:val="000000" w:themeColor="text1"/>
        </w:rPr>
        <w:t>核算单元：</w:t>
      </w:r>
    </w:p>
    <w:p w:rsidR="00790CB3" w:rsidRDefault="00790CB3" w:rsidP="00790CB3">
      <w:pPr>
        <w:pStyle w:val="BodyTitle"/>
        <w:numPr>
          <w:ilvl w:val="0"/>
          <w:numId w:val="0"/>
        </w:numPr>
        <w:ind w:firstLineChars="200" w:firstLine="482"/>
        <w:rPr>
          <w:rFonts w:ascii="宋体" w:hAnsi="宋体"/>
          <w:b w:val="0"/>
          <w:color w:val="000000" w:themeColor="text1"/>
        </w:rPr>
      </w:pPr>
      <w:r w:rsidRPr="00557FA1">
        <w:rPr>
          <w:color w:val="000000" w:themeColor="text1"/>
        </w:rPr>
        <w:t>1</w:t>
      </w:r>
      <w:r>
        <w:rPr>
          <w:rFonts w:ascii="宋体" w:hAnsi="宋体" w:hint="eastAsia"/>
          <w:b w:val="0"/>
          <w:color w:val="000000" w:themeColor="text1"/>
        </w:rPr>
        <w:t xml:space="preserve">  </w:t>
      </w:r>
      <w:r w:rsidR="00263019">
        <w:rPr>
          <w:rFonts w:ascii="宋体" w:hAnsi="宋体" w:hint="eastAsia"/>
          <w:b w:val="0"/>
          <w:color w:val="000000" w:themeColor="text1"/>
        </w:rPr>
        <w:t>具有独立地理边界</w:t>
      </w:r>
      <w:r w:rsidR="004D785D">
        <w:rPr>
          <w:rFonts w:ascii="宋体" w:hAnsi="宋体" w:hint="eastAsia"/>
          <w:b w:val="0"/>
          <w:color w:val="000000" w:themeColor="text1"/>
        </w:rPr>
        <w:t>的</w:t>
      </w:r>
      <w:r w:rsidR="00263019">
        <w:rPr>
          <w:rFonts w:ascii="宋体" w:hAnsi="宋体" w:hint="eastAsia"/>
          <w:b w:val="0"/>
          <w:color w:val="000000" w:themeColor="text1"/>
        </w:rPr>
        <w:t>下设</w:t>
      </w:r>
      <w:r w:rsidR="002A6E4A">
        <w:rPr>
          <w:rFonts w:ascii="宋体" w:hAnsi="宋体" w:hint="eastAsia"/>
          <w:b w:val="0"/>
          <w:bCs/>
          <w:color w:val="000000" w:themeColor="text1"/>
        </w:rPr>
        <w:t>单位</w:t>
      </w:r>
      <w:r w:rsidR="00263019">
        <w:rPr>
          <w:rFonts w:ascii="宋体" w:hAnsi="宋体" w:hint="eastAsia"/>
          <w:b w:val="0"/>
          <w:bCs/>
          <w:color w:val="000000" w:themeColor="text1"/>
        </w:rPr>
        <w:t>或</w:t>
      </w:r>
      <w:r w:rsidR="002A6E4A">
        <w:rPr>
          <w:rFonts w:ascii="宋体" w:hAnsi="宋体" w:hint="eastAsia"/>
          <w:b w:val="0"/>
          <w:bCs/>
          <w:color w:val="000000" w:themeColor="text1"/>
        </w:rPr>
        <w:t>机构</w:t>
      </w:r>
      <w:r w:rsidR="004D785D">
        <w:rPr>
          <w:rFonts w:ascii="宋体" w:hAnsi="宋体" w:hint="eastAsia"/>
          <w:b w:val="0"/>
          <w:bCs/>
          <w:color w:val="000000" w:themeColor="text1"/>
        </w:rPr>
        <w:t>；</w:t>
      </w:r>
    </w:p>
    <w:p w:rsidR="00790CB3" w:rsidRDefault="00790CB3" w:rsidP="00790CB3">
      <w:pPr>
        <w:pStyle w:val="BodyTitle"/>
        <w:numPr>
          <w:ilvl w:val="0"/>
          <w:numId w:val="0"/>
        </w:numPr>
        <w:ind w:firstLineChars="200" w:firstLine="482"/>
        <w:rPr>
          <w:rFonts w:ascii="宋体" w:hAnsi="宋体"/>
          <w:b w:val="0"/>
          <w:color w:val="000000" w:themeColor="text1"/>
        </w:rPr>
      </w:pPr>
      <w:r w:rsidRPr="00557FA1">
        <w:rPr>
          <w:color w:val="000000" w:themeColor="text1"/>
        </w:rPr>
        <w:t>2</w:t>
      </w:r>
      <w:r>
        <w:rPr>
          <w:rFonts w:ascii="宋体" w:hAnsi="宋体" w:hint="eastAsia"/>
          <w:b w:val="0"/>
          <w:color w:val="000000" w:themeColor="text1"/>
        </w:rPr>
        <w:t xml:space="preserve">  </w:t>
      </w:r>
      <w:r>
        <w:rPr>
          <w:rFonts w:hint="eastAsia"/>
          <w:b w:val="0"/>
          <w:szCs w:val="24"/>
        </w:rPr>
        <w:t>能源单独</w:t>
      </w:r>
      <w:r w:rsidR="00723CC3">
        <w:rPr>
          <w:rFonts w:hint="eastAsia"/>
          <w:b w:val="0"/>
          <w:szCs w:val="24"/>
        </w:rPr>
        <w:t>购</w:t>
      </w:r>
      <w:r>
        <w:rPr>
          <w:rFonts w:hint="eastAsia"/>
          <w:b w:val="0"/>
          <w:szCs w:val="24"/>
        </w:rPr>
        <w:t>入，</w:t>
      </w:r>
      <w:r w:rsidR="003E7D7F">
        <w:rPr>
          <w:rFonts w:hint="eastAsia"/>
          <w:b w:val="0"/>
          <w:szCs w:val="24"/>
        </w:rPr>
        <w:t>能源消耗满足</w:t>
      </w:r>
      <w:r>
        <w:rPr>
          <w:rFonts w:hint="eastAsia"/>
          <w:b w:val="0"/>
          <w:szCs w:val="24"/>
        </w:rPr>
        <w:t>计量</w:t>
      </w:r>
      <w:r w:rsidR="003E7D7F">
        <w:rPr>
          <w:rFonts w:hint="eastAsia"/>
          <w:b w:val="0"/>
          <w:szCs w:val="24"/>
        </w:rPr>
        <w:t>、监测、数据采集</w:t>
      </w:r>
      <w:r>
        <w:rPr>
          <w:rFonts w:hint="eastAsia"/>
          <w:b w:val="0"/>
          <w:szCs w:val="24"/>
        </w:rPr>
        <w:t>要求</w:t>
      </w:r>
      <w:r w:rsidR="004A45F5">
        <w:rPr>
          <w:rFonts w:ascii="宋体" w:hAnsi="宋体" w:hint="eastAsia"/>
          <w:b w:val="0"/>
          <w:color w:val="000000" w:themeColor="text1"/>
        </w:rPr>
        <w:t>的下设</w:t>
      </w:r>
      <w:r w:rsidR="004A45F5">
        <w:rPr>
          <w:rFonts w:ascii="宋体" w:hAnsi="宋体" w:hint="eastAsia"/>
          <w:b w:val="0"/>
          <w:bCs/>
          <w:color w:val="000000" w:themeColor="text1"/>
        </w:rPr>
        <w:t>单位或机构</w:t>
      </w:r>
      <w:r>
        <w:rPr>
          <w:rFonts w:hint="eastAsia"/>
          <w:b w:val="0"/>
          <w:szCs w:val="24"/>
        </w:rPr>
        <w:t>；</w:t>
      </w:r>
    </w:p>
    <w:p w:rsidR="00790CB3" w:rsidRDefault="00790CB3" w:rsidP="00790CB3">
      <w:pPr>
        <w:pStyle w:val="BodyTitle"/>
        <w:numPr>
          <w:ilvl w:val="0"/>
          <w:numId w:val="0"/>
        </w:numPr>
        <w:ind w:firstLineChars="200" w:firstLine="482"/>
        <w:rPr>
          <w:rFonts w:ascii="宋体" w:hAnsi="宋体"/>
          <w:b w:val="0"/>
          <w:bCs/>
          <w:color w:val="000000" w:themeColor="text1"/>
        </w:rPr>
      </w:pPr>
      <w:r w:rsidRPr="00566563">
        <w:rPr>
          <w:color w:val="000000" w:themeColor="text1"/>
        </w:rPr>
        <w:t>3</w:t>
      </w:r>
      <w:r>
        <w:rPr>
          <w:rFonts w:hint="eastAsia"/>
          <w:b w:val="0"/>
          <w:szCs w:val="24"/>
        </w:rPr>
        <w:t xml:space="preserve">  </w:t>
      </w:r>
      <w:r>
        <w:rPr>
          <w:rFonts w:hint="eastAsia"/>
          <w:b w:val="0"/>
          <w:szCs w:val="24"/>
        </w:rPr>
        <w:t>建立</w:t>
      </w:r>
      <w:r w:rsidR="00723CC3">
        <w:rPr>
          <w:rFonts w:hint="eastAsia"/>
          <w:b w:val="0"/>
          <w:szCs w:val="24"/>
        </w:rPr>
        <w:t>了</w:t>
      </w:r>
      <w:r>
        <w:rPr>
          <w:rFonts w:ascii="宋体" w:hAnsi="宋体" w:hint="eastAsia"/>
          <w:b w:val="0"/>
          <w:bCs/>
          <w:color w:val="000000" w:themeColor="text1"/>
        </w:rPr>
        <w:t>能源购入票据和消耗</w:t>
      </w:r>
      <w:r w:rsidR="00C93A32">
        <w:rPr>
          <w:rFonts w:hint="eastAsia"/>
          <w:b w:val="0"/>
          <w:szCs w:val="24"/>
        </w:rPr>
        <w:t>数据</w:t>
      </w:r>
      <w:r>
        <w:rPr>
          <w:rFonts w:ascii="宋体" w:hAnsi="宋体" w:hint="eastAsia"/>
          <w:b w:val="0"/>
          <w:bCs/>
          <w:color w:val="000000" w:themeColor="text1"/>
        </w:rPr>
        <w:t>月度存证制度</w:t>
      </w:r>
      <w:r w:rsidR="006E3F7B">
        <w:rPr>
          <w:rFonts w:ascii="宋体" w:hAnsi="宋体" w:hint="eastAsia"/>
          <w:b w:val="0"/>
          <w:color w:val="000000" w:themeColor="text1"/>
        </w:rPr>
        <w:t>的下设</w:t>
      </w:r>
      <w:r w:rsidR="006E3F7B">
        <w:rPr>
          <w:rFonts w:ascii="宋体" w:hAnsi="宋体" w:hint="eastAsia"/>
          <w:b w:val="0"/>
          <w:bCs/>
          <w:color w:val="000000" w:themeColor="text1"/>
        </w:rPr>
        <w:t>单位或机构</w:t>
      </w:r>
      <w:r>
        <w:rPr>
          <w:rFonts w:ascii="宋体" w:hAnsi="宋体" w:hint="eastAsia"/>
          <w:b w:val="0"/>
          <w:bCs/>
          <w:color w:val="000000" w:themeColor="text1"/>
        </w:rPr>
        <w:t>。</w:t>
      </w:r>
    </w:p>
    <w:p w:rsidR="00790CB3" w:rsidRPr="008703EE" w:rsidRDefault="00790CB3" w:rsidP="00790CB3">
      <w:pPr>
        <w:pStyle w:val="BodyTitle"/>
        <w:numPr>
          <w:ilvl w:val="0"/>
          <w:numId w:val="0"/>
        </w:numPr>
        <w:ind w:firstLine="468"/>
        <w:rPr>
          <w:rFonts w:ascii="仿宋_GB2312" w:eastAsia="仿宋_GB2312" w:hAnsi="宋体"/>
          <w:bCs/>
          <w:color w:val="0000FF"/>
        </w:rPr>
      </w:pPr>
      <w:r w:rsidRPr="008703EE">
        <w:rPr>
          <w:rFonts w:ascii="仿宋_GB2312" w:eastAsia="仿宋_GB2312" w:hAnsi="宋体" w:hint="eastAsia"/>
          <w:b w:val="0"/>
          <w:bCs/>
          <w:color w:val="0000FF"/>
        </w:rPr>
        <w:t>【条文说明】企业</w:t>
      </w:r>
      <w:r w:rsidR="00F7064C" w:rsidRPr="008703EE">
        <w:rPr>
          <w:rFonts w:ascii="仿宋_GB2312" w:eastAsia="仿宋_GB2312" w:hint="eastAsia"/>
          <w:b w:val="0"/>
          <w:color w:val="0000FF"/>
          <w:szCs w:val="24"/>
        </w:rPr>
        <w:t>各核算</w:t>
      </w:r>
      <w:r w:rsidR="002453E5">
        <w:rPr>
          <w:rFonts w:ascii="仿宋_GB2312" w:eastAsia="仿宋_GB2312" w:hAnsi="宋体" w:hint="eastAsia"/>
          <w:b w:val="0"/>
          <w:bCs/>
          <w:color w:val="0000FF"/>
        </w:rPr>
        <w:t>板块</w:t>
      </w:r>
      <w:r w:rsidRPr="008703EE">
        <w:rPr>
          <w:rFonts w:ascii="仿宋_GB2312" w:eastAsia="仿宋_GB2312" w:hAnsi="宋体" w:hint="eastAsia"/>
          <w:b w:val="0"/>
          <w:bCs/>
          <w:color w:val="0000FF"/>
        </w:rPr>
        <w:t>的</w:t>
      </w:r>
      <w:r w:rsidR="00F7064C" w:rsidRPr="008703EE">
        <w:rPr>
          <w:rFonts w:ascii="仿宋_GB2312" w:eastAsia="仿宋_GB2312" w:hAnsi="宋体" w:hint="eastAsia"/>
          <w:b w:val="0"/>
          <w:bCs/>
          <w:color w:val="0000FF"/>
        </w:rPr>
        <w:t>核算</w:t>
      </w:r>
      <w:r w:rsidR="00742606">
        <w:rPr>
          <w:rFonts w:ascii="仿宋_GB2312" w:eastAsia="仿宋_GB2312" w:hAnsi="宋体" w:hint="eastAsia"/>
          <w:b w:val="0"/>
          <w:bCs/>
          <w:color w:val="0000FF"/>
        </w:rPr>
        <w:t>单元</w:t>
      </w:r>
      <w:r w:rsidRPr="008703EE">
        <w:rPr>
          <w:rFonts w:ascii="仿宋_GB2312" w:eastAsia="仿宋_GB2312" w:hAnsi="宋体" w:hint="eastAsia"/>
          <w:b w:val="0"/>
          <w:bCs/>
          <w:color w:val="0000FF"/>
        </w:rPr>
        <w:t>边界各不相同，需要根据</w:t>
      </w:r>
      <w:r w:rsidRPr="008703EE">
        <w:rPr>
          <w:rFonts w:ascii="仿宋_GB2312" w:eastAsia="仿宋_GB2312" w:hint="eastAsia"/>
          <w:b w:val="0"/>
          <w:color w:val="0000FF"/>
          <w:szCs w:val="24"/>
        </w:rPr>
        <w:t>地理边界是否分离、能源是否单独购入、能源计量装置是否独立等条件划分</w:t>
      </w:r>
      <w:r w:rsidR="004B0B6A">
        <w:rPr>
          <w:rFonts w:ascii="仿宋_GB2312" w:eastAsia="仿宋_GB2312" w:hint="eastAsia"/>
          <w:b w:val="0"/>
          <w:color w:val="0000FF"/>
          <w:szCs w:val="24"/>
        </w:rPr>
        <w:t>基本</w:t>
      </w:r>
      <w:r w:rsidRPr="008703EE">
        <w:rPr>
          <w:rFonts w:ascii="仿宋_GB2312" w:eastAsia="仿宋_GB2312" w:hint="eastAsia"/>
          <w:b w:val="0"/>
          <w:color w:val="0000FF"/>
          <w:szCs w:val="24"/>
        </w:rPr>
        <w:t>核算单元，</w:t>
      </w:r>
      <w:r w:rsidRPr="008703EE">
        <w:rPr>
          <w:rFonts w:ascii="仿宋_GB2312" w:eastAsia="仿宋_GB2312" w:hAnsi="宋体" w:hint="eastAsia"/>
          <w:b w:val="0"/>
          <w:bCs/>
          <w:color w:val="0000FF"/>
        </w:rPr>
        <w:t>分别</w:t>
      </w:r>
      <w:r w:rsidRPr="008703EE">
        <w:rPr>
          <w:rFonts w:ascii="仿宋_GB2312" w:eastAsia="仿宋_GB2312" w:hint="eastAsia"/>
          <w:b w:val="0"/>
          <w:color w:val="0000FF"/>
          <w:szCs w:val="24"/>
        </w:rPr>
        <w:t>确</w:t>
      </w:r>
      <w:r w:rsidRPr="008703EE">
        <w:rPr>
          <w:rFonts w:ascii="仿宋_GB2312" w:eastAsia="仿宋_GB2312" w:hAnsi="宋体" w:hint="eastAsia"/>
          <w:b w:val="0"/>
          <w:bCs/>
          <w:color w:val="0000FF"/>
        </w:rPr>
        <w:t>定核算边界。</w:t>
      </w:r>
      <w:r w:rsidR="004B0B6A">
        <w:rPr>
          <w:rFonts w:ascii="仿宋_GB2312" w:eastAsia="仿宋_GB2312" w:hAnsi="宋体" w:hint="eastAsia"/>
          <w:b w:val="0"/>
          <w:bCs/>
          <w:color w:val="0000FF"/>
        </w:rPr>
        <w:t>基本</w:t>
      </w:r>
      <w:r w:rsidRPr="008703EE">
        <w:rPr>
          <w:rFonts w:ascii="仿宋_GB2312" w:eastAsia="仿宋_GB2312" w:hint="eastAsia"/>
          <w:b w:val="0"/>
          <w:color w:val="0000FF"/>
          <w:szCs w:val="24"/>
        </w:rPr>
        <w:t>核算</w:t>
      </w:r>
      <w:r w:rsidRPr="008703EE">
        <w:rPr>
          <w:rFonts w:ascii="仿宋_GB2312" w:eastAsia="仿宋_GB2312" w:hAnsi="宋体" w:hint="eastAsia"/>
          <w:b w:val="0"/>
          <w:bCs/>
          <w:color w:val="0000FF"/>
        </w:rPr>
        <w:t>单元的边界不能出现地理边界</w:t>
      </w:r>
      <w:proofErr w:type="gramStart"/>
      <w:r w:rsidRPr="008703EE">
        <w:rPr>
          <w:rFonts w:ascii="仿宋_GB2312" w:eastAsia="仿宋_GB2312" w:hAnsi="宋体" w:hint="eastAsia"/>
          <w:b w:val="0"/>
          <w:bCs/>
          <w:color w:val="0000FF"/>
        </w:rPr>
        <w:t>重迭</w:t>
      </w:r>
      <w:proofErr w:type="gramEnd"/>
      <w:r w:rsidRPr="008703EE">
        <w:rPr>
          <w:rFonts w:ascii="仿宋_GB2312" w:eastAsia="仿宋_GB2312" w:hAnsi="宋体" w:hint="eastAsia"/>
          <w:b w:val="0"/>
          <w:bCs/>
          <w:color w:val="0000FF"/>
        </w:rPr>
        <w:t>、</w:t>
      </w:r>
      <w:r w:rsidRPr="008703EE">
        <w:rPr>
          <w:rFonts w:ascii="仿宋_GB2312" w:eastAsia="仿宋_GB2312" w:hint="eastAsia"/>
          <w:b w:val="0"/>
          <w:color w:val="0000FF"/>
          <w:szCs w:val="24"/>
        </w:rPr>
        <w:t>能源购入票据</w:t>
      </w:r>
      <w:r w:rsidRPr="008703EE">
        <w:rPr>
          <w:rFonts w:ascii="仿宋_GB2312" w:eastAsia="仿宋_GB2312" w:hAnsi="宋体" w:hint="eastAsia"/>
          <w:b w:val="0"/>
          <w:bCs/>
          <w:color w:val="0000FF"/>
        </w:rPr>
        <w:t>共享、能源消耗计量数据交叉等情况。</w:t>
      </w:r>
    </w:p>
    <w:p w:rsidR="00D60712" w:rsidRDefault="007E2A74" w:rsidP="007E2A74">
      <w:pPr>
        <w:pStyle w:val="BodyTitle"/>
        <w:numPr>
          <w:ilvl w:val="0"/>
          <w:numId w:val="0"/>
        </w:numPr>
        <w:rPr>
          <w:rFonts w:ascii="宋体" w:hAnsi="宋体"/>
          <w:b w:val="0"/>
          <w:color w:val="000000" w:themeColor="text1"/>
        </w:rPr>
      </w:pPr>
      <w:r w:rsidRPr="00742606">
        <w:rPr>
          <w:rFonts w:hint="eastAsia"/>
          <w:color w:val="auto"/>
          <w:spacing w:val="30"/>
          <w:kern w:val="0"/>
          <w:szCs w:val="24"/>
          <w:fitText w:val="603" w:id="-912539136"/>
        </w:rPr>
        <w:t>4</w:t>
      </w:r>
      <w:r w:rsidRPr="00742606">
        <w:rPr>
          <w:color w:val="auto"/>
          <w:spacing w:val="30"/>
          <w:kern w:val="0"/>
          <w:szCs w:val="24"/>
          <w:fitText w:val="603" w:id="-912539136"/>
        </w:rPr>
        <w:t>.</w:t>
      </w:r>
      <w:r w:rsidR="00B50E02" w:rsidRPr="00742606">
        <w:rPr>
          <w:rFonts w:hint="eastAsia"/>
          <w:color w:val="auto"/>
          <w:spacing w:val="30"/>
          <w:kern w:val="0"/>
          <w:szCs w:val="24"/>
          <w:fitText w:val="603" w:id="-912539136"/>
        </w:rPr>
        <w:t>2</w:t>
      </w:r>
      <w:r w:rsidRPr="00742606">
        <w:rPr>
          <w:color w:val="auto"/>
          <w:spacing w:val="30"/>
          <w:kern w:val="0"/>
          <w:szCs w:val="24"/>
          <w:fitText w:val="603" w:id="-912539136"/>
        </w:rPr>
        <w:t>.</w:t>
      </w:r>
      <w:r w:rsidR="00742606" w:rsidRPr="00742606">
        <w:rPr>
          <w:rFonts w:hint="eastAsia"/>
          <w:color w:val="auto"/>
          <w:spacing w:val="3"/>
          <w:kern w:val="0"/>
          <w:szCs w:val="24"/>
          <w:fitText w:val="603" w:id="-912539136"/>
        </w:rPr>
        <w:t>4</w:t>
      </w:r>
      <w:r w:rsidRPr="00C23C6C">
        <w:rPr>
          <w:color w:val="auto"/>
          <w:szCs w:val="24"/>
        </w:rPr>
        <w:t xml:space="preserve">  </w:t>
      </w:r>
      <w:r w:rsidR="00126C51">
        <w:rPr>
          <w:rFonts w:ascii="宋体" w:hAnsi="宋体" w:hint="eastAsia"/>
          <w:b w:val="0"/>
          <w:color w:val="000000" w:themeColor="text1"/>
        </w:rPr>
        <w:t>分包</w:t>
      </w:r>
      <w:r w:rsidR="002453E5">
        <w:rPr>
          <w:rFonts w:ascii="宋体" w:hAnsi="宋体" w:hint="eastAsia"/>
          <w:b w:val="0"/>
          <w:bCs/>
          <w:color w:val="000000" w:themeColor="text1"/>
        </w:rPr>
        <w:t>板块</w:t>
      </w:r>
      <w:r w:rsidR="00373099">
        <w:rPr>
          <w:rFonts w:ascii="宋体" w:hAnsi="宋体" w:hint="eastAsia"/>
          <w:b w:val="0"/>
          <w:bCs/>
          <w:color w:val="000000" w:themeColor="text1"/>
        </w:rPr>
        <w:t>的</w:t>
      </w:r>
      <w:r w:rsidR="00E4056E">
        <w:rPr>
          <w:rFonts w:ascii="宋体" w:hAnsi="宋体" w:hint="eastAsia"/>
          <w:b w:val="0"/>
          <w:bCs/>
          <w:color w:val="000000" w:themeColor="text1"/>
        </w:rPr>
        <w:t>核算单元</w:t>
      </w:r>
      <w:r w:rsidR="00B603D6">
        <w:rPr>
          <w:rFonts w:ascii="宋体" w:hAnsi="宋体" w:hint="eastAsia"/>
          <w:b w:val="0"/>
          <w:color w:val="000000" w:themeColor="text1"/>
        </w:rPr>
        <w:t>边界</w:t>
      </w:r>
      <w:r w:rsidR="00B603D6">
        <w:rPr>
          <w:rFonts w:hint="eastAsia"/>
          <w:b w:val="0"/>
          <w:szCs w:val="24"/>
        </w:rPr>
        <w:t>应符合</w:t>
      </w:r>
      <w:r w:rsidR="00B603D6" w:rsidRPr="00A9466B">
        <w:rPr>
          <w:rFonts w:ascii="宋体" w:hAnsi="宋体" w:hint="eastAsia"/>
          <w:b w:val="0"/>
          <w:color w:val="000000" w:themeColor="text1"/>
        </w:rPr>
        <w:t>以</w:t>
      </w:r>
      <w:r w:rsidR="00B603D6">
        <w:rPr>
          <w:rFonts w:ascii="宋体" w:hAnsi="宋体" w:hint="eastAsia"/>
          <w:b w:val="0"/>
          <w:color w:val="000000" w:themeColor="text1"/>
        </w:rPr>
        <w:t>下规定：</w:t>
      </w:r>
    </w:p>
    <w:p w:rsidR="004B78F7" w:rsidRDefault="004B78F7" w:rsidP="004B78F7">
      <w:pPr>
        <w:pStyle w:val="BodyTitle"/>
        <w:numPr>
          <w:ilvl w:val="0"/>
          <w:numId w:val="0"/>
        </w:numPr>
        <w:ind w:firstLineChars="200" w:firstLine="482"/>
        <w:rPr>
          <w:rFonts w:ascii="宋体" w:hAnsi="宋体"/>
          <w:b w:val="0"/>
          <w:color w:val="000000" w:themeColor="text1"/>
        </w:rPr>
      </w:pPr>
      <w:r w:rsidRPr="004B78F7">
        <w:rPr>
          <w:rFonts w:hint="eastAsia"/>
          <w:color w:val="000000" w:themeColor="text1"/>
        </w:rPr>
        <w:t>1</w:t>
      </w:r>
      <w:r>
        <w:rPr>
          <w:rFonts w:hint="eastAsia"/>
          <w:b w:val="0"/>
          <w:color w:val="000000" w:themeColor="text1"/>
        </w:rPr>
        <w:t xml:space="preserve">  </w:t>
      </w:r>
      <w:r w:rsidR="007E2A74">
        <w:rPr>
          <w:rFonts w:hint="eastAsia"/>
          <w:b w:val="0"/>
          <w:color w:val="000000" w:themeColor="text1"/>
        </w:rPr>
        <w:t>对外</w:t>
      </w:r>
      <w:r w:rsidR="007E2A74" w:rsidRPr="00665267">
        <w:rPr>
          <w:rFonts w:ascii="宋体" w:hAnsi="宋体" w:hint="eastAsia"/>
          <w:b w:val="0"/>
          <w:color w:val="000000" w:themeColor="text1"/>
        </w:rPr>
        <w:t>提供的</w:t>
      </w:r>
      <w:r w:rsidR="007E2A74">
        <w:rPr>
          <w:rFonts w:hint="eastAsia"/>
          <w:b w:val="0"/>
          <w:color w:val="000000" w:themeColor="text1"/>
        </w:rPr>
        <w:t>专业</w:t>
      </w:r>
      <w:r w:rsidR="00771234">
        <w:rPr>
          <w:rFonts w:ascii="宋体" w:hAnsi="宋体" w:hint="eastAsia"/>
          <w:b w:val="0"/>
          <w:color w:val="000000" w:themeColor="text1"/>
        </w:rPr>
        <w:t>工程</w:t>
      </w:r>
      <w:r w:rsidR="007E2A74">
        <w:rPr>
          <w:rFonts w:hint="eastAsia"/>
          <w:b w:val="0"/>
          <w:color w:val="000000" w:themeColor="text1"/>
        </w:rPr>
        <w:t>分包活动应</w:t>
      </w:r>
      <w:r w:rsidR="004711FF">
        <w:rPr>
          <w:rFonts w:hint="eastAsia"/>
          <w:b w:val="0"/>
          <w:color w:val="000000" w:themeColor="text1"/>
        </w:rPr>
        <w:t>作</w:t>
      </w:r>
      <w:r w:rsidR="009C6B4B">
        <w:rPr>
          <w:rFonts w:ascii="宋体" w:hAnsi="宋体" w:hint="eastAsia"/>
          <w:b w:val="0"/>
          <w:color w:val="000000" w:themeColor="text1"/>
        </w:rPr>
        <w:t>为</w:t>
      </w:r>
      <w:r w:rsidR="004B0B6A">
        <w:rPr>
          <w:rFonts w:ascii="宋体" w:hAnsi="宋体" w:hint="eastAsia"/>
          <w:b w:val="0"/>
          <w:color w:val="000000" w:themeColor="text1"/>
        </w:rPr>
        <w:t>基本</w:t>
      </w:r>
      <w:r w:rsidR="009C6B4B">
        <w:rPr>
          <w:rFonts w:ascii="宋体" w:hAnsi="宋体" w:hint="eastAsia"/>
          <w:b w:val="0"/>
          <w:bCs/>
          <w:color w:val="000000" w:themeColor="text1"/>
        </w:rPr>
        <w:t>核算单元</w:t>
      </w:r>
      <w:r w:rsidR="004711FF">
        <w:rPr>
          <w:rFonts w:ascii="宋体" w:hAnsi="宋体" w:hint="eastAsia"/>
          <w:b w:val="0"/>
          <w:bCs/>
          <w:color w:val="000000" w:themeColor="text1"/>
        </w:rPr>
        <w:t>，</w:t>
      </w:r>
      <w:r w:rsidR="00185286">
        <w:rPr>
          <w:rFonts w:ascii="宋体" w:hAnsi="宋体" w:hint="eastAsia"/>
          <w:b w:val="0"/>
          <w:bCs/>
          <w:color w:val="000000" w:themeColor="text1"/>
        </w:rPr>
        <w:t>计入</w:t>
      </w:r>
      <w:r w:rsidR="00656B3B">
        <w:rPr>
          <w:rFonts w:ascii="宋体" w:hAnsi="宋体" w:hint="eastAsia"/>
          <w:b w:val="0"/>
          <w:color w:val="000000" w:themeColor="text1"/>
        </w:rPr>
        <w:t>分包</w:t>
      </w:r>
      <w:r w:rsidR="002453E5">
        <w:rPr>
          <w:rFonts w:ascii="宋体" w:hAnsi="宋体" w:hint="eastAsia"/>
          <w:b w:val="0"/>
          <w:bCs/>
          <w:color w:val="000000" w:themeColor="text1"/>
        </w:rPr>
        <w:t>板块</w:t>
      </w:r>
      <w:r>
        <w:rPr>
          <w:rFonts w:ascii="宋体" w:hAnsi="宋体" w:hint="eastAsia"/>
          <w:b w:val="0"/>
          <w:bCs/>
          <w:color w:val="000000" w:themeColor="text1"/>
        </w:rPr>
        <w:t>；</w:t>
      </w:r>
    </w:p>
    <w:p w:rsidR="007E2A74" w:rsidRDefault="004B78F7" w:rsidP="004B78F7">
      <w:pPr>
        <w:pStyle w:val="BodyTitle"/>
        <w:numPr>
          <w:ilvl w:val="0"/>
          <w:numId w:val="0"/>
        </w:numPr>
        <w:ind w:firstLineChars="200" w:firstLine="482"/>
        <w:rPr>
          <w:rFonts w:ascii="宋体" w:hAnsi="宋体"/>
          <w:b w:val="0"/>
          <w:color w:val="000000" w:themeColor="text1"/>
        </w:rPr>
      </w:pPr>
      <w:r w:rsidRPr="004B78F7">
        <w:rPr>
          <w:color w:val="000000" w:themeColor="text1"/>
        </w:rPr>
        <w:t>2</w:t>
      </w:r>
      <w:r>
        <w:rPr>
          <w:rFonts w:ascii="宋体" w:hAnsi="宋体" w:hint="eastAsia"/>
          <w:b w:val="0"/>
          <w:color w:val="000000" w:themeColor="text1"/>
        </w:rPr>
        <w:t xml:space="preserve">  </w:t>
      </w:r>
      <w:r>
        <w:rPr>
          <w:rFonts w:ascii="宋体" w:hAnsi="宋体" w:hint="eastAsia"/>
          <w:b w:val="0"/>
          <w:bCs/>
          <w:color w:val="000000" w:themeColor="text1"/>
        </w:rPr>
        <w:t>对内</w:t>
      </w:r>
      <w:r w:rsidRPr="00665267">
        <w:rPr>
          <w:rFonts w:ascii="宋体" w:hAnsi="宋体" w:hint="eastAsia"/>
          <w:b w:val="0"/>
          <w:color w:val="000000" w:themeColor="text1"/>
        </w:rPr>
        <w:t>提供的</w:t>
      </w:r>
      <w:r>
        <w:rPr>
          <w:rFonts w:hint="eastAsia"/>
          <w:b w:val="0"/>
          <w:color w:val="000000" w:themeColor="text1"/>
        </w:rPr>
        <w:t>专业</w:t>
      </w:r>
      <w:r w:rsidR="00771234">
        <w:rPr>
          <w:rFonts w:ascii="宋体" w:hAnsi="宋体" w:hint="eastAsia"/>
          <w:b w:val="0"/>
          <w:color w:val="000000" w:themeColor="text1"/>
        </w:rPr>
        <w:t>工程</w:t>
      </w:r>
      <w:r>
        <w:rPr>
          <w:rFonts w:hint="eastAsia"/>
          <w:b w:val="0"/>
          <w:color w:val="000000" w:themeColor="text1"/>
        </w:rPr>
        <w:t>分包活动</w:t>
      </w:r>
      <w:r w:rsidR="007110B5">
        <w:rPr>
          <w:rFonts w:hint="eastAsia"/>
          <w:b w:val="0"/>
          <w:color w:val="000000" w:themeColor="text1"/>
        </w:rPr>
        <w:t>应</w:t>
      </w:r>
      <w:r w:rsidR="00CE37C7">
        <w:rPr>
          <w:rFonts w:hint="eastAsia"/>
          <w:b w:val="0"/>
          <w:color w:val="000000" w:themeColor="text1"/>
        </w:rPr>
        <w:t>作</w:t>
      </w:r>
      <w:r w:rsidR="00CE37C7">
        <w:rPr>
          <w:rFonts w:ascii="宋体" w:hAnsi="宋体" w:hint="eastAsia"/>
          <w:b w:val="0"/>
          <w:color w:val="000000" w:themeColor="text1"/>
        </w:rPr>
        <w:t>为非</w:t>
      </w:r>
      <w:r w:rsidR="004B0B6A">
        <w:rPr>
          <w:rFonts w:ascii="宋体" w:hAnsi="宋体" w:hint="eastAsia"/>
          <w:b w:val="0"/>
          <w:color w:val="000000" w:themeColor="text1"/>
        </w:rPr>
        <w:t>基本</w:t>
      </w:r>
      <w:r w:rsidR="00CE37C7">
        <w:rPr>
          <w:rFonts w:ascii="宋体" w:hAnsi="宋体" w:hint="eastAsia"/>
          <w:b w:val="0"/>
          <w:bCs/>
          <w:color w:val="000000" w:themeColor="text1"/>
        </w:rPr>
        <w:t>核算单元，</w:t>
      </w:r>
      <w:r w:rsidR="007D5903">
        <w:rPr>
          <w:rFonts w:ascii="宋体" w:hAnsi="宋体" w:hint="eastAsia"/>
          <w:b w:val="0"/>
          <w:bCs/>
          <w:color w:val="000000" w:themeColor="text1"/>
        </w:rPr>
        <w:t>计入</w:t>
      </w:r>
      <w:r w:rsidR="007110B5">
        <w:rPr>
          <w:rFonts w:hint="eastAsia"/>
          <w:b w:val="0"/>
          <w:color w:val="000000" w:themeColor="text1"/>
        </w:rPr>
        <w:t>所在项目</w:t>
      </w:r>
      <w:r w:rsidR="007D5903">
        <w:rPr>
          <w:rFonts w:hint="eastAsia"/>
          <w:b w:val="0"/>
          <w:color w:val="000000" w:themeColor="text1"/>
        </w:rPr>
        <w:t>的</w:t>
      </w:r>
      <w:r w:rsidR="007D5903">
        <w:rPr>
          <w:rFonts w:ascii="宋体" w:hAnsi="宋体" w:hint="eastAsia"/>
          <w:b w:val="0"/>
          <w:color w:val="000000" w:themeColor="text1"/>
        </w:rPr>
        <w:t>项目</w:t>
      </w:r>
      <w:r w:rsidR="002453E5">
        <w:rPr>
          <w:rFonts w:ascii="宋体" w:hAnsi="宋体" w:hint="eastAsia"/>
          <w:b w:val="0"/>
          <w:bCs/>
          <w:color w:val="000000" w:themeColor="text1"/>
        </w:rPr>
        <w:t>板块</w:t>
      </w:r>
      <w:r w:rsidR="007D5903">
        <w:rPr>
          <w:rFonts w:ascii="宋体" w:hAnsi="宋体" w:hint="eastAsia"/>
          <w:b w:val="0"/>
          <w:bCs/>
          <w:color w:val="000000" w:themeColor="text1"/>
        </w:rPr>
        <w:t>。</w:t>
      </w:r>
    </w:p>
    <w:p w:rsidR="007E2A74" w:rsidRDefault="007E2A74" w:rsidP="007E2A74">
      <w:pPr>
        <w:spacing w:line="360" w:lineRule="auto"/>
        <w:ind w:firstLineChars="200" w:firstLine="480"/>
        <w:rPr>
          <w:color w:val="000000" w:themeColor="text1"/>
        </w:rPr>
      </w:pPr>
      <w:r w:rsidRPr="001A097C">
        <w:rPr>
          <w:rFonts w:ascii="仿宋_GB2312" w:eastAsia="仿宋_GB2312" w:hAnsi="宋体" w:hint="eastAsia"/>
          <w:bCs/>
          <w:color w:val="0000FF"/>
          <w:sz w:val="24"/>
        </w:rPr>
        <w:t>【条文说明】</w:t>
      </w:r>
      <w:r w:rsidR="001C3F03" w:rsidRPr="00A36345">
        <w:rPr>
          <w:rFonts w:ascii="仿宋_GB2312" w:eastAsia="仿宋_GB2312" w:hAnsi="宋体" w:hint="eastAsia"/>
          <w:color w:val="0000FF"/>
          <w:sz w:val="24"/>
        </w:rPr>
        <w:t>分包</w:t>
      </w:r>
      <w:r w:rsidR="002453E5">
        <w:rPr>
          <w:rFonts w:ascii="仿宋_GB2312" w:eastAsia="仿宋_GB2312" w:hAnsi="宋体" w:hint="eastAsia"/>
          <w:bCs/>
          <w:color w:val="0000FF"/>
          <w:sz w:val="24"/>
        </w:rPr>
        <w:t>板块</w:t>
      </w:r>
      <w:r w:rsidR="0048795E">
        <w:rPr>
          <w:rFonts w:ascii="仿宋_GB2312" w:eastAsia="仿宋_GB2312" w:hAnsi="宋体" w:hint="eastAsia"/>
          <w:bCs/>
          <w:color w:val="0000FF"/>
          <w:sz w:val="24"/>
        </w:rPr>
        <w:t>的</w:t>
      </w:r>
      <w:r w:rsidR="001C3F03" w:rsidRPr="00A36345">
        <w:rPr>
          <w:rFonts w:ascii="仿宋_GB2312" w:eastAsia="仿宋_GB2312" w:hAnsi="宋体" w:hint="eastAsia"/>
          <w:bCs/>
          <w:color w:val="0000FF"/>
          <w:sz w:val="24"/>
        </w:rPr>
        <w:t>核算单元</w:t>
      </w:r>
      <w:r w:rsidR="00256C74" w:rsidRPr="00A36345">
        <w:rPr>
          <w:rFonts w:ascii="仿宋_GB2312" w:eastAsia="仿宋_GB2312" w:hAnsi="宋体" w:hint="eastAsia"/>
          <w:color w:val="0000FF"/>
          <w:sz w:val="24"/>
        </w:rPr>
        <w:t>边界</w:t>
      </w:r>
      <w:r w:rsidR="00A36345">
        <w:rPr>
          <w:rFonts w:ascii="仿宋_GB2312" w:eastAsia="仿宋_GB2312" w:hAnsi="宋体" w:hint="eastAsia"/>
          <w:color w:val="0000FF"/>
          <w:sz w:val="24"/>
        </w:rPr>
        <w:t>确</w:t>
      </w:r>
      <w:r w:rsidR="00395BD6" w:rsidRPr="00A36345">
        <w:rPr>
          <w:rFonts w:ascii="仿宋_GB2312" w:eastAsia="仿宋_GB2312" w:hint="eastAsia"/>
          <w:color w:val="0000FF"/>
          <w:sz w:val="24"/>
        </w:rPr>
        <w:t>定要内外有别</w:t>
      </w:r>
      <w:r w:rsidR="001C3F03" w:rsidRPr="00A36345">
        <w:rPr>
          <w:rFonts w:ascii="仿宋_GB2312" w:eastAsia="仿宋_GB2312" w:hint="eastAsia"/>
          <w:color w:val="0000FF"/>
          <w:sz w:val="24"/>
        </w:rPr>
        <w:t>。</w:t>
      </w:r>
      <w:r w:rsidR="00395BD6" w:rsidRPr="00A36345">
        <w:rPr>
          <w:rFonts w:ascii="仿宋_GB2312" w:eastAsia="仿宋_GB2312" w:hint="eastAsia"/>
          <w:color w:val="0000FF"/>
          <w:sz w:val="24"/>
        </w:rPr>
        <w:t>对外承揽其他企业</w:t>
      </w:r>
      <w:r w:rsidR="00E1536D" w:rsidRPr="00A36345">
        <w:rPr>
          <w:rFonts w:ascii="仿宋_GB2312" w:eastAsia="仿宋_GB2312" w:hint="eastAsia"/>
          <w:color w:val="0000FF"/>
          <w:sz w:val="24"/>
        </w:rPr>
        <w:t>的专业</w:t>
      </w:r>
      <w:r w:rsidR="00E1536D" w:rsidRPr="00A36345">
        <w:rPr>
          <w:rFonts w:ascii="仿宋_GB2312" w:eastAsia="仿宋_GB2312" w:hAnsi="宋体" w:hint="eastAsia"/>
          <w:color w:val="0000FF"/>
          <w:sz w:val="24"/>
        </w:rPr>
        <w:t>分包工程</w:t>
      </w:r>
      <w:r w:rsidR="00395BD6" w:rsidRPr="00A36345">
        <w:rPr>
          <w:rFonts w:ascii="仿宋_GB2312" w:eastAsia="仿宋_GB2312" w:hint="eastAsia"/>
          <w:color w:val="0000FF"/>
          <w:sz w:val="24"/>
        </w:rPr>
        <w:t>需要</w:t>
      </w:r>
      <w:r w:rsidR="00960BF7" w:rsidRPr="00A36345">
        <w:rPr>
          <w:rFonts w:ascii="仿宋_GB2312" w:eastAsia="仿宋_GB2312" w:hint="eastAsia"/>
          <w:color w:val="0000FF"/>
          <w:sz w:val="24"/>
        </w:rPr>
        <w:t>作为</w:t>
      </w:r>
      <w:r w:rsidR="0048795E">
        <w:rPr>
          <w:rFonts w:ascii="仿宋_GB2312" w:eastAsia="仿宋_GB2312" w:hint="eastAsia"/>
          <w:color w:val="0000FF"/>
          <w:sz w:val="24"/>
        </w:rPr>
        <w:t>基本</w:t>
      </w:r>
      <w:r w:rsidR="00960BF7" w:rsidRPr="00A36345">
        <w:rPr>
          <w:rFonts w:ascii="仿宋_GB2312" w:eastAsia="仿宋_GB2312" w:hAnsi="宋体" w:hint="eastAsia"/>
          <w:bCs/>
          <w:color w:val="0000FF"/>
          <w:sz w:val="24"/>
        </w:rPr>
        <w:t>核算单元</w:t>
      </w:r>
      <w:r w:rsidR="00395BD6" w:rsidRPr="00A36345">
        <w:rPr>
          <w:rFonts w:ascii="仿宋_GB2312" w:eastAsia="仿宋_GB2312" w:hint="eastAsia"/>
          <w:color w:val="0000FF"/>
          <w:sz w:val="24"/>
        </w:rPr>
        <w:t>纳入</w:t>
      </w:r>
      <w:r w:rsidR="00656B3B" w:rsidRPr="00A36345">
        <w:rPr>
          <w:rFonts w:ascii="仿宋_GB2312" w:eastAsia="仿宋_GB2312" w:hAnsi="宋体" w:hint="eastAsia"/>
          <w:color w:val="0000FF"/>
          <w:sz w:val="24"/>
        </w:rPr>
        <w:t>分包</w:t>
      </w:r>
      <w:r w:rsidR="002453E5">
        <w:rPr>
          <w:rFonts w:ascii="仿宋_GB2312" w:eastAsia="仿宋_GB2312" w:hAnsi="宋体" w:hint="eastAsia"/>
          <w:bCs/>
          <w:color w:val="0000FF"/>
          <w:sz w:val="24"/>
        </w:rPr>
        <w:t>板块</w:t>
      </w:r>
      <w:r w:rsidR="002401AD">
        <w:rPr>
          <w:rFonts w:ascii="仿宋_GB2312" w:eastAsia="仿宋_GB2312" w:hAnsi="宋体" w:hint="eastAsia"/>
          <w:bCs/>
          <w:color w:val="0000FF"/>
          <w:sz w:val="24"/>
        </w:rPr>
        <w:t>；</w:t>
      </w:r>
      <w:r w:rsidR="00E1536D">
        <w:rPr>
          <w:rFonts w:ascii="仿宋_GB2312" w:eastAsia="仿宋_GB2312" w:hint="eastAsia"/>
          <w:color w:val="0000FF"/>
          <w:sz w:val="24"/>
        </w:rPr>
        <w:t>对内承担</w:t>
      </w:r>
      <w:r w:rsidR="00E1536D">
        <w:rPr>
          <w:rFonts w:ascii="仿宋_GB2312" w:eastAsia="仿宋_GB2312" w:cs="FZSSK--GBK1-0" w:hint="eastAsia"/>
          <w:color w:val="0000FF"/>
          <w:kern w:val="0"/>
          <w:sz w:val="24"/>
        </w:rPr>
        <w:t>企业</w:t>
      </w:r>
      <w:r w:rsidR="00E1536D" w:rsidRPr="00823298">
        <w:rPr>
          <w:rFonts w:ascii="仿宋_GB2312" w:eastAsia="仿宋_GB2312" w:hint="eastAsia"/>
          <w:color w:val="0000FF"/>
          <w:sz w:val="24"/>
        </w:rPr>
        <w:t>自营项目</w:t>
      </w:r>
      <w:r w:rsidR="006D6E9B">
        <w:rPr>
          <w:rFonts w:ascii="仿宋_GB2312" w:eastAsia="仿宋_GB2312" w:hint="eastAsia"/>
          <w:color w:val="0000FF"/>
          <w:sz w:val="24"/>
        </w:rPr>
        <w:t>的</w:t>
      </w:r>
      <w:r w:rsidR="006D6E9B" w:rsidRPr="00E1536D">
        <w:rPr>
          <w:rFonts w:ascii="仿宋_GB2312" w:eastAsia="仿宋_GB2312" w:hint="eastAsia"/>
          <w:color w:val="0000FF"/>
          <w:sz w:val="24"/>
        </w:rPr>
        <w:t>专业</w:t>
      </w:r>
      <w:r w:rsidR="006D6E9B" w:rsidRPr="00E1536D">
        <w:rPr>
          <w:rFonts w:ascii="仿宋_GB2312" w:eastAsia="仿宋_GB2312" w:hAnsi="宋体" w:hint="eastAsia"/>
          <w:color w:val="0000FF"/>
          <w:sz w:val="24"/>
        </w:rPr>
        <w:t>分包</w:t>
      </w:r>
      <w:r w:rsidR="006D6E9B">
        <w:rPr>
          <w:rFonts w:ascii="仿宋_GB2312" w:eastAsia="仿宋_GB2312" w:hAnsi="宋体" w:hint="eastAsia"/>
          <w:color w:val="0000FF"/>
          <w:sz w:val="24"/>
        </w:rPr>
        <w:t>工程</w:t>
      </w:r>
      <w:r w:rsidR="002401AD" w:rsidRPr="00A36345">
        <w:rPr>
          <w:rFonts w:ascii="仿宋_GB2312" w:eastAsia="仿宋_GB2312" w:hint="eastAsia"/>
          <w:color w:val="0000FF"/>
          <w:sz w:val="24"/>
        </w:rPr>
        <w:t>需要</w:t>
      </w:r>
      <w:r w:rsidR="006D6E9B">
        <w:rPr>
          <w:rFonts w:ascii="仿宋_GB2312" w:eastAsia="仿宋_GB2312" w:hint="eastAsia"/>
          <w:color w:val="0000FF"/>
          <w:sz w:val="24"/>
        </w:rPr>
        <w:t>纳入</w:t>
      </w:r>
      <w:r w:rsidR="006D6E9B" w:rsidRPr="006D6E9B">
        <w:rPr>
          <w:rFonts w:ascii="仿宋_GB2312" w:eastAsia="仿宋_GB2312" w:hint="eastAsia"/>
          <w:color w:val="0000FF"/>
          <w:sz w:val="24"/>
        </w:rPr>
        <w:t>所在项目</w:t>
      </w:r>
      <w:r w:rsidR="007E7844">
        <w:rPr>
          <w:rFonts w:ascii="仿宋_GB2312" w:eastAsia="仿宋_GB2312" w:hint="eastAsia"/>
          <w:color w:val="0000FF"/>
          <w:sz w:val="24"/>
        </w:rPr>
        <w:t>的</w:t>
      </w:r>
      <w:r w:rsidR="00A36345">
        <w:rPr>
          <w:rFonts w:ascii="仿宋_GB2312" w:eastAsia="仿宋_GB2312" w:hint="eastAsia"/>
          <w:color w:val="0000FF"/>
          <w:sz w:val="24"/>
        </w:rPr>
        <w:t>项目</w:t>
      </w:r>
      <w:r w:rsidR="002453E5">
        <w:rPr>
          <w:rFonts w:ascii="仿宋_GB2312" w:eastAsia="仿宋_GB2312" w:hAnsi="宋体" w:hint="eastAsia"/>
          <w:bCs/>
          <w:color w:val="0000FF"/>
          <w:sz w:val="24"/>
        </w:rPr>
        <w:t>板块</w:t>
      </w:r>
      <w:r w:rsidR="006D6E9B">
        <w:rPr>
          <w:rFonts w:ascii="仿宋_GB2312" w:eastAsia="仿宋_GB2312" w:hint="eastAsia"/>
          <w:color w:val="0000FF"/>
          <w:sz w:val="24"/>
        </w:rPr>
        <w:t>，</w:t>
      </w:r>
      <w:r w:rsidR="00E52722">
        <w:rPr>
          <w:rFonts w:ascii="仿宋_GB2312" w:eastAsia="仿宋_GB2312" w:hint="eastAsia"/>
          <w:color w:val="0000FF"/>
          <w:sz w:val="24"/>
        </w:rPr>
        <w:t>不能计入</w:t>
      </w:r>
      <w:r w:rsidR="003F1F29" w:rsidRPr="00A36345">
        <w:rPr>
          <w:rFonts w:ascii="仿宋_GB2312" w:eastAsia="仿宋_GB2312" w:hAnsi="宋体" w:hint="eastAsia"/>
          <w:color w:val="0000FF"/>
          <w:sz w:val="24"/>
        </w:rPr>
        <w:t>分包</w:t>
      </w:r>
      <w:r w:rsidR="003F1F29">
        <w:rPr>
          <w:rFonts w:ascii="仿宋_GB2312" w:eastAsia="仿宋_GB2312" w:hAnsi="宋体" w:hint="eastAsia"/>
          <w:bCs/>
          <w:color w:val="0000FF"/>
          <w:sz w:val="24"/>
        </w:rPr>
        <w:t>板块</w:t>
      </w:r>
      <w:r w:rsidR="006D6E9B">
        <w:rPr>
          <w:rFonts w:ascii="仿宋_GB2312" w:eastAsia="仿宋_GB2312" w:hint="eastAsia"/>
          <w:color w:val="0000FF"/>
          <w:sz w:val="24"/>
        </w:rPr>
        <w:t>，</w:t>
      </w:r>
      <w:r w:rsidR="00E1536D">
        <w:rPr>
          <w:rFonts w:ascii="仿宋_GB2312" w:eastAsia="仿宋_GB2312" w:hint="eastAsia"/>
          <w:color w:val="0000FF"/>
          <w:sz w:val="24"/>
        </w:rPr>
        <w:t>避免</w:t>
      </w:r>
      <w:r w:rsidR="00E52722">
        <w:rPr>
          <w:rFonts w:ascii="仿宋_GB2312" w:eastAsia="仿宋_GB2312" w:hint="eastAsia"/>
          <w:color w:val="0000FF"/>
          <w:sz w:val="24"/>
        </w:rPr>
        <w:t>在</w:t>
      </w:r>
      <w:r w:rsidR="00E52722" w:rsidRPr="00E52722">
        <w:rPr>
          <w:rFonts w:ascii="仿宋_GB2312" w:eastAsia="仿宋_GB2312" w:hAnsi="宋体" w:hint="eastAsia"/>
          <w:color w:val="0000FF"/>
          <w:sz w:val="24"/>
        </w:rPr>
        <w:t>企业层面</w:t>
      </w:r>
      <w:r w:rsidR="000223E6">
        <w:rPr>
          <w:rFonts w:ascii="仿宋_GB2312" w:eastAsia="仿宋_GB2312" w:hAnsi="宋体" w:hint="eastAsia"/>
          <w:color w:val="0000FF"/>
          <w:sz w:val="24"/>
        </w:rPr>
        <w:t>出现</w:t>
      </w:r>
      <w:r w:rsidR="00E1536D">
        <w:rPr>
          <w:rFonts w:ascii="仿宋_GB2312" w:eastAsia="仿宋_GB2312" w:hint="eastAsia"/>
          <w:color w:val="0000FF"/>
          <w:sz w:val="24"/>
        </w:rPr>
        <w:t>重复核算。</w:t>
      </w:r>
    </w:p>
    <w:p w:rsidR="00E52722" w:rsidRPr="00624C4E" w:rsidRDefault="00B50E02" w:rsidP="00B50E02">
      <w:pPr>
        <w:pStyle w:val="BodyTitle"/>
        <w:numPr>
          <w:ilvl w:val="0"/>
          <w:numId w:val="0"/>
        </w:numPr>
        <w:rPr>
          <w:rFonts w:ascii="宋体" w:hAnsi="宋体"/>
          <w:b w:val="0"/>
          <w:color w:val="FF0000"/>
        </w:rPr>
      </w:pPr>
      <w:r w:rsidRPr="00102214">
        <w:rPr>
          <w:rFonts w:hint="eastAsia"/>
          <w:color w:val="auto"/>
          <w:spacing w:val="30"/>
          <w:kern w:val="0"/>
          <w:szCs w:val="24"/>
          <w:fitText w:val="603" w:id="-912084736"/>
        </w:rPr>
        <w:t>4</w:t>
      </w:r>
      <w:r w:rsidRPr="00102214">
        <w:rPr>
          <w:color w:val="auto"/>
          <w:spacing w:val="30"/>
          <w:kern w:val="0"/>
          <w:szCs w:val="24"/>
          <w:fitText w:val="603" w:id="-912084736"/>
        </w:rPr>
        <w:t>.</w:t>
      </w:r>
      <w:r w:rsidRPr="00102214">
        <w:rPr>
          <w:rFonts w:hint="eastAsia"/>
          <w:color w:val="auto"/>
          <w:spacing w:val="30"/>
          <w:kern w:val="0"/>
          <w:szCs w:val="24"/>
          <w:fitText w:val="603" w:id="-912084736"/>
        </w:rPr>
        <w:t>2</w:t>
      </w:r>
      <w:r w:rsidRPr="00102214">
        <w:rPr>
          <w:color w:val="auto"/>
          <w:spacing w:val="30"/>
          <w:kern w:val="0"/>
          <w:szCs w:val="24"/>
          <w:fitText w:val="603" w:id="-912084736"/>
        </w:rPr>
        <w:t>.</w:t>
      </w:r>
      <w:r w:rsidR="00102214" w:rsidRPr="00102214">
        <w:rPr>
          <w:rFonts w:hint="eastAsia"/>
          <w:color w:val="auto"/>
          <w:spacing w:val="3"/>
          <w:kern w:val="0"/>
          <w:szCs w:val="24"/>
          <w:fitText w:val="603" w:id="-912084736"/>
        </w:rPr>
        <w:t>5</w:t>
      </w:r>
      <w:r w:rsidRPr="00C23C6C">
        <w:rPr>
          <w:color w:val="auto"/>
          <w:szCs w:val="24"/>
        </w:rPr>
        <w:t xml:space="preserve">  </w:t>
      </w:r>
      <w:r w:rsidR="00B47A3D" w:rsidRPr="00406004">
        <w:rPr>
          <w:rFonts w:ascii="宋体" w:hAnsi="宋体" w:hint="eastAsia"/>
          <w:b w:val="0"/>
          <w:color w:val="000000" w:themeColor="text1"/>
        </w:rPr>
        <w:t>辅业</w:t>
      </w:r>
      <w:r w:rsidR="002453E5" w:rsidRPr="00406004">
        <w:rPr>
          <w:rFonts w:ascii="宋体" w:hAnsi="宋体" w:hint="eastAsia"/>
          <w:b w:val="0"/>
          <w:bCs/>
          <w:color w:val="000000" w:themeColor="text1"/>
        </w:rPr>
        <w:t>板块</w:t>
      </w:r>
      <w:r w:rsidR="0048795E">
        <w:rPr>
          <w:rFonts w:ascii="宋体" w:hAnsi="宋体" w:hint="eastAsia"/>
          <w:b w:val="0"/>
          <w:bCs/>
          <w:color w:val="000000" w:themeColor="text1"/>
        </w:rPr>
        <w:t>的</w:t>
      </w:r>
      <w:r w:rsidR="00B47A3D" w:rsidRPr="00406004">
        <w:rPr>
          <w:rFonts w:ascii="宋体" w:hAnsi="宋体" w:hint="eastAsia"/>
          <w:b w:val="0"/>
          <w:bCs/>
          <w:color w:val="000000" w:themeColor="text1"/>
        </w:rPr>
        <w:t>核算单元</w:t>
      </w:r>
      <w:r w:rsidR="00F91D93" w:rsidRPr="00406004">
        <w:rPr>
          <w:rFonts w:ascii="宋体" w:hAnsi="宋体" w:hint="eastAsia"/>
          <w:b w:val="0"/>
          <w:color w:val="000000" w:themeColor="text1"/>
        </w:rPr>
        <w:t>边界</w:t>
      </w:r>
      <w:r w:rsidR="00F91D93" w:rsidRPr="00406004">
        <w:rPr>
          <w:rFonts w:hint="eastAsia"/>
          <w:b w:val="0"/>
          <w:color w:val="000000" w:themeColor="text1"/>
          <w:szCs w:val="24"/>
        </w:rPr>
        <w:t>应符合</w:t>
      </w:r>
      <w:r w:rsidR="00F91D93" w:rsidRPr="00406004">
        <w:rPr>
          <w:rFonts w:ascii="宋体" w:hAnsi="宋体" w:hint="eastAsia"/>
          <w:b w:val="0"/>
          <w:color w:val="000000" w:themeColor="text1"/>
        </w:rPr>
        <w:t>以下规定：</w:t>
      </w:r>
      <w:r w:rsidR="00285AC1" w:rsidRPr="00624C4E">
        <w:rPr>
          <w:rFonts w:ascii="宋体" w:hAnsi="宋体"/>
          <w:b w:val="0"/>
          <w:color w:val="FF0000"/>
        </w:rPr>
        <w:t xml:space="preserve"> </w:t>
      </w:r>
    </w:p>
    <w:p w:rsidR="00004E4C" w:rsidRPr="00196B62" w:rsidRDefault="009741BB" w:rsidP="008A476C">
      <w:pPr>
        <w:spacing w:line="360" w:lineRule="auto"/>
        <w:ind w:firstLineChars="200" w:firstLine="482"/>
        <w:rPr>
          <w:rFonts w:ascii="宋体" w:hAnsi="宋体"/>
          <w:color w:val="000000" w:themeColor="text1"/>
          <w:sz w:val="24"/>
        </w:rPr>
      </w:pPr>
      <w:r w:rsidRPr="00196B62">
        <w:rPr>
          <w:rFonts w:ascii="Times New Roman" w:eastAsia="仿宋_GB2312" w:hAnsi="Times New Roman"/>
          <w:b/>
          <w:color w:val="000000" w:themeColor="text1"/>
          <w:sz w:val="24"/>
        </w:rPr>
        <w:t>1</w:t>
      </w:r>
      <w:r w:rsidRPr="00196B62">
        <w:rPr>
          <w:rFonts w:ascii="仿宋_GB2312" w:eastAsia="仿宋_GB2312" w:hAnsi="宋体" w:hint="eastAsia"/>
          <w:color w:val="000000" w:themeColor="text1"/>
          <w:sz w:val="24"/>
        </w:rPr>
        <w:t xml:space="preserve">  </w:t>
      </w:r>
      <w:r w:rsidR="00502F17" w:rsidRPr="00502F17">
        <w:rPr>
          <w:rFonts w:ascii="宋体" w:hAnsi="宋体" w:hint="eastAsia"/>
          <w:color w:val="000000" w:themeColor="text1"/>
          <w:sz w:val="24"/>
        </w:rPr>
        <w:t>辅业</w:t>
      </w:r>
      <w:r w:rsidR="00F12002" w:rsidRPr="00196B62">
        <w:rPr>
          <w:rFonts w:ascii="宋体" w:hAnsi="宋体" w:hint="eastAsia"/>
          <w:bCs/>
          <w:color w:val="000000" w:themeColor="text1"/>
          <w:sz w:val="24"/>
        </w:rPr>
        <w:t>单位</w:t>
      </w:r>
      <w:r w:rsidR="0018097D">
        <w:rPr>
          <w:rFonts w:ascii="宋体" w:hAnsi="宋体" w:hint="eastAsia"/>
          <w:bCs/>
          <w:color w:val="000000" w:themeColor="text1"/>
          <w:sz w:val="24"/>
        </w:rPr>
        <w:t>的</w:t>
      </w:r>
      <w:r w:rsidR="00DC249F" w:rsidRPr="00196B62">
        <w:rPr>
          <w:rFonts w:ascii="宋体" w:hAnsi="宋体" w:hint="eastAsia"/>
          <w:bCs/>
          <w:color w:val="000000" w:themeColor="text1"/>
          <w:sz w:val="24"/>
        </w:rPr>
        <w:t>主营产品或服务</w:t>
      </w:r>
      <w:r w:rsidR="00BB7146" w:rsidRPr="00196B62">
        <w:rPr>
          <w:rFonts w:ascii="宋体" w:hAnsi="宋体"/>
          <w:color w:val="000000" w:themeColor="text1"/>
          <w:sz w:val="24"/>
        </w:rPr>
        <w:t>所</w:t>
      </w:r>
      <w:r w:rsidR="00DC249F" w:rsidRPr="00196B62">
        <w:rPr>
          <w:rFonts w:ascii="宋体" w:hAnsi="宋体"/>
          <w:color w:val="000000" w:themeColor="text1"/>
          <w:sz w:val="24"/>
        </w:rPr>
        <w:t>属行业已发布</w:t>
      </w:r>
      <w:r w:rsidR="003F1F29">
        <w:rPr>
          <w:rFonts w:ascii="宋体" w:hAnsi="宋体" w:hint="eastAsia"/>
          <w:color w:val="000000" w:themeColor="text1"/>
          <w:sz w:val="24"/>
        </w:rPr>
        <w:t>企业</w:t>
      </w:r>
      <w:r w:rsidR="00DC249F" w:rsidRPr="00196B62">
        <w:rPr>
          <w:rFonts w:ascii="宋体" w:hAnsi="宋体" w:hint="eastAsia"/>
          <w:color w:val="000000" w:themeColor="text1"/>
          <w:sz w:val="24"/>
        </w:rPr>
        <w:t>碳排放核算标准时</w:t>
      </w:r>
      <w:r w:rsidR="00C9722B" w:rsidRPr="00196B62">
        <w:rPr>
          <w:rFonts w:ascii="宋体" w:hAnsi="宋体" w:hint="eastAsia"/>
          <w:color w:val="000000" w:themeColor="text1"/>
          <w:sz w:val="24"/>
        </w:rPr>
        <w:t>，</w:t>
      </w:r>
      <w:r w:rsidR="00CD0973" w:rsidRPr="00196B62">
        <w:rPr>
          <w:rFonts w:ascii="宋体" w:hAnsi="宋体" w:hint="eastAsia"/>
          <w:color w:val="000000" w:themeColor="text1"/>
          <w:sz w:val="24"/>
        </w:rPr>
        <w:t>应</w:t>
      </w:r>
      <w:r w:rsidR="00C9722B" w:rsidRPr="00196B62">
        <w:rPr>
          <w:rFonts w:ascii="宋体" w:hAnsi="宋体" w:hint="eastAsia"/>
          <w:color w:val="000000" w:themeColor="text1"/>
          <w:sz w:val="24"/>
        </w:rPr>
        <w:t>按</w:t>
      </w:r>
      <w:r w:rsidR="003F1F29">
        <w:rPr>
          <w:rFonts w:ascii="宋体" w:hAnsi="宋体" w:hint="eastAsia"/>
          <w:color w:val="000000" w:themeColor="text1"/>
          <w:sz w:val="24"/>
        </w:rPr>
        <w:t>所</w:t>
      </w:r>
      <w:r w:rsidR="00C9722B" w:rsidRPr="00196B62">
        <w:rPr>
          <w:rFonts w:ascii="宋体" w:hAnsi="宋体" w:hint="eastAsia"/>
          <w:color w:val="000000" w:themeColor="text1"/>
          <w:sz w:val="24"/>
        </w:rPr>
        <w:t>对应行业的碳排放核算标准</w:t>
      </w:r>
      <w:r w:rsidR="007A3555" w:rsidRPr="00196B62">
        <w:rPr>
          <w:rFonts w:ascii="宋体" w:hAnsi="宋体" w:hint="eastAsia"/>
          <w:color w:val="000000" w:themeColor="text1"/>
          <w:sz w:val="24"/>
        </w:rPr>
        <w:t>确定</w:t>
      </w:r>
      <w:r w:rsidR="007A3555" w:rsidRPr="00196B62">
        <w:rPr>
          <w:rFonts w:ascii="宋体" w:hAnsi="宋体" w:hint="eastAsia"/>
          <w:bCs/>
          <w:color w:val="000000" w:themeColor="text1"/>
          <w:sz w:val="24"/>
        </w:rPr>
        <w:t>核算</w:t>
      </w:r>
      <w:r w:rsidR="007A3555" w:rsidRPr="00196B62">
        <w:rPr>
          <w:rFonts w:ascii="宋体" w:hAnsi="宋体" w:hint="eastAsia"/>
          <w:color w:val="000000" w:themeColor="text1"/>
          <w:sz w:val="24"/>
        </w:rPr>
        <w:t>边界；</w:t>
      </w:r>
    </w:p>
    <w:p w:rsidR="007A3555" w:rsidRPr="00196B62" w:rsidRDefault="007A3555" w:rsidP="007A3555">
      <w:pPr>
        <w:spacing w:line="360" w:lineRule="auto"/>
        <w:ind w:firstLineChars="200" w:firstLine="482"/>
        <w:rPr>
          <w:rFonts w:ascii="宋体" w:hAnsi="宋体"/>
          <w:color w:val="000000" w:themeColor="text1"/>
          <w:sz w:val="24"/>
        </w:rPr>
      </w:pPr>
      <w:r w:rsidRPr="00196B62">
        <w:rPr>
          <w:rFonts w:ascii="Times New Roman" w:hAnsi="Times New Roman"/>
          <w:b/>
          <w:color w:val="000000" w:themeColor="text1"/>
          <w:sz w:val="24"/>
        </w:rPr>
        <w:t>2</w:t>
      </w:r>
      <w:r w:rsidRPr="00196B62">
        <w:rPr>
          <w:rFonts w:ascii="宋体" w:hAnsi="宋体" w:hint="eastAsia"/>
          <w:color w:val="000000" w:themeColor="text1"/>
          <w:sz w:val="24"/>
        </w:rPr>
        <w:t xml:space="preserve">  </w:t>
      </w:r>
      <w:r w:rsidR="00502F17" w:rsidRPr="00502F17">
        <w:rPr>
          <w:rFonts w:ascii="宋体" w:hAnsi="宋体" w:hint="eastAsia"/>
          <w:color w:val="000000" w:themeColor="text1"/>
          <w:sz w:val="24"/>
        </w:rPr>
        <w:t>辅业</w:t>
      </w:r>
      <w:r w:rsidR="00DC249F" w:rsidRPr="00196B62">
        <w:rPr>
          <w:rFonts w:ascii="宋体" w:hAnsi="宋体" w:hint="eastAsia"/>
          <w:bCs/>
          <w:color w:val="000000" w:themeColor="text1"/>
          <w:sz w:val="24"/>
        </w:rPr>
        <w:t>单位</w:t>
      </w:r>
      <w:r w:rsidR="0018097D">
        <w:rPr>
          <w:rFonts w:ascii="宋体" w:hAnsi="宋体" w:hint="eastAsia"/>
          <w:bCs/>
          <w:color w:val="000000" w:themeColor="text1"/>
          <w:sz w:val="24"/>
        </w:rPr>
        <w:t>的</w:t>
      </w:r>
      <w:r w:rsidR="00DC249F" w:rsidRPr="00196B62">
        <w:rPr>
          <w:rFonts w:ascii="宋体" w:hAnsi="宋体" w:hint="eastAsia"/>
          <w:bCs/>
          <w:color w:val="000000" w:themeColor="text1"/>
          <w:sz w:val="24"/>
        </w:rPr>
        <w:t>主营产品或服务</w:t>
      </w:r>
      <w:r w:rsidR="00DC249F" w:rsidRPr="00196B62">
        <w:rPr>
          <w:rFonts w:ascii="宋体" w:hAnsi="宋体"/>
          <w:color w:val="000000" w:themeColor="text1"/>
          <w:sz w:val="24"/>
        </w:rPr>
        <w:t>所属行业</w:t>
      </w:r>
      <w:proofErr w:type="gramStart"/>
      <w:r w:rsidR="00576610">
        <w:rPr>
          <w:rFonts w:ascii="宋体" w:hAnsi="宋体"/>
          <w:color w:val="000000" w:themeColor="text1"/>
          <w:sz w:val="24"/>
        </w:rPr>
        <w:t>未</w:t>
      </w:r>
      <w:r w:rsidR="00DC249F" w:rsidRPr="00196B62">
        <w:rPr>
          <w:rFonts w:ascii="宋体" w:hAnsi="宋体"/>
          <w:color w:val="000000" w:themeColor="text1"/>
          <w:sz w:val="24"/>
        </w:rPr>
        <w:t>发布</w:t>
      </w:r>
      <w:proofErr w:type="gramEnd"/>
      <w:r w:rsidR="003F1F29">
        <w:rPr>
          <w:rFonts w:ascii="宋体" w:hAnsi="宋体"/>
          <w:color w:val="000000" w:themeColor="text1"/>
          <w:sz w:val="24"/>
        </w:rPr>
        <w:t>企业</w:t>
      </w:r>
      <w:r w:rsidR="00DC249F" w:rsidRPr="00196B62">
        <w:rPr>
          <w:rFonts w:ascii="宋体" w:hAnsi="宋体" w:hint="eastAsia"/>
          <w:color w:val="000000" w:themeColor="text1"/>
          <w:sz w:val="24"/>
        </w:rPr>
        <w:t>碳排放核算标准时</w:t>
      </w:r>
      <w:r w:rsidR="002E634F" w:rsidRPr="00196B62">
        <w:rPr>
          <w:rFonts w:ascii="宋体" w:hAnsi="宋体" w:hint="eastAsia"/>
          <w:bCs/>
          <w:color w:val="000000" w:themeColor="text1"/>
          <w:sz w:val="24"/>
        </w:rPr>
        <w:t>，</w:t>
      </w:r>
      <w:r w:rsidR="00CD0973" w:rsidRPr="00196B62">
        <w:rPr>
          <w:rFonts w:ascii="宋体" w:hAnsi="宋体" w:hint="eastAsia"/>
          <w:bCs/>
          <w:color w:val="000000" w:themeColor="text1"/>
          <w:sz w:val="24"/>
        </w:rPr>
        <w:t>可</w:t>
      </w:r>
      <w:r w:rsidR="00CD0973" w:rsidRPr="00196B62">
        <w:rPr>
          <w:rFonts w:ascii="宋体" w:hAnsi="宋体" w:hint="eastAsia"/>
          <w:color w:val="000000" w:themeColor="text1"/>
          <w:sz w:val="24"/>
        </w:rPr>
        <w:t>按现行</w:t>
      </w:r>
      <w:r w:rsidR="00CD0973" w:rsidRPr="00196B62">
        <w:rPr>
          <w:rFonts w:ascii="宋体" w:hAnsi="宋体" w:hint="eastAsia"/>
          <w:color w:val="000000" w:themeColor="text1"/>
          <w:sz w:val="24"/>
        </w:rPr>
        <w:lastRenderedPageBreak/>
        <w:t>国家标准</w:t>
      </w:r>
      <w:r w:rsidR="00CD0973" w:rsidRPr="00196B62">
        <w:rPr>
          <w:rFonts w:ascii="Times New Roman" w:eastAsia="仿宋_GB2312" w:hAnsi="Times New Roman"/>
          <w:bCs/>
          <w:color w:val="000000" w:themeColor="text1"/>
          <w:sz w:val="24"/>
        </w:rPr>
        <w:t>GB</w:t>
      </w:r>
      <w:r w:rsidR="000932B1">
        <w:rPr>
          <w:rFonts w:ascii="Times New Roman" w:eastAsia="仿宋_GB2312" w:hAnsi="Times New Roman" w:hint="eastAsia"/>
          <w:bCs/>
          <w:color w:val="000000" w:themeColor="text1"/>
          <w:sz w:val="24"/>
        </w:rPr>
        <w:t>/T</w:t>
      </w:r>
      <w:r w:rsidR="00CD0973" w:rsidRPr="00196B62">
        <w:rPr>
          <w:rFonts w:ascii="Times New Roman" w:eastAsia="仿宋_GB2312" w:hAnsi="Times New Roman"/>
          <w:bCs/>
          <w:color w:val="000000" w:themeColor="text1"/>
          <w:sz w:val="24"/>
        </w:rPr>
        <w:t xml:space="preserve"> </w:t>
      </w:r>
      <w:r w:rsidR="00CD0973" w:rsidRPr="00196B62">
        <w:rPr>
          <w:rFonts w:ascii="宋体" w:hAnsi="宋体" w:hint="eastAsia"/>
          <w:bCs/>
          <w:color w:val="000000" w:themeColor="text1"/>
          <w:sz w:val="24"/>
        </w:rPr>
        <w:t>2589《综合能耗计算通则》第5</w:t>
      </w:r>
      <w:r w:rsidR="00196B62" w:rsidRPr="00196B62">
        <w:rPr>
          <w:rFonts w:ascii="宋体" w:hAnsi="宋体" w:hint="eastAsia"/>
          <w:bCs/>
          <w:color w:val="000000" w:themeColor="text1"/>
          <w:sz w:val="24"/>
        </w:rPr>
        <w:t>章的相关规定</w:t>
      </w:r>
      <w:r w:rsidRPr="00196B62">
        <w:rPr>
          <w:rFonts w:ascii="宋体" w:hAnsi="宋体" w:hint="eastAsia"/>
          <w:color w:val="000000" w:themeColor="text1"/>
          <w:sz w:val="24"/>
        </w:rPr>
        <w:t>确定</w:t>
      </w:r>
      <w:r w:rsidRPr="00196B62">
        <w:rPr>
          <w:rFonts w:ascii="宋体" w:hAnsi="宋体" w:hint="eastAsia"/>
          <w:bCs/>
          <w:color w:val="000000" w:themeColor="text1"/>
          <w:sz w:val="24"/>
        </w:rPr>
        <w:t>核算</w:t>
      </w:r>
      <w:r w:rsidRPr="00196B62">
        <w:rPr>
          <w:rFonts w:ascii="宋体" w:hAnsi="宋体" w:hint="eastAsia"/>
          <w:color w:val="000000" w:themeColor="text1"/>
          <w:sz w:val="24"/>
        </w:rPr>
        <w:t>边界</w:t>
      </w:r>
      <w:r w:rsidR="00FD0ACC" w:rsidRPr="00196B62">
        <w:rPr>
          <w:rFonts w:ascii="宋体" w:hAnsi="宋体" w:hint="eastAsia"/>
          <w:color w:val="000000" w:themeColor="text1"/>
          <w:sz w:val="24"/>
        </w:rPr>
        <w:t>。</w:t>
      </w:r>
    </w:p>
    <w:p w:rsidR="00FD0ACC" w:rsidRDefault="00FD0ACC" w:rsidP="00FD0ACC">
      <w:pPr>
        <w:spacing w:line="360" w:lineRule="auto"/>
        <w:ind w:firstLineChars="200" w:firstLine="480"/>
        <w:rPr>
          <w:rFonts w:ascii="仿宋_GB2312" w:eastAsia="仿宋_GB2312" w:hAnsi="宋体"/>
          <w:color w:val="0000FF"/>
          <w:sz w:val="24"/>
        </w:rPr>
      </w:pPr>
      <w:r w:rsidRPr="001A097C">
        <w:rPr>
          <w:rFonts w:ascii="仿宋_GB2312" w:eastAsia="仿宋_GB2312" w:hAnsi="宋体" w:hint="eastAsia"/>
          <w:bCs/>
          <w:color w:val="0000FF"/>
          <w:sz w:val="24"/>
        </w:rPr>
        <w:t>【条文说明】</w:t>
      </w:r>
      <w:r w:rsidRPr="005F6C46">
        <w:rPr>
          <w:rFonts w:ascii="仿宋_GB2312" w:eastAsia="仿宋_GB2312" w:hAnsi="宋体" w:hint="eastAsia"/>
          <w:bCs/>
          <w:color w:val="0000FF"/>
          <w:sz w:val="24"/>
        </w:rPr>
        <w:t>本条对</w:t>
      </w:r>
      <w:r w:rsidR="00196B62" w:rsidRPr="00196B62">
        <w:rPr>
          <w:rFonts w:ascii="仿宋_GB2312" w:eastAsia="仿宋_GB2312" w:hAnsi="宋体" w:hint="eastAsia"/>
          <w:color w:val="0000FF"/>
          <w:sz w:val="24"/>
        </w:rPr>
        <w:t>辅业</w:t>
      </w:r>
      <w:r w:rsidR="00196B62" w:rsidRPr="00196B62">
        <w:rPr>
          <w:rFonts w:ascii="仿宋_GB2312" w:eastAsia="仿宋_GB2312" w:hAnsi="宋体" w:hint="eastAsia"/>
          <w:bCs/>
          <w:color w:val="0000FF"/>
          <w:sz w:val="24"/>
        </w:rPr>
        <w:t>板块</w:t>
      </w:r>
      <w:r w:rsidR="0048795E">
        <w:rPr>
          <w:rFonts w:ascii="仿宋_GB2312" w:eastAsia="仿宋_GB2312" w:hAnsi="宋体" w:hint="eastAsia"/>
          <w:bCs/>
          <w:color w:val="0000FF"/>
          <w:sz w:val="24"/>
        </w:rPr>
        <w:t>的</w:t>
      </w:r>
      <w:r w:rsidR="00196B62" w:rsidRPr="00196B62">
        <w:rPr>
          <w:rFonts w:ascii="仿宋_GB2312" w:eastAsia="仿宋_GB2312" w:hAnsi="宋体" w:hint="eastAsia"/>
          <w:bCs/>
          <w:color w:val="0000FF"/>
          <w:sz w:val="24"/>
        </w:rPr>
        <w:t>核算单元</w:t>
      </w:r>
      <w:r w:rsidR="00196B62" w:rsidRPr="00196B62">
        <w:rPr>
          <w:rFonts w:ascii="仿宋_GB2312" w:eastAsia="仿宋_GB2312" w:hAnsi="宋体" w:hint="eastAsia"/>
          <w:color w:val="0000FF"/>
          <w:sz w:val="24"/>
        </w:rPr>
        <w:t>边界</w:t>
      </w:r>
      <w:r w:rsidRPr="005F6C46">
        <w:rPr>
          <w:rFonts w:ascii="仿宋_GB2312" w:eastAsia="仿宋_GB2312" w:hAnsi="宋体" w:hint="eastAsia"/>
          <w:color w:val="0000FF"/>
          <w:sz w:val="24"/>
        </w:rPr>
        <w:t>做</w:t>
      </w:r>
      <w:r>
        <w:rPr>
          <w:rFonts w:ascii="仿宋_GB2312" w:eastAsia="仿宋_GB2312" w:hAnsi="宋体" w:hint="eastAsia"/>
          <w:color w:val="0000FF"/>
          <w:sz w:val="24"/>
        </w:rPr>
        <w:t>出规定。</w:t>
      </w:r>
    </w:p>
    <w:p w:rsidR="009741BB" w:rsidRDefault="00FD0ACC" w:rsidP="00133807">
      <w:pPr>
        <w:pStyle w:val="BodyTitle"/>
        <w:numPr>
          <w:ilvl w:val="0"/>
          <w:numId w:val="0"/>
        </w:numPr>
        <w:ind w:firstLine="468"/>
        <w:rPr>
          <w:rFonts w:ascii="仿宋_GB2312" w:eastAsia="仿宋_GB2312" w:hAnsi="宋体"/>
          <w:b w:val="0"/>
          <w:color w:val="0000FF"/>
        </w:rPr>
      </w:pPr>
      <w:r w:rsidRPr="0074122B">
        <w:rPr>
          <w:rFonts w:ascii="仿宋_GB2312" w:eastAsia="仿宋_GB2312" w:hAnsi="宋体" w:hint="eastAsia"/>
          <w:b w:val="0"/>
          <w:color w:val="0000FF"/>
        </w:rPr>
        <w:t>1</w:t>
      </w:r>
      <w:r w:rsidR="0081603A" w:rsidRPr="0074122B">
        <w:rPr>
          <w:rFonts w:ascii="仿宋_GB2312" w:eastAsia="仿宋_GB2312" w:hAnsi="宋体" w:hint="eastAsia"/>
          <w:b w:val="0"/>
          <w:color w:val="0000FF"/>
        </w:rPr>
        <w:t xml:space="preserve">  </w:t>
      </w:r>
      <w:r w:rsidR="001534D7">
        <w:rPr>
          <w:rFonts w:ascii="仿宋_GB2312" w:eastAsia="仿宋_GB2312" w:hAnsi="宋体" w:hint="eastAsia"/>
          <w:b w:val="0"/>
          <w:color w:val="0000FF"/>
        </w:rPr>
        <w:t>截止2024年</w:t>
      </w:r>
      <w:r w:rsidR="009B2406">
        <w:rPr>
          <w:rFonts w:ascii="仿宋_GB2312" w:eastAsia="仿宋_GB2312" w:hAnsi="宋体" w:hint="eastAsia"/>
          <w:b w:val="0"/>
          <w:color w:val="0000FF"/>
        </w:rPr>
        <w:t>1</w:t>
      </w:r>
      <w:r w:rsidR="005205B7">
        <w:rPr>
          <w:rFonts w:ascii="仿宋_GB2312" w:eastAsia="仿宋_GB2312" w:hAnsi="宋体" w:hint="eastAsia"/>
          <w:b w:val="0"/>
          <w:color w:val="0000FF"/>
        </w:rPr>
        <w:t>2</w:t>
      </w:r>
      <w:r w:rsidR="001534D7">
        <w:rPr>
          <w:rFonts w:ascii="仿宋_GB2312" w:eastAsia="仿宋_GB2312" w:hAnsi="宋体" w:hint="eastAsia"/>
          <w:b w:val="0"/>
          <w:color w:val="0000FF"/>
        </w:rPr>
        <w:t>月底，</w:t>
      </w:r>
      <w:r w:rsidR="00865F35">
        <w:rPr>
          <w:rFonts w:ascii="仿宋_GB2312" w:eastAsia="仿宋_GB2312" w:hAnsi="宋体" w:hint="eastAsia"/>
          <w:b w:val="0"/>
          <w:color w:val="0000FF"/>
        </w:rPr>
        <w:t>现行国家系列标准</w:t>
      </w:r>
      <w:r w:rsidR="00865F35" w:rsidRPr="001534D7">
        <w:rPr>
          <w:rFonts w:eastAsia="仿宋_GB2312"/>
          <w:b w:val="0"/>
          <w:bCs/>
          <w:color w:val="0000FF"/>
          <w:szCs w:val="24"/>
        </w:rPr>
        <w:t>GB</w:t>
      </w:r>
      <w:r w:rsidR="00865F35" w:rsidRPr="001534D7">
        <w:rPr>
          <w:rFonts w:eastAsia="仿宋_GB2312" w:hint="eastAsia"/>
          <w:b w:val="0"/>
          <w:bCs/>
          <w:color w:val="0000FF"/>
          <w:szCs w:val="24"/>
        </w:rPr>
        <w:t>/T</w:t>
      </w:r>
      <w:r w:rsidR="00865F35" w:rsidRPr="001534D7">
        <w:rPr>
          <w:rFonts w:eastAsia="仿宋_GB2312"/>
          <w:b w:val="0"/>
          <w:bCs/>
          <w:color w:val="0000FF"/>
          <w:szCs w:val="24"/>
        </w:rPr>
        <w:t xml:space="preserve"> </w:t>
      </w:r>
      <w:r w:rsidR="00865F35" w:rsidRPr="001534D7">
        <w:rPr>
          <w:rFonts w:ascii="宋体" w:hAnsi="宋体" w:hint="eastAsia"/>
          <w:b w:val="0"/>
          <w:bCs/>
          <w:color w:val="0000FF"/>
        </w:rPr>
        <w:t>3</w:t>
      </w:r>
      <w:r w:rsidR="00865F35" w:rsidRPr="001534D7">
        <w:rPr>
          <w:rFonts w:ascii="仿宋_GB2312" w:eastAsia="仿宋_GB2312" w:hAnsi="宋体" w:hint="eastAsia"/>
          <w:b w:val="0"/>
          <w:bCs/>
          <w:color w:val="0000FF"/>
        </w:rPr>
        <w:t>2151</w:t>
      </w:r>
      <w:r w:rsidR="00865F35" w:rsidRPr="001534D7">
        <w:rPr>
          <w:rFonts w:ascii="仿宋_GB2312" w:eastAsia="仿宋_GB2312" w:hAnsi="宋体" w:hint="eastAsia"/>
          <w:b w:val="0"/>
          <w:bCs/>
          <w:color w:val="0000FF"/>
          <w:szCs w:val="24"/>
        </w:rPr>
        <w:t>《温室气体</w:t>
      </w:r>
      <w:r w:rsidR="001534D7" w:rsidRPr="001534D7">
        <w:rPr>
          <w:rFonts w:ascii="仿宋_GB2312" w:eastAsia="仿宋_GB2312" w:hAnsi="宋体" w:hint="eastAsia"/>
          <w:b w:val="0"/>
          <w:bCs/>
          <w:color w:val="0000FF"/>
        </w:rPr>
        <w:t>排放核算与报告要求</w:t>
      </w:r>
      <w:r w:rsidR="00865F35" w:rsidRPr="001534D7">
        <w:rPr>
          <w:rFonts w:ascii="仿宋_GB2312" w:eastAsia="仿宋_GB2312" w:hAnsi="宋体" w:hint="eastAsia"/>
          <w:b w:val="0"/>
          <w:bCs/>
          <w:color w:val="0000FF"/>
          <w:szCs w:val="24"/>
        </w:rPr>
        <w:t>》</w:t>
      </w:r>
      <w:r w:rsidR="001534D7" w:rsidRPr="001534D7">
        <w:rPr>
          <w:rFonts w:ascii="仿宋_GB2312" w:eastAsia="仿宋_GB2312" w:hAnsi="宋体" w:hint="eastAsia"/>
          <w:b w:val="0"/>
          <w:bCs/>
          <w:color w:val="0000FF"/>
          <w:szCs w:val="24"/>
        </w:rPr>
        <w:t>已发布3</w:t>
      </w:r>
      <w:r w:rsidR="009B2406">
        <w:rPr>
          <w:rFonts w:ascii="仿宋_GB2312" w:eastAsia="仿宋_GB2312" w:hAnsi="宋体" w:hint="eastAsia"/>
          <w:b w:val="0"/>
          <w:bCs/>
          <w:color w:val="0000FF"/>
          <w:szCs w:val="24"/>
        </w:rPr>
        <w:t>9</w:t>
      </w:r>
      <w:r w:rsidR="001534D7" w:rsidRPr="001534D7">
        <w:rPr>
          <w:rFonts w:ascii="仿宋_GB2312" w:eastAsia="仿宋_GB2312" w:hAnsi="宋体" w:hint="eastAsia"/>
          <w:b w:val="0"/>
          <w:bCs/>
          <w:color w:val="0000FF"/>
          <w:szCs w:val="24"/>
        </w:rPr>
        <w:t>个分册，</w:t>
      </w:r>
      <w:r w:rsidR="001534D7">
        <w:rPr>
          <w:rFonts w:ascii="仿宋_GB2312" w:eastAsia="仿宋_GB2312" w:hAnsi="宋体" w:hint="eastAsia"/>
          <w:b w:val="0"/>
          <w:color w:val="0000FF"/>
        </w:rPr>
        <w:t>尚有</w:t>
      </w:r>
      <w:r w:rsidR="003D120C">
        <w:rPr>
          <w:rFonts w:ascii="仿宋_GB2312" w:eastAsia="仿宋_GB2312" w:hAnsi="宋体" w:hint="eastAsia"/>
          <w:b w:val="0"/>
          <w:color w:val="0000FF"/>
        </w:rPr>
        <w:t>18</w:t>
      </w:r>
      <w:r w:rsidR="001534D7">
        <w:rPr>
          <w:rFonts w:ascii="仿宋_GB2312" w:eastAsia="仿宋_GB2312" w:hAnsi="宋体" w:hint="eastAsia"/>
          <w:b w:val="0"/>
          <w:color w:val="0000FF"/>
        </w:rPr>
        <w:t>个细分行业的企业标准</w:t>
      </w:r>
      <w:r w:rsidR="005E5719">
        <w:rPr>
          <w:rFonts w:ascii="仿宋_GB2312" w:eastAsia="仿宋_GB2312" w:hAnsi="宋体" w:hint="eastAsia"/>
          <w:b w:val="0"/>
          <w:color w:val="0000FF"/>
        </w:rPr>
        <w:t>正</w:t>
      </w:r>
      <w:r w:rsidR="001534D7">
        <w:rPr>
          <w:rFonts w:ascii="仿宋_GB2312" w:eastAsia="仿宋_GB2312" w:hAnsi="宋体" w:hint="eastAsia"/>
          <w:b w:val="0"/>
          <w:color w:val="0000FF"/>
        </w:rPr>
        <w:t>在</w:t>
      </w:r>
      <w:r w:rsidR="005E5719">
        <w:rPr>
          <w:rFonts w:ascii="仿宋_GB2312" w:eastAsia="仿宋_GB2312" w:hAnsi="宋体" w:hint="eastAsia"/>
          <w:b w:val="0"/>
          <w:color w:val="0000FF"/>
        </w:rPr>
        <w:t>制订中</w:t>
      </w:r>
      <w:r w:rsidR="00465FA9">
        <w:rPr>
          <w:rFonts w:ascii="仿宋_GB2312" w:eastAsia="仿宋_GB2312" w:hAnsi="宋体" w:hint="eastAsia"/>
          <w:b w:val="0"/>
          <w:color w:val="0000FF"/>
        </w:rPr>
        <w:t>。</w:t>
      </w:r>
    </w:p>
    <w:p w:rsidR="00865F35" w:rsidRPr="00572C20" w:rsidRDefault="00865F35" w:rsidP="00133807">
      <w:pPr>
        <w:pStyle w:val="BodyTitle"/>
        <w:numPr>
          <w:ilvl w:val="0"/>
          <w:numId w:val="0"/>
        </w:numPr>
        <w:ind w:firstLine="468"/>
        <w:rPr>
          <w:rFonts w:ascii="仿宋_GB2312" w:eastAsia="仿宋_GB2312" w:hAnsi="宋体"/>
          <w:color w:val="FF0000"/>
        </w:rPr>
      </w:pPr>
      <w:r>
        <w:rPr>
          <w:rFonts w:ascii="仿宋_GB2312" w:eastAsia="仿宋_GB2312" w:hAnsi="宋体" w:hint="eastAsia"/>
          <w:b w:val="0"/>
          <w:color w:val="0000FF"/>
        </w:rPr>
        <w:t xml:space="preserve">2  </w:t>
      </w:r>
      <w:r w:rsidR="00465FA9" w:rsidRPr="00465FA9">
        <w:rPr>
          <w:rFonts w:ascii="仿宋_GB2312" w:eastAsia="仿宋_GB2312" w:hAnsi="宋体" w:hint="eastAsia"/>
          <w:b w:val="0"/>
          <w:color w:val="0000FF"/>
        </w:rPr>
        <w:t>现行国家标准</w:t>
      </w:r>
      <w:r w:rsidR="00465FA9" w:rsidRPr="00465FA9">
        <w:rPr>
          <w:rFonts w:eastAsia="仿宋_GB2312"/>
          <w:b w:val="0"/>
          <w:bCs/>
          <w:color w:val="0000FF"/>
          <w:szCs w:val="24"/>
        </w:rPr>
        <w:t>GB</w:t>
      </w:r>
      <w:r w:rsidR="001C5CB3">
        <w:rPr>
          <w:rFonts w:eastAsia="仿宋_GB2312" w:hint="eastAsia"/>
          <w:b w:val="0"/>
          <w:bCs/>
          <w:color w:val="0000FF"/>
          <w:szCs w:val="24"/>
        </w:rPr>
        <w:t>/T</w:t>
      </w:r>
      <w:r w:rsidR="00465FA9" w:rsidRPr="00465FA9">
        <w:rPr>
          <w:rFonts w:eastAsia="仿宋_GB2312"/>
          <w:b w:val="0"/>
          <w:bCs/>
          <w:color w:val="0000FF"/>
          <w:szCs w:val="24"/>
        </w:rPr>
        <w:t xml:space="preserve"> </w:t>
      </w:r>
      <w:r w:rsidR="00465FA9" w:rsidRPr="00465FA9">
        <w:rPr>
          <w:rFonts w:ascii="宋体" w:hAnsi="宋体" w:hint="eastAsia"/>
          <w:b w:val="0"/>
          <w:bCs/>
          <w:color w:val="0000FF"/>
        </w:rPr>
        <w:t>2589-2020</w:t>
      </w:r>
      <w:r w:rsidR="00465FA9" w:rsidRPr="00465FA9">
        <w:rPr>
          <w:rFonts w:ascii="仿宋_GB2312" w:eastAsia="仿宋_GB2312" w:hAnsi="宋体" w:hint="eastAsia"/>
          <w:b w:val="0"/>
          <w:bCs/>
          <w:color w:val="0000FF"/>
          <w:szCs w:val="24"/>
        </w:rPr>
        <w:t>《</w:t>
      </w:r>
      <w:r w:rsidR="00465FA9" w:rsidRPr="00465FA9">
        <w:rPr>
          <w:rFonts w:ascii="仿宋_GB2312" w:eastAsia="仿宋_GB2312" w:hAnsi="宋体" w:hint="eastAsia"/>
          <w:b w:val="0"/>
          <w:bCs/>
          <w:color w:val="0000FF"/>
        </w:rPr>
        <w:t>综合能耗计算通则</w:t>
      </w:r>
      <w:r w:rsidR="00465FA9" w:rsidRPr="00465FA9">
        <w:rPr>
          <w:rFonts w:ascii="仿宋_GB2312" w:eastAsia="仿宋_GB2312" w:hAnsi="宋体" w:hint="eastAsia"/>
          <w:b w:val="0"/>
          <w:bCs/>
          <w:color w:val="0000FF"/>
          <w:szCs w:val="24"/>
        </w:rPr>
        <w:t>》是企业综合能</w:t>
      </w:r>
      <w:r w:rsidR="001C5CB3">
        <w:rPr>
          <w:rFonts w:ascii="仿宋_GB2312" w:eastAsia="仿宋_GB2312" w:hAnsi="宋体" w:hint="eastAsia"/>
          <w:b w:val="0"/>
          <w:bCs/>
          <w:color w:val="0000FF"/>
        </w:rPr>
        <w:t>耗计算的</w:t>
      </w:r>
      <w:r w:rsidR="00465FA9" w:rsidRPr="00465FA9">
        <w:rPr>
          <w:rFonts w:ascii="仿宋_GB2312" w:eastAsia="仿宋_GB2312" w:hAnsi="宋体" w:hint="eastAsia"/>
          <w:b w:val="0"/>
          <w:bCs/>
          <w:color w:val="0000FF"/>
        </w:rPr>
        <w:t>通用标准</w:t>
      </w:r>
      <w:r w:rsidR="002971B1">
        <w:rPr>
          <w:rFonts w:ascii="仿宋_GB2312" w:eastAsia="仿宋_GB2312" w:hAnsi="宋体" w:hint="eastAsia"/>
          <w:b w:val="0"/>
          <w:bCs/>
          <w:color w:val="0000FF"/>
        </w:rPr>
        <w:t>。</w:t>
      </w:r>
    </w:p>
    <w:p w:rsidR="00316604" w:rsidRDefault="007E2A74" w:rsidP="007E2A74">
      <w:pPr>
        <w:pStyle w:val="BodyTitle"/>
        <w:numPr>
          <w:ilvl w:val="0"/>
          <w:numId w:val="0"/>
        </w:numPr>
        <w:rPr>
          <w:rFonts w:ascii="宋体" w:hAnsi="宋体"/>
          <w:b w:val="0"/>
          <w:color w:val="000000" w:themeColor="text1"/>
        </w:rPr>
      </w:pPr>
      <w:r w:rsidRPr="00102214">
        <w:rPr>
          <w:rFonts w:hint="eastAsia"/>
          <w:color w:val="auto"/>
          <w:spacing w:val="30"/>
          <w:kern w:val="0"/>
          <w:szCs w:val="24"/>
          <w:fitText w:val="603" w:id="-912539135"/>
        </w:rPr>
        <w:t>4</w:t>
      </w:r>
      <w:r w:rsidRPr="00102214">
        <w:rPr>
          <w:color w:val="auto"/>
          <w:spacing w:val="30"/>
          <w:kern w:val="0"/>
          <w:szCs w:val="24"/>
          <w:fitText w:val="603" w:id="-912539135"/>
        </w:rPr>
        <w:t>.</w:t>
      </w:r>
      <w:r w:rsidR="006207BF" w:rsidRPr="00102214">
        <w:rPr>
          <w:rFonts w:hint="eastAsia"/>
          <w:color w:val="auto"/>
          <w:spacing w:val="30"/>
          <w:kern w:val="0"/>
          <w:szCs w:val="24"/>
          <w:fitText w:val="603" w:id="-912539135"/>
        </w:rPr>
        <w:t>2</w:t>
      </w:r>
      <w:r w:rsidRPr="00102214">
        <w:rPr>
          <w:color w:val="auto"/>
          <w:spacing w:val="30"/>
          <w:kern w:val="0"/>
          <w:szCs w:val="24"/>
          <w:fitText w:val="603" w:id="-912539135"/>
        </w:rPr>
        <w:t>.</w:t>
      </w:r>
      <w:r w:rsidR="00102214" w:rsidRPr="00102214">
        <w:rPr>
          <w:rFonts w:hint="eastAsia"/>
          <w:color w:val="auto"/>
          <w:spacing w:val="3"/>
          <w:kern w:val="0"/>
          <w:szCs w:val="24"/>
          <w:fitText w:val="603" w:id="-912539135"/>
        </w:rPr>
        <w:t>6</w:t>
      </w:r>
      <w:r w:rsidRPr="00C23C6C">
        <w:rPr>
          <w:color w:val="auto"/>
          <w:szCs w:val="24"/>
        </w:rPr>
        <w:t xml:space="preserve">  </w:t>
      </w:r>
      <w:r w:rsidR="00316604">
        <w:rPr>
          <w:rFonts w:ascii="宋体" w:hAnsi="宋体" w:hint="eastAsia"/>
          <w:b w:val="0"/>
          <w:color w:val="000000" w:themeColor="text1"/>
        </w:rPr>
        <w:t>运营</w:t>
      </w:r>
      <w:r w:rsidR="002453E5">
        <w:rPr>
          <w:rFonts w:ascii="宋体" w:hAnsi="宋体" w:hint="eastAsia"/>
          <w:b w:val="0"/>
          <w:bCs/>
          <w:color w:val="000000" w:themeColor="text1"/>
        </w:rPr>
        <w:t>板块</w:t>
      </w:r>
      <w:r w:rsidR="0048795E">
        <w:rPr>
          <w:rFonts w:ascii="宋体" w:hAnsi="宋体" w:hint="eastAsia"/>
          <w:b w:val="0"/>
          <w:bCs/>
          <w:color w:val="000000" w:themeColor="text1"/>
        </w:rPr>
        <w:t>的</w:t>
      </w:r>
      <w:r w:rsidR="00316604">
        <w:rPr>
          <w:rFonts w:ascii="宋体" w:hAnsi="宋体" w:hint="eastAsia"/>
          <w:b w:val="0"/>
          <w:bCs/>
          <w:color w:val="000000" w:themeColor="text1"/>
        </w:rPr>
        <w:t>核算单元</w:t>
      </w:r>
      <w:r w:rsidR="00316604">
        <w:rPr>
          <w:rFonts w:ascii="宋体" w:hAnsi="宋体" w:hint="eastAsia"/>
          <w:b w:val="0"/>
          <w:color w:val="000000" w:themeColor="text1"/>
        </w:rPr>
        <w:t>边界</w:t>
      </w:r>
      <w:r w:rsidR="00316604">
        <w:rPr>
          <w:rFonts w:hint="eastAsia"/>
          <w:b w:val="0"/>
          <w:szCs w:val="24"/>
        </w:rPr>
        <w:t>应符合</w:t>
      </w:r>
      <w:r w:rsidR="00316604" w:rsidRPr="00A9466B">
        <w:rPr>
          <w:rFonts w:ascii="宋体" w:hAnsi="宋体" w:hint="eastAsia"/>
          <w:b w:val="0"/>
          <w:color w:val="000000" w:themeColor="text1"/>
        </w:rPr>
        <w:t>以</w:t>
      </w:r>
      <w:r w:rsidR="00316604">
        <w:rPr>
          <w:rFonts w:ascii="宋体" w:hAnsi="宋体" w:hint="eastAsia"/>
          <w:b w:val="0"/>
          <w:color w:val="000000" w:themeColor="text1"/>
        </w:rPr>
        <w:t>下规定：</w:t>
      </w:r>
    </w:p>
    <w:p w:rsidR="00624C4E" w:rsidRDefault="00624C4E" w:rsidP="00624C4E">
      <w:pPr>
        <w:pStyle w:val="BodyTitle"/>
        <w:numPr>
          <w:ilvl w:val="0"/>
          <w:numId w:val="0"/>
        </w:numPr>
        <w:ind w:firstLineChars="200" w:firstLine="482"/>
        <w:rPr>
          <w:b w:val="0"/>
        </w:rPr>
      </w:pPr>
      <w:r w:rsidRPr="00624C4E">
        <w:rPr>
          <w:rFonts w:hint="eastAsia"/>
        </w:rPr>
        <w:t>1</w:t>
      </w:r>
      <w:r>
        <w:rPr>
          <w:rFonts w:hint="eastAsia"/>
          <w:b w:val="0"/>
        </w:rPr>
        <w:t xml:space="preserve">  </w:t>
      </w:r>
      <w:r w:rsidR="007E2A74" w:rsidRPr="00085EE4">
        <w:rPr>
          <w:b w:val="0"/>
        </w:rPr>
        <w:t>企业总部</w:t>
      </w:r>
      <w:r w:rsidR="007E2A74">
        <w:rPr>
          <w:b w:val="0"/>
        </w:rPr>
        <w:t>及</w:t>
      </w:r>
      <w:r w:rsidR="003C07C6">
        <w:rPr>
          <w:b w:val="0"/>
        </w:rPr>
        <w:t>子公司、区域分公司</w:t>
      </w:r>
      <w:r w:rsidR="007E2A74" w:rsidRPr="00421F0C">
        <w:rPr>
          <w:rFonts w:ascii="宋体" w:hAnsi="宋体" w:hint="eastAsia"/>
          <w:b w:val="0"/>
          <w:bCs/>
          <w:color w:val="000000" w:themeColor="text1"/>
        </w:rPr>
        <w:t>的</w:t>
      </w:r>
      <w:r w:rsidR="007E2A74">
        <w:rPr>
          <w:b w:val="0"/>
        </w:rPr>
        <w:t>办公楼、食堂、浴室等</w:t>
      </w:r>
      <w:r w:rsidR="007E2A74" w:rsidRPr="00F97DA3">
        <w:rPr>
          <w:rFonts w:ascii="宋体" w:hAnsi="宋体" w:hint="eastAsia"/>
          <w:b w:val="0"/>
          <w:color w:val="000000" w:themeColor="text1"/>
        </w:rPr>
        <w:t>计入</w:t>
      </w:r>
      <w:r w:rsidR="007E35A3">
        <w:rPr>
          <w:rFonts w:ascii="宋体" w:hAnsi="宋体" w:hint="eastAsia"/>
          <w:b w:val="0"/>
          <w:color w:val="000000" w:themeColor="text1"/>
        </w:rPr>
        <w:t>运营</w:t>
      </w:r>
      <w:r w:rsidR="002453E5">
        <w:rPr>
          <w:rFonts w:ascii="宋体" w:hAnsi="宋体" w:hint="eastAsia"/>
          <w:b w:val="0"/>
          <w:bCs/>
          <w:color w:val="000000" w:themeColor="text1"/>
        </w:rPr>
        <w:t>板块</w:t>
      </w:r>
      <w:r w:rsidR="007E35A3">
        <w:rPr>
          <w:rFonts w:ascii="宋体" w:hAnsi="宋体" w:hint="eastAsia"/>
          <w:b w:val="0"/>
          <w:bCs/>
          <w:color w:val="000000" w:themeColor="text1"/>
        </w:rPr>
        <w:t>；</w:t>
      </w:r>
    </w:p>
    <w:p w:rsidR="008E0A7B" w:rsidRDefault="00624C4E" w:rsidP="00624C4E">
      <w:pPr>
        <w:pStyle w:val="BodyTitle"/>
        <w:numPr>
          <w:ilvl w:val="0"/>
          <w:numId w:val="0"/>
        </w:numPr>
        <w:ind w:firstLineChars="200" w:firstLine="482"/>
        <w:rPr>
          <w:rFonts w:ascii="宋体" w:hAnsi="宋体" w:cs="FZSSK--GBK1-0"/>
          <w:b w:val="0"/>
          <w:color w:val="000000" w:themeColor="text1"/>
          <w:kern w:val="0"/>
        </w:rPr>
      </w:pPr>
      <w:r w:rsidRPr="00624C4E">
        <w:rPr>
          <w:rFonts w:hint="eastAsia"/>
        </w:rPr>
        <w:t>2</w:t>
      </w:r>
      <w:r>
        <w:rPr>
          <w:rFonts w:hint="eastAsia"/>
          <w:b w:val="0"/>
        </w:rPr>
        <w:t xml:space="preserve">  </w:t>
      </w:r>
      <w:r w:rsidR="007E2A74" w:rsidRPr="006F3812">
        <w:rPr>
          <w:rFonts w:ascii="宋体" w:hAnsi="宋体" w:cs="FZSSK--GBK1-0" w:hint="eastAsia"/>
          <w:b w:val="0"/>
          <w:color w:val="000000" w:themeColor="text1"/>
          <w:kern w:val="0"/>
        </w:rPr>
        <w:t>企业下属的医院、学校不纳入</w:t>
      </w:r>
      <w:r w:rsidR="008E0A7B">
        <w:rPr>
          <w:rFonts w:ascii="宋体" w:hAnsi="宋体" w:hint="eastAsia"/>
          <w:b w:val="0"/>
          <w:color w:val="000000" w:themeColor="text1"/>
        </w:rPr>
        <w:t>运营</w:t>
      </w:r>
      <w:r w:rsidR="002453E5">
        <w:rPr>
          <w:rFonts w:ascii="宋体" w:hAnsi="宋体" w:hint="eastAsia"/>
          <w:b w:val="0"/>
          <w:bCs/>
          <w:color w:val="000000" w:themeColor="text1"/>
        </w:rPr>
        <w:t>板块</w:t>
      </w:r>
      <w:r w:rsidR="008E0A7B">
        <w:rPr>
          <w:rFonts w:ascii="宋体" w:hAnsi="宋体" w:cs="FZSSK--GBK1-0" w:hint="eastAsia"/>
          <w:b w:val="0"/>
          <w:color w:val="000000" w:themeColor="text1"/>
          <w:kern w:val="0"/>
        </w:rPr>
        <w:t>；</w:t>
      </w:r>
    </w:p>
    <w:p w:rsidR="007E2A74" w:rsidRDefault="008E0A7B" w:rsidP="008E0A7B">
      <w:pPr>
        <w:pStyle w:val="BodyTitle"/>
        <w:numPr>
          <w:ilvl w:val="0"/>
          <w:numId w:val="0"/>
        </w:numPr>
        <w:ind w:firstLineChars="200" w:firstLine="482"/>
        <w:rPr>
          <w:rFonts w:ascii="宋体" w:hAnsi="宋体"/>
          <w:b w:val="0"/>
          <w:color w:val="000000" w:themeColor="text1"/>
        </w:rPr>
      </w:pPr>
      <w:r w:rsidRPr="008E0A7B">
        <w:rPr>
          <w:color w:val="000000" w:themeColor="text1"/>
          <w:kern w:val="0"/>
        </w:rPr>
        <w:t>3</w:t>
      </w:r>
      <w:r>
        <w:rPr>
          <w:rFonts w:ascii="宋体" w:hAnsi="宋体" w:cs="FZSSK--GBK1-0" w:hint="eastAsia"/>
          <w:b w:val="0"/>
          <w:color w:val="000000" w:themeColor="text1"/>
          <w:kern w:val="0"/>
        </w:rPr>
        <w:t xml:space="preserve">  </w:t>
      </w:r>
      <w:r w:rsidR="007E2A74" w:rsidRPr="006F3812">
        <w:rPr>
          <w:rFonts w:ascii="宋体" w:hAnsi="宋体" w:cs="FZSSK--GBK1-0" w:hint="eastAsia"/>
          <w:b w:val="0"/>
          <w:color w:val="000000" w:themeColor="text1"/>
          <w:kern w:val="0"/>
        </w:rPr>
        <w:t>企业</w:t>
      </w:r>
      <w:r>
        <w:rPr>
          <w:rFonts w:ascii="宋体" w:hAnsi="宋体" w:cs="FZSSK--GBK1-0" w:hint="eastAsia"/>
          <w:b w:val="0"/>
          <w:color w:val="000000" w:themeColor="text1"/>
          <w:kern w:val="0"/>
        </w:rPr>
        <w:t>对外</w:t>
      </w:r>
      <w:r w:rsidR="007E2A74" w:rsidRPr="006F3812">
        <w:rPr>
          <w:rFonts w:ascii="宋体" w:hAnsi="宋体" w:cs="宋体" w:hint="eastAsia"/>
          <w:b w:val="0"/>
          <w:color w:val="000000" w:themeColor="text1"/>
          <w:kern w:val="0"/>
        </w:rPr>
        <w:t>租赁</w:t>
      </w:r>
      <w:r w:rsidR="007E2A74" w:rsidRPr="006F3812">
        <w:rPr>
          <w:rFonts w:ascii="宋体" w:hAnsi="宋体" w:cs="FZSSK--GBK1-0" w:hint="eastAsia"/>
          <w:b w:val="0"/>
          <w:color w:val="000000" w:themeColor="text1"/>
          <w:kern w:val="0"/>
        </w:rPr>
        <w:t>物业和生活区</w:t>
      </w:r>
      <w:r w:rsidR="007E2A74">
        <w:rPr>
          <w:rFonts w:ascii="宋体" w:hAnsi="宋体" w:cs="FZSSK--GBK1-0" w:hint="eastAsia"/>
          <w:b w:val="0"/>
          <w:color w:val="000000" w:themeColor="text1"/>
          <w:kern w:val="0"/>
        </w:rPr>
        <w:t>建筑</w:t>
      </w:r>
      <w:r w:rsidR="007E2A74" w:rsidRPr="006F3812">
        <w:rPr>
          <w:rFonts w:ascii="宋体" w:hAnsi="宋体" w:cs="FZSSK--GBK1-0" w:hint="eastAsia"/>
          <w:b w:val="0"/>
          <w:color w:val="000000" w:themeColor="text1"/>
          <w:kern w:val="0"/>
        </w:rPr>
        <w:t>不纳入</w:t>
      </w:r>
      <w:r>
        <w:rPr>
          <w:rFonts w:ascii="宋体" w:hAnsi="宋体" w:hint="eastAsia"/>
          <w:b w:val="0"/>
          <w:color w:val="000000" w:themeColor="text1"/>
        </w:rPr>
        <w:t>运营</w:t>
      </w:r>
      <w:r w:rsidR="002453E5">
        <w:rPr>
          <w:rFonts w:ascii="宋体" w:hAnsi="宋体" w:hint="eastAsia"/>
          <w:b w:val="0"/>
          <w:bCs/>
          <w:color w:val="000000" w:themeColor="text1"/>
        </w:rPr>
        <w:t>板块</w:t>
      </w:r>
      <w:r w:rsidR="007E2A74" w:rsidRPr="006F3812">
        <w:rPr>
          <w:rFonts w:ascii="宋体" w:hAnsi="宋体" w:cs="FZSSK--GBK1-0" w:hint="eastAsia"/>
          <w:b w:val="0"/>
          <w:color w:val="000000" w:themeColor="text1"/>
          <w:kern w:val="0"/>
        </w:rPr>
        <w:t>。</w:t>
      </w:r>
    </w:p>
    <w:p w:rsidR="007E2A74" w:rsidRDefault="007E2A74" w:rsidP="007E2A74">
      <w:pPr>
        <w:spacing w:line="360" w:lineRule="auto"/>
        <w:ind w:firstLineChars="200" w:firstLine="480"/>
        <w:rPr>
          <w:rFonts w:ascii="仿宋_GB2312" w:eastAsia="仿宋_GB2312" w:hAnsi="宋体" w:cs="FZSSK--GBK1-0"/>
          <w:color w:val="0000FF"/>
          <w:kern w:val="0"/>
          <w:sz w:val="24"/>
        </w:rPr>
      </w:pPr>
      <w:r w:rsidRPr="002D5B6A">
        <w:rPr>
          <w:rFonts w:ascii="仿宋_GB2312" w:eastAsia="仿宋_GB2312" w:hAnsi="宋体" w:hint="eastAsia"/>
          <w:bCs/>
          <w:color w:val="0000FF"/>
          <w:sz w:val="24"/>
        </w:rPr>
        <w:t>【条文说明】</w:t>
      </w:r>
      <w:r w:rsidRPr="004601A8">
        <w:rPr>
          <w:rFonts w:ascii="仿宋_GB2312" w:eastAsia="仿宋_GB2312" w:hAnsi="宋体" w:cs="FZSSK--GBK1-0" w:hint="eastAsia"/>
          <w:color w:val="0000FF"/>
          <w:kern w:val="0"/>
          <w:sz w:val="24"/>
        </w:rPr>
        <w:t>企业下属医院、学校的碳排放属于公共服务业核算范畴，职工通勤及日常生活的碳排放属于</w:t>
      </w:r>
      <w:r w:rsidRPr="004601A8">
        <w:rPr>
          <w:rStyle w:val="af1"/>
          <w:rFonts w:ascii="仿宋_GB2312" w:eastAsia="仿宋_GB2312" w:hAnsi="Helvetica" w:hint="eastAsia"/>
          <w:i w:val="0"/>
          <w:iCs w:val="0"/>
          <w:color w:val="0000FF"/>
          <w:sz w:val="24"/>
          <w:shd w:val="clear" w:color="auto" w:fill="FFFFFF"/>
        </w:rPr>
        <w:t>城乡居民</w:t>
      </w:r>
      <w:r w:rsidRPr="004601A8">
        <w:rPr>
          <w:rFonts w:ascii="仿宋_GB2312" w:eastAsia="仿宋_GB2312" w:hAnsi="宋体" w:cs="FZSSK--GBK1-0" w:hint="eastAsia"/>
          <w:color w:val="0000FF"/>
          <w:kern w:val="0"/>
          <w:sz w:val="24"/>
        </w:rPr>
        <w:t>人均碳排放核算范畴，均不纳入</w:t>
      </w:r>
      <w:r w:rsidR="008E0A7B" w:rsidRPr="008E0A7B">
        <w:rPr>
          <w:rFonts w:ascii="仿宋_GB2312" w:eastAsia="仿宋_GB2312" w:hAnsi="宋体" w:hint="eastAsia"/>
          <w:bCs/>
          <w:color w:val="0000FF"/>
          <w:sz w:val="24"/>
        </w:rPr>
        <w:t>本单位</w:t>
      </w:r>
      <w:r w:rsidR="008E0A7B" w:rsidRPr="008E0A7B">
        <w:rPr>
          <w:rFonts w:ascii="仿宋_GB2312" w:eastAsia="仿宋_GB2312" w:hAnsi="宋体" w:hint="eastAsia"/>
          <w:color w:val="0000FF"/>
          <w:sz w:val="24"/>
        </w:rPr>
        <w:t>运营</w:t>
      </w:r>
      <w:r w:rsidR="002453E5">
        <w:rPr>
          <w:rFonts w:ascii="仿宋_GB2312" w:eastAsia="仿宋_GB2312" w:hAnsi="宋体" w:hint="eastAsia"/>
          <w:bCs/>
          <w:color w:val="0000FF"/>
          <w:sz w:val="24"/>
        </w:rPr>
        <w:t>板块</w:t>
      </w:r>
      <w:r w:rsidRPr="004601A8">
        <w:rPr>
          <w:rFonts w:ascii="仿宋_GB2312" w:eastAsia="仿宋_GB2312" w:hAnsi="宋体" w:cs="FZSSK--GBK1-0" w:hint="eastAsia"/>
          <w:color w:val="0000FF"/>
          <w:kern w:val="0"/>
          <w:sz w:val="24"/>
        </w:rPr>
        <w:t>。</w:t>
      </w:r>
    </w:p>
    <w:p w:rsidR="00007873" w:rsidRDefault="00007873" w:rsidP="007B6415">
      <w:pPr>
        <w:pStyle w:val="BodyTitle"/>
        <w:numPr>
          <w:ilvl w:val="0"/>
          <w:numId w:val="0"/>
        </w:numPr>
        <w:spacing w:beforeLines="100" w:afterLines="100"/>
        <w:ind w:left="722" w:hangingChars="257" w:hanging="722"/>
        <w:jc w:val="center"/>
        <w:rPr>
          <w:rFonts w:ascii="黑体" w:eastAsia="黑体" w:hAnsi="黑体"/>
          <w:sz w:val="28"/>
          <w:szCs w:val="28"/>
        </w:rPr>
      </w:pPr>
      <w:r w:rsidRPr="00CD0103">
        <w:rPr>
          <w:sz w:val="28"/>
          <w:szCs w:val="28"/>
        </w:rPr>
        <w:t>4.</w:t>
      </w:r>
      <w:r>
        <w:rPr>
          <w:rFonts w:hint="eastAsia"/>
          <w:sz w:val="28"/>
          <w:szCs w:val="28"/>
        </w:rPr>
        <w:t>3</w:t>
      </w:r>
      <w:r w:rsidRPr="00CD0103">
        <w:rPr>
          <w:rFonts w:hint="eastAsia"/>
          <w:sz w:val="28"/>
          <w:szCs w:val="28"/>
        </w:rPr>
        <w:t xml:space="preserve">  </w:t>
      </w:r>
      <w:r w:rsidR="001C00C0">
        <w:rPr>
          <w:rFonts w:ascii="黑体" w:eastAsia="黑体" w:hAnsi="黑体" w:hint="eastAsia"/>
          <w:sz w:val="28"/>
          <w:szCs w:val="28"/>
        </w:rPr>
        <w:t>项目</w:t>
      </w:r>
      <w:r w:rsidRPr="00CD0103">
        <w:rPr>
          <w:rFonts w:ascii="黑体" w:eastAsia="黑体" w:hAnsi="黑体" w:hint="eastAsia"/>
          <w:sz w:val="28"/>
          <w:szCs w:val="28"/>
        </w:rPr>
        <w:t>核算</w:t>
      </w:r>
      <w:r w:rsidR="001C00C0">
        <w:rPr>
          <w:rFonts w:ascii="黑体" w:eastAsia="黑体" w:hAnsi="黑体" w:hint="eastAsia"/>
          <w:sz w:val="28"/>
          <w:szCs w:val="28"/>
        </w:rPr>
        <w:t>边界</w:t>
      </w:r>
    </w:p>
    <w:p w:rsidR="00917322" w:rsidRDefault="00917322" w:rsidP="00917322">
      <w:pPr>
        <w:pStyle w:val="BodyTitle"/>
        <w:numPr>
          <w:ilvl w:val="0"/>
          <w:numId w:val="0"/>
        </w:numPr>
        <w:rPr>
          <w:rFonts w:ascii="宋体" w:hAnsi="宋体"/>
          <w:b w:val="0"/>
          <w:color w:val="000000" w:themeColor="text1"/>
        </w:rPr>
      </w:pPr>
      <w:r w:rsidRPr="00FE53F9">
        <w:rPr>
          <w:rFonts w:hint="eastAsia"/>
          <w:color w:val="auto"/>
          <w:spacing w:val="30"/>
          <w:kern w:val="0"/>
          <w:szCs w:val="24"/>
          <w:fitText w:val="603" w:id="-901000192"/>
        </w:rPr>
        <w:t>4</w:t>
      </w:r>
      <w:r w:rsidRPr="00FE53F9">
        <w:rPr>
          <w:color w:val="auto"/>
          <w:spacing w:val="30"/>
          <w:kern w:val="0"/>
          <w:szCs w:val="24"/>
          <w:fitText w:val="603" w:id="-901000192"/>
        </w:rPr>
        <w:t>.</w:t>
      </w:r>
      <w:r w:rsidRPr="00FE53F9">
        <w:rPr>
          <w:rFonts w:hint="eastAsia"/>
          <w:color w:val="auto"/>
          <w:spacing w:val="30"/>
          <w:kern w:val="0"/>
          <w:szCs w:val="24"/>
          <w:fitText w:val="603" w:id="-901000192"/>
        </w:rPr>
        <w:t>3</w:t>
      </w:r>
      <w:r w:rsidRPr="00FE53F9">
        <w:rPr>
          <w:color w:val="auto"/>
          <w:spacing w:val="30"/>
          <w:kern w:val="0"/>
          <w:szCs w:val="24"/>
          <w:fitText w:val="603" w:id="-901000192"/>
        </w:rPr>
        <w:t>.</w:t>
      </w:r>
      <w:r w:rsidRPr="00FE53F9">
        <w:rPr>
          <w:rFonts w:hint="eastAsia"/>
          <w:color w:val="auto"/>
          <w:spacing w:val="3"/>
          <w:kern w:val="0"/>
          <w:szCs w:val="24"/>
          <w:fitText w:val="603" w:id="-901000192"/>
        </w:rPr>
        <w:t>1</w:t>
      </w:r>
      <w:r w:rsidRPr="00C23C6C">
        <w:rPr>
          <w:color w:val="auto"/>
          <w:szCs w:val="24"/>
        </w:rPr>
        <w:t xml:space="preserve">  </w:t>
      </w:r>
      <w:r>
        <w:rPr>
          <w:rFonts w:ascii="宋体" w:hAnsi="宋体" w:hint="eastAsia"/>
          <w:b w:val="0"/>
          <w:bCs/>
          <w:color w:val="000000" w:themeColor="text1"/>
        </w:rPr>
        <w:t>项目</w:t>
      </w:r>
      <w:r>
        <w:rPr>
          <w:rFonts w:ascii="宋体" w:hAnsi="宋体" w:hint="eastAsia"/>
          <w:b w:val="0"/>
          <w:color w:val="000000" w:themeColor="text1"/>
        </w:rPr>
        <w:t>核算边界包括项目</w:t>
      </w:r>
      <w:r w:rsidRPr="00917322">
        <w:rPr>
          <w:rFonts w:ascii="宋体" w:hAnsi="宋体" w:cs="瀹嬩綋" w:hint="eastAsia"/>
          <w:b w:val="0"/>
          <w:kern w:val="0"/>
          <w:szCs w:val="21"/>
        </w:rPr>
        <w:t>物理边界内的</w:t>
      </w:r>
      <w:r>
        <w:rPr>
          <w:rFonts w:ascii="宋体" w:hAnsi="宋体" w:cs="瀹嬩綋" w:hint="eastAsia"/>
          <w:b w:val="0"/>
          <w:kern w:val="0"/>
          <w:szCs w:val="21"/>
        </w:rPr>
        <w:t>主要施工建造系统、辅助施工</w:t>
      </w:r>
      <w:r w:rsidR="00805310">
        <w:rPr>
          <w:rFonts w:ascii="宋体" w:hAnsi="宋体" w:cs="瀹嬩綋" w:hint="eastAsia"/>
          <w:b w:val="0"/>
          <w:kern w:val="0"/>
          <w:szCs w:val="21"/>
        </w:rPr>
        <w:t>生产</w:t>
      </w:r>
      <w:r>
        <w:rPr>
          <w:rFonts w:ascii="宋体" w:hAnsi="宋体" w:cs="瀹嬩綋" w:hint="eastAsia"/>
          <w:b w:val="0"/>
          <w:kern w:val="0"/>
          <w:szCs w:val="21"/>
        </w:rPr>
        <w:t>系统和附属</w:t>
      </w:r>
      <w:r w:rsidR="001E3083">
        <w:rPr>
          <w:rFonts w:ascii="宋体" w:hAnsi="宋体" w:cs="瀹嬩綋" w:hint="eastAsia"/>
          <w:b w:val="0"/>
          <w:kern w:val="0"/>
          <w:szCs w:val="21"/>
        </w:rPr>
        <w:t>施工</w:t>
      </w:r>
      <w:r w:rsidR="00805310">
        <w:rPr>
          <w:rFonts w:ascii="宋体" w:hAnsi="宋体" w:cs="瀹嬩綋" w:hint="eastAsia"/>
          <w:b w:val="0"/>
          <w:kern w:val="0"/>
          <w:szCs w:val="21"/>
        </w:rPr>
        <w:t>服务</w:t>
      </w:r>
      <w:r w:rsidR="001E3083">
        <w:rPr>
          <w:rFonts w:ascii="宋体" w:hAnsi="宋体" w:cs="瀹嬩綋" w:hint="eastAsia"/>
          <w:b w:val="0"/>
          <w:kern w:val="0"/>
          <w:szCs w:val="21"/>
        </w:rPr>
        <w:t>系统</w:t>
      </w:r>
      <w:r w:rsidR="005F21C6">
        <w:rPr>
          <w:rFonts w:ascii="宋体" w:hAnsi="宋体" w:cs="瀹嬩綋" w:hint="eastAsia"/>
          <w:b w:val="0"/>
          <w:kern w:val="0"/>
          <w:szCs w:val="21"/>
        </w:rPr>
        <w:t>。即</w:t>
      </w:r>
      <w:r>
        <w:rPr>
          <w:rFonts w:ascii="宋体" w:hAnsi="宋体" w:hint="eastAsia"/>
          <w:b w:val="0"/>
          <w:color w:val="000000" w:themeColor="text1"/>
        </w:rPr>
        <w:t>：</w:t>
      </w:r>
    </w:p>
    <w:p w:rsidR="001E3083" w:rsidRDefault="001E3083" w:rsidP="00917322">
      <w:pPr>
        <w:pStyle w:val="BodyTitle"/>
        <w:numPr>
          <w:ilvl w:val="0"/>
          <w:numId w:val="0"/>
        </w:numPr>
        <w:rPr>
          <w:rFonts w:ascii="宋体" w:hAnsi="宋体"/>
          <w:b w:val="0"/>
          <w:color w:val="000000" w:themeColor="text1"/>
        </w:rPr>
      </w:pPr>
      <w:r>
        <w:rPr>
          <w:rFonts w:ascii="宋体" w:hAnsi="宋体" w:hint="eastAsia"/>
          <w:b w:val="0"/>
          <w:color w:val="000000" w:themeColor="text1"/>
        </w:rPr>
        <w:t xml:space="preserve">    </w:t>
      </w:r>
      <w:r w:rsidRPr="001E3083">
        <w:rPr>
          <w:color w:val="000000" w:themeColor="text1"/>
        </w:rPr>
        <w:t>1</w:t>
      </w:r>
      <w:r>
        <w:rPr>
          <w:rFonts w:ascii="宋体" w:hAnsi="宋体" w:hint="eastAsia"/>
          <w:b w:val="0"/>
          <w:color w:val="000000" w:themeColor="text1"/>
        </w:rPr>
        <w:t xml:space="preserve">  </w:t>
      </w:r>
      <w:r>
        <w:rPr>
          <w:rFonts w:ascii="宋体" w:hAnsi="宋体" w:cs="瀹嬩綋" w:hint="eastAsia"/>
          <w:b w:val="0"/>
          <w:kern w:val="0"/>
          <w:szCs w:val="21"/>
        </w:rPr>
        <w:t>主要施工建造系统</w:t>
      </w:r>
      <w:r w:rsidR="005F21C6">
        <w:rPr>
          <w:rFonts w:ascii="宋体" w:hAnsi="宋体" w:cs="瀹嬩綋" w:hint="eastAsia"/>
          <w:b w:val="0"/>
          <w:kern w:val="0"/>
          <w:szCs w:val="21"/>
        </w:rPr>
        <w:t>。</w:t>
      </w:r>
      <w:r w:rsidR="005E1D8B">
        <w:rPr>
          <w:rFonts w:ascii="宋体" w:hAnsi="宋体" w:cs="瀹嬩綋" w:hint="eastAsia"/>
          <w:b w:val="0"/>
          <w:kern w:val="0"/>
          <w:szCs w:val="21"/>
        </w:rPr>
        <w:t>是指</w:t>
      </w:r>
      <w:r w:rsidR="00805310">
        <w:rPr>
          <w:rFonts w:ascii="宋体" w:hAnsi="宋体" w:cs="瀹嬩綋" w:hint="eastAsia"/>
          <w:b w:val="0"/>
          <w:kern w:val="0"/>
          <w:szCs w:val="21"/>
        </w:rPr>
        <w:t>项目</w:t>
      </w:r>
      <w:r w:rsidR="007C2055">
        <w:rPr>
          <w:rFonts w:ascii="宋体" w:hAnsi="宋体" w:hint="eastAsia"/>
          <w:b w:val="0"/>
          <w:color w:val="000000" w:themeColor="text1"/>
        </w:rPr>
        <w:t>工程</w:t>
      </w:r>
      <w:r w:rsidR="007C2055" w:rsidRPr="005C2806">
        <w:rPr>
          <w:rFonts w:ascii="宋体" w:hAnsi="宋体" w:cs="Arial" w:hint="eastAsia"/>
          <w:b w:val="0"/>
          <w:color w:val="000000" w:themeColor="text1"/>
          <w:shd w:val="clear" w:color="auto" w:fill="FFFFFF"/>
        </w:rPr>
        <w:t>实体</w:t>
      </w:r>
      <w:r w:rsidR="007C2055">
        <w:rPr>
          <w:rFonts w:ascii="宋体" w:hAnsi="宋体" w:hint="eastAsia"/>
          <w:b w:val="0"/>
          <w:color w:val="000000" w:themeColor="text1"/>
        </w:rPr>
        <w:t>建造过程所</w:t>
      </w:r>
      <w:r w:rsidR="00F96F93">
        <w:rPr>
          <w:rFonts w:ascii="宋体" w:hAnsi="宋体" w:hint="eastAsia"/>
          <w:b w:val="0"/>
          <w:color w:val="000000" w:themeColor="text1"/>
        </w:rPr>
        <w:t>控制并使</w:t>
      </w:r>
      <w:r w:rsidR="007C2055">
        <w:rPr>
          <w:rFonts w:ascii="宋体" w:hAnsi="宋体" w:hint="eastAsia"/>
          <w:b w:val="0"/>
          <w:color w:val="000000" w:themeColor="text1"/>
        </w:rPr>
        <w:t>用的工程机械</w:t>
      </w:r>
      <w:r w:rsidR="007C2055" w:rsidRPr="00E63FAD">
        <w:rPr>
          <w:rFonts w:ascii="宋体" w:hAnsi="宋体" w:cs="SSJ-PK7482000029a-Identity-H" w:hint="eastAsia"/>
          <w:b w:val="0"/>
          <w:kern w:val="0"/>
          <w:szCs w:val="24"/>
        </w:rPr>
        <w:t>和用能设施</w:t>
      </w:r>
      <w:r w:rsidR="007C2055">
        <w:rPr>
          <w:rFonts w:ascii="宋体" w:hAnsi="宋体" w:cs="SSJ-PK7482000029a-Identity-H" w:hint="eastAsia"/>
          <w:b w:val="0"/>
          <w:kern w:val="0"/>
          <w:szCs w:val="24"/>
        </w:rPr>
        <w:t>。</w:t>
      </w:r>
      <w:r w:rsidR="00F96F93">
        <w:rPr>
          <w:rFonts w:ascii="宋体" w:hAnsi="宋体" w:hint="eastAsia"/>
          <w:b w:val="0"/>
          <w:color w:val="000000" w:themeColor="text1"/>
        </w:rPr>
        <w:t>工程</w:t>
      </w:r>
      <w:r w:rsidR="00F96F93" w:rsidRPr="005C2806">
        <w:rPr>
          <w:rFonts w:ascii="宋体" w:hAnsi="宋体" w:cs="Arial" w:hint="eastAsia"/>
          <w:b w:val="0"/>
          <w:color w:val="000000" w:themeColor="text1"/>
          <w:shd w:val="clear" w:color="auto" w:fill="FFFFFF"/>
        </w:rPr>
        <w:t>实体</w:t>
      </w:r>
      <w:r w:rsidR="00F96F93">
        <w:rPr>
          <w:rFonts w:ascii="宋体" w:hAnsi="宋体" w:hint="eastAsia"/>
          <w:b w:val="0"/>
          <w:color w:val="000000" w:themeColor="text1"/>
        </w:rPr>
        <w:t>建造对象</w:t>
      </w:r>
      <w:r w:rsidR="007C2055">
        <w:rPr>
          <w:rFonts w:ascii="宋体" w:hAnsi="宋体" w:cs="SSJ-PK7482000029a-Identity-H" w:hint="eastAsia"/>
          <w:b w:val="0"/>
          <w:kern w:val="0"/>
          <w:szCs w:val="24"/>
        </w:rPr>
        <w:t>包括</w:t>
      </w:r>
      <w:r w:rsidR="000B7E50">
        <w:rPr>
          <w:rFonts w:ascii="宋体" w:hAnsi="宋体" w:hint="eastAsia"/>
          <w:b w:val="0"/>
          <w:color w:val="000000" w:themeColor="text1"/>
        </w:rPr>
        <w:t>房屋建筑工程、室外工程及市政配套工程</w:t>
      </w:r>
      <w:r w:rsidR="00F96F93">
        <w:rPr>
          <w:rFonts w:ascii="宋体" w:hAnsi="宋体" w:hint="eastAsia"/>
          <w:b w:val="0"/>
          <w:color w:val="000000" w:themeColor="text1"/>
        </w:rPr>
        <w:t>。</w:t>
      </w:r>
    </w:p>
    <w:p w:rsidR="001E3083" w:rsidRPr="00282B43" w:rsidRDefault="001E3083" w:rsidP="001E3083">
      <w:pPr>
        <w:pStyle w:val="BodyTitle"/>
        <w:numPr>
          <w:ilvl w:val="0"/>
          <w:numId w:val="0"/>
        </w:numPr>
        <w:ind w:firstLineChars="200" w:firstLine="482"/>
        <w:rPr>
          <w:rFonts w:ascii="宋体" w:hAnsi="宋体"/>
          <w:b w:val="0"/>
          <w:color w:val="000000" w:themeColor="text1"/>
        </w:rPr>
      </w:pPr>
      <w:r w:rsidRPr="001E3083">
        <w:rPr>
          <w:color w:val="000000" w:themeColor="text1"/>
        </w:rPr>
        <w:t>2</w:t>
      </w:r>
      <w:r>
        <w:rPr>
          <w:rFonts w:ascii="宋体" w:hAnsi="宋体" w:hint="eastAsia"/>
          <w:b w:val="0"/>
          <w:color w:val="000000" w:themeColor="text1"/>
        </w:rPr>
        <w:t xml:space="preserve">  </w:t>
      </w:r>
      <w:r>
        <w:rPr>
          <w:rFonts w:ascii="宋体" w:hAnsi="宋体" w:cs="瀹嬩綋" w:hint="eastAsia"/>
          <w:b w:val="0"/>
          <w:kern w:val="0"/>
          <w:szCs w:val="21"/>
        </w:rPr>
        <w:t>辅助施工</w:t>
      </w:r>
      <w:r w:rsidR="00E63FAD">
        <w:rPr>
          <w:rFonts w:ascii="宋体" w:hAnsi="宋体" w:cs="瀹嬩綋" w:hint="eastAsia"/>
          <w:b w:val="0"/>
          <w:kern w:val="0"/>
          <w:szCs w:val="21"/>
        </w:rPr>
        <w:t>生产</w:t>
      </w:r>
      <w:r>
        <w:rPr>
          <w:rFonts w:ascii="宋体" w:hAnsi="宋体" w:cs="瀹嬩綋" w:hint="eastAsia"/>
          <w:b w:val="0"/>
          <w:kern w:val="0"/>
          <w:szCs w:val="21"/>
        </w:rPr>
        <w:t>系统</w:t>
      </w:r>
      <w:r w:rsidR="005F21C6">
        <w:rPr>
          <w:rFonts w:ascii="宋体" w:hAnsi="宋体" w:cs="瀹嬩綋" w:hint="eastAsia"/>
          <w:b w:val="0"/>
          <w:kern w:val="0"/>
          <w:szCs w:val="21"/>
        </w:rPr>
        <w:t>。</w:t>
      </w:r>
      <w:r w:rsidR="002D2931">
        <w:rPr>
          <w:rFonts w:ascii="宋体" w:hAnsi="宋体" w:cs="瀹嬩綋" w:hint="eastAsia"/>
          <w:b w:val="0"/>
          <w:kern w:val="0"/>
          <w:szCs w:val="21"/>
        </w:rPr>
        <w:t>是指</w:t>
      </w:r>
      <w:r w:rsidR="002B394E" w:rsidRPr="002B394E">
        <w:rPr>
          <w:rFonts w:ascii="宋体" w:hAnsi="宋体" w:hint="eastAsia"/>
          <w:b w:val="0"/>
          <w:color w:val="000000" w:themeColor="text1"/>
        </w:rPr>
        <w:t>各项施工措施</w:t>
      </w:r>
      <w:r w:rsidR="00195729">
        <w:rPr>
          <w:rFonts w:ascii="宋体" w:hAnsi="宋体" w:hint="eastAsia"/>
          <w:b w:val="0"/>
          <w:color w:val="000000" w:themeColor="text1"/>
        </w:rPr>
        <w:t>所运营并使用的施工设备</w:t>
      </w:r>
      <w:r w:rsidR="00195729" w:rsidRPr="00E63FAD">
        <w:rPr>
          <w:rFonts w:ascii="宋体" w:hAnsi="宋体" w:cs="SSJ-PK7482000029a-Identity-H" w:hint="eastAsia"/>
          <w:b w:val="0"/>
          <w:kern w:val="0"/>
          <w:szCs w:val="24"/>
        </w:rPr>
        <w:t>和用能设施</w:t>
      </w:r>
      <w:r w:rsidR="00195729">
        <w:rPr>
          <w:rFonts w:ascii="宋体" w:hAnsi="宋体" w:cs="SSJ-PK7482000029a-Identity-H" w:hint="eastAsia"/>
          <w:b w:val="0"/>
          <w:kern w:val="0"/>
          <w:szCs w:val="24"/>
        </w:rPr>
        <w:t>。</w:t>
      </w:r>
      <w:r w:rsidR="001E2533">
        <w:rPr>
          <w:rFonts w:ascii="宋体" w:hAnsi="宋体" w:cs="瀹嬩綋" w:hint="eastAsia"/>
          <w:b w:val="0"/>
          <w:kern w:val="0"/>
          <w:szCs w:val="21"/>
        </w:rPr>
        <w:t>辅助施工生产系统</w:t>
      </w:r>
      <w:r w:rsidR="00282B43">
        <w:rPr>
          <w:rFonts w:ascii="宋体" w:hAnsi="宋体" w:cs="SSJ-PK7482000029a-Identity-H" w:hint="eastAsia"/>
          <w:b w:val="0"/>
          <w:kern w:val="0"/>
          <w:szCs w:val="24"/>
        </w:rPr>
        <w:t>包括：</w:t>
      </w:r>
      <w:r w:rsidR="00282B43" w:rsidRPr="00282B43">
        <w:rPr>
          <w:rFonts w:ascii="宋体" w:hAnsi="宋体" w:cs="瀹嬩綋" w:hint="eastAsia"/>
          <w:b w:val="0"/>
          <w:kern w:val="0"/>
          <w:szCs w:val="21"/>
        </w:rPr>
        <w:t>供电、供水、</w:t>
      </w:r>
      <w:r w:rsidR="00C8028D">
        <w:rPr>
          <w:rFonts w:ascii="宋体" w:hAnsi="宋体" w:cs="瀹嬩綋" w:hint="eastAsia"/>
          <w:b w:val="0"/>
          <w:kern w:val="0"/>
          <w:szCs w:val="21"/>
        </w:rPr>
        <w:t>试</w:t>
      </w:r>
      <w:r w:rsidR="00282B43" w:rsidRPr="00282B43">
        <w:rPr>
          <w:rFonts w:ascii="宋体" w:hAnsi="宋体" w:cs="瀹嬩綋" w:hint="eastAsia"/>
          <w:b w:val="0"/>
          <w:kern w:val="0"/>
          <w:szCs w:val="21"/>
        </w:rPr>
        <w:t>验、机修、库房、</w:t>
      </w:r>
      <w:r w:rsidR="00C8028D">
        <w:rPr>
          <w:rFonts w:ascii="宋体" w:hAnsi="宋体" w:cs="瀹嬩綋" w:hint="eastAsia"/>
          <w:b w:val="0"/>
          <w:kern w:val="0"/>
          <w:szCs w:val="21"/>
        </w:rPr>
        <w:t>场内</w:t>
      </w:r>
      <w:r w:rsidR="00282B43" w:rsidRPr="00282B43">
        <w:rPr>
          <w:rFonts w:ascii="宋体" w:hAnsi="宋体" w:cs="瀹嬩綋" w:hint="eastAsia"/>
          <w:b w:val="0"/>
          <w:kern w:val="0"/>
          <w:szCs w:val="21"/>
        </w:rPr>
        <w:t>运输</w:t>
      </w:r>
      <w:r w:rsidR="00C8028D">
        <w:rPr>
          <w:rFonts w:ascii="宋体" w:hAnsi="宋体" w:cs="瀹嬩綋" w:hint="eastAsia"/>
          <w:b w:val="0"/>
          <w:kern w:val="0"/>
          <w:szCs w:val="21"/>
        </w:rPr>
        <w:t>及</w:t>
      </w:r>
      <w:r w:rsidR="00C8028D" w:rsidRPr="00282B43">
        <w:rPr>
          <w:rFonts w:ascii="宋体" w:hAnsi="宋体" w:cs="瀹嬩綋" w:hint="eastAsia"/>
          <w:b w:val="0"/>
          <w:kern w:val="0"/>
          <w:szCs w:val="21"/>
        </w:rPr>
        <w:t>动力</w:t>
      </w:r>
      <w:r w:rsidR="00C66A95">
        <w:rPr>
          <w:rFonts w:ascii="宋体" w:hAnsi="宋体" w:cs="瀹嬩綋" w:hint="eastAsia"/>
          <w:b w:val="0"/>
          <w:kern w:val="0"/>
          <w:szCs w:val="21"/>
        </w:rPr>
        <w:t>、</w:t>
      </w:r>
      <w:r w:rsidR="007955D1">
        <w:rPr>
          <w:rFonts w:ascii="宋体" w:hAnsi="宋体" w:cs="瀹嬩綋" w:hint="eastAsia"/>
          <w:b w:val="0"/>
          <w:kern w:val="0"/>
          <w:szCs w:val="21"/>
        </w:rPr>
        <w:t>照明</w:t>
      </w:r>
      <w:r w:rsidR="00282B43" w:rsidRPr="00282B43">
        <w:rPr>
          <w:rFonts w:ascii="宋体" w:hAnsi="宋体" w:cs="瀹嬩綋" w:hint="eastAsia"/>
          <w:b w:val="0"/>
          <w:kern w:val="0"/>
          <w:szCs w:val="21"/>
        </w:rPr>
        <w:t>等</w:t>
      </w:r>
      <w:r w:rsidR="00CD274B">
        <w:rPr>
          <w:rFonts w:ascii="宋体" w:hAnsi="宋体" w:cs="瀹嬩綋" w:hint="eastAsia"/>
          <w:b w:val="0"/>
          <w:kern w:val="0"/>
          <w:szCs w:val="21"/>
        </w:rPr>
        <w:t>。</w:t>
      </w:r>
    </w:p>
    <w:p w:rsidR="001E3083" w:rsidRPr="00D174E2" w:rsidRDefault="001E3083" w:rsidP="001E3083">
      <w:pPr>
        <w:pStyle w:val="BodyTitle"/>
        <w:numPr>
          <w:ilvl w:val="0"/>
          <w:numId w:val="0"/>
        </w:numPr>
        <w:ind w:firstLineChars="200" w:firstLine="482"/>
        <w:rPr>
          <w:rFonts w:ascii="宋体" w:hAnsi="宋体"/>
          <w:b w:val="0"/>
          <w:color w:val="000000" w:themeColor="text1"/>
        </w:rPr>
      </w:pPr>
      <w:r w:rsidRPr="001E3083">
        <w:rPr>
          <w:color w:val="000000" w:themeColor="text1"/>
        </w:rPr>
        <w:t>3</w:t>
      </w:r>
      <w:r>
        <w:rPr>
          <w:rFonts w:ascii="宋体" w:hAnsi="宋体" w:hint="eastAsia"/>
          <w:b w:val="0"/>
          <w:color w:val="000000" w:themeColor="text1"/>
        </w:rPr>
        <w:t xml:space="preserve">  </w:t>
      </w:r>
      <w:r>
        <w:rPr>
          <w:rFonts w:ascii="宋体" w:hAnsi="宋体" w:cs="瀹嬩綋" w:hint="eastAsia"/>
          <w:b w:val="0"/>
          <w:kern w:val="0"/>
          <w:szCs w:val="21"/>
        </w:rPr>
        <w:t>附属施工</w:t>
      </w:r>
      <w:r w:rsidR="00072C18">
        <w:rPr>
          <w:rFonts w:ascii="宋体" w:hAnsi="宋体" w:cs="瀹嬩綋" w:hint="eastAsia"/>
          <w:b w:val="0"/>
          <w:kern w:val="0"/>
          <w:szCs w:val="21"/>
        </w:rPr>
        <w:t>服务</w:t>
      </w:r>
      <w:r>
        <w:rPr>
          <w:rFonts w:ascii="宋体" w:hAnsi="宋体" w:cs="瀹嬩綋" w:hint="eastAsia"/>
          <w:b w:val="0"/>
          <w:kern w:val="0"/>
          <w:szCs w:val="21"/>
        </w:rPr>
        <w:t>系统</w:t>
      </w:r>
      <w:r w:rsidR="005F21C6">
        <w:rPr>
          <w:rFonts w:ascii="宋体" w:hAnsi="宋体" w:cs="瀹嬩綋" w:hint="eastAsia"/>
          <w:b w:val="0"/>
          <w:kern w:val="0"/>
          <w:szCs w:val="21"/>
        </w:rPr>
        <w:t>。</w:t>
      </w:r>
      <w:r w:rsidR="00405544" w:rsidRPr="00D174E2">
        <w:rPr>
          <w:rFonts w:ascii="宋体" w:hAnsi="宋体" w:cs="瀹嬩綋" w:hint="eastAsia"/>
          <w:b w:val="0"/>
          <w:color w:val="000000" w:themeColor="text1"/>
          <w:kern w:val="0"/>
          <w:szCs w:val="21"/>
        </w:rPr>
        <w:t>包括</w:t>
      </w:r>
      <w:r w:rsidR="00072C18" w:rsidRPr="00D174E2">
        <w:rPr>
          <w:rFonts w:ascii="宋体" w:hAnsi="宋体" w:cs="瀹嬩綋" w:hint="eastAsia"/>
          <w:b w:val="0"/>
          <w:color w:val="000000" w:themeColor="text1"/>
          <w:kern w:val="0"/>
          <w:szCs w:val="21"/>
        </w:rPr>
        <w:t>现场</w:t>
      </w:r>
      <w:r w:rsidR="00D174E2">
        <w:rPr>
          <w:rFonts w:ascii="宋体" w:hAnsi="宋体" w:cs="瀹嬩綋" w:hint="eastAsia"/>
          <w:b w:val="0"/>
          <w:color w:val="000000" w:themeColor="text1"/>
          <w:kern w:val="0"/>
          <w:szCs w:val="21"/>
        </w:rPr>
        <w:t>边界</w:t>
      </w:r>
      <w:r w:rsidR="00072C18" w:rsidRPr="00D174E2">
        <w:rPr>
          <w:rFonts w:ascii="宋体" w:hAnsi="宋体" w:cs="瀹嬩綋" w:hint="eastAsia"/>
          <w:b w:val="0"/>
          <w:color w:val="000000" w:themeColor="text1"/>
          <w:kern w:val="0"/>
          <w:szCs w:val="21"/>
        </w:rPr>
        <w:t>内为施工服务的</w:t>
      </w:r>
      <w:r w:rsidR="002E714F">
        <w:rPr>
          <w:rFonts w:ascii="宋体" w:hAnsi="宋体" w:cs="瀹嬩綋" w:hint="eastAsia"/>
          <w:b w:val="0"/>
          <w:color w:val="000000" w:themeColor="text1"/>
          <w:kern w:val="0"/>
          <w:szCs w:val="21"/>
        </w:rPr>
        <w:t>办公</w:t>
      </w:r>
      <w:r w:rsidR="00072C18" w:rsidRPr="00D174E2">
        <w:rPr>
          <w:rFonts w:ascii="宋体" w:hAnsi="宋体" w:cs="瀹嬩綋" w:hint="eastAsia"/>
          <w:b w:val="0"/>
          <w:color w:val="000000" w:themeColor="text1"/>
          <w:kern w:val="0"/>
          <w:szCs w:val="21"/>
        </w:rPr>
        <w:t>、食堂、浴室</w:t>
      </w:r>
      <w:r w:rsidR="00A96EE0" w:rsidRPr="00D174E2">
        <w:rPr>
          <w:rFonts w:ascii="宋体" w:hAnsi="宋体" w:cs="瀹嬩綋" w:hint="eastAsia"/>
          <w:b w:val="0"/>
          <w:color w:val="000000" w:themeColor="text1"/>
          <w:kern w:val="0"/>
          <w:szCs w:val="21"/>
        </w:rPr>
        <w:t>等项目</w:t>
      </w:r>
      <w:r w:rsidR="00072C18" w:rsidRPr="00D174E2">
        <w:rPr>
          <w:rFonts w:ascii="宋体" w:hAnsi="宋体" w:cs="瀹嬩綋" w:hint="eastAsia"/>
          <w:b w:val="0"/>
          <w:color w:val="000000" w:themeColor="text1"/>
          <w:kern w:val="0"/>
          <w:szCs w:val="21"/>
        </w:rPr>
        <w:t>管理</w:t>
      </w:r>
      <w:r w:rsidR="00405544" w:rsidRPr="00D174E2">
        <w:rPr>
          <w:rFonts w:ascii="宋体" w:hAnsi="宋体" w:cs="瀹嬩綋" w:hint="eastAsia"/>
          <w:b w:val="0"/>
          <w:color w:val="000000" w:themeColor="text1"/>
          <w:kern w:val="0"/>
          <w:szCs w:val="21"/>
        </w:rPr>
        <w:t>和</w:t>
      </w:r>
      <w:r w:rsidR="00D174E2" w:rsidRPr="00D174E2">
        <w:rPr>
          <w:rFonts w:ascii="宋体" w:hAnsi="宋体" w:cs="瀹嬩綋" w:hint="eastAsia"/>
          <w:b w:val="0"/>
          <w:color w:val="000000" w:themeColor="text1"/>
          <w:kern w:val="0"/>
          <w:szCs w:val="21"/>
        </w:rPr>
        <w:t>服务</w:t>
      </w:r>
      <w:r w:rsidR="00405544" w:rsidRPr="00D174E2">
        <w:rPr>
          <w:rFonts w:ascii="宋体" w:hAnsi="宋体" w:cs="瀹嬩綋" w:hint="eastAsia"/>
          <w:b w:val="0"/>
          <w:color w:val="000000" w:themeColor="text1"/>
          <w:kern w:val="0"/>
          <w:szCs w:val="21"/>
        </w:rPr>
        <w:t>的</w:t>
      </w:r>
      <w:r w:rsidR="00D174E2" w:rsidRPr="00D174E2">
        <w:rPr>
          <w:rFonts w:ascii="宋体" w:hAnsi="宋体" w:cs="SSJ-PK7482000029a-Identity-H" w:hint="eastAsia"/>
          <w:b w:val="0"/>
          <w:color w:val="000000" w:themeColor="text1"/>
          <w:kern w:val="0"/>
          <w:szCs w:val="24"/>
        </w:rPr>
        <w:t>用能设施。</w:t>
      </w:r>
    </w:p>
    <w:p w:rsidR="00F426E5" w:rsidRDefault="00F426E5" w:rsidP="00F426E5">
      <w:pPr>
        <w:spacing w:line="360" w:lineRule="auto"/>
        <w:ind w:firstLineChars="200" w:firstLine="480"/>
        <w:rPr>
          <w:rFonts w:ascii="仿宋_GB2312" w:eastAsia="仿宋_GB2312" w:hAnsi="宋体" w:cs="FZSSK--GBK1-0"/>
          <w:b/>
          <w:color w:val="0000FF"/>
          <w:kern w:val="0"/>
          <w:szCs w:val="21"/>
        </w:rPr>
      </w:pPr>
      <w:r w:rsidRPr="00397B1C">
        <w:rPr>
          <w:rFonts w:ascii="仿宋_GB2312" w:eastAsia="仿宋_GB2312" w:hAnsi="宋体" w:hint="eastAsia"/>
          <w:bCs/>
          <w:color w:val="0000FF"/>
          <w:sz w:val="24"/>
        </w:rPr>
        <w:t>【条文说明】</w:t>
      </w:r>
      <w:r w:rsidRPr="00F426E5">
        <w:rPr>
          <w:rFonts w:ascii="仿宋_GB2312" w:eastAsia="仿宋_GB2312" w:hAnsi="宋体" w:hint="eastAsia"/>
          <w:bCs/>
          <w:color w:val="0000FF"/>
          <w:sz w:val="24"/>
        </w:rPr>
        <w:t>本条对项目</w:t>
      </w:r>
      <w:r w:rsidR="00A02276" w:rsidRPr="00A02276">
        <w:rPr>
          <w:rFonts w:ascii="仿宋_GB2312" w:eastAsia="仿宋_GB2312" w:hAnsi="宋体" w:cs="瀹嬩綋" w:hint="eastAsia"/>
          <w:color w:val="0000FF"/>
          <w:kern w:val="0"/>
          <w:sz w:val="24"/>
        </w:rPr>
        <w:t>物理边界内</w:t>
      </w:r>
      <w:r w:rsidR="00A02276" w:rsidRPr="00F426E5">
        <w:rPr>
          <w:rFonts w:ascii="仿宋_GB2312" w:eastAsia="仿宋_GB2312" w:hAnsi="宋体" w:hint="eastAsia"/>
          <w:color w:val="0000FF"/>
          <w:sz w:val="24"/>
        </w:rPr>
        <w:t>的</w:t>
      </w:r>
      <w:r w:rsidR="00A02276">
        <w:rPr>
          <w:rFonts w:ascii="仿宋_GB2312" w:eastAsia="仿宋_GB2312" w:hAnsi="宋体" w:hint="eastAsia"/>
          <w:color w:val="0000FF"/>
          <w:sz w:val="24"/>
        </w:rPr>
        <w:t>系统</w:t>
      </w:r>
      <w:r w:rsidRPr="00F426E5">
        <w:rPr>
          <w:rFonts w:ascii="仿宋_GB2312" w:eastAsia="仿宋_GB2312" w:hAnsi="宋体" w:hint="eastAsia"/>
          <w:color w:val="0000FF"/>
          <w:sz w:val="24"/>
        </w:rPr>
        <w:t>核算边界</w:t>
      </w:r>
      <w:r w:rsidR="00A02276">
        <w:rPr>
          <w:rFonts w:ascii="仿宋_GB2312" w:eastAsia="仿宋_GB2312" w:hAnsi="宋体" w:hint="eastAsia"/>
          <w:color w:val="0000FF"/>
          <w:sz w:val="24"/>
        </w:rPr>
        <w:t>做出规定</w:t>
      </w:r>
      <w:r w:rsidRPr="00F426E5">
        <w:rPr>
          <w:rFonts w:ascii="仿宋_GB2312" w:eastAsia="仿宋_GB2312" w:hAnsi="宋体" w:cs="FZSSK--GBK1-0" w:hint="eastAsia"/>
          <w:color w:val="0000FF"/>
          <w:kern w:val="0"/>
          <w:sz w:val="24"/>
        </w:rPr>
        <w:t>：</w:t>
      </w:r>
    </w:p>
    <w:p w:rsidR="00F426E5" w:rsidRDefault="00A02276" w:rsidP="00A02276">
      <w:pPr>
        <w:spacing w:line="360" w:lineRule="auto"/>
        <w:ind w:firstLineChars="200" w:firstLine="480"/>
        <w:rPr>
          <w:rFonts w:ascii="仿宋_GB2312" w:eastAsia="仿宋_GB2312" w:hAnsi="宋体" w:cs="B3+SimSun"/>
          <w:color w:val="0000FF"/>
          <w:kern w:val="0"/>
          <w:sz w:val="24"/>
        </w:rPr>
      </w:pPr>
      <w:r>
        <w:rPr>
          <w:rFonts w:ascii="仿宋_GB2312" w:eastAsia="仿宋_GB2312" w:hAnsi="宋体" w:hint="eastAsia"/>
          <w:color w:val="0000FF"/>
          <w:sz w:val="24"/>
        </w:rPr>
        <w:t xml:space="preserve">1  </w:t>
      </w:r>
      <w:r w:rsidR="00C8028D" w:rsidRPr="00763F40">
        <w:rPr>
          <w:rFonts w:ascii="仿宋_GB2312" w:eastAsia="仿宋_GB2312" w:hAnsi="宋体" w:cs="瀹嬩綋" w:hint="eastAsia"/>
          <w:color w:val="0000FF"/>
          <w:kern w:val="0"/>
          <w:sz w:val="24"/>
        </w:rPr>
        <w:t>施工建造</w:t>
      </w:r>
      <w:r w:rsidR="006E36ED" w:rsidRPr="00763F40">
        <w:rPr>
          <w:rFonts w:ascii="仿宋_GB2312" w:eastAsia="仿宋_GB2312" w:hAnsi="宋体" w:cs="瀹嬩綋" w:hint="eastAsia"/>
          <w:color w:val="0000FF"/>
          <w:kern w:val="0"/>
          <w:sz w:val="24"/>
        </w:rPr>
        <w:t>是</w:t>
      </w:r>
      <w:r w:rsidR="00F426E5">
        <w:rPr>
          <w:rFonts w:ascii="仿宋_GB2312" w:eastAsia="仿宋_GB2312" w:hAnsi="宋体" w:hint="eastAsia"/>
          <w:color w:val="0000FF"/>
          <w:sz w:val="24"/>
        </w:rPr>
        <w:t>以</w:t>
      </w:r>
      <w:r w:rsidR="00F426E5" w:rsidRPr="00490323">
        <w:rPr>
          <w:rFonts w:ascii="仿宋_GB2312" w:eastAsia="仿宋_GB2312" w:hAnsi="宋体" w:hint="eastAsia"/>
          <w:color w:val="0000FF"/>
          <w:sz w:val="24"/>
        </w:rPr>
        <w:t>施工总承包合同和施工图纸为依据</w:t>
      </w:r>
      <w:r w:rsidR="00F426E5" w:rsidRPr="00EE46FB">
        <w:rPr>
          <w:rFonts w:ascii="仿宋_GB2312" w:eastAsia="仿宋_GB2312" w:hAnsi="宋体" w:hint="eastAsia"/>
          <w:color w:val="0000FF"/>
          <w:sz w:val="24"/>
        </w:rPr>
        <w:t>，在指定地点将设计蓝图变为工程实体的一系列施工活动。</w:t>
      </w:r>
      <w:r w:rsidR="00E312B9" w:rsidRPr="00573C7F">
        <w:rPr>
          <w:rFonts w:ascii="仿宋_GB2312" w:eastAsia="仿宋_GB2312" w:hAnsi="宋体" w:cs="瀹嬩綋" w:hint="eastAsia"/>
          <w:color w:val="0000FF"/>
          <w:kern w:val="0"/>
          <w:sz w:val="24"/>
        </w:rPr>
        <w:t>主要施工建造系统</w:t>
      </w:r>
      <w:r w:rsidR="00573C7F" w:rsidRPr="00573C7F">
        <w:rPr>
          <w:rFonts w:ascii="仿宋_GB2312" w:eastAsia="仿宋_GB2312" w:hAnsi="宋体" w:hint="eastAsia"/>
          <w:color w:val="0000FF"/>
          <w:sz w:val="24"/>
        </w:rPr>
        <w:t>所使用的工程机械</w:t>
      </w:r>
      <w:r w:rsidR="00573C7F" w:rsidRPr="00573C7F">
        <w:rPr>
          <w:rFonts w:ascii="仿宋_GB2312" w:eastAsia="仿宋_GB2312" w:hAnsi="宋体" w:cs="SSJ-PK7482000029a-Identity-H" w:hint="eastAsia"/>
          <w:color w:val="0000FF"/>
          <w:kern w:val="0"/>
          <w:sz w:val="24"/>
        </w:rPr>
        <w:t>和用能设施</w:t>
      </w:r>
      <w:r w:rsidR="00573C7F">
        <w:rPr>
          <w:rFonts w:ascii="仿宋_GB2312" w:eastAsia="仿宋_GB2312" w:hAnsi="宋体" w:hint="eastAsia"/>
          <w:color w:val="0000FF"/>
          <w:sz w:val="24"/>
        </w:rPr>
        <w:t>包括但不限于：</w:t>
      </w:r>
      <w:r w:rsidR="00F426E5" w:rsidRPr="00EE46FB">
        <w:rPr>
          <w:rFonts w:ascii="仿宋_GB2312" w:eastAsia="仿宋_GB2312" w:hAnsi="宋体" w:cs="B3+SimSun" w:hint="eastAsia"/>
          <w:color w:val="0000FF"/>
          <w:kern w:val="0"/>
          <w:sz w:val="24"/>
        </w:rPr>
        <w:t>土</w:t>
      </w:r>
      <w:r w:rsidR="00576688">
        <w:rPr>
          <w:rFonts w:ascii="仿宋_GB2312" w:eastAsia="仿宋_GB2312" w:hAnsi="宋体" w:cs="B3+SimSun" w:hint="eastAsia"/>
          <w:color w:val="0000FF"/>
          <w:kern w:val="0"/>
          <w:sz w:val="24"/>
        </w:rPr>
        <w:t>石</w:t>
      </w:r>
      <w:r w:rsidR="00F426E5" w:rsidRPr="00EE46FB">
        <w:rPr>
          <w:rFonts w:ascii="仿宋_GB2312" w:eastAsia="仿宋_GB2312" w:hAnsi="宋体" w:cs="B3+SimSun" w:hint="eastAsia"/>
          <w:color w:val="0000FF"/>
          <w:kern w:val="0"/>
          <w:sz w:val="24"/>
        </w:rPr>
        <w:t>方</w:t>
      </w:r>
      <w:r w:rsidR="00576688">
        <w:rPr>
          <w:rFonts w:ascii="仿宋_GB2312" w:eastAsia="仿宋_GB2312" w:hAnsi="宋体" w:cs="B3+SimSun" w:hint="eastAsia"/>
          <w:color w:val="0000FF"/>
          <w:kern w:val="0"/>
          <w:sz w:val="24"/>
        </w:rPr>
        <w:t>及筑路</w:t>
      </w:r>
      <w:r w:rsidR="00573C7F">
        <w:rPr>
          <w:rFonts w:ascii="仿宋_GB2312" w:eastAsia="仿宋_GB2312" w:hAnsi="宋体" w:cs="B3+SimSun" w:hint="eastAsia"/>
          <w:color w:val="0000FF"/>
          <w:kern w:val="0"/>
          <w:sz w:val="24"/>
        </w:rPr>
        <w:t>机械、桩工机械、</w:t>
      </w:r>
      <w:r w:rsidR="00475F64">
        <w:rPr>
          <w:rFonts w:ascii="仿宋_GB2312" w:eastAsia="仿宋_GB2312" w:hAnsi="宋体" w:cs="B3+SimSun" w:hint="eastAsia"/>
          <w:color w:val="0000FF"/>
          <w:kern w:val="0"/>
          <w:sz w:val="24"/>
        </w:rPr>
        <w:t>起重机械、水平及垂直运输机械、混凝土及砂浆机械、</w:t>
      </w:r>
      <w:r w:rsidR="00576688">
        <w:rPr>
          <w:rFonts w:ascii="仿宋_GB2312" w:eastAsia="仿宋_GB2312" w:hAnsi="宋体" w:cs="B3+SimSun" w:hint="eastAsia"/>
          <w:color w:val="0000FF"/>
          <w:kern w:val="0"/>
          <w:sz w:val="24"/>
        </w:rPr>
        <w:t>各类加工机械</w:t>
      </w:r>
      <w:r w:rsidR="00F426E5" w:rsidRPr="00EE46FB">
        <w:rPr>
          <w:rFonts w:ascii="仿宋_GB2312" w:eastAsia="仿宋_GB2312" w:hAnsi="宋体" w:cs="B3+SimSun" w:hint="eastAsia"/>
          <w:color w:val="0000FF"/>
          <w:kern w:val="0"/>
          <w:sz w:val="24"/>
        </w:rPr>
        <w:t>、</w:t>
      </w:r>
      <w:r w:rsidR="00576688">
        <w:rPr>
          <w:rFonts w:ascii="仿宋_GB2312" w:eastAsia="仿宋_GB2312" w:hAnsi="宋体" w:cs="B3+SimSun" w:hint="eastAsia"/>
          <w:color w:val="0000FF"/>
          <w:kern w:val="0"/>
          <w:sz w:val="24"/>
        </w:rPr>
        <w:t>焊接机械</w:t>
      </w:r>
      <w:r w:rsidR="007955D1">
        <w:rPr>
          <w:rFonts w:ascii="仿宋_GB2312" w:eastAsia="仿宋_GB2312" w:hAnsi="宋体" w:cs="B3+SimSun" w:hint="eastAsia"/>
          <w:color w:val="0000FF"/>
          <w:kern w:val="0"/>
          <w:sz w:val="24"/>
        </w:rPr>
        <w:t>等</w:t>
      </w:r>
      <w:r w:rsidR="00F426E5" w:rsidRPr="00EE46FB">
        <w:rPr>
          <w:rFonts w:ascii="仿宋_GB2312" w:eastAsia="仿宋_GB2312" w:hAnsi="宋体" w:cs="B3+SimSun" w:hint="eastAsia"/>
          <w:color w:val="0000FF"/>
          <w:kern w:val="0"/>
          <w:sz w:val="24"/>
        </w:rPr>
        <w:t>。</w:t>
      </w:r>
      <w:r w:rsidR="00C66A95" w:rsidRPr="00573C7F">
        <w:rPr>
          <w:rFonts w:ascii="仿宋_GB2312" w:eastAsia="仿宋_GB2312" w:hAnsi="宋体" w:cs="瀹嬩綋" w:hint="eastAsia"/>
          <w:color w:val="0000FF"/>
          <w:kern w:val="0"/>
          <w:sz w:val="24"/>
        </w:rPr>
        <w:t>主要施工建造系统</w:t>
      </w:r>
      <w:r w:rsidR="00C66A95" w:rsidRPr="00573C7F">
        <w:rPr>
          <w:rFonts w:ascii="仿宋_GB2312" w:eastAsia="仿宋_GB2312" w:hAnsi="宋体" w:hint="eastAsia"/>
          <w:color w:val="0000FF"/>
          <w:sz w:val="24"/>
        </w:rPr>
        <w:t>的工程机械</w:t>
      </w:r>
      <w:r w:rsidR="00C66A95" w:rsidRPr="00573C7F">
        <w:rPr>
          <w:rFonts w:ascii="仿宋_GB2312" w:eastAsia="仿宋_GB2312" w:hAnsi="宋体" w:cs="SSJ-PK7482000029a-Identity-H" w:hint="eastAsia"/>
          <w:color w:val="0000FF"/>
          <w:kern w:val="0"/>
          <w:sz w:val="24"/>
        </w:rPr>
        <w:t>和用能设施</w:t>
      </w:r>
      <w:r w:rsidR="008E2DF6">
        <w:rPr>
          <w:rFonts w:ascii="仿宋_GB2312" w:eastAsia="仿宋_GB2312" w:hAnsi="宋体" w:cs="B3+SimSun" w:hint="eastAsia"/>
          <w:color w:val="0000FF"/>
          <w:kern w:val="0"/>
          <w:sz w:val="24"/>
        </w:rPr>
        <w:t>是项目层面的重点排放设施。</w:t>
      </w:r>
    </w:p>
    <w:p w:rsidR="007955D1" w:rsidRDefault="007955D1" w:rsidP="00405544">
      <w:pPr>
        <w:spacing w:line="360" w:lineRule="auto"/>
        <w:ind w:firstLineChars="200" w:firstLine="480"/>
        <w:rPr>
          <w:rFonts w:ascii="仿宋_GB2312" w:eastAsia="仿宋_GB2312" w:hAnsi="Arial" w:cs="Arial"/>
          <w:color w:val="0000FF"/>
          <w:sz w:val="24"/>
          <w:shd w:val="clear" w:color="auto" w:fill="FFFFFF"/>
        </w:rPr>
      </w:pPr>
      <w:r>
        <w:rPr>
          <w:rFonts w:ascii="仿宋_GB2312" w:eastAsia="仿宋_GB2312" w:hAnsi="宋体" w:cs="B3+SimSun" w:hint="eastAsia"/>
          <w:color w:val="0000FF"/>
          <w:kern w:val="0"/>
          <w:sz w:val="24"/>
        </w:rPr>
        <w:t xml:space="preserve">2  </w:t>
      </w:r>
      <w:r w:rsidRPr="00EE46FB">
        <w:rPr>
          <w:rFonts w:ascii="仿宋_GB2312" w:eastAsia="仿宋_GB2312" w:hAnsi="Arial" w:cs="Arial" w:hint="eastAsia"/>
          <w:color w:val="0000FF"/>
          <w:sz w:val="24"/>
          <w:shd w:val="clear" w:color="auto" w:fill="FFFFFF"/>
        </w:rPr>
        <w:t>施工措施</w:t>
      </w:r>
      <w:r w:rsidR="00D716F7">
        <w:rPr>
          <w:rFonts w:ascii="仿宋_GB2312" w:eastAsia="仿宋_GB2312" w:hAnsi="Arial" w:cs="Arial" w:hint="eastAsia"/>
          <w:color w:val="0000FF"/>
          <w:sz w:val="24"/>
          <w:shd w:val="clear" w:color="auto" w:fill="FFFFFF"/>
        </w:rPr>
        <w:t>是</w:t>
      </w:r>
      <w:r w:rsidRPr="00EE46FB">
        <w:rPr>
          <w:rFonts w:ascii="仿宋_GB2312" w:eastAsia="仿宋_GB2312" w:hAnsi="Arial" w:cs="Arial" w:hint="eastAsia"/>
          <w:color w:val="0000FF"/>
          <w:sz w:val="24"/>
          <w:shd w:val="clear" w:color="auto" w:fill="FFFFFF"/>
        </w:rPr>
        <w:t>指非</w:t>
      </w:r>
      <w:r w:rsidRPr="00EE46FB">
        <w:rPr>
          <w:rStyle w:val="textyshkz"/>
          <w:rFonts w:ascii="仿宋_GB2312" w:eastAsia="仿宋_GB2312" w:hAnsi="Helvetica" w:hint="eastAsia"/>
          <w:color w:val="0000FF"/>
          <w:sz w:val="24"/>
          <w:shd w:val="clear" w:color="auto" w:fill="FFFFFF"/>
        </w:rPr>
        <w:t>工程实体项目的</w:t>
      </w:r>
      <w:r w:rsidRPr="00EE46FB">
        <w:rPr>
          <w:rFonts w:ascii="仿宋_GB2312" w:eastAsia="仿宋_GB2312" w:hAnsi="Arial" w:cs="Arial" w:hint="eastAsia"/>
          <w:color w:val="0000FF"/>
          <w:sz w:val="24"/>
          <w:shd w:val="clear" w:color="auto" w:fill="FFFFFF"/>
        </w:rPr>
        <w:t>施工技术措施和施工组织措施。</w:t>
      </w:r>
      <w:r w:rsidR="00D162AD" w:rsidRPr="00D162AD">
        <w:rPr>
          <w:rFonts w:ascii="仿宋_GB2312" w:eastAsia="仿宋_GB2312" w:hAnsi="宋体" w:cs="瀹嬩綋" w:hint="eastAsia"/>
          <w:color w:val="0000FF"/>
          <w:kern w:val="0"/>
          <w:sz w:val="24"/>
        </w:rPr>
        <w:t>辅助施工生产</w:t>
      </w:r>
      <w:r w:rsidR="00D162AD" w:rsidRPr="00D162AD">
        <w:rPr>
          <w:rFonts w:ascii="仿宋_GB2312" w:eastAsia="仿宋_GB2312" w:hAnsi="宋体" w:cs="瀹嬩綋" w:hint="eastAsia"/>
          <w:color w:val="0000FF"/>
          <w:kern w:val="0"/>
          <w:sz w:val="24"/>
        </w:rPr>
        <w:lastRenderedPageBreak/>
        <w:t>系统</w:t>
      </w:r>
      <w:r w:rsidR="005200FE" w:rsidRPr="00573C7F">
        <w:rPr>
          <w:rFonts w:ascii="仿宋_GB2312" w:eastAsia="仿宋_GB2312" w:hAnsi="宋体" w:hint="eastAsia"/>
          <w:color w:val="0000FF"/>
          <w:sz w:val="24"/>
        </w:rPr>
        <w:t>所使用的</w:t>
      </w:r>
      <w:r w:rsidR="00D174E2">
        <w:rPr>
          <w:rFonts w:ascii="仿宋_GB2312" w:eastAsia="仿宋_GB2312" w:hAnsi="宋体" w:hint="eastAsia"/>
          <w:color w:val="0000FF"/>
          <w:sz w:val="24"/>
        </w:rPr>
        <w:t>施工设备</w:t>
      </w:r>
      <w:r w:rsidR="005200FE" w:rsidRPr="00573C7F">
        <w:rPr>
          <w:rFonts w:ascii="仿宋_GB2312" w:eastAsia="仿宋_GB2312" w:hAnsi="宋体" w:cs="SSJ-PK7482000029a-Identity-H" w:hint="eastAsia"/>
          <w:color w:val="0000FF"/>
          <w:kern w:val="0"/>
          <w:sz w:val="24"/>
        </w:rPr>
        <w:t>和用能设施</w:t>
      </w:r>
      <w:r w:rsidRPr="00EE46FB">
        <w:rPr>
          <w:rFonts w:ascii="仿宋_GB2312" w:eastAsia="仿宋_GB2312" w:hAnsi="Arial" w:cs="Arial" w:hint="eastAsia"/>
          <w:color w:val="0000FF"/>
          <w:sz w:val="24"/>
          <w:shd w:val="clear" w:color="auto" w:fill="FFFFFF"/>
        </w:rPr>
        <w:t>包括但不限于：</w:t>
      </w:r>
      <w:r w:rsidR="005200FE">
        <w:rPr>
          <w:rFonts w:ascii="仿宋_GB2312" w:eastAsia="仿宋_GB2312" w:hAnsi="Arial" w:cs="Arial" w:hint="eastAsia"/>
          <w:color w:val="0000FF"/>
          <w:sz w:val="24"/>
          <w:shd w:val="clear" w:color="auto" w:fill="FFFFFF"/>
        </w:rPr>
        <w:t>供配电系统及发电机、供排水</w:t>
      </w:r>
      <w:r w:rsidR="002E56A5">
        <w:rPr>
          <w:rFonts w:ascii="仿宋_GB2312" w:eastAsia="仿宋_GB2312" w:hAnsi="Arial" w:cs="Arial" w:hint="eastAsia"/>
          <w:color w:val="0000FF"/>
          <w:sz w:val="24"/>
          <w:shd w:val="clear" w:color="auto" w:fill="FFFFFF"/>
        </w:rPr>
        <w:t>及</w:t>
      </w:r>
      <w:r w:rsidR="002E56A5" w:rsidRPr="00EE46FB">
        <w:rPr>
          <w:rFonts w:ascii="仿宋_GB2312" w:eastAsia="仿宋_GB2312" w:hAnsi="Arial" w:cs="Arial" w:hint="eastAsia"/>
          <w:color w:val="0000FF"/>
          <w:sz w:val="24"/>
          <w:shd w:val="clear" w:color="auto" w:fill="FFFFFF"/>
        </w:rPr>
        <w:t>降水</w:t>
      </w:r>
      <w:r w:rsidR="001D7362">
        <w:rPr>
          <w:rFonts w:ascii="仿宋_GB2312" w:eastAsia="仿宋_GB2312" w:hAnsi="Arial" w:cs="Arial" w:hint="eastAsia"/>
          <w:color w:val="0000FF"/>
          <w:sz w:val="24"/>
          <w:shd w:val="clear" w:color="auto" w:fill="FFFFFF"/>
        </w:rPr>
        <w:t>泵类</w:t>
      </w:r>
      <w:r w:rsidR="00765B48">
        <w:rPr>
          <w:rFonts w:ascii="仿宋_GB2312" w:eastAsia="仿宋_GB2312" w:hAnsi="Arial" w:cs="Arial" w:hint="eastAsia"/>
          <w:color w:val="0000FF"/>
          <w:sz w:val="24"/>
          <w:shd w:val="clear" w:color="auto" w:fill="FFFFFF"/>
        </w:rPr>
        <w:t>设备</w:t>
      </w:r>
      <w:r w:rsidR="001D7362">
        <w:rPr>
          <w:rFonts w:ascii="仿宋_GB2312" w:eastAsia="仿宋_GB2312" w:hAnsi="Arial" w:cs="Arial" w:hint="eastAsia"/>
          <w:color w:val="0000FF"/>
          <w:sz w:val="24"/>
          <w:shd w:val="clear" w:color="auto" w:fill="FFFFFF"/>
        </w:rPr>
        <w:t>、</w:t>
      </w:r>
      <w:r w:rsidR="00765B48">
        <w:rPr>
          <w:rFonts w:ascii="仿宋_GB2312" w:eastAsia="仿宋_GB2312" w:hAnsi="Arial" w:cs="Arial" w:hint="eastAsia"/>
          <w:color w:val="0000FF"/>
          <w:sz w:val="24"/>
          <w:shd w:val="clear" w:color="auto" w:fill="FFFFFF"/>
        </w:rPr>
        <w:t>试验室恒温恒湿设备、</w:t>
      </w:r>
      <w:r w:rsidR="002E56A5">
        <w:rPr>
          <w:rFonts w:ascii="仿宋_GB2312" w:eastAsia="仿宋_GB2312" w:hAnsi="Arial" w:cs="Arial" w:hint="eastAsia"/>
          <w:color w:val="0000FF"/>
          <w:sz w:val="24"/>
          <w:shd w:val="clear" w:color="auto" w:fill="FFFFFF"/>
        </w:rPr>
        <w:t>场内</w:t>
      </w:r>
      <w:r w:rsidR="002E56A5" w:rsidRPr="00EE46FB">
        <w:rPr>
          <w:rFonts w:ascii="仿宋_GB2312" w:eastAsia="仿宋_GB2312" w:hAnsi="Arial" w:cs="Arial" w:hint="eastAsia"/>
          <w:color w:val="0000FF"/>
          <w:sz w:val="24"/>
          <w:shd w:val="clear" w:color="auto" w:fill="FFFFFF"/>
        </w:rPr>
        <w:t>二次搬运</w:t>
      </w:r>
      <w:r w:rsidR="00CD4422">
        <w:rPr>
          <w:rFonts w:ascii="仿宋_GB2312" w:eastAsia="仿宋_GB2312" w:hAnsi="Arial" w:cs="Arial" w:hint="eastAsia"/>
          <w:color w:val="0000FF"/>
          <w:sz w:val="24"/>
          <w:shd w:val="clear" w:color="auto" w:fill="FFFFFF"/>
        </w:rPr>
        <w:t>、</w:t>
      </w:r>
      <w:r w:rsidR="00CD4422" w:rsidRPr="00405544">
        <w:rPr>
          <w:rFonts w:ascii="仿宋_GB2312" w:eastAsia="仿宋_GB2312" w:hAnsi="宋体" w:cs="瀹嬩綋" w:hint="eastAsia"/>
          <w:color w:val="0000FF"/>
          <w:kern w:val="0"/>
          <w:sz w:val="24"/>
        </w:rPr>
        <w:t>机修、库房</w:t>
      </w:r>
      <w:r w:rsidR="00594C5B">
        <w:rPr>
          <w:rFonts w:ascii="仿宋_GB2312" w:eastAsia="仿宋_GB2312" w:hAnsi="Arial" w:cs="Arial" w:hint="eastAsia"/>
          <w:color w:val="0000FF"/>
          <w:sz w:val="24"/>
          <w:shd w:val="clear" w:color="auto" w:fill="FFFFFF"/>
        </w:rPr>
        <w:t>以及为全场施工服务的</w:t>
      </w:r>
      <w:r w:rsidR="0070694C">
        <w:rPr>
          <w:rFonts w:ascii="仿宋_GB2312" w:eastAsia="仿宋_GB2312" w:hAnsi="Arial" w:cs="Arial" w:hint="eastAsia"/>
          <w:color w:val="0000FF"/>
          <w:sz w:val="24"/>
          <w:shd w:val="clear" w:color="auto" w:fill="FFFFFF"/>
        </w:rPr>
        <w:t>动力</w:t>
      </w:r>
      <w:r w:rsidR="0070694C" w:rsidRPr="00405544">
        <w:rPr>
          <w:rFonts w:ascii="仿宋_GB2312" w:eastAsia="仿宋_GB2312" w:hAnsi="宋体" w:cs="瀹嬩綋" w:hint="eastAsia"/>
          <w:color w:val="0000FF"/>
          <w:kern w:val="0"/>
          <w:sz w:val="24"/>
        </w:rPr>
        <w:t>、</w:t>
      </w:r>
      <w:r w:rsidR="00E5472E">
        <w:rPr>
          <w:rFonts w:ascii="仿宋_GB2312" w:eastAsia="仿宋_GB2312" w:hAnsi="Arial" w:cs="Arial" w:hint="eastAsia"/>
          <w:color w:val="0000FF"/>
          <w:sz w:val="24"/>
          <w:shd w:val="clear" w:color="auto" w:fill="FFFFFF"/>
        </w:rPr>
        <w:t>照明、</w:t>
      </w:r>
      <w:r w:rsidR="002E56A5">
        <w:rPr>
          <w:rFonts w:ascii="仿宋_GB2312" w:eastAsia="仿宋_GB2312" w:hAnsi="Arial" w:cs="Arial" w:hint="eastAsia"/>
          <w:color w:val="0000FF"/>
          <w:sz w:val="24"/>
          <w:shd w:val="clear" w:color="auto" w:fill="FFFFFF"/>
        </w:rPr>
        <w:t>通风</w:t>
      </w:r>
      <w:r w:rsidR="00594C5B">
        <w:rPr>
          <w:rFonts w:ascii="仿宋_GB2312" w:eastAsia="仿宋_GB2312" w:hAnsi="Arial" w:cs="Arial" w:hint="eastAsia"/>
          <w:color w:val="0000FF"/>
          <w:sz w:val="24"/>
          <w:shd w:val="clear" w:color="auto" w:fill="FFFFFF"/>
        </w:rPr>
        <w:t>、降尘、</w:t>
      </w:r>
      <w:r w:rsidR="00E5472E">
        <w:rPr>
          <w:rFonts w:ascii="仿宋_GB2312" w:eastAsia="仿宋_GB2312" w:hAnsi="Arial" w:cs="Arial" w:hint="eastAsia"/>
          <w:color w:val="0000FF"/>
          <w:sz w:val="24"/>
          <w:shd w:val="clear" w:color="auto" w:fill="FFFFFF"/>
        </w:rPr>
        <w:t>监控</w:t>
      </w:r>
      <w:r w:rsidR="0070694C">
        <w:rPr>
          <w:rFonts w:ascii="仿宋_GB2312" w:eastAsia="仿宋_GB2312" w:hAnsi="Arial" w:cs="Arial" w:hint="eastAsia"/>
          <w:color w:val="0000FF"/>
          <w:sz w:val="24"/>
          <w:shd w:val="clear" w:color="auto" w:fill="FFFFFF"/>
        </w:rPr>
        <w:t>系统。</w:t>
      </w:r>
      <w:r w:rsidR="00405544" w:rsidRPr="00405544">
        <w:rPr>
          <w:rFonts w:ascii="仿宋_GB2312" w:eastAsia="仿宋_GB2312" w:hAnsi="宋体" w:cs="瀹嬩綋" w:hint="eastAsia"/>
          <w:color w:val="0000FF"/>
          <w:kern w:val="0"/>
          <w:sz w:val="24"/>
        </w:rPr>
        <w:t>辅助施工生产系统</w:t>
      </w:r>
      <w:r w:rsidR="00405544" w:rsidRPr="00573C7F">
        <w:rPr>
          <w:rFonts w:ascii="仿宋_GB2312" w:eastAsia="仿宋_GB2312" w:hAnsi="宋体" w:hint="eastAsia"/>
          <w:color w:val="0000FF"/>
          <w:sz w:val="24"/>
        </w:rPr>
        <w:t>的</w:t>
      </w:r>
      <w:r w:rsidR="00D174E2">
        <w:rPr>
          <w:rFonts w:ascii="仿宋_GB2312" w:eastAsia="仿宋_GB2312" w:hAnsi="宋体" w:hint="eastAsia"/>
          <w:color w:val="0000FF"/>
          <w:sz w:val="24"/>
        </w:rPr>
        <w:t>施工设备</w:t>
      </w:r>
      <w:r w:rsidR="00405544" w:rsidRPr="00573C7F">
        <w:rPr>
          <w:rFonts w:ascii="仿宋_GB2312" w:eastAsia="仿宋_GB2312" w:hAnsi="宋体" w:cs="SSJ-PK7482000029a-Identity-H" w:hint="eastAsia"/>
          <w:color w:val="0000FF"/>
          <w:kern w:val="0"/>
          <w:sz w:val="24"/>
        </w:rPr>
        <w:t>和用能设施</w:t>
      </w:r>
      <w:r w:rsidR="00405544">
        <w:rPr>
          <w:rFonts w:ascii="仿宋_GB2312" w:eastAsia="仿宋_GB2312" w:hAnsi="宋体" w:cs="B3+SimSun" w:hint="eastAsia"/>
          <w:color w:val="0000FF"/>
          <w:kern w:val="0"/>
          <w:sz w:val="24"/>
        </w:rPr>
        <w:t>是项目层面不可遗漏的排放设施</w:t>
      </w:r>
      <w:r w:rsidRPr="00EE46FB">
        <w:rPr>
          <w:rFonts w:ascii="仿宋_GB2312" w:eastAsia="仿宋_GB2312" w:hAnsi="Arial" w:cs="Arial" w:hint="eastAsia"/>
          <w:color w:val="0000FF"/>
          <w:sz w:val="24"/>
          <w:shd w:val="clear" w:color="auto" w:fill="FFFFFF"/>
        </w:rPr>
        <w:t>，需要纳入项目核算边界。</w:t>
      </w:r>
    </w:p>
    <w:p w:rsidR="00825DD6" w:rsidRPr="00A30475" w:rsidRDefault="00825DD6" w:rsidP="00825DD6">
      <w:pPr>
        <w:pStyle w:val="BodyTitle"/>
        <w:numPr>
          <w:ilvl w:val="0"/>
          <w:numId w:val="0"/>
        </w:numPr>
        <w:rPr>
          <w:rFonts w:ascii="宋体" w:hAnsi="宋体"/>
          <w:b w:val="0"/>
          <w:bCs/>
          <w:color w:val="FF0000"/>
        </w:rPr>
      </w:pPr>
      <w:r w:rsidRPr="00825DD6">
        <w:rPr>
          <w:rFonts w:hint="eastAsia"/>
          <w:color w:val="000000" w:themeColor="text1"/>
          <w:spacing w:val="30"/>
          <w:kern w:val="0"/>
          <w:szCs w:val="24"/>
          <w:fitText w:val="603" w:id="-856932096"/>
        </w:rPr>
        <w:t>4</w:t>
      </w:r>
      <w:r w:rsidRPr="00825DD6">
        <w:rPr>
          <w:color w:val="000000" w:themeColor="text1"/>
          <w:spacing w:val="30"/>
          <w:kern w:val="0"/>
          <w:szCs w:val="24"/>
          <w:fitText w:val="603" w:id="-856932096"/>
        </w:rPr>
        <w:t>.</w:t>
      </w:r>
      <w:r w:rsidRPr="00825DD6">
        <w:rPr>
          <w:rFonts w:hint="eastAsia"/>
          <w:color w:val="000000" w:themeColor="text1"/>
          <w:spacing w:val="30"/>
          <w:kern w:val="0"/>
          <w:szCs w:val="24"/>
          <w:fitText w:val="603" w:id="-856932096"/>
        </w:rPr>
        <w:t>3</w:t>
      </w:r>
      <w:r w:rsidRPr="00825DD6">
        <w:rPr>
          <w:color w:val="000000" w:themeColor="text1"/>
          <w:spacing w:val="30"/>
          <w:kern w:val="0"/>
          <w:szCs w:val="24"/>
          <w:fitText w:val="603" w:id="-856932096"/>
        </w:rPr>
        <w:t>.</w:t>
      </w:r>
      <w:r w:rsidRPr="00825DD6">
        <w:rPr>
          <w:rFonts w:hint="eastAsia"/>
          <w:color w:val="000000" w:themeColor="text1"/>
          <w:spacing w:val="3"/>
          <w:kern w:val="0"/>
          <w:szCs w:val="24"/>
          <w:fitText w:val="603" w:id="-856932096"/>
        </w:rPr>
        <w:t>2</w:t>
      </w:r>
      <w:r w:rsidRPr="00751798">
        <w:rPr>
          <w:color w:val="000000" w:themeColor="text1"/>
          <w:szCs w:val="24"/>
        </w:rPr>
        <w:t xml:space="preserve">  </w:t>
      </w:r>
      <w:r w:rsidRPr="00751798">
        <w:rPr>
          <w:rFonts w:ascii="宋体" w:hAnsi="宋体" w:hint="eastAsia"/>
          <w:b w:val="0"/>
          <w:bCs/>
          <w:color w:val="000000" w:themeColor="text1"/>
        </w:rPr>
        <w:t>项目</w:t>
      </w:r>
      <w:r w:rsidRPr="00751798">
        <w:rPr>
          <w:b w:val="0"/>
          <w:color w:val="000000" w:themeColor="text1"/>
          <w:szCs w:val="24"/>
        </w:rPr>
        <w:t>层面</w:t>
      </w:r>
      <w:r>
        <w:rPr>
          <w:b w:val="0"/>
          <w:color w:val="000000" w:themeColor="text1"/>
          <w:szCs w:val="24"/>
        </w:rPr>
        <w:t>可按施工阶段</w:t>
      </w:r>
      <w:r>
        <w:rPr>
          <w:rFonts w:ascii="宋体" w:hAnsi="宋体" w:hint="eastAsia"/>
          <w:b w:val="0"/>
          <w:bCs/>
          <w:color w:val="000000" w:themeColor="text1"/>
        </w:rPr>
        <w:t>划分一级核算单元</w:t>
      </w:r>
      <w:r>
        <w:rPr>
          <w:rFonts w:ascii="宋体" w:hAnsi="宋体" w:hint="eastAsia"/>
          <w:b w:val="0"/>
          <w:color w:val="000000" w:themeColor="text1"/>
        </w:rPr>
        <w:t>。即：</w:t>
      </w:r>
    </w:p>
    <w:p w:rsidR="00825DD6" w:rsidRDefault="00825DD6" w:rsidP="00825DD6">
      <w:pPr>
        <w:pStyle w:val="BodyTitle"/>
        <w:numPr>
          <w:ilvl w:val="0"/>
          <w:numId w:val="0"/>
        </w:numPr>
        <w:ind w:firstLine="468"/>
        <w:rPr>
          <w:rFonts w:ascii="宋体" w:hAnsi="宋体"/>
          <w:b w:val="0"/>
          <w:color w:val="000000" w:themeColor="text1"/>
        </w:rPr>
      </w:pPr>
      <w:r w:rsidRPr="003B564E">
        <w:rPr>
          <w:color w:val="000000" w:themeColor="text1"/>
        </w:rPr>
        <w:t>1</w:t>
      </w:r>
      <w:r>
        <w:rPr>
          <w:rFonts w:ascii="宋体" w:hAnsi="宋体" w:hint="eastAsia"/>
          <w:b w:val="0"/>
          <w:color w:val="000000" w:themeColor="text1"/>
        </w:rPr>
        <w:t xml:space="preserve">  施工准备阶段；</w:t>
      </w:r>
    </w:p>
    <w:p w:rsidR="00825DD6" w:rsidRDefault="00825DD6" w:rsidP="00825DD6">
      <w:pPr>
        <w:pStyle w:val="BodyTitle"/>
        <w:numPr>
          <w:ilvl w:val="0"/>
          <w:numId w:val="0"/>
        </w:numPr>
        <w:ind w:firstLine="468"/>
        <w:rPr>
          <w:rFonts w:ascii="宋体" w:hAnsi="宋体"/>
          <w:b w:val="0"/>
          <w:color w:val="000000" w:themeColor="text1"/>
        </w:rPr>
      </w:pPr>
      <w:r w:rsidRPr="003B564E">
        <w:rPr>
          <w:color w:val="000000" w:themeColor="text1"/>
        </w:rPr>
        <w:t>2</w:t>
      </w:r>
      <w:r>
        <w:rPr>
          <w:rFonts w:ascii="宋体" w:hAnsi="宋体" w:hint="eastAsia"/>
          <w:b w:val="0"/>
          <w:color w:val="000000" w:themeColor="text1"/>
        </w:rPr>
        <w:t xml:space="preserve">  基础施工阶段；</w:t>
      </w:r>
    </w:p>
    <w:p w:rsidR="00825DD6" w:rsidRDefault="00825DD6" w:rsidP="00825DD6">
      <w:pPr>
        <w:pStyle w:val="BodyTitle"/>
        <w:numPr>
          <w:ilvl w:val="0"/>
          <w:numId w:val="0"/>
        </w:numPr>
        <w:ind w:firstLine="468"/>
        <w:rPr>
          <w:rFonts w:ascii="宋体" w:hAnsi="宋体"/>
          <w:b w:val="0"/>
          <w:color w:val="000000" w:themeColor="text1"/>
        </w:rPr>
      </w:pPr>
      <w:r w:rsidRPr="003B564E">
        <w:rPr>
          <w:color w:val="000000" w:themeColor="text1"/>
        </w:rPr>
        <w:t>3</w:t>
      </w:r>
      <w:r>
        <w:rPr>
          <w:rFonts w:ascii="宋体" w:hAnsi="宋体" w:hint="eastAsia"/>
          <w:b w:val="0"/>
          <w:color w:val="000000" w:themeColor="text1"/>
        </w:rPr>
        <w:t xml:space="preserve">  主体施工阶段；</w:t>
      </w:r>
    </w:p>
    <w:p w:rsidR="00825DD6" w:rsidRDefault="00825DD6" w:rsidP="00825DD6">
      <w:pPr>
        <w:pStyle w:val="BodyTitle"/>
        <w:numPr>
          <w:ilvl w:val="0"/>
          <w:numId w:val="0"/>
        </w:numPr>
        <w:ind w:firstLine="468"/>
        <w:rPr>
          <w:rFonts w:ascii="宋体" w:hAnsi="宋体"/>
          <w:b w:val="0"/>
          <w:color w:val="000000" w:themeColor="text1"/>
        </w:rPr>
      </w:pPr>
      <w:r w:rsidRPr="003B564E">
        <w:rPr>
          <w:color w:val="000000" w:themeColor="text1"/>
        </w:rPr>
        <w:t>4</w:t>
      </w:r>
      <w:r>
        <w:rPr>
          <w:rFonts w:ascii="宋体" w:hAnsi="宋体" w:hint="eastAsia"/>
          <w:b w:val="0"/>
          <w:color w:val="000000" w:themeColor="text1"/>
        </w:rPr>
        <w:t xml:space="preserve">  装饰装修施工阶段；</w:t>
      </w:r>
    </w:p>
    <w:p w:rsidR="00825DD6" w:rsidRDefault="00825DD6" w:rsidP="00825DD6">
      <w:pPr>
        <w:pStyle w:val="BodyTitle"/>
        <w:numPr>
          <w:ilvl w:val="0"/>
          <w:numId w:val="0"/>
        </w:numPr>
        <w:ind w:firstLine="468"/>
        <w:rPr>
          <w:rFonts w:ascii="宋体" w:hAnsi="宋体"/>
          <w:b w:val="0"/>
          <w:color w:val="000000" w:themeColor="text1"/>
        </w:rPr>
      </w:pPr>
      <w:r w:rsidRPr="003B564E">
        <w:rPr>
          <w:color w:val="000000" w:themeColor="text1"/>
        </w:rPr>
        <w:t>5</w:t>
      </w:r>
      <w:r>
        <w:rPr>
          <w:rFonts w:ascii="宋体" w:hAnsi="宋体" w:hint="eastAsia"/>
          <w:b w:val="0"/>
          <w:color w:val="000000" w:themeColor="text1"/>
        </w:rPr>
        <w:t xml:space="preserve">  水、电、</w:t>
      </w:r>
      <w:proofErr w:type="gramStart"/>
      <w:r>
        <w:rPr>
          <w:rFonts w:ascii="宋体" w:hAnsi="宋体" w:hint="eastAsia"/>
          <w:b w:val="0"/>
          <w:color w:val="000000" w:themeColor="text1"/>
        </w:rPr>
        <w:t>暖及机电</w:t>
      </w:r>
      <w:proofErr w:type="gramEnd"/>
      <w:r>
        <w:rPr>
          <w:rFonts w:ascii="宋体" w:hAnsi="宋体" w:hint="eastAsia"/>
          <w:b w:val="0"/>
          <w:color w:val="000000" w:themeColor="text1"/>
        </w:rPr>
        <w:t>设备安装阶段；</w:t>
      </w:r>
    </w:p>
    <w:p w:rsidR="00825DD6" w:rsidRDefault="00825DD6" w:rsidP="00825DD6">
      <w:pPr>
        <w:pStyle w:val="BodyTitle"/>
        <w:numPr>
          <w:ilvl w:val="0"/>
          <w:numId w:val="0"/>
        </w:numPr>
        <w:ind w:firstLine="468"/>
        <w:rPr>
          <w:rFonts w:ascii="宋体" w:hAnsi="宋体"/>
          <w:b w:val="0"/>
          <w:color w:val="000000" w:themeColor="text1"/>
        </w:rPr>
      </w:pPr>
      <w:r w:rsidRPr="0099209E">
        <w:rPr>
          <w:color w:val="000000" w:themeColor="text1"/>
        </w:rPr>
        <w:t>6</w:t>
      </w:r>
      <w:r>
        <w:rPr>
          <w:rFonts w:ascii="宋体" w:hAnsi="宋体" w:hint="eastAsia"/>
          <w:b w:val="0"/>
          <w:color w:val="000000" w:themeColor="text1"/>
        </w:rPr>
        <w:t xml:space="preserve">  室外工程及市政配套施工阶段；</w:t>
      </w:r>
    </w:p>
    <w:p w:rsidR="00825DD6" w:rsidRPr="00FF1CAC" w:rsidRDefault="00825DD6" w:rsidP="00825DD6">
      <w:pPr>
        <w:pStyle w:val="BodyTitle"/>
        <w:numPr>
          <w:ilvl w:val="0"/>
          <w:numId w:val="0"/>
        </w:numPr>
        <w:ind w:firstLine="468"/>
        <w:rPr>
          <w:b w:val="0"/>
          <w:color w:val="FF0000"/>
          <w:szCs w:val="24"/>
        </w:rPr>
      </w:pPr>
      <w:r w:rsidRPr="00F2646E">
        <w:rPr>
          <w:color w:val="000000" w:themeColor="text1"/>
        </w:rPr>
        <w:t>7</w:t>
      </w:r>
      <w:r>
        <w:rPr>
          <w:rFonts w:ascii="宋体" w:hAnsi="宋体" w:hint="eastAsia"/>
          <w:b w:val="0"/>
          <w:color w:val="000000" w:themeColor="text1"/>
        </w:rPr>
        <w:t xml:space="preserve">  竣工交付阶段。</w:t>
      </w:r>
    </w:p>
    <w:p w:rsidR="00825DD6" w:rsidRDefault="00825DD6" w:rsidP="00825DD6">
      <w:pPr>
        <w:pStyle w:val="BodyTitle"/>
        <w:numPr>
          <w:ilvl w:val="0"/>
          <w:numId w:val="0"/>
        </w:numPr>
        <w:ind w:firstLineChars="200" w:firstLine="480"/>
        <w:rPr>
          <w:rFonts w:ascii="仿宋_GB2312" w:eastAsia="仿宋_GB2312" w:hAnsi="宋体"/>
          <w:b w:val="0"/>
          <w:color w:val="0000FF"/>
        </w:rPr>
      </w:pPr>
      <w:r w:rsidRPr="00572C20">
        <w:rPr>
          <w:rFonts w:ascii="仿宋_GB2312" w:eastAsia="仿宋_GB2312" w:hAnsi="宋体" w:hint="eastAsia"/>
          <w:b w:val="0"/>
          <w:bCs/>
          <w:color w:val="0000FF"/>
        </w:rPr>
        <w:t>【条文说明】</w:t>
      </w:r>
      <w:r>
        <w:rPr>
          <w:rFonts w:ascii="仿宋_GB2312" w:eastAsia="仿宋_GB2312" w:hAnsi="宋体" w:hint="eastAsia"/>
          <w:b w:val="0"/>
          <w:color w:val="0000FF"/>
        </w:rPr>
        <w:t>划分施工阶段是为了遵循项目</w:t>
      </w:r>
      <w:r>
        <w:rPr>
          <w:rFonts w:ascii="仿宋_GB2312" w:eastAsia="仿宋_GB2312" w:hint="eastAsia"/>
          <w:b w:val="0"/>
          <w:color w:val="0000FF"/>
          <w:szCs w:val="24"/>
        </w:rPr>
        <w:t>展开的时间梯度，在流水施工</w:t>
      </w:r>
      <w:r>
        <w:rPr>
          <w:rFonts w:ascii="仿宋_GB2312" w:eastAsia="仿宋_GB2312" w:hAnsi="宋体" w:hint="eastAsia"/>
          <w:b w:val="0"/>
          <w:color w:val="0000FF"/>
        </w:rPr>
        <w:t>与</w:t>
      </w:r>
      <w:r>
        <w:rPr>
          <w:rFonts w:ascii="仿宋_GB2312" w:eastAsia="仿宋_GB2312" w:hint="eastAsia"/>
          <w:b w:val="0"/>
          <w:color w:val="0000FF"/>
          <w:szCs w:val="24"/>
        </w:rPr>
        <w:t>穿插</w:t>
      </w:r>
      <w:r>
        <w:rPr>
          <w:rFonts w:ascii="仿宋_GB2312" w:eastAsia="仿宋_GB2312" w:hAnsi="宋体" w:hint="eastAsia"/>
          <w:b w:val="0"/>
          <w:color w:val="0000FF"/>
        </w:rPr>
        <w:t>施工交织的交叉作业工况下，进一步</w:t>
      </w:r>
      <w:r w:rsidRPr="00723087">
        <w:rPr>
          <w:rFonts w:ascii="仿宋_GB2312" w:eastAsia="仿宋_GB2312" w:hAnsi="宋体" w:cs="B3+SimSun" w:hint="eastAsia"/>
          <w:b w:val="0"/>
          <w:color w:val="0000FF"/>
          <w:kern w:val="0"/>
        </w:rPr>
        <w:t>细分</w:t>
      </w:r>
      <w:r>
        <w:rPr>
          <w:rFonts w:ascii="仿宋_GB2312" w:eastAsia="仿宋_GB2312" w:hAnsi="宋体" w:cs="B3+SimSun" w:hint="eastAsia"/>
          <w:b w:val="0"/>
          <w:color w:val="0000FF"/>
          <w:kern w:val="0"/>
        </w:rPr>
        <w:t>核算单元</w:t>
      </w:r>
      <w:r>
        <w:rPr>
          <w:rFonts w:ascii="仿宋_GB2312" w:eastAsia="仿宋_GB2312" w:hAnsi="宋体" w:hint="eastAsia"/>
          <w:b w:val="0"/>
          <w:color w:val="0000FF"/>
        </w:rPr>
        <w:t>边界，便于核算主体准确</w:t>
      </w:r>
      <w:r w:rsidRPr="00326920">
        <w:rPr>
          <w:rFonts w:ascii="仿宋_GB2312" w:eastAsia="仿宋_GB2312" w:hAnsi="宋体" w:hint="eastAsia"/>
          <w:b w:val="0"/>
          <w:bCs/>
          <w:color w:val="0000FF"/>
        </w:rPr>
        <w:t>识别排放源、</w:t>
      </w:r>
      <w:r>
        <w:rPr>
          <w:rFonts w:ascii="仿宋_GB2312" w:eastAsia="仿宋_GB2312" w:hAnsi="宋体" w:hint="eastAsia"/>
          <w:b w:val="0"/>
          <w:bCs/>
          <w:color w:val="0000FF"/>
        </w:rPr>
        <w:t>及时</w:t>
      </w:r>
      <w:r w:rsidRPr="00326920">
        <w:rPr>
          <w:rFonts w:ascii="仿宋_GB2312" w:eastAsia="仿宋_GB2312" w:hAnsi="宋体" w:hint="eastAsia"/>
          <w:b w:val="0"/>
          <w:bCs/>
          <w:color w:val="0000FF"/>
        </w:rPr>
        <w:t>采集能源消耗数据</w:t>
      </w:r>
      <w:r>
        <w:rPr>
          <w:rFonts w:ascii="仿宋_GB2312" w:eastAsia="仿宋_GB2312" w:hAnsi="宋体" w:hint="eastAsia"/>
          <w:b w:val="0"/>
          <w:color w:val="0000FF"/>
        </w:rPr>
        <w:t>。鉴于建筑产品的多样性和单一性，各项目的分部</w:t>
      </w:r>
      <w:r w:rsidRPr="00E551F1">
        <w:rPr>
          <w:rFonts w:ascii="仿宋_GB2312" w:eastAsia="仿宋_GB2312" w:hAnsi="宋体" w:cs="B3+SimSun" w:hint="eastAsia"/>
          <w:b w:val="0"/>
          <w:color w:val="0000FF"/>
          <w:kern w:val="0"/>
        </w:rPr>
        <w:t>分项</w:t>
      </w:r>
      <w:r>
        <w:rPr>
          <w:rFonts w:ascii="仿宋_GB2312" w:eastAsia="仿宋_GB2312" w:hAnsi="宋体" w:hint="eastAsia"/>
          <w:b w:val="0"/>
          <w:color w:val="0000FF"/>
        </w:rPr>
        <w:t>工程组成并不相同，</w:t>
      </w:r>
      <w:r>
        <w:rPr>
          <w:rFonts w:ascii="仿宋_GB2312" w:eastAsia="仿宋_GB2312" w:hAnsi="宋体"/>
          <w:b w:val="0"/>
          <w:color w:val="0000FF"/>
        </w:rPr>
        <w:t>当以上</w:t>
      </w:r>
      <w:r>
        <w:rPr>
          <w:rFonts w:ascii="仿宋_GB2312" w:eastAsia="仿宋_GB2312" w:hAnsi="宋体" w:hint="eastAsia"/>
          <w:b w:val="0"/>
          <w:color w:val="0000FF"/>
        </w:rPr>
        <w:t>施工阶段</w:t>
      </w:r>
      <w:r>
        <w:rPr>
          <w:rFonts w:ascii="仿宋_GB2312" w:eastAsia="仿宋_GB2312" w:hAnsi="宋体"/>
          <w:b w:val="0"/>
          <w:color w:val="0000FF"/>
        </w:rPr>
        <w:t>的划分未完整覆盖项目的</w:t>
      </w:r>
      <w:r>
        <w:rPr>
          <w:rFonts w:ascii="仿宋_GB2312" w:eastAsia="仿宋_GB2312" w:hAnsi="宋体" w:cs="B3+SimSun" w:hint="eastAsia"/>
          <w:b w:val="0"/>
          <w:color w:val="0000FF"/>
          <w:kern w:val="0"/>
        </w:rPr>
        <w:t>核算</w:t>
      </w:r>
      <w:r w:rsidRPr="00723087">
        <w:rPr>
          <w:rFonts w:ascii="仿宋_GB2312" w:eastAsia="仿宋_GB2312" w:hAnsi="宋体" w:hint="eastAsia"/>
          <w:b w:val="0"/>
          <w:color w:val="0000FF"/>
        </w:rPr>
        <w:t>边界</w:t>
      </w:r>
      <w:r w:rsidRPr="0033468F">
        <w:rPr>
          <w:rFonts w:ascii="仿宋_GB2312" w:eastAsia="仿宋_GB2312" w:hAnsi="宋体" w:hint="eastAsia"/>
          <w:b w:val="0"/>
          <w:bCs/>
          <w:color w:val="0000FF"/>
        </w:rPr>
        <w:t>时，</w:t>
      </w:r>
      <w:r w:rsidRPr="0033468F">
        <w:rPr>
          <w:rFonts w:ascii="仿宋_GB2312" w:eastAsia="仿宋_GB2312" w:hint="eastAsia"/>
          <w:b w:val="0"/>
          <w:color w:val="0000FF"/>
          <w:szCs w:val="24"/>
        </w:rPr>
        <w:t>核算主体</w:t>
      </w:r>
      <w:r>
        <w:rPr>
          <w:rFonts w:ascii="仿宋_GB2312" w:eastAsia="仿宋_GB2312" w:hint="eastAsia"/>
          <w:b w:val="0"/>
          <w:color w:val="0000FF"/>
          <w:szCs w:val="24"/>
        </w:rPr>
        <w:t>可以另行划分。</w:t>
      </w:r>
    </w:p>
    <w:p w:rsidR="003012C5" w:rsidRDefault="003012C5" w:rsidP="003012C5">
      <w:pPr>
        <w:pStyle w:val="BodyTitle"/>
        <w:numPr>
          <w:ilvl w:val="0"/>
          <w:numId w:val="0"/>
        </w:numPr>
        <w:rPr>
          <w:rFonts w:ascii="宋体" w:hAnsi="宋体"/>
          <w:b w:val="0"/>
          <w:color w:val="000000" w:themeColor="text1"/>
        </w:rPr>
      </w:pPr>
      <w:r w:rsidRPr="00825DD6">
        <w:rPr>
          <w:rFonts w:hint="eastAsia"/>
          <w:color w:val="auto"/>
          <w:spacing w:val="30"/>
          <w:kern w:val="0"/>
          <w:szCs w:val="24"/>
          <w:fitText w:val="603" w:id="-904212224"/>
        </w:rPr>
        <w:t>4</w:t>
      </w:r>
      <w:r w:rsidRPr="00825DD6">
        <w:rPr>
          <w:color w:val="auto"/>
          <w:spacing w:val="30"/>
          <w:kern w:val="0"/>
          <w:szCs w:val="24"/>
          <w:fitText w:val="603" w:id="-904212224"/>
        </w:rPr>
        <w:t>.</w:t>
      </w:r>
      <w:r w:rsidRPr="00825DD6">
        <w:rPr>
          <w:rFonts w:hint="eastAsia"/>
          <w:color w:val="auto"/>
          <w:spacing w:val="30"/>
          <w:kern w:val="0"/>
          <w:szCs w:val="24"/>
          <w:fitText w:val="603" w:id="-904212224"/>
        </w:rPr>
        <w:t>3</w:t>
      </w:r>
      <w:r w:rsidRPr="00825DD6">
        <w:rPr>
          <w:color w:val="auto"/>
          <w:spacing w:val="30"/>
          <w:kern w:val="0"/>
          <w:szCs w:val="24"/>
          <w:fitText w:val="603" w:id="-904212224"/>
        </w:rPr>
        <w:t>.</w:t>
      </w:r>
      <w:r w:rsidR="00825DD6" w:rsidRPr="00825DD6">
        <w:rPr>
          <w:rFonts w:hint="eastAsia"/>
          <w:color w:val="auto"/>
          <w:spacing w:val="3"/>
          <w:kern w:val="0"/>
          <w:szCs w:val="24"/>
          <w:fitText w:val="603" w:id="-904212224"/>
        </w:rPr>
        <w:t>3</w:t>
      </w:r>
      <w:r w:rsidRPr="00C23C6C">
        <w:rPr>
          <w:color w:val="auto"/>
          <w:szCs w:val="24"/>
        </w:rPr>
        <w:t xml:space="preserve">  </w:t>
      </w:r>
      <w:r>
        <w:rPr>
          <w:rFonts w:ascii="宋体" w:hAnsi="宋体" w:hint="eastAsia"/>
          <w:b w:val="0"/>
          <w:bCs/>
          <w:color w:val="000000" w:themeColor="text1"/>
        </w:rPr>
        <w:t>各施工阶段</w:t>
      </w:r>
      <w:r w:rsidR="00E715ED">
        <w:rPr>
          <w:rFonts w:ascii="宋体" w:hAnsi="宋体" w:hint="eastAsia"/>
          <w:b w:val="0"/>
          <w:bCs/>
          <w:color w:val="000000" w:themeColor="text1"/>
        </w:rPr>
        <w:t>的</w:t>
      </w:r>
      <w:r w:rsidR="00EB24E3">
        <w:rPr>
          <w:rFonts w:ascii="宋体" w:hAnsi="宋体" w:hint="eastAsia"/>
          <w:b w:val="0"/>
          <w:bCs/>
          <w:color w:val="000000" w:themeColor="text1"/>
        </w:rPr>
        <w:t>次</w:t>
      </w:r>
      <w:r w:rsidR="00825DD6">
        <w:rPr>
          <w:rFonts w:ascii="宋体" w:hAnsi="宋体" w:hint="eastAsia"/>
          <w:b w:val="0"/>
          <w:bCs/>
          <w:color w:val="000000" w:themeColor="text1"/>
        </w:rPr>
        <w:t>级</w:t>
      </w:r>
      <w:r w:rsidR="00E715ED">
        <w:rPr>
          <w:rFonts w:ascii="宋体" w:hAnsi="宋体" w:hint="eastAsia"/>
          <w:b w:val="0"/>
          <w:color w:val="000000" w:themeColor="text1"/>
        </w:rPr>
        <w:t>核算单元</w:t>
      </w:r>
      <w:r w:rsidR="00F7556C">
        <w:rPr>
          <w:rFonts w:ascii="宋体" w:hAnsi="宋体" w:hint="eastAsia"/>
          <w:b w:val="0"/>
          <w:color w:val="000000" w:themeColor="text1"/>
        </w:rPr>
        <w:t>边界按照</w:t>
      </w:r>
      <w:r w:rsidR="00F7556C" w:rsidRPr="00A9466B">
        <w:rPr>
          <w:rFonts w:ascii="宋体" w:hAnsi="宋体" w:hint="eastAsia"/>
          <w:b w:val="0"/>
          <w:color w:val="000000" w:themeColor="text1"/>
        </w:rPr>
        <w:t>以</w:t>
      </w:r>
      <w:r w:rsidR="00F7556C">
        <w:rPr>
          <w:rFonts w:ascii="宋体" w:hAnsi="宋体" w:hint="eastAsia"/>
          <w:b w:val="0"/>
          <w:color w:val="000000" w:themeColor="text1"/>
        </w:rPr>
        <w:t>下原则确定</w:t>
      </w:r>
      <w:r>
        <w:rPr>
          <w:rFonts w:ascii="宋体" w:hAnsi="宋体" w:hint="eastAsia"/>
          <w:b w:val="0"/>
          <w:color w:val="000000" w:themeColor="text1"/>
        </w:rPr>
        <w:t>：</w:t>
      </w:r>
      <w:r w:rsidR="00E715ED">
        <w:rPr>
          <w:rFonts w:ascii="宋体" w:hAnsi="宋体"/>
          <w:b w:val="0"/>
          <w:color w:val="000000" w:themeColor="text1"/>
        </w:rPr>
        <w:t xml:space="preserve"> </w:t>
      </w:r>
    </w:p>
    <w:p w:rsidR="00346C15" w:rsidRDefault="003012C5" w:rsidP="003012C5">
      <w:pPr>
        <w:pStyle w:val="BodyTitle"/>
        <w:numPr>
          <w:ilvl w:val="0"/>
          <w:numId w:val="0"/>
        </w:numPr>
        <w:ind w:firstLineChars="200" w:firstLine="482"/>
        <w:rPr>
          <w:b w:val="0"/>
          <w:szCs w:val="24"/>
        </w:rPr>
      </w:pPr>
      <w:r w:rsidRPr="00557FA1">
        <w:rPr>
          <w:color w:val="000000" w:themeColor="text1"/>
        </w:rPr>
        <w:t>1</w:t>
      </w:r>
      <w:r>
        <w:rPr>
          <w:rFonts w:ascii="宋体" w:hAnsi="宋体" w:hint="eastAsia"/>
          <w:b w:val="0"/>
          <w:color w:val="000000" w:themeColor="text1"/>
        </w:rPr>
        <w:t xml:space="preserve">  </w:t>
      </w:r>
      <w:r w:rsidR="00346C15">
        <w:rPr>
          <w:rFonts w:hint="eastAsia"/>
          <w:b w:val="0"/>
          <w:szCs w:val="24"/>
        </w:rPr>
        <w:t>分期交付</w:t>
      </w:r>
      <w:r w:rsidR="006E3F7B">
        <w:rPr>
          <w:rFonts w:hint="eastAsia"/>
          <w:b w:val="0"/>
          <w:szCs w:val="24"/>
        </w:rPr>
        <w:t>的项目</w:t>
      </w:r>
      <w:r w:rsidR="00F7556C">
        <w:rPr>
          <w:rFonts w:hint="eastAsia"/>
          <w:b w:val="0"/>
          <w:szCs w:val="24"/>
        </w:rPr>
        <w:t>应</w:t>
      </w:r>
      <w:r w:rsidR="006E3F7B">
        <w:rPr>
          <w:rFonts w:hint="eastAsia"/>
          <w:b w:val="0"/>
          <w:szCs w:val="24"/>
        </w:rPr>
        <w:t>按分期</w:t>
      </w:r>
      <w:r w:rsidR="00CE689B">
        <w:rPr>
          <w:rFonts w:hint="eastAsia"/>
          <w:b w:val="0"/>
          <w:szCs w:val="24"/>
        </w:rPr>
        <w:t>交付要求</w:t>
      </w:r>
      <w:r w:rsidR="00F7556C">
        <w:rPr>
          <w:rFonts w:hint="eastAsia"/>
          <w:b w:val="0"/>
          <w:szCs w:val="24"/>
        </w:rPr>
        <w:t>确定</w:t>
      </w:r>
      <w:r w:rsidR="00461171">
        <w:rPr>
          <w:rFonts w:ascii="宋体" w:hAnsi="宋体" w:hint="eastAsia"/>
          <w:b w:val="0"/>
          <w:bCs/>
          <w:color w:val="000000" w:themeColor="text1"/>
        </w:rPr>
        <w:t>次级</w:t>
      </w:r>
      <w:r w:rsidR="006E3F7B">
        <w:rPr>
          <w:rFonts w:ascii="宋体" w:hAnsi="宋体" w:hint="eastAsia"/>
          <w:b w:val="0"/>
          <w:color w:val="000000" w:themeColor="text1"/>
        </w:rPr>
        <w:t>核算</w:t>
      </w:r>
      <w:r w:rsidR="00EB24E3">
        <w:rPr>
          <w:rFonts w:ascii="宋体" w:hAnsi="宋体" w:hint="eastAsia"/>
          <w:b w:val="0"/>
          <w:color w:val="000000" w:themeColor="text1"/>
        </w:rPr>
        <w:t>单元</w:t>
      </w:r>
      <w:r w:rsidR="00F7556C">
        <w:rPr>
          <w:rFonts w:ascii="宋体" w:hAnsi="宋体" w:hint="eastAsia"/>
          <w:b w:val="0"/>
          <w:color w:val="000000" w:themeColor="text1"/>
        </w:rPr>
        <w:t>边界</w:t>
      </w:r>
      <w:r w:rsidR="00346C15">
        <w:rPr>
          <w:rFonts w:hint="eastAsia"/>
          <w:b w:val="0"/>
          <w:szCs w:val="24"/>
        </w:rPr>
        <w:t>；</w:t>
      </w:r>
    </w:p>
    <w:p w:rsidR="00F7556C" w:rsidRDefault="005826B0" w:rsidP="005826B0">
      <w:pPr>
        <w:pStyle w:val="BodyTitle"/>
        <w:numPr>
          <w:ilvl w:val="0"/>
          <w:numId w:val="0"/>
        </w:numPr>
        <w:ind w:firstLineChars="200" w:firstLine="482"/>
        <w:rPr>
          <w:b w:val="0"/>
          <w:szCs w:val="24"/>
        </w:rPr>
      </w:pPr>
      <w:r>
        <w:rPr>
          <w:rFonts w:hint="eastAsia"/>
          <w:color w:val="000000" w:themeColor="text1"/>
        </w:rPr>
        <w:t>2</w:t>
      </w:r>
      <w:r w:rsidR="00F7556C">
        <w:rPr>
          <w:rFonts w:ascii="宋体" w:hAnsi="宋体" w:hint="eastAsia"/>
          <w:b w:val="0"/>
          <w:color w:val="000000" w:themeColor="text1"/>
        </w:rPr>
        <w:t xml:space="preserve">  </w:t>
      </w:r>
      <w:r w:rsidR="00F7556C">
        <w:rPr>
          <w:rFonts w:hint="eastAsia"/>
          <w:b w:val="0"/>
          <w:szCs w:val="24"/>
        </w:rPr>
        <w:t>分项交付的项目</w:t>
      </w:r>
      <w:r>
        <w:rPr>
          <w:rFonts w:hint="eastAsia"/>
          <w:b w:val="0"/>
          <w:szCs w:val="24"/>
        </w:rPr>
        <w:t>应按</w:t>
      </w:r>
      <w:r w:rsidR="00F7556C">
        <w:rPr>
          <w:rFonts w:hint="eastAsia"/>
          <w:b w:val="0"/>
          <w:szCs w:val="24"/>
        </w:rPr>
        <w:t>按分项交付</w:t>
      </w:r>
      <w:r>
        <w:rPr>
          <w:rFonts w:hint="eastAsia"/>
          <w:b w:val="0"/>
          <w:szCs w:val="24"/>
        </w:rPr>
        <w:t>要求确定</w:t>
      </w:r>
      <w:r w:rsidR="00461171">
        <w:rPr>
          <w:rFonts w:ascii="宋体" w:hAnsi="宋体" w:hint="eastAsia"/>
          <w:b w:val="0"/>
          <w:bCs/>
          <w:color w:val="000000" w:themeColor="text1"/>
        </w:rPr>
        <w:t>次级</w:t>
      </w:r>
      <w:r>
        <w:rPr>
          <w:rFonts w:ascii="宋体" w:hAnsi="宋体" w:hint="eastAsia"/>
          <w:b w:val="0"/>
          <w:color w:val="000000" w:themeColor="text1"/>
        </w:rPr>
        <w:t>核算</w:t>
      </w:r>
      <w:r w:rsidR="00EB24E3">
        <w:rPr>
          <w:rFonts w:ascii="宋体" w:hAnsi="宋体" w:hint="eastAsia"/>
          <w:b w:val="0"/>
          <w:color w:val="000000" w:themeColor="text1"/>
        </w:rPr>
        <w:t>单元</w:t>
      </w:r>
      <w:r>
        <w:rPr>
          <w:rFonts w:ascii="宋体" w:hAnsi="宋体" w:hint="eastAsia"/>
          <w:b w:val="0"/>
          <w:color w:val="000000" w:themeColor="text1"/>
        </w:rPr>
        <w:t>边界</w:t>
      </w:r>
      <w:r>
        <w:rPr>
          <w:rFonts w:hint="eastAsia"/>
          <w:b w:val="0"/>
          <w:szCs w:val="24"/>
        </w:rPr>
        <w:t>；</w:t>
      </w:r>
    </w:p>
    <w:p w:rsidR="00F7556C" w:rsidRDefault="005826B0" w:rsidP="005826B0">
      <w:pPr>
        <w:pStyle w:val="BodyTitle"/>
        <w:numPr>
          <w:ilvl w:val="0"/>
          <w:numId w:val="0"/>
        </w:numPr>
        <w:ind w:firstLineChars="200" w:firstLine="482"/>
        <w:rPr>
          <w:b w:val="0"/>
          <w:szCs w:val="24"/>
        </w:rPr>
      </w:pPr>
      <w:r>
        <w:rPr>
          <w:rFonts w:hint="eastAsia"/>
          <w:color w:val="000000" w:themeColor="text1"/>
        </w:rPr>
        <w:t>3</w:t>
      </w:r>
      <w:r w:rsidR="00F7556C">
        <w:rPr>
          <w:rFonts w:ascii="宋体" w:hAnsi="宋体" w:hint="eastAsia"/>
          <w:b w:val="0"/>
          <w:color w:val="000000" w:themeColor="text1"/>
        </w:rPr>
        <w:t xml:space="preserve">  </w:t>
      </w:r>
      <w:r w:rsidR="00F7556C">
        <w:rPr>
          <w:rFonts w:hint="eastAsia"/>
          <w:b w:val="0"/>
          <w:szCs w:val="24"/>
        </w:rPr>
        <w:t>具备独立分区施工条件</w:t>
      </w:r>
      <w:r w:rsidR="00F7556C">
        <w:rPr>
          <w:rFonts w:ascii="宋体" w:hAnsi="宋体" w:hint="eastAsia"/>
          <w:b w:val="0"/>
          <w:color w:val="000000" w:themeColor="text1"/>
        </w:rPr>
        <w:t>的</w:t>
      </w:r>
      <w:r w:rsidR="00AE5D6B">
        <w:rPr>
          <w:rFonts w:hint="eastAsia"/>
          <w:b w:val="0"/>
          <w:szCs w:val="24"/>
        </w:rPr>
        <w:t>项目应</w:t>
      </w:r>
      <w:r w:rsidR="00F7556C">
        <w:rPr>
          <w:rFonts w:hint="eastAsia"/>
          <w:b w:val="0"/>
          <w:szCs w:val="24"/>
        </w:rPr>
        <w:t>按分区施工要求</w:t>
      </w:r>
      <w:r w:rsidR="00AE5D6B">
        <w:rPr>
          <w:rFonts w:hint="eastAsia"/>
          <w:b w:val="0"/>
          <w:szCs w:val="24"/>
        </w:rPr>
        <w:t>确定</w:t>
      </w:r>
      <w:r w:rsidR="00461171">
        <w:rPr>
          <w:rFonts w:ascii="宋体" w:hAnsi="宋体" w:hint="eastAsia"/>
          <w:b w:val="0"/>
          <w:bCs/>
          <w:color w:val="000000" w:themeColor="text1"/>
        </w:rPr>
        <w:t>次级</w:t>
      </w:r>
      <w:r w:rsidR="00AE5D6B">
        <w:rPr>
          <w:rFonts w:ascii="宋体" w:hAnsi="宋体" w:hint="eastAsia"/>
          <w:b w:val="0"/>
          <w:color w:val="000000" w:themeColor="text1"/>
        </w:rPr>
        <w:t>核算</w:t>
      </w:r>
      <w:r w:rsidR="00EB24E3">
        <w:rPr>
          <w:rFonts w:ascii="宋体" w:hAnsi="宋体" w:hint="eastAsia"/>
          <w:b w:val="0"/>
          <w:color w:val="000000" w:themeColor="text1"/>
        </w:rPr>
        <w:t>单元</w:t>
      </w:r>
      <w:r w:rsidR="00AE5D6B">
        <w:rPr>
          <w:rFonts w:ascii="宋体" w:hAnsi="宋体" w:hint="eastAsia"/>
          <w:b w:val="0"/>
          <w:color w:val="000000" w:themeColor="text1"/>
        </w:rPr>
        <w:t>边界</w:t>
      </w:r>
      <w:r w:rsidR="00F7556C">
        <w:rPr>
          <w:rFonts w:hint="eastAsia"/>
          <w:b w:val="0"/>
          <w:szCs w:val="24"/>
        </w:rPr>
        <w:t>；</w:t>
      </w:r>
    </w:p>
    <w:p w:rsidR="003012C5" w:rsidRDefault="00AE5D6B" w:rsidP="00AE5D6B">
      <w:pPr>
        <w:pStyle w:val="BodyTitle"/>
        <w:numPr>
          <w:ilvl w:val="0"/>
          <w:numId w:val="0"/>
        </w:numPr>
        <w:ind w:firstLineChars="200" w:firstLine="482"/>
        <w:rPr>
          <w:rFonts w:ascii="宋体" w:hAnsi="宋体"/>
          <w:b w:val="0"/>
          <w:color w:val="000000" w:themeColor="text1"/>
        </w:rPr>
      </w:pPr>
      <w:r>
        <w:rPr>
          <w:rFonts w:hint="eastAsia"/>
          <w:color w:val="000000" w:themeColor="text1"/>
        </w:rPr>
        <w:t>4</w:t>
      </w:r>
      <w:r w:rsidR="003012C5">
        <w:rPr>
          <w:rFonts w:ascii="宋体" w:hAnsi="宋体" w:hint="eastAsia"/>
          <w:b w:val="0"/>
          <w:color w:val="000000" w:themeColor="text1"/>
        </w:rPr>
        <w:t xml:space="preserve">  </w:t>
      </w:r>
      <w:r w:rsidR="00CE689B">
        <w:rPr>
          <w:rFonts w:hint="eastAsia"/>
          <w:b w:val="0"/>
          <w:szCs w:val="24"/>
        </w:rPr>
        <w:t>大型或特大型项目</w:t>
      </w:r>
      <w:r>
        <w:rPr>
          <w:rFonts w:hint="eastAsia"/>
          <w:b w:val="0"/>
          <w:szCs w:val="24"/>
        </w:rPr>
        <w:t>应</w:t>
      </w:r>
      <w:r w:rsidR="00FC459E">
        <w:rPr>
          <w:rFonts w:hint="eastAsia"/>
          <w:b w:val="0"/>
          <w:szCs w:val="24"/>
        </w:rPr>
        <w:t>根据</w:t>
      </w:r>
      <w:r w:rsidR="00302F39">
        <w:rPr>
          <w:rFonts w:hint="eastAsia"/>
          <w:b w:val="0"/>
          <w:szCs w:val="24"/>
        </w:rPr>
        <w:t>分项工程、单位工程、</w:t>
      </w:r>
      <w:r w:rsidR="00FC459E">
        <w:rPr>
          <w:rFonts w:hint="eastAsia"/>
          <w:b w:val="0"/>
          <w:color w:val="000000" w:themeColor="text1"/>
          <w:szCs w:val="24"/>
        </w:rPr>
        <w:t>分部分项工程</w:t>
      </w:r>
      <w:r w:rsidR="007809F6">
        <w:rPr>
          <w:rFonts w:hint="eastAsia"/>
          <w:b w:val="0"/>
          <w:color w:val="000000" w:themeColor="text1"/>
          <w:szCs w:val="24"/>
        </w:rPr>
        <w:t>的排序，由粗至细</w:t>
      </w:r>
      <w:r w:rsidR="00302F39" w:rsidRPr="00302F39">
        <w:rPr>
          <w:rFonts w:ascii="宋体" w:hAnsi="宋体" w:cs="B3+SimSun" w:hint="eastAsia"/>
          <w:b w:val="0"/>
          <w:color w:val="000000" w:themeColor="text1"/>
          <w:kern w:val="0"/>
        </w:rPr>
        <w:t>逐级向下</w:t>
      </w:r>
      <w:r w:rsidR="00B333AC">
        <w:rPr>
          <w:rFonts w:ascii="宋体" w:hAnsi="宋体" w:hint="eastAsia"/>
          <w:b w:val="0"/>
          <w:color w:val="000000" w:themeColor="text1"/>
        </w:rPr>
        <w:t>划</w:t>
      </w:r>
      <w:r w:rsidR="003F67D4">
        <w:rPr>
          <w:rFonts w:ascii="宋体" w:hAnsi="宋体" w:hint="eastAsia"/>
          <w:b w:val="0"/>
          <w:color w:val="000000" w:themeColor="text1"/>
        </w:rPr>
        <w:t>小</w:t>
      </w:r>
      <w:r w:rsidR="00EB24E3">
        <w:rPr>
          <w:rFonts w:ascii="宋体" w:hAnsi="宋体" w:hint="eastAsia"/>
          <w:b w:val="0"/>
          <w:color w:val="000000" w:themeColor="text1"/>
        </w:rPr>
        <w:t>次级</w:t>
      </w:r>
      <w:r w:rsidR="00B333AC">
        <w:rPr>
          <w:rFonts w:ascii="宋体" w:hAnsi="宋体" w:hint="eastAsia"/>
          <w:b w:val="0"/>
          <w:color w:val="000000" w:themeColor="text1"/>
        </w:rPr>
        <w:t>核算单元</w:t>
      </w:r>
      <w:r>
        <w:rPr>
          <w:rFonts w:ascii="宋体" w:hAnsi="宋体" w:hint="eastAsia"/>
          <w:b w:val="0"/>
          <w:color w:val="000000" w:themeColor="text1"/>
        </w:rPr>
        <w:t>，</w:t>
      </w:r>
      <w:r w:rsidR="00F07846">
        <w:rPr>
          <w:rFonts w:ascii="宋体" w:hAnsi="宋体" w:hint="eastAsia"/>
          <w:b w:val="0"/>
          <w:color w:val="000000" w:themeColor="text1"/>
        </w:rPr>
        <w:t>单元边界内独立核算，然后</w:t>
      </w:r>
      <w:r w:rsidR="00B461D5" w:rsidRPr="00302F39">
        <w:rPr>
          <w:rFonts w:ascii="宋体" w:hAnsi="宋体" w:cs="B3+SimSun" w:hint="eastAsia"/>
          <w:b w:val="0"/>
          <w:color w:val="000000" w:themeColor="text1"/>
          <w:kern w:val="0"/>
        </w:rPr>
        <w:t>逐级向</w:t>
      </w:r>
      <w:r w:rsidR="00B461D5">
        <w:rPr>
          <w:rFonts w:ascii="宋体" w:hAnsi="宋体" w:cs="B3+SimSun" w:hint="eastAsia"/>
          <w:b w:val="0"/>
          <w:color w:val="000000" w:themeColor="text1"/>
          <w:kern w:val="0"/>
        </w:rPr>
        <w:t>上报告、汇集活动数据</w:t>
      </w:r>
      <w:r w:rsidR="00E70A5D">
        <w:rPr>
          <w:rFonts w:ascii="宋体" w:hAnsi="宋体" w:hint="eastAsia"/>
          <w:b w:val="0"/>
          <w:color w:val="000000" w:themeColor="text1"/>
        </w:rPr>
        <w:t>；</w:t>
      </w:r>
    </w:p>
    <w:p w:rsidR="003012C5" w:rsidRDefault="00B461D5" w:rsidP="003012C5">
      <w:pPr>
        <w:pStyle w:val="BodyTitle"/>
        <w:numPr>
          <w:ilvl w:val="0"/>
          <w:numId w:val="0"/>
        </w:numPr>
        <w:ind w:firstLineChars="200" w:firstLine="482"/>
        <w:rPr>
          <w:rFonts w:ascii="宋体" w:hAnsi="宋体"/>
          <w:b w:val="0"/>
          <w:bCs/>
          <w:color w:val="000000" w:themeColor="text1"/>
        </w:rPr>
      </w:pPr>
      <w:r>
        <w:rPr>
          <w:rFonts w:hint="eastAsia"/>
          <w:color w:val="000000" w:themeColor="text1"/>
        </w:rPr>
        <w:t>5</w:t>
      </w:r>
      <w:r w:rsidR="003012C5">
        <w:rPr>
          <w:rFonts w:hint="eastAsia"/>
          <w:b w:val="0"/>
          <w:szCs w:val="24"/>
        </w:rPr>
        <w:t xml:space="preserve">  </w:t>
      </w:r>
      <w:r w:rsidR="00EB24E3">
        <w:rPr>
          <w:rFonts w:ascii="宋体" w:hAnsi="宋体" w:hint="eastAsia"/>
          <w:b w:val="0"/>
          <w:color w:val="000000" w:themeColor="text1"/>
        </w:rPr>
        <w:t>次级</w:t>
      </w:r>
      <w:r>
        <w:rPr>
          <w:rFonts w:ascii="宋体" w:hAnsi="宋体" w:hint="eastAsia"/>
          <w:b w:val="0"/>
          <w:color w:val="000000" w:themeColor="text1"/>
        </w:rPr>
        <w:t>核算单元边界应</w:t>
      </w:r>
      <w:r>
        <w:rPr>
          <w:rFonts w:ascii="宋体" w:hAnsi="宋体" w:hint="eastAsia"/>
          <w:b w:val="0"/>
          <w:bCs/>
          <w:color w:val="000000" w:themeColor="text1"/>
        </w:rPr>
        <w:t>具</w:t>
      </w:r>
      <w:r>
        <w:rPr>
          <w:rFonts w:ascii="宋体" w:hAnsi="宋体" w:hint="eastAsia"/>
          <w:b w:val="0"/>
          <w:color w:val="000000" w:themeColor="text1"/>
        </w:rPr>
        <w:t>有</w:t>
      </w:r>
      <w:r>
        <w:rPr>
          <w:rFonts w:ascii="宋体" w:hAnsi="宋体" w:hint="eastAsia"/>
          <w:b w:val="0"/>
          <w:bCs/>
          <w:color w:val="000000" w:themeColor="text1"/>
        </w:rPr>
        <w:t>独立能源计量</w:t>
      </w:r>
      <w:r w:rsidR="00C03D8D">
        <w:rPr>
          <w:rFonts w:ascii="宋体" w:hAnsi="宋体" w:hint="eastAsia"/>
          <w:b w:val="0"/>
          <w:bCs/>
          <w:color w:val="000000" w:themeColor="text1"/>
        </w:rPr>
        <w:t>，</w:t>
      </w:r>
      <w:r w:rsidR="00C03D8D">
        <w:rPr>
          <w:rFonts w:ascii="宋体" w:hAnsi="宋体" w:hint="eastAsia"/>
          <w:b w:val="0"/>
          <w:color w:val="000000" w:themeColor="text1"/>
        </w:rPr>
        <w:t>单元</w:t>
      </w:r>
      <w:r w:rsidR="00C03D8D">
        <w:rPr>
          <w:rFonts w:ascii="宋体" w:hAnsi="宋体" w:hint="eastAsia"/>
          <w:b w:val="0"/>
          <w:bCs/>
          <w:color w:val="000000" w:themeColor="text1"/>
        </w:rPr>
        <w:t>物理</w:t>
      </w:r>
      <w:r w:rsidR="00C03D8D">
        <w:rPr>
          <w:rFonts w:ascii="宋体" w:hAnsi="宋体" w:hint="eastAsia"/>
          <w:b w:val="0"/>
          <w:color w:val="000000" w:themeColor="text1"/>
        </w:rPr>
        <w:t>边界可以有重合，排放设施</w:t>
      </w:r>
      <w:r w:rsidR="00C03D8D" w:rsidRPr="00C03D8D">
        <w:rPr>
          <w:rFonts w:ascii="宋体" w:hAnsi="宋体" w:cs="瀹嬩綋" w:hint="eastAsia"/>
          <w:b w:val="0"/>
          <w:kern w:val="0"/>
          <w:szCs w:val="21"/>
        </w:rPr>
        <w:t>不能有遗漏</w:t>
      </w:r>
      <w:r w:rsidR="003012C5">
        <w:rPr>
          <w:rFonts w:ascii="宋体" w:hAnsi="宋体" w:hint="eastAsia"/>
          <w:b w:val="0"/>
          <w:bCs/>
          <w:color w:val="000000" w:themeColor="text1"/>
        </w:rPr>
        <w:t>。</w:t>
      </w:r>
    </w:p>
    <w:p w:rsidR="00B43E07" w:rsidRDefault="003012C5" w:rsidP="003012C5">
      <w:pPr>
        <w:pStyle w:val="BodyTitle"/>
        <w:numPr>
          <w:ilvl w:val="0"/>
          <w:numId w:val="0"/>
        </w:numPr>
        <w:ind w:firstLine="468"/>
        <w:rPr>
          <w:rFonts w:ascii="仿宋_GB2312" w:eastAsia="仿宋_GB2312" w:hAnsi="宋体" w:cs="FZSSK--GBK1-0"/>
          <w:b w:val="0"/>
          <w:color w:val="0000FF"/>
          <w:kern w:val="0"/>
          <w:szCs w:val="21"/>
        </w:rPr>
      </w:pPr>
      <w:r w:rsidRPr="008703EE">
        <w:rPr>
          <w:rFonts w:ascii="仿宋_GB2312" w:eastAsia="仿宋_GB2312" w:hAnsi="宋体" w:hint="eastAsia"/>
          <w:b w:val="0"/>
          <w:bCs/>
          <w:color w:val="0000FF"/>
        </w:rPr>
        <w:t>【条文说明】</w:t>
      </w:r>
      <w:r w:rsidR="00B43E07">
        <w:rPr>
          <w:rFonts w:ascii="仿宋_GB2312" w:eastAsia="仿宋_GB2312" w:hAnsi="宋体" w:hint="eastAsia"/>
          <w:b w:val="0"/>
          <w:bCs/>
          <w:color w:val="0000FF"/>
        </w:rPr>
        <w:t>本条对</w:t>
      </w:r>
      <w:r w:rsidR="005C6D5E">
        <w:rPr>
          <w:rFonts w:ascii="仿宋_GB2312" w:eastAsia="仿宋_GB2312" w:hAnsi="宋体" w:hint="eastAsia"/>
          <w:b w:val="0"/>
          <w:bCs/>
          <w:color w:val="0000FF"/>
        </w:rPr>
        <w:t>各</w:t>
      </w:r>
      <w:r w:rsidR="005C6D5E" w:rsidRPr="005C6D5E">
        <w:rPr>
          <w:rFonts w:ascii="仿宋_GB2312" w:eastAsia="仿宋_GB2312" w:hAnsi="宋体" w:hint="eastAsia"/>
          <w:b w:val="0"/>
          <w:bCs/>
          <w:color w:val="0000FF"/>
        </w:rPr>
        <w:t>施工阶段</w:t>
      </w:r>
      <w:r w:rsidR="004C1637">
        <w:rPr>
          <w:rFonts w:ascii="仿宋_GB2312" w:eastAsia="仿宋_GB2312" w:hAnsi="宋体" w:hint="eastAsia"/>
          <w:b w:val="0"/>
          <w:color w:val="0000FF"/>
        </w:rPr>
        <w:t>的</w:t>
      </w:r>
      <w:r w:rsidR="00EB24E3">
        <w:rPr>
          <w:rFonts w:ascii="仿宋_GB2312" w:eastAsia="仿宋_GB2312" w:hAnsi="宋体" w:hint="eastAsia"/>
          <w:b w:val="0"/>
          <w:color w:val="0000FF"/>
        </w:rPr>
        <w:t>次级</w:t>
      </w:r>
      <w:r w:rsidR="005C6D5E" w:rsidRPr="005C6D5E">
        <w:rPr>
          <w:rFonts w:ascii="仿宋_GB2312" w:eastAsia="仿宋_GB2312" w:hAnsi="宋体" w:hint="eastAsia"/>
          <w:b w:val="0"/>
          <w:color w:val="0000FF"/>
        </w:rPr>
        <w:t>核算单元</w:t>
      </w:r>
      <w:r w:rsidR="004C1637">
        <w:rPr>
          <w:rFonts w:ascii="仿宋_GB2312" w:eastAsia="仿宋_GB2312" w:hAnsi="宋体" w:hint="eastAsia"/>
          <w:b w:val="0"/>
          <w:color w:val="0000FF"/>
        </w:rPr>
        <w:t>边界</w:t>
      </w:r>
      <w:r w:rsidR="00B43E07">
        <w:rPr>
          <w:rFonts w:ascii="仿宋_GB2312" w:eastAsia="仿宋_GB2312" w:hAnsi="宋体" w:cs="FZSSK--GBK1-0" w:hint="eastAsia"/>
          <w:b w:val="0"/>
          <w:color w:val="0000FF"/>
          <w:kern w:val="0"/>
          <w:szCs w:val="21"/>
        </w:rPr>
        <w:t>做出要求</w:t>
      </w:r>
      <w:r w:rsidR="00B43E07" w:rsidRPr="00BB0DF7">
        <w:rPr>
          <w:rFonts w:ascii="仿宋_GB2312" w:eastAsia="仿宋_GB2312" w:hAnsi="宋体" w:cs="FZSSK--GBK1-0" w:hint="eastAsia"/>
          <w:b w:val="0"/>
          <w:color w:val="0000FF"/>
          <w:kern w:val="0"/>
          <w:szCs w:val="21"/>
        </w:rPr>
        <w:t>：</w:t>
      </w:r>
    </w:p>
    <w:p w:rsidR="003012C5" w:rsidRDefault="005C6D5E" w:rsidP="003012C5">
      <w:pPr>
        <w:pStyle w:val="BodyTitle"/>
        <w:numPr>
          <w:ilvl w:val="0"/>
          <w:numId w:val="0"/>
        </w:numPr>
        <w:ind w:firstLine="468"/>
        <w:rPr>
          <w:rFonts w:ascii="仿宋_GB2312" w:eastAsia="仿宋_GB2312" w:hAnsi="宋体"/>
          <w:b w:val="0"/>
          <w:bCs/>
          <w:color w:val="0000FF"/>
        </w:rPr>
      </w:pPr>
      <w:r>
        <w:rPr>
          <w:rFonts w:ascii="仿宋_GB2312" w:eastAsia="仿宋_GB2312" w:hAnsi="宋体" w:hint="eastAsia"/>
          <w:b w:val="0"/>
          <w:bCs/>
          <w:color w:val="0000FF"/>
        </w:rPr>
        <w:t xml:space="preserve">1  </w:t>
      </w:r>
      <w:r w:rsidRPr="005C6D5E">
        <w:rPr>
          <w:rFonts w:ascii="仿宋_GB2312" w:eastAsia="仿宋_GB2312" w:hint="eastAsia"/>
          <w:b w:val="0"/>
          <w:color w:val="0000FF"/>
          <w:szCs w:val="24"/>
        </w:rPr>
        <w:t>大型或特大型项目</w:t>
      </w:r>
      <w:r w:rsidR="00E834F9">
        <w:rPr>
          <w:rFonts w:ascii="仿宋_GB2312" w:eastAsia="仿宋_GB2312" w:hint="eastAsia"/>
          <w:b w:val="0"/>
          <w:color w:val="0000FF"/>
          <w:szCs w:val="24"/>
        </w:rPr>
        <w:t>通</w:t>
      </w:r>
      <w:r>
        <w:rPr>
          <w:rFonts w:ascii="仿宋_GB2312" w:eastAsia="仿宋_GB2312" w:hAnsi="宋体" w:hint="eastAsia"/>
          <w:b w:val="0"/>
          <w:bCs/>
          <w:color w:val="0000FF"/>
        </w:rPr>
        <w:t>常</w:t>
      </w:r>
      <w:r w:rsidR="00E834F9">
        <w:rPr>
          <w:rFonts w:ascii="仿宋_GB2312" w:eastAsia="仿宋_GB2312" w:hAnsi="宋体" w:hint="eastAsia"/>
          <w:b w:val="0"/>
          <w:bCs/>
          <w:color w:val="0000FF"/>
        </w:rPr>
        <w:t>采用分期建设、</w:t>
      </w:r>
      <w:r w:rsidRPr="00151A69">
        <w:rPr>
          <w:rFonts w:ascii="仿宋_GB2312" w:eastAsia="仿宋_GB2312" w:hint="eastAsia"/>
          <w:b w:val="0"/>
          <w:color w:val="0000FF"/>
          <w:szCs w:val="24"/>
        </w:rPr>
        <w:t>分期交付</w:t>
      </w:r>
      <w:r w:rsidR="00E834F9">
        <w:rPr>
          <w:rFonts w:ascii="仿宋_GB2312" w:eastAsia="仿宋_GB2312" w:hint="eastAsia"/>
          <w:b w:val="0"/>
          <w:color w:val="0000FF"/>
          <w:szCs w:val="24"/>
        </w:rPr>
        <w:t>的方式，</w:t>
      </w:r>
      <w:r w:rsidR="009A5E19" w:rsidRPr="00E12734">
        <w:rPr>
          <w:rFonts w:ascii="仿宋_GB2312" w:eastAsia="仿宋_GB2312" w:hint="eastAsia"/>
          <w:b w:val="0"/>
          <w:color w:val="0000FF"/>
          <w:szCs w:val="24"/>
        </w:rPr>
        <w:t>分期交付</w:t>
      </w:r>
      <w:r w:rsidR="009A5E19">
        <w:rPr>
          <w:rFonts w:ascii="仿宋_GB2312" w:eastAsia="仿宋_GB2312" w:hint="eastAsia"/>
          <w:b w:val="0"/>
          <w:color w:val="0000FF"/>
          <w:szCs w:val="24"/>
        </w:rPr>
        <w:t>的项目</w:t>
      </w:r>
      <w:r w:rsidR="009A5E19" w:rsidRPr="00E12734">
        <w:rPr>
          <w:rFonts w:ascii="仿宋_GB2312" w:eastAsia="仿宋_GB2312" w:hAnsi="宋体" w:hint="eastAsia"/>
          <w:b w:val="0"/>
          <w:bCs/>
          <w:color w:val="0000FF"/>
        </w:rPr>
        <w:t>需要</w:t>
      </w:r>
      <w:r w:rsidR="009A5E19" w:rsidRPr="00E12734">
        <w:rPr>
          <w:rFonts w:ascii="仿宋_GB2312" w:eastAsia="仿宋_GB2312" w:hint="eastAsia"/>
          <w:b w:val="0"/>
          <w:color w:val="0000FF"/>
          <w:szCs w:val="24"/>
        </w:rPr>
        <w:t>按分期交付</w:t>
      </w:r>
      <w:r w:rsidR="004C1637">
        <w:rPr>
          <w:rFonts w:ascii="仿宋_GB2312" w:eastAsia="仿宋_GB2312" w:hint="eastAsia"/>
          <w:b w:val="0"/>
          <w:color w:val="0000FF"/>
          <w:szCs w:val="24"/>
        </w:rPr>
        <w:t>工程</w:t>
      </w:r>
      <w:r w:rsidR="009A5E19" w:rsidRPr="00E12734">
        <w:rPr>
          <w:rFonts w:ascii="仿宋_GB2312" w:eastAsia="仿宋_GB2312" w:hint="eastAsia"/>
          <w:b w:val="0"/>
          <w:color w:val="0000FF"/>
          <w:szCs w:val="24"/>
        </w:rPr>
        <w:t>的</w:t>
      </w:r>
      <w:r w:rsidR="009A5E19">
        <w:rPr>
          <w:rFonts w:ascii="仿宋_GB2312" w:eastAsia="仿宋_GB2312" w:hint="eastAsia"/>
          <w:b w:val="0"/>
          <w:color w:val="0000FF"/>
          <w:szCs w:val="24"/>
        </w:rPr>
        <w:t>物理边界</w:t>
      </w:r>
      <w:r w:rsidR="004C1637">
        <w:rPr>
          <w:rFonts w:ascii="仿宋_GB2312" w:eastAsia="仿宋_GB2312" w:hint="eastAsia"/>
          <w:b w:val="0"/>
          <w:color w:val="0000FF"/>
          <w:szCs w:val="24"/>
        </w:rPr>
        <w:t>确定</w:t>
      </w:r>
      <w:r w:rsidR="00EB24E3">
        <w:rPr>
          <w:rFonts w:ascii="仿宋_GB2312" w:eastAsia="仿宋_GB2312" w:hint="eastAsia"/>
          <w:b w:val="0"/>
          <w:color w:val="0000FF"/>
          <w:szCs w:val="24"/>
        </w:rPr>
        <w:t>次级</w:t>
      </w:r>
      <w:r w:rsidR="009A5E19" w:rsidRPr="00E12734">
        <w:rPr>
          <w:rFonts w:ascii="仿宋_GB2312" w:eastAsia="仿宋_GB2312" w:hAnsi="宋体" w:hint="eastAsia"/>
          <w:b w:val="0"/>
          <w:color w:val="0000FF"/>
        </w:rPr>
        <w:t>核算</w:t>
      </w:r>
      <w:r w:rsidR="004C1637" w:rsidRPr="005C6D5E">
        <w:rPr>
          <w:rFonts w:ascii="仿宋_GB2312" w:eastAsia="仿宋_GB2312" w:hAnsi="宋体" w:hint="eastAsia"/>
          <w:b w:val="0"/>
          <w:color w:val="0000FF"/>
        </w:rPr>
        <w:t>单元</w:t>
      </w:r>
      <w:r w:rsidR="004C1637">
        <w:rPr>
          <w:rFonts w:ascii="仿宋_GB2312" w:eastAsia="仿宋_GB2312" w:hint="eastAsia"/>
          <w:b w:val="0"/>
          <w:color w:val="0000FF"/>
          <w:szCs w:val="24"/>
        </w:rPr>
        <w:t>边界</w:t>
      </w:r>
      <w:r w:rsidR="009A5E19" w:rsidRPr="00E12734">
        <w:rPr>
          <w:rFonts w:ascii="仿宋_GB2312" w:eastAsia="仿宋_GB2312" w:hAnsi="宋体" w:hint="eastAsia"/>
          <w:b w:val="0"/>
          <w:bCs/>
          <w:color w:val="0000FF"/>
        </w:rPr>
        <w:t>。</w:t>
      </w:r>
    </w:p>
    <w:p w:rsidR="00C03D8D" w:rsidRDefault="00C03D8D" w:rsidP="003012C5">
      <w:pPr>
        <w:pStyle w:val="BodyTitle"/>
        <w:numPr>
          <w:ilvl w:val="0"/>
          <w:numId w:val="0"/>
        </w:numPr>
        <w:ind w:firstLine="468"/>
        <w:rPr>
          <w:rFonts w:ascii="仿宋_GB2312" w:eastAsia="仿宋_GB2312" w:hAnsi="宋体"/>
          <w:b w:val="0"/>
          <w:bCs/>
          <w:color w:val="0000FF"/>
        </w:rPr>
      </w:pPr>
      <w:r>
        <w:rPr>
          <w:rFonts w:ascii="仿宋_GB2312" w:eastAsia="仿宋_GB2312" w:hAnsi="宋体" w:hint="eastAsia"/>
          <w:b w:val="0"/>
          <w:bCs/>
          <w:color w:val="0000FF"/>
        </w:rPr>
        <w:lastRenderedPageBreak/>
        <w:t>2</w:t>
      </w:r>
      <w:r w:rsidR="00E834F9">
        <w:rPr>
          <w:rFonts w:ascii="仿宋_GB2312" w:eastAsia="仿宋_GB2312" w:hAnsi="宋体" w:hint="eastAsia"/>
          <w:b w:val="0"/>
          <w:bCs/>
          <w:color w:val="0000FF"/>
        </w:rPr>
        <w:t xml:space="preserve">  </w:t>
      </w:r>
      <w:r w:rsidR="00073ACD" w:rsidRPr="005C6D5E">
        <w:rPr>
          <w:rFonts w:ascii="仿宋_GB2312" w:eastAsia="仿宋_GB2312" w:hint="eastAsia"/>
          <w:b w:val="0"/>
          <w:color w:val="0000FF"/>
          <w:szCs w:val="24"/>
        </w:rPr>
        <w:t>项目</w:t>
      </w:r>
      <w:r w:rsidR="00073ACD">
        <w:rPr>
          <w:rFonts w:ascii="仿宋_GB2312" w:eastAsia="仿宋_GB2312" w:hint="eastAsia"/>
          <w:b w:val="0"/>
          <w:color w:val="0000FF"/>
          <w:szCs w:val="24"/>
        </w:rPr>
        <w:t>有</w:t>
      </w:r>
      <w:r w:rsidR="00E834F9" w:rsidRPr="00E12734">
        <w:rPr>
          <w:rFonts w:ascii="仿宋_GB2312" w:eastAsia="仿宋_GB2312" w:hint="eastAsia"/>
          <w:b w:val="0"/>
          <w:color w:val="0000FF"/>
          <w:szCs w:val="24"/>
        </w:rPr>
        <w:t>分项独立交付</w:t>
      </w:r>
      <w:r w:rsidR="00073ACD">
        <w:rPr>
          <w:rFonts w:ascii="仿宋_GB2312" w:eastAsia="仿宋_GB2312" w:hint="eastAsia"/>
          <w:b w:val="0"/>
          <w:color w:val="0000FF"/>
          <w:szCs w:val="24"/>
        </w:rPr>
        <w:t>要求时，</w:t>
      </w:r>
      <w:r w:rsidR="00073ACD" w:rsidRPr="00E12734">
        <w:rPr>
          <w:rFonts w:ascii="仿宋_GB2312" w:eastAsia="仿宋_GB2312" w:hint="eastAsia"/>
          <w:b w:val="0"/>
          <w:color w:val="0000FF"/>
          <w:szCs w:val="24"/>
        </w:rPr>
        <w:t>分项交付</w:t>
      </w:r>
      <w:r w:rsidR="00073ACD">
        <w:rPr>
          <w:rFonts w:ascii="仿宋_GB2312" w:eastAsia="仿宋_GB2312" w:hint="eastAsia"/>
          <w:b w:val="0"/>
          <w:color w:val="0000FF"/>
          <w:szCs w:val="24"/>
        </w:rPr>
        <w:t>的项目</w:t>
      </w:r>
      <w:r w:rsidR="00073ACD" w:rsidRPr="00E12734">
        <w:rPr>
          <w:rFonts w:ascii="仿宋_GB2312" w:eastAsia="仿宋_GB2312" w:hAnsi="宋体" w:hint="eastAsia"/>
          <w:b w:val="0"/>
          <w:bCs/>
          <w:color w:val="0000FF"/>
        </w:rPr>
        <w:t>需要</w:t>
      </w:r>
      <w:r w:rsidR="00073ACD" w:rsidRPr="00E12734">
        <w:rPr>
          <w:rFonts w:ascii="仿宋_GB2312" w:eastAsia="仿宋_GB2312" w:hint="eastAsia"/>
          <w:b w:val="0"/>
          <w:color w:val="0000FF"/>
          <w:szCs w:val="24"/>
        </w:rPr>
        <w:t>按分项交付</w:t>
      </w:r>
      <w:r w:rsidR="00073ACD">
        <w:rPr>
          <w:rFonts w:ascii="仿宋_GB2312" w:eastAsia="仿宋_GB2312" w:hint="eastAsia"/>
          <w:b w:val="0"/>
          <w:color w:val="0000FF"/>
          <w:szCs w:val="24"/>
        </w:rPr>
        <w:t>工程</w:t>
      </w:r>
      <w:r w:rsidR="00073ACD" w:rsidRPr="00E12734">
        <w:rPr>
          <w:rFonts w:ascii="仿宋_GB2312" w:eastAsia="仿宋_GB2312" w:hint="eastAsia"/>
          <w:b w:val="0"/>
          <w:color w:val="0000FF"/>
          <w:szCs w:val="24"/>
        </w:rPr>
        <w:t>的</w:t>
      </w:r>
      <w:r w:rsidR="00073ACD">
        <w:rPr>
          <w:rFonts w:ascii="仿宋_GB2312" w:eastAsia="仿宋_GB2312" w:hint="eastAsia"/>
          <w:b w:val="0"/>
          <w:color w:val="0000FF"/>
          <w:szCs w:val="24"/>
        </w:rPr>
        <w:t>物理边界确定</w:t>
      </w:r>
      <w:r w:rsidR="00EB24E3">
        <w:rPr>
          <w:rFonts w:ascii="仿宋_GB2312" w:eastAsia="仿宋_GB2312" w:hint="eastAsia"/>
          <w:b w:val="0"/>
          <w:color w:val="0000FF"/>
          <w:szCs w:val="24"/>
        </w:rPr>
        <w:t>次级</w:t>
      </w:r>
      <w:r w:rsidR="00073ACD" w:rsidRPr="00E12734">
        <w:rPr>
          <w:rFonts w:ascii="仿宋_GB2312" w:eastAsia="仿宋_GB2312" w:hAnsi="宋体" w:hint="eastAsia"/>
          <w:b w:val="0"/>
          <w:color w:val="0000FF"/>
        </w:rPr>
        <w:t>核算</w:t>
      </w:r>
      <w:r w:rsidR="00073ACD" w:rsidRPr="005C6D5E">
        <w:rPr>
          <w:rFonts w:ascii="仿宋_GB2312" w:eastAsia="仿宋_GB2312" w:hAnsi="宋体" w:hint="eastAsia"/>
          <w:b w:val="0"/>
          <w:color w:val="0000FF"/>
        </w:rPr>
        <w:t>单元</w:t>
      </w:r>
      <w:r w:rsidR="00073ACD">
        <w:rPr>
          <w:rFonts w:ascii="仿宋_GB2312" w:eastAsia="仿宋_GB2312" w:hint="eastAsia"/>
          <w:b w:val="0"/>
          <w:color w:val="0000FF"/>
          <w:szCs w:val="24"/>
        </w:rPr>
        <w:t>边界</w:t>
      </w:r>
      <w:r w:rsidR="00073ACD" w:rsidRPr="00E12734">
        <w:rPr>
          <w:rFonts w:ascii="仿宋_GB2312" w:eastAsia="仿宋_GB2312" w:hAnsi="宋体" w:hint="eastAsia"/>
          <w:b w:val="0"/>
          <w:bCs/>
          <w:color w:val="0000FF"/>
        </w:rPr>
        <w:t>。</w:t>
      </w:r>
    </w:p>
    <w:p w:rsidR="00C03D8D" w:rsidRDefault="00C03D8D" w:rsidP="003012C5">
      <w:pPr>
        <w:pStyle w:val="BodyTitle"/>
        <w:numPr>
          <w:ilvl w:val="0"/>
          <w:numId w:val="0"/>
        </w:numPr>
        <w:ind w:firstLine="468"/>
        <w:rPr>
          <w:rFonts w:ascii="仿宋_GB2312" w:eastAsia="仿宋_GB2312" w:hAnsi="宋体"/>
          <w:b w:val="0"/>
          <w:bCs/>
          <w:color w:val="FF0000"/>
        </w:rPr>
      </w:pPr>
      <w:r w:rsidRPr="00073ACD">
        <w:rPr>
          <w:rFonts w:ascii="仿宋_GB2312" w:eastAsia="仿宋_GB2312" w:hAnsi="宋体" w:hint="eastAsia"/>
          <w:b w:val="0"/>
          <w:bCs/>
          <w:color w:val="0000FF"/>
        </w:rPr>
        <w:t>3</w:t>
      </w:r>
      <w:r w:rsidR="00E834F9">
        <w:rPr>
          <w:rFonts w:ascii="仿宋_GB2312" w:eastAsia="仿宋_GB2312" w:hAnsi="宋体" w:hint="eastAsia"/>
          <w:b w:val="0"/>
          <w:bCs/>
          <w:color w:val="FF0000"/>
        </w:rPr>
        <w:t xml:space="preserve">  </w:t>
      </w:r>
      <w:r w:rsidR="00E834F9">
        <w:rPr>
          <w:rFonts w:ascii="仿宋_GB2312" w:eastAsia="仿宋_GB2312" w:hAnsi="宋体" w:hint="eastAsia"/>
          <w:b w:val="0"/>
          <w:bCs/>
          <w:color w:val="0000FF"/>
        </w:rPr>
        <w:t>布置在多个地块且</w:t>
      </w:r>
      <w:r w:rsidR="008F160D">
        <w:rPr>
          <w:rFonts w:ascii="仿宋_GB2312" w:eastAsia="仿宋_GB2312" w:hAnsi="宋体" w:hint="eastAsia"/>
          <w:b w:val="0"/>
          <w:bCs/>
          <w:color w:val="0000FF"/>
        </w:rPr>
        <w:t>或</w:t>
      </w:r>
      <w:r w:rsidR="00E834F9">
        <w:rPr>
          <w:rFonts w:ascii="仿宋_GB2312" w:eastAsia="仿宋_GB2312" w:hAnsi="宋体" w:hint="eastAsia"/>
          <w:b w:val="0"/>
          <w:bCs/>
          <w:color w:val="0000FF"/>
        </w:rPr>
        <w:t>具备</w:t>
      </w:r>
      <w:r w:rsidR="00E834F9" w:rsidRPr="00E12734">
        <w:rPr>
          <w:rFonts w:ascii="仿宋_GB2312" w:eastAsia="仿宋_GB2312" w:hint="eastAsia"/>
          <w:b w:val="0"/>
          <w:color w:val="0000FF"/>
          <w:szCs w:val="24"/>
        </w:rPr>
        <w:t>独立分区施工条件</w:t>
      </w:r>
      <w:r w:rsidR="00E834F9" w:rsidRPr="00E12734">
        <w:rPr>
          <w:rFonts w:ascii="仿宋_GB2312" w:eastAsia="仿宋_GB2312" w:hAnsi="宋体" w:hint="eastAsia"/>
          <w:b w:val="0"/>
          <w:color w:val="0000FF"/>
        </w:rPr>
        <w:t>的</w:t>
      </w:r>
      <w:r w:rsidR="00E834F9" w:rsidRPr="00E12734">
        <w:rPr>
          <w:rFonts w:ascii="仿宋_GB2312" w:eastAsia="仿宋_GB2312" w:hint="eastAsia"/>
          <w:b w:val="0"/>
          <w:color w:val="0000FF"/>
          <w:szCs w:val="24"/>
        </w:rPr>
        <w:t>项目</w:t>
      </w:r>
      <w:r w:rsidR="00E834F9" w:rsidRPr="00E12734">
        <w:rPr>
          <w:rFonts w:ascii="仿宋_GB2312" w:eastAsia="仿宋_GB2312" w:hAnsi="宋体" w:hint="eastAsia"/>
          <w:b w:val="0"/>
          <w:bCs/>
          <w:color w:val="0000FF"/>
        </w:rPr>
        <w:t>，需要</w:t>
      </w:r>
      <w:r w:rsidR="00E834F9" w:rsidRPr="00E12734">
        <w:rPr>
          <w:rFonts w:ascii="仿宋_GB2312" w:eastAsia="仿宋_GB2312" w:hint="eastAsia"/>
          <w:b w:val="0"/>
          <w:color w:val="0000FF"/>
          <w:szCs w:val="24"/>
        </w:rPr>
        <w:t>按</w:t>
      </w:r>
      <w:r w:rsidR="008F160D" w:rsidRPr="00E12734">
        <w:rPr>
          <w:rFonts w:ascii="仿宋_GB2312" w:eastAsia="仿宋_GB2312" w:hint="eastAsia"/>
          <w:b w:val="0"/>
          <w:color w:val="0000FF"/>
          <w:szCs w:val="24"/>
        </w:rPr>
        <w:t>分区施工的</w:t>
      </w:r>
      <w:r w:rsidR="008F160D">
        <w:rPr>
          <w:rFonts w:ascii="仿宋_GB2312" w:eastAsia="仿宋_GB2312" w:hint="eastAsia"/>
          <w:b w:val="0"/>
          <w:color w:val="0000FF"/>
          <w:szCs w:val="24"/>
        </w:rPr>
        <w:t>物理边界确定</w:t>
      </w:r>
      <w:r w:rsidR="008F160D" w:rsidRPr="00E12734">
        <w:rPr>
          <w:rFonts w:ascii="仿宋_GB2312" w:eastAsia="仿宋_GB2312" w:hint="eastAsia"/>
          <w:b w:val="0"/>
          <w:color w:val="0000FF"/>
          <w:szCs w:val="24"/>
        </w:rPr>
        <w:t>分区施工</w:t>
      </w:r>
      <w:r w:rsidR="00EB24E3">
        <w:rPr>
          <w:rFonts w:ascii="仿宋_GB2312" w:eastAsia="仿宋_GB2312" w:hint="eastAsia"/>
          <w:b w:val="0"/>
          <w:color w:val="0000FF"/>
          <w:szCs w:val="24"/>
        </w:rPr>
        <w:t>次级</w:t>
      </w:r>
      <w:r w:rsidR="008F160D" w:rsidRPr="00E12734">
        <w:rPr>
          <w:rFonts w:ascii="仿宋_GB2312" w:eastAsia="仿宋_GB2312" w:hAnsi="宋体" w:hint="eastAsia"/>
          <w:b w:val="0"/>
          <w:color w:val="0000FF"/>
        </w:rPr>
        <w:t>核算</w:t>
      </w:r>
      <w:r w:rsidR="008F160D" w:rsidRPr="005C6D5E">
        <w:rPr>
          <w:rFonts w:ascii="仿宋_GB2312" w:eastAsia="仿宋_GB2312" w:hAnsi="宋体" w:hint="eastAsia"/>
          <w:b w:val="0"/>
          <w:color w:val="0000FF"/>
        </w:rPr>
        <w:t>单元</w:t>
      </w:r>
      <w:r w:rsidR="008F160D">
        <w:rPr>
          <w:rFonts w:ascii="仿宋_GB2312" w:eastAsia="仿宋_GB2312" w:hint="eastAsia"/>
          <w:b w:val="0"/>
          <w:color w:val="0000FF"/>
          <w:szCs w:val="24"/>
        </w:rPr>
        <w:t>边界</w:t>
      </w:r>
      <w:r w:rsidR="00E834F9" w:rsidRPr="00E12734">
        <w:rPr>
          <w:rFonts w:ascii="仿宋_GB2312" w:eastAsia="仿宋_GB2312" w:hAnsi="宋体" w:hint="eastAsia"/>
          <w:b w:val="0"/>
          <w:bCs/>
          <w:color w:val="0000FF"/>
        </w:rPr>
        <w:t>。</w:t>
      </w:r>
    </w:p>
    <w:p w:rsidR="00450AC9" w:rsidRDefault="00997747" w:rsidP="00450AC9">
      <w:pPr>
        <w:spacing w:line="360" w:lineRule="auto"/>
        <w:ind w:firstLineChars="200" w:firstLine="480"/>
        <w:rPr>
          <w:rFonts w:ascii="仿宋_GB2312" w:eastAsia="仿宋_GB2312" w:hAnsi="宋体"/>
          <w:color w:val="0000FF"/>
          <w:sz w:val="24"/>
        </w:rPr>
      </w:pPr>
      <w:r>
        <w:rPr>
          <w:rFonts w:ascii="仿宋_GB2312" w:eastAsia="仿宋_GB2312" w:hAnsi="宋体" w:hint="eastAsia"/>
          <w:color w:val="0000FF"/>
          <w:sz w:val="24"/>
        </w:rPr>
        <w:t>4</w:t>
      </w:r>
      <w:r w:rsidR="00450AC9">
        <w:rPr>
          <w:rFonts w:ascii="仿宋_GB2312" w:eastAsia="仿宋_GB2312" w:hAnsi="宋体" w:hint="eastAsia"/>
          <w:color w:val="0000FF"/>
          <w:sz w:val="24"/>
        </w:rPr>
        <w:t xml:space="preserve">  </w:t>
      </w:r>
      <w:r w:rsidR="00E12734" w:rsidRPr="00E12734">
        <w:rPr>
          <w:rFonts w:ascii="仿宋_GB2312" w:eastAsia="仿宋_GB2312" w:hint="eastAsia"/>
          <w:color w:val="0000FF"/>
          <w:sz w:val="24"/>
        </w:rPr>
        <w:t>大型或特大型项目</w:t>
      </w:r>
      <w:r w:rsidR="0079782A" w:rsidRPr="0079782A">
        <w:rPr>
          <w:rFonts w:ascii="仿宋_GB2312" w:eastAsia="仿宋_GB2312" w:hAnsi="宋体" w:hint="eastAsia"/>
          <w:bCs/>
          <w:color w:val="0000FF"/>
          <w:sz w:val="24"/>
        </w:rPr>
        <w:t>需要</w:t>
      </w:r>
      <w:r w:rsidR="00450AC9">
        <w:rPr>
          <w:rFonts w:ascii="仿宋_GB2312" w:eastAsia="仿宋_GB2312" w:hAnsi="宋体" w:cs="B3+SimSun" w:hint="eastAsia"/>
          <w:color w:val="0000FF"/>
          <w:kern w:val="0"/>
          <w:sz w:val="24"/>
        </w:rPr>
        <w:t>逐级向下细分</w:t>
      </w:r>
      <w:r w:rsidR="0066480C" w:rsidRPr="0066480C">
        <w:rPr>
          <w:rFonts w:ascii="仿宋_GB2312" w:eastAsia="仿宋_GB2312" w:hint="eastAsia"/>
          <w:color w:val="0000FF"/>
          <w:sz w:val="24"/>
        </w:rPr>
        <w:t>次级</w:t>
      </w:r>
      <w:r w:rsidR="0079782A" w:rsidRPr="004A6508">
        <w:rPr>
          <w:rFonts w:ascii="仿宋_GB2312" w:eastAsia="仿宋_GB2312" w:hAnsi="宋体" w:hint="eastAsia"/>
          <w:color w:val="0000FF"/>
          <w:sz w:val="24"/>
        </w:rPr>
        <w:t>核算单元</w:t>
      </w:r>
      <w:r w:rsidR="0079782A">
        <w:rPr>
          <w:rFonts w:ascii="仿宋_GB2312" w:eastAsia="仿宋_GB2312" w:hAnsi="宋体" w:hint="eastAsia"/>
          <w:color w:val="0000FF"/>
          <w:sz w:val="24"/>
        </w:rPr>
        <w:t>，即：</w:t>
      </w:r>
      <w:r w:rsidR="004A6508" w:rsidRPr="004A6508">
        <w:rPr>
          <w:rFonts w:ascii="仿宋_GB2312" w:eastAsia="仿宋_GB2312" w:hAnsi="宋体" w:hint="eastAsia"/>
          <w:color w:val="0000FF"/>
          <w:sz w:val="24"/>
        </w:rPr>
        <w:t>分项</w:t>
      </w:r>
      <w:r w:rsidR="0079782A" w:rsidRPr="004A6508">
        <w:rPr>
          <w:rFonts w:ascii="仿宋_GB2312" w:eastAsia="仿宋_GB2312" w:hAnsi="宋体" w:hint="eastAsia"/>
          <w:color w:val="0000FF"/>
          <w:sz w:val="24"/>
        </w:rPr>
        <w:t>工程</w:t>
      </w:r>
      <w:r w:rsidR="0079782A">
        <w:rPr>
          <w:rFonts w:ascii="仿宋_GB2312" w:eastAsia="仿宋_GB2312" w:hAnsi="宋体" w:hint="eastAsia"/>
          <w:color w:val="0000FF"/>
          <w:sz w:val="24"/>
        </w:rPr>
        <w:t>→</w:t>
      </w:r>
      <w:r w:rsidR="004A6508" w:rsidRPr="004A6508">
        <w:rPr>
          <w:rFonts w:ascii="仿宋_GB2312" w:eastAsia="仿宋_GB2312" w:hAnsi="宋体" w:hint="eastAsia"/>
          <w:color w:val="0000FF"/>
          <w:sz w:val="24"/>
        </w:rPr>
        <w:t>单位工程</w:t>
      </w:r>
      <w:r w:rsidR="0079782A">
        <w:rPr>
          <w:rFonts w:ascii="仿宋_GB2312" w:eastAsia="仿宋_GB2312" w:hAnsi="宋体" w:hint="eastAsia"/>
          <w:color w:val="0000FF"/>
          <w:sz w:val="24"/>
        </w:rPr>
        <w:t>→</w:t>
      </w:r>
      <w:r w:rsidR="004A6508" w:rsidRPr="004A6508">
        <w:rPr>
          <w:rFonts w:ascii="仿宋_GB2312" w:eastAsia="仿宋_GB2312" w:hint="eastAsia"/>
          <w:color w:val="0000FF"/>
          <w:sz w:val="24"/>
        </w:rPr>
        <w:t>分部工程</w:t>
      </w:r>
      <w:r w:rsidR="0079782A">
        <w:rPr>
          <w:rFonts w:ascii="仿宋_GB2312" w:eastAsia="仿宋_GB2312" w:hAnsi="宋体" w:hint="eastAsia"/>
          <w:color w:val="0000FF"/>
          <w:sz w:val="24"/>
        </w:rPr>
        <w:t>→</w:t>
      </w:r>
      <w:r w:rsidR="004A6508" w:rsidRPr="004A6508">
        <w:rPr>
          <w:rFonts w:ascii="仿宋_GB2312" w:eastAsia="仿宋_GB2312" w:hint="eastAsia"/>
          <w:color w:val="0000FF"/>
          <w:sz w:val="24"/>
        </w:rPr>
        <w:t>子分部工程</w:t>
      </w:r>
      <w:r w:rsidR="0079782A">
        <w:rPr>
          <w:rFonts w:ascii="仿宋_GB2312" w:eastAsia="仿宋_GB2312" w:hAnsi="宋体" w:hint="eastAsia"/>
          <w:color w:val="0000FF"/>
          <w:sz w:val="24"/>
        </w:rPr>
        <w:t>→</w:t>
      </w:r>
      <w:r w:rsidR="004A6508" w:rsidRPr="004A6508">
        <w:rPr>
          <w:rFonts w:ascii="仿宋_GB2312" w:eastAsia="仿宋_GB2312" w:hint="eastAsia"/>
          <w:color w:val="0000FF"/>
          <w:sz w:val="24"/>
        </w:rPr>
        <w:t>分项工程</w:t>
      </w:r>
      <w:r w:rsidR="0079782A">
        <w:rPr>
          <w:rFonts w:ascii="仿宋_GB2312" w:eastAsia="仿宋_GB2312" w:hAnsi="宋体" w:hint="eastAsia"/>
          <w:color w:val="0000FF"/>
          <w:sz w:val="24"/>
        </w:rPr>
        <w:t>；</w:t>
      </w:r>
      <w:r w:rsidR="00450AC9">
        <w:rPr>
          <w:rFonts w:ascii="仿宋_GB2312" w:eastAsia="仿宋_GB2312" w:hAnsi="宋体" w:hint="eastAsia"/>
          <w:color w:val="0000FF"/>
          <w:sz w:val="24"/>
        </w:rPr>
        <w:t>能源消耗数据则逆向</w:t>
      </w:r>
      <w:r w:rsidR="00450AC9">
        <w:rPr>
          <w:rFonts w:ascii="仿宋_GB2312" w:eastAsia="仿宋_GB2312" w:hAnsi="宋体" w:cs="B3+SimSun" w:hint="eastAsia"/>
          <w:color w:val="0000FF"/>
          <w:kern w:val="0"/>
          <w:sz w:val="24"/>
        </w:rPr>
        <w:t>逐级向上归</w:t>
      </w:r>
      <w:r w:rsidR="00450AC9">
        <w:rPr>
          <w:rFonts w:ascii="仿宋_GB2312" w:eastAsia="仿宋_GB2312" w:hAnsi="宋体" w:hint="eastAsia"/>
          <w:color w:val="0000FF"/>
          <w:sz w:val="24"/>
        </w:rPr>
        <w:t>集汇总</w:t>
      </w:r>
      <w:r w:rsidR="0079782A">
        <w:rPr>
          <w:rFonts w:ascii="仿宋_GB2312" w:eastAsia="仿宋_GB2312" w:hAnsi="宋体" w:hint="eastAsia"/>
          <w:color w:val="0000FF"/>
          <w:sz w:val="24"/>
        </w:rPr>
        <w:t>。</w:t>
      </w:r>
      <w:r w:rsidR="00450AC9">
        <w:rPr>
          <w:rFonts w:ascii="仿宋_GB2312" w:eastAsia="仿宋_GB2312" w:hAnsi="宋体" w:hint="eastAsia"/>
          <w:color w:val="0000FF"/>
          <w:sz w:val="24"/>
        </w:rPr>
        <w:t>可做到</w:t>
      </w:r>
      <w:r w:rsidR="009447D7">
        <w:rPr>
          <w:rFonts w:ascii="仿宋_GB2312" w:eastAsia="仿宋_GB2312" w:hAnsi="宋体" w:hint="eastAsia"/>
          <w:color w:val="0000FF"/>
          <w:sz w:val="24"/>
        </w:rPr>
        <w:t>排放源识别准确、</w:t>
      </w:r>
      <w:r w:rsidR="00450AC9">
        <w:rPr>
          <w:rFonts w:ascii="仿宋_GB2312" w:eastAsia="仿宋_GB2312" w:hAnsi="宋体" w:hint="eastAsia"/>
          <w:color w:val="0000FF"/>
          <w:sz w:val="24"/>
        </w:rPr>
        <w:t>核算</w:t>
      </w:r>
      <w:r w:rsidR="009447D7">
        <w:rPr>
          <w:rFonts w:ascii="仿宋_GB2312" w:eastAsia="仿宋_GB2312" w:hAnsi="宋体" w:hint="eastAsia"/>
          <w:color w:val="0000FF"/>
          <w:sz w:val="24"/>
        </w:rPr>
        <w:t>单元</w:t>
      </w:r>
      <w:r w:rsidR="00450AC9">
        <w:rPr>
          <w:rFonts w:ascii="仿宋_GB2312" w:eastAsia="仿宋_GB2312" w:hAnsi="宋体" w:hint="eastAsia"/>
          <w:color w:val="0000FF"/>
          <w:sz w:val="24"/>
        </w:rPr>
        <w:t>边界清晰、能耗数据</w:t>
      </w:r>
      <w:r w:rsidR="00450AC9">
        <w:rPr>
          <w:rFonts w:ascii="仿宋_GB2312" w:eastAsia="仿宋_GB2312" w:hAnsi="宋体" w:cs="B3+SimSun" w:hint="eastAsia"/>
          <w:color w:val="0000FF"/>
          <w:kern w:val="0"/>
          <w:sz w:val="24"/>
        </w:rPr>
        <w:t>归</w:t>
      </w:r>
      <w:r w:rsidR="00450AC9">
        <w:rPr>
          <w:rFonts w:ascii="仿宋_GB2312" w:eastAsia="仿宋_GB2312" w:hAnsi="宋体" w:hint="eastAsia"/>
          <w:color w:val="0000FF"/>
          <w:sz w:val="24"/>
        </w:rPr>
        <w:t>集有序、防止</w:t>
      </w:r>
      <w:r w:rsidR="009447D7">
        <w:rPr>
          <w:rFonts w:ascii="仿宋_GB2312" w:eastAsia="仿宋_GB2312" w:hAnsi="宋体" w:hint="eastAsia"/>
          <w:color w:val="0000FF"/>
          <w:sz w:val="24"/>
        </w:rPr>
        <w:t>误算或</w:t>
      </w:r>
      <w:r w:rsidR="00450AC9">
        <w:rPr>
          <w:rFonts w:ascii="仿宋_GB2312" w:eastAsia="仿宋_GB2312" w:hAnsi="宋体" w:hint="eastAsia"/>
          <w:color w:val="0000FF"/>
          <w:sz w:val="24"/>
        </w:rPr>
        <w:t>漏算发生。</w:t>
      </w:r>
    </w:p>
    <w:p w:rsidR="009447D7" w:rsidRPr="00450AC9" w:rsidRDefault="00997747" w:rsidP="009447D7">
      <w:pPr>
        <w:spacing w:line="360" w:lineRule="auto"/>
        <w:ind w:firstLineChars="200" w:firstLine="480"/>
        <w:rPr>
          <w:rFonts w:ascii="仿宋_GB2312" w:eastAsia="仿宋_GB2312" w:hAnsi="宋体"/>
          <w:bCs/>
          <w:color w:val="0000FF"/>
        </w:rPr>
      </w:pPr>
      <w:r>
        <w:rPr>
          <w:rFonts w:ascii="仿宋_GB2312" w:eastAsia="仿宋_GB2312" w:hAnsi="宋体" w:hint="eastAsia"/>
          <w:color w:val="0000FF"/>
          <w:sz w:val="24"/>
        </w:rPr>
        <w:t>5</w:t>
      </w:r>
      <w:r w:rsidR="009447D7">
        <w:rPr>
          <w:rFonts w:ascii="仿宋_GB2312" w:eastAsia="仿宋_GB2312" w:hAnsi="宋体" w:hint="eastAsia"/>
          <w:color w:val="0000FF"/>
          <w:sz w:val="24"/>
        </w:rPr>
        <w:t xml:space="preserve">  </w:t>
      </w:r>
      <w:r w:rsidR="009163D0">
        <w:rPr>
          <w:rFonts w:ascii="仿宋_GB2312" w:eastAsia="仿宋_GB2312" w:hAnsi="宋体" w:hint="eastAsia"/>
          <w:color w:val="0000FF"/>
          <w:sz w:val="24"/>
        </w:rPr>
        <w:t>由于项目</w:t>
      </w:r>
      <w:r w:rsidR="00A4678E">
        <w:rPr>
          <w:rFonts w:ascii="仿宋_GB2312" w:eastAsia="仿宋_GB2312" w:hAnsi="宋体" w:hint="eastAsia"/>
          <w:color w:val="0000FF"/>
          <w:sz w:val="24"/>
        </w:rPr>
        <w:t>的</w:t>
      </w:r>
      <w:r w:rsidR="009163D0">
        <w:rPr>
          <w:rFonts w:ascii="仿宋_GB2312" w:eastAsia="仿宋_GB2312" w:hAnsi="宋体" w:hint="eastAsia"/>
          <w:color w:val="0000FF"/>
          <w:sz w:val="24"/>
        </w:rPr>
        <w:t>穿插施工和交叉作业，不同活动主体的</w:t>
      </w:r>
      <w:r w:rsidR="00FF66D8" w:rsidRPr="00FF66D8">
        <w:rPr>
          <w:rFonts w:ascii="仿宋_GB2312" w:eastAsia="仿宋_GB2312" w:hAnsi="宋体" w:hint="eastAsia"/>
          <w:bCs/>
          <w:color w:val="0000FF"/>
          <w:sz w:val="24"/>
        </w:rPr>
        <w:t>物理</w:t>
      </w:r>
      <w:r w:rsidR="00FF66D8">
        <w:rPr>
          <w:rFonts w:ascii="仿宋_GB2312" w:eastAsia="仿宋_GB2312" w:hAnsi="宋体" w:hint="eastAsia"/>
          <w:color w:val="0000FF"/>
          <w:sz w:val="24"/>
        </w:rPr>
        <w:t>核算</w:t>
      </w:r>
      <w:r w:rsidR="00FF66D8" w:rsidRPr="00FF66D8">
        <w:rPr>
          <w:rFonts w:ascii="仿宋_GB2312" w:eastAsia="仿宋_GB2312" w:hAnsi="宋体" w:hint="eastAsia"/>
          <w:color w:val="0000FF"/>
          <w:sz w:val="24"/>
        </w:rPr>
        <w:t>边界会出现重合</w:t>
      </w:r>
      <w:r w:rsidR="00FF66D8">
        <w:rPr>
          <w:rFonts w:ascii="仿宋_GB2312" w:eastAsia="仿宋_GB2312" w:hAnsi="宋体" w:hint="eastAsia"/>
          <w:color w:val="0000FF"/>
          <w:sz w:val="24"/>
        </w:rPr>
        <w:t>，但单元</w:t>
      </w:r>
      <w:r w:rsidR="00FF66D8" w:rsidRPr="00FF66D8">
        <w:rPr>
          <w:rFonts w:ascii="仿宋_GB2312" w:eastAsia="仿宋_GB2312" w:hAnsi="宋体" w:hint="eastAsia"/>
          <w:color w:val="0000FF"/>
          <w:sz w:val="24"/>
        </w:rPr>
        <w:t>边界</w:t>
      </w:r>
      <w:r w:rsidR="00FF66D8">
        <w:rPr>
          <w:rFonts w:ascii="仿宋_GB2312" w:eastAsia="仿宋_GB2312" w:hAnsi="宋体" w:hint="eastAsia"/>
          <w:color w:val="0000FF"/>
          <w:sz w:val="24"/>
        </w:rPr>
        <w:t>内的能源独立计量、</w:t>
      </w:r>
      <w:r w:rsidR="00C434F0" w:rsidRPr="00C434F0">
        <w:rPr>
          <w:rFonts w:ascii="仿宋_GB2312" w:eastAsia="仿宋_GB2312" w:hAnsi="宋体" w:hint="eastAsia"/>
          <w:color w:val="0000FF"/>
          <w:sz w:val="24"/>
        </w:rPr>
        <w:t>排放设施</w:t>
      </w:r>
      <w:r w:rsidR="00C434F0" w:rsidRPr="00C434F0">
        <w:rPr>
          <w:rFonts w:ascii="仿宋_GB2312" w:eastAsia="仿宋_GB2312" w:hAnsi="宋体" w:cs="瀹嬩綋" w:hint="eastAsia"/>
          <w:color w:val="0000FF"/>
          <w:kern w:val="0"/>
          <w:sz w:val="24"/>
        </w:rPr>
        <w:t>不遗漏是</w:t>
      </w:r>
      <w:r w:rsidR="00C434F0">
        <w:rPr>
          <w:rFonts w:ascii="仿宋_GB2312" w:eastAsia="仿宋_GB2312" w:hAnsi="宋体" w:hint="eastAsia"/>
          <w:bCs/>
          <w:color w:val="0000FF"/>
          <w:sz w:val="24"/>
        </w:rPr>
        <w:t>界定</w:t>
      </w:r>
      <w:r w:rsidR="0066480C" w:rsidRPr="0066480C">
        <w:rPr>
          <w:rFonts w:ascii="仿宋_GB2312" w:eastAsia="仿宋_GB2312" w:hint="eastAsia"/>
          <w:color w:val="0000FF"/>
          <w:sz w:val="24"/>
        </w:rPr>
        <w:t>次级</w:t>
      </w:r>
      <w:r w:rsidR="00C434F0" w:rsidRPr="009447D7">
        <w:rPr>
          <w:rFonts w:ascii="仿宋_GB2312" w:eastAsia="仿宋_GB2312" w:hAnsi="宋体" w:hint="eastAsia"/>
          <w:color w:val="0000FF"/>
          <w:sz w:val="24"/>
        </w:rPr>
        <w:t>单元</w:t>
      </w:r>
      <w:r w:rsidR="00CB3933" w:rsidRPr="00FF66D8">
        <w:rPr>
          <w:rFonts w:ascii="仿宋_GB2312" w:eastAsia="仿宋_GB2312" w:hAnsi="宋体" w:hint="eastAsia"/>
          <w:color w:val="0000FF"/>
          <w:sz w:val="24"/>
        </w:rPr>
        <w:t>边界</w:t>
      </w:r>
      <w:r w:rsidR="00C434F0">
        <w:rPr>
          <w:rFonts w:ascii="仿宋_GB2312" w:eastAsia="仿宋_GB2312" w:hAnsi="宋体" w:hint="eastAsia"/>
          <w:color w:val="0000FF"/>
          <w:sz w:val="24"/>
        </w:rPr>
        <w:t>的底线要求</w:t>
      </w:r>
      <w:r w:rsidR="009447D7">
        <w:rPr>
          <w:rFonts w:ascii="仿宋_GB2312" w:eastAsia="仿宋_GB2312" w:hAnsi="宋体" w:hint="eastAsia"/>
          <w:color w:val="0000FF"/>
          <w:sz w:val="24"/>
        </w:rPr>
        <w:t>。</w:t>
      </w:r>
    </w:p>
    <w:p w:rsidR="001C00C0" w:rsidRDefault="00397B1C" w:rsidP="00397B1C">
      <w:pPr>
        <w:spacing w:line="360" w:lineRule="auto"/>
        <w:rPr>
          <w:rFonts w:ascii="宋体" w:hAnsi="宋体"/>
          <w:sz w:val="24"/>
        </w:rPr>
      </w:pPr>
      <w:r w:rsidRPr="00825DD6">
        <w:rPr>
          <w:rFonts w:ascii="Times New Roman" w:hAnsi="Times New Roman"/>
          <w:b/>
          <w:color w:val="000000" w:themeColor="text1"/>
          <w:spacing w:val="30"/>
          <w:kern w:val="0"/>
          <w:sz w:val="24"/>
          <w:fitText w:val="603" w:id="-911472128"/>
        </w:rPr>
        <w:t>4.3.</w:t>
      </w:r>
      <w:r w:rsidR="00825DD6" w:rsidRPr="00825DD6">
        <w:rPr>
          <w:rFonts w:ascii="Times New Roman" w:hAnsi="Times New Roman" w:hint="eastAsia"/>
          <w:b/>
          <w:color w:val="000000" w:themeColor="text1"/>
          <w:spacing w:val="3"/>
          <w:kern w:val="0"/>
          <w:sz w:val="24"/>
          <w:fitText w:val="603" w:id="-911472128"/>
        </w:rPr>
        <w:t>4</w:t>
      </w:r>
      <w:r w:rsidRPr="0029337D">
        <w:rPr>
          <w:rFonts w:ascii="Times New Roman" w:hAnsi="Times New Roman"/>
          <w:b/>
          <w:color w:val="000000" w:themeColor="text1"/>
          <w:sz w:val="24"/>
        </w:rPr>
        <w:t xml:space="preserve">  </w:t>
      </w:r>
      <w:r w:rsidR="001C00C0" w:rsidRPr="0026430A">
        <w:rPr>
          <w:rFonts w:hint="eastAsia"/>
          <w:sz w:val="24"/>
        </w:rPr>
        <w:t>业主指定</w:t>
      </w:r>
      <w:r w:rsidR="001C00C0" w:rsidRPr="0026430A">
        <w:rPr>
          <w:rFonts w:ascii="宋体" w:hAnsi="宋体" w:cs="FZSSK--GBK1-0" w:hint="eastAsia"/>
          <w:kern w:val="0"/>
          <w:sz w:val="24"/>
        </w:rPr>
        <w:t>分包工程按</w:t>
      </w:r>
      <w:r w:rsidR="001C00C0" w:rsidRPr="0026430A">
        <w:rPr>
          <w:rFonts w:ascii="宋体" w:hAnsi="宋体" w:hint="eastAsia"/>
          <w:bCs/>
          <w:color w:val="000000" w:themeColor="text1"/>
          <w:sz w:val="24"/>
        </w:rPr>
        <w:t>运营控制权法</w:t>
      </w:r>
      <w:r w:rsidR="00B13653">
        <w:rPr>
          <w:rFonts w:ascii="宋体" w:hAnsi="宋体" w:hint="eastAsia"/>
          <w:bCs/>
          <w:color w:val="000000" w:themeColor="text1"/>
          <w:sz w:val="24"/>
        </w:rPr>
        <w:t>确</w:t>
      </w:r>
      <w:r w:rsidR="001C00C0" w:rsidRPr="0026430A">
        <w:rPr>
          <w:rFonts w:ascii="宋体" w:hAnsi="宋体" w:hint="eastAsia"/>
          <w:bCs/>
          <w:color w:val="000000" w:themeColor="text1"/>
          <w:sz w:val="24"/>
        </w:rPr>
        <w:t>定</w:t>
      </w:r>
      <w:r w:rsidR="00461171">
        <w:rPr>
          <w:rFonts w:ascii="宋体" w:hAnsi="宋体" w:hint="eastAsia"/>
          <w:bCs/>
          <w:color w:val="000000" w:themeColor="text1"/>
          <w:sz w:val="24"/>
        </w:rPr>
        <w:t>并计入</w:t>
      </w:r>
      <w:r w:rsidR="001C00C0" w:rsidRPr="0026430A">
        <w:rPr>
          <w:rFonts w:ascii="宋体" w:hAnsi="宋体" w:hint="eastAsia"/>
          <w:bCs/>
          <w:color w:val="000000" w:themeColor="text1"/>
          <w:sz w:val="24"/>
        </w:rPr>
        <w:t>项目</w:t>
      </w:r>
      <w:r w:rsidR="001C00C0" w:rsidRPr="0026430A">
        <w:rPr>
          <w:rFonts w:hint="eastAsia"/>
          <w:color w:val="000000" w:themeColor="text1"/>
          <w:sz w:val="24"/>
        </w:rPr>
        <w:t>核算</w:t>
      </w:r>
      <w:r w:rsidR="001C00C0" w:rsidRPr="0026430A">
        <w:rPr>
          <w:rFonts w:hint="eastAsia"/>
          <w:sz w:val="24"/>
        </w:rPr>
        <w:t>边界，业主直接</w:t>
      </w:r>
      <w:r w:rsidR="001C00C0" w:rsidRPr="0026430A">
        <w:rPr>
          <w:rFonts w:ascii="宋体" w:hAnsi="宋体" w:cs="FZSSK--GBK1-0" w:hint="eastAsia"/>
          <w:kern w:val="0"/>
          <w:sz w:val="24"/>
        </w:rPr>
        <w:t>分包工程不纳入项目</w:t>
      </w:r>
      <w:r w:rsidR="001C00C0" w:rsidRPr="0026430A">
        <w:rPr>
          <w:rFonts w:hint="eastAsia"/>
          <w:color w:val="000000" w:themeColor="text1"/>
          <w:sz w:val="24"/>
        </w:rPr>
        <w:t>核算</w:t>
      </w:r>
      <w:r w:rsidR="001C00C0" w:rsidRPr="0026430A">
        <w:rPr>
          <w:rFonts w:hint="eastAsia"/>
          <w:sz w:val="24"/>
        </w:rPr>
        <w:t>边界</w:t>
      </w:r>
      <w:r>
        <w:rPr>
          <w:rFonts w:ascii="宋体" w:hAnsi="宋体" w:hint="eastAsia"/>
          <w:sz w:val="24"/>
        </w:rPr>
        <w:t>。</w:t>
      </w:r>
    </w:p>
    <w:p w:rsidR="00397B1C" w:rsidRPr="00B93F17" w:rsidRDefault="00397B1C" w:rsidP="00397B1C">
      <w:pPr>
        <w:spacing w:line="360" w:lineRule="auto"/>
        <w:ind w:firstLineChars="200" w:firstLine="480"/>
        <w:rPr>
          <w:rFonts w:ascii="仿宋_GB2312" w:eastAsia="仿宋_GB2312" w:hAnsi="宋体"/>
          <w:bCs/>
          <w:color w:val="0000FF"/>
          <w:sz w:val="24"/>
        </w:rPr>
      </w:pPr>
      <w:r w:rsidRPr="00397B1C">
        <w:rPr>
          <w:rFonts w:ascii="仿宋_GB2312" w:eastAsia="仿宋_GB2312" w:hAnsi="宋体" w:hint="eastAsia"/>
          <w:bCs/>
          <w:color w:val="0000FF"/>
          <w:sz w:val="24"/>
        </w:rPr>
        <w:t>【条文说明】</w:t>
      </w:r>
      <w:r w:rsidRPr="00B93F17">
        <w:rPr>
          <w:rFonts w:ascii="仿宋_GB2312" w:eastAsia="仿宋_GB2312" w:hint="eastAsia"/>
          <w:color w:val="0000FF"/>
          <w:sz w:val="24"/>
        </w:rPr>
        <w:t>业主指定</w:t>
      </w:r>
      <w:r w:rsidRPr="00B93F17">
        <w:rPr>
          <w:rFonts w:ascii="仿宋_GB2312" w:eastAsia="仿宋_GB2312" w:hAnsi="宋体" w:cs="FZSSK--GBK1-0" w:hint="eastAsia"/>
          <w:color w:val="0000FF"/>
          <w:kern w:val="0"/>
          <w:sz w:val="24"/>
        </w:rPr>
        <w:t>分包工程属于施工总承包合同内容，需按</w:t>
      </w:r>
      <w:r w:rsidR="00B13653">
        <w:rPr>
          <w:rFonts w:ascii="仿宋_GB2312" w:eastAsia="仿宋_GB2312" w:hAnsi="宋体" w:hint="eastAsia"/>
          <w:bCs/>
          <w:color w:val="0000FF"/>
          <w:sz w:val="24"/>
        </w:rPr>
        <w:t>运营控制权法</w:t>
      </w:r>
      <w:r w:rsidRPr="00B93F17">
        <w:rPr>
          <w:rFonts w:ascii="仿宋_GB2312" w:eastAsia="仿宋_GB2312" w:hAnsi="宋体" w:hint="eastAsia"/>
          <w:bCs/>
          <w:color w:val="0000FF"/>
          <w:sz w:val="24"/>
        </w:rPr>
        <w:t>纳入项目</w:t>
      </w:r>
      <w:r w:rsidRPr="00B93F17">
        <w:rPr>
          <w:rFonts w:ascii="仿宋_GB2312" w:eastAsia="仿宋_GB2312" w:hint="eastAsia"/>
          <w:color w:val="0000FF"/>
          <w:sz w:val="24"/>
        </w:rPr>
        <w:t>核算边界。</w:t>
      </w:r>
      <w:r w:rsidR="007D036D" w:rsidRPr="00B93F17">
        <w:rPr>
          <w:rFonts w:ascii="仿宋_GB2312" w:eastAsia="仿宋_GB2312" w:hint="eastAsia"/>
          <w:color w:val="0000FF"/>
          <w:sz w:val="24"/>
        </w:rPr>
        <w:t>业主指定</w:t>
      </w:r>
      <w:r w:rsidR="007D036D" w:rsidRPr="00B93F17">
        <w:rPr>
          <w:rFonts w:ascii="仿宋_GB2312" w:eastAsia="仿宋_GB2312" w:hAnsi="宋体" w:cs="FZSSK--GBK1-0" w:hint="eastAsia"/>
          <w:color w:val="0000FF"/>
          <w:kern w:val="0"/>
          <w:sz w:val="24"/>
        </w:rPr>
        <w:t>分包工程</w:t>
      </w:r>
      <w:r w:rsidR="00450C11" w:rsidRPr="00B93F17">
        <w:rPr>
          <w:rFonts w:ascii="仿宋_GB2312" w:eastAsia="仿宋_GB2312" w:hAnsi="宋体" w:cs="FZSSK--GBK1-0" w:hint="eastAsia"/>
          <w:color w:val="0000FF"/>
          <w:kern w:val="0"/>
          <w:sz w:val="24"/>
        </w:rPr>
        <w:t>的</w:t>
      </w:r>
      <w:r w:rsidR="00450C11" w:rsidRPr="00B93F17">
        <w:rPr>
          <w:rFonts w:ascii="仿宋_GB2312" w:eastAsia="仿宋_GB2312" w:hAnsi="宋体" w:hint="eastAsia"/>
          <w:bCs/>
          <w:color w:val="0000FF"/>
          <w:sz w:val="24"/>
        </w:rPr>
        <w:t>运营控制权需</w:t>
      </w:r>
      <w:r w:rsidR="00450C11" w:rsidRPr="00B93F17">
        <w:rPr>
          <w:rFonts w:ascii="仿宋_GB2312" w:eastAsia="仿宋_GB2312" w:hint="eastAsia"/>
          <w:color w:val="0000FF"/>
          <w:sz w:val="24"/>
        </w:rPr>
        <w:t>满足</w:t>
      </w:r>
      <w:r w:rsidR="00450C11">
        <w:rPr>
          <w:rFonts w:ascii="仿宋_GB2312" w:eastAsia="仿宋_GB2312" w:hint="eastAsia"/>
          <w:color w:val="0000FF"/>
          <w:sz w:val="24"/>
        </w:rPr>
        <w:t>二个</w:t>
      </w:r>
      <w:r w:rsidR="00450C11" w:rsidRPr="00B93F17">
        <w:rPr>
          <w:rFonts w:ascii="仿宋_GB2312" w:eastAsia="仿宋_GB2312" w:hint="eastAsia"/>
          <w:color w:val="0000FF"/>
          <w:sz w:val="24"/>
        </w:rPr>
        <w:t>条件</w:t>
      </w:r>
      <w:r w:rsidR="00450C11" w:rsidRPr="00B93F17">
        <w:rPr>
          <w:rFonts w:ascii="仿宋_GB2312" w:eastAsia="仿宋_GB2312" w:hAnsi="宋体" w:hint="eastAsia"/>
          <w:bCs/>
          <w:color w:val="0000FF"/>
          <w:sz w:val="24"/>
        </w:rPr>
        <w:t>：</w:t>
      </w:r>
      <w:r w:rsidRPr="00B93F17">
        <w:rPr>
          <w:rFonts w:ascii="仿宋_GB2312" w:eastAsia="仿宋_GB2312" w:hAnsi="宋体" w:hint="eastAsia"/>
          <w:bCs/>
          <w:color w:val="0000FF"/>
          <w:sz w:val="24"/>
        </w:rPr>
        <w:t>1）项目</w:t>
      </w:r>
      <w:r>
        <w:rPr>
          <w:rFonts w:ascii="仿宋_GB2312" w:eastAsia="仿宋_GB2312" w:hAnsi="宋体" w:hint="eastAsia"/>
          <w:bCs/>
          <w:color w:val="0000FF"/>
          <w:sz w:val="24"/>
        </w:rPr>
        <w:t>计</w:t>
      </w:r>
      <w:r w:rsidRPr="00B93F17">
        <w:rPr>
          <w:rFonts w:ascii="仿宋_GB2312" w:eastAsia="仿宋_GB2312" w:hAnsi="宋体" w:hint="eastAsia"/>
          <w:bCs/>
          <w:color w:val="0000FF"/>
          <w:sz w:val="24"/>
        </w:rPr>
        <w:t>取总包管理费</w:t>
      </w:r>
      <w:r>
        <w:rPr>
          <w:rFonts w:ascii="仿宋_GB2312" w:eastAsia="仿宋_GB2312" w:hAnsi="宋体" w:hint="eastAsia"/>
          <w:bCs/>
          <w:color w:val="0000FF"/>
          <w:sz w:val="24"/>
        </w:rPr>
        <w:t>，</w:t>
      </w:r>
      <w:r w:rsidRPr="00B93F17">
        <w:rPr>
          <w:rFonts w:ascii="仿宋_GB2312" w:eastAsia="仿宋_GB2312" w:hint="eastAsia"/>
          <w:color w:val="0000FF"/>
          <w:sz w:val="24"/>
        </w:rPr>
        <w:t>指定</w:t>
      </w:r>
      <w:r w:rsidRPr="00B93F17">
        <w:rPr>
          <w:rFonts w:ascii="仿宋_GB2312" w:eastAsia="仿宋_GB2312" w:hAnsi="宋体" w:cs="FZSSK--GBK1-0" w:hint="eastAsia"/>
          <w:color w:val="0000FF"/>
          <w:kern w:val="0"/>
          <w:sz w:val="24"/>
        </w:rPr>
        <w:t>分包工程造价</w:t>
      </w:r>
      <w:r>
        <w:rPr>
          <w:rFonts w:ascii="仿宋_GB2312" w:eastAsia="仿宋_GB2312" w:hAnsi="宋体" w:cs="FZSSK--GBK1-0" w:hint="eastAsia"/>
          <w:color w:val="0000FF"/>
          <w:kern w:val="0"/>
          <w:sz w:val="24"/>
        </w:rPr>
        <w:t>计</w:t>
      </w:r>
      <w:r w:rsidRPr="00B93F17">
        <w:rPr>
          <w:rFonts w:ascii="仿宋_GB2312" w:eastAsia="仿宋_GB2312" w:hAnsi="宋体" w:hint="eastAsia"/>
          <w:bCs/>
          <w:color w:val="0000FF"/>
          <w:sz w:val="24"/>
        </w:rPr>
        <w:t>入项目建筑业施工产值或建筑业增加值的统计</w:t>
      </w:r>
      <w:r>
        <w:rPr>
          <w:rFonts w:ascii="仿宋_GB2312" w:eastAsia="仿宋_GB2312" w:hAnsi="宋体" w:hint="eastAsia"/>
          <w:bCs/>
          <w:color w:val="0000FF"/>
          <w:sz w:val="24"/>
        </w:rPr>
        <w:t>中</w:t>
      </w:r>
      <w:r w:rsidRPr="00B93F17">
        <w:rPr>
          <w:rFonts w:ascii="仿宋_GB2312" w:eastAsia="仿宋_GB2312" w:hAnsi="宋体" w:hint="eastAsia"/>
          <w:bCs/>
          <w:color w:val="0000FF"/>
          <w:sz w:val="24"/>
        </w:rPr>
        <w:t>；2）项目对其</w:t>
      </w:r>
      <w:r w:rsidRPr="00B93F17">
        <w:rPr>
          <w:rFonts w:ascii="仿宋_GB2312" w:eastAsia="仿宋_GB2312" w:hAnsi="宋体" w:cs="FZSSK--GBK1-0" w:hint="eastAsia"/>
          <w:color w:val="0000FF"/>
          <w:kern w:val="0"/>
          <w:sz w:val="24"/>
        </w:rPr>
        <w:t>施工设备的能源消耗具有</w:t>
      </w:r>
      <w:r w:rsidRPr="00B93F17">
        <w:rPr>
          <w:rFonts w:ascii="仿宋_GB2312" w:eastAsia="仿宋_GB2312" w:hAnsi="宋体" w:hint="eastAsia"/>
          <w:bCs/>
          <w:color w:val="0000FF"/>
          <w:sz w:val="24"/>
        </w:rPr>
        <w:t>可计量、可报告、可核查的</w:t>
      </w:r>
      <w:r w:rsidRPr="00B93F17">
        <w:rPr>
          <w:rFonts w:ascii="仿宋_GB2312" w:eastAsia="仿宋_GB2312" w:hAnsi="宋体" w:cs="FZSSK--GBK1-0" w:hint="eastAsia"/>
          <w:color w:val="0000FF"/>
          <w:kern w:val="0"/>
          <w:sz w:val="24"/>
        </w:rPr>
        <w:t>管理权。</w:t>
      </w:r>
    </w:p>
    <w:p w:rsidR="00397B1C" w:rsidRDefault="00397B1C" w:rsidP="00397B1C">
      <w:pPr>
        <w:spacing w:line="360" w:lineRule="auto"/>
        <w:ind w:firstLineChars="200" w:firstLine="480"/>
        <w:rPr>
          <w:rFonts w:ascii="宋体" w:hAnsi="宋体"/>
          <w:sz w:val="24"/>
        </w:rPr>
      </w:pPr>
      <w:r w:rsidRPr="00B93F17">
        <w:rPr>
          <w:rFonts w:ascii="仿宋_GB2312" w:eastAsia="仿宋_GB2312" w:hint="eastAsia"/>
          <w:color w:val="0000FF"/>
          <w:sz w:val="24"/>
        </w:rPr>
        <w:t>业主直接</w:t>
      </w:r>
      <w:r w:rsidRPr="00B93F17">
        <w:rPr>
          <w:rFonts w:ascii="仿宋_GB2312" w:eastAsia="仿宋_GB2312" w:hAnsi="宋体" w:cs="FZSSK--GBK1-0" w:hint="eastAsia"/>
          <w:color w:val="0000FF"/>
          <w:kern w:val="0"/>
          <w:sz w:val="24"/>
        </w:rPr>
        <w:t>分包工程不属于施工总承包合同内容，</w:t>
      </w:r>
      <w:r w:rsidRPr="0065093A">
        <w:rPr>
          <w:rFonts w:ascii="仿宋_GB2312" w:eastAsia="仿宋_GB2312" w:hAnsi="黑体" w:hint="eastAsia"/>
          <w:color w:val="0000FF"/>
          <w:sz w:val="24"/>
        </w:rPr>
        <w:t>应严格遵守“谁排放、谁</w:t>
      </w:r>
      <w:r w:rsidRPr="0065093A">
        <w:rPr>
          <w:rFonts w:ascii="仿宋_GB2312" w:eastAsia="仿宋_GB2312" w:hAnsi="黑体" w:hint="eastAsia"/>
          <w:color w:val="0000FF"/>
          <w:kern w:val="0"/>
          <w:sz w:val="24"/>
        </w:rPr>
        <w:t>核算</w:t>
      </w:r>
      <w:r w:rsidRPr="0065093A">
        <w:rPr>
          <w:rFonts w:ascii="仿宋_GB2312" w:eastAsia="仿宋_GB2312" w:hAnsi="黑体" w:hint="eastAsia"/>
          <w:color w:val="0000FF"/>
          <w:sz w:val="24"/>
        </w:rPr>
        <w:t>”的</w:t>
      </w:r>
      <w:r w:rsidRPr="0065093A">
        <w:rPr>
          <w:rFonts w:ascii="仿宋_GB2312" w:eastAsia="仿宋_GB2312" w:hAnsi="黑体" w:hint="eastAsia"/>
          <w:color w:val="0000FF"/>
          <w:kern w:val="0"/>
          <w:sz w:val="24"/>
        </w:rPr>
        <w:t>原则，</w:t>
      </w:r>
      <w:r w:rsidRPr="0065093A">
        <w:rPr>
          <w:rFonts w:ascii="仿宋_GB2312" w:eastAsia="仿宋_GB2312" w:hAnsi="宋体" w:cs="FZSSK--GBK1-0" w:hint="eastAsia"/>
          <w:color w:val="0000FF"/>
          <w:kern w:val="0"/>
          <w:sz w:val="24"/>
        </w:rPr>
        <w:t>不纳入项目</w:t>
      </w:r>
      <w:r w:rsidRPr="0065093A">
        <w:rPr>
          <w:rFonts w:ascii="仿宋_GB2312" w:eastAsia="仿宋_GB2312" w:hint="eastAsia"/>
          <w:color w:val="0000FF"/>
          <w:sz w:val="24"/>
        </w:rPr>
        <w:t>核算边界</w:t>
      </w:r>
      <w:r w:rsidRPr="0065093A">
        <w:rPr>
          <w:rFonts w:ascii="仿宋_GB2312" w:eastAsia="仿宋_GB2312" w:hAnsi="宋体" w:hint="eastAsia"/>
          <w:color w:val="0000FF"/>
          <w:sz w:val="24"/>
        </w:rPr>
        <w:t>。</w:t>
      </w:r>
      <w:r w:rsidRPr="0065093A">
        <w:rPr>
          <w:rFonts w:ascii="仿宋_GB2312" w:eastAsia="仿宋_GB2312" w:hint="eastAsia"/>
          <w:color w:val="0000FF"/>
          <w:sz w:val="24"/>
        </w:rPr>
        <w:t>业主直接</w:t>
      </w:r>
      <w:r w:rsidRPr="0065093A">
        <w:rPr>
          <w:rFonts w:ascii="仿宋_GB2312" w:eastAsia="仿宋_GB2312" w:hAnsi="宋体" w:cs="FZSSK--GBK1-0" w:hint="eastAsia"/>
          <w:color w:val="0000FF"/>
          <w:kern w:val="0"/>
          <w:sz w:val="24"/>
        </w:rPr>
        <w:t>分包工程包括但不限于：</w:t>
      </w:r>
      <w:r>
        <w:rPr>
          <w:rFonts w:ascii="仿宋_GB2312" w:eastAsia="仿宋_GB2312" w:hAnsi="宋体" w:cs="FZSSK--GBK1-0" w:hint="eastAsia"/>
          <w:color w:val="0000FF"/>
          <w:kern w:val="0"/>
          <w:sz w:val="24"/>
        </w:rPr>
        <w:t>1）</w:t>
      </w:r>
      <w:r w:rsidRPr="005E3921">
        <w:rPr>
          <w:rFonts w:ascii="仿宋_GB2312" w:eastAsia="仿宋_GB2312" w:hAnsi="宋体" w:hint="eastAsia"/>
          <w:bCs/>
          <w:color w:val="0000FF"/>
          <w:sz w:val="24"/>
        </w:rPr>
        <w:t>前期工程</w:t>
      </w:r>
      <w:r>
        <w:rPr>
          <w:rFonts w:ascii="仿宋_GB2312" w:eastAsia="仿宋_GB2312" w:hAnsi="宋体" w:hint="eastAsia"/>
          <w:bCs/>
          <w:color w:val="0000FF"/>
          <w:sz w:val="24"/>
        </w:rPr>
        <w:t>，</w:t>
      </w:r>
      <w:r w:rsidRPr="005E3921">
        <w:rPr>
          <w:rFonts w:ascii="仿宋_GB2312" w:eastAsia="仿宋_GB2312" w:hAnsi="宋体" w:hint="eastAsia"/>
          <w:color w:val="0000FF"/>
          <w:sz w:val="24"/>
        </w:rPr>
        <w:t>如业主自行委托的</w:t>
      </w:r>
      <w:r>
        <w:rPr>
          <w:rFonts w:ascii="仿宋_GB2312" w:eastAsia="仿宋_GB2312" w:hAnsi="宋体" w:hint="eastAsia"/>
          <w:color w:val="0000FF"/>
          <w:sz w:val="24"/>
        </w:rPr>
        <w:t>征地拆迁、</w:t>
      </w:r>
      <w:r w:rsidRPr="005E3921">
        <w:rPr>
          <w:rFonts w:ascii="仿宋_GB2312" w:eastAsia="仿宋_GB2312" w:hAnsi="宋体" w:hint="eastAsia"/>
          <w:color w:val="0000FF"/>
          <w:sz w:val="24"/>
        </w:rPr>
        <w:t>三通一平、</w:t>
      </w:r>
      <w:r>
        <w:rPr>
          <w:rFonts w:ascii="仿宋_GB2312" w:eastAsia="仿宋_GB2312" w:hAnsi="宋体" w:hint="eastAsia"/>
          <w:color w:val="0000FF"/>
          <w:sz w:val="24"/>
        </w:rPr>
        <w:t>勘察</w:t>
      </w:r>
      <w:r w:rsidRPr="005E3921">
        <w:rPr>
          <w:rFonts w:ascii="仿宋_GB2312" w:eastAsia="仿宋_GB2312" w:hAnsi="宋体" w:hint="eastAsia"/>
          <w:color w:val="0000FF"/>
          <w:sz w:val="24"/>
        </w:rPr>
        <w:t>与设计、</w:t>
      </w:r>
      <w:r>
        <w:rPr>
          <w:rFonts w:ascii="仿宋_GB2312" w:eastAsia="仿宋_GB2312" w:hAnsi="宋体" w:hint="eastAsia"/>
          <w:color w:val="0000FF"/>
          <w:sz w:val="24"/>
        </w:rPr>
        <w:t>特殊</w:t>
      </w:r>
      <w:r w:rsidRPr="005E3921">
        <w:rPr>
          <w:rFonts w:ascii="仿宋_GB2312" w:eastAsia="仿宋_GB2312" w:hAnsi="宋体" w:hint="eastAsia"/>
          <w:color w:val="0000FF"/>
          <w:sz w:val="24"/>
        </w:rPr>
        <w:t>地基处理等</w:t>
      </w:r>
      <w:r>
        <w:rPr>
          <w:rFonts w:ascii="仿宋_GB2312" w:eastAsia="仿宋_GB2312" w:hAnsi="宋体" w:hint="eastAsia"/>
          <w:color w:val="0000FF"/>
          <w:sz w:val="24"/>
        </w:rPr>
        <w:t>；</w:t>
      </w:r>
      <w:r w:rsidRPr="007A0EE6">
        <w:rPr>
          <w:rFonts w:ascii="仿宋_GB2312" w:eastAsia="仿宋_GB2312" w:hAnsi="宋体" w:hint="eastAsia"/>
          <w:color w:val="0000FF"/>
          <w:sz w:val="24"/>
        </w:rPr>
        <w:t>2）市政配套工程，如城市道路的连通与</w:t>
      </w:r>
      <w:r w:rsidRPr="007A0EE6">
        <w:rPr>
          <w:rFonts w:ascii="仿宋_GB2312" w:eastAsia="仿宋_GB2312" w:hAnsi="微软雅黑" w:hint="eastAsia"/>
          <w:color w:val="0000FF"/>
          <w:sz w:val="24"/>
        </w:rPr>
        <w:t>电力、供排水、燃气和通信等</w:t>
      </w:r>
      <w:r w:rsidRPr="007A0EE6">
        <w:rPr>
          <w:rFonts w:ascii="仿宋_GB2312" w:eastAsia="仿宋_GB2312" w:hAnsi="宋体" w:hint="eastAsia"/>
          <w:color w:val="0000FF"/>
          <w:sz w:val="24"/>
        </w:rPr>
        <w:t>市政公用工程的接入。</w:t>
      </w:r>
    </w:p>
    <w:p w:rsidR="001C00C0" w:rsidRDefault="00397B1C" w:rsidP="00397B1C">
      <w:pPr>
        <w:spacing w:line="360" w:lineRule="auto"/>
        <w:rPr>
          <w:rFonts w:ascii="宋体" w:hAnsi="宋体" w:cs="FZSSK--GBK1-0"/>
          <w:kern w:val="0"/>
          <w:sz w:val="24"/>
        </w:rPr>
      </w:pPr>
      <w:r w:rsidRPr="0066480C">
        <w:rPr>
          <w:rFonts w:ascii="Times New Roman" w:hAnsi="Times New Roman"/>
          <w:b/>
          <w:color w:val="000000" w:themeColor="text1"/>
          <w:spacing w:val="30"/>
          <w:kern w:val="0"/>
          <w:sz w:val="24"/>
          <w:fitText w:val="603" w:id="-911472127"/>
        </w:rPr>
        <w:t>4.3.</w:t>
      </w:r>
      <w:r w:rsidR="0066480C" w:rsidRPr="0066480C">
        <w:rPr>
          <w:rFonts w:ascii="Times New Roman" w:hAnsi="Times New Roman" w:hint="eastAsia"/>
          <w:b/>
          <w:color w:val="000000" w:themeColor="text1"/>
          <w:spacing w:val="3"/>
          <w:kern w:val="0"/>
          <w:sz w:val="24"/>
          <w:fitText w:val="603" w:id="-911472127"/>
        </w:rPr>
        <w:t>5</w:t>
      </w:r>
      <w:r w:rsidR="001C00C0">
        <w:rPr>
          <w:rFonts w:ascii="宋体" w:hAnsi="宋体" w:hint="eastAsia"/>
          <w:sz w:val="24"/>
        </w:rPr>
        <w:t xml:space="preserve">  </w:t>
      </w:r>
      <w:r w:rsidR="001C00C0" w:rsidRPr="00625A0F">
        <w:rPr>
          <w:sz w:val="24"/>
        </w:rPr>
        <w:t>项目</w:t>
      </w:r>
      <w:r w:rsidR="001C00C0" w:rsidRPr="00625A0F">
        <w:rPr>
          <w:rFonts w:ascii="宋体" w:hAnsi="宋体" w:cs="FZSSK--GBK1-0" w:hint="eastAsia"/>
          <w:kern w:val="0"/>
          <w:sz w:val="24"/>
        </w:rPr>
        <w:t>租赁施工设备</w:t>
      </w:r>
      <w:r w:rsidR="00045A8E">
        <w:rPr>
          <w:rFonts w:ascii="宋体" w:hAnsi="宋体" w:cs="FZSSK--GBK1-0" w:hint="eastAsia"/>
          <w:kern w:val="0"/>
          <w:sz w:val="24"/>
        </w:rPr>
        <w:t>应</w:t>
      </w:r>
      <w:r w:rsidR="001C00C0" w:rsidRPr="00625A0F">
        <w:rPr>
          <w:rFonts w:ascii="宋体" w:hAnsi="宋体" w:cs="FZSSK--GBK1-0" w:hint="eastAsia"/>
          <w:kern w:val="0"/>
          <w:sz w:val="24"/>
        </w:rPr>
        <w:t>视同企业自有施工设备，租赁施工设备的进出场及使用过程的能源消耗应纳入核算边界</w:t>
      </w:r>
      <w:r w:rsidR="00450C11">
        <w:rPr>
          <w:rFonts w:ascii="宋体" w:hAnsi="宋体" w:cs="FZSSK--GBK1-0" w:hint="eastAsia"/>
          <w:kern w:val="0"/>
          <w:sz w:val="24"/>
        </w:rPr>
        <w:t>。</w:t>
      </w:r>
    </w:p>
    <w:p w:rsidR="00450C11" w:rsidRDefault="00450C11" w:rsidP="00450C11">
      <w:pPr>
        <w:spacing w:line="360" w:lineRule="auto"/>
        <w:ind w:firstLineChars="200" w:firstLine="480"/>
        <w:rPr>
          <w:rFonts w:ascii="宋体" w:hAnsi="宋体"/>
          <w:sz w:val="24"/>
        </w:rPr>
      </w:pPr>
      <w:r w:rsidRPr="00397B1C">
        <w:rPr>
          <w:rFonts w:ascii="仿宋_GB2312" w:eastAsia="仿宋_GB2312" w:hAnsi="宋体" w:hint="eastAsia"/>
          <w:bCs/>
          <w:color w:val="0000FF"/>
          <w:sz w:val="24"/>
        </w:rPr>
        <w:t>【条文说明】</w:t>
      </w:r>
      <w:r w:rsidRPr="00450C11">
        <w:rPr>
          <w:rFonts w:ascii="仿宋_GB2312" w:eastAsia="仿宋_GB2312" w:hAnsi="宋体" w:cs="E-BZ" w:hint="eastAsia"/>
          <w:color w:val="0000FF"/>
          <w:kern w:val="0"/>
          <w:sz w:val="24"/>
        </w:rPr>
        <w:t>项目直接管理、控制、使用的</w:t>
      </w:r>
      <w:r w:rsidRPr="00450C11">
        <w:rPr>
          <w:rFonts w:ascii="仿宋_GB2312" w:eastAsia="仿宋_GB2312" w:hAnsi="宋体" w:cs="FZSSK--GBK1-0" w:hint="eastAsia"/>
          <w:color w:val="0000FF"/>
          <w:kern w:val="0"/>
          <w:sz w:val="24"/>
        </w:rPr>
        <w:t>租赁施工设备应</w:t>
      </w:r>
      <w:r w:rsidRPr="00450C11">
        <w:rPr>
          <w:rFonts w:ascii="仿宋_GB2312" w:eastAsia="仿宋_GB2312" w:hAnsi="宋体" w:cs="E-BZ" w:hint="eastAsia"/>
          <w:color w:val="0000FF"/>
          <w:kern w:val="0"/>
          <w:sz w:val="24"/>
        </w:rPr>
        <w:t>视同企业自有</w:t>
      </w:r>
      <w:r w:rsidRPr="00450C11">
        <w:rPr>
          <w:rFonts w:ascii="仿宋_GB2312" w:eastAsia="仿宋_GB2312" w:hAnsi="宋体" w:cs="FZSSK--GBK1-0" w:hint="eastAsia"/>
          <w:color w:val="0000FF"/>
          <w:kern w:val="0"/>
          <w:sz w:val="24"/>
        </w:rPr>
        <w:t>施工</w:t>
      </w:r>
      <w:r w:rsidRPr="00450C11">
        <w:rPr>
          <w:rFonts w:ascii="仿宋_GB2312" w:eastAsia="仿宋_GB2312" w:hAnsi="宋体" w:cs="E-BZ" w:hint="eastAsia"/>
          <w:color w:val="0000FF"/>
          <w:kern w:val="0"/>
          <w:sz w:val="24"/>
        </w:rPr>
        <w:t>设备进行能源消耗的数据管理。</w:t>
      </w:r>
    </w:p>
    <w:p w:rsidR="001C00C0" w:rsidRPr="000C53CB" w:rsidRDefault="00397B1C" w:rsidP="0066480C">
      <w:pPr>
        <w:pStyle w:val="BodyTitle"/>
        <w:numPr>
          <w:ilvl w:val="0"/>
          <w:numId w:val="0"/>
        </w:numPr>
        <w:ind w:leftChars="1" w:left="787" w:hangingChars="261" w:hanging="785"/>
        <w:rPr>
          <w:rFonts w:ascii="宋体" w:hAnsi="宋体" w:cs="FZSSK--GBK1-0"/>
          <w:b w:val="0"/>
          <w:color w:val="000000" w:themeColor="text1"/>
          <w:kern w:val="0"/>
          <w:szCs w:val="21"/>
        </w:rPr>
      </w:pPr>
      <w:r w:rsidRPr="0066480C">
        <w:rPr>
          <w:color w:val="000000" w:themeColor="text1"/>
          <w:spacing w:val="30"/>
          <w:kern w:val="0"/>
          <w:szCs w:val="24"/>
          <w:fitText w:val="603" w:id="-911472126"/>
        </w:rPr>
        <w:t>4.3.</w:t>
      </w:r>
      <w:r w:rsidR="0066480C" w:rsidRPr="0066480C">
        <w:rPr>
          <w:rFonts w:hint="eastAsia"/>
          <w:color w:val="000000" w:themeColor="text1"/>
          <w:spacing w:val="3"/>
          <w:kern w:val="0"/>
          <w:szCs w:val="24"/>
          <w:fitText w:val="603" w:id="-911472126"/>
        </w:rPr>
        <w:t>6</w:t>
      </w:r>
      <w:r w:rsidRPr="0029337D">
        <w:rPr>
          <w:b w:val="0"/>
          <w:color w:val="000000" w:themeColor="text1"/>
          <w:szCs w:val="24"/>
        </w:rPr>
        <w:t xml:space="preserve"> </w:t>
      </w:r>
      <w:r w:rsidR="001C00C0">
        <w:rPr>
          <w:rFonts w:ascii="宋体" w:hAnsi="宋体" w:hint="eastAsia"/>
        </w:rPr>
        <w:t xml:space="preserve"> </w:t>
      </w:r>
      <w:proofErr w:type="gramStart"/>
      <w:r w:rsidR="001C00C0" w:rsidRPr="000C53CB">
        <w:rPr>
          <w:rFonts w:hint="eastAsia"/>
          <w:b w:val="0"/>
          <w:color w:val="000000" w:themeColor="text1"/>
          <w:kern w:val="0"/>
          <w:szCs w:val="21"/>
        </w:rPr>
        <w:t>项目场</w:t>
      </w:r>
      <w:proofErr w:type="gramEnd"/>
      <w:r w:rsidR="001C00C0">
        <w:rPr>
          <w:rFonts w:hint="eastAsia"/>
          <w:b w:val="0"/>
          <w:color w:val="000000" w:themeColor="text1"/>
          <w:kern w:val="0"/>
          <w:szCs w:val="21"/>
        </w:rPr>
        <w:t>内</w:t>
      </w:r>
      <w:r w:rsidR="001C00C0" w:rsidRPr="000C53CB">
        <w:rPr>
          <w:rFonts w:hint="eastAsia"/>
          <w:b w:val="0"/>
          <w:color w:val="000000" w:themeColor="text1"/>
          <w:kern w:val="0"/>
          <w:szCs w:val="21"/>
        </w:rPr>
        <w:t>外运输的</w:t>
      </w:r>
      <w:r w:rsidR="001C00C0" w:rsidRPr="000C53CB">
        <w:rPr>
          <w:rFonts w:ascii="宋体" w:hAnsi="宋体" w:cs="FZSSK--GBK1-0" w:hint="eastAsia"/>
          <w:b w:val="0"/>
          <w:color w:val="000000" w:themeColor="text1"/>
          <w:kern w:val="0"/>
          <w:szCs w:val="21"/>
        </w:rPr>
        <w:t>能源消耗</w:t>
      </w:r>
      <w:r w:rsidR="001C00C0">
        <w:rPr>
          <w:rFonts w:ascii="宋体" w:hAnsi="宋体" w:cs="FZSSK--GBK1-0" w:hint="eastAsia"/>
          <w:b w:val="0"/>
          <w:color w:val="000000" w:themeColor="text1"/>
          <w:kern w:val="0"/>
          <w:szCs w:val="21"/>
        </w:rPr>
        <w:t>数据处理应符合</w:t>
      </w:r>
      <w:r w:rsidR="001C00C0" w:rsidRPr="000C53CB">
        <w:rPr>
          <w:rFonts w:ascii="宋体" w:hAnsi="宋体" w:cs="FZSSK--GBK1-0" w:hint="eastAsia"/>
          <w:b w:val="0"/>
          <w:color w:val="000000" w:themeColor="text1"/>
          <w:kern w:val="0"/>
          <w:szCs w:val="21"/>
        </w:rPr>
        <w:t>以下</w:t>
      </w:r>
      <w:r w:rsidR="001C00C0">
        <w:rPr>
          <w:rFonts w:ascii="宋体" w:hAnsi="宋体" w:cs="FZSSK--GBK1-0" w:hint="eastAsia"/>
          <w:b w:val="0"/>
          <w:color w:val="000000" w:themeColor="text1"/>
          <w:kern w:val="0"/>
          <w:szCs w:val="21"/>
        </w:rPr>
        <w:t>要求</w:t>
      </w:r>
      <w:r w:rsidR="001C00C0" w:rsidRPr="000C53CB">
        <w:rPr>
          <w:rFonts w:ascii="宋体" w:hAnsi="宋体" w:cs="FZSSK--GBK1-0" w:hint="eastAsia"/>
          <w:b w:val="0"/>
          <w:color w:val="000000" w:themeColor="text1"/>
          <w:kern w:val="0"/>
          <w:szCs w:val="21"/>
        </w:rPr>
        <w:t>：</w:t>
      </w:r>
    </w:p>
    <w:p w:rsidR="001C00C0" w:rsidRPr="000C53CB" w:rsidRDefault="001C00C0" w:rsidP="001C00C0">
      <w:pPr>
        <w:pStyle w:val="BodyTitle"/>
        <w:numPr>
          <w:ilvl w:val="0"/>
          <w:numId w:val="0"/>
        </w:numPr>
        <w:ind w:firstLine="468"/>
        <w:rPr>
          <w:rFonts w:ascii="宋体" w:hAnsi="宋体" w:cs="FZSSK--GBK1-0"/>
          <w:b w:val="0"/>
          <w:color w:val="000000" w:themeColor="text1"/>
          <w:kern w:val="0"/>
          <w:szCs w:val="21"/>
        </w:rPr>
      </w:pPr>
      <w:r w:rsidRPr="00450C11">
        <w:rPr>
          <w:color w:val="000000" w:themeColor="text1"/>
          <w:kern w:val="0"/>
          <w:szCs w:val="21"/>
        </w:rPr>
        <w:t>1</w:t>
      </w:r>
      <w:r w:rsidR="00450C11">
        <w:rPr>
          <w:rFonts w:hint="eastAsia"/>
          <w:b w:val="0"/>
          <w:color w:val="000000" w:themeColor="text1"/>
          <w:kern w:val="0"/>
          <w:szCs w:val="21"/>
        </w:rPr>
        <w:t xml:space="preserve">  </w:t>
      </w:r>
      <w:r w:rsidRPr="000C53CB">
        <w:rPr>
          <w:rFonts w:ascii="宋体" w:hAnsi="宋体" w:cs="FZSSK--GBK1-0" w:hint="eastAsia"/>
          <w:b w:val="0"/>
          <w:color w:val="000000" w:themeColor="text1"/>
          <w:kern w:val="0"/>
          <w:szCs w:val="21"/>
        </w:rPr>
        <w:t>项目组织的</w:t>
      </w:r>
      <w:r w:rsidR="000F2673">
        <w:rPr>
          <w:rFonts w:ascii="宋体" w:hAnsi="宋体" w:cs="FZSSK--GBK1-0" w:hint="eastAsia"/>
          <w:b w:val="0"/>
          <w:color w:val="000000" w:themeColor="text1"/>
          <w:kern w:val="0"/>
          <w:szCs w:val="21"/>
        </w:rPr>
        <w:t>与施工建造相关的</w:t>
      </w:r>
      <w:r w:rsidRPr="000C53CB">
        <w:rPr>
          <w:rFonts w:ascii="宋体" w:hAnsi="宋体" w:cs="FZSSK--GBK1-0" w:hint="eastAsia"/>
          <w:b w:val="0"/>
          <w:color w:val="000000" w:themeColor="text1"/>
          <w:kern w:val="0"/>
          <w:szCs w:val="21"/>
        </w:rPr>
        <w:t>各项运输活动</w:t>
      </w:r>
      <w:r>
        <w:rPr>
          <w:rFonts w:ascii="宋体" w:hAnsi="宋体" w:cs="FZSSK--GBK1-0" w:hint="eastAsia"/>
          <w:b w:val="0"/>
          <w:color w:val="000000" w:themeColor="text1"/>
          <w:kern w:val="0"/>
          <w:szCs w:val="21"/>
        </w:rPr>
        <w:t>应</w:t>
      </w:r>
      <w:r w:rsidRPr="000C53CB">
        <w:rPr>
          <w:rFonts w:ascii="宋体" w:hAnsi="宋体" w:cs="FZSSK--GBK1-0" w:hint="eastAsia"/>
          <w:b w:val="0"/>
          <w:color w:val="000000" w:themeColor="text1"/>
          <w:kern w:val="0"/>
          <w:szCs w:val="21"/>
        </w:rPr>
        <w:t>纳入</w:t>
      </w:r>
      <w:r w:rsidRPr="000C53CB">
        <w:rPr>
          <w:rFonts w:hint="eastAsia"/>
          <w:b w:val="0"/>
          <w:color w:val="000000" w:themeColor="text1"/>
          <w:szCs w:val="24"/>
        </w:rPr>
        <w:t>核算边界；</w:t>
      </w:r>
    </w:p>
    <w:p w:rsidR="001C00C0" w:rsidRPr="000C53CB" w:rsidRDefault="001C00C0" w:rsidP="001C00C0">
      <w:pPr>
        <w:pStyle w:val="BodyTitle"/>
        <w:numPr>
          <w:ilvl w:val="0"/>
          <w:numId w:val="0"/>
        </w:numPr>
        <w:ind w:firstLine="468"/>
        <w:rPr>
          <w:rFonts w:ascii="宋体" w:hAnsi="宋体" w:cs="FZSSK--GBK1-0"/>
          <w:b w:val="0"/>
          <w:color w:val="000000" w:themeColor="text1"/>
          <w:kern w:val="0"/>
          <w:szCs w:val="21"/>
        </w:rPr>
      </w:pPr>
      <w:r w:rsidRPr="00450C11">
        <w:rPr>
          <w:color w:val="000000" w:themeColor="text1"/>
          <w:kern w:val="0"/>
          <w:szCs w:val="21"/>
        </w:rPr>
        <w:t>2</w:t>
      </w:r>
      <w:r w:rsidR="00450C11">
        <w:rPr>
          <w:rFonts w:hint="eastAsia"/>
          <w:b w:val="0"/>
          <w:color w:val="000000" w:themeColor="text1"/>
          <w:kern w:val="0"/>
          <w:szCs w:val="21"/>
        </w:rPr>
        <w:t xml:space="preserve">  </w:t>
      </w:r>
      <w:r w:rsidRPr="000C53CB">
        <w:rPr>
          <w:rFonts w:ascii="宋体" w:hAnsi="宋体" w:cs="FZSSK--GBK1-0" w:hint="eastAsia"/>
          <w:b w:val="0"/>
          <w:color w:val="000000" w:themeColor="text1"/>
          <w:kern w:val="0"/>
          <w:szCs w:val="21"/>
        </w:rPr>
        <w:t>企业</w:t>
      </w:r>
      <w:r w:rsidRPr="000C53CB">
        <w:rPr>
          <w:rFonts w:ascii="宋体" w:hAnsi="宋体" w:hint="eastAsia"/>
          <w:b w:val="0"/>
          <w:color w:val="000000" w:themeColor="text1"/>
        </w:rPr>
        <w:t>下属单位参与项目施工的</w:t>
      </w:r>
      <w:r w:rsidR="000F2673" w:rsidRPr="000C53CB">
        <w:rPr>
          <w:rFonts w:ascii="宋体" w:hAnsi="宋体" w:cs="FZSSK--GBK1-0" w:hint="eastAsia"/>
          <w:b w:val="0"/>
          <w:color w:val="000000" w:themeColor="text1"/>
          <w:kern w:val="0"/>
          <w:szCs w:val="21"/>
        </w:rPr>
        <w:t>各项</w:t>
      </w:r>
      <w:r w:rsidRPr="000C53CB">
        <w:rPr>
          <w:rFonts w:ascii="宋体" w:hAnsi="宋体" w:cs="FZSSK--GBK1-0" w:hint="eastAsia"/>
          <w:b w:val="0"/>
          <w:color w:val="000000" w:themeColor="text1"/>
          <w:kern w:val="0"/>
          <w:szCs w:val="21"/>
        </w:rPr>
        <w:t>运输</w:t>
      </w:r>
      <w:r w:rsidRPr="000C53CB">
        <w:rPr>
          <w:rFonts w:ascii="宋体" w:hAnsi="宋体" w:hint="eastAsia"/>
          <w:b w:val="0"/>
          <w:color w:val="000000" w:themeColor="text1"/>
        </w:rPr>
        <w:t>活动</w:t>
      </w:r>
      <w:r>
        <w:rPr>
          <w:rFonts w:ascii="宋体" w:hAnsi="宋体" w:hint="eastAsia"/>
          <w:b w:val="0"/>
          <w:color w:val="000000" w:themeColor="text1"/>
        </w:rPr>
        <w:t>应</w:t>
      </w:r>
      <w:r w:rsidRPr="000C53CB">
        <w:rPr>
          <w:rFonts w:ascii="宋体" w:hAnsi="宋体" w:cs="FZSSK--GBK1-0" w:hint="eastAsia"/>
          <w:b w:val="0"/>
          <w:color w:val="000000" w:themeColor="text1"/>
          <w:kern w:val="0"/>
          <w:szCs w:val="21"/>
        </w:rPr>
        <w:t>纳入</w:t>
      </w:r>
      <w:r w:rsidRPr="000C53CB">
        <w:rPr>
          <w:rFonts w:hint="eastAsia"/>
          <w:b w:val="0"/>
          <w:color w:val="000000" w:themeColor="text1"/>
          <w:szCs w:val="24"/>
        </w:rPr>
        <w:t>核算边界；</w:t>
      </w:r>
    </w:p>
    <w:p w:rsidR="001C00C0" w:rsidRDefault="001C00C0" w:rsidP="00450C11">
      <w:pPr>
        <w:spacing w:line="360" w:lineRule="auto"/>
        <w:ind w:firstLineChars="200" w:firstLine="482"/>
        <w:rPr>
          <w:color w:val="000000" w:themeColor="text1"/>
          <w:sz w:val="24"/>
        </w:rPr>
      </w:pPr>
      <w:r w:rsidRPr="00450C11">
        <w:rPr>
          <w:rFonts w:ascii="Times New Roman" w:hAnsi="Times New Roman"/>
          <w:b/>
          <w:color w:val="000000" w:themeColor="text1"/>
          <w:kern w:val="0"/>
          <w:sz w:val="24"/>
        </w:rPr>
        <w:t>3</w:t>
      </w:r>
      <w:r w:rsidR="00450C11">
        <w:rPr>
          <w:rFonts w:ascii="Times New Roman" w:hAnsi="Times New Roman" w:hint="eastAsia"/>
          <w:color w:val="000000" w:themeColor="text1"/>
          <w:kern w:val="0"/>
          <w:sz w:val="24"/>
        </w:rPr>
        <w:t xml:space="preserve">  </w:t>
      </w:r>
      <w:r w:rsidRPr="00BF12D1">
        <w:rPr>
          <w:rFonts w:ascii="宋体" w:hAnsi="宋体" w:cs="FZSSK--GBK1-0" w:hint="eastAsia"/>
          <w:color w:val="000000" w:themeColor="text1"/>
          <w:kern w:val="0"/>
          <w:sz w:val="24"/>
        </w:rPr>
        <w:t>由生产商、供货商或第三</w:t>
      </w:r>
      <w:proofErr w:type="gramStart"/>
      <w:r w:rsidRPr="00BF12D1">
        <w:rPr>
          <w:rFonts w:ascii="宋体" w:hAnsi="宋体" w:cs="FZSSK--GBK1-0" w:hint="eastAsia"/>
          <w:color w:val="000000" w:themeColor="text1"/>
          <w:kern w:val="0"/>
          <w:sz w:val="24"/>
        </w:rPr>
        <w:t>方运输</w:t>
      </w:r>
      <w:proofErr w:type="gramEnd"/>
      <w:r w:rsidRPr="00BF12D1">
        <w:rPr>
          <w:rFonts w:ascii="宋体" w:hAnsi="宋体" w:cs="FZSSK--GBK1-0" w:hint="eastAsia"/>
          <w:color w:val="000000" w:themeColor="text1"/>
          <w:kern w:val="0"/>
          <w:sz w:val="24"/>
        </w:rPr>
        <w:t>企业组织的建筑材料、部品部件、建筑机电设备等产品</w:t>
      </w:r>
      <w:r w:rsidR="000F2673">
        <w:rPr>
          <w:rFonts w:ascii="宋体" w:hAnsi="宋体" w:cs="FZSSK--GBK1-0" w:hint="eastAsia"/>
          <w:color w:val="000000" w:themeColor="text1"/>
          <w:kern w:val="0"/>
          <w:sz w:val="24"/>
        </w:rPr>
        <w:t>的交</w:t>
      </w:r>
      <w:r w:rsidR="000F2673" w:rsidRPr="00BF12D1">
        <w:rPr>
          <w:rFonts w:ascii="宋体" w:hAnsi="宋体" w:cs="FZSSK--GBK1-0" w:hint="eastAsia"/>
          <w:color w:val="000000" w:themeColor="text1"/>
          <w:kern w:val="0"/>
          <w:sz w:val="24"/>
        </w:rPr>
        <w:t>货</w:t>
      </w:r>
      <w:r w:rsidRPr="00BF12D1">
        <w:rPr>
          <w:rFonts w:ascii="宋体" w:hAnsi="宋体" w:cs="FZSSK--GBK1-0" w:hint="eastAsia"/>
          <w:color w:val="000000" w:themeColor="text1"/>
          <w:kern w:val="0"/>
          <w:sz w:val="24"/>
        </w:rPr>
        <w:t>运输</w:t>
      </w:r>
      <w:r w:rsidRPr="00BF12D1">
        <w:rPr>
          <w:rFonts w:ascii="宋体" w:hAnsi="宋体" w:hint="eastAsia"/>
          <w:color w:val="000000" w:themeColor="text1"/>
          <w:sz w:val="24"/>
        </w:rPr>
        <w:t>均不</w:t>
      </w:r>
      <w:r>
        <w:rPr>
          <w:rFonts w:ascii="宋体" w:hAnsi="宋体" w:hint="eastAsia"/>
          <w:color w:val="000000" w:themeColor="text1"/>
          <w:sz w:val="24"/>
        </w:rPr>
        <w:t>应</w:t>
      </w:r>
      <w:r w:rsidRPr="00BF12D1">
        <w:rPr>
          <w:rFonts w:ascii="宋体" w:hAnsi="宋体" w:cs="FZSSK--GBK1-0" w:hint="eastAsia"/>
          <w:color w:val="000000" w:themeColor="text1"/>
          <w:kern w:val="0"/>
          <w:sz w:val="24"/>
        </w:rPr>
        <w:t>纳入</w:t>
      </w:r>
      <w:r w:rsidRPr="00BF12D1">
        <w:rPr>
          <w:rFonts w:hint="eastAsia"/>
          <w:color w:val="000000" w:themeColor="text1"/>
          <w:sz w:val="24"/>
        </w:rPr>
        <w:t>核算边界</w:t>
      </w:r>
      <w:r w:rsidR="00450C11">
        <w:rPr>
          <w:color w:val="000000" w:themeColor="text1"/>
          <w:sz w:val="24"/>
        </w:rPr>
        <w:t>。</w:t>
      </w:r>
    </w:p>
    <w:p w:rsidR="003B1C09" w:rsidRPr="000C53CB" w:rsidRDefault="00450C11" w:rsidP="003B1C09">
      <w:pPr>
        <w:pStyle w:val="BodyTitle"/>
        <w:numPr>
          <w:ilvl w:val="0"/>
          <w:numId w:val="0"/>
        </w:numPr>
        <w:ind w:firstLine="468"/>
        <w:rPr>
          <w:rFonts w:ascii="宋体" w:hAnsi="宋体" w:cs="FZSSK--GBK1-0"/>
          <w:b w:val="0"/>
          <w:color w:val="000000" w:themeColor="text1"/>
          <w:kern w:val="0"/>
          <w:szCs w:val="21"/>
        </w:rPr>
      </w:pPr>
      <w:r w:rsidRPr="00753E56">
        <w:rPr>
          <w:rFonts w:ascii="仿宋_GB2312" w:eastAsia="仿宋_GB2312" w:hAnsi="宋体" w:hint="eastAsia"/>
          <w:b w:val="0"/>
          <w:bCs/>
          <w:color w:val="0000FF"/>
        </w:rPr>
        <w:t>【条文说明】</w:t>
      </w:r>
      <w:r w:rsidR="003B1C09">
        <w:rPr>
          <w:rFonts w:ascii="仿宋_GB2312" w:eastAsia="仿宋_GB2312" w:hAnsi="宋体" w:hint="eastAsia"/>
          <w:b w:val="0"/>
          <w:bCs/>
          <w:color w:val="0000FF"/>
        </w:rPr>
        <w:t>本</w:t>
      </w:r>
      <w:r w:rsidR="00004D98">
        <w:rPr>
          <w:rFonts w:ascii="仿宋_GB2312" w:eastAsia="仿宋_GB2312" w:hAnsi="宋体" w:hint="eastAsia"/>
          <w:b w:val="0"/>
          <w:bCs/>
          <w:color w:val="0000FF"/>
        </w:rPr>
        <w:t>条</w:t>
      </w:r>
      <w:r w:rsidR="003B1C09">
        <w:rPr>
          <w:rFonts w:ascii="仿宋_GB2312" w:eastAsia="仿宋_GB2312" w:hAnsi="宋体" w:hint="eastAsia"/>
          <w:b w:val="0"/>
          <w:bCs/>
          <w:color w:val="0000FF"/>
        </w:rPr>
        <w:t>对</w:t>
      </w:r>
      <w:proofErr w:type="gramStart"/>
      <w:r w:rsidR="003B1C09" w:rsidRPr="00BB0DF7">
        <w:rPr>
          <w:rFonts w:ascii="仿宋_GB2312" w:eastAsia="仿宋_GB2312" w:hint="eastAsia"/>
          <w:b w:val="0"/>
          <w:color w:val="0000FF"/>
          <w:kern w:val="0"/>
          <w:szCs w:val="21"/>
        </w:rPr>
        <w:t>项目场</w:t>
      </w:r>
      <w:proofErr w:type="gramEnd"/>
      <w:r w:rsidR="003B1C09">
        <w:rPr>
          <w:rFonts w:ascii="仿宋_GB2312" w:eastAsia="仿宋_GB2312" w:hint="eastAsia"/>
          <w:b w:val="0"/>
          <w:color w:val="0000FF"/>
          <w:kern w:val="0"/>
          <w:szCs w:val="21"/>
        </w:rPr>
        <w:t>内</w:t>
      </w:r>
      <w:r w:rsidR="003B1C09" w:rsidRPr="00BB0DF7">
        <w:rPr>
          <w:rFonts w:ascii="仿宋_GB2312" w:eastAsia="仿宋_GB2312" w:hint="eastAsia"/>
          <w:b w:val="0"/>
          <w:color w:val="0000FF"/>
          <w:kern w:val="0"/>
          <w:szCs w:val="21"/>
        </w:rPr>
        <w:t>外运输的</w:t>
      </w:r>
      <w:r w:rsidR="003B1C09" w:rsidRPr="00BB0DF7">
        <w:rPr>
          <w:rFonts w:ascii="仿宋_GB2312" w:eastAsia="仿宋_GB2312" w:hAnsi="宋体" w:cs="FZSSK--GBK1-0" w:hint="eastAsia"/>
          <w:b w:val="0"/>
          <w:color w:val="0000FF"/>
          <w:kern w:val="0"/>
          <w:szCs w:val="21"/>
        </w:rPr>
        <w:t>核算</w:t>
      </w:r>
      <w:r w:rsidR="003B1C09">
        <w:rPr>
          <w:rFonts w:ascii="仿宋_GB2312" w:eastAsia="仿宋_GB2312" w:hAnsi="宋体" w:cs="FZSSK--GBK1-0" w:hint="eastAsia"/>
          <w:b w:val="0"/>
          <w:color w:val="0000FF"/>
          <w:kern w:val="0"/>
          <w:szCs w:val="21"/>
        </w:rPr>
        <w:t>边界做出规定</w:t>
      </w:r>
      <w:r w:rsidR="003B1C09" w:rsidRPr="00BB0DF7">
        <w:rPr>
          <w:rFonts w:ascii="仿宋_GB2312" w:eastAsia="仿宋_GB2312" w:hAnsi="宋体" w:cs="FZSSK--GBK1-0" w:hint="eastAsia"/>
          <w:b w:val="0"/>
          <w:color w:val="0000FF"/>
          <w:kern w:val="0"/>
          <w:szCs w:val="21"/>
        </w:rPr>
        <w:t>：</w:t>
      </w:r>
    </w:p>
    <w:p w:rsidR="003B1C09" w:rsidRPr="000C53CB" w:rsidRDefault="003B1C09" w:rsidP="003B1C09">
      <w:pPr>
        <w:pStyle w:val="BodyTitle"/>
        <w:numPr>
          <w:ilvl w:val="0"/>
          <w:numId w:val="0"/>
        </w:numPr>
        <w:ind w:firstLine="468"/>
        <w:rPr>
          <w:rFonts w:ascii="宋体" w:hAnsi="宋体" w:cs="FZSSK--GBK1-0"/>
          <w:b w:val="0"/>
          <w:color w:val="000000" w:themeColor="text1"/>
          <w:kern w:val="0"/>
          <w:szCs w:val="21"/>
        </w:rPr>
      </w:pPr>
      <w:r w:rsidRPr="00224D55">
        <w:rPr>
          <w:rFonts w:ascii="仿宋_GB2312" w:eastAsia="仿宋_GB2312" w:hAnsi="宋体" w:cs="FZSSK--GBK1-0" w:hint="eastAsia"/>
          <w:b w:val="0"/>
          <w:color w:val="0000FF"/>
          <w:kern w:val="0"/>
          <w:szCs w:val="21"/>
        </w:rPr>
        <w:lastRenderedPageBreak/>
        <w:t>1</w:t>
      </w:r>
      <w:r>
        <w:rPr>
          <w:rFonts w:ascii="仿宋_GB2312" w:eastAsia="仿宋_GB2312" w:hAnsi="宋体" w:cs="FZSSK--GBK1-0" w:hint="eastAsia"/>
          <w:b w:val="0"/>
          <w:color w:val="0000FF"/>
          <w:kern w:val="0"/>
          <w:szCs w:val="21"/>
        </w:rPr>
        <w:t xml:space="preserve">  </w:t>
      </w:r>
      <w:r w:rsidRPr="00224D55">
        <w:rPr>
          <w:rFonts w:ascii="仿宋_GB2312" w:eastAsia="仿宋_GB2312" w:hAnsi="宋体" w:cs="FZSSK--GBK1-0" w:hint="eastAsia"/>
          <w:b w:val="0"/>
          <w:color w:val="0000FF"/>
          <w:kern w:val="0"/>
          <w:szCs w:val="21"/>
        </w:rPr>
        <w:t>场内的二次搬运及项目</w:t>
      </w:r>
      <w:r>
        <w:rPr>
          <w:rFonts w:ascii="仿宋_GB2312" w:eastAsia="仿宋_GB2312" w:hAnsi="宋体" w:cs="FZSSK--GBK1-0" w:hint="eastAsia"/>
          <w:b w:val="0"/>
          <w:color w:val="0000FF"/>
          <w:kern w:val="0"/>
          <w:szCs w:val="21"/>
        </w:rPr>
        <w:t>组织与安排</w:t>
      </w:r>
      <w:r w:rsidRPr="00224D55">
        <w:rPr>
          <w:rFonts w:ascii="仿宋_GB2312" w:eastAsia="仿宋_GB2312" w:hAnsi="宋体" w:cs="FZSSK--GBK1-0" w:hint="eastAsia"/>
          <w:b w:val="0"/>
          <w:color w:val="0000FF"/>
          <w:kern w:val="0"/>
          <w:szCs w:val="21"/>
        </w:rPr>
        <w:t>的</w:t>
      </w:r>
      <w:r>
        <w:rPr>
          <w:rFonts w:ascii="仿宋_GB2312" w:eastAsia="仿宋_GB2312" w:hAnsi="宋体" w:cs="FZSSK--GBK1-0" w:hint="eastAsia"/>
          <w:b w:val="0"/>
          <w:color w:val="0000FF"/>
          <w:kern w:val="0"/>
          <w:szCs w:val="21"/>
        </w:rPr>
        <w:t>场外</w:t>
      </w:r>
      <w:r w:rsidRPr="00224D55">
        <w:rPr>
          <w:rFonts w:ascii="仿宋_GB2312" w:eastAsia="仿宋_GB2312" w:hAnsi="宋体" w:cs="FZSSK--GBK1-0" w:hint="eastAsia"/>
          <w:b w:val="0"/>
          <w:color w:val="0000FF"/>
          <w:kern w:val="0"/>
          <w:szCs w:val="21"/>
        </w:rPr>
        <w:t>运输活动</w:t>
      </w:r>
      <w:r w:rsidRPr="00BB0DF7">
        <w:rPr>
          <w:rFonts w:ascii="仿宋_GB2312" w:eastAsia="仿宋_GB2312" w:hAnsi="宋体" w:cs="FZSSK--GBK1-0" w:hint="eastAsia"/>
          <w:b w:val="0"/>
          <w:color w:val="0000FF"/>
          <w:kern w:val="0"/>
          <w:szCs w:val="21"/>
        </w:rPr>
        <w:t>需</w:t>
      </w:r>
      <w:r>
        <w:rPr>
          <w:rFonts w:ascii="仿宋_GB2312" w:eastAsia="仿宋_GB2312" w:hAnsi="宋体" w:cs="FZSSK--GBK1-0" w:hint="eastAsia"/>
          <w:b w:val="0"/>
          <w:color w:val="0000FF"/>
          <w:kern w:val="0"/>
          <w:szCs w:val="21"/>
        </w:rPr>
        <w:t>要全部纳入核算</w:t>
      </w:r>
      <w:r w:rsidRPr="00AD746B">
        <w:rPr>
          <w:rFonts w:ascii="仿宋_GB2312" w:eastAsia="仿宋_GB2312" w:hint="eastAsia"/>
          <w:b w:val="0"/>
          <w:color w:val="0000FF"/>
        </w:rPr>
        <w:t>边界</w:t>
      </w:r>
      <w:r>
        <w:rPr>
          <w:rFonts w:hint="eastAsia"/>
          <w:b w:val="0"/>
          <w:color w:val="000000" w:themeColor="text1"/>
          <w:szCs w:val="24"/>
        </w:rPr>
        <w:t>。</w:t>
      </w:r>
    </w:p>
    <w:p w:rsidR="003B1C09" w:rsidRPr="005F3349" w:rsidRDefault="003B1C09" w:rsidP="003B1C09">
      <w:pPr>
        <w:pStyle w:val="BodyTitle"/>
        <w:numPr>
          <w:ilvl w:val="0"/>
          <w:numId w:val="0"/>
        </w:numPr>
        <w:ind w:firstLine="468"/>
        <w:rPr>
          <w:rFonts w:ascii="仿宋_GB2312" w:eastAsia="仿宋_GB2312" w:hAnsi="宋体" w:cs="FZSSK--GBK1-0"/>
          <w:b w:val="0"/>
          <w:color w:val="0000FF"/>
          <w:kern w:val="0"/>
          <w:szCs w:val="21"/>
        </w:rPr>
      </w:pPr>
      <w:r w:rsidRPr="005F3349">
        <w:rPr>
          <w:rFonts w:ascii="仿宋_GB2312" w:eastAsia="仿宋_GB2312" w:hAnsi="宋体" w:cs="FZSSK--GBK1-0" w:hint="eastAsia"/>
          <w:b w:val="0"/>
          <w:color w:val="0000FF"/>
          <w:kern w:val="0"/>
          <w:szCs w:val="21"/>
        </w:rPr>
        <w:t>2</w:t>
      </w:r>
      <w:r>
        <w:rPr>
          <w:rFonts w:ascii="仿宋_GB2312" w:eastAsia="仿宋_GB2312" w:hAnsi="宋体" w:cs="FZSSK--GBK1-0" w:hint="eastAsia"/>
          <w:b w:val="0"/>
          <w:color w:val="0000FF"/>
          <w:kern w:val="0"/>
          <w:szCs w:val="21"/>
        </w:rPr>
        <w:t xml:space="preserve">  </w:t>
      </w:r>
      <w:r w:rsidRPr="005F3349">
        <w:rPr>
          <w:rFonts w:ascii="仿宋_GB2312" w:eastAsia="仿宋_GB2312" w:hAnsi="宋体" w:cs="FZSSK--GBK1-0" w:hint="eastAsia"/>
          <w:b w:val="0"/>
          <w:color w:val="0000FF"/>
          <w:kern w:val="0"/>
          <w:szCs w:val="21"/>
        </w:rPr>
        <w:t>企业</w:t>
      </w:r>
      <w:r w:rsidRPr="005F3349">
        <w:rPr>
          <w:rFonts w:ascii="仿宋_GB2312" w:eastAsia="仿宋_GB2312" w:hAnsi="宋体" w:hint="eastAsia"/>
          <w:b w:val="0"/>
          <w:color w:val="0000FF"/>
        </w:rPr>
        <w:t>下属</w:t>
      </w:r>
      <w:r>
        <w:rPr>
          <w:rFonts w:ascii="仿宋_GB2312" w:eastAsia="仿宋_GB2312" w:hAnsi="宋体" w:hint="eastAsia"/>
          <w:b w:val="0"/>
          <w:color w:val="0000FF"/>
        </w:rPr>
        <w:t>的专业分包</w:t>
      </w:r>
      <w:r w:rsidRPr="005F3349">
        <w:rPr>
          <w:rFonts w:ascii="仿宋_GB2312" w:eastAsia="仿宋_GB2312" w:hAnsi="宋体" w:hint="eastAsia"/>
          <w:b w:val="0"/>
          <w:color w:val="0000FF"/>
        </w:rPr>
        <w:t>单位</w:t>
      </w:r>
      <w:r>
        <w:rPr>
          <w:rFonts w:ascii="仿宋_GB2312" w:eastAsia="仿宋_GB2312" w:hAnsi="宋体" w:hint="eastAsia"/>
          <w:b w:val="0"/>
          <w:color w:val="0000FF"/>
        </w:rPr>
        <w:t>履行分包合同中的交货义务，其</w:t>
      </w:r>
      <w:r>
        <w:rPr>
          <w:rFonts w:ascii="仿宋_GB2312" w:eastAsia="仿宋_GB2312" w:hAnsi="宋体" w:cs="FZSSK--GBK1-0" w:hint="eastAsia"/>
          <w:b w:val="0"/>
          <w:color w:val="0000FF"/>
          <w:kern w:val="0"/>
          <w:szCs w:val="21"/>
        </w:rPr>
        <w:t>场外</w:t>
      </w:r>
      <w:r w:rsidRPr="005F3349">
        <w:rPr>
          <w:rFonts w:ascii="仿宋_GB2312" w:eastAsia="仿宋_GB2312" w:hAnsi="宋体" w:cs="FZSSK--GBK1-0" w:hint="eastAsia"/>
          <w:b w:val="0"/>
          <w:color w:val="0000FF"/>
          <w:kern w:val="0"/>
          <w:szCs w:val="21"/>
        </w:rPr>
        <w:t>运输</w:t>
      </w:r>
      <w:r w:rsidRPr="005F3349">
        <w:rPr>
          <w:rFonts w:ascii="仿宋_GB2312" w:eastAsia="仿宋_GB2312" w:hAnsi="宋体" w:hint="eastAsia"/>
          <w:b w:val="0"/>
          <w:color w:val="0000FF"/>
        </w:rPr>
        <w:t>活动</w:t>
      </w:r>
      <w:r w:rsidRPr="00BB0DF7">
        <w:rPr>
          <w:rFonts w:ascii="仿宋_GB2312" w:eastAsia="仿宋_GB2312" w:hAnsi="宋体" w:cs="FZSSK--GBK1-0" w:hint="eastAsia"/>
          <w:b w:val="0"/>
          <w:color w:val="0000FF"/>
          <w:kern w:val="0"/>
          <w:szCs w:val="21"/>
        </w:rPr>
        <w:t>需</w:t>
      </w:r>
      <w:r>
        <w:rPr>
          <w:rFonts w:ascii="仿宋_GB2312" w:eastAsia="仿宋_GB2312" w:hAnsi="宋体" w:cs="FZSSK--GBK1-0" w:hint="eastAsia"/>
          <w:b w:val="0"/>
          <w:color w:val="0000FF"/>
          <w:kern w:val="0"/>
          <w:szCs w:val="21"/>
        </w:rPr>
        <w:t>要</w:t>
      </w:r>
      <w:r w:rsidRPr="005F3349">
        <w:rPr>
          <w:rFonts w:ascii="仿宋_GB2312" w:eastAsia="仿宋_GB2312" w:hAnsi="宋体" w:cs="FZSSK--GBK1-0" w:hint="eastAsia"/>
          <w:b w:val="0"/>
          <w:color w:val="0000FF"/>
          <w:kern w:val="0"/>
          <w:szCs w:val="21"/>
        </w:rPr>
        <w:t>纳入</w:t>
      </w:r>
      <w:r w:rsidRPr="005F3349">
        <w:rPr>
          <w:rFonts w:ascii="仿宋_GB2312" w:eastAsia="仿宋_GB2312" w:hint="eastAsia"/>
          <w:b w:val="0"/>
          <w:color w:val="0000FF"/>
          <w:szCs w:val="24"/>
        </w:rPr>
        <w:t>项目核算边界</w:t>
      </w:r>
      <w:r>
        <w:rPr>
          <w:rFonts w:ascii="仿宋_GB2312" w:eastAsia="仿宋_GB2312" w:hint="eastAsia"/>
          <w:b w:val="0"/>
          <w:color w:val="0000FF"/>
          <w:szCs w:val="24"/>
        </w:rPr>
        <w:t>。如</w:t>
      </w:r>
      <w:r w:rsidRPr="00C50914">
        <w:rPr>
          <w:rFonts w:ascii="仿宋_GB2312" w:eastAsia="仿宋_GB2312" w:hint="eastAsia"/>
          <w:b w:val="0"/>
          <w:color w:val="0000FF"/>
        </w:rPr>
        <w:t>预拌混凝土、装配式混凝土构件、钢结构加工</w:t>
      </w:r>
      <w:r>
        <w:rPr>
          <w:rFonts w:ascii="仿宋_GB2312" w:eastAsia="仿宋_GB2312" w:hint="eastAsia"/>
          <w:b w:val="0"/>
          <w:color w:val="0000FF"/>
        </w:rPr>
        <w:t>等二级单位的</w:t>
      </w:r>
      <w:r>
        <w:rPr>
          <w:rFonts w:ascii="仿宋_GB2312" w:eastAsia="仿宋_GB2312" w:hAnsi="宋体" w:hint="eastAsia"/>
          <w:b w:val="0"/>
          <w:color w:val="0000FF"/>
        </w:rPr>
        <w:t>交货运输</w:t>
      </w:r>
      <w:r w:rsidR="005A729B">
        <w:rPr>
          <w:rFonts w:ascii="仿宋_GB2312" w:eastAsia="仿宋_GB2312" w:hAnsi="宋体" w:hint="eastAsia"/>
          <w:b w:val="0"/>
          <w:color w:val="0000FF"/>
        </w:rPr>
        <w:t>等</w:t>
      </w:r>
      <w:r>
        <w:rPr>
          <w:rFonts w:ascii="仿宋_GB2312" w:eastAsia="仿宋_GB2312" w:hAnsi="宋体" w:hint="eastAsia"/>
          <w:b w:val="0"/>
          <w:color w:val="0000FF"/>
        </w:rPr>
        <w:t>。</w:t>
      </w:r>
    </w:p>
    <w:p w:rsidR="00450C11" w:rsidRDefault="003B1C09" w:rsidP="003B1C09">
      <w:pPr>
        <w:pStyle w:val="BodyTitle"/>
        <w:numPr>
          <w:ilvl w:val="0"/>
          <w:numId w:val="0"/>
        </w:numPr>
        <w:ind w:firstLine="468"/>
        <w:rPr>
          <w:rFonts w:ascii="宋体" w:hAnsi="宋体"/>
        </w:rPr>
      </w:pPr>
      <w:r w:rsidRPr="00782751">
        <w:rPr>
          <w:rFonts w:ascii="仿宋_GB2312" w:eastAsia="仿宋_GB2312" w:hAnsi="宋体" w:cs="FZSSK--GBK1-0" w:hint="eastAsia"/>
          <w:b w:val="0"/>
          <w:color w:val="0000FF"/>
          <w:kern w:val="0"/>
          <w:szCs w:val="21"/>
        </w:rPr>
        <w:t>3</w:t>
      </w:r>
      <w:r>
        <w:rPr>
          <w:rFonts w:ascii="仿宋_GB2312" w:eastAsia="仿宋_GB2312" w:hAnsi="宋体" w:cs="FZSSK--GBK1-0" w:hint="eastAsia"/>
          <w:b w:val="0"/>
          <w:color w:val="0000FF"/>
          <w:kern w:val="0"/>
          <w:szCs w:val="21"/>
        </w:rPr>
        <w:t xml:space="preserve">  </w:t>
      </w:r>
      <w:r w:rsidRPr="00782751">
        <w:rPr>
          <w:rFonts w:ascii="仿宋_GB2312" w:eastAsia="仿宋_GB2312" w:hAnsi="宋体" w:cs="FZSSK--GBK1-0" w:hint="eastAsia"/>
          <w:b w:val="0"/>
          <w:color w:val="0000FF"/>
          <w:kern w:val="0"/>
          <w:szCs w:val="21"/>
        </w:rPr>
        <w:t>建筑材料、部品部件、建筑机电设备等中间产品的场外运输活动较为复杂。由生产商、供货商或第三</w:t>
      </w:r>
      <w:proofErr w:type="gramStart"/>
      <w:r w:rsidRPr="00782751">
        <w:rPr>
          <w:rFonts w:ascii="仿宋_GB2312" w:eastAsia="仿宋_GB2312" w:hAnsi="宋体" w:cs="FZSSK--GBK1-0" w:hint="eastAsia"/>
          <w:b w:val="0"/>
          <w:color w:val="0000FF"/>
          <w:kern w:val="0"/>
          <w:szCs w:val="21"/>
        </w:rPr>
        <w:t>方运输</w:t>
      </w:r>
      <w:proofErr w:type="gramEnd"/>
      <w:r w:rsidRPr="00782751">
        <w:rPr>
          <w:rFonts w:ascii="仿宋_GB2312" w:eastAsia="仿宋_GB2312" w:hAnsi="宋体" w:cs="FZSSK--GBK1-0" w:hint="eastAsia"/>
          <w:b w:val="0"/>
          <w:color w:val="0000FF"/>
          <w:kern w:val="0"/>
          <w:szCs w:val="21"/>
        </w:rPr>
        <w:t>企业组织</w:t>
      </w:r>
      <w:r w:rsidRPr="00782751">
        <w:rPr>
          <w:rFonts w:ascii="仿宋_GB2312" w:eastAsia="仿宋_GB2312" w:hint="eastAsia"/>
          <w:b w:val="0"/>
          <w:color w:val="0000FF"/>
        </w:rPr>
        <w:t>的</w:t>
      </w:r>
      <w:r w:rsidRPr="00782751">
        <w:rPr>
          <w:rFonts w:ascii="仿宋_GB2312" w:eastAsia="仿宋_GB2312" w:hAnsi="宋体" w:hint="eastAsia"/>
          <w:b w:val="0"/>
          <w:color w:val="0000FF"/>
        </w:rPr>
        <w:t>交货运输属于该企业所在行业的碳排放</w:t>
      </w:r>
      <w:r w:rsidRPr="00782751">
        <w:rPr>
          <w:rFonts w:ascii="仿宋_GB2312" w:eastAsia="仿宋_GB2312" w:hAnsi="宋体" w:cs="FZSSK--GBK1-0" w:hint="eastAsia"/>
          <w:b w:val="0"/>
          <w:color w:val="0000FF"/>
          <w:kern w:val="0"/>
          <w:szCs w:val="21"/>
        </w:rPr>
        <w:t>，如水泥、砌</w:t>
      </w:r>
      <w:proofErr w:type="gramStart"/>
      <w:r w:rsidRPr="00782751">
        <w:rPr>
          <w:rFonts w:ascii="仿宋_GB2312" w:eastAsia="仿宋_GB2312" w:hAnsi="宋体" w:cs="FZSSK--GBK1-0" w:hint="eastAsia"/>
          <w:b w:val="0"/>
          <w:color w:val="0000FF"/>
          <w:kern w:val="0"/>
          <w:szCs w:val="21"/>
        </w:rPr>
        <w:t>体材</w:t>
      </w:r>
      <w:proofErr w:type="gramEnd"/>
      <w:r w:rsidRPr="00782751">
        <w:rPr>
          <w:rFonts w:ascii="仿宋_GB2312" w:eastAsia="仿宋_GB2312" w:hAnsi="宋体" w:cs="FZSSK--GBK1-0" w:hint="eastAsia"/>
          <w:b w:val="0"/>
          <w:color w:val="0000FF"/>
          <w:kern w:val="0"/>
          <w:szCs w:val="21"/>
        </w:rPr>
        <w:t>料</w:t>
      </w:r>
      <w:r w:rsidRPr="00782751">
        <w:rPr>
          <w:rFonts w:ascii="仿宋_GB2312" w:eastAsia="仿宋_GB2312" w:hint="eastAsia"/>
          <w:b w:val="0"/>
          <w:color w:val="0000FF"/>
        </w:rPr>
        <w:t>的</w:t>
      </w:r>
      <w:r w:rsidR="00243430">
        <w:rPr>
          <w:rFonts w:ascii="仿宋_GB2312" w:eastAsia="仿宋_GB2312" w:hint="eastAsia"/>
          <w:b w:val="0"/>
          <w:color w:val="0000FF"/>
        </w:rPr>
        <w:t>厂家</w:t>
      </w:r>
      <w:r w:rsidRPr="00782751">
        <w:rPr>
          <w:rFonts w:ascii="仿宋_GB2312" w:eastAsia="仿宋_GB2312" w:hAnsi="宋体" w:hint="eastAsia"/>
          <w:b w:val="0"/>
          <w:color w:val="0000FF"/>
        </w:rPr>
        <w:t>交货运输属于建材行业的碳排放；钢材</w:t>
      </w:r>
      <w:r w:rsidRPr="00782751">
        <w:rPr>
          <w:rFonts w:ascii="仿宋_GB2312" w:eastAsia="仿宋_GB2312" w:hAnsi="宋体" w:cs="FZSSK--GBK1-0" w:hint="eastAsia"/>
          <w:b w:val="0"/>
          <w:color w:val="0000FF"/>
          <w:kern w:val="0"/>
          <w:szCs w:val="21"/>
        </w:rPr>
        <w:t>供货商</w:t>
      </w:r>
      <w:r w:rsidRPr="00782751">
        <w:rPr>
          <w:rFonts w:ascii="仿宋_GB2312" w:eastAsia="仿宋_GB2312" w:hint="eastAsia"/>
          <w:b w:val="0"/>
          <w:color w:val="0000FF"/>
        </w:rPr>
        <w:t>的</w:t>
      </w:r>
      <w:r w:rsidRPr="00782751">
        <w:rPr>
          <w:rFonts w:ascii="仿宋_GB2312" w:eastAsia="仿宋_GB2312" w:hAnsi="宋体" w:hint="eastAsia"/>
          <w:b w:val="0"/>
          <w:color w:val="0000FF"/>
        </w:rPr>
        <w:t>交货运输属于物流行业的碳排放；</w:t>
      </w:r>
      <w:r w:rsidRPr="00782751">
        <w:rPr>
          <w:rFonts w:ascii="仿宋_GB2312" w:eastAsia="仿宋_GB2312" w:hAnsi="宋体" w:cs="FZSSK--GBK1-0" w:hint="eastAsia"/>
          <w:b w:val="0"/>
          <w:color w:val="0000FF"/>
          <w:kern w:val="0"/>
          <w:szCs w:val="21"/>
        </w:rPr>
        <w:t>第三</w:t>
      </w:r>
      <w:proofErr w:type="gramStart"/>
      <w:r w:rsidRPr="00782751">
        <w:rPr>
          <w:rFonts w:ascii="仿宋_GB2312" w:eastAsia="仿宋_GB2312" w:hAnsi="宋体" w:cs="FZSSK--GBK1-0" w:hint="eastAsia"/>
          <w:b w:val="0"/>
          <w:color w:val="0000FF"/>
          <w:kern w:val="0"/>
          <w:szCs w:val="21"/>
        </w:rPr>
        <w:t>方运输</w:t>
      </w:r>
      <w:proofErr w:type="gramEnd"/>
      <w:r w:rsidRPr="00782751">
        <w:rPr>
          <w:rFonts w:ascii="仿宋_GB2312" w:eastAsia="仿宋_GB2312" w:hAnsi="宋体" w:cs="FZSSK--GBK1-0" w:hint="eastAsia"/>
          <w:b w:val="0"/>
          <w:color w:val="0000FF"/>
          <w:kern w:val="0"/>
          <w:szCs w:val="21"/>
        </w:rPr>
        <w:t>企业的</w:t>
      </w:r>
      <w:r w:rsidRPr="00782751">
        <w:rPr>
          <w:rFonts w:ascii="仿宋_GB2312" w:eastAsia="仿宋_GB2312" w:hAnsi="宋体" w:hint="eastAsia"/>
          <w:b w:val="0"/>
          <w:color w:val="0000FF"/>
        </w:rPr>
        <w:t>货</w:t>
      </w:r>
      <w:r w:rsidR="00243430">
        <w:rPr>
          <w:rFonts w:ascii="仿宋_GB2312" w:eastAsia="仿宋_GB2312" w:hAnsi="宋体" w:hint="eastAsia"/>
          <w:b w:val="0"/>
          <w:color w:val="0000FF"/>
        </w:rPr>
        <w:t>物承</w:t>
      </w:r>
      <w:r w:rsidRPr="00782751">
        <w:rPr>
          <w:rFonts w:ascii="仿宋_GB2312" w:eastAsia="仿宋_GB2312" w:hAnsi="宋体" w:hint="eastAsia"/>
          <w:b w:val="0"/>
          <w:color w:val="0000FF"/>
        </w:rPr>
        <w:t>运属于运输行业的碳排放</w:t>
      </w:r>
      <w:r w:rsidRPr="00782751">
        <w:rPr>
          <w:rFonts w:ascii="仿宋_GB2312" w:eastAsia="仿宋_GB2312" w:hint="eastAsia"/>
          <w:b w:val="0"/>
          <w:color w:val="0000FF"/>
        </w:rPr>
        <w:t>。</w:t>
      </w:r>
      <w:r>
        <w:rPr>
          <w:rFonts w:ascii="仿宋_GB2312" w:eastAsia="仿宋_GB2312" w:hint="eastAsia"/>
          <w:b w:val="0"/>
          <w:color w:val="0000FF"/>
        </w:rPr>
        <w:t>这些跨行业、跨区域的能源消耗不纳入项目核算边界。</w:t>
      </w:r>
    </w:p>
    <w:p w:rsidR="001C00C0" w:rsidRDefault="003B1C09" w:rsidP="003B1C09">
      <w:pPr>
        <w:spacing w:line="360" w:lineRule="auto"/>
        <w:rPr>
          <w:color w:val="000000" w:themeColor="text1"/>
          <w:sz w:val="24"/>
        </w:rPr>
      </w:pPr>
      <w:r w:rsidRPr="0066480C">
        <w:rPr>
          <w:rFonts w:ascii="Times New Roman" w:hAnsi="Times New Roman"/>
          <w:b/>
          <w:color w:val="000000" w:themeColor="text1"/>
          <w:spacing w:val="30"/>
          <w:kern w:val="0"/>
          <w:sz w:val="24"/>
          <w:fitText w:val="603" w:id="-911470336"/>
        </w:rPr>
        <w:t>4.3.</w:t>
      </w:r>
      <w:r w:rsidR="0066480C" w:rsidRPr="0066480C">
        <w:rPr>
          <w:rFonts w:ascii="Times New Roman" w:hAnsi="Times New Roman" w:hint="eastAsia"/>
          <w:b/>
          <w:color w:val="000000" w:themeColor="text1"/>
          <w:spacing w:val="3"/>
          <w:kern w:val="0"/>
          <w:sz w:val="24"/>
          <w:fitText w:val="603" w:id="-911470336"/>
        </w:rPr>
        <w:t>7</w:t>
      </w:r>
      <w:r w:rsidRPr="003B1C09">
        <w:rPr>
          <w:rFonts w:ascii="Times New Roman" w:hAnsi="Times New Roman"/>
          <w:b/>
          <w:color w:val="000000" w:themeColor="text1"/>
          <w:sz w:val="24"/>
        </w:rPr>
        <w:t xml:space="preserve"> </w:t>
      </w:r>
      <w:r w:rsidRPr="003B1C09">
        <w:rPr>
          <w:rFonts w:ascii="Times New Roman" w:hAnsi="Times New Roman"/>
          <w:b/>
          <w:sz w:val="24"/>
        </w:rPr>
        <w:t xml:space="preserve"> </w:t>
      </w:r>
      <w:r w:rsidR="001C00C0" w:rsidRPr="00D2534D">
        <w:rPr>
          <w:rFonts w:ascii="宋体" w:hAnsi="宋体" w:cs="E-BZ" w:hint="eastAsia"/>
          <w:color w:val="000000" w:themeColor="text1"/>
          <w:kern w:val="0"/>
          <w:sz w:val="24"/>
        </w:rPr>
        <w:t>发生在</w:t>
      </w:r>
      <w:r w:rsidR="001C00C0" w:rsidRPr="00D2534D">
        <w:rPr>
          <w:rFonts w:hint="eastAsia"/>
          <w:color w:val="000000" w:themeColor="text1"/>
          <w:sz w:val="24"/>
        </w:rPr>
        <w:t>规划用地红线外的现场</w:t>
      </w:r>
      <w:r w:rsidR="001C00C0" w:rsidRPr="00D2534D">
        <w:rPr>
          <w:rFonts w:ascii="宋体" w:hAnsi="宋体" w:cs="FZSSK--GBK1-0" w:hint="eastAsia"/>
          <w:color w:val="000000" w:themeColor="text1"/>
          <w:kern w:val="0"/>
          <w:sz w:val="24"/>
        </w:rPr>
        <w:t>三通一平，与市政道路连通、与市政供排水管接口的场外</w:t>
      </w:r>
      <w:r w:rsidR="001C00C0" w:rsidRPr="00D2534D">
        <w:rPr>
          <w:rFonts w:hint="eastAsia"/>
          <w:color w:val="000000" w:themeColor="text1"/>
          <w:sz w:val="24"/>
        </w:rPr>
        <w:t>施工活动应纳入核算边界</w:t>
      </w:r>
      <w:r>
        <w:rPr>
          <w:rFonts w:hint="eastAsia"/>
          <w:color w:val="000000" w:themeColor="text1"/>
          <w:sz w:val="24"/>
        </w:rPr>
        <w:t>。</w:t>
      </w:r>
    </w:p>
    <w:p w:rsidR="003B1C09" w:rsidRDefault="003B1C09" w:rsidP="003B1C09">
      <w:pPr>
        <w:spacing w:line="360" w:lineRule="auto"/>
        <w:ind w:firstLineChars="200" w:firstLine="480"/>
        <w:rPr>
          <w:rFonts w:ascii="宋体" w:hAnsi="宋体"/>
          <w:sz w:val="24"/>
        </w:rPr>
      </w:pPr>
      <w:r w:rsidRPr="008378D7">
        <w:rPr>
          <w:rFonts w:ascii="仿宋_GB2312" w:eastAsia="仿宋_GB2312" w:hAnsi="宋体" w:hint="eastAsia"/>
          <w:bCs/>
          <w:color w:val="0000FF"/>
          <w:sz w:val="24"/>
        </w:rPr>
        <w:t>【条文说明】</w:t>
      </w:r>
      <w:r w:rsidRPr="003B1C09">
        <w:rPr>
          <w:rFonts w:ascii="仿宋_GB2312" w:eastAsia="仿宋_GB2312" w:hAnsi="宋体" w:cs="E-BZ" w:hint="eastAsia"/>
          <w:color w:val="0000FF"/>
          <w:kern w:val="0"/>
          <w:sz w:val="24"/>
        </w:rPr>
        <w:t>项目</w:t>
      </w:r>
      <w:r w:rsidRPr="003B1C09">
        <w:rPr>
          <w:rFonts w:ascii="仿宋_GB2312" w:eastAsia="仿宋_GB2312" w:hint="eastAsia"/>
          <w:color w:val="0000FF"/>
          <w:sz w:val="24"/>
        </w:rPr>
        <w:t>规划用地红线</w:t>
      </w:r>
      <w:r w:rsidRPr="003B1C09">
        <w:rPr>
          <w:rFonts w:ascii="仿宋_GB2312" w:eastAsia="仿宋_GB2312" w:hAnsi="宋体" w:cs="E-BZ" w:hint="eastAsia"/>
          <w:color w:val="0000FF"/>
          <w:kern w:val="0"/>
          <w:sz w:val="24"/>
        </w:rPr>
        <w:t>外的</w:t>
      </w:r>
      <w:r w:rsidRPr="003B1C09">
        <w:rPr>
          <w:rFonts w:ascii="仿宋_GB2312" w:eastAsia="仿宋_GB2312" w:hAnsi="宋体" w:cs="FZSSK--GBK1-0" w:hint="eastAsia"/>
          <w:color w:val="0000FF"/>
          <w:kern w:val="0"/>
          <w:sz w:val="24"/>
        </w:rPr>
        <w:t>施工活动包括但不限于：施工准备阶段，项目在场外铺筑临时道路与现有市政道路连接，架设临时</w:t>
      </w:r>
      <w:r w:rsidR="005A729B">
        <w:rPr>
          <w:rFonts w:ascii="仿宋_GB2312" w:eastAsia="仿宋_GB2312" w:hAnsi="宋体" w:cs="FZSSK--GBK1-0" w:hint="eastAsia"/>
          <w:color w:val="0000FF"/>
          <w:kern w:val="0"/>
          <w:sz w:val="24"/>
        </w:rPr>
        <w:t>供</w:t>
      </w:r>
      <w:r w:rsidRPr="003B1C09">
        <w:rPr>
          <w:rFonts w:ascii="仿宋_GB2312" w:eastAsia="仿宋_GB2312" w:hAnsi="宋体" w:cs="FZSSK--GBK1-0" w:hint="eastAsia"/>
          <w:color w:val="0000FF"/>
          <w:kern w:val="0"/>
          <w:sz w:val="24"/>
        </w:rPr>
        <w:t>配电设施及线路，接通临时供水管道或修建临时取水、加压及</w:t>
      </w:r>
      <w:r w:rsidRPr="003B1C09">
        <w:rPr>
          <w:rFonts w:ascii="仿宋_GB2312" w:eastAsia="仿宋_GB2312" w:hAnsi="宋体" w:cs="宋体" w:hint="eastAsia"/>
          <w:color w:val="0000FF"/>
          <w:kern w:val="0"/>
          <w:sz w:val="24"/>
        </w:rPr>
        <w:t>贮水构筑物，将现场排水设施引至市政排水管网，施工</w:t>
      </w:r>
      <w:r w:rsidRPr="003B1C09">
        <w:rPr>
          <w:rFonts w:ascii="仿宋_GB2312" w:eastAsia="仿宋_GB2312" w:hAnsi="宋体" w:cs="FZSSK--GBK1-0" w:hint="eastAsia"/>
          <w:color w:val="0000FF"/>
          <w:kern w:val="0"/>
          <w:sz w:val="24"/>
        </w:rPr>
        <w:t>临时占用场地的障碍物拆除及场地平整等场外施工活动。项目收尾阶段，为实现项目道路与市政道路联通、供排水设施与市政管网接口、临时占用场地上的设施拆除及原状恢复等场外施工活动。</w:t>
      </w:r>
    </w:p>
    <w:p w:rsidR="001C00C0" w:rsidRDefault="003B1C09" w:rsidP="003B1C09">
      <w:pPr>
        <w:spacing w:line="360" w:lineRule="auto"/>
        <w:rPr>
          <w:rFonts w:ascii="仿宋_GB2312" w:eastAsia="仿宋_GB2312" w:hAnsi="宋体"/>
          <w:bCs/>
          <w:color w:val="0000FF"/>
          <w:sz w:val="24"/>
        </w:rPr>
      </w:pPr>
      <w:r w:rsidRPr="0066480C">
        <w:rPr>
          <w:rFonts w:ascii="Times New Roman" w:hAnsi="Times New Roman"/>
          <w:b/>
          <w:color w:val="000000" w:themeColor="text1"/>
          <w:spacing w:val="30"/>
          <w:kern w:val="0"/>
          <w:sz w:val="24"/>
          <w:fitText w:val="603" w:id="-911470335"/>
        </w:rPr>
        <w:t>4.3.</w:t>
      </w:r>
      <w:r w:rsidR="0066480C" w:rsidRPr="0066480C">
        <w:rPr>
          <w:rFonts w:ascii="Times New Roman" w:hAnsi="Times New Roman" w:hint="eastAsia"/>
          <w:b/>
          <w:color w:val="000000" w:themeColor="text1"/>
          <w:spacing w:val="3"/>
          <w:kern w:val="0"/>
          <w:sz w:val="24"/>
          <w:fitText w:val="603" w:id="-911470335"/>
        </w:rPr>
        <w:t>8</w:t>
      </w:r>
      <w:r w:rsidRPr="003B1C09">
        <w:rPr>
          <w:rFonts w:ascii="Times New Roman" w:hAnsi="Times New Roman"/>
          <w:b/>
          <w:color w:val="000000" w:themeColor="text1"/>
          <w:sz w:val="24"/>
        </w:rPr>
        <w:t xml:space="preserve"> </w:t>
      </w:r>
      <w:r w:rsidRPr="003B1C09">
        <w:rPr>
          <w:rFonts w:ascii="Times New Roman" w:hAnsi="Times New Roman"/>
          <w:b/>
          <w:sz w:val="24"/>
        </w:rPr>
        <w:t xml:space="preserve"> </w:t>
      </w:r>
      <w:r w:rsidR="001C00C0">
        <w:rPr>
          <w:rFonts w:ascii="宋体" w:hAnsi="宋体" w:cs="FZSSK--GBK1-0" w:hint="eastAsia"/>
          <w:color w:val="000000" w:themeColor="text1"/>
          <w:kern w:val="0"/>
          <w:sz w:val="24"/>
        </w:rPr>
        <w:t>施工现场内的</w:t>
      </w:r>
      <w:r w:rsidR="001C00C0">
        <w:rPr>
          <w:sz w:val="24"/>
        </w:rPr>
        <w:t>临建设施应纳</w:t>
      </w:r>
      <w:r w:rsidR="001C00C0" w:rsidRPr="003620AD">
        <w:rPr>
          <w:rFonts w:ascii="宋体" w:hAnsi="宋体" w:hint="eastAsia"/>
          <w:color w:val="000000" w:themeColor="text1"/>
          <w:sz w:val="24"/>
        </w:rPr>
        <w:t>入</w:t>
      </w:r>
      <w:r w:rsidR="001C00C0" w:rsidRPr="003620AD">
        <w:rPr>
          <w:rFonts w:hint="eastAsia"/>
          <w:color w:val="000000" w:themeColor="text1"/>
          <w:sz w:val="24"/>
        </w:rPr>
        <w:t>核算</w:t>
      </w:r>
      <w:r w:rsidR="001C00C0" w:rsidRPr="003620AD">
        <w:rPr>
          <w:rFonts w:hint="eastAsia"/>
          <w:sz w:val="24"/>
        </w:rPr>
        <w:t>边界</w:t>
      </w:r>
      <w:r w:rsidR="001C00C0" w:rsidRPr="003620AD">
        <w:rPr>
          <w:sz w:val="24"/>
        </w:rPr>
        <w:t>，</w:t>
      </w:r>
      <w:r w:rsidR="001C00C0">
        <w:rPr>
          <w:rFonts w:ascii="宋体" w:hAnsi="宋体" w:cs="FZSSK--GBK1-0" w:hint="eastAsia"/>
          <w:color w:val="000000" w:themeColor="text1"/>
          <w:kern w:val="0"/>
          <w:sz w:val="24"/>
        </w:rPr>
        <w:t>施工现场外的</w:t>
      </w:r>
      <w:r w:rsidR="001C00C0">
        <w:rPr>
          <w:sz w:val="24"/>
        </w:rPr>
        <w:t>临建设施、</w:t>
      </w:r>
      <w:r w:rsidR="001C00C0" w:rsidRPr="003620AD">
        <w:rPr>
          <w:rFonts w:ascii="宋体" w:hAnsi="宋体" w:cs="宋体" w:hint="eastAsia"/>
          <w:color w:val="000000" w:themeColor="text1"/>
          <w:kern w:val="0"/>
          <w:sz w:val="24"/>
        </w:rPr>
        <w:t>租赁</w:t>
      </w:r>
      <w:r w:rsidR="001C00C0">
        <w:rPr>
          <w:rFonts w:ascii="宋体" w:hAnsi="宋体" w:cs="宋体" w:hint="eastAsia"/>
          <w:color w:val="000000" w:themeColor="text1"/>
          <w:kern w:val="0"/>
          <w:sz w:val="24"/>
        </w:rPr>
        <w:t>房屋</w:t>
      </w:r>
      <w:r w:rsidR="001C00C0">
        <w:rPr>
          <w:sz w:val="24"/>
        </w:rPr>
        <w:t>和职工通勤的能源消耗均</w:t>
      </w:r>
      <w:r w:rsidR="001C00C0" w:rsidRPr="003620AD">
        <w:rPr>
          <w:rFonts w:ascii="宋体" w:hAnsi="宋体" w:cs="FZSSK--GBK1-0" w:hint="eastAsia"/>
          <w:color w:val="000000" w:themeColor="text1"/>
          <w:kern w:val="0"/>
          <w:sz w:val="24"/>
        </w:rPr>
        <w:t>不</w:t>
      </w:r>
      <w:r w:rsidR="001C00C0">
        <w:rPr>
          <w:rFonts w:ascii="宋体" w:hAnsi="宋体" w:cs="FZSSK--GBK1-0" w:hint="eastAsia"/>
          <w:color w:val="000000" w:themeColor="text1"/>
          <w:kern w:val="0"/>
          <w:sz w:val="24"/>
        </w:rPr>
        <w:t>应</w:t>
      </w:r>
      <w:r w:rsidR="001C00C0" w:rsidRPr="003620AD">
        <w:rPr>
          <w:rFonts w:ascii="宋体" w:hAnsi="宋体" w:cs="FZSSK--GBK1-0" w:hint="eastAsia"/>
          <w:color w:val="000000" w:themeColor="text1"/>
          <w:kern w:val="0"/>
          <w:sz w:val="24"/>
        </w:rPr>
        <w:t>纳入核算边界。</w:t>
      </w:r>
    </w:p>
    <w:p w:rsidR="00004D98" w:rsidRDefault="001C00C0" w:rsidP="00004D98">
      <w:pPr>
        <w:spacing w:line="360" w:lineRule="auto"/>
        <w:ind w:firstLineChars="200" w:firstLine="480"/>
        <w:rPr>
          <w:rFonts w:ascii="仿宋_GB2312" w:eastAsia="仿宋_GB2312" w:hAnsi="宋体"/>
          <w:bCs/>
          <w:color w:val="0000FF"/>
          <w:sz w:val="24"/>
        </w:rPr>
      </w:pPr>
      <w:r w:rsidRPr="008378D7">
        <w:rPr>
          <w:rFonts w:ascii="仿宋_GB2312" w:eastAsia="仿宋_GB2312" w:hAnsi="宋体" w:hint="eastAsia"/>
          <w:bCs/>
          <w:color w:val="0000FF"/>
          <w:sz w:val="24"/>
        </w:rPr>
        <w:t>【条文说明】</w:t>
      </w:r>
      <w:r w:rsidR="003B1C09" w:rsidRPr="007B2CAF">
        <w:rPr>
          <w:rFonts w:ascii="仿宋_GB2312" w:eastAsia="仿宋_GB2312" w:hint="eastAsia"/>
          <w:color w:val="0000FF"/>
          <w:sz w:val="24"/>
        </w:rPr>
        <w:t>项目在</w:t>
      </w:r>
      <w:r w:rsidR="003B1C09" w:rsidRPr="007B2CAF">
        <w:rPr>
          <w:rFonts w:ascii="仿宋_GB2312" w:eastAsia="仿宋_GB2312" w:hAnsi="宋体" w:cs="FZSSK--GBK1-0" w:hint="eastAsia"/>
          <w:color w:val="0000FF"/>
          <w:kern w:val="0"/>
          <w:sz w:val="24"/>
        </w:rPr>
        <w:t>施工现场外的</w:t>
      </w:r>
      <w:r w:rsidR="003B1C09" w:rsidRPr="007B2CAF">
        <w:rPr>
          <w:rFonts w:ascii="仿宋_GB2312" w:eastAsia="仿宋_GB2312" w:hAnsi="宋体" w:cs="宋体" w:hint="eastAsia"/>
          <w:color w:val="0000FF"/>
          <w:kern w:val="0"/>
          <w:sz w:val="24"/>
        </w:rPr>
        <w:t>租赁房屋、</w:t>
      </w:r>
      <w:r w:rsidR="003B1C09" w:rsidRPr="007B2CAF">
        <w:rPr>
          <w:rFonts w:ascii="仿宋_GB2312" w:eastAsia="仿宋_GB2312" w:hAnsi="宋体" w:cs="FZSSK--GBK1-0" w:hint="eastAsia"/>
          <w:color w:val="0000FF"/>
          <w:kern w:val="0"/>
          <w:sz w:val="24"/>
        </w:rPr>
        <w:t>职工通勤及日常生活的</w:t>
      </w:r>
      <w:r w:rsidR="003B1C09">
        <w:rPr>
          <w:rFonts w:ascii="仿宋_GB2312" w:eastAsia="仿宋_GB2312" w:hAnsi="宋体" w:cs="FZSSK--GBK1-0" w:hint="eastAsia"/>
          <w:color w:val="0000FF"/>
          <w:kern w:val="0"/>
          <w:sz w:val="24"/>
        </w:rPr>
        <w:t>能源消耗</w:t>
      </w:r>
      <w:r w:rsidR="003B1C09" w:rsidRPr="007B2CAF">
        <w:rPr>
          <w:rFonts w:ascii="仿宋_GB2312" w:eastAsia="仿宋_GB2312" w:hAnsi="宋体" w:cs="FZSSK--GBK1-0" w:hint="eastAsia"/>
          <w:color w:val="0000FF"/>
          <w:kern w:val="0"/>
          <w:sz w:val="24"/>
        </w:rPr>
        <w:t>属于</w:t>
      </w:r>
      <w:r w:rsidR="003B1C09" w:rsidRPr="007B2CAF">
        <w:rPr>
          <w:rStyle w:val="af1"/>
          <w:rFonts w:ascii="仿宋_GB2312" w:eastAsia="仿宋_GB2312" w:hAnsi="Helvetica" w:hint="eastAsia"/>
          <w:i w:val="0"/>
          <w:iCs w:val="0"/>
          <w:color w:val="0000FF"/>
          <w:sz w:val="24"/>
          <w:shd w:val="clear" w:color="auto" w:fill="FFFFFF"/>
        </w:rPr>
        <w:t>城乡居民</w:t>
      </w:r>
      <w:r w:rsidR="003B1C09" w:rsidRPr="007B2CAF">
        <w:rPr>
          <w:rFonts w:ascii="仿宋_GB2312" w:eastAsia="仿宋_GB2312" w:hAnsi="宋体" w:cs="FZSSK--GBK1-0" w:hint="eastAsia"/>
          <w:color w:val="0000FF"/>
          <w:kern w:val="0"/>
          <w:sz w:val="24"/>
        </w:rPr>
        <w:t>人均碳排放</w:t>
      </w:r>
      <w:r w:rsidR="003B1C09">
        <w:rPr>
          <w:rFonts w:ascii="仿宋_GB2312" w:eastAsia="仿宋_GB2312" w:hAnsi="宋体" w:cs="FZSSK--GBK1-0" w:hint="eastAsia"/>
          <w:color w:val="0000FF"/>
          <w:kern w:val="0"/>
          <w:sz w:val="24"/>
        </w:rPr>
        <w:t>核</w:t>
      </w:r>
      <w:r w:rsidR="003B1C09" w:rsidRPr="007B2CAF">
        <w:rPr>
          <w:rFonts w:ascii="仿宋_GB2312" w:eastAsia="仿宋_GB2312" w:hAnsi="宋体" w:cs="FZSSK--GBK1-0" w:hint="eastAsia"/>
          <w:color w:val="0000FF"/>
          <w:kern w:val="0"/>
          <w:sz w:val="24"/>
        </w:rPr>
        <w:t>算范畴，均不纳入项目核算边界。</w:t>
      </w:r>
    </w:p>
    <w:p w:rsidR="0071107C" w:rsidRDefault="0071107C" w:rsidP="007B6415">
      <w:pPr>
        <w:pStyle w:val="BodyTitle"/>
        <w:numPr>
          <w:ilvl w:val="0"/>
          <w:numId w:val="0"/>
        </w:numPr>
        <w:spacing w:beforeLines="100" w:afterLines="100"/>
        <w:ind w:left="722" w:hangingChars="257" w:hanging="722"/>
        <w:jc w:val="center"/>
        <w:rPr>
          <w:rFonts w:ascii="黑体" w:eastAsia="黑体" w:hAnsi="黑体"/>
          <w:sz w:val="28"/>
          <w:szCs w:val="28"/>
        </w:rPr>
      </w:pPr>
      <w:r w:rsidRPr="00CD0103">
        <w:rPr>
          <w:sz w:val="28"/>
          <w:szCs w:val="28"/>
        </w:rPr>
        <w:t>4.</w:t>
      </w:r>
      <w:r>
        <w:rPr>
          <w:rFonts w:hint="eastAsia"/>
          <w:sz w:val="28"/>
          <w:szCs w:val="28"/>
        </w:rPr>
        <w:t>4</w:t>
      </w:r>
      <w:r w:rsidRPr="00CD0103">
        <w:rPr>
          <w:rFonts w:hint="eastAsia"/>
          <w:sz w:val="28"/>
          <w:szCs w:val="28"/>
        </w:rPr>
        <w:t xml:space="preserve">  </w:t>
      </w:r>
      <w:r w:rsidRPr="00CD0103">
        <w:rPr>
          <w:rFonts w:ascii="黑体" w:eastAsia="黑体" w:hAnsi="黑体" w:hint="eastAsia"/>
          <w:sz w:val="28"/>
          <w:szCs w:val="28"/>
        </w:rPr>
        <w:t>核算</w:t>
      </w:r>
      <w:r>
        <w:rPr>
          <w:rFonts w:ascii="黑体" w:eastAsia="黑体" w:hAnsi="黑体" w:hint="eastAsia"/>
          <w:sz w:val="28"/>
          <w:szCs w:val="28"/>
        </w:rPr>
        <w:t>范围</w:t>
      </w:r>
    </w:p>
    <w:p w:rsidR="002C4DCE" w:rsidRPr="00A64B5D" w:rsidRDefault="002C4DCE" w:rsidP="002C4DCE">
      <w:pPr>
        <w:spacing w:line="360" w:lineRule="auto"/>
        <w:rPr>
          <w:rFonts w:ascii="宋体" w:hAnsi="宋体"/>
          <w:bCs/>
          <w:color w:val="FF0000"/>
          <w:sz w:val="24"/>
        </w:rPr>
      </w:pPr>
      <w:r w:rsidRPr="00467294">
        <w:rPr>
          <w:rFonts w:ascii="Times New Roman" w:hAnsi="Times New Roman" w:hint="eastAsia"/>
          <w:b/>
          <w:color w:val="000000" w:themeColor="text1"/>
          <w:spacing w:val="30"/>
          <w:kern w:val="0"/>
          <w:sz w:val="24"/>
          <w:fitText w:val="603" w:id="-903599616"/>
        </w:rPr>
        <w:t>4</w:t>
      </w:r>
      <w:r w:rsidRPr="00467294">
        <w:rPr>
          <w:rFonts w:ascii="Times New Roman" w:hAnsi="Times New Roman"/>
          <w:b/>
          <w:color w:val="000000" w:themeColor="text1"/>
          <w:spacing w:val="30"/>
          <w:kern w:val="0"/>
          <w:sz w:val="24"/>
          <w:fitText w:val="603" w:id="-903599616"/>
        </w:rPr>
        <w:t>.</w:t>
      </w:r>
      <w:r w:rsidRPr="00467294">
        <w:rPr>
          <w:rFonts w:ascii="Times New Roman" w:hAnsi="Times New Roman" w:hint="eastAsia"/>
          <w:b/>
          <w:color w:val="000000" w:themeColor="text1"/>
          <w:spacing w:val="30"/>
          <w:kern w:val="0"/>
          <w:sz w:val="24"/>
          <w:fitText w:val="603" w:id="-903599616"/>
        </w:rPr>
        <w:t>4</w:t>
      </w:r>
      <w:r w:rsidRPr="00467294">
        <w:rPr>
          <w:rFonts w:ascii="Times New Roman" w:hAnsi="Times New Roman"/>
          <w:b/>
          <w:color w:val="000000" w:themeColor="text1"/>
          <w:spacing w:val="30"/>
          <w:kern w:val="0"/>
          <w:sz w:val="24"/>
          <w:fitText w:val="603" w:id="-903599616"/>
        </w:rPr>
        <w:t>.</w:t>
      </w:r>
      <w:r w:rsidRPr="00467294">
        <w:rPr>
          <w:rFonts w:ascii="Times New Roman" w:hAnsi="Times New Roman" w:hint="eastAsia"/>
          <w:b/>
          <w:color w:val="000000" w:themeColor="text1"/>
          <w:spacing w:val="3"/>
          <w:kern w:val="0"/>
          <w:sz w:val="24"/>
          <w:fitText w:val="603" w:id="-903599616"/>
        </w:rPr>
        <w:t>1</w:t>
      </w:r>
      <w:r w:rsidRPr="00577C6D">
        <w:rPr>
          <w:rFonts w:ascii="Times New Roman" w:hAnsi="Times New Roman"/>
          <w:b/>
          <w:color w:val="000000" w:themeColor="text1"/>
          <w:sz w:val="24"/>
        </w:rPr>
        <w:t xml:space="preserve"> </w:t>
      </w:r>
      <w:r w:rsidRPr="00577C6D">
        <w:rPr>
          <w:rFonts w:ascii="Times New Roman" w:hAnsi="Times New Roman" w:hint="eastAsia"/>
          <w:b/>
          <w:color w:val="000000" w:themeColor="text1"/>
          <w:sz w:val="24"/>
        </w:rPr>
        <w:t xml:space="preserve"> </w:t>
      </w:r>
      <w:r w:rsidRPr="001F5C15">
        <w:rPr>
          <w:rFonts w:ascii="宋体" w:hAnsi="宋体" w:cs="宋体" w:hint="eastAsia"/>
          <w:color w:val="000000" w:themeColor="text1"/>
          <w:sz w:val="24"/>
        </w:rPr>
        <w:t>企业</w:t>
      </w:r>
      <w:r w:rsidRPr="001F5C15">
        <w:rPr>
          <w:rFonts w:ascii="Times New Roman" w:hAnsi="宋体"/>
          <w:color w:val="000000" w:themeColor="text1"/>
          <w:sz w:val="24"/>
        </w:rPr>
        <w:t>碳</w:t>
      </w:r>
      <w:r w:rsidRPr="001F5C15">
        <w:rPr>
          <w:rFonts w:ascii="宋体" w:hAnsi="宋体" w:hint="eastAsia"/>
          <w:bCs/>
          <w:color w:val="000000" w:themeColor="text1"/>
          <w:sz w:val="24"/>
        </w:rPr>
        <w:t>排放核算</w:t>
      </w:r>
      <w:r w:rsidR="009E37F0">
        <w:rPr>
          <w:rFonts w:ascii="宋体" w:hAnsi="宋体" w:hint="eastAsia"/>
          <w:bCs/>
          <w:color w:val="000000" w:themeColor="text1"/>
          <w:sz w:val="24"/>
        </w:rPr>
        <w:t>范围</w:t>
      </w:r>
      <w:r w:rsidRPr="001F5C15">
        <w:rPr>
          <w:rFonts w:ascii="宋体" w:hAnsi="宋体" w:cs="FZSSK--GBK1-00+ZLDKQ8-30" w:hint="eastAsia"/>
          <w:color w:val="000000" w:themeColor="text1"/>
          <w:kern w:val="0"/>
          <w:sz w:val="24"/>
        </w:rPr>
        <w:t>应</w:t>
      </w:r>
      <w:r w:rsidRPr="001F5C15">
        <w:rPr>
          <w:rFonts w:ascii="宋体" w:hAnsi="宋体" w:hint="eastAsia"/>
          <w:bCs/>
          <w:color w:val="000000" w:themeColor="text1"/>
          <w:sz w:val="24"/>
        </w:rPr>
        <w:t>符合</w:t>
      </w:r>
      <w:r w:rsidRPr="001F5C15">
        <w:rPr>
          <w:rFonts w:ascii="宋体" w:hAnsi="宋体" w:cs="FZSSK--GBK1-00+ZLDKP6-11" w:hint="eastAsia"/>
          <w:color w:val="000000" w:themeColor="text1"/>
          <w:kern w:val="0"/>
          <w:sz w:val="24"/>
        </w:rPr>
        <w:t>国家现行碳核算、碳核查、</w:t>
      </w:r>
      <w:proofErr w:type="gramStart"/>
      <w:r w:rsidRPr="001F5C15">
        <w:rPr>
          <w:rFonts w:ascii="宋体" w:hAnsi="宋体" w:cs="FZSSK--GBK1-00+ZLDKP6-11" w:hint="eastAsia"/>
          <w:color w:val="000000" w:themeColor="text1"/>
          <w:kern w:val="0"/>
          <w:sz w:val="24"/>
        </w:rPr>
        <w:t>碳交易</w:t>
      </w:r>
      <w:proofErr w:type="gramEnd"/>
      <w:r w:rsidR="00064128">
        <w:rPr>
          <w:rFonts w:ascii="宋体" w:hAnsi="宋体" w:cs="FZSSK--GBK1-00+ZLDKP6-11" w:hint="eastAsia"/>
          <w:color w:val="000000" w:themeColor="text1"/>
          <w:kern w:val="0"/>
          <w:sz w:val="24"/>
        </w:rPr>
        <w:t>的</w:t>
      </w:r>
      <w:r w:rsidR="00C9272D">
        <w:rPr>
          <w:rFonts w:ascii="宋体" w:hAnsi="宋体" w:cs="FZSSK--GBK1-00+ZLDKP6-11" w:hint="eastAsia"/>
          <w:color w:val="000000" w:themeColor="text1"/>
          <w:kern w:val="0"/>
          <w:sz w:val="24"/>
        </w:rPr>
        <w:t>相关</w:t>
      </w:r>
      <w:r w:rsidRPr="001F5C15">
        <w:rPr>
          <w:rFonts w:ascii="宋体" w:hAnsi="宋体" w:cs="FZSSK--GBK1-00+ZLDKP6-11" w:hint="eastAsia"/>
          <w:color w:val="000000" w:themeColor="text1"/>
          <w:kern w:val="0"/>
          <w:sz w:val="24"/>
        </w:rPr>
        <w:t>规则</w:t>
      </w:r>
      <w:r w:rsidRPr="001F5C15">
        <w:rPr>
          <w:rFonts w:ascii="宋体" w:hAnsi="宋体" w:cs="FZSSK--GBK1-00+ZLDKQ8-30" w:hint="eastAsia"/>
          <w:color w:val="000000" w:themeColor="text1"/>
          <w:kern w:val="0"/>
          <w:sz w:val="24"/>
        </w:rPr>
        <w:t>，核算</w:t>
      </w:r>
      <w:r w:rsidR="00064128">
        <w:rPr>
          <w:rFonts w:ascii="宋体" w:hAnsi="宋体" w:cs="FZSSK--GBK1-00+ZLDKQ8-30" w:hint="eastAsia"/>
          <w:color w:val="000000" w:themeColor="text1"/>
          <w:kern w:val="0"/>
          <w:sz w:val="24"/>
        </w:rPr>
        <w:t>范围</w:t>
      </w:r>
      <w:r w:rsidRPr="001F5C15">
        <w:rPr>
          <w:rFonts w:ascii="宋体" w:hAnsi="宋体" w:cs="FZSSK--GBK1-00+ZLDKQ8-30" w:hint="eastAsia"/>
          <w:color w:val="000000" w:themeColor="text1"/>
          <w:kern w:val="0"/>
          <w:sz w:val="24"/>
        </w:rPr>
        <w:t>应与其他行业保持一致</w:t>
      </w:r>
      <w:r w:rsidRPr="001F5C15">
        <w:rPr>
          <w:rFonts w:ascii="宋体" w:hAnsi="宋体" w:cs="FZSSK--GBK1-00+ZLDKP6-11" w:hint="eastAsia"/>
          <w:color w:val="000000" w:themeColor="text1"/>
          <w:kern w:val="0"/>
          <w:sz w:val="24"/>
        </w:rPr>
        <w:t>。</w:t>
      </w:r>
    </w:p>
    <w:p w:rsidR="002C4DCE" w:rsidRDefault="002C4DCE" w:rsidP="002C4DCE">
      <w:pPr>
        <w:spacing w:line="360" w:lineRule="auto"/>
        <w:ind w:firstLineChars="200" w:firstLine="480"/>
        <w:rPr>
          <w:rFonts w:ascii="仿宋_GB2312" w:eastAsia="仿宋_GB2312" w:hAnsi="Arial" w:cs="Arial"/>
          <w:color w:val="0000FF"/>
          <w:sz w:val="24"/>
          <w:shd w:val="clear" w:color="auto" w:fill="FFFFFF"/>
        </w:rPr>
      </w:pPr>
      <w:r w:rsidRPr="00286673">
        <w:rPr>
          <w:rFonts w:ascii="仿宋_GB2312" w:eastAsia="仿宋_GB2312" w:hAnsi="宋体" w:hint="eastAsia"/>
          <w:bCs/>
          <w:color w:val="0000FF"/>
          <w:sz w:val="24"/>
        </w:rPr>
        <w:t>【条文说明】</w:t>
      </w:r>
      <w:r w:rsidRPr="009F005A">
        <w:rPr>
          <w:rFonts w:ascii="仿宋_GB2312" w:eastAsia="仿宋_GB2312" w:hAnsi="宋体" w:hint="eastAsia"/>
          <w:bCs/>
          <w:color w:val="0000FF"/>
          <w:sz w:val="24"/>
        </w:rPr>
        <w:t>企业温室气体排放核算</w:t>
      </w:r>
      <w:r>
        <w:rPr>
          <w:rFonts w:ascii="仿宋_GB2312" w:eastAsia="仿宋_GB2312" w:hAnsi="宋体" w:hint="eastAsia"/>
          <w:bCs/>
          <w:color w:val="0000FF"/>
          <w:sz w:val="24"/>
        </w:rPr>
        <w:t>的</w:t>
      </w:r>
      <w:r w:rsidRPr="00210F3D">
        <w:rPr>
          <w:rStyle w:val="af5"/>
          <w:rFonts w:ascii="仿宋_GB2312" w:eastAsia="仿宋_GB2312" w:hAnsi="Arial" w:cs="Arial" w:hint="eastAsia"/>
          <w:b w:val="0"/>
          <w:color w:val="0000FF"/>
          <w:sz w:val="24"/>
          <w:shd w:val="clear" w:color="auto" w:fill="FFFFFF"/>
        </w:rPr>
        <w:t>国际</w:t>
      </w:r>
      <w:r w:rsidR="00C9272D">
        <w:rPr>
          <w:rStyle w:val="af5"/>
          <w:rFonts w:ascii="仿宋_GB2312" w:eastAsia="仿宋_GB2312" w:hAnsi="Arial" w:cs="Arial" w:hint="eastAsia"/>
          <w:b w:val="0"/>
          <w:color w:val="0000FF"/>
          <w:sz w:val="24"/>
          <w:shd w:val="clear" w:color="auto" w:fill="FFFFFF"/>
        </w:rPr>
        <w:t>通行</w:t>
      </w:r>
      <w:r w:rsidRPr="00210F3D">
        <w:rPr>
          <w:rStyle w:val="af5"/>
          <w:rFonts w:ascii="仿宋_GB2312" w:eastAsia="仿宋_GB2312" w:hAnsi="Arial" w:cs="Arial" w:hint="eastAsia"/>
          <w:b w:val="0"/>
          <w:color w:val="0000FF"/>
          <w:sz w:val="24"/>
          <w:shd w:val="clear" w:color="auto" w:fill="FFFFFF"/>
        </w:rPr>
        <w:t>标准</w:t>
      </w:r>
      <w:r>
        <w:rPr>
          <w:rStyle w:val="af5"/>
          <w:rFonts w:ascii="仿宋_GB2312" w:eastAsia="仿宋_GB2312" w:hAnsi="Arial" w:cs="Arial" w:hint="eastAsia"/>
          <w:b w:val="0"/>
          <w:color w:val="0000FF"/>
          <w:sz w:val="24"/>
          <w:shd w:val="clear" w:color="auto" w:fill="FFFFFF"/>
        </w:rPr>
        <w:t>是</w:t>
      </w:r>
      <w:r w:rsidRPr="006D11F7">
        <w:rPr>
          <w:rFonts w:ascii="仿宋_GB2312" w:eastAsia="仿宋_GB2312" w:hAnsi="Arial" w:cs="Arial" w:hint="eastAsia"/>
          <w:color w:val="0000FF"/>
          <w:sz w:val="24"/>
          <w:shd w:val="clear" w:color="auto" w:fill="FFFFFF"/>
        </w:rPr>
        <w:t>国际标准化组织（</w:t>
      </w:r>
      <w:r w:rsidRPr="006D11F7">
        <w:rPr>
          <w:rFonts w:ascii="Times New Roman" w:eastAsia="仿宋_GB2312" w:hAnsi="Times New Roman"/>
          <w:color w:val="0000FF"/>
          <w:sz w:val="24"/>
          <w:shd w:val="clear" w:color="auto" w:fill="FFFFFF"/>
        </w:rPr>
        <w:t>ISO</w:t>
      </w:r>
      <w:r w:rsidRPr="006D11F7">
        <w:rPr>
          <w:rFonts w:ascii="仿宋_GB2312" w:eastAsia="仿宋_GB2312" w:hAnsi="Arial" w:cs="Arial" w:hint="eastAsia"/>
          <w:color w:val="0000FF"/>
          <w:sz w:val="24"/>
          <w:shd w:val="clear" w:color="auto" w:fill="FFFFFF"/>
        </w:rPr>
        <w:t>）发布的</w:t>
      </w:r>
      <w:r w:rsidR="00C9272D" w:rsidRPr="006D11F7">
        <w:rPr>
          <w:rFonts w:ascii="Times New Roman" w:eastAsia="仿宋_GB2312" w:hAnsi="Times New Roman"/>
          <w:color w:val="0000FF"/>
          <w:sz w:val="24"/>
          <w:shd w:val="clear" w:color="auto" w:fill="FFFFFF"/>
        </w:rPr>
        <w:t>ISO</w:t>
      </w:r>
      <w:r w:rsidR="00C9272D" w:rsidRPr="006D11F7">
        <w:rPr>
          <w:rFonts w:ascii="仿宋_GB2312" w:eastAsia="仿宋_GB2312" w:hAnsi="Arial" w:cs="Arial" w:hint="eastAsia"/>
          <w:color w:val="0000FF"/>
          <w:sz w:val="24"/>
          <w:shd w:val="clear" w:color="auto" w:fill="FFFFFF"/>
        </w:rPr>
        <w:t xml:space="preserve"> 14064-1</w:t>
      </w:r>
      <w:r w:rsidR="00C9272D">
        <w:rPr>
          <w:rFonts w:ascii="仿宋_GB2312" w:eastAsia="仿宋_GB2312" w:hAnsi="Arial" w:cs="Arial" w:hint="eastAsia"/>
          <w:color w:val="0000FF"/>
          <w:sz w:val="24"/>
          <w:shd w:val="clear" w:color="auto" w:fill="FFFFFF"/>
        </w:rPr>
        <w:t>:</w:t>
      </w:r>
      <w:r w:rsidR="00C9272D" w:rsidRPr="006D11F7">
        <w:rPr>
          <w:rFonts w:ascii="仿宋_GB2312" w:eastAsia="仿宋_GB2312" w:hAnsi="Arial" w:cs="Arial" w:hint="eastAsia"/>
          <w:color w:val="0000FF"/>
          <w:sz w:val="24"/>
          <w:shd w:val="clear" w:color="auto" w:fill="FFFFFF"/>
        </w:rPr>
        <w:t>2018</w:t>
      </w:r>
      <w:r w:rsidR="004C4C02" w:rsidRPr="009F005A">
        <w:rPr>
          <w:rFonts w:ascii="仿宋_GB2312" w:eastAsia="仿宋_GB2312" w:hAnsi="黑体" w:hint="eastAsia"/>
          <w:color w:val="0000FF"/>
          <w:sz w:val="24"/>
        </w:rPr>
        <w:t>《</w:t>
      </w:r>
      <w:r w:rsidR="004C4C02" w:rsidRPr="00FF1B3F">
        <w:rPr>
          <w:rFonts w:ascii="仿宋_GB2312" w:eastAsia="仿宋_GB2312" w:hAnsi="Arial" w:cs="Arial" w:hint="eastAsia"/>
          <w:color w:val="0000FF"/>
          <w:sz w:val="24"/>
          <w:shd w:val="clear" w:color="auto" w:fill="FFFFFF"/>
        </w:rPr>
        <w:t>温室气体</w:t>
      </w:r>
      <w:r w:rsidR="00B15548">
        <w:rPr>
          <w:rFonts w:ascii="仿宋_GB2312" w:eastAsia="仿宋_GB2312" w:hAnsi="Arial" w:cs="Arial" w:hint="eastAsia"/>
          <w:color w:val="0000FF"/>
          <w:sz w:val="24"/>
          <w:shd w:val="clear" w:color="auto" w:fill="FFFFFF"/>
        </w:rPr>
        <w:t xml:space="preserve"> </w:t>
      </w:r>
      <w:r w:rsidR="004C4C02">
        <w:rPr>
          <w:rFonts w:ascii="仿宋_GB2312" w:eastAsia="仿宋_GB2312" w:hAnsi="Arial" w:cs="Arial" w:hint="eastAsia"/>
          <w:color w:val="0000FF"/>
          <w:sz w:val="24"/>
          <w:shd w:val="clear" w:color="auto" w:fill="FFFFFF"/>
        </w:rPr>
        <w:t>第一部份</w:t>
      </w:r>
      <w:r w:rsidR="00B15548">
        <w:rPr>
          <w:rFonts w:ascii="仿宋_GB2312" w:eastAsia="仿宋_GB2312" w:hAnsi="Arial" w:cs="Arial" w:hint="eastAsia"/>
          <w:color w:val="0000FF"/>
          <w:sz w:val="24"/>
          <w:shd w:val="clear" w:color="auto" w:fill="FFFFFF"/>
        </w:rPr>
        <w:t xml:space="preserve"> </w:t>
      </w:r>
      <w:r w:rsidR="004C4C02" w:rsidRPr="00EB6B83">
        <w:rPr>
          <w:rFonts w:ascii="仿宋_GB2312" w:eastAsia="仿宋_GB2312" w:hAnsi="Arial" w:cs="Arial" w:hint="eastAsia"/>
          <w:color w:val="0000FF"/>
          <w:sz w:val="24"/>
          <w:shd w:val="clear" w:color="auto" w:fill="FFFFFF"/>
        </w:rPr>
        <w:t>组织层面上</w:t>
      </w:r>
      <w:r w:rsidR="00B15548" w:rsidRPr="00EB6B83">
        <w:rPr>
          <w:rFonts w:ascii="仿宋_GB2312" w:eastAsia="仿宋_GB2312" w:hAnsi="Arial" w:cs="Arial" w:hint="eastAsia"/>
          <w:color w:val="0000FF"/>
          <w:sz w:val="24"/>
          <w:shd w:val="clear" w:color="auto" w:fill="FFFFFF"/>
        </w:rPr>
        <w:t>对</w:t>
      </w:r>
      <w:r w:rsidR="004C4C02" w:rsidRPr="00EB6B83">
        <w:rPr>
          <w:rFonts w:ascii="仿宋_GB2312" w:eastAsia="仿宋_GB2312" w:hAnsi="Arial" w:cs="Arial" w:hint="eastAsia"/>
          <w:color w:val="0000FF"/>
          <w:sz w:val="24"/>
          <w:shd w:val="clear" w:color="auto" w:fill="FFFFFF"/>
        </w:rPr>
        <w:t>温室气体排放</w:t>
      </w:r>
      <w:r w:rsidR="00B15548" w:rsidRPr="00EB6B83">
        <w:rPr>
          <w:rFonts w:ascii="仿宋_GB2312" w:eastAsia="仿宋_GB2312" w:hAnsi="Arial" w:cs="Arial" w:hint="eastAsia"/>
          <w:color w:val="0000FF"/>
          <w:sz w:val="24"/>
          <w:shd w:val="clear" w:color="auto" w:fill="FFFFFF"/>
        </w:rPr>
        <w:t>和</w:t>
      </w:r>
      <w:r w:rsidR="004C4C02" w:rsidRPr="00EB6B83">
        <w:rPr>
          <w:rFonts w:ascii="仿宋_GB2312" w:eastAsia="仿宋_GB2312" w:hAnsi="Arial" w:cs="Arial" w:hint="eastAsia"/>
          <w:color w:val="0000FF"/>
          <w:sz w:val="24"/>
          <w:shd w:val="clear" w:color="auto" w:fill="FFFFFF"/>
        </w:rPr>
        <w:t>清除</w:t>
      </w:r>
      <w:r w:rsidR="00B15548" w:rsidRPr="00EB6B83">
        <w:rPr>
          <w:rFonts w:ascii="仿宋_GB2312" w:eastAsia="仿宋_GB2312" w:hAnsi="Arial" w:cs="Arial" w:hint="eastAsia"/>
          <w:color w:val="0000FF"/>
          <w:sz w:val="24"/>
          <w:shd w:val="clear" w:color="auto" w:fill="FFFFFF"/>
        </w:rPr>
        <w:t>的</w:t>
      </w:r>
      <w:r w:rsidR="004C4C02" w:rsidRPr="00EB6B83">
        <w:rPr>
          <w:rFonts w:ascii="仿宋_GB2312" w:eastAsia="仿宋_GB2312" w:hAnsi="Arial" w:cs="Arial" w:hint="eastAsia"/>
          <w:color w:val="0000FF"/>
          <w:sz w:val="24"/>
          <w:shd w:val="clear" w:color="auto" w:fill="FFFFFF"/>
        </w:rPr>
        <w:t>量化</w:t>
      </w:r>
      <w:r w:rsidR="00B15548" w:rsidRPr="00EB6B83">
        <w:rPr>
          <w:rFonts w:ascii="仿宋_GB2312" w:eastAsia="仿宋_GB2312" w:hAnsi="Arial" w:cs="Arial" w:hint="eastAsia"/>
          <w:color w:val="0000FF"/>
          <w:sz w:val="24"/>
          <w:shd w:val="clear" w:color="auto" w:fill="FFFFFF"/>
        </w:rPr>
        <w:t>和</w:t>
      </w:r>
      <w:r w:rsidR="004C4C02" w:rsidRPr="00EB6B83">
        <w:rPr>
          <w:rFonts w:ascii="仿宋_GB2312" w:eastAsia="仿宋_GB2312" w:hAnsi="Arial" w:cs="Arial" w:hint="eastAsia"/>
          <w:color w:val="0000FF"/>
          <w:sz w:val="24"/>
          <w:shd w:val="clear" w:color="auto" w:fill="FFFFFF"/>
        </w:rPr>
        <w:t>报告</w:t>
      </w:r>
      <w:r w:rsidR="00B40D52" w:rsidRPr="00EB6B83">
        <w:rPr>
          <w:rFonts w:ascii="仿宋_GB2312" w:eastAsia="仿宋_GB2312" w:hAnsi="Arial" w:cs="Arial" w:hint="eastAsia"/>
          <w:color w:val="0000FF"/>
          <w:sz w:val="24"/>
          <w:shd w:val="clear" w:color="auto" w:fill="FFFFFF"/>
        </w:rPr>
        <w:t>的规范及指南</w:t>
      </w:r>
      <w:r w:rsidR="004C4C02" w:rsidRPr="009F005A">
        <w:rPr>
          <w:rFonts w:ascii="仿宋_GB2312" w:eastAsia="仿宋_GB2312" w:hAnsi="黑体" w:hint="eastAsia"/>
          <w:color w:val="0000FF"/>
          <w:sz w:val="24"/>
        </w:rPr>
        <w:t>》</w:t>
      </w:r>
      <w:r w:rsidRPr="006D11F7">
        <w:rPr>
          <w:rFonts w:ascii="仿宋_GB2312" w:eastAsia="仿宋_GB2312" w:hAnsi="Arial" w:cs="Arial" w:hint="eastAsia"/>
          <w:color w:val="0000FF"/>
          <w:sz w:val="24"/>
          <w:shd w:val="clear" w:color="auto" w:fill="FFFFFF"/>
        </w:rPr>
        <w:t>和世界资源研究所（</w:t>
      </w:r>
      <w:r w:rsidRPr="006D11F7">
        <w:rPr>
          <w:rFonts w:ascii="Times New Roman" w:eastAsia="仿宋_GB2312" w:hAnsi="Times New Roman"/>
          <w:color w:val="0000FF"/>
          <w:sz w:val="24"/>
          <w:shd w:val="clear" w:color="auto" w:fill="FFFFFF"/>
        </w:rPr>
        <w:t>WRI</w:t>
      </w:r>
      <w:r w:rsidRPr="006D11F7">
        <w:rPr>
          <w:rFonts w:ascii="仿宋_GB2312" w:eastAsia="仿宋_GB2312" w:hAnsi="Arial" w:cs="Arial" w:hint="eastAsia"/>
          <w:color w:val="0000FF"/>
          <w:sz w:val="24"/>
          <w:shd w:val="clear" w:color="auto" w:fill="FFFFFF"/>
        </w:rPr>
        <w:t>）</w:t>
      </w:r>
      <w:r>
        <w:rPr>
          <w:rFonts w:ascii="仿宋_GB2312" w:eastAsia="仿宋_GB2312" w:hAnsi="Arial" w:cs="Arial" w:hint="eastAsia"/>
          <w:color w:val="0000FF"/>
          <w:sz w:val="24"/>
          <w:shd w:val="clear" w:color="auto" w:fill="FFFFFF"/>
        </w:rPr>
        <w:t>与</w:t>
      </w:r>
      <w:r w:rsidRPr="006D11F7">
        <w:rPr>
          <w:rFonts w:ascii="仿宋_GB2312" w:eastAsia="仿宋_GB2312" w:hAnsi="Arial" w:cs="Arial" w:hint="eastAsia"/>
          <w:color w:val="0000FF"/>
          <w:sz w:val="24"/>
          <w:shd w:val="clear" w:color="auto" w:fill="FFFFFF"/>
        </w:rPr>
        <w:t>世界可持续发展工商理事会（</w:t>
      </w:r>
      <w:r w:rsidRPr="006D11F7">
        <w:rPr>
          <w:rFonts w:ascii="Times New Roman" w:eastAsia="仿宋_GB2312" w:hAnsi="Times New Roman"/>
          <w:color w:val="0000FF"/>
          <w:sz w:val="24"/>
          <w:shd w:val="clear" w:color="auto" w:fill="FFFFFF"/>
        </w:rPr>
        <w:t>WBCSD</w:t>
      </w:r>
      <w:r w:rsidRPr="006D11F7">
        <w:rPr>
          <w:rFonts w:ascii="仿宋_GB2312" w:eastAsia="仿宋_GB2312" w:hAnsi="Arial" w:cs="Arial" w:hint="eastAsia"/>
          <w:color w:val="0000FF"/>
          <w:sz w:val="24"/>
          <w:shd w:val="clear" w:color="auto" w:fill="FFFFFF"/>
        </w:rPr>
        <w:t>）联合发布的</w:t>
      </w:r>
      <w:r w:rsidR="00D70EAD" w:rsidRPr="009F005A">
        <w:rPr>
          <w:rFonts w:ascii="仿宋_GB2312" w:eastAsia="仿宋_GB2312" w:hAnsi="黑体" w:hint="eastAsia"/>
          <w:color w:val="0000FF"/>
          <w:sz w:val="24"/>
        </w:rPr>
        <w:t>《</w:t>
      </w:r>
      <w:r w:rsidRPr="00A400A2">
        <w:rPr>
          <w:rFonts w:ascii="Times New Roman" w:eastAsia="仿宋_GB2312" w:hAnsi="Times New Roman"/>
          <w:bCs/>
          <w:color w:val="0000FF"/>
          <w:sz w:val="24"/>
        </w:rPr>
        <w:t>GHG Protocol</w:t>
      </w:r>
      <w:r w:rsidRPr="00E5107A">
        <w:rPr>
          <w:rFonts w:ascii="仿宋_GB2312" w:eastAsia="仿宋_GB2312" w:hAnsi="宋体" w:hint="eastAsia"/>
          <w:bCs/>
          <w:color w:val="0000FF"/>
          <w:sz w:val="24"/>
        </w:rPr>
        <w:t xml:space="preserve"> 企业核算与报告标准（修订版）</w:t>
      </w:r>
      <w:r w:rsidR="00D70EAD" w:rsidRPr="009F005A">
        <w:rPr>
          <w:rFonts w:ascii="仿宋_GB2312" w:eastAsia="仿宋_GB2312" w:hAnsi="黑体" w:hint="eastAsia"/>
          <w:color w:val="0000FF"/>
          <w:sz w:val="24"/>
        </w:rPr>
        <w:t>》</w:t>
      </w:r>
      <w:r>
        <w:rPr>
          <w:rFonts w:ascii="仿宋_GB2312" w:eastAsia="仿宋_GB2312" w:hAnsi="宋体" w:hint="eastAsia"/>
          <w:bCs/>
          <w:color w:val="0000FF"/>
          <w:sz w:val="24"/>
        </w:rPr>
        <w:t>。</w:t>
      </w:r>
      <w:r w:rsidRPr="00FF1B3F">
        <w:rPr>
          <w:rFonts w:ascii="仿宋_GB2312" w:eastAsia="仿宋_GB2312" w:hAnsi="Arial" w:cs="Arial" w:hint="eastAsia"/>
          <w:color w:val="0000FF"/>
          <w:sz w:val="24"/>
          <w:shd w:val="clear" w:color="auto" w:fill="FFFFFF"/>
        </w:rPr>
        <w:t>为便于描</w:t>
      </w:r>
      <w:r w:rsidRPr="00FF1B3F">
        <w:rPr>
          <w:rFonts w:ascii="仿宋_GB2312" w:eastAsia="仿宋_GB2312" w:hAnsi="Arial" w:cs="Arial" w:hint="eastAsia"/>
          <w:color w:val="0000FF"/>
          <w:sz w:val="24"/>
          <w:shd w:val="clear" w:color="auto" w:fill="FFFFFF"/>
        </w:rPr>
        <w:lastRenderedPageBreak/>
        <w:t>述直接与间接排放源，提高透明度，</w:t>
      </w:r>
      <w:r w:rsidRPr="00FF1B3F">
        <w:rPr>
          <w:rFonts w:ascii="Times New Roman" w:eastAsia="仿宋_GB2312" w:hAnsi="Times New Roman"/>
          <w:bCs/>
          <w:color w:val="0000FF"/>
          <w:sz w:val="24"/>
        </w:rPr>
        <w:t>GHG Protocol</w:t>
      </w:r>
      <w:r w:rsidRPr="00FF1B3F">
        <w:rPr>
          <w:rFonts w:ascii="仿宋_GB2312" w:eastAsia="仿宋_GB2312" w:hAnsi="Arial" w:cs="Arial" w:hint="eastAsia"/>
          <w:color w:val="0000FF"/>
          <w:sz w:val="24"/>
          <w:shd w:val="clear" w:color="auto" w:fill="FFFFFF"/>
        </w:rPr>
        <w:t>将温室气体排放</w:t>
      </w:r>
      <w:proofErr w:type="gramStart"/>
      <w:r w:rsidRPr="00FF1B3F">
        <w:rPr>
          <w:rFonts w:ascii="仿宋_GB2312" w:eastAsia="仿宋_GB2312" w:hAnsi="Arial" w:cs="Arial" w:hint="eastAsia"/>
          <w:color w:val="0000FF"/>
          <w:sz w:val="24"/>
          <w:shd w:val="clear" w:color="auto" w:fill="FFFFFF"/>
        </w:rPr>
        <w:t>源分为</w:t>
      </w:r>
      <w:proofErr w:type="gramEnd"/>
      <w:r w:rsidRPr="00FF1B3F">
        <w:rPr>
          <w:rFonts w:ascii="仿宋_GB2312" w:eastAsia="仿宋_GB2312" w:hAnsi="Arial" w:cs="Arial" w:hint="eastAsia"/>
          <w:color w:val="0000FF"/>
          <w:sz w:val="24"/>
          <w:shd w:val="clear" w:color="auto" w:fill="FFFFFF"/>
        </w:rPr>
        <w:t>三类</w:t>
      </w:r>
      <w:r w:rsidR="00927105">
        <w:rPr>
          <w:rFonts w:ascii="仿宋_GB2312" w:eastAsia="仿宋_GB2312" w:hAnsi="Arial" w:cs="Arial" w:hint="eastAsia"/>
          <w:color w:val="0000FF"/>
          <w:sz w:val="24"/>
          <w:shd w:val="clear" w:color="auto" w:fill="FFFFFF"/>
        </w:rPr>
        <w:t>。</w:t>
      </w:r>
      <w:r w:rsidRPr="00FF1B3F">
        <w:rPr>
          <w:rFonts w:ascii="仿宋_GB2312" w:eastAsia="仿宋_GB2312" w:hAnsi="Arial" w:cs="Arial" w:hint="eastAsia"/>
          <w:color w:val="0000FF"/>
          <w:sz w:val="24"/>
          <w:shd w:val="clear" w:color="auto" w:fill="FFFFFF"/>
        </w:rPr>
        <w:t>即：</w:t>
      </w:r>
    </w:p>
    <w:p w:rsidR="002C4DCE" w:rsidRPr="00FF1B3F" w:rsidRDefault="002C4DCE" w:rsidP="002C4DCE">
      <w:pPr>
        <w:spacing w:line="360" w:lineRule="auto"/>
        <w:ind w:firstLineChars="200" w:firstLine="480"/>
        <w:rPr>
          <w:rStyle w:val="af5"/>
          <w:rFonts w:ascii="仿宋_GB2312" w:eastAsia="仿宋_GB2312" w:hAnsi="Arial" w:cs="Arial"/>
          <w:b w:val="0"/>
          <w:color w:val="0000FF"/>
          <w:sz w:val="24"/>
          <w:shd w:val="clear" w:color="auto" w:fill="FFFFFF"/>
        </w:rPr>
      </w:pPr>
      <w:r w:rsidRPr="00FF1B3F">
        <w:rPr>
          <w:rStyle w:val="af5"/>
          <w:rFonts w:ascii="仿宋_GB2312" w:eastAsia="仿宋_GB2312" w:hAnsi="Arial" w:cs="Arial" w:hint="eastAsia"/>
          <w:b w:val="0"/>
          <w:color w:val="0000FF"/>
          <w:sz w:val="24"/>
          <w:shd w:val="clear" w:color="auto" w:fill="FFFFFF"/>
        </w:rPr>
        <w:t>范围</w:t>
      </w:r>
      <w:r>
        <w:rPr>
          <w:rStyle w:val="af5"/>
          <w:rFonts w:ascii="仿宋_GB2312" w:eastAsia="仿宋_GB2312" w:hAnsi="Arial" w:cs="Arial" w:hint="eastAsia"/>
          <w:b w:val="0"/>
          <w:color w:val="0000FF"/>
          <w:sz w:val="24"/>
          <w:shd w:val="clear" w:color="auto" w:fill="FFFFFF"/>
        </w:rPr>
        <w:t>1</w:t>
      </w:r>
      <w:r w:rsidRPr="00FF1B3F">
        <w:rPr>
          <w:rStyle w:val="af5"/>
          <w:rFonts w:ascii="仿宋_GB2312" w:eastAsia="仿宋_GB2312" w:hAnsi="Arial" w:cs="Arial" w:hint="eastAsia"/>
          <w:b w:val="0"/>
          <w:color w:val="0000FF"/>
          <w:sz w:val="24"/>
          <w:shd w:val="clear" w:color="auto" w:fill="FFFFFF"/>
        </w:rPr>
        <w:t>（直接排放）：直接温室气体排放</w:t>
      </w:r>
      <w:r>
        <w:rPr>
          <w:rStyle w:val="af5"/>
          <w:rFonts w:ascii="仿宋_GB2312" w:eastAsia="仿宋_GB2312" w:hAnsi="Arial" w:cs="Arial" w:hint="eastAsia"/>
          <w:b w:val="0"/>
          <w:color w:val="0000FF"/>
          <w:sz w:val="24"/>
          <w:shd w:val="clear" w:color="auto" w:fill="FFFFFF"/>
        </w:rPr>
        <w:t>；</w:t>
      </w:r>
    </w:p>
    <w:p w:rsidR="002C4DCE" w:rsidRPr="00FF1B3F" w:rsidRDefault="002C4DCE" w:rsidP="002C4DCE">
      <w:pPr>
        <w:spacing w:line="360" w:lineRule="auto"/>
        <w:ind w:firstLineChars="200" w:firstLine="480"/>
        <w:rPr>
          <w:rStyle w:val="af5"/>
          <w:rFonts w:ascii="仿宋_GB2312" w:eastAsia="仿宋_GB2312" w:hAnsi="Arial" w:cs="Arial"/>
          <w:b w:val="0"/>
          <w:color w:val="0000FF"/>
          <w:sz w:val="24"/>
          <w:shd w:val="clear" w:color="auto" w:fill="FFFFFF"/>
        </w:rPr>
      </w:pPr>
      <w:r w:rsidRPr="00FF1B3F">
        <w:rPr>
          <w:rStyle w:val="af5"/>
          <w:rFonts w:ascii="仿宋_GB2312" w:eastAsia="仿宋_GB2312" w:hAnsi="Arial" w:cs="Arial" w:hint="eastAsia"/>
          <w:b w:val="0"/>
          <w:color w:val="0000FF"/>
          <w:sz w:val="24"/>
          <w:shd w:val="clear" w:color="auto" w:fill="FFFFFF"/>
        </w:rPr>
        <w:t>范围</w:t>
      </w:r>
      <w:r>
        <w:rPr>
          <w:rStyle w:val="af5"/>
          <w:rFonts w:ascii="仿宋_GB2312" w:eastAsia="仿宋_GB2312" w:hAnsi="Arial" w:cs="Arial" w:hint="eastAsia"/>
          <w:b w:val="0"/>
          <w:color w:val="0000FF"/>
          <w:sz w:val="24"/>
          <w:shd w:val="clear" w:color="auto" w:fill="FFFFFF"/>
        </w:rPr>
        <w:t>2</w:t>
      </w:r>
      <w:r w:rsidRPr="00FF1B3F">
        <w:rPr>
          <w:rStyle w:val="af5"/>
          <w:rFonts w:ascii="仿宋_GB2312" w:eastAsia="仿宋_GB2312" w:hAnsi="Arial" w:cs="Arial" w:hint="eastAsia"/>
          <w:b w:val="0"/>
          <w:color w:val="0000FF"/>
          <w:sz w:val="24"/>
          <w:shd w:val="clear" w:color="auto" w:fill="FFFFFF"/>
        </w:rPr>
        <w:t>（间接排放）：</w:t>
      </w:r>
      <w:r>
        <w:rPr>
          <w:rStyle w:val="af5"/>
          <w:rFonts w:ascii="仿宋_GB2312" w:eastAsia="仿宋_GB2312" w:hAnsi="Arial" w:cs="Arial" w:hint="eastAsia"/>
          <w:b w:val="0"/>
          <w:color w:val="0000FF"/>
          <w:sz w:val="24"/>
          <w:shd w:val="clear" w:color="auto" w:fill="FFFFFF"/>
        </w:rPr>
        <w:t>购入</w:t>
      </w:r>
      <w:r w:rsidRPr="00FF1B3F">
        <w:rPr>
          <w:rStyle w:val="af5"/>
          <w:rFonts w:ascii="仿宋_GB2312" w:eastAsia="仿宋_GB2312" w:hAnsi="Arial" w:cs="Arial" w:hint="eastAsia"/>
          <w:b w:val="0"/>
          <w:color w:val="0000FF"/>
          <w:sz w:val="24"/>
          <w:shd w:val="clear" w:color="auto" w:fill="FFFFFF"/>
        </w:rPr>
        <w:t>电力、热力产生的间接温室气体排放</w:t>
      </w:r>
      <w:r>
        <w:rPr>
          <w:rStyle w:val="af5"/>
          <w:rFonts w:ascii="仿宋_GB2312" w:eastAsia="仿宋_GB2312" w:hAnsi="Arial" w:cs="Arial" w:hint="eastAsia"/>
          <w:b w:val="0"/>
          <w:color w:val="0000FF"/>
          <w:sz w:val="24"/>
          <w:shd w:val="clear" w:color="auto" w:fill="FFFFFF"/>
        </w:rPr>
        <w:t>；</w:t>
      </w:r>
    </w:p>
    <w:p w:rsidR="002C4DCE" w:rsidRPr="00FF1B3F" w:rsidRDefault="002C4DCE" w:rsidP="002C4DCE">
      <w:pPr>
        <w:spacing w:line="360" w:lineRule="auto"/>
        <w:ind w:firstLineChars="200" w:firstLine="480"/>
        <w:rPr>
          <w:rFonts w:ascii="仿宋_GB2312" w:eastAsia="仿宋_GB2312" w:hAnsi="宋体"/>
          <w:b/>
          <w:bCs/>
          <w:color w:val="0000FF"/>
          <w:sz w:val="24"/>
        </w:rPr>
      </w:pPr>
      <w:r w:rsidRPr="00FF1B3F">
        <w:rPr>
          <w:rStyle w:val="af5"/>
          <w:rFonts w:ascii="仿宋_GB2312" w:eastAsia="仿宋_GB2312" w:hAnsi="Arial" w:cs="Arial" w:hint="eastAsia"/>
          <w:b w:val="0"/>
          <w:color w:val="0000FF"/>
          <w:sz w:val="24"/>
          <w:shd w:val="clear" w:color="auto" w:fill="FFFFFF"/>
        </w:rPr>
        <w:t>范围</w:t>
      </w:r>
      <w:r>
        <w:rPr>
          <w:rStyle w:val="af5"/>
          <w:rFonts w:ascii="仿宋_GB2312" w:eastAsia="仿宋_GB2312" w:hAnsi="Arial" w:cs="Arial" w:hint="eastAsia"/>
          <w:b w:val="0"/>
          <w:color w:val="0000FF"/>
          <w:sz w:val="24"/>
          <w:shd w:val="clear" w:color="auto" w:fill="FFFFFF"/>
        </w:rPr>
        <w:t>3</w:t>
      </w:r>
      <w:r w:rsidRPr="00FF1B3F">
        <w:rPr>
          <w:rStyle w:val="af5"/>
          <w:rFonts w:ascii="仿宋_GB2312" w:eastAsia="仿宋_GB2312" w:hAnsi="Arial" w:cs="Arial" w:hint="eastAsia"/>
          <w:b w:val="0"/>
          <w:color w:val="0000FF"/>
          <w:sz w:val="24"/>
          <w:shd w:val="clear" w:color="auto" w:fill="FFFFFF"/>
        </w:rPr>
        <w:t>（间接排放）：其他间接温室气体排放</w:t>
      </w:r>
      <w:r>
        <w:rPr>
          <w:rStyle w:val="af5"/>
          <w:rFonts w:ascii="仿宋_GB2312" w:eastAsia="仿宋_GB2312" w:hAnsi="Arial" w:cs="Arial" w:hint="eastAsia"/>
          <w:b w:val="0"/>
          <w:color w:val="0000FF"/>
          <w:sz w:val="24"/>
          <w:shd w:val="clear" w:color="auto" w:fill="FFFFFF"/>
        </w:rPr>
        <w:t>。</w:t>
      </w:r>
    </w:p>
    <w:p w:rsidR="00927105" w:rsidRDefault="002C4DCE" w:rsidP="002C4DCE">
      <w:pPr>
        <w:spacing w:line="360" w:lineRule="auto"/>
        <w:ind w:firstLineChars="200" w:firstLine="480"/>
        <w:rPr>
          <w:rFonts w:ascii="仿宋_GB2312" w:eastAsia="仿宋_GB2312" w:hAnsi="宋体"/>
          <w:bCs/>
          <w:color w:val="0000FF"/>
          <w:sz w:val="24"/>
        </w:rPr>
      </w:pPr>
      <w:r w:rsidRPr="009F005A">
        <w:rPr>
          <w:rFonts w:ascii="仿宋_GB2312" w:eastAsia="仿宋_GB2312" w:hAnsi="宋体" w:hint="eastAsia"/>
          <w:bCs/>
          <w:color w:val="0000FF"/>
          <w:sz w:val="24"/>
        </w:rPr>
        <w:t>从2013年起，</w:t>
      </w:r>
      <w:proofErr w:type="gramStart"/>
      <w:r w:rsidRPr="009F005A">
        <w:rPr>
          <w:rFonts w:ascii="仿宋_GB2312" w:eastAsia="仿宋_GB2312" w:hAnsi="宋体" w:hint="eastAsia"/>
          <w:bCs/>
          <w:color w:val="0000FF"/>
          <w:sz w:val="24"/>
        </w:rPr>
        <w:t>国家发改委</w:t>
      </w:r>
      <w:proofErr w:type="gramEnd"/>
      <w:r w:rsidRPr="009F005A">
        <w:rPr>
          <w:rFonts w:ascii="仿宋_GB2312" w:eastAsia="仿宋_GB2312" w:hAnsi="宋体" w:hint="eastAsia"/>
          <w:bCs/>
          <w:color w:val="0000FF"/>
          <w:sz w:val="24"/>
        </w:rPr>
        <w:t>分批发布了</w:t>
      </w:r>
      <w:r w:rsidRPr="009F005A">
        <w:rPr>
          <w:rFonts w:ascii="仿宋_GB2312" w:eastAsia="仿宋_GB2312" w:hAnsi="宋体" w:hint="eastAsia"/>
          <w:color w:val="0000FF"/>
          <w:kern w:val="0"/>
          <w:sz w:val="24"/>
        </w:rPr>
        <w:t>24</w:t>
      </w:r>
      <w:r w:rsidRPr="009F005A">
        <w:rPr>
          <w:rFonts w:ascii="仿宋_GB2312" w:eastAsia="仿宋_GB2312" w:hAnsi="宋体" w:cs="E-BZ+ZBRBlv-1" w:hint="eastAsia"/>
          <w:color w:val="0000FF"/>
          <w:kern w:val="0"/>
          <w:sz w:val="24"/>
        </w:rPr>
        <w:t>个</w:t>
      </w:r>
      <w:r w:rsidRPr="009F005A">
        <w:rPr>
          <w:rFonts w:ascii="仿宋_GB2312" w:eastAsia="仿宋_GB2312" w:hAnsi="宋体" w:cs="AdobeHeitiStd-Regular" w:hint="eastAsia"/>
          <w:color w:val="0000FF"/>
          <w:kern w:val="0"/>
          <w:sz w:val="24"/>
        </w:rPr>
        <w:t>行业的企业</w:t>
      </w:r>
      <w:r w:rsidRPr="009F005A">
        <w:rPr>
          <w:rFonts w:ascii="仿宋_GB2312" w:eastAsia="仿宋_GB2312" w:hAnsi="宋体" w:cs="SSJ0+ZBRBlv-2" w:hint="eastAsia"/>
          <w:color w:val="0000FF"/>
          <w:kern w:val="0"/>
          <w:sz w:val="24"/>
        </w:rPr>
        <w:t>温室气体核算</w:t>
      </w:r>
      <w:r w:rsidRPr="009F005A">
        <w:rPr>
          <w:rFonts w:ascii="仿宋_GB2312" w:eastAsia="仿宋_GB2312" w:hAnsi="宋体" w:hint="eastAsia"/>
          <w:color w:val="0000FF"/>
          <w:sz w:val="24"/>
        </w:rPr>
        <w:t>方法与报告</w:t>
      </w:r>
      <w:r w:rsidRPr="009F005A">
        <w:rPr>
          <w:rFonts w:ascii="仿宋_GB2312" w:eastAsia="仿宋_GB2312" w:hAnsi="宋体" w:cs="AdobeHeitiStd-Regular" w:hint="eastAsia"/>
          <w:color w:val="0000FF"/>
          <w:kern w:val="0"/>
          <w:sz w:val="24"/>
        </w:rPr>
        <w:t>指南。2016年6月，国家标准</w:t>
      </w:r>
      <w:r w:rsidRPr="00C64E62">
        <w:rPr>
          <w:rFonts w:ascii="Times New Roman" w:eastAsia="仿宋_GB2312" w:hAnsi="Times New Roman"/>
          <w:bCs/>
          <w:color w:val="0000FF"/>
          <w:sz w:val="24"/>
        </w:rPr>
        <w:t>GB/T</w:t>
      </w:r>
      <w:r w:rsidRPr="009F005A">
        <w:rPr>
          <w:rFonts w:ascii="仿宋_GB2312" w:eastAsia="仿宋_GB2312" w:hAnsi="宋体" w:hint="eastAsia"/>
          <w:bCs/>
          <w:color w:val="0000FF"/>
          <w:sz w:val="24"/>
        </w:rPr>
        <w:t xml:space="preserve"> 32150</w:t>
      </w:r>
      <w:r w:rsidRPr="009F005A">
        <w:rPr>
          <w:rFonts w:ascii="仿宋_GB2312" w:eastAsia="仿宋_GB2312" w:hAnsi="黑体" w:hint="eastAsia"/>
          <w:color w:val="0000FF"/>
          <w:sz w:val="24"/>
        </w:rPr>
        <w:t>《</w:t>
      </w:r>
      <w:r w:rsidRPr="009F005A">
        <w:rPr>
          <w:rFonts w:ascii="仿宋_GB2312" w:eastAsia="仿宋_GB2312" w:hAnsi="宋体" w:hint="eastAsia"/>
          <w:bCs/>
          <w:color w:val="0000FF"/>
          <w:sz w:val="24"/>
        </w:rPr>
        <w:t>工业企业温室气体排放核算和报告通则</w:t>
      </w:r>
      <w:r w:rsidRPr="009F005A">
        <w:rPr>
          <w:rFonts w:ascii="仿宋_GB2312" w:eastAsia="仿宋_GB2312" w:hAnsi="黑体" w:hint="eastAsia"/>
          <w:color w:val="0000FF"/>
          <w:sz w:val="24"/>
        </w:rPr>
        <w:t>》</w:t>
      </w:r>
      <w:r>
        <w:rPr>
          <w:rFonts w:ascii="仿宋_GB2312" w:eastAsia="仿宋_GB2312" w:hAnsi="黑体" w:hint="eastAsia"/>
          <w:color w:val="0000FF"/>
          <w:sz w:val="24"/>
        </w:rPr>
        <w:t>正式</w:t>
      </w:r>
      <w:r w:rsidRPr="009F005A">
        <w:rPr>
          <w:rFonts w:ascii="仿宋_GB2312" w:eastAsia="仿宋_GB2312" w:hAnsi="黑体" w:hint="eastAsia"/>
          <w:color w:val="0000FF"/>
          <w:sz w:val="24"/>
        </w:rPr>
        <w:t>实施，</w:t>
      </w:r>
      <w:r w:rsidRPr="009F005A">
        <w:rPr>
          <w:rFonts w:ascii="仿宋_GB2312" w:eastAsia="仿宋_GB2312" w:hAnsi="宋体" w:hint="eastAsia"/>
          <w:color w:val="0000FF"/>
          <w:sz w:val="24"/>
        </w:rPr>
        <w:t>至</w:t>
      </w:r>
      <w:r w:rsidRPr="009F005A">
        <w:rPr>
          <w:rFonts w:ascii="仿宋_GB2312" w:eastAsia="仿宋_GB2312" w:hint="eastAsia"/>
          <w:color w:val="0000FF"/>
          <w:sz w:val="24"/>
        </w:rPr>
        <w:t>2024</w:t>
      </w:r>
      <w:r w:rsidRPr="009F005A">
        <w:rPr>
          <w:rFonts w:ascii="仿宋_GB2312" w:eastAsia="仿宋_GB2312" w:hAnsi="宋体" w:hint="eastAsia"/>
          <w:color w:val="0000FF"/>
          <w:sz w:val="24"/>
        </w:rPr>
        <w:t>年</w:t>
      </w:r>
      <w:r w:rsidR="00D4793A" w:rsidRPr="00B4341F">
        <w:rPr>
          <w:rFonts w:ascii="仿宋_GB2312" w:eastAsia="仿宋_GB2312" w:hint="eastAsia"/>
          <w:color w:val="0000FF"/>
          <w:sz w:val="24"/>
        </w:rPr>
        <w:t>1</w:t>
      </w:r>
      <w:r w:rsidR="006B5B9C" w:rsidRPr="00B4341F">
        <w:rPr>
          <w:rFonts w:ascii="仿宋_GB2312" w:eastAsia="仿宋_GB2312" w:hint="eastAsia"/>
          <w:color w:val="0000FF"/>
          <w:sz w:val="24"/>
        </w:rPr>
        <w:t>2</w:t>
      </w:r>
      <w:r w:rsidRPr="00B4341F">
        <w:rPr>
          <w:rFonts w:ascii="仿宋_GB2312" w:eastAsia="仿宋_GB2312" w:hAnsi="宋体" w:hint="eastAsia"/>
          <w:color w:val="0000FF"/>
          <w:sz w:val="24"/>
        </w:rPr>
        <w:t>月底止，国家标准委已发布</w:t>
      </w:r>
      <w:r w:rsidR="002971B1" w:rsidRPr="00B4341F">
        <w:rPr>
          <w:rFonts w:ascii="仿宋_GB2312" w:eastAsia="仿宋_GB2312" w:hint="eastAsia"/>
          <w:color w:val="0000FF"/>
          <w:sz w:val="24"/>
        </w:rPr>
        <w:t>3</w:t>
      </w:r>
      <w:r w:rsidR="00D4793A" w:rsidRPr="00B4341F">
        <w:rPr>
          <w:rFonts w:ascii="仿宋_GB2312" w:eastAsia="仿宋_GB2312" w:hint="eastAsia"/>
          <w:color w:val="0000FF"/>
          <w:sz w:val="24"/>
        </w:rPr>
        <w:t>9</w:t>
      </w:r>
      <w:r w:rsidRPr="009F005A">
        <w:rPr>
          <w:rFonts w:ascii="仿宋_GB2312" w:eastAsia="仿宋_GB2312" w:hAnsi="宋体" w:hint="eastAsia"/>
          <w:color w:val="0000FF"/>
          <w:sz w:val="24"/>
        </w:rPr>
        <w:t>个</w:t>
      </w:r>
      <w:r>
        <w:rPr>
          <w:rFonts w:ascii="仿宋_GB2312" w:eastAsia="仿宋_GB2312" w:hAnsi="宋体" w:hint="eastAsia"/>
          <w:color w:val="0000FF"/>
          <w:sz w:val="24"/>
        </w:rPr>
        <w:t>细分行业的</w:t>
      </w:r>
      <w:r w:rsidRPr="009F005A">
        <w:rPr>
          <w:rFonts w:ascii="仿宋_GB2312" w:eastAsia="仿宋_GB2312" w:hAnsi="宋体" w:hint="eastAsia"/>
          <w:color w:val="0000FF"/>
          <w:sz w:val="24"/>
        </w:rPr>
        <w:t>企业碳排放核算与报告要求</w:t>
      </w:r>
      <w:r>
        <w:rPr>
          <w:rFonts w:ascii="仿宋_GB2312" w:eastAsia="仿宋_GB2312" w:hAnsi="黑体" w:hint="eastAsia"/>
          <w:color w:val="0000FF"/>
          <w:sz w:val="24"/>
        </w:rPr>
        <w:t>（</w:t>
      </w:r>
      <w:r w:rsidRPr="00C64E62">
        <w:rPr>
          <w:rFonts w:ascii="Times New Roman" w:eastAsia="仿宋_GB2312" w:hAnsi="Times New Roman"/>
          <w:color w:val="0000FF"/>
          <w:sz w:val="24"/>
        </w:rPr>
        <w:t>GB/T</w:t>
      </w:r>
      <w:r w:rsidRPr="009F005A">
        <w:rPr>
          <w:rFonts w:ascii="仿宋_GB2312" w:eastAsia="仿宋_GB2312" w:hint="eastAsia"/>
          <w:color w:val="0000FF"/>
          <w:sz w:val="24"/>
        </w:rPr>
        <w:t xml:space="preserve"> 32151</w:t>
      </w:r>
      <w:r w:rsidRPr="009F005A">
        <w:rPr>
          <w:rFonts w:ascii="仿宋_GB2312" w:eastAsia="仿宋_GB2312" w:hAnsi="宋体" w:hint="eastAsia"/>
          <w:color w:val="0000FF"/>
          <w:sz w:val="24"/>
        </w:rPr>
        <w:t>系列标准</w:t>
      </w:r>
      <w:r>
        <w:rPr>
          <w:rFonts w:ascii="仿宋_GB2312" w:eastAsia="仿宋_GB2312" w:hAnsi="宋体" w:hint="eastAsia"/>
          <w:color w:val="0000FF"/>
          <w:sz w:val="24"/>
        </w:rPr>
        <w:t>），</w:t>
      </w:r>
      <w:r w:rsidRPr="00FC4EF7">
        <w:rPr>
          <w:rFonts w:ascii="仿宋_GB2312" w:eastAsia="仿宋_GB2312" w:hAnsi="宋体" w:hint="eastAsia"/>
          <w:color w:val="0000FF"/>
          <w:sz w:val="24"/>
        </w:rPr>
        <w:t>覆盖了</w:t>
      </w:r>
      <w:r w:rsidR="0024387F" w:rsidRPr="0024387F">
        <w:rPr>
          <w:rFonts w:ascii="仿宋_GB2312" w:eastAsia="仿宋_GB2312" w:hint="eastAsia"/>
          <w:color w:val="0000FF"/>
          <w:sz w:val="24"/>
        </w:rPr>
        <w:t>农林业、</w:t>
      </w:r>
      <w:r w:rsidRPr="00FC4EF7">
        <w:rPr>
          <w:rFonts w:ascii="仿宋_GB2312" w:eastAsia="仿宋_GB2312" w:hint="eastAsia"/>
          <w:color w:val="0000FF"/>
          <w:sz w:val="24"/>
        </w:rPr>
        <w:t>采</w:t>
      </w:r>
      <w:r w:rsidRPr="00FC4EF7">
        <w:rPr>
          <w:rFonts w:ascii="仿宋_GB2312" w:eastAsia="仿宋_GB2312" w:hAnsi="宋体" w:cs="Helvetica" w:hint="eastAsia"/>
          <w:color w:val="0000FF"/>
          <w:sz w:val="24"/>
        </w:rPr>
        <w:t>矿业、制造业、</w:t>
      </w:r>
      <w:r w:rsidRPr="00FC4EF7">
        <w:rPr>
          <w:rFonts w:ascii="仿宋_GB2312" w:eastAsia="仿宋_GB2312" w:hint="eastAsia"/>
          <w:color w:val="0000FF"/>
          <w:sz w:val="24"/>
        </w:rPr>
        <w:t>能源业、</w:t>
      </w:r>
      <w:r w:rsidRPr="00F437D6">
        <w:rPr>
          <w:rFonts w:ascii="仿宋_GB2312" w:eastAsia="仿宋_GB2312" w:hint="eastAsia"/>
          <w:color w:val="0000FF"/>
          <w:sz w:val="24"/>
        </w:rPr>
        <w:t>运输业</w:t>
      </w:r>
      <w:r w:rsidR="00BF43F2">
        <w:rPr>
          <w:rFonts w:ascii="仿宋_GB2312" w:eastAsia="仿宋_GB2312" w:hint="eastAsia"/>
          <w:color w:val="0000FF"/>
          <w:sz w:val="24"/>
        </w:rPr>
        <w:t>、服务业</w:t>
      </w:r>
      <w:r w:rsidRPr="00F437D6">
        <w:rPr>
          <w:rFonts w:ascii="仿宋_GB2312" w:eastAsia="仿宋_GB2312" w:hint="eastAsia"/>
          <w:color w:val="0000FF"/>
          <w:sz w:val="24"/>
        </w:rPr>
        <w:t>等</w:t>
      </w:r>
      <w:r w:rsidRPr="00F437D6">
        <w:rPr>
          <w:rFonts w:ascii="仿宋_GB2312" w:eastAsia="仿宋_GB2312" w:hAnsi="宋体" w:hint="eastAsia"/>
          <w:color w:val="0000FF"/>
          <w:sz w:val="24"/>
        </w:rPr>
        <w:t>行业，这些</w:t>
      </w:r>
      <w:r>
        <w:rPr>
          <w:rFonts w:ascii="仿宋_GB2312" w:eastAsia="仿宋_GB2312" w:hAnsi="宋体" w:hint="eastAsia"/>
          <w:color w:val="0000FF"/>
          <w:sz w:val="24"/>
        </w:rPr>
        <w:t>指南、</w:t>
      </w:r>
      <w:r w:rsidRPr="00F437D6">
        <w:rPr>
          <w:rFonts w:ascii="仿宋_GB2312" w:eastAsia="仿宋_GB2312" w:hAnsi="宋体" w:hint="eastAsia"/>
          <w:color w:val="0000FF"/>
          <w:sz w:val="24"/>
        </w:rPr>
        <w:t>标准的碳排放核算均采用修正</w:t>
      </w:r>
      <w:r w:rsidRPr="00F437D6">
        <w:rPr>
          <w:rFonts w:ascii="仿宋_GB2312" w:eastAsia="仿宋_GB2312" w:hAnsi="黑体" w:cs="FZSSK--GBK1-00+ZLDKP6-11" w:hint="eastAsia"/>
          <w:color w:val="0000FF"/>
          <w:kern w:val="0"/>
          <w:sz w:val="24"/>
        </w:rPr>
        <w:t>的</w:t>
      </w:r>
      <w:r w:rsidRPr="00F437D6">
        <w:rPr>
          <w:rFonts w:ascii="仿宋_GB2312" w:eastAsia="仿宋_GB2312" w:hAnsi="黑体" w:cs="AdobeHeitiStd-Regular" w:hint="eastAsia"/>
          <w:color w:val="0000FF"/>
          <w:kern w:val="0"/>
          <w:sz w:val="24"/>
        </w:rPr>
        <w:t>生产者</w:t>
      </w:r>
      <w:r w:rsidRPr="00F437D6">
        <w:rPr>
          <w:rFonts w:ascii="仿宋_GB2312" w:eastAsia="仿宋_GB2312" w:hAnsi="黑体" w:hint="eastAsia"/>
          <w:color w:val="0000FF"/>
          <w:sz w:val="24"/>
        </w:rPr>
        <w:t>责任</w:t>
      </w:r>
      <w:r w:rsidRPr="00F437D6">
        <w:rPr>
          <w:rFonts w:ascii="仿宋_GB2312" w:eastAsia="仿宋_GB2312" w:hAnsi="黑体" w:cs="FZSSK--GBK1-00+ZLDKP6-11" w:hint="eastAsia"/>
          <w:color w:val="0000FF"/>
          <w:kern w:val="0"/>
          <w:sz w:val="24"/>
        </w:rPr>
        <w:t>原则。即，</w:t>
      </w:r>
      <w:r w:rsidRPr="001D12F0">
        <w:rPr>
          <w:rFonts w:ascii="仿宋_GB2312" w:eastAsia="仿宋_GB2312" w:hAnsi="黑体" w:hint="eastAsia"/>
          <w:color w:val="0000FF"/>
          <w:sz w:val="24"/>
        </w:rPr>
        <w:t>企业</w:t>
      </w:r>
      <w:r w:rsidRPr="00737502">
        <w:rPr>
          <w:rFonts w:ascii="仿宋_GB2312" w:eastAsia="仿宋_GB2312" w:hAnsi="宋体" w:hint="eastAsia"/>
          <w:color w:val="0000FF"/>
          <w:sz w:val="24"/>
        </w:rPr>
        <w:t>碳</w:t>
      </w:r>
      <w:r w:rsidRPr="00737502">
        <w:rPr>
          <w:rFonts w:ascii="仿宋_GB2312" w:eastAsia="仿宋_GB2312" w:hAnsi="宋体" w:hint="eastAsia"/>
          <w:bCs/>
          <w:color w:val="0000FF"/>
          <w:sz w:val="24"/>
        </w:rPr>
        <w:t>排放</w:t>
      </w:r>
      <w:proofErr w:type="gramStart"/>
      <w:r w:rsidRPr="001D12F0">
        <w:rPr>
          <w:rFonts w:ascii="仿宋_GB2312" w:eastAsia="仿宋_GB2312" w:hAnsi="黑体" w:cs="FZSSK--GBK1-00+ZLDKP6-11" w:hint="eastAsia"/>
          <w:color w:val="0000FF"/>
          <w:kern w:val="0"/>
          <w:sz w:val="24"/>
        </w:rPr>
        <w:t>核算仅</w:t>
      </w:r>
      <w:proofErr w:type="gramEnd"/>
      <w:r w:rsidRPr="001D12F0">
        <w:rPr>
          <w:rFonts w:ascii="仿宋_GB2312" w:eastAsia="仿宋_GB2312" w:hAnsi="黑体" w:cs="FZSSK--GBK1-00+ZLDKP6-11" w:hint="eastAsia"/>
          <w:color w:val="0000FF"/>
          <w:kern w:val="0"/>
          <w:sz w:val="24"/>
        </w:rPr>
        <w:t>计入</w:t>
      </w:r>
      <w:r w:rsidR="001C61B3">
        <w:rPr>
          <w:rFonts w:ascii="仿宋_GB2312" w:eastAsia="仿宋_GB2312" w:hAnsi="黑体" w:cs="FZSSK--GBK1-00+ZLDKP6-11" w:hint="eastAsia"/>
          <w:color w:val="0000FF"/>
          <w:kern w:val="0"/>
          <w:sz w:val="24"/>
        </w:rPr>
        <w:t>核算</w:t>
      </w:r>
      <w:r w:rsidRPr="001D12F0">
        <w:rPr>
          <w:rFonts w:ascii="仿宋_GB2312" w:eastAsia="仿宋_GB2312" w:hAnsi="黑体" w:cs="FZSSK--GBK1-00+ZLDKP6-11" w:hint="eastAsia"/>
          <w:color w:val="0000FF"/>
          <w:kern w:val="0"/>
          <w:sz w:val="24"/>
        </w:rPr>
        <w:t>主体</w:t>
      </w:r>
      <w:r w:rsidR="00D84C8E" w:rsidRPr="00FF1B3F">
        <w:rPr>
          <w:rStyle w:val="af5"/>
          <w:rFonts w:ascii="仿宋_GB2312" w:eastAsia="仿宋_GB2312" w:hAnsi="Arial" w:cs="Arial" w:hint="eastAsia"/>
          <w:b w:val="0"/>
          <w:color w:val="0000FF"/>
          <w:sz w:val="24"/>
          <w:shd w:val="clear" w:color="auto" w:fill="FFFFFF"/>
        </w:rPr>
        <w:t>范围</w:t>
      </w:r>
      <w:r w:rsidR="00D84C8E">
        <w:rPr>
          <w:rStyle w:val="af5"/>
          <w:rFonts w:ascii="仿宋_GB2312" w:eastAsia="仿宋_GB2312" w:hAnsi="Arial" w:cs="Arial" w:hint="eastAsia"/>
          <w:b w:val="0"/>
          <w:color w:val="0000FF"/>
          <w:sz w:val="24"/>
          <w:shd w:val="clear" w:color="auto" w:fill="FFFFFF"/>
        </w:rPr>
        <w:t>1</w:t>
      </w:r>
      <w:r w:rsidR="00D84C8E" w:rsidRPr="001D12F0">
        <w:rPr>
          <w:rFonts w:ascii="仿宋_GB2312" w:eastAsia="仿宋_GB2312" w:hAnsi="黑体" w:cs="FZSSK--GBK1-00+ZLDKP6-11" w:hint="eastAsia"/>
          <w:color w:val="0000FF"/>
          <w:kern w:val="0"/>
          <w:sz w:val="24"/>
        </w:rPr>
        <w:t>的</w:t>
      </w:r>
      <w:r w:rsidRPr="001D12F0">
        <w:rPr>
          <w:rFonts w:ascii="仿宋_GB2312" w:eastAsia="仿宋_GB2312" w:hAnsi="黑体" w:cs="FZSSK--GBK1-00+ZLDKP6-11" w:hint="eastAsia"/>
          <w:color w:val="0000FF"/>
          <w:kern w:val="0"/>
          <w:sz w:val="24"/>
        </w:rPr>
        <w:t>直接排放</w:t>
      </w:r>
      <w:r>
        <w:rPr>
          <w:rStyle w:val="af5"/>
          <w:rFonts w:ascii="仿宋_GB2312" w:eastAsia="仿宋_GB2312" w:hAnsi="Arial" w:cs="Arial" w:hint="eastAsia"/>
          <w:b w:val="0"/>
          <w:color w:val="0000FF"/>
          <w:sz w:val="24"/>
          <w:shd w:val="clear" w:color="auto" w:fill="FFFFFF"/>
        </w:rPr>
        <w:t>和</w:t>
      </w:r>
      <w:r w:rsidRPr="00FF1B3F">
        <w:rPr>
          <w:rStyle w:val="af5"/>
          <w:rFonts w:ascii="仿宋_GB2312" w:eastAsia="仿宋_GB2312" w:hAnsi="Arial" w:cs="Arial" w:hint="eastAsia"/>
          <w:b w:val="0"/>
          <w:color w:val="0000FF"/>
          <w:sz w:val="24"/>
          <w:shd w:val="clear" w:color="auto" w:fill="FFFFFF"/>
        </w:rPr>
        <w:t>范围</w:t>
      </w:r>
      <w:r>
        <w:rPr>
          <w:rStyle w:val="af5"/>
          <w:rFonts w:ascii="仿宋_GB2312" w:eastAsia="仿宋_GB2312" w:hAnsi="Arial" w:cs="Arial" w:hint="eastAsia"/>
          <w:b w:val="0"/>
          <w:color w:val="0000FF"/>
          <w:sz w:val="24"/>
          <w:shd w:val="clear" w:color="auto" w:fill="FFFFFF"/>
        </w:rPr>
        <w:t>2</w:t>
      </w:r>
      <w:r w:rsidRPr="001D12F0">
        <w:rPr>
          <w:rFonts w:ascii="仿宋_GB2312" w:eastAsia="仿宋_GB2312" w:hAnsi="黑体" w:hint="eastAsia"/>
          <w:color w:val="0000FF"/>
          <w:sz w:val="24"/>
        </w:rPr>
        <w:t>的</w:t>
      </w:r>
      <w:r w:rsidR="00D84C8E">
        <w:rPr>
          <w:rFonts w:ascii="仿宋_GB2312" w:eastAsia="仿宋_GB2312" w:hAnsi="黑体" w:hint="eastAsia"/>
          <w:color w:val="0000FF"/>
          <w:sz w:val="24"/>
        </w:rPr>
        <w:t>间</w:t>
      </w:r>
      <w:r w:rsidR="00D84C8E" w:rsidRPr="001D12F0">
        <w:rPr>
          <w:rFonts w:ascii="仿宋_GB2312" w:eastAsia="仿宋_GB2312" w:hAnsi="黑体" w:hint="eastAsia"/>
          <w:color w:val="0000FF"/>
          <w:sz w:val="24"/>
        </w:rPr>
        <w:t>接排放</w:t>
      </w:r>
      <w:r>
        <w:rPr>
          <w:rFonts w:ascii="仿宋_GB2312" w:eastAsia="仿宋_GB2312" w:hAnsi="黑体" w:hint="eastAsia"/>
          <w:color w:val="0000FF"/>
          <w:sz w:val="24"/>
        </w:rPr>
        <w:t>，不计</w:t>
      </w:r>
      <w:proofErr w:type="gramStart"/>
      <w:r>
        <w:rPr>
          <w:rFonts w:ascii="仿宋_GB2312" w:eastAsia="仿宋_GB2312" w:hAnsi="黑体" w:hint="eastAsia"/>
          <w:color w:val="0000FF"/>
          <w:sz w:val="24"/>
        </w:rPr>
        <w:t>入</w:t>
      </w:r>
      <w:r w:rsidRPr="00FF1B3F">
        <w:rPr>
          <w:rStyle w:val="af5"/>
          <w:rFonts w:ascii="仿宋_GB2312" w:eastAsia="仿宋_GB2312" w:hAnsi="Arial" w:cs="Arial" w:hint="eastAsia"/>
          <w:b w:val="0"/>
          <w:color w:val="0000FF"/>
          <w:sz w:val="24"/>
          <w:shd w:val="clear" w:color="auto" w:fill="FFFFFF"/>
        </w:rPr>
        <w:t>范围</w:t>
      </w:r>
      <w:proofErr w:type="gramEnd"/>
      <w:r>
        <w:rPr>
          <w:rStyle w:val="af5"/>
          <w:rFonts w:ascii="仿宋_GB2312" w:eastAsia="仿宋_GB2312" w:hAnsi="Arial" w:cs="Arial" w:hint="eastAsia"/>
          <w:b w:val="0"/>
          <w:color w:val="0000FF"/>
          <w:sz w:val="24"/>
          <w:shd w:val="clear" w:color="auto" w:fill="FFFFFF"/>
        </w:rPr>
        <w:t>3</w:t>
      </w:r>
      <w:r w:rsidRPr="001D12F0">
        <w:rPr>
          <w:rFonts w:ascii="仿宋_GB2312" w:eastAsia="仿宋_GB2312" w:hAnsi="黑体" w:cs="FZSSK--GBK1-00+ZLDKP6-11" w:hint="eastAsia"/>
          <w:color w:val="0000FF"/>
          <w:kern w:val="0"/>
          <w:sz w:val="24"/>
        </w:rPr>
        <w:t>的间接排放</w:t>
      </w:r>
      <w:r>
        <w:rPr>
          <w:rFonts w:ascii="仿宋_GB2312" w:eastAsia="仿宋_GB2312" w:hAnsi="黑体" w:cs="FZSSK--GBK1-00+ZLDKP6-11" w:hint="eastAsia"/>
          <w:color w:val="0000FF"/>
          <w:kern w:val="0"/>
          <w:sz w:val="24"/>
        </w:rPr>
        <w:t>。这是</w:t>
      </w:r>
      <w:r w:rsidRPr="00550AD7">
        <w:rPr>
          <w:rFonts w:ascii="仿宋_GB2312" w:eastAsia="仿宋_GB2312" w:hAnsi="宋体" w:hint="eastAsia"/>
          <w:bCs/>
          <w:color w:val="0000FF"/>
          <w:sz w:val="24"/>
        </w:rPr>
        <w:t>企业</w:t>
      </w:r>
      <w:r w:rsidRPr="00550AD7">
        <w:rPr>
          <w:rFonts w:ascii="仿宋_GB2312" w:eastAsia="仿宋_GB2312" w:hAnsi="宋体" w:hint="eastAsia"/>
          <w:color w:val="0000FF"/>
          <w:sz w:val="24"/>
        </w:rPr>
        <w:t>碳</w:t>
      </w:r>
      <w:r w:rsidRPr="00550AD7">
        <w:rPr>
          <w:rFonts w:ascii="仿宋_GB2312" w:eastAsia="仿宋_GB2312" w:hAnsi="宋体" w:hint="eastAsia"/>
          <w:bCs/>
          <w:color w:val="0000FF"/>
          <w:sz w:val="24"/>
        </w:rPr>
        <w:t>排放</w:t>
      </w:r>
      <w:r>
        <w:rPr>
          <w:rFonts w:ascii="仿宋_GB2312" w:eastAsia="仿宋_GB2312" w:hAnsi="宋体" w:hint="eastAsia"/>
          <w:bCs/>
          <w:color w:val="0000FF"/>
          <w:sz w:val="24"/>
        </w:rPr>
        <w:t>与</w:t>
      </w:r>
      <w:r w:rsidRPr="00550AD7">
        <w:rPr>
          <w:rFonts w:ascii="仿宋_GB2312" w:eastAsia="仿宋_GB2312" w:hAnsi="宋体" w:hint="eastAsia"/>
          <w:bCs/>
          <w:color w:val="0000FF"/>
          <w:sz w:val="24"/>
        </w:rPr>
        <w:t>产品碳足迹</w:t>
      </w:r>
      <w:r>
        <w:rPr>
          <w:rFonts w:ascii="仿宋_GB2312" w:eastAsia="仿宋_GB2312" w:hAnsi="宋体" w:hint="eastAsia"/>
          <w:bCs/>
          <w:color w:val="0000FF"/>
          <w:sz w:val="24"/>
        </w:rPr>
        <w:t>两种不同</w:t>
      </w:r>
      <w:r w:rsidRPr="00550AD7">
        <w:rPr>
          <w:rFonts w:ascii="仿宋_GB2312" w:eastAsia="仿宋_GB2312" w:hAnsi="宋体" w:hint="eastAsia"/>
          <w:bCs/>
          <w:color w:val="0000FF"/>
          <w:sz w:val="24"/>
        </w:rPr>
        <w:t>层面</w:t>
      </w:r>
      <w:r w:rsidRPr="00737502">
        <w:rPr>
          <w:rFonts w:ascii="仿宋_GB2312" w:eastAsia="仿宋_GB2312" w:hAnsi="宋体" w:hint="eastAsia"/>
          <w:color w:val="0000FF"/>
          <w:sz w:val="24"/>
        </w:rPr>
        <w:t>碳</w:t>
      </w:r>
      <w:r w:rsidRPr="00550AD7">
        <w:rPr>
          <w:rFonts w:ascii="仿宋_GB2312" w:eastAsia="仿宋_GB2312" w:hAnsi="宋体" w:hint="eastAsia"/>
          <w:bCs/>
          <w:color w:val="0000FF"/>
          <w:sz w:val="24"/>
        </w:rPr>
        <w:t>核算的</w:t>
      </w:r>
      <w:r>
        <w:rPr>
          <w:rFonts w:ascii="仿宋_GB2312" w:eastAsia="仿宋_GB2312" w:hAnsi="宋体" w:hint="eastAsia"/>
          <w:bCs/>
          <w:color w:val="0000FF"/>
          <w:sz w:val="24"/>
        </w:rPr>
        <w:t>最主要区别。</w:t>
      </w:r>
    </w:p>
    <w:p w:rsidR="002C4DCE" w:rsidRDefault="00927105" w:rsidP="002C4DCE">
      <w:pPr>
        <w:spacing w:line="360" w:lineRule="auto"/>
        <w:ind w:firstLineChars="200" w:firstLine="480"/>
        <w:rPr>
          <w:rFonts w:ascii="仿宋_GB2312" w:eastAsia="仿宋_GB2312" w:hAnsi="宋体"/>
          <w:bCs/>
          <w:color w:val="0000FF"/>
          <w:sz w:val="24"/>
        </w:rPr>
      </w:pPr>
      <w:r w:rsidRPr="00927105">
        <w:rPr>
          <w:rFonts w:ascii="仿宋_GB2312" w:eastAsia="仿宋_GB2312" w:hAnsi="黑体" w:hint="eastAsia"/>
          <w:bCs/>
          <w:color w:val="0000FF"/>
          <w:sz w:val="24"/>
        </w:rPr>
        <w:t>中外标准</w:t>
      </w:r>
      <w:r w:rsidRPr="00927105">
        <w:rPr>
          <w:rFonts w:ascii="仿宋_GB2312" w:eastAsia="仿宋_GB2312" w:hAnsi="黑体" w:cs="Arial" w:hint="eastAsia"/>
          <w:color w:val="0000FF"/>
          <w:sz w:val="24"/>
          <w:shd w:val="clear" w:color="auto" w:fill="FFFFFF"/>
        </w:rPr>
        <w:t>涉及的温室气体排放源类别对比</w:t>
      </w:r>
      <w:r>
        <w:rPr>
          <w:rFonts w:ascii="仿宋_GB2312" w:eastAsia="仿宋_GB2312" w:hAnsi="黑体" w:cs="Arial" w:hint="eastAsia"/>
          <w:color w:val="0000FF"/>
          <w:sz w:val="24"/>
          <w:shd w:val="clear" w:color="auto" w:fill="FFFFFF"/>
        </w:rPr>
        <w:t>见表4.4.1。</w:t>
      </w:r>
    </w:p>
    <w:p w:rsidR="002C4DCE" w:rsidRDefault="002C4DCE" w:rsidP="002C4DCE">
      <w:pPr>
        <w:spacing w:line="360" w:lineRule="auto"/>
        <w:jc w:val="center"/>
        <w:rPr>
          <w:rFonts w:ascii="仿宋_GB2312" w:eastAsia="仿宋_GB2312" w:hAnsi="宋体"/>
          <w:bCs/>
          <w:color w:val="0000FF"/>
          <w:sz w:val="24"/>
        </w:rPr>
      </w:pPr>
      <w:r w:rsidRPr="00832963">
        <w:rPr>
          <w:rFonts w:ascii="黑体" w:eastAsia="黑体" w:hAnsi="黑体" w:hint="eastAsia"/>
          <w:bCs/>
          <w:color w:val="0000FF"/>
          <w:szCs w:val="21"/>
        </w:rPr>
        <w:t>表</w:t>
      </w:r>
      <w:r w:rsidR="0024387F" w:rsidRPr="0024387F">
        <w:rPr>
          <w:rFonts w:ascii="Times New Roman" w:eastAsia="黑体" w:hAnsi="Times New Roman"/>
          <w:bCs/>
          <w:color w:val="0000FF"/>
          <w:szCs w:val="21"/>
        </w:rPr>
        <w:t>4.4.1</w:t>
      </w:r>
      <w:r w:rsidRPr="0024387F">
        <w:rPr>
          <w:rFonts w:ascii="Times New Roman" w:eastAsia="黑体" w:hAnsi="Times New Roman"/>
          <w:bCs/>
          <w:color w:val="0000FF"/>
          <w:szCs w:val="21"/>
        </w:rPr>
        <w:t xml:space="preserve"> </w:t>
      </w:r>
      <w:r w:rsidR="0024387F" w:rsidRPr="0024387F">
        <w:rPr>
          <w:rFonts w:ascii="Times New Roman" w:eastAsia="黑体" w:hAnsi="Times New Roman"/>
          <w:bCs/>
          <w:color w:val="0000FF"/>
          <w:szCs w:val="21"/>
        </w:rPr>
        <w:t xml:space="preserve"> </w:t>
      </w:r>
      <w:r w:rsidRPr="00832963">
        <w:rPr>
          <w:rFonts w:ascii="黑体" w:eastAsia="黑体" w:hAnsi="黑体" w:hint="eastAsia"/>
          <w:bCs/>
          <w:color w:val="0000FF"/>
          <w:szCs w:val="21"/>
        </w:rPr>
        <w:t>中外标准</w:t>
      </w:r>
      <w:r w:rsidRPr="00BD4360">
        <w:rPr>
          <w:rFonts w:ascii="黑体" w:eastAsia="黑体" w:hAnsi="黑体" w:cs="Arial"/>
          <w:color w:val="0000FF"/>
          <w:szCs w:val="21"/>
          <w:shd w:val="clear" w:color="auto" w:fill="FFFFFF"/>
        </w:rPr>
        <w:t>涉及的温室气体排放源类别对比表</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1242"/>
        <w:gridCol w:w="2268"/>
        <w:gridCol w:w="2410"/>
        <w:gridCol w:w="3226"/>
      </w:tblGrid>
      <w:tr w:rsidR="002C4DCE" w:rsidRPr="00F75164" w:rsidTr="008D05B7">
        <w:trPr>
          <w:trHeight w:val="397"/>
        </w:trPr>
        <w:tc>
          <w:tcPr>
            <w:tcW w:w="1242" w:type="dxa"/>
            <w:vMerge w:val="restart"/>
            <w:vAlign w:val="center"/>
          </w:tcPr>
          <w:p w:rsidR="002C4DCE" w:rsidRPr="00F75164" w:rsidRDefault="002C4DCE" w:rsidP="00020F74">
            <w:pPr>
              <w:jc w:val="center"/>
              <w:rPr>
                <w:rFonts w:ascii="仿宋_GB2312" w:eastAsia="仿宋_GB2312" w:hAnsi="宋体"/>
                <w:bCs/>
                <w:color w:val="0000FF"/>
                <w:szCs w:val="21"/>
              </w:rPr>
            </w:pPr>
            <w:r>
              <w:rPr>
                <w:rFonts w:ascii="仿宋_GB2312" w:eastAsia="仿宋_GB2312" w:hAnsi="宋体"/>
                <w:bCs/>
                <w:color w:val="0000FF"/>
                <w:szCs w:val="21"/>
              </w:rPr>
              <w:t>标准</w:t>
            </w:r>
          </w:p>
        </w:tc>
        <w:tc>
          <w:tcPr>
            <w:tcW w:w="4678" w:type="dxa"/>
            <w:gridSpan w:val="2"/>
            <w:vAlign w:val="center"/>
          </w:tcPr>
          <w:p w:rsidR="002C4DCE" w:rsidRPr="00F75164" w:rsidRDefault="002C4DCE" w:rsidP="00020F74">
            <w:pPr>
              <w:jc w:val="center"/>
              <w:rPr>
                <w:rFonts w:ascii="仿宋_GB2312" w:eastAsia="仿宋_GB2312" w:hAnsi="宋体"/>
                <w:bCs/>
                <w:color w:val="0000FF"/>
                <w:szCs w:val="21"/>
              </w:rPr>
            </w:pPr>
            <w:r>
              <w:rPr>
                <w:rFonts w:ascii="仿宋_GB2312" w:eastAsia="仿宋_GB2312" w:hAnsi="宋体"/>
                <w:bCs/>
                <w:color w:val="0000FF"/>
                <w:szCs w:val="21"/>
              </w:rPr>
              <w:t>国</w:t>
            </w:r>
            <w:r>
              <w:rPr>
                <w:rFonts w:ascii="仿宋_GB2312" w:eastAsia="仿宋_GB2312" w:hAnsi="宋体" w:hint="eastAsia"/>
                <w:bCs/>
                <w:color w:val="0000FF"/>
                <w:szCs w:val="21"/>
              </w:rPr>
              <w:t xml:space="preserve"> </w:t>
            </w:r>
            <w:r>
              <w:rPr>
                <w:rFonts w:ascii="仿宋_GB2312" w:eastAsia="仿宋_GB2312" w:hAnsi="宋体"/>
                <w:bCs/>
                <w:color w:val="0000FF"/>
                <w:szCs w:val="21"/>
              </w:rPr>
              <w:t>际</w:t>
            </w:r>
          </w:p>
        </w:tc>
        <w:tc>
          <w:tcPr>
            <w:tcW w:w="3226" w:type="dxa"/>
            <w:vAlign w:val="center"/>
          </w:tcPr>
          <w:p w:rsidR="002C4DCE" w:rsidRPr="00F75164" w:rsidRDefault="002C4DCE" w:rsidP="00020F74">
            <w:pPr>
              <w:jc w:val="center"/>
              <w:rPr>
                <w:rFonts w:ascii="仿宋_GB2312" w:eastAsia="仿宋_GB2312" w:hAnsi="宋体"/>
                <w:bCs/>
                <w:color w:val="0000FF"/>
                <w:szCs w:val="21"/>
              </w:rPr>
            </w:pPr>
            <w:r>
              <w:rPr>
                <w:rFonts w:ascii="仿宋_GB2312" w:eastAsia="仿宋_GB2312" w:hAnsi="宋体"/>
                <w:bCs/>
                <w:color w:val="0000FF"/>
                <w:szCs w:val="21"/>
              </w:rPr>
              <w:t>国</w:t>
            </w:r>
            <w:r>
              <w:rPr>
                <w:rFonts w:ascii="仿宋_GB2312" w:eastAsia="仿宋_GB2312" w:hAnsi="宋体" w:hint="eastAsia"/>
                <w:bCs/>
                <w:color w:val="0000FF"/>
                <w:szCs w:val="21"/>
              </w:rPr>
              <w:t xml:space="preserve"> </w:t>
            </w:r>
            <w:r>
              <w:rPr>
                <w:rFonts w:ascii="仿宋_GB2312" w:eastAsia="仿宋_GB2312" w:hAnsi="宋体"/>
                <w:bCs/>
                <w:color w:val="0000FF"/>
                <w:szCs w:val="21"/>
              </w:rPr>
              <w:t>内</w:t>
            </w:r>
          </w:p>
        </w:tc>
      </w:tr>
      <w:tr w:rsidR="002C4DCE" w:rsidRPr="00F75164" w:rsidTr="008D05B7">
        <w:trPr>
          <w:trHeight w:val="397"/>
        </w:trPr>
        <w:tc>
          <w:tcPr>
            <w:tcW w:w="1242" w:type="dxa"/>
            <w:vMerge/>
            <w:tcBorders>
              <w:bottom w:val="single" w:sz="8" w:space="0" w:color="auto"/>
            </w:tcBorders>
            <w:vAlign w:val="center"/>
          </w:tcPr>
          <w:p w:rsidR="002C4DCE" w:rsidRPr="00F75164" w:rsidRDefault="002C4DCE" w:rsidP="00020F74">
            <w:pPr>
              <w:jc w:val="center"/>
              <w:rPr>
                <w:rFonts w:ascii="仿宋_GB2312" w:eastAsia="仿宋_GB2312" w:hAnsi="宋体"/>
                <w:bCs/>
                <w:color w:val="0000FF"/>
                <w:szCs w:val="21"/>
              </w:rPr>
            </w:pPr>
          </w:p>
        </w:tc>
        <w:tc>
          <w:tcPr>
            <w:tcW w:w="2268" w:type="dxa"/>
            <w:vAlign w:val="center"/>
          </w:tcPr>
          <w:p w:rsidR="002C4DCE" w:rsidRPr="00F75164" w:rsidRDefault="002C4DCE" w:rsidP="00020F74">
            <w:pPr>
              <w:jc w:val="center"/>
              <w:rPr>
                <w:rFonts w:ascii="仿宋_GB2312" w:eastAsia="仿宋_GB2312" w:hAnsi="宋体"/>
                <w:bCs/>
                <w:color w:val="0000FF"/>
                <w:szCs w:val="21"/>
              </w:rPr>
            </w:pPr>
            <w:r w:rsidRPr="0052038B">
              <w:rPr>
                <w:rFonts w:ascii="Times New Roman" w:eastAsia="仿宋_GB2312" w:hAnsi="Times New Roman"/>
                <w:bCs/>
                <w:color w:val="0000FF"/>
                <w:szCs w:val="21"/>
              </w:rPr>
              <w:t>ISO</w:t>
            </w:r>
            <w:r>
              <w:rPr>
                <w:rFonts w:ascii="仿宋_GB2312" w:eastAsia="仿宋_GB2312" w:hAnsi="宋体" w:hint="eastAsia"/>
                <w:bCs/>
                <w:color w:val="0000FF"/>
                <w:szCs w:val="21"/>
              </w:rPr>
              <w:t xml:space="preserve"> 14064：2018</w:t>
            </w:r>
          </w:p>
        </w:tc>
        <w:tc>
          <w:tcPr>
            <w:tcW w:w="2410" w:type="dxa"/>
            <w:vAlign w:val="center"/>
          </w:tcPr>
          <w:p w:rsidR="002C4DCE" w:rsidRPr="0052038B" w:rsidRDefault="002C4DCE" w:rsidP="00020F74">
            <w:pPr>
              <w:jc w:val="center"/>
              <w:rPr>
                <w:rFonts w:ascii="Times New Roman" w:eastAsia="仿宋_GB2312" w:hAnsi="Times New Roman"/>
                <w:bCs/>
                <w:color w:val="0000FF"/>
                <w:szCs w:val="21"/>
              </w:rPr>
            </w:pPr>
            <w:r w:rsidRPr="0052038B">
              <w:rPr>
                <w:rFonts w:ascii="Times New Roman" w:eastAsia="仿宋_GB2312" w:hAnsi="Times New Roman"/>
                <w:bCs/>
                <w:color w:val="0000FF"/>
                <w:szCs w:val="21"/>
              </w:rPr>
              <w:t>GHG Protocol</w:t>
            </w:r>
            <w:r>
              <w:rPr>
                <w:rFonts w:ascii="Times New Roman" w:eastAsia="仿宋_GB2312" w:hAnsi="Times New Roman" w:hint="eastAsia"/>
                <w:bCs/>
                <w:color w:val="0000FF"/>
                <w:szCs w:val="21"/>
              </w:rPr>
              <w:t xml:space="preserve"> </w:t>
            </w:r>
          </w:p>
        </w:tc>
        <w:tc>
          <w:tcPr>
            <w:tcW w:w="3226" w:type="dxa"/>
            <w:vAlign w:val="center"/>
          </w:tcPr>
          <w:p w:rsidR="002C4DCE" w:rsidRPr="00F75164" w:rsidRDefault="002C4DCE" w:rsidP="00020F74">
            <w:pPr>
              <w:jc w:val="center"/>
              <w:rPr>
                <w:rFonts w:ascii="仿宋_GB2312" w:eastAsia="仿宋_GB2312" w:hAnsi="宋体"/>
                <w:bCs/>
                <w:color w:val="0000FF"/>
                <w:szCs w:val="21"/>
              </w:rPr>
            </w:pPr>
            <w:r w:rsidRPr="00832963">
              <w:rPr>
                <w:rFonts w:ascii="Times New Roman" w:eastAsia="仿宋_GB2312" w:hAnsi="Times New Roman"/>
                <w:bCs/>
                <w:color w:val="0000FF"/>
                <w:szCs w:val="21"/>
              </w:rPr>
              <w:t xml:space="preserve">GB/T </w:t>
            </w:r>
            <w:r>
              <w:rPr>
                <w:rFonts w:ascii="仿宋_GB2312" w:eastAsia="仿宋_GB2312" w:hAnsi="宋体" w:hint="eastAsia"/>
                <w:bCs/>
                <w:color w:val="0000FF"/>
                <w:szCs w:val="21"/>
              </w:rPr>
              <w:t>32150，</w:t>
            </w:r>
            <w:r w:rsidRPr="00832963">
              <w:rPr>
                <w:rFonts w:ascii="Times New Roman" w:eastAsia="仿宋_GB2312" w:hAnsi="Times New Roman"/>
                <w:bCs/>
                <w:color w:val="0000FF"/>
                <w:szCs w:val="21"/>
              </w:rPr>
              <w:t xml:space="preserve">GB/T </w:t>
            </w:r>
            <w:r>
              <w:rPr>
                <w:rFonts w:ascii="仿宋_GB2312" w:eastAsia="仿宋_GB2312" w:hAnsi="宋体" w:hint="eastAsia"/>
                <w:bCs/>
                <w:color w:val="0000FF"/>
                <w:szCs w:val="21"/>
              </w:rPr>
              <w:t>32151</w:t>
            </w:r>
          </w:p>
        </w:tc>
      </w:tr>
      <w:tr w:rsidR="002C4DCE" w:rsidRPr="00F75164" w:rsidTr="008D05B7">
        <w:trPr>
          <w:trHeight w:val="397"/>
        </w:trPr>
        <w:tc>
          <w:tcPr>
            <w:tcW w:w="1242" w:type="dxa"/>
            <w:tcBorders>
              <w:top w:val="single" w:sz="8" w:space="0" w:color="auto"/>
            </w:tcBorders>
            <w:vAlign w:val="center"/>
          </w:tcPr>
          <w:p w:rsidR="002C4DCE" w:rsidRPr="00F75164" w:rsidRDefault="002C4DCE" w:rsidP="00020F74">
            <w:pPr>
              <w:jc w:val="center"/>
              <w:rPr>
                <w:rFonts w:ascii="仿宋_GB2312" w:eastAsia="仿宋_GB2312" w:hAnsi="宋体"/>
                <w:bCs/>
                <w:color w:val="0000FF"/>
                <w:szCs w:val="21"/>
              </w:rPr>
            </w:pPr>
            <w:r w:rsidRPr="00F75164">
              <w:rPr>
                <w:rFonts w:ascii="仿宋_GB2312" w:eastAsia="仿宋_GB2312" w:hAnsi="宋体"/>
                <w:bCs/>
                <w:color w:val="0000FF"/>
                <w:szCs w:val="21"/>
              </w:rPr>
              <w:t>范围</w:t>
            </w:r>
            <w:r>
              <w:rPr>
                <w:rFonts w:ascii="仿宋_GB2312" w:eastAsia="仿宋_GB2312" w:hAnsi="宋体" w:hint="eastAsia"/>
                <w:bCs/>
                <w:color w:val="0000FF"/>
                <w:szCs w:val="21"/>
              </w:rPr>
              <w:t>1</w:t>
            </w:r>
          </w:p>
        </w:tc>
        <w:tc>
          <w:tcPr>
            <w:tcW w:w="2268" w:type="dxa"/>
            <w:tcBorders>
              <w:top w:val="single" w:sz="8" w:space="0" w:color="auto"/>
            </w:tcBorders>
            <w:vAlign w:val="center"/>
          </w:tcPr>
          <w:p w:rsidR="002C4DCE" w:rsidRPr="00BD4360" w:rsidRDefault="002C4DCE" w:rsidP="00020F74">
            <w:pPr>
              <w:jc w:val="center"/>
              <w:rPr>
                <w:rFonts w:ascii="仿宋_GB2312" w:eastAsia="仿宋_GB2312" w:hAnsi="宋体"/>
                <w:bCs/>
                <w:color w:val="0000FF"/>
                <w:sz w:val="24"/>
              </w:rPr>
            </w:pPr>
            <w:r w:rsidRPr="00BD4360">
              <w:rPr>
                <w:rFonts w:ascii="仿宋_GB2312" w:eastAsia="仿宋_GB2312" w:hAnsi="宋体"/>
                <w:bCs/>
                <w:color w:val="0000FF"/>
                <w:sz w:val="24"/>
              </w:rPr>
              <w:t>√</w:t>
            </w:r>
          </w:p>
        </w:tc>
        <w:tc>
          <w:tcPr>
            <w:tcW w:w="2410" w:type="dxa"/>
            <w:tcBorders>
              <w:top w:val="single" w:sz="8" w:space="0" w:color="auto"/>
            </w:tcBorders>
            <w:vAlign w:val="center"/>
          </w:tcPr>
          <w:p w:rsidR="002C4DCE" w:rsidRPr="00BD4360" w:rsidRDefault="002C4DCE" w:rsidP="00020F74">
            <w:pPr>
              <w:jc w:val="center"/>
              <w:rPr>
                <w:rFonts w:ascii="仿宋_GB2312" w:eastAsia="仿宋_GB2312" w:hAnsi="宋体"/>
                <w:bCs/>
                <w:color w:val="0000FF"/>
                <w:sz w:val="24"/>
              </w:rPr>
            </w:pPr>
            <w:r w:rsidRPr="00BD4360">
              <w:rPr>
                <w:rFonts w:ascii="仿宋_GB2312" w:eastAsia="仿宋_GB2312" w:hAnsi="宋体"/>
                <w:bCs/>
                <w:color w:val="0000FF"/>
                <w:sz w:val="24"/>
              </w:rPr>
              <w:t>√</w:t>
            </w:r>
          </w:p>
        </w:tc>
        <w:tc>
          <w:tcPr>
            <w:tcW w:w="3226" w:type="dxa"/>
            <w:tcBorders>
              <w:top w:val="single" w:sz="8" w:space="0" w:color="auto"/>
            </w:tcBorders>
            <w:vAlign w:val="center"/>
          </w:tcPr>
          <w:p w:rsidR="002C4DCE" w:rsidRPr="00BD4360" w:rsidRDefault="002C4DCE" w:rsidP="00020F74">
            <w:pPr>
              <w:jc w:val="center"/>
              <w:rPr>
                <w:rFonts w:ascii="仿宋_GB2312" w:eastAsia="仿宋_GB2312" w:hAnsi="宋体"/>
                <w:bCs/>
                <w:color w:val="0000FF"/>
                <w:sz w:val="24"/>
              </w:rPr>
            </w:pPr>
            <w:r w:rsidRPr="00BD4360">
              <w:rPr>
                <w:rFonts w:ascii="仿宋_GB2312" w:eastAsia="仿宋_GB2312" w:hAnsi="宋体"/>
                <w:bCs/>
                <w:color w:val="0000FF"/>
                <w:sz w:val="24"/>
              </w:rPr>
              <w:t>√</w:t>
            </w:r>
          </w:p>
        </w:tc>
      </w:tr>
      <w:tr w:rsidR="002C4DCE" w:rsidRPr="00F75164" w:rsidTr="008D05B7">
        <w:trPr>
          <w:trHeight w:val="397"/>
        </w:trPr>
        <w:tc>
          <w:tcPr>
            <w:tcW w:w="1242" w:type="dxa"/>
            <w:vAlign w:val="center"/>
          </w:tcPr>
          <w:p w:rsidR="002C4DCE" w:rsidRPr="00F75164" w:rsidRDefault="002C4DCE" w:rsidP="00020F74">
            <w:pPr>
              <w:jc w:val="center"/>
              <w:rPr>
                <w:rFonts w:ascii="仿宋_GB2312" w:eastAsia="仿宋_GB2312" w:hAnsi="宋体"/>
                <w:bCs/>
                <w:color w:val="0000FF"/>
                <w:szCs w:val="21"/>
              </w:rPr>
            </w:pPr>
            <w:r w:rsidRPr="00F75164">
              <w:rPr>
                <w:rFonts w:ascii="仿宋_GB2312" w:eastAsia="仿宋_GB2312" w:hAnsi="宋体"/>
                <w:bCs/>
                <w:color w:val="0000FF"/>
                <w:szCs w:val="21"/>
              </w:rPr>
              <w:t>范围</w:t>
            </w:r>
            <w:r>
              <w:rPr>
                <w:rFonts w:ascii="仿宋_GB2312" w:eastAsia="仿宋_GB2312" w:hAnsi="宋体" w:hint="eastAsia"/>
                <w:bCs/>
                <w:color w:val="0000FF"/>
                <w:szCs w:val="21"/>
              </w:rPr>
              <w:t>2</w:t>
            </w:r>
          </w:p>
        </w:tc>
        <w:tc>
          <w:tcPr>
            <w:tcW w:w="2268" w:type="dxa"/>
            <w:vAlign w:val="center"/>
          </w:tcPr>
          <w:p w:rsidR="002C4DCE" w:rsidRPr="00BD4360" w:rsidRDefault="002C4DCE" w:rsidP="00020F74">
            <w:pPr>
              <w:jc w:val="center"/>
              <w:rPr>
                <w:rFonts w:ascii="仿宋_GB2312" w:eastAsia="仿宋_GB2312" w:hAnsi="宋体"/>
                <w:bCs/>
                <w:color w:val="0000FF"/>
                <w:sz w:val="24"/>
              </w:rPr>
            </w:pPr>
            <w:r w:rsidRPr="00BD4360">
              <w:rPr>
                <w:rFonts w:ascii="仿宋_GB2312" w:eastAsia="仿宋_GB2312" w:hAnsi="宋体"/>
                <w:bCs/>
                <w:color w:val="0000FF"/>
                <w:sz w:val="24"/>
              </w:rPr>
              <w:t>√</w:t>
            </w:r>
          </w:p>
        </w:tc>
        <w:tc>
          <w:tcPr>
            <w:tcW w:w="2410" w:type="dxa"/>
            <w:vAlign w:val="center"/>
          </w:tcPr>
          <w:p w:rsidR="002C4DCE" w:rsidRPr="00BD4360" w:rsidRDefault="002C4DCE" w:rsidP="00020F74">
            <w:pPr>
              <w:jc w:val="center"/>
              <w:rPr>
                <w:rFonts w:ascii="仿宋_GB2312" w:eastAsia="仿宋_GB2312" w:hAnsi="宋体"/>
                <w:bCs/>
                <w:color w:val="0000FF"/>
                <w:sz w:val="24"/>
              </w:rPr>
            </w:pPr>
            <w:r w:rsidRPr="00BD4360">
              <w:rPr>
                <w:rFonts w:ascii="仿宋_GB2312" w:eastAsia="仿宋_GB2312" w:hAnsi="宋体"/>
                <w:bCs/>
                <w:color w:val="0000FF"/>
                <w:sz w:val="24"/>
              </w:rPr>
              <w:t>√</w:t>
            </w:r>
          </w:p>
        </w:tc>
        <w:tc>
          <w:tcPr>
            <w:tcW w:w="3226" w:type="dxa"/>
            <w:vAlign w:val="center"/>
          </w:tcPr>
          <w:p w:rsidR="002C4DCE" w:rsidRPr="00BD4360" w:rsidRDefault="002C4DCE" w:rsidP="00020F74">
            <w:pPr>
              <w:jc w:val="center"/>
              <w:rPr>
                <w:rFonts w:ascii="仿宋_GB2312" w:eastAsia="仿宋_GB2312" w:hAnsi="宋体"/>
                <w:bCs/>
                <w:color w:val="0000FF"/>
                <w:sz w:val="24"/>
              </w:rPr>
            </w:pPr>
            <w:r w:rsidRPr="00BD4360">
              <w:rPr>
                <w:rFonts w:ascii="仿宋_GB2312" w:eastAsia="仿宋_GB2312" w:hAnsi="宋体"/>
                <w:bCs/>
                <w:color w:val="0000FF"/>
                <w:sz w:val="24"/>
              </w:rPr>
              <w:t>√</w:t>
            </w:r>
          </w:p>
        </w:tc>
      </w:tr>
      <w:tr w:rsidR="002C4DCE" w:rsidRPr="00F75164" w:rsidTr="008D05B7">
        <w:trPr>
          <w:trHeight w:val="397"/>
        </w:trPr>
        <w:tc>
          <w:tcPr>
            <w:tcW w:w="1242" w:type="dxa"/>
            <w:vAlign w:val="center"/>
          </w:tcPr>
          <w:p w:rsidR="002C4DCE" w:rsidRPr="00F75164" w:rsidRDefault="002C4DCE" w:rsidP="00020F74">
            <w:pPr>
              <w:jc w:val="center"/>
              <w:rPr>
                <w:rFonts w:ascii="仿宋_GB2312" w:eastAsia="仿宋_GB2312" w:hAnsi="宋体"/>
                <w:bCs/>
                <w:color w:val="0000FF"/>
                <w:szCs w:val="21"/>
              </w:rPr>
            </w:pPr>
            <w:r w:rsidRPr="00F75164">
              <w:rPr>
                <w:rFonts w:ascii="仿宋_GB2312" w:eastAsia="仿宋_GB2312" w:hAnsi="宋体"/>
                <w:bCs/>
                <w:color w:val="0000FF"/>
                <w:szCs w:val="21"/>
              </w:rPr>
              <w:t>范围</w:t>
            </w:r>
            <w:r>
              <w:rPr>
                <w:rFonts w:ascii="仿宋_GB2312" w:eastAsia="仿宋_GB2312" w:hAnsi="宋体" w:hint="eastAsia"/>
                <w:bCs/>
                <w:color w:val="0000FF"/>
                <w:szCs w:val="21"/>
              </w:rPr>
              <w:t>3</w:t>
            </w:r>
          </w:p>
        </w:tc>
        <w:tc>
          <w:tcPr>
            <w:tcW w:w="2268" w:type="dxa"/>
            <w:vAlign w:val="center"/>
          </w:tcPr>
          <w:p w:rsidR="002C4DCE" w:rsidRPr="00F75164" w:rsidRDefault="002C4DCE" w:rsidP="00020F74">
            <w:pPr>
              <w:jc w:val="center"/>
              <w:rPr>
                <w:rFonts w:ascii="仿宋_GB2312" w:eastAsia="仿宋_GB2312" w:hAnsi="宋体"/>
                <w:bCs/>
                <w:color w:val="0000FF"/>
                <w:szCs w:val="21"/>
              </w:rPr>
            </w:pPr>
            <w:r>
              <w:rPr>
                <w:rFonts w:ascii="仿宋_GB2312" w:eastAsia="仿宋_GB2312" w:hAnsi="宋体"/>
                <w:bCs/>
                <w:color w:val="0000FF"/>
                <w:szCs w:val="21"/>
              </w:rPr>
              <w:t>设定合理门槛，筛选重大排放并纳入核算中</w:t>
            </w:r>
          </w:p>
        </w:tc>
        <w:tc>
          <w:tcPr>
            <w:tcW w:w="2410" w:type="dxa"/>
            <w:vAlign w:val="center"/>
          </w:tcPr>
          <w:p w:rsidR="002C4DCE" w:rsidRPr="00F75164" w:rsidRDefault="002C4DCE" w:rsidP="00020F74">
            <w:pPr>
              <w:jc w:val="center"/>
              <w:rPr>
                <w:rFonts w:ascii="仿宋_GB2312" w:eastAsia="仿宋_GB2312" w:hAnsi="宋体"/>
                <w:bCs/>
                <w:color w:val="0000FF"/>
                <w:szCs w:val="21"/>
              </w:rPr>
            </w:pPr>
            <w:r>
              <w:rPr>
                <w:rFonts w:ascii="仿宋_GB2312" w:eastAsia="仿宋_GB2312" w:hAnsi="宋体"/>
                <w:bCs/>
                <w:color w:val="0000FF"/>
                <w:szCs w:val="21"/>
              </w:rPr>
              <w:t>企业可自行根据企业情况进行核算</w:t>
            </w:r>
          </w:p>
        </w:tc>
        <w:tc>
          <w:tcPr>
            <w:tcW w:w="3226" w:type="dxa"/>
            <w:vAlign w:val="center"/>
          </w:tcPr>
          <w:p w:rsidR="002C4DCE" w:rsidRPr="00F75164" w:rsidRDefault="00D84C8E" w:rsidP="00020F74">
            <w:pPr>
              <w:jc w:val="center"/>
              <w:rPr>
                <w:rFonts w:ascii="仿宋_GB2312" w:eastAsia="仿宋_GB2312" w:hAnsi="宋体"/>
                <w:bCs/>
                <w:color w:val="0000FF"/>
                <w:szCs w:val="21"/>
              </w:rPr>
            </w:pPr>
            <w:r>
              <w:rPr>
                <w:rFonts w:ascii="仿宋_GB2312" w:eastAsia="仿宋_GB2312" w:hAnsi="宋体"/>
                <w:bCs/>
                <w:color w:val="0000FF"/>
                <w:szCs w:val="21"/>
              </w:rPr>
              <w:t>不</w:t>
            </w:r>
            <w:r w:rsidR="002C4DCE">
              <w:rPr>
                <w:rFonts w:ascii="仿宋_GB2312" w:eastAsia="仿宋_GB2312" w:hAnsi="宋体"/>
                <w:bCs/>
                <w:color w:val="0000FF"/>
                <w:szCs w:val="21"/>
              </w:rPr>
              <w:t>涉及</w:t>
            </w:r>
          </w:p>
        </w:tc>
      </w:tr>
    </w:tbl>
    <w:p w:rsidR="002C4DCE" w:rsidRPr="000D64F5" w:rsidRDefault="002C4DCE" w:rsidP="007B6415">
      <w:pPr>
        <w:autoSpaceDE w:val="0"/>
        <w:autoSpaceDN w:val="0"/>
        <w:spacing w:beforeLines="100" w:line="360" w:lineRule="auto"/>
        <w:ind w:firstLineChars="200" w:firstLine="480"/>
        <w:rPr>
          <w:rFonts w:ascii="仿宋_GB2312" w:eastAsia="仿宋_GB2312" w:hAnsi="宋体"/>
          <w:bCs/>
          <w:color w:val="FF0000"/>
          <w:sz w:val="24"/>
        </w:rPr>
      </w:pPr>
      <w:r w:rsidRPr="00FD4B37">
        <w:rPr>
          <w:rFonts w:ascii="仿宋_GB2312" w:eastAsia="仿宋_GB2312" w:hAnsi="Arial" w:cs="Arial" w:hint="eastAsia"/>
          <w:color w:val="0000FF"/>
          <w:sz w:val="24"/>
          <w:shd w:val="clear" w:color="auto" w:fill="FFFFFF"/>
        </w:rPr>
        <w:t>我国</w:t>
      </w:r>
      <w:proofErr w:type="gramStart"/>
      <w:r w:rsidRPr="00FD4B37">
        <w:rPr>
          <w:rFonts w:ascii="仿宋_GB2312" w:eastAsia="仿宋_GB2312" w:hAnsi="Arial" w:cs="Arial" w:hint="eastAsia"/>
          <w:color w:val="0000FF"/>
          <w:sz w:val="24"/>
          <w:shd w:val="clear" w:color="auto" w:fill="FFFFFF"/>
        </w:rPr>
        <w:t>碳市场</w:t>
      </w:r>
      <w:proofErr w:type="gramEnd"/>
      <w:r w:rsidRPr="00FD4B37">
        <w:rPr>
          <w:rFonts w:ascii="仿宋_GB2312" w:eastAsia="仿宋_GB2312" w:hAnsi="Arial" w:cs="Arial" w:hint="eastAsia"/>
          <w:color w:val="0000FF"/>
          <w:sz w:val="24"/>
          <w:shd w:val="clear" w:color="auto" w:fill="FFFFFF"/>
        </w:rPr>
        <w:t>采用</w:t>
      </w:r>
      <w:r w:rsidRPr="00C64E62">
        <w:rPr>
          <w:rFonts w:ascii="Times New Roman" w:eastAsia="仿宋_GB2312" w:hAnsi="Times New Roman"/>
          <w:color w:val="0000FF"/>
          <w:sz w:val="24"/>
          <w:shd w:val="clear" w:color="auto" w:fill="FFFFFF"/>
        </w:rPr>
        <w:t>MRV</w:t>
      </w:r>
      <w:r w:rsidRPr="00FD4B37">
        <w:rPr>
          <w:rFonts w:ascii="仿宋_GB2312" w:eastAsia="仿宋_GB2312" w:hAnsi="Arial" w:cs="Arial" w:hint="eastAsia"/>
          <w:color w:val="0000FF"/>
          <w:sz w:val="24"/>
          <w:shd w:val="clear" w:color="auto" w:fill="FFFFFF"/>
        </w:rPr>
        <w:t>机制进行核算、报告与核查企业的年度温室气体排放量，</w:t>
      </w:r>
      <w:r w:rsidRPr="00FD4B37">
        <w:rPr>
          <w:rStyle w:val="af5"/>
          <w:rFonts w:ascii="仿宋_GB2312" w:eastAsia="仿宋_GB2312" w:hAnsi="Arial" w:cs="Arial" w:hint="eastAsia"/>
          <w:b w:val="0"/>
          <w:color w:val="0000FF"/>
          <w:sz w:val="24"/>
          <w:shd w:val="clear" w:color="auto" w:fill="FFFFFF"/>
        </w:rPr>
        <w:t>监测（</w:t>
      </w:r>
      <w:r w:rsidRPr="00C64E62">
        <w:rPr>
          <w:rStyle w:val="af5"/>
          <w:rFonts w:ascii="Times New Roman" w:eastAsia="仿宋_GB2312" w:hAnsi="Times New Roman"/>
          <w:b w:val="0"/>
          <w:color w:val="0000FF"/>
          <w:sz w:val="24"/>
          <w:shd w:val="clear" w:color="auto" w:fill="FFFFFF"/>
        </w:rPr>
        <w:t>Monitoring</w:t>
      </w:r>
      <w:r w:rsidRPr="00FD4B37">
        <w:rPr>
          <w:rStyle w:val="af5"/>
          <w:rFonts w:ascii="仿宋_GB2312" w:eastAsia="仿宋_GB2312" w:hAnsi="Arial" w:cs="Arial" w:hint="eastAsia"/>
          <w:b w:val="0"/>
          <w:color w:val="0000FF"/>
          <w:sz w:val="24"/>
          <w:shd w:val="clear" w:color="auto" w:fill="FFFFFF"/>
        </w:rPr>
        <w:t>）、报告（</w:t>
      </w:r>
      <w:r w:rsidRPr="00C64E62">
        <w:rPr>
          <w:rStyle w:val="af5"/>
          <w:rFonts w:ascii="Times New Roman" w:eastAsia="仿宋_GB2312" w:hAnsi="Times New Roman"/>
          <w:b w:val="0"/>
          <w:color w:val="0000FF"/>
          <w:sz w:val="24"/>
          <w:shd w:val="clear" w:color="auto" w:fill="FFFFFF"/>
        </w:rPr>
        <w:t>Reporting</w:t>
      </w:r>
      <w:r w:rsidRPr="00FD4B37">
        <w:rPr>
          <w:rStyle w:val="af5"/>
          <w:rFonts w:ascii="仿宋_GB2312" w:eastAsia="仿宋_GB2312" w:hAnsi="Arial" w:cs="Arial" w:hint="eastAsia"/>
          <w:b w:val="0"/>
          <w:color w:val="0000FF"/>
          <w:sz w:val="24"/>
          <w:shd w:val="clear" w:color="auto" w:fill="FFFFFF"/>
        </w:rPr>
        <w:t>）、核查（</w:t>
      </w:r>
      <w:r w:rsidRPr="00C64E62">
        <w:rPr>
          <w:rStyle w:val="af5"/>
          <w:rFonts w:ascii="Times New Roman" w:eastAsia="仿宋_GB2312" w:hAnsi="Times New Roman"/>
          <w:b w:val="0"/>
          <w:color w:val="0000FF"/>
          <w:sz w:val="24"/>
          <w:shd w:val="clear" w:color="auto" w:fill="FFFFFF"/>
        </w:rPr>
        <w:t>Verification</w:t>
      </w:r>
      <w:r w:rsidRPr="00FD4B37">
        <w:rPr>
          <w:rStyle w:val="af5"/>
          <w:rFonts w:ascii="仿宋_GB2312" w:eastAsia="仿宋_GB2312" w:hAnsi="Arial" w:cs="Arial" w:hint="eastAsia"/>
          <w:b w:val="0"/>
          <w:color w:val="0000FF"/>
          <w:sz w:val="24"/>
          <w:shd w:val="clear" w:color="auto" w:fill="FFFFFF"/>
        </w:rPr>
        <w:t>）的</w:t>
      </w:r>
      <w:r w:rsidRPr="00C64E62">
        <w:rPr>
          <w:rFonts w:ascii="Times New Roman" w:eastAsia="仿宋_GB2312" w:hAnsi="Times New Roman"/>
          <w:color w:val="0000FF"/>
          <w:sz w:val="24"/>
          <w:shd w:val="clear" w:color="auto" w:fill="FFFFFF"/>
        </w:rPr>
        <w:t>MRV</w:t>
      </w:r>
      <w:r w:rsidRPr="00FD4B37">
        <w:rPr>
          <w:rFonts w:ascii="仿宋_GB2312" w:eastAsia="仿宋_GB2312" w:hAnsi="Arial" w:cs="Arial" w:hint="eastAsia"/>
          <w:color w:val="0000FF"/>
          <w:sz w:val="24"/>
          <w:shd w:val="clear" w:color="auto" w:fill="FFFFFF"/>
        </w:rPr>
        <w:t>机制</w:t>
      </w:r>
      <w:r w:rsidRPr="0036492D">
        <w:rPr>
          <w:rFonts w:ascii="仿宋_GB2312" w:eastAsia="仿宋_GB2312" w:hAnsi="黑体" w:cs="Arial" w:hint="eastAsia"/>
          <w:color w:val="0000FF"/>
          <w:sz w:val="24"/>
          <w:shd w:val="clear" w:color="auto" w:fill="FFFFFF"/>
        </w:rPr>
        <w:t>是</w:t>
      </w:r>
      <w:r w:rsidRPr="0036492D">
        <w:rPr>
          <w:rFonts w:ascii="仿宋_GB2312" w:eastAsia="仿宋_GB2312" w:hAnsi="黑体" w:hint="eastAsia"/>
          <w:color w:val="0000FF"/>
          <w:kern w:val="0"/>
          <w:sz w:val="24"/>
        </w:rPr>
        <w:t>企业</w:t>
      </w:r>
      <w:r w:rsidRPr="0036492D">
        <w:rPr>
          <w:rFonts w:ascii="仿宋_GB2312" w:eastAsia="仿宋_GB2312" w:hAnsi="黑体" w:cs="Arial" w:hint="eastAsia"/>
          <w:color w:val="0000FF"/>
          <w:sz w:val="24"/>
          <w:shd w:val="clear" w:color="auto" w:fill="FFFFFF"/>
        </w:rPr>
        <w:t>参与</w:t>
      </w:r>
      <w:proofErr w:type="gramStart"/>
      <w:r w:rsidRPr="0036492D">
        <w:rPr>
          <w:rFonts w:ascii="仿宋_GB2312" w:eastAsia="仿宋_GB2312" w:hAnsi="黑体" w:cs="Arial" w:hint="eastAsia"/>
          <w:color w:val="0000FF"/>
          <w:sz w:val="24"/>
          <w:shd w:val="clear" w:color="auto" w:fill="FFFFFF"/>
        </w:rPr>
        <w:t>碳市场</w:t>
      </w:r>
      <w:proofErr w:type="gramEnd"/>
      <w:r w:rsidRPr="0036492D">
        <w:rPr>
          <w:rFonts w:ascii="仿宋_GB2312" w:eastAsia="仿宋_GB2312" w:hAnsi="黑体" w:cs="Arial" w:hint="eastAsia"/>
          <w:color w:val="0000FF"/>
          <w:sz w:val="24"/>
          <w:shd w:val="clear" w:color="auto" w:fill="FFFFFF"/>
        </w:rPr>
        <w:t>交易的</w:t>
      </w:r>
      <w:r w:rsidRPr="0036492D">
        <w:rPr>
          <w:rFonts w:ascii="仿宋_GB2312" w:eastAsia="仿宋_GB2312" w:hAnsi="黑体" w:hint="eastAsia"/>
          <w:color w:val="0000FF"/>
          <w:sz w:val="24"/>
        </w:rPr>
        <w:t>底线标准</w:t>
      </w:r>
      <w:r>
        <w:rPr>
          <w:rFonts w:ascii="仿宋_GB2312" w:eastAsia="仿宋_GB2312" w:hAnsi="黑体" w:hint="eastAsia"/>
          <w:color w:val="0000FF"/>
          <w:sz w:val="24"/>
        </w:rPr>
        <w:t>。</w:t>
      </w:r>
      <w:r w:rsidR="007D4E7E">
        <w:rPr>
          <w:rFonts w:ascii="仿宋_GB2312" w:eastAsia="仿宋_GB2312" w:hAnsi="黑体" w:hint="eastAsia"/>
          <w:color w:val="0000FF"/>
          <w:sz w:val="24"/>
        </w:rPr>
        <w:t>企业消耗</w:t>
      </w:r>
      <w:r w:rsidR="00A83F06">
        <w:rPr>
          <w:rFonts w:ascii="仿宋_GB2312" w:eastAsia="仿宋_GB2312" w:hAnsi="黑体" w:hint="eastAsia"/>
          <w:color w:val="0000FF"/>
          <w:sz w:val="24"/>
        </w:rPr>
        <w:t>及</w:t>
      </w:r>
      <w:r w:rsidR="00A83F06" w:rsidRPr="0036492D">
        <w:rPr>
          <w:rFonts w:ascii="仿宋_GB2312" w:eastAsia="仿宋_GB2312" w:hAnsi="黑体" w:cs="Arial" w:hint="eastAsia"/>
          <w:color w:val="0000FF"/>
          <w:sz w:val="24"/>
          <w:shd w:val="clear" w:color="auto" w:fill="FFFFFF"/>
        </w:rPr>
        <w:t>运输</w:t>
      </w:r>
      <w:r w:rsidRPr="0036492D">
        <w:rPr>
          <w:rFonts w:ascii="仿宋_GB2312" w:eastAsia="仿宋_GB2312" w:hAnsi="黑体" w:cs="Arial" w:hint="eastAsia"/>
          <w:color w:val="0000FF"/>
          <w:sz w:val="24"/>
          <w:shd w:val="clear" w:color="auto" w:fill="FFFFFF"/>
        </w:rPr>
        <w:t>建</w:t>
      </w:r>
      <w:r>
        <w:rPr>
          <w:rFonts w:ascii="仿宋_GB2312" w:eastAsia="仿宋_GB2312" w:hAnsi="黑体" w:cs="Arial" w:hint="eastAsia"/>
          <w:color w:val="0000FF"/>
          <w:sz w:val="24"/>
          <w:shd w:val="clear" w:color="auto" w:fill="FFFFFF"/>
        </w:rPr>
        <w:t>筑</w:t>
      </w:r>
      <w:r w:rsidRPr="0036492D">
        <w:rPr>
          <w:rFonts w:ascii="仿宋_GB2312" w:eastAsia="仿宋_GB2312" w:hAnsi="黑体" w:cs="Arial" w:hint="eastAsia"/>
          <w:color w:val="0000FF"/>
          <w:sz w:val="24"/>
          <w:shd w:val="clear" w:color="auto" w:fill="FFFFFF"/>
        </w:rPr>
        <w:t>材</w:t>
      </w:r>
      <w:r>
        <w:rPr>
          <w:rFonts w:ascii="仿宋_GB2312" w:eastAsia="仿宋_GB2312" w:hAnsi="黑体" w:cs="Arial" w:hint="eastAsia"/>
          <w:color w:val="0000FF"/>
          <w:sz w:val="24"/>
          <w:shd w:val="clear" w:color="auto" w:fill="FFFFFF"/>
        </w:rPr>
        <w:t>料</w:t>
      </w:r>
      <w:r w:rsidRPr="0036492D">
        <w:rPr>
          <w:rFonts w:ascii="仿宋_GB2312" w:eastAsia="仿宋_GB2312" w:hAnsi="黑体" w:cs="Arial" w:hint="eastAsia"/>
          <w:color w:val="0000FF"/>
          <w:sz w:val="24"/>
          <w:shd w:val="clear" w:color="auto" w:fill="FFFFFF"/>
        </w:rPr>
        <w:t>、</w:t>
      </w:r>
      <w:r w:rsidR="007D4E7E">
        <w:rPr>
          <w:rFonts w:ascii="仿宋_GB2312" w:eastAsia="仿宋_GB2312" w:hAnsi="黑体" w:cs="Arial" w:hint="eastAsia"/>
          <w:color w:val="0000FF"/>
          <w:sz w:val="24"/>
          <w:shd w:val="clear" w:color="auto" w:fill="FFFFFF"/>
        </w:rPr>
        <w:t>部品部件、建筑机电设备</w:t>
      </w:r>
      <w:r w:rsidR="00A83F06">
        <w:rPr>
          <w:rFonts w:ascii="仿宋_GB2312" w:eastAsia="仿宋_GB2312" w:hAnsi="黑体" w:cs="Arial" w:hint="eastAsia"/>
          <w:color w:val="0000FF"/>
          <w:sz w:val="24"/>
          <w:shd w:val="clear" w:color="auto" w:fill="FFFFFF"/>
        </w:rPr>
        <w:t>所产生的</w:t>
      </w:r>
      <w:r w:rsidR="007D4E7E">
        <w:rPr>
          <w:rFonts w:ascii="仿宋_GB2312" w:eastAsia="仿宋_GB2312" w:hAnsi="黑体" w:cs="Arial" w:hint="eastAsia"/>
          <w:color w:val="0000FF"/>
          <w:sz w:val="24"/>
          <w:shd w:val="clear" w:color="auto" w:fill="FFFFFF"/>
        </w:rPr>
        <w:t>排放</w:t>
      </w:r>
      <w:r w:rsidRPr="0036492D">
        <w:rPr>
          <w:rFonts w:ascii="仿宋_GB2312" w:eastAsia="仿宋_GB2312" w:hAnsi="黑体" w:cs="Arial" w:hint="eastAsia"/>
          <w:color w:val="0000FF"/>
          <w:sz w:val="24"/>
          <w:shd w:val="clear" w:color="auto" w:fill="FFFFFF"/>
        </w:rPr>
        <w:t>不满足</w:t>
      </w:r>
      <w:r w:rsidR="008257BD" w:rsidRPr="00C64E62">
        <w:rPr>
          <w:rFonts w:ascii="Times New Roman" w:eastAsia="仿宋_GB2312" w:hAnsi="Times New Roman"/>
          <w:color w:val="0000FF"/>
          <w:sz w:val="24"/>
          <w:shd w:val="clear" w:color="auto" w:fill="FFFFFF"/>
        </w:rPr>
        <w:t>MRV</w:t>
      </w:r>
      <w:r w:rsidR="008257BD" w:rsidRPr="00FD4B37">
        <w:rPr>
          <w:rFonts w:ascii="仿宋_GB2312" w:eastAsia="仿宋_GB2312" w:hAnsi="Arial" w:cs="Arial" w:hint="eastAsia"/>
          <w:color w:val="0000FF"/>
          <w:sz w:val="24"/>
          <w:shd w:val="clear" w:color="auto" w:fill="FFFFFF"/>
        </w:rPr>
        <w:t>机制</w:t>
      </w:r>
      <w:r w:rsidRPr="0036492D">
        <w:rPr>
          <w:rFonts w:ascii="仿宋_GB2312" w:eastAsia="仿宋_GB2312" w:hAnsi="黑体" w:hint="eastAsia"/>
          <w:color w:val="0000FF"/>
          <w:sz w:val="24"/>
        </w:rPr>
        <w:t>的</w:t>
      </w:r>
      <w:r w:rsidRPr="0036492D">
        <w:rPr>
          <w:rFonts w:ascii="仿宋_GB2312" w:eastAsia="仿宋_GB2312" w:hAnsi="黑体" w:cs="Arial" w:hint="eastAsia"/>
          <w:color w:val="0000FF"/>
          <w:sz w:val="24"/>
          <w:shd w:val="clear" w:color="auto" w:fill="FFFFFF"/>
        </w:rPr>
        <w:t>核算要求，不能将</w:t>
      </w:r>
      <w:r w:rsidR="008257BD">
        <w:rPr>
          <w:rFonts w:ascii="仿宋_GB2312" w:eastAsia="仿宋_GB2312" w:hAnsi="黑体" w:cs="Arial" w:hint="eastAsia"/>
          <w:color w:val="0000FF"/>
          <w:sz w:val="24"/>
          <w:shd w:val="clear" w:color="auto" w:fill="FFFFFF"/>
        </w:rPr>
        <w:t>建筑产业链</w:t>
      </w:r>
      <w:r>
        <w:rPr>
          <w:rFonts w:ascii="仿宋_GB2312" w:eastAsia="仿宋_GB2312" w:hAnsi="黑体" w:hint="eastAsia"/>
          <w:color w:val="0000FF"/>
          <w:sz w:val="24"/>
        </w:rPr>
        <w:t>上下游企业的直接排放作为施工建造</w:t>
      </w:r>
      <w:r w:rsidRPr="0036492D">
        <w:rPr>
          <w:rFonts w:ascii="仿宋_GB2312" w:eastAsia="仿宋_GB2312" w:hAnsi="黑体" w:hint="eastAsia"/>
          <w:color w:val="0000FF"/>
          <w:kern w:val="0"/>
          <w:sz w:val="24"/>
        </w:rPr>
        <w:t>的</w:t>
      </w:r>
      <w:r>
        <w:rPr>
          <w:rFonts w:ascii="仿宋_GB2312" w:eastAsia="仿宋_GB2312" w:hAnsi="黑体" w:hint="eastAsia"/>
          <w:color w:val="0000FF"/>
          <w:sz w:val="24"/>
        </w:rPr>
        <w:t>间接</w:t>
      </w:r>
      <w:r w:rsidRPr="0036492D">
        <w:rPr>
          <w:rFonts w:ascii="仿宋_GB2312" w:eastAsia="仿宋_GB2312" w:hAnsi="黑体" w:cs="Arial" w:hint="eastAsia"/>
          <w:color w:val="0000FF"/>
          <w:sz w:val="24"/>
          <w:shd w:val="clear" w:color="auto" w:fill="FFFFFF"/>
        </w:rPr>
        <w:t>排放</w:t>
      </w:r>
      <w:r>
        <w:rPr>
          <w:rFonts w:ascii="仿宋_GB2312" w:eastAsia="仿宋_GB2312" w:hAnsi="黑体" w:cs="Arial" w:hint="eastAsia"/>
          <w:color w:val="0000FF"/>
          <w:sz w:val="24"/>
          <w:shd w:val="clear" w:color="auto" w:fill="FFFFFF"/>
        </w:rPr>
        <w:t>，</w:t>
      </w:r>
      <w:r w:rsidRPr="0036492D">
        <w:rPr>
          <w:rFonts w:ascii="仿宋_GB2312" w:eastAsia="仿宋_GB2312" w:hAnsi="黑体" w:cs="Arial" w:hint="eastAsia"/>
          <w:color w:val="0000FF"/>
          <w:sz w:val="24"/>
          <w:shd w:val="clear" w:color="auto" w:fill="FFFFFF"/>
        </w:rPr>
        <w:t>统计在</w:t>
      </w:r>
      <w:r w:rsidRPr="0036492D">
        <w:rPr>
          <w:rFonts w:ascii="仿宋_GB2312" w:eastAsia="仿宋_GB2312" w:hAnsi="黑体" w:hint="eastAsia"/>
          <w:color w:val="0000FF"/>
          <w:kern w:val="0"/>
          <w:sz w:val="24"/>
        </w:rPr>
        <w:t>企业</w:t>
      </w:r>
      <w:r w:rsidRPr="0036492D">
        <w:rPr>
          <w:rFonts w:ascii="仿宋_GB2312" w:eastAsia="仿宋_GB2312" w:hAnsi="黑体" w:cs="Arial" w:hint="eastAsia"/>
          <w:color w:val="0000FF"/>
          <w:sz w:val="24"/>
          <w:shd w:val="clear" w:color="auto" w:fill="FFFFFF"/>
        </w:rPr>
        <w:t>碳排放</w:t>
      </w:r>
      <w:r>
        <w:rPr>
          <w:rFonts w:ascii="仿宋_GB2312" w:eastAsia="仿宋_GB2312" w:hAnsi="黑体" w:cs="Arial" w:hint="eastAsia"/>
          <w:color w:val="0000FF"/>
          <w:sz w:val="24"/>
          <w:shd w:val="clear" w:color="auto" w:fill="FFFFFF"/>
        </w:rPr>
        <w:t>的</w:t>
      </w:r>
      <w:r w:rsidRPr="0036492D">
        <w:rPr>
          <w:rFonts w:ascii="仿宋_GB2312" w:eastAsia="仿宋_GB2312" w:hAnsi="黑体" w:cs="Arial" w:hint="eastAsia"/>
          <w:color w:val="0000FF"/>
          <w:sz w:val="24"/>
          <w:shd w:val="clear" w:color="auto" w:fill="FFFFFF"/>
        </w:rPr>
        <w:t>总量中</w:t>
      </w:r>
      <w:r>
        <w:rPr>
          <w:rFonts w:ascii="仿宋_GB2312" w:eastAsia="仿宋_GB2312" w:hAnsi="黑体" w:cs="Arial" w:hint="eastAsia"/>
          <w:color w:val="0000FF"/>
          <w:sz w:val="24"/>
          <w:shd w:val="clear" w:color="auto" w:fill="FFFFFF"/>
        </w:rPr>
        <w:t>，</w:t>
      </w:r>
      <w:r w:rsidRPr="0031733F">
        <w:rPr>
          <w:rFonts w:ascii="仿宋_GB2312" w:eastAsia="仿宋_GB2312" w:hAnsi="黑体" w:hint="eastAsia"/>
          <w:color w:val="0000FF"/>
          <w:kern w:val="0"/>
          <w:sz w:val="24"/>
        </w:rPr>
        <w:t>避免出现跨行业、跨区域的重复核算与交叉统计</w:t>
      </w:r>
      <w:r w:rsidRPr="0036492D">
        <w:rPr>
          <w:rFonts w:ascii="仿宋_GB2312" w:eastAsia="仿宋_GB2312" w:hAnsi="黑体" w:cs="Arial" w:hint="eastAsia"/>
          <w:color w:val="0000FF"/>
          <w:sz w:val="24"/>
          <w:shd w:val="clear" w:color="auto" w:fill="FFFFFF"/>
        </w:rPr>
        <w:t>。</w:t>
      </w:r>
    </w:p>
    <w:p w:rsidR="00E93120" w:rsidRPr="00032898" w:rsidRDefault="00467294" w:rsidP="00467294">
      <w:pPr>
        <w:pStyle w:val="BodyTitle"/>
        <w:numPr>
          <w:ilvl w:val="0"/>
          <w:numId w:val="0"/>
        </w:numPr>
        <w:tabs>
          <w:tab w:val="clear" w:pos="720"/>
        </w:tabs>
        <w:jc w:val="left"/>
        <w:rPr>
          <w:rFonts w:ascii="仿宋_GB2312" w:eastAsia="仿宋_GB2312" w:hAnsi="宋体"/>
          <w:b w:val="0"/>
          <w:bCs/>
          <w:color w:val="0000FF"/>
        </w:rPr>
      </w:pPr>
      <w:r w:rsidRPr="00032898">
        <w:rPr>
          <w:rFonts w:hint="eastAsia"/>
          <w:color w:val="000000" w:themeColor="text1"/>
          <w:spacing w:val="30"/>
          <w:kern w:val="0"/>
          <w:fitText w:val="603" w:id="-902640896"/>
        </w:rPr>
        <w:t>4</w:t>
      </w:r>
      <w:r w:rsidRPr="00032898">
        <w:rPr>
          <w:color w:val="000000" w:themeColor="text1"/>
          <w:spacing w:val="30"/>
          <w:kern w:val="0"/>
          <w:fitText w:val="603" w:id="-902640896"/>
        </w:rPr>
        <w:t>.</w:t>
      </w:r>
      <w:r w:rsidRPr="00032898">
        <w:rPr>
          <w:rFonts w:hint="eastAsia"/>
          <w:color w:val="000000" w:themeColor="text1"/>
          <w:spacing w:val="30"/>
          <w:kern w:val="0"/>
          <w:fitText w:val="603" w:id="-902640896"/>
        </w:rPr>
        <w:t>4</w:t>
      </w:r>
      <w:r w:rsidRPr="00032898">
        <w:rPr>
          <w:color w:val="000000" w:themeColor="text1"/>
          <w:spacing w:val="30"/>
          <w:kern w:val="0"/>
          <w:fitText w:val="603" w:id="-902640896"/>
        </w:rPr>
        <w:t>.</w:t>
      </w:r>
      <w:r w:rsidR="00032898" w:rsidRPr="00032898">
        <w:rPr>
          <w:rFonts w:hint="eastAsia"/>
          <w:color w:val="000000" w:themeColor="text1"/>
          <w:spacing w:val="3"/>
          <w:kern w:val="0"/>
          <w:fitText w:val="603" w:id="-902640896"/>
        </w:rPr>
        <w:t>2</w:t>
      </w:r>
      <w:r w:rsidRPr="00032898">
        <w:rPr>
          <w:color w:val="000000" w:themeColor="text1"/>
        </w:rPr>
        <w:t xml:space="preserve"> </w:t>
      </w:r>
      <w:r w:rsidRPr="00032898">
        <w:rPr>
          <w:rFonts w:hint="eastAsia"/>
          <w:color w:val="000000" w:themeColor="text1"/>
        </w:rPr>
        <w:t xml:space="preserve"> </w:t>
      </w:r>
      <w:r w:rsidRPr="00032898">
        <w:rPr>
          <w:rFonts w:hint="eastAsia"/>
          <w:b w:val="0"/>
          <w:color w:val="000000" w:themeColor="text1"/>
        </w:rPr>
        <w:t>核算边界内柴油、汽油、</w:t>
      </w:r>
      <w:r w:rsidR="00032898">
        <w:rPr>
          <w:rFonts w:hint="eastAsia"/>
          <w:b w:val="0"/>
          <w:color w:val="000000" w:themeColor="text1"/>
        </w:rPr>
        <w:t>液化石油气、</w:t>
      </w:r>
      <w:r w:rsidRPr="00032898">
        <w:rPr>
          <w:rFonts w:hint="eastAsia"/>
          <w:b w:val="0"/>
          <w:color w:val="000000" w:themeColor="text1"/>
        </w:rPr>
        <w:t>天然气等化石燃料在各种类型的</w:t>
      </w:r>
      <w:proofErr w:type="gramStart"/>
      <w:r w:rsidRPr="00032898">
        <w:rPr>
          <w:rFonts w:hint="eastAsia"/>
          <w:b w:val="0"/>
          <w:color w:val="000000" w:themeColor="text1"/>
        </w:rPr>
        <w:t>固定源</w:t>
      </w:r>
      <w:proofErr w:type="gramEnd"/>
      <w:r w:rsidRPr="00032898">
        <w:rPr>
          <w:rFonts w:hint="eastAsia"/>
          <w:b w:val="0"/>
          <w:color w:val="000000" w:themeColor="text1"/>
        </w:rPr>
        <w:t>或移动源中发生氧化燃烧过程产生的碳排放。</w:t>
      </w:r>
    </w:p>
    <w:p w:rsidR="0071107C" w:rsidRPr="00032898" w:rsidRDefault="00032898" w:rsidP="00E93120">
      <w:pPr>
        <w:pStyle w:val="BodyTitle"/>
        <w:numPr>
          <w:ilvl w:val="0"/>
          <w:numId w:val="0"/>
        </w:numPr>
        <w:tabs>
          <w:tab w:val="clear" w:pos="720"/>
        </w:tabs>
        <w:jc w:val="left"/>
        <w:rPr>
          <w:rFonts w:ascii="仿宋_GB2312" w:eastAsia="仿宋_GB2312" w:hAnsi="宋体"/>
          <w:b w:val="0"/>
          <w:bCs/>
          <w:color w:val="0000FF"/>
        </w:rPr>
      </w:pPr>
      <w:r w:rsidRPr="00CE19C7">
        <w:rPr>
          <w:rFonts w:hint="eastAsia"/>
          <w:color w:val="000000" w:themeColor="text1"/>
          <w:spacing w:val="30"/>
          <w:kern w:val="0"/>
          <w:fitText w:val="603" w:id="-902640384"/>
        </w:rPr>
        <w:t>4</w:t>
      </w:r>
      <w:r w:rsidRPr="00CE19C7">
        <w:rPr>
          <w:color w:val="000000" w:themeColor="text1"/>
          <w:spacing w:val="30"/>
          <w:kern w:val="0"/>
          <w:fitText w:val="603" w:id="-902640384"/>
        </w:rPr>
        <w:t>.</w:t>
      </w:r>
      <w:r w:rsidRPr="00CE19C7">
        <w:rPr>
          <w:rFonts w:hint="eastAsia"/>
          <w:color w:val="000000" w:themeColor="text1"/>
          <w:spacing w:val="30"/>
          <w:kern w:val="0"/>
          <w:fitText w:val="603" w:id="-902640384"/>
        </w:rPr>
        <w:t>4</w:t>
      </w:r>
      <w:r w:rsidRPr="00CE19C7">
        <w:rPr>
          <w:color w:val="000000" w:themeColor="text1"/>
          <w:spacing w:val="30"/>
          <w:kern w:val="0"/>
          <w:fitText w:val="603" w:id="-902640384"/>
        </w:rPr>
        <w:t>.</w:t>
      </w:r>
      <w:r w:rsidR="00CE19C7" w:rsidRPr="00CE19C7">
        <w:rPr>
          <w:rFonts w:hint="eastAsia"/>
          <w:color w:val="000000" w:themeColor="text1"/>
          <w:spacing w:val="3"/>
          <w:kern w:val="0"/>
          <w:fitText w:val="603" w:id="-902640384"/>
        </w:rPr>
        <w:t>3</w:t>
      </w:r>
      <w:r w:rsidRPr="00032898">
        <w:rPr>
          <w:color w:val="000000" w:themeColor="text1"/>
        </w:rPr>
        <w:t xml:space="preserve"> </w:t>
      </w:r>
      <w:r w:rsidRPr="00032898">
        <w:rPr>
          <w:rFonts w:hint="eastAsia"/>
          <w:color w:val="000000" w:themeColor="text1"/>
        </w:rPr>
        <w:t xml:space="preserve"> </w:t>
      </w:r>
      <w:r w:rsidRPr="00032898">
        <w:rPr>
          <w:rFonts w:hint="eastAsia"/>
          <w:b w:val="0"/>
          <w:color w:val="000000" w:themeColor="text1"/>
        </w:rPr>
        <w:t>企业购入的电力所对应的生产环节产生的碳排放。</w:t>
      </w:r>
    </w:p>
    <w:p w:rsidR="00032898" w:rsidRPr="00032898" w:rsidRDefault="00032898" w:rsidP="00032898">
      <w:pPr>
        <w:pStyle w:val="BodyTitle"/>
        <w:numPr>
          <w:ilvl w:val="0"/>
          <w:numId w:val="0"/>
        </w:numPr>
        <w:tabs>
          <w:tab w:val="clear" w:pos="720"/>
        </w:tabs>
        <w:jc w:val="left"/>
        <w:rPr>
          <w:rFonts w:ascii="仿宋_GB2312" w:eastAsia="仿宋_GB2312" w:hAnsi="宋体"/>
          <w:b w:val="0"/>
          <w:bCs/>
          <w:color w:val="0000FF"/>
        </w:rPr>
      </w:pPr>
      <w:r w:rsidRPr="00CE19C7">
        <w:rPr>
          <w:rFonts w:hint="eastAsia"/>
          <w:color w:val="000000" w:themeColor="text1"/>
          <w:spacing w:val="30"/>
          <w:kern w:val="0"/>
          <w:fitText w:val="603" w:id="-902640128"/>
        </w:rPr>
        <w:t>4</w:t>
      </w:r>
      <w:r w:rsidRPr="00CE19C7">
        <w:rPr>
          <w:color w:val="000000" w:themeColor="text1"/>
          <w:spacing w:val="30"/>
          <w:kern w:val="0"/>
          <w:fitText w:val="603" w:id="-902640128"/>
        </w:rPr>
        <w:t>.</w:t>
      </w:r>
      <w:r w:rsidRPr="00CE19C7">
        <w:rPr>
          <w:rFonts w:hint="eastAsia"/>
          <w:color w:val="000000" w:themeColor="text1"/>
          <w:spacing w:val="30"/>
          <w:kern w:val="0"/>
          <w:fitText w:val="603" w:id="-902640128"/>
        </w:rPr>
        <w:t>4</w:t>
      </w:r>
      <w:r w:rsidRPr="00CE19C7">
        <w:rPr>
          <w:color w:val="000000" w:themeColor="text1"/>
          <w:spacing w:val="30"/>
          <w:kern w:val="0"/>
          <w:fitText w:val="603" w:id="-902640128"/>
        </w:rPr>
        <w:t>.</w:t>
      </w:r>
      <w:r w:rsidR="00CE19C7" w:rsidRPr="00CE19C7">
        <w:rPr>
          <w:rFonts w:hint="eastAsia"/>
          <w:color w:val="000000" w:themeColor="text1"/>
          <w:spacing w:val="3"/>
          <w:kern w:val="0"/>
          <w:fitText w:val="603" w:id="-902640128"/>
        </w:rPr>
        <w:t>4</w:t>
      </w:r>
      <w:r w:rsidRPr="00032898">
        <w:rPr>
          <w:color w:val="000000" w:themeColor="text1"/>
        </w:rPr>
        <w:t xml:space="preserve"> </w:t>
      </w:r>
      <w:r w:rsidRPr="00032898">
        <w:rPr>
          <w:rFonts w:hint="eastAsia"/>
          <w:color w:val="000000" w:themeColor="text1"/>
        </w:rPr>
        <w:t xml:space="preserve"> </w:t>
      </w:r>
      <w:r w:rsidRPr="00032898">
        <w:rPr>
          <w:rFonts w:hint="eastAsia"/>
          <w:b w:val="0"/>
          <w:color w:val="000000" w:themeColor="text1"/>
        </w:rPr>
        <w:t>企业购入的热力</w:t>
      </w:r>
      <w:r>
        <w:rPr>
          <w:rFonts w:hint="eastAsia"/>
          <w:b w:val="0"/>
          <w:color w:val="000000" w:themeColor="text1"/>
        </w:rPr>
        <w:t>（</w:t>
      </w:r>
      <w:r w:rsidRPr="00032898">
        <w:rPr>
          <w:rFonts w:hint="eastAsia"/>
          <w:b w:val="0"/>
          <w:color w:val="000000" w:themeColor="text1"/>
        </w:rPr>
        <w:t>蒸汽、热水等</w:t>
      </w:r>
      <w:r>
        <w:rPr>
          <w:rFonts w:hint="eastAsia"/>
          <w:b w:val="0"/>
          <w:color w:val="000000" w:themeColor="text1"/>
        </w:rPr>
        <w:t>）</w:t>
      </w:r>
      <w:r w:rsidRPr="00032898">
        <w:rPr>
          <w:rFonts w:hint="eastAsia"/>
          <w:b w:val="0"/>
          <w:color w:val="000000" w:themeColor="text1"/>
        </w:rPr>
        <w:t>所对应的生产环节产生的碳排放。</w:t>
      </w:r>
    </w:p>
    <w:p w:rsidR="0071107C" w:rsidRPr="00032898" w:rsidRDefault="0071107C" w:rsidP="00E93120">
      <w:pPr>
        <w:pStyle w:val="BodyTitle"/>
        <w:numPr>
          <w:ilvl w:val="0"/>
          <w:numId w:val="0"/>
        </w:numPr>
        <w:tabs>
          <w:tab w:val="clear" w:pos="720"/>
        </w:tabs>
        <w:jc w:val="left"/>
        <w:rPr>
          <w:rFonts w:ascii="仿宋_GB2312" w:eastAsia="仿宋_GB2312" w:hAnsi="宋体"/>
          <w:b w:val="0"/>
          <w:bCs/>
          <w:color w:val="0000FF"/>
        </w:rPr>
      </w:pPr>
    </w:p>
    <w:p w:rsidR="00A06CD9" w:rsidRDefault="00A06CD9" w:rsidP="00E612F4">
      <w:pPr>
        <w:pStyle w:val="BodyTitle"/>
        <w:numPr>
          <w:ilvl w:val="0"/>
          <w:numId w:val="0"/>
        </w:numPr>
        <w:snapToGrid w:val="0"/>
        <w:ind w:firstLineChars="200" w:firstLine="480"/>
        <w:rPr>
          <w:rFonts w:ascii="楷体" w:eastAsia="楷体" w:hAnsi="楷体"/>
          <w:b w:val="0"/>
          <w:bCs/>
        </w:rPr>
        <w:sectPr w:rsidR="00A06CD9" w:rsidSect="004D60B9">
          <w:footerReference w:type="default" r:id="rId21"/>
          <w:pgSz w:w="11906" w:h="16838"/>
          <w:pgMar w:top="1440" w:right="1558" w:bottom="1440" w:left="1418" w:header="851" w:footer="992" w:gutter="0"/>
          <w:pgNumType w:start="1"/>
          <w:cols w:space="720"/>
          <w:docGrid w:type="lines" w:linePitch="312"/>
        </w:sectPr>
      </w:pPr>
    </w:p>
    <w:p w:rsidR="00A06CD9" w:rsidRPr="00A45615" w:rsidRDefault="00A06CD9" w:rsidP="00A06CD9">
      <w:pPr>
        <w:pStyle w:val="1"/>
        <w:spacing w:before="240" w:after="360" w:line="360" w:lineRule="auto"/>
        <w:rPr>
          <w:sz w:val="30"/>
          <w:szCs w:val="30"/>
        </w:rPr>
      </w:pPr>
      <w:r>
        <w:rPr>
          <w:rFonts w:hint="eastAsia"/>
          <w:sz w:val="30"/>
          <w:szCs w:val="30"/>
        </w:rPr>
        <w:lastRenderedPageBreak/>
        <w:t>5</w:t>
      </w:r>
      <w:r w:rsidRPr="00A45615">
        <w:rPr>
          <w:rFonts w:hint="eastAsia"/>
          <w:sz w:val="30"/>
          <w:szCs w:val="30"/>
        </w:rPr>
        <w:t xml:space="preserve">  </w:t>
      </w:r>
      <w:r w:rsidR="002D1C5C">
        <w:rPr>
          <w:rFonts w:hint="eastAsia"/>
          <w:sz w:val="30"/>
          <w:szCs w:val="30"/>
        </w:rPr>
        <w:t>识别</w:t>
      </w:r>
      <w:r>
        <w:rPr>
          <w:rFonts w:hint="eastAsia"/>
          <w:sz w:val="30"/>
          <w:szCs w:val="30"/>
        </w:rPr>
        <w:t>排放源</w:t>
      </w:r>
    </w:p>
    <w:p w:rsidR="00BA59F3" w:rsidRDefault="0007428C" w:rsidP="00BA59F3">
      <w:pPr>
        <w:pStyle w:val="BodyTitle"/>
        <w:numPr>
          <w:ilvl w:val="0"/>
          <w:numId w:val="0"/>
        </w:numPr>
        <w:rPr>
          <w:rFonts w:ascii="宋体" w:hAnsi="宋体"/>
          <w:b w:val="0"/>
          <w:color w:val="000000" w:themeColor="text1"/>
        </w:rPr>
      </w:pPr>
      <w:r w:rsidRPr="00BA59F3">
        <w:rPr>
          <w:rFonts w:hint="eastAsia"/>
          <w:color w:val="auto"/>
          <w:spacing w:val="30"/>
          <w:kern w:val="0"/>
          <w:szCs w:val="24"/>
          <w:fitText w:val="603" w:id="-922062080"/>
        </w:rPr>
        <w:t>5</w:t>
      </w:r>
      <w:r w:rsidR="00A06CD9" w:rsidRPr="00BA59F3">
        <w:rPr>
          <w:color w:val="auto"/>
          <w:spacing w:val="30"/>
          <w:kern w:val="0"/>
          <w:szCs w:val="24"/>
          <w:fitText w:val="603" w:id="-922062080"/>
        </w:rPr>
        <w:t>.</w:t>
      </w:r>
      <w:r w:rsidR="00821B77" w:rsidRPr="00BA59F3">
        <w:rPr>
          <w:rFonts w:hint="eastAsia"/>
          <w:color w:val="auto"/>
          <w:spacing w:val="30"/>
          <w:kern w:val="0"/>
          <w:szCs w:val="24"/>
          <w:fitText w:val="603" w:id="-922062080"/>
        </w:rPr>
        <w:t>0</w:t>
      </w:r>
      <w:r w:rsidR="00A06CD9" w:rsidRPr="00BA59F3">
        <w:rPr>
          <w:color w:val="auto"/>
          <w:spacing w:val="30"/>
          <w:kern w:val="0"/>
          <w:szCs w:val="24"/>
          <w:fitText w:val="603" w:id="-922062080"/>
        </w:rPr>
        <w:t>.</w:t>
      </w:r>
      <w:r w:rsidR="00A06CD9" w:rsidRPr="00BA59F3">
        <w:rPr>
          <w:color w:val="auto"/>
          <w:spacing w:val="3"/>
          <w:kern w:val="0"/>
          <w:szCs w:val="24"/>
          <w:fitText w:val="603" w:id="-922062080"/>
        </w:rPr>
        <w:t>1</w:t>
      </w:r>
      <w:r w:rsidR="00A06CD9" w:rsidRPr="00C23C6C">
        <w:rPr>
          <w:color w:val="auto"/>
          <w:szCs w:val="24"/>
        </w:rPr>
        <w:t xml:space="preserve">  </w:t>
      </w:r>
      <w:r w:rsidR="000B4A9C">
        <w:rPr>
          <w:rFonts w:ascii="宋体" w:hAnsi="宋体" w:cs="宋体" w:hint="eastAsia"/>
          <w:b w:val="0"/>
          <w:color w:val="000000" w:themeColor="text1"/>
        </w:rPr>
        <w:t>企业</w:t>
      </w:r>
      <w:r w:rsidR="00E163F8">
        <w:rPr>
          <w:rFonts w:ascii="宋体" w:hAnsi="宋体" w:cs="宋体" w:hint="eastAsia"/>
          <w:b w:val="0"/>
          <w:color w:val="000000" w:themeColor="text1"/>
        </w:rPr>
        <w:t>和项目</w:t>
      </w:r>
      <w:r w:rsidR="00665F59">
        <w:rPr>
          <w:rFonts w:ascii="宋体" w:hAnsi="宋体" w:hint="eastAsia"/>
          <w:b w:val="0"/>
          <w:color w:val="000000" w:themeColor="text1"/>
        </w:rPr>
        <w:t>应</w:t>
      </w:r>
      <w:r w:rsidR="00665F59" w:rsidRPr="00345D99">
        <w:rPr>
          <w:rFonts w:ascii="宋体" w:cs="宋体" w:hint="eastAsia"/>
          <w:b w:val="0"/>
          <w:kern w:val="0"/>
          <w:szCs w:val="21"/>
        </w:rPr>
        <w:t>识别</w:t>
      </w:r>
      <w:r w:rsidR="000B4A9C">
        <w:rPr>
          <w:rFonts w:ascii="宋体" w:hAnsi="宋体" w:cs="宋体" w:hint="eastAsia"/>
          <w:b w:val="0"/>
          <w:color w:val="000000" w:themeColor="text1"/>
        </w:rPr>
        <w:t>核算</w:t>
      </w:r>
      <w:r w:rsidR="000B4A9C" w:rsidRPr="00EE26CB">
        <w:rPr>
          <w:rFonts w:hint="eastAsia"/>
          <w:b w:val="0"/>
          <w:color w:val="000000" w:themeColor="text1"/>
        </w:rPr>
        <w:t>边界</w:t>
      </w:r>
      <w:r w:rsidR="000B4A9C">
        <w:rPr>
          <w:rFonts w:hint="eastAsia"/>
          <w:b w:val="0"/>
          <w:color w:val="000000" w:themeColor="text1"/>
        </w:rPr>
        <w:t>内的排放源，并</w:t>
      </w:r>
      <w:r w:rsidR="00E163F8">
        <w:rPr>
          <w:rFonts w:hint="eastAsia"/>
          <w:b w:val="0"/>
          <w:color w:val="000000" w:themeColor="text1"/>
        </w:rPr>
        <w:t>进行分类</w:t>
      </w:r>
      <w:r w:rsidR="000B4A9C">
        <w:rPr>
          <w:rFonts w:ascii="宋体" w:hAnsi="宋体" w:hint="eastAsia"/>
          <w:b w:val="0"/>
          <w:color w:val="000000" w:themeColor="text1"/>
        </w:rPr>
        <w:t>。</w:t>
      </w:r>
    </w:p>
    <w:p w:rsidR="00845C3B" w:rsidRDefault="00A06CD9" w:rsidP="00A06CD9">
      <w:pPr>
        <w:pStyle w:val="BodyTitle"/>
        <w:numPr>
          <w:ilvl w:val="0"/>
          <w:numId w:val="0"/>
        </w:numPr>
        <w:ind w:firstLineChars="200" w:firstLine="480"/>
        <w:rPr>
          <w:rFonts w:ascii="仿宋_GB2312" w:eastAsia="仿宋_GB2312" w:hAnsi="黑体" w:cs="宋体"/>
          <w:b w:val="0"/>
          <w:color w:val="0000FF"/>
          <w:szCs w:val="21"/>
        </w:rPr>
      </w:pPr>
      <w:r w:rsidRPr="00B354CB">
        <w:rPr>
          <w:rFonts w:ascii="仿宋_GB2312" w:eastAsia="仿宋_GB2312" w:hAnsi="宋体" w:hint="eastAsia"/>
          <w:b w:val="0"/>
          <w:bCs/>
          <w:color w:val="0000FF"/>
        </w:rPr>
        <w:t>【条文说明】</w:t>
      </w:r>
      <w:r w:rsidR="00DB19D8" w:rsidRPr="00DB19D8">
        <w:rPr>
          <w:rFonts w:ascii="仿宋_GB2312" w:eastAsia="仿宋_GB2312" w:hAnsi="黑体" w:hint="eastAsia"/>
          <w:b w:val="0"/>
          <w:color w:val="0000FF"/>
          <w:szCs w:val="21"/>
        </w:rPr>
        <w:t>与</w:t>
      </w:r>
      <w:r w:rsidR="00DB19D8">
        <w:rPr>
          <w:rFonts w:ascii="仿宋_GB2312" w:eastAsia="仿宋_GB2312" w:hAnsi="黑体" w:hint="eastAsia"/>
          <w:b w:val="0"/>
          <w:color w:val="0000FF"/>
          <w:szCs w:val="21"/>
        </w:rPr>
        <w:t>制造</w:t>
      </w:r>
      <w:r w:rsidR="00DB19D8" w:rsidRPr="00DB19D8">
        <w:rPr>
          <w:rFonts w:ascii="仿宋_GB2312" w:eastAsia="仿宋_GB2312" w:hAnsi="黑体" w:hint="eastAsia"/>
          <w:b w:val="0"/>
          <w:color w:val="0000FF"/>
          <w:szCs w:val="21"/>
        </w:rPr>
        <w:t>业</w:t>
      </w:r>
      <w:r w:rsidR="00AE7F6E">
        <w:rPr>
          <w:rFonts w:ascii="仿宋_GB2312" w:eastAsia="仿宋_GB2312" w:hAnsi="黑体" w:hint="eastAsia"/>
          <w:b w:val="0"/>
          <w:color w:val="0000FF"/>
          <w:szCs w:val="21"/>
        </w:rPr>
        <w:t>的</w:t>
      </w:r>
      <w:r w:rsidR="009158E0">
        <w:rPr>
          <w:rFonts w:ascii="仿宋_GB2312" w:eastAsia="仿宋_GB2312" w:hAnsi="黑体" w:hint="eastAsia"/>
          <w:b w:val="0"/>
          <w:color w:val="0000FF"/>
          <w:szCs w:val="21"/>
        </w:rPr>
        <w:t>产品定型化、</w:t>
      </w:r>
      <w:r w:rsidR="00114515" w:rsidRPr="00AE7F6E">
        <w:rPr>
          <w:rFonts w:ascii="仿宋_GB2312" w:eastAsia="仿宋_GB2312" w:hAnsi="宋体" w:hint="eastAsia"/>
          <w:b w:val="0"/>
          <w:bCs/>
          <w:color w:val="0000FF"/>
          <w:szCs w:val="21"/>
        </w:rPr>
        <w:t>工艺标准化、</w:t>
      </w:r>
      <w:r w:rsidR="00114515">
        <w:rPr>
          <w:rFonts w:ascii="仿宋_GB2312" w:eastAsia="仿宋_GB2312" w:hAnsi="宋体" w:hint="eastAsia"/>
          <w:b w:val="0"/>
          <w:bCs/>
          <w:color w:val="0000FF"/>
          <w:szCs w:val="21"/>
        </w:rPr>
        <w:t>边界</w:t>
      </w:r>
      <w:r w:rsidR="00114515" w:rsidRPr="00AE7F6E">
        <w:rPr>
          <w:rFonts w:ascii="仿宋_GB2312" w:eastAsia="仿宋_GB2312" w:hAnsi="宋体" w:hint="eastAsia"/>
          <w:b w:val="0"/>
          <w:bCs/>
          <w:color w:val="0000FF"/>
          <w:szCs w:val="21"/>
        </w:rPr>
        <w:t>工厂化</w:t>
      </w:r>
      <w:r w:rsidR="00114515">
        <w:rPr>
          <w:rFonts w:ascii="仿宋_GB2312" w:eastAsia="仿宋_GB2312" w:hAnsi="宋体" w:hint="eastAsia"/>
          <w:b w:val="0"/>
          <w:bCs/>
          <w:color w:val="0000FF"/>
          <w:szCs w:val="21"/>
        </w:rPr>
        <w:t>、</w:t>
      </w:r>
      <w:r w:rsidR="00114515" w:rsidRPr="00AE7F6E">
        <w:rPr>
          <w:rFonts w:ascii="仿宋_GB2312" w:eastAsia="仿宋_GB2312" w:hAnsi="宋体" w:hint="eastAsia"/>
          <w:b w:val="0"/>
          <w:bCs/>
          <w:color w:val="0000FF"/>
          <w:szCs w:val="21"/>
        </w:rPr>
        <w:t>设备定置化、</w:t>
      </w:r>
      <w:r w:rsidR="00DD0F50">
        <w:rPr>
          <w:rFonts w:ascii="仿宋_GB2312" w:eastAsia="仿宋_GB2312" w:hAnsi="宋体" w:hint="eastAsia"/>
          <w:b w:val="0"/>
          <w:bCs/>
          <w:color w:val="0000FF"/>
          <w:szCs w:val="21"/>
        </w:rPr>
        <w:t>计量规范化的能源使用</w:t>
      </w:r>
      <w:r w:rsidR="00DB19D8" w:rsidRPr="00DB19D8">
        <w:rPr>
          <w:rFonts w:ascii="仿宋_GB2312" w:eastAsia="仿宋_GB2312" w:hAnsi="黑体" w:hint="eastAsia"/>
          <w:b w:val="0"/>
          <w:bCs/>
          <w:color w:val="0000FF"/>
          <w:szCs w:val="21"/>
        </w:rPr>
        <w:t>特征不同，</w:t>
      </w:r>
      <w:r w:rsidR="00231CC9">
        <w:rPr>
          <w:rFonts w:ascii="仿宋_GB2312" w:eastAsia="仿宋_GB2312" w:hAnsi="黑体" w:hint="eastAsia"/>
          <w:b w:val="0"/>
          <w:bCs/>
          <w:color w:val="0000FF"/>
          <w:szCs w:val="21"/>
        </w:rPr>
        <w:t>建筑业</w:t>
      </w:r>
      <w:r w:rsidR="00B439CD">
        <w:rPr>
          <w:rFonts w:ascii="仿宋_GB2312" w:eastAsia="仿宋_GB2312" w:hAnsi="黑体" w:hint="eastAsia"/>
          <w:b w:val="0"/>
          <w:bCs/>
          <w:color w:val="0000FF"/>
          <w:szCs w:val="21"/>
        </w:rPr>
        <w:t>由于</w:t>
      </w:r>
      <w:r w:rsidR="00231CC9">
        <w:rPr>
          <w:rFonts w:ascii="仿宋_GB2312" w:eastAsia="仿宋_GB2312" w:hAnsi="黑体" w:hint="eastAsia"/>
          <w:b w:val="0"/>
          <w:bCs/>
          <w:color w:val="0000FF"/>
          <w:szCs w:val="21"/>
        </w:rPr>
        <w:t>工程产品</w:t>
      </w:r>
      <w:r w:rsidR="00B439CD">
        <w:rPr>
          <w:rFonts w:ascii="仿宋_GB2312" w:eastAsia="仿宋_GB2312" w:hAnsi="黑体" w:hint="eastAsia"/>
          <w:b w:val="0"/>
          <w:bCs/>
          <w:color w:val="0000FF"/>
          <w:szCs w:val="21"/>
        </w:rPr>
        <w:t>的</w:t>
      </w:r>
      <w:r w:rsidR="00231CC9">
        <w:rPr>
          <w:rFonts w:ascii="仿宋_GB2312" w:eastAsia="仿宋_GB2312" w:hAnsi="黑体" w:hint="eastAsia"/>
          <w:b w:val="0"/>
          <w:bCs/>
          <w:color w:val="0000FF"/>
          <w:szCs w:val="21"/>
        </w:rPr>
        <w:t>多样性、</w:t>
      </w:r>
      <w:r w:rsidR="00B439CD">
        <w:rPr>
          <w:rFonts w:ascii="仿宋_GB2312" w:eastAsia="仿宋_GB2312" w:hAnsi="黑体" w:hint="eastAsia"/>
          <w:b w:val="0"/>
          <w:bCs/>
          <w:color w:val="0000FF"/>
          <w:szCs w:val="21"/>
        </w:rPr>
        <w:t>活动边界的开放性、</w:t>
      </w:r>
      <w:r w:rsidR="00AD2FF8">
        <w:rPr>
          <w:rFonts w:ascii="仿宋_GB2312" w:eastAsia="仿宋_GB2312" w:hAnsi="黑体" w:hint="eastAsia"/>
          <w:b w:val="0"/>
          <w:bCs/>
          <w:color w:val="0000FF"/>
          <w:szCs w:val="21"/>
        </w:rPr>
        <w:t>建造活动</w:t>
      </w:r>
      <w:r w:rsidR="00B439CD">
        <w:rPr>
          <w:rFonts w:ascii="仿宋_GB2312" w:eastAsia="仿宋_GB2312" w:hAnsi="黑体" w:hint="eastAsia"/>
          <w:b w:val="0"/>
          <w:bCs/>
          <w:color w:val="0000FF"/>
          <w:szCs w:val="21"/>
        </w:rPr>
        <w:t>的</w:t>
      </w:r>
      <w:r w:rsidR="00231CC9">
        <w:rPr>
          <w:rFonts w:ascii="仿宋_GB2312" w:eastAsia="仿宋_GB2312" w:hAnsi="黑体" w:hint="eastAsia"/>
          <w:b w:val="0"/>
          <w:bCs/>
          <w:color w:val="0000FF"/>
          <w:szCs w:val="21"/>
        </w:rPr>
        <w:t>一次性</w:t>
      </w:r>
      <w:r w:rsidR="00B439CD">
        <w:rPr>
          <w:rFonts w:ascii="仿宋_GB2312" w:eastAsia="仿宋_GB2312" w:hAnsi="黑体" w:hint="eastAsia"/>
          <w:b w:val="0"/>
          <w:bCs/>
          <w:color w:val="0000FF"/>
          <w:szCs w:val="21"/>
        </w:rPr>
        <w:t>以及</w:t>
      </w:r>
      <w:r w:rsidR="00362638">
        <w:rPr>
          <w:rFonts w:ascii="仿宋_GB2312" w:eastAsia="仿宋_GB2312" w:hAnsi="黑体" w:hint="eastAsia"/>
          <w:b w:val="0"/>
          <w:bCs/>
          <w:color w:val="0000FF"/>
          <w:szCs w:val="21"/>
        </w:rPr>
        <w:t>设备</w:t>
      </w:r>
      <w:r w:rsidR="0079469D">
        <w:rPr>
          <w:rFonts w:ascii="仿宋_GB2312" w:eastAsia="仿宋_GB2312" w:hAnsi="黑体" w:hint="eastAsia"/>
          <w:b w:val="0"/>
          <w:bCs/>
          <w:color w:val="0000FF"/>
          <w:szCs w:val="21"/>
        </w:rPr>
        <w:t>移动</w:t>
      </w:r>
      <w:r w:rsidR="00362638">
        <w:rPr>
          <w:rFonts w:ascii="仿宋_GB2312" w:eastAsia="仿宋_GB2312" w:hAnsi="黑体" w:hint="eastAsia"/>
          <w:b w:val="0"/>
          <w:bCs/>
          <w:color w:val="0000FF"/>
          <w:szCs w:val="21"/>
        </w:rPr>
        <w:t>的</w:t>
      </w:r>
      <w:r w:rsidR="0079469D">
        <w:rPr>
          <w:rFonts w:ascii="仿宋_GB2312" w:eastAsia="仿宋_GB2312" w:hAnsi="黑体" w:hint="eastAsia"/>
          <w:b w:val="0"/>
          <w:bCs/>
          <w:color w:val="0000FF"/>
          <w:szCs w:val="21"/>
        </w:rPr>
        <w:t>频繁</w:t>
      </w:r>
      <w:r w:rsidR="00B439CD">
        <w:rPr>
          <w:rFonts w:ascii="仿宋_GB2312" w:eastAsia="仿宋_GB2312" w:hAnsi="黑体" w:hint="eastAsia"/>
          <w:b w:val="0"/>
          <w:bCs/>
          <w:color w:val="0000FF"/>
          <w:szCs w:val="21"/>
        </w:rPr>
        <w:t>性</w:t>
      </w:r>
      <w:r w:rsidR="00357342">
        <w:rPr>
          <w:rFonts w:ascii="仿宋_GB2312" w:eastAsia="仿宋_GB2312" w:hAnsi="黑体" w:hint="eastAsia"/>
          <w:b w:val="0"/>
          <w:bCs/>
          <w:color w:val="0000FF"/>
          <w:szCs w:val="21"/>
        </w:rPr>
        <w:t>。在</w:t>
      </w:r>
      <w:r w:rsidR="00D75504" w:rsidRPr="00D75504">
        <w:rPr>
          <w:rFonts w:ascii="仿宋_GB2312" w:eastAsia="仿宋_GB2312" w:hAnsi="黑体" w:cs="宋体" w:hint="eastAsia"/>
          <w:b w:val="0"/>
          <w:color w:val="0000FF"/>
          <w:szCs w:val="21"/>
        </w:rPr>
        <w:t>用</w:t>
      </w:r>
      <w:proofErr w:type="gramStart"/>
      <w:r w:rsidR="00D75504" w:rsidRPr="00D75504">
        <w:rPr>
          <w:rFonts w:ascii="仿宋_GB2312" w:eastAsia="仿宋_GB2312" w:hAnsi="黑体" w:cs="宋体" w:hint="eastAsia"/>
          <w:b w:val="0"/>
          <w:color w:val="0000FF"/>
          <w:szCs w:val="21"/>
        </w:rPr>
        <w:t>能方式</w:t>
      </w:r>
      <w:proofErr w:type="gramEnd"/>
      <w:r w:rsidR="00357342" w:rsidRPr="00D75504">
        <w:rPr>
          <w:rFonts w:ascii="仿宋_GB2312" w:eastAsia="仿宋_GB2312" w:hAnsi="黑体" w:cs="宋体" w:hint="eastAsia"/>
          <w:b w:val="0"/>
          <w:color w:val="0000FF"/>
          <w:szCs w:val="21"/>
        </w:rPr>
        <w:t>复杂</w:t>
      </w:r>
      <w:r w:rsidR="00357342">
        <w:rPr>
          <w:rFonts w:ascii="仿宋_GB2312" w:eastAsia="仿宋_GB2312" w:hAnsi="黑体" w:cs="宋体" w:hint="eastAsia"/>
          <w:b w:val="0"/>
          <w:color w:val="0000FF"/>
          <w:szCs w:val="21"/>
        </w:rPr>
        <w:t>且</w:t>
      </w:r>
      <w:r w:rsidR="00601C2F" w:rsidRPr="00844EBF">
        <w:rPr>
          <w:rFonts w:ascii="仿宋_GB2312" w:eastAsia="仿宋_GB2312" w:hint="eastAsia"/>
          <w:b w:val="0"/>
          <w:color w:val="0000FF"/>
        </w:rPr>
        <w:t>排放源</w:t>
      </w:r>
      <w:r w:rsidR="00357342">
        <w:rPr>
          <w:rFonts w:ascii="仿宋_GB2312" w:eastAsia="仿宋_GB2312" w:hAnsi="黑体" w:cs="宋体" w:hint="eastAsia"/>
          <w:b w:val="0"/>
          <w:color w:val="0000FF"/>
          <w:szCs w:val="21"/>
        </w:rPr>
        <w:t>多变的环境下，准确</w:t>
      </w:r>
      <w:r w:rsidR="00357342" w:rsidRPr="00844EBF">
        <w:rPr>
          <w:rFonts w:ascii="仿宋_GB2312" w:eastAsia="仿宋_GB2312" w:hint="eastAsia"/>
          <w:b w:val="0"/>
          <w:color w:val="0000FF"/>
        </w:rPr>
        <w:t>识别</w:t>
      </w:r>
      <w:r w:rsidR="00845C3B" w:rsidRPr="00844EBF">
        <w:rPr>
          <w:rFonts w:ascii="仿宋_GB2312" w:eastAsia="仿宋_GB2312" w:hint="eastAsia"/>
          <w:b w:val="0"/>
          <w:color w:val="0000FF"/>
        </w:rPr>
        <w:t>排放源尤</w:t>
      </w:r>
      <w:r w:rsidR="00845C3B">
        <w:rPr>
          <w:rFonts w:ascii="仿宋_GB2312" w:eastAsia="仿宋_GB2312" w:hAnsi="黑体" w:cs="宋体" w:hint="eastAsia"/>
          <w:b w:val="0"/>
          <w:color w:val="0000FF"/>
          <w:szCs w:val="21"/>
        </w:rPr>
        <w:t>为重要</w:t>
      </w:r>
      <w:r w:rsidR="00D75504" w:rsidRPr="00D75504">
        <w:rPr>
          <w:rFonts w:ascii="仿宋_GB2312" w:eastAsia="仿宋_GB2312" w:hAnsi="黑体" w:cs="宋体" w:hint="eastAsia"/>
          <w:b w:val="0"/>
          <w:color w:val="0000FF"/>
          <w:szCs w:val="21"/>
        </w:rPr>
        <w:t>。</w:t>
      </w:r>
    </w:p>
    <w:p w:rsidR="00142105" w:rsidRDefault="00D75504" w:rsidP="00A06CD9">
      <w:pPr>
        <w:pStyle w:val="BodyTitle"/>
        <w:numPr>
          <w:ilvl w:val="0"/>
          <w:numId w:val="0"/>
        </w:numPr>
        <w:ind w:firstLineChars="200" w:firstLine="480"/>
        <w:rPr>
          <w:rFonts w:ascii="仿宋_GB2312" w:eastAsia="仿宋_GB2312" w:hAnsi="宋体" w:cs="宋体"/>
          <w:b w:val="0"/>
          <w:color w:val="0000FF"/>
          <w:szCs w:val="21"/>
        </w:rPr>
      </w:pPr>
      <w:r w:rsidRPr="00D75504">
        <w:rPr>
          <w:rFonts w:ascii="仿宋_GB2312" w:eastAsia="仿宋_GB2312" w:hAnsi="黑体" w:cs="宋体" w:hint="eastAsia"/>
          <w:b w:val="0"/>
          <w:color w:val="0000FF"/>
          <w:szCs w:val="21"/>
        </w:rPr>
        <w:t>一是</w:t>
      </w:r>
      <w:r w:rsidR="00362638" w:rsidRPr="00D75504">
        <w:rPr>
          <w:rFonts w:ascii="仿宋_GB2312" w:eastAsia="仿宋_GB2312" w:hAnsi="黑体" w:cs="宋体" w:hint="eastAsia"/>
          <w:b w:val="0"/>
          <w:color w:val="0000FF"/>
          <w:szCs w:val="21"/>
        </w:rPr>
        <w:t>用</w:t>
      </w:r>
      <w:proofErr w:type="gramStart"/>
      <w:r w:rsidR="00362638" w:rsidRPr="00D75504">
        <w:rPr>
          <w:rFonts w:ascii="仿宋_GB2312" w:eastAsia="仿宋_GB2312" w:hAnsi="黑体" w:cs="宋体" w:hint="eastAsia"/>
          <w:b w:val="0"/>
          <w:color w:val="0000FF"/>
          <w:szCs w:val="21"/>
        </w:rPr>
        <w:t>能方式</w:t>
      </w:r>
      <w:proofErr w:type="gramEnd"/>
      <w:r w:rsidR="00362638" w:rsidRPr="00D75504">
        <w:rPr>
          <w:rFonts w:ascii="仿宋_GB2312" w:eastAsia="仿宋_GB2312" w:hAnsi="黑体" w:cs="宋体" w:hint="eastAsia"/>
          <w:b w:val="0"/>
          <w:color w:val="0000FF"/>
          <w:szCs w:val="21"/>
        </w:rPr>
        <w:t>复杂</w:t>
      </w:r>
      <w:r w:rsidR="009F442D">
        <w:rPr>
          <w:rFonts w:ascii="仿宋_GB2312" w:eastAsia="仿宋_GB2312" w:hAnsi="黑体" w:cs="宋体" w:hint="eastAsia"/>
          <w:b w:val="0"/>
          <w:color w:val="0000FF"/>
          <w:szCs w:val="21"/>
        </w:rPr>
        <w:t>，</w:t>
      </w:r>
      <w:r w:rsidR="00845C3B">
        <w:rPr>
          <w:rFonts w:ascii="仿宋_GB2312" w:eastAsia="仿宋_GB2312" w:hAnsi="黑体" w:cs="宋体" w:hint="eastAsia"/>
          <w:b w:val="0"/>
          <w:color w:val="0000FF"/>
          <w:szCs w:val="21"/>
        </w:rPr>
        <w:t>建造</w:t>
      </w:r>
      <w:r w:rsidR="00C01982">
        <w:rPr>
          <w:rFonts w:ascii="仿宋_GB2312" w:eastAsia="仿宋_GB2312" w:hAnsi="黑体" w:cs="宋体" w:hint="eastAsia"/>
          <w:b w:val="0"/>
          <w:color w:val="0000FF"/>
          <w:szCs w:val="21"/>
        </w:rPr>
        <w:t>对象</w:t>
      </w:r>
      <w:r w:rsidR="00845C3B">
        <w:rPr>
          <w:rFonts w:ascii="仿宋_GB2312" w:eastAsia="仿宋_GB2312" w:hAnsi="黑体" w:cs="宋体" w:hint="eastAsia"/>
          <w:b w:val="0"/>
          <w:color w:val="0000FF"/>
          <w:szCs w:val="21"/>
        </w:rPr>
        <w:t>与</w:t>
      </w:r>
      <w:r w:rsidR="002D2541">
        <w:rPr>
          <w:rFonts w:ascii="仿宋_GB2312" w:eastAsia="仿宋_GB2312" w:hAnsi="黑体" w:cs="宋体" w:hint="eastAsia"/>
          <w:b w:val="0"/>
          <w:color w:val="0000FF"/>
          <w:szCs w:val="21"/>
        </w:rPr>
        <w:t>施工工艺</w:t>
      </w:r>
      <w:r w:rsidR="00AD2FF8">
        <w:rPr>
          <w:rFonts w:ascii="仿宋_GB2312" w:eastAsia="仿宋_GB2312" w:hAnsi="黑体" w:cs="宋体" w:hint="eastAsia"/>
          <w:b w:val="0"/>
          <w:color w:val="0000FF"/>
          <w:szCs w:val="21"/>
        </w:rPr>
        <w:t>决定</w:t>
      </w:r>
      <w:r w:rsidR="00AD2FF8" w:rsidRPr="00D75504">
        <w:rPr>
          <w:rFonts w:ascii="仿宋_GB2312" w:eastAsia="仿宋_GB2312" w:hAnsi="黑体" w:cs="宋体" w:hint="eastAsia"/>
          <w:b w:val="0"/>
          <w:color w:val="0000FF"/>
          <w:szCs w:val="21"/>
        </w:rPr>
        <w:t>用能方式</w:t>
      </w:r>
      <w:r w:rsidR="009F442D">
        <w:rPr>
          <w:rFonts w:ascii="仿宋_GB2312" w:eastAsia="仿宋_GB2312" w:hAnsi="黑体" w:cs="宋体" w:hint="eastAsia"/>
          <w:b w:val="0"/>
          <w:color w:val="0000FF"/>
          <w:szCs w:val="21"/>
        </w:rPr>
        <w:t>。</w:t>
      </w:r>
      <w:r w:rsidR="00EC2440">
        <w:rPr>
          <w:rFonts w:ascii="仿宋_GB2312" w:eastAsia="仿宋_GB2312" w:hAnsi="黑体" w:cs="宋体" w:hint="eastAsia"/>
          <w:b w:val="0"/>
          <w:color w:val="0000FF"/>
          <w:szCs w:val="21"/>
        </w:rPr>
        <w:t>以桩基础为例</w:t>
      </w:r>
      <w:r w:rsidR="00EC2440" w:rsidRPr="00EC2440">
        <w:rPr>
          <w:rFonts w:ascii="仿宋_GB2312" w:eastAsia="仿宋_GB2312" w:hAnsi="宋体" w:cs="宋体" w:hint="eastAsia"/>
          <w:b w:val="0"/>
          <w:color w:val="0000FF"/>
          <w:szCs w:val="21"/>
        </w:rPr>
        <w:t>，</w:t>
      </w:r>
      <w:r w:rsidR="00CE466D">
        <w:rPr>
          <w:rFonts w:ascii="仿宋_GB2312" w:eastAsia="仿宋_GB2312" w:hAnsi="宋体" w:cs="宋体" w:hint="eastAsia"/>
          <w:b w:val="0"/>
          <w:color w:val="0000FF"/>
          <w:szCs w:val="21"/>
        </w:rPr>
        <w:t>按材料、</w:t>
      </w:r>
      <w:r w:rsidR="003E3C9C">
        <w:rPr>
          <w:rFonts w:ascii="仿宋_GB2312" w:eastAsia="仿宋_GB2312" w:hAnsi="宋体" w:cs="宋体" w:hint="eastAsia"/>
          <w:b w:val="0"/>
          <w:color w:val="0000FF"/>
          <w:szCs w:val="21"/>
        </w:rPr>
        <w:t>排土状况和</w:t>
      </w:r>
      <w:r w:rsidR="009F442D">
        <w:rPr>
          <w:rFonts w:ascii="仿宋_GB2312" w:eastAsia="仿宋_GB2312" w:hAnsi="宋体" w:cs="宋体" w:hint="eastAsia"/>
          <w:b w:val="0"/>
          <w:color w:val="0000FF"/>
          <w:szCs w:val="21"/>
        </w:rPr>
        <w:t>成</w:t>
      </w:r>
      <w:proofErr w:type="gramStart"/>
      <w:r w:rsidR="009F442D">
        <w:rPr>
          <w:rFonts w:ascii="仿宋_GB2312" w:eastAsia="仿宋_GB2312" w:hAnsi="宋体" w:cs="宋体" w:hint="eastAsia"/>
          <w:b w:val="0"/>
          <w:color w:val="0000FF"/>
          <w:szCs w:val="21"/>
        </w:rPr>
        <w:t>桩</w:t>
      </w:r>
      <w:r w:rsidR="00CE466D">
        <w:rPr>
          <w:rFonts w:ascii="仿宋_GB2312" w:eastAsia="仿宋_GB2312" w:hAnsi="宋体" w:cs="宋体" w:hint="eastAsia"/>
          <w:b w:val="0"/>
          <w:color w:val="0000FF"/>
          <w:szCs w:val="21"/>
        </w:rPr>
        <w:t>方法</w:t>
      </w:r>
      <w:proofErr w:type="gramEnd"/>
      <w:r w:rsidR="00CE466D">
        <w:rPr>
          <w:rFonts w:ascii="仿宋_GB2312" w:eastAsia="仿宋_GB2312" w:hAnsi="宋体" w:cs="宋体" w:hint="eastAsia"/>
          <w:b w:val="0"/>
          <w:color w:val="0000FF"/>
          <w:szCs w:val="21"/>
        </w:rPr>
        <w:t>可分</w:t>
      </w:r>
      <w:r w:rsidR="00C21211">
        <w:rPr>
          <w:rFonts w:ascii="仿宋_GB2312" w:eastAsia="仿宋_GB2312" w:hAnsi="宋体" w:cs="宋体" w:hint="eastAsia"/>
          <w:b w:val="0"/>
          <w:color w:val="0000FF"/>
          <w:szCs w:val="21"/>
        </w:rPr>
        <w:t>为</w:t>
      </w:r>
      <w:r w:rsidR="00CE466D">
        <w:rPr>
          <w:rFonts w:ascii="仿宋_GB2312" w:eastAsia="仿宋_GB2312" w:hAnsi="宋体" w:cs="宋体" w:hint="eastAsia"/>
          <w:b w:val="0"/>
          <w:color w:val="0000FF"/>
          <w:szCs w:val="21"/>
        </w:rPr>
        <w:t>十余种</w:t>
      </w:r>
      <w:r w:rsidR="00EC2440" w:rsidRPr="00EC2440">
        <w:rPr>
          <w:rFonts w:ascii="仿宋_GB2312" w:eastAsia="仿宋_GB2312" w:hAnsi="宋体" w:cs="宋体" w:hint="eastAsia"/>
          <w:b w:val="0"/>
          <w:color w:val="0000FF"/>
          <w:szCs w:val="21"/>
        </w:rPr>
        <w:t>桩型</w:t>
      </w:r>
      <w:r w:rsidR="00CE466D">
        <w:rPr>
          <w:rFonts w:ascii="仿宋_GB2312" w:eastAsia="仿宋_GB2312" w:hAnsi="宋体" w:cs="宋体" w:hint="eastAsia"/>
          <w:b w:val="0"/>
          <w:color w:val="0000FF"/>
          <w:szCs w:val="21"/>
        </w:rPr>
        <w:t>，</w:t>
      </w:r>
      <w:r w:rsidR="00147744">
        <w:rPr>
          <w:rFonts w:ascii="仿宋_GB2312" w:eastAsia="仿宋_GB2312" w:hAnsi="宋体" w:cs="宋体" w:hint="eastAsia"/>
          <w:b w:val="0"/>
          <w:color w:val="0000FF"/>
          <w:szCs w:val="21"/>
        </w:rPr>
        <w:t>复杂工况下</w:t>
      </w:r>
      <w:r w:rsidR="00A33EF3">
        <w:rPr>
          <w:rFonts w:ascii="仿宋_GB2312" w:eastAsia="仿宋_GB2312" w:hAnsi="宋体" w:cs="宋体" w:hint="eastAsia"/>
          <w:b w:val="0"/>
          <w:color w:val="0000FF"/>
          <w:szCs w:val="21"/>
        </w:rPr>
        <w:t>需要</w:t>
      </w:r>
      <w:r w:rsidR="005B2D63">
        <w:rPr>
          <w:rFonts w:ascii="仿宋_GB2312" w:eastAsia="仿宋_GB2312" w:hAnsi="宋体" w:cs="宋体" w:hint="eastAsia"/>
          <w:b w:val="0"/>
          <w:color w:val="0000FF"/>
          <w:szCs w:val="21"/>
        </w:rPr>
        <w:t>通过</w:t>
      </w:r>
      <w:r w:rsidR="00147744">
        <w:rPr>
          <w:rFonts w:ascii="仿宋_GB2312" w:eastAsia="仿宋_GB2312" w:hAnsi="宋体" w:cs="宋体" w:hint="eastAsia"/>
          <w:b w:val="0"/>
          <w:color w:val="0000FF"/>
          <w:szCs w:val="21"/>
        </w:rPr>
        <w:t>工艺比选或试桩</w:t>
      </w:r>
      <w:r w:rsidR="005B2D63">
        <w:rPr>
          <w:rFonts w:ascii="仿宋_GB2312" w:eastAsia="仿宋_GB2312" w:hAnsi="宋体" w:cs="宋体" w:hint="eastAsia"/>
          <w:b w:val="0"/>
          <w:color w:val="0000FF"/>
          <w:szCs w:val="21"/>
        </w:rPr>
        <w:t>方案方可</w:t>
      </w:r>
      <w:r w:rsidR="00A33EF3">
        <w:rPr>
          <w:rFonts w:ascii="仿宋_GB2312" w:eastAsia="仿宋_GB2312" w:hAnsi="宋体" w:cs="宋体" w:hint="eastAsia"/>
          <w:b w:val="0"/>
          <w:color w:val="0000FF"/>
          <w:szCs w:val="21"/>
        </w:rPr>
        <w:t>选定成桩工艺</w:t>
      </w:r>
      <w:r w:rsidR="005B2D63">
        <w:rPr>
          <w:rFonts w:ascii="仿宋_GB2312" w:eastAsia="仿宋_GB2312" w:hAnsi="宋体" w:cs="宋体" w:hint="eastAsia"/>
          <w:b w:val="0"/>
          <w:color w:val="0000FF"/>
          <w:szCs w:val="21"/>
        </w:rPr>
        <w:t>，继而确定</w:t>
      </w:r>
      <w:r w:rsidR="00A33EF3">
        <w:rPr>
          <w:rFonts w:ascii="仿宋_GB2312" w:eastAsia="仿宋_GB2312" w:hAnsi="宋体" w:cs="宋体" w:hint="eastAsia"/>
          <w:b w:val="0"/>
          <w:color w:val="0000FF"/>
          <w:szCs w:val="21"/>
        </w:rPr>
        <w:t>桩工设备</w:t>
      </w:r>
      <w:r w:rsidR="001F4E2A">
        <w:rPr>
          <w:rFonts w:ascii="仿宋_GB2312" w:eastAsia="仿宋_GB2312" w:hAnsi="宋体" w:cs="宋体" w:hint="eastAsia"/>
          <w:b w:val="0"/>
          <w:color w:val="0000FF"/>
          <w:szCs w:val="21"/>
        </w:rPr>
        <w:t>。</w:t>
      </w:r>
      <w:r w:rsidR="00142105">
        <w:rPr>
          <w:rFonts w:ascii="仿宋_GB2312" w:eastAsia="仿宋_GB2312" w:hAnsi="宋体" w:cs="宋体" w:hint="eastAsia"/>
          <w:b w:val="0"/>
          <w:color w:val="0000FF"/>
          <w:szCs w:val="21"/>
        </w:rPr>
        <w:t>用能</w:t>
      </w:r>
      <w:r w:rsidR="00142105" w:rsidRPr="00D75504">
        <w:rPr>
          <w:rFonts w:ascii="仿宋_GB2312" w:eastAsia="仿宋_GB2312" w:hAnsi="黑体" w:hint="eastAsia"/>
          <w:b w:val="0"/>
          <w:color w:val="0000FF"/>
          <w:szCs w:val="21"/>
        </w:rPr>
        <w:t>设备选择</w:t>
      </w:r>
      <w:r w:rsidR="001F4E2A" w:rsidRPr="00D75504">
        <w:rPr>
          <w:rFonts w:ascii="仿宋_GB2312" w:eastAsia="仿宋_GB2312" w:hAnsi="黑体" w:hint="eastAsia"/>
          <w:b w:val="0"/>
          <w:color w:val="0000FF"/>
          <w:szCs w:val="21"/>
        </w:rPr>
        <w:t>仓促</w:t>
      </w:r>
      <w:r w:rsidR="001F4E2A">
        <w:rPr>
          <w:rFonts w:ascii="仿宋_GB2312" w:eastAsia="仿宋_GB2312" w:hAnsi="黑体" w:hint="eastAsia"/>
          <w:b w:val="0"/>
          <w:color w:val="0000FF"/>
          <w:szCs w:val="21"/>
        </w:rPr>
        <w:t>，识别的排放源可能</w:t>
      </w:r>
      <w:r w:rsidR="001F4E2A">
        <w:rPr>
          <w:rFonts w:ascii="仿宋_GB2312" w:eastAsia="仿宋_GB2312" w:hAnsi="黑体" w:cs="宋体" w:hint="eastAsia"/>
          <w:b w:val="0"/>
          <w:color w:val="0000FF"/>
          <w:szCs w:val="21"/>
        </w:rPr>
        <w:t>多变</w:t>
      </w:r>
      <w:r w:rsidR="005C21B9">
        <w:rPr>
          <w:rFonts w:ascii="仿宋_GB2312" w:eastAsia="仿宋_GB2312" w:hAnsi="黑体" w:cs="宋体" w:hint="eastAsia"/>
          <w:b w:val="0"/>
          <w:color w:val="0000FF"/>
          <w:szCs w:val="21"/>
        </w:rPr>
        <w:t>。</w:t>
      </w:r>
    </w:p>
    <w:p w:rsidR="005C21B9" w:rsidRDefault="00D75504" w:rsidP="00A06CD9">
      <w:pPr>
        <w:pStyle w:val="BodyTitle"/>
        <w:numPr>
          <w:ilvl w:val="0"/>
          <w:numId w:val="0"/>
        </w:numPr>
        <w:ind w:firstLineChars="200" w:firstLine="480"/>
        <w:rPr>
          <w:rFonts w:ascii="仿宋_GB2312" w:eastAsia="仿宋_GB2312" w:hAnsi="黑体" w:cs="宋体"/>
          <w:b w:val="0"/>
          <w:color w:val="0000FF"/>
          <w:szCs w:val="21"/>
        </w:rPr>
      </w:pPr>
      <w:r w:rsidRPr="00D75504">
        <w:rPr>
          <w:rFonts w:ascii="仿宋_GB2312" w:eastAsia="仿宋_GB2312" w:hAnsi="黑体" w:cs="宋体" w:hint="eastAsia"/>
          <w:b w:val="0"/>
          <w:color w:val="0000FF"/>
          <w:szCs w:val="21"/>
        </w:rPr>
        <w:t>二是</w:t>
      </w:r>
      <w:r w:rsidR="0024157A">
        <w:rPr>
          <w:rFonts w:ascii="仿宋_GB2312" w:eastAsia="仿宋_GB2312" w:hAnsi="黑体" w:cs="宋体" w:hint="eastAsia"/>
          <w:b w:val="0"/>
          <w:color w:val="0000FF"/>
          <w:szCs w:val="21"/>
        </w:rPr>
        <w:t>用能</w:t>
      </w:r>
      <w:r w:rsidR="00E64E39" w:rsidRPr="00D75504">
        <w:rPr>
          <w:rFonts w:ascii="仿宋_GB2312" w:eastAsia="仿宋_GB2312" w:hAnsi="黑体" w:cs="宋体" w:hint="eastAsia"/>
          <w:b w:val="0"/>
          <w:color w:val="0000FF"/>
          <w:szCs w:val="21"/>
        </w:rPr>
        <w:t>设备</w:t>
      </w:r>
      <w:r w:rsidR="00141077">
        <w:rPr>
          <w:rFonts w:ascii="仿宋_GB2312" w:eastAsia="仿宋_GB2312" w:hAnsi="黑体" w:cs="宋体" w:hint="eastAsia"/>
          <w:b w:val="0"/>
          <w:color w:val="0000FF"/>
          <w:szCs w:val="21"/>
        </w:rPr>
        <w:t>动态布置</w:t>
      </w:r>
      <w:r w:rsidR="00E64E39">
        <w:rPr>
          <w:rFonts w:ascii="仿宋_GB2312" w:eastAsia="仿宋_GB2312" w:hAnsi="黑体" w:cs="宋体" w:hint="eastAsia"/>
          <w:b w:val="0"/>
          <w:color w:val="0000FF"/>
          <w:szCs w:val="21"/>
        </w:rPr>
        <w:t>，</w:t>
      </w:r>
      <w:r w:rsidR="00E64E39">
        <w:rPr>
          <w:rFonts w:ascii="仿宋_GB2312" w:eastAsia="仿宋_GB2312" w:hAnsi="黑体" w:hint="eastAsia"/>
          <w:b w:val="0"/>
          <w:color w:val="0000FF"/>
          <w:szCs w:val="21"/>
        </w:rPr>
        <w:t>排放</w:t>
      </w:r>
      <w:proofErr w:type="gramStart"/>
      <w:r w:rsidR="00E64E39">
        <w:rPr>
          <w:rFonts w:ascii="仿宋_GB2312" w:eastAsia="仿宋_GB2312" w:hAnsi="黑体" w:hint="eastAsia"/>
          <w:b w:val="0"/>
          <w:color w:val="0000FF"/>
          <w:szCs w:val="21"/>
        </w:rPr>
        <w:t>源需要</w:t>
      </w:r>
      <w:proofErr w:type="gramEnd"/>
      <w:r w:rsidR="00141077">
        <w:rPr>
          <w:rFonts w:ascii="仿宋_GB2312" w:eastAsia="仿宋_GB2312" w:hAnsi="黑体" w:hint="eastAsia"/>
          <w:b w:val="0"/>
          <w:color w:val="0000FF"/>
          <w:szCs w:val="21"/>
        </w:rPr>
        <w:t>按照时间梯度</w:t>
      </w:r>
      <w:r w:rsidR="00E64E39">
        <w:rPr>
          <w:rFonts w:ascii="仿宋_GB2312" w:eastAsia="仿宋_GB2312" w:hAnsi="黑体" w:cs="宋体" w:hint="eastAsia"/>
          <w:b w:val="0"/>
          <w:color w:val="0000FF"/>
          <w:szCs w:val="21"/>
        </w:rPr>
        <w:t>进行动态</w:t>
      </w:r>
      <w:r w:rsidR="00E64E39">
        <w:rPr>
          <w:rFonts w:ascii="仿宋_GB2312" w:eastAsia="仿宋_GB2312" w:hAnsi="黑体" w:hint="eastAsia"/>
          <w:b w:val="0"/>
          <w:color w:val="0000FF"/>
          <w:szCs w:val="21"/>
        </w:rPr>
        <w:t>识别</w:t>
      </w:r>
      <w:r w:rsidR="00907997">
        <w:rPr>
          <w:rFonts w:ascii="仿宋_GB2312" w:eastAsia="仿宋_GB2312" w:hAnsi="黑体" w:hint="eastAsia"/>
          <w:b w:val="0"/>
          <w:color w:val="0000FF"/>
          <w:szCs w:val="21"/>
        </w:rPr>
        <w:t>。</w:t>
      </w:r>
      <w:r w:rsidR="004B7D4D">
        <w:rPr>
          <w:rFonts w:ascii="仿宋_GB2312" w:eastAsia="仿宋_GB2312" w:hAnsi="黑体" w:cs="宋体" w:hint="eastAsia"/>
          <w:b w:val="0"/>
          <w:color w:val="0000FF"/>
          <w:szCs w:val="21"/>
        </w:rPr>
        <w:t>建造对象的空间固定性</w:t>
      </w:r>
      <w:r w:rsidR="00141077">
        <w:rPr>
          <w:rFonts w:ascii="仿宋_GB2312" w:eastAsia="仿宋_GB2312" w:hAnsi="黑体" w:cs="宋体" w:hint="eastAsia"/>
          <w:b w:val="0"/>
          <w:color w:val="0000FF"/>
          <w:szCs w:val="21"/>
        </w:rPr>
        <w:t>，</w:t>
      </w:r>
      <w:r w:rsidR="00162750">
        <w:rPr>
          <w:rFonts w:ascii="仿宋_GB2312" w:eastAsia="仿宋_GB2312" w:hAnsi="黑体" w:cs="宋体" w:hint="eastAsia"/>
          <w:b w:val="0"/>
          <w:color w:val="0000FF"/>
          <w:szCs w:val="21"/>
        </w:rPr>
        <w:t>造成</w:t>
      </w:r>
      <w:r w:rsidR="006565F0">
        <w:rPr>
          <w:rFonts w:ascii="仿宋_GB2312" w:eastAsia="仿宋_GB2312" w:hAnsi="黑体" w:cs="宋体" w:hint="eastAsia"/>
          <w:b w:val="0"/>
          <w:color w:val="0000FF"/>
          <w:szCs w:val="21"/>
        </w:rPr>
        <w:t>固定</w:t>
      </w:r>
      <w:r w:rsidR="006565F0" w:rsidRPr="00D75504">
        <w:rPr>
          <w:rFonts w:ascii="仿宋_GB2312" w:eastAsia="仿宋_GB2312" w:hAnsi="黑体" w:cs="宋体" w:hint="eastAsia"/>
          <w:b w:val="0"/>
          <w:color w:val="0000FF"/>
          <w:szCs w:val="21"/>
        </w:rPr>
        <w:t>用能设备</w:t>
      </w:r>
      <w:r w:rsidR="006565F0">
        <w:rPr>
          <w:rFonts w:ascii="仿宋_GB2312" w:eastAsia="仿宋_GB2312" w:hAnsi="黑体" w:cs="宋体" w:hint="eastAsia"/>
          <w:b w:val="0"/>
          <w:color w:val="0000FF"/>
          <w:szCs w:val="21"/>
        </w:rPr>
        <w:t>在不同</w:t>
      </w:r>
      <w:r w:rsidR="006565F0" w:rsidRPr="00D75504">
        <w:rPr>
          <w:rFonts w:ascii="仿宋_GB2312" w:eastAsia="仿宋_GB2312" w:hAnsi="黑体" w:cs="宋体" w:hint="eastAsia"/>
          <w:b w:val="0"/>
          <w:color w:val="0000FF"/>
          <w:szCs w:val="21"/>
        </w:rPr>
        <w:t>施工阶段</w:t>
      </w:r>
      <w:r w:rsidR="006565F0">
        <w:rPr>
          <w:rFonts w:ascii="仿宋_GB2312" w:eastAsia="仿宋_GB2312" w:hAnsi="黑体" w:cs="宋体" w:hint="eastAsia"/>
          <w:b w:val="0"/>
          <w:color w:val="0000FF"/>
          <w:szCs w:val="21"/>
        </w:rPr>
        <w:t>进行动态</w:t>
      </w:r>
      <w:r w:rsidR="006565F0" w:rsidRPr="00D75504">
        <w:rPr>
          <w:rFonts w:ascii="仿宋_GB2312" w:eastAsia="仿宋_GB2312" w:hAnsi="黑体" w:cs="宋体" w:hint="eastAsia"/>
          <w:b w:val="0"/>
          <w:color w:val="0000FF"/>
          <w:szCs w:val="21"/>
        </w:rPr>
        <w:t>布置</w:t>
      </w:r>
      <w:r w:rsidR="006565F0">
        <w:rPr>
          <w:rFonts w:ascii="仿宋_GB2312" w:eastAsia="仿宋_GB2312" w:hAnsi="黑体" w:cs="宋体" w:hint="eastAsia"/>
          <w:b w:val="0"/>
          <w:color w:val="0000FF"/>
          <w:szCs w:val="21"/>
        </w:rPr>
        <w:t>，</w:t>
      </w:r>
      <w:r w:rsidR="00A83D6F" w:rsidRPr="00D75504">
        <w:rPr>
          <w:rFonts w:ascii="仿宋_GB2312" w:eastAsia="仿宋_GB2312" w:hAnsi="黑体" w:cs="宋体" w:hint="eastAsia"/>
          <w:b w:val="0"/>
          <w:color w:val="0000FF"/>
          <w:szCs w:val="21"/>
        </w:rPr>
        <w:t>移动用能设备多</w:t>
      </w:r>
      <w:r w:rsidR="006565F0">
        <w:rPr>
          <w:rFonts w:ascii="仿宋_GB2312" w:eastAsia="仿宋_GB2312" w:hAnsi="黑体" w:cs="宋体" w:hint="eastAsia"/>
          <w:b w:val="0"/>
          <w:color w:val="0000FF"/>
          <w:szCs w:val="21"/>
        </w:rPr>
        <w:t>且</w:t>
      </w:r>
      <w:r w:rsidR="00162750" w:rsidRPr="00D75504">
        <w:rPr>
          <w:rFonts w:ascii="仿宋_GB2312" w:eastAsia="仿宋_GB2312" w:hAnsi="黑体" w:hint="eastAsia"/>
          <w:b w:val="0"/>
          <w:color w:val="0000FF"/>
          <w:szCs w:val="21"/>
        </w:rPr>
        <w:t>用能地点</w:t>
      </w:r>
      <w:r w:rsidR="00162750">
        <w:rPr>
          <w:rFonts w:ascii="仿宋_GB2312" w:eastAsia="仿宋_GB2312" w:hAnsi="黑体" w:hint="eastAsia"/>
          <w:b w:val="0"/>
          <w:color w:val="0000FF"/>
          <w:szCs w:val="21"/>
        </w:rPr>
        <w:t>变</w:t>
      </w:r>
      <w:r w:rsidR="00162750" w:rsidRPr="00D75504">
        <w:rPr>
          <w:rFonts w:ascii="仿宋_GB2312" w:eastAsia="仿宋_GB2312" w:hAnsi="黑体" w:hint="eastAsia"/>
          <w:b w:val="0"/>
          <w:color w:val="0000FF"/>
          <w:szCs w:val="21"/>
        </w:rPr>
        <w:t>动</w:t>
      </w:r>
      <w:r w:rsidR="00162750" w:rsidRPr="00D75504">
        <w:rPr>
          <w:rFonts w:ascii="仿宋_GB2312" w:eastAsia="仿宋_GB2312" w:hAnsi="黑体" w:cs="宋体" w:hint="eastAsia"/>
          <w:b w:val="0"/>
          <w:color w:val="0000FF"/>
          <w:szCs w:val="21"/>
        </w:rPr>
        <w:t>频繁</w:t>
      </w:r>
      <w:r w:rsidR="005C21B9">
        <w:rPr>
          <w:rFonts w:ascii="仿宋_GB2312" w:eastAsia="仿宋_GB2312" w:hAnsi="黑体" w:cs="宋体" w:hint="eastAsia"/>
          <w:b w:val="0"/>
          <w:color w:val="0000FF"/>
          <w:szCs w:val="21"/>
        </w:rPr>
        <w:t>。不同</w:t>
      </w:r>
      <w:r w:rsidR="005C21B9" w:rsidRPr="00D75504">
        <w:rPr>
          <w:rFonts w:ascii="仿宋_GB2312" w:eastAsia="仿宋_GB2312" w:hAnsi="黑体" w:cs="宋体" w:hint="eastAsia"/>
          <w:b w:val="0"/>
          <w:color w:val="0000FF"/>
          <w:szCs w:val="21"/>
        </w:rPr>
        <w:t>施工阶段</w:t>
      </w:r>
      <w:r w:rsidR="005C21B9">
        <w:rPr>
          <w:rFonts w:ascii="仿宋_GB2312" w:eastAsia="仿宋_GB2312" w:hAnsi="黑体" w:cs="宋体" w:hint="eastAsia"/>
          <w:b w:val="0"/>
          <w:color w:val="0000FF"/>
          <w:szCs w:val="21"/>
        </w:rPr>
        <w:t>、</w:t>
      </w:r>
      <w:r w:rsidR="006135DC">
        <w:rPr>
          <w:rFonts w:ascii="仿宋_GB2312" w:eastAsia="仿宋_GB2312" w:hAnsi="黑体" w:cs="宋体" w:hint="eastAsia"/>
          <w:b w:val="0"/>
          <w:color w:val="0000FF"/>
          <w:szCs w:val="21"/>
        </w:rPr>
        <w:t>不同</w:t>
      </w:r>
      <w:r w:rsidR="006565F0">
        <w:rPr>
          <w:rFonts w:ascii="仿宋_GB2312" w:eastAsia="仿宋_GB2312" w:hAnsi="黑体" w:cs="宋体" w:hint="eastAsia"/>
          <w:b w:val="0"/>
          <w:color w:val="0000FF"/>
          <w:szCs w:val="21"/>
        </w:rPr>
        <w:t>次级</w:t>
      </w:r>
      <w:r w:rsidR="006135DC">
        <w:rPr>
          <w:rFonts w:ascii="仿宋_GB2312" w:eastAsia="仿宋_GB2312" w:hAnsi="黑体" w:cs="宋体" w:hint="eastAsia"/>
          <w:b w:val="0"/>
          <w:color w:val="0000FF"/>
          <w:szCs w:val="21"/>
        </w:rPr>
        <w:t>核算单元的</w:t>
      </w:r>
      <w:r w:rsidR="006135DC">
        <w:rPr>
          <w:rFonts w:ascii="仿宋_GB2312" w:eastAsia="仿宋_GB2312" w:hAnsi="黑体" w:hint="eastAsia"/>
          <w:b w:val="0"/>
          <w:color w:val="0000FF"/>
          <w:szCs w:val="21"/>
        </w:rPr>
        <w:t>排放</w:t>
      </w:r>
      <w:proofErr w:type="gramStart"/>
      <w:r w:rsidR="006135DC">
        <w:rPr>
          <w:rFonts w:ascii="仿宋_GB2312" w:eastAsia="仿宋_GB2312" w:hAnsi="黑体" w:hint="eastAsia"/>
          <w:b w:val="0"/>
          <w:color w:val="0000FF"/>
          <w:szCs w:val="21"/>
        </w:rPr>
        <w:t>源需要</w:t>
      </w:r>
      <w:proofErr w:type="gramEnd"/>
      <w:r w:rsidR="006135DC">
        <w:rPr>
          <w:rFonts w:ascii="仿宋_GB2312" w:eastAsia="仿宋_GB2312" w:hAnsi="黑体" w:hint="eastAsia"/>
          <w:b w:val="0"/>
          <w:color w:val="0000FF"/>
          <w:szCs w:val="21"/>
        </w:rPr>
        <w:t>按照时间梯度</w:t>
      </w:r>
      <w:r w:rsidR="006135DC">
        <w:rPr>
          <w:rFonts w:ascii="仿宋_GB2312" w:eastAsia="仿宋_GB2312" w:hAnsi="黑体" w:cs="宋体" w:hint="eastAsia"/>
          <w:b w:val="0"/>
          <w:color w:val="0000FF"/>
          <w:szCs w:val="21"/>
        </w:rPr>
        <w:t>进行动态</w:t>
      </w:r>
      <w:r w:rsidR="005C21B9">
        <w:rPr>
          <w:rFonts w:ascii="仿宋_GB2312" w:eastAsia="仿宋_GB2312" w:hAnsi="黑体" w:hint="eastAsia"/>
          <w:b w:val="0"/>
          <w:color w:val="0000FF"/>
          <w:szCs w:val="21"/>
        </w:rPr>
        <w:t>识别</w:t>
      </w:r>
      <w:r w:rsidR="006135DC">
        <w:rPr>
          <w:rFonts w:ascii="仿宋_GB2312" w:eastAsia="仿宋_GB2312" w:hAnsi="黑体" w:cs="宋体" w:hint="eastAsia"/>
          <w:b w:val="0"/>
          <w:color w:val="0000FF"/>
          <w:szCs w:val="21"/>
        </w:rPr>
        <w:t>。</w:t>
      </w:r>
    </w:p>
    <w:p w:rsidR="002D1C5C" w:rsidRDefault="00D75504" w:rsidP="00A06CD9">
      <w:pPr>
        <w:pStyle w:val="BodyTitle"/>
        <w:numPr>
          <w:ilvl w:val="0"/>
          <w:numId w:val="0"/>
        </w:numPr>
        <w:ind w:firstLineChars="200" w:firstLine="480"/>
        <w:rPr>
          <w:rFonts w:ascii="仿宋_GB2312" w:eastAsia="仿宋_GB2312" w:hAnsi="黑体"/>
          <w:b w:val="0"/>
          <w:color w:val="0000FF"/>
          <w:szCs w:val="21"/>
        </w:rPr>
      </w:pPr>
      <w:r w:rsidRPr="00D75504">
        <w:rPr>
          <w:rFonts w:ascii="仿宋_GB2312" w:eastAsia="仿宋_GB2312" w:hAnsi="黑体" w:cs="宋体" w:hint="eastAsia"/>
          <w:b w:val="0"/>
          <w:color w:val="0000FF"/>
          <w:szCs w:val="21"/>
        </w:rPr>
        <w:t>三是</w:t>
      </w:r>
      <w:r w:rsidRPr="00D75504">
        <w:rPr>
          <w:rFonts w:ascii="仿宋_GB2312" w:eastAsia="仿宋_GB2312" w:hAnsi="黑体" w:hint="eastAsia"/>
          <w:b w:val="0"/>
          <w:color w:val="0000FF"/>
          <w:szCs w:val="21"/>
        </w:rPr>
        <w:t>不同</w:t>
      </w:r>
      <w:r w:rsidRPr="00D75504">
        <w:rPr>
          <w:rFonts w:ascii="仿宋_GB2312" w:eastAsia="仿宋_GB2312" w:hAnsi="黑体" w:cs="FZSSK--GBK1-0" w:hint="eastAsia"/>
          <w:b w:val="0"/>
          <w:color w:val="0000FF"/>
          <w:kern w:val="0"/>
          <w:szCs w:val="21"/>
        </w:rPr>
        <w:t>活动主体的</w:t>
      </w:r>
      <w:r w:rsidR="00FD68DA">
        <w:rPr>
          <w:rFonts w:ascii="仿宋_GB2312" w:eastAsia="仿宋_GB2312" w:hAnsi="黑体" w:cs="FZSSK--GBK1-0" w:hint="eastAsia"/>
          <w:b w:val="0"/>
          <w:color w:val="0000FF"/>
          <w:kern w:val="0"/>
          <w:szCs w:val="21"/>
        </w:rPr>
        <w:t>用能活动</w:t>
      </w:r>
      <w:r w:rsidR="00FD68DA" w:rsidRPr="00D75504">
        <w:rPr>
          <w:rFonts w:ascii="仿宋_GB2312" w:eastAsia="仿宋_GB2312" w:hAnsi="黑体" w:cs="宋体" w:hint="eastAsia"/>
          <w:b w:val="0"/>
          <w:color w:val="0000FF"/>
          <w:szCs w:val="21"/>
        </w:rPr>
        <w:t>交叉</w:t>
      </w:r>
      <w:r w:rsidR="00FD68DA">
        <w:rPr>
          <w:rFonts w:ascii="仿宋_GB2312" w:eastAsia="仿宋_GB2312" w:hAnsi="黑体" w:cs="宋体" w:hint="eastAsia"/>
          <w:b w:val="0"/>
          <w:color w:val="0000FF"/>
          <w:szCs w:val="21"/>
        </w:rPr>
        <w:t>进行，</w:t>
      </w:r>
      <w:r w:rsidR="00FD68DA" w:rsidRPr="00D75504">
        <w:rPr>
          <w:rFonts w:ascii="仿宋_GB2312" w:eastAsia="仿宋_GB2312" w:hAnsi="黑体" w:hint="eastAsia"/>
          <w:b w:val="0"/>
          <w:color w:val="0000FF"/>
          <w:szCs w:val="21"/>
        </w:rPr>
        <w:t>活动数据</w:t>
      </w:r>
      <w:r w:rsidR="00FD68DA">
        <w:rPr>
          <w:rFonts w:ascii="仿宋_GB2312" w:eastAsia="仿宋_GB2312" w:hAnsi="黑体" w:hint="eastAsia"/>
          <w:b w:val="0"/>
          <w:color w:val="0000FF"/>
          <w:szCs w:val="21"/>
        </w:rPr>
        <w:t>采集难度大。</w:t>
      </w:r>
      <w:r w:rsidR="00FD68DA" w:rsidRPr="00D75504">
        <w:rPr>
          <w:rFonts w:ascii="仿宋_GB2312" w:eastAsia="仿宋_GB2312" w:hAnsi="黑体" w:hint="eastAsia"/>
          <w:b w:val="0"/>
          <w:color w:val="0000FF"/>
          <w:szCs w:val="21"/>
        </w:rPr>
        <w:t>不同</w:t>
      </w:r>
      <w:r w:rsidR="00FD68DA" w:rsidRPr="00D75504">
        <w:rPr>
          <w:rFonts w:ascii="仿宋_GB2312" w:eastAsia="仿宋_GB2312" w:hAnsi="黑体" w:cs="FZSSK--GBK1-0" w:hint="eastAsia"/>
          <w:b w:val="0"/>
          <w:color w:val="0000FF"/>
          <w:kern w:val="0"/>
          <w:szCs w:val="21"/>
        </w:rPr>
        <w:t>活动主体的</w:t>
      </w:r>
      <w:r w:rsidR="006135DC">
        <w:rPr>
          <w:rFonts w:ascii="仿宋_GB2312" w:eastAsia="仿宋_GB2312" w:hAnsi="黑体" w:cs="FZSSK--GBK1-0" w:hint="eastAsia"/>
          <w:b w:val="0"/>
          <w:color w:val="0000FF"/>
          <w:kern w:val="0"/>
          <w:szCs w:val="21"/>
        </w:rPr>
        <w:t>穿插施工</w:t>
      </w:r>
      <w:r w:rsidR="00A06039">
        <w:rPr>
          <w:rFonts w:ascii="仿宋_GB2312" w:eastAsia="仿宋_GB2312" w:hAnsi="黑体" w:cs="宋体" w:hint="eastAsia"/>
          <w:b w:val="0"/>
          <w:color w:val="0000FF"/>
          <w:szCs w:val="21"/>
        </w:rPr>
        <w:t>造成</w:t>
      </w:r>
      <w:r w:rsidRPr="00D75504">
        <w:rPr>
          <w:rFonts w:ascii="仿宋_GB2312" w:eastAsia="仿宋_GB2312" w:hAnsi="黑体" w:cs="宋体" w:hint="eastAsia"/>
          <w:b w:val="0"/>
          <w:color w:val="0000FF"/>
          <w:szCs w:val="21"/>
        </w:rPr>
        <w:t>用能设备在同</w:t>
      </w:r>
      <w:r w:rsidR="00E64FF7">
        <w:rPr>
          <w:rFonts w:ascii="仿宋_GB2312" w:eastAsia="仿宋_GB2312" w:hAnsi="黑体" w:cs="宋体" w:hint="eastAsia"/>
          <w:b w:val="0"/>
          <w:color w:val="0000FF"/>
          <w:szCs w:val="21"/>
        </w:rPr>
        <w:t>一</w:t>
      </w:r>
      <w:r w:rsidRPr="00D75504">
        <w:rPr>
          <w:rFonts w:ascii="仿宋_GB2312" w:eastAsia="仿宋_GB2312" w:hAnsi="黑体" w:cs="宋体" w:hint="eastAsia"/>
          <w:b w:val="0"/>
          <w:color w:val="0000FF"/>
          <w:szCs w:val="21"/>
        </w:rPr>
        <w:t>施工区域内交叉布置</w:t>
      </w:r>
      <w:r w:rsidR="00A06039">
        <w:rPr>
          <w:rFonts w:ascii="仿宋_GB2312" w:eastAsia="仿宋_GB2312" w:hAnsi="黑体" w:cs="宋体" w:hint="eastAsia"/>
          <w:b w:val="0"/>
          <w:color w:val="0000FF"/>
          <w:szCs w:val="21"/>
        </w:rPr>
        <w:t>，</w:t>
      </w:r>
      <w:r w:rsidRPr="00D75504">
        <w:rPr>
          <w:rFonts w:ascii="仿宋_GB2312" w:eastAsia="仿宋_GB2312" w:hAnsi="黑体" w:hint="eastAsia"/>
          <w:b w:val="0"/>
          <w:color w:val="0000FF"/>
          <w:szCs w:val="21"/>
        </w:rPr>
        <w:t>给</w:t>
      </w:r>
      <w:r w:rsidRPr="00D75504">
        <w:rPr>
          <w:rFonts w:ascii="仿宋_GB2312" w:eastAsia="仿宋_GB2312" w:hAnsi="黑体" w:cs="FZSSK--GBK1-0" w:hint="eastAsia"/>
          <w:b w:val="0"/>
          <w:color w:val="0000FF"/>
          <w:kern w:val="0"/>
          <w:szCs w:val="21"/>
        </w:rPr>
        <w:t>排放源识别、</w:t>
      </w:r>
      <w:r w:rsidRPr="00D75504">
        <w:rPr>
          <w:rFonts w:ascii="仿宋_GB2312" w:eastAsia="仿宋_GB2312" w:hAnsi="黑体" w:cs="宋体" w:hint="eastAsia"/>
          <w:b w:val="0"/>
          <w:color w:val="0000FF"/>
          <w:szCs w:val="21"/>
        </w:rPr>
        <w:t>用能设备运行</w:t>
      </w:r>
      <w:r w:rsidRPr="00D75504">
        <w:rPr>
          <w:rFonts w:ascii="仿宋_GB2312" w:eastAsia="仿宋_GB2312" w:hAnsi="黑体" w:cs="FZSSK--GBK1-0" w:hint="eastAsia"/>
          <w:b w:val="0"/>
          <w:color w:val="0000FF"/>
          <w:kern w:val="0"/>
          <w:szCs w:val="21"/>
        </w:rPr>
        <w:t>监测、</w:t>
      </w:r>
      <w:r w:rsidRPr="00D75504">
        <w:rPr>
          <w:rFonts w:ascii="仿宋_GB2312" w:eastAsia="仿宋_GB2312" w:hAnsi="黑体" w:hint="eastAsia"/>
          <w:b w:val="0"/>
          <w:color w:val="0000FF"/>
          <w:szCs w:val="21"/>
        </w:rPr>
        <w:t>能源消耗计量管理、活动水平数据获取带来</w:t>
      </w:r>
      <w:r w:rsidR="005C21B9">
        <w:rPr>
          <w:rFonts w:ascii="仿宋_GB2312" w:eastAsia="仿宋_GB2312" w:hAnsi="黑体" w:hint="eastAsia"/>
          <w:b w:val="0"/>
          <w:color w:val="0000FF"/>
          <w:szCs w:val="21"/>
        </w:rPr>
        <w:t>挑战</w:t>
      </w:r>
      <w:r w:rsidR="00E64FF7">
        <w:rPr>
          <w:rFonts w:ascii="仿宋_GB2312" w:eastAsia="仿宋_GB2312" w:hAnsi="黑体" w:hint="eastAsia"/>
          <w:b w:val="0"/>
          <w:color w:val="0000FF"/>
          <w:szCs w:val="21"/>
        </w:rPr>
        <w:t>。</w:t>
      </w:r>
    </w:p>
    <w:p w:rsidR="00A06CD9" w:rsidRPr="00B354CB" w:rsidRDefault="000B4A9C" w:rsidP="00A06CD9">
      <w:pPr>
        <w:pStyle w:val="BodyTitle"/>
        <w:numPr>
          <w:ilvl w:val="0"/>
          <w:numId w:val="0"/>
        </w:numPr>
        <w:ind w:firstLineChars="200" w:firstLine="480"/>
        <w:rPr>
          <w:rFonts w:ascii="仿宋_GB2312" w:eastAsia="仿宋_GB2312" w:hAnsi="宋体"/>
          <w:b w:val="0"/>
          <w:bCs/>
          <w:color w:val="0000FF"/>
        </w:rPr>
      </w:pPr>
      <w:r w:rsidRPr="000B62E4">
        <w:rPr>
          <w:rFonts w:ascii="仿宋_GB2312" w:eastAsia="仿宋_GB2312" w:hAnsi="Helvetica" w:cs="Helvetica" w:hint="eastAsia"/>
          <w:b w:val="0"/>
          <w:color w:val="0000FF"/>
          <w:szCs w:val="24"/>
          <w:shd w:val="clear" w:color="auto" w:fill="FFFFFF"/>
        </w:rPr>
        <w:t>识别排放源</w:t>
      </w:r>
      <w:r w:rsidR="00E64FF7">
        <w:rPr>
          <w:rFonts w:ascii="仿宋_GB2312" w:eastAsia="仿宋_GB2312" w:hAnsi="Helvetica" w:cs="Helvetica" w:hint="eastAsia"/>
          <w:b w:val="0"/>
          <w:color w:val="0000FF"/>
          <w:szCs w:val="24"/>
          <w:shd w:val="clear" w:color="auto" w:fill="FFFFFF"/>
        </w:rPr>
        <w:t>的</w:t>
      </w:r>
      <w:r w:rsidRPr="000B62E4">
        <w:rPr>
          <w:rFonts w:ascii="仿宋_GB2312" w:eastAsia="仿宋_GB2312" w:hAnsi="Helvetica" w:cs="Helvetica" w:hint="eastAsia"/>
          <w:b w:val="0"/>
          <w:color w:val="0000FF"/>
          <w:szCs w:val="24"/>
          <w:shd w:val="clear" w:color="auto" w:fill="FFFFFF"/>
        </w:rPr>
        <w:t>目的是找出哪些施工活动</w:t>
      </w:r>
      <w:r w:rsidR="002D1C5C">
        <w:rPr>
          <w:rFonts w:ascii="仿宋_GB2312" w:eastAsia="仿宋_GB2312" w:hAnsi="Helvetica" w:cs="Helvetica" w:hint="eastAsia"/>
          <w:b w:val="0"/>
          <w:color w:val="0000FF"/>
          <w:szCs w:val="24"/>
          <w:shd w:val="clear" w:color="auto" w:fill="FFFFFF"/>
        </w:rPr>
        <w:t>和</w:t>
      </w:r>
      <w:r w:rsidRPr="000B62E4">
        <w:rPr>
          <w:rFonts w:ascii="仿宋_GB2312" w:eastAsia="仿宋_GB2312" w:hAnsi="Helvetica" w:cs="Helvetica" w:hint="eastAsia"/>
          <w:b w:val="0"/>
          <w:color w:val="0000FF"/>
          <w:szCs w:val="24"/>
          <w:shd w:val="clear" w:color="auto" w:fill="FFFFFF"/>
        </w:rPr>
        <w:t>工艺过程</w:t>
      </w:r>
      <w:r w:rsidR="002D1C5C">
        <w:rPr>
          <w:rFonts w:ascii="仿宋_GB2312" w:eastAsia="仿宋_GB2312" w:hAnsi="Helvetica" w:cs="Helvetica" w:hint="eastAsia"/>
          <w:b w:val="0"/>
          <w:color w:val="0000FF"/>
          <w:szCs w:val="24"/>
          <w:shd w:val="clear" w:color="auto" w:fill="FFFFFF"/>
        </w:rPr>
        <w:t>的</w:t>
      </w:r>
      <w:r w:rsidRPr="000B62E4">
        <w:rPr>
          <w:rFonts w:ascii="仿宋_GB2312" w:eastAsia="仿宋_GB2312" w:hAnsi="Helvetica" w:cs="Helvetica" w:hint="eastAsia"/>
          <w:b w:val="0"/>
          <w:color w:val="0000FF"/>
          <w:szCs w:val="24"/>
          <w:shd w:val="clear" w:color="auto" w:fill="FFFFFF"/>
        </w:rPr>
        <w:t>施工设备</w:t>
      </w:r>
      <w:r w:rsidRPr="000B62E4">
        <w:rPr>
          <w:rStyle w:val="af5"/>
          <w:rFonts w:ascii="仿宋_GB2312" w:eastAsia="仿宋_GB2312" w:hAnsi="Arial" w:cs="Arial" w:hint="eastAsia"/>
          <w:color w:val="0000FF"/>
          <w:szCs w:val="24"/>
          <w:shd w:val="clear" w:color="auto" w:fill="FFFFFF"/>
        </w:rPr>
        <w:t>会导致碳</w:t>
      </w:r>
      <w:r w:rsidRPr="00C851E4">
        <w:rPr>
          <w:rFonts w:ascii="仿宋_GB2312" w:eastAsia="仿宋_GB2312" w:hAnsi="Helvetica" w:cs="Helvetica" w:hint="eastAsia"/>
          <w:b w:val="0"/>
          <w:color w:val="0000FF"/>
          <w:szCs w:val="24"/>
          <w:shd w:val="clear" w:color="auto" w:fill="FFFFFF"/>
        </w:rPr>
        <w:t>排放</w:t>
      </w:r>
      <w:r>
        <w:rPr>
          <w:rFonts w:ascii="仿宋_GB2312" w:eastAsia="仿宋_GB2312" w:hAnsi="Helvetica" w:cs="Helvetica" w:hint="eastAsia"/>
          <w:b w:val="0"/>
          <w:color w:val="0000FF"/>
          <w:szCs w:val="24"/>
          <w:shd w:val="clear" w:color="auto" w:fill="FFFFFF"/>
        </w:rPr>
        <w:t>，</w:t>
      </w:r>
      <w:r w:rsidRPr="00C851E4">
        <w:rPr>
          <w:rFonts w:ascii="仿宋_GB2312" w:eastAsia="仿宋_GB2312" w:hAnsi="Helvetica" w:cs="Helvetica" w:hint="eastAsia"/>
          <w:b w:val="0"/>
          <w:color w:val="0000FF"/>
          <w:szCs w:val="24"/>
          <w:shd w:val="clear" w:color="auto" w:fill="FFFFFF"/>
        </w:rPr>
        <w:t>对识别出的排放源</w:t>
      </w:r>
      <w:r>
        <w:rPr>
          <w:rFonts w:ascii="仿宋_GB2312" w:eastAsia="仿宋_GB2312" w:hAnsi="Helvetica" w:cs="Helvetica" w:hint="eastAsia"/>
          <w:b w:val="0"/>
          <w:color w:val="0000FF"/>
          <w:szCs w:val="24"/>
          <w:shd w:val="clear" w:color="auto" w:fill="FFFFFF"/>
        </w:rPr>
        <w:t>进行</w:t>
      </w:r>
      <w:r w:rsidRPr="00C851E4">
        <w:rPr>
          <w:rFonts w:ascii="仿宋_GB2312" w:eastAsia="仿宋_GB2312" w:hAnsi="Helvetica" w:cs="Helvetica" w:hint="eastAsia"/>
          <w:b w:val="0"/>
          <w:color w:val="0000FF"/>
          <w:szCs w:val="24"/>
          <w:shd w:val="clear" w:color="auto" w:fill="FFFFFF"/>
        </w:rPr>
        <w:t>分类，确定主要排放源</w:t>
      </w:r>
      <w:r w:rsidR="002D1C5C">
        <w:rPr>
          <w:rFonts w:ascii="仿宋_GB2312" w:eastAsia="仿宋_GB2312" w:hAnsi="Helvetica" w:cs="Helvetica" w:hint="eastAsia"/>
          <w:b w:val="0"/>
          <w:color w:val="0000FF"/>
          <w:szCs w:val="24"/>
          <w:shd w:val="clear" w:color="auto" w:fill="FFFFFF"/>
        </w:rPr>
        <w:t>并加以核算</w:t>
      </w:r>
      <w:r>
        <w:rPr>
          <w:rFonts w:ascii="仿宋_GB2312" w:eastAsia="仿宋_GB2312" w:hAnsi="Helvetica" w:cs="Helvetica" w:hint="eastAsia"/>
          <w:b w:val="0"/>
          <w:color w:val="0000FF"/>
          <w:szCs w:val="24"/>
          <w:shd w:val="clear" w:color="auto" w:fill="FFFFFF"/>
        </w:rPr>
        <w:t>。</w:t>
      </w:r>
    </w:p>
    <w:p w:rsidR="008F7D9A" w:rsidRDefault="0007428C" w:rsidP="00A06CD9">
      <w:pPr>
        <w:pStyle w:val="BodyTitle"/>
        <w:numPr>
          <w:ilvl w:val="0"/>
          <w:numId w:val="0"/>
        </w:numPr>
        <w:rPr>
          <w:b w:val="0"/>
          <w:color w:val="000000" w:themeColor="text1"/>
        </w:rPr>
      </w:pPr>
      <w:r w:rsidRPr="00821B77">
        <w:rPr>
          <w:rFonts w:hint="eastAsia"/>
          <w:color w:val="auto"/>
          <w:spacing w:val="30"/>
          <w:kern w:val="0"/>
          <w:szCs w:val="24"/>
          <w:fitText w:val="603" w:id="-922062079"/>
        </w:rPr>
        <w:t>5</w:t>
      </w:r>
      <w:r w:rsidR="00A06CD9" w:rsidRPr="00821B77">
        <w:rPr>
          <w:color w:val="auto"/>
          <w:spacing w:val="30"/>
          <w:kern w:val="0"/>
          <w:szCs w:val="24"/>
          <w:fitText w:val="603" w:id="-922062079"/>
        </w:rPr>
        <w:t>.</w:t>
      </w:r>
      <w:r w:rsidR="00821B77" w:rsidRPr="00821B77">
        <w:rPr>
          <w:rFonts w:hint="eastAsia"/>
          <w:color w:val="auto"/>
          <w:spacing w:val="30"/>
          <w:kern w:val="0"/>
          <w:szCs w:val="24"/>
          <w:fitText w:val="603" w:id="-922062079"/>
        </w:rPr>
        <w:t>0</w:t>
      </w:r>
      <w:r w:rsidR="00A06CD9" w:rsidRPr="00821B77">
        <w:rPr>
          <w:color w:val="auto"/>
          <w:spacing w:val="30"/>
          <w:kern w:val="0"/>
          <w:szCs w:val="24"/>
          <w:fitText w:val="603" w:id="-922062079"/>
        </w:rPr>
        <w:t>.</w:t>
      </w:r>
      <w:r w:rsidR="00A06CD9" w:rsidRPr="00821B77">
        <w:rPr>
          <w:rFonts w:hint="eastAsia"/>
          <w:color w:val="auto"/>
          <w:spacing w:val="3"/>
          <w:kern w:val="0"/>
          <w:szCs w:val="24"/>
          <w:fitText w:val="603" w:id="-922062079"/>
        </w:rPr>
        <w:t>2</w:t>
      </w:r>
      <w:r w:rsidR="00A06CD9" w:rsidRPr="00C23C6C">
        <w:rPr>
          <w:color w:val="auto"/>
          <w:szCs w:val="24"/>
        </w:rPr>
        <w:t xml:space="preserve">  </w:t>
      </w:r>
      <w:r w:rsidR="00405952">
        <w:rPr>
          <w:rFonts w:ascii="宋体" w:hAnsi="宋体" w:hint="eastAsia"/>
          <w:b w:val="0"/>
          <w:color w:val="000000" w:themeColor="text1"/>
        </w:rPr>
        <w:t>应</w:t>
      </w:r>
      <w:r w:rsidR="00405952" w:rsidRPr="00345D99">
        <w:rPr>
          <w:rFonts w:ascii="宋体" w:cs="宋体" w:hint="eastAsia"/>
          <w:b w:val="0"/>
          <w:kern w:val="0"/>
          <w:szCs w:val="21"/>
        </w:rPr>
        <w:t>识别</w:t>
      </w:r>
      <w:r w:rsidR="000B4A9C" w:rsidRPr="00345D99">
        <w:rPr>
          <w:rFonts w:ascii="宋体" w:cs="宋体" w:hint="eastAsia"/>
          <w:b w:val="0"/>
          <w:kern w:val="0"/>
          <w:szCs w:val="21"/>
        </w:rPr>
        <w:t>的排放源</w:t>
      </w:r>
      <w:r w:rsidR="000B4A9C">
        <w:rPr>
          <w:rFonts w:ascii="宋体" w:cs="宋体" w:hint="eastAsia"/>
          <w:b w:val="0"/>
          <w:kern w:val="0"/>
          <w:szCs w:val="21"/>
        </w:rPr>
        <w:t>包括：</w:t>
      </w:r>
      <w:r w:rsidR="000B4A9C" w:rsidRPr="00970936">
        <w:rPr>
          <w:rFonts w:ascii="宋体" w:cs="宋体" w:hint="eastAsia"/>
          <w:b w:val="0"/>
          <w:kern w:val="0"/>
          <w:szCs w:val="24"/>
        </w:rPr>
        <w:t>化石燃料燃烧</w:t>
      </w:r>
      <w:r w:rsidR="000B4A9C">
        <w:rPr>
          <w:rFonts w:ascii="宋体" w:cs="宋体" w:hint="eastAsia"/>
          <w:b w:val="0"/>
          <w:kern w:val="0"/>
          <w:szCs w:val="24"/>
        </w:rPr>
        <w:t>的直接</w:t>
      </w:r>
      <w:r w:rsidR="000B4A9C" w:rsidRPr="00970936">
        <w:rPr>
          <w:rFonts w:ascii="宋体" w:cs="宋体" w:hint="eastAsia"/>
          <w:b w:val="0"/>
          <w:kern w:val="0"/>
          <w:szCs w:val="24"/>
        </w:rPr>
        <w:t>排放</w:t>
      </w:r>
      <w:r w:rsidR="00627DD6">
        <w:rPr>
          <w:rFonts w:ascii="宋体" w:cs="宋体" w:hint="eastAsia"/>
          <w:b w:val="0"/>
          <w:kern w:val="0"/>
          <w:szCs w:val="24"/>
        </w:rPr>
        <w:t>、</w:t>
      </w:r>
      <w:r w:rsidR="000B4A9C" w:rsidRPr="00B510EA">
        <w:rPr>
          <w:rFonts w:ascii="宋体" w:hAnsi="宋体" w:hint="eastAsia"/>
          <w:b w:val="0"/>
          <w:color w:val="000000" w:themeColor="text1"/>
          <w:szCs w:val="24"/>
        </w:rPr>
        <w:t>购入电力</w:t>
      </w:r>
      <w:r w:rsidR="000B4A9C">
        <w:rPr>
          <w:rFonts w:ascii="宋体" w:hAnsi="宋体" w:hint="eastAsia"/>
          <w:b w:val="0"/>
          <w:color w:val="000000" w:themeColor="text1"/>
          <w:szCs w:val="24"/>
        </w:rPr>
        <w:t>和热</w:t>
      </w:r>
      <w:r w:rsidR="000B4A9C" w:rsidRPr="00B510EA">
        <w:rPr>
          <w:rFonts w:ascii="宋体" w:hAnsi="宋体" w:hint="eastAsia"/>
          <w:b w:val="0"/>
          <w:color w:val="000000" w:themeColor="text1"/>
          <w:szCs w:val="24"/>
        </w:rPr>
        <w:t>力产生的</w:t>
      </w:r>
      <w:r w:rsidR="000B4A9C">
        <w:rPr>
          <w:rFonts w:ascii="宋体" w:hAnsi="宋体" w:hint="eastAsia"/>
          <w:b w:val="0"/>
          <w:color w:val="000000" w:themeColor="text1"/>
          <w:szCs w:val="24"/>
        </w:rPr>
        <w:t>间</w:t>
      </w:r>
      <w:r w:rsidR="000B4A9C">
        <w:rPr>
          <w:rFonts w:ascii="宋体" w:cs="宋体" w:hint="eastAsia"/>
          <w:b w:val="0"/>
          <w:kern w:val="0"/>
          <w:szCs w:val="24"/>
        </w:rPr>
        <w:t>接</w:t>
      </w:r>
      <w:r w:rsidR="000B4A9C" w:rsidRPr="00B510EA">
        <w:rPr>
          <w:rFonts w:ascii="宋体" w:hAnsi="宋体" w:hint="eastAsia"/>
          <w:b w:val="0"/>
          <w:color w:val="000000" w:themeColor="text1"/>
          <w:szCs w:val="24"/>
        </w:rPr>
        <w:t>排放</w:t>
      </w:r>
      <w:r w:rsidR="000B4A9C">
        <w:rPr>
          <w:rFonts w:ascii="宋体" w:hAnsi="宋体" w:hint="eastAsia"/>
          <w:b w:val="0"/>
          <w:color w:val="000000" w:themeColor="text1"/>
          <w:szCs w:val="24"/>
        </w:rPr>
        <w:t>、过程排放和</w:t>
      </w:r>
      <w:r w:rsidR="000B4A9C" w:rsidRPr="00C77083">
        <w:rPr>
          <w:rFonts w:ascii="宋体" w:hAnsi="宋体"/>
          <w:b w:val="0"/>
          <w:color w:val="000000" w:themeColor="text1"/>
          <w:szCs w:val="24"/>
        </w:rPr>
        <w:t>逸散排放</w:t>
      </w:r>
      <w:r w:rsidR="000B4A9C">
        <w:rPr>
          <w:rFonts w:ascii="宋体" w:hAnsi="宋体" w:hint="eastAsia"/>
          <w:b w:val="0"/>
          <w:color w:val="000000" w:themeColor="text1"/>
        </w:rPr>
        <w:t>。</w:t>
      </w:r>
      <w:r w:rsidR="00627DD6" w:rsidRPr="00990E48">
        <w:rPr>
          <w:rFonts w:ascii="宋体" w:cs="宋体" w:hint="eastAsia"/>
          <w:b w:val="0"/>
          <w:kern w:val="0"/>
          <w:szCs w:val="21"/>
        </w:rPr>
        <w:t>各类</w:t>
      </w:r>
      <w:r w:rsidR="00627DD6" w:rsidRPr="00970936">
        <w:rPr>
          <w:rFonts w:ascii="宋体" w:cs="宋体" w:hint="eastAsia"/>
          <w:b w:val="0"/>
          <w:kern w:val="0"/>
          <w:szCs w:val="24"/>
        </w:rPr>
        <w:t>排放</w:t>
      </w:r>
      <w:r w:rsidR="00627DD6" w:rsidRPr="00990E48">
        <w:rPr>
          <w:rFonts w:ascii="宋体" w:cs="宋体" w:hint="eastAsia"/>
          <w:b w:val="0"/>
          <w:kern w:val="0"/>
          <w:szCs w:val="21"/>
        </w:rPr>
        <w:t>源</w:t>
      </w:r>
      <w:r w:rsidR="00627DD6">
        <w:rPr>
          <w:rFonts w:ascii="宋体" w:cs="宋体" w:hint="eastAsia"/>
          <w:b w:val="0"/>
          <w:kern w:val="0"/>
          <w:szCs w:val="21"/>
        </w:rPr>
        <w:t>的</w:t>
      </w:r>
      <w:r w:rsidR="00627DD6" w:rsidRPr="00990E48">
        <w:rPr>
          <w:rFonts w:ascii="宋体" w:cs="宋体" w:hint="eastAsia"/>
          <w:b w:val="0"/>
          <w:kern w:val="0"/>
          <w:szCs w:val="21"/>
        </w:rPr>
        <w:t>识别</w:t>
      </w:r>
      <w:r w:rsidR="000B4A9C">
        <w:rPr>
          <w:rFonts w:ascii="宋体" w:hAnsi="宋体" w:hint="eastAsia"/>
          <w:b w:val="0"/>
          <w:color w:val="000000" w:themeColor="text1"/>
        </w:rPr>
        <w:t>宜按</w:t>
      </w:r>
      <w:r w:rsidR="000B4A9C" w:rsidRPr="000A7A5F">
        <w:rPr>
          <w:rFonts w:ascii="宋体" w:hAnsi="宋体"/>
          <w:b w:val="0"/>
          <w:bCs/>
          <w:color w:val="000000" w:themeColor="text1"/>
          <w:szCs w:val="24"/>
        </w:rPr>
        <w:t>表</w:t>
      </w:r>
      <w:r w:rsidR="00CA2945">
        <w:rPr>
          <w:rFonts w:ascii="宋体" w:hAnsi="宋体" w:hint="eastAsia"/>
          <w:b w:val="0"/>
          <w:bCs/>
          <w:color w:val="000000" w:themeColor="text1"/>
          <w:szCs w:val="24"/>
        </w:rPr>
        <w:t>5</w:t>
      </w:r>
      <w:r w:rsidR="000B4A9C" w:rsidRPr="000A7A5F">
        <w:rPr>
          <w:rFonts w:ascii="宋体" w:hAnsi="宋体" w:hint="eastAsia"/>
          <w:b w:val="0"/>
          <w:bCs/>
          <w:color w:val="000000" w:themeColor="text1"/>
          <w:szCs w:val="24"/>
        </w:rPr>
        <w:t>.</w:t>
      </w:r>
      <w:r w:rsidR="00CA2945">
        <w:rPr>
          <w:rFonts w:ascii="宋体" w:hAnsi="宋体" w:hint="eastAsia"/>
          <w:b w:val="0"/>
          <w:bCs/>
          <w:color w:val="000000" w:themeColor="text1"/>
          <w:szCs w:val="24"/>
        </w:rPr>
        <w:t>0</w:t>
      </w:r>
      <w:r w:rsidR="000B4A9C" w:rsidRPr="000A7A5F">
        <w:rPr>
          <w:rFonts w:ascii="宋体" w:hAnsi="宋体" w:hint="eastAsia"/>
          <w:b w:val="0"/>
          <w:bCs/>
          <w:color w:val="000000" w:themeColor="text1"/>
          <w:szCs w:val="24"/>
        </w:rPr>
        <w:t>.2</w:t>
      </w:r>
      <w:r w:rsidR="000B4A9C" w:rsidRPr="00990E48">
        <w:rPr>
          <w:rFonts w:ascii="宋体" w:cs="宋体" w:hint="eastAsia"/>
          <w:b w:val="0"/>
          <w:kern w:val="0"/>
          <w:szCs w:val="21"/>
        </w:rPr>
        <w:t>进行</w:t>
      </w:r>
      <w:r w:rsidR="000B4A9C">
        <w:rPr>
          <w:rFonts w:ascii="宋体" w:hAnsi="宋体" w:hint="eastAsia"/>
          <w:b w:val="0"/>
          <w:bCs/>
          <w:color w:val="000000" w:themeColor="text1"/>
          <w:szCs w:val="24"/>
        </w:rPr>
        <w:t>。</w:t>
      </w:r>
    </w:p>
    <w:p w:rsidR="000B4A9C" w:rsidRPr="004C65BA" w:rsidRDefault="000B4A9C" w:rsidP="000B4A9C">
      <w:pPr>
        <w:pStyle w:val="BodyTitle"/>
        <w:numPr>
          <w:ilvl w:val="0"/>
          <w:numId w:val="0"/>
        </w:numPr>
        <w:ind w:left="540" w:hangingChars="257" w:hanging="540"/>
        <w:jc w:val="center"/>
        <w:rPr>
          <w:rFonts w:ascii="黑体" w:eastAsia="黑体" w:hAnsi="黑体"/>
          <w:b w:val="0"/>
          <w:bCs/>
          <w:color w:val="000000" w:themeColor="text1"/>
          <w:sz w:val="21"/>
          <w:szCs w:val="21"/>
        </w:rPr>
      </w:pPr>
      <w:r w:rsidRPr="004C65BA">
        <w:rPr>
          <w:rFonts w:ascii="黑体" w:eastAsia="黑体" w:hAnsi="黑体"/>
          <w:b w:val="0"/>
          <w:bCs/>
          <w:color w:val="000000" w:themeColor="text1"/>
          <w:sz w:val="21"/>
          <w:szCs w:val="21"/>
        </w:rPr>
        <w:t>表</w:t>
      </w:r>
      <w:r w:rsidR="00CA2945" w:rsidRPr="00F85DAC">
        <w:rPr>
          <w:rFonts w:eastAsia="黑体"/>
          <w:b w:val="0"/>
          <w:bCs/>
          <w:color w:val="000000" w:themeColor="text1"/>
          <w:sz w:val="21"/>
          <w:szCs w:val="21"/>
        </w:rPr>
        <w:t>5</w:t>
      </w:r>
      <w:r w:rsidRPr="00F85DAC">
        <w:rPr>
          <w:rFonts w:eastAsia="黑体"/>
          <w:b w:val="0"/>
          <w:bCs/>
          <w:color w:val="000000" w:themeColor="text1"/>
          <w:sz w:val="21"/>
          <w:szCs w:val="21"/>
        </w:rPr>
        <w:t>.</w:t>
      </w:r>
      <w:r w:rsidR="00CA2945" w:rsidRPr="00F85DAC">
        <w:rPr>
          <w:rFonts w:eastAsia="黑体"/>
          <w:b w:val="0"/>
          <w:bCs/>
          <w:color w:val="000000" w:themeColor="text1"/>
          <w:sz w:val="21"/>
          <w:szCs w:val="21"/>
        </w:rPr>
        <w:t>0</w:t>
      </w:r>
      <w:r w:rsidRPr="00F85DAC">
        <w:rPr>
          <w:rFonts w:eastAsia="黑体"/>
          <w:b w:val="0"/>
          <w:bCs/>
          <w:color w:val="000000" w:themeColor="text1"/>
          <w:sz w:val="21"/>
          <w:szCs w:val="21"/>
        </w:rPr>
        <w:t>.2</w:t>
      </w:r>
      <w:r w:rsidRPr="004C65BA">
        <w:rPr>
          <w:rFonts w:ascii="黑体" w:eastAsia="黑体" w:hAnsi="黑体" w:hint="eastAsia"/>
          <w:b w:val="0"/>
          <w:bCs/>
          <w:color w:val="000000" w:themeColor="text1"/>
          <w:sz w:val="21"/>
          <w:szCs w:val="21"/>
        </w:rPr>
        <w:t xml:space="preserve"> </w:t>
      </w:r>
      <w:r>
        <w:rPr>
          <w:rFonts w:ascii="黑体" w:eastAsia="黑体" w:hAnsi="黑体" w:hint="eastAsia"/>
          <w:b w:val="0"/>
          <w:bCs/>
          <w:color w:val="000000" w:themeColor="text1"/>
          <w:sz w:val="21"/>
          <w:szCs w:val="21"/>
        </w:rPr>
        <w:t xml:space="preserve"> </w:t>
      </w:r>
      <w:r w:rsidRPr="004C65BA">
        <w:rPr>
          <w:rFonts w:ascii="黑体" w:eastAsia="黑体" w:hAnsi="黑体"/>
          <w:b w:val="0"/>
          <w:bCs/>
          <w:color w:val="000000" w:themeColor="text1"/>
          <w:sz w:val="21"/>
          <w:szCs w:val="21"/>
        </w:rPr>
        <w:t>房屋建筑企业常见排放源示例</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817"/>
        <w:gridCol w:w="1276"/>
        <w:gridCol w:w="4536"/>
        <w:gridCol w:w="1417"/>
        <w:gridCol w:w="1100"/>
      </w:tblGrid>
      <w:tr w:rsidR="000B4A9C" w:rsidRPr="00D33E98" w:rsidTr="008D05B7">
        <w:trPr>
          <w:trHeight w:val="397"/>
        </w:trPr>
        <w:tc>
          <w:tcPr>
            <w:tcW w:w="2093" w:type="dxa"/>
            <w:gridSpan w:val="2"/>
            <w:vAlign w:val="center"/>
          </w:tcPr>
          <w:p w:rsidR="000B4A9C" w:rsidRPr="00D33E98" w:rsidRDefault="000B4A9C" w:rsidP="00F85DAC">
            <w:pPr>
              <w:jc w:val="center"/>
              <w:rPr>
                <w:rFonts w:ascii="宋体" w:hAnsi="宋体"/>
                <w:color w:val="000000" w:themeColor="text1"/>
                <w:szCs w:val="21"/>
              </w:rPr>
            </w:pPr>
            <w:r w:rsidRPr="00D33E98">
              <w:rPr>
                <w:rFonts w:ascii="宋体" w:hAnsi="宋体"/>
                <w:color w:val="000000" w:themeColor="text1"/>
                <w:szCs w:val="21"/>
              </w:rPr>
              <w:t>类别</w:t>
            </w:r>
          </w:p>
        </w:tc>
        <w:tc>
          <w:tcPr>
            <w:tcW w:w="4536" w:type="dxa"/>
            <w:vAlign w:val="center"/>
          </w:tcPr>
          <w:p w:rsidR="000B4A9C" w:rsidRPr="00D33E98" w:rsidRDefault="000B4A9C" w:rsidP="00F85DAC">
            <w:pPr>
              <w:jc w:val="center"/>
              <w:rPr>
                <w:rFonts w:ascii="宋体" w:hAnsi="宋体"/>
                <w:color w:val="000000" w:themeColor="text1"/>
                <w:szCs w:val="21"/>
              </w:rPr>
            </w:pPr>
            <w:r w:rsidRPr="00D33E98">
              <w:rPr>
                <w:rFonts w:ascii="宋体" w:hAnsi="宋体"/>
                <w:color w:val="000000" w:themeColor="text1"/>
                <w:szCs w:val="21"/>
              </w:rPr>
              <w:t>主要排放源示例</w:t>
            </w:r>
            <w:r w:rsidRPr="00D33E98">
              <w:rPr>
                <w:rFonts w:ascii="宋体" w:hAnsi="宋体" w:hint="eastAsia"/>
                <w:color w:val="000000" w:themeColor="text1"/>
                <w:szCs w:val="21"/>
              </w:rPr>
              <w:t>（包括但不限于）</w:t>
            </w:r>
          </w:p>
        </w:tc>
        <w:tc>
          <w:tcPr>
            <w:tcW w:w="1417" w:type="dxa"/>
          </w:tcPr>
          <w:p w:rsidR="000B4A9C" w:rsidRPr="00D33E98" w:rsidRDefault="000B4A9C" w:rsidP="00F85DAC">
            <w:pPr>
              <w:jc w:val="center"/>
              <w:rPr>
                <w:rFonts w:ascii="宋体" w:hAnsi="宋体"/>
                <w:color w:val="000000" w:themeColor="text1"/>
                <w:szCs w:val="21"/>
              </w:rPr>
            </w:pPr>
            <w:r w:rsidRPr="00D33E98">
              <w:rPr>
                <w:rFonts w:ascii="宋体" w:hAnsi="宋体"/>
                <w:color w:val="000000" w:themeColor="text1"/>
                <w:szCs w:val="21"/>
              </w:rPr>
              <w:t>能源</w:t>
            </w:r>
            <w:r>
              <w:rPr>
                <w:rFonts w:ascii="宋体" w:hAnsi="宋体"/>
                <w:color w:val="000000" w:themeColor="text1"/>
                <w:szCs w:val="21"/>
              </w:rPr>
              <w:t>或耗能工质</w:t>
            </w:r>
            <w:r w:rsidRPr="00D33E98">
              <w:rPr>
                <w:rFonts w:ascii="宋体" w:hAnsi="宋体"/>
                <w:color w:val="000000" w:themeColor="text1"/>
                <w:szCs w:val="21"/>
              </w:rPr>
              <w:t>品种</w:t>
            </w:r>
          </w:p>
        </w:tc>
        <w:tc>
          <w:tcPr>
            <w:tcW w:w="1100" w:type="dxa"/>
            <w:vAlign w:val="center"/>
          </w:tcPr>
          <w:p w:rsidR="000B4A9C" w:rsidRPr="00D33E98" w:rsidRDefault="001526A6" w:rsidP="00F85DAC">
            <w:pPr>
              <w:jc w:val="center"/>
              <w:rPr>
                <w:rFonts w:ascii="宋体" w:hAnsi="宋体"/>
                <w:color w:val="000000" w:themeColor="text1"/>
                <w:szCs w:val="21"/>
              </w:rPr>
            </w:pPr>
            <w:r>
              <w:rPr>
                <w:rFonts w:ascii="宋体" w:hAnsi="宋体"/>
                <w:color w:val="000000" w:themeColor="text1"/>
                <w:szCs w:val="21"/>
              </w:rPr>
              <w:t>排放</w:t>
            </w:r>
            <w:r w:rsidR="00E163F8">
              <w:rPr>
                <w:rFonts w:ascii="宋体" w:hAnsi="宋体"/>
                <w:color w:val="000000" w:themeColor="text1"/>
                <w:szCs w:val="21"/>
              </w:rPr>
              <w:t>气体</w:t>
            </w:r>
          </w:p>
        </w:tc>
      </w:tr>
      <w:tr w:rsidR="000B4A9C" w:rsidRPr="00D33E98" w:rsidTr="008D05B7">
        <w:trPr>
          <w:trHeight w:val="397"/>
        </w:trPr>
        <w:tc>
          <w:tcPr>
            <w:tcW w:w="817" w:type="dxa"/>
            <w:tcBorders>
              <w:top w:val="single" w:sz="8" w:space="0" w:color="auto"/>
            </w:tcBorders>
            <w:vAlign w:val="center"/>
          </w:tcPr>
          <w:p w:rsidR="000B4A9C" w:rsidRPr="00D33E98" w:rsidRDefault="000B4A9C" w:rsidP="00F85DAC">
            <w:pPr>
              <w:jc w:val="center"/>
              <w:rPr>
                <w:rFonts w:ascii="宋体" w:hAnsi="宋体"/>
                <w:color w:val="000000" w:themeColor="text1"/>
                <w:szCs w:val="21"/>
              </w:rPr>
            </w:pPr>
            <w:r w:rsidRPr="00D33E98">
              <w:rPr>
                <w:rFonts w:ascii="宋体" w:hAnsi="宋体"/>
                <w:color w:val="000000" w:themeColor="text1"/>
                <w:szCs w:val="21"/>
              </w:rPr>
              <w:t>直接</w:t>
            </w:r>
          </w:p>
          <w:p w:rsidR="000B4A9C" w:rsidRPr="00D33E98" w:rsidRDefault="000B4A9C" w:rsidP="00F85DAC">
            <w:pPr>
              <w:jc w:val="center"/>
              <w:rPr>
                <w:rFonts w:ascii="宋体" w:hAnsi="宋体"/>
                <w:color w:val="000000" w:themeColor="text1"/>
                <w:szCs w:val="21"/>
              </w:rPr>
            </w:pPr>
            <w:r w:rsidRPr="00D33E98">
              <w:rPr>
                <w:rFonts w:ascii="宋体" w:hAnsi="宋体"/>
                <w:color w:val="000000" w:themeColor="text1"/>
                <w:szCs w:val="21"/>
              </w:rPr>
              <w:t>排放</w:t>
            </w:r>
          </w:p>
        </w:tc>
        <w:tc>
          <w:tcPr>
            <w:tcW w:w="1276" w:type="dxa"/>
            <w:tcBorders>
              <w:top w:val="single" w:sz="8" w:space="0" w:color="auto"/>
            </w:tcBorders>
            <w:vAlign w:val="center"/>
          </w:tcPr>
          <w:p w:rsidR="000B4A9C" w:rsidRPr="00D33E98" w:rsidRDefault="000B4A9C" w:rsidP="00F85DAC">
            <w:pPr>
              <w:jc w:val="center"/>
              <w:rPr>
                <w:rFonts w:ascii="宋体" w:hAnsi="宋体"/>
                <w:color w:val="000000" w:themeColor="text1"/>
                <w:szCs w:val="21"/>
              </w:rPr>
            </w:pPr>
            <w:r w:rsidRPr="00D33E98">
              <w:rPr>
                <w:rFonts w:ascii="宋体" w:hAnsi="宋体" w:hint="eastAsia"/>
                <w:color w:val="000000" w:themeColor="text1"/>
                <w:szCs w:val="21"/>
              </w:rPr>
              <w:t>化石燃料燃烧排放</w:t>
            </w:r>
          </w:p>
        </w:tc>
        <w:tc>
          <w:tcPr>
            <w:tcW w:w="4536" w:type="dxa"/>
            <w:tcBorders>
              <w:top w:val="single" w:sz="8" w:space="0" w:color="auto"/>
            </w:tcBorders>
            <w:vAlign w:val="center"/>
          </w:tcPr>
          <w:p w:rsidR="000B4A9C" w:rsidRPr="00D33E98" w:rsidRDefault="000B4A9C" w:rsidP="00F85DAC">
            <w:pPr>
              <w:rPr>
                <w:rFonts w:ascii="宋体" w:hAnsi="宋体"/>
                <w:color w:val="000000" w:themeColor="text1"/>
                <w:szCs w:val="21"/>
              </w:rPr>
            </w:pPr>
            <w:r w:rsidRPr="00D33E98">
              <w:rPr>
                <w:rFonts w:ascii="宋体" w:hAnsi="宋体" w:hint="eastAsia"/>
                <w:color w:val="000000" w:themeColor="text1"/>
                <w:szCs w:val="21"/>
              </w:rPr>
              <w:t>土方施工机械、基础及桩工机械、道路施工机械、移动式起重机械、混凝土运输及泵送机械、移动式作业升降平台、运输车辆、</w:t>
            </w:r>
            <w:r w:rsidRPr="00932AB2">
              <w:rPr>
                <w:rFonts w:ascii="宋体" w:hAnsi="宋体" w:hint="eastAsia"/>
                <w:color w:val="000000" w:themeColor="text1"/>
                <w:szCs w:val="21"/>
              </w:rPr>
              <w:t>内燃空气压缩机</w:t>
            </w:r>
            <w:r>
              <w:rPr>
                <w:rFonts w:ascii="宋体" w:hAnsi="宋体" w:hint="eastAsia"/>
                <w:color w:val="000000" w:themeColor="text1"/>
                <w:szCs w:val="21"/>
              </w:rPr>
              <w:t>、</w:t>
            </w:r>
            <w:r w:rsidRPr="00932AB2">
              <w:rPr>
                <w:rFonts w:ascii="宋体" w:hAnsi="宋体" w:hint="eastAsia"/>
                <w:color w:val="000000" w:themeColor="text1"/>
                <w:szCs w:val="21"/>
              </w:rPr>
              <w:t>柴油发电机</w:t>
            </w:r>
            <w:r>
              <w:rPr>
                <w:rFonts w:ascii="宋体" w:hAnsi="宋体" w:hint="eastAsia"/>
                <w:color w:val="000000" w:themeColor="text1"/>
                <w:szCs w:val="21"/>
              </w:rPr>
              <w:t>、</w:t>
            </w:r>
            <w:r w:rsidRPr="00D33E98">
              <w:rPr>
                <w:rFonts w:ascii="宋体" w:cs="宋体" w:hint="eastAsia"/>
                <w:color w:val="000000" w:themeColor="text1"/>
                <w:kern w:val="0"/>
                <w:szCs w:val="21"/>
              </w:rPr>
              <w:t>锅炉或食堂炉灶</w:t>
            </w:r>
            <w:r w:rsidRPr="00D33E98">
              <w:rPr>
                <w:rFonts w:ascii="宋体" w:hAnsi="宋体" w:hint="eastAsia"/>
                <w:color w:val="000000" w:themeColor="text1"/>
                <w:szCs w:val="21"/>
              </w:rPr>
              <w:t>等</w:t>
            </w:r>
          </w:p>
        </w:tc>
        <w:tc>
          <w:tcPr>
            <w:tcW w:w="1417" w:type="dxa"/>
            <w:tcBorders>
              <w:top w:val="single" w:sz="8" w:space="0" w:color="auto"/>
            </w:tcBorders>
            <w:vAlign w:val="center"/>
          </w:tcPr>
          <w:p w:rsidR="000B4A9C" w:rsidRPr="00D33E98" w:rsidRDefault="000B4A9C" w:rsidP="00F85DAC">
            <w:pPr>
              <w:jc w:val="center"/>
              <w:rPr>
                <w:rFonts w:ascii="宋体" w:hAnsi="宋体"/>
                <w:color w:val="000000" w:themeColor="text1"/>
                <w:szCs w:val="21"/>
              </w:rPr>
            </w:pPr>
            <w:r w:rsidRPr="00D33E98">
              <w:rPr>
                <w:rFonts w:ascii="宋体" w:hAnsi="宋体"/>
                <w:color w:val="000000" w:themeColor="text1"/>
                <w:szCs w:val="21"/>
              </w:rPr>
              <w:t>柴油</w:t>
            </w:r>
            <w:r>
              <w:rPr>
                <w:rFonts w:ascii="宋体" w:hAnsi="宋体"/>
                <w:color w:val="000000" w:themeColor="text1"/>
                <w:szCs w:val="21"/>
              </w:rPr>
              <w:t>、</w:t>
            </w:r>
            <w:r w:rsidRPr="00D33E98">
              <w:rPr>
                <w:rFonts w:ascii="宋体" w:hAnsi="宋体"/>
                <w:color w:val="000000" w:themeColor="text1"/>
                <w:szCs w:val="21"/>
              </w:rPr>
              <w:t>汽油</w:t>
            </w:r>
            <w:r>
              <w:rPr>
                <w:rFonts w:ascii="宋体" w:hAnsi="宋体"/>
                <w:color w:val="000000" w:themeColor="text1"/>
                <w:szCs w:val="21"/>
              </w:rPr>
              <w:t>、液化石油气、天然气</w:t>
            </w:r>
          </w:p>
        </w:tc>
        <w:tc>
          <w:tcPr>
            <w:tcW w:w="1100" w:type="dxa"/>
            <w:tcBorders>
              <w:top w:val="single" w:sz="8" w:space="0" w:color="auto"/>
            </w:tcBorders>
            <w:vAlign w:val="center"/>
          </w:tcPr>
          <w:p w:rsidR="000B4A9C" w:rsidRPr="001526A6" w:rsidRDefault="001526A6" w:rsidP="00F85DAC">
            <w:pPr>
              <w:jc w:val="center"/>
              <w:rPr>
                <w:rFonts w:ascii="宋体" w:hAnsi="宋体"/>
                <w:color w:val="000000" w:themeColor="text1"/>
                <w:szCs w:val="21"/>
              </w:rPr>
            </w:pPr>
            <w:r w:rsidRPr="001526A6">
              <w:rPr>
                <w:rFonts w:ascii="Times New Roman" w:hAnsi="Times New Roman"/>
                <w:color w:val="000000" w:themeColor="text1"/>
                <w:szCs w:val="21"/>
              </w:rPr>
              <w:t>CO</w:t>
            </w:r>
            <w:r w:rsidRPr="001526A6">
              <w:rPr>
                <w:rFonts w:ascii="Times New Roman" w:hAnsi="Times New Roman"/>
                <w:color w:val="000000" w:themeColor="text1"/>
                <w:szCs w:val="21"/>
                <w:vertAlign w:val="subscript"/>
              </w:rPr>
              <w:t>2</w:t>
            </w:r>
          </w:p>
        </w:tc>
      </w:tr>
      <w:tr w:rsidR="000B4A9C" w:rsidRPr="00D33E98" w:rsidTr="008D05B7">
        <w:trPr>
          <w:trHeight w:val="397"/>
        </w:trPr>
        <w:tc>
          <w:tcPr>
            <w:tcW w:w="817" w:type="dxa"/>
            <w:vMerge w:val="restart"/>
            <w:vAlign w:val="center"/>
          </w:tcPr>
          <w:p w:rsidR="000B4A9C" w:rsidRPr="00D33E98" w:rsidRDefault="000B4A9C" w:rsidP="00F85DAC">
            <w:pPr>
              <w:jc w:val="center"/>
              <w:rPr>
                <w:rFonts w:ascii="宋体" w:hAnsi="宋体"/>
                <w:color w:val="000000" w:themeColor="text1"/>
                <w:szCs w:val="21"/>
              </w:rPr>
            </w:pPr>
            <w:r w:rsidRPr="00D33E98">
              <w:rPr>
                <w:rFonts w:ascii="宋体" w:hAnsi="宋体"/>
                <w:color w:val="000000" w:themeColor="text1"/>
                <w:szCs w:val="21"/>
              </w:rPr>
              <w:t>间接</w:t>
            </w:r>
          </w:p>
          <w:p w:rsidR="000B4A9C" w:rsidRPr="00D33E98" w:rsidRDefault="000B4A9C" w:rsidP="00F85DAC">
            <w:pPr>
              <w:jc w:val="center"/>
              <w:rPr>
                <w:rFonts w:ascii="宋体" w:hAnsi="宋体"/>
                <w:color w:val="000000" w:themeColor="text1"/>
                <w:szCs w:val="21"/>
              </w:rPr>
            </w:pPr>
            <w:r w:rsidRPr="00D33E98">
              <w:rPr>
                <w:rFonts w:ascii="宋体" w:hAnsi="宋体"/>
                <w:color w:val="000000" w:themeColor="text1"/>
                <w:szCs w:val="21"/>
              </w:rPr>
              <w:t>排放</w:t>
            </w:r>
          </w:p>
        </w:tc>
        <w:tc>
          <w:tcPr>
            <w:tcW w:w="1276" w:type="dxa"/>
            <w:vAlign w:val="center"/>
          </w:tcPr>
          <w:p w:rsidR="000B4A9C" w:rsidRPr="00D33E98" w:rsidRDefault="000B4A9C" w:rsidP="00F85DAC">
            <w:pPr>
              <w:jc w:val="center"/>
              <w:rPr>
                <w:rFonts w:ascii="宋体" w:hAnsi="宋体"/>
                <w:color w:val="000000" w:themeColor="text1"/>
                <w:szCs w:val="21"/>
              </w:rPr>
            </w:pPr>
            <w:r w:rsidRPr="00D33E98">
              <w:rPr>
                <w:rFonts w:ascii="宋体" w:hAnsi="宋体" w:hint="eastAsia"/>
                <w:color w:val="000000" w:themeColor="text1"/>
                <w:szCs w:val="21"/>
              </w:rPr>
              <w:t>购入电力产生的排放</w:t>
            </w:r>
          </w:p>
        </w:tc>
        <w:tc>
          <w:tcPr>
            <w:tcW w:w="4536" w:type="dxa"/>
          </w:tcPr>
          <w:p w:rsidR="000B4A9C" w:rsidRPr="00D33E98" w:rsidRDefault="000B4A9C" w:rsidP="00F85DAC">
            <w:pPr>
              <w:rPr>
                <w:rFonts w:ascii="宋体" w:hAnsi="宋体"/>
                <w:color w:val="000000" w:themeColor="text1"/>
                <w:szCs w:val="21"/>
              </w:rPr>
            </w:pPr>
            <w:r>
              <w:rPr>
                <w:rFonts w:ascii="宋体" w:hAnsi="宋体" w:hint="eastAsia"/>
                <w:color w:val="000000" w:themeColor="text1"/>
                <w:szCs w:val="21"/>
              </w:rPr>
              <w:t>塔吊、施工电梯、</w:t>
            </w:r>
            <w:r w:rsidRPr="00B85A13">
              <w:rPr>
                <w:rFonts w:ascii="宋体" w:hAnsi="宋体" w:hint="eastAsia"/>
                <w:color w:val="000000" w:themeColor="text1"/>
                <w:szCs w:val="21"/>
              </w:rPr>
              <w:t>卷扬机</w:t>
            </w:r>
            <w:r>
              <w:rPr>
                <w:rFonts w:ascii="宋体" w:hAnsi="宋体" w:hint="eastAsia"/>
                <w:color w:val="000000" w:themeColor="text1"/>
                <w:szCs w:val="21"/>
              </w:rPr>
              <w:t>、各种钻机与灌浆机、</w:t>
            </w:r>
            <w:r>
              <w:rPr>
                <w:rFonts w:ascii="宋体" w:hAnsi="宋体"/>
                <w:color w:val="000000" w:themeColor="text1"/>
                <w:szCs w:val="21"/>
              </w:rPr>
              <w:t>模板加工机械、钢筋加工机械、钢制品成型及加工机械、</w:t>
            </w:r>
            <w:r w:rsidRPr="00D33E98">
              <w:rPr>
                <w:rFonts w:ascii="宋体" w:hAnsi="宋体" w:hint="eastAsia"/>
                <w:color w:val="000000" w:themeColor="text1"/>
                <w:szCs w:val="21"/>
              </w:rPr>
              <w:t>混凝土</w:t>
            </w:r>
            <w:r>
              <w:rPr>
                <w:rFonts w:ascii="宋体" w:hAnsi="宋体" w:hint="eastAsia"/>
                <w:color w:val="000000" w:themeColor="text1"/>
                <w:szCs w:val="21"/>
              </w:rPr>
              <w:t>搅拌及</w:t>
            </w:r>
            <w:r w:rsidRPr="00D33E98">
              <w:rPr>
                <w:rFonts w:ascii="宋体" w:hAnsi="宋体" w:hint="eastAsia"/>
                <w:color w:val="000000" w:themeColor="text1"/>
                <w:szCs w:val="21"/>
              </w:rPr>
              <w:t>泵送机械、</w:t>
            </w:r>
            <w:r>
              <w:rPr>
                <w:rFonts w:ascii="宋体" w:hAnsi="宋体" w:hint="eastAsia"/>
                <w:color w:val="000000" w:themeColor="text1"/>
                <w:szCs w:val="21"/>
              </w:rPr>
              <w:t>交直流焊接设备、各类水泵及油泵、空气压缩机、各类手持式</w:t>
            </w:r>
            <w:r>
              <w:rPr>
                <w:rFonts w:ascii="宋体" w:hAnsi="宋体" w:hint="eastAsia"/>
                <w:color w:val="000000" w:themeColor="text1"/>
                <w:szCs w:val="21"/>
              </w:rPr>
              <w:lastRenderedPageBreak/>
              <w:t>电动工具、现场及建筑照明、建筑空调及各种办公设备等</w:t>
            </w:r>
          </w:p>
        </w:tc>
        <w:tc>
          <w:tcPr>
            <w:tcW w:w="1417" w:type="dxa"/>
            <w:vAlign w:val="center"/>
          </w:tcPr>
          <w:p w:rsidR="000B4A9C" w:rsidRPr="00D33E98" w:rsidRDefault="000B4A9C" w:rsidP="00F85DAC">
            <w:pPr>
              <w:jc w:val="center"/>
              <w:rPr>
                <w:rFonts w:ascii="宋体" w:hAnsi="宋体"/>
                <w:color w:val="000000" w:themeColor="text1"/>
                <w:szCs w:val="21"/>
              </w:rPr>
            </w:pPr>
            <w:r>
              <w:rPr>
                <w:rFonts w:ascii="宋体" w:hAnsi="宋体"/>
                <w:color w:val="000000" w:themeColor="text1"/>
                <w:szCs w:val="21"/>
              </w:rPr>
              <w:lastRenderedPageBreak/>
              <w:t>电力</w:t>
            </w:r>
          </w:p>
        </w:tc>
        <w:tc>
          <w:tcPr>
            <w:tcW w:w="1100" w:type="dxa"/>
            <w:vAlign w:val="center"/>
          </w:tcPr>
          <w:p w:rsidR="000B4A9C" w:rsidRPr="001526A6" w:rsidRDefault="001526A6" w:rsidP="00F85DAC">
            <w:pPr>
              <w:jc w:val="center"/>
              <w:rPr>
                <w:rFonts w:ascii="宋体" w:hAnsi="宋体"/>
                <w:color w:val="000000" w:themeColor="text1"/>
                <w:szCs w:val="21"/>
              </w:rPr>
            </w:pPr>
            <w:r w:rsidRPr="001526A6">
              <w:rPr>
                <w:rFonts w:ascii="Times New Roman" w:hAnsi="Times New Roman"/>
                <w:color w:val="000000" w:themeColor="text1"/>
                <w:szCs w:val="21"/>
              </w:rPr>
              <w:t>CO</w:t>
            </w:r>
            <w:r w:rsidRPr="001526A6">
              <w:rPr>
                <w:rFonts w:ascii="Times New Roman" w:hAnsi="Times New Roman"/>
                <w:color w:val="000000" w:themeColor="text1"/>
                <w:szCs w:val="21"/>
                <w:vertAlign w:val="subscript"/>
              </w:rPr>
              <w:t>2</w:t>
            </w:r>
          </w:p>
        </w:tc>
      </w:tr>
      <w:tr w:rsidR="000B4A9C" w:rsidRPr="00D33E98" w:rsidTr="008D05B7">
        <w:trPr>
          <w:trHeight w:val="397"/>
        </w:trPr>
        <w:tc>
          <w:tcPr>
            <w:tcW w:w="817" w:type="dxa"/>
            <w:vMerge/>
            <w:vAlign w:val="center"/>
          </w:tcPr>
          <w:p w:rsidR="000B4A9C" w:rsidRPr="00D33E98" w:rsidRDefault="000B4A9C" w:rsidP="00F85DAC">
            <w:pPr>
              <w:jc w:val="center"/>
              <w:rPr>
                <w:rFonts w:ascii="宋体" w:hAnsi="宋体"/>
                <w:color w:val="000000" w:themeColor="text1"/>
                <w:szCs w:val="21"/>
              </w:rPr>
            </w:pPr>
          </w:p>
        </w:tc>
        <w:tc>
          <w:tcPr>
            <w:tcW w:w="1276" w:type="dxa"/>
            <w:vAlign w:val="center"/>
          </w:tcPr>
          <w:p w:rsidR="000B4A9C" w:rsidRPr="00D33E98" w:rsidRDefault="000B4A9C" w:rsidP="00F85DAC">
            <w:pPr>
              <w:jc w:val="center"/>
              <w:rPr>
                <w:rFonts w:ascii="宋体" w:hAnsi="宋体"/>
                <w:color w:val="000000" w:themeColor="text1"/>
                <w:szCs w:val="21"/>
              </w:rPr>
            </w:pPr>
            <w:r w:rsidRPr="00D33E98">
              <w:rPr>
                <w:rFonts w:ascii="宋体" w:hAnsi="宋体" w:hint="eastAsia"/>
                <w:color w:val="000000" w:themeColor="text1"/>
                <w:szCs w:val="21"/>
              </w:rPr>
              <w:t>购入热力产生的排放</w:t>
            </w:r>
          </w:p>
        </w:tc>
        <w:tc>
          <w:tcPr>
            <w:tcW w:w="4536" w:type="dxa"/>
            <w:vAlign w:val="center"/>
          </w:tcPr>
          <w:p w:rsidR="000B4A9C" w:rsidRPr="00D33E98" w:rsidRDefault="000B4A9C" w:rsidP="00F85DAC">
            <w:pPr>
              <w:rPr>
                <w:rFonts w:ascii="宋体" w:hAnsi="宋体"/>
                <w:color w:val="000000" w:themeColor="text1"/>
                <w:szCs w:val="21"/>
              </w:rPr>
            </w:pPr>
            <w:r>
              <w:rPr>
                <w:rFonts w:ascii="宋体" w:hAnsi="宋体"/>
                <w:color w:val="000000" w:themeColor="text1"/>
                <w:szCs w:val="21"/>
              </w:rPr>
              <w:t>建筑采暖、</w:t>
            </w:r>
            <w:r w:rsidRPr="00D33E98">
              <w:rPr>
                <w:rFonts w:ascii="宋体" w:hAnsi="宋体"/>
                <w:color w:val="000000" w:themeColor="text1"/>
                <w:szCs w:val="21"/>
              </w:rPr>
              <w:t>冬</w:t>
            </w:r>
            <w:proofErr w:type="gramStart"/>
            <w:r w:rsidRPr="00D33E98">
              <w:rPr>
                <w:rFonts w:ascii="宋体" w:hAnsi="宋体"/>
                <w:color w:val="000000" w:themeColor="text1"/>
                <w:szCs w:val="21"/>
              </w:rPr>
              <w:t>期施工</w:t>
            </w:r>
            <w:proofErr w:type="gramEnd"/>
            <w:r>
              <w:rPr>
                <w:rFonts w:ascii="宋体" w:hAnsi="宋体"/>
                <w:color w:val="000000" w:themeColor="text1"/>
                <w:szCs w:val="21"/>
              </w:rPr>
              <w:t>的蒸汽养护</w:t>
            </w:r>
            <w:r w:rsidR="00665F59">
              <w:rPr>
                <w:rFonts w:ascii="宋体" w:hAnsi="宋体" w:hint="eastAsia"/>
                <w:color w:val="000000" w:themeColor="text1"/>
                <w:szCs w:val="21"/>
              </w:rPr>
              <w:t>等</w:t>
            </w:r>
          </w:p>
        </w:tc>
        <w:tc>
          <w:tcPr>
            <w:tcW w:w="1417" w:type="dxa"/>
            <w:vAlign w:val="center"/>
          </w:tcPr>
          <w:p w:rsidR="000B4A9C" w:rsidRPr="00D33E98" w:rsidRDefault="000B4A9C" w:rsidP="00F85DAC">
            <w:pPr>
              <w:jc w:val="center"/>
              <w:rPr>
                <w:rFonts w:ascii="宋体" w:hAnsi="宋体"/>
                <w:color w:val="000000" w:themeColor="text1"/>
                <w:szCs w:val="21"/>
              </w:rPr>
            </w:pPr>
            <w:r>
              <w:rPr>
                <w:rFonts w:ascii="宋体" w:hAnsi="宋体"/>
                <w:color w:val="000000" w:themeColor="text1"/>
                <w:szCs w:val="21"/>
              </w:rPr>
              <w:t>蒸汽、热水</w:t>
            </w:r>
          </w:p>
        </w:tc>
        <w:tc>
          <w:tcPr>
            <w:tcW w:w="1100" w:type="dxa"/>
            <w:vAlign w:val="center"/>
          </w:tcPr>
          <w:p w:rsidR="000B4A9C" w:rsidRPr="001526A6" w:rsidRDefault="001526A6" w:rsidP="00F85DAC">
            <w:pPr>
              <w:jc w:val="center"/>
              <w:rPr>
                <w:rFonts w:ascii="宋体" w:hAnsi="宋体"/>
                <w:color w:val="000000" w:themeColor="text1"/>
                <w:szCs w:val="21"/>
              </w:rPr>
            </w:pPr>
            <w:r w:rsidRPr="001526A6">
              <w:rPr>
                <w:rFonts w:ascii="Times New Roman" w:hAnsi="Times New Roman"/>
                <w:color w:val="000000" w:themeColor="text1"/>
                <w:szCs w:val="21"/>
              </w:rPr>
              <w:t>CO</w:t>
            </w:r>
            <w:r w:rsidRPr="001526A6">
              <w:rPr>
                <w:rFonts w:ascii="Times New Roman" w:hAnsi="Times New Roman"/>
                <w:color w:val="000000" w:themeColor="text1"/>
                <w:szCs w:val="21"/>
                <w:vertAlign w:val="subscript"/>
              </w:rPr>
              <w:t>2</w:t>
            </w:r>
          </w:p>
        </w:tc>
      </w:tr>
      <w:tr w:rsidR="000B4A9C" w:rsidRPr="00D33E98" w:rsidTr="008D05B7">
        <w:trPr>
          <w:trHeight w:val="397"/>
        </w:trPr>
        <w:tc>
          <w:tcPr>
            <w:tcW w:w="817" w:type="dxa"/>
            <w:vMerge w:val="restart"/>
            <w:vAlign w:val="center"/>
          </w:tcPr>
          <w:p w:rsidR="000B4A9C" w:rsidRPr="00D33E98" w:rsidRDefault="000B4A9C" w:rsidP="00F85DAC">
            <w:pPr>
              <w:jc w:val="center"/>
              <w:rPr>
                <w:rFonts w:ascii="宋体" w:hAnsi="宋体" w:cs="宋体"/>
                <w:color w:val="000000" w:themeColor="text1"/>
                <w:kern w:val="0"/>
                <w:szCs w:val="21"/>
              </w:rPr>
            </w:pPr>
            <w:r w:rsidRPr="00D33E98">
              <w:rPr>
                <w:rFonts w:ascii="宋体" w:hAnsi="宋体" w:cs="宋体" w:hint="eastAsia"/>
                <w:color w:val="000000" w:themeColor="text1"/>
                <w:kern w:val="0"/>
                <w:szCs w:val="21"/>
              </w:rPr>
              <w:t>特殊</w:t>
            </w:r>
          </w:p>
          <w:p w:rsidR="000B4A9C" w:rsidRPr="00D33E98" w:rsidRDefault="000B4A9C" w:rsidP="00F85DAC">
            <w:pPr>
              <w:jc w:val="center"/>
              <w:rPr>
                <w:rFonts w:ascii="宋体" w:hAnsi="宋体"/>
                <w:color w:val="000000" w:themeColor="text1"/>
                <w:szCs w:val="21"/>
              </w:rPr>
            </w:pPr>
            <w:r w:rsidRPr="00D33E98">
              <w:rPr>
                <w:rFonts w:ascii="宋体" w:hAnsi="宋体" w:cs="宋体" w:hint="eastAsia"/>
                <w:color w:val="000000" w:themeColor="text1"/>
                <w:kern w:val="0"/>
                <w:szCs w:val="21"/>
              </w:rPr>
              <w:t>排放</w:t>
            </w:r>
          </w:p>
        </w:tc>
        <w:tc>
          <w:tcPr>
            <w:tcW w:w="1276" w:type="dxa"/>
            <w:vAlign w:val="center"/>
          </w:tcPr>
          <w:p w:rsidR="000B4A9C" w:rsidRPr="00D33E98" w:rsidRDefault="000B4A9C" w:rsidP="00F85DAC">
            <w:pPr>
              <w:jc w:val="center"/>
              <w:rPr>
                <w:rFonts w:ascii="宋体" w:hAnsi="宋体"/>
                <w:color w:val="000000" w:themeColor="text1"/>
                <w:szCs w:val="21"/>
              </w:rPr>
            </w:pPr>
            <w:r w:rsidRPr="00D33E98">
              <w:rPr>
                <w:rFonts w:ascii="宋体" w:hAnsi="宋体" w:cs="宋体" w:hint="eastAsia"/>
                <w:color w:val="000000" w:themeColor="text1"/>
                <w:kern w:val="0"/>
                <w:szCs w:val="21"/>
              </w:rPr>
              <w:t>过程排放</w:t>
            </w:r>
          </w:p>
        </w:tc>
        <w:tc>
          <w:tcPr>
            <w:tcW w:w="4536" w:type="dxa"/>
            <w:vAlign w:val="center"/>
          </w:tcPr>
          <w:p w:rsidR="000B4A9C" w:rsidRPr="00D33E98" w:rsidRDefault="000B4A9C" w:rsidP="002E5D69">
            <w:pPr>
              <w:rPr>
                <w:rFonts w:ascii="宋体" w:hAnsi="宋体"/>
                <w:color w:val="000000" w:themeColor="text1"/>
                <w:szCs w:val="21"/>
              </w:rPr>
            </w:pPr>
            <w:r w:rsidRPr="00D33E98">
              <w:rPr>
                <w:rFonts w:ascii="宋体" w:hAnsi="宋体"/>
                <w:color w:val="000000" w:themeColor="text1"/>
                <w:szCs w:val="21"/>
              </w:rPr>
              <w:t>金属</w:t>
            </w:r>
            <w:r w:rsidR="0038602E">
              <w:rPr>
                <w:rFonts w:ascii="宋体" w:hAnsi="宋体"/>
                <w:color w:val="000000" w:themeColor="text1"/>
                <w:szCs w:val="21"/>
              </w:rPr>
              <w:t>气</w:t>
            </w:r>
            <w:r w:rsidRPr="00D33E98">
              <w:rPr>
                <w:rFonts w:ascii="宋体" w:hAnsi="宋体"/>
                <w:color w:val="000000" w:themeColor="text1"/>
                <w:szCs w:val="21"/>
              </w:rPr>
              <w:t>割</w:t>
            </w:r>
            <w:r w:rsidR="0038602E">
              <w:rPr>
                <w:rFonts w:ascii="宋体" w:hAnsi="宋体"/>
                <w:color w:val="000000" w:themeColor="text1"/>
                <w:szCs w:val="21"/>
              </w:rPr>
              <w:t>作业</w:t>
            </w:r>
            <w:r w:rsidR="00665F59">
              <w:rPr>
                <w:rFonts w:ascii="宋体" w:hAnsi="宋体" w:hint="eastAsia"/>
                <w:color w:val="000000" w:themeColor="text1"/>
                <w:szCs w:val="21"/>
              </w:rPr>
              <w:t>等</w:t>
            </w:r>
          </w:p>
        </w:tc>
        <w:tc>
          <w:tcPr>
            <w:tcW w:w="1417" w:type="dxa"/>
            <w:vAlign w:val="center"/>
          </w:tcPr>
          <w:p w:rsidR="000B4A9C" w:rsidRPr="00D33E98" w:rsidRDefault="000B4A9C" w:rsidP="00F85DAC">
            <w:pPr>
              <w:jc w:val="center"/>
              <w:rPr>
                <w:rFonts w:ascii="宋体" w:hAnsi="宋体"/>
                <w:color w:val="000000" w:themeColor="text1"/>
                <w:szCs w:val="21"/>
              </w:rPr>
            </w:pPr>
            <w:r>
              <w:rPr>
                <w:rFonts w:ascii="宋体" w:hAnsi="宋体"/>
                <w:color w:val="000000" w:themeColor="text1"/>
                <w:szCs w:val="21"/>
              </w:rPr>
              <w:t>乙炔、</w:t>
            </w:r>
            <w:r w:rsidR="00FE3B98">
              <w:rPr>
                <w:rFonts w:ascii="宋体" w:hAnsi="宋体"/>
                <w:color w:val="000000" w:themeColor="text1"/>
                <w:szCs w:val="21"/>
              </w:rPr>
              <w:t>氧气</w:t>
            </w:r>
          </w:p>
        </w:tc>
        <w:tc>
          <w:tcPr>
            <w:tcW w:w="1100" w:type="dxa"/>
            <w:vAlign w:val="center"/>
          </w:tcPr>
          <w:p w:rsidR="000B4A9C" w:rsidRPr="00D33E98" w:rsidRDefault="00A06039" w:rsidP="00F85DAC">
            <w:pPr>
              <w:jc w:val="center"/>
              <w:rPr>
                <w:rFonts w:ascii="宋体" w:hAnsi="宋体"/>
                <w:color w:val="000000" w:themeColor="text1"/>
                <w:szCs w:val="21"/>
              </w:rPr>
            </w:pPr>
            <w:r w:rsidRPr="001526A6">
              <w:rPr>
                <w:rFonts w:ascii="Times New Roman" w:hAnsi="Times New Roman"/>
                <w:color w:val="000000" w:themeColor="text1"/>
                <w:szCs w:val="21"/>
              </w:rPr>
              <w:t>CO</w:t>
            </w:r>
            <w:r w:rsidRPr="001526A6">
              <w:rPr>
                <w:rFonts w:ascii="Times New Roman" w:hAnsi="Times New Roman"/>
                <w:color w:val="000000" w:themeColor="text1"/>
                <w:szCs w:val="21"/>
                <w:vertAlign w:val="subscript"/>
              </w:rPr>
              <w:t>2</w:t>
            </w:r>
          </w:p>
        </w:tc>
      </w:tr>
      <w:tr w:rsidR="000B4A9C" w:rsidRPr="00D33E98" w:rsidTr="008D05B7">
        <w:trPr>
          <w:trHeight w:val="397"/>
        </w:trPr>
        <w:tc>
          <w:tcPr>
            <w:tcW w:w="817" w:type="dxa"/>
            <w:vMerge/>
            <w:vAlign w:val="center"/>
          </w:tcPr>
          <w:p w:rsidR="000B4A9C" w:rsidRPr="00D33E98" w:rsidRDefault="000B4A9C" w:rsidP="00F85DAC">
            <w:pPr>
              <w:jc w:val="center"/>
              <w:rPr>
                <w:rFonts w:ascii="宋体" w:hAnsi="宋体" w:cs="宋体"/>
                <w:color w:val="000000" w:themeColor="text1"/>
                <w:kern w:val="0"/>
                <w:szCs w:val="21"/>
              </w:rPr>
            </w:pPr>
          </w:p>
        </w:tc>
        <w:tc>
          <w:tcPr>
            <w:tcW w:w="1276" w:type="dxa"/>
            <w:vAlign w:val="center"/>
          </w:tcPr>
          <w:p w:rsidR="000B4A9C" w:rsidRPr="00D33E98" w:rsidRDefault="000B4A9C" w:rsidP="00F85DAC">
            <w:pPr>
              <w:jc w:val="center"/>
              <w:rPr>
                <w:rFonts w:ascii="宋体" w:hAnsi="宋体"/>
                <w:color w:val="000000" w:themeColor="text1"/>
                <w:szCs w:val="21"/>
              </w:rPr>
            </w:pPr>
            <w:r w:rsidRPr="00D33E98">
              <w:rPr>
                <w:rFonts w:ascii="宋体" w:hAnsi="宋体"/>
                <w:color w:val="000000" w:themeColor="text1"/>
                <w:szCs w:val="21"/>
              </w:rPr>
              <w:t>逸散排放</w:t>
            </w:r>
          </w:p>
        </w:tc>
        <w:tc>
          <w:tcPr>
            <w:tcW w:w="4536" w:type="dxa"/>
            <w:vAlign w:val="center"/>
          </w:tcPr>
          <w:p w:rsidR="000B4A9C" w:rsidRPr="00137FF6" w:rsidRDefault="000B4A9C" w:rsidP="00F85DAC">
            <w:pPr>
              <w:rPr>
                <w:rFonts w:ascii="宋体" w:hAnsi="宋体"/>
                <w:color w:val="000000" w:themeColor="text1"/>
                <w:szCs w:val="21"/>
                <w:shd w:val="clear" w:color="auto" w:fill="FFFFFF"/>
              </w:rPr>
            </w:pPr>
            <w:r w:rsidRPr="00137FF6">
              <w:rPr>
                <w:rFonts w:ascii="宋体" w:hAnsi="宋体" w:hint="eastAsia"/>
                <w:color w:val="000000" w:themeColor="text1"/>
                <w:szCs w:val="21"/>
                <w:shd w:val="clear" w:color="auto" w:fill="FFFFFF"/>
              </w:rPr>
              <w:t>空调制冷剂、二氧化碳灭火器</w:t>
            </w:r>
            <w:r w:rsidRPr="00137FF6">
              <w:rPr>
                <w:rFonts w:ascii="宋体" w:hAnsi="宋体"/>
                <w:color w:val="000000" w:themeColor="text1"/>
                <w:szCs w:val="21"/>
              </w:rPr>
              <w:t>、</w:t>
            </w:r>
            <w:r w:rsidR="00FE3B98" w:rsidRPr="00137FF6">
              <w:rPr>
                <w:rFonts w:ascii="宋体" w:hAnsi="宋体"/>
                <w:color w:val="000000" w:themeColor="text1"/>
                <w:szCs w:val="21"/>
              </w:rPr>
              <w:t>气体保护焊</w:t>
            </w:r>
            <w:r w:rsidR="00FE3B98" w:rsidRPr="00137FF6">
              <w:rPr>
                <w:rFonts w:ascii="Arial" w:hAnsi="Arial" w:cs="Arial"/>
                <w:color w:val="333333"/>
                <w:szCs w:val="21"/>
                <w:shd w:val="clear" w:color="auto" w:fill="FFFFFF"/>
              </w:rPr>
              <w:t>废气、</w:t>
            </w:r>
            <w:r w:rsidRPr="00137FF6">
              <w:rPr>
                <w:rFonts w:ascii="宋体" w:hAnsi="宋体"/>
                <w:color w:val="000000" w:themeColor="text1"/>
                <w:szCs w:val="21"/>
              </w:rPr>
              <w:t>车辆尾气</w:t>
            </w:r>
            <w:r w:rsidR="00665F59" w:rsidRPr="00137FF6">
              <w:rPr>
                <w:rFonts w:ascii="宋体" w:hAnsi="宋体" w:hint="eastAsia"/>
                <w:color w:val="000000" w:themeColor="text1"/>
                <w:szCs w:val="21"/>
              </w:rPr>
              <w:t>等</w:t>
            </w:r>
          </w:p>
        </w:tc>
        <w:tc>
          <w:tcPr>
            <w:tcW w:w="1417" w:type="dxa"/>
            <w:vAlign w:val="center"/>
          </w:tcPr>
          <w:p w:rsidR="000B4A9C" w:rsidRPr="00D33E98" w:rsidRDefault="007028B5" w:rsidP="00F85DAC">
            <w:pPr>
              <w:jc w:val="center"/>
              <w:rPr>
                <w:rFonts w:ascii="宋体" w:hAnsi="宋体"/>
                <w:color w:val="000000" w:themeColor="text1"/>
                <w:szCs w:val="21"/>
              </w:rPr>
            </w:pPr>
            <w:r>
              <w:rPr>
                <w:rFonts w:ascii="宋体" w:hAnsi="宋体"/>
                <w:color w:val="000000" w:themeColor="text1"/>
                <w:szCs w:val="21"/>
              </w:rPr>
              <w:t>－</w:t>
            </w:r>
          </w:p>
        </w:tc>
        <w:tc>
          <w:tcPr>
            <w:tcW w:w="1100" w:type="dxa"/>
            <w:vAlign w:val="center"/>
          </w:tcPr>
          <w:p w:rsidR="000B4A9C" w:rsidRPr="00D33E98" w:rsidRDefault="00A06039" w:rsidP="00F85DAC">
            <w:pPr>
              <w:jc w:val="center"/>
              <w:rPr>
                <w:rFonts w:ascii="宋体" w:hAnsi="宋体"/>
                <w:color w:val="000000" w:themeColor="text1"/>
                <w:szCs w:val="21"/>
              </w:rPr>
            </w:pPr>
            <w:r w:rsidRPr="001526A6">
              <w:rPr>
                <w:rFonts w:ascii="Times New Roman" w:hAnsi="Times New Roman"/>
                <w:color w:val="000000" w:themeColor="text1"/>
                <w:szCs w:val="21"/>
              </w:rPr>
              <w:t>CO</w:t>
            </w:r>
            <w:r w:rsidRPr="001526A6">
              <w:rPr>
                <w:rFonts w:ascii="Times New Roman" w:hAnsi="Times New Roman"/>
                <w:color w:val="000000" w:themeColor="text1"/>
                <w:szCs w:val="21"/>
                <w:vertAlign w:val="subscript"/>
              </w:rPr>
              <w:t>2</w:t>
            </w:r>
          </w:p>
        </w:tc>
      </w:tr>
    </w:tbl>
    <w:p w:rsidR="00A06CD9" w:rsidRPr="008949AC" w:rsidRDefault="0007428C" w:rsidP="007B6415">
      <w:pPr>
        <w:pStyle w:val="BodyTitle"/>
        <w:numPr>
          <w:ilvl w:val="0"/>
          <w:numId w:val="0"/>
        </w:numPr>
        <w:spacing w:beforeLines="100"/>
        <w:rPr>
          <w:color w:val="auto"/>
          <w:szCs w:val="24"/>
        </w:rPr>
      </w:pPr>
      <w:r w:rsidRPr="00D11918">
        <w:rPr>
          <w:rFonts w:hint="eastAsia"/>
          <w:color w:val="auto"/>
          <w:spacing w:val="30"/>
          <w:kern w:val="0"/>
          <w:szCs w:val="24"/>
          <w:fitText w:val="603" w:id="-922062078"/>
        </w:rPr>
        <w:t>5</w:t>
      </w:r>
      <w:r w:rsidR="00A06CD9" w:rsidRPr="00D11918">
        <w:rPr>
          <w:color w:val="auto"/>
          <w:spacing w:val="30"/>
          <w:kern w:val="0"/>
          <w:szCs w:val="24"/>
          <w:fitText w:val="603" w:id="-922062078"/>
        </w:rPr>
        <w:t>.</w:t>
      </w:r>
      <w:r w:rsidR="00821B77" w:rsidRPr="00D11918">
        <w:rPr>
          <w:rFonts w:hint="eastAsia"/>
          <w:color w:val="auto"/>
          <w:spacing w:val="30"/>
          <w:kern w:val="0"/>
          <w:szCs w:val="24"/>
          <w:fitText w:val="603" w:id="-922062078"/>
        </w:rPr>
        <w:t>0</w:t>
      </w:r>
      <w:r w:rsidR="00A06CD9" w:rsidRPr="00D11918">
        <w:rPr>
          <w:color w:val="auto"/>
          <w:spacing w:val="30"/>
          <w:kern w:val="0"/>
          <w:szCs w:val="24"/>
          <w:fitText w:val="603" w:id="-922062078"/>
        </w:rPr>
        <w:t>.</w:t>
      </w:r>
      <w:r w:rsidR="00A06CD9" w:rsidRPr="00D11918">
        <w:rPr>
          <w:rFonts w:hint="eastAsia"/>
          <w:color w:val="auto"/>
          <w:spacing w:val="3"/>
          <w:kern w:val="0"/>
          <w:szCs w:val="24"/>
          <w:fitText w:val="603" w:id="-922062078"/>
        </w:rPr>
        <w:t>3</w:t>
      </w:r>
      <w:r w:rsidR="00A06CD9" w:rsidRPr="00C23C6C">
        <w:rPr>
          <w:color w:val="auto"/>
          <w:szCs w:val="24"/>
        </w:rPr>
        <w:t xml:space="preserve">  </w:t>
      </w:r>
      <w:r w:rsidR="000B4A9C" w:rsidRPr="00E93120">
        <w:rPr>
          <w:rFonts w:ascii="宋体" w:cs="宋体" w:hint="eastAsia"/>
          <w:b w:val="0"/>
          <w:color w:val="000000" w:themeColor="text1"/>
          <w:kern w:val="0"/>
          <w:szCs w:val="24"/>
        </w:rPr>
        <w:t>化石燃料燃烧是</w:t>
      </w:r>
      <w:r w:rsidR="000B4A9C" w:rsidRPr="00E93120">
        <w:rPr>
          <w:rFonts w:ascii="宋体" w:cs="宋体" w:hint="eastAsia"/>
          <w:b w:val="0"/>
          <w:color w:val="000000" w:themeColor="text1"/>
          <w:kern w:val="0"/>
          <w:szCs w:val="21"/>
        </w:rPr>
        <w:t>主要排放源</w:t>
      </w:r>
      <w:r w:rsidR="000B4A9C" w:rsidRPr="00E93120">
        <w:rPr>
          <w:rFonts w:ascii="宋体" w:hAnsi="宋体" w:hint="eastAsia"/>
          <w:b w:val="0"/>
          <w:color w:val="000000" w:themeColor="text1"/>
        </w:rPr>
        <w:t>，</w:t>
      </w:r>
      <w:r w:rsidR="008015C6">
        <w:rPr>
          <w:rFonts w:ascii="宋体" w:hAnsi="宋体" w:hint="eastAsia"/>
          <w:b w:val="0"/>
          <w:color w:val="000000" w:themeColor="text1"/>
        </w:rPr>
        <w:t>包括</w:t>
      </w:r>
      <w:r w:rsidR="008015C6" w:rsidRPr="00E93120">
        <w:rPr>
          <w:rFonts w:ascii="宋体" w:cs="宋体" w:hint="eastAsia"/>
          <w:b w:val="0"/>
          <w:color w:val="000000" w:themeColor="text1"/>
          <w:kern w:val="0"/>
          <w:szCs w:val="24"/>
        </w:rPr>
        <w:t>固定燃烧源和移动燃烧源</w:t>
      </w:r>
      <w:r w:rsidR="008015C6">
        <w:rPr>
          <w:rFonts w:ascii="宋体" w:cs="宋体" w:hint="eastAsia"/>
          <w:b w:val="0"/>
          <w:color w:val="000000" w:themeColor="text1"/>
          <w:kern w:val="0"/>
          <w:szCs w:val="24"/>
        </w:rPr>
        <w:t>，</w:t>
      </w:r>
      <w:r w:rsidR="008C78EB" w:rsidRPr="008C78EB">
        <w:rPr>
          <w:rFonts w:ascii="宋体" w:hAnsi="宋体" w:cs="Helvetica" w:hint="eastAsia"/>
          <w:b w:val="0"/>
          <w:color w:val="000000" w:themeColor="text1"/>
          <w:szCs w:val="24"/>
          <w:shd w:val="clear" w:color="auto" w:fill="FFFFFF"/>
        </w:rPr>
        <w:t>企业控制并运营</w:t>
      </w:r>
      <w:r w:rsidR="001C2377">
        <w:rPr>
          <w:rFonts w:ascii="宋体" w:hAnsi="宋体"/>
          <w:b w:val="0"/>
          <w:color w:val="000000" w:themeColor="text1"/>
          <w:szCs w:val="21"/>
        </w:rPr>
        <w:t>的</w:t>
      </w:r>
      <w:r w:rsidR="00970760" w:rsidRPr="00E93120">
        <w:rPr>
          <w:rFonts w:ascii="宋体" w:cs="宋体" w:hint="eastAsia"/>
          <w:b w:val="0"/>
          <w:color w:val="000000" w:themeColor="text1"/>
          <w:kern w:val="0"/>
          <w:szCs w:val="24"/>
        </w:rPr>
        <w:t>燃烧</w:t>
      </w:r>
      <w:r w:rsidR="008015C6" w:rsidRPr="00E93120">
        <w:rPr>
          <w:rFonts w:ascii="宋体" w:cs="宋体" w:hint="eastAsia"/>
          <w:b w:val="0"/>
          <w:color w:val="000000" w:themeColor="text1"/>
          <w:kern w:val="0"/>
          <w:szCs w:val="21"/>
        </w:rPr>
        <w:t>排放源</w:t>
      </w:r>
      <w:r w:rsidR="000B4A9C" w:rsidRPr="00E93120">
        <w:rPr>
          <w:rFonts w:ascii="宋体" w:hAnsi="宋体" w:cs="Helvetica" w:hint="eastAsia"/>
          <w:b w:val="0"/>
          <w:color w:val="000000" w:themeColor="text1"/>
          <w:szCs w:val="24"/>
          <w:shd w:val="clear" w:color="auto" w:fill="FFFFFF"/>
        </w:rPr>
        <w:t>应全部列入碳排放清单</w:t>
      </w:r>
      <w:r w:rsidR="000B4A9C" w:rsidRPr="00E93120">
        <w:rPr>
          <w:rFonts w:ascii="宋体" w:hAnsi="宋体" w:hint="eastAsia"/>
          <w:b w:val="0"/>
          <w:color w:val="000000" w:themeColor="text1"/>
        </w:rPr>
        <w:t>。</w:t>
      </w:r>
    </w:p>
    <w:p w:rsidR="00A06CD9" w:rsidRPr="00AF575F" w:rsidRDefault="00A06CD9" w:rsidP="00A06CD9">
      <w:pPr>
        <w:spacing w:line="360" w:lineRule="auto"/>
        <w:ind w:firstLineChars="200" w:firstLine="480"/>
        <w:rPr>
          <w:rFonts w:ascii="宋体" w:hAnsi="宋体"/>
          <w:color w:val="1005ED"/>
        </w:rPr>
      </w:pPr>
      <w:r w:rsidRPr="008378D7">
        <w:rPr>
          <w:rFonts w:ascii="仿宋_GB2312" w:eastAsia="仿宋_GB2312" w:hAnsi="宋体" w:hint="eastAsia"/>
          <w:bCs/>
          <w:color w:val="0000FF"/>
          <w:sz w:val="24"/>
        </w:rPr>
        <w:t>【条文说明】</w:t>
      </w:r>
      <w:r w:rsidR="001C2377" w:rsidRPr="001C2377">
        <w:rPr>
          <w:rFonts w:ascii="仿宋_GB2312" w:eastAsia="仿宋_GB2312" w:cs="宋体" w:hint="eastAsia"/>
          <w:color w:val="0000FF"/>
          <w:kern w:val="0"/>
          <w:sz w:val="24"/>
        </w:rPr>
        <w:t>化石燃料</w:t>
      </w:r>
      <w:r w:rsidR="002D6ACD" w:rsidRPr="002D6ACD">
        <w:rPr>
          <w:rFonts w:ascii="仿宋_GB2312" w:eastAsia="仿宋_GB2312" w:cs="宋体" w:hint="eastAsia"/>
          <w:color w:val="0000FF"/>
          <w:kern w:val="0"/>
          <w:sz w:val="24"/>
        </w:rPr>
        <w:t>燃烧排放</w:t>
      </w:r>
      <w:r w:rsidR="00B2712D" w:rsidRPr="00B2712D">
        <w:rPr>
          <w:rFonts w:ascii="仿宋_GB2312" w:eastAsia="仿宋_GB2312" w:cs="宋体" w:hint="eastAsia"/>
          <w:color w:val="0000FF"/>
          <w:kern w:val="0"/>
          <w:sz w:val="24"/>
        </w:rPr>
        <w:t>是</w:t>
      </w:r>
      <w:r w:rsidR="001C2377" w:rsidRPr="0040252B">
        <w:rPr>
          <w:rFonts w:ascii="仿宋_GB2312" w:eastAsia="仿宋_GB2312" w:hAnsi="宋体" w:cs="Helvetica" w:hint="eastAsia"/>
          <w:color w:val="0000FF"/>
          <w:sz w:val="24"/>
          <w:shd w:val="clear" w:color="auto" w:fill="FFFFFF"/>
        </w:rPr>
        <w:t>企业</w:t>
      </w:r>
      <w:r w:rsidR="006E02E6">
        <w:rPr>
          <w:rFonts w:ascii="仿宋_GB2312" w:eastAsia="仿宋_GB2312" w:hAnsi="宋体" w:cs="Helvetica" w:hint="eastAsia"/>
          <w:color w:val="0000FF"/>
          <w:sz w:val="24"/>
          <w:shd w:val="clear" w:color="auto" w:fill="FFFFFF"/>
        </w:rPr>
        <w:t>使用</w:t>
      </w:r>
      <w:r w:rsidR="006E02E6" w:rsidRPr="00B2712D">
        <w:rPr>
          <w:rFonts w:ascii="仿宋_GB2312" w:eastAsia="仿宋_GB2312" w:cs="宋体" w:hint="eastAsia"/>
          <w:color w:val="0000FF"/>
          <w:kern w:val="0"/>
          <w:sz w:val="24"/>
        </w:rPr>
        <w:t>化石燃料燃烧</w:t>
      </w:r>
      <w:r w:rsidR="007E6211">
        <w:rPr>
          <w:rFonts w:ascii="仿宋_GB2312" w:eastAsia="仿宋_GB2312" w:cs="宋体" w:hint="eastAsia"/>
          <w:color w:val="0000FF"/>
          <w:kern w:val="0"/>
          <w:sz w:val="24"/>
        </w:rPr>
        <w:t>设备产生</w:t>
      </w:r>
      <w:r w:rsidR="00B2712D">
        <w:rPr>
          <w:rFonts w:ascii="仿宋_GB2312" w:eastAsia="仿宋_GB2312" w:hAnsi="宋体" w:cs="Helvetica" w:hint="eastAsia"/>
          <w:color w:val="0000FF"/>
          <w:sz w:val="24"/>
          <w:shd w:val="clear" w:color="auto" w:fill="FFFFFF"/>
        </w:rPr>
        <w:t>的直接排放</w:t>
      </w:r>
      <w:r w:rsidR="009E752D">
        <w:rPr>
          <w:rFonts w:ascii="仿宋_GB2312" w:eastAsia="仿宋_GB2312" w:hAnsi="宋体" w:cs="Helvetica" w:hint="eastAsia"/>
          <w:color w:val="0000FF"/>
          <w:sz w:val="24"/>
          <w:shd w:val="clear" w:color="auto" w:fill="FFFFFF"/>
        </w:rPr>
        <w:t>。</w:t>
      </w:r>
      <w:r w:rsidR="009E752D" w:rsidRPr="009E752D">
        <w:rPr>
          <w:rFonts w:ascii="仿宋_GB2312" w:eastAsia="仿宋_GB2312" w:cs="宋体" w:hint="eastAsia"/>
          <w:color w:val="0000FF"/>
          <w:kern w:val="0"/>
          <w:sz w:val="24"/>
        </w:rPr>
        <w:t>识别</w:t>
      </w:r>
      <w:r w:rsidR="002D78F1" w:rsidRPr="0040252B">
        <w:rPr>
          <w:rFonts w:ascii="仿宋_GB2312" w:eastAsia="仿宋_GB2312" w:cs="宋体" w:hint="eastAsia"/>
          <w:color w:val="0000FF"/>
          <w:kern w:val="0"/>
          <w:sz w:val="24"/>
        </w:rPr>
        <w:t>燃烧</w:t>
      </w:r>
      <w:r w:rsidR="009E752D" w:rsidRPr="009E752D">
        <w:rPr>
          <w:rFonts w:ascii="仿宋_GB2312" w:eastAsia="仿宋_GB2312" w:cs="宋体" w:hint="eastAsia"/>
          <w:color w:val="0000FF"/>
          <w:kern w:val="0"/>
          <w:sz w:val="24"/>
        </w:rPr>
        <w:t>排放源</w:t>
      </w:r>
      <w:r w:rsidR="002D78F1">
        <w:rPr>
          <w:rFonts w:ascii="仿宋_GB2312" w:eastAsia="仿宋_GB2312" w:cs="宋体" w:hint="eastAsia"/>
          <w:color w:val="0000FF"/>
          <w:kern w:val="0"/>
          <w:sz w:val="24"/>
        </w:rPr>
        <w:t>就</w:t>
      </w:r>
      <w:r w:rsidR="00F22DBB">
        <w:rPr>
          <w:rFonts w:ascii="仿宋_GB2312" w:eastAsia="仿宋_GB2312" w:cs="宋体" w:hint="eastAsia"/>
          <w:color w:val="0000FF"/>
          <w:kern w:val="0"/>
          <w:sz w:val="24"/>
        </w:rPr>
        <w:t>是</w:t>
      </w:r>
      <w:r w:rsidR="002D78F1" w:rsidRPr="009E752D">
        <w:rPr>
          <w:rFonts w:ascii="仿宋_GB2312" w:eastAsia="仿宋_GB2312" w:cs="宋体" w:hint="eastAsia"/>
          <w:color w:val="0000FF"/>
          <w:kern w:val="0"/>
          <w:sz w:val="24"/>
        </w:rPr>
        <w:t>识</w:t>
      </w:r>
      <w:r w:rsidR="00F22DBB">
        <w:rPr>
          <w:rFonts w:ascii="仿宋_GB2312" w:eastAsia="仿宋_GB2312" w:cs="宋体" w:hint="eastAsia"/>
          <w:color w:val="0000FF"/>
          <w:kern w:val="0"/>
          <w:sz w:val="24"/>
        </w:rPr>
        <w:t>别核算边界内企业</w:t>
      </w:r>
      <w:r w:rsidR="001C2377" w:rsidRPr="0040252B">
        <w:rPr>
          <w:rFonts w:ascii="仿宋_GB2312" w:eastAsia="仿宋_GB2312" w:hAnsi="宋体" w:cs="Helvetica" w:hint="eastAsia"/>
          <w:color w:val="0000FF"/>
          <w:sz w:val="24"/>
          <w:shd w:val="clear" w:color="auto" w:fill="FFFFFF"/>
        </w:rPr>
        <w:t>控制并运营的</w:t>
      </w:r>
      <w:r w:rsidR="00C449C0" w:rsidRPr="0040252B">
        <w:rPr>
          <w:rFonts w:ascii="仿宋_GB2312" w:eastAsia="仿宋_GB2312" w:cs="宋体" w:hint="eastAsia"/>
          <w:color w:val="0000FF"/>
          <w:kern w:val="0"/>
          <w:sz w:val="24"/>
        </w:rPr>
        <w:t>燃烧</w:t>
      </w:r>
      <w:r w:rsidR="00C449C0" w:rsidRPr="0040252B">
        <w:rPr>
          <w:rFonts w:ascii="仿宋_GB2312" w:eastAsia="仿宋_GB2312" w:hAnsi="宋体" w:cs="Helvetica" w:hint="eastAsia"/>
          <w:color w:val="0000FF"/>
          <w:sz w:val="24"/>
          <w:shd w:val="clear" w:color="auto" w:fill="FFFFFF"/>
        </w:rPr>
        <w:t>设备</w:t>
      </w:r>
      <w:r w:rsidR="00F22DBB">
        <w:rPr>
          <w:rFonts w:ascii="仿宋_GB2312" w:eastAsia="仿宋_GB2312" w:hAnsi="宋体" w:cs="Helvetica" w:hint="eastAsia"/>
          <w:color w:val="0000FF"/>
          <w:sz w:val="24"/>
          <w:shd w:val="clear" w:color="auto" w:fill="FFFFFF"/>
        </w:rPr>
        <w:t>和其他</w:t>
      </w:r>
      <w:r w:rsidR="00F22DBB">
        <w:rPr>
          <w:rFonts w:ascii="仿宋_GB2312" w:eastAsia="仿宋_GB2312" w:cs="宋体" w:hint="eastAsia"/>
          <w:color w:val="0000FF"/>
          <w:kern w:val="0"/>
          <w:sz w:val="24"/>
        </w:rPr>
        <w:t>企业</w:t>
      </w:r>
      <w:r w:rsidR="00F22DBB" w:rsidRPr="0040252B">
        <w:rPr>
          <w:rFonts w:ascii="仿宋_GB2312" w:eastAsia="仿宋_GB2312" w:hAnsi="宋体" w:cs="Helvetica" w:hint="eastAsia"/>
          <w:color w:val="0000FF"/>
          <w:sz w:val="24"/>
          <w:shd w:val="clear" w:color="auto" w:fill="FFFFFF"/>
        </w:rPr>
        <w:t>控制并运营的</w:t>
      </w:r>
      <w:r w:rsidR="00F22DBB" w:rsidRPr="0040252B">
        <w:rPr>
          <w:rFonts w:ascii="仿宋_GB2312" w:eastAsia="仿宋_GB2312" w:cs="宋体" w:hint="eastAsia"/>
          <w:color w:val="0000FF"/>
          <w:kern w:val="0"/>
          <w:sz w:val="24"/>
        </w:rPr>
        <w:t>燃烧</w:t>
      </w:r>
      <w:r w:rsidR="00F22DBB" w:rsidRPr="0040252B">
        <w:rPr>
          <w:rFonts w:ascii="仿宋_GB2312" w:eastAsia="仿宋_GB2312" w:hAnsi="宋体" w:cs="Helvetica" w:hint="eastAsia"/>
          <w:color w:val="0000FF"/>
          <w:sz w:val="24"/>
          <w:shd w:val="clear" w:color="auto" w:fill="FFFFFF"/>
        </w:rPr>
        <w:t>设备</w:t>
      </w:r>
      <w:r w:rsidR="00F22DBB">
        <w:rPr>
          <w:rFonts w:ascii="仿宋_GB2312" w:eastAsia="仿宋_GB2312" w:hAnsi="宋体" w:cs="Helvetica" w:hint="eastAsia"/>
          <w:color w:val="0000FF"/>
          <w:sz w:val="24"/>
          <w:shd w:val="clear" w:color="auto" w:fill="FFFFFF"/>
        </w:rPr>
        <w:t>，</w:t>
      </w:r>
      <w:r w:rsidR="002D78F1" w:rsidRPr="00A333ED">
        <w:rPr>
          <w:rFonts w:ascii="仿宋_GB2312" w:eastAsia="仿宋_GB2312" w:hAnsi="宋体" w:cs="Helvetica" w:hint="eastAsia"/>
          <w:color w:val="0000FF"/>
          <w:sz w:val="24"/>
          <w:shd w:val="clear" w:color="auto" w:fill="FFFFFF"/>
        </w:rPr>
        <w:t>前者列入排放清单</w:t>
      </w:r>
      <w:r w:rsidR="002D78F1" w:rsidRPr="00A333ED">
        <w:rPr>
          <w:rFonts w:ascii="仿宋_GB2312" w:eastAsia="仿宋_GB2312" w:hAnsi="宋体" w:hint="eastAsia"/>
          <w:color w:val="0000FF"/>
          <w:sz w:val="24"/>
        </w:rPr>
        <w:t>，后</w:t>
      </w:r>
      <w:r w:rsidR="002D78F1">
        <w:rPr>
          <w:rFonts w:ascii="仿宋_GB2312" w:eastAsia="仿宋_GB2312" w:hAnsi="宋体" w:cs="Helvetica" w:hint="eastAsia"/>
          <w:color w:val="0000FF"/>
          <w:sz w:val="24"/>
          <w:shd w:val="clear" w:color="auto" w:fill="FFFFFF"/>
        </w:rPr>
        <w:t>者不能列入</w:t>
      </w:r>
      <w:r w:rsidR="002D78F1" w:rsidRPr="002D78F1">
        <w:rPr>
          <w:rFonts w:ascii="仿宋_GB2312" w:eastAsia="仿宋_GB2312" w:hAnsi="宋体" w:cs="Helvetica" w:hint="eastAsia"/>
          <w:color w:val="0000FF"/>
          <w:sz w:val="24"/>
          <w:shd w:val="clear" w:color="auto" w:fill="FFFFFF"/>
        </w:rPr>
        <w:t>排放清单</w:t>
      </w:r>
      <w:r w:rsidR="00A333ED">
        <w:rPr>
          <w:rFonts w:ascii="仿宋_GB2312" w:eastAsia="仿宋_GB2312" w:hAnsi="宋体" w:cs="Helvetica" w:hint="eastAsia"/>
          <w:color w:val="0000FF"/>
          <w:sz w:val="24"/>
          <w:shd w:val="clear" w:color="auto" w:fill="FFFFFF"/>
        </w:rPr>
        <w:t>。</w:t>
      </w:r>
    </w:p>
    <w:p w:rsidR="00A06CD9" w:rsidRPr="0003718D" w:rsidRDefault="008F7D9A" w:rsidP="00A06CD9">
      <w:pPr>
        <w:spacing w:line="360" w:lineRule="auto"/>
        <w:rPr>
          <w:rFonts w:ascii="宋体" w:hAnsi="宋体" w:cs="宋体"/>
          <w:color w:val="000000" w:themeColor="text1"/>
          <w:sz w:val="24"/>
        </w:rPr>
      </w:pPr>
      <w:r w:rsidRPr="0018423B">
        <w:rPr>
          <w:rFonts w:ascii="Times New Roman" w:hAnsi="Times New Roman" w:hint="eastAsia"/>
          <w:b/>
          <w:spacing w:val="30"/>
          <w:kern w:val="0"/>
          <w:sz w:val="24"/>
          <w:fitText w:val="603" w:id="-922062077"/>
        </w:rPr>
        <w:t>5</w:t>
      </w:r>
      <w:r w:rsidR="00A06CD9" w:rsidRPr="0018423B">
        <w:rPr>
          <w:rFonts w:ascii="Times New Roman" w:hAnsi="Times New Roman"/>
          <w:b/>
          <w:spacing w:val="30"/>
          <w:kern w:val="0"/>
          <w:sz w:val="24"/>
          <w:fitText w:val="603" w:id="-922062077"/>
        </w:rPr>
        <w:t>.</w:t>
      </w:r>
      <w:r w:rsidR="00821B77" w:rsidRPr="0018423B">
        <w:rPr>
          <w:rFonts w:ascii="Times New Roman" w:hAnsi="Times New Roman" w:hint="eastAsia"/>
          <w:b/>
          <w:spacing w:val="30"/>
          <w:kern w:val="0"/>
          <w:sz w:val="24"/>
          <w:fitText w:val="603" w:id="-922062077"/>
        </w:rPr>
        <w:t>0</w:t>
      </w:r>
      <w:r w:rsidR="00A06CD9" w:rsidRPr="0018423B">
        <w:rPr>
          <w:rFonts w:ascii="Times New Roman" w:hAnsi="Times New Roman"/>
          <w:b/>
          <w:spacing w:val="30"/>
          <w:kern w:val="0"/>
          <w:sz w:val="24"/>
          <w:fitText w:val="603" w:id="-922062077"/>
        </w:rPr>
        <w:t>.</w:t>
      </w:r>
      <w:r w:rsidR="00A06CD9" w:rsidRPr="0018423B">
        <w:rPr>
          <w:rFonts w:ascii="Times New Roman" w:hAnsi="Times New Roman" w:hint="eastAsia"/>
          <w:b/>
          <w:spacing w:val="3"/>
          <w:kern w:val="0"/>
          <w:sz w:val="24"/>
          <w:fitText w:val="603" w:id="-922062077"/>
        </w:rPr>
        <w:t>4</w:t>
      </w:r>
      <w:r w:rsidR="00A06CD9" w:rsidRPr="0003718D">
        <w:rPr>
          <w:rFonts w:ascii="Times New Roman" w:hAnsi="Times New Roman"/>
          <w:sz w:val="24"/>
        </w:rPr>
        <w:t xml:space="preserve"> </w:t>
      </w:r>
      <w:r w:rsidR="00A06CD9" w:rsidRPr="0003718D">
        <w:rPr>
          <w:rFonts w:ascii="Times New Roman" w:hAnsi="Times New Roman"/>
          <w:b/>
          <w:sz w:val="24"/>
        </w:rPr>
        <w:t xml:space="preserve"> </w:t>
      </w:r>
      <w:r w:rsidR="0018423B" w:rsidRPr="0018423B">
        <w:rPr>
          <w:rFonts w:ascii="宋体" w:hAnsi="宋体" w:hint="eastAsia"/>
          <w:color w:val="000000" w:themeColor="text1"/>
          <w:sz w:val="24"/>
        </w:rPr>
        <w:t>购入电力的</w:t>
      </w:r>
      <w:r w:rsidR="0073539B" w:rsidRPr="00FF1191">
        <w:rPr>
          <w:rFonts w:ascii="宋体" w:hAnsi="宋体" w:hint="eastAsia"/>
          <w:color w:val="000000" w:themeColor="text1"/>
          <w:sz w:val="24"/>
        </w:rPr>
        <w:t>消耗</w:t>
      </w:r>
      <w:r w:rsidR="0018423B" w:rsidRPr="0018423B">
        <w:rPr>
          <w:rFonts w:ascii="宋体" w:hAnsi="宋体" w:hint="eastAsia"/>
          <w:color w:val="000000" w:themeColor="text1"/>
          <w:sz w:val="24"/>
        </w:rPr>
        <w:t>是</w:t>
      </w:r>
      <w:r w:rsidR="0018423B" w:rsidRPr="0018423B">
        <w:rPr>
          <w:rFonts w:ascii="宋体" w:cs="宋体" w:hint="eastAsia"/>
          <w:kern w:val="0"/>
          <w:sz w:val="24"/>
        </w:rPr>
        <w:t>最大排放源</w:t>
      </w:r>
      <w:r w:rsidR="0018423B" w:rsidRPr="0018423B">
        <w:rPr>
          <w:rFonts w:ascii="宋体" w:hAnsi="宋体" w:hint="eastAsia"/>
          <w:color w:val="000000" w:themeColor="text1"/>
          <w:sz w:val="24"/>
        </w:rPr>
        <w:t>，</w:t>
      </w:r>
      <w:r w:rsidR="0018423B" w:rsidRPr="0018423B">
        <w:rPr>
          <w:rFonts w:ascii="宋体" w:hAnsi="宋体" w:cs="Helvetica" w:hint="eastAsia"/>
          <w:color w:val="000000" w:themeColor="text1"/>
          <w:sz w:val="24"/>
          <w:shd w:val="clear" w:color="auto" w:fill="FFFFFF"/>
        </w:rPr>
        <w:t>企业控制并运营的电力</w:t>
      </w:r>
      <w:r w:rsidR="0073539B" w:rsidRPr="0018423B">
        <w:rPr>
          <w:rFonts w:ascii="宋体" w:hAnsi="宋体" w:cs="Helvetica" w:hint="eastAsia"/>
          <w:color w:val="000000" w:themeColor="text1"/>
          <w:sz w:val="24"/>
          <w:shd w:val="clear" w:color="auto" w:fill="FFFFFF"/>
        </w:rPr>
        <w:t>设备</w:t>
      </w:r>
      <w:r w:rsidR="0073539B" w:rsidRPr="0073539B">
        <w:rPr>
          <w:rFonts w:ascii="宋体" w:cs="宋体" w:hint="eastAsia"/>
          <w:color w:val="000000" w:themeColor="text1"/>
          <w:kern w:val="0"/>
          <w:sz w:val="24"/>
        </w:rPr>
        <w:t>排放源</w:t>
      </w:r>
      <w:r w:rsidR="0018423B" w:rsidRPr="0018423B">
        <w:rPr>
          <w:rFonts w:ascii="宋体" w:hAnsi="宋体" w:cs="Helvetica" w:hint="eastAsia"/>
          <w:color w:val="000000" w:themeColor="text1"/>
          <w:sz w:val="24"/>
          <w:shd w:val="clear" w:color="auto" w:fill="FFFFFF"/>
        </w:rPr>
        <w:t>应全部列入碳排放清单</w:t>
      </w:r>
      <w:r w:rsidR="0018423B" w:rsidRPr="0018423B">
        <w:rPr>
          <w:rFonts w:ascii="宋体" w:hAnsi="宋体" w:hint="eastAsia"/>
          <w:color w:val="000000" w:themeColor="text1"/>
          <w:sz w:val="24"/>
        </w:rPr>
        <w:t>。</w:t>
      </w:r>
    </w:p>
    <w:p w:rsidR="00A06CD9" w:rsidRPr="00A333ED" w:rsidRDefault="00A06CD9" w:rsidP="00A06CD9">
      <w:pPr>
        <w:spacing w:line="360" w:lineRule="auto"/>
        <w:ind w:firstLineChars="200" w:firstLine="480"/>
        <w:rPr>
          <w:rFonts w:ascii="宋体" w:hAnsi="宋体" w:cs="宋体"/>
          <w:color w:val="1005ED"/>
          <w:sz w:val="24"/>
        </w:rPr>
      </w:pPr>
      <w:r w:rsidRPr="00F34FE1">
        <w:rPr>
          <w:rFonts w:ascii="仿宋_GB2312" w:eastAsia="仿宋_GB2312" w:hAnsi="宋体" w:hint="eastAsia"/>
          <w:bCs/>
          <w:color w:val="1005ED"/>
          <w:sz w:val="24"/>
        </w:rPr>
        <w:t>【条文说明】</w:t>
      </w:r>
      <w:r w:rsidR="003C703D" w:rsidRPr="003C703D">
        <w:rPr>
          <w:rFonts w:ascii="仿宋_GB2312" w:eastAsia="仿宋_GB2312" w:hAnsi="宋体" w:hint="eastAsia"/>
          <w:color w:val="0000FF"/>
          <w:sz w:val="24"/>
        </w:rPr>
        <w:t>购入电力产生的排放</w:t>
      </w:r>
      <w:r w:rsidR="007E6211" w:rsidRPr="003C703D">
        <w:rPr>
          <w:rFonts w:ascii="仿宋_GB2312" w:eastAsia="仿宋_GB2312" w:cs="宋体" w:hint="eastAsia"/>
          <w:color w:val="0000FF"/>
          <w:kern w:val="0"/>
          <w:sz w:val="24"/>
        </w:rPr>
        <w:t>是</w:t>
      </w:r>
      <w:r w:rsidR="007E6211" w:rsidRPr="003C703D">
        <w:rPr>
          <w:rFonts w:ascii="仿宋_GB2312" w:eastAsia="仿宋_GB2312" w:hAnsi="宋体" w:cs="Helvetica" w:hint="eastAsia"/>
          <w:color w:val="0000FF"/>
          <w:sz w:val="24"/>
          <w:shd w:val="clear" w:color="auto" w:fill="FFFFFF"/>
        </w:rPr>
        <w:t>企业</w:t>
      </w:r>
      <w:r w:rsidR="007E6211" w:rsidRPr="003C703D">
        <w:rPr>
          <w:rFonts w:ascii="仿宋_GB2312" w:eastAsia="仿宋_GB2312" w:hAnsi="宋体" w:hint="eastAsia"/>
          <w:color w:val="0000FF"/>
          <w:sz w:val="24"/>
        </w:rPr>
        <w:t>消耗</w:t>
      </w:r>
      <w:r w:rsidR="006E02E6" w:rsidRPr="003C703D">
        <w:rPr>
          <w:rFonts w:ascii="仿宋_GB2312" w:eastAsia="仿宋_GB2312" w:hAnsi="宋体" w:hint="eastAsia"/>
          <w:color w:val="0000FF"/>
          <w:sz w:val="24"/>
        </w:rPr>
        <w:t>电力</w:t>
      </w:r>
      <w:r w:rsidR="007E6211" w:rsidRPr="003C703D">
        <w:rPr>
          <w:rFonts w:ascii="仿宋_GB2312" w:eastAsia="仿宋_GB2312" w:hAnsi="宋体" w:hint="eastAsia"/>
          <w:color w:val="0000FF"/>
          <w:sz w:val="24"/>
        </w:rPr>
        <w:t>导致</w:t>
      </w:r>
      <w:r w:rsidR="00A333ED" w:rsidRPr="003C703D">
        <w:rPr>
          <w:rFonts w:ascii="仿宋_GB2312" w:eastAsia="仿宋_GB2312" w:hAnsi="宋体" w:hint="eastAsia"/>
          <w:color w:val="0000FF"/>
          <w:sz w:val="24"/>
        </w:rPr>
        <w:t>其他企业</w:t>
      </w:r>
      <w:r w:rsidR="007E6211" w:rsidRPr="003C703D">
        <w:rPr>
          <w:rFonts w:ascii="仿宋_GB2312" w:eastAsia="仿宋_GB2312" w:hAnsi="宋体" w:hint="eastAsia"/>
          <w:color w:val="0000FF"/>
          <w:sz w:val="24"/>
        </w:rPr>
        <w:t>发生</w:t>
      </w:r>
      <w:r w:rsidR="00A333ED" w:rsidRPr="003C703D">
        <w:rPr>
          <w:rFonts w:ascii="仿宋_GB2312" w:eastAsia="仿宋_GB2312" w:hAnsi="宋体" w:hint="eastAsia"/>
          <w:color w:val="0000FF"/>
          <w:sz w:val="24"/>
        </w:rPr>
        <w:t>直接</w:t>
      </w:r>
      <w:r w:rsidR="002D6ACD" w:rsidRPr="003C703D">
        <w:rPr>
          <w:rFonts w:ascii="仿宋_GB2312" w:eastAsia="仿宋_GB2312" w:hAnsi="宋体" w:hint="eastAsia"/>
          <w:color w:val="0000FF"/>
          <w:sz w:val="24"/>
        </w:rPr>
        <w:t>排</w:t>
      </w:r>
      <w:r w:rsidR="00A333ED" w:rsidRPr="003C703D">
        <w:rPr>
          <w:rFonts w:ascii="仿宋_GB2312" w:eastAsia="仿宋_GB2312" w:hAnsi="宋体" w:hint="eastAsia"/>
          <w:color w:val="0000FF"/>
          <w:sz w:val="24"/>
        </w:rPr>
        <w:t>放</w:t>
      </w:r>
      <w:r w:rsidR="006E02E6" w:rsidRPr="003C703D">
        <w:rPr>
          <w:rFonts w:ascii="仿宋_GB2312" w:eastAsia="仿宋_GB2312" w:hAnsi="宋体" w:hint="eastAsia"/>
          <w:color w:val="0000FF"/>
          <w:sz w:val="24"/>
        </w:rPr>
        <w:t>的间</w:t>
      </w:r>
      <w:r w:rsidR="006E02E6" w:rsidRPr="003C703D">
        <w:rPr>
          <w:rFonts w:ascii="仿宋_GB2312" w:eastAsia="仿宋_GB2312" w:cs="宋体" w:hint="eastAsia"/>
          <w:color w:val="0000FF"/>
          <w:kern w:val="0"/>
          <w:sz w:val="24"/>
        </w:rPr>
        <w:t>接</w:t>
      </w:r>
      <w:r w:rsidR="007E6211" w:rsidRPr="003C703D">
        <w:rPr>
          <w:rFonts w:ascii="仿宋_GB2312" w:eastAsia="仿宋_GB2312" w:hAnsi="宋体" w:hint="eastAsia"/>
          <w:color w:val="0000FF"/>
          <w:sz w:val="24"/>
        </w:rPr>
        <w:t>排放</w:t>
      </w:r>
      <w:r w:rsidR="00F34FE1" w:rsidRPr="003C703D">
        <w:rPr>
          <w:rFonts w:ascii="仿宋_GB2312" w:eastAsia="仿宋_GB2312" w:hAnsi="宋体" w:hint="eastAsia"/>
          <w:bCs/>
          <w:color w:val="0000FF"/>
          <w:sz w:val="24"/>
        </w:rPr>
        <w:t>。</w:t>
      </w:r>
      <w:r w:rsidR="00A333ED" w:rsidRPr="009E752D">
        <w:rPr>
          <w:rFonts w:ascii="仿宋_GB2312" w:eastAsia="仿宋_GB2312" w:cs="宋体" w:hint="eastAsia"/>
          <w:color w:val="0000FF"/>
          <w:kern w:val="0"/>
          <w:sz w:val="24"/>
        </w:rPr>
        <w:t>识别</w:t>
      </w:r>
      <w:r w:rsidR="00A333ED">
        <w:rPr>
          <w:rFonts w:ascii="仿宋_GB2312" w:eastAsia="仿宋_GB2312" w:cs="宋体" w:hint="eastAsia"/>
          <w:color w:val="0000FF"/>
          <w:kern w:val="0"/>
          <w:sz w:val="24"/>
        </w:rPr>
        <w:t>电力消耗</w:t>
      </w:r>
      <w:r w:rsidR="00A333ED" w:rsidRPr="009E752D">
        <w:rPr>
          <w:rFonts w:ascii="仿宋_GB2312" w:eastAsia="仿宋_GB2312" w:cs="宋体" w:hint="eastAsia"/>
          <w:color w:val="0000FF"/>
          <w:kern w:val="0"/>
          <w:sz w:val="24"/>
        </w:rPr>
        <w:t>排放源</w:t>
      </w:r>
      <w:r w:rsidR="00A333ED">
        <w:rPr>
          <w:rFonts w:ascii="仿宋_GB2312" w:eastAsia="仿宋_GB2312" w:cs="宋体" w:hint="eastAsia"/>
          <w:color w:val="0000FF"/>
          <w:kern w:val="0"/>
          <w:sz w:val="24"/>
        </w:rPr>
        <w:t>就是</w:t>
      </w:r>
      <w:r w:rsidR="00A333ED" w:rsidRPr="009E752D">
        <w:rPr>
          <w:rFonts w:ascii="仿宋_GB2312" w:eastAsia="仿宋_GB2312" w:cs="宋体" w:hint="eastAsia"/>
          <w:color w:val="0000FF"/>
          <w:kern w:val="0"/>
          <w:sz w:val="24"/>
        </w:rPr>
        <w:t>识</w:t>
      </w:r>
      <w:r w:rsidR="00A333ED">
        <w:rPr>
          <w:rFonts w:ascii="仿宋_GB2312" w:eastAsia="仿宋_GB2312" w:cs="宋体" w:hint="eastAsia"/>
          <w:color w:val="0000FF"/>
          <w:kern w:val="0"/>
          <w:sz w:val="24"/>
        </w:rPr>
        <w:t>别核算边界内企业</w:t>
      </w:r>
      <w:r w:rsidR="00A333ED" w:rsidRPr="0040252B">
        <w:rPr>
          <w:rFonts w:ascii="仿宋_GB2312" w:eastAsia="仿宋_GB2312" w:hAnsi="宋体" w:cs="Helvetica" w:hint="eastAsia"/>
          <w:color w:val="0000FF"/>
          <w:sz w:val="24"/>
          <w:shd w:val="clear" w:color="auto" w:fill="FFFFFF"/>
        </w:rPr>
        <w:t>控制并运营的</w:t>
      </w:r>
      <w:r w:rsidR="000C6D78">
        <w:rPr>
          <w:rFonts w:ascii="仿宋_GB2312" w:eastAsia="仿宋_GB2312" w:hAnsi="宋体" w:cs="Helvetica" w:hint="eastAsia"/>
          <w:color w:val="0000FF"/>
          <w:sz w:val="24"/>
          <w:shd w:val="clear" w:color="auto" w:fill="FFFFFF"/>
        </w:rPr>
        <w:t>用电</w:t>
      </w:r>
      <w:r w:rsidR="00A333ED" w:rsidRPr="0040252B">
        <w:rPr>
          <w:rFonts w:ascii="仿宋_GB2312" w:eastAsia="仿宋_GB2312" w:hAnsi="宋体" w:cs="Helvetica" w:hint="eastAsia"/>
          <w:color w:val="0000FF"/>
          <w:sz w:val="24"/>
          <w:shd w:val="clear" w:color="auto" w:fill="FFFFFF"/>
        </w:rPr>
        <w:t>设备</w:t>
      </w:r>
      <w:r w:rsidR="00A333ED">
        <w:rPr>
          <w:rFonts w:ascii="仿宋_GB2312" w:eastAsia="仿宋_GB2312" w:hAnsi="宋体" w:cs="Helvetica" w:hint="eastAsia"/>
          <w:color w:val="0000FF"/>
          <w:sz w:val="24"/>
          <w:shd w:val="clear" w:color="auto" w:fill="FFFFFF"/>
        </w:rPr>
        <w:t>和其他</w:t>
      </w:r>
      <w:r w:rsidR="00A333ED">
        <w:rPr>
          <w:rFonts w:ascii="仿宋_GB2312" w:eastAsia="仿宋_GB2312" w:cs="宋体" w:hint="eastAsia"/>
          <w:color w:val="0000FF"/>
          <w:kern w:val="0"/>
          <w:sz w:val="24"/>
        </w:rPr>
        <w:t>企业</w:t>
      </w:r>
      <w:r w:rsidR="00A333ED" w:rsidRPr="0040252B">
        <w:rPr>
          <w:rFonts w:ascii="仿宋_GB2312" w:eastAsia="仿宋_GB2312" w:hAnsi="宋体" w:cs="Helvetica" w:hint="eastAsia"/>
          <w:color w:val="0000FF"/>
          <w:sz w:val="24"/>
          <w:shd w:val="clear" w:color="auto" w:fill="FFFFFF"/>
        </w:rPr>
        <w:t>控制并运营的</w:t>
      </w:r>
      <w:r w:rsidR="000C6D78">
        <w:rPr>
          <w:rFonts w:ascii="仿宋_GB2312" w:eastAsia="仿宋_GB2312" w:hAnsi="宋体" w:cs="Helvetica" w:hint="eastAsia"/>
          <w:color w:val="0000FF"/>
          <w:sz w:val="24"/>
          <w:shd w:val="clear" w:color="auto" w:fill="FFFFFF"/>
        </w:rPr>
        <w:t>用电</w:t>
      </w:r>
      <w:r w:rsidR="00A333ED" w:rsidRPr="0040252B">
        <w:rPr>
          <w:rFonts w:ascii="仿宋_GB2312" w:eastAsia="仿宋_GB2312" w:hAnsi="宋体" w:cs="Helvetica" w:hint="eastAsia"/>
          <w:color w:val="0000FF"/>
          <w:sz w:val="24"/>
          <w:shd w:val="clear" w:color="auto" w:fill="FFFFFF"/>
        </w:rPr>
        <w:t>设备</w:t>
      </w:r>
      <w:r w:rsidR="00A333ED">
        <w:rPr>
          <w:rFonts w:ascii="仿宋_GB2312" w:eastAsia="仿宋_GB2312" w:hAnsi="宋体" w:cs="Helvetica" w:hint="eastAsia"/>
          <w:color w:val="0000FF"/>
          <w:sz w:val="24"/>
          <w:shd w:val="clear" w:color="auto" w:fill="FFFFFF"/>
        </w:rPr>
        <w:t>，</w:t>
      </w:r>
      <w:r w:rsidR="00A333ED" w:rsidRPr="00A333ED">
        <w:rPr>
          <w:rFonts w:ascii="仿宋_GB2312" w:eastAsia="仿宋_GB2312" w:hAnsi="宋体" w:cs="Helvetica" w:hint="eastAsia"/>
          <w:color w:val="0000FF"/>
          <w:sz w:val="24"/>
          <w:shd w:val="clear" w:color="auto" w:fill="FFFFFF"/>
        </w:rPr>
        <w:t>前者列入排放清单</w:t>
      </w:r>
      <w:r w:rsidR="00A333ED" w:rsidRPr="00A333ED">
        <w:rPr>
          <w:rFonts w:ascii="仿宋_GB2312" w:eastAsia="仿宋_GB2312" w:hAnsi="宋体" w:hint="eastAsia"/>
          <w:color w:val="0000FF"/>
          <w:sz w:val="24"/>
        </w:rPr>
        <w:t>，后</w:t>
      </w:r>
      <w:r w:rsidR="00A333ED">
        <w:rPr>
          <w:rFonts w:ascii="仿宋_GB2312" w:eastAsia="仿宋_GB2312" w:hAnsi="宋体" w:cs="Helvetica" w:hint="eastAsia"/>
          <w:color w:val="0000FF"/>
          <w:sz w:val="24"/>
          <w:shd w:val="clear" w:color="auto" w:fill="FFFFFF"/>
        </w:rPr>
        <w:t>者不能列入</w:t>
      </w:r>
      <w:r w:rsidR="00A333ED" w:rsidRPr="002D78F1">
        <w:rPr>
          <w:rFonts w:ascii="仿宋_GB2312" w:eastAsia="仿宋_GB2312" w:hAnsi="宋体" w:cs="Helvetica" w:hint="eastAsia"/>
          <w:color w:val="0000FF"/>
          <w:sz w:val="24"/>
          <w:shd w:val="clear" w:color="auto" w:fill="FFFFFF"/>
        </w:rPr>
        <w:t>排放清单</w:t>
      </w:r>
      <w:r w:rsidR="00A333ED">
        <w:rPr>
          <w:rFonts w:ascii="仿宋_GB2312" w:eastAsia="仿宋_GB2312" w:hAnsi="宋体" w:cs="Helvetica" w:hint="eastAsia"/>
          <w:color w:val="0000FF"/>
          <w:sz w:val="24"/>
          <w:shd w:val="clear" w:color="auto" w:fill="FFFFFF"/>
        </w:rPr>
        <w:t>。</w:t>
      </w:r>
    </w:p>
    <w:p w:rsidR="00A06CD9" w:rsidRDefault="008F7D9A" w:rsidP="00A06CD9">
      <w:pPr>
        <w:pStyle w:val="BodyTitle"/>
        <w:numPr>
          <w:ilvl w:val="0"/>
          <w:numId w:val="0"/>
        </w:numPr>
        <w:rPr>
          <w:b w:val="0"/>
          <w:color w:val="auto"/>
          <w:szCs w:val="24"/>
        </w:rPr>
      </w:pPr>
      <w:r w:rsidRPr="0018423B">
        <w:rPr>
          <w:rFonts w:hint="eastAsia"/>
          <w:color w:val="auto"/>
          <w:spacing w:val="30"/>
          <w:kern w:val="0"/>
          <w:szCs w:val="24"/>
          <w:fitText w:val="603" w:id="-922062076"/>
        </w:rPr>
        <w:t>5</w:t>
      </w:r>
      <w:r w:rsidR="00A06CD9" w:rsidRPr="0018423B">
        <w:rPr>
          <w:color w:val="auto"/>
          <w:spacing w:val="30"/>
          <w:kern w:val="0"/>
          <w:szCs w:val="24"/>
          <w:fitText w:val="603" w:id="-922062076"/>
        </w:rPr>
        <w:t>.</w:t>
      </w:r>
      <w:r w:rsidR="00821B77" w:rsidRPr="0018423B">
        <w:rPr>
          <w:rFonts w:hint="eastAsia"/>
          <w:color w:val="auto"/>
          <w:spacing w:val="30"/>
          <w:kern w:val="0"/>
          <w:szCs w:val="24"/>
          <w:fitText w:val="603" w:id="-922062076"/>
        </w:rPr>
        <w:t>0</w:t>
      </w:r>
      <w:r w:rsidR="00A06CD9" w:rsidRPr="0018423B">
        <w:rPr>
          <w:color w:val="auto"/>
          <w:spacing w:val="30"/>
          <w:kern w:val="0"/>
          <w:szCs w:val="24"/>
          <w:fitText w:val="603" w:id="-922062076"/>
        </w:rPr>
        <w:t>.</w:t>
      </w:r>
      <w:r w:rsidR="00821B77" w:rsidRPr="0018423B">
        <w:rPr>
          <w:rFonts w:hint="eastAsia"/>
          <w:color w:val="auto"/>
          <w:spacing w:val="3"/>
          <w:kern w:val="0"/>
          <w:szCs w:val="24"/>
          <w:fitText w:val="603" w:id="-922062076"/>
        </w:rPr>
        <w:t>5</w:t>
      </w:r>
      <w:r w:rsidR="00A06CD9" w:rsidRPr="0074207F">
        <w:rPr>
          <w:rFonts w:hint="eastAsia"/>
          <w:color w:val="auto"/>
          <w:szCs w:val="24"/>
        </w:rPr>
        <w:t xml:space="preserve"> </w:t>
      </w:r>
      <w:r w:rsidR="00A06CD9">
        <w:rPr>
          <w:rFonts w:hint="eastAsia"/>
          <w:b w:val="0"/>
          <w:color w:val="auto"/>
          <w:szCs w:val="24"/>
        </w:rPr>
        <w:t xml:space="preserve"> </w:t>
      </w:r>
      <w:r w:rsidR="0018423B" w:rsidRPr="00B510EA">
        <w:rPr>
          <w:rFonts w:ascii="宋体" w:hAnsi="宋体" w:hint="eastAsia"/>
          <w:b w:val="0"/>
          <w:color w:val="000000" w:themeColor="text1"/>
          <w:szCs w:val="24"/>
        </w:rPr>
        <w:t>购入</w:t>
      </w:r>
      <w:r w:rsidR="0018423B">
        <w:rPr>
          <w:rFonts w:ascii="宋体" w:hAnsi="宋体" w:hint="eastAsia"/>
          <w:b w:val="0"/>
          <w:color w:val="000000" w:themeColor="text1"/>
          <w:szCs w:val="24"/>
        </w:rPr>
        <w:t>热</w:t>
      </w:r>
      <w:r w:rsidR="0018423B" w:rsidRPr="00B510EA">
        <w:rPr>
          <w:rFonts w:ascii="宋体" w:hAnsi="宋体" w:hint="eastAsia"/>
          <w:b w:val="0"/>
          <w:color w:val="000000" w:themeColor="text1"/>
          <w:szCs w:val="24"/>
        </w:rPr>
        <w:t>力</w:t>
      </w:r>
      <w:r w:rsidR="00FF1191" w:rsidRPr="00FF1191">
        <w:rPr>
          <w:rFonts w:ascii="宋体" w:hAnsi="宋体" w:hint="eastAsia"/>
          <w:b w:val="0"/>
          <w:color w:val="000000" w:themeColor="text1"/>
        </w:rPr>
        <w:t>的消耗</w:t>
      </w:r>
      <w:r w:rsidR="0018423B">
        <w:rPr>
          <w:rFonts w:ascii="宋体" w:hAnsi="宋体" w:hint="eastAsia"/>
          <w:b w:val="0"/>
          <w:color w:val="000000" w:themeColor="text1"/>
          <w:szCs w:val="24"/>
        </w:rPr>
        <w:t>是</w:t>
      </w:r>
      <w:r w:rsidR="0018423B">
        <w:rPr>
          <w:rFonts w:ascii="宋体" w:cs="宋体" w:hint="eastAsia"/>
          <w:b w:val="0"/>
          <w:kern w:val="0"/>
          <w:szCs w:val="21"/>
        </w:rPr>
        <w:t>重要</w:t>
      </w:r>
      <w:r w:rsidR="0018423B" w:rsidRPr="00345D99">
        <w:rPr>
          <w:rFonts w:ascii="宋体" w:cs="宋体" w:hint="eastAsia"/>
          <w:b w:val="0"/>
          <w:kern w:val="0"/>
          <w:szCs w:val="21"/>
        </w:rPr>
        <w:t>排放源</w:t>
      </w:r>
      <w:r w:rsidR="0018423B">
        <w:rPr>
          <w:rFonts w:ascii="宋体" w:hAnsi="宋体" w:hint="eastAsia"/>
          <w:b w:val="0"/>
          <w:color w:val="000000" w:themeColor="text1"/>
        </w:rPr>
        <w:t>，</w:t>
      </w:r>
      <w:r w:rsidR="0018423B" w:rsidRPr="00E93120">
        <w:rPr>
          <w:rFonts w:ascii="宋体" w:hAnsi="宋体" w:cs="Helvetica" w:hint="eastAsia"/>
          <w:b w:val="0"/>
          <w:color w:val="000000" w:themeColor="text1"/>
          <w:szCs w:val="24"/>
          <w:shd w:val="clear" w:color="auto" w:fill="FFFFFF"/>
        </w:rPr>
        <w:t>企业控制并运营的</w:t>
      </w:r>
      <w:r w:rsidR="0018423B">
        <w:rPr>
          <w:rFonts w:ascii="宋体" w:hAnsi="宋体" w:hint="eastAsia"/>
          <w:b w:val="0"/>
          <w:color w:val="000000" w:themeColor="text1"/>
          <w:szCs w:val="24"/>
        </w:rPr>
        <w:t>热</w:t>
      </w:r>
      <w:r w:rsidR="0018423B" w:rsidRPr="00B510EA">
        <w:rPr>
          <w:rFonts w:ascii="宋体" w:hAnsi="宋体" w:hint="eastAsia"/>
          <w:b w:val="0"/>
          <w:color w:val="000000" w:themeColor="text1"/>
          <w:szCs w:val="24"/>
        </w:rPr>
        <w:t>力</w:t>
      </w:r>
      <w:r w:rsidR="0018423B">
        <w:rPr>
          <w:rFonts w:ascii="宋体" w:hAnsi="宋体" w:cs="Helvetica" w:hint="eastAsia"/>
          <w:b w:val="0"/>
          <w:color w:val="000000" w:themeColor="text1"/>
          <w:szCs w:val="24"/>
          <w:shd w:val="clear" w:color="auto" w:fill="FFFFFF"/>
        </w:rPr>
        <w:t>消耗</w:t>
      </w:r>
      <w:r w:rsidR="0018423B" w:rsidRPr="00E93120">
        <w:rPr>
          <w:rFonts w:ascii="宋体" w:hAnsi="宋体" w:cs="Helvetica" w:hint="eastAsia"/>
          <w:b w:val="0"/>
          <w:color w:val="000000" w:themeColor="text1"/>
          <w:szCs w:val="24"/>
          <w:shd w:val="clear" w:color="auto" w:fill="FFFFFF"/>
        </w:rPr>
        <w:t>设备应全部列入碳排放清单</w:t>
      </w:r>
      <w:r w:rsidR="0018423B" w:rsidRPr="00E93120">
        <w:rPr>
          <w:rFonts w:ascii="宋体" w:hAnsi="宋体" w:hint="eastAsia"/>
          <w:b w:val="0"/>
          <w:color w:val="000000" w:themeColor="text1"/>
        </w:rPr>
        <w:t>。</w:t>
      </w:r>
    </w:p>
    <w:p w:rsidR="00A06CD9" w:rsidRDefault="00A06CD9" w:rsidP="00A06CD9">
      <w:pPr>
        <w:spacing w:line="360" w:lineRule="auto"/>
        <w:ind w:firstLineChars="200" w:firstLine="480"/>
        <w:rPr>
          <w:rFonts w:ascii="宋体" w:hAnsi="宋体"/>
          <w:bCs/>
          <w:color w:val="1005ED"/>
          <w:sz w:val="24"/>
        </w:rPr>
      </w:pPr>
      <w:r w:rsidRPr="009438CB">
        <w:rPr>
          <w:rFonts w:ascii="仿宋_GB2312" w:eastAsia="仿宋_GB2312" w:hAnsi="宋体" w:hint="eastAsia"/>
          <w:bCs/>
          <w:color w:val="1005ED"/>
          <w:sz w:val="24"/>
        </w:rPr>
        <w:t>【条文说明】</w:t>
      </w:r>
      <w:r w:rsidR="001D00CD" w:rsidRPr="009438CB">
        <w:rPr>
          <w:rFonts w:ascii="仿宋_GB2312" w:eastAsia="仿宋_GB2312" w:hAnsi="宋体" w:hint="eastAsia"/>
          <w:color w:val="0000FF"/>
          <w:sz w:val="24"/>
        </w:rPr>
        <w:t>蒸汽与热水</w:t>
      </w:r>
      <w:r w:rsidR="009438CB" w:rsidRPr="009438CB">
        <w:rPr>
          <w:rFonts w:ascii="仿宋_GB2312" w:eastAsia="仿宋_GB2312" w:hAnsi="宋体" w:hint="eastAsia"/>
          <w:color w:val="0000FF"/>
          <w:sz w:val="24"/>
        </w:rPr>
        <w:t>不属于能源范畴，是耗能工质。</w:t>
      </w:r>
      <w:r w:rsidR="0079103B">
        <w:rPr>
          <w:rFonts w:ascii="仿宋_GB2312" w:eastAsia="仿宋_GB2312" w:hAnsi="宋体" w:hint="eastAsia"/>
          <w:color w:val="0000FF"/>
          <w:sz w:val="24"/>
        </w:rPr>
        <w:t>建筑企业</w:t>
      </w:r>
      <w:r w:rsidR="0079103B" w:rsidRPr="0079103B">
        <w:rPr>
          <w:rFonts w:ascii="仿宋_GB2312" w:eastAsia="仿宋_GB2312" w:hAnsi="宋体" w:hint="eastAsia"/>
          <w:color w:val="0000FF"/>
          <w:sz w:val="24"/>
        </w:rPr>
        <w:t>购入热力</w:t>
      </w:r>
      <w:r w:rsidR="0079103B">
        <w:rPr>
          <w:rFonts w:ascii="仿宋_GB2312" w:eastAsia="仿宋_GB2312" w:hAnsi="宋体" w:hint="eastAsia"/>
          <w:color w:val="0000FF"/>
          <w:sz w:val="24"/>
        </w:rPr>
        <w:t>一是用于建筑采暖，二是用于</w:t>
      </w:r>
      <w:r w:rsidR="0079103B" w:rsidRPr="0079103B">
        <w:rPr>
          <w:rFonts w:ascii="仿宋_GB2312" w:eastAsia="仿宋_GB2312" w:hAnsi="宋体" w:hint="eastAsia"/>
          <w:color w:val="0000FF"/>
          <w:sz w:val="24"/>
        </w:rPr>
        <w:t>冬</w:t>
      </w:r>
      <w:proofErr w:type="gramStart"/>
      <w:r w:rsidR="0079103B" w:rsidRPr="0079103B">
        <w:rPr>
          <w:rFonts w:ascii="仿宋_GB2312" w:eastAsia="仿宋_GB2312" w:hAnsi="宋体" w:hint="eastAsia"/>
          <w:color w:val="0000FF"/>
          <w:sz w:val="24"/>
        </w:rPr>
        <w:t>期施工</w:t>
      </w:r>
      <w:proofErr w:type="gramEnd"/>
      <w:r w:rsidR="0079103B" w:rsidRPr="0079103B">
        <w:rPr>
          <w:rFonts w:ascii="仿宋_GB2312" w:eastAsia="仿宋_GB2312" w:hAnsi="宋体" w:hint="eastAsia"/>
          <w:color w:val="0000FF"/>
          <w:sz w:val="24"/>
        </w:rPr>
        <w:t>的蒸汽养护</w:t>
      </w:r>
      <w:r w:rsidR="0079103B">
        <w:rPr>
          <w:rFonts w:ascii="仿宋_GB2312" w:eastAsia="仿宋_GB2312" w:hAnsi="宋体" w:hint="eastAsia"/>
          <w:color w:val="0000FF"/>
          <w:sz w:val="24"/>
        </w:rPr>
        <w:t>。</w:t>
      </w:r>
    </w:p>
    <w:p w:rsidR="0018423B" w:rsidRDefault="0018423B" w:rsidP="0018423B">
      <w:pPr>
        <w:pStyle w:val="BodyTitle"/>
        <w:numPr>
          <w:ilvl w:val="0"/>
          <w:numId w:val="0"/>
        </w:numPr>
        <w:tabs>
          <w:tab w:val="clear" w:pos="720"/>
        </w:tabs>
        <w:jc w:val="left"/>
        <w:rPr>
          <w:rFonts w:ascii="宋体" w:hAnsi="宋体"/>
          <w:b w:val="0"/>
          <w:color w:val="000000" w:themeColor="text1"/>
        </w:rPr>
      </w:pPr>
      <w:r w:rsidRPr="0018423B">
        <w:rPr>
          <w:rFonts w:hint="eastAsia"/>
          <w:spacing w:val="30"/>
          <w:kern w:val="0"/>
          <w:fitText w:val="603" w:id="-910524160"/>
        </w:rPr>
        <w:t>5</w:t>
      </w:r>
      <w:r w:rsidRPr="0018423B">
        <w:rPr>
          <w:spacing w:val="30"/>
          <w:kern w:val="0"/>
          <w:fitText w:val="603" w:id="-910524160"/>
        </w:rPr>
        <w:t>.</w:t>
      </w:r>
      <w:r w:rsidRPr="0018423B">
        <w:rPr>
          <w:rFonts w:hint="eastAsia"/>
          <w:spacing w:val="30"/>
          <w:kern w:val="0"/>
          <w:fitText w:val="603" w:id="-910524160"/>
        </w:rPr>
        <w:t>0</w:t>
      </w:r>
      <w:r w:rsidRPr="0018423B">
        <w:rPr>
          <w:spacing w:val="30"/>
          <w:kern w:val="0"/>
          <w:fitText w:val="603" w:id="-910524160"/>
        </w:rPr>
        <w:t>.</w:t>
      </w:r>
      <w:r w:rsidRPr="0018423B">
        <w:rPr>
          <w:rFonts w:hint="eastAsia"/>
          <w:spacing w:val="3"/>
          <w:kern w:val="0"/>
          <w:fitText w:val="603" w:id="-910524160"/>
        </w:rPr>
        <w:t>6</w:t>
      </w:r>
      <w:r w:rsidRPr="0003718D">
        <w:t xml:space="preserve"> </w:t>
      </w:r>
      <w:r w:rsidRPr="0003718D">
        <w:rPr>
          <w:b w:val="0"/>
        </w:rPr>
        <w:t xml:space="preserve"> </w:t>
      </w:r>
      <w:r w:rsidR="008F24E6" w:rsidRPr="008F24E6">
        <w:rPr>
          <w:rFonts w:ascii="宋体" w:hAnsi="宋体"/>
          <w:b w:val="0"/>
          <w:color w:val="000000" w:themeColor="text1"/>
          <w:szCs w:val="21"/>
        </w:rPr>
        <w:t>金属</w:t>
      </w:r>
      <w:r w:rsidR="0038602E">
        <w:rPr>
          <w:rFonts w:ascii="宋体" w:hAnsi="宋体"/>
          <w:b w:val="0"/>
          <w:color w:val="000000" w:themeColor="text1"/>
          <w:szCs w:val="21"/>
        </w:rPr>
        <w:t>气</w:t>
      </w:r>
      <w:r w:rsidR="008F24E6" w:rsidRPr="008F24E6">
        <w:rPr>
          <w:rFonts w:ascii="宋体" w:hAnsi="宋体"/>
          <w:b w:val="0"/>
          <w:color w:val="000000" w:themeColor="text1"/>
          <w:szCs w:val="21"/>
        </w:rPr>
        <w:t>割</w:t>
      </w:r>
      <w:r w:rsidR="0038602E">
        <w:rPr>
          <w:rFonts w:ascii="宋体" w:hAnsi="宋体"/>
          <w:b w:val="0"/>
          <w:color w:val="000000" w:themeColor="text1"/>
          <w:szCs w:val="21"/>
        </w:rPr>
        <w:t>作业</w:t>
      </w:r>
      <w:r>
        <w:rPr>
          <w:rFonts w:ascii="宋体" w:hAnsi="宋体" w:hint="eastAsia"/>
          <w:b w:val="0"/>
          <w:color w:val="000000" w:themeColor="text1"/>
          <w:szCs w:val="24"/>
        </w:rPr>
        <w:t>是</w:t>
      </w:r>
      <w:r w:rsidR="008F24E6">
        <w:rPr>
          <w:rFonts w:ascii="宋体" w:hAnsi="宋体" w:hint="eastAsia"/>
          <w:b w:val="0"/>
          <w:color w:val="000000" w:themeColor="text1"/>
          <w:szCs w:val="24"/>
        </w:rPr>
        <w:t>过程</w:t>
      </w:r>
      <w:r w:rsidR="008F24E6" w:rsidRPr="00B510EA">
        <w:rPr>
          <w:rFonts w:ascii="宋体" w:hAnsi="宋体" w:hint="eastAsia"/>
          <w:b w:val="0"/>
          <w:color w:val="000000" w:themeColor="text1"/>
          <w:szCs w:val="24"/>
        </w:rPr>
        <w:t>排放</w:t>
      </w:r>
      <w:r w:rsidR="008F24E6">
        <w:rPr>
          <w:rFonts w:ascii="宋体" w:hAnsi="宋体" w:hint="eastAsia"/>
          <w:b w:val="0"/>
          <w:color w:val="000000" w:themeColor="text1"/>
          <w:szCs w:val="24"/>
        </w:rPr>
        <w:t>的唯一</w:t>
      </w:r>
      <w:r w:rsidRPr="00345D99">
        <w:rPr>
          <w:rFonts w:ascii="宋体" w:cs="宋体" w:hint="eastAsia"/>
          <w:b w:val="0"/>
          <w:kern w:val="0"/>
          <w:szCs w:val="21"/>
        </w:rPr>
        <w:t>排放源</w:t>
      </w:r>
      <w:r>
        <w:rPr>
          <w:rFonts w:ascii="宋体" w:hAnsi="宋体" w:hint="eastAsia"/>
          <w:b w:val="0"/>
          <w:color w:val="000000" w:themeColor="text1"/>
        </w:rPr>
        <w:t>，</w:t>
      </w:r>
      <w:r>
        <w:rPr>
          <w:rFonts w:ascii="宋体" w:hAnsi="宋体" w:cs="Helvetica" w:hint="eastAsia"/>
          <w:b w:val="0"/>
          <w:color w:val="000000" w:themeColor="text1"/>
          <w:szCs w:val="24"/>
          <w:shd w:val="clear" w:color="auto" w:fill="FFFFFF"/>
        </w:rPr>
        <w:t>可不</w:t>
      </w:r>
      <w:r w:rsidRPr="00E93120">
        <w:rPr>
          <w:rFonts w:ascii="宋体" w:hAnsi="宋体" w:cs="Helvetica" w:hint="eastAsia"/>
          <w:b w:val="0"/>
          <w:color w:val="000000" w:themeColor="text1"/>
          <w:szCs w:val="24"/>
          <w:shd w:val="clear" w:color="auto" w:fill="FFFFFF"/>
        </w:rPr>
        <w:t>列入碳排放清单</w:t>
      </w:r>
      <w:r w:rsidRPr="00E93120">
        <w:rPr>
          <w:rFonts w:ascii="宋体" w:hAnsi="宋体" w:hint="eastAsia"/>
          <w:b w:val="0"/>
          <w:color w:val="000000" w:themeColor="text1"/>
        </w:rPr>
        <w:t>。</w:t>
      </w:r>
    </w:p>
    <w:p w:rsidR="0018423B" w:rsidRPr="0018423B" w:rsidRDefault="0018423B" w:rsidP="0018423B">
      <w:pPr>
        <w:pStyle w:val="BodyTitle"/>
        <w:numPr>
          <w:ilvl w:val="0"/>
          <w:numId w:val="0"/>
        </w:numPr>
        <w:tabs>
          <w:tab w:val="clear" w:pos="720"/>
        </w:tabs>
        <w:ind w:firstLineChars="200" w:firstLine="480"/>
        <w:jc w:val="left"/>
        <w:rPr>
          <w:rFonts w:ascii="宋体" w:hAnsi="宋体" w:cs="宋体"/>
          <w:color w:val="1005ED"/>
        </w:rPr>
      </w:pPr>
      <w:r w:rsidRPr="007158AD">
        <w:rPr>
          <w:rFonts w:ascii="仿宋_GB2312" w:eastAsia="仿宋_GB2312" w:hAnsi="宋体" w:hint="eastAsia"/>
          <w:b w:val="0"/>
          <w:bCs/>
          <w:color w:val="0000FF"/>
        </w:rPr>
        <w:t>【条文说明】</w:t>
      </w:r>
      <w:r w:rsidR="002B1D4B" w:rsidRPr="0020741F">
        <w:rPr>
          <w:rFonts w:ascii="仿宋_GB2312" w:eastAsia="仿宋_GB2312" w:hAnsi="宋体" w:hint="eastAsia"/>
          <w:b w:val="0"/>
          <w:color w:val="0000FF"/>
          <w:szCs w:val="21"/>
        </w:rPr>
        <w:t>乙炔</w:t>
      </w:r>
      <w:r w:rsidR="00104D8B" w:rsidRPr="0020741F">
        <w:rPr>
          <w:rFonts w:ascii="仿宋_GB2312" w:eastAsia="仿宋_GB2312" w:hAnsi="宋体" w:hint="eastAsia"/>
          <w:b w:val="0"/>
          <w:color w:val="0000FF"/>
          <w:szCs w:val="21"/>
        </w:rPr>
        <w:t>与</w:t>
      </w:r>
      <w:r w:rsidR="002B1D4B" w:rsidRPr="0020741F">
        <w:rPr>
          <w:rFonts w:ascii="仿宋_GB2312" w:eastAsia="仿宋_GB2312" w:hAnsi="宋体" w:hint="eastAsia"/>
          <w:b w:val="0"/>
          <w:color w:val="0000FF"/>
          <w:szCs w:val="21"/>
        </w:rPr>
        <w:t>氧气</w:t>
      </w:r>
      <w:r w:rsidR="00A3089A" w:rsidRPr="0020741F">
        <w:rPr>
          <w:rFonts w:ascii="仿宋_GB2312" w:eastAsia="仿宋_GB2312" w:hAnsi="宋体" w:hint="eastAsia"/>
          <w:b w:val="0"/>
          <w:color w:val="0000FF"/>
          <w:szCs w:val="21"/>
        </w:rPr>
        <w:t>是耗能工质</w:t>
      </w:r>
      <w:r w:rsidR="00104D8B" w:rsidRPr="0020741F">
        <w:rPr>
          <w:rFonts w:ascii="仿宋_GB2312" w:eastAsia="仿宋_GB2312" w:hAnsi="宋体" w:hint="eastAsia"/>
          <w:b w:val="0"/>
          <w:color w:val="0000FF"/>
          <w:szCs w:val="21"/>
        </w:rPr>
        <w:t>。</w:t>
      </w:r>
      <w:r w:rsidR="004967BB" w:rsidRPr="0020741F">
        <w:rPr>
          <w:rFonts w:ascii="仿宋_GB2312" w:eastAsia="仿宋_GB2312" w:hAnsi="宋体" w:hint="eastAsia"/>
          <w:b w:val="0"/>
          <w:color w:val="0000FF"/>
          <w:szCs w:val="21"/>
        </w:rPr>
        <w:t>目前</w:t>
      </w:r>
      <w:r w:rsidR="00C866F0" w:rsidRPr="0020741F">
        <w:rPr>
          <w:rFonts w:ascii="仿宋_GB2312" w:eastAsia="仿宋_GB2312" w:hAnsi="宋体" w:hint="eastAsia"/>
          <w:b w:val="0"/>
          <w:color w:val="0000FF"/>
          <w:szCs w:val="21"/>
        </w:rPr>
        <w:t>，</w:t>
      </w:r>
      <w:proofErr w:type="gramStart"/>
      <w:r w:rsidR="00C866F0" w:rsidRPr="0020741F">
        <w:rPr>
          <w:rFonts w:ascii="仿宋_GB2312" w:eastAsia="仿宋_GB2312" w:hAnsi="宋体" w:hint="eastAsia"/>
          <w:b w:val="0"/>
          <w:color w:val="0000FF"/>
          <w:szCs w:val="21"/>
        </w:rPr>
        <w:t>国家发改委</w:t>
      </w:r>
      <w:proofErr w:type="gramEnd"/>
      <w:r w:rsidR="00C866F0" w:rsidRPr="0020741F">
        <w:rPr>
          <w:rFonts w:ascii="仿宋_GB2312" w:eastAsia="仿宋_GB2312" w:hAnsi="宋体" w:hint="eastAsia"/>
          <w:b w:val="0"/>
          <w:color w:val="0000FF"/>
          <w:szCs w:val="21"/>
        </w:rPr>
        <w:t>发布的</w:t>
      </w:r>
      <w:r w:rsidR="0020741F" w:rsidRPr="0020741F">
        <w:rPr>
          <w:rFonts w:ascii="仿宋_GB2312" w:eastAsia="仿宋_GB2312" w:hAnsi="黑体" w:hint="eastAsia"/>
          <w:b w:val="0"/>
          <w:color w:val="0000FF"/>
        </w:rPr>
        <w:t>《</w:t>
      </w:r>
      <w:r w:rsidR="00C866F0" w:rsidRPr="0020741F">
        <w:rPr>
          <w:rFonts w:ascii="仿宋_GB2312" w:eastAsia="仿宋_GB2312" w:hAnsi="宋体" w:cs="AdobeHeitiStd-Regular" w:hint="eastAsia"/>
          <w:b w:val="0"/>
          <w:color w:val="0000FF"/>
          <w:kern w:val="0"/>
        </w:rPr>
        <w:t>企业</w:t>
      </w:r>
      <w:r w:rsidR="00C866F0" w:rsidRPr="0020741F">
        <w:rPr>
          <w:rFonts w:ascii="仿宋_GB2312" w:eastAsia="仿宋_GB2312" w:hAnsi="宋体" w:cs="SSJ0+ZBRBlv-2" w:hint="eastAsia"/>
          <w:b w:val="0"/>
          <w:color w:val="0000FF"/>
          <w:kern w:val="0"/>
        </w:rPr>
        <w:t>温室气体核算</w:t>
      </w:r>
      <w:r w:rsidR="00C866F0" w:rsidRPr="0020741F">
        <w:rPr>
          <w:rFonts w:ascii="仿宋_GB2312" w:eastAsia="仿宋_GB2312" w:hAnsi="宋体" w:hint="eastAsia"/>
          <w:b w:val="0"/>
          <w:color w:val="0000FF"/>
        </w:rPr>
        <w:t>方法与报告</w:t>
      </w:r>
      <w:r w:rsidR="00C866F0" w:rsidRPr="0020741F">
        <w:rPr>
          <w:rFonts w:ascii="仿宋_GB2312" w:eastAsia="仿宋_GB2312" w:hAnsi="宋体" w:cs="AdobeHeitiStd-Regular" w:hint="eastAsia"/>
          <w:b w:val="0"/>
          <w:color w:val="0000FF"/>
          <w:kern w:val="0"/>
        </w:rPr>
        <w:t>指南</w:t>
      </w:r>
      <w:r w:rsidR="0020741F" w:rsidRPr="0020741F">
        <w:rPr>
          <w:rFonts w:ascii="仿宋_GB2312" w:eastAsia="仿宋_GB2312" w:hAnsi="黑体" w:hint="eastAsia"/>
          <w:b w:val="0"/>
          <w:color w:val="0000FF"/>
        </w:rPr>
        <w:t>》和现行</w:t>
      </w:r>
      <w:r w:rsidR="00C866F0" w:rsidRPr="0020741F">
        <w:rPr>
          <w:rFonts w:ascii="仿宋_GB2312" w:eastAsia="仿宋_GB2312" w:hAnsi="宋体" w:cs="AdobeHeitiStd-Regular" w:hint="eastAsia"/>
          <w:b w:val="0"/>
          <w:color w:val="0000FF"/>
          <w:kern w:val="0"/>
        </w:rPr>
        <w:t>国家标准</w:t>
      </w:r>
      <w:r w:rsidR="00C866F0" w:rsidRPr="0020741F">
        <w:rPr>
          <w:rFonts w:eastAsia="仿宋_GB2312"/>
          <w:b w:val="0"/>
          <w:bCs/>
          <w:color w:val="0000FF"/>
        </w:rPr>
        <w:t>GB/T</w:t>
      </w:r>
      <w:r w:rsidR="00C866F0" w:rsidRPr="0020741F">
        <w:rPr>
          <w:rFonts w:ascii="仿宋_GB2312" w:eastAsia="仿宋_GB2312" w:hAnsi="宋体" w:hint="eastAsia"/>
          <w:b w:val="0"/>
          <w:bCs/>
          <w:color w:val="0000FF"/>
        </w:rPr>
        <w:t xml:space="preserve"> 32150</w:t>
      </w:r>
      <w:r w:rsidR="0020741F" w:rsidRPr="0020741F">
        <w:rPr>
          <w:rFonts w:eastAsia="仿宋_GB2312"/>
          <w:b w:val="0"/>
          <w:bCs/>
          <w:color w:val="0000FF"/>
        </w:rPr>
        <w:t xml:space="preserve"> </w:t>
      </w:r>
      <w:r w:rsidR="0020741F" w:rsidRPr="0020741F">
        <w:rPr>
          <w:rFonts w:eastAsia="仿宋_GB2312"/>
          <w:b w:val="0"/>
          <w:bCs/>
          <w:color w:val="0000FF"/>
        </w:rPr>
        <w:t>、</w:t>
      </w:r>
      <w:r w:rsidR="0020741F" w:rsidRPr="0020741F">
        <w:rPr>
          <w:rFonts w:eastAsia="仿宋_GB2312"/>
          <w:b w:val="0"/>
          <w:bCs/>
          <w:color w:val="0000FF"/>
        </w:rPr>
        <w:t>GB/T</w:t>
      </w:r>
      <w:r w:rsidR="0020741F" w:rsidRPr="0020741F">
        <w:rPr>
          <w:rFonts w:ascii="仿宋_GB2312" w:eastAsia="仿宋_GB2312" w:hAnsi="宋体" w:hint="eastAsia"/>
          <w:b w:val="0"/>
          <w:bCs/>
          <w:color w:val="0000FF"/>
        </w:rPr>
        <w:t xml:space="preserve"> 3215</w:t>
      </w:r>
      <w:r w:rsidR="001D00CD">
        <w:rPr>
          <w:rFonts w:ascii="仿宋_GB2312" w:eastAsia="仿宋_GB2312" w:hAnsi="宋体" w:hint="eastAsia"/>
          <w:b w:val="0"/>
          <w:bCs/>
          <w:color w:val="0000FF"/>
        </w:rPr>
        <w:t>1</w:t>
      </w:r>
      <w:r w:rsidR="00442A7D">
        <w:rPr>
          <w:rFonts w:ascii="仿宋_GB2312" w:eastAsia="仿宋_GB2312" w:hAnsi="宋体" w:hint="eastAsia"/>
          <w:b w:val="0"/>
          <w:bCs/>
          <w:color w:val="0000FF"/>
        </w:rPr>
        <w:t>对</w:t>
      </w:r>
      <w:r w:rsidR="00442A7D" w:rsidRPr="0020741F">
        <w:rPr>
          <w:rFonts w:ascii="仿宋_GB2312" w:eastAsia="仿宋_GB2312" w:hAnsi="宋体" w:hint="eastAsia"/>
          <w:b w:val="0"/>
          <w:color w:val="0000FF"/>
          <w:szCs w:val="21"/>
        </w:rPr>
        <w:t>耗能工质</w:t>
      </w:r>
      <w:r w:rsidR="00AC7F6A" w:rsidRPr="001D00CD">
        <w:rPr>
          <w:rFonts w:ascii="仿宋_GB2312" w:eastAsia="仿宋_GB2312" w:hAnsi="宋体" w:hint="eastAsia"/>
          <w:b w:val="0"/>
          <w:color w:val="0000FF"/>
          <w:szCs w:val="21"/>
        </w:rPr>
        <w:t>仅核算</w:t>
      </w:r>
      <w:r w:rsidR="00442A7D" w:rsidRPr="001D00CD">
        <w:rPr>
          <w:rFonts w:ascii="仿宋_GB2312" w:eastAsia="仿宋_GB2312" w:hAnsi="宋体" w:hint="eastAsia"/>
          <w:b w:val="0"/>
          <w:color w:val="0000FF"/>
          <w:szCs w:val="24"/>
        </w:rPr>
        <w:t>购入热力产生</w:t>
      </w:r>
      <w:r w:rsidR="00442A7D" w:rsidRPr="001D00CD">
        <w:rPr>
          <w:rFonts w:ascii="仿宋_GB2312" w:eastAsia="仿宋_GB2312" w:hAnsi="宋体" w:hint="eastAsia"/>
          <w:b w:val="0"/>
          <w:color w:val="0000FF"/>
        </w:rPr>
        <w:t>的碳排放</w:t>
      </w:r>
      <w:r w:rsidRPr="001D00CD">
        <w:rPr>
          <w:rFonts w:ascii="仿宋_GB2312" w:eastAsia="仿宋_GB2312" w:cs="宋体" w:hint="eastAsia"/>
          <w:b w:val="0"/>
          <w:color w:val="0000FF"/>
          <w:kern w:val="0"/>
          <w:szCs w:val="21"/>
        </w:rPr>
        <w:t>，</w:t>
      </w:r>
      <w:r w:rsidR="00AC7F6A" w:rsidRPr="001D00CD">
        <w:rPr>
          <w:rFonts w:ascii="仿宋_GB2312" w:eastAsia="仿宋_GB2312" w:cs="宋体" w:hint="eastAsia"/>
          <w:b w:val="0"/>
          <w:color w:val="0000FF"/>
          <w:kern w:val="0"/>
          <w:szCs w:val="21"/>
        </w:rPr>
        <w:t>未对其他</w:t>
      </w:r>
      <w:r w:rsidR="00AC7F6A" w:rsidRPr="001D00CD">
        <w:rPr>
          <w:rFonts w:ascii="仿宋_GB2312" w:eastAsia="仿宋_GB2312" w:hAnsi="宋体" w:hint="eastAsia"/>
          <w:b w:val="0"/>
          <w:color w:val="0000FF"/>
          <w:szCs w:val="21"/>
        </w:rPr>
        <w:t>耗能工质的核算做出规定，故本标准也不</w:t>
      </w:r>
      <w:r w:rsidR="001D00CD" w:rsidRPr="001D00CD">
        <w:rPr>
          <w:rFonts w:ascii="仿宋_GB2312" w:eastAsia="仿宋_GB2312" w:hAnsi="宋体" w:hint="eastAsia"/>
          <w:b w:val="0"/>
          <w:color w:val="0000FF"/>
          <w:szCs w:val="21"/>
        </w:rPr>
        <w:t>将金属气割作业</w:t>
      </w:r>
      <w:r w:rsidR="00AC7F6A" w:rsidRPr="001D00CD">
        <w:rPr>
          <w:rFonts w:ascii="仿宋_GB2312" w:eastAsia="仿宋_GB2312" w:hAnsi="宋体" w:hint="eastAsia"/>
          <w:b w:val="0"/>
          <w:color w:val="0000FF"/>
          <w:szCs w:val="21"/>
        </w:rPr>
        <w:t>列入</w:t>
      </w:r>
      <w:r w:rsidR="001D00CD" w:rsidRPr="001D00CD">
        <w:rPr>
          <w:rFonts w:ascii="仿宋_GB2312" w:eastAsia="仿宋_GB2312" w:hAnsi="宋体" w:cs="Helvetica" w:hint="eastAsia"/>
          <w:b w:val="0"/>
          <w:color w:val="0000FF"/>
          <w:szCs w:val="24"/>
          <w:shd w:val="clear" w:color="auto" w:fill="FFFFFF"/>
        </w:rPr>
        <w:t>碳排放清单</w:t>
      </w:r>
      <w:r w:rsidR="00AC7F6A">
        <w:rPr>
          <w:rFonts w:ascii="仿宋_GB2312" w:eastAsia="仿宋_GB2312" w:hAnsi="宋体" w:hint="eastAsia"/>
          <w:b w:val="0"/>
          <w:color w:val="0000FF"/>
          <w:szCs w:val="21"/>
        </w:rPr>
        <w:t>。</w:t>
      </w:r>
    </w:p>
    <w:p w:rsidR="0018423B" w:rsidRDefault="0018423B" w:rsidP="0018423B">
      <w:pPr>
        <w:pStyle w:val="BodyTitle"/>
        <w:numPr>
          <w:ilvl w:val="0"/>
          <w:numId w:val="0"/>
        </w:numPr>
        <w:tabs>
          <w:tab w:val="clear" w:pos="720"/>
        </w:tabs>
        <w:jc w:val="left"/>
        <w:rPr>
          <w:rFonts w:ascii="宋体" w:hAnsi="宋体"/>
          <w:b w:val="0"/>
          <w:color w:val="000000" w:themeColor="text1"/>
        </w:rPr>
      </w:pPr>
      <w:r w:rsidRPr="0018423B">
        <w:rPr>
          <w:rFonts w:hint="eastAsia"/>
          <w:color w:val="auto"/>
          <w:spacing w:val="30"/>
          <w:kern w:val="0"/>
          <w:szCs w:val="24"/>
          <w:fitText w:val="603" w:id="-910524159"/>
        </w:rPr>
        <w:t>5</w:t>
      </w:r>
      <w:r w:rsidRPr="0018423B">
        <w:rPr>
          <w:color w:val="auto"/>
          <w:spacing w:val="30"/>
          <w:kern w:val="0"/>
          <w:szCs w:val="24"/>
          <w:fitText w:val="603" w:id="-910524159"/>
        </w:rPr>
        <w:t>.</w:t>
      </w:r>
      <w:r w:rsidRPr="0018423B">
        <w:rPr>
          <w:rFonts w:hint="eastAsia"/>
          <w:color w:val="auto"/>
          <w:spacing w:val="30"/>
          <w:kern w:val="0"/>
          <w:szCs w:val="24"/>
          <w:fitText w:val="603" w:id="-910524159"/>
        </w:rPr>
        <w:t>0</w:t>
      </w:r>
      <w:r w:rsidRPr="0018423B">
        <w:rPr>
          <w:color w:val="auto"/>
          <w:spacing w:val="30"/>
          <w:kern w:val="0"/>
          <w:szCs w:val="24"/>
          <w:fitText w:val="603" w:id="-910524159"/>
        </w:rPr>
        <w:t>.</w:t>
      </w:r>
      <w:r w:rsidRPr="0018423B">
        <w:rPr>
          <w:rFonts w:hint="eastAsia"/>
          <w:color w:val="auto"/>
          <w:spacing w:val="3"/>
          <w:kern w:val="0"/>
          <w:szCs w:val="24"/>
          <w:fitText w:val="603" w:id="-910524159"/>
        </w:rPr>
        <w:t>7</w:t>
      </w:r>
      <w:r w:rsidRPr="0074207F">
        <w:rPr>
          <w:rFonts w:hint="eastAsia"/>
          <w:color w:val="auto"/>
          <w:szCs w:val="24"/>
        </w:rPr>
        <w:t xml:space="preserve"> </w:t>
      </w:r>
      <w:r>
        <w:rPr>
          <w:rFonts w:hint="eastAsia"/>
          <w:b w:val="0"/>
          <w:color w:val="auto"/>
          <w:szCs w:val="24"/>
        </w:rPr>
        <w:t xml:space="preserve"> </w:t>
      </w:r>
      <w:r w:rsidR="00AD5750">
        <w:rPr>
          <w:rFonts w:ascii="宋体" w:hAnsi="宋体"/>
          <w:b w:val="0"/>
          <w:color w:val="000000" w:themeColor="text1"/>
          <w:szCs w:val="21"/>
        </w:rPr>
        <w:t>房屋建筑行业的</w:t>
      </w:r>
      <w:r w:rsidRPr="000077C7">
        <w:rPr>
          <w:rFonts w:ascii="宋体" w:hAnsi="宋体"/>
          <w:b w:val="0"/>
          <w:color w:val="000000" w:themeColor="text1"/>
          <w:szCs w:val="24"/>
        </w:rPr>
        <w:t>逸散排放</w:t>
      </w:r>
      <w:r>
        <w:rPr>
          <w:rFonts w:ascii="宋体" w:hAnsi="宋体" w:hint="eastAsia"/>
          <w:b w:val="0"/>
          <w:color w:val="000000" w:themeColor="text1"/>
          <w:szCs w:val="24"/>
        </w:rPr>
        <w:t>是</w:t>
      </w:r>
      <w:r>
        <w:rPr>
          <w:rFonts w:ascii="宋体" w:cs="宋体" w:hint="eastAsia"/>
          <w:b w:val="0"/>
          <w:kern w:val="0"/>
          <w:szCs w:val="21"/>
        </w:rPr>
        <w:t>次要</w:t>
      </w:r>
      <w:r w:rsidRPr="00345D99">
        <w:rPr>
          <w:rFonts w:ascii="宋体" w:cs="宋体" w:hint="eastAsia"/>
          <w:b w:val="0"/>
          <w:kern w:val="0"/>
          <w:szCs w:val="21"/>
        </w:rPr>
        <w:t>排放源</w:t>
      </w:r>
      <w:r>
        <w:rPr>
          <w:rFonts w:ascii="宋体" w:hAnsi="宋体" w:hint="eastAsia"/>
          <w:b w:val="0"/>
          <w:color w:val="000000" w:themeColor="text1"/>
        </w:rPr>
        <w:t>，</w:t>
      </w:r>
      <w:r w:rsidRPr="000077C7">
        <w:rPr>
          <w:rFonts w:ascii="宋体" w:hAnsi="宋体"/>
          <w:b w:val="0"/>
          <w:color w:val="000000" w:themeColor="text1"/>
          <w:szCs w:val="24"/>
        </w:rPr>
        <w:t>逸散排放</w:t>
      </w:r>
      <w:r>
        <w:rPr>
          <w:rFonts w:ascii="宋体" w:hAnsi="宋体"/>
          <w:b w:val="0"/>
          <w:color w:val="000000" w:themeColor="text1"/>
          <w:szCs w:val="24"/>
        </w:rPr>
        <w:t>量</w:t>
      </w:r>
      <w:proofErr w:type="gramStart"/>
      <w:r w:rsidR="005B3515">
        <w:rPr>
          <w:rFonts w:ascii="宋体" w:hAnsi="宋体"/>
          <w:b w:val="0"/>
          <w:color w:val="000000" w:themeColor="text1"/>
          <w:szCs w:val="24"/>
        </w:rPr>
        <w:t>占比较</w:t>
      </w:r>
      <w:proofErr w:type="gramEnd"/>
      <w:r w:rsidR="005B3515">
        <w:rPr>
          <w:rFonts w:ascii="宋体" w:hAnsi="宋体"/>
          <w:b w:val="0"/>
          <w:color w:val="000000" w:themeColor="text1"/>
          <w:szCs w:val="24"/>
        </w:rPr>
        <w:t>小、</w:t>
      </w:r>
      <w:r w:rsidR="00487B50">
        <w:rPr>
          <w:rFonts w:ascii="宋体" w:hAnsi="宋体"/>
          <w:b w:val="0"/>
          <w:color w:val="000000" w:themeColor="text1"/>
          <w:szCs w:val="24"/>
        </w:rPr>
        <w:t>数据获取难度大</w:t>
      </w:r>
      <w:r>
        <w:rPr>
          <w:rFonts w:ascii="宋体" w:hAnsi="宋体"/>
          <w:b w:val="0"/>
          <w:color w:val="000000" w:themeColor="text1"/>
          <w:szCs w:val="24"/>
        </w:rPr>
        <w:t>，</w:t>
      </w:r>
      <w:r>
        <w:rPr>
          <w:rFonts w:ascii="宋体" w:hAnsi="宋体" w:cs="Helvetica" w:hint="eastAsia"/>
          <w:b w:val="0"/>
          <w:color w:val="000000" w:themeColor="text1"/>
          <w:szCs w:val="24"/>
          <w:shd w:val="clear" w:color="auto" w:fill="FFFFFF"/>
        </w:rPr>
        <w:t>可不</w:t>
      </w:r>
      <w:r w:rsidRPr="00E93120">
        <w:rPr>
          <w:rFonts w:ascii="宋体" w:hAnsi="宋体" w:cs="Helvetica" w:hint="eastAsia"/>
          <w:b w:val="0"/>
          <w:color w:val="000000" w:themeColor="text1"/>
          <w:szCs w:val="24"/>
          <w:shd w:val="clear" w:color="auto" w:fill="FFFFFF"/>
        </w:rPr>
        <w:t>列入碳排放清单</w:t>
      </w:r>
      <w:r w:rsidRPr="00E93120">
        <w:rPr>
          <w:rFonts w:ascii="宋体" w:hAnsi="宋体" w:hint="eastAsia"/>
          <w:b w:val="0"/>
          <w:color w:val="000000" w:themeColor="text1"/>
        </w:rPr>
        <w:t>。</w:t>
      </w:r>
    </w:p>
    <w:p w:rsidR="00E163F8" w:rsidRPr="00E163F8" w:rsidRDefault="0018423B" w:rsidP="007C4B71">
      <w:pPr>
        <w:pStyle w:val="BodyTitle"/>
        <w:numPr>
          <w:ilvl w:val="0"/>
          <w:numId w:val="0"/>
        </w:numPr>
        <w:tabs>
          <w:tab w:val="clear" w:pos="720"/>
        </w:tabs>
        <w:ind w:firstLineChars="200" w:firstLine="480"/>
        <w:jc w:val="left"/>
        <w:rPr>
          <w:rFonts w:ascii="仿宋_GB2312" w:eastAsia="仿宋_GB2312" w:hAnsi="Arial" w:cs="Arial"/>
          <w:b w:val="0"/>
          <w:color w:val="0000FF"/>
          <w:szCs w:val="24"/>
          <w:shd w:val="clear" w:color="auto" w:fill="FFFFFF"/>
        </w:rPr>
      </w:pPr>
      <w:r w:rsidRPr="007158AD">
        <w:rPr>
          <w:rFonts w:ascii="仿宋_GB2312" w:eastAsia="仿宋_GB2312" w:hAnsi="宋体" w:hint="eastAsia"/>
          <w:b w:val="0"/>
          <w:bCs/>
          <w:color w:val="0000FF"/>
        </w:rPr>
        <w:t>【条文说明】</w:t>
      </w:r>
      <w:r w:rsidR="00372532" w:rsidRPr="007F7354">
        <w:rPr>
          <w:rFonts w:ascii="仿宋_GB2312" w:eastAsia="仿宋_GB2312" w:hAnsi="宋体" w:hint="eastAsia"/>
          <w:b w:val="0"/>
          <w:color w:val="0000FF"/>
          <w:szCs w:val="24"/>
        </w:rPr>
        <w:t>逸散排放是</w:t>
      </w:r>
      <w:r w:rsidR="00372532" w:rsidRPr="007F7354">
        <w:rPr>
          <w:rFonts w:ascii="仿宋_GB2312" w:eastAsia="仿宋_GB2312" w:cs="宋体" w:hint="eastAsia"/>
          <w:b w:val="0"/>
          <w:color w:val="0000FF"/>
          <w:kern w:val="0"/>
          <w:szCs w:val="21"/>
        </w:rPr>
        <w:t>燃烧排放和过程排放之外的</w:t>
      </w:r>
      <w:r w:rsidR="007F7354" w:rsidRPr="007F7354">
        <w:rPr>
          <w:rFonts w:ascii="仿宋_GB2312" w:eastAsia="仿宋_GB2312" w:cs="宋体" w:hint="eastAsia"/>
          <w:b w:val="0"/>
          <w:color w:val="0000FF"/>
          <w:kern w:val="0"/>
          <w:szCs w:val="21"/>
        </w:rPr>
        <w:t>泄露排放（</w:t>
      </w:r>
      <w:r w:rsidR="00372532" w:rsidRPr="007F7354">
        <w:rPr>
          <w:rFonts w:ascii="仿宋_GB2312" w:eastAsia="仿宋_GB2312" w:cs="宋体" w:hint="eastAsia"/>
          <w:b w:val="0"/>
          <w:color w:val="0000FF"/>
          <w:kern w:val="0"/>
          <w:szCs w:val="21"/>
        </w:rPr>
        <w:t>有意或无意</w:t>
      </w:r>
      <w:r w:rsidR="007F7354" w:rsidRPr="007F7354">
        <w:rPr>
          <w:rFonts w:ascii="仿宋_GB2312" w:eastAsia="仿宋_GB2312" w:cs="宋体" w:hint="eastAsia"/>
          <w:b w:val="0"/>
          <w:color w:val="0000FF"/>
          <w:kern w:val="0"/>
          <w:szCs w:val="21"/>
        </w:rPr>
        <w:t>）</w:t>
      </w:r>
      <w:r w:rsidR="00933480">
        <w:rPr>
          <w:rFonts w:ascii="仿宋_GB2312" w:eastAsia="仿宋_GB2312" w:cs="宋体" w:hint="eastAsia"/>
          <w:b w:val="0"/>
          <w:color w:val="0000FF"/>
          <w:kern w:val="0"/>
          <w:szCs w:val="21"/>
        </w:rPr>
        <w:t>，</w:t>
      </w:r>
      <w:r w:rsidR="00372532" w:rsidRPr="007F7354">
        <w:rPr>
          <w:rFonts w:ascii="仿宋_GB2312" w:eastAsia="仿宋_GB2312" w:hAnsi="Arial" w:cs="Arial" w:hint="eastAsia"/>
          <w:b w:val="0"/>
          <w:color w:val="0000FF"/>
          <w:szCs w:val="24"/>
          <w:shd w:val="clear" w:color="auto" w:fill="FFFFFF"/>
        </w:rPr>
        <w:t>逸散排放通常具有隐蔽性</w:t>
      </w:r>
      <w:r w:rsidR="008F0BA4">
        <w:rPr>
          <w:rFonts w:ascii="仿宋_GB2312" w:eastAsia="仿宋_GB2312" w:hAnsi="Arial" w:cs="Arial" w:hint="eastAsia"/>
          <w:b w:val="0"/>
          <w:color w:val="333333"/>
          <w:szCs w:val="24"/>
          <w:shd w:val="clear" w:color="auto" w:fill="FFFFFF"/>
        </w:rPr>
        <w:t>，</w:t>
      </w:r>
      <w:r w:rsidR="00540B94" w:rsidRPr="00F00A92">
        <w:rPr>
          <w:rFonts w:ascii="仿宋_GB2312" w:eastAsia="仿宋_GB2312" w:hAnsi="Arial" w:cs="Arial" w:hint="eastAsia"/>
          <w:b w:val="0"/>
          <w:color w:val="0000FF"/>
          <w:szCs w:val="24"/>
          <w:shd w:val="clear" w:color="auto" w:fill="FFFFFF"/>
        </w:rPr>
        <w:t>需相应的</w:t>
      </w:r>
      <w:r w:rsidR="00933480" w:rsidRPr="00F00A92">
        <w:rPr>
          <w:rFonts w:ascii="仿宋_GB2312" w:eastAsia="仿宋_GB2312" w:hAnsi="Arial" w:cs="Arial" w:hint="eastAsia"/>
          <w:b w:val="0"/>
          <w:color w:val="0000FF"/>
          <w:szCs w:val="24"/>
          <w:shd w:val="clear" w:color="auto" w:fill="FFFFFF"/>
        </w:rPr>
        <w:t>检测设备</w:t>
      </w:r>
      <w:r w:rsidR="00540B94" w:rsidRPr="00F00A92">
        <w:rPr>
          <w:rFonts w:ascii="仿宋_GB2312" w:eastAsia="仿宋_GB2312" w:hAnsi="Arial" w:cs="Arial" w:hint="eastAsia"/>
          <w:b w:val="0"/>
          <w:color w:val="0000FF"/>
          <w:szCs w:val="24"/>
          <w:shd w:val="clear" w:color="auto" w:fill="FFFFFF"/>
        </w:rPr>
        <w:t>或数据记录系统方可</w:t>
      </w:r>
      <w:r w:rsidR="001D4BB5" w:rsidRPr="00F00A92">
        <w:rPr>
          <w:rFonts w:ascii="仿宋_GB2312" w:eastAsia="仿宋_GB2312" w:hAnsi="Arial" w:cs="Arial" w:hint="eastAsia"/>
          <w:b w:val="0"/>
          <w:color w:val="0000FF"/>
          <w:szCs w:val="24"/>
          <w:shd w:val="clear" w:color="auto" w:fill="FFFFFF"/>
        </w:rPr>
        <w:t>获取准确</w:t>
      </w:r>
      <w:r w:rsidR="00F00A92" w:rsidRPr="00F00A92">
        <w:rPr>
          <w:rFonts w:ascii="仿宋_GB2312" w:eastAsia="仿宋_GB2312" w:hAnsi="Arial" w:cs="Arial" w:hint="eastAsia"/>
          <w:b w:val="0"/>
          <w:color w:val="0000FF"/>
          <w:szCs w:val="24"/>
          <w:shd w:val="clear" w:color="auto" w:fill="FFFFFF"/>
        </w:rPr>
        <w:t>逸散排放</w:t>
      </w:r>
      <w:r w:rsidR="00933480" w:rsidRPr="00F00A92">
        <w:rPr>
          <w:rFonts w:ascii="仿宋_GB2312" w:eastAsia="仿宋_GB2312" w:hAnsi="Arial" w:cs="Arial" w:hint="eastAsia"/>
          <w:b w:val="0"/>
          <w:color w:val="0000FF"/>
          <w:szCs w:val="24"/>
          <w:shd w:val="clear" w:color="auto" w:fill="FFFFFF"/>
        </w:rPr>
        <w:t>数据</w:t>
      </w:r>
      <w:r w:rsidR="00540B94" w:rsidRPr="00F00A92">
        <w:rPr>
          <w:rFonts w:ascii="仿宋_GB2312" w:eastAsia="仿宋_GB2312" w:hAnsi="Arial" w:cs="Arial" w:hint="eastAsia"/>
          <w:b w:val="0"/>
          <w:color w:val="0000FF"/>
          <w:szCs w:val="24"/>
          <w:shd w:val="clear" w:color="auto" w:fill="FFFFFF"/>
        </w:rPr>
        <w:t>，目前也缺乏</w:t>
      </w:r>
      <w:r w:rsidR="00F00A92" w:rsidRPr="00F00A92">
        <w:rPr>
          <w:rFonts w:ascii="仿宋_GB2312" w:eastAsia="仿宋_GB2312" w:hAnsi="Arial" w:cs="Arial" w:hint="eastAsia"/>
          <w:b w:val="0"/>
          <w:color w:val="0000FF"/>
          <w:szCs w:val="24"/>
          <w:shd w:val="clear" w:color="auto" w:fill="FFFFFF"/>
        </w:rPr>
        <w:t>完善</w:t>
      </w:r>
      <w:r w:rsidR="001D4BB5" w:rsidRPr="00F00A92">
        <w:rPr>
          <w:rFonts w:ascii="仿宋_GB2312" w:eastAsia="仿宋_GB2312" w:hAnsi="Arial" w:cs="Arial" w:hint="eastAsia"/>
          <w:b w:val="0"/>
          <w:color w:val="0000FF"/>
          <w:szCs w:val="24"/>
          <w:shd w:val="clear" w:color="auto" w:fill="FFFFFF"/>
        </w:rPr>
        <w:t>的</w:t>
      </w:r>
      <w:r w:rsidR="001D4BB5" w:rsidRPr="00F00A92">
        <w:rPr>
          <w:rStyle w:val="af5"/>
          <w:rFonts w:ascii="仿宋_GB2312" w:eastAsia="仿宋_GB2312" w:hAnsi="Arial" w:cs="Arial" w:hint="eastAsia"/>
          <w:color w:val="0000FF"/>
          <w:szCs w:val="24"/>
        </w:rPr>
        <w:t>核算方法</w:t>
      </w:r>
      <w:r w:rsidR="00F00A92" w:rsidRPr="00F00A92">
        <w:rPr>
          <w:rFonts w:ascii="仿宋_GB2312" w:eastAsia="仿宋_GB2312" w:hAnsi="Arial" w:cs="Arial" w:hint="eastAsia"/>
          <w:b w:val="0"/>
          <w:color w:val="0000FF"/>
          <w:szCs w:val="24"/>
          <w:shd w:val="clear" w:color="auto" w:fill="FFFFFF"/>
        </w:rPr>
        <w:t>准确核算</w:t>
      </w:r>
      <w:r w:rsidR="0015761A" w:rsidRPr="0015761A">
        <w:rPr>
          <w:rFonts w:ascii="仿宋_GB2312" w:eastAsia="仿宋_GB2312" w:hAnsi="宋体" w:hint="eastAsia"/>
          <w:b w:val="0"/>
          <w:color w:val="0000FF"/>
          <w:szCs w:val="21"/>
        </w:rPr>
        <w:t>房屋建筑行业</w:t>
      </w:r>
      <w:r w:rsidR="002A3972">
        <w:rPr>
          <w:rFonts w:ascii="仿宋_GB2312" w:eastAsia="仿宋_GB2312" w:hAnsi="宋体" w:hint="eastAsia"/>
          <w:b w:val="0"/>
          <w:color w:val="0000FF"/>
          <w:szCs w:val="21"/>
        </w:rPr>
        <w:t>的</w:t>
      </w:r>
      <w:r w:rsidR="00F00A92" w:rsidRPr="00F00A92">
        <w:rPr>
          <w:rFonts w:ascii="仿宋_GB2312" w:eastAsia="仿宋_GB2312" w:hAnsi="Arial" w:cs="Arial" w:hint="eastAsia"/>
          <w:b w:val="0"/>
          <w:color w:val="0000FF"/>
          <w:szCs w:val="24"/>
          <w:shd w:val="clear" w:color="auto" w:fill="FFFFFF"/>
        </w:rPr>
        <w:t>逸散排放‌。</w:t>
      </w:r>
    </w:p>
    <w:p w:rsidR="006641E6" w:rsidRDefault="006641E6" w:rsidP="006641E6">
      <w:pPr>
        <w:pStyle w:val="BodyTitle"/>
        <w:numPr>
          <w:ilvl w:val="0"/>
          <w:numId w:val="0"/>
        </w:numPr>
        <w:tabs>
          <w:tab w:val="clear" w:pos="720"/>
        </w:tabs>
        <w:ind w:left="720" w:hangingChars="300" w:hanging="720"/>
        <w:jc w:val="left"/>
        <w:rPr>
          <w:rFonts w:ascii="宋体" w:cs="宋体"/>
          <w:b w:val="0"/>
          <w:kern w:val="0"/>
          <w:szCs w:val="21"/>
        </w:rPr>
        <w:sectPr w:rsidR="006641E6" w:rsidSect="00C002DE">
          <w:pgSz w:w="11906" w:h="16838"/>
          <w:pgMar w:top="1440" w:right="1558" w:bottom="1440" w:left="1418" w:header="851" w:footer="992" w:gutter="0"/>
          <w:cols w:space="720"/>
          <w:docGrid w:type="lines" w:linePitch="312"/>
        </w:sectPr>
      </w:pPr>
    </w:p>
    <w:p w:rsidR="006641E6" w:rsidRDefault="0078098C" w:rsidP="007B6415">
      <w:pPr>
        <w:pStyle w:val="BodyTitle"/>
        <w:numPr>
          <w:ilvl w:val="0"/>
          <w:numId w:val="0"/>
        </w:numPr>
        <w:tabs>
          <w:tab w:val="clear" w:pos="720"/>
        </w:tabs>
        <w:spacing w:beforeLines="100" w:afterLines="100"/>
        <w:ind w:left="904" w:hangingChars="300" w:hanging="904"/>
        <w:jc w:val="center"/>
        <w:rPr>
          <w:rFonts w:ascii="宋体" w:cs="宋体"/>
          <w:kern w:val="0"/>
          <w:sz w:val="30"/>
          <w:szCs w:val="30"/>
        </w:rPr>
      </w:pPr>
      <w:r>
        <w:rPr>
          <w:rFonts w:hint="eastAsia"/>
          <w:kern w:val="0"/>
          <w:sz w:val="30"/>
          <w:szCs w:val="30"/>
        </w:rPr>
        <w:lastRenderedPageBreak/>
        <w:t>6</w:t>
      </w:r>
      <w:r w:rsidR="006641E6" w:rsidRPr="006641E6">
        <w:rPr>
          <w:rFonts w:ascii="宋体" w:cs="宋体" w:hint="eastAsia"/>
          <w:kern w:val="0"/>
          <w:sz w:val="30"/>
          <w:szCs w:val="30"/>
        </w:rPr>
        <w:t xml:space="preserve"> 计量与监检测要求</w:t>
      </w:r>
    </w:p>
    <w:p w:rsidR="006641E6" w:rsidRDefault="0078098C" w:rsidP="006641E6">
      <w:pPr>
        <w:pStyle w:val="BodyTitle"/>
        <w:numPr>
          <w:ilvl w:val="0"/>
          <w:numId w:val="0"/>
        </w:numPr>
        <w:rPr>
          <w:rFonts w:ascii="宋体" w:hAnsi="宋体"/>
          <w:b w:val="0"/>
          <w:color w:val="000000" w:themeColor="text1"/>
        </w:rPr>
      </w:pPr>
      <w:r w:rsidRPr="0078098C">
        <w:rPr>
          <w:rFonts w:hint="eastAsia"/>
          <w:color w:val="auto"/>
          <w:spacing w:val="30"/>
          <w:kern w:val="0"/>
          <w:szCs w:val="24"/>
          <w:fitText w:val="603" w:id="-906781184"/>
        </w:rPr>
        <w:t>6</w:t>
      </w:r>
      <w:r w:rsidR="006641E6" w:rsidRPr="0078098C">
        <w:rPr>
          <w:color w:val="auto"/>
          <w:spacing w:val="30"/>
          <w:kern w:val="0"/>
          <w:szCs w:val="24"/>
          <w:fitText w:val="603" w:id="-906781184"/>
        </w:rPr>
        <w:t>.</w:t>
      </w:r>
      <w:r w:rsidR="006641E6" w:rsidRPr="0078098C">
        <w:rPr>
          <w:rFonts w:hint="eastAsia"/>
          <w:color w:val="auto"/>
          <w:spacing w:val="30"/>
          <w:kern w:val="0"/>
          <w:szCs w:val="24"/>
          <w:fitText w:val="603" w:id="-906781184"/>
        </w:rPr>
        <w:t>0</w:t>
      </w:r>
      <w:r w:rsidR="006641E6" w:rsidRPr="0078098C">
        <w:rPr>
          <w:color w:val="auto"/>
          <w:spacing w:val="30"/>
          <w:kern w:val="0"/>
          <w:szCs w:val="24"/>
          <w:fitText w:val="603" w:id="-906781184"/>
        </w:rPr>
        <w:t>.</w:t>
      </w:r>
      <w:r w:rsidR="006641E6" w:rsidRPr="0078098C">
        <w:rPr>
          <w:color w:val="auto"/>
          <w:spacing w:val="3"/>
          <w:kern w:val="0"/>
          <w:szCs w:val="24"/>
          <w:fitText w:val="603" w:id="-906781184"/>
        </w:rPr>
        <w:t>1</w:t>
      </w:r>
      <w:r w:rsidR="006641E6" w:rsidRPr="00C23C6C">
        <w:rPr>
          <w:color w:val="auto"/>
          <w:szCs w:val="24"/>
        </w:rPr>
        <w:t xml:space="preserve">  </w:t>
      </w:r>
      <w:r w:rsidR="007A102C" w:rsidRPr="007A102C">
        <w:rPr>
          <w:rFonts w:ascii="宋体" w:hAnsi="宋体" w:cs="宋体" w:hint="eastAsia"/>
          <w:b w:val="0"/>
          <w:color w:val="000000" w:themeColor="text1"/>
        </w:rPr>
        <w:t>企业碳排放计量与监检测参数的类型和方法应符合表</w:t>
      </w:r>
      <w:r>
        <w:rPr>
          <w:rFonts w:ascii="宋体" w:hAnsi="宋体" w:cs="宋体" w:hint="eastAsia"/>
          <w:b w:val="0"/>
          <w:color w:val="000000" w:themeColor="text1"/>
        </w:rPr>
        <w:t>6</w:t>
      </w:r>
      <w:r w:rsidR="007A102C">
        <w:rPr>
          <w:rFonts w:ascii="宋体" w:hAnsi="宋体" w:cs="宋体" w:hint="eastAsia"/>
          <w:b w:val="0"/>
          <w:color w:val="000000" w:themeColor="text1"/>
        </w:rPr>
        <w:t>.0.1</w:t>
      </w:r>
      <w:r w:rsidR="00EC76D9">
        <w:rPr>
          <w:rFonts w:ascii="宋体" w:hAnsi="宋体" w:cs="宋体" w:hint="eastAsia"/>
          <w:b w:val="0"/>
          <w:color w:val="000000" w:themeColor="text1"/>
        </w:rPr>
        <w:t>的相关规定</w:t>
      </w:r>
      <w:r w:rsidR="006641E6">
        <w:rPr>
          <w:rFonts w:ascii="宋体" w:hAnsi="宋体" w:hint="eastAsia"/>
          <w:b w:val="0"/>
          <w:color w:val="000000" w:themeColor="text1"/>
        </w:rPr>
        <w:t>。</w:t>
      </w:r>
    </w:p>
    <w:p w:rsidR="007A102C" w:rsidRPr="004C65BA" w:rsidRDefault="007A102C" w:rsidP="007A102C">
      <w:pPr>
        <w:pStyle w:val="BodyTitle"/>
        <w:numPr>
          <w:ilvl w:val="0"/>
          <w:numId w:val="0"/>
        </w:numPr>
        <w:ind w:left="540" w:hangingChars="257" w:hanging="540"/>
        <w:jc w:val="center"/>
        <w:rPr>
          <w:rFonts w:ascii="黑体" w:eastAsia="黑体" w:hAnsi="黑体"/>
          <w:b w:val="0"/>
          <w:bCs/>
          <w:color w:val="000000" w:themeColor="text1"/>
          <w:sz w:val="21"/>
          <w:szCs w:val="21"/>
        </w:rPr>
      </w:pPr>
      <w:r w:rsidRPr="004C65BA">
        <w:rPr>
          <w:rFonts w:ascii="黑体" w:eastAsia="黑体" w:hAnsi="黑体"/>
          <w:b w:val="0"/>
          <w:bCs/>
          <w:color w:val="000000" w:themeColor="text1"/>
          <w:sz w:val="21"/>
          <w:szCs w:val="21"/>
        </w:rPr>
        <w:t>表</w:t>
      </w:r>
      <w:r w:rsidR="0078098C">
        <w:rPr>
          <w:rFonts w:eastAsia="黑体" w:hint="eastAsia"/>
          <w:b w:val="0"/>
          <w:bCs/>
          <w:color w:val="000000" w:themeColor="text1"/>
          <w:sz w:val="21"/>
          <w:szCs w:val="21"/>
        </w:rPr>
        <w:t>6</w:t>
      </w:r>
      <w:r w:rsidRPr="00F85DAC">
        <w:rPr>
          <w:rFonts w:eastAsia="黑体"/>
          <w:b w:val="0"/>
          <w:bCs/>
          <w:color w:val="000000" w:themeColor="text1"/>
          <w:sz w:val="21"/>
          <w:szCs w:val="21"/>
        </w:rPr>
        <w:t>.0.</w:t>
      </w:r>
      <w:r w:rsidR="001D58F3">
        <w:rPr>
          <w:rFonts w:eastAsia="黑体" w:hint="eastAsia"/>
          <w:b w:val="0"/>
          <w:bCs/>
          <w:color w:val="000000" w:themeColor="text1"/>
          <w:sz w:val="21"/>
          <w:szCs w:val="21"/>
        </w:rPr>
        <w:t>1</w:t>
      </w:r>
      <w:r w:rsidRPr="004C65BA">
        <w:rPr>
          <w:rFonts w:ascii="黑体" w:eastAsia="黑体" w:hAnsi="黑体" w:hint="eastAsia"/>
          <w:b w:val="0"/>
          <w:bCs/>
          <w:color w:val="000000" w:themeColor="text1"/>
          <w:sz w:val="21"/>
          <w:szCs w:val="21"/>
        </w:rPr>
        <w:t xml:space="preserve"> </w:t>
      </w:r>
      <w:r>
        <w:rPr>
          <w:rFonts w:ascii="黑体" w:eastAsia="黑体" w:hAnsi="黑体" w:hint="eastAsia"/>
          <w:b w:val="0"/>
          <w:bCs/>
          <w:color w:val="000000" w:themeColor="text1"/>
          <w:sz w:val="21"/>
          <w:szCs w:val="21"/>
        </w:rPr>
        <w:t xml:space="preserve"> </w:t>
      </w:r>
      <w:r w:rsidR="001860EB" w:rsidRPr="001860EB">
        <w:rPr>
          <w:rFonts w:ascii="黑体" w:eastAsia="黑体" w:hAnsi="黑体" w:hint="eastAsia"/>
          <w:b w:val="0"/>
          <w:bCs/>
          <w:color w:val="000000" w:themeColor="text1"/>
          <w:sz w:val="21"/>
          <w:szCs w:val="21"/>
        </w:rPr>
        <w:t>企业碳排放计量与监检测参数类型和方法</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2660"/>
        <w:gridCol w:w="3402"/>
        <w:gridCol w:w="3084"/>
      </w:tblGrid>
      <w:tr w:rsidR="007A102C" w:rsidRPr="001860EB" w:rsidTr="00BB3E7C">
        <w:trPr>
          <w:trHeight w:val="397"/>
        </w:trPr>
        <w:tc>
          <w:tcPr>
            <w:tcW w:w="2660" w:type="dxa"/>
            <w:tcBorders>
              <w:bottom w:val="single" w:sz="8" w:space="0" w:color="auto"/>
            </w:tcBorders>
            <w:vAlign w:val="center"/>
          </w:tcPr>
          <w:p w:rsidR="007A102C" w:rsidRPr="001860EB" w:rsidRDefault="001D58F3" w:rsidP="001860EB">
            <w:pPr>
              <w:pStyle w:val="BodyTitle"/>
              <w:numPr>
                <w:ilvl w:val="0"/>
                <w:numId w:val="0"/>
              </w:numPr>
              <w:spacing w:line="240" w:lineRule="auto"/>
              <w:jc w:val="center"/>
              <w:rPr>
                <w:b w:val="0"/>
                <w:color w:val="auto"/>
                <w:sz w:val="21"/>
                <w:szCs w:val="21"/>
              </w:rPr>
            </w:pPr>
            <w:r w:rsidRPr="001860EB">
              <w:rPr>
                <w:rFonts w:hint="eastAsia"/>
                <w:b w:val="0"/>
                <w:color w:val="auto"/>
                <w:sz w:val="21"/>
                <w:szCs w:val="21"/>
              </w:rPr>
              <w:t>排放源名称</w:t>
            </w:r>
          </w:p>
        </w:tc>
        <w:tc>
          <w:tcPr>
            <w:tcW w:w="3402" w:type="dxa"/>
            <w:vAlign w:val="center"/>
          </w:tcPr>
          <w:p w:rsidR="007A102C" w:rsidRPr="001860EB" w:rsidRDefault="001D58F3" w:rsidP="001860EB">
            <w:pPr>
              <w:pStyle w:val="BodyTitle"/>
              <w:numPr>
                <w:ilvl w:val="0"/>
                <w:numId w:val="0"/>
              </w:numPr>
              <w:spacing w:line="240" w:lineRule="auto"/>
              <w:jc w:val="center"/>
              <w:rPr>
                <w:b w:val="0"/>
                <w:color w:val="auto"/>
                <w:sz w:val="21"/>
                <w:szCs w:val="21"/>
              </w:rPr>
            </w:pPr>
            <w:r w:rsidRPr="001860EB">
              <w:rPr>
                <w:rFonts w:hint="eastAsia"/>
                <w:b w:val="0"/>
                <w:color w:val="auto"/>
                <w:sz w:val="21"/>
                <w:szCs w:val="21"/>
              </w:rPr>
              <w:t>计量与监检测参数类型</w:t>
            </w:r>
          </w:p>
        </w:tc>
        <w:tc>
          <w:tcPr>
            <w:tcW w:w="3084" w:type="dxa"/>
            <w:vAlign w:val="center"/>
          </w:tcPr>
          <w:p w:rsidR="007A102C" w:rsidRPr="001860EB" w:rsidRDefault="001D58F3" w:rsidP="001860EB">
            <w:pPr>
              <w:pStyle w:val="BodyTitle"/>
              <w:numPr>
                <w:ilvl w:val="0"/>
                <w:numId w:val="0"/>
              </w:numPr>
              <w:spacing w:line="240" w:lineRule="auto"/>
              <w:jc w:val="center"/>
              <w:rPr>
                <w:b w:val="0"/>
                <w:color w:val="auto"/>
                <w:sz w:val="21"/>
                <w:szCs w:val="21"/>
              </w:rPr>
            </w:pPr>
            <w:r w:rsidRPr="001860EB">
              <w:rPr>
                <w:rFonts w:hint="eastAsia"/>
                <w:b w:val="0"/>
                <w:color w:val="auto"/>
                <w:sz w:val="21"/>
                <w:szCs w:val="21"/>
              </w:rPr>
              <w:t>计量与监检测方法</w:t>
            </w:r>
          </w:p>
        </w:tc>
      </w:tr>
      <w:tr w:rsidR="001D58F3" w:rsidRPr="001860EB" w:rsidTr="00BB3E7C">
        <w:trPr>
          <w:trHeight w:val="397"/>
        </w:trPr>
        <w:tc>
          <w:tcPr>
            <w:tcW w:w="2660" w:type="dxa"/>
            <w:vMerge w:val="restart"/>
            <w:tcBorders>
              <w:top w:val="single" w:sz="8" w:space="0" w:color="auto"/>
            </w:tcBorders>
            <w:vAlign w:val="center"/>
          </w:tcPr>
          <w:p w:rsidR="001D58F3" w:rsidRPr="001860EB" w:rsidRDefault="006E3557" w:rsidP="001860EB">
            <w:pPr>
              <w:pStyle w:val="BodyTitle"/>
              <w:numPr>
                <w:ilvl w:val="0"/>
                <w:numId w:val="0"/>
              </w:numPr>
              <w:tabs>
                <w:tab w:val="clear" w:pos="720"/>
                <w:tab w:val="left" w:pos="0"/>
              </w:tabs>
              <w:spacing w:line="240" w:lineRule="auto"/>
              <w:jc w:val="center"/>
              <w:rPr>
                <w:b w:val="0"/>
                <w:color w:val="auto"/>
                <w:sz w:val="21"/>
                <w:szCs w:val="21"/>
              </w:rPr>
            </w:pPr>
            <w:r w:rsidRPr="001860EB">
              <w:rPr>
                <w:rFonts w:hint="eastAsia"/>
                <w:b w:val="0"/>
                <w:color w:val="auto"/>
                <w:sz w:val="21"/>
                <w:szCs w:val="21"/>
              </w:rPr>
              <w:t>各类化石燃料燃烧产生的碳排放</w:t>
            </w:r>
          </w:p>
        </w:tc>
        <w:tc>
          <w:tcPr>
            <w:tcW w:w="3402" w:type="dxa"/>
            <w:tcBorders>
              <w:top w:val="single" w:sz="8" w:space="0" w:color="auto"/>
            </w:tcBorders>
            <w:vAlign w:val="center"/>
          </w:tcPr>
          <w:p w:rsidR="001D58F3" w:rsidRPr="001860EB" w:rsidRDefault="001D58F3" w:rsidP="001860EB">
            <w:pPr>
              <w:pStyle w:val="BodyTitle"/>
              <w:numPr>
                <w:ilvl w:val="0"/>
                <w:numId w:val="0"/>
              </w:numPr>
              <w:spacing w:line="240" w:lineRule="auto"/>
              <w:jc w:val="center"/>
              <w:rPr>
                <w:b w:val="0"/>
                <w:color w:val="auto"/>
                <w:sz w:val="21"/>
                <w:szCs w:val="21"/>
              </w:rPr>
            </w:pPr>
            <w:r w:rsidRPr="001860EB">
              <w:rPr>
                <w:rFonts w:hint="eastAsia"/>
                <w:b w:val="0"/>
                <w:color w:val="auto"/>
                <w:sz w:val="21"/>
                <w:szCs w:val="21"/>
              </w:rPr>
              <w:t>化石燃料消耗量</w:t>
            </w:r>
          </w:p>
        </w:tc>
        <w:tc>
          <w:tcPr>
            <w:tcW w:w="3084" w:type="dxa"/>
            <w:tcBorders>
              <w:top w:val="single" w:sz="8" w:space="0" w:color="auto"/>
            </w:tcBorders>
            <w:vAlign w:val="center"/>
          </w:tcPr>
          <w:p w:rsidR="001D58F3" w:rsidRPr="001860EB" w:rsidRDefault="00EB1092" w:rsidP="001451D4">
            <w:pPr>
              <w:pStyle w:val="BodyTitle"/>
              <w:numPr>
                <w:ilvl w:val="0"/>
                <w:numId w:val="0"/>
              </w:numPr>
              <w:tabs>
                <w:tab w:val="clear" w:pos="720"/>
              </w:tabs>
              <w:spacing w:line="240" w:lineRule="auto"/>
              <w:ind w:left="-1"/>
              <w:jc w:val="center"/>
              <w:rPr>
                <w:b w:val="0"/>
                <w:color w:val="auto"/>
                <w:sz w:val="21"/>
                <w:szCs w:val="21"/>
              </w:rPr>
            </w:pPr>
            <w:r>
              <w:rPr>
                <w:rFonts w:hint="eastAsia"/>
                <w:b w:val="0"/>
                <w:color w:val="auto"/>
                <w:sz w:val="21"/>
                <w:szCs w:val="21"/>
              </w:rPr>
              <w:t>衡器</w:t>
            </w:r>
            <w:r w:rsidR="00C657FF" w:rsidRPr="001860EB">
              <w:rPr>
                <w:rFonts w:hint="eastAsia"/>
                <w:b w:val="0"/>
                <w:color w:val="auto"/>
                <w:sz w:val="21"/>
                <w:szCs w:val="21"/>
              </w:rPr>
              <w:t>、液体流量计、</w:t>
            </w:r>
            <w:r w:rsidR="001D58F3" w:rsidRPr="001860EB">
              <w:rPr>
                <w:rFonts w:hint="eastAsia"/>
                <w:b w:val="0"/>
                <w:color w:val="auto"/>
                <w:sz w:val="21"/>
                <w:szCs w:val="21"/>
              </w:rPr>
              <w:t>气体流量计等计量器具</w:t>
            </w:r>
          </w:p>
        </w:tc>
      </w:tr>
      <w:tr w:rsidR="001D58F3" w:rsidRPr="001860EB" w:rsidTr="00BB3E7C">
        <w:trPr>
          <w:trHeight w:val="397"/>
        </w:trPr>
        <w:tc>
          <w:tcPr>
            <w:tcW w:w="2660" w:type="dxa"/>
            <w:vMerge/>
            <w:vAlign w:val="center"/>
          </w:tcPr>
          <w:p w:rsidR="001D58F3" w:rsidRPr="001860EB" w:rsidRDefault="001D58F3" w:rsidP="001860EB">
            <w:pPr>
              <w:pStyle w:val="BodyTitle"/>
              <w:numPr>
                <w:ilvl w:val="0"/>
                <w:numId w:val="0"/>
              </w:numPr>
              <w:spacing w:line="240" w:lineRule="auto"/>
              <w:jc w:val="center"/>
              <w:rPr>
                <w:b w:val="0"/>
                <w:color w:val="auto"/>
                <w:sz w:val="21"/>
                <w:szCs w:val="21"/>
              </w:rPr>
            </w:pPr>
          </w:p>
        </w:tc>
        <w:tc>
          <w:tcPr>
            <w:tcW w:w="3402" w:type="dxa"/>
            <w:vAlign w:val="center"/>
          </w:tcPr>
          <w:p w:rsidR="001D58F3" w:rsidRPr="001860EB" w:rsidRDefault="001D58F3" w:rsidP="001860EB">
            <w:pPr>
              <w:pStyle w:val="BodyTitle"/>
              <w:numPr>
                <w:ilvl w:val="0"/>
                <w:numId w:val="0"/>
              </w:numPr>
              <w:spacing w:line="240" w:lineRule="auto"/>
              <w:jc w:val="center"/>
              <w:rPr>
                <w:b w:val="0"/>
                <w:color w:val="auto"/>
                <w:sz w:val="21"/>
                <w:szCs w:val="21"/>
              </w:rPr>
            </w:pPr>
            <w:r w:rsidRPr="001860EB">
              <w:rPr>
                <w:rFonts w:hint="eastAsia"/>
                <w:b w:val="0"/>
                <w:color w:val="auto"/>
                <w:sz w:val="21"/>
                <w:szCs w:val="21"/>
              </w:rPr>
              <w:t>低位发热量</w:t>
            </w:r>
          </w:p>
        </w:tc>
        <w:tc>
          <w:tcPr>
            <w:tcW w:w="3084" w:type="dxa"/>
            <w:vAlign w:val="center"/>
          </w:tcPr>
          <w:p w:rsidR="001D58F3" w:rsidRPr="001860EB" w:rsidRDefault="00EB1092" w:rsidP="00482A53">
            <w:pPr>
              <w:pStyle w:val="BodyTitle"/>
              <w:numPr>
                <w:ilvl w:val="0"/>
                <w:numId w:val="0"/>
              </w:numPr>
              <w:tabs>
                <w:tab w:val="clear" w:pos="720"/>
                <w:tab w:val="left" w:pos="-1"/>
              </w:tabs>
              <w:spacing w:line="240" w:lineRule="auto"/>
              <w:ind w:left="-1" w:firstLine="1"/>
              <w:jc w:val="center"/>
              <w:rPr>
                <w:b w:val="0"/>
                <w:color w:val="auto"/>
                <w:sz w:val="21"/>
                <w:szCs w:val="21"/>
              </w:rPr>
            </w:pPr>
            <w:r>
              <w:rPr>
                <w:b w:val="0"/>
                <w:color w:val="auto"/>
                <w:sz w:val="21"/>
                <w:szCs w:val="21"/>
              </w:rPr>
              <w:t>热量测定仪</w:t>
            </w:r>
          </w:p>
        </w:tc>
      </w:tr>
      <w:tr w:rsidR="007A102C" w:rsidRPr="001860EB" w:rsidTr="00BB3E7C">
        <w:trPr>
          <w:trHeight w:val="397"/>
        </w:trPr>
        <w:tc>
          <w:tcPr>
            <w:tcW w:w="2660" w:type="dxa"/>
            <w:vAlign w:val="center"/>
          </w:tcPr>
          <w:p w:rsidR="007A102C" w:rsidRPr="001860EB" w:rsidRDefault="00E07D7C" w:rsidP="003F6AA6">
            <w:pPr>
              <w:pStyle w:val="BodyTitle"/>
              <w:numPr>
                <w:ilvl w:val="0"/>
                <w:numId w:val="0"/>
              </w:numPr>
              <w:tabs>
                <w:tab w:val="clear" w:pos="720"/>
                <w:tab w:val="left" w:pos="0"/>
              </w:tabs>
              <w:spacing w:line="240" w:lineRule="auto"/>
              <w:jc w:val="center"/>
              <w:rPr>
                <w:b w:val="0"/>
                <w:color w:val="auto"/>
                <w:sz w:val="21"/>
                <w:szCs w:val="21"/>
              </w:rPr>
            </w:pPr>
            <w:r>
              <w:rPr>
                <w:rFonts w:hint="eastAsia"/>
                <w:b w:val="0"/>
                <w:color w:val="auto"/>
                <w:sz w:val="21"/>
                <w:szCs w:val="21"/>
              </w:rPr>
              <w:t>购入</w:t>
            </w:r>
            <w:r w:rsidR="006E3557" w:rsidRPr="001860EB">
              <w:rPr>
                <w:rFonts w:hint="eastAsia"/>
                <w:b w:val="0"/>
                <w:color w:val="auto"/>
                <w:sz w:val="21"/>
                <w:szCs w:val="21"/>
              </w:rPr>
              <w:t>电力产生的碳排放</w:t>
            </w:r>
          </w:p>
        </w:tc>
        <w:tc>
          <w:tcPr>
            <w:tcW w:w="3402" w:type="dxa"/>
            <w:vAlign w:val="center"/>
          </w:tcPr>
          <w:p w:rsidR="007A102C" w:rsidRPr="001860EB" w:rsidRDefault="006E3557" w:rsidP="003F6AA6">
            <w:pPr>
              <w:pStyle w:val="BodyTitle"/>
              <w:numPr>
                <w:ilvl w:val="0"/>
                <w:numId w:val="0"/>
              </w:numPr>
              <w:spacing w:line="240" w:lineRule="auto"/>
              <w:jc w:val="center"/>
              <w:rPr>
                <w:b w:val="0"/>
                <w:color w:val="auto"/>
                <w:sz w:val="21"/>
                <w:szCs w:val="21"/>
              </w:rPr>
            </w:pPr>
            <w:r w:rsidRPr="001860EB">
              <w:rPr>
                <w:rFonts w:hint="eastAsia"/>
                <w:b w:val="0"/>
                <w:color w:val="auto"/>
                <w:sz w:val="21"/>
                <w:szCs w:val="21"/>
              </w:rPr>
              <w:t>购入电量、</w:t>
            </w:r>
            <w:r w:rsidR="004B1EDE">
              <w:rPr>
                <w:rFonts w:hint="eastAsia"/>
                <w:b w:val="0"/>
                <w:color w:val="auto"/>
                <w:sz w:val="21"/>
                <w:szCs w:val="21"/>
              </w:rPr>
              <w:t>实际</w:t>
            </w:r>
            <w:r w:rsidRPr="001860EB">
              <w:rPr>
                <w:rFonts w:hint="eastAsia"/>
                <w:b w:val="0"/>
                <w:color w:val="auto"/>
                <w:sz w:val="21"/>
                <w:szCs w:val="21"/>
              </w:rPr>
              <w:t>消耗电量</w:t>
            </w:r>
          </w:p>
        </w:tc>
        <w:tc>
          <w:tcPr>
            <w:tcW w:w="3084" w:type="dxa"/>
            <w:vAlign w:val="center"/>
          </w:tcPr>
          <w:p w:rsidR="007A102C" w:rsidRPr="001860EB" w:rsidRDefault="00482A53" w:rsidP="001860EB">
            <w:pPr>
              <w:pStyle w:val="BodyTitle"/>
              <w:numPr>
                <w:ilvl w:val="0"/>
                <w:numId w:val="0"/>
              </w:numPr>
              <w:spacing w:line="240" w:lineRule="auto"/>
              <w:jc w:val="center"/>
              <w:rPr>
                <w:b w:val="0"/>
                <w:color w:val="auto"/>
                <w:sz w:val="21"/>
                <w:szCs w:val="21"/>
              </w:rPr>
            </w:pPr>
            <w:r w:rsidRPr="00482A53">
              <w:rPr>
                <w:rFonts w:hint="eastAsia"/>
                <w:b w:val="0"/>
                <w:color w:val="auto"/>
                <w:sz w:val="21"/>
                <w:szCs w:val="21"/>
              </w:rPr>
              <w:t>电表</w:t>
            </w:r>
          </w:p>
        </w:tc>
      </w:tr>
      <w:tr w:rsidR="00BB4DD7" w:rsidRPr="001860EB" w:rsidTr="00BB3E7C">
        <w:trPr>
          <w:trHeight w:val="397"/>
        </w:trPr>
        <w:tc>
          <w:tcPr>
            <w:tcW w:w="2660" w:type="dxa"/>
            <w:vMerge w:val="restart"/>
            <w:vAlign w:val="center"/>
          </w:tcPr>
          <w:p w:rsidR="00BB4DD7" w:rsidRPr="001860EB" w:rsidRDefault="00E07D7C" w:rsidP="001860EB">
            <w:pPr>
              <w:pStyle w:val="BodyTitle"/>
              <w:numPr>
                <w:ilvl w:val="0"/>
                <w:numId w:val="0"/>
              </w:numPr>
              <w:spacing w:line="240" w:lineRule="auto"/>
              <w:jc w:val="center"/>
              <w:rPr>
                <w:b w:val="0"/>
                <w:color w:val="auto"/>
                <w:sz w:val="21"/>
                <w:szCs w:val="21"/>
              </w:rPr>
            </w:pPr>
            <w:r>
              <w:rPr>
                <w:rFonts w:hint="eastAsia"/>
                <w:b w:val="0"/>
                <w:color w:val="auto"/>
                <w:sz w:val="21"/>
                <w:szCs w:val="21"/>
              </w:rPr>
              <w:t>购入</w:t>
            </w:r>
            <w:r w:rsidR="00BB4DD7" w:rsidRPr="001860EB">
              <w:rPr>
                <w:rFonts w:hint="eastAsia"/>
                <w:b w:val="0"/>
                <w:color w:val="auto"/>
                <w:sz w:val="21"/>
                <w:szCs w:val="21"/>
              </w:rPr>
              <w:t>热力产生的碳排放</w:t>
            </w:r>
          </w:p>
        </w:tc>
        <w:tc>
          <w:tcPr>
            <w:tcW w:w="3402" w:type="dxa"/>
            <w:vAlign w:val="center"/>
          </w:tcPr>
          <w:p w:rsidR="00BB4DD7" w:rsidRPr="001860EB" w:rsidRDefault="00BB4DD7" w:rsidP="00BB3E7C">
            <w:pPr>
              <w:pStyle w:val="BodyTitle"/>
              <w:numPr>
                <w:ilvl w:val="0"/>
                <w:numId w:val="0"/>
              </w:numPr>
              <w:tabs>
                <w:tab w:val="clear" w:pos="720"/>
                <w:tab w:val="left" w:pos="0"/>
              </w:tabs>
              <w:spacing w:line="240" w:lineRule="auto"/>
              <w:jc w:val="center"/>
              <w:rPr>
                <w:b w:val="0"/>
                <w:color w:val="auto"/>
                <w:sz w:val="21"/>
                <w:szCs w:val="21"/>
              </w:rPr>
            </w:pPr>
            <w:r w:rsidRPr="001860EB">
              <w:rPr>
                <w:rFonts w:hint="eastAsia"/>
                <w:b w:val="0"/>
                <w:color w:val="auto"/>
                <w:sz w:val="21"/>
                <w:szCs w:val="21"/>
              </w:rPr>
              <w:t>购入蒸汽量、蒸汽温度、蒸汽压力</w:t>
            </w:r>
          </w:p>
        </w:tc>
        <w:tc>
          <w:tcPr>
            <w:tcW w:w="3084" w:type="dxa"/>
            <w:vAlign w:val="center"/>
          </w:tcPr>
          <w:p w:rsidR="00BB4DD7" w:rsidRPr="001860EB" w:rsidRDefault="00BB4DD7" w:rsidP="003F6AA6">
            <w:pPr>
              <w:pStyle w:val="BodyTitle"/>
              <w:numPr>
                <w:ilvl w:val="0"/>
                <w:numId w:val="0"/>
              </w:numPr>
              <w:tabs>
                <w:tab w:val="clear" w:pos="540"/>
                <w:tab w:val="clear" w:pos="720"/>
                <w:tab w:val="left" w:pos="-1"/>
              </w:tabs>
              <w:spacing w:line="240" w:lineRule="auto"/>
              <w:ind w:left="-1" w:firstLine="1"/>
              <w:jc w:val="center"/>
              <w:rPr>
                <w:b w:val="0"/>
                <w:color w:val="auto"/>
                <w:sz w:val="21"/>
                <w:szCs w:val="21"/>
              </w:rPr>
            </w:pPr>
            <w:r w:rsidRPr="001860EB">
              <w:rPr>
                <w:rFonts w:hint="eastAsia"/>
                <w:b w:val="0"/>
                <w:color w:val="auto"/>
                <w:sz w:val="21"/>
                <w:szCs w:val="21"/>
              </w:rPr>
              <w:t>流量仪表、温度仪表、压力仪表</w:t>
            </w:r>
          </w:p>
        </w:tc>
      </w:tr>
      <w:tr w:rsidR="00BB4DD7" w:rsidRPr="001860EB" w:rsidTr="00BB3E7C">
        <w:trPr>
          <w:trHeight w:val="397"/>
        </w:trPr>
        <w:tc>
          <w:tcPr>
            <w:tcW w:w="2660" w:type="dxa"/>
            <w:vMerge/>
            <w:vAlign w:val="center"/>
          </w:tcPr>
          <w:p w:rsidR="00BB4DD7" w:rsidRPr="001860EB" w:rsidRDefault="00BB4DD7" w:rsidP="001860EB">
            <w:pPr>
              <w:pStyle w:val="BodyTitle"/>
              <w:numPr>
                <w:ilvl w:val="0"/>
                <w:numId w:val="0"/>
              </w:numPr>
              <w:spacing w:line="240" w:lineRule="auto"/>
              <w:jc w:val="center"/>
              <w:rPr>
                <w:b w:val="0"/>
                <w:color w:val="auto"/>
                <w:sz w:val="21"/>
                <w:szCs w:val="21"/>
              </w:rPr>
            </w:pPr>
          </w:p>
        </w:tc>
        <w:tc>
          <w:tcPr>
            <w:tcW w:w="3402" w:type="dxa"/>
            <w:vAlign w:val="center"/>
          </w:tcPr>
          <w:p w:rsidR="00BB4DD7" w:rsidRPr="001860EB" w:rsidRDefault="00BB4DD7" w:rsidP="001860EB">
            <w:pPr>
              <w:pStyle w:val="BodyTitle"/>
              <w:numPr>
                <w:ilvl w:val="0"/>
                <w:numId w:val="0"/>
              </w:numPr>
              <w:spacing w:line="240" w:lineRule="auto"/>
              <w:ind w:left="720" w:hanging="720"/>
              <w:jc w:val="center"/>
              <w:rPr>
                <w:b w:val="0"/>
                <w:color w:val="auto"/>
                <w:sz w:val="21"/>
                <w:szCs w:val="21"/>
              </w:rPr>
            </w:pPr>
            <w:r w:rsidRPr="001860EB">
              <w:rPr>
                <w:rFonts w:hint="eastAsia"/>
                <w:b w:val="0"/>
                <w:color w:val="auto"/>
                <w:sz w:val="21"/>
                <w:szCs w:val="21"/>
              </w:rPr>
              <w:t>购入热水量、热水温度</w:t>
            </w:r>
          </w:p>
        </w:tc>
        <w:tc>
          <w:tcPr>
            <w:tcW w:w="3084" w:type="dxa"/>
            <w:vAlign w:val="center"/>
          </w:tcPr>
          <w:p w:rsidR="00BB4DD7" w:rsidRPr="001860EB" w:rsidRDefault="00BB4DD7" w:rsidP="001860EB">
            <w:pPr>
              <w:pStyle w:val="BodyTitle"/>
              <w:numPr>
                <w:ilvl w:val="0"/>
                <w:numId w:val="0"/>
              </w:numPr>
              <w:spacing w:line="240" w:lineRule="auto"/>
              <w:jc w:val="center"/>
              <w:rPr>
                <w:b w:val="0"/>
                <w:color w:val="auto"/>
                <w:sz w:val="21"/>
                <w:szCs w:val="21"/>
              </w:rPr>
            </w:pPr>
            <w:r w:rsidRPr="001860EB">
              <w:rPr>
                <w:rFonts w:hint="eastAsia"/>
                <w:b w:val="0"/>
                <w:color w:val="auto"/>
                <w:sz w:val="21"/>
                <w:szCs w:val="21"/>
              </w:rPr>
              <w:t>流量仪表、温度仪表</w:t>
            </w:r>
          </w:p>
        </w:tc>
      </w:tr>
    </w:tbl>
    <w:p w:rsidR="006641E6" w:rsidRDefault="0078098C" w:rsidP="007B6415">
      <w:pPr>
        <w:pStyle w:val="BodyTitle"/>
        <w:numPr>
          <w:ilvl w:val="0"/>
          <w:numId w:val="0"/>
        </w:numPr>
        <w:spacing w:beforeLines="100"/>
        <w:rPr>
          <w:b w:val="0"/>
          <w:color w:val="000000" w:themeColor="text1"/>
        </w:rPr>
      </w:pPr>
      <w:r w:rsidRPr="003A60B0">
        <w:rPr>
          <w:rFonts w:hint="eastAsia"/>
          <w:color w:val="auto"/>
          <w:spacing w:val="30"/>
          <w:kern w:val="0"/>
          <w:szCs w:val="24"/>
          <w:fitText w:val="603" w:id="-906781183"/>
        </w:rPr>
        <w:t>6</w:t>
      </w:r>
      <w:r w:rsidR="006641E6" w:rsidRPr="003A60B0">
        <w:rPr>
          <w:color w:val="auto"/>
          <w:spacing w:val="30"/>
          <w:kern w:val="0"/>
          <w:szCs w:val="24"/>
          <w:fitText w:val="603" w:id="-906781183"/>
        </w:rPr>
        <w:t>.</w:t>
      </w:r>
      <w:r w:rsidR="006641E6" w:rsidRPr="003A60B0">
        <w:rPr>
          <w:rFonts w:hint="eastAsia"/>
          <w:color w:val="auto"/>
          <w:spacing w:val="30"/>
          <w:kern w:val="0"/>
          <w:szCs w:val="24"/>
          <w:fitText w:val="603" w:id="-906781183"/>
        </w:rPr>
        <w:t>0</w:t>
      </w:r>
      <w:r w:rsidR="006641E6" w:rsidRPr="003A60B0">
        <w:rPr>
          <w:color w:val="auto"/>
          <w:spacing w:val="30"/>
          <w:kern w:val="0"/>
          <w:szCs w:val="24"/>
          <w:fitText w:val="603" w:id="-906781183"/>
        </w:rPr>
        <w:t>.</w:t>
      </w:r>
      <w:r w:rsidR="006641E6" w:rsidRPr="003A60B0">
        <w:rPr>
          <w:rFonts w:hint="eastAsia"/>
          <w:color w:val="auto"/>
          <w:spacing w:val="3"/>
          <w:kern w:val="0"/>
          <w:szCs w:val="24"/>
          <w:fitText w:val="603" w:id="-906781183"/>
        </w:rPr>
        <w:t>2</w:t>
      </w:r>
      <w:r w:rsidR="006641E6" w:rsidRPr="00C23C6C">
        <w:rPr>
          <w:color w:val="auto"/>
          <w:szCs w:val="24"/>
        </w:rPr>
        <w:t xml:space="preserve">  </w:t>
      </w:r>
      <w:r w:rsidR="002C2217" w:rsidRPr="002C2217">
        <w:rPr>
          <w:rFonts w:ascii="宋体" w:hAnsi="宋体" w:hint="eastAsia"/>
          <w:b w:val="0"/>
          <w:color w:val="000000" w:themeColor="text1"/>
        </w:rPr>
        <w:t>企业应按</w:t>
      </w:r>
      <w:r w:rsidR="00FE785B">
        <w:rPr>
          <w:rFonts w:ascii="宋体" w:hAnsi="宋体" w:hint="eastAsia"/>
          <w:b w:val="0"/>
          <w:color w:val="000000" w:themeColor="text1"/>
        </w:rPr>
        <w:t>照</w:t>
      </w:r>
      <w:r w:rsidR="00C37968">
        <w:rPr>
          <w:rFonts w:ascii="宋体" w:hAnsi="宋体" w:hint="eastAsia"/>
          <w:b w:val="0"/>
          <w:color w:val="000000" w:themeColor="text1"/>
        </w:rPr>
        <w:t>现行国家标准</w:t>
      </w:r>
      <w:r w:rsidR="00C908E4">
        <w:rPr>
          <w:rFonts w:ascii="宋体" w:hAnsi="宋体" w:hint="eastAsia"/>
          <w:b w:val="0"/>
          <w:color w:val="000000" w:themeColor="text1"/>
        </w:rPr>
        <w:t>《</w:t>
      </w:r>
      <w:r w:rsidR="00C908E4" w:rsidRPr="00C908E4">
        <w:rPr>
          <w:rFonts w:ascii="Arial" w:hAnsi="Arial" w:cs="Arial"/>
          <w:b w:val="0"/>
          <w:color w:val="333333"/>
          <w:szCs w:val="24"/>
          <w:shd w:val="clear" w:color="auto" w:fill="FFFFFF"/>
        </w:rPr>
        <w:t>用能单位能源计量器具配备和管理通则</w:t>
      </w:r>
      <w:r w:rsidR="00C908E4">
        <w:rPr>
          <w:rFonts w:ascii="宋体" w:hAnsi="宋体" w:hint="eastAsia"/>
          <w:b w:val="0"/>
          <w:color w:val="000000" w:themeColor="text1"/>
        </w:rPr>
        <w:t>》</w:t>
      </w:r>
      <w:r w:rsidR="00FE785B" w:rsidRPr="00CA0256">
        <w:rPr>
          <w:b w:val="0"/>
          <w:color w:val="000000" w:themeColor="text1"/>
        </w:rPr>
        <w:t>GB</w:t>
      </w:r>
      <w:r w:rsidR="00FE785B">
        <w:rPr>
          <w:rFonts w:ascii="宋体" w:hAnsi="宋体" w:hint="eastAsia"/>
          <w:b w:val="0"/>
          <w:color w:val="000000" w:themeColor="text1"/>
        </w:rPr>
        <w:t xml:space="preserve"> </w:t>
      </w:r>
      <w:r w:rsidR="00FE785B" w:rsidRPr="002C2217">
        <w:rPr>
          <w:rFonts w:ascii="宋体" w:hAnsi="宋体" w:hint="eastAsia"/>
          <w:b w:val="0"/>
          <w:color w:val="000000" w:themeColor="text1"/>
        </w:rPr>
        <w:t>17167</w:t>
      </w:r>
      <w:r w:rsidR="002C2217" w:rsidRPr="002C2217">
        <w:rPr>
          <w:rFonts w:ascii="宋体" w:hAnsi="宋体" w:hint="eastAsia"/>
          <w:b w:val="0"/>
          <w:color w:val="000000" w:themeColor="text1"/>
        </w:rPr>
        <w:t>的规定配备计量器具</w:t>
      </w:r>
      <w:r w:rsidR="00CA0256">
        <w:rPr>
          <w:rFonts w:ascii="宋体" w:hAnsi="宋体" w:hint="eastAsia"/>
          <w:b w:val="0"/>
          <w:color w:val="000000" w:themeColor="text1"/>
        </w:rPr>
        <w:t>，</w:t>
      </w:r>
      <w:r w:rsidR="002C2217" w:rsidRPr="002C2217">
        <w:rPr>
          <w:rFonts w:ascii="宋体" w:hAnsi="宋体" w:hint="eastAsia"/>
          <w:b w:val="0"/>
          <w:color w:val="000000" w:themeColor="text1"/>
        </w:rPr>
        <w:t>计量监测要</w:t>
      </w:r>
      <w:r w:rsidR="00CA0256" w:rsidRPr="00CA0256">
        <w:rPr>
          <w:rFonts w:ascii="宋体" w:hAnsi="宋体" w:hint="eastAsia"/>
          <w:b w:val="0"/>
          <w:color w:val="000000" w:themeColor="text1"/>
          <w:szCs w:val="24"/>
        </w:rPr>
        <w:t>求应符合表</w:t>
      </w:r>
      <w:r>
        <w:rPr>
          <w:rFonts w:ascii="宋体" w:hAnsi="宋体" w:hint="eastAsia"/>
          <w:b w:val="0"/>
          <w:bCs/>
          <w:color w:val="000000" w:themeColor="text1"/>
          <w:szCs w:val="24"/>
        </w:rPr>
        <w:t>6</w:t>
      </w:r>
      <w:r w:rsidR="006641E6" w:rsidRPr="000A7A5F">
        <w:rPr>
          <w:rFonts w:ascii="宋体" w:hAnsi="宋体" w:hint="eastAsia"/>
          <w:b w:val="0"/>
          <w:bCs/>
          <w:color w:val="000000" w:themeColor="text1"/>
          <w:szCs w:val="24"/>
        </w:rPr>
        <w:t>.</w:t>
      </w:r>
      <w:r w:rsidR="006641E6">
        <w:rPr>
          <w:rFonts w:ascii="宋体" w:hAnsi="宋体" w:hint="eastAsia"/>
          <w:b w:val="0"/>
          <w:bCs/>
          <w:color w:val="000000" w:themeColor="text1"/>
          <w:szCs w:val="24"/>
        </w:rPr>
        <w:t>0</w:t>
      </w:r>
      <w:r w:rsidR="006641E6" w:rsidRPr="000A7A5F">
        <w:rPr>
          <w:rFonts w:ascii="宋体" w:hAnsi="宋体" w:hint="eastAsia"/>
          <w:b w:val="0"/>
          <w:bCs/>
          <w:color w:val="000000" w:themeColor="text1"/>
          <w:szCs w:val="24"/>
        </w:rPr>
        <w:t>.2</w:t>
      </w:r>
      <w:r w:rsidR="005E2B98">
        <w:rPr>
          <w:rFonts w:ascii="宋体" w:hAnsi="宋体" w:hint="eastAsia"/>
          <w:b w:val="0"/>
          <w:bCs/>
          <w:color w:val="000000" w:themeColor="text1"/>
          <w:szCs w:val="24"/>
        </w:rPr>
        <w:t>的</w:t>
      </w:r>
      <w:r w:rsidR="00764A49">
        <w:rPr>
          <w:rFonts w:ascii="宋体" w:hAnsi="宋体" w:hint="eastAsia"/>
          <w:b w:val="0"/>
          <w:bCs/>
          <w:color w:val="000000" w:themeColor="text1"/>
          <w:szCs w:val="24"/>
        </w:rPr>
        <w:t>相关</w:t>
      </w:r>
      <w:r w:rsidR="005E2B98">
        <w:rPr>
          <w:rFonts w:ascii="宋体" w:hAnsi="宋体" w:hint="eastAsia"/>
          <w:b w:val="0"/>
          <w:bCs/>
          <w:color w:val="000000" w:themeColor="text1"/>
          <w:szCs w:val="24"/>
        </w:rPr>
        <w:t>规定</w:t>
      </w:r>
      <w:r w:rsidR="006641E6">
        <w:rPr>
          <w:rFonts w:ascii="宋体" w:hAnsi="宋体" w:hint="eastAsia"/>
          <w:b w:val="0"/>
          <w:bCs/>
          <w:color w:val="000000" w:themeColor="text1"/>
          <w:szCs w:val="24"/>
        </w:rPr>
        <w:t>。</w:t>
      </w:r>
    </w:p>
    <w:p w:rsidR="006641E6" w:rsidRPr="004C65BA" w:rsidRDefault="006641E6" w:rsidP="006641E6">
      <w:pPr>
        <w:pStyle w:val="BodyTitle"/>
        <w:numPr>
          <w:ilvl w:val="0"/>
          <w:numId w:val="0"/>
        </w:numPr>
        <w:ind w:left="540" w:hangingChars="257" w:hanging="540"/>
        <w:jc w:val="center"/>
        <w:rPr>
          <w:rFonts w:ascii="黑体" w:eastAsia="黑体" w:hAnsi="黑体"/>
          <w:b w:val="0"/>
          <w:bCs/>
          <w:color w:val="000000" w:themeColor="text1"/>
          <w:sz w:val="21"/>
          <w:szCs w:val="21"/>
        </w:rPr>
      </w:pPr>
      <w:r w:rsidRPr="004C65BA">
        <w:rPr>
          <w:rFonts w:ascii="黑体" w:eastAsia="黑体" w:hAnsi="黑体"/>
          <w:b w:val="0"/>
          <w:bCs/>
          <w:color w:val="000000" w:themeColor="text1"/>
          <w:sz w:val="21"/>
          <w:szCs w:val="21"/>
        </w:rPr>
        <w:t>表</w:t>
      </w:r>
      <w:r w:rsidR="0078098C">
        <w:rPr>
          <w:rFonts w:eastAsia="黑体" w:hint="eastAsia"/>
          <w:b w:val="0"/>
          <w:bCs/>
          <w:color w:val="000000" w:themeColor="text1"/>
          <w:sz w:val="21"/>
          <w:szCs w:val="21"/>
        </w:rPr>
        <w:t>6</w:t>
      </w:r>
      <w:r w:rsidRPr="00F85DAC">
        <w:rPr>
          <w:rFonts w:eastAsia="黑体"/>
          <w:b w:val="0"/>
          <w:bCs/>
          <w:color w:val="000000" w:themeColor="text1"/>
          <w:sz w:val="21"/>
          <w:szCs w:val="21"/>
        </w:rPr>
        <w:t>.0.2</w:t>
      </w:r>
      <w:r w:rsidRPr="004C65BA">
        <w:rPr>
          <w:rFonts w:ascii="黑体" w:eastAsia="黑体" w:hAnsi="黑体" w:hint="eastAsia"/>
          <w:b w:val="0"/>
          <w:bCs/>
          <w:color w:val="000000" w:themeColor="text1"/>
          <w:sz w:val="21"/>
          <w:szCs w:val="21"/>
        </w:rPr>
        <w:t xml:space="preserve"> </w:t>
      </w:r>
      <w:r>
        <w:rPr>
          <w:rFonts w:ascii="黑体" w:eastAsia="黑体" w:hAnsi="黑体" w:hint="eastAsia"/>
          <w:b w:val="0"/>
          <w:bCs/>
          <w:color w:val="000000" w:themeColor="text1"/>
          <w:sz w:val="21"/>
          <w:szCs w:val="21"/>
        </w:rPr>
        <w:t xml:space="preserve"> </w:t>
      </w:r>
      <w:r w:rsidR="00183324">
        <w:rPr>
          <w:rFonts w:ascii="黑体" w:eastAsia="黑体" w:hAnsi="黑体" w:hint="eastAsia"/>
          <w:b w:val="0"/>
          <w:bCs/>
          <w:color w:val="000000" w:themeColor="text1"/>
          <w:sz w:val="21"/>
          <w:szCs w:val="21"/>
        </w:rPr>
        <w:t>企业能源</w:t>
      </w:r>
      <w:r w:rsidR="002C4D16" w:rsidRPr="002C4D16">
        <w:rPr>
          <w:rFonts w:ascii="黑体" w:eastAsia="黑体" w:hAnsi="黑体" w:hint="eastAsia"/>
          <w:b w:val="0"/>
          <w:bCs/>
          <w:color w:val="000000" w:themeColor="text1"/>
          <w:sz w:val="21"/>
          <w:szCs w:val="21"/>
        </w:rPr>
        <w:t>消耗量计量监测要求</w:t>
      </w:r>
    </w:p>
    <w:tbl>
      <w:tblPr>
        <w:tblStyle w:val="af"/>
        <w:tblW w:w="0" w:type="auto"/>
        <w:tblInd w:w="1" w:type="dxa"/>
        <w:tblBorders>
          <w:top w:val="single" w:sz="12" w:space="0" w:color="auto"/>
          <w:left w:val="single" w:sz="12" w:space="0" w:color="auto"/>
          <w:bottom w:val="single" w:sz="12" w:space="0" w:color="auto"/>
          <w:right w:val="single" w:sz="12" w:space="0" w:color="auto"/>
        </w:tblBorders>
        <w:tblLook w:val="04A0"/>
      </w:tblPr>
      <w:tblGrid>
        <w:gridCol w:w="1100"/>
        <w:gridCol w:w="1559"/>
        <w:gridCol w:w="1417"/>
        <w:gridCol w:w="1276"/>
        <w:gridCol w:w="1611"/>
        <w:gridCol w:w="1105"/>
        <w:gridCol w:w="1077"/>
      </w:tblGrid>
      <w:tr w:rsidR="00D83048" w:rsidRPr="000E69F7" w:rsidTr="00026C9F">
        <w:trPr>
          <w:trHeight w:val="397"/>
        </w:trPr>
        <w:tc>
          <w:tcPr>
            <w:tcW w:w="1100" w:type="dxa"/>
            <w:tcBorders>
              <w:bottom w:val="single" w:sz="8" w:space="0" w:color="auto"/>
            </w:tcBorders>
            <w:vAlign w:val="center"/>
          </w:tcPr>
          <w:p w:rsidR="00D83048" w:rsidRPr="000E69F7" w:rsidRDefault="00D83048" w:rsidP="00175407">
            <w:pPr>
              <w:pStyle w:val="BodyTitle"/>
              <w:numPr>
                <w:ilvl w:val="0"/>
                <w:numId w:val="0"/>
              </w:numPr>
              <w:tabs>
                <w:tab w:val="left" w:pos="0"/>
              </w:tabs>
              <w:spacing w:line="240" w:lineRule="auto"/>
              <w:ind w:left="720" w:hanging="720"/>
              <w:jc w:val="center"/>
              <w:rPr>
                <w:rFonts w:ascii="宋体" w:cs="宋体"/>
                <w:b w:val="0"/>
                <w:kern w:val="0"/>
                <w:sz w:val="21"/>
                <w:szCs w:val="21"/>
              </w:rPr>
            </w:pPr>
            <w:r>
              <w:rPr>
                <w:rFonts w:ascii="宋体" w:cs="宋体" w:hint="eastAsia"/>
                <w:b w:val="0"/>
                <w:kern w:val="0"/>
                <w:sz w:val="21"/>
                <w:szCs w:val="21"/>
              </w:rPr>
              <w:t>能源</w:t>
            </w:r>
            <w:r w:rsidRPr="000E69F7">
              <w:rPr>
                <w:rFonts w:ascii="宋体" w:cs="宋体" w:hint="eastAsia"/>
                <w:b w:val="0"/>
                <w:kern w:val="0"/>
                <w:sz w:val="21"/>
                <w:szCs w:val="21"/>
              </w:rPr>
              <w:t>类型</w:t>
            </w:r>
          </w:p>
        </w:tc>
        <w:tc>
          <w:tcPr>
            <w:tcW w:w="1559" w:type="dxa"/>
            <w:vAlign w:val="center"/>
          </w:tcPr>
          <w:p w:rsidR="00D83048" w:rsidRPr="000E69F7" w:rsidRDefault="00183324"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Pr>
                <w:rFonts w:ascii="宋体" w:cs="宋体" w:hint="eastAsia"/>
                <w:b w:val="0"/>
                <w:kern w:val="0"/>
                <w:sz w:val="21"/>
                <w:szCs w:val="21"/>
              </w:rPr>
              <w:t>品种及用户</w:t>
            </w:r>
          </w:p>
        </w:tc>
        <w:tc>
          <w:tcPr>
            <w:tcW w:w="1417" w:type="dxa"/>
            <w:vAlign w:val="center"/>
          </w:tcPr>
          <w:p w:rsidR="00D83048" w:rsidRPr="000E69F7" w:rsidRDefault="00D8304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准确度等级</w:t>
            </w:r>
          </w:p>
        </w:tc>
        <w:tc>
          <w:tcPr>
            <w:tcW w:w="1276" w:type="dxa"/>
            <w:vAlign w:val="center"/>
          </w:tcPr>
          <w:p w:rsidR="00D83048" w:rsidRPr="000E69F7" w:rsidRDefault="00D83048" w:rsidP="00175407">
            <w:pPr>
              <w:pStyle w:val="BodyTitle"/>
              <w:numPr>
                <w:ilvl w:val="0"/>
                <w:numId w:val="0"/>
              </w:numPr>
              <w:tabs>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计量设备</w:t>
            </w:r>
          </w:p>
          <w:p w:rsidR="00D83048" w:rsidRPr="000E69F7" w:rsidRDefault="00D83048" w:rsidP="00175407">
            <w:pPr>
              <w:pStyle w:val="BodyTitle"/>
              <w:numPr>
                <w:ilvl w:val="0"/>
                <w:numId w:val="0"/>
              </w:numPr>
              <w:tabs>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溯源方式</w:t>
            </w:r>
          </w:p>
        </w:tc>
        <w:tc>
          <w:tcPr>
            <w:tcW w:w="1611" w:type="dxa"/>
            <w:vAlign w:val="center"/>
          </w:tcPr>
          <w:p w:rsidR="00D83048" w:rsidRPr="000E69F7" w:rsidRDefault="00D8304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溯源频次</w:t>
            </w:r>
          </w:p>
        </w:tc>
        <w:tc>
          <w:tcPr>
            <w:tcW w:w="1105" w:type="dxa"/>
            <w:vAlign w:val="center"/>
          </w:tcPr>
          <w:p w:rsidR="00D83048" w:rsidRPr="000E69F7" w:rsidRDefault="00D8304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计量频次</w:t>
            </w:r>
          </w:p>
        </w:tc>
        <w:tc>
          <w:tcPr>
            <w:tcW w:w="1077" w:type="dxa"/>
            <w:vAlign w:val="center"/>
          </w:tcPr>
          <w:p w:rsidR="00D83048" w:rsidRPr="000E69F7" w:rsidRDefault="00D8304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记录频次</w:t>
            </w:r>
          </w:p>
        </w:tc>
      </w:tr>
      <w:tr w:rsidR="00B34508" w:rsidRPr="000E69F7" w:rsidTr="00026C9F">
        <w:trPr>
          <w:trHeight w:val="397"/>
        </w:trPr>
        <w:tc>
          <w:tcPr>
            <w:tcW w:w="1100" w:type="dxa"/>
            <w:vMerge w:val="restart"/>
            <w:tcBorders>
              <w:top w:val="single" w:sz="8"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Pr>
                <w:rFonts w:ascii="宋体" w:cs="宋体" w:hint="eastAsia"/>
                <w:b w:val="0"/>
                <w:kern w:val="0"/>
                <w:sz w:val="21"/>
                <w:szCs w:val="21"/>
              </w:rPr>
              <w:t>化石燃料</w:t>
            </w:r>
          </w:p>
        </w:tc>
        <w:tc>
          <w:tcPr>
            <w:tcW w:w="1559" w:type="dxa"/>
            <w:tcBorders>
              <w:top w:val="single" w:sz="8"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液态燃料</w:t>
            </w:r>
          </w:p>
        </w:tc>
        <w:tc>
          <w:tcPr>
            <w:tcW w:w="1417" w:type="dxa"/>
            <w:tcBorders>
              <w:top w:val="single" w:sz="8" w:space="0" w:color="auto"/>
            </w:tcBorders>
            <w:vAlign w:val="center"/>
          </w:tcPr>
          <w:p w:rsidR="00B34508" w:rsidRPr="000E69F7" w:rsidRDefault="00B34508" w:rsidP="00175407">
            <w:pPr>
              <w:pStyle w:val="BodyTitle"/>
              <w:numPr>
                <w:ilvl w:val="0"/>
                <w:numId w:val="0"/>
              </w:numPr>
              <w:tabs>
                <w:tab w:val="left" w:pos="0"/>
              </w:tabs>
              <w:spacing w:line="240" w:lineRule="auto"/>
              <w:ind w:left="720" w:hanging="720"/>
              <w:jc w:val="center"/>
              <w:rPr>
                <w:rFonts w:ascii="宋体" w:cs="宋体"/>
                <w:b w:val="0"/>
                <w:kern w:val="0"/>
                <w:sz w:val="21"/>
                <w:szCs w:val="21"/>
              </w:rPr>
            </w:pPr>
            <w:r w:rsidRPr="000E69F7">
              <w:rPr>
                <w:rFonts w:ascii="宋体" w:cs="宋体" w:hint="eastAsia"/>
                <w:b w:val="0"/>
                <w:kern w:val="0"/>
                <w:sz w:val="21"/>
                <w:szCs w:val="21"/>
              </w:rPr>
              <w:t>成品油</w:t>
            </w:r>
            <w:r>
              <w:rPr>
                <w:rFonts w:ascii="宋体" w:cs="宋体" w:hint="eastAsia"/>
                <w:b w:val="0"/>
                <w:kern w:val="0"/>
                <w:sz w:val="21"/>
                <w:szCs w:val="21"/>
              </w:rPr>
              <w:t>：</w:t>
            </w:r>
            <w:r w:rsidRPr="000E69F7">
              <w:rPr>
                <w:rFonts w:ascii="宋体" w:cs="宋体" w:hint="eastAsia"/>
                <w:b w:val="0"/>
                <w:kern w:val="0"/>
                <w:sz w:val="21"/>
                <w:szCs w:val="21"/>
              </w:rPr>
              <w:t>0.5</w:t>
            </w:r>
          </w:p>
        </w:tc>
        <w:tc>
          <w:tcPr>
            <w:tcW w:w="1276" w:type="dxa"/>
            <w:vMerge w:val="restart"/>
            <w:tcBorders>
              <w:top w:val="single" w:sz="8" w:space="0" w:color="auto"/>
            </w:tcBorders>
            <w:vAlign w:val="center"/>
          </w:tcPr>
          <w:p w:rsidR="00B34508" w:rsidRPr="000E69F7" w:rsidRDefault="00B34508" w:rsidP="00175407">
            <w:pPr>
              <w:pStyle w:val="BodyTitle"/>
              <w:tabs>
                <w:tab w:val="left" w:pos="0"/>
              </w:tabs>
              <w:ind w:left="0"/>
              <w:jc w:val="center"/>
              <w:rPr>
                <w:rFonts w:ascii="宋体" w:cs="宋体"/>
                <w:b w:val="0"/>
                <w:kern w:val="0"/>
                <w:sz w:val="21"/>
                <w:szCs w:val="21"/>
              </w:rPr>
            </w:pPr>
            <w:r w:rsidRPr="000E69F7">
              <w:rPr>
                <w:rFonts w:ascii="宋体" w:cs="宋体" w:hint="eastAsia"/>
                <w:b w:val="0"/>
                <w:kern w:val="0"/>
                <w:sz w:val="21"/>
                <w:szCs w:val="21"/>
              </w:rPr>
              <w:t>检定/校准</w:t>
            </w:r>
          </w:p>
        </w:tc>
        <w:tc>
          <w:tcPr>
            <w:tcW w:w="1611" w:type="dxa"/>
            <w:vMerge w:val="restart"/>
            <w:tcBorders>
              <w:top w:val="single" w:sz="8" w:space="0" w:color="auto"/>
            </w:tcBorders>
            <w:vAlign w:val="center"/>
          </w:tcPr>
          <w:p w:rsidR="00B34508" w:rsidRPr="000E69F7" w:rsidRDefault="00B34508" w:rsidP="00175407">
            <w:pPr>
              <w:pStyle w:val="BodyTitle"/>
              <w:tabs>
                <w:tab w:val="left" w:pos="0"/>
              </w:tabs>
              <w:ind w:left="0"/>
              <w:jc w:val="center"/>
              <w:rPr>
                <w:rFonts w:ascii="宋体" w:cs="宋体"/>
                <w:b w:val="0"/>
                <w:kern w:val="0"/>
                <w:sz w:val="21"/>
                <w:szCs w:val="21"/>
              </w:rPr>
            </w:pPr>
            <w:r w:rsidRPr="000E69F7">
              <w:rPr>
                <w:rFonts w:ascii="宋体" w:cs="宋体" w:hint="eastAsia"/>
                <w:b w:val="0"/>
                <w:kern w:val="0"/>
                <w:sz w:val="21"/>
                <w:szCs w:val="21"/>
              </w:rPr>
              <w:t>1次/12个月</w:t>
            </w:r>
          </w:p>
        </w:tc>
        <w:tc>
          <w:tcPr>
            <w:tcW w:w="1105" w:type="dxa"/>
            <w:tcBorders>
              <w:top w:val="single" w:sz="8"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每批</w:t>
            </w:r>
          </w:p>
        </w:tc>
        <w:tc>
          <w:tcPr>
            <w:tcW w:w="1077" w:type="dxa"/>
            <w:tcBorders>
              <w:top w:val="single" w:sz="8"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每批</w:t>
            </w:r>
          </w:p>
        </w:tc>
      </w:tr>
      <w:tr w:rsidR="00B34508" w:rsidRPr="000E69F7" w:rsidTr="00423220">
        <w:trPr>
          <w:trHeight w:val="397"/>
        </w:trPr>
        <w:tc>
          <w:tcPr>
            <w:tcW w:w="1100"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559" w:type="dxa"/>
            <w:tcBorders>
              <w:top w:val="single" w:sz="4"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气态燃料</w:t>
            </w:r>
          </w:p>
        </w:tc>
        <w:tc>
          <w:tcPr>
            <w:tcW w:w="1417" w:type="dxa"/>
            <w:tcBorders>
              <w:top w:val="single" w:sz="4"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b w:val="0"/>
                <w:kern w:val="0"/>
                <w:sz w:val="21"/>
                <w:szCs w:val="21"/>
              </w:rPr>
              <w:t>2.0</w:t>
            </w:r>
          </w:p>
        </w:tc>
        <w:tc>
          <w:tcPr>
            <w:tcW w:w="1276"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611"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105" w:type="dxa"/>
            <w:tcBorders>
              <w:top w:val="single" w:sz="4"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Pr>
                <w:rFonts w:ascii="宋体" w:cs="宋体" w:hint="eastAsia"/>
                <w:b w:val="0"/>
                <w:kern w:val="0"/>
                <w:sz w:val="21"/>
                <w:szCs w:val="21"/>
              </w:rPr>
              <w:t>连续</w:t>
            </w:r>
          </w:p>
        </w:tc>
        <w:tc>
          <w:tcPr>
            <w:tcW w:w="1077" w:type="dxa"/>
            <w:tcBorders>
              <w:top w:val="single" w:sz="4"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每</w:t>
            </w:r>
            <w:r w:rsidR="00194838">
              <w:rPr>
                <w:rFonts w:ascii="宋体" w:cs="宋体" w:hint="eastAsia"/>
                <w:b w:val="0"/>
                <w:kern w:val="0"/>
                <w:sz w:val="21"/>
                <w:szCs w:val="21"/>
              </w:rPr>
              <w:t>月</w:t>
            </w:r>
          </w:p>
        </w:tc>
      </w:tr>
      <w:tr w:rsidR="00B34508" w:rsidRPr="000E69F7" w:rsidTr="00026C9F">
        <w:trPr>
          <w:trHeight w:val="397"/>
        </w:trPr>
        <w:tc>
          <w:tcPr>
            <w:tcW w:w="1100" w:type="dxa"/>
            <w:vMerge w:val="restart"/>
            <w:tcBorders>
              <w:top w:val="single" w:sz="4"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Pr>
                <w:rFonts w:ascii="宋体" w:cs="宋体" w:hint="eastAsia"/>
                <w:b w:val="0"/>
                <w:kern w:val="0"/>
                <w:sz w:val="21"/>
                <w:szCs w:val="21"/>
              </w:rPr>
              <w:t>电力</w:t>
            </w:r>
          </w:p>
        </w:tc>
        <w:tc>
          <w:tcPr>
            <w:tcW w:w="1559" w:type="dxa"/>
            <w:tcBorders>
              <w:top w:val="single" w:sz="4" w:space="0" w:color="auto"/>
            </w:tcBorders>
            <w:vAlign w:val="center"/>
          </w:tcPr>
          <w:p w:rsidR="00B34508" w:rsidRPr="000E69F7" w:rsidRDefault="00B34508" w:rsidP="00175407">
            <w:pPr>
              <w:pStyle w:val="BodyTitle"/>
              <w:numPr>
                <w:ilvl w:val="0"/>
                <w:numId w:val="0"/>
              </w:numPr>
              <w:tabs>
                <w:tab w:val="left" w:pos="0"/>
              </w:tabs>
              <w:spacing w:line="240" w:lineRule="auto"/>
              <w:ind w:left="720" w:hanging="720"/>
              <w:jc w:val="center"/>
              <w:rPr>
                <w:rFonts w:ascii="宋体" w:cs="宋体"/>
                <w:b w:val="0"/>
                <w:kern w:val="0"/>
                <w:sz w:val="21"/>
                <w:szCs w:val="21"/>
              </w:rPr>
            </w:pPr>
            <w:r>
              <w:rPr>
                <w:rFonts w:ascii="宋体" w:cs="宋体" w:hint="eastAsia"/>
                <w:b w:val="0"/>
                <w:kern w:val="0"/>
                <w:sz w:val="21"/>
                <w:szCs w:val="21"/>
              </w:rPr>
              <w:t>Ⅰ类用户</w:t>
            </w:r>
          </w:p>
        </w:tc>
        <w:tc>
          <w:tcPr>
            <w:tcW w:w="1417" w:type="dxa"/>
            <w:tcBorders>
              <w:top w:val="single" w:sz="4" w:space="0" w:color="auto"/>
            </w:tcBorders>
            <w:vAlign w:val="center"/>
          </w:tcPr>
          <w:p w:rsidR="00B34508" w:rsidRPr="000E69F7" w:rsidRDefault="00B34508" w:rsidP="00175407">
            <w:pPr>
              <w:pStyle w:val="BodyTitle"/>
              <w:numPr>
                <w:ilvl w:val="0"/>
                <w:numId w:val="0"/>
              </w:numPr>
              <w:tabs>
                <w:tab w:val="left" w:pos="0"/>
              </w:tabs>
              <w:spacing w:line="240" w:lineRule="auto"/>
              <w:ind w:left="720" w:hanging="720"/>
              <w:jc w:val="center"/>
              <w:rPr>
                <w:rFonts w:ascii="宋体" w:cs="宋体"/>
                <w:b w:val="0"/>
                <w:kern w:val="0"/>
                <w:sz w:val="21"/>
                <w:szCs w:val="21"/>
              </w:rPr>
            </w:pPr>
            <w:r>
              <w:rPr>
                <w:rFonts w:ascii="宋体" w:cs="宋体" w:hint="eastAsia"/>
                <w:b w:val="0"/>
                <w:kern w:val="0"/>
                <w:sz w:val="21"/>
                <w:szCs w:val="21"/>
              </w:rPr>
              <w:t>0.5S</w:t>
            </w:r>
          </w:p>
        </w:tc>
        <w:tc>
          <w:tcPr>
            <w:tcW w:w="1276" w:type="dxa"/>
            <w:vMerge w:val="restart"/>
            <w:tcBorders>
              <w:top w:val="single" w:sz="4"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检定/校准</w:t>
            </w:r>
          </w:p>
        </w:tc>
        <w:tc>
          <w:tcPr>
            <w:tcW w:w="1611" w:type="dxa"/>
            <w:vMerge w:val="restart"/>
            <w:tcBorders>
              <w:top w:val="single" w:sz="4"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1次/12个月</w:t>
            </w:r>
          </w:p>
        </w:tc>
        <w:tc>
          <w:tcPr>
            <w:tcW w:w="1105" w:type="dxa"/>
            <w:vMerge w:val="restart"/>
            <w:tcBorders>
              <w:top w:val="single" w:sz="4" w:space="0" w:color="auto"/>
            </w:tcBorders>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Pr>
                <w:rFonts w:ascii="宋体" w:cs="宋体" w:hint="eastAsia"/>
                <w:b w:val="0"/>
                <w:kern w:val="0"/>
                <w:sz w:val="21"/>
                <w:szCs w:val="21"/>
              </w:rPr>
              <w:t>连续</w:t>
            </w:r>
          </w:p>
        </w:tc>
        <w:tc>
          <w:tcPr>
            <w:tcW w:w="1077" w:type="dxa"/>
            <w:vMerge w:val="restart"/>
            <w:tcBorders>
              <w:top w:val="single" w:sz="4" w:space="0" w:color="auto"/>
            </w:tcBorders>
            <w:vAlign w:val="center"/>
          </w:tcPr>
          <w:p w:rsidR="00B34508" w:rsidRPr="000E69F7" w:rsidRDefault="0019483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每</w:t>
            </w:r>
            <w:r>
              <w:rPr>
                <w:rFonts w:ascii="宋体" w:cs="宋体" w:hint="eastAsia"/>
                <w:b w:val="0"/>
                <w:kern w:val="0"/>
                <w:sz w:val="21"/>
                <w:szCs w:val="21"/>
              </w:rPr>
              <w:t>月</w:t>
            </w:r>
          </w:p>
        </w:tc>
      </w:tr>
      <w:tr w:rsidR="00B34508" w:rsidRPr="000E69F7" w:rsidTr="00423220">
        <w:trPr>
          <w:trHeight w:val="397"/>
        </w:trPr>
        <w:tc>
          <w:tcPr>
            <w:tcW w:w="1100" w:type="dxa"/>
            <w:vMerge/>
            <w:vAlign w:val="center"/>
          </w:tcPr>
          <w:p w:rsidR="00B34508"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559" w:type="dxa"/>
            <w:tcBorders>
              <w:top w:val="single" w:sz="4" w:space="0" w:color="auto"/>
            </w:tcBorders>
            <w:vAlign w:val="center"/>
          </w:tcPr>
          <w:p w:rsidR="00B34508" w:rsidRPr="000E69F7" w:rsidRDefault="00B34508" w:rsidP="00175407">
            <w:pPr>
              <w:pStyle w:val="BodyTitle"/>
              <w:numPr>
                <w:ilvl w:val="0"/>
                <w:numId w:val="0"/>
              </w:numPr>
              <w:tabs>
                <w:tab w:val="left" w:pos="0"/>
              </w:tabs>
              <w:spacing w:line="240" w:lineRule="auto"/>
              <w:ind w:left="720" w:hanging="720"/>
              <w:jc w:val="center"/>
              <w:rPr>
                <w:rFonts w:ascii="宋体" w:cs="宋体"/>
                <w:b w:val="0"/>
                <w:kern w:val="0"/>
                <w:sz w:val="21"/>
                <w:szCs w:val="21"/>
              </w:rPr>
            </w:pPr>
            <w:r>
              <w:rPr>
                <w:rFonts w:ascii="宋体" w:cs="宋体" w:hint="eastAsia"/>
                <w:b w:val="0"/>
                <w:kern w:val="0"/>
                <w:sz w:val="21"/>
                <w:szCs w:val="21"/>
              </w:rPr>
              <w:t>Ⅱ类用户</w:t>
            </w:r>
          </w:p>
        </w:tc>
        <w:tc>
          <w:tcPr>
            <w:tcW w:w="1417" w:type="dxa"/>
            <w:tcBorders>
              <w:top w:val="single" w:sz="4" w:space="0" w:color="auto"/>
            </w:tcBorders>
            <w:vAlign w:val="center"/>
          </w:tcPr>
          <w:p w:rsidR="00B34508" w:rsidRPr="000E69F7" w:rsidRDefault="00B34508" w:rsidP="00175407">
            <w:pPr>
              <w:pStyle w:val="BodyTitle"/>
              <w:numPr>
                <w:ilvl w:val="0"/>
                <w:numId w:val="0"/>
              </w:numPr>
              <w:tabs>
                <w:tab w:val="left" w:pos="0"/>
              </w:tabs>
              <w:spacing w:line="240" w:lineRule="auto"/>
              <w:ind w:left="720" w:hanging="720"/>
              <w:jc w:val="center"/>
              <w:rPr>
                <w:rFonts w:ascii="宋体" w:cs="宋体"/>
                <w:b w:val="0"/>
                <w:kern w:val="0"/>
                <w:sz w:val="21"/>
                <w:szCs w:val="21"/>
              </w:rPr>
            </w:pPr>
            <w:r>
              <w:rPr>
                <w:rFonts w:ascii="宋体" w:cs="宋体" w:hint="eastAsia"/>
                <w:b w:val="0"/>
                <w:kern w:val="0"/>
                <w:sz w:val="21"/>
                <w:szCs w:val="21"/>
              </w:rPr>
              <w:t>0.5</w:t>
            </w:r>
          </w:p>
        </w:tc>
        <w:tc>
          <w:tcPr>
            <w:tcW w:w="1276"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611"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105"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077"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r>
      <w:tr w:rsidR="00B34508" w:rsidRPr="000E69F7" w:rsidTr="00423220">
        <w:trPr>
          <w:trHeight w:val="397"/>
        </w:trPr>
        <w:tc>
          <w:tcPr>
            <w:tcW w:w="1100" w:type="dxa"/>
            <w:vMerge/>
            <w:vAlign w:val="center"/>
          </w:tcPr>
          <w:p w:rsidR="00B34508"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559" w:type="dxa"/>
            <w:tcBorders>
              <w:top w:val="single" w:sz="4" w:space="0" w:color="auto"/>
            </w:tcBorders>
            <w:vAlign w:val="center"/>
          </w:tcPr>
          <w:p w:rsidR="00B34508" w:rsidRPr="000E69F7" w:rsidRDefault="00B34508" w:rsidP="00175407">
            <w:pPr>
              <w:pStyle w:val="BodyTitle"/>
              <w:numPr>
                <w:ilvl w:val="0"/>
                <w:numId w:val="0"/>
              </w:numPr>
              <w:tabs>
                <w:tab w:val="left" w:pos="0"/>
              </w:tabs>
              <w:spacing w:line="240" w:lineRule="auto"/>
              <w:ind w:left="720" w:hanging="720"/>
              <w:jc w:val="center"/>
              <w:rPr>
                <w:rFonts w:ascii="宋体" w:cs="宋体"/>
                <w:b w:val="0"/>
                <w:kern w:val="0"/>
                <w:sz w:val="21"/>
                <w:szCs w:val="21"/>
              </w:rPr>
            </w:pPr>
            <w:r>
              <w:rPr>
                <w:rFonts w:ascii="宋体" w:cs="宋体" w:hint="eastAsia"/>
                <w:b w:val="0"/>
                <w:kern w:val="0"/>
                <w:sz w:val="21"/>
                <w:szCs w:val="21"/>
              </w:rPr>
              <w:t>Ⅲ类用户</w:t>
            </w:r>
          </w:p>
        </w:tc>
        <w:tc>
          <w:tcPr>
            <w:tcW w:w="1417" w:type="dxa"/>
            <w:tcBorders>
              <w:top w:val="single" w:sz="4" w:space="0" w:color="auto"/>
            </w:tcBorders>
            <w:vAlign w:val="center"/>
          </w:tcPr>
          <w:p w:rsidR="00B34508" w:rsidRPr="000E69F7" w:rsidRDefault="00B34508" w:rsidP="00175407">
            <w:pPr>
              <w:pStyle w:val="BodyTitle"/>
              <w:numPr>
                <w:ilvl w:val="0"/>
                <w:numId w:val="0"/>
              </w:numPr>
              <w:tabs>
                <w:tab w:val="left" w:pos="0"/>
              </w:tabs>
              <w:spacing w:line="240" w:lineRule="auto"/>
              <w:ind w:left="720" w:hanging="720"/>
              <w:jc w:val="center"/>
              <w:rPr>
                <w:rFonts w:ascii="宋体" w:cs="宋体"/>
                <w:b w:val="0"/>
                <w:kern w:val="0"/>
                <w:sz w:val="21"/>
                <w:szCs w:val="21"/>
              </w:rPr>
            </w:pPr>
            <w:r>
              <w:rPr>
                <w:rFonts w:ascii="宋体" w:cs="宋体" w:hint="eastAsia"/>
                <w:b w:val="0"/>
                <w:kern w:val="0"/>
                <w:sz w:val="21"/>
                <w:szCs w:val="21"/>
              </w:rPr>
              <w:t>1.0</w:t>
            </w:r>
          </w:p>
        </w:tc>
        <w:tc>
          <w:tcPr>
            <w:tcW w:w="1276"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611"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105"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077"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r>
      <w:tr w:rsidR="00B34508" w:rsidRPr="000E69F7" w:rsidTr="00423220">
        <w:trPr>
          <w:trHeight w:val="397"/>
        </w:trPr>
        <w:tc>
          <w:tcPr>
            <w:tcW w:w="1100" w:type="dxa"/>
            <w:vMerge/>
            <w:vAlign w:val="center"/>
          </w:tcPr>
          <w:p w:rsidR="00B34508"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559" w:type="dxa"/>
            <w:tcBorders>
              <w:top w:val="single" w:sz="4" w:space="0" w:color="auto"/>
            </w:tcBorders>
            <w:vAlign w:val="center"/>
          </w:tcPr>
          <w:p w:rsidR="00B34508" w:rsidRPr="000E69F7" w:rsidRDefault="00B34508" w:rsidP="00175407">
            <w:pPr>
              <w:pStyle w:val="BodyTitle"/>
              <w:numPr>
                <w:ilvl w:val="0"/>
                <w:numId w:val="0"/>
              </w:numPr>
              <w:tabs>
                <w:tab w:val="left" w:pos="0"/>
              </w:tabs>
              <w:spacing w:line="240" w:lineRule="auto"/>
              <w:ind w:left="720" w:hanging="720"/>
              <w:jc w:val="center"/>
              <w:rPr>
                <w:rFonts w:ascii="宋体" w:cs="宋体"/>
                <w:b w:val="0"/>
                <w:kern w:val="0"/>
                <w:sz w:val="21"/>
                <w:szCs w:val="21"/>
              </w:rPr>
            </w:pPr>
            <w:r>
              <w:rPr>
                <w:rFonts w:ascii="宋体" w:cs="宋体" w:hint="eastAsia"/>
                <w:b w:val="0"/>
                <w:kern w:val="0"/>
                <w:sz w:val="21"/>
                <w:szCs w:val="21"/>
              </w:rPr>
              <w:t>Ⅳ、Ⅴ类用户</w:t>
            </w:r>
          </w:p>
        </w:tc>
        <w:tc>
          <w:tcPr>
            <w:tcW w:w="1417" w:type="dxa"/>
            <w:tcBorders>
              <w:top w:val="single" w:sz="4" w:space="0" w:color="auto"/>
            </w:tcBorders>
            <w:vAlign w:val="center"/>
          </w:tcPr>
          <w:p w:rsidR="00B34508" w:rsidRPr="000E69F7" w:rsidRDefault="00B34508" w:rsidP="00175407">
            <w:pPr>
              <w:pStyle w:val="BodyTitle"/>
              <w:numPr>
                <w:ilvl w:val="0"/>
                <w:numId w:val="0"/>
              </w:numPr>
              <w:tabs>
                <w:tab w:val="left" w:pos="0"/>
              </w:tabs>
              <w:spacing w:line="240" w:lineRule="auto"/>
              <w:ind w:left="720" w:hanging="720"/>
              <w:jc w:val="center"/>
              <w:rPr>
                <w:rFonts w:ascii="宋体" w:cs="宋体"/>
                <w:b w:val="0"/>
                <w:kern w:val="0"/>
                <w:sz w:val="21"/>
                <w:szCs w:val="21"/>
              </w:rPr>
            </w:pPr>
            <w:r>
              <w:rPr>
                <w:rFonts w:ascii="宋体" w:cs="宋体" w:hint="eastAsia"/>
                <w:b w:val="0"/>
                <w:kern w:val="0"/>
                <w:sz w:val="21"/>
                <w:szCs w:val="21"/>
              </w:rPr>
              <w:t>2.0</w:t>
            </w:r>
          </w:p>
        </w:tc>
        <w:tc>
          <w:tcPr>
            <w:tcW w:w="1276"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611"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105"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077"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r>
      <w:tr w:rsidR="00B34508" w:rsidRPr="000E69F7" w:rsidTr="00026C9F">
        <w:trPr>
          <w:trHeight w:val="397"/>
        </w:trPr>
        <w:tc>
          <w:tcPr>
            <w:tcW w:w="1100" w:type="dxa"/>
            <w:vMerge w:val="restart"/>
            <w:vAlign w:val="center"/>
          </w:tcPr>
          <w:p w:rsidR="00B34508" w:rsidRDefault="00B34508" w:rsidP="00026C9F">
            <w:pPr>
              <w:pStyle w:val="BodyTitle"/>
              <w:numPr>
                <w:ilvl w:val="0"/>
                <w:numId w:val="0"/>
              </w:numPr>
              <w:tabs>
                <w:tab w:val="left" w:pos="0"/>
              </w:tabs>
              <w:jc w:val="center"/>
              <w:rPr>
                <w:rFonts w:ascii="宋体" w:cs="宋体"/>
                <w:b w:val="0"/>
                <w:kern w:val="0"/>
                <w:sz w:val="21"/>
                <w:szCs w:val="21"/>
              </w:rPr>
            </w:pPr>
            <w:r>
              <w:rPr>
                <w:rFonts w:ascii="宋体" w:cs="宋体" w:hint="eastAsia"/>
                <w:b w:val="0"/>
                <w:kern w:val="0"/>
                <w:sz w:val="21"/>
                <w:szCs w:val="21"/>
              </w:rPr>
              <w:t>热力</w:t>
            </w:r>
          </w:p>
        </w:tc>
        <w:tc>
          <w:tcPr>
            <w:tcW w:w="1559" w:type="dxa"/>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Pr>
                <w:rFonts w:ascii="宋体" w:cs="宋体" w:hint="eastAsia"/>
                <w:b w:val="0"/>
                <w:kern w:val="0"/>
                <w:sz w:val="21"/>
                <w:szCs w:val="21"/>
              </w:rPr>
              <w:t>蒸汽</w:t>
            </w:r>
          </w:p>
        </w:tc>
        <w:tc>
          <w:tcPr>
            <w:tcW w:w="1417" w:type="dxa"/>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Pr>
                <w:rFonts w:ascii="宋体" w:cs="宋体" w:hint="eastAsia"/>
                <w:b w:val="0"/>
                <w:kern w:val="0"/>
                <w:sz w:val="21"/>
                <w:szCs w:val="21"/>
              </w:rPr>
              <w:t>2.5</w:t>
            </w:r>
          </w:p>
        </w:tc>
        <w:tc>
          <w:tcPr>
            <w:tcW w:w="1276" w:type="dxa"/>
            <w:vMerge w:val="restart"/>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检定/校准</w:t>
            </w:r>
          </w:p>
        </w:tc>
        <w:tc>
          <w:tcPr>
            <w:tcW w:w="1611" w:type="dxa"/>
            <w:vMerge w:val="restart"/>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1次/12个月</w:t>
            </w:r>
          </w:p>
        </w:tc>
        <w:tc>
          <w:tcPr>
            <w:tcW w:w="1105" w:type="dxa"/>
            <w:vMerge w:val="restart"/>
            <w:vAlign w:val="center"/>
          </w:tcPr>
          <w:p w:rsidR="00B34508" w:rsidRPr="000E69F7" w:rsidRDefault="0019483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Pr>
                <w:rFonts w:ascii="宋体" w:cs="宋体" w:hint="eastAsia"/>
                <w:b w:val="0"/>
                <w:kern w:val="0"/>
                <w:sz w:val="21"/>
                <w:szCs w:val="21"/>
              </w:rPr>
              <w:t>连续</w:t>
            </w:r>
          </w:p>
        </w:tc>
        <w:tc>
          <w:tcPr>
            <w:tcW w:w="1077" w:type="dxa"/>
            <w:vMerge w:val="restart"/>
            <w:vAlign w:val="center"/>
          </w:tcPr>
          <w:p w:rsidR="00B34508" w:rsidRPr="000E69F7" w:rsidRDefault="0019483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sidRPr="000E69F7">
              <w:rPr>
                <w:rFonts w:ascii="宋体" w:cs="宋体" w:hint="eastAsia"/>
                <w:b w:val="0"/>
                <w:kern w:val="0"/>
                <w:sz w:val="21"/>
                <w:szCs w:val="21"/>
              </w:rPr>
              <w:t>每</w:t>
            </w:r>
            <w:r>
              <w:rPr>
                <w:rFonts w:ascii="宋体" w:cs="宋体" w:hint="eastAsia"/>
                <w:b w:val="0"/>
                <w:kern w:val="0"/>
                <w:sz w:val="21"/>
                <w:szCs w:val="21"/>
              </w:rPr>
              <w:t>月</w:t>
            </w:r>
          </w:p>
        </w:tc>
      </w:tr>
      <w:tr w:rsidR="00B34508" w:rsidRPr="000E69F7" w:rsidTr="00026C9F">
        <w:trPr>
          <w:trHeight w:val="397"/>
        </w:trPr>
        <w:tc>
          <w:tcPr>
            <w:tcW w:w="1100"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559" w:type="dxa"/>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Pr>
                <w:rFonts w:ascii="宋体" w:cs="宋体" w:hint="eastAsia"/>
                <w:b w:val="0"/>
                <w:kern w:val="0"/>
                <w:sz w:val="21"/>
                <w:szCs w:val="21"/>
              </w:rPr>
              <w:t>热水</w:t>
            </w:r>
          </w:p>
        </w:tc>
        <w:tc>
          <w:tcPr>
            <w:tcW w:w="1417" w:type="dxa"/>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r>
              <w:rPr>
                <w:rFonts w:ascii="宋体" w:cs="宋体" w:hint="eastAsia"/>
                <w:b w:val="0"/>
                <w:kern w:val="0"/>
                <w:sz w:val="21"/>
                <w:szCs w:val="21"/>
              </w:rPr>
              <w:t>2.5</w:t>
            </w:r>
          </w:p>
        </w:tc>
        <w:tc>
          <w:tcPr>
            <w:tcW w:w="1276"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611"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105"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c>
          <w:tcPr>
            <w:tcW w:w="1077" w:type="dxa"/>
            <w:vMerge/>
            <w:vAlign w:val="center"/>
          </w:tcPr>
          <w:p w:rsidR="00B34508" w:rsidRPr="000E69F7" w:rsidRDefault="00B34508" w:rsidP="00175407">
            <w:pPr>
              <w:pStyle w:val="BodyTitle"/>
              <w:numPr>
                <w:ilvl w:val="0"/>
                <w:numId w:val="0"/>
              </w:numPr>
              <w:tabs>
                <w:tab w:val="clear" w:pos="540"/>
                <w:tab w:val="clear" w:pos="720"/>
                <w:tab w:val="left" w:pos="0"/>
              </w:tabs>
              <w:spacing w:line="240" w:lineRule="auto"/>
              <w:jc w:val="center"/>
              <w:rPr>
                <w:rFonts w:ascii="宋体" w:cs="宋体"/>
                <w:b w:val="0"/>
                <w:kern w:val="0"/>
                <w:sz w:val="21"/>
                <w:szCs w:val="21"/>
              </w:rPr>
            </w:pPr>
          </w:p>
        </w:tc>
      </w:tr>
    </w:tbl>
    <w:p w:rsidR="00C12C24" w:rsidRDefault="0078098C" w:rsidP="007B6415">
      <w:pPr>
        <w:pStyle w:val="BodyTitle"/>
        <w:numPr>
          <w:ilvl w:val="0"/>
          <w:numId w:val="0"/>
        </w:numPr>
        <w:spacing w:beforeLines="100"/>
        <w:rPr>
          <w:rFonts w:ascii="宋体" w:hAnsi="宋体"/>
          <w:b w:val="0"/>
          <w:color w:val="000000" w:themeColor="text1"/>
        </w:rPr>
      </w:pPr>
      <w:r w:rsidRPr="003A60B0">
        <w:rPr>
          <w:rFonts w:hint="eastAsia"/>
          <w:color w:val="auto"/>
          <w:spacing w:val="30"/>
          <w:kern w:val="0"/>
          <w:szCs w:val="24"/>
          <w:fitText w:val="603" w:id="-906766848"/>
        </w:rPr>
        <w:t>6</w:t>
      </w:r>
      <w:r w:rsidR="002C4D16" w:rsidRPr="003A60B0">
        <w:rPr>
          <w:color w:val="auto"/>
          <w:spacing w:val="30"/>
          <w:kern w:val="0"/>
          <w:szCs w:val="24"/>
          <w:fitText w:val="603" w:id="-906766848"/>
        </w:rPr>
        <w:t>.</w:t>
      </w:r>
      <w:r w:rsidR="002C4D16" w:rsidRPr="003A60B0">
        <w:rPr>
          <w:rFonts w:hint="eastAsia"/>
          <w:color w:val="auto"/>
          <w:spacing w:val="30"/>
          <w:kern w:val="0"/>
          <w:szCs w:val="24"/>
          <w:fitText w:val="603" w:id="-906766848"/>
        </w:rPr>
        <w:t>0</w:t>
      </w:r>
      <w:r w:rsidR="002C4D16" w:rsidRPr="003A60B0">
        <w:rPr>
          <w:color w:val="auto"/>
          <w:spacing w:val="30"/>
          <w:kern w:val="0"/>
          <w:szCs w:val="24"/>
          <w:fitText w:val="603" w:id="-906766848"/>
        </w:rPr>
        <w:t>.</w:t>
      </w:r>
      <w:r w:rsidR="00C37968" w:rsidRPr="003A60B0">
        <w:rPr>
          <w:rFonts w:hint="eastAsia"/>
          <w:color w:val="auto"/>
          <w:spacing w:val="3"/>
          <w:kern w:val="0"/>
          <w:szCs w:val="24"/>
          <w:fitText w:val="603" w:id="-906766848"/>
        </w:rPr>
        <w:t>3</w:t>
      </w:r>
      <w:r w:rsidR="002C4D16" w:rsidRPr="00C23C6C">
        <w:rPr>
          <w:color w:val="auto"/>
          <w:szCs w:val="24"/>
        </w:rPr>
        <w:t xml:space="preserve">  </w:t>
      </w:r>
      <w:r w:rsidR="00C12C24" w:rsidRPr="00C12C24">
        <w:rPr>
          <w:rFonts w:hint="eastAsia"/>
          <w:b w:val="0"/>
          <w:color w:val="000000" w:themeColor="text1"/>
        </w:rPr>
        <w:t>化石燃料</w:t>
      </w:r>
      <w:r w:rsidR="00EB07E3">
        <w:rPr>
          <w:rFonts w:ascii="宋体" w:hAnsi="宋体" w:hint="eastAsia"/>
          <w:b w:val="0"/>
          <w:color w:val="000000" w:themeColor="text1"/>
          <w:szCs w:val="24"/>
        </w:rPr>
        <w:t>的</w:t>
      </w:r>
      <w:r w:rsidR="00C12C24" w:rsidRPr="00C12C24">
        <w:rPr>
          <w:rFonts w:ascii="宋体" w:hAnsi="宋体" w:hint="eastAsia"/>
          <w:b w:val="0"/>
          <w:color w:val="000000" w:themeColor="text1"/>
          <w:szCs w:val="24"/>
        </w:rPr>
        <w:t>平均低位发热量</w:t>
      </w:r>
      <w:r w:rsidR="00C37968" w:rsidRPr="00C37968">
        <w:rPr>
          <w:rFonts w:ascii="宋体" w:hAnsi="宋体" w:hint="eastAsia"/>
          <w:b w:val="0"/>
          <w:color w:val="000000" w:themeColor="text1"/>
        </w:rPr>
        <w:t>检测</w:t>
      </w:r>
      <w:proofErr w:type="gramStart"/>
      <w:r w:rsidR="00C12C24">
        <w:rPr>
          <w:rFonts w:ascii="宋体" w:hAnsi="宋体" w:hint="eastAsia"/>
          <w:b w:val="0"/>
          <w:color w:val="000000" w:themeColor="text1"/>
        </w:rPr>
        <w:t>宜</w:t>
      </w:r>
      <w:r w:rsidR="00C37968">
        <w:rPr>
          <w:rFonts w:ascii="宋体" w:hAnsi="宋体" w:hint="eastAsia"/>
          <w:b w:val="0"/>
          <w:color w:val="000000" w:themeColor="text1"/>
        </w:rPr>
        <w:t>符合</w:t>
      </w:r>
      <w:proofErr w:type="gramEnd"/>
      <w:r w:rsidR="00C12C24">
        <w:rPr>
          <w:rFonts w:ascii="宋体" w:hAnsi="宋体" w:hint="eastAsia"/>
          <w:b w:val="0"/>
          <w:color w:val="000000" w:themeColor="text1"/>
        </w:rPr>
        <w:t>以下要求：</w:t>
      </w:r>
    </w:p>
    <w:p w:rsidR="005E0B1C" w:rsidRPr="004A0ED5" w:rsidRDefault="00C12C24" w:rsidP="00A968AF">
      <w:pPr>
        <w:pStyle w:val="BodyTitle"/>
        <w:numPr>
          <w:ilvl w:val="0"/>
          <w:numId w:val="0"/>
        </w:numPr>
        <w:ind w:firstLineChars="200" w:firstLine="482"/>
        <w:rPr>
          <w:b w:val="0"/>
          <w:color w:val="000000" w:themeColor="text1"/>
        </w:rPr>
      </w:pPr>
      <w:r w:rsidRPr="00A968AF">
        <w:rPr>
          <w:color w:val="000000" w:themeColor="text1"/>
        </w:rPr>
        <w:t>1</w:t>
      </w:r>
      <w:r>
        <w:rPr>
          <w:rFonts w:hint="eastAsia"/>
          <w:b w:val="0"/>
          <w:color w:val="000000" w:themeColor="text1"/>
        </w:rPr>
        <w:t xml:space="preserve">  </w:t>
      </w:r>
      <w:r>
        <w:rPr>
          <w:rFonts w:hint="eastAsia"/>
          <w:b w:val="0"/>
          <w:color w:val="000000" w:themeColor="text1"/>
        </w:rPr>
        <w:t>从经销商</w:t>
      </w:r>
      <w:r w:rsidR="005E0B1C">
        <w:rPr>
          <w:rFonts w:hint="eastAsia"/>
          <w:b w:val="0"/>
          <w:color w:val="000000" w:themeColor="text1"/>
        </w:rPr>
        <w:t>渠道采购</w:t>
      </w:r>
      <w:r w:rsidR="00EB31FC">
        <w:rPr>
          <w:rFonts w:hint="eastAsia"/>
          <w:b w:val="0"/>
          <w:color w:val="000000" w:themeColor="text1"/>
        </w:rPr>
        <w:t>小批量</w:t>
      </w:r>
      <w:r w:rsidR="00EB31FC" w:rsidRPr="00C12C24">
        <w:rPr>
          <w:rFonts w:hint="eastAsia"/>
          <w:b w:val="0"/>
          <w:color w:val="000000" w:themeColor="text1"/>
        </w:rPr>
        <w:t>化石燃料</w:t>
      </w:r>
      <w:r w:rsidR="00EB07E3">
        <w:rPr>
          <w:rFonts w:hint="eastAsia"/>
          <w:b w:val="0"/>
          <w:color w:val="000000" w:themeColor="text1"/>
        </w:rPr>
        <w:t>的</w:t>
      </w:r>
      <w:r w:rsidR="00EB31FC">
        <w:rPr>
          <w:rFonts w:hint="eastAsia"/>
          <w:b w:val="0"/>
          <w:color w:val="000000" w:themeColor="text1"/>
        </w:rPr>
        <w:t>，</w:t>
      </w:r>
      <w:r w:rsidR="004A0ED5">
        <w:rPr>
          <w:rFonts w:hint="eastAsia"/>
          <w:b w:val="0"/>
          <w:color w:val="000000" w:themeColor="text1"/>
        </w:rPr>
        <w:t>可不进行</w:t>
      </w:r>
      <w:r w:rsidR="004A0ED5" w:rsidRPr="00C12C24">
        <w:rPr>
          <w:rFonts w:ascii="宋体" w:hAnsi="宋体" w:hint="eastAsia"/>
          <w:b w:val="0"/>
          <w:color w:val="000000" w:themeColor="text1"/>
          <w:szCs w:val="24"/>
        </w:rPr>
        <w:t>低位发热量</w:t>
      </w:r>
      <w:r w:rsidR="004A0ED5">
        <w:rPr>
          <w:rFonts w:ascii="宋体" w:hAnsi="宋体" w:hint="eastAsia"/>
          <w:b w:val="0"/>
          <w:color w:val="000000" w:themeColor="text1"/>
          <w:szCs w:val="24"/>
        </w:rPr>
        <w:t>的</w:t>
      </w:r>
      <w:r w:rsidR="004A0ED5" w:rsidRPr="00C37968">
        <w:rPr>
          <w:rFonts w:ascii="宋体" w:hAnsi="宋体" w:hint="eastAsia"/>
          <w:b w:val="0"/>
          <w:color w:val="000000" w:themeColor="text1"/>
        </w:rPr>
        <w:t>检测</w:t>
      </w:r>
      <w:r w:rsidR="004A0ED5">
        <w:rPr>
          <w:rFonts w:ascii="宋体" w:hAnsi="宋体" w:hint="eastAsia"/>
          <w:b w:val="0"/>
          <w:color w:val="000000" w:themeColor="text1"/>
        </w:rPr>
        <w:t>，直接</w:t>
      </w:r>
      <w:r w:rsidR="004A0ED5" w:rsidRPr="004A0ED5">
        <w:rPr>
          <w:rFonts w:hint="eastAsia"/>
          <w:b w:val="0"/>
          <w:bCs/>
          <w:color w:val="000000" w:themeColor="text1"/>
        </w:rPr>
        <w:t>采用</w:t>
      </w:r>
      <w:r w:rsidR="0025571E">
        <w:rPr>
          <w:rFonts w:hint="eastAsia"/>
          <w:b w:val="0"/>
          <w:bCs/>
          <w:color w:val="000000" w:themeColor="text1"/>
        </w:rPr>
        <w:t>附录</w:t>
      </w:r>
      <w:r w:rsidR="004A0ED5" w:rsidRPr="0025571E">
        <w:rPr>
          <w:rFonts w:hint="eastAsia"/>
          <w:b w:val="0"/>
          <w:bCs/>
          <w:color w:val="000000" w:themeColor="text1"/>
        </w:rPr>
        <w:t>表</w:t>
      </w:r>
      <w:r w:rsidR="0025571E" w:rsidRPr="0025571E">
        <w:rPr>
          <w:b w:val="0"/>
          <w:bCs/>
          <w:color w:val="000000" w:themeColor="text1"/>
        </w:rPr>
        <w:t>C</w:t>
      </w:r>
      <w:r w:rsidR="004A0ED5" w:rsidRPr="0025571E">
        <w:rPr>
          <w:rFonts w:ascii="宋体" w:hAnsi="宋体" w:hint="eastAsia"/>
          <w:b w:val="0"/>
          <w:bCs/>
          <w:color w:val="000000" w:themeColor="text1"/>
        </w:rPr>
        <w:t>.</w:t>
      </w:r>
      <w:r w:rsidR="0025571E" w:rsidRPr="0025571E">
        <w:rPr>
          <w:rFonts w:ascii="宋体" w:hAnsi="宋体" w:hint="eastAsia"/>
          <w:b w:val="0"/>
          <w:bCs/>
          <w:color w:val="000000" w:themeColor="text1"/>
        </w:rPr>
        <w:t>1</w:t>
      </w:r>
      <w:r w:rsidR="004A0ED5" w:rsidRPr="004A0ED5">
        <w:rPr>
          <w:rFonts w:hint="eastAsia"/>
          <w:b w:val="0"/>
          <w:bCs/>
          <w:color w:val="000000" w:themeColor="text1"/>
        </w:rPr>
        <w:t>提供的缺省值。</w:t>
      </w:r>
    </w:p>
    <w:p w:rsidR="002C4D16" w:rsidRDefault="005E0B1C" w:rsidP="00A968AF">
      <w:pPr>
        <w:pStyle w:val="BodyTitle"/>
        <w:numPr>
          <w:ilvl w:val="0"/>
          <w:numId w:val="0"/>
        </w:numPr>
        <w:ind w:firstLineChars="200" w:firstLine="482"/>
        <w:rPr>
          <w:b w:val="0"/>
          <w:color w:val="000000" w:themeColor="text1"/>
        </w:rPr>
      </w:pPr>
      <w:r w:rsidRPr="00A968AF">
        <w:rPr>
          <w:rFonts w:hint="eastAsia"/>
          <w:color w:val="000000" w:themeColor="text1"/>
        </w:rPr>
        <w:t>2</w:t>
      </w:r>
      <w:r>
        <w:rPr>
          <w:rFonts w:hint="eastAsia"/>
          <w:b w:val="0"/>
          <w:color w:val="000000" w:themeColor="text1"/>
        </w:rPr>
        <w:t xml:space="preserve">  </w:t>
      </w:r>
      <w:r>
        <w:rPr>
          <w:rFonts w:hint="eastAsia"/>
          <w:b w:val="0"/>
          <w:color w:val="000000" w:themeColor="text1"/>
        </w:rPr>
        <w:t>从批发商渠道采购</w:t>
      </w:r>
      <w:r w:rsidR="00EB07E3">
        <w:rPr>
          <w:rFonts w:hint="eastAsia"/>
          <w:b w:val="0"/>
          <w:color w:val="000000" w:themeColor="text1"/>
        </w:rPr>
        <w:t>批量较大</w:t>
      </w:r>
      <w:r w:rsidR="004A0ED5" w:rsidRPr="00C12C24">
        <w:rPr>
          <w:rFonts w:hint="eastAsia"/>
          <w:b w:val="0"/>
          <w:color w:val="000000" w:themeColor="text1"/>
        </w:rPr>
        <w:t>化石燃料</w:t>
      </w:r>
      <w:r w:rsidR="00EB07E3">
        <w:rPr>
          <w:rFonts w:hint="eastAsia"/>
          <w:b w:val="0"/>
          <w:color w:val="000000" w:themeColor="text1"/>
        </w:rPr>
        <w:t>的，</w:t>
      </w:r>
      <w:r w:rsidR="00EB07E3" w:rsidRPr="00EB07E3">
        <w:rPr>
          <w:rFonts w:hint="eastAsia"/>
          <w:b w:val="0"/>
          <w:bCs/>
          <w:color w:val="000000" w:themeColor="text1"/>
        </w:rPr>
        <w:t>具备条件的企业可开展实测，或委托专业机构进行检测，燃油和燃气的低位发热量</w:t>
      </w:r>
      <w:r w:rsidR="00221E1B" w:rsidRPr="00EB07E3">
        <w:rPr>
          <w:rFonts w:hint="eastAsia"/>
          <w:b w:val="0"/>
          <w:bCs/>
          <w:color w:val="000000" w:themeColor="text1"/>
        </w:rPr>
        <w:t>实测</w:t>
      </w:r>
      <w:r w:rsidR="00221E1B">
        <w:rPr>
          <w:rFonts w:hint="eastAsia"/>
          <w:b w:val="0"/>
          <w:bCs/>
          <w:color w:val="000000" w:themeColor="text1"/>
        </w:rPr>
        <w:t>按照</w:t>
      </w:r>
      <w:r w:rsidR="00C37968">
        <w:rPr>
          <w:rFonts w:ascii="宋体" w:hAnsi="宋体" w:hint="eastAsia"/>
          <w:b w:val="0"/>
          <w:color w:val="000000" w:themeColor="text1"/>
        </w:rPr>
        <w:t>现行国家标准</w:t>
      </w:r>
      <w:r w:rsidR="00C908E4" w:rsidRPr="003A25DD">
        <w:rPr>
          <w:rFonts w:eastAsiaTheme="minorEastAsia"/>
          <w:b w:val="0"/>
          <w:color w:val="000000" w:themeColor="text1"/>
        </w:rPr>
        <w:t>《</w:t>
      </w:r>
      <w:r w:rsidR="00C908E4" w:rsidRPr="003A25DD">
        <w:rPr>
          <w:rFonts w:ascii="宋体" w:hAnsi="宋体" w:hint="eastAsia"/>
          <w:b w:val="0"/>
          <w:color w:val="333333"/>
          <w:szCs w:val="24"/>
        </w:rPr>
        <w:t>石油产品热值测定法</w:t>
      </w:r>
      <w:r w:rsidR="00C908E4" w:rsidRPr="003A25DD">
        <w:rPr>
          <w:rFonts w:eastAsiaTheme="minorEastAsia"/>
          <w:b w:val="0"/>
          <w:color w:val="000000" w:themeColor="text1"/>
        </w:rPr>
        <w:t>》</w:t>
      </w:r>
      <w:r w:rsidR="00FE785B" w:rsidRPr="00C37968">
        <w:rPr>
          <w:b w:val="0"/>
          <w:color w:val="000000" w:themeColor="text1"/>
        </w:rPr>
        <w:t xml:space="preserve">GB/T </w:t>
      </w:r>
      <w:r w:rsidR="00FE785B" w:rsidRPr="00C37968">
        <w:rPr>
          <w:rFonts w:ascii="宋体" w:hAnsi="宋体" w:hint="eastAsia"/>
          <w:b w:val="0"/>
          <w:color w:val="000000" w:themeColor="text1"/>
        </w:rPr>
        <w:t>384</w:t>
      </w:r>
      <w:r w:rsidR="00C37968" w:rsidRPr="00C37968">
        <w:rPr>
          <w:rFonts w:ascii="宋体" w:hAnsi="宋体" w:hint="eastAsia"/>
          <w:b w:val="0"/>
          <w:color w:val="000000" w:themeColor="text1"/>
        </w:rPr>
        <w:t>、</w:t>
      </w:r>
      <w:r w:rsidR="003A25DD" w:rsidRPr="003A25DD">
        <w:rPr>
          <w:rFonts w:ascii="宋体" w:hAnsi="宋体"/>
          <w:b w:val="0"/>
          <w:color w:val="000000" w:themeColor="text1"/>
        </w:rPr>
        <w:t>《</w:t>
      </w:r>
      <w:r w:rsidR="003A25DD" w:rsidRPr="003A25DD">
        <w:rPr>
          <w:rFonts w:ascii="宋体" w:hAnsi="宋体" w:cs="Arial"/>
          <w:b w:val="0"/>
          <w:szCs w:val="24"/>
        </w:rPr>
        <w:t>天然气　发热量、密度、相对密度和沃泊指数的计算方法</w:t>
      </w:r>
      <w:r w:rsidR="003A25DD" w:rsidRPr="003A25DD">
        <w:rPr>
          <w:rFonts w:ascii="宋体" w:hAnsi="宋体"/>
          <w:b w:val="0"/>
          <w:color w:val="000000" w:themeColor="text1"/>
        </w:rPr>
        <w:t>》</w:t>
      </w:r>
      <w:r w:rsidR="00FE785B" w:rsidRPr="00C37968">
        <w:rPr>
          <w:b w:val="0"/>
          <w:color w:val="000000" w:themeColor="text1"/>
        </w:rPr>
        <w:t xml:space="preserve">GB/T </w:t>
      </w:r>
      <w:r w:rsidR="00FE785B" w:rsidRPr="00C37968">
        <w:rPr>
          <w:rFonts w:ascii="宋体" w:hAnsi="宋体" w:hint="eastAsia"/>
          <w:b w:val="0"/>
          <w:color w:val="000000" w:themeColor="text1"/>
        </w:rPr>
        <w:lastRenderedPageBreak/>
        <w:t>11062</w:t>
      </w:r>
      <w:r w:rsidR="00C37968">
        <w:rPr>
          <w:rFonts w:ascii="宋体" w:hAnsi="宋体" w:hint="eastAsia"/>
          <w:b w:val="0"/>
          <w:color w:val="000000" w:themeColor="text1"/>
        </w:rPr>
        <w:t>的相关规定</w:t>
      </w:r>
      <w:r w:rsidR="002C4D16">
        <w:rPr>
          <w:rFonts w:ascii="宋体" w:hAnsi="宋体" w:hint="eastAsia"/>
          <w:b w:val="0"/>
          <w:bCs/>
          <w:color w:val="000000" w:themeColor="text1"/>
          <w:szCs w:val="24"/>
        </w:rPr>
        <w:t>。</w:t>
      </w:r>
    </w:p>
    <w:p w:rsidR="00221E1B" w:rsidRDefault="0078098C" w:rsidP="005E2B98">
      <w:pPr>
        <w:pStyle w:val="BodyTitle"/>
        <w:numPr>
          <w:ilvl w:val="0"/>
          <w:numId w:val="0"/>
        </w:numPr>
        <w:rPr>
          <w:color w:val="auto"/>
          <w:szCs w:val="24"/>
        </w:rPr>
      </w:pPr>
      <w:r w:rsidRPr="00513700">
        <w:rPr>
          <w:rFonts w:hint="eastAsia"/>
          <w:color w:val="auto"/>
          <w:spacing w:val="30"/>
          <w:kern w:val="0"/>
          <w:szCs w:val="24"/>
          <w:fitText w:val="603" w:id="-906765311"/>
        </w:rPr>
        <w:t>6</w:t>
      </w:r>
      <w:r w:rsidR="005E2B98" w:rsidRPr="00513700">
        <w:rPr>
          <w:color w:val="auto"/>
          <w:spacing w:val="30"/>
          <w:kern w:val="0"/>
          <w:szCs w:val="24"/>
          <w:fitText w:val="603" w:id="-906765311"/>
        </w:rPr>
        <w:t>.</w:t>
      </w:r>
      <w:r w:rsidR="005E2B98" w:rsidRPr="00513700">
        <w:rPr>
          <w:rFonts w:hint="eastAsia"/>
          <w:color w:val="auto"/>
          <w:spacing w:val="30"/>
          <w:kern w:val="0"/>
          <w:szCs w:val="24"/>
          <w:fitText w:val="603" w:id="-906765311"/>
        </w:rPr>
        <w:t>0</w:t>
      </w:r>
      <w:r w:rsidR="005E2B98" w:rsidRPr="00513700">
        <w:rPr>
          <w:color w:val="auto"/>
          <w:spacing w:val="30"/>
          <w:kern w:val="0"/>
          <w:szCs w:val="24"/>
          <w:fitText w:val="603" w:id="-906765311"/>
        </w:rPr>
        <w:t>.</w:t>
      </w:r>
      <w:r w:rsidR="00513700" w:rsidRPr="00513700">
        <w:rPr>
          <w:rFonts w:hint="eastAsia"/>
          <w:color w:val="auto"/>
          <w:spacing w:val="3"/>
          <w:kern w:val="0"/>
          <w:szCs w:val="24"/>
          <w:fitText w:val="603" w:id="-906765311"/>
        </w:rPr>
        <w:t>4</w:t>
      </w:r>
      <w:r w:rsidR="005E2B98" w:rsidRPr="00C23C6C">
        <w:rPr>
          <w:color w:val="auto"/>
          <w:szCs w:val="24"/>
        </w:rPr>
        <w:t xml:space="preserve">  </w:t>
      </w:r>
      <w:r w:rsidR="00221E1B" w:rsidRPr="00572082">
        <w:rPr>
          <w:b w:val="0"/>
          <w:color w:val="auto"/>
          <w:szCs w:val="24"/>
        </w:rPr>
        <w:t>企业</w:t>
      </w:r>
      <w:r w:rsidR="00221E1B">
        <w:rPr>
          <w:b w:val="0"/>
          <w:color w:val="auto"/>
          <w:szCs w:val="24"/>
        </w:rPr>
        <w:t>的</w:t>
      </w:r>
      <w:r w:rsidR="00A968AF">
        <w:rPr>
          <w:b w:val="0"/>
          <w:color w:val="auto"/>
          <w:szCs w:val="24"/>
        </w:rPr>
        <w:t>计量、监检测管理应符合下列规定：</w:t>
      </w:r>
    </w:p>
    <w:p w:rsidR="005E2B98" w:rsidRDefault="00A968AF" w:rsidP="00A968AF">
      <w:pPr>
        <w:pStyle w:val="BodyTitle"/>
        <w:numPr>
          <w:ilvl w:val="0"/>
          <w:numId w:val="0"/>
        </w:numPr>
        <w:ind w:firstLineChars="200" w:firstLine="482"/>
        <w:rPr>
          <w:rFonts w:ascii="宋体" w:hAnsi="宋体"/>
          <w:b w:val="0"/>
          <w:color w:val="000000" w:themeColor="text1"/>
        </w:rPr>
      </w:pPr>
      <w:r w:rsidRPr="00A968AF">
        <w:rPr>
          <w:rFonts w:hint="eastAsia"/>
          <w:color w:val="auto"/>
          <w:szCs w:val="24"/>
        </w:rPr>
        <w:t>1</w:t>
      </w:r>
      <w:r>
        <w:rPr>
          <w:rFonts w:hint="eastAsia"/>
          <w:b w:val="0"/>
          <w:color w:val="auto"/>
          <w:szCs w:val="24"/>
        </w:rPr>
        <w:t xml:space="preserve">  </w:t>
      </w:r>
      <w:r w:rsidR="00572082" w:rsidRPr="00572082">
        <w:rPr>
          <w:b w:val="0"/>
          <w:color w:val="auto"/>
          <w:szCs w:val="24"/>
        </w:rPr>
        <w:t>企业</w:t>
      </w:r>
      <w:r w:rsidR="00CF4768" w:rsidRPr="00EC1AE2">
        <w:rPr>
          <w:rFonts w:ascii="宋体" w:hAnsi="宋体" w:hint="eastAsia"/>
          <w:b w:val="0"/>
          <w:color w:val="000000" w:themeColor="text1"/>
        </w:rPr>
        <w:t>应设立专人负责碳排放计量器具的配备、使用、检定</w:t>
      </w:r>
      <w:r w:rsidR="003A60B0">
        <w:rPr>
          <w:rFonts w:ascii="宋体" w:hAnsi="宋体" w:hint="eastAsia"/>
          <w:b w:val="0"/>
          <w:color w:val="000000" w:themeColor="text1"/>
        </w:rPr>
        <w:t>（</w:t>
      </w:r>
      <w:r w:rsidR="00CF4768" w:rsidRPr="00EC1AE2">
        <w:rPr>
          <w:rFonts w:ascii="宋体" w:hAnsi="宋体" w:hint="eastAsia"/>
          <w:b w:val="0"/>
          <w:color w:val="000000" w:themeColor="text1"/>
        </w:rPr>
        <w:t>校准</w:t>
      </w:r>
      <w:r w:rsidR="003A60B0">
        <w:rPr>
          <w:rFonts w:ascii="宋体" w:hAnsi="宋体" w:hint="eastAsia"/>
          <w:b w:val="0"/>
          <w:color w:val="000000" w:themeColor="text1"/>
        </w:rPr>
        <w:t>）</w:t>
      </w:r>
      <w:r w:rsidR="00CF4768" w:rsidRPr="00EC1AE2">
        <w:rPr>
          <w:rFonts w:ascii="宋体" w:hAnsi="宋体" w:hint="eastAsia"/>
          <w:b w:val="0"/>
          <w:color w:val="000000" w:themeColor="text1"/>
        </w:rPr>
        <w:t>、维修及报废等管理工作</w:t>
      </w:r>
      <w:r w:rsidR="00CF4768">
        <w:rPr>
          <w:rFonts w:ascii="宋体" w:hAnsi="宋体" w:hint="eastAsia"/>
          <w:b w:val="0"/>
          <w:color w:val="000000" w:themeColor="text1"/>
        </w:rPr>
        <w:t>。</w:t>
      </w:r>
    </w:p>
    <w:p w:rsidR="005E2B98" w:rsidRDefault="00A968AF" w:rsidP="00A968AF">
      <w:pPr>
        <w:pStyle w:val="BodyTitle"/>
        <w:numPr>
          <w:ilvl w:val="0"/>
          <w:numId w:val="0"/>
        </w:numPr>
        <w:ind w:firstLineChars="200" w:firstLine="482"/>
        <w:rPr>
          <w:b w:val="0"/>
          <w:color w:val="000000" w:themeColor="text1"/>
        </w:rPr>
      </w:pPr>
      <w:r>
        <w:rPr>
          <w:rFonts w:hint="eastAsia"/>
          <w:color w:val="auto"/>
          <w:kern w:val="0"/>
          <w:szCs w:val="24"/>
        </w:rPr>
        <w:t>2</w:t>
      </w:r>
      <w:r w:rsidR="005E2B98" w:rsidRPr="00C23C6C">
        <w:rPr>
          <w:color w:val="auto"/>
          <w:szCs w:val="24"/>
        </w:rPr>
        <w:t xml:space="preserve">  </w:t>
      </w:r>
      <w:r w:rsidR="00572082" w:rsidRPr="00572082">
        <w:rPr>
          <w:b w:val="0"/>
          <w:color w:val="auto"/>
          <w:szCs w:val="24"/>
        </w:rPr>
        <w:t>企业</w:t>
      </w:r>
      <w:r w:rsidR="00572082" w:rsidRPr="00EC1AE2">
        <w:rPr>
          <w:rFonts w:ascii="宋体" w:hAnsi="宋体" w:hint="eastAsia"/>
          <w:b w:val="0"/>
          <w:color w:val="000000" w:themeColor="text1"/>
        </w:rPr>
        <w:t>应建立计量器具一览表</w:t>
      </w:r>
      <w:r w:rsidR="00572082">
        <w:rPr>
          <w:rFonts w:ascii="宋体" w:hAnsi="宋体" w:hint="eastAsia"/>
          <w:b w:val="0"/>
          <w:color w:val="000000" w:themeColor="text1"/>
        </w:rPr>
        <w:t>，</w:t>
      </w:r>
      <w:r w:rsidR="00572082" w:rsidRPr="00EC1AE2">
        <w:rPr>
          <w:rFonts w:ascii="宋体" w:hAnsi="宋体" w:hint="eastAsia"/>
          <w:b w:val="0"/>
          <w:color w:val="000000" w:themeColor="text1"/>
        </w:rPr>
        <w:t>列出计量器具的名称、规格型号、准确度等级、生产厂家、出厂标号、本单位管理编号、安装使用地点、校准状态、下次校准日期等</w:t>
      </w:r>
      <w:r w:rsidR="005E2B98">
        <w:rPr>
          <w:rFonts w:ascii="宋体" w:hAnsi="宋体" w:hint="eastAsia"/>
          <w:b w:val="0"/>
          <w:bCs/>
          <w:color w:val="000000" w:themeColor="text1"/>
          <w:szCs w:val="24"/>
        </w:rPr>
        <w:t>。</w:t>
      </w:r>
    </w:p>
    <w:p w:rsidR="005E2B98" w:rsidRDefault="00A968AF" w:rsidP="00A968AF">
      <w:pPr>
        <w:pStyle w:val="BodyTitle"/>
        <w:numPr>
          <w:ilvl w:val="0"/>
          <w:numId w:val="0"/>
        </w:numPr>
        <w:ind w:firstLineChars="200" w:firstLine="482"/>
        <w:rPr>
          <w:b w:val="0"/>
          <w:color w:val="000000" w:themeColor="text1"/>
        </w:rPr>
      </w:pPr>
      <w:r>
        <w:rPr>
          <w:rFonts w:hint="eastAsia"/>
          <w:color w:val="auto"/>
          <w:kern w:val="0"/>
          <w:szCs w:val="24"/>
        </w:rPr>
        <w:t>3</w:t>
      </w:r>
      <w:r w:rsidR="005E2B98" w:rsidRPr="00C23C6C">
        <w:rPr>
          <w:color w:val="auto"/>
          <w:szCs w:val="24"/>
        </w:rPr>
        <w:t xml:space="preserve">  </w:t>
      </w:r>
      <w:r w:rsidR="00572082" w:rsidRPr="00CE1EE3">
        <w:rPr>
          <w:rFonts w:ascii="宋体" w:hAnsi="宋体" w:hint="eastAsia"/>
          <w:b w:val="0"/>
          <w:color w:val="000000" w:themeColor="text1"/>
        </w:rPr>
        <w:t>用能设备的</w:t>
      </w:r>
      <w:r w:rsidR="00572082" w:rsidRPr="003A25DD">
        <w:rPr>
          <w:rFonts w:ascii="Arial" w:hAnsi="Arial" w:cs="Arial"/>
          <w:b w:val="0"/>
          <w:color w:val="333333"/>
          <w:szCs w:val="24"/>
          <w:shd w:val="clear" w:color="auto" w:fill="FFFFFF"/>
        </w:rPr>
        <w:t>计量</w:t>
      </w:r>
      <w:r w:rsidR="00572082">
        <w:rPr>
          <w:rFonts w:ascii="Arial" w:hAnsi="Arial" w:cs="Arial"/>
          <w:b w:val="0"/>
          <w:color w:val="333333"/>
          <w:szCs w:val="24"/>
          <w:shd w:val="clear" w:color="auto" w:fill="FFFFFF"/>
        </w:rPr>
        <w:t>装置</w:t>
      </w:r>
      <w:r w:rsidR="00572082" w:rsidRPr="00CE1EE3">
        <w:rPr>
          <w:rFonts w:ascii="宋体" w:hAnsi="宋体" w:hint="eastAsia"/>
          <w:b w:val="0"/>
          <w:color w:val="000000" w:themeColor="text1"/>
        </w:rPr>
        <w:t>安装和</w:t>
      </w:r>
      <w:r w:rsidR="00572082" w:rsidRPr="003A25DD">
        <w:rPr>
          <w:rFonts w:ascii="Arial" w:hAnsi="Arial" w:cs="Arial"/>
          <w:b w:val="0"/>
          <w:color w:val="333333"/>
          <w:szCs w:val="24"/>
          <w:shd w:val="clear" w:color="auto" w:fill="FFFFFF"/>
        </w:rPr>
        <w:t>能耗</w:t>
      </w:r>
      <w:r w:rsidR="00572082" w:rsidRPr="00A633C1">
        <w:rPr>
          <w:rFonts w:ascii="Arial" w:hAnsi="Arial" w:cs="Arial"/>
          <w:b w:val="0"/>
          <w:color w:val="333333"/>
          <w:szCs w:val="24"/>
          <w:shd w:val="clear" w:color="auto" w:fill="FFFFFF"/>
        </w:rPr>
        <w:t>监测</w:t>
      </w:r>
      <w:r w:rsidR="00572082" w:rsidRPr="00CE1EE3">
        <w:rPr>
          <w:rFonts w:ascii="宋体" w:hAnsi="宋体" w:hint="eastAsia"/>
          <w:b w:val="0"/>
          <w:color w:val="000000" w:themeColor="text1"/>
        </w:rPr>
        <w:t>应符合</w:t>
      </w:r>
      <w:r w:rsidR="00572082">
        <w:rPr>
          <w:rFonts w:ascii="宋体" w:hAnsi="宋体" w:hint="eastAsia"/>
          <w:b w:val="0"/>
          <w:color w:val="000000" w:themeColor="text1"/>
        </w:rPr>
        <w:t>现行国家标准</w:t>
      </w:r>
      <w:r w:rsidR="00572082" w:rsidRPr="00CE1EE3">
        <w:rPr>
          <w:b w:val="0"/>
          <w:color w:val="000000" w:themeColor="text1"/>
        </w:rPr>
        <w:t xml:space="preserve">GB/T </w:t>
      </w:r>
      <w:r w:rsidR="00572082" w:rsidRPr="00CE1EE3">
        <w:rPr>
          <w:rFonts w:ascii="宋体" w:hAnsi="宋体" w:hint="eastAsia"/>
          <w:b w:val="0"/>
          <w:color w:val="000000" w:themeColor="text1"/>
        </w:rPr>
        <w:t>6422</w:t>
      </w:r>
      <w:r w:rsidR="00572082" w:rsidRPr="003A25DD">
        <w:rPr>
          <w:rFonts w:eastAsiaTheme="minorEastAsia"/>
          <w:b w:val="0"/>
          <w:color w:val="000000" w:themeColor="text1"/>
        </w:rPr>
        <w:t>《</w:t>
      </w:r>
      <w:r w:rsidR="00572082" w:rsidRPr="003A25DD">
        <w:rPr>
          <w:rFonts w:ascii="Arial" w:hAnsi="Arial" w:cs="Arial"/>
          <w:b w:val="0"/>
          <w:color w:val="333333"/>
          <w:szCs w:val="24"/>
          <w:shd w:val="clear" w:color="auto" w:fill="FFFFFF"/>
        </w:rPr>
        <w:t>企业能耗计量与测试导则</w:t>
      </w:r>
      <w:r w:rsidR="00572082" w:rsidRPr="003A25DD">
        <w:rPr>
          <w:rFonts w:eastAsiaTheme="minorEastAsia"/>
          <w:b w:val="0"/>
          <w:color w:val="000000" w:themeColor="text1"/>
        </w:rPr>
        <w:t>》</w:t>
      </w:r>
      <w:r w:rsidR="00572082" w:rsidRPr="00CE1EE3">
        <w:rPr>
          <w:rFonts w:ascii="宋体" w:hAnsi="宋体" w:hint="eastAsia"/>
          <w:b w:val="0"/>
          <w:color w:val="000000" w:themeColor="text1"/>
        </w:rPr>
        <w:t>、</w:t>
      </w:r>
      <w:r w:rsidR="00572082" w:rsidRPr="00CE1EE3">
        <w:rPr>
          <w:b w:val="0"/>
          <w:color w:val="000000" w:themeColor="text1"/>
        </w:rPr>
        <w:t xml:space="preserve">GB/T </w:t>
      </w:r>
      <w:r w:rsidR="00572082" w:rsidRPr="00CE1EE3">
        <w:rPr>
          <w:rFonts w:ascii="宋体" w:hAnsi="宋体" w:hint="eastAsia"/>
          <w:b w:val="0"/>
          <w:color w:val="000000" w:themeColor="text1"/>
        </w:rPr>
        <w:t>15316</w:t>
      </w:r>
      <w:r w:rsidR="00572082" w:rsidRPr="00A633C1">
        <w:rPr>
          <w:rFonts w:eastAsiaTheme="minorEastAsia"/>
          <w:b w:val="0"/>
          <w:color w:val="000000" w:themeColor="text1"/>
        </w:rPr>
        <w:t>《</w:t>
      </w:r>
      <w:r w:rsidR="00572082" w:rsidRPr="00A633C1">
        <w:rPr>
          <w:rFonts w:ascii="Arial" w:hAnsi="Arial" w:cs="Arial"/>
          <w:b w:val="0"/>
          <w:color w:val="333333"/>
          <w:szCs w:val="24"/>
          <w:shd w:val="clear" w:color="auto" w:fill="FFFFFF"/>
        </w:rPr>
        <w:t>节能监测技术通则</w:t>
      </w:r>
      <w:r w:rsidR="00572082" w:rsidRPr="00A633C1">
        <w:rPr>
          <w:rFonts w:eastAsiaTheme="minorEastAsia"/>
          <w:b w:val="0"/>
          <w:color w:val="000000" w:themeColor="text1"/>
        </w:rPr>
        <w:t>》</w:t>
      </w:r>
      <w:r w:rsidR="00572082">
        <w:rPr>
          <w:rFonts w:eastAsiaTheme="minorEastAsia"/>
          <w:b w:val="0"/>
          <w:color w:val="000000" w:themeColor="text1"/>
        </w:rPr>
        <w:t>的相关规定</w:t>
      </w:r>
      <w:r w:rsidR="005E2B98">
        <w:rPr>
          <w:rFonts w:ascii="宋体" w:hAnsi="宋体" w:hint="eastAsia"/>
          <w:b w:val="0"/>
          <w:bCs/>
          <w:color w:val="000000" w:themeColor="text1"/>
          <w:szCs w:val="24"/>
        </w:rPr>
        <w:t>。</w:t>
      </w:r>
    </w:p>
    <w:p w:rsidR="005E2B98" w:rsidRDefault="00A968AF" w:rsidP="00A968AF">
      <w:pPr>
        <w:pStyle w:val="BodyTitle"/>
        <w:numPr>
          <w:ilvl w:val="0"/>
          <w:numId w:val="0"/>
        </w:numPr>
        <w:ind w:firstLineChars="200" w:firstLine="482"/>
        <w:rPr>
          <w:b w:val="0"/>
          <w:color w:val="000000" w:themeColor="text1"/>
        </w:rPr>
      </w:pPr>
      <w:r>
        <w:rPr>
          <w:rFonts w:hint="eastAsia"/>
          <w:color w:val="auto"/>
          <w:kern w:val="0"/>
          <w:szCs w:val="24"/>
        </w:rPr>
        <w:t>4</w:t>
      </w:r>
      <w:r w:rsidR="005E2B98" w:rsidRPr="00C23C6C">
        <w:rPr>
          <w:color w:val="auto"/>
          <w:szCs w:val="24"/>
        </w:rPr>
        <w:t xml:space="preserve">  </w:t>
      </w:r>
      <w:r w:rsidR="00572082" w:rsidRPr="00572082">
        <w:rPr>
          <w:b w:val="0"/>
          <w:color w:val="auto"/>
          <w:szCs w:val="24"/>
        </w:rPr>
        <w:t>企业</w:t>
      </w:r>
      <w:r w:rsidR="00572082" w:rsidRPr="0057362D">
        <w:rPr>
          <w:rFonts w:ascii="宋体" w:hAnsi="宋体" w:hint="eastAsia"/>
          <w:b w:val="0"/>
          <w:color w:val="000000" w:themeColor="text1"/>
        </w:rPr>
        <w:t>应建立碳排放相关计量器具档案。</w:t>
      </w:r>
    </w:p>
    <w:p w:rsidR="005E2B98" w:rsidRDefault="00A968AF" w:rsidP="00A968AF">
      <w:pPr>
        <w:pStyle w:val="BodyTitle"/>
        <w:numPr>
          <w:ilvl w:val="0"/>
          <w:numId w:val="0"/>
        </w:numPr>
        <w:ind w:firstLineChars="200" w:firstLine="482"/>
        <w:rPr>
          <w:b w:val="0"/>
          <w:color w:val="000000" w:themeColor="text1"/>
        </w:rPr>
      </w:pPr>
      <w:r>
        <w:rPr>
          <w:rFonts w:hint="eastAsia"/>
          <w:color w:val="auto"/>
          <w:kern w:val="0"/>
          <w:szCs w:val="24"/>
        </w:rPr>
        <w:t>5</w:t>
      </w:r>
      <w:r w:rsidR="005E2B98" w:rsidRPr="00C23C6C">
        <w:rPr>
          <w:color w:val="auto"/>
          <w:szCs w:val="24"/>
        </w:rPr>
        <w:t xml:space="preserve">  </w:t>
      </w:r>
      <w:r w:rsidR="0077744F" w:rsidRPr="0057362D">
        <w:rPr>
          <w:rFonts w:ascii="宋体" w:hAnsi="宋体" w:hint="eastAsia"/>
          <w:b w:val="0"/>
          <w:color w:val="000000" w:themeColor="text1"/>
        </w:rPr>
        <w:t>计量器具应定期检定</w:t>
      </w:r>
      <w:r w:rsidR="0077744F">
        <w:rPr>
          <w:rFonts w:ascii="宋体" w:hAnsi="宋体" w:hint="eastAsia"/>
          <w:b w:val="0"/>
          <w:color w:val="000000" w:themeColor="text1"/>
        </w:rPr>
        <w:t>（</w:t>
      </w:r>
      <w:r w:rsidR="0077744F" w:rsidRPr="0057362D">
        <w:rPr>
          <w:rFonts w:ascii="宋体" w:hAnsi="宋体" w:hint="eastAsia"/>
          <w:b w:val="0"/>
          <w:color w:val="000000" w:themeColor="text1"/>
        </w:rPr>
        <w:t>校准</w:t>
      </w:r>
      <w:r w:rsidR="0077744F">
        <w:rPr>
          <w:rFonts w:ascii="宋体" w:hAnsi="宋体" w:hint="eastAsia"/>
          <w:b w:val="0"/>
          <w:color w:val="000000" w:themeColor="text1"/>
        </w:rPr>
        <w:t>），</w:t>
      </w:r>
      <w:r w:rsidR="0077744F" w:rsidRPr="0077744F">
        <w:rPr>
          <w:rFonts w:ascii="宋体" w:hAnsi="宋体" w:hint="eastAsia"/>
          <w:b w:val="0"/>
          <w:color w:val="000000" w:themeColor="text1"/>
        </w:rPr>
        <w:t>属于强制检定的计量器具</w:t>
      </w:r>
      <w:r w:rsidR="0077744F">
        <w:rPr>
          <w:rFonts w:ascii="宋体" w:hAnsi="宋体" w:hint="eastAsia"/>
          <w:b w:val="0"/>
          <w:color w:val="000000" w:themeColor="text1"/>
        </w:rPr>
        <w:t>，</w:t>
      </w:r>
      <w:r w:rsidR="0077744F" w:rsidRPr="0077744F">
        <w:rPr>
          <w:rFonts w:ascii="宋体" w:hAnsi="宋体" w:hint="eastAsia"/>
          <w:b w:val="0"/>
          <w:color w:val="000000" w:themeColor="text1"/>
        </w:rPr>
        <w:t>其检定周期应遵守有关计量法律法规的规定</w:t>
      </w:r>
      <w:r w:rsidR="005E2B98">
        <w:rPr>
          <w:rFonts w:ascii="宋体" w:hAnsi="宋体" w:hint="eastAsia"/>
          <w:b w:val="0"/>
          <w:bCs/>
          <w:color w:val="000000" w:themeColor="text1"/>
          <w:szCs w:val="24"/>
        </w:rPr>
        <w:t>。</w:t>
      </w:r>
    </w:p>
    <w:p w:rsidR="00A709C5" w:rsidRDefault="00A968AF" w:rsidP="00A968AF">
      <w:pPr>
        <w:pStyle w:val="BodyTitle"/>
        <w:numPr>
          <w:ilvl w:val="0"/>
          <w:numId w:val="0"/>
        </w:numPr>
        <w:ind w:firstLineChars="200" w:firstLine="482"/>
        <w:rPr>
          <w:rFonts w:ascii="宋体" w:cs="宋体"/>
          <w:kern w:val="0"/>
          <w:szCs w:val="24"/>
        </w:rPr>
      </w:pPr>
      <w:r>
        <w:rPr>
          <w:rFonts w:hint="eastAsia"/>
          <w:color w:val="auto"/>
          <w:kern w:val="0"/>
          <w:szCs w:val="24"/>
        </w:rPr>
        <w:t>6</w:t>
      </w:r>
      <w:r w:rsidR="005E2B98" w:rsidRPr="00C23C6C">
        <w:rPr>
          <w:color w:val="auto"/>
          <w:szCs w:val="24"/>
        </w:rPr>
        <w:t xml:space="preserve">  </w:t>
      </w:r>
      <w:r w:rsidR="0077744F" w:rsidRPr="0077744F">
        <w:rPr>
          <w:rFonts w:ascii="宋体" w:hAnsi="宋体" w:hint="eastAsia"/>
          <w:b w:val="0"/>
          <w:color w:val="auto"/>
          <w:szCs w:val="24"/>
        </w:rPr>
        <w:t>在用的计量器具应在明显位置粘贴与计量器具一览表编号对应的标签</w:t>
      </w:r>
      <w:r w:rsidR="0077744F">
        <w:rPr>
          <w:rFonts w:ascii="宋体" w:hAnsi="宋体" w:hint="eastAsia"/>
          <w:b w:val="0"/>
          <w:color w:val="auto"/>
          <w:szCs w:val="24"/>
        </w:rPr>
        <w:t>，</w:t>
      </w:r>
      <w:r w:rsidR="0077744F" w:rsidRPr="0077744F">
        <w:rPr>
          <w:rFonts w:ascii="宋体" w:hAnsi="宋体" w:hint="eastAsia"/>
          <w:b w:val="0"/>
          <w:color w:val="auto"/>
          <w:szCs w:val="24"/>
        </w:rPr>
        <w:t>以备查验和管理</w:t>
      </w:r>
      <w:r w:rsidR="005E2B98">
        <w:rPr>
          <w:rFonts w:ascii="宋体" w:hAnsi="宋体" w:hint="eastAsia"/>
          <w:b w:val="0"/>
          <w:bCs/>
          <w:color w:val="000000" w:themeColor="text1"/>
          <w:szCs w:val="24"/>
        </w:rPr>
        <w:t>。</w:t>
      </w:r>
    </w:p>
    <w:p w:rsidR="00A709C5" w:rsidRPr="006641E6" w:rsidRDefault="00A709C5" w:rsidP="006641E6">
      <w:pPr>
        <w:pStyle w:val="BodyTitle"/>
        <w:numPr>
          <w:ilvl w:val="0"/>
          <w:numId w:val="0"/>
        </w:numPr>
        <w:tabs>
          <w:tab w:val="clear" w:pos="720"/>
        </w:tabs>
        <w:ind w:left="723" w:hangingChars="300" w:hanging="723"/>
        <w:jc w:val="left"/>
        <w:rPr>
          <w:rFonts w:ascii="宋体" w:cs="宋体"/>
          <w:kern w:val="0"/>
          <w:szCs w:val="24"/>
        </w:rPr>
      </w:pPr>
    </w:p>
    <w:p w:rsidR="00E86D1A" w:rsidRDefault="00E86D1A" w:rsidP="00B422DD">
      <w:pPr>
        <w:pStyle w:val="BodyTitle"/>
        <w:numPr>
          <w:ilvl w:val="0"/>
          <w:numId w:val="0"/>
        </w:numPr>
        <w:adjustRightInd/>
        <w:rPr>
          <w:rFonts w:ascii="宋体" w:hAnsi="宋体"/>
          <w:color w:val="1005ED"/>
        </w:rPr>
        <w:sectPr w:rsidR="00E86D1A" w:rsidSect="00C002DE">
          <w:pgSz w:w="11906" w:h="16838"/>
          <w:pgMar w:top="1440" w:right="1558" w:bottom="1440" w:left="1418" w:header="851" w:footer="992" w:gutter="0"/>
          <w:cols w:space="720"/>
          <w:docGrid w:type="lines" w:linePitch="312"/>
        </w:sectPr>
      </w:pPr>
    </w:p>
    <w:p w:rsidR="001A40FD" w:rsidRPr="00A762E5" w:rsidRDefault="0078098C" w:rsidP="00F97AAA">
      <w:pPr>
        <w:pStyle w:val="1"/>
        <w:spacing w:before="240" w:after="240" w:line="360" w:lineRule="auto"/>
        <w:rPr>
          <w:sz w:val="30"/>
          <w:szCs w:val="30"/>
        </w:rPr>
      </w:pPr>
      <w:bookmarkStart w:id="21" w:name="_Toc220092106"/>
      <w:bookmarkStart w:id="22" w:name="_Toc220092178"/>
      <w:bookmarkStart w:id="23" w:name="_Toc232261374"/>
      <w:bookmarkStart w:id="24" w:name="_Toc235933459"/>
      <w:bookmarkStart w:id="25" w:name="_Toc28387580"/>
      <w:bookmarkEnd w:id="20"/>
      <w:r>
        <w:rPr>
          <w:rFonts w:hint="eastAsia"/>
          <w:sz w:val="30"/>
          <w:szCs w:val="30"/>
        </w:rPr>
        <w:lastRenderedPageBreak/>
        <w:t>7</w:t>
      </w:r>
      <w:r w:rsidR="001A40FD" w:rsidRPr="00A762E5">
        <w:rPr>
          <w:rFonts w:hint="eastAsia"/>
          <w:sz w:val="30"/>
          <w:szCs w:val="30"/>
        </w:rPr>
        <w:t xml:space="preserve">  </w:t>
      </w:r>
      <w:r w:rsidR="001A40FD">
        <w:rPr>
          <w:rFonts w:hint="eastAsia"/>
          <w:sz w:val="30"/>
          <w:szCs w:val="30"/>
        </w:rPr>
        <w:t>核算方法</w:t>
      </w:r>
      <w:r w:rsidR="001A40FD" w:rsidRPr="00A762E5">
        <w:rPr>
          <w:rFonts w:hint="eastAsia"/>
          <w:sz w:val="30"/>
          <w:szCs w:val="30"/>
        </w:rPr>
        <w:t xml:space="preserve"> </w:t>
      </w:r>
    </w:p>
    <w:p w:rsidR="001A40FD" w:rsidRPr="00C23C6C" w:rsidRDefault="0078098C" w:rsidP="007B6415">
      <w:pPr>
        <w:keepNext/>
        <w:keepLines/>
        <w:spacing w:beforeLines="100" w:afterLines="10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t>7</w:t>
      </w:r>
      <w:r w:rsidR="001A40FD" w:rsidRPr="00335098">
        <w:rPr>
          <w:rFonts w:ascii="Times New Roman" w:eastAsia="黑体" w:hAnsi="Times New Roman"/>
          <w:b/>
          <w:kern w:val="0"/>
          <w:sz w:val="28"/>
          <w:szCs w:val="28"/>
        </w:rPr>
        <w:t>.1</w:t>
      </w:r>
      <w:r w:rsidR="001A40FD" w:rsidRPr="00C23C6C">
        <w:rPr>
          <w:rFonts w:ascii="黑体" w:eastAsia="黑体" w:hAnsi="黑体"/>
          <w:b/>
          <w:kern w:val="0"/>
          <w:sz w:val="28"/>
          <w:szCs w:val="28"/>
        </w:rPr>
        <w:t xml:space="preserve">  一般规定</w:t>
      </w:r>
    </w:p>
    <w:p w:rsidR="00BA0569" w:rsidRPr="008949AC" w:rsidRDefault="0078098C" w:rsidP="00FB5622">
      <w:pPr>
        <w:pStyle w:val="BodyTitle"/>
        <w:numPr>
          <w:ilvl w:val="0"/>
          <w:numId w:val="0"/>
        </w:numPr>
        <w:rPr>
          <w:color w:val="auto"/>
          <w:szCs w:val="24"/>
        </w:rPr>
      </w:pPr>
      <w:r w:rsidRPr="00FB5622">
        <w:rPr>
          <w:rFonts w:hint="eastAsia"/>
          <w:color w:val="auto"/>
          <w:spacing w:val="30"/>
          <w:kern w:val="0"/>
          <w:szCs w:val="24"/>
          <w:fitText w:val="603" w:id="-914639616"/>
        </w:rPr>
        <w:t>7</w:t>
      </w:r>
      <w:r w:rsidR="00BA0569" w:rsidRPr="00FB5622">
        <w:rPr>
          <w:color w:val="auto"/>
          <w:spacing w:val="30"/>
          <w:kern w:val="0"/>
          <w:szCs w:val="24"/>
          <w:fitText w:val="603" w:id="-914639616"/>
        </w:rPr>
        <w:t>.</w:t>
      </w:r>
      <w:r w:rsidR="00BA0569" w:rsidRPr="00FB5622">
        <w:rPr>
          <w:rFonts w:hint="eastAsia"/>
          <w:color w:val="auto"/>
          <w:spacing w:val="30"/>
          <w:kern w:val="0"/>
          <w:szCs w:val="24"/>
          <w:fitText w:val="603" w:id="-914639616"/>
        </w:rPr>
        <w:t>1</w:t>
      </w:r>
      <w:r w:rsidR="00BA0569" w:rsidRPr="00FB5622">
        <w:rPr>
          <w:color w:val="auto"/>
          <w:spacing w:val="30"/>
          <w:kern w:val="0"/>
          <w:szCs w:val="24"/>
          <w:fitText w:val="603" w:id="-914639616"/>
        </w:rPr>
        <w:t>.</w:t>
      </w:r>
      <w:r w:rsidR="00BA0569" w:rsidRPr="00FB5622">
        <w:rPr>
          <w:color w:val="auto"/>
          <w:spacing w:val="3"/>
          <w:kern w:val="0"/>
          <w:szCs w:val="24"/>
          <w:fitText w:val="603" w:id="-914639616"/>
        </w:rPr>
        <w:t>1</w:t>
      </w:r>
      <w:r w:rsidR="00BA0569" w:rsidRPr="00C23C6C">
        <w:rPr>
          <w:color w:val="auto"/>
          <w:szCs w:val="24"/>
        </w:rPr>
        <w:t xml:space="preserve">  </w:t>
      </w:r>
      <w:r w:rsidR="00BA0569" w:rsidRPr="00EE26CB">
        <w:rPr>
          <w:rFonts w:ascii="宋体" w:hAnsi="宋体" w:cs="宋体" w:hint="eastAsia"/>
          <w:b w:val="0"/>
          <w:color w:val="000000" w:themeColor="text1"/>
        </w:rPr>
        <w:t>企业</w:t>
      </w:r>
      <w:r w:rsidR="00BA0569" w:rsidRPr="00EE26CB">
        <w:rPr>
          <w:rFonts w:hAnsi="宋体"/>
          <w:b w:val="0"/>
          <w:color w:val="000000" w:themeColor="text1"/>
        </w:rPr>
        <w:t>碳</w:t>
      </w:r>
      <w:r w:rsidR="00BA0569" w:rsidRPr="00EE26CB">
        <w:rPr>
          <w:rFonts w:ascii="宋体" w:hAnsi="宋体" w:hint="eastAsia"/>
          <w:b w:val="0"/>
          <w:bCs/>
          <w:color w:val="000000" w:themeColor="text1"/>
        </w:rPr>
        <w:t>排放</w:t>
      </w:r>
      <w:r w:rsidR="00BA0569">
        <w:rPr>
          <w:rFonts w:ascii="宋体" w:hAnsi="宋体" w:cs="FZSSK--GBK1-00+ZLDKQ8-30" w:hint="eastAsia"/>
          <w:b w:val="0"/>
          <w:color w:val="000000" w:themeColor="text1"/>
          <w:kern w:val="0"/>
        </w:rPr>
        <w:t>应按</w:t>
      </w:r>
      <w:r w:rsidR="00C174B7">
        <w:rPr>
          <w:rFonts w:ascii="宋体" w:hAnsi="宋体" w:cs="FZSSK--GBK1-00+ZLDKQ8-30" w:hint="eastAsia"/>
          <w:b w:val="0"/>
          <w:color w:val="000000" w:themeColor="text1"/>
          <w:kern w:val="0"/>
        </w:rPr>
        <w:t>企业层面</w:t>
      </w:r>
      <w:r w:rsidR="00BA0569">
        <w:rPr>
          <w:rFonts w:ascii="宋体" w:hAnsi="宋体" w:cs="FZSSK--GBK1-00+ZLDKQ8-30" w:hint="eastAsia"/>
          <w:b w:val="0"/>
          <w:color w:val="000000" w:themeColor="text1"/>
          <w:kern w:val="0"/>
        </w:rPr>
        <w:t>和</w:t>
      </w:r>
      <w:r w:rsidR="00C174B7">
        <w:rPr>
          <w:rFonts w:ascii="宋体" w:hAnsi="宋体" w:cs="FZSSK--GBK1-00+ZLDKQ8-30" w:hint="eastAsia"/>
          <w:b w:val="0"/>
          <w:color w:val="000000" w:themeColor="text1"/>
          <w:kern w:val="0"/>
        </w:rPr>
        <w:t>项目层面</w:t>
      </w:r>
      <w:r w:rsidR="00220B90">
        <w:rPr>
          <w:rFonts w:ascii="宋体" w:hAnsi="宋体" w:cs="FZSSK--GBK1-00+ZLDKQ8-30" w:hint="eastAsia"/>
          <w:b w:val="0"/>
          <w:color w:val="000000" w:themeColor="text1"/>
          <w:kern w:val="0"/>
        </w:rPr>
        <w:t>分别</w:t>
      </w:r>
      <w:r w:rsidR="00BA0569">
        <w:rPr>
          <w:rFonts w:ascii="宋体" w:hAnsi="宋体" w:cs="FZSSK--GBK1-00+ZLDKQ8-30" w:hint="eastAsia"/>
          <w:b w:val="0"/>
          <w:color w:val="000000" w:themeColor="text1"/>
          <w:kern w:val="0"/>
        </w:rPr>
        <w:t>进行</w:t>
      </w:r>
      <w:r w:rsidR="00BA0569">
        <w:rPr>
          <w:rFonts w:ascii="宋体" w:hAnsi="宋体" w:hint="eastAsia"/>
          <w:b w:val="0"/>
          <w:bCs/>
          <w:color w:val="000000" w:themeColor="text1"/>
        </w:rPr>
        <w:t>核算</w:t>
      </w:r>
      <w:r w:rsidR="00BA0569">
        <w:rPr>
          <w:rFonts w:hint="eastAsia"/>
          <w:b w:val="0"/>
          <w:color w:val="000000" w:themeColor="text1"/>
        </w:rPr>
        <w:t>。</w:t>
      </w:r>
    </w:p>
    <w:p w:rsidR="00220B90" w:rsidRDefault="00220B90" w:rsidP="00FB5622">
      <w:pPr>
        <w:pStyle w:val="Body"/>
        <w:numPr>
          <w:ilvl w:val="0"/>
          <w:numId w:val="0"/>
        </w:numPr>
        <w:snapToGrid w:val="0"/>
        <w:ind w:firstLineChars="200" w:firstLine="480"/>
        <w:outlineLvl w:val="9"/>
        <w:rPr>
          <w:rFonts w:ascii="宋体" w:hAnsi="宋体"/>
          <w:b/>
          <w:color w:val="1005ED"/>
          <w:szCs w:val="24"/>
        </w:rPr>
      </w:pPr>
      <w:r w:rsidRPr="00863E1E">
        <w:rPr>
          <w:rFonts w:ascii="仿宋_GB2312" w:eastAsia="仿宋_GB2312" w:hAnsi="宋体" w:hint="eastAsia"/>
          <w:bCs/>
          <w:color w:val="1005ED"/>
        </w:rPr>
        <w:t>【条文说明】</w:t>
      </w:r>
      <w:r w:rsidR="00716BB6">
        <w:rPr>
          <w:rFonts w:ascii="仿宋_GB2312" w:eastAsia="仿宋_GB2312" w:hAnsi="宋体" w:hint="eastAsia"/>
          <w:bCs/>
          <w:color w:val="1005ED"/>
        </w:rPr>
        <w:t>由于</w:t>
      </w:r>
      <w:r w:rsidR="005D0A5A">
        <w:rPr>
          <w:rFonts w:ascii="仿宋_GB2312" w:eastAsia="仿宋_GB2312" w:hAnsi="宋体" w:hint="eastAsia"/>
          <w:bCs/>
          <w:color w:val="1005ED"/>
        </w:rPr>
        <w:t>建筑企业组织型式的多样性、</w:t>
      </w:r>
      <w:r w:rsidR="00BE63D9">
        <w:rPr>
          <w:rFonts w:ascii="仿宋_GB2312" w:eastAsia="仿宋_GB2312" w:hAnsi="宋体" w:hint="eastAsia"/>
          <w:bCs/>
          <w:color w:val="1005ED"/>
        </w:rPr>
        <w:t>跨区域经营</w:t>
      </w:r>
      <w:r w:rsidR="00FD627E">
        <w:rPr>
          <w:rFonts w:ascii="仿宋_GB2312" w:eastAsia="仿宋_GB2312" w:hAnsi="宋体" w:hint="eastAsia"/>
          <w:bCs/>
          <w:color w:val="1005ED"/>
        </w:rPr>
        <w:t>的</w:t>
      </w:r>
      <w:r w:rsidR="00BE63D9">
        <w:rPr>
          <w:rFonts w:ascii="仿宋_GB2312" w:eastAsia="仿宋_GB2312" w:hAnsi="宋体" w:hint="eastAsia"/>
          <w:bCs/>
          <w:color w:val="1005ED"/>
        </w:rPr>
        <w:t>必要性</w:t>
      </w:r>
      <w:r w:rsidR="00406789">
        <w:rPr>
          <w:rFonts w:ascii="仿宋_GB2312" w:eastAsia="仿宋_GB2312" w:hAnsi="宋体" w:hint="eastAsia"/>
          <w:bCs/>
          <w:color w:val="1005ED"/>
        </w:rPr>
        <w:t>、</w:t>
      </w:r>
      <w:r w:rsidR="00716BB6">
        <w:rPr>
          <w:rFonts w:ascii="仿宋_GB2312" w:eastAsia="仿宋_GB2312" w:hAnsi="宋体" w:hint="eastAsia"/>
          <w:bCs/>
          <w:color w:val="1005ED"/>
        </w:rPr>
        <w:t>工程建造活动的一次性</w:t>
      </w:r>
      <w:r w:rsidR="0063498F">
        <w:rPr>
          <w:rFonts w:ascii="仿宋_GB2312" w:eastAsia="仿宋_GB2312" w:hAnsi="宋体" w:hint="eastAsia"/>
          <w:bCs/>
          <w:color w:val="1005ED"/>
        </w:rPr>
        <w:t>，</w:t>
      </w:r>
      <w:r w:rsidR="00A4339B">
        <w:rPr>
          <w:rFonts w:ascii="仿宋_GB2312" w:eastAsia="仿宋_GB2312" w:hAnsi="宋体" w:hint="eastAsia"/>
          <w:bCs/>
          <w:color w:val="1005ED"/>
        </w:rPr>
        <w:t>各</w:t>
      </w:r>
      <w:r w:rsidR="002C3C5A">
        <w:rPr>
          <w:rFonts w:ascii="仿宋_GB2312" w:eastAsia="仿宋_GB2312" w:hAnsi="宋体" w:hint="eastAsia"/>
          <w:bCs/>
          <w:color w:val="1005ED"/>
        </w:rPr>
        <w:t>项目</w:t>
      </w:r>
      <w:r w:rsidR="0063498F">
        <w:rPr>
          <w:rFonts w:ascii="仿宋_GB2312" w:eastAsia="仿宋_GB2312" w:hAnsi="宋体" w:hint="eastAsia"/>
          <w:bCs/>
          <w:color w:val="1005ED"/>
        </w:rPr>
        <w:t>的</w:t>
      </w:r>
      <w:r w:rsidR="002C3C5A">
        <w:rPr>
          <w:rFonts w:ascii="仿宋_GB2312" w:eastAsia="仿宋_GB2312" w:hAnsi="宋体" w:hint="eastAsia"/>
          <w:bCs/>
          <w:color w:val="1005ED"/>
        </w:rPr>
        <w:t>核算边界</w:t>
      </w:r>
      <w:r w:rsidR="00A4339B">
        <w:rPr>
          <w:rFonts w:ascii="仿宋_GB2312" w:eastAsia="仿宋_GB2312" w:hAnsi="宋体" w:hint="eastAsia"/>
          <w:bCs/>
          <w:color w:val="1005ED"/>
        </w:rPr>
        <w:t>、</w:t>
      </w:r>
      <w:r w:rsidR="002E44D4">
        <w:rPr>
          <w:rFonts w:ascii="仿宋_GB2312" w:eastAsia="仿宋_GB2312" w:hAnsi="宋体" w:hint="eastAsia"/>
          <w:bCs/>
          <w:color w:val="1005ED"/>
        </w:rPr>
        <w:t>施工进度</w:t>
      </w:r>
      <w:r w:rsidR="002C3C5A">
        <w:rPr>
          <w:rFonts w:ascii="仿宋_GB2312" w:eastAsia="仿宋_GB2312" w:hAnsi="宋体" w:hint="eastAsia"/>
          <w:bCs/>
          <w:color w:val="1005ED"/>
        </w:rPr>
        <w:t>与</w:t>
      </w:r>
      <w:r w:rsidR="0063498F">
        <w:rPr>
          <w:rFonts w:ascii="仿宋_GB2312" w:eastAsia="仿宋_GB2312" w:hAnsi="宋体" w:hint="eastAsia"/>
          <w:bCs/>
          <w:color w:val="0000FF"/>
        </w:rPr>
        <w:t>报告</w:t>
      </w:r>
      <w:r w:rsidR="002E44D4">
        <w:rPr>
          <w:rFonts w:ascii="仿宋_GB2312" w:eastAsia="仿宋_GB2312" w:hAnsi="宋体" w:hint="eastAsia"/>
          <w:bCs/>
          <w:color w:val="0000FF"/>
        </w:rPr>
        <w:t>要求并</w:t>
      </w:r>
      <w:r w:rsidR="002C3C5A">
        <w:rPr>
          <w:rFonts w:ascii="仿宋_GB2312" w:eastAsia="仿宋_GB2312" w:hAnsi="宋体" w:hint="eastAsia"/>
          <w:bCs/>
          <w:color w:val="1005ED"/>
        </w:rPr>
        <w:t>不相同</w:t>
      </w:r>
      <w:r w:rsidR="002E44D4">
        <w:rPr>
          <w:rFonts w:ascii="仿宋_GB2312" w:eastAsia="仿宋_GB2312" w:hAnsi="宋体" w:hint="eastAsia"/>
          <w:bCs/>
          <w:color w:val="1005ED"/>
        </w:rPr>
        <w:t>的</w:t>
      </w:r>
      <w:r w:rsidR="002669BA">
        <w:rPr>
          <w:rFonts w:ascii="仿宋_GB2312" w:eastAsia="仿宋_GB2312" w:hAnsi="宋体" w:hint="eastAsia"/>
          <w:bCs/>
          <w:color w:val="1005ED"/>
        </w:rPr>
        <w:t>行业</w:t>
      </w:r>
      <w:r w:rsidR="002C3C5A">
        <w:rPr>
          <w:rFonts w:ascii="仿宋_GB2312" w:eastAsia="仿宋_GB2312" w:hAnsi="宋体" w:hint="eastAsia"/>
          <w:bCs/>
          <w:color w:val="1005ED"/>
        </w:rPr>
        <w:t>特点，</w:t>
      </w:r>
      <w:r w:rsidR="001B3870">
        <w:rPr>
          <w:rFonts w:ascii="仿宋_GB2312" w:eastAsia="仿宋_GB2312" w:hAnsi="宋体" w:hint="eastAsia"/>
          <w:bCs/>
          <w:color w:val="1005ED"/>
        </w:rPr>
        <w:t>核算主体</w:t>
      </w:r>
      <w:r w:rsidR="009F14FD">
        <w:rPr>
          <w:rFonts w:ascii="仿宋_GB2312" w:eastAsia="仿宋_GB2312" w:hAnsi="宋体" w:cs="宋体" w:hint="eastAsia"/>
          <w:color w:val="0000FF"/>
        </w:rPr>
        <w:t>除进行</w:t>
      </w:r>
      <w:r w:rsidR="009F14FD" w:rsidRPr="009F14FD">
        <w:rPr>
          <w:rFonts w:ascii="仿宋_GB2312" w:eastAsia="仿宋_GB2312" w:hAnsi="宋体" w:cs="FZSSK--GBK1-00+ZLDKQ8-30" w:hint="eastAsia"/>
          <w:color w:val="0000FF"/>
          <w:kern w:val="0"/>
        </w:rPr>
        <w:t>企业层面</w:t>
      </w:r>
      <w:r w:rsidR="009F14FD">
        <w:rPr>
          <w:rFonts w:ascii="仿宋_GB2312" w:eastAsia="仿宋_GB2312" w:hAnsi="宋体" w:cs="FZSSK--GBK1-00+ZLDKQ8-30" w:hint="eastAsia"/>
          <w:color w:val="0000FF"/>
          <w:kern w:val="0"/>
        </w:rPr>
        <w:t>的</w:t>
      </w:r>
      <w:r w:rsidR="009F14FD" w:rsidRPr="009F14FD">
        <w:rPr>
          <w:rFonts w:ascii="仿宋_GB2312" w:eastAsia="仿宋_GB2312" w:hAnsi="宋体" w:hint="eastAsia"/>
          <w:color w:val="0000FF"/>
        </w:rPr>
        <w:t>碳</w:t>
      </w:r>
      <w:r w:rsidR="009F14FD" w:rsidRPr="009F14FD">
        <w:rPr>
          <w:rFonts w:ascii="仿宋_GB2312" w:eastAsia="仿宋_GB2312" w:hAnsi="宋体" w:hint="eastAsia"/>
          <w:bCs/>
          <w:color w:val="0000FF"/>
        </w:rPr>
        <w:t>排放</w:t>
      </w:r>
      <w:r w:rsidR="009F14FD">
        <w:rPr>
          <w:rFonts w:ascii="仿宋_GB2312" w:eastAsia="仿宋_GB2312" w:hAnsi="宋体" w:hint="eastAsia"/>
          <w:bCs/>
          <w:color w:val="0000FF"/>
        </w:rPr>
        <w:t>核算外，还需对各项目进行</w:t>
      </w:r>
      <w:r w:rsidR="009F14FD" w:rsidRPr="009F14FD">
        <w:rPr>
          <w:rFonts w:ascii="仿宋_GB2312" w:eastAsia="仿宋_GB2312" w:hAnsi="宋体" w:cs="FZSSK--GBK1-00+ZLDKQ8-30" w:hint="eastAsia"/>
          <w:color w:val="0000FF"/>
          <w:kern w:val="0"/>
        </w:rPr>
        <w:t>项目层面</w:t>
      </w:r>
      <w:r w:rsidR="00863E1E">
        <w:rPr>
          <w:rFonts w:ascii="仿宋_GB2312" w:eastAsia="仿宋_GB2312" w:hAnsi="宋体" w:cs="FZSSK--GBK1-00+ZLDKQ8-30" w:hint="eastAsia"/>
          <w:color w:val="0000FF"/>
          <w:kern w:val="0"/>
        </w:rPr>
        <w:t>的单独</w:t>
      </w:r>
      <w:r w:rsidR="009F14FD" w:rsidRPr="009F14FD">
        <w:rPr>
          <w:rFonts w:ascii="仿宋_GB2312" w:eastAsia="仿宋_GB2312" w:hAnsi="宋体" w:hint="eastAsia"/>
          <w:bCs/>
          <w:color w:val="0000FF"/>
        </w:rPr>
        <w:t>核算</w:t>
      </w:r>
      <w:r w:rsidR="00863E1E">
        <w:rPr>
          <w:rFonts w:ascii="仿宋_GB2312" w:eastAsia="仿宋_GB2312" w:hAnsi="宋体" w:hint="eastAsia"/>
          <w:bCs/>
          <w:color w:val="0000FF"/>
        </w:rPr>
        <w:t>，</w:t>
      </w:r>
      <w:r w:rsidR="009A02BF">
        <w:rPr>
          <w:rFonts w:ascii="仿宋_GB2312" w:eastAsia="仿宋_GB2312" w:hAnsi="宋体" w:hint="eastAsia"/>
          <w:bCs/>
          <w:color w:val="0000FF"/>
        </w:rPr>
        <w:t>以满足不同层面的</w:t>
      </w:r>
      <w:r w:rsidR="00840162">
        <w:rPr>
          <w:rFonts w:ascii="仿宋_GB2312" w:eastAsia="仿宋_GB2312" w:hAnsi="宋体" w:hint="eastAsia"/>
          <w:bCs/>
          <w:color w:val="0000FF"/>
        </w:rPr>
        <w:t>统计与</w:t>
      </w:r>
      <w:r w:rsidR="009A02BF">
        <w:rPr>
          <w:rFonts w:ascii="仿宋_GB2312" w:eastAsia="仿宋_GB2312" w:hAnsi="宋体" w:hint="eastAsia"/>
          <w:bCs/>
          <w:color w:val="0000FF"/>
        </w:rPr>
        <w:t>报告要求</w:t>
      </w:r>
      <w:r w:rsidRPr="00FF77B7">
        <w:rPr>
          <w:rFonts w:ascii="宋体" w:hAnsi="宋体" w:hint="eastAsia"/>
          <w:b/>
          <w:color w:val="1005ED"/>
          <w:szCs w:val="24"/>
        </w:rPr>
        <w:t>。</w:t>
      </w:r>
    </w:p>
    <w:p w:rsidR="00C174B7" w:rsidRDefault="0078098C" w:rsidP="00FB5622">
      <w:pPr>
        <w:pStyle w:val="Body"/>
        <w:numPr>
          <w:ilvl w:val="0"/>
          <w:numId w:val="0"/>
        </w:numPr>
        <w:snapToGrid w:val="0"/>
        <w:rPr>
          <w:szCs w:val="24"/>
        </w:rPr>
      </w:pPr>
      <w:r w:rsidRPr="0078098C">
        <w:rPr>
          <w:rFonts w:hint="eastAsia"/>
          <w:b/>
          <w:color w:val="000000" w:themeColor="text1"/>
          <w:spacing w:val="30"/>
          <w:kern w:val="0"/>
          <w:szCs w:val="24"/>
          <w:fitText w:val="603" w:id="-914619648"/>
        </w:rPr>
        <w:t>7</w:t>
      </w:r>
      <w:r w:rsidR="00C174B7" w:rsidRPr="0078098C">
        <w:rPr>
          <w:b/>
          <w:color w:val="000000" w:themeColor="text1"/>
          <w:spacing w:val="30"/>
          <w:kern w:val="0"/>
          <w:szCs w:val="24"/>
          <w:fitText w:val="603" w:id="-914619648"/>
        </w:rPr>
        <w:t>.1.</w:t>
      </w:r>
      <w:r w:rsidR="00C174B7" w:rsidRPr="0078098C">
        <w:rPr>
          <w:rFonts w:hint="eastAsia"/>
          <w:b/>
          <w:color w:val="000000" w:themeColor="text1"/>
          <w:spacing w:val="3"/>
          <w:kern w:val="0"/>
          <w:szCs w:val="24"/>
          <w:fitText w:val="603" w:id="-914619648"/>
        </w:rPr>
        <w:t>2</w:t>
      </w:r>
      <w:r w:rsidR="00C174B7" w:rsidRPr="00B85D2B">
        <w:rPr>
          <w:color w:val="000000" w:themeColor="text1"/>
          <w:szCs w:val="24"/>
        </w:rPr>
        <w:t xml:space="preserve">  </w:t>
      </w:r>
      <w:r w:rsidR="00C174B7">
        <w:rPr>
          <w:color w:val="000000" w:themeColor="text1"/>
          <w:szCs w:val="24"/>
        </w:rPr>
        <w:t>企业层面</w:t>
      </w:r>
      <w:r w:rsidR="00C174B7">
        <w:rPr>
          <w:rFonts w:hint="eastAsia"/>
          <w:color w:val="000000" w:themeColor="text1"/>
          <w:szCs w:val="24"/>
        </w:rPr>
        <w:t>的</w:t>
      </w:r>
      <w:r w:rsidR="00C174B7">
        <w:rPr>
          <w:rFonts w:hint="eastAsia"/>
          <w:szCs w:val="24"/>
        </w:rPr>
        <w:t>碳</w:t>
      </w:r>
      <w:r w:rsidR="00C174B7" w:rsidRPr="00390960">
        <w:rPr>
          <w:rFonts w:hint="eastAsia"/>
          <w:szCs w:val="24"/>
        </w:rPr>
        <w:t>排放总量</w:t>
      </w:r>
      <w:r w:rsidR="00C174B7">
        <w:rPr>
          <w:rFonts w:hint="eastAsia"/>
          <w:szCs w:val="24"/>
        </w:rPr>
        <w:t>应</w:t>
      </w:r>
      <w:r w:rsidR="00C174B7" w:rsidRPr="00390960">
        <w:rPr>
          <w:rFonts w:hint="eastAsia"/>
          <w:szCs w:val="24"/>
        </w:rPr>
        <w:t>按</w:t>
      </w:r>
      <w:r w:rsidR="00C174B7">
        <w:rPr>
          <w:rFonts w:hint="eastAsia"/>
          <w:szCs w:val="24"/>
        </w:rPr>
        <w:t>下</w:t>
      </w:r>
      <w:r w:rsidR="00C174B7" w:rsidRPr="00390960">
        <w:rPr>
          <w:rFonts w:hint="eastAsia"/>
          <w:szCs w:val="24"/>
        </w:rPr>
        <w:t>式计算：</w:t>
      </w:r>
    </w:p>
    <w:p w:rsidR="00B37BF8" w:rsidRDefault="00C174B7" w:rsidP="007B6415">
      <w:pPr>
        <w:pStyle w:val="Body"/>
        <w:numPr>
          <w:ilvl w:val="0"/>
          <w:numId w:val="0"/>
        </w:numPr>
        <w:snapToGrid w:val="0"/>
        <w:spacing w:beforeLines="50"/>
        <w:jc w:val="left"/>
        <w:rPr>
          <w:szCs w:val="24"/>
        </w:rPr>
      </w:pPr>
      <m:oMathPara>
        <m:oMathParaPr>
          <m:jc m:val="right"/>
        </m:oMathParaPr>
        <m:oMath>
          <m:r>
            <w:rPr>
              <w:rFonts w:ascii="Cambria Math" w:hAnsi="Cambria Math"/>
              <w:color w:val="000000" w:themeColor="text1"/>
              <w:szCs w:val="24"/>
            </w:rPr>
            <m:t>E</m:t>
          </m:r>
          <m:r>
            <m:rPr>
              <m:sty m:val="p"/>
            </m:rPr>
            <w:rPr>
              <w:rFonts w:ascii="Cambria Math"/>
              <w:color w:val="000000" w:themeColor="text1"/>
              <w:szCs w:val="24"/>
            </w:rPr>
            <m:t>=</m:t>
          </m:r>
          <m:nary>
            <m:naryPr>
              <m:chr m:val="∑"/>
              <m:limLoc m:val="undOvr"/>
              <m:ctrlPr>
                <w:rPr>
                  <w:rFonts w:ascii="Cambria Math" w:hAnsi="Cambria Math"/>
                  <w:color w:val="000000" w:themeColor="text1"/>
                  <w:szCs w:val="24"/>
                </w:rPr>
              </m:ctrlPr>
            </m:naryPr>
            <m:sub>
              <m:r>
                <w:rPr>
                  <w:rFonts w:ascii="Cambria Math"/>
                  <w:color w:val="000000" w:themeColor="text1"/>
                  <w:szCs w:val="24"/>
                </w:rPr>
                <m:t>i</m:t>
              </m:r>
              <m:r>
                <m:rPr>
                  <m:sty m:val="p"/>
                </m:rPr>
                <w:rPr>
                  <w:rFonts w:ascii="Cambria Math"/>
                  <w:color w:val="000000" w:themeColor="text1"/>
                  <w:szCs w:val="24"/>
                </w:rPr>
                <m:t>=1</m:t>
              </m:r>
            </m:sub>
            <m:sup>
              <m:r>
                <w:rPr>
                  <w:rFonts w:ascii="Cambria Math"/>
                  <w:color w:val="000000" w:themeColor="text1"/>
                  <w:szCs w:val="24"/>
                </w:rPr>
                <m:t>n</m:t>
              </m:r>
            </m:sup>
            <m:e>
              <m:sSub>
                <m:sSubPr>
                  <m:ctrlPr>
                    <w:rPr>
                      <w:rFonts w:ascii="Cambria Math" w:hAnsi="Cambria Math"/>
                      <w:color w:val="000000" w:themeColor="text1"/>
                      <w:szCs w:val="24"/>
                    </w:rPr>
                  </m:ctrlPr>
                </m:sSubPr>
                <m:e>
                  <m:r>
                    <w:rPr>
                      <w:rFonts w:ascii="Cambria Math"/>
                      <w:color w:val="000000" w:themeColor="text1"/>
                      <w:szCs w:val="24"/>
                    </w:rPr>
                    <m:t>E</m:t>
                  </m:r>
                </m:e>
                <m:sub>
                  <m:r>
                    <w:rPr>
                      <w:rFonts w:ascii="Cambria Math"/>
                      <w:color w:val="000000" w:themeColor="text1"/>
                      <w:szCs w:val="24"/>
                    </w:rPr>
                    <m:t>pi</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color w:val="000000" w:themeColor="text1"/>
                      <w:szCs w:val="24"/>
                    </w:rPr>
                    <m:t>E</m:t>
                  </m:r>
                </m:e>
                <m:sub>
                  <m:r>
                    <w:rPr>
                      <w:rFonts w:ascii="Cambria Math"/>
                      <w:color w:val="000000" w:themeColor="text1"/>
                      <w:szCs w:val="24"/>
                    </w:rPr>
                    <m:t>si</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color w:val="000000" w:themeColor="text1"/>
                      <w:szCs w:val="24"/>
                    </w:rPr>
                    <m:t>E</m:t>
                  </m:r>
                </m:e>
                <m:sub>
                  <m:r>
                    <w:rPr>
                      <w:rFonts w:ascii="Cambria Math"/>
                      <w:color w:val="000000" w:themeColor="text1"/>
                      <w:szCs w:val="24"/>
                    </w:rPr>
                    <m:t>ai</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color w:val="000000" w:themeColor="text1"/>
                      <w:szCs w:val="24"/>
                    </w:rPr>
                    <m:t>E</m:t>
                  </m:r>
                </m:e>
                <m:sub>
                  <m:r>
                    <w:rPr>
                      <w:rFonts w:ascii="Cambria Math"/>
                      <w:color w:val="000000" w:themeColor="text1"/>
                      <w:szCs w:val="24"/>
                    </w:rPr>
                    <m:t>oi</m:t>
                  </m:r>
                </m:sub>
              </m:sSub>
            </m:e>
          </m:nary>
          <m:r>
            <m:rPr>
              <m:sty m:val="p"/>
            </m:rPr>
            <w:rPr>
              <w:rFonts w:ascii="Cambria Math"/>
              <w:color w:val="000000" w:themeColor="text1"/>
              <w:szCs w:val="24"/>
            </w:rPr>
            <m:t xml:space="preserve">              </m:t>
          </m:r>
          <m:r>
            <m:rPr>
              <m:sty m:val="p"/>
            </m:rPr>
            <w:rPr>
              <w:color w:val="000000" w:themeColor="text1"/>
              <w:szCs w:val="24"/>
            </w:rPr>
            <m:t>………………</m:t>
          </m:r>
          <m:r>
            <m:rPr>
              <m:sty m:val="p"/>
            </m:rPr>
            <w:rPr>
              <w:color w:val="000000" w:themeColor="text1"/>
              <w:szCs w:val="24"/>
            </w:rPr>
            <m:t>（</m:t>
          </m:r>
          <m:r>
            <m:rPr>
              <m:sty m:val="p"/>
            </m:rPr>
            <w:rPr>
              <w:rFonts w:ascii="Cambria Math"/>
              <w:color w:val="000000" w:themeColor="text1"/>
              <w:szCs w:val="24"/>
            </w:rPr>
            <m:t>7.1.2</m:t>
          </m:r>
          <m:r>
            <m:rPr>
              <m:sty m:val="p"/>
            </m:rPr>
            <w:rPr>
              <w:color w:val="000000" w:themeColor="text1"/>
              <w:szCs w:val="24"/>
            </w:rPr>
            <m:t>）</m:t>
          </m:r>
        </m:oMath>
      </m:oMathPara>
      <w:r>
        <w:rPr>
          <w:rFonts w:ascii="宋体" w:hAnsi="宋体"/>
          <w:color w:val="000000" w:themeColor="text1"/>
          <w:szCs w:val="24"/>
        </w:rPr>
        <w:br/>
      </w:r>
      <w:r>
        <w:rPr>
          <w:rFonts w:ascii="宋体" w:hAnsi="宋体" w:hint="eastAsia"/>
          <w:color w:val="000000" w:themeColor="text1"/>
          <w:szCs w:val="24"/>
        </w:rPr>
        <w:t>式中：</w:t>
      </w:r>
      <w:r w:rsidR="00B37BF8">
        <w:rPr>
          <w:rFonts w:ascii="宋体" w:hAnsi="宋体" w:hint="eastAsia"/>
          <w:color w:val="000000" w:themeColor="text1"/>
          <w:szCs w:val="24"/>
        </w:rPr>
        <w:t xml:space="preserve"> </w:t>
      </w:r>
      <w:r w:rsidR="00B37BF8" w:rsidRPr="0093117E">
        <w:rPr>
          <w:i/>
          <w:color w:val="000000" w:themeColor="text1"/>
          <w:szCs w:val="24"/>
        </w:rPr>
        <w:t>E</w:t>
      </w:r>
      <w:r w:rsidR="00B37BF8">
        <w:rPr>
          <w:rFonts w:hint="eastAsia"/>
          <w:color w:val="000000" w:themeColor="text1"/>
          <w:szCs w:val="24"/>
          <w:vertAlign w:val="subscript"/>
        </w:rPr>
        <w:t xml:space="preserve"> </w:t>
      </w:r>
      <w:r w:rsidR="00B37BF8">
        <w:rPr>
          <w:rFonts w:ascii="宋体" w:hAnsi="宋体" w:hint="eastAsia"/>
          <w:color w:val="000000" w:themeColor="text1"/>
          <w:szCs w:val="24"/>
        </w:rPr>
        <w:t>——企业核算边界内的碳</w:t>
      </w:r>
      <w:r w:rsidR="00B37BF8" w:rsidRPr="00511FB6">
        <w:rPr>
          <w:rFonts w:hint="eastAsia"/>
          <w:szCs w:val="24"/>
        </w:rPr>
        <w:t>排放</w:t>
      </w:r>
      <w:r w:rsidR="00A44E85">
        <w:rPr>
          <w:rFonts w:hint="eastAsia"/>
          <w:szCs w:val="24"/>
        </w:rPr>
        <w:t>总</w:t>
      </w:r>
      <w:r w:rsidR="00B37BF8" w:rsidRPr="00511FB6">
        <w:rPr>
          <w:rFonts w:hint="eastAsia"/>
          <w:szCs w:val="24"/>
        </w:rPr>
        <w:t>量</w:t>
      </w:r>
      <w:r w:rsidR="00B37BF8">
        <w:rPr>
          <w:rFonts w:hint="eastAsia"/>
          <w:szCs w:val="24"/>
        </w:rPr>
        <w:t>（</w:t>
      </w:r>
      <w:r w:rsidR="00B37BF8" w:rsidRPr="00511FB6">
        <w:rPr>
          <w:szCs w:val="24"/>
        </w:rPr>
        <w:t>tCO</w:t>
      </w:r>
      <w:r w:rsidR="00B37BF8" w:rsidRPr="00511FB6">
        <w:rPr>
          <w:szCs w:val="24"/>
          <w:vertAlign w:val="subscript"/>
        </w:rPr>
        <w:t>2</w:t>
      </w:r>
      <w:r w:rsidR="00B37BF8">
        <w:rPr>
          <w:rFonts w:hint="eastAsia"/>
          <w:szCs w:val="24"/>
        </w:rPr>
        <w:t>）</w:t>
      </w:r>
      <w:r w:rsidR="00B37BF8" w:rsidRPr="00511FB6">
        <w:rPr>
          <w:rFonts w:hint="eastAsia"/>
          <w:szCs w:val="24"/>
        </w:rPr>
        <w:t>；</w:t>
      </w:r>
    </w:p>
    <w:p w:rsidR="00C174B7" w:rsidRDefault="00C174B7" w:rsidP="00C174B7">
      <w:pPr>
        <w:pStyle w:val="Body"/>
        <w:numPr>
          <w:ilvl w:val="0"/>
          <w:numId w:val="0"/>
        </w:numPr>
        <w:snapToGrid w:val="0"/>
        <w:ind w:firstLineChars="300" w:firstLine="720"/>
        <w:jc w:val="left"/>
        <w:rPr>
          <w:szCs w:val="24"/>
        </w:rPr>
      </w:pPr>
      <w:proofErr w:type="spellStart"/>
      <w:r w:rsidRPr="0093117E">
        <w:rPr>
          <w:i/>
          <w:color w:val="000000" w:themeColor="text1"/>
          <w:szCs w:val="24"/>
        </w:rPr>
        <w:t>E</w:t>
      </w:r>
      <w:r w:rsidRPr="0032138B">
        <w:rPr>
          <w:rFonts w:hint="eastAsia"/>
          <w:i/>
          <w:color w:val="000000" w:themeColor="text1"/>
          <w:szCs w:val="24"/>
          <w:vertAlign w:val="subscript"/>
        </w:rPr>
        <w:t>p</w:t>
      </w:r>
      <w:r w:rsidR="0032138B" w:rsidRPr="0032138B">
        <w:rPr>
          <w:rFonts w:hint="eastAsia"/>
          <w:i/>
          <w:color w:val="000000" w:themeColor="text1"/>
          <w:szCs w:val="24"/>
          <w:vertAlign w:val="subscript"/>
        </w:rPr>
        <w:t>i</w:t>
      </w:r>
      <w:proofErr w:type="spellEnd"/>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CF7DA4">
        <w:rPr>
          <w:rFonts w:ascii="宋体" w:hAnsi="宋体" w:hint="eastAsia"/>
          <w:color w:val="000000" w:themeColor="text1"/>
          <w:szCs w:val="24"/>
        </w:rPr>
        <w:t>项目</w:t>
      </w:r>
      <w:proofErr w:type="gramStart"/>
      <w:r w:rsidR="00CF7DA4">
        <w:rPr>
          <w:rFonts w:ascii="宋体" w:hAnsi="宋体" w:hint="eastAsia"/>
          <w:color w:val="000000" w:themeColor="text1"/>
          <w:szCs w:val="24"/>
        </w:rPr>
        <w:t>板块</w:t>
      </w:r>
      <w:r w:rsidRPr="00101C90">
        <w:rPr>
          <w:rFonts w:ascii="宋体" w:hAnsi="宋体" w:hint="eastAsia"/>
          <w:color w:val="000000" w:themeColor="text1"/>
          <w:szCs w:val="24"/>
        </w:rPr>
        <w:t>第</w:t>
      </w:r>
      <w:proofErr w:type="spellStart"/>
      <w:proofErr w:type="gramEnd"/>
      <w:r w:rsidRPr="0057257B">
        <w:rPr>
          <w:i/>
          <w:color w:val="000000" w:themeColor="text1"/>
          <w:szCs w:val="24"/>
        </w:rPr>
        <w:t>i</w:t>
      </w:r>
      <w:proofErr w:type="spellEnd"/>
      <w:proofErr w:type="gramStart"/>
      <w:r w:rsidRPr="00FB244B">
        <w:rPr>
          <w:color w:val="000000" w:themeColor="text1"/>
          <w:szCs w:val="24"/>
        </w:rPr>
        <w:t>个</w:t>
      </w:r>
      <w:proofErr w:type="gramEnd"/>
      <w:r>
        <w:rPr>
          <w:rFonts w:ascii="宋体" w:hAnsi="宋体" w:hint="eastAsia"/>
          <w:color w:val="000000" w:themeColor="text1"/>
          <w:szCs w:val="24"/>
        </w:rPr>
        <w:t>项目的碳</w:t>
      </w:r>
      <w:r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C174B7" w:rsidRDefault="00C174B7" w:rsidP="00C174B7">
      <w:pPr>
        <w:pStyle w:val="Body"/>
        <w:numPr>
          <w:ilvl w:val="0"/>
          <w:numId w:val="0"/>
        </w:numPr>
        <w:snapToGrid w:val="0"/>
        <w:ind w:firstLineChars="300" w:firstLine="720"/>
        <w:jc w:val="left"/>
        <w:rPr>
          <w:szCs w:val="24"/>
        </w:rPr>
      </w:pPr>
      <w:proofErr w:type="spellStart"/>
      <w:r w:rsidRPr="0093117E">
        <w:rPr>
          <w:i/>
          <w:color w:val="000000" w:themeColor="text1"/>
          <w:szCs w:val="24"/>
        </w:rPr>
        <w:t>E</w:t>
      </w:r>
      <w:r w:rsidR="00AA1D7A">
        <w:rPr>
          <w:rFonts w:hint="eastAsia"/>
          <w:i/>
          <w:color w:val="000000" w:themeColor="text1"/>
          <w:szCs w:val="24"/>
          <w:vertAlign w:val="subscript"/>
        </w:rPr>
        <w:t>s</w:t>
      </w:r>
      <w:r w:rsidR="0032138B" w:rsidRPr="0032138B">
        <w:rPr>
          <w:rFonts w:hint="eastAsia"/>
          <w:i/>
          <w:color w:val="000000" w:themeColor="text1"/>
          <w:szCs w:val="24"/>
          <w:vertAlign w:val="subscript"/>
        </w:rPr>
        <w:t>i</w:t>
      </w:r>
      <w:proofErr w:type="spellEnd"/>
      <w:r w:rsidRPr="00A67A86">
        <w:rPr>
          <w:rFonts w:hint="eastAsia"/>
          <w:color w:val="000000" w:themeColor="text1"/>
          <w:szCs w:val="24"/>
          <w:vertAlign w:val="subscript"/>
        </w:rPr>
        <w:t xml:space="preserve"> </w:t>
      </w:r>
      <w:r>
        <w:rPr>
          <w:rFonts w:ascii="宋体" w:hAnsi="宋体" w:hint="eastAsia"/>
          <w:color w:val="000000" w:themeColor="text1"/>
          <w:szCs w:val="24"/>
        </w:rPr>
        <w:t>——</w:t>
      </w:r>
      <w:r w:rsidR="00CF7DA4">
        <w:rPr>
          <w:rFonts w:ascii="宋体" w:hAnsi="宋体" w:hint="eastAsia"/>
          <w:color w:val="000000" w:themeColor="text1"/>
          <w:szCs w:val="24"/>
        </w:rPr>
        <w:t>分包</w:t>
      </w:r>
      <w:proofErr w:type="gramStart"/>
      <w:r w:rsidR="00CF7DA4">
        <w:rPr>
          <w:rFonts w:ascii="宋体" w:hAnsi="宋体" w:hint="eastAsia"/>
          <w:color w:val="000000" w:themeColor="text1"/>
          <w:szCs w:val="24"/>
        </w:rPr>
        <w:t>板块</w:t>
      </w:r>
      <w:r w:rsidRPr="00101C90">
        <w:rPr>
          <w:rFonts w:ascii="宋体" w:hAnsi="宋体" w:hint="eastAsia"/>
          <w:color w:val="000000" w:themeColor="text1"/>
          <w:szCs w:val="24"/>
        </w:rPr>
        <w:t>第</w:t>
      </w:r>
      <w:proofErr w:type="spellStart"/>
      <w:proofErr w:type="gramEnd"/>
      <w:r w:rsidRPr="0057257B">
        <w:rPr>
          <w:i/>
          <w:color w:val="000000" w:themeColor="text1"/>
          <w:szCs w:val="24"/>
        </w:rPr>
        <w:t>i</w:t>
      </w:r>
      <w:proofErr w:type="spellEnd"/>
      <w:proofErr w:type="gramStart"/>
      <w:r w:rsidRPr="00FB244B">
        <w:rPr>
          <w:color w:val="000000" w:themeColor="text1"/>
          <w:szCs w:val="24"/>
        </w:rPr>
        <w:t>个</w:t>
      </w:r>
      <w:proofErr w:type="gramEnd"/>
      <w:r>
        <w:rPr>
          <w:color w:val="000000" w:themeColor="text1"/>
          <w:szCs w:val="24"/>
        </w:rPr>
        <w:t>专业分包单位</w:t>
      </w:r>
      <w:r w:rsidR="00C85CA5">
        <w:rPr>
          <w:color w:val="000000" w:themeColor="text1"/>
          <w:szCs w:val="24"/>
        </w:rPr>
        <w:t>对外活动</w:t>
      </w:r>
      <w:r>
        <w:rPr>
          <w:rFonts w:ascii="宋体" w:hAnsi="宋体" w:hint="eastAsia"/>
          <w:color w:val="000000" w:themeColor="text1"/>
          <w:szCs w:val="24"/>
        </w:rPr>
        <w:t>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C174B7" w:rsidRDefault="00C174B7" w:rsidP="00C174B7">
      <w:pPr>
        <w:pStyle w:val="Body"/>
        <w:numPr>
          <w:ilvl w:val="0"/>
          <w:numId w:val="0"/>
        </w:numPr>
        <w:snapToGrid w:val="0"/>
        <w:ind w:firstLineChars="300" w:firstLine="720"/>
        <w:jc w:val="left"/>
        <w:rPr>
          <w:szCs w:val="24"/>
        </w:rPr>
      </w:pPr>
      <w:proofErr w:type="spellStart"/>
      <w:r w:rsidRPr="0093117E">
        <w:rPr>
          <w:i/>
          <w:color w:val="000000" w:themeColor="text1"/>
          <w:szCs w:val="24"/>
        </w:rPr>
        <w:t>E</w:t>
      </w:r>
      <w:r w:rsidR="002F3659">
        <w:rPr>
          <w:rFonts w:hint="eastAsia"/>
          <w:i/>
          <w:color w:val="000000" w:themeColor="text1"/>
          <w:szCs w:val="24"/>
          <w:vertAlign w:val="subscript"/>
        </w:rPr>
        <w:t>a</w:t>
      </w:r>
      <w:r w:rsidR="0032138B" w:rsidRPr="0032138B">
        <w:rPr>
          <w:rFonts w:hint="eastAsia"/>
          <w:i/>
          <w:color w:val="000000" w:themeColor="text1"/>
          <w:szCs w:val="24"/>
          <w:vertAlign w:val="subscript"/>
        </w:rPr>
        <w:t>i</w:t>
      </w:r>
      <w:proofErr w:type="spellEnd"/>
      <w:r w:rsidRPr="0032138B">
        <w:rPr>
          <w:rFonts w:ascii="宋体" w:hAnsi="宋体" w:hint="eastAsia"/>
          <w:i/>
          <w:color w:val="000000" w:themeColor="text1"/>
          <w:szCs w:val="24"/>
          <w:vertAlign w:val="subscript"/>
        </w:rPr>
        <w:t xml:space="preserve"> </w:t>
      </w:r>
      <w:r w:rsidR="002C7B9F" w:rsidRPr="002C7B9F">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CF7DA4">
        <w:rPr>
          <w:rFonts w:ascii="宋体" w:hAnsi="宋体" w:hint="eastAsia"/>
          <w:color w:val="000000" w:themeColor="text1"/>
          <w:szCs w:val="24"/>
        </w:rPr>
        <w:t>辅业</w:t>
      </w:r>
      <w:proofErr w:type="gramStart"/>
      <w:r w:rsidR="00CF7DA4">
        <w:rPr>
          <w:rFonts w:ascii="宋体" w:hAnsi="宋体" w:hint="eastAsia"/>
          <w:color w:val="000000" w:themeColor="text1"/>
          <w:szCs w:val="24"/>
        </w:rPr>
        <w:t>板块</w:t>
      </w:r>
      <w:r w:rsidRPr="00101C90">
        <w:rPr>
          <w:rFonts w:ascii="宋体" w:hAnsi="宋体" w:hint="eastAsia"/>
          <w:color w:val="000000" w:themeColor="text1"/>
          <w:szCs w:val="24"/>
        </w:rPr>
        <w:t>第</w:t>
      </w:r>
      <w:proofErr w:type="spellStart"/>
      <w:proofErr w:type="gramEnd"/>
      <w:r w:rsidRPr="0057257B">
        <w:rPr>
          <w:i/>
          <w:color w:val="000000" w:themeColor="text1"/>
          <w:szCs w:val="24"/>
        </w:rPr>
        <w:t>i</w:t>
      </w:r>
      <w:proofErr w:type="spellEnd"/>
      <w:proofErr w:type="gramStart"/>
      <w:r w:rsidRPr="00FB244B">
        <w:rPr>
          <w:color w:val="000000" w:themeColor="text1"/>
          <w:szCs w:val="24"/>
        </w:rPr>
        <w:t>个</w:t>
      </w:r>
      <w:proofErr w:type="gramEnd"/>
      <w:r>
        <w:rPr>
          <w:color w:val="000000" w:themeColor="text1"/>
          <w:szCs w:val="24"/>
        </w:rPr>
        <w:t>生产</w:t>
      </w:r>
      <w:r w:rsidR="00CF7DA4">
        <w:rPr>
          <w:color w:val="000000" w:themeColor="text1"/>
          <w:szCs w:val="24"/>
        </w:rPr>
        <w:t>或服务</w:t>
      </w:r>
      <w:r>
        <w:rPr>
          <w:color w:val="000000" w:themeColor="text1"/>
          <w:szCs w:val="24"/>
        </w:rPr>
        <w:t>单位</w:t>
      </w:r>
      <w:r w:rsidR="00556D41">
        <w:rPr>
          <w:color w:val="000000" w:themeColor="text1"/>
          <w:szCs w:val="24"/>
        </w:rPr>
        <w:t>对外活动</w:t>
      </w:r>
      <w:r>
        <w:rPr>
          <w:rFonts w:ascii="宋体" w:hAnsi="宋体" w:hint="eastAsia"/>
          <w:color w:val="000000" w:themeColor="text1"/>
          <w:szCs w:val="24"/>
        </w:rPr>
        <w:t>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p>
    <w:p w:rsidR="002F3659" w:rsidRPr="002F3659" w:rsidRDefault="002F3659" w:rsidP="00C174B7">
      <w:pPr>
        <w:pStyle w:val="Body"/>
        <w:numPr>
          <w:ilvl w:val="0"/>
          <w:numId w:val="0"/>
        </w:numPr>
        <w:snapToGrid w:val="0"/>
        <w:ind w:firstLineChars="300" w:firstLine="720"/>
        <w:jc w:val="left"/>
        <w:rPr>
          <w:rFonts w:ascii="宋体" w:hAnsi="宋体"/>
          <w:color w:val="000000" w:themeColor="text1"/>
          <w:szCs w:val="24"/>
        </w:rPr>
      </w:pPr>
      <w:proofErr w:type="spellStart"/>
      <w:r w:rsidRPr="0093117E">
        <w:rPr>
          <w:i/>
          <w:color w:val="000000" w:themeColor="text1"/>
          <w:szCs w:val="24"/>
        </w:rPr>
        <w:t>E</w:t>
      </w:r>
      <w:r w:rsidR="00F16ED4">
        <w:rPr>
          <w:rFonts w:hint="eastAsia"/>
          <w:i/>
          <w:color w:val="000000" w:themeColor="text1"/>
          <w:szCs w:val="24"/>
          <w:vertAlign w:val="subscript"/>
        </w:rPr>
        <w:t>o</w:t>
      </w:r>
      <w:r w:rsidRPr="0032138B">
        <w:rPr>
          <w:rFonts w:hint="eastAsia"/>
          <w:i/>
          <w:color w:val="000000" w:themeColor="text1"/>
          <w:szCs w:val="24"/>
          <w:vertAlign w:val="subscript"/>
        </w:rPr>
        <w:t>i</w:t>
      </w:r>
      <w:proofErr w:type="spellEnd"/>
      <w:r w:rsidRPr="00A67A86">
        <w:rPr>
          <w:rFonts w:ascii="宋体" w:hAnsi="宋体" w:hint="eastAsia"/>
          <w:color w:val="000000" w:themeColor="text1"/>
          <w:szCs w:val="24"/>
          <w:vertAlign w:val="subscript"/>
        </w:rPr>
        <w:t xml:space="preserve">  </w:t>
      </w:r>
      <w:r>
        <w:rPr>
          <w:rFonts w:ascii="宋体" w:hAnsi="宋体" w:hint="eastAsia"/>
          <w:color w:val="000000" w:themeColor="text1"/>
          <w:szCs w:val="24"/>
        </w:rPr>
        <w:t>——运营</w:t>
      </w:r>
      <w:proofErr w:type="gramStart"/>
      <w:r>
        <w:rPr>
          <w:rFonts w:ascii="宋体" w:hAnsi="宋体" w:hint="eastAsia"/>
          <w:color w:val="000000" w:themeColor="text1"/>
          <w:szCs w:val="24"/>
        </w:rPr>
        <w:t>板块</w:t>
      </w:r>
      <w:r w:rsidRPr="00101C90">
        <w:rPr>
          <w:rFonts w:ascii="宋体" w:hAnsi="宋体" w:hint="eastAsia"/>
          <w:color w:val="000000" w:themeColor="text1"/>
          <w:szCs w:val="24"/>
        </w:rPr>
        <w:t>第</w:t>
      </w:r>
      <w:proofErr w:type="spellStart"/>
      <w:proofErr w:type="gramEnd"/>
      <w:r w:rsidRPr="0057257B">
        <w:rPr>
          <w:i/>
          <w:color w:val="000000" w:themeColor="text1"/>
          <w:szCs w:val="24"/>
        </w:rPr>
        <w:t>i</w:t>
      </w:r>
      <w:proofErr w:type="spellEnd"/>
      <w:proofErr w:type="gramStart"/>
      <w:r w:rsidRPr="00FB244B">
        <w:rPr>
          <w:color w:val="000000" w:themeColor="text1"/>
          <w:szCs w:val="24"/>
        </w:rPr>
        <w:t>个</w:t>
      </w:r>
      <w:proofErr w:type="gramEnd"/>
      <w:r w:rsidR="00F16ED4">
        <w:rPr>
          <w:color w:val="000000" w:themeColor="text1"/>
          <w:szCs w:val="24"/>
        </w:rPr>
        <w:t>管理及服务</w:t>
      </w:r>
      <w:r>
        <w:rPr>
          <w:color w:val="000000" w:themeColor="text1"/>
          <w:szCs w:val="24"/>
        </w:rPr>
        <w:t>机构</w:t>
      </w:r>
      <w:r>
        <w:rPr>
          <w:rFonts w:ascii="宋体" w:hAnsi="宋体" w:hint="eastAsia"/>
          <w:color w:val="000000" w:themeColor="text1"/>
          <w:szCs w:val="24"/>
        </w:rPr>
        <w:t>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350AC8" w:rsidRPr="00350AC8" w:rsidRDefault="00C174B7" w:rsidP="00CB6C6B">
      <w:pPr>
        <w:pStyle w:val="Body"/>
        <w:numPr>
          <w:ilvl w:val="0"/>
          <w:numId w:val="0"/>
        </w:numPr>
        <w:snapToGrid w:val="0"/>
        <w:ind w:firstLineChars="200" w:firstLine="480"/>
        <w:rPr>
          <w:rFonts w:ascii="仿宋_GB2312" w:eastAsia="仿宋_GB2312" w:hAnsi="宋体"/>
          <w:bCs/>
          <w:color w:val="0000FF"/>
          <w:szCs w:val="24"/>
        </w:rPr>
      </w:pPr>
      <w:r w:rsidRPr="00350AC8">
        <w:rPr>
          <w:rFonts w:ascii="仿宋_GB2312" w:eastAsia="仿宋_GB2312" w:hAnsi="宋体" w:hint="eastAsia"/>
          <w:bCs/>
          <w:color w:val="0000FF"/>
        </w:rPr>
        <w:t>【条文说明】</w:t>
      </w:r>
      <w:r w:rsidR="00350AC8" w:rsidRPr="00350AC8">
        <w:rPr>
          <w:rFonts w:ascii="仿宋_GB2312" w:eastAsia="仿宋_GB2312" w:hint="eastAsia"/>
          <w:color w:val="0000FF"/>
          <w:szCs w:val="24"/>
        </w:rPr>
        <w:t>企业碳排放总量是</w:t>
      </w:r>
      <w:r w:rsidR="009A30A1">
        <w:rPr>
          <w:rFonts w:ascii="仿宋_GB2312" w:eastAsia="仿宋_GB2312" w:hint="eastAsia"/>
          <w:color w:val="0000FF"/>
          <w:szCs w:val="24"/>
        </w:rPr>
        <w:t>核算</w:t>
      </w:r>
      <w:r w:rsidR="00350AC8" w:rsidRPr="00350AC8">
        <w:rPr>
          <w:rFonts w:ascii="仿宋_GB2312" w:eastAsia="仿宋_GB2312" w:hint="eastAsia"/>
          <w:color w:val="0000FF"/>
          <w:szCs w:val="24"/>
        </w:rPr>
        <w:t>边界内各核算</w:t>
      </w:r>
      <w:r w:rsidR="00F16ED4">
        <w:rPr>
          <w:rFonts w:ascii="仿宋_GB2312" w:eastAsia="仿宋_GB2312" w:hint="eastAsia"/>
          <w:color w:val="0000FF"/>
          <w:szCs w:val="24"/>
        </w:rPr>
        <w:t>板块</w:t>
      </w:r>
      <w:r w:rsidR="00350AC8" w:rsidRPr="00350AC8">
        <w:rPr>
          <w:rFonts w:ascii="仿宋_GB2312" w:eastAsia="仿宋_GB2312" w:hint="eastAsia"/>
          <w:color w:val="0000FF"/>
          <w:szCs w:val="24"/>
        </w:rPr>
        <w:t>碳排放量</w:t>
      </w:r>
      <w:r w:rsidR="00350AC8" w:rsidRPr="00350AC8">
        <w:rPr>
          <w:rFonts w:ascii="仿宋_GB2312" w:eastAsia="仿宋_GB2312" w:hAnsi="宋体" w:hint="eastAsia"/>
          <w:color w:val="0000FF"/>
          <w:szCs w:val="24"/>
        </w:rPr>
        <w:t>的总</w:t>
      </w:r>
      <w:r w:rsidR="00350AC8" w:rsidRPr="00350AC8">
        <w:rPr>
          <w:rFonts w:ascii="仿宋_GB2312" w:eastAsia="仿宋_GB2312" w:hint="eastAsia"/>
          <w:color w:val="0000FF"/>
          <w:szCs w:val="24"/>
        </w:rPr>
        <w:t>和，</w:t>
      </w:r>
      <w:proofErr w:type="gramStart"/>
      <w:r w:rsidR="00350AC8" w:rsidRPr="00350AC8">
        <w:rPr>
          <w:rFonts w:ascii="仿宋_GB2312" w:eastAsia="仿宋_GB2312" w:hint="eastAsia"/>
          <w:color w:val="0000FF"/>
          <w:szCs w:val="24"/>
        </w:rPr>
        <w:t>单位为吨二氧化碳</w:t>
      </w:r>
      <w:proofErr w:type="gramEnd"/>
      <w:r w:rsidR="00350AC8" w:rsidRPr="00350AC8">
        <w:rPr>
          <w:rFonts w:ascii="仿宋_GB2312" w:eastAsia="仿宋_GB2312" w:hint="eastAsia"/>
          <w:color w:val="0000FF"/>
          <w:szCs w:val="24"/>
        </w:rPr>
        <w:t>（</w:t>
      </w:r>
      <w:r w:rsidR="00350AC8" w:rsidRPr="009C17DC">
        <w:rPr>
          <w:rFonts w:eastAsia="仿宋_GB2312"/>
          <w:color w:val="0000FF"/>
          <w:szCs w:val="24"/>
        </w:rPr>
        <w:t>tCO</w:t>
      </w:r>
      <w:r w:rsidR="00350AC8" w:rsidRPr="009C17DC">
        <w:rPr>
          <w:rFonts w:eastAsia="仿宋_GB2312"/>
          <w:color w:val="0000FF"/>
          <w:szCs w:val="24"/>
          <w:vertAlign w:val="subscript"/>
        </w:rPr>
        <w:t>2</w:t>
      </w:r>
      <w:r w:rsidR="00350AC8" w:rsidRPr="00350AC8">
        <w:rPr>
          <w:rFonts w:ascii="仿宋_GB2312" w:eastAsia="仿宋_GB2312" w:hint="eastAsia"/>
          <w:color w:val="0000FF"/>
          <w:szCs w:val="24"/>
        </w:rPr>
        <w:t>）</w:t>
      </w:r>
      <w:r w:rsidR="00350AC8" w:rsidRPr="00350AC8">
        <w:rPr>
          <w:rFonts w:ascii="仿宋_GB2312" w:eastAsia="仿宋_GB2312" w:hAnsi="宋体" w:hint="eastAsia"/>
          <w:bCs/>
          <w:color w:val="0000FF"/>
          <w:szCs w:val="24"/>
        </w:rPr>
        <w:t>。</w:t>
      </w:r>
    </w:p>
    <w:p w:rsidR="00F97AAA" w:rsidRPr="00C22C27" w:rsidRDefault="00C174B7" w:rsidP="00CB6C6B">
      <w:pPr>
        <w:pStyle w:val="Body"/>
        <w:numPr>
          <w:ilvl w:val="0"/>
          <w:numId w:val="0"/>
        </w:numPr>
        <w:snapToGrid w:val="0"/>
        <w:ind w:firstLineChars="200" w:firstLine="480"/>
        <w:rPr>
          <w:b/>
          <w:color w:val="0000FF"/>
          <w:szCs w:val="24"/>
        </w:rPr>
      </w:pPr>
      <w:r w:rsidRPr="00C22C27">
        <w:rPr>
          <w:rFonts w:ascii="仿宋_GB2312" w:eastAsia="仿宋_GB2312" w:hAnsi="宋体" w:hint="eastAsia"/>
          <w:bCs/>
          <w:color w:val="0000FF"/>
        </w:rPr>
        <w:t>企业</w:t>
      </w:r>
      <w:r w:rsidR="00ED0AC4" w:rsidRPr="00C22C27">
        <w:rPr>
          <w:rFonts w:ascii="仿宋_GB2312" w:eastAsia="仿宋_GB2312" w:hint="eastAsia"/>
          <w:color w:val="0000FF"/>
          <w:szCs w:val="24"/>
        </w:rPr>
        <w:t>层面</w:t>
      </w:r>
      <w:r w:rsidR="00517805">
        <w:rPr>
          <w:rFonts w:ascii="仿宋_GB2312" w:eastAsia="仿宋_GB2312" w:hint="eastAsia"/>
          <w:color w:val="0000FF"/>
          <w:szCs w:val="24"/>
        </w:rPr>
        <w:t>的</w:t>
      </w:r>
      <w:r w:rsidR="00517805" w:rsidRPr="00C22C27">
        <w:rPr>
          <w:rFonts w:ascii="仿宋_GB2312" w:eastAsia="仿宋_GB2312" w:hint="eastAsia"/>
          <w:color w:val="0000FF"/>
          <w:szCs w:val="24"/>
        </w:rPr>
        <w:t>碳排放</w:t>
      </w:r>
      <w:r w:rsidR="00ED0AC4" w:rsidRPr="00C22C27">
        <w:rPr>
          <w:rFonts w:ascii="仿宋_GB2312" w:eastAsia="仿宋_GB2312" w:hint="eastAsia"/>
          <w:color w:val="0000FF"/>
          <w:szCs w:val="24"/>
        </w:rPr>
        <w:t>核算</w:t>
      </w:r>
      <w:r w:rsidR="00517805">
        <w:rPr>
          <w:rFonts w:ascii="仿宋_GB2312" w:eastAsia="仿宋_GB2312" w:hint="eastAsia"/>
          <w:color w:val="0000FF"/>
          <w:szCs w:val="24"/>
        </w:rPr>
        <w:t>采用分散法。</w:t>
      </w:r>
      <w:r w:rsidR="00971C21" w:rsidRPr="00C22C27">
        <w:rPr>
          <w:rFonts w:ascii="仿宋_GB2312" w:eastAsia="仿宋_GB2312" w:hint="eastAsia"/>
          <w:color w:val="0000FF"/>
          <w:szCs w:val="24"/>
        </w:rPr>
        <w:t>各</w:t>
      </w:r>
      <w:r w:rsidR="009D7AF2">
        <w:rPr>
          <w:rFonts w:ascii="仿宋_GB2312" w:eastAsia="仿宋_GB2312" w:hint="eastAsia"/>
          <w:color w:val="0000FF"/>
          <w:szCs w:val="24"/>
        </w:rPr>
        <w:t>板块内的</w:t>
      </w:r>
      <w:r w:rsidR="00ED0AC4" w:rsidRPr="00C22C27">
        <w:rPr>
          <w:rFonts w:ascii="仿宋_GB2312" w:eastAsia="仿宋_GB2312" w:hint="eastAsia"/>
          <w:color w:val="0000FF"/>
          <w:szCs w:val="24"/>
        </w:rPr>
        <w:t>项目、</w:t>
      </w:r>
      <w:r w:rsidR="00ED0AC4" w:rsidRPr="00053D23">
        <w:rPr>
          <w:rFonts w:ascii="仿宋_GB2312" w:eastAsia="仿宋_GB2312" w:hint="eastAsia"/>
          <w:color w:val="0000FF"/>
          <w:szCs w:val="24"/>
        </w:rPr>
        <w:t>专业分包</w:t>
      </w:r>
      <w:r w:rsidR="00047051" w:rsidRPr="00053D23">
        <w:rPr>
          <w:rFonts w:ascii="仿宋_GB2312" w:eastAsia="仿宋_GB2312" w:hint="eastAsia"/>
          <w:color w:val="0000FF"/>
          <w:szCs w:val="24"/>
        </w:rPr>
        <w:t>单位</w:t>
      </w:r>
      <w:r w:rsidR="009D7AF2" w:rsidRPr="00053D23">
        <w:rPr>
          <w:rFonts w:ascii="仿宋_GB2312" w:eastAsia="仿宋_GB2312" w:hint="eastAsia"/>
          <w:color w:val="0000FF"/>
          <w:szCs w:val="24"/>
        </w:rPr>
        <w:t>、生产或服务单位、管理及服务机构</w:t>
      </w:r>
      <w:r w:rsidR="00ED0AC4" w:rsidRPr="00053D23">
        <w:rPr>
          <w:rFonts w:ascii="仿宋_GB2312" w:eastAsia="仿宋_GB2312" w:hint="eastAsia"/>
          <w:color w:val="0000FF"/>
          <w:szCs w:val="24"/>
        </w:rPr>
        <w:t>划分</w:t>
      </w:r>
      <w:r w:rsidR="00C22C27" w:rsidRPr="00C22C27">
        <w:rPr>
          <w:rFonts w:ascii="仿宋_GB2312" w:eastAsia="仿宋_GB2312" w:hint="eastAsia"/>
          <w:color w:val="0000FF"/>
          <w:szCs w:val="24"/>
        </w:rPr>
        <w:t>为</w:t>
      </w:r>
      <w:r w:rsidR="009A30A1">
        <w:rPr>
          <w:rFonts w:ascii="仿宋_GB2312" w:eastAsia="仿宋_GB2312" w:hint="eastAsia"/>
          <w:color w:val="0000FF"/>
          <w:szCs w:val="24"/>
        </w:rPr>
        <w:t>基本</w:t>
      </w:r>
      <w:r w:rsidR="00ED0AC4" w:rsidRPr="00C22C27">
        <w:rPr>
          <w:rFonts w:ascii="仿宋_GB2312" w:eastAsia="仿宋_GB2312" w:hint="eastAsia"/>
          <w:color w:val="0000FF"/>
          <w:szCs w:val="24"/>
        </w:rPr>
        <w:t>核算单元</w:t>
      </w:r>
      <w:r w:rsidR="0075058B" w:rsidRPr="00C22C27">
        <w:rPr>
          <w:rFonts w:ascii="仿宋_GB2312" w:eastAsia="仿宋_GB2312" w:hint="eastAsia"/>
          <w:color w:val="0000FF"/>
          <w:szCs w:val="24"/>
        </w:rPr>
        <w:t>，各</w:t>
      </w:r>
      <w:r w:rsidR="009D7458" w:rsidRPr="00C22C27">
        <w:rPr>
          <w:rFonts w:ascii="仿宋_GB2312" w:eastAsia="仿宋_GB2312" w:hint="eastAsia"/>
          <w:color w:val="0000FF"/>
          <w:szCs w:val="24"/>
        </w:rPr>
        <w:t>自进行单元边界内的</w:t>
      </w:r>
      <w:r w:rsidR="00C22C27" w:rsidRPr="00C22C27">
        <w:rPr>
          <w:rFonts w:ascii="仿宋_GB2312" w:eastAsia="仿宋_GB2312" w:hint="eastAsia"/>
          <w:color w:val="0000FF"/>
          <w:szCs w:val="24"/>
        </w:rPr>
        <w:t>单</w:t>
      </w:r>
      <w:r w:rsidR="009D7458" w:rsidRPr="00C22C27">
        <w:rPr>
          <w:rFonts w:ascii="仿宋_GB2312" w:eastAsia="仿宋_GB2312" w:hint="eastAsia"/>
          <w:color w:val="0000FF"/>
          <w:szCs w:val="24"/>
        </w:rPr>
        <w:t>独核算</w:t>
      </w:r>
      <w:r w:rsidR="00B629FF" w:rsidRPr="00C22C27">
        <w:rPr>
          <w:rFonts w:ascii="仿宋_GB2312" w:eastAsia="仿宋_GB2312" w:hint="eastAsia"/>
          <w:color w:val="0000FF"/>
          <w:szCs w:val="24"/>
        </w:rPr>
        <w:t>。</w:t>
      </w:r>
      <w:r w:rsidR="009D7458" w:rsidRPr="00C22C27">
        <w:rPr>
          <w:rFonts w:ascii="仿宋_GB2312" w:eastAsia="仿宋_GB2312" w:hint="eastAsia"/>
          <w:color w:val="0000FF"/>
          <w:szCs w:val="24"/>
        </w:rPr>
        <w:t>但专业分包单位</w:t>
      </w:r>
      <w:r w:rsidR="00880D3F">
        <w:rPr>
          <w:rFonts w:ascii="仿宋_GB2312" w:eastAsia="仿宋_GB2312" w:hint="eastAsia"/>
          <w:color w:val="0000FF"/>
          <w:szCs w:val="24"/>
        </w:rPr>
        <w:t>、</w:t>
      </w:r>
      <w:r w:rsidR="00880D3F" w:rsidRPr="00880D3F">
        <w:rPr>
          <w:rFonts w:ascii="仿宋_GB2312" w:eastAsia="仿宋_GB2312" w:hint="eastAsia"/>
          <w:color w:val="0000FF"/>
          <w:szCs w:val="24"/>
        </w:rPr>
        <w:t>生产或服务单位</w:t>
      </w:r>
      <w:r w:rsidR="00C22C27" w:rsidRPr="00C22C27">
        <w:rPr>
          <w:rFonts w:ascii="仿宋_GB2312" w:eastAsia="仿宋_GB2312" w:hint="eastAsia"/>
          <w:color w:val="0000FF"/>
          <w:szCs w:val="24"/>
        </w:rPr>
        <w:t>参与</w:t>
      </w:r>
      <w:r w:rsidR="009D7458" w:rsidRPr="00C22C27">
        <w:rPr>
          <w:rFonts w:ascii="仿宋_GB2312" w:eastAsia="仿宋_GB2312" w:hint="eastAsia"/>
          <w:color w:val="0000FF"/>
          <w:szCs w:val="24"/>
        </w:rPr>
        <w:t>企业自营项目</w:t>
      </w:r>
      <w:r w:rsidR="00C22C27" w:rsidRPr="00C22C27">
        <w:rPr>
          <w:rFonts w:ascii="仿宋_GB2312" w:eastAsia="仿宋_GB2312" w:hint="eastAsia"/>
          <w:color w:val="0000FF"/>
          <w:szCs w:val="24"/>
        </w:rPr>
        <w:t>活动产生</w:t>
      </w:r>
      <w:r w:rsidR="0075058B" w:rsidRPr="00C22C27">
        <w:rPr>
          <w:rFonts w:ascii="仿宋_GB2312" w:eastAsia="仿宋_GB2312" w:hint="eastAsia"/>
          <w:color w:val="0000FF"/>
          <w:szCs w:val="24"/>
        </w:rPr>
        <w:t>的</w:t>
      </w:r>
      <w:r w:rsidR="00C22C27" w:rsidRPr="00C22C27">
        <w:rPr>
          <w:rFonts w:ascii="仿宋_GB2312" w:eastAsia="仿宋_GB2312" w:hint="eastAsia"/>
          <w:color w:val="0000FF"/>
          <w:szCs w:val="24"/>
        </w:rPr>
        <w:t>碳排放</w:t>
      </w:r>
      <w:r w:rsidR="00D134DC" w:rsidRPr="00C22C27">
        <w:rPr>
          <w:rFonts w:ascii="仿宋_GB2312" w:eastAsia="仿宋_GB2312" w:hint="eastAsia"/>
          <w:color w:val="0000FF"/>
          <w:szCs w:val="24"/>
        </w:rPr>
        <w:t>需要计入该项目的碳排放总量中，不能重复</w:t>
      </w:r>
      <w:r w:rsidR="0075058B" w:rsidRPr="00C22C27">
        <w:rPr>
          <w:rFonts w:ascii="仿宋_GB2312" w:eastAsia="仿宋_GB2312" w:hint="eastAsia"/>
          <w:color w:val="0000FF"/>
          <w:szCs w:val="24"/>
        </w:rPr>
        <w:t>核算</w:t>
      </w:r>
      <w:r w:rsidR="00D134DC" w:rsidRPr="00C22C27">
        <w:rPr>
          <w:rFonts w:ascii="仿宋_GB2312" w:eastAsia="仿宋_GB2312" w:hint="eastAsia"/>
          <w:color w:val="0000FF"/>
          <w:szCs w:val="24"/>
        </w:rPr>
        <w:t>。</w:t>
      </w:r>
    </w:p>
    <w:p w:rsidR="00F97AAA" w:rsidRDefault="0078098C" w:rsidP="00F97AAA">
      <w:pPr>
        <w:pStyle w:val="Body"/>
        <w:numPr>
          <w:ilvl w:val="0"/>
          <w:numId w:val="0"/>
        </w:numPr>
        <w:snapToGrid w:val="0"/>
        <w:rPr>
          <w:szCs w:val="24"/>
        </w:rPr>
      </w:pPr>
      <w:r w:rsidRPr="00952954">
        <w:rPr>
          <w:rFonts w:hint="eastAsia"/>
          <w:b/>
          <w:color w:val="000000" w:themeColor="text1"/>
          <w:spacing w:val="30"/>
          <w:kern w:val="0"/>
          <w:szCs w:val="24"/>
          <w:fitText w:val="603" w:id="-914654975"/>
        </w:rPr>
        <w:t>7</w:t>
      </w:r>
      <w:r w:rsidR="00F97AAA" w:rsidRPr="00952954">
        <w:rPr>
          <w:b/>
          <w:color w:val="000000" w:themeColor="text1"/>
          <w:spacing w:val="30"/>
          <w:kern w:val="0"/>
          <w:szCs w:val="24"/>
          <w:fitText w:val="603" w:id="-914654975"/>
        </w:rPr>
        <w:t>.1.</w:t>
      </w:r>
      <w:r w:rsidR="00F85B4F" w:rsidRPr="00952954">
        <w:rPr>
          <w:rFonts w:hint="eastAsia"/>
          <w:b/>
          <w:color w:val="000000" w:themeColor="text1"/>
          <w:spacing w:val="3"/>
          <w:kern w:val="0"/>
          <w:szCs w:val="24"/>
          <w:fitText w:val="603" w:id="-914654975"/>
        </w:rPr>
        <w:t>3</w:t>
      </w:r>
      <w:r w:rsidR="00F97AAA" w:rsidRPr="00B85D2B">
        <w:rPr>
          <w:color w:val="000000" w:themeColor="text1"/>
          <w:szCs w:val="24"/>
        </w:rPr>
        <w:t xml:space="preserve">  </w:t>
      </w:r>
      <w:r w:rsidR="00F97AAA">
        <w:rPr>
          <w:color w:val="000000" w:themeColor="text1"/>
          <w:szCs w:val="24"/>
        </w:rPr>
        <w:t>项目层面</w:t>
      </w:r>
      <w:r w:rsidR="00F97AAA">
        <w:rPr>
          <w:rFonts w:hint="eastAsia"/>
          <w:color w:val="000000" w:themeColor="text1"/>
          <w:szCs w:val="24"/>
        </w:rPr>
        <w:t>的</w:t>
      </w:r>
      <w:r w:rsidR="00F97AAA">
        <w:rPr>
          <w:rFonts w:hint="eastAsia"/>
          <w:szCs w:val="24"/>
        </w:rPr>
        <w:t>碳</w:t>
      </w:r>
      <w:r w:rsidR="00F97AAA" w:rsidRPr="00390960">
        <w:rPr>
          <w:rFonts w:hint="eastAsia"/>
          <w:szCs w:val="24"/>
        </w:rPr>
        <w:t>排放总量</w:t>
      </w:r>
      <w:r w:rsidR="00F97AAA">
        <w:rPr>
          <w:rFonts w:hint="eastAsia"/>
          <w:szCs w:val="24"/>
        </w:rPr>
        <w:t>应</w:t>
      </w:r>
      <w:r w:rsidR="00F97AAA" w:rsidRPr="00390960">
        <w:rPr>
          <w:rFonts w:hint="eastAsia"/>
          <w:szCs w:val="24"/>
        </w:rPr>
        <w:t>按</w:t>
      </w:r>
      <w:r w:rsidR="00F97AAA">
        <w:rPr>
          <w:rFonts w:hint="eastAsia"/>
          <w:szCs w:val="24"/>
        </w:rPr>
        <w:t>下</w:t>
      </w:r>
      <w:r w:rsidR="00F97AAA" w:rsidRPr="00390960">
        <w:rPr>
          <w:rFonts w:hint="eastAsia"/>
          <w:szCs w:val="24"/>
        </w:rPr>
        <w:t>式计算：</w:t>
      </w:r>
    </w:p>
    <w:p w:rsidR="00F97AAA" w:rsidRDefault="004D32F7" w:rsidP="00F97AAA">
      <w:pPr>
        <w:pStyle w:val="Body"/>
        <w:numPr>
          <w:ilvl w:val="0"/>
          <w:numId w:val="0"/>
        </w:numPr>
        <w:snapToGrid w:val="0"/>
        <w:jc w:val="right"/>
        <w:rPr>
          <w:rFonts w:ascii="宋体" w:hAnsi="宋体"/>
          <w:color w:val="000000" w:themeColor="text1"/>
          <w:szCs w:val="24"/>
        </w:rPr>
      </w:pPr>
      <m:oMath>
        <m:sSub>
          <m:sSubPr>
            <m:ctrlPr>
              <w:rPr>
                <w:rFonts w:ascii="Cambria Math" w:hAnsi="Cambria Math"/>
                <w:i/>
                <w:color w:val="000000" w:themeColor="text1"/>
                <w:szCs w:val="24"/>
              </w:rPr>
            </m:ctrlPr>
          </m:sSubPr>
          <m:e>
            <m:r>
              <w:rPr>
                <w:rFonts w:ascii="Cambria Math" w:hAnsi="Cambria Math"/>
                <w:color w:val="000000" w:themeColor="text1"/>
                <w:szCs w:val="24"/>
              </w:rPr>
              <m:t>E</m:t>
            </m:r>
          </m:e>
          <m:sub>
            <m:r>
              <m:rPr>
                <m:sty m:val="p"/>
              </m:rPr>
              <w:rPr>
                <w:rFonts w:ascii="Cambria Math"/>
                <w:color w:val="000000" w:themeColor="text1"/>
                <w:szCs w:val="24"/>
              </w:rPr>
              <m:t>p</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hAnsi="Cambria Math"/>
                <w:color w:val="000000" w:themeColor="text1"/>
                <w:szCs w:val="24"/>
              </w:rPr>
              <m:t>E</m:t>
            </m:r>
          </m:e>
          <m:sub>
            <m:r>
              <m:rPr>
                <m:sty m:val="p"/>
              </m:rPr>
              <w:rPr>
                <w:rFonts w:hAnsi="Cambria Math"/>
                <w:color w:val="000000" w:themeColor="text1"/>
                <w:szCs w:val="24"/>
              </w:rPr>
              <m:t>准备</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hAnsi="Cambria Math"/>
                <w:color w:val="000000" w:themeColor="text1"/>
                <w:szCs w:val="24"/>
              </w:rPr>
              <m:t>E</m:t>
            </m:r>
          </m:e>
          <m:sub>
            <m:r>
              <m:rPr>
                <m:sty m:val="p"/>
              </m:rPr>
              <w:rPr>
                <w:rFonts w:hAnsi="Cambria Math"/>
                <w:color w:val="000000" w:themeColor="text1"/>
                <w:szCs w:val="24"/>
              </w:rPr>
              <m:t>基础</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hAnsi="Cambria Math"/>
                <w:color w:val="000000" w:themeColor="text1"/>
                <w:szCs w:val="24"/>
              </w:rPr>
              <m:t>E</m:t>
            </m:r>
          </m:e>
          <m:sub>
            <m:r>
              <m:rPr>
                <m:sty m:val="p"/>
              </m:rPr>
              <w:rPr>
                <w:rFonts w:hAnsi="Cambria Math"/>
                <w:color w:val="000000" w:themeColor="text1"/>
                <w:szCs w:val="24"/>
              </w:rPr>
              <m:t>主体</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hAnsi="Cambria Math"/>
                <w:color w:val="000000" w:themeColor="text1"/>
                <w:szCs w:val="24"/>
              </w:rPr>
              <m:t>E</m:t>
            </m:r>
          </m:e>
          <m:sub>
            <m:r>
              <m:rPr>
                <m:sty m:val="p"/>
              </m:rPr>
              <w:rPr>
                <w:rFonts w:hAnsi="Cambria Math"/>
                <w:color w:val="000000" w:themeColor="text1"/>
                <w:szCs w:val="24"/>
              </w:rPr>
              <m:t>装修</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hAnsi="Cambria Math"/>
                <w:color w:val="000000" w:themeColor="text1"/>
                <w:szCs w:val="24"/>
              </w:rPr>
              <m:t>E</m:t>
            </m:r>
          </m:e>
          <m:sub>
            <m:r>
              <m:rPr>
                <m:sty m:val="p"/>
              </m:rPr>
              <w:rPr>
                <w:rFonts w:hAnsi="Cambria Math"/>
                <w:color w:val="000000" w:themeColor="text1"/>
                <w:szCs w:val="24"/>
              </w:rPr>
              <m:t>水电暖</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hAnsi="Cambria Math"/>
                <w:color w:val="000000" w:themeColor="text1"/>
                <w:szCs w:val="24"/>
              </w:rPr>
              <m:t>E</m:t>
            </m:r>
          </m:e>
          <m:sub>
            <m:r>
              <m:rPr>
                <m:sty m:val="p"/>
              </m:rPr>
              <w:rPr>
                <w:rFonts w:hAnsi="Cambria Math"/>
                <w:color w:val="000000" w:themeColor="text1"/>
                <w:szCs w:val="24"/>
              </w:rPr>
              <m:t>室外</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hAnsi="Cambria Math"/>
                <w:color w:val="000000" w:themeColor="text1"/>
                <w:szCs w:val="24"/>
              </w:rPr>
              <m:t>E</m:t>
            </m:r>
          </m:e>
          <m:sub>
            <m:r>
              <m:rPr>
                <m:sty m:val="p"/>
              </m:rPr>
              <w:rPr>
                <w:rFonts w:hAnsi="Cambria Math"/>
                <w:color w:val="000000" w:themeColor="text1"/>
                <w:szCs w:val="24"/>
              </w:rPr>
              <m:t>交付</m:t>
            </m:r>
          </m:sub>
        </m:sSub>
      </m:oMath>
      <w:r w:rsidR="00F97AAA">
        <w:rPr>
          <w:rFonts w:ascii="宋体" w:hAnsi="宋体" w:hint="eastAsia"/>
          <w:color w:val="000000" w:themeColor="text1"/>
          <w:szCs w:val="24"/>
        </w:rPr>
        <w:t xml:space="preserve">  </w:t>
      </w:r>
      <w:r w:rsidR="00F97AAA">
        <w:rPr>
          <w:rFonts w:ascii="宋体" w:hAnsi="宋体"/>
          <w:color w:val="000000" w:themeColor="text1"/>
          <w:szCs w:val="24"/>
        </w:rPr>
        <w:t>…（</w:t>
      </w:r>
      <w:r w:rsidR="00952954">
        <w:rPr>
          <w:rFonts w:ascii="宋体" w:hAnsi="宋体" w:hint="eastAsia"/>
          <w:color w:val="000000" w:themeColor="text1"/>
          <w:szCs w:val="24"/>
        </w:rPr>
        <w:t>7</w:t>
      </w:r>
      <w:r w:rsidR="00F97AAA">
        <w:rPr>
          <w:rFonts w:ascii="宋体" w:hAnsi="宋体" w:hint="eastAsia"/>
          <w:color w:val="000000" w:themeColor="text1"/>
          <w:szCs w:val="24"/>
        </w:rPr>
        <w:t>.1.</w:t>
      </w:r>
      <w:r w:rsidR="00DD245C">
        <w:rPr>
          <w:rFonts w:ascii="宋体" w:hAnsi="宋体" w:hint="eastAsia"/>
          <w:color w:val="000000" w:themeColor="text1"/>
          <w:szCs w:val="24"/>
        </w:rPr>
        <w:t>3</w:t>
      </w:r>
      <w:r w:rsidR="00F97AAA">
        <w:rPr>
          <w:rFonts w:ascii="宋体" w:hAnsi="宋体"/>
          <w:color w:val="000000" w:themeColor="text1"/>
          <w:szCs w:val="24"/>
        </w:rPr>
        <w:t>）</w:t>
      </w:r>
    </w:p>
    <w:p w:rsidR="00F97AAA" w:rsidRDefault="00F97AAA" w:rsidP="007B6415">
      <w:pPr>
        <w:pStyle w:val="Body"/>
        <w:numPr>
          <w:ilvl w:val="0"/>
          <w:numId w:val="0"/>
        </w:numPr>
        <w:snapToGrid w:val="0"/>
        <w:spacing w:beforeLines="50"/>
        <w:jc w:val="left"/>
        <w:rPr>
          <w:szCs w:val="24"/>
        </w:rPr>
      </w:pPr>
      <w:r>
        <w:rPr>
          <w:rFonts w:ascii="宋体" w:hAnsi="宋体" w:hint="eastAsia"/>
          <w:color w:val="000000" w:themeColor="text1"/>
          <w:szCs w:val="24"/>
        </w:rPr>
        <w:t>式中：</w:t>
      </w:r>
      <w:r w:rsidR="00952954">
        <w:rPr>
          <w:rFonts w:ascii="宋体" w:hAnsi="宋体" w:hint="eastAsia"/>
          <w:color w:val="000000" w:themeColor="text1"/>
          <w:szCs w:val="24"/>
        </w:rPr>
        <w:t xml:space="preserve"> </w:t>
      </w:r>
      <w:proofErr w:type="spellStart"/>
      <w:r w:rsidRPr="0093117E">
        <w:rPr>
          <w:i/>
          <w:color w:val="000000" w:themeColor="text1"/>
          <w:szCs w:val="24"/>
        </w:rPr>
        <w:t>E</w:t>
      </w:r>
      <w:r w:rsidRPr="0048205F">
        <w:rPr>
          <w:rFonts w:hint="eastAsia"/>
          <w:color w:val="000000" w:themeColor="text1"/>
          <w:szCs w:val="24"/>
          <w:vertAlign w:val="subscript"/>
        </w:rPr>
        <w:t>p</w:t>
      </w:r>
      <w:proofErr w:type="spellEnd"/>
      <w:r w:rsidRPr="00EF52D7">
        <w:rPr>
          <w:rFonts w:hint="eastAsia"/>
          <w:color w:val="000000" w:themeColor="text1"/>
          <w:szCs w:val="24"/>
          <w:vertAlign w:val="subscript"/>
        </w:rPr>
        <w:t xml:space="preserve"> </w:t>
      </w:r>
      <w:r w:rsidR="00952954">
        <w:rPr>
          <w:rFonts w:hint="eastAsia"/>
          <w:color w:val="000000" w:themeColor="text1"/>
          <w:szCs w:val="24"/>
          <w:vertAlign w:val="subscript"/>
        </w:rPr>
        <w:t xml:space="preserve"> </w:t>
      </w:r>
      <w:r>
        <w:rPr>
          <w:rFonts w:ascii="宋体" w:hAnsi="宋体" w:hint="eastAsia"/>
          <w:color w:val="000000" w:themeColor="text1"/>
          <w:szCs w:val="24"/>
        </w:rPr>
        <w:t>——项目</w:t>
      </w:r>
      <w:r w:rsidR="009D7AF2">
        <w:rPr>
          <w:rFonts w:ascii="宋体" w:hAnsi="宋体" w:hint="eastAsia"/>
          <w:color w:val="000000" w:themeColor="text1"/>
          <w:szCs w:val="24"/>
        </w:rPr>
        <w:t>核算边界内的碳</w:t>
      </w:r>
      <w:r w:rsidR="009D7AF2" w:rsidRPr="00511FB6">
        <w:rPr>
          <w:rFonts w:hint="eastAsia"/>
          <w:szCs w:val="24"/>
        </w:rPr>
        <w:t>排放</w:t>
      </w:r>
      <w:r w:rsidR="009D7AF2">
        <w:rPr>
          <w:rFonts w:hint="eastAsia"/>
          <w:szCs w:val="24"/>
        </w:rPr>
        <w:t>总</w:t>
      </w:r>
      <w:r w:rsidR="009D7AF2" w:rsidRPr="00511FB6">
        <w:rPr>
          <w:rFonts w:hint="eastAsia"/>
          <w:szCs w:val="24"/>
        </w:rPr>
        <w:t>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F97AAA" w:rsidRDefault="00F97AAA" w:rsidP="00F97AAA">
      <w:pPr>
        <w:pStyle w:val="Body"/>
        <w:numPr>
          <w:ilvl w:val="0"/>
          <w:numId w:val="0"/>
        </w:numPr>
        <w:snapToGrid w:val="0"/>
        <w:ind w:firstLineChars="300" w:firstLine="720"/>
        <w:jc w:val="left"/>
        <w:rPr>
          <w:szCs w:val="24"/>
        </w:rPr>
      </w:pPr>
      <w:r w:rsidRPr="0093117E">
        <w:rPr>
          <w:i/>
          <w:color w:val="000000" w:themeColor="text1"/>
          <w:szCs w:val="24"/>
        </w:rPr>
        <w:t>E</w:t>
      </w:r>
      <w:r w:rsidR="00BB1E67" w:rsidRPr="00BB1E67">
        <w:rPr>
          <w:color w:val="000000" w:themeColor="text1"/>
          <w:szCs w:val="24"/>
          <w:vertAlign w:val="subscript"/>
        </w:rPr>
        <w:t>准备</w:t>
      </w:r>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880D3F">
        <w:rPr>
          <w:rFonts w:ascii="宋体" w:hAnsi="宋体" w:hint="eastAsia"/>
          <w:color w:val="000000" w:themeColor="text1"/>
          <w:szCs w:val="24"/>
        </w:rPr>
        <w:t>施工准备阶段</w:t>
      </w:r>
      <w:r>
        <w:rPr>
          <w:rFonts w:ascii="宋体" w:hAnsi="宋体" w:hint="eastAsia"/>
          <w:color w:val="000000" w:themeColor="text1"/>
          <w:szCs w:val="24"/>
        </w:rPr>
        <w:t>的碳</w:t>
      </w:r>
      <w:r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F97AAA" w:rsidRDefault="00F97AAA" w:rsidP="00F97AAA">
      <w:pPr>
        <w:pStyle w:val="Body"/>
        <w:numPr>
          <w:ilvl w:val="0"/>
          <w:numId w:val="0"/>
        </w:numPr>
        <w:snapToGrid w:val="0"/>
        <w:ind w:firstLineChars="300" w:firstLine="720"/>
        <w:jc w:val="left"/>
        <w:rPr>
          <w:szCs w:val="24"/>
        </w:rPr>
      </w:pPr>
      <w:r w:rsidRPr="0093117E">
        <w:rPr>
          <w:i/>
          <w:color w:val="000000" w:themeColor="text1"/>
          <w:szCs w:val="24"/>
        </w:rPr>
        <w:t>E</w:t>
      </w:r>
      <w:r w:rsidR="00BB1E67">
        <w:rPr>
          <w:rFonts w:hint="eastAsia"/>
          <w:color w:val="000000" w:themeColor="text1"/>
          <w:szCs w:val="24"/>
          <w:vertAlign w:val="subscript"/>
        </w:rPr>
        <w:t>基础</w:t>
      </w:r>
      <w:r w:rsidR="00952954">
        <w:rPr>
          <w:rFonts w:hint="eastAsia"/>
          <w:color w:val="000000" w:themeColor="text1"/>
          <w:szCs w:val="24"/>
          <w:vertAlign w:val="subscript"/>
        </w:rPr>
        <w:t xml:space="preserve"> </w:t>
      </w:r>
      <w:r>
        <w:rPr>
          <w:rFonts w:ascii="宋体" w:hAnsi="宋体" w:hint="eastAsia"/>
          <w:color w:val="000000" w:themeColor="text1"/>
          <w:szCs w:val="24"/>
        </w:rPr>
        <w:t>——</w:t>
      </w:r>
      <w:r w:rsidR="00880D3F">
        <w:rPr>
          <w:rFonts w:ascii="宋体" w:hAnsi="宋体" w:hint="eastAsia"/>
          <w:color w:val="000000" w:themeColor="text1"/>
          <w:szCs w:val="24"/>
        </w:rPr>
        <w:t>基础施工阶段</w:t>
      </w:r>
      <w:r w:rsidR="00BB1E67">
        <w:rPr>
          <w:rFonts w:ascii="宋体" w:hAnsi="宋体" w:hint="eastAsia"/>
          <w:color w:val="000000" w:themeColor="text1"/>
          <w:szCs w:val="24"/>
        </w:rPr>
        <w:t>的碳</w:t>
      </w:r>
      <w:r w:rsidR="00BB1E67" w:rsidRPr="00511FB6">
        <w:rPr>
          <w:rFonts w:hint="eastAsia"/>
          <w:szCs w:val="24"/>
        </w:rPr>
        <w:t>排放量</w:t>
      </w:r>
      <w:r w:rsidRPr="00511FB6">
        <w:rPr>
          <w:rFonts w:hint="eastAsia"/>
          <w:szCs w:val="24"/>
        </w:rPr>
        <w:t>（</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0A1140" w:rsidRDefault="000A1140" w:rsidP="000A1140">
      <w:pPr>
        <w:pStyle w:val="Body"/>
        <w:numPr>
          <w:ilvl w:val="0"/>
          <w:numId w:val="0"/>
        </w:numPr>
        <w:snapToGrid w:val="0"/>
        <w:ind w:firstLineChars="300" w:firstLine="720"/>
        <w:jc w:val="left"/>
        <w:rPr>
          <w:szCs w:val="24"/>
        </w:rPr>
      </w:pPr>
      <w:r w:rsidRPr="0093117E">
        <w:rPr>
          <w:i/>
          <w:color w:val="000000" w:themeColor="text1"/>
          <w:szCs w:val="24"/>
        </w:rPr>
        <w:lastRenderedPageBreak/>
        <w:t>E</w:t>
      </w:r>
      <w:r>
        <w:rPr>
          <w:rFonts w:hint="eastAsia"/>
          <w:color w:val="000000" w:themeColor="text1"/>
          <w:szCs w:val="24"/>
          <w:vertAlign w:val="subscript"/>
        </w:rPr>
        <w:t>主体</w:t>
      </w:r>
      <w:r w:rsidR="00952954">
        <w:rPr>
          <w:rFonts w:hint="eastAsia"/>
          <w:color w:val="000000" w:themeColor="text1"/>
          <w:szCs w:val="24"/>
          <w:vertAlign w:val="subscript"/>
        </w:rPr>
        <w:t xml:space="preserve"> </w:t>
      </w:r>
      <w:r>
        <w:rPr>
          <w:rFonts w:ascii="宋体" w:hAnsi="宋体" w:hint="eastAsia"/>
          <w:color w:val="000000" w:themeColor="text1"/>
          <w:szCs w:val="24"/>
        </w:rPr>
        <w:t>——主体施工阶段的碳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0A1140" w:rsidRDefault="000A1140" w:rsidP="000A1140">
      <w:pPr>
        <w:pStyle w:val="Body"/>
        <w:numPr>
          <w:ilvl w:val="0"/>
          <w:numId w:val="0"/>
        </w:numPr>
        <w:snapToGrid w:val="0"/>
        <w:ind w:firstLineChars="300" w:firstLine="720"/>
        <w:jc w:val="left"/>
        <w:rPr>
          <w:szCs w:val="24"/>
        </w:rPr>
      </w:pPr>
      <w:r w:rsidRPr="0093117E">
        <w:rPr>
          <w:i/>
          <w:color w:val="000000" w:themeColor="text1"/>
          <w:szCs w:val="24"/>
        </w:rPr>
        <w:t>E</w:t>
      </w:r>
      <w:r w:rsidR="00113D27">
        <w:rPr>
          <w:rFonts w:hint="eastAsia"/>
          <w:color w:val="000000" w:themeColor="text1"/>
          <w:szCs w:val="24"/>
          <w:vertAlign w:val="subscript"/>
        </w:rPr>
        <w:t>装修</w:t>
      </w:r>
      <w:r w:rsidR="00952954">
        <w:rPr>
          <w:rFonts w:hint="eastAsia"/>
          <w:color w:val="000000" w:themeColor="text1"/>
          <w:szCs w:val="24"/>
          <w:vertAlign w:val="subscript"/>
        </w:rPr>
        <w:t xml:space="preserve"> </w:t>
      </w:r>
      <w:r>
        <w:rPr>
          <w:rFonts w:hint="eastAsia"/>
          <w:color w:val="000000" w:themeColor="text1"/>
          <w:szCs w:val="24"/>
          <w:vertAlign w:val="subscript"/>
        </w:rPr>
        <w:t xml:space="preserve"> </w:t>
      </w:r>
      <w:r>
        <w:rPr>
          <w:rFonts w:ascii="宋体" w:hAnsi="宋体" w:hint="eastAsia"/>
          <w:color w:val="000000" w:themeColor="text1"/>
          <w:szCs w:val="24"/>
        </w:rPr>
        <w:t>——</w:t>
      </w:r>
      <w:r w:rsidR="00174C0B">
        <w:rPr>
          <w:rFonts w:ascii="宋体" w:hAnsi="宋体" w:hint="eastAsia"/>
          <w:color w:val="000000" w:themeColor="text1"/>
        </w:rPr>
        <w:t>装饰装修施工阶段</w:t>
      </w:r>
      <w:r>
        <w:rPr>
          <w:rFonts w:ascii="宋体" w:hAnsi="宋体" w:hint="eastAsia"/>
          <w:color w:val="000000" w:themeColor="text1"/>
          <w:szCs w:val="24"/>
        </w:rPr>
        <w:t>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174C0B" w:rsidRDefault="00174C0B" w:rsidP="00174C0B">
      <w:pPr>
        <w:pStyle w:val="Body"/>
        <w:numPr>
          <w:ilvl w:val="0"/>
          <w:numId w:val="0"/>
        </w:numPr>
        <w:snapToGrid w:val="0"/>
        <w:ind w:firstLineChars="300" w:firstLine="720"/>
        <w:jc w:val="left"/>
        <w:rPr>
          <w:szCs w:val="24"/>
        </w:rPr>
      </w:pPr>
      <w:r w:rsidRPr="0093117E">
        <w:rPr>
          <w:i/>
          <w:color w:val="000000" w:themeColor="text1"/>
          <w:szCs w:val="24"/>
        </w:rPr>
        <w:t>E</w:t>
      </w:r>
      <w:r>
        <w:rPr>
          <w:rFonts w:hint="eastAsia"/>
          <w:color w:val="000000" w:themeColor="text1"/>
          <w:szCs w:val="24"/>
          <w:vertAlign w:val="subscript"/>
        </w:rPr>
        <w:t>水电暖</w:t>
      </w:r>
      <w:r>
        <w:rPr>
          <w:rFonts w:ascii="宋体" w:hAnsi="宋体" w:hint="eastAsia"/>
          <w:color w:val="000000" w:themeColor="text1"/>
          <w:szCs w:val="24"/>
        </w:rPr>
        <w:t>——</w:t>
      </w:r>
      <w:proofErr w:type="gramStart"/>
      <w:r>
        <w:rPr>
          <w:rFonts w:ascii="宋体" w:hAnsi="宋体" w:hint="eastAsia"/>
          <w:color w:val="000000" w:themeColor="text1"/>
        </w:rPr>
        <w:t>水电暖</w:t>
      </w:r>
      <w:r w:rsidR="00952954">
        <w:rPr>
          <w:rFonts w:ascii="宋体" w:hAnsi="宋体" w:hint="eastAsia"/>
          <w:color w:val="000000" w:themeColor="text1"/>
        </w:rPr>
        <w:t>及设备</w:t>
      </w:r>
      <w:proofErr w:type="gramEnd"/>
      <w:r>
        <w:rPr>
          <w:rFonts w:ascii="宋体" w:hAnsi="宋体" w:hint="eastAsia"/>
          <w:color w:val="000000" w:themeColor="text1"/>
        </w:rPr>
        <w:t>安装</w:t>
      </w:r>
      <w:r>
        <w:rPr>
          <w:rFonts w:ascii="宋体" w:hAnsi="宋体" w:hint="eastAsia"/>
          <w:color w:val="000000" w:themeColor="text1"/>
          <w:szCs w:val="24"/>
        </w:rPr>
        <w:t>阶段的碳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0A1140" w:rsidRDefault="000A1140" w:rsidP="000A1140">
      <w:pPr>
        <w:pStyle w:val="Body"/>
        <w:numPr>
          <w:ilvl w:val="0"/>
          <w:numId w:val="0"/>
        </w:numPr>
        <w:snapToGrid w:val="0"/>
        <w:ind w:firstLineChars="300" w:firstLine="720"/>
        <w:jc w:val="left"/>
        <w:rPr>
          <w:szCs w:val="24"/>
        </w:rPr>
      </w:pPr>
      <w:r w:rsidRPr="0093117E">
        <w:rPr>
          <w:i/>
          <w:color w:val="000000" w:themeColor="text1"/>
          <w:szCs w:val="24"/>
        </w:rPr>
        <w:t>E</w:t>
      </w:r>
      <w:r w:rsidR="00174C0B">
        <w:rPr>
          <w:rFonts w:hint="eastAsia"/>
          <w:color w:val="000000" w:themeColor="text1"/>
          <w:szCs w:val="24"/>
          <w:vertAlign w:val="subscript"/>
        </w:rPr>
        <w:t>室外</w:t>
      </w:r>
      <w:r w:rsidR="00952954">
        <w:rPr>
          <w:rFonts w:hint="eastAsia"/>
          <w:color w:val="000000" w:themeColor="text1"/>
          <w:szCs w:val="24"/>
          <w:vertAlign w:val="subscript"/>
        </w:rPr>
        <w:t xml:space="preserve"> </w:t>
      </w:r>
      <w:r>
        <w:rPr>
          <w:rFonts w:hint="eastAsia"/>
          <w:color w:val="000000" w:themeColor="text1"/>
          <w:szCs w:val="24"/>
          <w:vertAlign w:val="subscript"/>
        </w:rPr>
        <w:t xml:space="preserve"> </w:t>
      </w:r>
      <w:r>
        <w:rPr>
          <w:rFonts w:ascii="宋体" w:hAnsi="宋体" w:hint="eastAsia"/>
          <w:color w:val="000000" w:themeColor="text1"/>
          <w:szCs w:val="24"/>
        </w:rPr>
        <w:t>——</w:t>
      </w:r>
      <w:r w:rsidR="00174C0B">
        <w:rPr>
          <w:rFonts w:ascii="宋体" w:hAnsi="宋体" w:hint="eastAsia"/>
          <w:color w:val="000000" w:themeColor="text1"/>
        </w:rPr>
        <w:t>室外及配套施工阶段</w:t>
      </w:r>
      <w:r>
        <w:rPr>
          <w:rFonts w:ascii="宋体" w:hAnsi="宋体" w:hint="eastAsia"/>
          <w:color w:val="000000" w:themeColor="text1"/>
          <w:szCs w:val="24"/>
        </w:rPr>
        <w:t>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F97AAA" w:rsidRPr="0043334F" w:rsidRDefault="00F97AAA" w:rsidP="00F97AAA">
      <w:pPr>
        <w:pStyle w:val="Body"/>
        <w:numPr>
          <w:ilvl w:val="0"/>
          <w:numId w:val="0"/>
        </w:numPr>
        <w:snapToGrid w:val="0"/>
        <w:ind w:firstLineChars="300" w:firstLine="720"/>
        <w:jc w:val="left"/>
        <w:rPr>
          <w:rFonts w:ascii="宋体" w:hAnsi="宋体"/>
          <w:color w:val="000000" w:themeColor="text1"/>
          <w:szCs w:val="24"/>
        </w:rPr>
      </w:pPr>
      <w:r w:rsidRPr="0093117E">
        <w:rPr>
          <w:i/>
          <w:color w:val="000000" w:themeColor="text1"/>
          <w:szCs w:val="24"/>
        </w:rPr>
        <w:t>E</w:t>
      </w:r>
      <w:r w:rsidR="00174C0B">
        <w:rPr>
          <w:rFonts w:hint="eastAsia"/>
          <w:color w:val="000000" w:themeColor="text1"/>
          <w:szCs w:val="24"/>
          <w:vertAlign w:val="subscript"/>
        </w:rPr>
        <w:t>交付</w:t>
      </w:r>
      <w:r w:rsidR="00952954">
        <w:rPr>
          <w:rFonts w:hint="eastAsia"/>
          <w:color w:val="000000" w:themeColor="text1"/>
          <w:szCs w:val="24"/>
          <w:vertAlign w:val="subscript"/>
        </w:rPr>
        <w:t xml:space="preserve"> </w:t>
      </w:r>
      <w:r w:rsidR="00EF52D7">
        <w:rPr>
          <w:rFonts w:hint="eastAsia"/>
          <w:color w:val="000000" w:themeColor="text1"/>
          <w:szCs w:val="24"/>
          <w:vertAlign w:val="subscript"/>
        </w:rPr>
        <w:t xml:space="preserve"> </w:t>
      </w:r>
      <w:r>
        <w:rPr>
          <w:rFonts w:ascii="宋体" w:hAnsi="宋体" w:hint="eastAsia"/>
          <w:color w:val="000000" w:themeColor="text1"/>
          <w:szCs w:val="24"/>
        </w:rPr>
        <w:t>——</w:t>
      </w:r>
      <w:r w:rsidR="00174C0B">
        <w:rPr>
          <w:rFonts w:ascii="宋体" w:hAnsi="宋体" w:hint="eastAsia"/>
          <w:color w:val="000000" w:themeColor="text1"/>
          <w:szCs w:val="24"/>
        </w:rPr>
        <w:t>竣工交付阶段</w:t>
      </w:r>
      <w:r>
        <w:rPr>
          <w:rFonts w:ascii="宋体" w:hAnsi="宋体" w:hint="eastAsia"/>
          <w:color w:val="000000" w:themeColor="text1"/>
          <w:szCs w:val="24"/>
        </w:rPr>
        <w:t>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F97AAA" w:rsidRDefault="00F97AAA" w:rsidP="00F97AAA">
      <w:pPr>
        <w:pStyle w:val="Body"/>
        <w:numPr>
          <w:ilvl w:val="0"/>
          <w:numId w:val="0"/>
        </w:numPr>
        <w:snapToGrid w:val="0"/>
        <w:ind w:firstLineChars="200" w:firstLine="480"/>
        <w:rPr>
          <w:rFonts w:ascii="仿宋_GB2312" w:eastAsia="仿宋_GB2312" w:hAnsi="宋体"/>
          <w:bCs/>
          <w:color w:val="0000FF"/>
          <w:szCs w:val="24"/>
        </w:rPr>
      </w:pPr>
      <w:r w:rsidRPr="003E0F62">
        <w:rPr>
          <w:rFonts w:ascii="仿宋_GB2312" w:eastAsia="仿宋_GB2312" w:hAnsi="宋体" w:hint="eastAsia"/>
          <w:bCs/>
          <w:color w:val="0000FF"/>
        </w:rPr>
        <w:t>【条文说明】</w:t>
      </w:r>
      <w:r w:rsidRPr="003E0F62">
        <w:rPr>
          <w:rFonts w:ascii="仿宋_GB2312" w:eastAsia="仿宋_GB2312" w:hint="eastAsia"/>
          <w:color w:val="0000FF"/>
          <w:szCs w:val="24"/>
        </w:rPr>
        <w:t>项目碳排放总量等于核算边界内所有化石燃料燃烧</w:t>
      </w:r>
      <w:r w:rsidRPr="003327F5">
        <w:rPr>
          <w:rFonts w:ascii="仿宋_GB2312" w:eastAsia="仿宋_GB2312" w:hint="eastAsia"/>
          <w:color w:val="0000FF"/>
          <w:szCs w:val="24"/>
        </w:rPr>
        <w:t>产生的</w:t>
      </w:r>
      <w:r w:rsidRPr="003E0F62">
        <w:rPr>
          <w:rFonts w:ascii="仿宋_GB2312" w:eastAsia="仿宋_GB2312" w:hint="eastAsia"/>
          <w:color w:val="0000FF"/>
          <w:szCs w:val="24"/>
        </w:rPr>
        <w:t>排放量</w:t>
      </w:r>
      <w:r>
        <w:rPr>
          <w:rFonts w:ascii="仿宋_GB2312" w:eastAsia="仿宋_GB2312" w:hint="eastAsia"/>
          <w:color w:val="0000FF"/>
          <w:szCs w:val="24"/>
        </w:rPr>
        <w:t>与</w:t>
      </w:r>
      <w:r w:rsidRPr="003E0F62">
        <w:rPr>
          <w:rFonts w:ascii="仿宋_GB2312" w:eastAsia="仿宋_GB2312" w:hint="eastAsia"/>
          <w:color w:val="0000FF"/>
          <w:szCs w:val="24"/>
        </w:rPr>
        <w:t>购入电力</w:t>
      </w:r>
      <w:r>
        <w:rPr>
          <w:rFonts w:ascii="仿宋_GB2312" w:eastAsia="仿宋_GB2312" w:hint="eastAsia"/>
          <w:color w:val="0000FF"/>
          <w:szCs w:val="24"/>
        </w:rPr>
        <w:t>及热力</w:t>
      </w:r>
      <w:r w:rsidRPr="00D8715B">
        <w:rPr>
          <w:rFonts w:ascii="仿宋_GB2312" w:eastAsia="仿宋_GB2312" w:hAnsi="宋体" w:hint="eastAsia"/>
          <w:color w:val="0000FF"/>
          <w:szCs w:val="24"/>
        </w:rPr>
        <w:t>的</w:t>
      </w:r>
      <w:r w:rsidRPr="00D8715B">
        <w:rPr>
          <w:rFonts w:ascii="仿宋_GB2312" w:eastAsia="仿宋_GB2312" w:hint="eastAsia"/>
          <w:color w:val="0000FF"/>
          <w:szCs w:val="24"/>
        </w:rPr>
        <w:t>消耗量</w:t>
      </w:r>
      <w:r w:rsidRPr="003E0F62">
        <w:rPr>
          <w:rFonts w:ascii="仿宋_GB2312" w:eastAsia="仿宋_GB2312" w:hint="eastAsia"/>
          <w:color w:val="0000FF"/>
          <w:szCs w:val="24"/>
        </w:rPr>
        <w:t>产生的排放量之和</w:t>
      </w:r>
      <w:r>
        <w:rPr>
          <w:rFonts w:ascii="仿宋_GB2312" w:eastAsia="仿宋_GB2312" w:hint="eastAsia"/>
          <w:color w:val="0000FF"/>
          <w:szCs w:val="24"/>
        </w:rPr>
        <w:t>，</w:t>
      </w:r>
      <w:proofErr w:type="gramStart"/>
      <w:r>
        <w:rPr>
          <w:rFonts w:ascii="仿宋_GB2312" w:eastAsia="仿宋_GB2312" w:hint="eastAsia"/>
          <w:color w:val="0000FF"/>
          <w:szCs w:val="24"/>
        </w:rPr>
        <w:t>单位为吨二氧化碳</w:t>
      </w:r>
      <w:proofErr w:type="gramEnd"/>
      <w:r w:rsidRPr="00CB1447">
        <w:rPr>
          <w:rFonts w:ascii="仿宋_GB2312" w:eastAsia="仿宋_GB2312" w:hint="eastAsia"/>
          <w:color w:val="0000FF"/>
          <w:szCs w:val="24"/>
        </w:rPr>
        <w:t>（</w:t>
      </w:r>
      <w:r w:rsidRPr="009C17DC">
        <w:rPr>
          <w:rFonts w:eastAsia="仿宋_GB2312"/>
          <w:color w:val="0000FF"/>
          <w:szCs w:val="24"/>
        </w:rPr>
        <w:t>tCO</w:t>
      </w:r>
      <w:r w:rsidRPr="009C17DC">
        <w:rPr>
          <w:rFonts w:eastAsia="仿宋_GB2312"/>
          <w:color w:val="0000FF"/>
          <w:szCs w:val="24"/>
          <w:vertAlign w:val="subscript"/>
        </w:rPr>
        <w:t>2</w:t>
      </w:r>
      <w:r w:rsidRPr="00CB1447">
        <w:rPr>
          <w:rFonts w:ascii="仿宋_GB2312" w:eastAsia="仿宋_GB2312" w:hint="eastAsia"/>
          <w:color w:val="0000FF"/>
          <w:szCs w:val="24"/>
        </w:rPr>
        <w:t>）</w:t>
      </w:r>
      <w:r w:rsidRPr="003E0F62">
        <w:rPr>
          <w:rFonts w:ascii="仿宋_GB2312" w:eastAsia="仿宋_GB2312" w:hAnsi="宋体" w:hint="eastAsia"/>
          <w:bCs/>
          <w:color w:val="0000FF"/>
          <w:szCs w:val="24"/>
        </w:rPr>
        <w:t>。</w:t>
      </w:r>
    </w:p>
    <w:p w:rsidR="001565ED" w:rsidRPr="001565ED" w:rsidRDefault="001565ED" w:rsidP="00F97AAA">
      <w:pPr>
        <w:pStyle w:val="Body"/>
        <w:numPr>
          <w:ilvl w:val="0"/>
          <w:numId w:val="0"/>
        </w:numPr>
        <w:snapToGrid w:val="0"/>
        <w:ind w:firstLineChars="200" w:firstLine="480"/>
        <w:rPr>
          <w:rFonts w:ascii="仿宋_GB2312" w:eastAsia="仿宋_GB2312" w:hAnsi="宋体"/>
          <w:bCs/>
          <w:color w:val="0000FF"/>
          <w:szCs w:val="24"/>
        </w:rPr>
      </w:pPr>
      <w:r>
        <w:rPr>
          <w:rFonts w:ascii="仿宋_GB2312" w:eastAsia="仿宋_GB2312" w:hint="eastAsia"/>
          <w:color w:val="0000FF"/>
          <w:szCs w:val="24"/>
        </w:rPr>
        <w:t>项目</w:t>
      </w:r>
      <w:r w:rsidRPr="00C22C27">
        <w:rPr>
          <w:rFonts w:ascii="仿宋_GB2312" w:eastAsia="仿宋_GB2312" w:hint="eastAsia"/>
          <w:color w:val="0000FF"/>
          <w:szCs w:val="24"/>
        </w:rPr>
        <w:t>层面</w:t>
      </w:r>
      <w:r w:rsidR="00517805">
        <w:rPr>
          <w:rFonts w:ascii="仿宋_GB2312" w:eastAsia="仿宋_GB2312" w:hint="eastAsia"/>
          <w:color w:val="0000FF"/>
          <w:szCs w:val="24"/>
        </w:rPr>
        <w:t>的</w:t>
      </w:r>
      <w:r w:rsidR="00517805" w:rsidRPr="00C22C27">
        <w:rPr>
          <w:rFonts w:ascii="仿宋_GB2312" w:eastAsia="仿宋_GB2312" w:hint="eastAsia"/>
          <w:color w:val="0000FF"/>
          <w:szCs w:val="24"/>
        </w:rPr>
        <w:t>碳排放核算</w:t>
      </w:r>
      <w:r w:rsidR="00517805">
        <w:rPr>
          <w:rFonts w:ascii="仿宋_GB2312" w:eastAsia="仿宋_GB2312" w:hint="eastAsia"/>
          <w:color w:val="0000FF"/>
          <w:szCs w:val="24"/>
        </w:rPr>
        <w:t>采用集中法。</w:t>
      </w:r>
      <w:r w:rsidR="001B302E">
        <w:rPr>
          <w:rFonts w:ascii="仿宋_GB2312" w:eastAsia="仿宋_GB2312" w:hint="eastAsia"/>
          <w:color w:val="0000FF"/>
          <w:szCs w:val="24"/>
        </w:rPr>
        <w:t>先</w:t>
      </w:r>
      <w:r w:rsidR="00095B28">
        <w:rPr>
          <w:rFonts w:ascii="仿宋_GB2312" w:eastAsia="仿宋_GB2312" w:hint="eastAsia"/>
          <w:color w:val="0000FF"/>
          <w:szCs w:val="24"/>
        </w:rPr>
        <w:t>按施工进度</w:t>
      </w:r>
      <w:r w:rsidRPr="00C22C27">
        <w:rPr>
          <w:rFonts w:ascii="仿宋_GB2312" w:eastAsia="仿宋_GB2312" w:hint="eastAsia"/>
          <w:color w:val="0000FF"/>
          <w:szCs w:val="24"/>
        </w:rPr>
        <w:t>将</w:t>
      </w:r>
      <w:r w:rsidR="00631F40">
        <w:rPr>
          <w:rFonts w:ascii="仿宋_GB2312" w:eastAsia="仿宋_GB2312" w:hint="eastAsia"/>
          <w:color w:val="0000FF"/>
          <w:szCs w:val="24"/>
        </w:rPr>
        <w:t>不同</w:t>
      </w:r>
      <w:r>
        <w:rPr>
          <w:rFonts w:ascii="仿宋_GB2312" w:eastAsia="仿宋_GB2312" w:hint="eastAsia"/>
          <w:color w:val="0000FF"/>
          <w:szCs w:val="24"/>
        </w:rPr>
        <w:t>施工阶段</w:t>
      </w:r>
      <w:r w:rsidR="00095B28">
        <w:rPr>
          <w:rFonts w:ascii="仿宋_GB2312" w:eastAsia="仿宋_GB2312" w:hint="eastAsia"/>
          <w:color w:val="0000FF"/>
          <w:szCs w:val="24"/>
        </w:rPr>
        <w:t>划分为一级核算单元，再</w:t>
      </w:r>
      <w:r w:rsidR="00095B28" w:rsidRPr="00C22C27">
        <w:rPr>
          <w:rFonts w:ascii="仿宋_GB2312" w:eastAsia="仿宋_GB2312" w:hint="eastAsia"/>
          <w:color w:val="0000FF"/>
          <w:szCs w:val="24"/>
        </w:rPr>
        <w:t>将</w:t>
      </w:r>
      <w:r w:rsidR="00631F40" w:rsidRPr="00C22C27">
        <w:rPr>
          <w:rFonts w:ascii="仿宋_GB2312" w:eastAsia="仿宋_GB2312" w:hint="eastAsia"/>
          <w:color w:val="0000FF"/>
          <w:szCs w:val="24"/>
        </w:rPr>
        <w:t>各</w:t>
      </w:r>
      <w:r w:rsidR="00631F40">
        <w:rPr>
          <w:rFonts w:ascii="仿宋_GB2312" w:eastAsia="仿宋_GB2312" w:hint="eastAsia"/>
          <w:color w:val="0000FF"/>
          <w:szCs w:val="24"/>
        </w:rPr>
        <w:t>施工阶段（一级核算单元）</w:t>
      </w:r>
      <w:r w:rsidR="003C21CE">
        <w:rPr>
          <w:rFonts w:ascii="仿宋_GB2312" w:eastAsia="仿宋_GB2312" w:hint="eastAsia"/>
          <w:color w:val="0000FF"/>
          <w:szCs w:val="24"/>
        </w:rPr>
        <w:t>内</w:t>
      </w:r>
      <w:r>
        <w:rPr>
          <w:rFonts w:ascii="仿宋_GB2312" w:eastAsia="仿宋_GB2312" w:hint="eastAsia"/>
          <w:color w:val="0000FF"/>
          <w:szCs w:val="24"/>
        </w:rPr>
        <w:t>的分部</w:t>
      </w:r>
      <w:r w:rsidRPr="00C22C27">
        <w:rPr>
          <w:rFonts w:ascii="仿宋_GB2312" w:eastAsia="仿宋_GB2312" w:hint="eastAsia"/>
          <w:color w:val="0000FF"/>
          <w:szCs w:val="24"/>
        </w:rPr>
        <w:t>、</w:t>
      </w:r>
      <w:r>
        <w:rPr>
          <w:rFonts w:ascii="仿宋_GB2312" w:eastAsia="仿宋_GB2312" w:hint="eastAsia"/>
          <w:color w:val="0000FF"/>
          <w:szCs w:val="24"/>
        </w:rPr>
        <w:t>子分部</w:t>
      </w:r>
      <w:r w:rsidRPr="00053D23">
        <w:rPr>
          <w:rFonts w:ascii="仿宋_GB2312" w:eastAsia="仿宋_GB2312" w:hint="eastAsia"/>
          <w:color w:val="0000FF"/>
          <w:szCs w:val="24"/>
        </w:rPr>
        <w:t>、</w:t>
      </w:r>
      <w:r>
        <w:rPr>
          <w:rFonts w:ascii="仿宋_GB2312" w:eastAsia="仿宋_GB2312" w:hint="eastAsia"/>
          <w:color w:val="0000FF"/>
          <w:szCs w:val="24"/>
        </w:rPr>
        <w:t>分项工程</w:t>
      </w:r>
      <w:r w:rsidR="00913415">
        <w:rPr>
          <w:rFonts w:ascii="仿宋_GB2312" w:eastAsia="仿宋_GB2312" w:hint="eastAsia"/>
          <w:color w:val="0000FF"/>
          <w:szCs w:val="24"/>
        </w:rPr>
        <w:t>依次</w:t>
      </w:r>
      <w:r w:rsidRPr="00053D23">
        <w:rPr>
          <w:rFonts w:ascii="仿宋_GB2312" w:eastAsia="仿宋_GB2312" w:hint="eastAsia"/>
          <w:color w:val="0000FF"/>
          <w:szCs w:val="24"/>
        </w:rPr>
        <w:t>划分</w:t>
      </w:r>
      <w:r w:rsidRPr="00C22C27">
        <w:rPr>
          <w:rFonts w:ascii="仿宋_GB2312" w:eastAsia="仿宋_GB2312" w:hint="eastAsia"/>
          <w:color w:val="0000FF"/>
          <w:szCs w:val="24"/>
        </w:rPr>
        <w:t>为</w:t>
      </w:r>
      <w:r w:rsidR="00CE2608">
        <w:rPr>
          <w:rFonts w:ascii="仿宋_GB2312" w:eastAsia="仿宋_GB2312" w:hint="eastAsia"/>
          <w:color w:val="0000FF"/>
          <w:szCs w:val="24"/>
        </w:rPr>
        <w:t>次级</w:t>
      </w:r>
      <w:r w:rsidRPr="00C22C27">
        <w:rPr>
          <w:rFonts w:ascii="仿宋_GB2312" w:eastAsia="仿宋_GB2312" w:hint="eastAsia"/>
          <w:color w:val="0000FF"/>
          <w:szCs w:val="24"/>
        </w:rPr>
        <w:t>核算单元</w:t>
      </w:r>
      <w:r w:rsidR="00A13E33">
        <w:rPr>
          <w:rFonts w:ascii="仿宋_GB2312" w:eastAsia="仿宋_GB2312" w:hint="eastAsia"/>
          <w:color w:val="0000FF"/>
          <w:szCs w:val="24"/>
        </w:rPr>
        <w:t>。</w:t>
      </w:r>
      <w:r w:rsidRPr="00C22C27">
        <w:rPr>
          <w:rFonts w:ascii="仿宋_GB2312" w:eastAsia="仿宋_GB2312" w:hint="eastAsia"/>
          <w:color w:val="0000FF"/>
          <w:szCs w:val="24"/>
        </w:rPr>
        <w:t>各</w:t>
      </w:r>
      <w:r w:rsidR="00A13E33">
        <w:rPr>
          <w:rFonts w:ascii="仿宋_GB2312" w:eastAsia="仿宋_GB2312" w:hint="eastAsia"/>
          <w:color w:val="0000FF"/>
          <w:szCs w:val="24"/>
        </w:rPr>
        <w:t>次级</w:t>
      </w:r>
      <w:r w:rsidR="00A13E33" w:rsidRPr="00C22C27">
        <w:rPr>
          <w:rFonts w:ascii="仿宋_GB2312" w:eastAsia="仿宋_GB2312" w:hint="eastAsia"/>
          <w:color w:val="0000FF"/>
          <w:szCs w:val="24"/>
        </w:rPr>
        <w:t>核算单元</w:t>
      </w:r>
      <w:r w:rsidR="00A13E33">
        <w:rPr>
          <w:rFonts w:ascii="仿宋_GB2312" w:eastAsia="仿宋_GB2312" w:hint="eastAsia"/>
          <w:color w:val="0000FF"/>
          <w:szCs w:val="24"/>
        </w:rPr>
        <w:t>只采集</w:t>
      </w:r>
      <w:r w:rsidR="003C21CE" w:rsidRPr="00C22C27">
        <w:rPr>
          <w:rFonts w:ascii="仿宋_GB2312" w:eastAsia="仿宋_GB2312" w:hint="eastAsia"/>
          <w:color w:val="0000FF"/>
          <w:szCs w:val="24"/>
        </w:rPr>
        <w:t>单元边界内</w:t>
      </w:r>
      <w:r w:rsidR="00913415">
        <w:rPr>
          <w:rFonts w:ascii="仿宋_GB2312" w:eastAsia="仿宋_GB2312" w:hint="eastAsia"/>
          <w:color w:val="0000FF"/>
          <w:szCs w:val="24"/>
        </w:rPr>
        <w:t>的</w:t>
      </w:r>
      <w:r w:rsidR="00A13E33">
        <w:rPr>
          <w:rFonts w:ascii="仿宋_GB2312" w:eastAsia="仿宋_GB2312" w:hint="eastAsia"/>
          <w:color w:val="0000FF"/>
          <w:szCs w:val="24"/>
        </w:rPr>
        <w:t>活动水平数据</w:t>
      </w:r>
      <w:r w:rsidR="003C21CE">
        <w:rPr>
          <w:rFonts w:ascii="仿宋_GB2312" w:eastAsia="仿宋_GB2312" w:hint="eastAsia"/>
          <w:color w:val="0000FF"/>
          <w:szCs w:val="24"/>
        </w:rPr>
        <w:t>，</w:t>
      </w:r>
      <w:r w:rsidR="003C21CE" w:rsidRPr="00C22C27">
        <w:rPr>
          <w:rFonts w:ascii="仿宋_GB2312" w:eastAsia="仿宋_GB2312" w:hint="eastAsia"/>
          <w:color w:val="0000FF"/>
          <w:szCs w:val="24"/>
        </w:rPr>
        <w:t>碳排放核算</w:t>
      </w:r>
      <w:r w:rsidR="003C21CE">
        <w:rPr>
          <w:rFonts w:ascii="仿宋_GB2312" w:eastAsia="仿宋_GB2312" w:hint="eastAsia"/>
          <w:color w:val="0000FF"/>
          <w:szCs w:val="24"/>
        </w:rPr>
        <w:t>在一级核算单元集中</w:t>
      </w:r>
      <w:r w:rsidRPr="00C22C27">
        <w:rPr>
          <w:rFonts w:ascii="仿宋_GB2312" w:eastAsia="仿宋_GB2312" w:hint="eastAsia"/>
          <w:color w:val="0000FF"/>
          <w:szCs w:val="24"/>
        </w:rPr>
        <w:t>进行。</w:t>
      </w:r>
      <w:r>
        <w:rPr>
          <w:rFonts w:ascii="仿宋_GB2312" w:eastAsia="仿宋_GB2312" w:hint="eastAsia"/>
          <w:color w:val="0000FF"/>
          <w:szCs w:val="24"/>
        </w:rPr>
        <w:t>企业内部</w:t>
      </w:r>
      <w:r w:rsidR="00147525" w:rsidRPr="00C22C27">
        <w:rPr>
          <w:rFonts w:ascii="仿宋_GB2312" w:eastAsia="仿宋_GB2312" w:hint="eastAsia"/>
          <w:color w:val="0000FF"/>
          <w:szCs w:val="24"/>
        </w:rPr>
        <w:t>单位</w:t>
      </w:r>
      <w:r w:rsidR="00147525">
        <w:rPr>
          <w:rFonts w:ascii="仿宋_GB2312" w:eastAsia="仿宋_GB2312" w:hint="eastAsia"/>
          <w:color w:val="0000FF"/>
          <w:szCs w:val="24"/>
        </w:rPr>
        <w:t>提供的</w:t>
      </w:r>
      <w:r w:rsidRPr="00C22C27">
        <w:rPr>
          <w:rFonts w:ascii="仿宋_GB2312" w:eastAsia="仿宋_GB2312" w:hint="eastAsia"/>
          <w:color w:val="0000FF"/>
          <w:szCs w:val="24"/>
        </w:rPr>
        <w:t>专业分包</w:t>
      </w:r>
      <w:r>
        <w:rPr>
          <w:rFonts w:ascii="仿宋_GB2312" w:eastAsia="仿宋_GB2312" w:hint="eastAsia"/>
          <w:color w:val="0000FF"/>
          <w:szCs w:val="24"/>
        </w:rPr>
        <w:t>、</w:t>
      </w:r>
      <w:r w:rsidR="00147525">
        <w:rPr>
          <w:rFonts w:ascii="仿宋_GB2312" w:eastAsia="仿宋_GB2312" w:hint="eastAsia"/>
          <w:color w:val="0000FF"/>
          <w:szCs w:val="24"/>
        </w:rPr>
        <w:t>建材及部品部件</w:t>
      </w:r>
      <w:r w:rsidRPr="00880D3F">
        <w:rPr>
          <w:rFonts w:ascii="仿宋_GB2312" w:eastAsia="仿宋_GB2312" w:hint="eastAsia"/>
          <w:color w:val="0000FF"/>
          <w:szCs w:val="24"/>
        </w:rPr>
        <w:t>生产或</w:t>
      </w:r>
      <w:r w:rsidR="00147525">
        <w:rPr>
          <w:rFonts w:ascii="仿宋_GB2312" w:eastAsia="仿宋_GB2312" w:hint="eastAsia"/>
          <w:color w:val="0000FF"/>
          <w:szCs w:val="24"/>
        </w:rPr>
        <w:t>工程</w:t>
      </w:r>
      <w:r w:rsidRPr="00880D3F">
        <w:rPr>
          <w:rFonts w:ascii="仿宋_GB2312" w:eastAsia="仿宋_GB2312" w:hint="eastAsia"/>
          <w:color w:val="0000FF"/>
          <w:szCs w:val="24"/>
        </w:rPr>
        <w:t>服务</w:t>
      </w:r>
      <w:r w:rsidR="00147525">
        <w:rPr>
          <w:rFonts w:ascii="仿宋_GB2312" w:eastAsia="仿宋_GB2312" w:hint="eastAsia"/>
          <w:color w:val="0000FF"/>
          <w:szCs w:val="24"/>
        </w:rPr>
        <w:t>活动</w:t>
      </w:r>
      <w:r w:rsidR="00147525" w:rsidRPr="00C22C27">
        <w:rPr>
          <w:rFonts w:ascii="仿宋_GB2312" w:eastAsia="仿宋_GB2312" w:hint="eastAsia"/>
          <w:color w:val="0000FF"/>
          <w:szCs w:val="24"/>
        </w:rPr>
        <w:t>产生的碳排放</w:t>
      </w:r>
      <w:r w:rsidR="00147525">
        <w:rPr>
          <w:rFonts w:ascii="仿宋_GB2312" w:eastAsia="仿宋_GB2312" w:hint="eastAsia"/>
          <w:color w:val="0000FF"/>
          <w:szCs w:val="24"/>
        </w:rPr>
        <w:t>应计入</w:t>
      </w:r>
      <w:r w:rsidRPr="00C22C27">
        <w:rPr>
          <w:rFonts w:ascii="仿宋_GB2312" w:eastAsia="仿宋_GB2312" w:hint="eastAsia"/>
          <w:color w:val="0000FF"/>
          <w:szCs w:val="24"/>
        </w:rPr>
        <w:t>项目的碳排放总量中。</w:t>
      </w:r>
    </w:p>
    <w:p w:rsidR="009D7AF2" w:rsidRDefault="009D7AF2" w:rsidP="009D7AF2">
      <w:pPr>
        <w:pStyle w:val="Body"/>
        <w:numPr>
          <w:ilvl w:val="0"/>
          <w:numId w:val="0"/>
        </w:numPr>
        <w:snapToGrid w:val="0"/>
        <w:rPr>
          <w:szCs w:val="24"/>
        </w:rPr>
      </w:pPr>
      <w:r w:rsidRPr="00147525">
        <w:rPr>
          <w:rFonts w:hint="eastAsia"/>
          <w:b/>
          <w:color w:val="000000" w:themeColor="text1"/>
          <w:spacing w:val="30"/>
          <w:kern w:val="0"/>
          <w:szCs w:val="24"/>
          <w:fitText w:val="603" w:id="-902130688"/>
        </w:rPr>
        <w:t>7</w:t>
      </w:r>
      <w:r w:rsidRPr="00147525">
        <w:rPr>
          <w:b/>
          <w:color w:val="000000" w:themeColor="text1"/>
          <w:spacing w:val="30"/>
          <w:kern w:val="0"/>
          <w:szCs w:val="24"/>
          <w:fitText w:val="603" w:id="-902130688"/>
        </w:rPr>
        <w:t>.1.</w:t>
      </w:r>
      <w:r w:rsidR="00147525" w:rsidRPr="00147525">
        <w:rPr>
          <w:rFonts w:hint="eastAsia"/>
          <w:b/>
          <w:color w:val="000000" w:themeColor="text1"/>
          <w:spacing w:val="3"/>
          <w:kern w:val="0"/>
          <w:szCs w:val="24"/>
          <w:fitText w:val="603" w:id="-902130688"/>
        </w:rPr>
        <w:t>4</w:t>
      </w:r>
      <w:r w:rsidRPr="00B85D2B">
        <w:rPr>
          <w:color w:val="000000" w:themeColor="text1"/>
          <w:szCs w:val="24"/>
        </w:rPr>
        <w:t xml:space="preserve">  </w:t>
      </w:r>
      <w:r w:rsidR="00913415">
        <w:rPr>
          <w:color w:val="000000" w:themeColor="text1"/>
          <w:szCs w:val="24"/>
        </w:rPr>
        <w:t>基本</w:t>
      </w:r>
      <w:r w:rsidR="00010DFE">
        <w:rPr>
          <w:color w:val="000000" w:themeColor="text1"/>
          <w:szCs w:val="24"/>
        </w:rPr>
        <w:t>核算单元</w:t>
      </w:r>
      <w:r w:rsidR="00913415">
        <w:rPr>
          <w:color w:val="000000" w:themeColor="text1"/>
          <w:szCs w:val="24"/>
        </w:rPr>
        <w:t>、一级核算单元</w:t>
      </w:r>
      <w:r>
        <w:rPr>
          <w:rFonts w:hint="eastAsia"/>
          <w:color w:val="000000" w:themeColor="text1"/>
          <w:szCs w:val="24"/>
        </w:rPr>
        <w:t>的</w:t>
      </w:r>
      <w:r>
        <w:rPr>
          <w:rFonts w:hint="eastAsia"/>
          <w:szCs w:val="24"/>
        </w:rPr>
        <w:t>碳</w:t>
      </w:r>
      <w:r w:rsidRPr="00390960">
        <w:rPr>
          <w:rFonts w:hint="eastAsia"/>
          <w:szCs w:val="24"/>
        </w:rPr>
        <w:t>排放量</w:t>
      </w:r>
      <w:r>
        <w:rPr>
          <w:rFonts w:hint="eastAsia"/>
          <w:szCs w:val="24"/>
        </w:rPr>
        <w:t>应</w:t>
      </w:r>
      <w:r w:rsidRPr="00390960">
        <w:rPr>
          <w:rFonts w:hint="eastAsia"/>
          <w:szCs w:val="24"/>
        </w:rPr>
        <w:t>按</w:t>
      </w:r>
      <w:r>
        <w:rPr>
          <w:rFonts w:hint="eastAsia"/>
          <w:szCs w:val="24"/>
        </w:rPr>
        <w:t>下</w:t>
      </w:r>
      <w:r w:rsidRPr="00390960">
        <w:rPr>
          <w:rFonts w:hint="eastAsia"/>
          <w:szCs w:val="24"/>
        </w:rPr>
        <w:t>式计算：</w:t>
      </w:r>
    </w:p>
    <w:p w:rsidR="009D7AF2" w:rsidRDefault="004D32F7" w:rsidP="009D7AF2">
      <w:pPr>
        <w:pStyle w:val="Body"/>
        <w:numPr>
          <w:ilvl w:val="0"/>
          <w:numId w:val="0"/>
        </w:numPr>
        <w:snapToGrid w:val="0"/>
        <w:jc w:val="right"/>
        <w:rPr>
          <w:rFonts w:ascii="宋体" w:hAnsi="宋体"/>
          <w:color w:val="000000" w:themeColor="text1"/>
          <w:szCs w:val="24"/>
        </w:rPr>
      </w:pPr>
      <m:oMath>
        <m:sSub>
          <m:sSubPr>
            <m:ctrlPr>
              <w:rPr>
                <w:rFonts w:ascii="Cambria Math" w:hAnsi="Cambria Math"/>
                <w:i/>
                <w:color w:val="000000" w:themeColor="text1"/>
                <w:szCs w:val="24"/>
              </w:rPr>
            </m:ctrlPr>
          </m:sSubPr>
          <m:e>
            <m:r>
              <w:rPr>
                <w:rFonts w:ascii="Cambria Math" w:hAnsi="Cambria Math"/>
                <w:color w:val="000000" w:themeColor="text1"/>
                <w:szCs w:val="24"/>
              </w:rPr>
              <m:t>E</m:t>
            </m:r>
          </m:e>
          <m:sub>
            <m:r>
              <m:rPr>
                <m:sty m:val="p"/>
              </m:rPr>
              <w:rPr>
                <w:rFonts w:ascii="Cambria Math" w:hAnsi="Cambria Math"/>
                <w:color w:val="000000" w:themeColor="text1"/>
                <w:szCs w:val="24"/>
              </w:rPr>
              <m:t>u</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hAnsi="Cambria Math"/>
                <w:color w:val="000000" w:themeColor="text1"/>
                <w:szCs w:val="24"/>
              </w:rPr>
              <m:t>E</m:t>
            </m:r>
          </m:e>
          <m:sub>
            <m:r>
              <m:rPr>
                <m:sty m:val="p"/>
              </m:rPr>
              <w:rPr>
                <w:rFonts w:ascii="Cambria Math" w:hAnsi="Cambria Math"/>
                <w:color w:val="000000" w:themeColor="text1"/>
                <w:szCs w:val="24"/>
              </w:rPr>
              <m:t>燃烧</m:t>
            </m:r>
          </m:sub>
        </m:sSub>
        <m:r>
          <m:rPr>
            <m:sty m:val="p"/>
          </m:rPr>
          <w:rPr>
            <w:rFonts w:ascii="Cambria Math"/>
            <w:color w:val="000000" w:themeColor="text1"/>
            <w:szCs w:val="24"/>
          </w:rPr>
          <m:t>+</m:t>
        </m:r>
        <m:sSub>
          <m:sSubPr>
            <m:ctrlPr>
              <w:rPr>
                <w:rFonts w:ascii="Cambria Math" w:hAnsi="Cambria Math"/>
                <w:color w:val="000000" w:themeColor="text1"/>
                <w:szCs w:val="24"/>
              </w:rPr>
            </m:ctrlPr>
          </m:sSubPr>
          <m:e>
            <m:r>
              <w:rPr>
                <w:rFonts w:ascii="Cambria Math" w:hAnsi="Cambria Math"/>
                <w:color w:val="000000" w:themeColor="text1"/>
                <w:szCs w:val="24"/>
              </w:rPr>
              <m:t>E</m:t>
            </m:r>
          </m:e>
          <m:sub>
            <m:r>
              <m:rPr>
                <m:sty m:val="p"/>
              </m:rPr>
              <w:rPr>
                <w:rFonts w:ascii="Cambria Math" w:hAnsi="Cambria Math"/>
                <w:color w:val="000000" w:themeColor="text1"/>
                <w:szCs w:val="24"/>
              </w:rPr>
              <m:t>购入电</m:t>
            </m:r>
          </m:sub>
        </m:sSub>
        <m:r>
          <m:rPr>
            <m:sty m:val="p"/>
          </m:rPr>
          <w:rPr>
            <w:rFonts w:ascii="Cambria Math" w:hAnsi="Cambria Math"/>
            <w:color w:val="000000" w:themeColor="text1"/>
            <w:szCs w:val="24"/>
          </w:rPr>
          <m:t>+</m:t>
        </m:r>
        <m:sSub>
          <m:sSubPr>
            <m:ctrlPr>
              <w:rPr>
                <w:rFonts w:ascii="Cambria Math" w:hAnsi="Cambria Math"/>
                <w:color w:val="000000" w:themeColor="text1"/>
                <w:szCs w:val="24"/>
              </w:rPr>
            </m:ctrlPr>
          </m:sSubPr>
          <m:e>
            <m:r>
              <w:rPr>
                <w:rFonts w:ascii="Cambria Math" w:hAnsi="Cambria Math"/>
                <w:color w:val="000000" w:themeColor="text1"/>
                <w:szCs w:val="24"/>
              </w:rPr>
              <m:t>E</m:t>
            </m:r>
          </m:e>
          <m:sub>
            <m:r>
              <m:rPr>
                <m:sty m:val="p"/>
              </m:rPr>
              <w:rPr>
                <w:rFonts w:ascii="Cambria Math" w:hAnsi="Cambria Math"/>
                <w:color w:val="000000" w:themeColor="text1"/>
                <w:szCs w:val="24"/>
              </w:rPr>
              <m:t>购入热</m:t>
            </m:r>
          </m:sub>
        </m:sSub>
      </m:oMath>
      <w:r w:rsidR="009D7AF2">
        <w:rPr>
          <w:rFonts w:ascii="宋体" w:hAnsi="宋体" w:hint="eastAsia"/>
          <w:color w:val="000000" w:themeColor="text1"/>
          <w:szCs w:val="24"/>
        </w:rPr>
        <w:t xml:space="preserve"> </w:t>
      </w:r>
      <w:r w:rsidR="00694997">
        <w:rPr>
          <w:rFonts w:ascii="宋体" w:hAnsi="宋体" w:hint="eastAsia"/>
          <w:color w:val="000000" w:themeColor="text1"/>
          <w:szCs w:val="24"/>
        </w:rPr>
        <w:t xml:space="preserve">  </w:t>
      </w:r>
      <w:r w:rsidR="00694997">
        <w:rPr>
          <w:rFonts w:ascii="宋体" w:hAnsi="宋体"/>
          <w:color w:val="000000" w:themeColor="text1"/>
          <w:szCs w:val="24"/>
        </w:rPr>
        <w:t>…</w:t>
      </w:r>
      <w:r w:rsidR="009D7AF2">
        <w:rPr>
          <w:rFonts w:ascii="宋体" w:hAnsi="宋体"/>
          <w:color w:val="000000" w:themeColor="text1"/>
          <w:szCs w:val="24"/>
        </w:rPr>
        <w:t>……………（</w:t>
      </w:r>
      <w:r w:rsidR="00147525">
        <w:rPr>
          <w:rFonts w:ascii="宋体" w:hAnsi="宋体" w:hint="eastAsia"/>
          <w:color w:val="000000" w:themeColor="text1"/>
          <w:szCs w:val="24"/>
        </w:rPr>
        <w:t>7</w:t>
      </w:r>
      <w:r w:rsidR="009D7AF2">
        <w:rPr>
          <w:rFonts w:ascii="宋体" w:hAnsi="宋体" w:hint="eastAsia"/>
          <w:color w:val="000000" w:themeColor="text1"/>
          <w:szCs w:val="24"/>
        </w:rPr>
        <w:t>.1.</w:t>
      </w:r>
      <w:r w:rsidR="00147525">
        <w:rPr>
          <w:rFonts w:ascii="宋体" w:hAnsi="宋体" w:hint="eastAsia"/>
          <w:color w:val="000000" w:themeColor="text1"/>
          <w:szCs w:val="24"/>
        </w:rPr>
        <w:t>4</w:t>
      </w:r>
      <w:r w:rsidR="009D7AF2">
        <w:rPr>
          <w:rFonts w:ascii="宋体" w:hAnsi="宋体"/>
          <w:color w:val="000000" w:themeColor="text1"/>
          <w:szCs w:val="24"/>
        </w:rPr>
        <w:t>）</w:t>
      </w:r>
    </w:p>
    <w:p w:rsidR="009D7AF2" w:rsidRDefault="009D7AF2" w:rsidP="007B6415">
      <w:pPr>
        <w:pStyle w:val="Body"/>
        <w:numPr>
          <w:ilvl w:val="0"/>
          <w:numId w:val="0"/>
        </w:numPr>
        <w:snapToGrid w:val="0"/>
        <w:spacing w:beforeLines="50"/>
        <w:jc w:val="left"/>
        <w:rPr>
          <w:szCs w:val="24"/>
        </w:rPr>
      </w:pPr>
      <w:r>
        <w:rPr>
          <w:rFonts w:ascii="宋体" w:hAnsi="宋体" w:hint="eastAsia"/>
          <w:color w:val="000000" w:themeColor="text1"/>
          <w:szCs w:val="24"/>
        </w:rPr>
        <w:t>式中：</w:t>
      </w:r>
      <w:proofErr w:type="spellStart"/>
      <w:r w:rsidRPr="0093117E">
        <w:rPr>
          <w:i/>
          <w:color w:val="000000" w:themeColor="text1"/>
          <w:szCs w:val="24"/>
        </w:rPr>
        <w:t>E</w:t>
      </w:r>
      <w:r w:rsidR="00C7543B">
        <w:rPr>
          <w:rFonts w:hint="eastAsia"/>
          <w:color w:val="000000" w:themeColor="text1"/>
          <w:szCs w:val="24"/>
          <w:vertAlign w:val="subscript"/>
        </w:rPr>
        <w:t>u</w:t>
      </w:r>
      <w:proofErr w:type="spellEnd"/>
      <w:r w:rsidRPr="00EF52D7">
        <w:rPr>
          <w:rFonts w:hint="eastAsia"/>
          <w:color w:val="000000" w:themeColor="text1"/>
          <w:szCs w:val="24"/>
          <w:vertAlign w:val="subscript"/>
        </w:rPr>
        <w:t xml:space="preserve"> </w:t>
      </w:r>
      <w:r w:rsidRPr="00EF52D7">
        <w:rPr>
          <w:rFonts w:ascii="宋体" w:hAnsi="宋体" w:hint="eastAsia"/>
          <w:color w:val="000000" w:themeColor="text1"/>
          <w:szCs w:val="24"/>
        </w:rPr>
        <w:t xml:space="preserve">  </w:t>
      </w:r>
      <w:r w:rsidR="00010DFE">
        <w:rPr>
          <w:rFonts w:ascii="宋体" w:hAnsi="宋体" w:hint="eastAsia"/>
          <w:color w:val="000000" w:themeColor="text1"/>
          <w:szCs w:val="24"/>
        </w:rPr>
        <w:t>——</w:t>
      </w:r>
      <w:r>
        <w:rPr>
          <w:rFonts w:ascii="宋体" w:hAnsi="宋体" w:hint="eastAsia"/>
          <w:color w:val="000000" w:themeColor="text1"/>
          <w:szCs w:val="24"/>
        </w:rPr>
        <w:t>核算</w:t>
      </w:r>
      <w:r w:rsidR="00010DFE">
        <w:rPr>
          <w:color w:val="000000" w:themeColor="text1"/>
          <w:szCs w:val="24"/>
        </w:rPr>
        <w:t>单元</w:t>
      </w:r>
      <w:r>
        <w:rPr>
          <w:rFonts w:ascii="宋体" w:hAnsi="宋体" w:hint="eastAsia"/>
          <w:color w:val="000000" w:themeColor="text1"/>
          <w:szCs w:val="24"/>
        </w:rPr>
        <w:t>边界内的碳</w:t>
      </w:r>
      <w:r w:rsidRPr="00511FB6">
        <w:rPr>
          <w:rFonts w:hint="eastAsia"/>
          <w:szCs w:val="24"/>
        </w:rPr>
        <w:t>排放</w:t>
      </w:r>
      <w:r>
        <w:rPr>
          <w:rFonts w:hint="eastAsia"/>
          <w:szCs w:val="24"/>
        </w:rPr>
        <w:t>总</w:t>
      </w:r>
      <w:r w:rsidRPr="00511FB6">
        <w:rPr>
          <w:rFonts w:hint="eastAsia"/>
          <w:szCs w:val="24"/>
        </w:rPr>
        <w:t>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9D7AF2" w:rsidRDefault="009D7AF2" w:rsidP="009D7AF2">
      <w:pPr>
        <w:pStyle w:val="Body"/>
        <w:numPr>
          <w:ilvl w:val="0"/>
          <w:numId w:val="0"/>
        </w:numPr>
        <w:snapToGrid w:val="0"/>
        <w:ind w:firstLineChars="300" w:firstLine="720"/>
        <w:jc w:val="left"/>
        <w:rPr>
          <w:szCs w:val="24"/>
        </w:rPr>
      </w:pPr>
      <w:r w:rsidRPr="0093117E">
        <w:rPr>
          <w:i/>
          <w:color w:val="000000" w:themeColor="text1"/>
          <w:szCs w:val="24"/>
        </w:rPr>
        <w:t>E</w:t>
      </w:r>
      <w:r w:rsidRPr="0093117E">
        <w:rPr>
          <w:rFonts w:ascii="宋体" w:hAnsi="宋体" w:hint="eastAsia"/>
          <w:color w:val="000000" w:themeColor="text1"/>
          <w:szCs w:val="24"/>
          <w:vertAlign w:val="subscript"/>
        </w:rPr>
        <w:t>燃烧</w:t>
      </w:r>
      <w:r w:rsidR="00694997">
        <w:rPr>
          <w:rFonts w:ascii="宋体" w:hAnsi="宋体" w:hint="eastAsia"/>
          <w:color w:val="000000" w:themeColor="text1"/>
          <w:szCs w:val="24"/>
          <w:vertAlign w:val="subscript"/>
        </w:rPr>
        <w:t xml:space="preserve"> </w:t>
      </w:r>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694997">
        <w:rPr>
          <w:rFonts w:ascii="宋体" w:hAnsi="宋体" w:hint="eastAsia"/>
          <w:color w:val="000000" w:themeColor="text1"/>
          <w:szCs w:val="24"/>
        </w:rPr>
        <w:t>核算</w:t>
      </w:r>
      <w:r w:rsidR="00694997">
        <w:rPr>
          <w:color w:val="000000" w:themeColor="text1"/>
          <w:szCs w:val="24"/>
        </w:rPr>
        <w:t>单元</w:t>
      </w:r>
      <w:r>
        <w:rPr>
          <w:rFonts w:ascii="宋体" w:hAnsi="宋体" w:hint="eastAsia"/>
          <w:color w:val="000000" w:themeColor="text1"/>
          <w:szCs w:val="24"/>
        </w:rPr>
        <w:t>的</w:t>
      </w:r>
      <w:r w:rsidRPr="00511FB6">
        <w:rPr>
          <w:rFonts w:hint="eastAsia"/>
          <w:szCs w:val="24"/>
        </w:rPr>
        <w:t>化石燃料燃烧</w:t>
      </w:r>
      <w:r>
        <w:rPr>
          <w:rFonts w:hint="eastAsia"/>
          <w:szCs w:val="24"/>
        </w:rPr>
        <w:t>产生的</w:t>
      </w:r>
      <w:r>
        <w:rPr>
          <w:rFonts w:ascii="宋体" w:hAnsi="宋体" w:hint="eastAsia"/>
          <w:color w:val="000000" w:themeColor="text1"/>
          <w:szCs w:val="24"/>
        </w:rPr>
        <w:t>碳</w:t>
      </w:r>
      <w:r w:rsidRPr="00511FB6">
        <w:rPr>
          <w:rFonts w:hint="eastAsia"/>
          <w:szCs w:val="24"/>
        </w:rPr>
        <w:t>排放量</w:t>
      </w:r>
      <w:r>
        <w:rPr>
          <w:rFonts w:hint="eastAsia"/>
          <w:szCs w:val="24"/>
        </w:rPr>
        <w:t>（</w:t>
      </w:r>
      <w:r w:rsidRPr="00511FB6">
        <w:rPr>
          <w:szCs w:val="24"/>
        </w:rPr>
        <w:t>tCO</w:t>
      </w:r>
      <w:r w:rsidRPr="00511FB6">
        <w:rPr>
          <w:szCs w:val="24"/>
          <w:vertAlign w:val="subscript"/>
        </w:rPr>
        <w:t>2</w:t>
      </w:r>
      <w:r>
        <w:rPr>
          <w:rFonts w:hint="eastAsia"/>
          <w:szCs w:val="24"/>
        </w:rPr>
        <w:t>）</w:t>
      </w:r>
      <w:r w:rsidRPr="00511FB6">
        <w:rPr>
          <w:rFonts w:hint="eastAsia"/>
          <w:szCs w:val="24"/>
        </w:rPr>
        <w:t>；</w:t>
      </w:r>
    </w:p>
    <w:p w:rsidR="009D7AF2" w:rsidRDefault="009D7AF2" w:rsidP="009D7AF2">
      <w:pPr>
        <w:pStyle w:val="Body"/>
        <w:numPr>
          <w:ilvl w:val="0"/>
          <w:numId w:val="0"/>
        </w:numPr>
        <w:snapToGrid w:val="0"/>
        <w:ind w:firstLineChars="300" w:firstLine="720"/>
        <w:jc w:val="left"/>
        <w:rPr>
          <w:szCs w:val="24"/>
        </w:rPr>
      </w:pPr>
      <w:r w:rsidRPr="0093117E">
        <w:rPr>
          <w:i/>
          <w:color w:val="000000" w:themeColor="text1"/>
          <w:szCs w:val="24"/>
        </w:rPr>
        <w:t>E</w:t>
      </w:r>
      <w:r w:rsidRPr="008D63BD">
        <w:rPr>
          <w:color w:val="000000" w:themeColor="text1"/>
          <w:szCs w:val="24"/>
          <w:vertAlign w:val="subscript"/>
        </w:rPr>
        <w:t>购入电</w:t>
      </w:r>
      <w:r>
        <w:rPr>
          <w:rFonts w:ascii="宋体" w:hAnsi="宋体" w:hint="eastAsia"/>
          <w:color w:val="000000" w:themeColor="text1"/>
          <w:szCs w:val="24"/>
        </w:rPr>
        <w:t>——</w:t>
      </w:r>
      <w:r w:rsidR="00694997">
        <w:rPr>
          <w:rFonts w:ascii="宋体" w:hAnsi="宋体" w:hint="eastAsia"/>
          <w:color w:val="000000" w:themeColor="text1"/>
          <w:szCs w:val="24"/>
        </w:rPr>
        <w:t>核算</w:t>
      </w:r>
      <w:r w:rsidR="00694997">
        <w:rPr>
          <w:color w:val="000000" w:themeColor="text1"/>
          <w:szCs w:val="24"/>
        </w:rPr>
        <w:t>单元</w:t>
      </w:r>
      <w:r>
        <w:rPr>
          <w:rFonts w:ascii="宋体" w:hAnsi="宋体" w:hint="eastAsia"/>
          <w:color w:val="000000" w:themeColor="text1"/>
          <w:szCs w:val="24"/>
        </w:rPr>
        <w:t>购入电力的</w:t>
      </w:r>
      <w:r>
        <w:rPr>
          <w:rFonts w:hint="eastAsia"/>
          <w:color w:val="000000" w:themeColor="text1"/>
          <w:szCs w:val="24"/>
        </w:rPr>
        <w:t>消耗量</w:t>
      </w:r>
      <w:r>
        <w:rPr>
          <w:rFonts w:ascii="宋体" w:hAnsi="宋体" w:hint="eastAsia"/>
          <w:color w:val="000000" w:themeColor="text1"/>
          <w:szCs w:val="24"/>
        </w:rPr>
        <w:t>产生的碳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9D7AF2" w:rsidRPr="0043334F" w:rsidRDefault="009D7AF2" w:rsidP="009D7AF2">
      <w:pPr>
        <w:pStyle w:val="Body"/>
        <w:numPr>
          <w:ilvl w:val="0"/>
          <w:numId w:val="0"/>
        </w:numPr>
        <w:snapToGrid w:val="0"/>
        <w:ind w:firstLineChars="300" w:firstLine="720"/>
        <w:jc w:val="left"/>
        <w:rPr>
          <w:rFonts w:ascii="宋体" w:hAnsi="宋体"/>
          <w:color w:val="000000" w:themeColor="text1"/>
          <w:szCs w:val="24"/>
        </w:rPr>
      </w:pPr>
      <w:r w:rsidRPr="0093117E">
        <w:rPr>
          <w:i/>
          <w:color w:val="000000" w:themeColor="text1"/>
          <w:szCs w:val="24"/>
        </w:rPr>
        <w:t>E</w:t>
      </w:r>
      <w:r w:rsidRPr="008D63BD">
        <w:rPr>
          <w:color w:val="000000" w:themeColor="text1"/>
          <w:szCs w:val="24"/>
          <w:vertAlign w:val="subscript"/>
        </w:rPr>
        <w:t>购入</w:t>
      </w:r>
      <w:r>
        <w:rPr>
          <w:color w:val="000000" w:themeColor="text1"/>
          <w:szCs w:val="24"/>
          <w:vertAlign w:val="subscript"/>
        </w:rPr>
        <w:t>热</w:t>
      </w:r>
      <w:r>
        <w:rPr>
          <w:rFonts w:ascii="宋体" w:hAnsi="宋体" w:hint="eastAsia"/>
          <w:color w:val="000000" w:themeColor="text1"/>
          <w:szCs w:val="24"/>
        </w:rPr>
        <w:t>——</w:t>
      </w:r>
      <w:r w:rsidR="00694997">
        <w:rPr>
          <w:rFonts w:ascii="宋体" w:hAnsi="宋体" w:hint="eastAsia"/>
          <w:color w:val="000000" w:themeColor="text1"/>
          <w:szCs w:val="24"/>
        </w:rPr>
        <w:t>核算</w:t>
      </w:r>
      <w:r w:rsidR="00694997">
        <w:rPr>
          <w:color w:val="000000" w:themeColor="text1"/>
          <w:szCs w:val="24"/>
        </w:rPr>
        <w:t>单元</w:t>
      </w:r>
      <w:r>
        <w:rPr>
          <w:rFonts w:ascii="宋体" w:hAnsi="宋体" w:hint="eastAsia"/>
          <w:color w:val="000000" w:themeColor="text1"/>
          <w:szCs w:val="24"/>
        </w:rPr>
        <w:t>购入热力的</w:t>
      </w:r>
      <w:r>
        <w:rPr>
          <w:rFonts w:hint="eastAsia"/>
          <w:color w:val="000000" w:themeColor="text1"/>
          <w:szCs w:val="24"/>
        </w:rPr>
        <w:t>消耗量</w:t>
      </w:r>
      <w:r>
        <w:rPr>
          <w:rFonts w:ascii="宋体" w:hAnsi="宋体" w:hint="eastAsia"/>
          <w:color w:val="000000" w:themeColor="text1"/>
          <w:szCs w:val="24"/>
        </w:rPr>
        <w:t>产生的碳</w:t>
      </w:r>
      <w:r w:rsidRPr="00511FB6">
        <w:rPr>
          <w:rFonts w:hint="eastAsia"/>
          <w:szCs w:val="24"/>
        </w:rPr>
        <w:t>排放量（</w:t>
      </w:r>
      <w:r w:rsidRPr="00511FB6">
        <w:rPr>
          <w:szCs w:val="24"/>
        </w:rPr>
        <w:t>tCO</w:t>
      </w:r>
      <w:r w:rsidRPr="00511FB6">
        <w:rPr>
          <w:szCs w:val="24"/>
          <w:vertAlign w:val="subscript"/>
        </w:rPr>
        <w:t>2</w:t>
      </w:r>
      <w:r w:rsidRPr="00511FB6">
        <w:rPr>
          <w:rFonts w:hint="eastAsia"/>
          <w:szCs w:val="24"/>
        </w:rPr>
        <w:t>）</w:t>
      </w:r>
      <w:r>
        <w:rPr>
          <w:rFonts w:hint="eastAsia"/>
          <w:szCs w:val="24"/>
        </w:rPr>
        <w:t>。</w:t>
      </w:r>
    </w:p>
    <w:p w:rsidR="009D7AF2" w:rsidRDefault="009D7AF2" w:rsidP="009D7AF2">
      <w:pPr>
        <w:pStyle w:val="Body"/>
        <w:numPr>
          <w:ilvl w:val="0"/>
          <w:numId w:val="0"/>
        </w:numPr>
        <w:snapToGrid w:val="0"/>
        <w:ind w:firstLineChars="200" w:firstLine="480"/>
        <w:rPr>
          <w:rFonts w:ascii="仿宋_GB2312" w:eastAsia="仿宋_GB2312" w:hAnsi="宋体"/>
          <w:bCs/>
          <w:color w:val="0000FF"/>
          <w:szCs w:val="24"/>
        </w:rPr>
      </w:pPr>
      <w:r w:rsidRPr="003E0F62">
        <w:rPr>
          <w:rFonts w:ascii="仿宋_GB2312" w:eastAsia="仿宋_GB2312" w:hAnsi="宋体" w:hint="eastAsia"/>
          <w:bCs/>
          <w:color w:val="0000FF"/>
        </w:rPr>
        <w:t>【条文说明】</w:t>
      </w:r>
      <w:r w:rsidR="00913415" w:rsidRPr="00913415">
        <w:rPr>
          <w:rFonts w:ascii="仿宋_GB2312" w:eastAsia="仿宋_GB2312" w:hint="eastAsia"/>
          <w:color w:val="0000FF"/>
          <w:szCs w:val="24"/>
        </w:rPr>
        <w:t>基本核算单元、一级核算单元</w:t>
      </w:r>
      <w:r w:rsidR="00913415">
        <w:rPr>
          <w:rFonts w:ascii="仿宋_GB2312" w:eastAsia="仿宋_GB2312" w:hint="eastAsia"/>
          <w:color w:val="0000FF"/>
          <w:szCs w:val="24"/>
        </w:rPr>
        <w:t>的</w:t>
      </w:r>
      <w:r w:rsidRPr="003E0F62">
        <w:rPr>
          <w:rFonts w:ascii="仿宋_GB2312" w:eastAsia="仿宋_GB2312" w:hint="eastAsia"/>
          <w:color w:val="0000FF"/>
          <w:szCs w:val="24"/>
        </w:rPr>
        <w:t>碳排放量等于核算边界内所有化石燃料燃烧</w:t>
      </w:r>
      <w:r w:rsidRPr="003327F5">
        <w:rPr>
          <w:rFonts w:ascii="仿宋_GB2312" w:eastAsia="仿宋_GB2312" w:hint="eastAsia"/>
          <w:color w:val="0000FF"/>
          <w:szCs w:val="24"/>
        </w:rPr>
        <w:t>产生的</w:t>
      </w:r>
      <w:r w:rsidRPr="003E0F62">
        <w:rPr>
          <w:rFonts w:ascii="仿宋_GB2312" w:eastAsia="仿宋_GB2312" w:hint="eastAsia"/>
          <w:color w:val="0000FF"/>
          <w:szCs w:val="24"/>
        </w:rPr>
        <w:t>排放量</w:t>
      </w:r>
      <w:r>
        <w:rPr>
          <w:rFonts w:ascii="仿宋_GB2312" w:eastAsia="仿宋_GB2312" w:hint="eastAsia"/>
          <w:color w:val="0000FF"/>
          <w:szCs w:val="24"/>
        </w:rPr>
        <w:t>与</w:t>
      </w:r>
      <w:r w:rsidRPr="003E0F62">
        <w:rPr>
          <w:rFonts w:ascii="仿宋_GB2312" w:eastAsia="仿宋_GB2312" w:hint="eastAsia"/>
          <w:color w:val="0000FF"/>
          <w:szCs w:val="24"/>
        </w:rPr>
        <w:t>购入电力</w:t>
      </w:r>
      <w:r>
        <w:rPr>
          <w:rFonts w:ascii="仿宋_GB2312" w:eastAsia="仿宋_GB2312" w:hint="eastAsia"/>
          <w:color w:val="0000FF"/>
          <w:szCs w:val="24"/>
        </w:rPr>
        <w:t>及热力</w:t>
      </w:r>
      <w:r w:rsidRPr="00D8715B">
        <w:rPr>
          <w:rFonts w:ascii="仿宋_GB2312" w:eastAsia="仿宋_GB2312" w:hAnsi="宋体" w:hint="eastAsia"/>
          <w:color w:val="0000FF"/>
          <w:szCs w:val="24"/>
        </w:rPr>
        <w:t>的</w:t>
      </w:r>
      <w:r w:rsidRPr="00D8715B">
        <w:rPr>
          <w:rFonts w:ascii="仿宋_GB2312" w:eastAsia="仿宋_GB2312" w:hint="eastAsia"/>
          <w:color w:val="0000FF"/>
          <w:szCs w:val="24"/>
        </w:rPr>
        <w:t>消耗量</w:t>
      </w:r>
      <w:r w:rsidRPr="003E0F62">
        <w:rPr>
          <w:rFonts w:ascii="仿宋_GB2312" w:eastAsia="仿宋_GB2312" w:hint="eastAsia"/>
          <w:color w:val="0000FF"/>
          <w:szCs w:val="24"/>
        </w:rPr>
        <w:t>产生的排放量之和</w:t>
      </w:r>
      <w:r>
        <w:rPr>
          <w:rFonts w:ascii="仿宋_GB2312" w:eastAsia="仿宋_GB2312" w:hint="eastAsia"/>
          <w:color w:val="0000FF"/>
          <w:szCs w:val="24"/>
        </w:rPr>
        <w:t>，</w:t>
      </w:r>
      <w:proofErr w:type="gramStart"/>
      <w:r>
        <w:rPr>
          <w:rFonts w:ascii="仿宋_GB2312" w:eastAsia="仿宋_GB2312" w:hint="eastAsia"/>
          <w:color w:val="0000FF"/>
          <w:szCs w:val="24"/>
        </w:rPr>
        <w:t>单位为吨二氧化碳</w:t>
      </w:r>
      <w:proofErr w:type="gramEnd"/>
      <w:r w:rsidRPr="00CB1447">
        <w:rPr>
          <w:rFonts w:ascii="仿宋_GB2312" w:eastAsia="仿宋_GB2312" w:hint="eastAsia"/>
          <w:color w:val="0000FF"/>
          <w:szCs w:val="24"/>
        </w:rPr>
        <w:t>（</w:t>
      </w:r>
      <w:r w:rsidRPr="009C17DC">
        <w:rPr>
          <w:rFonts w:eastAsia="仿宋_GB2312"/>
          <w:color w:val="0000FF"/>
          <w:szCs w:val="24"/>
        </w:rPr>
        <w:t>tCO</w:t>
      </w:r>
      <w:r w:rsidRPr="009C17DC">
        <w:rPr>
          <w:rFonts w:eastAsia="仿宋_GB2312"/>
          <w:color w:val="0000FF"/>
          <w:szCs w:val="24"/>
          <w:vertAlign w:val="subscript"/>
        </w:rPr>
        <w:t>2</w:t>
      </w:r>
      <w:r w:rsidRPr="00CB1447">
        <w:rPr>
          <w:rFonts w:ascii="仿宋_GB2312" w:eastAsia="仿宋_GB2312" w:hint="eastAsia"/>
          <w:color w:val="0000FF"/>
          <w:szCs w:val="24"/>
        </w:rPr>
        <w:t>）</w:t>
      </w:r>
      <w:r w:rsidRPr="003E0F62">
        <w:rPr>
          <w:rFonts w:ascii="仿宋_GB2312" w:eastAsia="仿宋_GB2312" w:hAnsi="宋体" w:hint="eastAsia"/>
          <w:bCs/>
          <w:color w:val="0000FF"/>
          <w:szCs w:val="24"/>
        </w:rPr>
        <w:t>。</w:t>
      </w:r>
    </w:p>
    <w:p w:rsidR="003E0F62" w:rsidRDefault="0078098C" w:rsidP="001E429C">
      <w:pPr>
        <w:pStyle w:val="Body"/>
        <w:numPr>
          <w:ilvl w:val="0"/>
          <w:numId w:val="0"/>
        </w:numPr>
        <w:snapToGrid w:val="0"/>
        <w:rPr>
          <w:szCs w:val="24"/>
        </w:rPr>
      </w:pPr>
      <w:r w:rsidRPr="00694997">
        <w:rPr>
          <w:rFonts w:hint="eastAsia"/>
          <w:b/>
          <w:color w:val="000000" w:themeColor="text1"/>
          <w:spacing w:val="30"/>
          <w:kern w:val="0"/>
          <w:szCs w:val="24"/>
          <w:fitText w:val="603" w:id="-916282624"/>
        </w:rPr>
        <w:t>7</w:t>
      </w:r>
      <w:r w:rsidR="003E0F62" w:rsidRPr="00694997">
        <w:rPr>
          <w:b/>
          <w:color w:val="000000" w:themeColor="text1"/>
          <w:spacing w:val="30"/>
          <w:kern w:val="0"/>
          <w:szCs w:val="24"/>
          <w:fitText w:val="603" w:id="-916282624"/>
        </w:rPr>
        <w:t>.1.</w:t>
      </w:r>
      <w:r w:rsidR="00694997" w:rsidRPr="00694997">
        <w:rPr>
          <w:rFonts w:hint="eastAsia"/>
          <w:b/>
          <w:color w:val="000000" w:themeColor="text1"/>
          <w:spacing w:val="3"/>
          <w:kern w:val="0"/>
          <w:szCs w:val="24"/>
          <w:fitText w:val="603" w:id="-916282624"/>
        </w:rPr>
        <w:t>5</w:t>
      </w:r>
      <w:r w:rsidR="003E0F62" w:rsidRPr="00B85D2B">
        <w:rPr>
          <w:color w:val="000000" w:themeColor="text1"/>
          <w:szCs w:val="24"/>
        </w:rPr>
        <w:t xml:space="preserve">  </w:t>
      </w:r>
      <w:r w:rsidR="00C85CA5">
        <w:rPr>
          <w:color w:val="000000" w:themeColor="text1"/>
          <w:szCs w:val="24"/>
        </w:rPr>
        <w:t>企业（</w:t>
      </w:r>
      <w:r w:rsidR="003E0F62">
        <w:rPr>
          <w:color w:val="000000" w:themeColor="text1"/>
          <w:szCs w:val="24"/>
        </w:rPr>
        <w:t>项目</w:t>
      </w:r>
      <w:r w:rsidR="00C85CA5">
        <w:rPr>
          <w:color w:val="000000" w:themeColor="text1"/>
          <w:szCs w:val="24"/>
        </w:rPr>
        <w:t>）</w:t>
      </w:r>
      <w:r w:rsidR="001E429C">
        <w:rPr>
          <w:color w:val="000000" w:themeColor="text1"/>
          <w:szCs w:val="24"/>
        </w:rPr>
        <w:t>层面</w:t>
      </w:r>
      <w:r w:rsidR="001E429C">
        <w:rPr>
          <w:rFonts w:hint="eastAsia"/>
          <w:color w:val="000000" w:themeColor="text1"/>
          <w:szCs w:val="24"/>
        </w:rPr>
        <w:t>的</w:t>
      </w:r>
      <w:r w:rsidR="001E429C">
        <w:rPr>
          <w:rFonts w:hint="eastAsia"/>
          <w:szCs w:val="24"/>
        </w:rPr>
        <w:t>碳</w:t>
      </w:r>
      <w:r w:rsidR="001E429C" w:rsidRPr="00390960">
        <w:rPr>
          <w:rFonts w:hint="eastAsia"/>
          <w:szCs w:val="24"/>
        </w:rPr>
        <w:t>排放</w:t>
      </w:r>
      <w:r w:rsidR="001E429C">
        <w:rPr>
          <w:rFonts w:hint="eastAsia"/>
          <w:szCs w:val="24"/>
        </w:rPr>
        <w:t>强度</w:t>
      </w:r>
      <w:r w:rsidR="00186FD4">
        <w:rPr>
          <w:rFonts w:hint="eastAsia"/>
          <w:szCs w:val="24"/>
        </w:rPr>
        <w:t>应</w:t>
      </w:r>
      <w:r w:rsidR="00186FD4" w:rsidRPr="00390960">
        <w:rPr>
          <w:rFonts w:hint="eastAsia"/>
          <w:szCs w:val="24"/>
        </w:rPr>
        <w:t>按</w:t>
      </w:r>
      <w:r w:rsidR="00186FD4">
        <w:rPr>
          <w:rFonts w:hint="eastAsia"/>
          <w:szCs w:val="24"/>
        </w:rPr>
        <w:t>下</w:t>
      </w:r>
      <w:r w:rsidR="00186FD4" w:rsidRPr="00390960">
        <w:rPr>
          <w:rFonts w:hint="eastAsia"/>
          <w:szCs w:val="24"/>
        </w:rPr>
        <w:t>式计算</w:t>
      </w:r>
      <w:r w:rsidR="001E429C" w:rsidRPr="00390960">
        <w:rPr>
          <w:rFonts w:hint="eastAsia"/>
          <w:szCs w:val="24"/>
        </w:rPr>
        <w:t>：</w:t>
      </w:r>
    </w:p>
    <w:p w:rsidR="00BC6A1C" w:rsidRDefault="004D32F7" w:rsidP="00BC6A1C">
      <w:pPr>
        <w:pStyle w:val="Body"/>
        <w:numPr>
          <w:ilvl w:val="0"/>
          <w:numId w:val="0"/>
        </w:numPr>
        <w:tabs>
          <w:tab w:val="clear" w:pos="709"/>
          <w:tab w:val="left" w:pos="0"/>
        </w:tabs>
        <w:snapToGrid w:val="0"/>
        <w:jc w:val="left"/>
        <w:rPr>
          <w:rFonts w:ascii="宋体" w:hAnsi="宋体"/>
          <w:bCs/>
          <w:color w:val="1005ED"/>
          <w:szCs w:val="24"/>
        </w:rPr>
      </w:pPr>
      <m:oMathPara>
        <m:oMathParaPr>
          <m:jc m:val="right"/>
        </m:oMathParaPr>
        <m:oMath>
          <m:sSub>
            <m:sSubPr>
              <m:ctrlPr>
                <w:rPr>
                  <w:rFonts w:ascii="Cambria Math" w:hAnsi="Cambria Math"/>
                  <w:bCs/>
                  <w:color w:val="000000" w:themeColor="text1"/>
                  <w:szCs w:val="24"/>
                </w:rPr>
              </m:ctrlPr>
            </m:sSubPr>
            <m:e>
              <m:r>
                <w:rPr>
                  <w:rFonts w:ascii="Cambria Math" w:hAnsi="Cambria Math"/>
                  <w:color w:val="000000" w:themeColor="text1"/>
                  <w:szCs w:val="24"/>
                </w:rPr>
                <m:t>E</m:t>
              </m:r>
            </m:e>
            <m:sub>
              <m:r>
                <m:rPr>
                  <m:sty m:val="p"/>
                </m:rPr>
                <w:rPr>
                  <w:rFonts w:ascii="Cambria Math"/>
                  <w:color w:val="000000" w:themeColor="text1"/>
                  <w:szCs w:val="24"/>
                </w:rPr>
                <m:t>GDP</m:t>
              </m:r>
            </m:sub>
          </m:sSub>
          <m:r>
            <m:rPr>
              <m:sty m:val="p"/>
            </m:rPr>
            <w:rPr>
              <w:rFonts w:ascii="Cambria Math"/>
              <w:color w:val="000000" w:themeColor="text1"/>
              <w:szCs w:val="24"/>
            </w:rPr>
            <m:t>=</m:t>
          </m:r>
          <m:f>
            <m:fPr>
              <m:ctrlPr>
                <w:rPr>
                  <w:rFonts w:ascii="Cambria Math" w:hAnsi="Cambria Math"/>
                  <w:bCs/>
                  <w:color w:val="000000" w:themeColor="text1"/>
                  <w:szCs w:val="24"/>
                </w:rPr>
              </m:ctrlPr>
            </m:fPr>
            <m:num>
              <m:r>
                <w:rPr>
                  <w:rFonts w:ascii="Cambria Math" w:hAnsi="Cambria Math"/>
                  <w:color w:val="000000" w:themeColor="text1"/>
                  <w:szCs w:val="24"/>
                </w:rPr>
                <m:t>E</m:t>
              </m:r>
              <m:r>
                <m:rPr>
                  <m:sty m:val="p"/>
                </m:rPr>
                <w:rPr>
                  <w:rFonts w:ascii="Cambria Math" w:hAnsi="Cambria Math"/>
                  <w:color w:val="000000" w:themeColor="text1"/>
                  <w:szCs w:val="24"/>
                </w:rPr>
                <m:t>（</m:t>
              </m:r>
              <m:sSub>
                <m:sSubPr>
                  <m:ctrlPr>
                    <w:rPr>
                      <w:rFonts w:ascii="Cambria Math" w:hAnsi="Cambria Math"/>
                      <w:bCs/>
                      <w:color w:val="000000" w:themeColor="text1"/>
                      <w:szCs w:val="24"/>
                    </w:rPr>
                  </m:ctrlPr>
                </m:sSubPr>
                <m:e>
                  <m:r>
                    <w:rPr>
                      <w:rFonts w:ascii="Cambria Math" w:hAnsi="Cambria Math"/>
                      <w:color w:val="000000" w:themeColor="text1"/>
                      <w:szCs w:val="24"/>
                    </w:rPr>
                    <m:t>E</m:t>
                  </m:r>
                </m:e>
                <m:sub>
                  <m:r>
                    <m:rPr>
                      <m:sty m:val="p"/>
                    </m:rPr>
                    <w:rPr>
                      <w:rFonts w:ascii="Cambria Math"/>
                      <w:color w:val="000000" w:themeColor="text1"/>
                      <w:szCs w:val="24"/>
                    </w:rPr>
                    <m:t>p</m:t>
                  </m:r>
                </m:sub>
              </m:sSub>
              <m:r>
                <m:rPr>
                  <m:sty m:val="p"/>
                </m:rPr>
                <w:rPr>
                  <w:rFonts w:ascii="Cambria Math" w:hAnsi="Cambria Math"/>
                  <w:color w:val="000000" w:themeColor="text1"/>
                  <w:szCs w:val="24"/>
                </w:rPr>
                <m:t>）</m:t>
              </m:r>
            </m:num>
            <m:den>
              <m:r>
                <m:rPr>
                  <m:sty m:val="p"/>
                </m:rPr>
                <w:rPr>
                  <w:color w:val="000000" w:themeColor="text1"/>
                  <w:szCs w:val="24"/>
                </w:rPr>
                <m:t>企业（</m:t>
              </m:r>
              <m:r>
                <m:rPr>
                  <m:sty m:val="p"/>
                </m:rPr>
                <w:rPr>
                  <w:rFonts w:hAnsi="宋体"/>
                  <w:color w:val="000000" w:themeColor="text1"/>
                  <w:szCs w:val="24"/>
                </w:rPr>
                <m:t>项目</m:t>
              </m:r>
              <m:r>
                <m:rPr>
                  <m:sty m:val="p"/>
                </m:rPr>
                <w:rPr>
                  <w:color w:val="000000" w:themeColor="text1"/>
                  <w:szCs w:val="24"/>
                </w:rPr>
                <m:t>）</m:t>
              </m:r>
              <m:r>
                <m:rPr>
                  <m:sty m:val="p"/>
                </m:rPr>
                <w:rPr>
                  <w:rFonts w:hAnsi="宋体"/>
                  <w:color w:val="000000" w:themeColor="text1"/>
                  <w:szCs w:val="24"/>
                </w:rPr>
                <m:t>年度建筑业增加值</m:t>
              </m:r>
            </m:den>
          </m:f>
          <m:r>
            <m:rPr>
              <m:sty m:val="p"/>
            </m:rPr>
            <w:rPr>
              <w:rFonts w:ascii="Cambria Math"/>
              <w:color w:val="000000" w:themeColor="text1"/>
              <w:szCs w:val="24"/>
            </w:rPr>
            <m:t xml:space="preserve">      </m:t>
          </m:r>
          <m:r>
            <m:rPr>
              <m:sty m:val="p"/>
            </m:rPr>
            <w:rPr>
              <w:color w:val="000000" w:themeColor="text1"/>
              <w:szCs w:val="24"/>
            </w:rPr>
            <m:t>…………………</m:t>
          </m:r>
          <m:r>
            <m:rPr>
              <m:sty m:val="p"/>
            </m:rPr>
            <w:rPr>
              <w:rFonts w:hAnsi="宋体"/>
              <w:color w:val="000000" w:themeColor="text1"/>
              <w:szCs w:val="24"/>
            </w:rPr>
            <m:t>（</m:t>
          </m:r>
          <m:r>
            <m:rPr>
              <m:sty m:val="p"/>
            </m:rPr>
            <w:rPr>
              <w:rFonts w:ascii="Cambria Math"/>
              <w:color w:val="000000" w:themeColor="text1"/>
              <w:szCs w:val="24"/>
            </w:rPr>
            <m:t>7.1.5</m:t>
          </m:r>
          <m:r>
            <m:rPr>
              <m:sty m:val="p"/>
            </m:rPr>
            <w:rPr>
              <w:rFonts w:hAnsi="宋体"/>
              <w:color w:val="000000" w:themeColor="text1"/>
              <w:szCs w:val="24"/>
            </w:rPr>
            <m:t>）</m:t>
          </m:r>
        </m:oMath>
      </m:oMathPara>
    </w:p>
    <w:p w:rsidR="007D0C98" w:rsidRDefault="007D0C98" w:rsidP="00BC6A1C">
      <w:pPr>
        <w:pStyle w:val="Body"/>
        <w:numPr>
          <w:ilvl w:val="0"/>
          <w:numId w:val="0"/>
        </w:numPr>
        <w:tabs>
          <w:tab w:val="clear" w:pos="709"/>
          <w:tab w:val="left" w:pos="0"/>
        </w:tabs>
        <w:snapToGrid w:val="0"/>
        <w:jc w:val="left"/>
        <w:rPr>
          <w:szCs w:val="24"/>
        </w:rPr>
      </w:pPr>
      <w:r>
        <w:rPr>
          <w:rFonts w:ascii="宋体" w:hAnsi="宋体" w:hint="eastAsia"/>
          <w:color w:val="000000" w:themeColor="text1"/>
          <w:szCs w:val="24"/>
        </w:rPr>
        <w:t>式中：</w:t>
      </w:r>
      <w:r w:rsidRPr="0093117E">
        <w:rPr>
          <w:i/>
          <w:color w:val="000000" w:themeColor="text1"/>
          <w:szCs w:val="24"/>
        </w:rPr>
        <w:t>E</w:t>
      </w:r>
      <w:r w:rsidR="00B80017">
        <w:rPr>
          <w:rFonts w:hint="eastAsia"/>
          <w:color w:val="000000" w:themeColor="text1"/>
          <w:szCs w:val="24"/>
          <w:vertAlign w:val="subscript"/>
        </w:rPr>
        <w:t xml:space="preserve">GDP </w:t>
      </w:r>
      <w:r>
        <w:rPr>
          <w:rFonts w:ascii="宋体" w:hAnsi="宋体" w:hint="eastAsia"/>
          <w:color w:val="000000" w:themeColor="text1"/>
          <w:szCs w:val="24"/>
        </w:rPr>
        <w:t>——</w:t>
      </w:r>
      <w:r w:rsidR="00C85CA5">
        <w:rPr>
          <w:rFonts w:ascii="宋体" w:hAnsi="宋体" w:hint="eastAsia"/>
          <w:color w:val="000000" w:themeColor="text1"/>
          <w:szCs w:val="24"/>
        </w:rPr>
        <w:t>企业（</w:t>
      </w:r>
      <w:r w:rsidR="005E266F">
        <w:rPr>
          <w:rFonts w:ascii="宋体" w:hAnsi="宋体" w:hint="eastAsia"/>
          <w:color w:val="000000" w:themeColor="text1"/>
          <w:szCs w:val="24"/>
        </w:rPr>
        <w:t>项目</w:t>
      </w:r>
      <w:r w:rsidR="00C85CA5">
        <w:rPr>
          <w:rFonts w:ascii="宋体" w:hAnsi="宋体" w:hint="eastAsia"/>
          <w:color w:val="000000" w:themeColor="text1"/>
          <w:szCs w:val="24"/>
        </w:rPr>
        <w:t>）</w:t>
      </w:r>
      <w:r w:rsidR="005E266F">
        <w:rPr>
          <w:rFonts w:ascii="宋体" w:hAnsi="宋体" w:hint="eastAsia"/>
          <w:color w:val="000000" w:themeColor="text1"/>
          <w:szCs w:val="24"/>
        </w:rPr>
        <w:t>层面的</w:t>
      </w:r>
      <w:r>
        <w:rPr>
          <w:rFonts w:ascii="宋体" w:hAnsi="宋体" w:hint="eastAsia"/>
          <w:color w:val="000000" w:themeColor="text1"/>
          <w:szCs w:val="24"/>
        </w:rPr>
        <w:t>碳</w:t>
      </w:r>
      <w:r w:rsidRPr="00511FB6">
        <w:rPr>
          <w:rFonts w:hint="eastAsia"/>
          <w:szCs w:val="24"/>
        </w:rPr>
        <w:t>排放</w:t>
      </w:r>
      <w:r w:rsidR="00C4560A">
        <w:rPr>
          <w:rFonts w:hint="eastAsia"/>
          <w:szCs w:val="24"/>
        </w:rPr>
        <w:t>强度</w:t>
      </w:r>
      <w:r>
        <w:rPr>
          <w:rFonts w:hint="eastAsia"/>
          <w:szCs w:val="24"/>
        </w:rPr>
        <w:t>（</w:t>
      </w:r>
      <w:r w:rsidRPr="00511FB6">
        <w:rPr>
          <w:szCs w:val="24"/>
        </w:rPr>
        <w:t>tCO</w:t>
      </w:r>
      <w:r w:rsidRPr="00511FB6">
        <w:rPr>
          <w:szCs w:val="24"/>
          <w:vertAlign w:val="subscript"/>
        </w:rPr>
        <w:t>2</w:t>
      </w:r>
      <w:r w:rsidR="00B80017" w:rsidRPr="00B80017">
        <w:rPr>
          <w:rFonts w:hint="eastAsia"/>
          <w:szCs w:val="24"/>
        </w:rPr>
        <w:t>/</w:t>
      </w:r>
      <w:r w:rsidR="00B80017">
        <w:rPr>
          <w:rFonts w:hint="eastAsia"/>
          <w:szCs w:val="24"/>
        </w:rPr>
        <w:t>万元</w:t>
      </w:r>
      <w:r w:rsidR="00B80017">
        <w:rPr>
          <w:rFonts w:hint="eastAsia"/>
          <w:szCs w:val="24"/>
        </w:rPr>
        <w:t>GDP</w:t>
      </w:r>
      <w:r>
        <w:rPr>
          <w:rFonts w:hint="eastAsia"/>
          <w:szCs w:val="24"/>
        </w:rPr>
        <w:t>）</w:t>
      </w:r>
      <w:r w:rsidR="00C4560A">
        <w:rPr>
          <w:rFonts w:hint="eastAsia"/>
          <w:szCs w:val="24"/>
        </w:rPr>
        <w:t>。</w:t>
      </w:r>
    </w:p>
    <w:p w:rsidR="0034260B" w:rsidRPr="00C734C5" w:rsidRDefault="0034260B" w:rsidP="0034260B">
      <w:pPr>
        <w:pStyle w:val="Body"/>
        <w:numPr>
          <w:ilvl w:val="0"/>
          <w:numId w:val="0"/>
        </w:numPr>
        <w:tabs>
          <w:tab w:val="clear" w:pos="709"/>
          <w:tab w:val="left" w:pos="0"/>
        </w:tabs>
        <w:snapToGrid w:val="0"/>
        <w:ind w:firstLineChars="200" w:firstLine="480"/>
        <w:jc w:val="left"/>
        <w:rPr>
          <w:rFonts w:ascii="宋体" w:hAnsi="宋体"/>
          <w:bCs/>
          <w:color w:val="1005ED"/>
          <w:szCs w:val="24"/>
        </w:rPr>
      </w:pPr>
      <w:r w:rsidRPr="003E0F62">
        <w:rPr>
          <w:rFonts w:ascii="仿宋_GB2312" w:eastAsia="仿宋_GB2312" w:hAnsi="宋体" w:hint="eastAsia"/>
          <w:bCs/>
          <w:color w:val="0000FF"/>
        </w:rPr>
        <w:t>【条文说明】</w:t>
      </w:r>
      <w:r w:rsidR="00555024" w:rsidRPr="00555024">
        <w:rPr>
          <w:rFonts w:ascii="仿宋_GB2312" w:eastAsia="仿宋_GB2312" w:hAnsi="宋体" w:hint="eastAsia"/>
          <w:color w:val="0000FF"/>
          <w:szCs w:val="24"/>
        </w:rPr>
        <w:t>企业（项目）</w:t>
      </w:r>
      <w:r w:rsidR="002231ED" w:rsidRPr="002231ED">
        <w:rPr>
          <w:rFonts w:ascii="仿宋_GB2312" w:eastAsia="仿宋_GB2312" w:hint="eastAsia"/>
          <w:color w:val="0000FF"/>
          <w:szCs w:val="24"/>
        </w:rPr>
        <w:t>碳排放强度</w:t>
      </w:r>
      <w:r w:rsidR="002231ED" w:rsidRPr="003E0F62">
        <w:rPr>
          <w:rFonts w:ascii="仿宋_GB2312" w:eastAsia="仿宋_GB2312" w:hint="eastAsia"/>
          <w:color w:val="0000FF"/>
          <w:szCs w:val="24"/>
        </w:rPr>
        <w:t>等于</w:t>
      </w:r>
      <w:r w:rsidR="00432601" w:rsidRPr="003E0F62">
        <w:rPr>
          <w:rFonts w:ascii="仿宋_GB2312" w:eastAsia="仿宋_GB2312" w:hint="eastAsia"/>
          <w:color w:val="0000FF"/>
          <w:szCs w:val="24"/>
        </w:rPr>
        <w:t>核算</w:t>
      </w:r>
      <w:proofErr w:type="gramStart"/>
      <w:r w:rsidR="00432601" w:rsidRPr="003E0F62">
        <w:rPr>
          <w:rFonts w:ascii="仿宋_GB2312" w:eastAsia="仿宋_GB2312" w:hint="eastAsia"/>
          <w:color w:val="0000FF"/>
          <w:szCs w:val="24"/>
        </w:rPr>
        <w:t>边界内碳排放</w:t>
      </w:r>
      <w:proofErr w:type="gramEnd"/>
      <w:r w:rsidR="00432601" w:rsidRPr="003E0F62">
        <w:rPr>
          <w:rFonts w:ascii="仿宋_GB2312" w:eastAsia="仿宋_GB2312" w:hint="eastAsia"/>
          <w:color w:val="0000FF"/>
          <w:szCs w:val="24"/>
        </w:rPr>
        <w:t>总量</w:t>
      </w:r>
      <w:r w:rsidR="00432601" w:rsidRPr="002350A9">
        <w:rPr>
          <w:rFonts w:ascii="仿宋_GB2312" w:eastAsia="仿宋_GB2312" w:hint="eastAsia"/>
          <w:color w:val="0000FF"/>
          <w:szCs w:val="24"/>
        </w:rPr>
        <w:t>除以</w:t>
      </w:r>
      <w:r w:rsidR="00555024" w:rsidRPr="00555024">
        <w:rPr>
          <w:rFonts w:ascii="仿宋_GB2312" w:eastAsia="仿宋_GB2312" w:hAnsi="宋体" w:hint="eastAsia"/>
          <w:color w:val="0000FF"/>
          <w:szCs w:val="24"/>
        </w:rPr>
        <w:t>企业（项目）</w:t>
      </w:r>
      <w:r w:rsidR="007D7720">
        <w:rPr>
          <w:rFonts w:ascii="仿宋_GB2312" w:eastAsia="仿宋_GB2312" w:hint="eastAsia"/>
          <w:color w:val="0000FF"/>
          <w:szCs w:val="24"/>
        </w:rPr>
        <w:t>年度</w:t>
      </w:r>
      <w:r w:rsidR="005E266F" w:rsidRPr="002350A9">
        <w:rPr>
          <w:rFonts w:ascii="仿宋_GB2312" w:eastAsia="仿宋_GB2312" w:hAnsi="宋体" w:hint="eastAsia"/>
          <w:color w:val="0000FF"/>
          <w:szCs w:val="24"/>
        </w:rPr>
        <w:t>建筑业增加值</w:t>
      </w:r>
      <w:r w:rsidR="002350A9" w:rsidRPr="003E0F62">
        <w:rPr>
          <w:rFonts w:ascii="仿宋_GB2312" w:eastAsia="仿宋_GB2312" w:hint="eastAsia"/>
          <w:color w:val="0000FF"/>
          <w:szCs w:val="24"/>
        </w:rPr>
        <w:t>之</w:t>
      </w:r>
      <w:r w:rsidR="002350A9">
        <w:rPr>
          <w:rFonts w:ascii="仿宋_GB2312" w:eastAsia="仿宋_GB2312" w:hint="eastAsia"/>
          <w:color w:val="0000FF"/>
          <w:szCs w:val="24"/>
        </w:rPr>
        <w:t>商</w:t>
      </w:r>
      <w:r w:rsidR="00CB1447">
        <w:rPr>
          <w:rFonts w:ascii="仿宋_GB2312" w:eastAsia="仿宋_GB2312" w:hint="eastAsia"/>
          <w:color w:val="0000FF"/>
          <w:szCs w:val="24"/>
        </w:rPr>
        <w:t>，</w:t>
      </w:r>
      <w:proofErr w:type="gramStart"/>
      <w:r w:rsidR="00CB1447">
        <w:rPr>
          <w:rFonts w:ascii="仿宋_GB2312" w:eastAsia="仿宋_GB2312" w:hint="eastAsia"/>
          <w:color w:val="0000FF"/>
          <w:szCs w:val="24"/>
        </w:rPr>
        <w:t>单位为吨二氧化碳</w:t>
      </w:r>
      <w:proofErr w:type="gramEnd"/>
      <w:r w:rsidR="00CE7966">
        <w:rPr>
          <w:rFonts w:ascii="仿宋_GB2312" w:eastAsia="仿宋_GB2312" w:hint="eastAsia"/>
          <w:color w:val="0000FF"/>
          <w:szCs w:val="24"/>
        </w:rPr>
        <w:t>每</w:t>
      </w:r>
      <w:r w:rsidR="00CB1447" w:rsidRPr="00982167">
        <w:rPr>
          <w:rFonts w:ascii="仿宋_GB2312" w:eastAsia="仿宋_GB2312" w:hint="eastAsia"/>
          <w:color w:val="0000FF"/>
          <w:szCs w:val="24"/>
        </w:rPr>
        <w:t>万元</w:t>
      </w:r>
      <w:r w:rsidR="00982167" w:rsidRPr="00982167">
        <w:rPr>
          <w:rFonts w:ascii="仿宋_GB2312" w:eastAsia="仿宋_GB2312" w:hint="eastAsia"/>
          <w:color w:val="0000FF"/>
          <w:szCs w:val="24"/>
        </w:rPr>
        <w:t>建筑业增加值</w:t>
      </w:r>
      <w:r w:rsidR="00CB1447" w:rsidRPr="00982167">
        <w:rPr>
          <w:rFonts w:ascii="仿宋_GB2312" w:eastAsia="仿宋_GB2312" w:hint="eastAsia"/>
          <w:color w:val="0000FF"/>
          <w:szCs w:val="24"/>
        </w:rPr>
        <w:t>（</w:t>
      </w:r>
      <w:r w:rsidR="00CB1447" w:rsidRPr="009C17DC">
        <w:rPr>
          <w:rFonts w:eastAsia="仿宋_GB2312"/>
          <w:color w:val="0000FF"/>
          <w:szCs w:val="24"/>
        </w:rPr>
        <w:t>tCO</w:t>
      </w:r>
      <w:r w:rsidR="00CB1447" w:rsidRPr="009C17DC">
        <w:rPr>
          <w:rFonts w:eastAsia="仿宋_GB2312"/>
          <w:color w:val="0000FF"/>
          <w:szCs w:val="24"/>
          <w:vertAlign w:val="subscript"/>
        </w:rPr>
        <w:t>2</w:t>
      </w:r>
      <w:r w:rsidR="00CB1447" w:rsidRPr="00982167">
        <w:rPr>
          <w:rFonts w:ascii="仿宋_GB2312" w:eastAsia="仿宋_GB2312" w:hint="eastAsia"/>
          <w:color w:val="0000FF"/>
          <w:szCs w:val="24"/>
        </w:rPr>
        <w:t>/万元</w:t>
      </w:r>
      <w:r w:rsidR="00CB1447" w:rsidRPr="009C17DC">
        <w:rPr>
          <w:rFonts w:eastAsia="仿宋_GB2312"/>
          <w:color w:val="0000FF"/>
          <w:szCs w:val="24"/>
        </w:rPr>
        <w:t>GDP</w:t>
      </w:r>
      <w:r w:rsidR="00CB1447" w:rsidRPr="00982167">
        <w:rPr>
          <w:rFonts w:ascii="仿宋_GB2312" w:eastAsia="仿宋_GB2312" w:hint="eastAsia"/>
          <w:color w:val="0000FF"/>
          <w:szCs w:val="24"/>
        </w:rPr>
        <w:t>）</w:t>
      </w:r>
      <w:r w:rsidR="00CB1447">
        <w:rPr>
          <w:rFonts w:ascii="仿宋_GB2312" w:eastAsia="仿宋_GB2312" w:hint="eastAsia"/>
          <w:color w:val="0000FF"/>
          <w:szCs w:val="24"/>
        </w:rPr>
        <w:t>。</w:t>
      </w:r>
    </w:p>
    <w:p w:rsidR="001A40FD" w:rsidRPr="00C23C6C" w:rsidRDefault="0078098C" w:rsidP="007B6415">
      <w:pPr>
        <w:keepNext/>
        <w:keepLines/>
        <w:spacing w:beforeLines="100" w:afterLines="10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lastRenderedPageBreak/>
        <w:t>7</w:t>
      </w:r>
      <w:r w:rsidR="001A40FD" w:rsidRPr="00E20BCA">
        <w:rPr>
          <w:rFonts w:ascii="Times New Roman" w:eastAsia="黑体" w:hAnsi="Times New Roman"/>
          <w:b/>
          <w:kern w:val="0"/>
          <w:sz w:val="28"/>
          <w:szCs w:val="28"/>
        </w:rPr>
        <w:t>.2</w:t>
      </w:r>
      <w:r w:rsidR="001A40FD" w:rsidRPr="00955BAE">
        <w:rPr>
          <w:rFonts w:ascii="黑体" w:eastAsia="黑体" w:hAnsi="黑体" w:hint="eastAsia"/>
          <w:b/>
          <w:kern w:val="0"/>
          <w:sz w:val="28"/>
          <w:szCs w:val="28"/>
        </w:rPr>
        <w:t xml:space="preserve">  </w:t>
      </w:r>
      <w:r w:rsidR="0037375E" w:rsidRPr="0037375E">
        <w:rPr>
          <w:rFonts w:ascii="黑体" w:eastAsia="黑体" w:hAnsi="黑体" w:hint="eastAsia"/>
          <w:sz w:val="28"/>
          <w:szCs w:val="28"/>
        </w:rPr>
        <w:t>化石燃料燃烧排放</w:t>
      </w:r>
    </w:p>
    <w:p w:rsidR="001A40FD" w:rsidRDefault="0078098C" w:rsidP="001A40FD">
      <w:pPr>
        <w:pStyle w:val="Body"/>
        <w:numPr>
          <w:ilvl w:val="0"/>
          <w:numId w:val="0"/>
        </w:numPr>
        <w:snapToGrid w:val="0"/>
      </w:pPr>
      <w:r w:rsidRPr="0078098C">
        <w:rPr>
          <w:rFonts w:hint="eastAsia"/>
          <w:b/>
          <w:spacing w:val="30"/>
          <w:kern w:val="0"/>
          <w:fitText w:val="603" w:id="-923622652"/>
        </w:rPr>
        <w:t>7</w:t>
      </w:r>
      <w:r w:rsidR="001A40FD" w:rsidRPr="0078098C">
        <w:rPr>
          <w:b/>
          <w:spacing w:val="30"/>
          <w:kern w:val="0"/>
          <w:fitText w:val="603" w:id="-923622652"/>
        </w:rPr>
        <w:t>.2.</w:t>
      </w:r>
      <w:r w:rsidR="001A40FD" w:rsidRPr="0078098C">
        <w:rPr>
          <w:b/>
          <w:spacing w:val="3"/>
          <w:kern w:val="0"/>
          <w:fitText w:val="603" w:id="-923622652"/>
        </w:rPr>
        <w:t>1</w:t>
      </w:r>
      <w:r w:rsidR="001A40FD">
        <w:rPr>
          <w:rFonts w:hint="eastAsia"/>
        </w:rPr>
        <w:t xml:space="preserve">  </w:t>
      </w:r>
      <w:r w:rsidR="0064662C" w:rsidRPr="00602934">
        <w:rPr>
          <w:rFonts w:hint="eastAsia"/>
          <w:szCs w:val="24"/>
        </w:rPr>
        <w:t>化石燃料燃烧</w:t>
      </w:r>
      <w:r w:rsidR="00FD6EB6">
        <w:rPr>
          <w:rFonts w:hint="eastAsia"/>
          <w:szCs w:val="24"/>
        </w:rPr>
        <w:t>产生的碳</w:t>
      </w:r>
      <w:r w:rsidR="0064662C">
        <w:rPr>
          <w:rFonts w:hint="eastAsia"/>
          <w:szCs w:val="24"/>
        </w:rPr>
        <w:t>排放</w:t>
      </w:r>
      <w:r w:rsidR="0095388C">
        <w:rPr>
          <w:rFonts w:hint="eastAsia"/>
          <w:szCs w:val="24"/>
        </w:rPr>
        <w:t>量</w:t>
      </w:r>
      <w:r w:rsidR="00FD6EB6">
        <w:rPr>
          <w:rFonts w:hint="eastAsia"/>
          <w:szCs w:val="24"/>
        </w:rPr>
        <w:t>应</w:t>
      </w:r>
      <w:r w:rsidR="00FD6EB6" w:rsidRPr="00390960">
        <w:rPr>
          <w:rFonts w:hint="eastAsia"/>
          <w:szCs w:val="24"/>
        </w:rPr>
        <w:t>按</w:t>
      </w:r>
      <w:r w:rsidR="00FD6EB6">
        <w:rPr>
          <w:rFonts w:hint="eastAsia"/>
          <w:szCs w:val="24"/>
        </w:rPr>
        <w:t>下</w:t>
      </w:r>
      <w:r w:rsidR="00FD6EB6" w:rsidRPr="00390960">
        <w:rPr>
          <w:rFonts w:hint="eastAsia"/>
          <w:szCs w:val="24"/>
        </w:rPr>
        <w:t>式计算：</w:t>
      </w:r>
    </w:p>
    <w:p w:rsidR="0048645E" w:rsidRDefault="004D32F7" w:rsidP="00094CA4">
      <w:pPr>
        <w:pStyle w:val="Body"/>
        <w:numPr>
          <w:ilvl w:val="0"/>
          <w:numId w:val="0"/>
        </w:numPr>
        <w:snapToGrid w:val="0"/>
        <w:ind w:firstLineChars="200" w:firstLine="480"/>
        <w:jc w:val="left"/>
        <w:rPr>
          <w:szCs w:val="24"/>
        </w:rPr>
      </w:pPr>
      <m:oMathPara>
        <m:oMathParaPr>
          <m:jc m:val="right"/>
        </m:oMathParaPr>
        <m:oMath>
          <m:sSub>
            <m:sSubPr>
              <m:ctrlPr>
                <w:rPr>
                  <w:rFonts w:ascii="Cambria Math" w:hAnsi="Cambria Math"/>
                  <w:i/>
                </w:rPr>
              </m:ctrlPr>
            </m:sSubPr>
            <m:e>
              <m:r>
                <w:rPr>
                  <w:rFonts w:ascii="Cambria Math" w:hAnsi="Cambria Math"/>
                </w:rPr>
                <m:t>E</m:t>
              </m:r>
            </m:e>
            <m:sub>
              <m:r>
                <m:rPr>
                  <m:sty m:val="p"/>
                </m:rPr>
                <m:t>燃烧</m:t>
              </m:r>
            </m:sub>
          </m:sSub>
          <m:r>
            <w:rPr>
              <w:rFonts w:ascii="Cambria Math"/>
            </w:rPr>
            <m:t>=</m:t>
          </m:r>
          <m:nary>
            <m:naryPr>
              <m:chr m:val="∑"/>
              <m:grow m:val="on"/>
              <m:ctrlPr>
                <w:rPr>
                  <w:rFonts w:ascii="Cambria Math" w:hAnsi="Cambria Math"/>
                </w:rPr>
              </m:ctrlPr>
            </m:naryPr>
            <m:sub>
              <m:r>
                <w:rPr>
                  <w:rFonts w:ascii="Cambria Math" w:hAnsi="Cambria Math"/>
                </w:rPr>
                <m:t>i</m:t>
              </m:r>
              <m:r>
                <w:rPr>
                  <w:rFonts w:ascii="Cambria Math"/>
                </w:rPr>
                <m:t>=1</m:t>
              </m:r>
            </m:sub>
            <m:sup>
              <m:r>
                <w:rPr>
                  <w:rFonts w:ascii="Cambria Math" w:hAnsi="Cambria Math"/>
                </w:rPr>
                <m:t>n</m:t>
              </m:r>
            </m:sup>
            <m:e>
              <m:d>
                <m:dPr>
                  <m:ctrlPr>
                    <w:rPr>
                      <w:rFonts w:ascii="Cambria Math" w:hAnsi="Cambria Math"/>
                    </w:rPr>
                  </m:ctrlPr>
                </m:dPr>
                <m:e>
                  <m:sSub>
                    <m:sSubPr>
                      <m:ctrlPr>
                        <w:rPr>
                          <w:rFonts w:ascii="Cambria Math" w:hAnsi="Cambria Math"/>
                        </w:rPr>
                      </m:ctrlPr>
                    </m:sSubPr>
                    <m:e>
                      <m:r>
                        <w:rPr>
                          <w:rFonts w:ascii="Cambria Math"/>
                        </w:rPr>
                        <m:t>AD</m:t>
                      </m:r>
                    </m:e>
                    <m:sub>
                      <m:r>
                        <w:rPr>
                          <w:rFonts w:ascii="Cambria Math"/>
                        </w:rPr>
                        <m:t>i</m:t>
                      </m:r>
                    </m:sub>
                  </m:sSub>
                  <m:r>
                    <w:rPr>
                      <w:rFonts w:eastAsia="Cambria Math"/>
                    </w:rPr>
                    <m:t>×</m:t>
                  </m:r>
                  <m:sSub>
                    <m:sSubPr>
                      <m:ctrlPr>
                        <w:rPr>
                          <w:rFonts w:ascii="Cambria Math" w:hAnsi="Cambria Math"/>
                        </w:rPr>
                      </m:ctrlPr>
                    </m:sSubPr>
                    <m:e>
                      <m:r>
                        <w:rPr>
                          <w:rFonts w:ascii="Cambria Math"/>
                        </w:rPr>
                        <m:t>EF</m:t>
                      </m:r>
                    </m:e>
                    <m:sub>
                      <m:r>
                        <w:rPr>
                          <w:rFonts w:ascii="Cambria Math"/>
                        </w:rPr>
                        <m:t>i</m:t>
                      </m:r>
                    </m:sub>
                  </m:sSub>
                </m:e>
              </m:d>
            </m:e>
          </m:nary>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7.2.1</m:t>
              </m:r>
            </m:e>
          </m:d>
          <m:r>
            <m:rPr>
              <m:sty m:val="p"/>
            </m:rPr>
            <w:rPr>
              <w:rFonts w:ascii="Cambria Math" w:hAnsi="Cambria Math"/>
            </w:rPr>
            <m:t xml:space="preserve"> </m:t>
          </m:r>
        </m:oMath>
      </m:oMathPara>
      <w:r w:rsidR="00094CA4">
        <w:rPr>
          <w:rFonts w:ascii="宋体" w:hAnsi="宋体"/>
        </w:rPr>
        <w:br/>
      </w:r>
      <w:r w:rsidR="0048645E">
        <w:rPr>
          <w:rFonts w:ascii="宋体" w:hAnsi="宋体" w:hint="eastAsia"/>
          <w:color w:val="000000" w:themeColor="text1"/>
          <w:szCs w:val="24"/>
        </w:rPr>
        <w:t>式中：</w:t>
      </w:r>
      <w:proofErr w:type="spellStart"/>
      <w:r w:rsidR="00101C90" w:rsidRPr="00CC26F0">
        <w:rPr>
          <w:rFonts w:hint="eastAsia"/>
          <w:i/>
          <w:color w:val="000000" w:themeColor="text1"/>
          <w:szCs w:val="24"/>
        </w:rPr>
        <w:t>AD</w:t>
      </w:r>
      <w:r w:rsidR="00101C90" w:rsidRPr="00985219">
        <w:rPr>
          <w:rFonts w:hint="eastAsia"/>
          <w:i/>
          <w:color w:val="000000" w:themeColor="text1"/>
          <w:szCs w:val="24"/>
          <w:vertAlign w:val="subscript"/>
        </w:rPr>
        <w:t>i</w:t>
      </w:r>
      <w:proofErr w:type="spellEnd"/>
      <w:r w:rsidR="00A75783">
        <w:rPr>
          <w:rFonts w:hint="eastAsia"/>
          <w:color w:val="000000" w:themeColor="text1"/>
          <w:szCs w:val="24"/>
          <w:vertAlign w:val="subscript"/>
        </w:rPr>
        <w:t xml:space="preserve"> </w:t>
      </w:r>
      <w:r w:rsidR="0048645E">
        <w:rPr>
          <w:rFonts w:ascii="宋体" w:hAnsi="宋体" w:hint="eastAsia"/>
          <w:color w:val="000000" w:themeColor="text1"/>
          <w:szCs w:val="24"/>
        </w:rPr>
        <w:t>——</w:t>
      </w:r>
      <w:r w:rsidR="00F8568E">
        <w:rPr>
          <w:rFonts w:ascii="宋体" w:hAnsi="宋体" w:hint="eastAsia"/>
          <w:color w:val="000000" w:themeColor="text1"/>
          <w:szCs w:val="24"/>
        </w:rPr>
        <w:t>核算</w:t>
      </w:r>
      <w:r w:rsidR="00373B4F">
        <w:rPr>
          <w:rFonts w:ascii="宋体" w:hAnsi="宋体" w:hint="eastAsia"/>
          <w:color w:val="000000" w:themeColor="text1"/>
          <w:szCs w:val="24"/>
        </w:rPr>
        <w:t>期</w:t>
      </w:r>
      <w:r w:rsidR="00F8568E">
        <w:rPr>
          <w:rFonts w:ascii="宋体" w:hAnsi="宋体" w:hint="eastAsia"/>
          <w:color w:val="000000" w:themeColor="text1"/>
          <w:szCs w:val="24"/>
        </w:rPr>
        <w:t>内</w:t>
      </w:r>
      <w:r w:rsidR="00373B4F">
        <w:rPr>
          <w:rFonts w:ascii="宋体" w:hAnsi="宋体" w:hint="eastAsia"/>
          <w:color w:val="000000" w:themeColor="text1"/>
          <w:szCs w:val="24"/>
        </w:rPr>
        <w:t>消耗的</w:t>
      </w:r>
      <w:r w:rsidR="00101C90" w:rsidRPr="00101C90">
        <w:rPr>
          <w:rFonts w:ascii="宋体" w:hAnsi="宋体" w:hint="eastAsia"/>
          <w:color w:val="000000" w:themeColor="text1"/>
          <w:szCs w:val="24"/>
        </w:rPr>
        <w:t>第</w:t>
      </w:r>
      <w:proofErr w:type="spellStart"/>
      <w:r w:rsidR="0057257B" w:rsidRPr="0057257B">
        <w:rPr>
          <w:i/>
          <w:color w:val="000000" w:themeColor="text1"/>
          <w:szCs w:val="24"/>
        </w:rPr>
        <w:t>i</w:t>
      </w:r>
      <w:proofErr w:type="spellEnd"/>
      <w:r w:rsidR="00101C90" w:rsidRPr="00101C90">
        <w:rPr>
          <w:rFonts w:ascii="宋体" w:hAnsi="宋体" w:hint="eastAsia"/>
          <w:color w:val="000000" w:themeColor="text1"/>
          <w:szCs w:val="24"/>
        </w:rPr>
        <w:t>种化石燃料的活动数据</w:t>
      </w:r>
      <w:r w:rsidR="0057257B">
        <w:rPr>
          <w:rFonts w:ascii="宋体" w:hAnsi="宋体" w:hint="eastAsia"/>
          <w:color w:val="000000" w:themeColor="text1"/>
          <w:szCs w:val="24"/>
        </w:rPr>
        <w:t>（</w:t>
      </w:r>
      <w:r w:rsidR="00101C90" w:rsidRPr="0057257B">
        <w:rPr>
          <w:color w:val="000000" w:themeColor="text1"/>
          <w:szCs w:val="24"/>
        </w:rPr>
        <w:t>GJ</w:t>
      </w:r>
      <w:r w:rsidR="0057257B">
        <w:rPr>
          <w:rFonts w:ascii="宋体" w:hAnsi="宋体" w:hint="eastAsia"/>
          <w:color w:val="000000" w:themeColor="text1"/>
          <w:szCs w:val="24"/>
        </w:rPr>
        <w:t>）</w:t>
      </w:r>
      <w:r w:rsidR="0048645E" w:rsidRPr="00511FB6">
        <w:rPr>
          <w:rFonts w:hint="eastAsia"/>
          <w:szCs w:val="24"/>
        </w:rPr>
        <w:t>；</w:t>
      </w:r>
    </w:p>
    <w:p w:rsidR="0048645E" w:rsidRDefault="0048645E" w:rsidP="00761A8A">
      <w:pPr>
        <w:pStyle w:val="Body"/>
        <w:numPr>
          <w:ilvl w:val="0"/>
          <w:numId w:val="0"/>
        </w:numPr>
        <w:snapToGrid w:val="0"/>
        <w:ind w:firstLineChars="300" w:firstLine="720"/>
        <w:jc w:val="left"/>
        <w:rPr>
          <w:szCs w:val="24"/>
        </w:rPr>
      </w:pPr>
      <w:proofErr w:type="spellStart"/>
      <w:r w:rsidRPr="00CC26F0">
        <w:rPr>
          <w:i/>
          <w:color w:val="000000" w:themeColor="text1"/>
          <w:szCs w:val="24"/>
        </w:rPr>
        <w:t>E</w:t>
      </w:r>
      <w:r w:rsidR="006E33ED" w:rsidRPr="00CC26F0">
        <w:rPr>
          <w:rFonts w:hint="eastAsia"/>
          <w:i/>
          <w:color w:val="000000" w:themeColor="text1"/>
          <w:szCs w:val="24"/>
        </w:rPr>
        <w:t>F</w:t>
      </w:r>
      <w:r w:rsidR="006E33ED" w:rsidRPr="005C1B9A">
        <w:rPr>
          <w:i/>
          <w:color w:val="000000" w:themeColor="text1"/>
          <w:szCs w:val="24"/>
          <w:vertAlign w:val="subscript"/>
        </w:rPr>
        <w:t>i</w:t>
      </w:r>
      <w:proofErr w:type="spellEnd"/>
      <w:r w:rsidR="00761A8A">
        <w:rPr>
          <w:rFonts w:hint="eastAsia"/>
          <w:color w:val="000000" w:themeColor="text1"/>
          <w:szCs w:val="24"/>
          <w:vertAlign w:val="subscript"/>
        </w:rPr>
        <w:t xml:space="preserve"> </w:t>
      </w:r>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006E33ED" w:rsidRPr="006E33ED">
        <w:rPr>
          <w:rFonts w:ascii="宋体" w:hAnsi="宋体" w:hint="eastAsia"/>
          <w:color w:val="000000" w:themeColor="text1"/>
          <w:szCs w:val="24"/>
        </w:rPr>
        <w:t>第</w:t>
      </w:r>
      <w:proofErr w:type="spellStart"/>
      <w:r w:rsidR="006E33ED" w:rsidRPr="006E33ED">
        <w:rPr>
          <w:i/>
          <w:color w:val="000000" w:themeColor="text1"/>
          <w:szCs w:val="24"/>
        </w:rPr>
        <w:t>i</w:t>
      </w:r>
      <w:proofErr w:type="spellEnd"/>
      <w:r w:rsidR="006E33ED" w:rsidRPr="006E33ED">
        <w:rPr>
          <w:rFonts w:ascii="宋体" w:hAnsi="宋体" w:hint="eastAsia"/>
          <w:color w:val="000000" w:themeColor="text1"/>
          <w:szCs w:val="24"/>
        </w:rPr>
        <w:t>种化石燃料的</w:t>
      </w:r>
      <w:r w:rsidR="00373B4F">
        <w:rPr>
          <w:rFonts w:ascii="宋体" w:hAnsi="宋体" w:hint="eastAsia"/>
          <w:color w:val="000000" w:themeColor="text1"/>
          <w:szCs w:val="24"/>
        </w:rPr>
        <w:t>二氧化碳</w:t>
      </w:r>
      <w:r w:rsidR="006E33ED" w:rsidRPr="006E33ED">
        <w:rPr>
          <w:rFonts w:ascii="宋体" w:hAnsi="宋体" w:hint="eastAsia"/>
          <w:color w:val="000000" w:themeColor="text1"/>
          <w:szCs w:val="24"/>
        </w:rPr>
        <w:t>排放因子</w:t>
      </w:r>
      <w:r w:rsidR="000F0F55">
        <w:rPr>
          <w:rFonts w:hint="eastAsia"/>
          <w:szCs w:val="24"/>
        </w:rPr>
        <w:t>（</w:t>
      </w:r>
      <w:r w:rsidR="000F0F55">
        <w:rPr>
          <w:rFonts w:hint="eastAsia"/>
          <w:szCs w:val="24"/>
        </w:rPr>
        <w:t>tCO</w:t>
      </w:r>
      <w:r w:rsidR="000F0F55" w:rsidRPr="000F0F55">
        <w:rPr>
          <w:rFonts w:hint="eastAsia"/>
          <w:szCs w:val="24"/>
          <w:vertAlign w:val="subscript"/>
        </w:rPr>
        <w:t>2</w:t>
      </w:r>
      <w:r w:rsidR="000F0F55" w:rsidRPr="000F0F55">
        <w:rPr>
          <w:rFonts w:hint="eastAsia"/>
          <w:szCs w:val="24"/>
        </w:rPr>
        <w:t>/GJ</w:t>
      </w:r>
      <w:r w:rsidR="000F0F55">
        <w:rPr>
          <w:rFonts w:hint="eastAsia"/>
          <w:szCs w:val="24"/>
        </w:rPr>
        <w:t>）</w:t>
      </w:r>
      <w:r w:rsidR="00FC49C3">
        <w:rPr>
          <w:rFonts w:hint="eastAsia"/>
          <w:szCs w:val="24"/>
        </w:rPr>
        <w:t>；</w:t>
      </w:r>
    </w:p>
    <w:p w:rsidR="00FC49C3" w:rsidRPr="00FC49C3" w:rsidRDefault="00FC49C3" w:rsidP="00FC49C3">
      <w:pPr>
        <w:pStyle w:val="Body"/>
        <w:numPr>
          <w:ilvl w:val="0"/>
          <w:numId w:val="0"/>
        </w:numPr>
        <w:snapToGrid w:val="0"/>
        <w:ind w:firstLineChars="400" w:firstLine="960"/>
        <w:jc w:val="left"/>
        <w:rPr>
          <w:szCs w:val="24"/>
        </w:rPr>
      </w:pPr>
      <w:proofErr w:type="spellStart"/>
      <w:r w:rsidRPr="006E33ED">
        <w:rPr>
          <w:i/>
          <w:color w:val="000000" w:themeColor="text1"/>
          <w:szCs w:val="24"/>
        </w:rPr>
        <w:t>i</w:t>
      </w:r>
      <w:proofErr w:type="spellEnd"/>
      <w:r>
        <w:rPr>
          <w:rFonts w:ascii="宋体" w:hAnsi="宋体" w:hint="eastAsia"/>
          <w:color w:val="000000" w:themeColor="text1"/>
          <w:szCs w:val="24"/>
          <w:vertAlign w:val="subscript"/>
        </w:rPr>
        <w:t xml:space="preserve">   </w:t>
      </w:r>
      <w:r>
        <w:rPr>
          <w:rFonts w:ascii="宋体" w:hAnsi="宋体" w:hint="eastAsia"/>
          <w:color w:val="000000" w:themeColor="text1"/>
          <w:szCs w:val="24"/>
        </w:rPr>
        <w:t>——</w:t>
      </w:r>
      <w:r w:rsidRPr="006E33ED">
        <w:rPr>
          <w:rFonts w:ascii="宋体" w:hAnsi="宋体" w:hint="eastAsia"/>
          <w:color w:val="000000" w:themeColor="text1"/>
          <w:szCs w:val="24"/>
        </w:rPr>
        <w:t>化石燃料</w:t>
      </w:r>
      <w:r>
        <w:rPr>
          <w:rFonts w:ascii="宋体" w:hAnsi="宋体" w:hint="eastAsia"/>
          <w:color w:val="000000" w:themeColor="text1"/>
          <w:szCs w:val="24"/>
        </w:rPr>
        <w:t>类型</w:t>
      </w:r>
      <w:r w:rsidR="00C8296E">
        <w:rPr>
          <w:rFonts w:ascii="宋体" w:hAnsi="宋体" w:hint="eastAsia"/>
          <w:color w:val="000000" w:themeColor="text1"/>
          <w:szCs w:val="24"/>
        </w:rPr>
        <w:t>代号</w:t>
      </w:r>
      <w:r w:rsidRPr="000F0F55">
        <w:rPr>
          <w:rFonts w:hint="eastAsia"/>
          <w:szCs w:val="24"/>
        </w:rPr>
        <w:t>。</w:t>
      </w:r>
    </w:p>
    <w:p w:rsidR="0034260B" w:rsidRDefault="0034260B" w:rsidP="00C621A5">
      <w:pPr>
        <w:pStyle w:val="Body"/>
        <w:numPr>
          <w:ilvl w:val="0"/>
          <w:numId w:val="0"/>
        </w:numPr>
        <w:tabs>
          <w:tab w:val="clear" w:pos="709"/>
          <w:tab w:val="left" w:pos="0"/>
        </w:tabs>
        <w:snapToGrid w:val="0"/>
        <w:ind w:firstLineChars="200" w:firstLine="480"/>
        <w:jc w:val="left"/>
        <w:rPr>
          <w:szCs w:val="24"/>
        </w:rPr>
      </w:pPr>
      <w:r w:rsidRPr="003E0F62">
        <w:rPr>
          <w:rFonts w:ascii="仿宋_GB2312" w:eastAsia="仿宋_GB2312" w:hAnsi="宋体" w:hint="eastAsia"/>
          <w:bCs/>
          <w:color w:val="0000FF"/>
        </w:rPr>
        <w:t>【条文说明】</w:t>
      </w:r>
      <w:r w:rsidRPr="0034260B">
        <w:rPr>
          <w:rFonts w:ascii="仿宋_GB2312" w:eastAsia="仿宋_GB2312" w:hint="eastAsia"/>
          <w:color w:val="0000FF"/>
          <w:szCs w:val="24"/>
        </w:rPr>
        <w:t>化石燃料燃烧排放</w:t>
      </w:r>
      <w:r w:rsidR="00301120">
        <w:rPr>
          <w:rFonts w:ascii="仿宋_GB2312" w:eastAsia="仿宋_GB2312" w:hint="eastAsia"/>
          <w:color w:val="0000FF"/>
          <w:szCs w:val="24"/>
        </w:rPr>
        <w:t>量</w:t>
      </w:r>
      <w:r w:rsidRPr="0034260B">
        <w:rPr>
          <w:rFonts w:ascii="仿宋_GB2312" w:eastAsia="仿宋_GB2312" w:hint="eastAsia"/>
          <w:color w:val="0000FF"/>
          <w:szCs w:val="24"/>
        </w:rPr>
        <w:t>是</w:t>
      </w:r>
      <w:r w:rsidRPr="0034260B">
        <w:rPr>
          <w:rFonts w:ascii="仿宋_GB2312" w:eastAsia="仿宋_GB2312" w:hint="eastAsia"/>
          <w:color w:val="0000FF"/>
        </w:rPr>
        <w:t>各种</w:t>
      </w:r>
      <w:r w:rsidRPr="0034260B">
        <w:rPr>
          <w:rFonts w:ascii="仿宋_GB2312" w:eastAsia="仿宋_GB2312" w:hint="eastAsia"/>
          <w:color w:val="0000FF"/>
          <w:szCs w:val="24"/>
        </w:rPr>
        <w:t>化石燃料</w:t>
      </w:r>
      <w:r w:rsidR="00AB3849">
        <w:rPr>
          <w:rFonts w:ascii="仿宋_GB2312" w:eastAsia="仿宋_GB2312" w:hint="eastAsia"/>
          <w:color w:val="0000FF"/>
          <w:szCs w:val="24"/>
        </w:rPr>
        <w:t>的</w:t>
      </w:r>
      <w:r w:rsidR="00956022" w:rsidRPr="00956022">
        <w:rPr>
          <w:rFonts w:ascii="仿宋_GB2312" w:eastAsia="仿宋_GB2312" w:hAnsi="宋体" w:hint="eastAsia"/>
          <w:color w:val="0000FF"/>
          <w:szCs w:val="24"/>
        </w:rPr>
        <w:t>活动数据</w:t>
      </w:r>
      <w:r w:rsidR="00301120" w:rsidRPr="00956022">
        <w:rPr>
          <w:rFonts w:ascii="仿宋_GB2312" w:eastAsia="仿宋_GB2312" w:hAnsi="宋体" w:hint="eastAsia"/>
          <w:color w:val="0000FF"/>
          <w:szCs w:val="24"/>
        </w:rPr>
        <w:t>与</w:t>
      </w:r>
      <w:r w:rsidR="00956022" w:rsidRPr="00956022">
        <w:rPr>
          <w:rFonts w:ascii="仿宋_GB2312" w:eastAsia="仿宋_GB2312" w:hAnsi="宋体" w:hint="eastAsia"/>
          <w:color w:val="0000FF"/>
          <w:szCs w:val="24"/>
        </w:rPr>
        <w:t>对应碳排放因子</w:t>
      </w:r>
      <w:r w:rsidR="00956022" w:rsidRPr="00C621A5">
        <w:rPr>
          <w:rFonts w:ascii="仿宋_GB2312" w:eastAsia="仿宋_GB2312" w:hint="eastAsia"/>
          <w:color w:val="0000FF"/>
          <w:szCs w:val="24"/>
        </w:rPr>
        <w:t>乘积</w:t>
      </w:r>
      <w:r w:rsidRPr="0034260B">
        <w:rPr>
          <w:rFonts w:ascii="仿宋_GB2312" w:eastAsia="仿宋_GB2312" w:hint="eastAsia"/>
          <w:color w:val="0000FF"/>
          <w:szCs w:val="24"/>
        </w:rPr>
        <w:t>的</w:t>
      </w:r>
      <w:r w:rsidR="00FC49C3">
        <w:rPr>
          <w:rFonts w:ascii="仿宋_GB2312" w:eastAsia="仿宋_GB2312" w:hint="eastAsia"/>
          <w:color w:val="0000FF"/>
          <w:szCs w:val="24"/>
        </w:rPr>
        <w:t>之</w:t>
      </w:r>
      <w:proofErr w:type="gramStart"/>
      <w:r w:rsidRPr="0034260B">
        <w:rPr>
          <w:rFonts w:ascii="仿宋_GB2312" w:eastAsia="仿宋_GB2312" w:hint="eastAsia"/>
          <w:color w:val="0000FF"/>
          <w:szCs w:val="24"/>
        </w:rPr>
        <w:t>和</w:t>
      </w:r>
      <w:proofErr w:type="gramEnd"/>
      <w:r w:rsidR="00761A8A">
        <w:rPr>
          <w:rFonts w:ascii="仿宋_GB2312" w:eastAsia="仿宋_GB2312" w:hint="eastAsia"/>
          <w:color w:val="0000FF"/>
          <w:szCs w:val="24"/>
        </w:rPr>
        <w:t>。</w:t>
      </w:r>
      <w:r w:rsidR="00CE7966" w:rsidRPr="00CE7966">
        <w:rPr>
          <w:rFonts w:ascii="仿宋_GB2312" w:eastAsia="仿宋_GB2312" w:hAnsi="宋体" w:hint="eastAsia"/>
          <w:color w:val="0000FF"/>
          <w:szCs w:val="24"/>
        </w:rPr>
        <w:t>活动数据单位为吉焦（</w:t>
      </w:r>
      <w:r w:rsidR="00CE7966" w:rsidRPr="009C17DC">
        <w:rPr>
          <w:rFonts w:eastAsia="仿宋_GB2312"/>
          <w:color w:val="0000FF"/>
          <w:szCs w:val="24"/>
        </w:rPr>
        <w:t>GJ</w:t>
      </w:r>
      <w:r w:rsidR="00CE7966" w:rsidRPr="00CE7966">
        <w:rPr>
          <w:rFonts w:ascii="仿宋_GB2312" w:eastAsia="仿宋_GB2312" w:hAnsi="宋体" w:hint="eastAsia"/>
          <w:color w:val="0000FF"/>
          <w:szCs w:val="24"/>
        </w:rPr>
        <w:t>），碳排放因子</w:t>
      </w:r>
      <w:r w:rsidR="00BC7788" w:rsidRPr="00CE7966">
        <w:rPr>
          <w:rFonts w:ascii="仿宋_GB2312" w:eastAsia="仿宋_GB2312" w:hAnsi="宋体" w:hint="eastAsia"/>
          <w:color w:val="0000FF"/>
          <w:szCs w:val="24"/>
        </w:rPr>
        <w:t>单位</w:t>
      </w:r>
      <w:proofErr w:type="gramStart"/>
      <w:r w:rsidR="00BC7788" w:rsidRPr="00CE7966">
        <w:rPr>
          <w:rFonts w:ascii="仿宋_GB2312" w:eastAsia="仿宋_GB2312" w:hAnsi="宋体" w:hint="eastAsia"/>
          <w:color w:val="0000FF"/>
          <w:szCs w:val="24"/>
        </w:rPr>
        <w:t>为</w:t>
      </w:r>
      <w:r w:rsidR="00CE7966" w:rsidRPr="00CE7966">
        <w:rPr>
          <w:rFonts w:ascii="仿宋_GB2312" w:eastAsia="仿宋_GB2312" w:hAnsi="宋体" w:hint="eastAsia"/>
          <w:color w:val="0000FF"/>
          <w:szCs w:val="24"/>
        </w:rPr>
        <w:t>吨二氧化碳每吉焦</w:t>
      </w:r>
      <w:proofErr w:type="gramEnd"/>
      <w:r w:rsidR="00CE7966" w:rsidRPr="00CE7966">
        <w:rPr>
          <w:rFonts w:ascii="仿宋_GB2312" w:eastAsia="仿宋_GB2312" w:hint="eastAsia"/>
          <w:color w:val="0000FF"/>
          <w:szCs w:val="24"/>
        </w:rPr>
        <w:t>（</w:t>
      </w:r>
      <w:r w:rsidR="00CE7966" w:rsidRPr="009C17DC">
        <w:rPr>
          <w:rFonts w:eastAsia="仿宋_GB2312"/>
          <w:color w:val="0000FF"/>
          <w:szCs w:val="24"/>
        </w:rPr>
        <w:t>tCO</w:t>
      </w:r>
      <w:r w:rsidR="00CE7966" w:rsidRPr="009C17DC">
        <w:rPr>
          <w:rFonts w:eastAsia="仿宋_GB2312"/>
          <w:color w:val="0000FF"/>
          <w:szCs w:val="24"/>
          <w:vertAlign w:val="subscript"/>
        </w:rPr>
        <w:t>2</w:t>
      </w:r>
      <w:r w:rsidR="00CE7966" w:rsidRPr="009C17DC">
        <w:rPr>
          <w:rFonts w:eastAsia="仿宋_GB2312"/>
          <w:color w:val="0000FF"/>
          <w:szCs w:val="24"/>
        </w:rPr>
        <w:t>/GJ</w:t>
      </w:r>
      <w:r w:rsidR="00CE7966" w:rsidRPr="00CE7966">
        <w:rPr>
          <w:rFonts w:ascii="仿宋_GB2312" w:eastAsia="仿宋_GB2312" w:hint="eastAsia"/>
          <w:color w:val="0000FF"/>
          <w:szCs w:val="24"/>
        </w:rPr>
        <w:t>）。</w:t>
      </w:r>
    </w:p>
    <w:p w:rsidR="005C20F1" w:rsidRDefault="0078098C" w:rsidP="00DF413B">
      <w:pPr>
        <w:pStyle w:val="Body"/>
        <w:numPr>
          <w:ilvl w:val="0"/>
          <w:numId w:val="0"/>
        </w:numPr>
        <w:snapToGrid w:val="0"/>
        <w:jc w:val="left"/>
        <w:rPr>
          <w:szCs w:val="24"/>
        </w:rPr>
      </w:pPr>
      <w:r w:rsidRPr="0078098C">
        <w:rPr>
          <w:rFonts w:hint="eastAsia"/>
          <w:b/>
          <w:spacing w:val="30"/>
          <w:kern w:val="0"/>
          <w:fitText w:val="603" w:id="-923097856"/>
        </w:rPr>
        <w:t>7</w:t>
      </w:r>
      <w:r w:rsidR="005C20F1" w:rsidRPr="0078098C">
        <w:rPr>
          <w:rFonts w:hint="eastAsia"/>
          <w:b/>
          <w:spacing w:val="30"/>
          <w:kern w:val="0"/>
          <w:fitText w:val="603" w:id="-923097856"/>
        </w:rPr>
        <w:t>.2.</w:t>
      </w:r>
      <w:r w:rsidR="005C20F1" w:rsidRPr="0078098C">
        <w:rPr>
          <w:rFonts w:hint="eastAsia"/>
          <w:b/>
          <w:spacing w:val="3"/>
          <w:kern w:val="0"/>
          <w:fitText w:val="603" w:id="-923097856"/>
        </w:rPr>
        <w:t>2</w:t>
      </w:r>
      <w:r w:rsidR="005C20F1" w:rsidRPr="001C20D2">
        <w:rPr>
          <w:rFonts w:hint="eastAsia"/>
          <w:b/>
        </w:rPr>
        <w:t xml:space="preserve">  </w:t>
      </w:r>
      <w:r w:rsidR="00EC5A17">
        <w:rPr>
          <w:rFonts w:ascii="宋体" w:hAnsi="宋体" w:hint="eastAsia"/>
          <w:color w:val="000000" w:themeColor="text1"/>
          <w:szCs w:val="24"/>
        </w:rPr>
        <w:t>核算期内</w:t>
      </w:r>
      <w:r w:rsidR="005C20F1" w:rsidRPr="005C20F1">
        <w:rPr>
          <w:rFonts w:hint="eastAsia"/>
        </w:rPr>
        <w:t>化石燃料燃烧的</w:t>
      </w:r>
      <w:r w:rsidR="005C20F1" w:rsidRPr="00527E36">
        <w:rPr>
          <w:rFonts w:hint="eastAsia"/>
        </w:rPr>
        <w:t>活动数据</w:t>
      </w:r>
      <w:r w:rsidR="00D03000">
        <w:rPr>
          <w:rFonts w:hint="eastAsia"/>
          <w:szCs w:val="24"/>
        </w:rPr>
        <w:t>应</w:t>
      </w:r>
      <w:r w:rsidR="00D03000" w:rsidRPr="00390960">
        <w:rPr>
          <w:rFonts w:hint="eastAsia"/>
          <w:szCs w:val="24"/>
        </w:rPr>
        <w:t>按</w:t>
      </w:r>
      <w:r w:rsidR="00D03000">
        <w:rPr>
          <w:rFonts w:hint="eastAsia"/>
          <w:szCs w:val="24"/>
        </w:rPr>
        <w:t>下</w:t>
      </w:r>
      <w:r w:rsidR="00D03000" w:rsidRPr="00390960">
        <w:rPr>
          <w:rFonts w:hint="eastAsia"/>
          <w:szCs w:val="24"/>
        </w:rPr>
        <w:t>式计算：</w:t>
      </w:r>
    </w:p>
    <w:p w:rsidR="008A0A57" w:rsidRDefault="004D32F7" w:rsidP="005A747C">
      <w:pPr>
        <w:pStyle w:val="Body"/>
        <w:numPr>
          <w:ilvl w:val="0"/>
          <w:numId w:val="0"/>
        </w:numPr>
        <w:snapToGrid w:val="0"/>
        <w:ind w:firstLine="468"/>
        <w:jc w:val="right"/>
        <w:rPr>
          <w:szCs w:val="24"/>
        </w:rPr>
      </w:pPr>
      <m:oMath>
        <m:sSub>
          <m:sSubPr>
            <m:ctrlPr>
              <w:rPr>
                <w:rFonts w:ascii="Cambria Math" w:hAnsi="Cambria Math"/>
                <w:i/>
                <w:szCs w:val="24"/>
              </w:rPr>
            </m:ctrlPr>
          </m:sSubPr>
          <m:e>
            <m:r>
              <w:rPr>
                <w:rFonts w:ascii="Cambria Math"/>
                <w:szCs w:val="24"/>
              </w:rPr>
              <m:t>AD</m:t>
            </m:r>
          </m:e>
          <m:sub>
            <m:r>
              <w:rPr>
                <w:rFonts w:ascii="Cambria Math"/>
                <w:szCs w:val="24"/>
              </w:rPr>
              <m:t>i</m:t>
            </m:r>
          </m:sub>
        </m:sSub>
        <m:r>
          <m:rPr>
            <m:sty m:val="p"/>
          </m:rPr>
          <w:rPr>
            <w:rFonts w:ascii="Cambria Math"/>
            <w:szCs w:val="24"/>
          </w:rPr>
          <m:t>=</m:t>
        </m:r>
        <m:sSub>
          <m:sSubPr>
            <m:ctrlPr>
              <w:rPr>
                <w:rFonts w:ascii="Cambria Math" w:hAnsi="Cambria Math"/>
                <w:i/>
                <w:szCs w:val="24"/>
              </w:rPr>
            </m:ctrlPr>
          </m:sSubPr>
          <m:e>
            <m:r>
              <w:rPr>
                <w:rFonts w:ascii="Cambria Math"/>
                <w:szCs w:val="24"/>
              </w:rPr>
              <m:t>NCV</m:t>
            </m:r>
          </m:e>
          <m:sub>
            <m:r>
              <w:rPr>
                <w:rFonts w:ascii="Cambria Math"/>
                <w:szCs w:val="24"/>
              </w:rPr>
              <m:t>i</m:t>
            </m:r>
          </m:sub>
        </m:sSub>
        <m:r>
          <m:rPr>
            <m:sty m:val="p"/>
          </m:rPr>
          <w:rPr>
            <w:rFonts w:ascii="Cambria Math"/>
            <w:szCs w:val="24"/>
          </w:rPr>
          <m:t>×</m:t>
        </m:r>
        <m:sSub>
          <m:sSubPr>
            <m:ctrlPr>
              <w:rPr>
                <w:rFonts w:ascii="Cambria Math" w:hAnsi="Cambria Math"/>
                <w:i/>
                <w:szCs w:val="24"/>
              </w:rPr>
            </m:ctrlPr>
          </m:sSubPr>
          <m:e>
            <m:r>
              <w:rPr>
                <w:rFonts w:ascii="Cambria Math"/>
                <w:szCs w:val="24"/>
              </w:rPr>
              <m:t>FC</m:t>
            </m:r>
          </m:e>
          <m:sub>
            <m:r>
              <w:rPr>
                <w:rFonts w:ascii="Cambria Math"/>
                <w:szCs w:val="24"/>
              </w:rPr>
              <m:t>i</m:t>
            </m:r>
          </m:sub>
        </m:sSub>
      </m:oMath>
      <w:r w:rsidR="005A747C">
        <w:rPr>
          <w:rFonts w:ascii="宋体" w:hAnsi="宋体" w:hint="eastAsia"/>
          <w:szCs w:val="24"/>
        </w:rPr>
        <w:t xml:space="preserve"> </w:t>
      </w:r>
      <w:r w:rsidR="005A747C">
        <w:rPr>
          <w:rFonts w:ascii="宋体" w:hAnsi="宋体"/>
          <w:color w:val="000000" w:themeColor="text1"/>
          <w:szCs w:val="24"/>
        </w:rPr>
        <w:t>…………………………（</w:t>
      </w:r>
      <w:r w:rsidR="00DF413B">
        <w:rPr>
          <w:rFonts w:ascii="宋体" w:hAnsi="宋体" w:hint="eastAsia"/>
          <w:color w:val="000000" w:themeColor="text1"/>
          <w:szCs w:val="24"/>
        </w:rPr>
        <w:t>7</w:t>
      </w:r>
      <w:r w:rsidR="00C621A5">
        <w:rPr>
          <w:rFonts w:ascii="宋体" w:hAnsi="宋体" w:hint="eastAsia"/>
          <w:color w:val="000000" w:themeColor="text1"/>
          <w:szCs w:val="24"/>
        </w:rPr>
        <w:t>.2.2</w:t>
      </w:r>
      <w:r w:rsidR="005A747C">
        <w:rPr>
          <w:rFonts w:ascii="宋体" w:hAnsi="宋体"/>
          <w:color w:val="000000" w:themeColor="text1"/>
          <w:szCs w:val="24"/>
        </w:rPr>
        <w:t>）</w:t>
      </w:r>
    </w:p>
    <w:p w:rsidR="0048645E" w:rsidRDefault="005A747C" w:rsidP="00D03000">
      <w:pPr>
        <w:pStyle w:val="Body"/>
        <w:numPr>
          <w:ilvl w:val="0"/>
          <w:numId w:val="0"/>
        </w:numPr>
        <w:snapToGrid w:val="0"/>
        <w:jc w:val="left"/>
        <w:rPr>
          <w:szCs w:val="24"/>
        </w:rPr>
      </w:pPr>
      <w:r>
        <w:rPr>
          <w:rFonts w:ascii="宋体" w:hAnsi="宋体" w:hint="eastAsia"/>
          <w:color w:val="000000" w:themeColor="text1"/>
          <w:szCs w:val="24"/>
        </w:rPr>
        <w:t>式中：</w:t>
      </w:r>
      <w:proofErr w:type="spellStart"/>
      <w:r w:rsidR="00A75783" w:rsidRPr="00985219">
        <w:rPr>
          <w:rFonts w:hint="eastAsia"/>
          <w:i/>
          <w:color w:val="000000" w:themeColor="text1"/>
          <w:szCs w:val="24"/>
        </w:rPr>
        <w:t>NCV</w:t>
      </w:r>
      <w:r w:rsidR="00A75783" w:rsidRPr="00985219">
        <w:rPr>
          <w:rFonts w:hint="eastAsia"/>
          <w:i/>
          <w:color w:val="000000" w:themeColor="text1"/>
          <w:szCs w:val="24"/>
          <w:vertAlign w:val="subscript"/>
        </w:rPr>
        <w:t>i</w:t>
      </w:r>
      <w:proofErr w:type="spellEnd"/>
      <w:r w:rsidR="0048645E">
        <w:rPr>
          <w:rFonts w:hint="eastAsia"/>
          <w:color w:val="000000" w:themeColor="text1"/>
          <w:szCs w:val="24"/>
          <w:vertAlign w:val="subscript"/>
        </w:rPr>
        <w:t xml:space="preserve"> </w:t>
      </w:r>
      <w:r w:rsidR="0048645E">
        <w:rPr>
          <w:rFonts w:ascii="宋体" w:hAnsi="宋体" w:hint="eastAsia"/>
          <w:color w:val="000000" w:themeColor="text1"/>
          <w:szCs w:val="24"/>
        </w:rPr>
        <w:t>——</w:t>
      </w:r>
      <w:r w:rsidR="007308C1" w:rsidRPr="00101C90">
        <w:rPr>
          <w:rFonts w:ascii="宋体" w:hAnsi="宋体" w:hint="eastAsia"/>
          <w:color w:val="000000" w:themeColor="text1"/>
          <w:szCs w:val="24"/>
        </w:rPr>
        <w:t>第</w:t>
      </w:r>
      <w:proofErr w:type="spellStart"/>
      <w:r w:rsidR="007308C1" w:rsidRPr="0057257B">
        <w:rPr>
          <w:i/>
          <w:color w:val="000000" w:themeColor="text1"/>
          <w:szCs w:val="24"/>
        </w:rPr>
        <w:t>i</w:t>
      </w:r>
      <w:proofErr w:type="spellEnd"/>
      <w:r w:rsidR="007308C1" w:rsidRPr="00101C90">
        <w:rPr>
          <w:rFonts w:ascii="宋体" w:hAnsi="宋体" w:hint="eastAsia"/>
          <w:color w:val="000000" w:themeColor="text1"/>
          <w:szCs w:val="24"/>
        </w:rPr>
        <w:t>种化石燃料的</w:t>
      </w:r>
      <w:r w:rsidR="007308C1" w:rsidRPr="007308C1">
        <w:rPr>
          <w:rFonts w:ascii="宋体" w:hAnsi="宋体" w:hint="eastAsia"/>
          <w:color w:val="000000" w:themeColor="text1"/>
          <w:szCs w:val="24"/>
        </w:rPr>
        <w:t>平均低位发热量</w:t>
      </w:r>
      <w:r w:rsidR="008661FA">
        <w:rPr>
          <w:rFonts w:hint="eastAsia"/>
          <w:szCs w:val="24"/>
        </w:rPr>
        <w:t>（</w:t>
      </w:r>
      <w:r w:rsidR="007308C1" w:rsidRPr="008661FA">
        <w:rPr>
          <w:color w:val="000000" w:themeColor="text1"/>
          <w:szCs w:val="24"/>
        </w:rPr>
        <w:t>GJ/t</w:t>
      </w:r>
      <w:r w:rsidR="00751C84">
        <w:rPr>
          <w:color w:val="000000" w:themeColor="text1"/>
          <w:szCs w:val="24"/>
        </w:rPr>
        <w:t>或</w:t>
      </w:r>
      <w:r w:rsidR="007308C1" w:rsidRPr="008661FA">
        <w:rPr>
          <w:color w:val="000000" w:themeColor="text1"/>
          <w:szCs w:val="24"/>
        </w:rPr>
        <w:t>GJ/</w:t>
      </w:r>
      <w:r w:rsidR="007308C1" w:rsidRPr="007308C1">
        <w:rPr>
          <w:rFonts w:ascii="宋体" w:hAnsi="宋体" w:hint="eastAsia"/>
          <w:color w:val="000000" w:themeColor="text1"/>
          <w:szCs w:val="24"/>
        </w:rPr>
        <w:t>10</w:t>
      </w:r>
      <w:r w:rsidR="007308C1" w:rsidRPr="008661FA">
        <w:rPr>
          <w:rFonts w:ascii="宋体" w:hAnsi="宋体" w:hint="eastAsia"/>
          <w:color w:val="000000" w:themeColor="text1"/>
          <w:szCs w:val="24"/>
          <w:vertAlign w:val="superscript"/>
        </w:rPr>
        <w:t>4</w:t>
      </w:r>
      <w:r w:rsidR="007308C1" w:rsidRPr="008661FA">
        <w:rPr>
          <w:color w:val="000000" w:themeColor="text1"/>
          <w:szCs w:val="24"/>
        </w:rPr>
        <w:t>Nm</w:t>
      </w:r>
      <w:r w:rsidR="007308C1" w:rsidRPr="008661FA">
        <w:rPr>
          <w:rFonts w:ascii="宋体" w:hAnsi="宋体" w:hint="eastAsia"/>
          <w:color w:val="000000" w:themeColor="text1"/>
          <w:szCs w:val="24"/>
          <w:vertAlign w:val="superscript"/>
        </w:rPr>
        <w:t>3</w:t>
      </w:r>
      <w:r w:rsidR="008661FA">
        <w:rPr>
          <w:rFonts w:hint="eastAsia"/>
          <w:szCs w:val="24"/>
        </w:rPr>
        <w:t>）</w:t>
      </w:r>
      <w:r w:rsidR="0048645E" w:rsidRPr="00511FB6">
        <w:rPr>
          <w:rFonts w:hint="eastAsia"/>
          <w:szCs w:val="24"/>
        </w:rPr>
        <w:t>；</w:t>
      </w:r>
    </w:p>
    <w:p w:rsidR="00F46E13" w:rsidRDefault="00A75783" w:rsidP="00104801">
      <w:pPr>
        <w:pStyle w:val="Body"/>
        <w:numPr>
          <w:ilvl w:val="0"/>
          <w:numId w:val="0"/>
        </w:numPr>
        <w:snapToGrid w:val="0"/>
        <w:ind w:left="142" w:firstLineChars="300" w:firstLine="720"/>
        <w:jc w:val="left"/>
        <w:rPr>
          <w:szCs w:val="24"/>
        </w:rPr>
      </w:pPr>
      <w:proofErr w:type="spellStart"/>
      <w:r w:rsidRPr="00985219">
        <w:rPr>
          <w:rFonts w:hint="eastAsia"/>
          <w:i/>
          <w:color w:val="000000" w:themeColor="text1"/>
          <w:szCs w:val="24"/>
        </w:rPr>
        <w:t>FC</w:t>
      </w:r>
      <w:r w:rsidRPr="00985219">
        <w:rPr>
          <w:rFonts w:hint="eastAsia"/>
          <w:i/>
          <w:color w:val="000000" w:themeColor="text1"/>
          <w:szCs w:val="24"/>
          <w:vertAlign w:val="subscript"/>
        </w:rPr>
        <w:t>i</w:t>
      </w:r>
      <w:proofErr w:type="spellEnd"/>
      <w:r w:rsidR="00BD59FF">
        <w:rPr>
          <w:rFonts w:hint="eastAsia"/>
          <w:color w:val="000000" w:themeColor="text1"/>
          <w:szCs w:val="24"/>
          <w:vertAlign w:val="subscript"/>
        </w:rPr>
        <w:t xml:space="preserve"> </w:t>
      </w:r>
      <w:r w:rsidR="0048645E">
        <w:rPr>
          <w:rFonts w:ascii="宋体" w:hAnsi="宋体" w:hint="eastAsia"/>
          <w:color w:val="000000" w:themeColor="text1"/>
          <w:szCs w:val="24"/>
        </w:rPr>
        <w:t>——</w:t>
      </w:r>
      <w:r w:rsidR="00842C2A" w:rsidRPr="00101C90">
        <w:rPr>
          <w:rFonts w:ascii="宋体" w:hAnsi="宋体" w:hint="eastAsia"/>
          <w:color w:val="000000" w:themeColor="text1"/>
          <w:szCs w:val="24"/>
        </w:rPr>
        <w:t>第</w:t>
      </w:r>
      <w:proofErr w:type="spellStart"/>
      <w:r w:rsidR="00842C2A" w:rsidRPr="0057257B">
        <w:rPr>
          <w:i/>
          <w:color w:val="000000" w:themeColor="text1"/>
          <w:szCs w:val="24"/>
        </w:rPr>
        <w:t>i</w:t>
      </w:r>
      <w:proofErr w:type="spellEnd"/>
      <w:r w:rsidR="00842C2A" w:rsidRPr="00101C90">
        <w:rPr>
          <w:rFonts w:ascii="宋体" w:hAnsi="宋体" w:hint="eastAsia"/>
          <w:color w:val="000000" w:themeColor="text1"/>
          <w:szCs w:val="24"/>
        </w:rPr>
        <w:t>种化石燃料的</w:t>
      </w:r>
      <w:r w:rsidR="008E51BF" w:rsidRPr="008E51BF">
        <w:rPr>
          <w:rFonts w:ascii="宋体" w:hAnsi="宋体" w:hint="eastAsia"/>
          <w:color w:val="000000" w:themeColor="text1"/>
          <w:szCs w:val="24"/>
        </w:rPr>
        <w:t>消耗量</w:t>
      </w:r>
      <w:r w:rsidR="008874DB">
        <w:rPr>
          <w:rFonts w:hint="eastAsia"/>
          <w:szCs w:val="24"/>
        </w:rPr>
        <w:t>（</w:t>
      </w:r>
      <w:r w:rsidR="008874DB" w:rsidRPr="008661FA">
        <w:rPr>
          <w:color w:val="000000" w:themeColor="text1"/>
          <w:szCs w:val="24"/>
        </w:rPr>
        <w:t>t</w:t>
      </w:r>
      <w:r w:rsidR="00BD59FF">
        <w:rPr>
          <w:color w:val="000000" w:themeColor="text1"/>
          <w:szCs w:val="24"/>
        </w:rPr>
        <w:t>或</w:t>
      </w:r>
      <w:r w:rsidR="008874DB" w:rsidRPr="007308C1">
        <w:rPr>
          <w:rFonts w:ascii="宋体" w:hAnsi="宋体" w:hint="eastAsia"/>
          <w:color w:val="000000" w:themeColor="text1"/>
          <w:szCs w:val="24"/>
        </w:rPr>
        <w:t>10</w:t>
      </w:r>
      <w:r w:rsidR="008874DB" w:rsidRPr="008661FA">
        <w:rPr>
          <w:rFonts w:ascii="宋体" w:hAnsi="宋体" w:hint="eastAsia"/>
          <w:color w:val="000000" w:themeColor="text1"/>
          <w:szCs w:val="24"/>
          <w:vertAlign w:val="superscript"/>
        </w:rPr>
        <w:t>4</w:t>
      </w:r>
      <w:r w:rsidR="008874DB" w:rsidRPr="008661FA">
        <w:rPr>
          <w:color w:val="000000" w:themeColor="text1"/>
          <w:szCs w:val="24"/>
        </w:rPr>
        <w:t>Nm</w:t>
      </w:r>
      <w:r w:rsidR="008874DB" w:rsidRPr="008661FA">
        <w:rPr>
          <w:rFonts w:ascii="宋体" w:hAnsi="宋体" w:hint="eastAsia"/>
          <w:color w:val="000000" w:themeColor="text1"/>
          <w:szCs w:val="24"/>
          <w:vertAlign w:val="superscript"/>
        </w:rPr>
        <w:t>3</w:t>
      </w:r>
      <w:r w:rsidR="008874DB">
        <w:rPr>
          <w:rFonts w:hint="eastAsia"/>
          <w:szCs w:val="24"/>
        </w:rPr>
        <w:t>）。</w:t>
      </w:r>
    </w:p>
    <w:p w:rsidR="00C621A5" w:rsidRPr="00021CAE" w:rsidRDefault="00C621A5" w:rsidP="00F46E13">
      <w:pPr>
        <w:pStyle w:val="Body"/>
        <w:numPr>
          <w:ilvl w:val="0"/>
          <w:numId w:val="0"/>
        </w:numPr>
        <w:snapToGrid w:val="0"/>
        <w:ind w:firstLine="468"/>
        <w:jc w:val="left"/>
        <w:rPr>
          <w:rFonts w:ascii="仿宋_GB2312" w:eastAsia="仿宋_GB2312"/>
          <w:color w:val="0000FF"/>
          <w:szCs w:val="24"/>
        </w:rPr>
      </w:pPr>
      <w:r w:rsidRPr="00C621A5">
        <w:rPr>
          <w:rFonts w:ascii="仿宋_GB2312" w:eastAsia="仿宋_GB2312" w:hAnsi="宋体" w:hint="eastAsia"/>
          <w:bCs/>
          <w:color w:val="0000FF"/>
        </w:rPr>
        <w:t>【条文说明】</w:t>
      </w:r>
      <w:r w:rsidRPr="00021CAE">
        <w:rPr>
          <w:rFonts w:ascii="仿宋_GB2312" w:eastAsia="仿宋_GB2312" w:hint="eastAsia"/>
          <w:color w:val="0000FF"/>
        </w:rPr>
        <w:t>化石燃料燃烧的活动数据</w:t>
      </w:r>
      <w:r w:rsidRPr="00021CAE">
        <w:rPr>
          <w:rFonts w:ascii="仿宋_GB2312" w:eastAsia="仿宋_GB2312" w:hint="eastAsia"/>
          <w:color w:val="0000FF"/>
          <w:szCs w:val="24"/>
        </w:rPr>
        <w:t>是</w:t>
      </w:r>
      <w:r w:rsidRPr="00021CAE">
        <w:rPr>
          <w:rFonts w:ascii="仿宋_GB2312" w:eastAsia="仿宋_GB2312" w:hint="eastAsia"/>
          <w:color w:val="0000FF"/>
        </w:rPr>
        <w:t>各种</w:t>
      </w:r>
      <w:r w:rsidRPr="00021CAE">
        <w:rPr>
          <w:rFonts w:ascii="仿宋_GB2312" w:eastAsia="仿宋_GB2312" w:hint="eastAsia"/>
          <w:color w:val="0000FF"/>
          <w:szCs w:val="24"/>
        </w:rPr>
        <w:t>化石燃料的消耗量与平均低位发热量的乘积。</w:t>
      </w:r>
      <w:r w:rsidR="00BC7788" w:rsidRPr="00021CAE">
        <w:rPr>
          <w:rFonts w:ascii="仿宋_GB2312" w:eastAsia="仿宋_GB2312" w:hint="eastAsia"/>
          <w:color w:val="0000FF"/>
          <w:szCs w:val="24"/>
        </w:rPr>
        <w:t>对于固体和液体化石燃料，</w:t>
      </w:r>
      <w:r w:rsidR="00BC7788" w:rsidRPr="00021CAE">
        <w:rPr>
          <w:rFonts w:ascii="仿宋_GB2312" w:eastAsia="仿宋_GB2312" w:hAnsi="宋体" w:hint="eastAsia"/>
          <w:color w:val="0000FF"/>
          <w:szCs w:val="24"/>
        </w:rPr>
        <w:t>平均低位发热量单位为吉焦</w:t>
      </w:r>
      <w:r w:rsidR="00CB5C0B" w:rsidRPr="00021CAE">
        <w:rPr>
          <w:rFonts w:ascii="仿宋_GB2312" w:eastAsia="仿宋_GB2312" w:hAnsi="宋体" w:hint="eastAsia"/>
          <w:color w:val="0000FF"/>
          <w:szCs w:val="24"/>
        </w:rPr>
        <w:t>每吨</w:t>
      </w:r>
      <w:r w:rsidR="00CB5C0B" w:rsidRPr="00021CAE">
        <w:rPr>
          <w:rFonts w:ascii="仿宋_GB2312" w:eastAsia="仿宋_GB2312" w:hint="eastAsia"/>
          <w:color w:val="0000FF"/>
          <w:szCs w:val="24"/>
        </w:rPr>
        <w:t>（</w:t>
      </w:r>
      <w:r w:rsidR="00CB5C0B" w:rsidRPr="009C17DC">
        <w:rPr>
          <w:rFonts w:eastAsia="仿宋_GB2312"/>
          <w:color w:val="0000FF"/>
          <w:szCs w:val="24"/>
        </w:rPr>
        <w:t>GJ/t</w:t>
      </w:r>
      <w:r w:rsidR="00CB5C0B" w:rsidRPr="00021CAE">
        <w:rPr>
          <w:rFonts w:ascii="仿宋_GB2312" w:eastAsia="仿宋_GB2312" w:hint="eastAsia"/>
          <w:color w:val="0000FF"/>
          <w:szCs w:val="24"/>
        </w:rPr>
        <w:t>），</w:t>
      </w:r>
      <w:r w:rsidR="00CB5C0B" w:rsidRPr="00021CAE">
        <w:rPr>
          <w:rFonts w:ascii="仿宋_GB2312" w:eastAsia="仿宋_GB2312" w:hAnsi="宋体" w:hint="eastAsia"/>
          <w:color w:val="0000FF"/>
          <w:szCs w:val="24"/>
        </w:rPr>
        <w:t>消耗量单位为吨</w:t>
      </w:r>
      <w:r w:rsidR="00CB5C0B" w:rsidRPr="00021CAE">
        <w:rPr>
          <w:rFonts w:ascii="仿宋_GB2312" w:eastAsia="仿宋_GB2312" w:hint="eastAsia"/>
          <w:color w:val="0000FF"/>
          <w:szCs w:val="24"/>
        </w:rPr>
        <w:t>（</w:t>
      </w:r>
      <w:r w:rsidR="00CB5C0B" w:rsidRPr="009C17DC">
        <w:rPr>
          <w:rFonts w:eastAsia="仿宋_GB2312"/>
          <w:color w:val="0000FF"/>
          <w:szCs w:val="24"/>
        </w:rPr>
        <w:t>t</w:t>
      </w:r>
      <w:r w:rsidR="00CB5C0B" w:rsidRPr="00021CAE">
        <w:rPr>
          <w:rFonts w:ascii="仿宋_GB2312" w:eastAsia="仿宋_GB2312" w:hint="eastAsia"/>
          <w:color w:val="0000FF"/>
          <w:szCs w:val="24"/>
        </w:rPr>
        <w:t>）；对于气体化石燃料，</w:t>
      </w:r>
      <w:r w:rsidR="00CB5C0B" w:rsidRPr="00021CAE">
        <w:rPr>
          <w:rFonts w:ascii="仿宋_GB2312" w:eastAsia="仿宋_GB2312" w:hAnsi="宋体" w:hint="eastAsia"/>
          <w:color w:val="0000FF"/>
          <w:szCs w:val="24"/>
        </w:rPr>
        <w:t>平均低位发热量单位为</w:t>
      </w:r>
      <w:r w:rsidR="00021CAE" w:rsidRPr="00021CAE">
        <w:rPr>
          <w:rFonts w:ascii="仿宋_GB2312" w:eastAsia="仿宋_GB2312" w:hAnsi="宋体" w:hint="eastAsia"/>
          <w:color w:val="0000FF"/>
          <w:szCs w:val="24"/>
        </w:rPr>
        <w:t>吉焦每万标立方米</w:t>
      </w:r>
      <w:r w:rsidR="00CB5C0B" w:rsidRPr="00021CAE">
        <w:rPr>
          <w:rFonts w:ascii="仿宋_GB2312" w:eastAsia="仿宋_GB2312" w:hint="eastAsia"/>
          <w:color w:val="0000FF"/>
          <w:szCs w:val="24"/>
        </w:rPr>
        <w:t>（</w:t>
      </w:r>
      <w:r w:rsidR="00CB5C0B" w:rsidRPr="009C17DC">
        <w:rPr>
          <w:rFonts w:eastAsia="仿宋_GB2312"/>
          <w:color w:val="0000FF"/>
          <w:szCs w:val="24"/>
        </w:rPr>
        <w:t>GJ/</w:t>
      </w:r>
      <w:r w:rsidR="00021CAE" w:rsidRPr="009C17DC">
        <w:rPr>
          <w:rFonts w:eastAsia="仿宋_GB2312"/>
          <w:color w:val="0000FF"/>
          <w:szCs w:val="24"/>
        </w:rPr>
        <w:t>10</w:t>
      </w:r>
      <w:r w:rsidR="00021CAE" w:rsidRPr="009C17DC">
        <w:rPr>
          <w:rFonts w:eastAsia="仿宋_GB2312"/>
          <w:color w:val="0000FF"/>
          <w:szCs w:val="24"/>
          <w:vertAlign w:val="superscript"/>
        </w:rPr>
        <w:t>4</w:t>
      </w:r>
      <w:r w:rsidR="00021CAE" w:rsidRPr="009C17DC">
        <w:rPr>
          <w:rFonts w:eastAsia="仿宋_GB2312"/>
          <w:color w:val="0000FF"/>
          <w:szCs w:val="24"/>
        </w:rPr>
        <w:t>Nm</w:t>
      </w:r>
      <w:r w:rsidR="00021CAE" w:rsidRPr="009C17DC">
        <w:rPr>
          <w:rFonts w:eastAsia="仿宋_GB2312"/>
          <w:color w:val="0000FF"/>
          <w:szCs w:val="24"/>
          <w:vertAlign w:val="superscript"/>
        </w:rPr>
        <w:t>3</w:t>
      </w:r>
      <w:r w:rsidR="00CB5C0B" w:rsidRPr="00021CAE">
        <w:rPr>
          <w:rFonts w:ascii="仿宋_GB2312" w:eastAsia="仿宋_GB2312" w:hint="eastAsia"/>
          <w:color w:val="0000FF"/>
          <w:szCs w:val="24"/>
        </w:rPr>
        <w:t>），</w:t>
      </w:r>
      <w:r w:rsidR="00CB5C0B" w:rsidRPr="00021CAE">
        <w:rPr>
          <w:rFonts w:ascii="仿宋_GB2312" w:eastAsia="仿宋_GB2312" w:hAnsi="宋体" w:hint="eastAsia"/>
          <w:color w:val="0000FF"/>
          <w:szCs w:val="24"/>
        </w:rPr>
        <w:t>消耗量单位</w:t>
      </w:r>
      <w:proofErr w:type="gramStart"/>
      <w:r w:rsidR="00CB5C0B" w:rsidRPr="00021CAE">
        <w:rPr>
          <w:rFonts w:ascii="仿宋_GB2312" w:eastAsia="仿宋_GB2312" w:hAnsi="宋体" w:hint="eastAsia"/>
          <w:color w:val="0000FF"/>
          <w:szCs w:val="24"/>
        </w:rPr>
        <w:t>为</w:t>
      </w:r>
      <w:r w:rsidR="00021CAE" w:rsidRPr="00021CAE">
        <w:rPr>
          <w:rFonts w:ascii="仿宋_GB2312" w:eastAsia="仿宋_GB2312" w:hAnsi="宋体" w:hint="eastAsia"/>
          <w:color w:val="0000FF"/>
          <w:szCs w:val="24"/>
        </w:rPr>
        <w:t>万标立方米</w:t>
      </w:r>
      <w:proofErr w:type="gramEnd"/>
      <w:r w:rsidR="00CB5C0B" w:rsidRPr="00021CAE">
        <w:rPr>
          <w:rFonts w:ascii="仿宋_GB2312" w:eastAsia="仿宋_GB2312" w:hint="eastAsia"/>
          <w:color w:val="0000FF"/>
          <w:szCs w:val="24"/>
        </w:rPr>
        <w:t>（</w:t>
      </w:r>
      <w:r w:rsidR="00021CAE" w:rsidRPr="009C17DC">
        <w:rPr>
          <w:rFonts w:eastAsia="仿宋_GB2312"/>
          <w:color w:val="0000FF"/>
          <w:szCs w:val="24"/>
        </w:rPr>
        <w:t>10</w:t>
      </w:r>
      <w:r w:rsidR="00021CAE" w:rsidRPr="009C17DC">
        <w:rPr>
          <w:rFonts w:eastAsia="仿宋_GB2312"/>
          <w:color w:val="0000FF"/>
          <w:szCs w:val="24"/>
          <w:vertAlign w:val="superscript"/>
        </w:rPr>
        <w:t>4</w:t>
      </w:r>
      <w:r w:rsidR="00021CAE" w:rsidRPr="009C17DC">
        <w:rPr>
          <w:rFonts w:eastAsia="仿宋_GB2312"/>
          <w:color w:val="0000FF"/>
          <w:szCs w:val="24"/>
        </w:rPr>
        <w:t>Nm</w:t>
      </w:r>
      <w:r w:rsidR="00021CAE" w:rsidRPr="009C17DC">
        <w:rPr>
          <w:rFonts w:eastAsia="仿宋_GB2312"/>
          <w:color w:val="0000FF"/>
          <w:szCs w:val="24"/>
          <w:vertAlign w:val="superscript"/>
        </w:rPr>
        <w:t>3</w:t>
      </w:r>
      <w:r w:rsidR="00CB5C0B" w:rsidRPr="00021CAE">
        <w:rPr>
          <w:rFonts w:ascii="仿宋_GB2312" w:eastAsia="仿宋_GB2312" w:hint="eastAsia"/>
          <w:color w:val="0000FF"/>
          <w:szCs w:val="24"/>
        </w:rPr>
        <w:t>）</w:t>
      </w:r>
      <w:r w:rsidR="00021CAE" w:rsidRPr="00021CAE">
        <w:rPr>
          <w:rFonts w:ascii="仿宋_GB2312" w:eastAsia="仿宋_GB2312" w:hint="eastAsia"/>
          <w:color w:val="0000FF"/>
          <w:szCs w:val="24"/>
        </w:rPr>
        <w:t>。</w:t>
      </w:r>
    </w:p>
    <w:p w:rsidR="00251516" w:rsidRDefault="0078098C" w:rsidP="00F83601">
      <w:pPr>
        <w:pStyle w:val="Body"/>
        <w:numPr>
          <w:ilvl w:val="0"/>
          <w:numId w:val="0"/>
        </w:numPr>
        <w:snapToGrid w:val="0"/>
        <w:rPr>
          <w:bCs/>
          <w:color w:val="000000" w:themeColor="text1"/>
        </w:rPr>
      </w:pPr>
      <w:r w:rsidRPr="0078098C">
        <w:rPr>
          <w:rFonts w:hint="eastAsia"/>
          <w:b/>
          <w:spacing w:val="30"/>
          <w:kern w:val="0"/>
          <w:fitText w:val="603" w:id="-923095808"/>
        </w:rPr>
        <w:t>7</w:t>
      </w:r>
      <w:r w:rsidR="00CE44D7" w:rsidRPr="0078098C">
        <w:rPr>
          <w:rFonts w:hint="eastAsia"/>
          <w:b/>
          <w:spacing w:val="30"/>
          <w:kern w:val="0"/>
          <w:fitText w:val="603" w:id="-923095808"/>
        </w:rPr>
        <w:t>.2.</w:t>
      </w:r>
      <w:r w:rsidR="00CE44D7" w:rsidRPr="0078098C">
        <w:rPr>
          <w:rFonts w:hint="eastAsia"/>
          <w:b/>
          <w:spacing w:val="3"/>
          <w:kern w:val="0"/>
          <w:fitText w:val="603" w:id="-923095808"/>
        </w:rPr>
        <w:t>3</w:t>
      </w:r>
      <w:r w:rsidR="00CE44D7" w:rsidRPr="001C20D2">
        <w:rPr>
          <w:rFonts w:hint="eastAsia"/>
          <w:b/>
        </w:rPr>
        <w:t xml:space="preserve">  </w:t>
      </w:r>
      <w:r w:rsidR="00A15204" w:rsidRPr="00A15204">
        <w:rPr>
          <w:rFonts w:hint="eastAsia"/>
        </w:rPr>
        <w:t>化石燃料</w:t>
      </w:r>
      <w:r w:rsidR="00F83601">
        <w:rPr>
          <w:rFonts w:hint="eastAsia"/>
        </w:rPr>
        <w:t>的</w:t>
      </w:r>
      <w:r w:rsidR="00A15204" w:rsidRPr="00A15204">
        <w:rPr>
          <w:rFonts w:hint="eastAsia"/>
        </w:rPr>
        <w:t>消耗量</w:t>
      </w:r>
      <w:r w:rsidR="00A15204">
        <w:rPr>
          <w:rFonts w:hint="eastAsia"/>
        </w:rPr>
        <w:t>应</w:t>
      </w:r>
      <w:r w:rsidR="00F83601">
        <w:rPr>
          <w:rFonts w:hint="eastAsia"/>
        </w:rPr>
        <w:t>根据</w:t>
      </w:r>
      <w:r w:rsidR="00F83601" w:rsidRPr="00F83601">
        <w:rPr>
          <w:rFonts w:hint="eastAsia"/>
        </w:rPr>
        <w:t>企业能源</w:t>
      </w:r>
      <w:proofErr w:type="gramStart"/>
      <w:r w:rsidR="00F83601" w:rsidRPr="00F83601">
        <w:rPr>
          <w:rFonts w:hint="eastAsia"/>
        </w:rPr>
        <w:t>消费台</w:t>
      </w:r>
      <w:proofErr w:type="gramEnd"/>
      <w:r w:rsidR="00F83601" w:rsidRPr="00F83601">
        <w:rPr>
          <w:rFonts w:hint="eastAsia"/>
        </w:rPr>
        <w:t>账或统计报表来确定。</w:t>
      </w:r>
    </w:p>
    <w:p w:rsidR="00A15204" w:rsidRPr="006C3E41" w:rsidRDefault="0078098C" w:rsidP="00A15204">
      <w:pPr>
        <w:pStyle w:val="Body"/>
        <w:numPr>
          <w:ilvl w:val="0"/>
          <w:numId w:val="0"/>
        </w:numPr>
        <w:snapToGrid w:val="0"/>
        <w:rPr>
          <w:b/>
        </w:rPr>
      </w:pPr>
      <w:r w:rsidRPr="00334C86">
        <w:rPr>
          <w:rFonts w:hint="eastAsia"/>
          <w:b/>
          <w:spacing w:val="30"/>
          <w:kern w:val="0"/>
          <w:fitText w:val="603" w:id="-923093504"/>
        </w:rPr>
        <w:t>7</w:t>
      </w:r>
      <w:r w:rsidR="00A15204" w:rsidRPr="00334C86">
        <w:rPr>
          <w:rFonts w:hint="eastAsia"/>
          <w:b/>
          <w:spacing w:val="30"/>
          <w:kern w:val="0"/>
          <w:fitText w:val="603" w:id="-923093504"/>
        </w:rPr>
        <w:t>.2.</w:t>
      </w:r>
      <w:r w:rsidR="005C7409" w:rsidRPr="00334C86">
        <w:rPr>
          <w:rFonts w:hint="eastAsia"/>
          <w:b/>
          <w:spacing w:val="3"/>
          <w:kern w:val="0"/>
          <w:fitText w:val="603" w:id="-923093504"/>
        </w:rPr>
        <w:t>4</w:t>
      </w:r>
      <w:r w:rsidR="00A15204" w:rsidRPr="001C20D2">
        <w:rPr>
          <w:rFonts w:hint="eastAsia"/>
          <w:b/>
        </w:rPr>
        <w:t xml:space="preserve">  </w:t>
      </w:r>
      <w:r w:rsidR="00A15204" w:rsidRPr="00315A5B">
        <w:rPr>
          <w:rFonts w:hint="eastAsia"/>
          <w:color w:val="000000" w:themeColor="text1"/>
        </w:rPr>
        <w:t>化石燃料</w:t>
      </w:r>
      <w:r w:rsidR="00F40AB5" w:rsidRPr="00315A5B">
        <w:rPr>
          <w:rFonts w:ascii="宋体" w:hAnsi="宋体" w:hint="eastAsia"/>
          <w:color w:val="000000" w:themeColor="text1"/>
          <w:szCs w:val="24"/>
        </w:rPr>
        <w:t>平均低位发热量</w:t>
      </w:r>
      <w:r w:rsidR="00A15204" w:rsidRPr="00315A5B">
        <w:rPr>
          <w:rFonts w:hint="eastAsia"/>
          <w:color w:val="000000" w:themeColor="text1"/>
        </w:rPr>
        <w:t>的数据获取应符合</w:t>
      </w:r>
      <w:r w:rsidR="0046355C">
        <w:rPr>
          <w:rFonts w:hint="eastAsia"/>
          <w:bCs/>
          <w:color w:val="000000" w:themeColor="text1"/>
        </w:rPr>
        <w:t>本标准第</w:t>
      </w:r>
      <w:r w:rsidR="0046355C" w:rsidRPr="002D6343">
        <w:rPr>
          <w:rFonts w:hint="eastAsia"/>
          <w:bCs/>
          <w:color w:val="000000" w:themeColor="text1"/>
        </w:rPr>
        <w:t>6</w:t>
      </w:r>
      <w:r w:rsidR="0046355C">
        <w:rPr>
          <w:rFonts w:hint="eastAsia"/>
          <w:bCs/>
          <w:color w:val="000000" w:themeColor="text1"/>
        </w:rPr>
        <w:t>.0.3</w:t>
      </w:r>
      <w:r w:rsidR="0046355C">
        <w:rPr>
          <w:rFonts w:hint="eastAsia"/>
          <w:bCs/>
          <w:color w:val="000000" w:themeColor="text1"/>
        </w:rPr>
        <w:t>条的</w:t>
      </w:r>
      <w:r w:rsidR="00A15204" w:rsidRPr="00315A5B">
        <w:rPr>
          <w:rFonts w:hint="eastAsia"/>
          <w:color w:val="000000" w:themeColor="text1"/>
        </w:rPr>
        <w:t>规定</w:t>
      </w:r>
      <w:r w:rsidR="0046355C">
        <w:rPr>
          <w:rFonts w:hint="eastAsia"/>
          <w:color w:val="000000" w:themeColor="text1"/>
        </w:rPr>
        <w:t>。</w:t>
      </w:r>
    </w:p>
    <w:p w:rsidR="0001703E" w:rsidRPr="00CE44D7" w:rsidRDefault="0001703E" w:rsidP="0001703E">
      <w:pPr>
        <w:pStyle w:val="Body"/>
        <w:numPr>
          <w:ilvl w:val="0"/>
          <w:numId w:val="0"/>
        </w:numPr>
        <w:snapToGrid w:val="0"/>
        <w:jc w:val="left"/>
        <w:rPr>
          <w:szCs w:val="24"/>
        </w:rPr>
      </w:pPr>
      <w:r w:rsidRPr="0046355C">
        <w:rPr>
          <w:rFonts w:hint="eastAsia"/>
          <w:b/>
          <w:spacing w:val="30"/>
          <w:kern w:val="0"/>
          <w:fitText w:val="603" w:id="-900462592"/>
        </w:rPr>
        <w:t>7.2.</w:t>
      </w:r>
      <w:r w:rsidRPr="0046355C">
        <w:rPr>
          <w:rFonts w:hint="eastAsia"/>
          <w:b/>
          <w:spacing w:val="3"/>
          <w:kern w:val="0"/>
          <w:fitText w:val="603" w:id="-900462592"/>
        </w:rPr>
        <w:t>5</w:t>
      </w:r>
      <w:r w:rsidRPr="001C20D2">
        <w:rPr>
          <w:rFonts w:hint="eastAsia"/>
          <w:b/>
        </w:rPr>
        <w:t xml:space="preserve">  </w:t>
      </w:r>
      <w:r w:rsidRPr="00A15204">
        <w:rPr>
          <w:rFonts w:hint="eastAsia"/>
        </w:rPr>
        <w:t>化石燃料</w:t>
      </w:r>
      <w:r w:rsidR="00AF4D1E">
        <w:rPr>
          <w:rFonts w:hint="eastAsia"/>
        </w:rPr>
        <w:t>燃烧</w:t>
      </w:r>
      <w:r>
        <w:rPr>
          <w:rFonts w:hint="eastAsia"/>
        </w:rPr>
        <w:t>的</w:t>
      </w:r>
      <w:r w:rsidR="00A40D9D">
        <w:rPr>
          <w:rFonts w:hint="eastAsia"/>
        </w:rPr>
        <w:t>单位热值</w:t>
      </w:r>
      <w:r w:rsidR="00AF4D1E">
        <w:rPr>
          <w:rFonts w:hint="eastAsia"/>
        </w:rPr>
        <w:t>碳</w:t>
      </w:r>
      <w:r w:rsidRPr="000865EB">
        <w:rPr>
          <w:rFonts w:hint="eastAsia"/>
        </w:rPr>
        <w:t>排放因子</w:t>
      </w:r>
      <w:r>
        <w:rPr>
          <w:rFonts w:hint="eastAsia"/>
          <w:bCs/>
          <w:color w:val="000000" w:themeColor="text1"/>
        </w:rPr>
        <w:t>可</w:t>
      </w:r>
      <w:r w:rsidRPr="006B5ACF">
        <w:rPr>
          <w:rFonts w:hint="eastAsia"/>
          <w:bCs/>
          <w:color w:val="000000" w:themeColor="text1"/>
        </w:rPr>
        <w:t>采用</w:t>
      </w:r>
      <w:r w:rsidR="007F5B26">
        <w:rPr>
          <w:rFonts w:hint="eastAsia"/>
          <w:bCs/>
          <w:color w:val="000000" w:themeColor="text1"/>
        </w:rPr>
        <w:t>附录</w:t>
      </w:r>
      <w:r>
        <w:rPr>
          <w:rFonts w:hint="eastAsia"/>
          <w:bCs/>
          <w:color w:val="000000" w:themeColor="text1"/>
        </w:rPr>
        <w:t>表</w:t>
      </w:r>
      <w:r w:rsidR="007F5B26" w:rsidRPr="007F5B26">
        <w:rPr>
          <w:bCs/>
          <w:color w:val="000000" w:themeColor="text1"/>
        </w:rPr>
        <w:t>C</w:t>
      </w:r>
      <w:r w:rsidRPr="007F5B26">
        <w:rPr>
          <w:bCs/>
          <w:color w:val="000000" w:themeColor="text1"/>
        </w:rPr>
        <w:t>.</w:t>
      </w:r>
      <w:r w:rsidR="007F5B26" w:rsidRPr="007F5B26">
        <w:rPr>
          <w:bCs/>
          <w:color w:val="000000" w:themeColor="text1"/>
        </w:rPr>
        <w:t>1</w:t>
      </w:r>
      <w:r w:rsidRPr="006B5ACF">
        <w:rPr>
          <w:rFonts w:hint="eastAsia"/>
          <w:bCs/>
          <w:color w:val="000000" w:themeColor="text1"/>
        </w:rPr>
        <w:t>提供的缺省值。</w:t>
      </w:r>
    </w:p>
    <w:p w:rsidR="006466EA" w:rsidRDefault="00315A5B" w:rsidP="007F5B26">
      <w:pPr>
        <w:pStyle w:val="Body"/>
        <w:numPr>
          <w:ilvl w:val="0"/>
          <w:numId w:val="0"/>
        </w:numPr>
        <w:snapToGrid w:val="0"/>
        <w:ind w:firstLineChars="200" w:firstLine="480"/>
        <w:rPr>
          <w:rFonts w:ascii="仿宋_GB2312" w:eastAsia="仿宋_GB2312"/>
          <w:color w:val="0000FF"/>
        </w:rPr>
      </w:pPr>
      <w:r w:rsidRPr="007B61F3">
        <w:rPr>
          <w:rFonts w:ascii="仿宋_GB2312" w:eastAsia="仿宋_GB2312" w:hAnsi="宋体" w:hint="eastAsia"/>
          <w:bCs/>
          <w:color w:val="0000FF"/>
        </w:rPr>
        <w:t>【条文说明】</w:t>
      </w:r>
      <w:r w:rsidR="00993A5F">
        <w:rPr>
          <w:rFonts w:ascii="仿宋_GB2312" w:eastAsia="仿宋_GB2312" w:hAnsi="宋体" w:hint="eastAsia"/>
          <w:bCs/>
          <w:color w:val="0000FF"/>
        </w:rPr>
        <w:t>本标准直接给出了</w:t>
      </w:r>
      <w:r w:rsidR="00993A5F" w:rsidRPr="00F229F9">
        <w:rPr>
          <w:rFonts w:ascii="仿宋_GB2312" w:eastAsia="仿宋_GB2312" w:hint="eastAsia"/>
          <w:color w:val="0000FF"/>
        </w:rPr>
        <w:t>化石燃料</w:t>
      </w:r>
      <w:r w:rsidR="00A00775">
        <w:rPr>
          <w:rFonts w:ascii="仿宋_GB2312" w:eastAsia="仿宋_GB2312" w:hint="eastAsia"/>
          <w:color w:val="0000FF"/>
        </w:rPr>
        <w:t>燃烧</w:t>
      </w:r>
      <w:r w:rsidR="00993A5F" w:rsidRPr="00F229F9">
        <w:rPr>
          <w:rFonts w:ascii="仿宋_GB2312" w:eastAsia="仿宋_GB2312" w:hint="eastAsia"/>
          <w:color w:val="0000FF"/>
        </w:rPr>
        <w:t>的</w:t>
      </w:r>
      <w:r w:rsidR="00A00775" w:rsidRPr="007B61F3">
        <w:rPr>
          <w:rFonts w:ascii="仿宋_GB2312" w:eastAsia="仿宋_GB2312" w:hint="eastAsia"/>
          <w:color w:val="0000FF"/>
        </w:rPr>
        <w:t>单位热值</w:t>
      </w:r>
      <w:r w:rsidR="00993A5F" w:rsidRPr="00F229F9">
        <w:rPr>
          <w:rFonts w:ascii="仿宋_GB2312" w:eastAsia="仿宋_GB2312" w:hint="eastAsia"/>
          <w:color w:val="0000FF"/>
        </w:rPr>
        <w:t>碳排放因子</w:t>
      </w:r>
      <w:r w:rsidR="00993A5F">
        <w:rPr>
          <w:rFonts w:ascii="仿宋_GB2312" w:eastAsia="仿宋_GB2312" w:hint="eastAsia"/>
          <w:color w:val="0000FF"/>
        </w:rPr>
        <w:t>，</w:t>
      </w:r>
      <w:r w:rsidR="00993A5F" w:rsidRPr="00221DA8">
        <w:rPr>
          <w:rFonts w:ascii="仿宋_GB2312" w:eastAsia="仿宋_GB2312" w:hint="eastAsia"/>
          <w:bCs/>
          <w:color w:val="0000FF"/>
        </w:rPr>
        <w:t>推荐采用</w:t>
      </w:r>
      <w:r w:rsidR="007F5B26" w:rsidRPr="007F5B26">
        <w:rPr>
          <w:rFonts w:ascii="仿宋_GB2312" w:eastAsia="仿宋_GB2312" w:hint="eastAsia"/>
          <w:bCs/>
          <w:color w:val="0000FF"/>
        </w:rPr>
        <w:t>附录表</w:t>
      </w:r>
      <w:r w:rsidR="007F5B26" w:rsidRPr="007F5B26">
        <w:rPr>
          <w:bCs/>
          <w:color w:val="0000FF"/>
        </w:rPr>
        <w:t>C.1</w:t>
      </w:r>
      <w:r w:rsidR="00993A5F" w:rsidRPr="00221DA8">
        <w:rPr>
          <w:rFonts w:ascii="仿宋_GB2312" w:eastAsia="仿宋_GB2312" w:hint="eastAsia"/>
          <w:bCs/>
          <w:color w:val="0000FF"/>
        </w:rPr>
        <w:t>的缺省值</w:t>
      </w:r>
      <w:r w:rsidR="00993A5F">
        <w:rPr>
          <w:rFonts w:ascii="仿宋_GB2312" w:eastAsia="仿宋_GB2312" w:hint="eastAsia"/>
          <w:bCs/>
          <w:color w:val="0000FF"/>
        </w:rPr>
        <w:t>。</w:t>
      </w:r>
      <w:r w:rsidRPr="007B61F3">
        <w:rPr>
          <w:rFonts w:ascii="仿宋_GB2312" w:eastAsia="仿宋_GB2312" w:hint="eastAsia"/>
          <w:color w:val="0000FF"/>
        </w:rPr>
        <w:t>化石燃料的碳排放因子</w:t>
      </w:r>
      <w:r>
        <w:rPr>
          <w:rFonts w:ascii="仿宋_GB2312" w:eastAsia="仿宋_GB2312" w:hint="eastAsia"/>
          <w:color w:val="0000FF"/>
        </w:rPr>
        <w:t>还可以</w:t>
      </w:r>
      <w:r w:rsidRPr="007B61F3">
        <w:rPr>
          <w:rFonts w:ascii="仿宋_GB2312" w:eastAsia="仿宋_GB2312" w:hint="eastAsia"/>
          <w:color w:val="0000FF"/>
        </w:rPr>
        <w:t>由燃料的单位热值含碳量和碳氧化率等参数计算得到</w:t>
      </w:r>
      <w:r w:rsidR="004050FA">
        <w:rPr>
          <w:rFonts w:ascii="仿宋_GB2312" w:eastAsia="仿宋_GB2312" w:hAnsi="宋体" w:hint="eastAsia"/>
          <w:color w:val="0000FF"/>
          <w:szCs w:val="21"/>
        </w:rPr>
        <w:t>。但</w:t>
      </w:r>
      <w:r w:rsidR="004050FA" w:rsidRPr="00A64D18">
        <w:rPr>
          <w:rFonts w:ascii="仿宋_GB2312" w:eastAsia="仿宋_GB2312" w:hint="eastAsia"/>
          <w:color w:val="0000FF"/>
        </w:rPr>
        <w:t>化石燃料单位热值含碳量和</w:t>
      </w:r>
      <w:r w:rsidR="004050FA" w:rsidRPr="00A64D18">
        <w:rPr>
          <w:rFonts w:ascii="仿宋_GB2312" w:eastAsia="仿宋_GB2312" w:hAnsi="宋体" w:hint="eastAsia"/>
          <w:color w:val="0000FF"/>
          <w:szCs w:val="24"/>
        </w:rPr>
        <w:t>碳氧化率</w:t>
      </w:r>
      <w:r w:rsidR="004050FA" w:rsidRPr="00A64D18">
        <w:rPr>
          <w:rFonts w:ascii="仿宋_GB2312" w:eastAsia="仿宋_GB2312" w:hint="eastAsia"/>
          <w:color w:val="0000FF"/>
        </w:rPr>
        <w:t>的</w:t>
      </w:r>
      <w:r w:rsidR="004050FA">
        <w:rPr>
          <w:rFonts w:ascii="仿宋_GB2312" w:eastAsia="仿宋_GB2312" w:hint="eastAsia"/>
          <w:color w:val="0000FF"/>
        </w:rPr>
        <w:t>实测难度较大，采样、制样、化学分析的偏差均可能导致</w:t>
      </w:r>
      <w:r w:rsidR="004050FA" w:rsidRPr="008A43FB">
        <w:rPr>
          <w:rFonts w:ascii="仿宋_GB2312" w:eastAsia="仿宋_GB2312" w:hint="eastAsia"/>
          <w:color w:val="0000FF"/>
        </w:rPr>
        <w:t>数据</w:t>
      </w:r>
      <w:r w:rsidR="004050FA">
        <w:rPr>
          <w:rFonts w:ascii="仿宋_GB2312" w:eastAsia="仿宋_GB2312" w:hint="eastAsia"/>
          <w:color w:val="0000FF"/>
        </w:rPr>
        <w:t>失真</w:t>
      </w:r>
      <w:r w:rsidR="00993A5F">
        <w:rPr>
          <w:rFonts w:ascii="仿宋_GB2312" w:eastAsia="仿宋_GB2312" w:hint="eastAsia"/>
          <w:color w:val="0000FF"/>
        </w:rPr>
        <w:t>。</w:t>
      </w:r>
    </w:p>
    <w:p w:rsidR="00315A5B" w:rsidRPr="003D4010" w:rsidRDefault="004050FA" w:rsidP="00E12112">
      <w:pPr>
        <w:pStyle w:val="Body"/>
        <w:numPr>
          <w:ilvl w:val="0"/>
          <w:numId w:val="0"/>
        </w:numPr>
        <w:snapToGrid w:val="0"/>
        <w:ind w:firstLineChars="200" w:firstLine="480"/>
        <w:rPr>
          <w:rFonts w:ascii="仿宋_GB2312" w:eastAsia="仿宋_GB2312" w:hAnsi="宋体"/>
          <w:bCs/>
          <w:color w:val="0000FF"/>
          <w:szCs w:val="24"/>
        </w:rPr>
      </w:pPr>
      <w:r>
        <w:rPr>
          <w:rFonts w:ascii="仿宋_GB2312" w:eastAsia="仿宋_GB2312" w:hAnsi="宋体" w:hint="eastAsia"/>
          <w:color w:val="0000FF"/>
          <w:szCs w:val="24"/>
        </w:rPr>
        <w:t>具备实测</w:t>
      </w:r>
      <w:r w:rsidR="00F229F9">
        <w:rPr>
          <w:rFonts w:ascii="仿宋_GB2312" w:eastAsia="仿宋_GB2312" w:hAnsi="宋体" w:hint="eastAsia"/>
          <w:color w:val="0000FF"/>
          <w:szCs w:val="24"/>
        </w:rPr>
        <w:t>能力的企业可按</w:t>
      </w:r>
      <w:r w:rsidR="00F229F9" w:rsidRPr="00F229F9">
        <w:rPr>
          <w:rFonts w:ascii="仿宋_GB2312" w:eastAsia="仿宋_GB2312" w:hint="eastAsia"/>
          <w:color w:val="0000FF"/>
          <w:szCs w:val="24"/>
        </w:rPr>
        <w:t>下式计算</w:t>
      </w:r>
      <w:r w:rsidR="00F229F9" w:rsidRPr="00F229F9">
        <w:rPr>
          <w:rFonts w:ascii="仿宋_GB2312" w:eastAsia="仿宋_GB2312" w:hint="eastAsia"/>
          <w:color w:val="0000FF"/>
        </w:rPr>
        <w:t>化石燃料的</w:t>
      </w:r>
      <w:r w:rsidR="00A00775">
        <w:rPr>
          <w:rFonts w:ascii="仿宋_GB2312" w:eastAsia="仿宋_GB2312" w:hint="eastAsia"/>
          <w:color w:val="0000FF"/>
        </w:rPr>
        <w:t>二氧化碳</w:t>
      </w:r>
      <w:r w:rsidR="00F229F9" w:rsidRPr="00F229F9">
        <w:rPr>
          <w:rFonts w:ascii="仿宋_GB2312" w:eastAsia="仿宋_GB2312" w:hint="eastAsia"/>
          <w:color w:val="0000FF"/>
        </w:rPr>
        <w:t>排放因子：</w:t>
      </w:r>
    </w:p>
    <w:p w:rsidR="00F46E13" w:rsidRPr="00993A5F" w:rsidRDefault="004D32F7" w:rsidP="00F46E13">
      <w:pPr>
        <w:pStyle w:val="Body"/>
        <w:numPr>
          <w:ilvl w:val="0"/>
          <w:numId w:val="0"/>
        </w:numPr>
        <w:snapToGrid w:val="0"/>
        <w:ind w:firstLine="468"/>
        <w:jc w:val="right"/>
        <w:rPr>
          <w:color w:val="0000FF"/>
          <w:szCs w:val="24"/>
        </w:rPr>
      </w:pPr>
      <m:oMath>
        <m:sSub>
          <m:sSubPr>
            <m:ctrlPr>
              <w:rPr>
                <w:rFonts w:ascii="Cambria Math" w:hAnsi="宋体"/>
                <w:i/>
                <w:color w:val="0000FF"/>
                <w:szCs w:val="24"/>
              </w:rPr>
            </m:ctrlPr>
          </m:sSubPr>
          <m:e>
            <m:r>
              <w:rPr>
                <w:rFonts w:ascii="Cambria Math" w:hAnsi="宋体"/>
                <w:color w:val="0000FF"/>
                <w:szCs w:val="24"/>
              </w:rPr>
              <m:t>EF</m:t>
            </m:r>
          </m:e>
          <m:sub>
            <m:r>
              <w:rPr>
                <w:rFonts w:ascii="Cambria Math" w:hAnsi="宋体"/>
                <w:color w:val="0000FF"/>
                <w:szCs w:val="24"/>
              </w:rPr>
              <m:t>i</m:t>
            </m:r>
          </m:sub>
        </m:sSub>
        <m:r>
          <m:rPr>
            <m:sty m:val="p"/>
          </m:rPr>
          <w:rPr>
            <w:rFonts w:ascii="Cambria Math" w:hAnsi="宋体"/>
            <w:color w:val="0000FF"/>
            <w:szCs w:val="24"/>
          </w:rPr>
          <m:t>=</m:t>
        </m:r>
        <m:sSub>
          <m:sSubPr>
            <m:ctrlPr>
              <w:rPr>
                <w:rFonts w:ascii="Cambria Math" w:hAnsi="宋体"/>
                <w:i/>
                <w:color w:val="0000FF"/>
                <w:szCs w:val="24"/>
              </w:rPr>
            </m:ctrlPr>
          </m:sSubPr>
          <m:e>
            <m:r>
              <w:rPr>
                <w:rFonts w:ascii="Cambria Math" w:hAnsi="宋体"/>
                <w:color w:val="0000FF"/>
                <w:szCs w:val="24"/>
              </w:rPr>
              <m:t>CC</m:t>
            </m:r>
          </m:e>
          <m:sub>
            <m:r>
              <w:rPr>
                <w:rFonts w:ascii="Cambria Math" w:hAnsi="宋体"/>
                <w:color w:val="0000FF"/>
                <w:szCs w:val="24"/>
              </w:rPr>
              <m:t>i</m:t>
            </m:r>
          </m:sub>
        </m:sSub>
        <m:r>
          <m:rPr>
            <m:sty m:val="p"/>
          </m:rPr>
          <w:rPr>
            <w:rFonts w:hAnsi="宋体"/>
            <w:color w:val="0000FF"/>
            <w:szCs w:val="24"/>
          </w:rPr>
          <m:t>×</m:t>
        </m:r>
        <m:sSub>
          <m:sSubPr>
            <m:ctrlPr>
              <w:rPr>
                <w:rFonts w:ascii="Cambria Math" w:hAnsi="宋体"/>
                <w:i/>
                <w:color w:val="0000FF"/>
                <w:szCs w:val="24"/>
              </w:rPr>
            </m:ctrlPr>
          </m:sSubPr>
          <m:e>
            <m:r>
              <w:rPr>
                <w:rFonts w:ascii="Cambria Math" w:hAnsi="宋体"/>
                <w:color w:val="0000FF"/>
                <w:szCs w:val="24"/>
              </w:rPr>
              <m:t>OF</m:t>
            </m:r>
          </m:e>
          <m:sub>
            <m:r>
              <w:rPr>
                <w:rFonts w:ascii="Cambria Math" w:hAnsi="宋体"/>
                <w:color w:val="0000FF"/>
                <w:szCs w:val="24"/>
              </w:rPr>
              <m:t>i</m:t>
            </m:r>
          </m:sub>
        </m:sSub>
        <m:r>
          <m:rPr>
            <m:sty m:val="p"/>
          </m:rPr>
          <w:rPr>
            <w:rFonts w:ascii="宋体" w:hAnsi="宋体"/>
            <w:color w:val="0000FF"/>
            <w:szCs w:val="24"/>
          </w:rPr>
          <m:t>×</m:t>
        </m:r>
        <m:f>
          <m:fPr>
            <m:ctrlPr>
              <w:rPr>
                <w:rFonts w:ascii="Cambria Math" w:hAnsi="宋体"/>
                <w:color w:val="0000FF"/>
                <w:szCs w:val="24"/>
              </w:rPr>
            </m:ctrlPr>
          </m:fPr>
          <m:num>
            <m:r>
              <m:rPr>
                <m:sty m:val="p"/>
              </m:rPr>
              <w:rPr>
                <w:rFonts w:ascii="Cambria Math" w:hAnsi="宋体"/>
                <w:color w:val="0000FF"/>
                <w:szCs w:val="24"/>
              </w:rPr>
              <m:t>44</m:t>
            </m:r>
          </m:num>
          <m:den>
            <m:r>
              <m:rPr>
                <m:sty m:val="p"/>
              </m:rPr>
              <w:rPr>
                <w:rFonts w:ascii="Cambria Math" w:hAnsi="宋体"/>
                <w:color w:val="0000FF"/>
                <w:szCs w:val="24"/>
              </w:rPr>
              <m:t>12</m:t>
            </m:r>
          </m:den>
        </m:f>
      </m:oMath>
      <w:r w:rsidR="00F46E13" w:rsidRPr="00993A5F">
        <w:rPr>
          <w:rFonts w:ascii="宋体" w:hAnsi="宋体" w:hint="eastAsia"/>
          <w:color w:val="0000FF"/>
          <w:szCs w:val="24"/>
        </w:rPr>
        <w:t xml:space="preserve"> </w:t>
      </w:r>
      <w:r w:rsidR="006D38CB" w:rsidRPr="00993A5F">
        <w:rPr>
          <w:rFonts w:ascii="宋体" w:hAnsi="宋体" w:hint="eastAsia"/>
          <w:color w:val="0000FF"/>
          <w:szCs w:val="24"/>
        </w:rPr>
        <w:t xml:space="preserve">  </w:t>
      </w:r>
      <w:r w:rsidR="00F46E13" w:rsidRPr="00993A5F">
        <w:rPr>
          <w:rFonts w:ascii="宋体" w:hAnsi="宋体"/>
          <w:color w:val="0000FF"/>
          <w:szCs w:val="24"/>
        </w:rPr>
        <w:t>……………………（</w:t>
      </w:r>
      <w:r w:rsidR="00DF413B" w:rsidRPr="00993A5F">
        <w:rPr>
          <w:rFonts w:ascii="宋体" w:hAnsi="宋体" w:hint="eastAsia"/>
          <w:color w:val="0000FF"/>
          <w:szCs w:val="24"/>
        </w:rPr>
        <w:t>7</w:t>
      </w:r>
      <w:r w:rsidR="00B64F27" w:rsidRPr="00993A5F">
        <w:rPr>
          <w:rFonts w:ascii="宋体" w:hAnsi="宋体" w:hint="eastAsia"/>
          <w:color w:val="0000FF"/>
          <w:szCs w:val="24"/>
        </w:rPr>
        <w:t>.2.5</w:t>
      </w:r>
      <w:r w:rsidR="00F46E13" w:rsidRPr="00993A5F">
        <w:rPr>
          <w:rFonts w:ascii="宋体" w:hAnsi="宋体"/>
          <w:color w:val="0000FF"/>
          <w:szCs w:val="24"/>
        </w:rPr>
        <w:t>）</w:t>
      </w:r>
    </w:p>
    <w:p w:rsidR="00FD456E" w:rsidRPr="00993A5F" w:rsidRDefault="00FD456E" w:rsidP="00B64F27">
      <w:pPr>
        <w:pStyle w:val="Body"/>
        <w:numPr>
          <w:ilvl w:val="0"/>
          <w:numId w:val="0"/>
        </w:numPr>
        <w:snapToGrid w:val="0"/>
        <w:jc w:val="left"/>
        <w:rPr>
          <w:color w:val="0000FF"/>
          <w:szCs w:val="24"/>
        </w:rPr>
      </w:pPr>
      <w:r w:rsidRPr="00315578">
        <w:rPr>
          <w:rFonts w:ascii="仿宋_GB2312" w:eastAsia="仿宋_GB2312" w:hAnsi="宋体" w:hint="eastAsia"/>
          <w:color w:val="0000FF"/>
          <w:szCs w:val="24"/>
        </w:rPr>
        <w:t>式中：</w:t>
      </w:r>
      <w:proofErr w:type="spellStart"/>
      <w:r w:rsidR="006D38CB" w:rsidRPr="00993A5F">
        <w:rPr>
          <w:rFonts w:hint="eastAsia"/>
          <w:i/>
          <w:color w:val="0000FF"/>
          <w:szCs w:val="24"/>
        </w:rPr>
        <w:t>C</w:t>
      </w:r>
      <w:r w:rsidRPr="00993A5F">
        <w:rPr>
          <w:rFonts w:hint="eastAsia"/>
          <w:i/>
          <w:color w:val="0000FF"/>
          <w:szCs w:val="24"/>
        </w:rPr>
        <w:t>C</w:t>
      </w:r>
      <w:r w:rsidRPr="00993A5F">
        <w:rPr>
          <w:rFonts w:hint="eastAsia"/>
          <w:i/>
          <w:color w:val="0000FF"/>
          <w:szCs w:val="24"/>
          <w:vertAlign w:val="subscript"/>
        </w:rPr>
        <w:t>i</w:t>
      </w:r>
      <w:proofErr w:type="spellEnd"/>
      <w:r w:rsidRPr="00993A5F">
        <w:rPr>
          <w:rFonts w:hint="eastAsia"/>
          <w:color w:val="0000FF"/>
          <w:szCs w:val="24"/>
          <w:vertAlign w:val="subscript"/>
        </w:rPr>
        <w:t xml:space="preserve"> </w:t>
      </w:r>
      <w:r w:rsidR="00BD59FF" w:rsidRPr="00993A5F">
        <w:rPr>
          <w:rFonts w:ascii="宋体" w:hAnsi="宋体" w:hint="eastAsia"/>
          <w:color w:val="0000FF"/>
          <w:szCs w:val="24"/>
        </w:rPr>
        <w:t>——</w:t>
      </w:r>
      <w:r w:rsidRPr="00315578">
        <w:rPr>
          <w:rFonts w:ascii="仿宋_GB2312" w:eastAsia="仿宋_GB2312" w:hAnsi="宋体" w:hint="eastAsia"/>
          <w:color w:val="0000FF"/>
          <w:szCs w:val="24"/>
        </w:rPr>
        <w:t>第</w:t>
      </w:r>
      <w:proofErr w:type="spellStart"/>
      <w:r w:rsidRPr="00993A5F">
        <w:rPr>
          <w:i/>
          <w:color w:val="0000FF"/>
          <w:szCs w:val="24"/>
        </w:rPr>
        <w:t>i</w:t>
      </w:r>
      <w:proofErr w:type="spellEnd"/>
      <w:r w:rsidRPr="00315578">
        <w:rPr>
          <w:rFonts w:ascii="仿宋_GB2312" w:eastAsia="仿宋_GB2312" w:hAnsi="宋体" w:hint="eastAsia"/>
          <w:color w:val="0000FF"/>
          <w:szCs w:val="24"/>
        </w:rPr>
        <w:t>种化石燃料的</w:t>
      </w:r>
      <w:r w:rsidR="00B03E1E" w:rsidRPr="00315578">
        <w:rPr>
          <w:rFonts w:ascii="仿宋_GB2312" w:eastAsia="仿宋_GB2312" w:hAnsi="宋体" w:hint="eastAsia"/>
          <w:color w:val="0000FF"/>
          <w:szCs w:val="24"/>
        </w:rPr>
        <w:t>单位热值含碳量</w:t>
      </w:r>
      <w:r w:rsidR="00225771" w:rsidRPr="00993A5F">
        <w:rPr>
          <w:rFonts w:ascii="宋体" w:hAnsi="宋体" w:hint="eastAsia"/>
          <w:color w:val="0000FF"/>
          <w:szCs w:val="24"/>
        </w:rPr>
        <w:t>（</w:t>
      </w:r>
      <w:proofErr w:type="spellStart"/>
      <w:r w:rsidR="00B03E1E" w:rsidRPr="00993A5F">
        <w:rPr>
          <w:color w:val="0000FF"/>
          <w:szCs w:val="24"/>
        </w:rPr>
        <w:t>tC</w:t>
      </w:r>
      <w:proofErr w:type="spellEnd"/>
      <w:r w:rsidR="00B03E1E" w:rsidRPr="00993A5F">
        <w:rPr>
          <w:color w:val="0000FF"/>
          <w:szCs w:val="24"/>
        </w:rPr>
        <w:t>/GJ</w:t>
      </w:r>
      <w:r w:rsidR="00225771" w:rsidRPr="00993A5F">
        <w:rPr>
          <w:rFonts w:ascii="宋体" w:hAnsi="宋体" w:hint="eastAsia"/>
          <w:color w:val="0000FF"/>
          <w:szCs w:val="24"/>
        </w:rPr>
        <w:t>)</w:t>
      </w:r>
      <w:r w:rsidRPr="00993A5F">
        <w:rPr>
          <w:rFonts w:hint="eastAsia"/>
          <w:color w:val="0000FF"/>
          <w:szCs w:val="24"/>
        </w:rPr>
        <w:t>；</w:t>
      </w:r>
    </w:p>
    <w:p w:rsidR="00162821" w:rsidRPr="00993A5F" w:rsidRDefault="006D38CB" w:rsidP="00B64F27">
      <w:pPr>
        <w:pStyle w:val="Body"/>
        <w:numPr>
          <w:ilvl w:val="0"/>
          <w:numId w:val="0"/>
        </w:numPr>
        <w:snapToGrid w:val="0"/>
        <w:ind w:firstLineChars="300" w:firstLine="720"/>
        <w:jc w:val="left"/>
        <w:rPr>
          <w:rFonts w:ascii="宋体" w:hAnsi="宋体"/>
          <w:color w:val="0000FF"/>
          <w:szCs w:val="24"/>
        </w:rPr>
      </w:pPr>
      <w:proofErr w:type="spellStart"/>
      <w:r w:rsidRPr="00993A5F">
        <w:rPr>
          <w:rFonts w:hint="eastAsia"/>
          <w:i/>
          <w:color w:val="0000FF"/>
          <w:szCs w:val="24"/>
        </w:rPr>
        <w:t>O</w:t>
      </w:r>
      <w:r w:rsidR="00FD456E" w:rsidRPr="00993A5F">
        <w:rPr>
          <w:rFonts w:hint="eastAsia"/>
          <w:i/>
          <w:color w:val="0000FF"/>
          <w:szCs w:val="24"/>
        </w:rPr>
        <w:t>F</w:t>
      </w:r>
      <w:r w:rsidR="00FD456E" w:rsidRPr="00993A5F">
        <w:rPr>
          <w:rFonts w:hint="eastAsia"/>
          <w:i/>
          <w:color w:val="0000FF"/>
          <w:szCs w:val="24"/>
          <w:vertAlign w:val="subscript"/>
        </w:rPr>
        <w:t>i</w:t>
      </w:r>
      <w:proofErr w:type="spellEnd"/>
      <w:r w:rsidR="00162821" w:rsidRPr="00993A5F">
        <w:rPr>
          <w:rFonts w:hint="eastAsia"/>
          <w:color w:val="0000FF"/>
          <w:szCs w:val="24"/>
          <w:vertAlign w:val="subscript"/>
        </w:rPr>
        <w:t xml:space="preserve"> </w:t>
      </w:r>
      <w:r w:rsidR="00BD59FF" w:rsidRPr="00993A5F">
        <w:rPr>
          <w:rFonts w:ascii="宋体" w:hAnsi="宋体" w:hint="eastAsia"/>
          <w:color w:val="0000FF"/>
          <w:szCs w:val="24"/>
        </w:rPr>
        <w:t>——</w:t>
      </w:r>
      <w:r w:rsidR="00FD456E" w:rsidRPr="00315578">
        <w:rPr>
          <w:rFonts w:ascii="仿宋_GB2312" w:eastAsia="仿宋_GB2312" w:hAnsi="宋体" w:hint="eastAsia"/>
          <w:color w:val="0000FF"/>
          <w:szCs w:val="24"/>
        </w:rPr>
        <w:t>第</w:t>
      </w:r>
      <w:proofErr w:type="spellStart"/>
      <w:r w:rsidR="00FD456E" w:rsidRPr="00993A5F">
        <w:rPr>
          <w:i/>
          <w:color w:val="0000FF"/>
          <w:szCs w:val="24"/>
        </w:rPr>
        <w:t>i</w:t>
      </w:r>
      <w:proofErr w:type="spellEnd"/>
      <w:r w:rsidR="00FD456E" w:rsidRPr="00315578">
        <w:rPr>
          <w:rFonts w:ascii="仿宋_GB2312" w:eastAsia="仿宋_GB2312" w:hAnsi="宋体" w:hint="eastAsia"/>
          <w:color w:val="0000FF"/>
          <w:szCs w:val="24"/>
        </w:rPr>
        <w:t>种化石燃料的</w:t>
      </w:r>
      <w:r w:rsidR="00225771" w:rsidRPr="00315578">
        <w:rPr>
          <w:rFonts w:ascii="仿宋_GB2312" w:eastAsia="仿宋_GB2312" w:hAnsi="宋体" w:hint="eastAsia"/>
          <w:color w:val="0000FF"/>
          <w:szCs w:val="24"/>
        </w:rPr>
        <w:t>碳氧化率</w:t>
      </w:r>
      <w:r w:rsidR="00225771" w:rsidRPr="00993A5F">
        <w:rPr>
          <w:rFonts w:ascii="宋体" w:hAnsi="宋体" w:hint="eastAsia"/>
          <w:color w:val="0000FF"/>
          <w:szCs w:val="24"/>
        </w:rPr>
        <w:t>（%）</w:t>
      </w:r>
      <w:r w:rsidR="00162821" w:rsidRPr="00993A5F">
        <w:rPr>
          <w:rFonts w:ascii="宋体" w:hAnsi="宋体" w:hint="eastAsia"/>
          <w:color w:val="0000FF"/>
          <w:szCs w:val="24"/>
        </w:rPr>
        <w:t>；</w:t>
      </w:r>
    </w:p>
    <w:p w:rsidR="00FD456E" w:rsidRPr="00993A5F" w:rsidRDefault="00B64F27" w:rsidP="00FD456E">
      <w:pPr>
        <w:pStyle w:val="Body"/>
        <w:numPr>
          <w:ilvl w:val="0"/>
          <w:numId w:val="0"/>
        </w:numPr>
        <w:snapToGrid w:val="0"/>
        <w:ind w:firstLine="468"/>
        <w:jc w:val="left"/>
        <w:rPr>
          <w:color w:val="0000FF"/>
          <w:szCs w:val="24"/>
        </w:rPr>
      </w:pPr>
      <w:r w:rsidRPr="00993A5F">
        <w:rPr>
          <w:rFonts w:ascii="宋体" w:hAnsi="宋体" w:hint="eastAsia"/>
          <w:color w:val="0000FF"/>
          <w:szCs w:val="24"/>
        </w:rPr>
        <w:lastRenderedPageBreak/>
        <w:t xml:space="preserve"> </w:t>
      </w:r>
      <w:r w:rsidR="004D1038" w:rsidRPr="00993A5F">
        <w:rPr>
          <w:rFonts w:ascii="宋体" w:hAnsi="宋体" w:hint="eastAsia"/>
          <w:color w:val="0000FF"/>
          <w:szCs w:val="24"/>
        </w:rPr>
        <w:t xml:space="preserve"> </w:t>
      </w:r>
      <w:r w:rsidRPr="00993A5F">
        <w:rPr>
          <w:rFonts w:ascii="宋体" w:hAnsi="宋体" w:hint="eastAsia"/>
          <w:color w:val="0000FF"/>
          <w:szCs w:val="24"/>
        </w:rPr>
        <w:t xml:space="preserve"> </w:t>
      </w:r>
      <m:oMath>
        <m:f>
          <m:fPr>
            <m:ctrlPr>
              <w:rPr>
                <w:rFonts w:ascii="Cambria Math" w:hAnsi="Cambria Math"/>
                <w:color w:val="0000FF"/>
                <w:szCs w:val="24"/>
              </w:rPr>
            </m:ctrlPr>
          </m:fPr>
          <m:num>
            <m:r>
              <m:rPr>
                <m:sty m:val="p"/>
              </m:rPr>
              <w:rPr>
                <w:rFonts w:ascii="Cambria Math" w:hAnsi="Cambria Math"/>
                <w:color w:val="0000FF"/>
                <w:szCs w:val="24"/>
              </w:rPr>
              <m:t>44</m:t>
            </m:r>
          </m:num>
          <m:den>
            <m:r>
              <m:rPr>
                <m:sty m:val="p"/>
              </m:rPr>
              <w:rPr>
                <w:rFonts w:ascii="Cambria Math" w:hAnsi="Cambria Math"/>
                <w:color w:val="0000FF"/>
                <w:szCs w:val="24"/>
              </w:rPr>
              <m:t>12</m:t>
            </m:r>
          </m:den>
        </m:f>
      </m:oMath>
      <w:r w:rsidR="00162821" w:rsidRPr="00993A5F">
        <w:rPr>
          <w:rFonts w:ascii="宋体" w:hAnsi="宋体" w:hint="eastAsia"/>
          <w:color w:val="0000FF"/>
          <w:szCs w:val="24"/>
        </w:rPr>
        <w:t xml:space="preserve"> ——</w:t>
      </w:r>
      <w:r w:rsidR="00162821" w:rsidRPr="00315578">
        <w:rPr>
          <w:rFonts w:ascii="仿宋_GB2312" w:eastAsia="仿宋_GB2312" w:hAnsi="宋体" w:hint="eastAsia"/>
          <w:color w:val="0000FF"/>
          <w:szCs w:val="24"/>
        </w:rPr>
        <w:t>二氧化碳与碳的相对分子质量之比</w:t>
      </w:r>
      <w:r w:rsidR="00FD456E" w:rsidRPr="00315578">
        <w:rPr>
          <w:rFonts w:ascii="仿宋_GB2312" w:eastAsia="仿宋_GB2312" w:hint="eastAsia"/>
          <w:color w:val="0000FF"/>
          <w:szCs w:val="24"/>
        </w:rPr>
        <w:t>。</w:t>
      </w:r>
    </w:p>
    <w:p w:rsidR="001A40FD" w:rsidRPr="00315578" w:rsidRDefault="006B5B31" w:rsidP="00993A5F">
      <w:pPr>
        <w:pStyle w:val="Body"/>
        <w:numPr>
          <w:ilvl w:val="0"/>
          <w:numId w:val="0"/>
        </w:numPr>
        <w:snapToGrid w:val="0"/>
        <w:ind w:firstLineChars="200" w:firstLine="480"/>
        <w:rPr>
          <w:rFonts w:ascii="仿宋_GB2312" w:eastAsia="仿宋_GB2312" w:hAnsi="宋体"/>
          <w:color w:val="0000FF"/>
        </w:rPr>
      </w:pPr>
      <w:r w:rsidRPr="00315578">
        <w:rPr>
          <w:rFonts w:ascii="仿宋_GB2312" w:eastAsia="仿宋_GB2312" w:hint="eastAsia"/>
          <w:color w:val="0000FF"/>
        </w:rPr>
        <w:t>单位热值含碳量</w:t>
      </w:r>
      <w:r w:rsidR="00B05B64" w:rsidRPr="00315578">
        <w:rPr>
          <w:rFonts w:ascii="仿宋_GB2312" w:eastAsia="仿宋_GB2312" w:hint="eastAsia"/>
          <w:color w:val="0000FF"/>
        </w:rPr>
        <w:t>和</w:t>
      </w:r>
      <w:r w:rsidR="008B3478" w:rsidRPr="00315578">
        <w:rPr>
          <w:rFonts w:ascii="仿宋_GB2312" w:eastAsia="仿宋_GB2312" w:hAnsi="宋体" w:hint="eastAsia"/>
          <w:color w:val="0000FF"/>
          <w:szCs w:val="24"/>
        </w:rPr>
        <w:t>碳氧化率</w:t>
      </w:r>
      <w:r w:rsidR="00AF3C66" w:rsidRPr="00315578">
        <w:rPr>
          <w:rFonts w:ascii="仿宋_GB2312" w:eastAsia="仿宋_GB2312" w:hint="eastAsia"/>
          <w:color w:val="0000FF"/>
        </w:rPr>
        <w:t>的</w:t>
      </w:r>
      <w:r w:rsidR="00847C3D">
        <w:rPr>
          <w:rFonts w:ascii="仿宋_GB2312" w:eastAsia="仿宋_GB2312" w:hint="eastAsia"/>
          <w:color w:val="0000FF"/>
        </w:rPr>
        <w:t>实测值</w:t>
      </w:r>
      <w:r w:rsidR="008B3478" w:rsidRPr="00315578">
        <w:rPr>
          <w:rFonts w:ascii="仿宋_GB2312" w:eastAsia="仿宋_GB2312" w:hint="eastAsia"/>
          <w:bCs/>
          <w:color w:val="0000FF"/>
        </w:rPr>
        <w:t>可</w:t>
      </w:r>
      <w:r w:rsidR="00847C3D">
        <w:rPr>
          <w:rFonts w:ascii="仿宋_GB2312" w:eastAsia="仿宋_GB2312" w:hint="eastAsia"/>
          <w:bCs/>
          <w:color w:val="0000FF"/>
        </w:rPr>
        <w:t>与</w:t>
      </w:r>
      <w:r w:rsidR="007F5B26" w:rsidRPr="007F5B26">
        <w:rPr>
          <w:rFonts w:ascii="仿宋_GB2312" w:eastAsia="仿宋_GB2312" w:hint="eastAsia"/>
          <w:bCs/>
          <w:color w:val="0000FF"/>
        </w:rPr>
        <w:t>附录表</w:t>
      </w:r>
      <w:r w:rsidR="007F5B26" w:rsidRPr="007F5B26">
        <w:rPr>
          <w:bCs/>
          <w:color w:val="0000FF"/>
        </w:rPr>
        <w:t>C.1</w:t>
      </w:r>
      <w:r w:rsidR="008B3478" w:rsidRPr="00315578">
        <w:rPr>
          <w:rFonts w:ascii="仿宋_GB2312" w:eastAsia="仿宋_GB2312" w:hint="eastAsia"/>
          <w:bCs/>
          <w:color w:val="0000FF"/>
        </w:rPr>
        <w:t>的缺省值</w:t>
      </w:r>
      <w:r w:rsidR="00847C3D">
        <w:rPr>
          <w:rFonts w:ascii="仿宋_GB2312" w:eastAsia="仿宋_GB2312" w:hint="eastAsia"/>
          <w:bCs/>
          <w:color w:val="0000FF"/>
        </w:rPr>
        <w:t>进行比较</w:t>
      </w:r>
      <w:r w:rsidR="008B3478" w:rsidRPr="00315578">
        <w:rPr>
          <w:rFonts w:ascii="仿宋_GB2312" w:eastAsia="仿宋_GB2312" w:hAnsi="宋体" w:hint="eastAsia"/>
          <w:color w:val="0000FF"/>
        </w:rPr>
        <w:t>。</w:t>
      </w:r>
    </w:p>
    <w:p w:rsidR="001A40FD" w:rsidRPr="00C23C6C" w:rsidRDefault="007A76DA" w:rsidP="007B6415">
      <w:pPr>
        <w:keepNext/>
        <w:keepLines/>
        <w:spacing w:beforeLines="100" w:afterLines="10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t>7</w:t>
      </w:r>
      <w:r w:rsidR="001A40FD" w:rsidRPr="00335098">
        <w:rPr>
          <w:rFonts w:ascii="Times New Roman" w:eastAsia="黑体" w:hAnsi="Times New Roman"/>
          <w:b/>
          <w:kern w:val="0"/>
          <w:sz w:val="28"/>
          <w:szCs w:val="28"/>
        </w:rPr>
        <w:t>.3</w:t>
      </w:r>
      <w:r w:rsidR="001A40FD" w:rsidRPr="00C23C6C">
        <w:rPr>
          <w:rFonts w:ascii="黑体" w:eastAsia="黑体" w:hAnsi="黑体"/>
          <w:b/>
          <w:kern w:val="0"/>
          <w:sz w:val="28"/>
          <w:szCs w:val="28"/>
        </w:rPr>
        <w:t xml:space="preserve"> </w:t>
      </w:r>
      <w:r w:rsidR="0029113A">
        <w:rPr>
          <w:rFonts w:ascii="黑体" w:eastAsia="黑体" w:hAnsi="黑体"/>
          <w:b/>
          <w:kern w:val="0"/>
          <w:sz w:val="28"/>
          <w:szCs w:val="28"/>
        </w:rPr>
        <w:t>购入电力产生的排放</w:t>
      </w:r>
    </w:p>
    <w:p w:rsidR="001A40FD" w:rsidRPr="00E356E8" w:rsidRDefault="007A76DA" w:rsidP="001A40FD">
      <w:pPr>
        <w:adjustRightInd w:val="0"/>
        <w:snapToGrid w:val="0"/>
        <w:spacing w:line="360" w:lineRule="auto"/>
        <w:rPr>
          <w:rFonts w:ascii="Times New Roman" w:hAnsi="Times New Roman"/>
          <w:color w:val="000000" w:themeColor="text1"/>
          <w:sz w:val="24"/>
        </w:rPr>
      </w:pPr>
      <w:r w:rsidRPr="007A76DA">
        <w:rPr>
          <w:rFonts w:ascii="Times New Roman" w:hAnsi="Times New Roman" w:hint="eastAsia"/>
          <w:b/>
          <w:spacing w:val="30"/>
          <w:kern w:val="0"/>
          <w:sz w:val="24"/>
          <w:fitText w:val="603" w:id="-923622647"/>
        </w:rPr>
        <w:t>7</w:t>
      </w:r>
      <w:r w:rsidR="001A40FD" w:rsidRPr="007A76DA">
        <w:rPr>
          <w:rFonts w:ascii="Times New Roman" w:hAnsi="Times New Roman"/>
          <w:b/>
          <w:spacing w:val="30"/>
          <w:kern w:val="0"/>
          <w:sz w:val="24"/>
          <w:fitText w:val="603" w:id="-923622647"/>
        </w:rPr>
        <w:t>.3.</w:t>
      </w:r>
      <w:r w:rsidR="001A40FD" w:rsidRPr="007A76DA">
        <w:rPr>
          <w:rFonts w:ascii="Times New Roman" w:hAnsi="Times New Roman"/>
          <w:b/>
          <w:spacing w:val="3"/>
          <w:kern w:val="0"/>
          <w:sz w:val="24"/>
          <w:fitText w:val="603" w:id="-923622647"/>
        </w:rPr>
        <w:t>1</w:t>
      </w:r>
      <w:r w:rsidR="001A40FD" w:rsidRPr="00C23C6C">
        <w:rPr>
          <w:rFonts w:ascii="Times New Roman" w:hAnsi="Times New Roman"/>
          <w:b/>
          <w:sz w:val="24"/>
        </w:rPr>
        <w:t xml:space="preserve">  </w:t>
      </w:r>
      <w:r w:rsidR="00EB456F" w:rsidRPr="00E356E8">
        <w:rPr>
          <w:rFonts w:ascii="Times New Roman" w:hAnsi="Times New Roman" w:hint="eastAsia"/>
          <w:color w:val="000000" w:themeColor="text1"/>
          <w:sz w:val="24"/>
        </w:rPr>
        <w:t>购入电力</w:t>
      </w:r>
      <w:r w:rsidR="008A7E51">
        <w:rPr>
          <w:rFonts w:ascii="Times New Roman" w:hAnsi="Times New Roman" w:hint="eastAsia"/>
          <w:color w:val="000000" w:themeColor="text1"/>
          <w:sz w:val="24"/>
        </w:rPr>
        <w:t>所对应的电力生产环节</w:t>
      </w:r>
      <w:r w:rsidR="00023AB7" w:rsidRPr="00023AB7">
        <w:rPr>
          <w:rFonts w:hint="eastAsia"/>
          <w:sz w:val="24"/>
        </w:rPr>
        <w:t>产生的</w:t>
      </w:r>
      <w:r w:rsidR="008A7E51">
        <w:rPr>
          <w:rFonts w:hint="eastAsia"/>
          <w:sz w:val="24"/>
        </w:rPr>
        <w:t>二氧化碳</w:t>
      </w:r>
      <w:r w:rsidR="00023AB7" w:rsidRPr="00023AB7">
        <w:rPr>
          <w:rFonts w:hint="eastAsia"/>
          <w:sz w:val="24"/>
        </w:rPr>
        <w:t>排放量应按下式计算</w:t>
      </w:r>
      <w:r w:rsidR="00EB456F" w:rsidRPr="00E356E8">
        <w:rPr>
          <w:rFonts w:ascii="Times New Roman" w:hAnsi="Times New Roman" w:hint="eastAsia"/>
          <w:color w:val="000000" w:themeColor="text1"/>
          <w:sz w:val="24"/>
        </w:rPr>
        <w:t>：</w:t>
      </w:r>
    </w:p>
    <w:p w:rsidR="00EB456F" w:rsidRPr="00E356E8" w:rsidRDefault="004D32F7" w:rsidP="00406FAC">
      <w:pPr>
        <w:pStyle w:val="Body"/>
        <w:numPr>
          <w:ilvl w:val="0"/>
          <w:numId w:val="0"/>
        </w:numPr>
        <w:snapToGrid w:val="0"/>
        <w:ind w:firstLineChars="200" w:firstLine="480"/>
        <w:jc w:val="right"/>
        <w:rPr>
          <w:rFonts w:ascii="宋体" w:hAnsi="宋体"/>
          <w:bCs/>
          <w:color w:val="000000" w:themeColor="text1"/>
        </w:rPr>
      </w:pPr>
      <m:oMath>
        <m:sSub>
          <m:sSubPr>
            <m:ctrlPr>
              <w:rPr>
                <w:rFonts w:ascii="Cambria Math" w:hAnsi="Cambria Math"/>
                <w:bCs/>
                <w:color w:val="000000" w:themeColor="text1"/>
              </w:rPr>
            </m:ctrlPr>
          </m:sSubPr>
          <m:e>
            <m:r>
              <w:rPr>
                <w:rFonts w:ascii="Cambria Math" w:hAnsi="Cambria Math"/>
                <w:color w:val="000000" w:themeColor="text1"/>
              </w:rPr>
              <m:t>E</m:t>
            </m:r>
          </m:e>
          <m:sub>
            <m:r>
              <m:rPr>
                <m:sty m:val="p"/>
              </m:rPr>
              <w:rPr>
                <w:rFonts w:ascii="Cambria Math" w:hAnsi="Cambria Math"/>
                <w:color w:val="000000" w:themeColor="text1"/>
              </w:rPr>
              <m:t>购入电</m:t>
            </m:r>
          </m:sub>
        </m:sSub>
        <m:r>
          <m:rPr>
            <m:sty m:val="p"/>
          </m:rPr>
          <w:rPr>
            <w:rFonts w:ascii="Cambria Math" w:hAnsi="Cambria Math"/>
            <w:color w:val="000000" w:themeColor="text1"/>
          </w:rPr>
          <m:t>=</m:t>
        </m:r>
        <m:sSub>
          <m:sSubPr>
            <m:ctrlPr>
              <w:rPr>
                <w:rFonts w:ascii="Cambria Math" w:hAnsi="Cambria Math"/>
                <w:bCs/>
                <w:color w:val="000000" w:themeColor="text1"/>
              </w:rPr>
            </m:ctrlPr>
          </m:sSubPr>
          <m:e>
            <m:r>
              <w:rPr>
                <w:rFonts w:ascii="Cambria Math" w:hAnsi="Cambria Math"/>
                <w:color w:val="000000" w:themeColor="text1"/>
              </w:rPr>
              <m:t>AD</m:t>
            </m:r>
          </m:e>
          <m:sub>
            <m:r>
              <m:rPr>
                <m:sty m:val="p"/>
              </m:rPr>
              <w:rPr>
                <w:rFonts w:ascii="Cambria Math" w:hAnsi="Cambria Math"/>
                <w:color w:val="000000" w:themeColor="text1"/>
              </w:rPr>
              <m:t>实际消耗量</m:t>
            </m:r>
          </m:sub>
        </m:sSub>
        <m:r>
          <m:rPr>
            <m:sty m:val="p"/>
          </m:rPr>
          <w:rPr>
            <w:rFonts w:ascii="Cambria Math" w:hAnsi="Cambria Math"/>
            <w:color w:val="000000" w:themeColor="text1"/>
          </w:rPr>
          <m:t>×</m:t>
        </m:r>
        <m:sSub>
          <m:sSubPr>
            <m:ctrlPr>
              <w:rPr>
                <w:rFonts w:ascii="Cambria Math" w:hAnsi="Cambria Math"/>
                <w:bCs/>
                <w:color w:val="000000" w:themeColor="text1"/>
              </w:rPr>
            </m:ctrlPr>
          </m:sSubPr>
          <m:e>
            <m:r>
              <w:rPr>
                <w:rFonts w:ascii="Cambria Math" w:hAnsi="Cambria Math"/>
                <w:color w:val="000000" w:themeColor="text1"/>
              </w:rPr>
              <m:t>EF</m:t>
            </m:r>
          </m:e>
          <m:sub>
            <m:r>
              <m:rPr>
                <m:sty m:val="p"/>
              </m:rPr>
              <w:rPr>
                <w:rFonts w:ascii="Cambria Math" w:hAnsi="Cambria Math"/>
                <w:color w:val="000000" w:themeColor="text1"/>
              </w:rPr>
              <m:t>电力</m:t>
            </m:r>
          </m:sub>
        </m:sSub>
      </m:oMath>
      <w:r w:rsidR="00406FAC" w:rsidRPr="00E356E8">
        <w:rPr>
          <w:rFonts w:ascii="宋体" w:hAnsi="宋体" w:hint="eastAsia"/>
          <w:bCs/>
          <w:color w:val="000000" w:themeColor="text1"/>
        </w:rPr>
        <w:t xml:space="preserve">   </w:t>
      </w:r>
      <w:r w:rsidR="00406FAC" w:rsidRPr="00E356E8">
        <w:rPr>
          <w:rFonts w:ascii="宋体" w:hAnsi="宋体"/>
          <w:color w:val="000000" w:themeColor="text1"/>
          <w:szCs w:val="24"/>
        </w:rPr>
        <w:t>………………（</w:t>
      </w:r>
      <w:r w:rsidR="00DF413B">
        <w:rPr>
          <w:rFonts w:ascii="宋体" w:hAnsi="宋体" w:hint="eastAsia"/>
          <w:color w:val="000000" w:themeColor="text1"/>
          <w:szCs w:val="24"/>
        </w:rPr>
        <w:t>7</w:t>
      </w:r>
      <w:r w:rsidR="00023AB7">
        <w:rPr>
          <w:rFonts w:ascii="宋体" w:hAnsi="宋体" w:hint="eastAsia"/>
          <w:color w:val="000000" w:themeColor="text1"/>
          <w:szCs w:val="24"/>
        </w:rPr>
        <w:t>.3.1</w:t>
      </w:r>
      <w:r w:rsidR="00406FAC" w:rsidRPr="00E356E8">
        <w:rPr>
          <w:rFonts w:ascii="宋体" w:hAnsi="宋体"/>
          <w:color w:val="000000" w:themeColor="text1"/>
          <w:szCs w:val="24"/>
        </w:rPr>
        <w:t>）</w:t>
      </w:r>
    </w:p>
    <w:p w:rsidR="00406FAC" w:rsidRDefault="00406FAC" w:rsidP="008970D1">
      <w:pPr>
        <w:pStyle w:val="Body"/>
        <w:numPr>
          <w:ilvl w:val="0"/>
          <w:numId w:val="0"/>
        </w:numPr>
        <w:snapToGrid w:val="0"/>
        <w:rPr>
          <w:rFonts w:ascii="宋体" w:hAnsi="宋体"/>
          <w:color w:val="000000" w:themeColor="text1"/>
          <w:szCs w:val="24"/>
        </w:rPr>
      </w:pPr>
      <w:r w:rsidRPr="00E356E8">
        <w:rPr>
          <w:rFonts w:ascii="宋体" w:hAnsi="宋体" w:hint="eastAsia"/>
          <w:bCs/>
          <w:color w:val="000000" w:themeColor="text1"/>
        </w:rPr>
        <w:t>式中：</w:t>
      </w:r>
      <w:proofErr w:type="spellStart"/>
      <w:r w:rsidRPr="00C32D20">
        <w:rPr>
          <w:bCs/>
          <w:i/>
          <w:color w:val="000000" w:themeColor="text1"/>
        </w:rPr>
        <w:t>AD</w:t>
      </w:r>
      <w:r w:rsidRPr="00C32D20">
        <w:rPr>
          <w:bCs/>
          <w:i/>
          <w:color w:val="000000" w:themeColor="text1"/>
          <w:vertAlign w:val="subscript"/>
        </w:rPr>
        <w:t>p</w:t>
      </w:r>
      <w:proofErr w:type="spellEnd"/>
      <w:r w:rsidR="009E6EA1">
        <w:rPr>
          <w:rFonts w:hint="eastAsia"/>
          <w:bCs/>
          <w:color w:val="000000" w:themeColor="text1"/>
          <w:vertAlign w:val="subscript"/>
        </w:rPr>
        <w:t xml:space="preserve">  </w:t>
      </w:r>
      <w:r w:rsidRPr="00E356E8">
        <w:rPr>
          <w:rFonts w:ascii="宋体" w:hAnsi="宋体" w:hint="eastAsia"/>
          <w:color w:val="000000" w:themeColor="text1"/>
          <w:szCs w:val="24"/>
        </w:rPr>
        <w:t>——</w:t>
      </w:r>
      <w:r w:rsidR="008A7E51">
        <w:rPr>
          <w:rFonts w:ascii="宋体" w:hAnsi="宋体" w:hint="eastAsia"/>
          <w:color w:val="000000" w:themeColor="text1"/>
          <w:szCs w:val="24"/>
        </w:rPr>
        <w:t>核算期</w:t>
      </w:r>
      <w:r w:rsidR="001A2F3F">
        <w:rPr>
          <w:rFonts w:ascii="宋体" w:hAnsi="宋体" w:hint="eastAsia"/>
          <w:color w:val="000000" w:themeColor="text1"/>
          <w:szCs w:val="24"/>
        </w:rPr>
        <w:t>内</w:t>
      </w:r>
      <w:r w:rsidR="00E356E8">
        <w:rPr>
          <w:rFonts w:ascii="宋体" w:hAnsi="宋体" w:hint="eastAsia"/>
          <w:color w:val="000000" w:themeColor="text1"/>
          <w:szCs w:val="24"/>
        </w:rPr>
        <w:t>购入电力</w:t>
      </w:r>
      <w:r w:rsidR="00E356E8" w:rsidRPr="00101C90">
        <w:rPr>
          <w:rFonts w:ascii="宋体" w:hAnsi="宋体" w:hint="eastAsia"/>
          <w:color w:val="000000" w:themeColor="text1"/>
          <w:szCs w:val="24"/>
        </w:rPr>
        <w:t>的</w:t>
      </w:r>
      <w:r w:rsidR="00B94B33">
        <w:rPr>
          <w:rFonts w:ascii="宋体" w:hAnsi="宋体" w:hint="eastAsia"/>
          <w:color w:val="000000" w:themeColor="text1"/>
          <w:szCs w:val="24"/>
        </w:rPr>
        <w:t>实际</w:t>
      </w:r>
      <w:r w:rsidRPr="00101C90">
        <w:rPr>
          <w:rFonts w:ascii="宋体" w:hAnsi="宋体" w:hint="eastAsia"/>
          <w:color w:val="000000" w:themeColor="text1"/>
          <w:szCs w:val="24"/>
        </w:rPr>
        <w:t>消耗</w:t>
      </w:r>
      <w:r w:rsidR="00E356E8">
        <w:rPr>
          <w:rFonts w:ascii="宋体" w:hAnsi="宋体" w:hint="eastAsia"/>
          <w:color w:val="000000" w:themeColor="text1"/>
          <w:szCs w:val="24"/>
        </w:rPr>
        <w:t>量（</w:t>
      </w:r>
      <w:proofErr w:type="spellStart"/>
      <w:r w:rsidR="00E356E8" w:rsidRPr="00E356E8">
        <w:rPr>
          <w:color w:val="000000" w:themeColor="text1"/>
          <w:szCs w:val="24"/>
        </w:rPr>
        <w:t>MW·h</w:t>
      </w:r>
      <w:proofErr w:type="spellEnd"/>
      <w:r w:rsidR="00E356E8">
        <w:rPr>
          <w:rFonts w:ascii="宋体" w:hAnsi="宋体" w:hint="eastAsia"/>
          <w:color w:val="000000" w:themeColor="text1"/>
          <w:szCs w:val="24"/>
        </w:rPr>
        <w:t>）；</w:t>
      </w:r>
    </w:p>
    <w:p w:rsidR="00E356E8" w:rsidRPr="00406FAC" w:rsidRDefault="00E356E8" w:rsidP="008970D1">
      <w:pPr>
        <w:pStyle w:val="Body"/>
        <w:numPr>
          <w:ilvl w:val="0"/>
          <w:numId w:val="0"/>
        </w:numPr>
        <w:snapToGrid w:val="0"/>
        <w:ind w:firstLineChars="300" w:firstLine="720"/>
        <w:rPr>
          <w:bCs/>
          <w:color w:val="1005ED"/>
        </w:rPr>
      </w:pPr>
      <w:r w:rsidRPr="00C32D20">
        <w:rPr>
          <w:i/>
          <w:color w:val="000000" w:themeColor="text1"/>
          <w:szCs w:val="24"/>
        </w:rPr>
        <w:t>EF</w:t>
      </w:r>
      <w:r w:rsidR="009E6EA1" w:rsidRPr="009E6EA1">
        <w:rPr>
          <w:color w:val="000000" w:themeColor="text1"/>
          <w:szCs w:val="24"/>
          <w:vertAlign w:val="subscript"/>
        </w:rPr>
        <w:t>电力</w:t>
      </w:r>
      <w:r w:rsidRPr="00E356E8">
        <w:rPr>
          <w:rFonts w:ascii="宋体" w:hAnsi="宋体" w:hint="eastAsia"/>
          <w:color w:val="000000" w:themeColor="text1"/>
          <w:szCs w:val="24"/>
        </w:rPr>
        <w:t>——</w:t>
      </w:r>
      <w:r w:rsidR="008D23B7">
        <w:rPr>
          <w:rFonts w:ascii="宋体" w:hAnsi="宋体" w:hint="eastAsia"/>
          <w:color w:val="000000" w:themeColor="text1"/>
          <w:szCs w:val="24"/>
        </w:rPr>
        <w:t>所在地</w:t>
      </w:r>
      <w:r w:rsidR="008517F8">
        <w:rPr>
          <w:rFonts w:ascii="宋体" w:hAnsi="宋体" w:hint="eastAsia"/>
          <w:color w:val="000000" w:themeColor="text1"/>
          <w:szCs w:val="24"/>
        </w:rPr>
        <w:t>的</w:t>
      </w:r>
      <w:r w:rsidR="00C857F4">
        <w:rPr>
          <w:rFonts w:ascii="宋体" w:hAnsi="宋体" w:hint="eastAsia"/>
          <w:color w:val="000000" w:themeColor="text1"/>
          <w:szCs w:val="24"/>
        </w:rPr>
        <w:t>省级</w:t>
      </w:r>
      <w:r w:rsidR="008D23B7" w:rsidRPr="008D23B7">
        <w:rPr>
          <w:rFonts w:ascii="宋体" w:hAnsi="宋体" w:hint="eastAsia"/>
          <w:color w:val="000000" w:themeColor="text1"/>
          <w:szCs w:val="24"/>
        </w:rPr>
        <w:t>电网平均电</w:t>
      </w:r>
      <w:r w:rsidR="00C857F4">
        <w:rPr>
          <w:rFonts w:ascii="宋体" w:hAnsi="宋体" w:hint="eastAsia"/>
          <w:color w:val="000000" w:themeColor="text1"/>
          <w:szCs w:val="24"/>
        </w:rPr>
        <w:t>力</w:t>
      </w:r>
      <w:r w:rsidR="008D23B7" w:rsidRPr="008D23B7">
        <w:rPr>
          <w:rFonts w:ascii="宋体" w:hAnsi="宋体" w:hint="eastAsia"/>
          <w:color w:val="000000" w:themeColor="text1"/>
          <w:szCs w:val="24"/>
        </w:rPr>
        <w:t>排放因子</w:t>
      </w:r>
      <w:r w:rsidR="008D23B7">
        <w:rPr>
          <w:rFonts w:ascii="宋体" w:hAnsi="宋体" w:hint="eastAsia"/>
          <w:color w:val="000000" w:themeColor="text1"/>
          <w:szCs w:val="24"/>
        </w:rPr>
        <w:t>（</w:t>
      </w:r>
      <w:proofErr w:type="spellStart"/>
      <w:r w:rsidR="008D23B7" w:rsidRPr="008D23B7">
        <w:rPr>
          <w:color w:val="000000" w:themeColor="text1"/>
          <w:szCs w:val="24"/>
        </w:rPr>
        <w:t>tCO</w:t>
      </w:r>
      <w:proofErr w:type="spellEnd"/>
      <w:r w:rsidR="008D23B7" w:rsidRPr="008D23B7">
        <w:rPr>
          <w:color w:val="000000" w:themeColor="text1"/>
          <w:szCs w:val="24"/>
        </w:rPr>
        <w:t xml:space="preserve"> </w:t>
      </w:r>
      <w:r w:rsidR="008D23B7" w:rsidRPr="008D23B7">
        <w:rPr>
          <w:color w:val="000000" w:themeColor="text1"/>
          <w:szCs w:val="24"/>
          <w:vertAlign w:val="subscript"/>
        </w:rPr>
        <w:t>2</w:t>
      </w:r>
      <w:r w:rsidR="008D23B7" w:rsidRPr="008D23B7">
        <w:rPr>
          <w:rFonts w:ascii="宋体" w:hAnsi="宋体" w:hint="eastAsia"/>
          <w:color w:val="000000" w:themeColor="text1"/>
          <w:szCs w:val="24"/>
        </w:rPr>
        <w:t>/</w:t>
      </w:r>
      <w:proofErr w:type="spellStart"/>
      <w:r w:rsidR="008D23B7" w:rsidRPr="00E356E8">
        <w:rPr>
          <w:color w:val="000000" w:themeColor="text1"/>
          <w:szCs w:val="24"/>
        </w:rPr>
        <w:t>MW·h</w:t>
      </w:r>
      <w:proofErr w:type="spellEnd"/>
      <w:r w:rsidR="008D23B7">
        <w:rPr>
          <w:rFonts w:ascii="宋体" w:hAnsi="宋体" w:hint="eastAsia"/>
          <w:color w:val="000000" w:themeColor="text1"/>
          <w:szCs w:val="24"/>
        </w:rPr>
        <w:t xml:space="preserve">）。 </w:t>
      </w:r>
    </w:p>
    <w:p w:rsidR="001A40FD" w:rsidRPr="00F54319" w:rsidRDefault="001A40FD" w:rsidP="001A40FD">
      <w:pPr>
        <w:pStyle w:val="Body"/>
        <w:numPr>
          <w:ilvl w:val="0"/>
          <w:numId w:val="0"/>
        </w:numPr>
        <w:snapToGrid w:val="0"/>
        <w:ind w:firstLineChars="200" w:firstLine="480"/>
        <w:rPr>
          <w:rFonts w:ascii="仿宋_GB2312" w:eastAsia="仿宋_GB2312" w:hAnsi="宋体"/>
          <w:bCs/>
          <w:color w:val="0000FF"/>
          <w:szCs w:val="24"/>
        </w:rPr>
      </w:pPr>
      <w:r w:rsidRPr="007F6EAD">
        <w:rPr>
          <w:rFonts w:ascii="仿宋_GB2312" w:eastAsia="仿宋_GB2312" w:hAnsi="宋体" w:hint="eastAsia"/>
          <w:bCs/>
          <w:color w:val="1005ED"/>
        </w:rPr>
        <w:t>【条文说明】</w:t>
      </w:r>
      <w:r w:rsidR="001C115D" w:rsidRPr="001C115D">
        <w:rPr>
          <w:rFonts w:ascii="仿宋_GB2312" w:eastAsia="仿宋_GB2312" w:hAnsi="宋体" w:hint="eastAsia"/>
          <w:color w:val="0000FF"/>
          <w:szCs w:val="24"/>
        </w:rPr>
        <w:t>购入电力</w:t>
      </w:r>
      <w:r w:rsidR="001A2F3F" w:rsidRPr="001A2F3F">
        <w:rPr>
          <w:rFonts w:ascii="仿宋_GB2312" w:eastAsia="仿宋_GB2312" w:hint="eastAsia"/>
          <w:color w:val="0000FF"/>
        </w:rPr>
        <w:t>所对应的电力生产环节产生的二氧化</w:t>
      </w:r>
      <w:r w:rsidR="004424B4" w:rsidRPr="001C115D">
        <w:rPr>
          <w:rFonts w:ascii="仿宋_GB2312" w:eastAsia="仿宋_GB2312" w:hint="eastAsia"/>
          <w:color w:val="0000FF"/>
          <w:szCs w:val="24"/>
        </w:rPr>
        <w:t>碳排放量是</w:t>
      </w:r>
      <w:r w:rsidR="001C115D" w:rsidRPr="001C115D">
        <w:rPr>
          <w:rFonts w:ascii="仿宋_GB2312" w:eastAsia="仿宋_GB2312" w:hAnsi="宋体" w:hint="eastAsia"/>
          <w:color w:val="0000FF"/>
          <w:szCs w:val="24"/>
        </w:rPr>
        <w:t>电力</w:t>
      </w:r>
      <w:r w:rsidR="00B94B33">
        <w:rPr>
          <w:rFonts w:ascii="仿宋_GB2312" w:eastAsia="仿宋_GB2312" w:hAnsi="宋体" w:hint="eastAsia"/>
          <w:color w:val="0000FF"/>
          <w:szCs w:val="24"/>
        </w:rPr>
        <w:t>实际</w:t>
      </w:r>
      <w:r w:rsidR="001C115D" w:rsidRPr="001C115D">
        <w:rPr>
          <w:rFonts w:ascii="仿宋_GB2312" w:eastAsia="仿宋_GB2312" w:hAnsi="宋体" w:hint="eastAsia"/>
          <w:color w:val="0000FF"/>
          <w:szCs w:val="24"/>
        </w:rPr>
        <w:t>消耗量</w:t>
      </w:r>
      <w:r w:rsidR="004424B4" w:rsidRPr="001C115D">
        <w:rPr>
          <w:rFonts w:ascii="仿宋_GB2312" w:eastAsia="仿宋_GB2312" w:hint="eastAsia"/>
          <w:color w:val="0000FF"/>
          <w:szCs w:val="24"/>
        </w:rPr>
        <w:t>与</w:t>
      </w:r>
      <w:r w:rsidR="001C115D" w:rsidRPr="001C115D">
        <w:rPr>
          <w:rFonts w:ascii="仿宋_GB2312" w:eastAsia="仿宋_GB2312" w:hAnsi="宋体" w:hint="eastAsia"/>
          <w:color w:val="0000FF"/>
          <w:szCs w:val="24"/>
        </w:rPr>
        <w:t>省级电网平均电力排放因子</w:t>
      </w:r>
      <w:r w:rsidR="004424B4" w:rsidRPr="00021CAE">
        <w:rPr>
          <w:rFonts w:ascii="仿宋_GB2312" w:eastAsia="仿宋_GB2312" w:hint="eastAsia"/>
          <w:color w:val="0000FF"/>
          <w:szCs w:val="24"/>
        </w:rPr>
        <w:t>的乘积</w:t>
      </w:r>
      <w:r w:rsidR="004424B4" w:rsidRPr="001C115D">
        <w:rPr>
          <w:rFonts w:ascii="仿宋_GB2312" w:eastAsia="仿宋_GB2312" w:hint="eastAsia"/>
          <w:color w:val="0000FF"/>
          <w:szCs w:val="24"/>
        </w:rPr>
        <w:t>。</w:t>
      </w:r>
      <w:r w:rsidR="0005342F">
        <w:rPr>
          <w:rFonts w:ascii="仿宋_GB2312" w:eastAsia="仿宋_GB2312" w:hAnsi="宋体" w:hint="eastAsia"/>
          <w:color w:val="0000FF"/>
          <w:szCs w:val="24"/>
        </w:rPr>
        <w:t>实际</w:t>
      </w:r>
      <w:r w:rsidR="0005342F" w:rsidRPr="001C115D">
        <w:rPr>
          <w:rFonts w:ascii="仿宋_GB2312" w:eastAsia="仿宋_GB2312" w:hAnsi="宋体" w:hint="eastAsia"/>
          <w:color w:val="0000FF"/>
          <w:szCs w:val="24"/>
        </w:rPr>
        <w:t>消耗量</w:t>
      </w:r>
      <w:r w:rsidR="00F54319" w:rsidRPr="00F54319">
        <w:rPr>
          <w:rFonts w:ascii="仿宋_GB2312" w:eastAsia="仿宋_GB2312" w:hAnsi="宋体" w:hint="eastAsia"/>
          <w:color w:val="0000FF"/>
          <w:szCs w:val="24"/>
        </w:rPr>
        <w:t>单位为兆瓦时（</w:t>
      </w:r>
      <w:proofErr w:type="spellStart"/>
      <w:r w:rsidR="00F54319" w:rsidRPr="005C1B9A">
        <w:rPr>
          <w:rFonts w:eastAsia="仿宋_GB2312"/>
          <w:color w:val="0000FF"/>
          <w:szCs w:val="24"/>
        </w:rPr>
        <w:t>MW·h</w:t>
      </w:r>
      <w:proofErr w:type="spellEnd"/>
      <w:r w:rsidR="00F54319" w:rsidRPr="00F54319">
        <w:rPr>
          <w:rFonts w:ascii="仿宋_GB2312" w:eastAsia="仿宋_GB2312" w:hAnsi="宋体" w:hint="eastAsia"/>
          <w:color w:val="0000FF"/>
          <w:szCs w:val="24"/>
        </w:rPr>
        <w:t>），排放因子</w:t>
      </w:r>
      <w:proofErr w:type="gramStart"/>
      <w:r w:rsidR="00F54319" w:rsidRPr="00F54319">
        <w:rPr>
          <w:rFonts w:ascii="仿宋_GB2312" w:eastAsia="仿宋_GB2312" w:hAnsi="宋体" w:hint="eastAsia"/>
          <w:color w:val="0000FF"/>
          <w:szCs w:val="24"/>
        </w:rPr>
        <w:t>单位为吨二氧化碳</w:t>
      </w:r>
      <w:proofErr w:type="gramEnd"/>
      <w:r w:rsidR="00F54319" w:rsidRPr="00F54319">
        <w:rPr>
          <w:rFonts w:ascii="仿宋_GB2312" w:eastAsia="仿宋_GB2312" w:hAnsi="宋体" w:hint="eastAsia"/>
          <w:color w:val="0000FF"/>
          <w:szCs w:val="24"/>
        </w:rPr>
        <w:t>每兆瓦时（</w:t>
      </w:r>
      <w:r w:rsidR="00F54319" w:rsidRPr="005C1B9A">
        <w:rPr>
          <w:rFonts w:eastAsia="仿宋_GB2312"/>
          <w:color w:val="0000FF"/>
          <w:szCs w:val="24"/>
        </w:rPr>
        <w:t>tCO</w:t>
      </w:r>
      <w:r w:rsidR="00F54319" w:rsidRPr="005C1B9A">
        <w:rPr>
          <w:rFonts w:eastAsia="仿宋_GB2312"/>
          <w:color w:val="0000FF"/>
          <w:szCs w:val="24"/>
          <w:vertAlign w:val="subscript"/>
        </w:rPr>
        <w:t>2</w:t>
      </w:r>
      <w:r w:rsidR="00F54319" w:rsidRPr="005C1B9A">
        <w:rPr>
          <w:rFonts w:eastAsia="仿宋_GB2312"/>
          <w:color w:val="0000FF"/>
          <w:szCs w:val="24"/>
        </w:rPr>
        <w:t>/</w:t>
      </w:r>
      <w:proofErr w:type="spellStart"/>
      <w:r w:rsidR="00F54319" w:rsidRPr="005C1B9A">
        <w:rPr>
          <w:rFonts w:eastAsia="仿宋_GB2312"/>
          <w:color w:val="0000FF"/>
          <w:szCs w:val="24"/>
        </w:rPr>
        <w:t>MW·h</w:t>
      </w:r>
      <w:proofErr w:type="spellEnd"/>
      <w:r w:rsidR="00F54319" w:rsidRPr="00F54319">
        <w:rPr>
          <w:rFonts w:ascii="仿宋_GB2312" w:eastAsia="仿宋_GB2312" w:hAnsi="宋体" w:hint="eastAsia"/>
          <w:color w:val="0000FF"/>
          <w:szCs w:val="24"/>
        </w:rPr>
        <w:t>）。</w:t>
      </w:r>
    </w:p>
    <w:p w:rsidR="006217B2" w:rsidRDefault="007A76DA" w:rsidP="006217B2">
      <w:pPr>
        <w:adjustRightInd w:val="0"/>
        <w:snapToGrid w:val="0"/>
        <w:spacing w:line="360" w:lineRule="auto"/>
        <w:rPr>
          <w:rFonts w:ascii="宋体" w:hAnsi="宋体"/>
          <w:sz w:val="24"/>
        </w:rPr>
      </w:pPr>
      <w:r w:rsidRPr="007A76DA">
        <w:rPr>
          <w:rFonts w:ascii="Times New Roman" w:hAnsi="Times New Roman" w:hint="eastAsia"/>
          <w:b/>
          <w:spacing w:val="30"/>
          <w:kern w:val="0"/>
          <w:sz w:val="24"/>
          <w:fitText w:val="603" w:id="-915142912"/>
        </w:rPr>
        <w:t>7</w:t>
      </w:r>
      <w:r w:rsidR="006217B2" w:rsidRPr="007A76DA">
        <w:rPr>
          <w:rFonts w:ascii="Times New Roman" w:hAnsi="Times New Roman"/>
          <w:b/>
          <w:spacing w:val="30"/>
          <w:kern w:val="0"/>
          <w:sz w:val="24"/>
          <w:fitText w:val="603" w:id="-915142912"/>
        </w:rPr>
        <w:t>.3.</w:t>
      </w:r>
      <w:r w:rsidR="006217B2" w:rsidRPr="007A76DA">
        <w:rPr>
          <w:rFonts w:ascii="Times New Roman" w:hAnsi="Times New Roman" w:hint="eastAsia"/>
          <w:b/>
          <w:spacing w:val="3"/>
          <w:kern w:val="0"/>
          <w:sz w:val="24"/>
          <w:fitText w:val="603" w:id="-915142912"/>
        </w:rPr>
        <w:t>2</w:t>
      </w:r>
      <w:r w:rsidR="006217B2" w:rsidRPr="00C23C6C">
        <w:rPr>
          <w:rFonts w:ascii="Times New Roman" w:hAnsi="Times New Roman"/>
          <w:b/>
          <w:sz w:val="24"/>
        </w:rPr>
        <w:t xml:space="preserve">  </w:t>
      </w:r>
      <w:r w:rsidR="006217B2" w:rsidRPr="001A757E">
        <w:rPr>
          <w:rFonts w:ascii="宋体" w:hAnsi="宋体" w:hint="eastAsia"/>
          <w:color w:val="000000" w:themeColor="text1"/>
          <w:sz w:val="24"/>
        </w:rPr>
        <w:t>购入电力的</w:t>
      </w:r>
      <w:r w:rsidR="006217B2" w:rsidRPr="002745A3">
        <w:rPr>
          <w:rFonts w:ascii="宋体" w:hAnsi="宋体" w:hint="eastAsia"/>
          <w:color w:val="000000" w:themeColor="text1"/>
          <w:sz w:val="24"/>
        </w:rPr>
        <w:t>实际</w:t>
      </w:r>
      <w:r w:rsidR="006217B2" w:rsidRPr="001A757E">
        <w:rPr>
          <w:rFonts w:ascii="宋体" w:hAnsi="宋体" w:hint="eastAsia"/>
          <w:color w:val="000000" w:themeColor="text1"/>
          <w:sz w:val="24"/>
        </w:rPr>
        <w:t>消耗量</w:t>
      </w:r>
      <w:r w:rsidR="006217B2" w:rsidRPr="00023AB7">
        <w:rPr>
          <w:rFonts w:hint="eastAsia"/>
          <w:sz w:val="24"/>
        </w:rPr>
        <w:t>应按下式计算</w:t>
      </w:r>
      <w:r w:rsidR="006217B2" w:rsidRPr="001D227B">
        <w:rPr>
          <w:rFonts w:ascii="宋体" w:hAnsi="宋体" w:hint="eastAsia"/>
          <w:sz w:val="24"/>
        </w:rPr>
        <w:t>：</w:t>
      </w:r>
    </w:p>
    <w:p w:rsidR="00D56DCA" w:rsidRDefault="004D32F7" w:rsidP="00D56DCA">
      <w:pPr>
        <w:pStyle w:val="Body"/>
        <w:numPr>
          <w:ilvl w:val="0"/>
          <w:numId w:val="0"/>
        </w:numPr>
        <w:snapToGrid w:val="0"/>
        <w:rPr>
          <w:rFonts w:ascii="宋体" w:hAnsi="宋体"/>
          <w:color w:val="000000" w:themeColor="text1"/>
          <w:szCs w:val="24"/>
        </w:rPr>
      </w:pPr>
      <m:oMathPara>
        <m:oMathParaPr>
          <m:jc m:val="right"/>
        </m:oMathParaPr>
        <m:oMath>
          <m:sSub>
            <m:sSubPr>
              <m:ctrlPr>
                <w:rPr>
                  <w:rFonts w:ascii="Cambria Math" w:hAnsi="Cambria Math"/>
                  <w:color w:val="auto"/>
                  <w:szCs w:val="24"/>
                </w:rPr>
              </m:ctrlPr>
            </m:sSubPr>
            <m:e>
              <m:r>
                <w:rPr>
                  <w:rFonts w:ascii="Cambria Math"/>
                  <w:szCs w:val="24"/>
                </w:rPr>
                <m:t>AD</m:t>
              </m:r>
            </m:e>
            <m:sub>
              <m:r>
                <m:rPr>
                  <m:sty m:val="p"/>
                </m:rPr>
                <w:rPr>
                  <w:rFonts w:ascii="Cambria Math"/>
                  <w:szCs w:val="24"/>
                </w:rPr>
                <m:t>实际</m:t>
              </m:r>
              <m:r>
                <m:rPr>
                  <m:sty m:val="p"/>
                </m:rPr>
                <w:rPr>
                  <w:rFonts w:hAnsi="Cambria Math"/>
                  <w:szCs w:val="24"/>
                </w:rPr>
                <m:t>消耗量</m:t>
              </m:r>
            </m:sub>
          </m:sSub>
          <m:r>
            <m:rPr>
              <m:sty m:val="p"/>
            </m:rPr>
            <w:rPr>
              <w:rFonts w:ascii="Cambria Math"/>
              <w:szCs w:val="24"/>
            </w:rPr>
            <m:t>=</m:t>
          </m:r>
          <m:sSub>
            <m:sSubPr>
              <m:ctrlPr>
                <w:rPr>
                  <w:rFonts w:ascii="Cambria Math" w:hAnsi="Cambria Math"/>
                  <w:color w:val="auto"/>
                  <w:szCs w:val="24"/>
                </w:rPr>
              </m:ctrlPr>
            </m:sSubPr>
            <m:e>
              <m:r>
                <w:rPr>
                  <w:rFonts w:ascii="Cambria Math"/>
                  <w:szCs w:val="24"/>
                </w:rPr>
                <m:t>AD</m:t>
              </m:r>
            </m:e>
            <m:sub>
              <m:r>
                <m:rPr>
                  <m:sty m:val="p"/>
                </m:rPr>
                <w:rPr>
                  <w:rFonts w:hAnsi="Cambria Math"/>
                  <w:szCs w:val="24"/>
                </w:rPr>
                <m:t>购入电</m:t>
              </m:r>
            </m:sub>
          </m:sSub>
          <m:r>
            <m:rPr>
              <m:sty m:val="p"/>
            </m:rPr>
            <w:rPr>
              <w:szCs w:val="24"/>
            </w:rPr>
            <m:t>-</m:t>
          </m:r>
          <m:nary>
            <m:naryPr>
              <m:chr m:val="∑"/>
              <m:limLoc m:val="undOvr"/>
              <m:ctrlPr>
                <w:rPr>
                  <w:rFonts w:ascii="Cambria Math" w:hAnsi="Cambria Math"/>
                  <w:color w:val="auto"/>
                  <w:szCs w:val="24"/>
                </w:rPr>
              </m:ctrlPr>
            </m:naryPr>
            <m:sub>
              <m:r>
                <w:rPr>
                  <w:rFonts w:ascii="Cambria Math"/>
                </w:rPr>
                <m:t>i</m:t>
              </m:r>
              <m:r>
                <m:rPr>
                  <m:sty m:val="p"/>
                </m:rPr>
                <w:rPr>
                  <w:rFonts w:ascii="Cambria Math"/>
                </w:rPr>
                <m:t>=1</m:t>
              </m:r>
            </m:sub>
            <m:sup>
              <m:r>
                <w:rPr>
                  <w:rFonts w:ascii="Cambria Math"/>
                </w:rPr>
                <m:t>n</m:t>
              </m:r>
            </m:sup>
            <m:e>
              <m:sSub>
                <m:sSubPr>
                  <m:ctrlPr>
                    <w:rPr>
                      <w:rFonts w:ascii="Cambria Math" w:hAnsi="Cambria Math"/>
                      <w:color w:val="auto"/>
                      <w:szCs w:val="24"/>
                    </w:rPr>
                  </m:ctrlPr>
                </m:sSubPr>
                <m:e>
                  <m:r>
                    <w:rPr>
                      <w:rFonts w:ascii="Cambria Math"/>
                      <w:szCs w:val="24"/>
                    </w:rPr>
                    <m:t>AD</m:t>
                  </m:r>
                </m:e>
                <m:sub>
                  <m:r>
                    <w:rPr>
                      <w:rFonts w:ascii="Cambria Math"/>
                      <w:szCs w:val="24"/>
                    </w:rPr>
                    <m:t>i</m:t>
                  </m:r>
                  <m:r>
                    <m:rPr>
                      <m:sty m:val="p"/>
                    </m:rPr>
                    <w:rPr>
                      <w:rFonts w:ascii="Cambria Math"/>
                      <w:szCs w:val="24"/>
                    </w:rPr>
                    <m:t>转供</m:t>
                  </m:r>
                  <m:r>
                    <m:rPr>
                      <m:sty m:val="p"/>
                    </m:rPr>
                    <w:rPr>
                      <w:rFonts w:hAnsi="Cambria Math"/>
                      <w:szCs w:val="24"/>
                    </w:rPr>
                    <m:t>电</m:t>
                  </m:r>
                  <m:r>
                    <m:rPr>
                      <m:sty m:val="p"/>
                    </m:rPr>
                    <w:rPr>
                      <w:rFonts w:ascii="Cambria Math"/>
                      <w:szCs w:val="24"/>
                    </w:rPr>
                    <m:t xml:space="preserve"> </m:t>
                  </m:r>
                </m:sub>
              </m:sSub>
            </m:e>
          </m:nary>
          <m:r>
            <m:rPr>
              <m:sty m:val="p"/>
            </m:rPr>
            <w:rPr>
              <w:rFonts w:ascii="Cambria Math"/>
              <w:color w:val="000000" w:themeColor="text1"/>
            </w:rPr>
            <m:t xml:space="preserve">  </m:t>
          </m:r>
          <m:r>
            <m:rPr>
              <m:sty m:val="p"/>
            </m:rPr>
            <w:rPr>
              <w:rFonts w:ascii="Cambria Math"/>
              <w:color w:val="000000" w:themeColor="text1"/>
              <w:szCs w:val="24"/>
            </w:rPr>
            <m:t>……………</m:t>
          </m:r>
          <m:r>
            <m:rPr>
              <m:sty m:val="p"/>
            </m:rPr>
            <w:rPr>
              <w:rFonts w:hAnsi="Cambria Math"/>
              <w:color w:val="000000" w:themeColor="text1"/>
              <w:szCs w:val="24"/>
            </w:rPr>
            <m:t>（</m:t>
          </m:r>
          <m:r>
            <m:rPr>
              <m:sty m:val="p"/>
            </m:rPr>
            <w:rPr>
              <w:rFonts w:ascii="Cambria Math"/>
              <w:color w:val="000000" w:themeColor="text1"/>
              <w:szCs w:val="24"/>
            </w:rPr>
            <m:t>7.3.2</m:t>
          </m:r>
          <m:r>
            <m:rPr>
              <m:sty m:val="p"/>
            </m:rPr>
            <w:rPr>
              <w:rFonts w:hAnsi="Cambria Math"/>
              <w:color w:val="000000" w:themeColor="text1"/>
              <w:szCs w:val="24"/>
            </w:rPr>
            <m:t>）</m:t>
          </m:r>
        </m:oMath>
      </m:oMathPara>
      <w:r w:rsidR="00737F9E">
        <w:rPr>
          <w:rFonts w:ascii="宋体" w:hAnsi="宋体"/>
          <w:color w:val="000000" w:themeColor="text1"/>
        </w:rPr>
        <w:br/>
      </w:r>
      <w:r w:rsidR="00D56DCA" w:rsidRPr="00E356E8">
        <w:rPr>
          <w:rFonts w:ascii="宋体" w:hAnsi="宋体" w:hint="eastAsia"/>
          <w:bCs/>
          <w:color w:val="000000" w:themeColor="text1"/>
        </w:rPr>
        <w:t>式中：</w:t>
      </w:r>
      <w:r w:rsidR="00D56DCA" w:rsidRPr="00DF3854">
        <w:rPr>
          <w:bCs/>
          <w:i/>
          <w:color w:val="000000" w:themeColor="text1"/>
        </w:rPr>
        <w:t>AD</w:t>
      </w:r>
      <w:r w:rsidR="00D56DCA">
        <w:rPr>
          <w:bCs/>
          <w:color w:val="000000" w:themeColor="text1"/>
          <w:vertAlign w:val="subscript"/>
        </w:rPr>
        <w:t>购入电</w:t>
      </w:r>
      <w:r w:rsidR="007F1763">
        <w:rPr>
          <w:rFonts w:hint="eastAsia"/>
          <w:bCs/>
          <w:color w:val="000000" w:themeColor="text1"/>
          <w:vertAlign w:val="subscript"/>
        </w:rPr>
        <w:t xml:space="preserve"> </w:t>
      </w:r>
      <w:r w:rsidR="00D56DCA" w:rsidRPr="00E356E8">
        <w:rPr>
          <w:rFonts w:ascii="宋体" w:hAnsi="宋体" w:hint="eastAsia"/>
          <w:color w:val="000000" w:themeColor="text1"/>
          <w:szCs w:val="24"/>
        </w:rPr>
        <w:t>——</w:t>
      </w:r>
      <w:r w:rsidR="00D56DCA">
        <w:rPr>
          <w:rFonts w:ascii="宋体" w:hAnsi="宋体" w:hint="eastAsia"/>
          <w:color w:val="000000" w:themeColor="text1"/>
          <w:szCs w:val="24"/>
        </w:rPr>
        <w:t>购入电力</w:t>
      </w:r>
      <w:r w:rsidR="00D56DCA" w:rsidRPr="00101C90">
        <w:rPr>
          <w:rFonts w:ascii="宋体" w:hAnsi="宋体" w:hint="eastAsia"/>
          <w:color w:val="000000" w:themeColor="text1"/>
          <w:szCs w:val="24"/>
        </w:rPr>
        <w:t>的</w:t>
      </w:r>
      <w:r w:rsidR="00D56DCA">
        <w:rPr>
          <w:rFonts w:ascii="宋体" w:hAnsi="宋体" w:hint="eastAsia"/>
          <w:color w:val="000000" w:themeColor="text1"/>
          <w:szCs w:val="24"/>
        </w:rPr>
        <w:t>总电量（</w:t>
      </w:r>
      <w:proofErr w:type="spellStart"/>
      <w:r w:rsidR="00D56DCA" w:rsidRPr="00E356E8">
        <w:rPr>
          <w:color w:val="000000" w:themeColor="text1"/>
          <w:szCs w:val="24"/>
        </w:rPr>
        <w:t>MW·h</w:t>
      </w:r>
      <w:proofErr w:type="spellEnd"/>
      <w:r w:rsidR="00D56DCA">
        <w:rPr>
          <w:rFonts w:ascii="宋体" w:hAnsi="宋体" w:hint="eastAsia"/>
          <w:color w:val="000000" w:themeColor="text1"/>
          <w:szCs w:val="24"/>
        </w:rPr>
        <w:t>）；</w:t>
      </w:r>
    </w:p>
    <w:p w:rsidR="006217B2" w:rsidRPr="00D56DCA" w:rsidRDefault="00D56DCA" w:rsidP="007F1763">
      <w:pPr>
        <w:adjustRightInd w:val="0"/>
        <w:snapToGrid w:val="0"/>
        <w:spacing w:line="360" w:lineRule="auto"/>
        <w:ind w:firstLineChars="300" w:firstLine="720"/>
        <w:jc w:val="left"/>
        <w:rPr>
          <w:rFonts w:ascii="Times New Roman" w:hAnsi="Times New Roman"/>
          <w:sz w:val="24"/>
        </w:rPr>
      </w:pPr>
      <w:proofErr w:type="spellStart"/>
      <w:r w:rsidRPr="00DF3854">
        <w:rPr>
          <w:rFonts w:ascii="Times New Roman" w:hAnsi="Times New Roman"/>
          <w:bCs/>
          <w:i/>
          <w:color w:val="000000" w:themeColor="text1"/>
          <w:sz w:val="24"/>
        </w:rPr>
        <w:t>AD</w:t>
      </w:r>
      <w:r w:rsidR="007F1763" w:rsidRPr="00DF3854">
        <w:rPr>
          <w:rFonts w:ascii="Times New Roman" w:hAnsi="Times New Roman" w:hint="eastAsia"/>
          <w:bCs/>
          <w:i/>
          <w:color w:val="000000" w:themeColor="text1"/>
          <w:sz w:val="24"/>
          <w:vertAlign w:val="subscript"/>
        </w:rPr>
        <w:t>i</w:t>
      </w:r>
      <w:proofErr w:type="spellEnd"/>
      <w:r w:rsidR="00B94B33">
        <w:rPr>
          <w:rFonts w:ascii="Times New Roman" w:hAnsi="Times New Roman" w:hint="eastAsia"/>
          <w:bCs/>
          <w:color w:val="000000" w:themeColor="text1"/>
          <w:sz w:val="24"/>
          <w:vertAlign w:val="subscript"/>
        </w:rPr>
        <w:t>转供</w:t>
      </w:r>
      <w:r w:rsidRPr="00D56DCA">
        <w:rPr>
          <w:bCs/>
          <w:color w:val="000000" w:themeColor="text1"/>
          <w:sz w:val="24"/>
          <w:vertAlign w:val="subscript"/>
        </w:rPr>
        <w:t>电</w:t>
      </w:r>
      <w:r w:rsidRPr="00D56DCA">
        <w:rPr>
          <w:rFonts w:hint="eastAsia"/>
          <w:bCs/>
          <w:color w:val="000000" w:themeColor="text1"/>
          <w:sz w:val="24"/>
          <w:vertAlign w:val="subscript"/>
        </w:rPr>
        <w:t xml:space="preserve"> </w:t>
      </w:r>
      <w:r w:rsidRPr="00D56DCA">
        <w:rPr>
          <w:rFonts w:ascii="宋体" w:hAnsi="宋体" w:hint="eastAsia"/>
          <w:color w:val="000000" w:themeColor="text1"/>
          <w:sz w:val="24"/>
        </w:rPr>
        <w:t>——</w:t>
      </w:r>
      <w:r w:rsidR="007F1763">
        <w:rPr>
          <w:rFonts w:ascii="宋体" w:hAnsi="宋体" w:hint="eastAsia"/>
          <w:color w:val="000000" w:themeColor="text1"/>
          <w:sz w:val="24"/>
        </w:rPr>
        <w:t>向核算边界</w:t>
      </w:r>
      <w:r w:rsidR="0095296F">
        <w:rPr>
          <w:rFonts w:ascii="宋体" w:hAnsi="宋体" w:hint="eastAsia"/>
          <w:color w:val="000000" w:themeColor="text1"/>
          <w:sz w:val="24"/>
        </w:rPr>
        <w:t>外第</w:t>
      </w:r>
      <w:proofErr w:type="spellStart"/>
      <w:r w:rsidR="0095296F" w:rsidRPr="0095296F">
        <w:rPr>
          <w:rFonts w:ascii="Times New Roman" w:hAnsi="Times New Roman"/>
          <w:i/>
          <w:color w:val="000000" w:themeColor="text1"/>
          <w:sz w:val="24"/>
        </w:rPr>
        <w:t>i</w:t>
      </w:r>
      <w:proofErr w:type="spellEnd"/>
      <w:r w:rsidR="0095296F">
        <w:rPr>
          <w:rFonts w:ascii="宋体" w:hAnsi="宋体" w:hint="eastAsia"/>
          <w:color w:val="000000" w:themeColor="text1"/>
          <w:sz w:val="24"/>
        </w:rPr>
        <w:t>家</w:t>
      </w:r>
      <w:proofErr w:type="gramStart"/>
      <w:r w:rsidR="0095296F">
        <w:rPr>
          <w:rFonts w:ascii="宋体" w:hAnsi="宋体" w:hint="eastAsia"/>
          <w:color w:val="000000" w:themeColor="text1"/>
          <w:sz w:val="24"/>
        </w:rPr>
        <w:t>分包商转供</w:t>
      </w:r>
      <w:r w:rsidRPr="00D56DCA">
        <w:rPr>
          <w:rFonts w:ascii="宋体" w:hAnsi="宋体" w:hint="eastAsia"/>
          <w:color w:val="000000" w:themeColor="text1"/>
          <w:sz w:val="24"/>
        </w:rPr>
        <w:t>电</w:t>
      </w:r>
      <w:proofErr w:type="gramEnd"/>
      <w:r w:rsidRPr="00D56DCA">
        <w:rPr>
          <w:rFonts w:ascii="宋体" w:hAnsi="宋体" w:hint="eastAsia"/>
          <w:color w:val="000000" w:themeColor="text1"/>
          <w:sz w:val="24"/>
        </w:rPr>
        <w:t>的</w:t>
      </w:r>
      <w:r w:rsidR="0095296F">
        <w:rPr>
          <w:rFonts w:ascii="宋体" w:hAnsi="宋体" w:hint="eastAsia"/>
          <w:color w:val="000000" w:themeColor="text1"/>
          <w:sz w:val="24"/>
        </w:rPr>
        <w:t>输出</w:t>
      </w:r>
      <w:r w:rsidRPr="00D56DCA">
        <w:rPr>
          <w:rFonts w:ascii="宋体" w:hAnsi="宋体" w:hint="eastAsia"/>
          <w:color w:val="000000" w:themeColor="text1"/>
          <w:sz w:val="24"/>
        </w:rPr>
        <w:t>电量（</w:t>
      </w:r>
      <w:proofErr w:type="spellStart"/>
      <w:r w:rsidRPr="007F1763">
        <w:rPr>
          <w:rFonts w:ascii="Times New Roman" w:hAnsi="Times New Roman"/>
          <w:color w:val="000000" w:themeColor="text1"/>
          <w:sz w:val="24"/>
        </w:rPr>
        <w:t>MW·h</w:t>
      </w:r>
      <w:proofErr w:type="spellEnd"/>
      <w:r w:rsidRPr="00D56DCA">
        <w:rPr>
          <w:rFonts w:ascii="宋体" w:hAnsi="宋体" w:hint="eastAsia"/>
          <w:color w:val="000000" w:themeColor="text1"/>
          <w:sz w:val="24"/>
        </w:rPr>
        <w:t>）。</w:t>
      </w:r>
      <w:r w:rsidR="00737F9E" w:rsidRPr="00D56DCA">
        <w:rPr>
          <w:rFonts w:ascii="宋体" w:hAnsi="宋体" w:hint="eastAsia"/>
          <w:color w:val="000000" w:themeColor="text1"/>
          <w:sz w:val="24"/>
        </w:rPr>
        <w:t xml:space="preserve"> </w:t>
      </w:r>
    </w:p>
    <w:p w:rsidR="007F6EAD" w:rsidRPr="00296B39" w:rsidRDefault="007F6EAD" w:rsidP="007F6EAD">
      <w:pPr>
        <w:pStyle w:val="Body"/>
        <w:numPr>
          <w:ilvl w:val="0"/>
          <w:numId w:val="0"/>
        </w:numPr>
        <w:snapToGrid w:val="0"/>
        <w:ind w:firstLineChars="200" w:firstLine="480"/>
        <w:rPr>
          <w:rFonts w:ascii="宋体" w:hAnsi="宋体"/>
          <w:bCs/>
          <w:color w:val="1005ED"/>
          <w:szCs w:val="24"/>
        </w:rPr>
      </w:pPr>
      <w:r w:rsidRPr="007F6EAD">
        <w:rPr>
          <w:rFonts w:ascii="仿宋_GB2312" w:eastAsia="仿宋_GB2312" w:hAnsi="宋体" w:hint="eastAsia"/>
          <w:bCs/>
          <w:color w:val="1005ED"/>
        </w:rPr>
        <w:t>【条文说明】</w:t>
      </w:r>
      <w:r w:rsidR="00840107" w:rsidRPr="00D04A8A">
        <w:rPr>
          <w:rFonts w:ascii="仿宋_GB2312" w:eastAsia="仿宋_GB2312" w:hAnsi="宋体" w:hint="eastAsia"/>
          <w:color w:val="0000FF"/>
        </w:rPr>
        <w:t>项目</w:t>
      </w:r>
      <w:r w:rsidR="00840107">
        <w:rPr>
          <w:rFonts w:ascii="仿宋_GB2312" w:eastAsia="仿宋_GB2312" w:hAnsi="宋体" w:hint="eastAsia"/>
          <w:color w:val="0000FF"/>
        </w:rPr>
        <w:t>施工现场仅设置一套施工临时供配电系统，施工总承包企业负有向参与工程建设活动的各单位提供</w:t>
      </w:r>
      <w:r w:rsidR="006F7B10">
        <w:rPr>
          <w:rFonts w:ascii="仿宋_GB2312" w:eastAsia="仿宋_GB2312" w:hAnsi="宋体" w:hint="eastAsia"/>
          <w:color w:val="0000FF"/>
        </w:rPr>
        <w:t>施工</w:t>
      </w:r>
      <w:r w:rsidR="00840107">
        <w:rPr>
          <w:rFonts w:ascii="仿宋_GB2312" w:eastAsia="仿宋_GB2312" w:hAnsi="宋体" w:hint="eastAsia"/>
          <w:color w:val="0000FF"/>
        </w:rPr>
        <w:t>用电的义务。</w:t>
      </w:r>
      <w:r w:rsidR="00C963B7" w:rsidRPr="00C963B7">
        <w:rPr>
          <w:rFonts w:ascii="仿宋_GB2312" w:eastAsia="仿宋_GB2312" w:hAnsi="宋体" w:hint="eastAsia"/>
          <w:bCs/>
          <w:color w:val="0000FF"/>
        </w:rPr>
        <w:t>项目</w:t>
      </w:r>
      <w:r w:rsidR="00C963B7" w:rsidRPr="00C963B7">
        <w:rPr>
          <w:rFonts w:ascii="仿宋_GB2312" w:eastAsia="仿宋_GB2312" w:hAnsi="宋体" w:hint="eastAsia"/>
          <w:color w:val="0000FF"/>
        </w:rPr>
        <w:t>电力</w:t>
      </w:r>
      <w:r w:rsidR="00C963B7" w:rsidRPr="00C963B7">
        <w:rPr>
          <w:rFonts w:ascii="仿宋_GB2312" w:eastAsia="仿宋_GB2312" w:hAnsi="宋体" w:hint="eastAsia"/>
          <w:color w:val="0000FF"/>
          <w:szCs w:val="24"/>
        </w:rPr>
        <w:t>实际</w:t>
      </w:r>
      <w:r w:rsidR="00C963B7" w:rsidRPr="00C963B7">
        <w:rPr>
          <w:rFonts w:ascii="仿宋_GB2312" w:eastAsia="仿宋_GB2312" w:hAnsi="宋体" w:hint="eastAsia"/>
          <w:color w:val="0000FF"/>
        </w:rPr>
        <w:t>消耗量等于</w:t>
      </w:r>
      <w:r w:rsidR="00C21542" w:rsidRPr="00C963B7">
        <w:rPr>
          <w:rFonts w:ascii="仿宋_GB2312" w:eastAsia="仿宋_GB2312" w:hAnsi="宋体" w:hint="eastAsia"/>
          <w:color w:val="0000FF"/>
          <w:szCs w:val="24"/>
        </w:rPr>
        <w:t>项目购入电量扣除</w:t>
      </w:r>
      <w:r w:rsidR="0005342F" w:rsidRPr="00C963B7">
        <w:rPr>
          <w:rFonts w:ascii="仿宋_GB2312" w:eastAsia="仿宋_GB2312" w:hAnsi="宋体" w:hint="eastAsia"/>
          <w:color w:val="0000FF"/>
        </w:rPr>
        <w:t>核算边界外各</w:t>
      </w:r>
      <w:proofErr w:type="gramStart"/>
      <w:r w:rsidR="0005342F" w:rsidRPr="00C963B7">
        <w:rPr>
          <w:rFonts w:ascii="仿宋_GB2312" w:eastAsia="仿宋_GB2312" w:hAnsi="宋体" w:hint="eastAsia"/>
          <w:color w:val="0000FF"/>
        </w:rPr>
        <w:t>分包商转供</w:t>
      </w:r>
      <w:r w:rsidR="0005342F" w:rsidRPr="00C963B7">
        <w:rPr>
          <w:rFonts w:ascii="仿宋_GB2312" w:eastAsia="仿宋_GB2312" w:hAnsi="宋体" w:hint="eastAsia"/>
          <w:color w:val="0000FF"/>
          <w:szCs w:val="24"/>
        </w:rPr>
        <w:t>电</w:t>
      </w:r>
      <w:proofErr w:type="gramEnd"/>
      <w:r w:rsidR="0005342F" w:rsidRPr="00C963B7">
        <w:rPr>
          <w:rFonts w:ascii="仿宋_GB2312" w:eastAsia="仿宋_GB2312" w:hAnsi="宋体" w:hint="eastAsia"/>
          <w:color w:val="0000FF"/>
          <w:szCs w:val="24"/>
        </w:rPr>
        <w:t>的</w:t>
      </w:r>
      <w:r w:rsidR="0005342F" w:rsidRPr="00C963B7">
        <w:rPr>
          <w:rFonts w:ascii="仿宋_GB2312" w:eastAsia="仿宋_GB2312" w:hAnsi="宋体" w:hint="eastAsia"/>
          <w:color w:val="0000FF"/>
        </w:rPr>
        <w:t>输出</w:t>
      </w:r>
      <w:r w:rsidR="0005342F" w:rsidRPr="00C963B7">
        <w:rPr>
          <w:rFonts w:ascii="仿宋_GB2312" w:eastAsia="仿宋_GB2312" w:hAnsi="宋体" w:hint="eastAsia"/>
          <w:color w:val="0000FF"/>
          <w:szCs w:val="24"/>
        </w:rPr>
        <w:t>电量</w:t>
      </w:r>
      <w:r w:rsidR="00C963B7" w:rsidRPr="00C963B7">
        <w:rPr>
          <w:rFonts w:ascii="仿宋_GB2312" w:eastAsia="仿宋_GB2312" w:hAnsi="宋体" w:hint="eastAsia"/>
          <w:color w:val="0000FF"/>
          <w:szCs w:val="24"/>
        </w:rPr>
        <w:t>，单位均为兆瓦时（</w:t>
      </w:r>
      <w:r w:rsidR="00C963B7" w:rsidRPr="005C1B9A">
        <w:rPr>
          <w:rFonts w:eastAsia="仿宋_GB2312"/>
          <w:color w:val="0000FF"/>
          <w:szCs w:val="24"/>
        </w:rPr>
        <w:t>MW·h</w:t>
      </w:r>
      <w:r w:rsidR="00C963B7" w:rsidRPr="00C963B7">
        <w:rPr>
          <w:rFonts w:ascii="仿宋_GB2312" w:eastAsia="仿宋_GB2312" w:hAnsi="宋体" w:hint="eastAsia"/>
          <w:color w:val="0000FF"/>
          <w:szCs w:val="24"/>
        </w:rPr>
        <w:t>）。</w:t>
      </w:r>
    </w:p>
    <w:p w:rsidR="001A40FD" w:rsidRDefault="007A76DA" w:rsidP="001A40FD">
      <w:pPr>
        <w:adjustRightInd w:val="0"/>
        <w:snapToGrid w:val="0"/>
        <w:spacing w:line="360" w:lineRule="auto"/>
        <w:rPr>
          <w:rFonts w:ascii="Times New Roman" w:hAnsi="Times New Roman"/>
          <w:sz w:val="24"/>
        </w:rPr>
      </w:pPr>
      <w:r w:rsidRPr="0026717E">
        <w:rPr>
          <w:rFonts w:ascii="Times New Roman" w:hAnsi="Times New Roman" w:hint="eastAsia"/>
          <w:b/>
          <w:spacing w:val="30"/>
          <w:kern w:val="0"/>
          <w:sz w:val="24"/>
          <w:fitText w:val="603" w:id="-923622646"/>
        </w:rPr>
        <w:t>7</w:t>
      </w:r>
      <w:r w:rsidR="001A40FD" w:rsidRPr="0026717E">
        <w:rPr>
          <w:rFonts w:ascii="Times New Roman" w:hAnsi="Times New Roman"/>
          <w:b/>
          <w:spacing w:val="30"/>
          <w:kern w:val="0"/>
          <w:sz w:val="24"/>
          <w:fitText w:val="603" w:id="-923622646"/>
        </w:rPr>
        <w:t>.3.</w:t>
      </w:r>
      <w:r w:rsidR="0095296F" w:rsidRPr="0026717E">
        <w:rPr>
          <w:rFonts w:ascii="Times New Roman" w:hAnsi="Times New Roman" w:hint="eastAsia"/>
          <w:b/>
          <w:spacing w:val="3"/>
          <w:kern w:val="0"/>
          <w:sz w:val="24"/>
          <w:fitText w:val="603" w:id="-923622646"/>
        </w:rPr>
        <w:t>3</w:t>
      </w:r>
      <w:r w:rsidR="001A40FD" w:rsidRPr="00C23C6C">
        <w:rPr>
          <w:rFonts w:ascii="Times New Roman" w:hAnsi="Times New Roman"/>
          <w:b/>
          <w:sz w:val="24"/>
        </w:rPr>
        <w:t xml:space="preserve">  </w:t>
      </w:r>
      <w:r w:rsidR="001A757E" w:rsidRPr="001A757E">
        <w:rPr>
          <w:rFonts w:ascii="宋体" w:hAnsi="宋体" w:hint="eastAsia"/>
          <w:color w:val="000000" w:themeColor="text1"/>
          <w:sz w:val="24"/>
        </w:rPr>
        <w:t>项目购入电力的</w:t>
      </w:r>
      <w:r w:rsidR="002745A3" w:rsidRPr="002745A3">
        <w:rPr>
          <w:rFonts w:ascii="宋体" w:hAnsi="宋体" w:hint="eastAsia"/>
          <w:color w:val="000000" w:themeColor="text1"/>
          <w:sz w:val="24"/>
        </w:rPr>
        <w:t>实际</w:t>
      </w:r>
      <w:r w:rsidR="001A757E" w:rsidRPr="001A757E">
        <w:rPr>
          <w:rFonts w:ascii="宋体" w:hAnsi="宋体" w:hint="eastAsia"/>
          <w:color w:val="000000" w:themeColor="text1"/>
          <w:sz w:val="24"/>
        </w:rPr>
        <w:t>消耗量</w:t>
      </w:r>
      <w:r w:rsidR="001A757E" w:rsidRPr="001D227B">
        <w:rPr>
          <w:rFonts w:hint="eastAsia"/>
          <w:sz w:val="24"/>
        </w:rPr>
        <w:t>数据</w:t>
      </w:r>
      <w:r w:rsidR="0005733F">
        <w:rPr>
          <w:rFonts w:hint="eastAsia"/>
          <w:sz w:val="24"/>
        </w:rPr>
        <w:t>获取</w:t>
      </w:r>
      <w:r w:rsidR="001A757E" w:rsidRPr="001D227B">
        <w:rPr>
          <w:rFonts w:hint="eastAsia"/>
          <w:sz w:val="24"/>
        </w:rPr>
        <w:t>应符合下列规定</w:t>
      </w:r>
      <w:r w:rsidR="001A757E" w:rsidRPr="001D227B">
        <w:rPr>
          <w:rFonts w:ascii="宋体" w:hAnsi="宋体" w:hint="eastAsia"/>
          <w:sz w:val="24"/>
        </w:rPr>
        <w:t>：</w:t>
      </w:r>
    </w:p>
    <w:p w:rsidR="00863875" w:rsidRPr="00D252C9" w:rsidRDefault="00863875" w:rsidP="00520C65">
      <w:pPr>
        <w:pStyle w:val="Body"/>
        <w:numPr>
          <w:ilvl w:val="0"/>
          <w:numId w:val="0"/>
        </w:numPr>
        <w:snapToGrid w:val="0"/>
        <w:ind w:firstLineChars="200" w:firstLine="482"/>
        <w:rPr>
          <w:rFonts w:ascii="宋体" w:hAnsi="宋体"/>
          <w:bCs/>
          <w:color w:val="000000" w:themeColor="text1"/>
        </w:rPr>
      </w:pPr>
      <w:r w:rsidRPr="00D252C9">
        <w:rPr>
          <w:b/>
          <w:bCs/>
          <w:color w:val="000000" w:themeColor="text1"/>
        </w:rPr>
        <w:t>1</w:t>
      </w:r>
      <w:r w:rsidR="00520C65" w:rsidRPr="00D252C9">
        <w:rPr>
          <w:rFonts w:ascii="宋体" w:hAnsi="宋体" w:hint="eastAsia"/>
          <w:bCs/>
          <w:color w:val="000000" w:themeColor="text1"/>
        </w:rPr>
        <w:t xml:space="preserve">  </w:t>
      </w:r>
      <w:r w:rsidR="00D252C9" w:rsidRPr="00D252C9">
        <w:rPr>
          <w:rFonts w:ascii="宋体" w:hAnsi="宋体" w:hint="eastAsia"/>
          <w:bCs/>
          <w:color w:val="000000" w:themeColor="text1"/>
        </w:rPr>
        <w:t>项目</w:t>
      </w:r>
      <w:r w:rsidR="00520C65" w:rsidRPr="00D252C9">
        <w:rPr>
          <w:rFonts w:ascii="宋体" w:hAnsi="宋体" w:hint="eastAsia"/>
          <w:bCs/>
          <w:color w:val="000000" w:themeColor="text1"/>
        </w:rPr>
        <w:t>购入</w:t>
      </w:r>
      <w:r w:rsidR="002745A3">
        <w:rPr>
          <w:rFonts w:ascii="宋体" w:hAnsi="宋体" w:hint="eastAsia"/>
          <w:bCs/>
          <w:color w:val="000000" w:themeColor="text1"/>
        </w:rPr>
        <w:t>的总</w:t>
      </w:r>
      <w:r w:rsidR="00520C65" w:rsidRPr="00D252C9">
        <w:rPr>
          <w:rFonts w:ascii="宋体" w:hAnsi="宋体" w:hint="eastAsia"/>
          <w:bCs/>
          <w:color w:val="000000" w:themeColor="text1"/>
        </w:rPr>
        <w:t>电量数据应以结算电表为准</w:t>
      </w:r>
      <w:r w:rsidR="00D252C9" w:rsidRPr="00D252C9">
        <w:rPr>
          <w:rFonts w:ascii="宋体" w:hAnsi="宋体" w:hint="eastAsia"/>
          <w:bCs/>
          <w:color w:val="000000" w:themeColor="text1"/>
        </w:rPr>
        <w:t>，</w:t>
      </w:r>
      <w:r w:rsidR="00D252C9" w:rsidRPr="00D252C9">
        <w:rPr>
          <w:rFonts w:hint="eastAsia"/>
          <w:bCs/>
          <w:color w:val="000000" w:themeColor="text1"/>
        </w:rPr>
        <w:t>并与</w:t>
      </w:r>
      <w:r w:rsidR="00D252C9" w:rsidRPr="00D252C9">
        <w:rPr>
          <w:rFonts w:ascii="宋体" w:hAnsi="宋体" w:hint="eastAsia"/>
          <w:bCs/>
          <w:color w:val="000000" w:themeColor="text1"/>
        </w:rPr>
        <w:t>供</w:t>
      </w:r>
      <w:r w:rsidR="002745A3">
        <w:rPr>
          <w:rFonts w:ascii="宋体" w:hAnsi="宋体" w:hint="eastAsia"/>
          <w:bCs/>
          <w:color w:val="000000" w:themeColor="text1"/>
        </w:rPr>
        <w:t>电方</w:t>
      </w:r>
      <w:r w:rsidR="00D252C9" w:rsidRPr="00D252C9">
        <w:rPr>
          <w:rFonts w:ascii="宋体" w:hAnsi="宋体" w:hint="eastAsia"/>
          <w:bCs/>
          <w:color w:val="000000" w:themeColor="text1"/>
        </w:rPr>
        <w:t>提供的电费发票或者结算</w:t>
      </w:r>
      <w:r w:rsidR="00D252C9" w:rsidRPr="00D252C9">
        <w:rPr>
          <w:rFonts w:hint="eastAsia"/>
          <w:bCs/>
          <w:color w:val="000000" w:themeColor="text1"/>
        </w:rPr>
        <w:t>单等结算凭证上的数据相互佐</w:t>
      </w:r>
      <w:r w:rsidR="00D252C9" w:rsidRPr="00D252C9">
        <w:rPr>
          <w:rFonts w:ascii="Arial" w:hAnsi="Arial" w:cs="Arial"/>
          <w:color w:val="000000" w:themeColor="text1"/>
          <w:szCs w:val="24"/>
          <w:shd w:val="clear" w:color="auto" w:fill="FFFFFF"/>
        </w:rPr>
        <w:t>证。</w:t>
      </w:r>
    </w:p>
    <w:p w:rsidR="00863875" w:rsidRDefault="00863875" w:rsidP="000A3A01">
      <w:pPr>
        <w:pStyle w:val="Body"/>
        <w:numPr>
          <w:ilvl w:val="0"/>
          <w:numId w:val="0"/>
        </w:numPr>
        <w:snapToGrid w:val="0"/>
        <w:ind w:firstLineChars="200" w:firstLine="482"/>
        <w:rPr>
          <w:rFonts w:ascii="宋体" w:hAnsi="宋体"/>
          <w:bCs/>
          <w:color w:val="1005ED"/>
        </w:rPr>
      </w:pPr>
      <w:r w:rsidRPr="000A3A01">
        <w:rPr>
          <w:b/>
          <w:bCs/>
          <w:color w:val="000000" w:themeColor="text1"/>
        </w:rPr>
        <w:t>2</w:t>
      </w:r>
      <w:r w:rsidR="000A3A01">
        <w:rPr>
          <w:rFonts w:ascii="宋体" w:hAnsi="宋体" w:hint="eastAsia"/>
          <w:bCs/>
          <w:color w:val="1005ED"/>
        </w:rPr>
        <w:t xml:space="preserve">  </w:t>
      </w:r>
      <w:r w:rsidR="000A3A01" w:rsidRPr="00D252C9">
        <w:rPr>
          <w:rFonts w:ascii="宋体" w:hAnsi="宋体" w:hint="eastAsia"/>
          <w:bCs/>
          <w:color w:val="000000" w:themeColor="text1"/>
        </w:rPr>
        <w:t>项目</w:t>
      </w:r>
      <w:r w:rsidR="00EC1D13">
        <w:rPr>
          <w:rFonts w:ascii="宋体" w:hAnsi="宋体" w:hint="eastAsia"/>
          <w:bCs/>
          <w:color w:val="000000" w:themeColor="text1"/>
        </w:rPr>
        <w:t>向</w:t>
      </w:r>
      <w:r w:rsidR="00EC1D13">
        <w:rPr>
          <w:rFonts w:ascii="宋体" w:hAnsi="宋体" w:hint="eastAsia"/>
          <w:color w:val="000000" w:themeColor="text1"/>
        </w:rPr>
        <w:t>核算边界外</w:t>
      </w:r>
      <w:proofErr w:type="gramStart"/>
      <w:r w:rsidR="00EC1D13">
        <w:rPr>
          <w:rFonts w:ascii="宋体" w:hAnsi="宋体" w:hint="eastAsia"/>
          <w:color w:val="000000" w:themeColor="text1"/>
        </w:rPr>
        <w:t>分包商转供</w:t>
      </w:r>
      <w:r w:rsidR="00EC1D13" w:rsidRPr="00D56DCA">
        <w:rPr>
          <w:rFonts w:ascii="宋体" w:hAnsi="宋体" w:hint="eastAsia"/>
          <w:color w:val="000000" w:themeColor="text1"/>
          <w:szCs w:val="24"/>
        </w:rPr>
        <w:t>电</w:t>
      </w:r>
      <w:proofErr w:type="gramEnd"/>
      <w:r w:rsidR="00EC1D13" w:rsidRPr="00D252C9">
        <w:rPr>
          <w:rFonts w:ascii="宋体" w:hAnsi="宋体" w:hint="eastAsia"/>
          <w:bCs/>
          <w:color w:val="000000" w:themeColor="text1"/>
        </w:rPr>
        <w:t>数据应以</w:t>
      </w:r>
      <w:r w:rsidR="00EC107F">
        <w:rPr>
          <w:rFonts w:ascii="宋体" w:hAnsi="宋体" w:hint="eastAsia"/>
          <w:bCs/>
          <w:color w:val="000000" w:themeColor="text1"/>
        </w:rPr>
        <w:t>次级</w:t>
      </w:r>
      <w:r w:rsidR="00EC1D13" w:rsidRPr="00D252C9">
        <w:rPr>
          <w:rFonts w:ascii="宋体" w:hAnsi="宋体" w:hint="eastAsia"/>
          <w:bCs/>
          <w:color w:val="000000" w:themeColor="text1"/>
        </w:rPr>
        <w:t>电表</w:t>
      </w:r>
      <w:r w:rsidR="00EC107F">
        <w:rPr>
          <w:rFonts w:ascii="宋体" w:hAnsi="宋体" w:hint="eastAsia"/>
          <w:bCs/>
          <w:color w:val="000000" w:themeColor="text1"/>
        </w:rPr>
        <w:t>计量</w:t>
      </w:r>
      <w:r w:rsidR="00EC1D13" w:rsidRPr="00D252C9">
        <w:rPr>
          <w:rFonts w:ascii="宋体" w:hAnsi="宋体" w:hint="eastAsia"/>
          <w:bCs/>
          <w:color w:val="000000" w:themeColor="text1"/>
        </w:rPr>
        <w:t>为准</w:t>
      </w:r>
      <w:r w:rsidR="00EC1D13">
        <w:rPr>
          <w:rFonts w:ascii="宋体" w:hAnsi="宋体" w:hint="eastAsia"/>
          <w:bCs/>
          <w:color w:val="000000" w:themeColor="text1"/>
        </w:rPr>
        <w:t>，</w:t>
      </w:r>
      <w:r w:rsidR="00EC107F">
        <w:rPr>
          <w:rFonts w:ascii="宋体" w:hAnsi="宋体" w:hint="eastAsia"/>
          <w:bCs/>
          <w:color w:val="000000" w:themeColor="text1"/>
        </w:rPr>
        <w:t>并以双方</w:t>
      </w:r>
      <w:r w:rsidR="00EC107F" w:rsidRPr="00D252C9">
        <w:rPr>
          <w:rFonts w:hint="eastAsia"/>
          <w:bCs/>
          <w:color w:val="000000" w:themeColor="text1"/>
        </w:rPr>
        <w:t>结算凭证上的数据相互佐</w:t>
      </w:r>
      <w:r w:rsidR="00EC107F" w:rsidRPr="00D252C9">
        <w:rPr>
          <w:rFonts w:ascii="Arial" w:hAnsi="Arial" w:cs="Arial"/>
          <w:color w:val="000000" w:themeColor="text1"/>
          <w:szCs w:val="24"/>
          <w:shd w:val="clear" w:color="auto" w:fill="FFFFFF"/>
        </w:rPr>
        <w:t>证</w:t>
      </w:r>
      <w:r w:rsidR="00EC107F">
        <w:rPr>
          <w:rFonts w:ascii="Arial" w:hAnsi="Arial" w:cs="Arial"/>
          <w:color w:val="000000" w:themeColor="text1"/>
          <w:szCs w:val="24"/>
          <w:shd w:val="clear" w:color="auto" w:fill="FFFFFF"/>
        </w:rPr>
        <w:t>。</w:t>
      </w:r>
    </w:p>
    <w:p w:rsidR="00863875" w:rsidRDefault="00863875" w:rsidP="00EC107F">
      <w:pPr>
        <w:pStyle w:val="Body"/>
        <w:numPr>
          <w:ilvl w:val="0"/>
          <w:numId w:val="0"/>
        </w:numPr>
        <w:snapToGrid w:val="0"/>
        <w:ind w:firstLineChars="200" w:firstLine="482"/>
        <w:rPr>
          <w:rFonts w:ascii="宋体" w:hAnsi="宋体"/>
          <w:bCs/>
          <w:color w:val="1005ED"/>
        </w:rPr>
      </w:pPr>
      <w:r w:rsidRPr="00EC107F">
        <w:rPr>
          <w:b/>
          <w:bCs/>
          <w:color w:val="000000" w:themeColor="text1"/>
        </w:rPr>
        <w:t>3</w:t>
      </w:r>
      <w:r w:rsidR="00EC107F">
        <w:rPr>
          <w:rFonts w:ascii="宋体" w:hAnsi="宋体" w:hint="eastAsia"/>
          <w:bCs/>
          <w:color w:val="1005ED"/>
        </w:rPr>
        <w:t xml:space="preserve">  </w:t>
      </w:r>
      <w:r w:rsidR="00EC107F" w:rsidRPr="001A757E">
        <w:rPr>
          <w:rFonts w:ascii="宋体" w:hAnsi="宋体" w:hint="eastAsia"/>
          <w:color w:val="000000" w:themeColor="text1"/>
        </w:rPr>
        <w:t>项目购入电力</w:t>
      </w:r>
      <w:r w:rsidR="00EC107F">
        <w:rPr>
          <w:rFonts w:hint="eastAsia"/>
          <w:bCs/>
          <w:color w:val="000000" w:themeColor="text1"/>
        </w:rPr>
        <w:t>的</w:t>
      </w:r>
      <w:r w:rsidR="00EC107F" w:rsidRPr="00A15204">
        <w:rPr>
          <w:rFonts w:hint="eastAsia"/>
          <w:bCs/>
          <w:color w:val="000000" w:themeColor="text1"/>
        </w:rPr>
        <w:t>实际消耗量</w:t>
      </w:r>
      <w:r w:rsidR="00EC107F">
        <w:rPr>
          <w:rFonts w:hint="eastAsia"/>
          <w:bCs/>
          <w:color w:val="000000" w:themeColor="text1"/>
        </w:rPr>
        <w:t>应分月计量并存证</w:t>
      </w:r>
      <w:r w:rsidR="00745B1E">
        <w:rPr>
          <w:rFonts w:hint="eastAsia"/>
          <w:bCs/>
          <w:color w:val="000000" w:themeColor="text1"/>
        </w:rPr>
        <w:t>。</w:t>
      </w:r>
    </w:p>
    <w:p w:rsidR="001A40FD" w:rsidRDefault="007A76DA" w:rsidP="001A40FD">
      <w:pPr>
        <w:adjustRightInd w:val="0"/>
        <w:snapToGrid w:val="0"/>
        <w:spacing w:line="360" w:lineRule="auto"/>
        <w:rPr>
          <w:rFonts w:ascii="Times New Roman" w:hAnsi="Times New Roman"/>
          <w:sz w:val="24"/>
        </w:rPr>
      </w:pPr>
      <w:r w:rsidRPr="007A76DA">
        <w:rPr>
          <w:rFonts w:ascii="Times New Roman" w:hAnsi="Times New Roman" w:hint="eastAsia"/>
          <w:b/>
          <w:spacing w:val="30"/>
          <w:kern w:val="0"/>
          <w:sz w:val="24"/>
          <w:fitText w:val="603" w:id="-923622645"/>
        </w:rPr>
        <w:t>7</w:t>
      </w:r>
      <w:r w:rsidR="001A40FD" w:rsidRPr="007A76DA">
        <w:rPr>
          <w:rFonts w:ascii="Times New Roman" w:hAnsi="Times New Roman" w:hint="eastAsia"/>
          <w:b/>
          <w:spacing w:val="30"/>
          <w:kern w:val="0"/>
          <w:sz w:val="24"/>
          <w:fitText w:val="603" w:id="-923622645"/>
        </w:rPr>
        <w:t>.3.</w:t>
      </w:r>
      <w:r w:rsidR="0095296F" w:rsidRPr="007A76DA">
        <w:rPr>
          <w:rFonts w:ascii="Times New Roman" w:hAnsi="Times New Roman" w:hint="eastAsia"/>
          <w:b/>
          <w:spacing w:val="3"/>
          <w:kern w:val="0"/>
          <w:sz w:val="24"/>
          <w:fitText w:val="603" w:id="-923622645"/>
        </w:rPr>
        <w:t>4</w:t>
      </w:r>
      <w:r w:rsidR="001A40FD">
        <w:rPr>
          <w:rFonts w:ascii="Times New Roman" w:hAnsi="Times New Roman" w:hint="eastAsia"/>
          <w:sz w:val="24"/>
        </w:rPr>
        <w:t xml:space="preserve">  </w:t>
      </w:r>
      <w:r w:rsidR="005561F0">
        <w:rPr>
          <w:rFonts w:ascii="Times New Roman" w:hAnsi="Times New Roman" w:hint="eastAsia"/>
          <w:sz w:val="24"/>
        </w:rPr>
        <w:t>购入电力</w:t>
      </w:r>
      <w:r w:rsidR="005561F0" w:rsidRPr="005561F0">
        <w:rPr>
          <w:rFonts w:hint="eastAsia"/>
          <w:sz w:val="24"/>
        </w:rPr>
        <w:t>的碳排放因子</w:t>
      </w:r>
      <w:r w:rsidR="005561F0" w:rsidRPr="005561F0">
        <w:rPr>
          <w:rFonts w:ascii="宋体" w:hAnsi="宋体" w:hint="eastAsia"/>
          <w:color w:val="000000" w:themeColor="text1"/>
          <w:sz w:val="24"/>
        </w:rPr>
        <w:t>应</w:t>
      </w:r>
      <w:r w:rsidR="002548D9" w:rsidRPr="002548D9">
        <w:rPr>
          <w:rFonts w:ascii="Times New Roman" w:hAnsi="Times New Roman" w:hint="eastAsia"/>
          <w:sz w:val="24"/>
        </w:rPr>
        <w:t>选用国家主管部门最近年份公布的省级电</w:t>
      </w:r>
      <w:r w:rsidR="002548D9">
        <w:rPr>
          <w:rFonts w:ascii="Times New Roman" w:hAnsi="Times New Roman" w:hint="eastAsia"/>
          <w:sz w:val="24"/>
        </w:rPr>
        <w:t>力</w:t>
      </w:r>
      <w:r w:rsidR="002548D9" w:rsidRPr="002548D9">
        <w:rPr>
          <w:rFonts w:ascii="Times New Roman" w:hAnsi="Times New Roman" w:hint="eastAsia"/>
          <w:sz w:val="24"/>
        </w:rPr>
        <w:t>平均</w:t>
      </w:r>
      <w:r w:rsidR="002548D9" w:rsidRPr="002548D9">
        <w:rPr>
          <w:rFonts w:ascii="宋体" w:hAnsi="宋体" w:hint="eastAsia"/>
          <w:bCs/>
          <w:sz w:val="24"/>
        </w:rPr>
        <w:t>二氧化碳</w:t>
      </w:r>
      <w:r w:rsidR="002548D9" w:rsidRPr="002548D9">
        <w:rPr>
          <w:rFonts w:ascii="Times New Roman" w:hAnsi="Times New Roman" w:hint="eastAsia"/>
          <w:sz w:val="24"/>
        </w:rPr>
        <w:t>排放因子</w:t>
      </w:r>
      <w:r w:rsidR="00A95E2E">
        <w:rPr>
          <w:rFonts w:ascii="Times New Roman" w:hAnsi="Times New Roman" w:hint="eastAsia"/>
          <w:sz w:val="24"/>
        </w:rPr>
        <w:t>，目前适用的电力</w:t>
      </w:r>
      <w:r w:rsidR="00A95E2E" w:rsidRPr="005561F0">
        <w:rPr>
          <w:rFonts w:hint="eastAsia"/>
          <w:sz w:val="24"/>
        </w:rPr>
        <w:t>碳排放因子</w:t>
      </w:r>
      <w:r w:rsidR="00A95E2E">
        <w:rPr>
          <w:rFonts w:hint="eastAsia"/>
          <w:sz w:val="24"/>
        </w:rPr>
        <w:t>见</w:t>
      </w:r>
      <w:r w:rsidR="00C448A0" w:rsidRPr="00A95E2E">
        <w:rPr>
          <w:rFonts w:ascii="宋体" w:hAnsi="宋体" w:hint="eastAsia"/>
          <w:bCs/>
          <w:color w:val="000000" w:themeColor="text1"/>
          <w:sz w:val="24"/>
        </w:rPr>
        <w:t>附录表</w:t>
      </w:r>
      <w:r w:rsidR="00C448A0" w:rsidRPr="00A95E2E">
        <w:rPr>
          <w:rFonts w:ascii="Times New Roman" w:hAnsi="Times New Roman"/>
          <w:bCs/>
          <w:color w:val="000000" w:themeColor="text1"/>
          <w:sz w:val="24"/>
        </w:rPr>
        <w:t>C.</w:t>
      </w:r>
      <w:r w:rsidR="00C448A0" w:rsidRPr="00A95E2E">
        <w:rPr>
          <w:rFonts w:ascii="宋体" w:hAnsi="宋体" w:hint="eastAsia"/>
          <w:bCs/>
          <w:color w:val="000000" w:themeColor="text1"/>
          <w:sz w:val="24"/>
        </w:rPr>
        <w:t>2</w:t>
      </w:r>
      <w:r w:rsidR="00A95E2E" w:rsidRPr="00A95E2E">
        <w:rPr>
          <w:rFonts w:ascii="宋体" w:hAnsi="宋体" w:hint="eastAsia"/>
          <w:bCs/>
          <w:color w:val="000000" w:themeColor="text1"/>
          <w:sz w:val="24"/>
        </w:rPr>
        <w:t>。</w:t>
      </w:r>
    </w:p>
    <w:p w:rsidR="004C478B" w:rsidRDefault="004C478B" w:rsidP="004C478B">
      <w:pPr>
        <w:adjustRightInd w:val="0"/>
        <w:snapToGrid w:val="0"/>
        <w:spacing w:line="360" w:lineRule="auto"/>
        <w:ind w:firstLineChars="200" w:firstLine="480"/>
        <w:rPr>
          <w:rFonts w:ascii="Times New Roman" w:hAnsi="Times New Roman"/>
          <w:sz w:val="24"/>
        </w:rPr>
      </w:pPr>
      <w:r w:rsidRPr="004C478B">
        <w:rPr>
          <w:rFonts w:ascii="仿宋_GB2312" w:eastAsia="仿宋_GB2312" w:hAnsi="宋体" w:hint="eastAsia"/>
          <w:bCs/>
          <w:color w:val="0000FF"/>
          <w:sz w:val="24"/>
        </w:rPr>
        <w:t>【条文说明】</w:t>
      </w:r>
      <w:r w:rsidR="00CA654B" w:rsidRPr="004C478B">
        <w:rPr>
          <w:rFonts w:ascii="仿宋_GB2312" w:eastAsia="仿宋_GB2312" w:hAnsi="宋体" w:hint="eastAsia"/>
          <w:bCs/>
          <w:color w:val="0000FF"/>
          <w:sz w:val="24"/>
        </w:rPr>
        <w:t>国家建立</w:t>
      </w:r>
      <w:r w:rsidR="00CA654B" w:rsidRPr="004C478B">
        <w:rPr>
          <w:rFonts w:ascii="仿宋_GB2312" w:eastAsia="仿宋_GB2312" w:hAnsi="宋体" w:hint="eastAsia"/>
          <w:color w:val="0000FF"/>
          <w:sz w:val="24"/>
          <w:shd w:val="clear" w:color="auto" w:fill="FFFFFF"/>
        </w:rPr>
        <w:t>常态化的</w:t>
      </w:r>
      <w:r w:rsidR="00CA654B" w:rsidRPr="004C478B">
        <w:rPr>
          <w:rFonts w:ascii="仿宋_GB2312" w:eastAsia="仿宋_GB2312" w:hAnsi="宋体" w:hint="eastAsia"/>
          <w:bCs/>
          <w:color w:val="0000FF"/>
          <w:sz w:val="24"/>
        </w:rPr>
        <w:t>电力</w:t>
      </w:r>
      <w:r w:rsidR="00CA654B" w:rsidRPr="004C478B">
        <w:rPr>
          <w:rFonts w:ascii="仿宋_GB2312" w:eastAsia="仿宋_GB2312" w:hAnsi="宋体" w:hint="eastAsia"/>
          <w:color w:val="0000FF"/>
          <w:sz w:val="24"/>
          <w:shd w:val="clear" w:color="auto" w:fill="FFFFFF"/>
        </w:rPr>
        <w:t>碳排放因子发布机制，</w:t>
      </w:r>
      <w:r w:rsidR="00CA654B" w:rsidRPr="004C478B">
        <w:rPr>
          <w:rFonts w:ascii="仿宋_GB2312" w:eastAsia="仿宋_GB2312" w:hAnsi="宋体" w:hint="eastAsia"/>
          <w:bCs/>
          <w:color w:val="0000FF"/>
          <w:sz w:val="24"/>
        </w:rPr>
        <w:t>主管部门</w:t>
      </w:r>
      <w:r w:rsidR="00032A79" w:rsidRPr="004C478B">
        <w:rPr>
          <w:rFonts w:ascii="仿宋_GB2312" w:eastAsia="仿宋_GB2312" w:hAnsi="宋体" w:hint="eastAsia"/>
          <w:bCs/>
          <w:color w:val="0000FF"/>
          <w:sz w:val="24"/>
        </w:rPr>
        <w:t>将</w:t>
      </w:r>
      <w:r w:rsidR="00CA654B" w:rsidRPr="004C478B">
        <w:rPr>
          <w:rFonts w:ascii="仿宋_GB2312" w:eastAsia="仿宋_GB2312" w:hAnsi="微软雅黑" w:hint="eastAsia"/>
          <w:color w:val="0000FF"/>
          <w:sz w:val="24"/>
          <w:shd w:val="clear" w:color="auto" w:fill="FFFFFF"/>
        </w:rPr>
        <w:t>定期发布和更新电力碳排放因子</w:t>
      </w:r>
      <w:r w:rsidR="00CA654B" w:rsidRPr="004C478B">
        <w:rPr>
          <w:rFonts w:ascii="仿宋_GB2312" w:eastAsia="仿宋_GB2312" w:hAnsi="宋体" w:hint="eastAsia"/>
          <w:color w:val="0000FF"/>
          <w:sz w:val="24"/>
        </w:rPr>
        <w:t>，</w:t>
      </w:r>
      <w:r w:rsidR="00032A79">
        <w:rPr>
          <w:rFonts w:ascii="仿宋_GB2312" w:eastAsia="仿宋_GB2312" w:hAnsi="宋体" w:hint="eastAsia"/>
          <w:color w:val="0000FF"/>
          <w:sz w:val="24"/>
        </w:rPr>
        <w:t>电力</w:t>
      </w:r>
      <w:r w:rsidR="00032A79" w:rsidRPr="004C478B">
        <w:rPr>
          <w:rFonts w:ascii="仿宋_GB2312" w:eastAsia="仿宋_GB2312" w:hAnsi="宋体" w:hint="eastAsia"/>
          <w:color w:val="0000FF"/>
          <w:sz w:val="24"/>
          <w:shd w:val="clear" w:color="auto" w:fill="FFFFFF"/>
        </w:rPr>
        <w:t>碳排放因子</w:t>
      </w:r>
      <w:r w:rsidR="00032A79">
        <w:rPr>
          <w:rFonts w:ascii="仿宋_GB2312" w:eastAsia="仿宋_GB2312" w:hAnsi="宋体" w:hint="eastAsia"/>
          <w:color w:val="0000FF"/>
          <w:sz w:val="24"/>
          <w:shd w:val="clear" w:color="auto" w:fill="FFFFFF"/>
        </w:rPr>
        <w:t>的</w:t>
      </w:r>
      <w:r w:rsidR="00CA654B" w:rsidRPr="004C478B">
        <w:rPr>
          <w:rFonts w:ascii="仿宋_GB2312" w:eastAsia="仿宋_GB2312" w:hAnsi="宋体" w:hint="eastAsia"/>
          <w:color w:val="0000FF"/>
          <w:sz w:val="24"/>
        </w:rPr>
        <w:t>需要</w:t>
      </w:r>
      <w:r w:rsidR="00321B34">
        <w:rPr>
          <w:rFonts w:ascii="仿宋_GB2312" w:eastAsia="仿宋_GB2312" w:hAnsi="宋体" w:hint="eastAsia"/>
          <w:color w:val="0000FF"/>
          <w:sz w:val="24"/>
        </w:rPr>
        <w:t>获取</w:t>
      </w:r>
      <w:r w:rsidR="00CA654B" w:rsidRPr="004C478B">
        <w:rPr>
          <w:rFonts w:ascii="仿宋_GB2312" w:eastAsia="仿宋_GB2312" w:hAnsi="宋体" w:hint="eastAsia"/>
          <w:color w:val="0000FF"/>
          <w:sz w:val="24"/>
        </w:rPr>
        <w:t>最新数据。</w:t>
      </w:r>
      <w:r w:rsidR="007E1C2A" w:rsidRPr="004C478B">
        <w:rPr>
          <w:rFonts w:ascii="仿宋_GB2312" w:eastAsia="仿宋_GB2312" w:hAnsi="宋体" w:hint="eastAsia"/>
          <w:color w:val="0000FF"/>
          <w:sz w:val="24"/>
          <w:shd w:val="clear" w:color="auto" w:fill="FFFFFF"/>
        </w:rPr>
        <w:t>2024年12月</w:t>
      </w:r>
      <w:r w:rsidR="007E1C2A">
        <w:rPr>
          <w:rFonts w:ascii="仿宋_GB2312" w:eastAsia="仿宋_GB2312" w:hAnsi="宋体" w:hint="eastAsia"/>
          <w:color w:val="0000FF"/>
          <w:sz w:val="24"/>
          <w:shd w:val="clear" w:color="auto" w:fill="FFFFFF"/>
        </w:rPr>
        <w:t>,</w:t>
      </w:r>
      <w:r w:rsidR="00CA654B" w:rsidRPr="004C478B">
        <w:rPr>
          <w:rFonts w:ascii="仿宋_GB2312" w:eastAsia="仿宋_GB2312" w:hAnsi="宋体" w:hint="eastAsia"/>
          <w:color w:val="0000FF"/>
          <w:sz w:val="24"/>
          <w:shd w:val="clear" w:color="auto" w:fill="FFFFFF"/>
        </w:rPr>
        <w:t>生态</w:t>
      </w:r>
      <w:r w:rsidR="00CA654B" w:rsidRPr="004C478B">
        <w:rPr>
          <w:rFonts w:ascii="仿宋_GB2312" w:eastAsia="仿宋_GB2312" w:hAnsi="宋体" w:hint="eastAsia"/>
          <w:color w:val="0000FF"/>
          <w:sz w:val="24"/>
          <w:shd w:val="clear" w:color="auto" w:fill="FFFFFF"/>
        </w:rPr>
        <w:lastRenderedPageBreak/>
        <w:t>环境部、国家统计局共同</w:t>
      </w:r>
      <w:r w:rsidR="00CA654B" w:rsidRPr="004C478B">
        <w:rPr>
          <w:rFonts w:ascii="仿宋_GB2312" w:eastAsia="仿宋_GB2312" w:hAnsi="宋体" w:hint="eastAsia"/>
          <w:color w:val="0000FF"/>
          <w:sz w:val="24"/>
        </w:rPr>
        <w:t>发布</w:t>
      </w:r>
      <w:r w:rsidR="00A95E2E">
        <w:rPr>
          <w:rFonts w:ascii="仿宋_GB2312" w:eastAsia="仿宋_GB2312" w:hAnsi="宋体" w:hint="eastAsia"/>
          <w:color w:val="0000FF"/>
          <w:sz w:val="24"/>
        </w:rPr>
        <w:t>了</w:t>
      </w:r>
      <w:r w:rsidR="00CA654B" w:rsidRPr="004C478B">
        <w:rPr>
          <w:rFonts w:ascii="仿宋_GB2312" w:eastAsia="仿宋_GB2312" w:hAnsi="宋体" w:hint="eastAsia"/>
          <w:color w:val="0000FF"/>
          <w:sz w:val="24"/>
        </w:rPr>
        <w:t>2022年省级</w:t>
      </w:r>
      <w:r w:rsidR="00CA654B" w:rsidRPr="004C478B">
        <w:rPr>
          <w:rFonts w:ascii="仿宋_GB2312" w:eastAsia="仿宋_GB2312" w:hAnsi="宋体" w:hint="eastAsia"/>
          <w:color w:val="0000FF"/>
          <w:sz w:val="24"/>
          <w:shd w:val="clear" w:color="auto" w:fill="FFFFFF"/>
        </w:rPr>
        <w:t>电力</w:t>
      </w:r>
      <w:r w:rsidR="00CA654B" w:rsidRPr="004C478B">
        <w:rPr>
          <w:rFonts w:ascii="仿宋_GB2312" w:eastAsia="仿宋_GB2312" w:hAnsi="宋体" w:hint="eastAsia"/>
          <w:color w:val="0000FF"/>
          <w:sz w:val="24"/>
        </w:rPr>
        <w:t>平均</w:t>
      </w:r>
      <w:r w:rsidR="00CA654B" w:rsidRPr="004C478B">
        <w:rPr>
          <w:rFonts w:ascii="仿宋_GB2312" w:eastAsia="仿宋_GB2312" w:hAnsi="宋体" w:hint="eastAsia"/>
          <w:color w:val="0000FF"/>
          <w:sz w:val="24"/>
          <w:shd w:val="clear" w:color="auto" w:fill="FFFFFF"/>
        </w:rPr>
        <w:t>碳排放因子</w:t>
      </w:r>
      <w:r w:rsidRPr="004C478B">
        <w:rPr>
          <w:rFonts w:ascii="仿宋_GB2312" w:eastAsia="仿宋_GB2312" w:hAnsi="宋体" w:hint="eastAsia"/>
          <w:bCs/>
          <w:color w:val="0000FF"/>
          <w:sz w:val="24"/>
        </w:rPr>
        <w:t>。</w:t>
      </w:r>
    </w:p>
    <w:p w:rsidR="003C4D25" w:rsidRPr="00C23C6C" w:rsidRDefault="007A76DA" w:rsidP="007B6415">
      <w:pPr>
        <w:keepNext/>
        <w:keepLines/>
        <w:spacing w:beforeLines="100" w:afterLines="10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t>7</w:t>
      </w:r>
      <w:r w:rsidR="003C4D25" w:rsidRPr="00335098">
        <w:rPr>
          <w:rFonts w:ascii="Times New Roman" w:eastAsia="黑体" w:hAnsi="Times New Roman"/>
          <w:b/>
          <w:kern w:val="0"/>
          <w:sz w:val="28"/>
          <w:szCs w:val="28"/>
        </w:rPr>
        <w:t>.</w:t>
      </w:r>
      <w:r w:rsidR="003C4D25">
        <w:rPr>
          <w:rFonts w:ascii="Times New Roman" w:eastAsia="黑体" w:hAnsi="Times New Roman" w:hint="eastAsia"/>
          <w:b/>
          <w:kern w:val="0"/>
          <w:sz w:val="28"/>
          <w:szCs w:val="28"/>
        </w:rPr>
        <w:t>4</w:t>
      </w:r>
      <w:r w:rsidR="003C4D25" w:rsidRPr="00C23C6C">
        <w:rPr>
          <w:rFonts w:ascii="黑体" w:eastAsia="黑体" w:hAnsi="黑体"/>
          <w:b/>
          <w:kern w:val="0"/>
          <w:sz w:val="28"/>
          <w:szCs w:val="28"/>
        </w:rPr>
        <w:t xml:space="preserve"> </w:t>
      </w:r>
      <w:r w:rsidR="003C4D25">
        <w:rPr>
          <w:rFonts w:ascii="黑体" w:eastAsia="黑体" w:hAnsi="黑体"/>
          <w:b/>
          <w:kern w:val="0"/>
          <w:sz w:val="28"/>
          <w:szCs w:val="28"/>
        </w:rPr>
        <w:t>购入热力产生的排放</w:t>
      </w:r>
    </w:p>
    <w:p w:rsidR="00240F02" w:rsidRPr="00E356E8" w:rsidRDefault="007A76DA" w:rsidP="00240F02">
      <w:pPr>
        <w:adjustRightInd w:val="0"/>
        <w:snapToGrid w:val="0"/>
        <w:spacing w:line="360" w:lineRule="auto"/>
        <w:rPr>
          <w:rFonts w:ascii="Times New Roman" w:hAnsi="Times New Roman"/>
          <w:color w:val="000000" w:themeColor="text1"/>
          <w:sz w:val="24"/>
        </w:rPr>
      </w:pPr>
      <w:r w:rsidRPr="007A76DA">
        <w:rPr>
          <w:rFonts w:ascii="Times New Roman" w:hAnsi="Times New Roman" w:hint="eastAsia"/>
          <w:b/>
          <w:spacing w:val="30"/>
          <w:kern w:val="0"/>
          <w:sz w:val="24"/>
          <w:fitText w:val="603" w:id="-915121664"/>
        </w:rPr>
        <w:t>7</w:t>
      </w:r>
      <w:r w:rsidR="00240F02" w:rsidRPr="007A76DA">
        <w:rPr>
          <w:rFonts w:ascii="Times New Roman" w:hAnsi="Times New Roman"/>
          <w:b/>
          <w:spacing w:val="30"/>
          <w:kern w:val="0"/>
          <w:sz w:val="24"/>
          <w:fitText w:val="603" w:id="-915121664"/>
        </w:rPr>
        <w:t>.</w:t>
      </w:r>
      <w:r w:rsidR="00240F02" w:rsidRPr="007A76DA">
        <w:rPr>
          <w:rFonts w:ascii="Times New Roman" w:hAnsi="Times New Roman" w:hint="eastAsia"/>
          <w:b/>
          <w:spacing w:val="30"/>
          <w:kern w:val="0"/>
          <w:sz w:val="24"/>
          <w:fitText w:val="603" w:id="-915121664"/>
        </w:rPr>
        <w:t>4</w:t>
      </w:r>
      <w:r w:rsidR="00240F02" w:rsidRPr="007A76DA">
        <w:rPr>
          <w:rFonts w:ascii="Times New Roman" w:hAnsi="Times New Roman"/>
          <w:b/>
          <w:spacing w:val="30"/>
          <w:kern w:val="0"/>
          <w:sz w:val="24"/>
          <w:fitText w:val="603" w:id="-915121664"/>
        </w:rPr>
        <w:t>.</w:t>
      </w:r>
      <w:r w:rsidR="00240F02" w:rsidRPr="007A76DA">
        <w:rPr>
          <w:rFonts w:ascii="Times New Roman" w:hAnsi="Times New Roman"/>
          <w:b/>
          <w:spacing w:val="3"/>
          <w:kern w:val="0"/>
          <w:sz w:val="24"/>
          <w:fitText w:val="603" w:id="-915121664"/>
        </w:rPr>
        <w:t>1</w:t>
      </w:r>
      <w:r w:rsidR="00240F02" w:rsidRPr="00C23C6C">
        <w:rPr>
          <w:rFonts w:ascii="Times New Roman" w:hAnsi="Times New Roman"/>
          <w:b/>
          <w:sz w:val="24"/>
        </w:rPr>
        <w:t xml:space="preserve">  </w:t>
      </w:r>
      <w:r w:rsidR="00240F02" w:rsidRPr="00E356E8">
        <w:rPr>
          <w:rFonts w:ascii="Times New Roman" w:hAnsi="Times New Roman" w:hint="eastAsia"/>
          <w:color w:val="000000" w:themeColor="text1"/>
          <w:sz w:val="24"/>
        </w:rPr>
        <w:t>购入</w:t>
      </w:r>
      <w:r w:rsidR="00240F02">
        <w:rPr>
          <w:rFonts w:ascii="Times New Roman" w:hAnsi="Times New Roman" w:hint="eastAsia"/>
          <w:color w:val="000000" w:themeColor="text1"/>
          <w:sz w:val="24"/>
        </w:rPr>
        <w:t>热</w:t>
      </w:r>
      <w:r w:rsidR="00240F02" w:rsidRPr="00E356E8">
        <w:rPr>
          <w:rFonts w:ascii="Times New Roman" w:hAnsi="Times New Roman" w:hint="eastAsia"/>
          <w:color w:val="000000" w:themeColor="text1"/>
          <w:sz w:val="24"/>
        </w:rPr>
        <w:t>力</w:t>
      </w:r>
      <w:r w:rsidR="006115D7">
        <w:rPr>
          <w:rFonts w:ascii="Times New Roman" w:hAnsi="Times New Roman" w:hint="eastAsia"/>
          <w:color w:val="000000" w:themeColor="text1"/>
          <w:sz w:val="24"/>
        </w:rPr>
        <w:t>所对应的热力生产环节</w:t>
      </w:r>
      <w:r w:rsidR="006115D7" w:rsidRPr="00023AB7">
        <w:rPr>
          <w:rFonts w:hint="eastAsia"/>
          <w:sz w:val="24"/>
        </w:rPr>
        <w:t>产生的</w:t>
      </w:r>
      <w:r w:rsidR="006115D7">
        <w:rPr>
          <w:rFonts w:hint="eastAsia"/>
          <w:sz w:val="24"/>
        </w:rPr>
        <w:t>二氧化碳</w:t>
      </w:r>
      <w:r w:rsidR="00240F02" w:rsidRPr="00023AB7">
        <w:rPr>
          <w:rFonts w:hint="eastAsia"/>
          <w:sz w:val="24"/>
        </w:rPr>
        <w:t>排放量应按下式计算</w:t>
      </w:r>
      <w:r w:rsidR="00240F02" w:rsidRPr="00E356E8">
        <w:rPr>
          <w:rFonts w:ascii="Times New Roman" w:hAnsi="Times New Roman" w:hint="eastAsia"/>
          <w:color w:val="000000" w:themeColor="text1"/>
          <w:sz w:val="24"/>
        </w:rPr>
        <w:t>：</w:t>
      </w:r>
    </w:p>
    <w:p w:rsidR="00240F02" w:rsidRPr="00E356E8" w:rsidRDefault="004D32F7" w:rsidP="00240F02">
      <w:pPr>
        <w:pStyle w:val="Body"/>
        <w:numPr>
          <w:ilvl w:val="0"/>
          <w:numId w:val="0"/>
        </w:numPr>
        <w:snapToGrid w:val="0"/>
        <w:ind w:firstLineChars="200" w:firstLine="480"/>
        <w:jc w:val="right"/>
        <w:rPr>
          <w:rFonts w:ascii="宋体" w:hAnsi="宋体"/>
          <w:bCs/>
          <w:color w:val="000000" w:themeColor="text1"/>
        </w:rPr>
      </w:pPr>
      <m:oMath>
        <m:sSub>
          <m:sSubPr>
            <m:ctrlPr>
              <w:rPr>
                <w:rFonts w:ascii="Cambria Math" w:hAnsi="Cambria Math"/>
                <w:bCs/>
                <w:color w:val="000000" w:themeColor="text1"/>
              </w:rPr>
            </m:ctrlPr>
          </m:sSubPr>
          <m:e>
            <m:r>
              <w:rPr>
                <w:rFonts w:ascii="Cambria Math" w:hAnsi="Cambria Math"/>
                <w:color w:val="000000" w:themeColor="text1"/>
              </w:rPr>
              <m:t>E</m:t>
            </m:r>
          </m:e>
          <m:sub>
            <m:r>
              <m:rPr>
                <m:sty m:val="p"/>
              </m:rPr>
              <w:rPr>
                <w:rFonts w:ascii="Cambria Math" w:hAnsi="Cambria Math"/>
                <w:color w:val="000000" w:themeColor="text1"/>
              </w:rPr>
              <m:t>购入热</m:t>
            </m:r>
          </m:sub>
        </m:sSub>
        <m:r>
          <m:rPr>
            <m:sty m:val="p"/>
          </m:rPr>
          <w:rPr>
            <w:rFonts w:ascii="Cambria Math" w:hAnsi="Cambria Math"/>
            <w:color w:val="000000" w:themeColor="text1"/>
          </w:rPr>
          <m:t>=</m:t>
        </m:r>
        <m:sSub>
          <m:sSubPr>
            <m:ctrlPr>
              <w:rPr>
                <w:rFonts w:ascii="Cambria Math" w:hAnsi="Cambria Math"/>
                <w:bCs/>
                <w:color w:val="000000" w:themeColor="text1"/>
              </w:rPr>
            </m:ctrlPr>
          </m:sSubPr>
          <m:e>
            <m:r>
              <w:rPr>
                <w:rFonts w:ascii="Cambria Math" w:hAnsi="Cambria Math"/>
                <w:color w:val="000000" w:themeColor="text1"/>
              </w:rPr>
              <m:t>AD</m:t>
            </m:r>
          </m:e>
          <m:sub>
            <m:r>
              <m:rPr>
                <m:sty m:val="p"/>
              </m:rPr>
              <w:rPr>
                <w:rFonts w:ascii="Cambria Math" w:hAnsi="Cambria Math"/>
                <w:color w:val="000000" w:themeColor="text1"/>
              </w:rPr>
              <m:t>热力</m:t>
            </m:r>
          </m:sub>
        </m:sSub>
        <m:r>
          <m:rPr>
            <m:sty m:val="p"/>
          </m:rPr>
          <w:rPr>
            <w:rFonts w:ascii="Cambria Math" w:hAnsi="Cambria Math"/>
            <w:color w:val="000000" w:themeColor="text1"/>
          </w:rPr>
          <m:t>×</m:t>
        </m:r>
        <m:sSub>
          <m:sSubPr>
            <m:ctrlPr>
              <w:rPr>
                <w:rFonts w:ascii="Cambria Math" w:hAnsi="Cambria Math"/>
                <w:bCs/>
                <w:color w:val="000000" w:themeColor="text1"/>
              </w:rPr>
            </m:ctrlPr>
          </m:sSubPr>
          <m:e>
            <m:r>
              <w:rPr>
                <w:rFonts w:ascii="Cambria Math" w:hAnsi="Cambria Math"/>
                <w:color w:val="000000" w:themeColor="text1"/>
              </w:rPr>
              <m:t>EF</m:t>
            </m:r>
          </m:e>
          <m:sub>
            <m:r>
              <m:rPr>
                <m:sty m:val="p"/>
              </m:rPr>
              <w:rPr>
                <w:rFonts w:ascii="Cambria Math" w:hAnsi="Cambria Math"/>
                <w:color w:val="000000" w:themeColor="text1"/>
              </w:rPr>
              <m:t>热力</m:t>
            </m:r>
          </m:sub>
        </m:sSub>
      </m:oMath>
      <w:r w:rsidR="00240F02" w:rsidRPr="00E356E8">
        <w:rPr>
          <w:rFonts w:ascii="宋体" w:hAnsi="宋体" w:hint="eastAsia"/>
          <w:bCs/>
          <w:color w:val="000000" w:themeColor="text1"/>
        </w:rPr>
        <w:t xml:space="preserve">   </w:t>
      </w:r>
      <w:r w:rsidR="00240F02" w:rsidRPr="00E356E8">
        <w:rPr>
          <w:rFonts w:ascii="宋体" w:hAnsi="宋体"/>
          <w:color w:val="000000" w:themeColor="text1"/>
          <w:szCs w:val="24"/>
        </w:rPr>
        <w:t>………………（</w:t>
      </w:r>
      <w:r w:rsidR="00DF413B">
        <w:rPr>
          <w:rFonts w:ascii="宋体" w:hAnsi="宋体" w:hint="eastAsia"/>
          <w:color w:val="000000" w:themeColor="text1"/>
          <w:szCs w:val="24"/>
        </w:rPr>
        <w:t>7</w:t>
      </w:r>
      <w:r w:rsidR="00240F02">
        <w:rPr>
          <w:rFonts w:ascii="宋体" w:hAnsi="宋体" w:hint="eastAsia"/>
          <w:color w:val="000000" w:themeColor="text1"/>
          <w:szCs w:val="24"/>
        </w:rPr>
        <w:t>.</w:t>
      </w:r>
      <w:r w:rsidR="00EA464F">
        <w:rPr>
          <w:rFonts w:ascii="宋体" w:hAnsi="宋体" w:hint="eastAsia"/>
          <w:color w:val="000000" w:themeColor="text1"/>
          <w:szCs w:val="24"/>
        </w:rPr>
        <w:t>4</w:t>
      </w:r>
      <w:r w:rsidR="00240F02">
        <w:rPr>
          <w:rFonts w:ascii="宋体" w:hAnsi="宋体" w:hint="eastAsia"/>
          <w:color w:val="000000" w:themeColor="text1"/>
          <w:szCs w:val="24"/>
        </w:rPr>
        <w:t>.1</w:t>
      </w:r>
      <w:r w:rsidR="00240F02" w:rsidRPr="00E356E8">
        <w:rPr>
          <w:rFonts w:ascii="宋体" w:hAnsi="宋体"/>
          <w:color w:val="000000" w:themeColor="text1"/>
          <w:szCs w:val="24"/>
        </w:rPr>
        <w:t>）</w:t>
      </w:r>
    </w:p>
    <w:p w:rsidR="00240F02" w:rsidRDefault="00240F02" w:rsidP="00240F02">
      <w:pPr>
        <w:pStyle w:val="Body"/>
        <w:numPr>
          <w:ilvl w:val="0"/>
          <w:numId w:val="0"/>
        </w:numPr>
        <w:snapToGrid w:val="0"/>
        <w:rPr>
          <w:rFonts w:ascii="宋体" w:hAnsi="宋体"/>
          <w:color w:val="000000" w:themeColor="text1"/>
          <w:szCs w:val="24"/>
        </w:rPr>
      </w:pPr>
      <w:r w:rsidRPr="00E356E8">
        <w:rPr>
          <w:rFonts w:ascii="宋体" w:hAnsi="宋体" w:hint="eastAsia"/>
          <w:bCs/>
          <w:color w:val="000000" w:themeColor="text1"/>
        </w:rPr>
        <w:t>式中：</w:t>
      </w:r>
      <w:r w:rsidRPr="00F06FC9">
        <w:rPr>
          <w:bCs/>
          <w:i/>
          <w:color w:val="000000" w:themeColor="text1"/>
        </w:rPr>
        <w:t>A</w:t>
      </w:r>
      <w:r w:rsidR="00EA464F" w:rsidRPr="00F06FC9">
        <w:rPr>
          <w:rFonts w:hint="eastAsia"/>
          <w:bCs/>
          <w:i/>
          <w:color w:val="000000" w:themeColor="text1"/>
        </w:rPr>
        <w:t>D</w:t>
      </w:r>
      <w:r w:rsidR="00502355" w:rsidRPr="00502355">
        <w:rPr>
          <w:rFonts w:hint="eastAsia"/>
          <w:bCs/>
          <w:color w:val="000000" w:themeColor="text1"/>
          <w:vertAlign w:val="subscript"/>
        </w:rPr>
        <w:t>热力</w:t>
      </w:r>
      <w:r w:rsidR="00502355">
        <w:rPr>
          <w:rFonts w:hint="eastAsia"/>
          <w:bCs/>
          <w:color w:val="000000" w:themeColor="text1"/>
          <w:vertAlign w:val="subscript"/>
        </w:rPr>
        <w:t xml:space="preserve"> </w:t>
      </w:r>
      <w:r w:rsidRPr="00E356E8">
        <w:rPr>
          <w:rFonts w:ascii="宋体" w:hAnsi="宋体" w:hint="eastAsia"/>
          <w:color w:val="000000" w:themeColor="text1"/>
          <w:szCs w:val="24"/>
        </w:rPr>
        <w:t>——</w:t>
      </w:r>
      <w:r w:rsidR="00D44C54">
        <w:rPr>
          <w:rFonts w:ascii="宋体" w:hAnsi="宋体" w:hint="eastAsia"/>
          <w:color w:val="000000" w:themeColor="text1"/>
          <w:szCs w:val="24"/>
        </w:rPr>
        <w:t>核算期内</w:t>
      </w:r>
      <w:r>
        <w:rPr>
          <w:rFonts w:ascii="宋体" w:hAnsi="宋体" w:hint="eastAsia"/>
          <w:color w:val="000000" w:themeColor="text1"/>
          <w:szCs w:val="24"/>
        </w:rPr>
        <w:t>购入</w:t>
      </w:r>
      <w:r w:rsidR="001126B7">
        <w:rPr>
          <w:rFonts w:ascii="宋体" w:hAnsi="宋体" w:hint="eastAsia"/>
          <w:color w:val="000000" w:themeColor="text1"/>
          <w:szCs w:val="24"/>
        </w:rPr>
        <w:t>蒸汽和</w:t>
      </w:r>
      <w:r>
        <w:rPr>
          <w:rFonts w:hint="eastAsia"/>
          <w:color w:val="000000" w:themeColor="text1"/>
        </w:rPr>
        <w:t>热</w:t>
      </w:r>
      <w:r w:rsidR="001126B7">
        <w:rPr>
          <w:rFonts w:hint="eastAsia"/>
          <w:color w:val="000000" w:themeColor="text1"/>
        </w:rPr>
        <w:t>水</w:t>
      </w:r>
      <w:r w:rsidRPr="00101C90">
        <w:rPr>
          <w:rFonts w:ascii="宋体" w:hAnsi="宋体" w:hint="eastAsia"/>
          <w:color w:val="000000" w:themeColor="text1"/>
          <w:szCs w:val="24"/>
        </w:rPr>
        <w:t>的</w:t>
      </w:r>
      <w:r w:rsidR="00313CB0">
        <w:rPr>
          <w:rFonts w:hint="eastAsia"/>
          <w:color w:val="000000" w:themeColor="text1"/>
        </w:rPr>
        <w:t>热量</w:t>
      </w:r>
      <w:r>
        <w:rPr>
          <w:rFonts w:ascii="宋体" w:hAnsi="宋体" w:hint="eastAsia"/>
          <w:color w:val="000000" w:themeColor="text1"/>
          <w:szCs w:val="24"/>
        </w:rPr>
        <w:t>（</w:t>
      </w:r>
      <w:r w:rsidR="001126B7">
        <w:rPr>
          <w:rFonts w:hint="eastAsia"/>
          <w:color w:val="000000" w:themeColor="text1"/>
          <w:szCs w:val="24"/>
        </w:rPr>
        <w:t>GJ</w:t>
      </w:r>
      <w:r>
        <w:rPr>
          <w:rFonts w:ascii="宋体" w:hAnsi="宋体" w:hint="eastAsia"/>
          <w:color w:val="000000" w:themeColor="text1"/>
          <w:szCs w:val="24"/>
        </w:rPr>
        <w:t>）；</w:t>
      </w:r>
    </w:p>
    <w:p w:rsidR="00240F02" w:rsidRPr="00406FAC" w:rsidRDefault="00240F02" w:rsidP="00240F02">
      <w:pPr>
        <w:pStyle w:val="Body"/>
        <w:numPr>
          <w:ilvl w:val="0"/>
          <w:numId w:val="0"/>
        </w:numPr>
        <w:snapToGrid w:val="0"/>
        <w:ind w:firstLineChars="300" w:firstLine="720"/>
        <w:rPr>
          <w:bCs/>
          <w:color w:val="1005ED"/>
        </w:rPr>
      </w:pPr>
      <w:r w:rsidRPr="00F06FC9">
        <w:rPr>
          <w:i/>
          <w:color w:val="000000" w:themeColor="text1"/>
          <w:szCs w:val="24"/>
        </w:rPr>
        <w:t>EF</w:t>
      </w:r>
      <w:r w:rsidR="00502355" w:rsidRPr="00502355">
        <w:rPr>
          <w:rFonts w:hint="eastAsia"/>
          <w:bCs/>
          <w:color w:val="000000" w:themeColor="text1"/>
          <w:vertAlign w:val="subscript"/>
        </w:rPr>
        <w:t>热力</w:t>
      </w:r>
      <w:r w:rsidR="00502355">
        <w:rPr>
          <w:rFonts w:hint="eastAsia"/>
          <w:bCs/>
          <w:color w:val="000000" w:themeColor="text1"/>
          <w:vertAlign w:val="subscript"/>
        </w:rPr>
        <w:t xml:space="preserve"> </w:t>
      </w:r>
      <w:r w:rsidRPr="00E356E8">
        <w:rPr>
          <w:rFonts w:ascii="宋体" w:hAnsi="宋体" w:hint="eastAsia"/>
          <w:color w:val="000000" w:themeColor="text1"/>
          <w:szCs w:val="24"/>
        </w:rPr>
        <w:t>——</w:t>
      </w:r>
      <w:r w:rsidR="005030C2">
        <w:rPr>
          <w:rFonts w:ascii="宋体" w:hAnsi="宋体" w:hint="eastAsia"/>
          <w:color w:val="000000" w:themeColor="text1"/>
          <w:szCs w:val="24"/>
        </w:rPr>
        <w:t>购入</w:t>
      </w:r>
      <w:r w:rsidR="005030C2">
        <w:rPr>
          <w:rFonts w:hint="eastAsia"/>
          <w:color w:val="000000" w:themeColor="text1"/>
        </w:rPr>
        <w:t>热</w:t>
      </w:r>
      <w:r>
        <w:rPr>
          <w:rFonts w:ascii="宋体" w:hAnsi="宋体" w:hint="eastAsia"/>
          <w:color w:val="000000" w:themeColor="text1"/>
          <w:szCs w:val="24"/>
        </w:rPr>
        <w:t>力</w:t>
      </w:r>
      <w:r w:rsidR="005030C2">
        <w:rPr>
          <w:rFonts w:ascii="宋体" w:hAnsi="宋体" w:hint="eastAsia"/>
          <w:color w:val="000000" w:themeColor="text1"/>
          <w:szCs w:val="24"/>
        </w:rPr>
        <w:t>的</w:t>
      </w:r>
      <w:r w:rsidR="00D44C54">
        <w:rPr>
          <w:rFonts w:hint="eastAsia"/>
        </w:rPr>
        <w:t>二氧化碳</w:t>
      </w:r>
      <w:r w:rsidRPr="008D23B7">
        <w:rPr>
          <w:rFonts w:ascii="宋体" w:hAnsi="宋体" w:hint="eastAsia"/>
          <w:color w:val="000000" w:themeColor="text1"/>
          <w:szCs w:val="24"/>
        </w:rPr>
        <w:t>排放因子</w:t>
      </w:r>
      <w:r>
        <w:rPr>
          <w:rFonts w:ascii="宋体" w:hAnsi="宋体" w:hint="eastAsia"/>
          <w:color w:val="000000" w:themeColor="text1"/>
          <w:szCs w:val="24"/>
        </w:rPr>
        <w:t>（</w:t>
      </w:r>
      <w:r w:rsidRPr="008D23B7">
        <w:rPr>
          <w:color w:val="000000" w:themeColor="text1"/>
          <w:szCs w:val="24"/>
        </w:rPr>
        <w:t>tCO</w:t>
      </w:r>
      <w:r w:rsidRPr="008D23B7">
        <w:rPr>
          <w:color w:val="000000" w:themeColor="text1"/>
          <w:szCs w:val="24"/>
          <w:vertAlign w:val="subscript"/>
        </w:rPr>
        <w:t>2</w:t>
      </w:r>
      <w:r w:rsidRPr="008D23B7">
        <w:rPr>
          <w:rFonts w:ascii="宋体" w:hAnsi="宋体" w:hint="eastAsia"/>
          <w:color w:val="000000" w:themeColor="text1"/>
          <w:szCs w:val="24"/>
        </w:rPr>
        <w:t>/</w:t>
      </w:r>
      <w:r w:rsidR="005030C2">
        <w:rPr>
          <w:rFonts w:hint="eastAsia"/>
          <w:color w:val="000000" w:themeColor="text1"/>
          <w:szCs w:val="24"/>
        </w:rPr>
        <w:t>GJ</w:t>
      </w:r>
      <w:r>
        <w:rPr>
          <w:rFonts w:ascii="宋体" w:hAnsi="宋体" w:hint="eastAsia"/>
          <w:color w:val="000000" w:themeColor="text1"/>
          <w:szCs w:val="24"/>
        </w:rPr>
        <w:t xml:space="preserve">）。 </w:t>
      </w:r>
    </w:p>
    <w:p w:rsidR="00240F02" w:rsidRDefault="00240F02" w:rsidP="00240F02">
      <w:pPr>
        <w:pStyle w:val="Body"/>
        <w:numPr>
          <w:ilvl w:val="0"/>
          <w:numId w:val="0"/>
        </w:numPr>
        <w:snapToGrid w:val="0"/>
        <w:ind w:firstLineChars="200" w:firstLine="480"/>
        <w:rPr>
          <w:rFonts w:ascii="仿宋_GB2312" w:eastAsia="仿宋_GB2312" w:hAnsi="宋体"/>
          <w:color w:val="0000FF"/>
          <w:szCs w:val="24"/>
        </w:rPr>
      </w:pPr>
      <w:r w:rsidRPr="007F6EAD">
        <w:rPr>
          <w:rFonts w:ascii="仿宋_GB2312" w:eastAsia="仿宋_GB2312" w:hAnsi="宋体" w:hint="eastAsia"/>
          <w:bCs/>
          <w:color w:val="1005ED"/>
        </w:rPr>
        <w:t>【条文说明】</w:t>
      </w:r>
      <w:r w:rsidRPr="00C15495">
        <w:rPr>
          <w:rFonts w:ascii="仿宋_GB2312" w:eastAsia="仿宋_GB2312" w:hAnsi="宋体" w:hint="eastAsia"/>
          <w:color w:val="0000FF"/>
          <w:szCs w:val="24"/>
        </w:rPr>
        <w:t>购入</w:t>
      </w:r>
      <w:r w:rsidR="005030C2" w:rsidRPr="00C15495">
        <w:rPr>
          <w:rFonts w:ascii="仿宋_GB2312" w:eastAsia="仿宋_GB2312" w:hAnsi="宋体" w:hint="eastAsia"/>
          <w:color w:val="0000FF"/>
          <w:szCs w:val="24"/>
        </w:rPr>
        <w:t>热</w:t>
      </w:r>
      <w:r w:rsidRPr="00C15495">
        <w:rPr>
          <w:rFonts w:ascii="仿宋_GB2312" w:eastAsia="仿宋_GB2312" w:hAnsi="宋体" w:hint="eastAsia"/>
          <w:color w:val="0000FF"/>
          <w:szCs w:val="24"/>
        </w:rPr>
        <w:t>力</w:t>
      </w:r>
      <w:r w:rsidR="00D44C54" w:rsidRPr="00D44C54">
        <w:rPr>
          <w:rFonts w:ascii="仿宋_GB2312" w:eastAsia="仿宋_GB2312" w:hint="eastAsia"/>
          <w:color w:val="0000FF"/>
        </w:rPr>
        <w:t>所对应的热力生产环节</w:t>
      </w:r>
      <w:r w:rsidRPr="00C15495">
        <w:rPr>
          <w:rFonts w:ascii="仿宋_GB2312" w:eastAsia="仿宋_GB2312" w:hAnsi="宋体" w:hint="eastAsia"/>
          <w:color w:val="0000FF"/>
          <w:szCs w:val="24"/>
        </w:rPr>
        <w:t>产生</w:t>
      </w:r>
      <w:r w:rsidRPr="00C15495">
        <w:rPr>
          <w:rFonts w:ascii="仿宋_GB2312" w:eastAsia="仿宋_GB2312" w:hint="eastAsia"/>
          <w:color w:val="0000FF"/>
        </w:rPr>
        <w:t>的</w:t>
      </w:r>
      <w:r w:rsidRPr="00C15495">
        <w:rPr>
          <w:rFonts w:ascii="仿宋_GB2312" w:eastAsia="仿宋_GB2312" w:hint="eastAsia"/>
          <w:color w:val="0000FF"/>
          <w:szCs w:val="24"/>
        </w:rPr>
        <w:t>碳排放量是</w:t>
      </w:r>
      <w:r w:rsidR="00017D23" w:rsidRPr="00C15495">
        <w:rPr>
          <w:rFonts w:ascii="仿宋_GB2312" w:eastAsia="仿宋_GB2312" w:hAnsi="宋体" w:hint="eastAsia"/>
          <w:color w:val="0000FF"/>
          <w:szCs w:val="24"/>
        </w:rPr>
        <w:t>购入蒸汽和</w:t>
      </w:r>
      <w:r w:rsidR="00017D23" w:rsidRPr="00C15495">
        <w:rPr>
          <w:rFonts w:ascii="仿宋_GB2312" w:eastAsia="仿宋_GB2312" w:hint="eastAsia"/>
          <w:color w:val="0000FF"/>
        </w:rPr>
        <w:t>热水</w:t>
      </w:r>
      <w:r w:rsidR="00017D23" w:rsidRPr="00C15495">
        <w:rPr>
          <w:rFonts w:ascii="仿宋_GB2312" w:eastAsia="仿宋_GB2312" w:hAnsi="宋体" w:hint="eastAsia"/>
          <w:color w:val="0000FF"/>
          <w:szCs w:val="24"/>
        </w:rPr>
        <w:t>的热量</w:t>
      </w:r>
      <w:r w:rsidRPr="00C15495">
        <w:rPr>
          <w:rFonts w:ascii="仿宋_GB2312" w:eastAsia="仿宋_GB2312" w:hint="eastAsia"/>
          <w:color w:val="0000FF"/>
          <w:szCs w:val="24"/>
        </w:rPr>
        <w:t>与</w:t>
      </w:r>
      <w:r w:rsidR="00017D23" w:rsidRPr="00C15495">
        <w:rPr>
          <w:rFonts w:ascii="仿宋_GB2312" w:eastAsia="仿宋_GB2312" w:hint="eastAsia"/>
          <w:color w:val="0000FF"/>
        </w:rPr>
        <w:t>热</w:t>
      </w:r>
      <w:r w:rsidRPr="00C15495">
        <w:rPr>
          <w:rFonts w:ascii="仿宋_GB2312" w:eastAsia="仿宋_GB2312" w:hAnsi="宋体" w:hint="eastAsia"/>
          <w:color w:val="0000FF"/>
          <w:szCs w:val="24"/>
        </w:rPr>
        <w:t>力</w:t>
      </w:r>
      <w:r w:rsidR="006C1198" w:rsidRPr="006C1198">
        <w:rPr>
          <w:rFonts w:ascii="仿宋_GB2312" w:eastAsia="仿宋_GB2312" w:hint="eastAsia"/>
          <w:color w:val="0000FF"/>
        </w:rPr>
        <w:t>二氧化碳</w:t>
      </w:r>
      <w:r w:rsidRPr="00C15495">
        <w:rPr>
          <w:rFonts w:ascii="仿宋_GB2312" w:eastAsia="仿宋_GB2312" w:hAnsi="宋体" w:hint="eastAsia"/>
          <w:color w:val="0000FF"/>
          <w:szCs w:val="24"/>
        </w:rPr>
        <w:t>排放因子</w:t>
      </w:r>
      <w:r w:rsidRPr="00C15495">
        <w:rPr>
          <w:rFonts w:ascii="仿宋_GB2312" w:eastAsia="仿宋_GB2312" w:hint="eastAsia"/>
          <w:color w:val="0000FF"/>
          <w:szCs w:val="24"/>
        </w:rPr>
        <w:t>的乘积。</w:t>
      </w:r>
      <w:r w:rsidR="00C15495" w:rsidRPr="00C15495">
        <w:rPr>
          <w:rFonts w:ascii="仿宋_GB2312" w:eastAsia="仿宋_GB2312" w:hAnsi="宋体" w:hint="eastAsia"/>
          <w:color w:val="0000FF"/>
          <w:szCs w:val="24"/>
        </w:rPr>
        <w:t>热</w:t>
      </w:r>
      <w:r w:rsidRPr="00C15495">
        <w:rPr>
          <w:rFonts w:ascii="仿宋_GB2312" w:eastAsia="仿宋_GB2312" w:hAnsi="宋体" w:hint="eastAsia"/>
          <w:color w:val="0000FF"/>
          <w:szCs w:val="24"/>
        </w:rPr>
        <w:t>量单位为</w:t>
      </w:r>
      <w:r w:rsidR="00C15495" w:rsidRPr="00C15495">
        <w:rPr>
          <w:rFonts w:ascii="仿宋_GB2312" w:eastAsia="仿宋_GB2312" w:hAnsi="宋体" w:hint="eastAsia"/>
          <w:color w:val="0000FF"/>
          <w:szCs w:val="24"/>
        </w:rPr>
        <w:t>吉焦</w:t>
      </w:r>
      <w:r w:rsidRPr="00C15495">
        <w:rPr>
          <w:rFonts w:ascii="仿宋_GB2312" w:eastAsia="仿宋_GB2312" w:hAnsi="宋体" w:hint="eastAsia"/>
          <w:color w:val="0000FF"/>
          <w:szCs w:val="24"/>
        </w:rPr>
        <w:t>（</w:t>
      </w:r>
      <w:r w:rsidR="00C15495" w:rsidRPr="005C1B9A">
        <w:rPr>
          <w:rFonts w:eastAsia="仿宋_GB2312"/>
          <w:color w:val="0000FF"/>
          <w:szCs w:val="24"/>
        </w:rPr>
        <w:t>GJ</w:t>
      </w:r>
      <w:r w:rsidR="00017D23" w:rsidRPr="00C15495">
        <w:rPr>
          <w:rFonts w:ascii="仿宋_GB2312" w:eastAsia="仿宋_GB2312" w:hAnsi="宋体" w:hint="eastAsia"/>
          <w:color w:val="0000FF"/>
          <w:szCs w:val="24"/>
        </w:rPr>
        <w:t>），排放因子单位</w:t>
      </w:r>
      <w:proofErr w:type="gramStart"/>
      <w:r w:rsidR="00017D23" w:rsidRPr="00C15495">
        <w:rPr>
          <w:rFonts w:ascii="仿宋_GB2312" w:eastAsia="仿宋_GB2312" w:hAnsi="宋体" w:hint="eastAsia"/>
          <w:color w:val="0000FF"/>
          <w:szCs w:val="24"/>
        </w:rPr>
        <w:t>为吨二氧化碳每吉焦</w:t>
      </w:r>
      <w:proofErr w:type="gramEnd"/>
      <w:r w:rsidRPr="00C15495">
        <w:rPr>
          <w:rFonts w:ascii="仿宋_GB2312" w:eastAsia="仿宋_GB2312" w:hAnsi="宋体" w:hint="eastAsia"/>
          <w:color w:val="0000FF"/>
          <w:szCs w:val="24"/>
        </w:rPr>
        <w:t>（</w:t>
      </w:r>
      <w:r w:rsidRPr="00324CF4">
        <w:rPr>
          <w:rFonts w:eastAsia="仿宋_GB2312"/>
          <w:color w:val="0000FF"/>
          <w:szCs w:val="24"/>
        </w:rPr>
        <w:t>tCO</w:t>
      </w:r>
      <w:r w:rsidRPr="00324CF4">
        <w:rPr>
          <w:rFonts w:eastAsia="仿宋_GB2312"/>
          <w:color w:val="0000FF"/>
          <w:szCs w:val="24"/>
          <w:vertAlign w:val="subscript"/>
        </w:rPr>
        <w:t>2</w:t>
      </w:r>
      <w:r w:rsidRPr="00324CF4">
        <w:rPr>
          <w:rFonts w:eastAsia="仿宋_GB2312"/>
          <w:color w:val="0000FF"/>
          <w:szCs w:val="24"/>
        </w:rPr>
        <w:t>/</w:t>
      </w:r>
      <w:r w:rsidR="00017D23" w:rsidRPr="00324CF4">
        <w:rPr>
          <w:rFonts w:eastAsia="仿宋_GB2312"/>
          <w:color w:val="0000FF"/>
          <w:szCs w:val="24"/>
        </w:rPr>
        <w:t>GJ</w:t>
      </w:r>
      <w:r w:rsidRPr="00C15495">
        <w:rPr>
          <w:rFonts w:ascii="仿宋_GB2312" w:eastAsia="仿宋_GB2312" w:hAnsi="宋体" w:hint="eastAsia"/>
          <w:color w:val="0000FF"/>
          <w:szCs w:val="24"/>
        </w:rPr>
        <w:t>）。</w:t>
      </w:r>
    </w:p>
    <w:p w:rsidR="000C1868" w:rsidRPr="00327D8F" w:rsidRDefault="000C1868" w:rsidP="00240F02">
      <w:pPr>
        <w:pStyle w:val="Body"/>
        <w:numPr>
          <w:ilvl w:val="0"/>
          <w:numId w:val="0"/>
        </w:numPr>
        <w:snapToGrid w:val="0"/>
        <w:ind w:firstLineChars="200" w:firstLine="480"/>
        <w:rPr>
          <w:rFonts w:ascii="仿宋_GB2312" w:eastAsia="仿宋_GB2312" w:hAnsi="宋体"/>
          <w:bCs/>
          <w:color w:val="0000FF"/>
          <w:szCs w:val="24"/>
        </w:rPr>
      </w:pPr>
      <w:r w:rsidRPr="00327D8F">
        <w:rPr>
          <w:rFonts w:ascii="仿宋_GB2312" w:eastAsia="仿宋_GB2312" w:hAnsi="宋体" w:hint="eastAsia"/>
          <w:bCs/>
          <w:color w:val="0000FF"/>
          <w:szCs w:val="24"/>
        </w:rPr>
        <w:t>本节内容仅适用于企业总部机构、二级机构</w:t>
      </w:r>
      <w:r w:rsidR="00327D8F" w:rsidRPr="00327D8F">
        <w:rPr>
          <w:rFonts w:ascii="仿宋_GB2312" w:eastAsia="仿宋_GB2312" w:hAnsi="宋体" w:hint="eastAsia"/>
          <w:bCs/>
          <w:color w:val="0000FF"/>
          <w:szCs w:val="24"/>
        </w:rPr>
        <w:t>及项目冬</w:t>
      </w:r>
      <w:proofErr w:type="gramStart"/>
      <w:r w:rsidR="00327D8F" w:rsidRPr="00327D8F">
        <w:rPr>
          <w:rFonts w:ascii="仿宋_GB2312" w:eastAsia="仿宋_GB2312" w:hAnsi="宋体" w:hint="eastAsia"/>
          <w:bCs/>
          <w:color w:val="0000FF"/>
          <w:szCs w:val="24"/>
        </w:rPr>
        <w:t>期施工</w:t>
      </w:r>
      <w:proofErr w:type="gramEnd"/>
      <w:r w:rsidR="0068678E">
        <w:rPr>
          <w:rFonts w:ascii="仿宋_GB2312" w:eastAsia="仿宋_GB2312" w:hAnsi="宋体" w:hint="eastAsia"/>
          <w:bCs/>
          <w:color w:val="0000FF"/>
          <w:szCs w:val="24"/>
        </w:rPr>
        <w:t>措施</w:t>
      </w:r>
      <w:r w:rsidR="00327D8F" w:rsidRPr="00327D8F">
        <w:rPr>
          <w:rFonts w:ascii="仿宋_GB2312" w:eastAsia="仿宋_GB2312" w:hAnsi="宋体" w:hint="eastAsia"/>
          <w:bCs/>
          <w:color w:val="0000FF"/>
          <w:szCs w:val="24"/>
        </w:rPr>
        <w:t>的购入热力</w:t>
      </w:r>
      <w:r w:rsidR="00327D8F" w:rsidRPr="00327D8F">
        <w:rPr>
          <w:rFonts w:ascii="仿宋_GB2312" w:eastAsia="仿宋_GB2312" w:hint="eastAsia"/>
          <w:color w:val="0000FF"/>
        </w:rPr>
        <w:t>产生的</w:t>
      </w:r>
      <w:r w:rsidR="006C1198" w:rsidRPr="00C15495">
        <w:rPr>
          <w:rFonts w:ascii="仿宋_GB2312" w:eastAsia="仿宋_GB2312" w:hAnsi="宋体" w:hint="eastAsia"/>
          <w:color w:val="0000FF"/>
          <w:szCs w:val="24"/>
        </w:rPr>
        <w:t>二氧化碳</w:t>
      </w:r>
      <w:r w:rsidR="00327D8F" w:rsidRPr="00327D8F">
        <w:rPr>
          <w:rFonts w:ascii="仿宋_GB2312" w:eastAsia="仿宋_GB2312" w:hint="eastAsia"/>
          <w:color w:val="0000FF"/>
        </w:rPr>
        <w:t>排放核算。</w:t>
      </w:r>
      <w:r w:rsidR="00327D8F" w:rsidRPr="00327D8F">
        <w:rPr>
          <w:rFonts w:ascii="仿宋_GB2312" w:eastAsia="仿宋_GB2312" w:hAnsi="宋体" w:hint="eastAsia"/>
          <w:bCs/>
          <w:color w:val="0000FF"/>
          <w:szCs w:val="24"/>
        </w:rPr>
        <w:t>企业</w:t>
      </w:r>
      <w:r w:rsidR="00327D8F">
        <w:rPr>
          <w:rFonts w:ascii="仿宋_GB2312" w:eastAsia="仿宋_GB2312" w:hAnsi="宋体" w:hint="eastAsia"/>
          <w:bCs/>
          <w:color w:val="0000FF"/>
          <w:szCs w:val="24"/>
        </w:rPr>
        <w:t>下属</w:t>
      </w:r>
      <w:r w:rsidR="00327D8F" w:rsidRPr="00C22C27">
        <w:rPr>
          <w:rFonts w:ascii="仿宋_GB2312" w:eastAsia="仿宋_GB2312" w:hint="eastAsia"/>
          <w:color w:val="0000FF"/>
          <w:szCs w:val="24"/>
        </w:rPr>
        <w:t>建材生产单位</w:t>
      </w:r>
      <w:r w:rsidR="00327D8F">
        <w:rPr>
          <w:rFonts w:ascii="仿宋_GB2312" w:eastAsia="仿宋_GB2312" w:hint="eastAsia"/>
          <w:color w:val="0000FF"/>
          <w:szCs w:val="24"/>
        </w:rPr>
        <w:t>采用</w:t>
      </w:r>
      <w:r w:rsidR="00455B73">
        <w:rPr>
          <w:rFonts w:ascii="仿宋_GB2312" w:eastAsia="仿宋_GB2312" w:hint="eastAsia"/>
          <w:color w:val="0000FF"/>
          <w:szCs w:val="24"/>
        </w:rPr>
        <w:t>锅炉、</w:t>
      </w:r>
      <w:r w:rsidR="00455B73" w:rsidRPr="0068678E">
        <w:rPr>
          <w:rFonts w:ascii="仿宋_GB2312" w:eastAsia="仿宋_GB2312" w:hAnsi="宋体" w:hint="eastAsia"/>
          <w:color w:val="0000FF"/>
        </w:rPr>
        <w:t>蒸汽发生器自制蒸汽、热水的</w:t>
      </w:r>
      <w:r w:rsidR="00455B73" w:rsidRPr="0068678E">
        <w:rPr>
          <w:rFonts w:ascii="仿宋_GB2312" w:eastAsia="仿宋_GB2312" w:hint="eastAsia"/>
          <w:color w:val="0000FF"/>
        </w:rPr>
        <w:t>碳排放</w:t>
      </w:r>
      <w:r w:rsidR="0068678E" w:rsidRPr="0068678E">
        <w:rPr>
          <w:rFonts w:ascii="仿宋_GB2312" w:eastAsia="仿宋_GB2312" w:hint="eastAsia"/>
          <w:color w:val="0000FF"/>
        </w:rPr>
        <w:t>应计入本标准第</w:t>
      </w:r>
      <w:r w:rsidR="00DF413B">
        <w:rPr>
          <w:rFonts w:ascii="仿宋_GB2312" w:eastAsia="仿宋_GB2312" w:hAnsi="宋体" w:hint="eastAsia"/>
          <w:bCs/>
          <w:color w:val="0000FF"/>
          <w:szCs w:val="24"/>
        </w:rPr>
        <w:t>7</w:t>
      </w:r>
      <w:r w:rsidR="0068678E" w:rsidRPr="0068678E">
        <w:rPr>
          <w:rFonts w:ascii="仿宋_GB2312" w:eastAsia="仿宋_GB2312" w:hAnsi="宋体" w:hint="eastAsia"/>
          <w:bCs/>
          <w:color w:val="0000FF"/>
          <w:szCs w:val="24"/>
        </w:rPr>
        <w:t>.2.1条</w:t>
      </w:r>
      <w:r w:rsidR="0068678E" w:rsidRPr="0068678E">
        <w:rPr>
          <w:rFonts w:ascii="仿宋_GB2312" w:eastAsia="仿宋_GB2312" w:hint="eastAsia"/>
          <w:color w:val="0000FF"/>
          <w:szCs w:val="24"/>
        </w:rPr>
        <w:t>化石燃料燃烧产生的碳排放</w:t>
      </w:r>
      <w:r w:rsidR="0099649C" w:rsidRPr="00327D8F">
        <w:rPr>
          <w:rFonts w:ascii="仿宋_GB2312" w:eastAsia="仿宋_GB2312" w:hint="eastAsia"/>
          <w:color w:val="0000FF"/>
        </w:rPr>
        <w:t>核算</w:t>
      </w:r>
      <w:r w:rsidR="0068678E" w:rsidRPr="0068678E">
        <w:rPr>
          <w:rFonts w:ascii="仿宋_GB2312" w:eastAsia="仿宋_GB2312" w:hint="eastAsia"/>
          <w:color w:val="0000FF"/>
          <w:szCs w:val="24"/>
        </w:rPr>
        <w:t>中。</w:t>
      </w:r>
    </w:p>
    <w:p w:rsidR="00240F02" w:rsidRDefault="007A76DA" w:rsidP="00240F02">
      <w:pPr>
        <w:adjustRightInd w:val="0"/>
        <w:snapToGrid w:val="0"/>
        <w:spacing w:line="360" w:lineRule="auto"/>
        <w:rPr>
          <w:rFonts w:ascii="宋体" w:hAnsi="宋体"/>
          <w:sz w:val="24"/>
        </w:rPr>
      </w:pPr>
      <w:r w:rsidRPr="007A76DA">
        <w:rPr>
          <w:rFonts w:ascii="Times New Roman" w:hAnsi="Times New Roman" w:hint="eastAsia"/>
          <w:b/>
          <w:spacing w:val="30"/>
          <w:kern w:val="0"/>
          <w:sz w:val="24"/>
          <w:fitText w:val="603" w:id="-915121663"/>
        </w:rPr>
        <w:t>7</w:t>
      </w:r>
      <w:r w:rsidR="00240F02" w:rsidRPr="007A76DA">
        <w:rPr>
          <w:rFonts w:ascii="Times New Roman" w:hAnsi="Times New Roman"/>
          <w:b/>
          <w:spacing w:val="30"/>
          <w:kern w:val="0"/>
          <w:sz w:val="24"/>
          <w:fitText w:val="603" w:id="-915121663"/>
        </w:rPr>
        <w:t>.</w:t>
      </w:r>
      <w:r w:rsidR="008415A2" w:rsidRPr="007A76DA">
        <w:rPr>
          <w:rFonts w:ascii="Times New Roman" w:hAnsi="Times New Roman" w:hint="eastAsia"/>
          <w:b/>
          <w:spacing w:val="30"/>
          <w:kern w:val="0"/>
          <w:sz w:val="24"/>
          <w:fitText w:val="603" w:id="-915121663"/>
        </w:rPr>
        <w:t>4</w:t>
      </w:r>
      <w:r w:rsidR="00240F02" w:rsidRPr="007A76DA">
        <w:rPr>
          <w:rFonts w:ascii="Times New Roman" w:hAnsi="Times New Roman"/>
          <w:b/>
          <w:spacing w:val="30"/>
          <w:kern w:val="0"/>
          <w:sz w:val="24"/>
          <w:fitText w:val="603" w:id="-915121663"/>
        </w:rPr>
        <w:t>.</w:t>
      </w:r>
      <w:r w:rsidR="00240F02" w:rsidRPr="007A76DA">
        <w:rPr>
          <w:rFonts w:ascii="Times New Roman" w:hAnsi="Times New Roman" w:hint="eastAsia"/>
          <w:b/>
          <w:spacing w:val="3"/>
          <w:kern w:val="0"/>
          <w:sz w:val="24"/>
          <w:fitText w:val="603" w:id="-915121663"/>
        </w:rPr>
        <w:t>2</w:t>
      </w:r>
      <w:r w:rsidR="00240F02" w:rsidRPr="00C23C6C">
        <w:rPr>
          <w:rFonts w:ascii="Times New Roman" w:hAnsi="Times New Roman"/>
          <w:b/>
          <w:sz w:val="24"/>
        </w:rPr>
        <w:t xml:space="preserve">  </w:t>
      </w:r>
      <w:r w:rsidR="00313CB0" w:rsidRPr="00313CB0">
        <w:rPr>
          <w:rFonts w:ascii="Times New Roman" w:hAnsi="Times New Roman"/>
          <w:sz w:val="24"/>
        </w:rPr>
        <w:t>以质量单位</w:t>
      </w:r>
      <w:r w:rsidR="00313CB0">
        <w:rPr>
          <w:rFonts w:ascii="宋体" w:hAnsi="宋体" w:hint="eastAsia"/>
          <w:color w:val="000000" w:themeColor="text1"/>
          <w:sz w:val="24"/>
        </w:rPr>
        <w:t>计量的</w:t>
      </w:r>
      <w:r w:rsidR="00313CB0" w:rsidRPr="00313CB0">
        <w:rPr>
          <w:rFonts w:ascii="宋体" w:hAnsi="宋体" w:hint="eastAsia"/>
          <w:color w:val="000000" w:themeColor="text1"/>
          <w:sz w:val="24"/>
        </w:rPr>
        <w:t>蒸汽</w:t>
      </w:r>
      <w:r w:rsidR="00313CB0">
        <w:rPr>
          <w:rFonts w:ascii="宋体" w:hAnsi="宋体" w:hint="eastAsia"/>
          <w:color w:val="000000" w:themeColor="text1"/>
          <w:sz w:val="24"/>
        </w:rPr>
        <w:t>可按</w:t>
      </w:r>
      <w:r w:rsidR="00240F02" w:rsidRPr="00023AB7">
        <w:rPr>
          <w:rFonts w:hint="eastAsia"/>
          <w:sz w:val="24"/>
        </w:rPr>
        <w:t>下式</w:t>
      </w:r>
      <w:r w:rsidR="00EA464F">
        <w:rPr>
          <w:rFonts w:hint="eastAsia"/>
          <w:sz w:val="24"/>
        </w:rPr>
        <w:t>转换为热量单位</w:t>
      </w:r>
      <w:r w:rsidR="00240F02" w:rsidRPr="001D227B">
        <w:rPr>
          <w:rFonts w:ascii="宋体" w:hAnsi="宋体" w:hint="eastAsia"/>
          <w:sz w:val="24"/>
        </w:rPr>
        <w:t>：</w:t>
      </w:r>
    </w:p>
    <w:p w:rsidR="00240F02" w:rsidRDefault="004D32F7" w:rsidP="00240F02">
      <w:pPr>
        <w:pStyle w:val="Body"/>
        <w:numPr>
          <w:ilvl w:val="0"/>
          <w:numId w:val="0"/>
        </w:numPr>
        <w:snapToGrid w:val="0"/>
        <w:rPr>
          <w:rFonts w:ascii="宋体" w:hAnsi="宋体"/>
          <w:color w:val="000000" w:themeColor="text1"/>
          <w:szCs w:val="24"/>
        </w:rPr>
      </w:pPr>
      <m:oMathPara>
        <m:oMathParaPr>
          <m:jc m:val="right"/>
        </m:oMathParaPr>
        <m:oMath>
          <m:sSub>
            <m:sSubPr>
              <m:ctrlPr>
                <w:rPr>
                  <w:rFonts w:ascii="Cambria Math" w:hAnsi="Cambria Math"/>
                  <w:color w:val="auto"/>
                  <w:szCs w:val="24"/>
                </w:rPr>
              </m:ctrlPr>
            </m:sSubPr>
            <m:e>
              <m:r>
                <w:rPr>
                  <w:rFonts w:ascii="Cambria Math"/>
                  <w:szCs w:val="24"/>
                </w:rPr>
                <m:t>AD</m:t>
              </m:r>
            </m:e>
            <m:sub>
              <m:r>
                <m:rPr>
                  <m:sty m:val="p"/>
                </m:rPr>
                <w:rPr>
                  <w:rFonts w:ascii="Cambria Math" w:hAnsi="Cambria Math"/>
                  <w:color w:val="auto"/>
                  <w:szCs w:val="24"/>
                </w:rPr>
                <m:t>蒸汽</m:t>
              </m:r>
            </m:sub>
          </m:sSub>
          <m:r>
            <m:rPr>
              <m:sty m:val="p"/>
            </m:rPr>
            <w:rPr>
              <w:rFonts w:ascii="Cambria Math"/>
              <w:szCs w:val="24"/>
            </w:rPr>
            <m:t>=</m:t>
          </m:r>
          <m:sSub>
            <m:sSubPr>
              <m:ctrlPr>
                <w:rPr>
                  <w:rFonts w:ascii="Cambria Math" w:hAnsi="Cambria Math"/>
                  <w:i/>
                  <w:color w:val="auto"/>
                  <w:szCs w:val="24"/>
                </w:rPr>
              </m:ctrlPr>
            </m:sSubPr>
            <m:e>
              <m:r>
                <w:rPr>
                  <w:rFonts w:ascii="Cambria Math"/>
                  <w:szCs w:val="24"/>
                </w:rPr>
                <m:t>Ma</m:t>
              </m:r>
            </m:e>
            <m:sub>
              <m:r>
                <w:rPr>
                  <w:rFonts w:ascii="Cambria Math" w:hAnsi="Cambria Math"/>
                </w:rPr>
                <m:t>st</m:t>
              </m:r>
            </m:sub>
          </m:sSub>
          <m:r>
            <m:rPr>
              <m:sty m:val="p"/>
            </m:rPr>
            <w:rPr>
              <w:rFonts w:ascii="Cambria Math" w:hAnsi="Cambria Math"/>
              <w:color w:val="000000" w:themeColor="text1"/>
            </w:rPr>
            <m:t>×</m:t>
          </m:r>
          <m:r>
            <m:rPr>
              <m:sty m:val="p"/>
            </m:rPr>
            <w:rPr>
              <w:rFonts w:ascii="Cambria Math"/>
              <w:color w:val="000000" w:themeColor="text1"/>
            </w:rPr>
            <m:t>(</m:t>
          </m:r>
          <m:sSub>
            <m:sSubPr>
              <m:ctrlPr>
                <w:rPr>
                  <w:rFonts w:ascii="Cambria Math" w:hAnsi="Cambria Math"/>
                  <w:i/>
                  <w:color w:val="000000" w:themeColor="text1"/>
                </w:rPr>
              </m:ctrlPr>
            </m:sSubPr>
            <m:e>
              <m:r>
                <w:rPr>
                  <w:rFonts w:ascii="Cambria Math"/>
                  <w:color w:val="000000" w:themeColor="text1"/>
                </w:rPr>
                <m:t>En</m:t>
              </m:r>
            </m:e>
            <m:sub>
              <m:r>
                <w:rPr>
                  <w:rFonts w:ascii="Cambria Math"/>
                  <w:color w:val="000000" w:themeColor="text1"/>
                </w:rPr>
                <m:t>st</m:t>
              </m:r>
            </m:sub>
          </m:sSub>
          <m:r>
            <m:rPr>
              <m:sty m:val="p"/>
            </m:rPr>
            <w:rPr>
              <w:rFonts w:ascii="Cambria Math"/>
              <w:color w:val="000000" w:themeColor="text1"/>
            </w:rPr>
            <m:t>-</m:t>
          </m:r>
          <m:r>
            <m:rPr>
              <m:sty m:val="p"/>
            </m:rPr>
            <w:rPr>
              <w:rFonts w:ascii="Cambria Math"/>
              <w:color w:val="000000" w:themeColor="text1"/>
            </w:rPr>
            <m:t xml:space="preserve">83.74)  </m:t>
          </m:r>
          <m:r>
            <m:rPr>
              <m:sty m:val="p"/>
            </m:rPr>
            <w:rPr>
              <w:rFonts w:ascii="Cambria Math" w:hAnsi="Cambria Math"/>
              <w:color w:val="000000" w:themeColor="text1"/>
            </w:rPr>
            <m:t>×</m:t>
          </m:r>
          <m:sSup>
            <m:sSupPr>
              <m:ctrlPr>
                <w:rPr>
                  <w:rFonts w:ascii="Cambria Math" w:hAnsi="Cambria Math"/>
                  <w:color w:val="000000" w:themeColor="text1"/>
                </w:rPr>
              </m:ctrlPr>
            </m:sSupPr>
            <m:e>
              <m:r>
                <m:rPr>
                  <m:sty m:val="p"/>
                </m:rPr>
                <w:rPr>
                  <w:rFonts w:ascii="Cambria Math"/>
                  <w:color w:val="000000" w:themeColor="text1"/>
                </w:rPr>
                <m:t>10</m:t>
              </m:r>
            </m:e>
            <m:sup>
              <m:r>
                <m:rPr>
                  <m:sty m:val="p"/>
                </m:rPr>
                <w:rPr>
                  <w:rFonts w:ascii="Cambria Math"/>
                  <w:color w:val="000000" w:themeColor="text1"/>
                </w:rPr>
                <m:t>-</m:t>
              </m:r>
              <m:r>
                <m:rPr>
                  <m:sty m:val="p"/>
                </m:rPr>
                <w:rPr>
                  <w:rFonts w:ascii="Cambria Math"/>
                  <w:color w:val="000000" w:themeColor="text1"/>
                </w:rPr>
                <m:t>3</m:t>
              </m:r>
            </m:sup>
          </m:sSup>
          <m:r>
            <m:rPr>
              <m:sty m:val="p"/>
            </m:rPr>
            <w:rPr>
              <w:rFonts w:ascii="Cambria Math"/>
              <w:color w:val="000000" w:themeColor="text1"/>
              <w:szCs w:val="24"/>
            </w:rPr>
            <m:t>……………</m:t>
          </m:r>
          <m:r>
            <m:rPr>
              <m:sty m:val="p"/>
            </m:rPr>
            <w:rPr>
              <w:rFonts w:hAnsi="Cambria Math"/>
              <w:color w:val="000000" w:themeColor="text1"/>
              <w:szCs w:val="24"/>
            </w:rPr>
            <m:t>（</m:t>
          </m:r>
          <m:r>
            <m:rPr>
              <m:sty m:val="p"/>
            </m:rPr>
            <w:rPr>
              <w:rFonts w:ascii="Cambria Math"/>
              <w:color w:val="000000" w:themeColor="text1"/>
              <w:szCs w:val="24"/>
            </w:rPr>
            <m:t>7.4.2</m:t>
          </m:r>
          <m:r>
            <m:rPr>
              <m:sty m:val="p"/>
            </m:rPr>
            <w:rPr>
              <w:rFonts w:hAnsi="Cambria Math"/>
              <w:color w:val="000000" w:themeColor="text1"/>
              <w:szCs w:val="24"/>
            </w:rPr>
            <m:t>）</m:t>
          </m:r>
        </m:oMath>
      </m:oMathPara>
      <w:r w:rsidR="00240F02">
        <w:rPr>
          <w:rFonts w:ascii="宋体" w:hAnsi="宋体"/>
          <w:color w:val="000000" w:themeColor="text1"/>
        </w:rPr>
        <w:br/>
      </w:r>
      <w:r w:rsidR="00240F02" w:rsidRPr="00E356E8">
        <w:rPr>
          <w:rFonts w:ascii="宋体" w:hAnsi="宋体" w:hint="eastAsia"/>
          <w:bCs/>
          <w:color w:val="000000" w:themeColor="text1"/>
        </w:rPr>
        <w:t>式中：</w:t>
      </w:r>
      <w:r w:rsidR="00E40E0E" w:rsidRPr="00F06FC9">
        <w:rPr>
          <w:rFonts w:hint="eastAsia"/>
          <w:bCs/>
          <w:i/>
          <w:color w:val="000000" w:themeColor="text1"/>
        </w:rPr>
        <w:t>Ma</w:t>
      </w:r>
      <w:r w:rsidR="00E40E0E" w:rsidRPr="00F06FC9">
        <w:rPr>
          <w:rFonts w:hint="eastAsia"/>
          <w:bCs/>
          <w:i/>
          <w:color w:val="000000" w:themeColor="text1"/>
          <w:vertAlign w:val="subscript"/>
        </w:rPr>
        <w:t>st</w:t>
      </w:r>
      <w:r w:rsidR="00240F02">
        <w:rPr>
          <w:rFonts w:hint="eastAsia"/>
          <w:bCs/>
          <w:color w:val="000000" w:themeColor="text1"/>
          <w:vertAlign w:val="subscript"/>
        </w:rPr>
        <w:t xml:space="preserve"> </w:t>
      </w:r>
      <w:r w:rsidR="00240F02" w:rsidRPr="00E356E8">
        <w:rPr>
          <w:rFonts w:ascii="宋体" w:hAnsi="宋体" w:hint="eastAsia"/>
          <w:color w:val="000000" w:themeColor="text1"/>
          <w:szCs w:val="24"/>
        </w:rPr>
        <w:t>——</w:t>
      </w:r>
      <w:r w:rsidR="00240F02">
        <w:rPr>
          <w:rFonts w:ascii="宋体" w:hAnsi="宋体" w:hint="eastAsia"/>
          <w:color w:val="000000" w:themeColor="text1"/>
          <w:szCs w:val="24"/>
        </w:rPr>
        <w:t>购入</w:t>
      </w:r>
      <w:r w:rsidR="00E40E0E" w:rsidRPr="00313CB0">
        <w:rPr>
          <w:rFonts w:ascii="宋体" w:hAnsi="宋体" w:hint="eastAsia"/>
          <w:color w:val="000000" w:themeColor="text1"/>
          <w:szCs w:val="24"/>
        </w:rPr>
        <w:t>蒸汽</w:t>
      </w:r>
      <w:r w:rsidR="00240F02" w:rsidRPr="00101C90">
        <w:rPr>
          <w:rFonts w:ascii="宋体" w:hAnsi="宋体" w:hint="eastAsia"/>
          <w:color w:val="000000" w:themeColor="text1"/>
          <w:szCs w:val="24"/>
        </w:rPr>
        <w:t>的</w:t>
      </w:r>
      <w:r w:rsidR="00E40E0E">
        <w:rPr>
          <w:rFonts w:ascii="宋体" w:hAnsi="宋体" w:hint="eastAsia"/>
          <w:color w:val="000000" w:themeColor="text1"/>
          <w:szCs w:val="24"/>
        </w:rPr>
        <w:t>质</w:t>
      </w:r>
      <w:r w:rsidR="00240F02">
        <w:rPr>
          <w:rFonts w:ascii="宋体" w:hAnsi="宋体" w:hint="eastAsia"/>
          <w:color w:val="000000" w:themeColor="text1"/>
          <w:szCs w:val="24"/>
        </w:rPr>
        <w:t>量（</w:t>
      </w:r>
      <w:r w:rsidR="00E40E0E">
        <w:rPr>
          <w:rFonts w:hint="eastAsia"/>
          <w:color w:val="000000" w:themeColor="text1"/>
          <w:szCs w:val="24"/>
        </w:rPr>
        <w:t>t</w:t>
      </w:r>
      <w:r w:rsidR="00240F02">
        <w:rPr>
          <w:rFonts w:ascii="宋体" w:hAnsi="宋体" w:hint="eastAsia"/>
          <w:color w:val="000000" w:themeColor="text1"/>
          <w:szCs w:val="24"/>
        </w:rPr>
        <w:t>）；</w:t>
      </w:r>
    </w:p>
    <w:p w:rsidR="006C6CFA" w:rsidRDefault="005B3430" w:rsidP="005B3430">
      <w:pPr>
        <w:adjustRightInd w:val="0"/>
        <w:snapToGrid w:val="0"/>
        <w:spacing w:line="360" w:lineRule="auto"/>
        <w:ind w:firstLineChars="300" w:firstLine="720"/>
        <w:jc w:val="left"/>
        <w:rPr>
          <w:rFonts w:ascii="宋体" w:hAnsi="宋体"/>
          <w:color w:val="000000" w:themeColor="text1"/>
          <w:sz w:val="24"/>
        </w:rPr>
      </w:pPr>
      <w:proofErr w:type="spellStart"/>
      <w:r w:rsidRPr="00F06FC9">
        <w:rPr>
          <w:rFonts w:ascii="Times New Roman" w:hAnsi="Times New Roman" w:hint="eastAsia"/>
          <w:bCs/>
          <w:i/>
          <w:color w:val="000000" w:themeColor="text1"/>
          <w:sz w:val="24"/>
        </w:rPr>
        <w:t>En</w:t>
      </w:r>
      <w:r w:rsidRPr="00F06FC9">
        <w:rPr>
          <w:rFonts w:ascii="Times New Roman" w:hAnsi="Times New Roman" w:hint="eastAsia"/>
          <w:bCs/>
          <w:i/>
          <w:color w:val="000000" w:themeColor="text1"/>
          <w:sz w:val="24"/>
          <w:vertAlign w:val="subscript"/>
        </w:rPr>
        <w:t>st</w:t>
      </w:r>
      <w:proofErr w:type="spellEnd"/>
      <w:r w:rsidR="00240F02" w:rsidRPr="00F06FC9">
        <w:rPr>
          <w:rFonts w:hint="eastAsia"/>
          <w:bCs/>
          <w:i/>
          <w:color w:val="000000" w:themeColor="text1"/>
          <w:sz w:val="24"/>
          <w:vertAlign w:val="subscript"/>
        </w:rPr>
        <w:t xml:space="preserve"> </w:t>
      </w:r>
      <w:r>
        <w:rPr>
          <w:rFonts w:hint="eastAsia"/>
          <w:bCs/>
          <w:color w:val="000000" w:themeColor="text1"/>
          <w:sz w:val="24"/>
          <w:vertAlign w:val="subscript"/>
        </w:rPr>
        <w:t xml:space="preserve"> </w:t>
      </w:r>
      <w:r w:rsidR="00240F02" w:rsidRPr="00D56DCA">
        <w:rPr>
          <w:rFonts w:ascii="宋体" w:hAnsi="宋体" w:hint="eastAsia"/>
          <w:color w:val="000000" w:themeColor="text1"/>
          <w:sz w:val="24"/>
        </w:rPr>
        <w:t>——</w:t>
      </w:r>
      <w:r w:rsidRPr="00313CB0">
        <w:rPr>
          <w:rFonts w:ascii="宋体" w:hAnsi="宋体" w:hint="eastAsia"/>
          <w:color w:val="000000" w:themeColor="text1"/>
          <w:sz w:val="24"/>
        </w:rPr>
        <w:t>蒸汽</w:t>
      </w:r>
      <w:r>
        <w:rPr>
          <w:rFonts w:ascii="宋体" w:hAnsi="宋体" w:hint="eastAsia"/>
          <w:color w:val="000000" w:themeColor="text1"/>
          <w:sz w:val="24"/>
        </w:rPr>
        <w:t>所对应的温度、压力下每千克</w:t>
      </w:r>
      <w:r w:rsidRPr="00313CB0">
        <w:rPr>
          <w:rFonts w:ascii="宋体" w:hAnsi="宋体" w:hint="eastAsia"/>
          <w:color w:val="000000" w:themeColor="text1"/>
          <w:sz w:val="24"/>
        </w:rPr>
        <w:t>蒸汽</w:t>
      </w:r>
      <w:r w:rsidR="00240F02" w:rsidRPr="00D56DCA">
        <w:rPr>
          <w:rFonts w:ascii="宋体" w:hAnsi="宋体" w:hint="eastAsia"/>
          <w:color w:val="000000" w:themeColor="text1"/>
          <w:sz w:val="24"/>
        </w:rPr>
        <w:t>的</w:t>
      </w:r>
      <w:r w:rsidR="008227D0">
        <w:rPr>
          <w:rFonts w:ascii="宋体" w:hAnsi="宋体" w:hint="eastAsia"/>
          <w:color w:val="000000" w:themeColor="text1"/>
          <w:sz w:val="24"/>
        </w:rPr>
        <w:t>热</w:t>
      </w:r>
      <w:proofErr w:type="gramStart"/>
      <w:r w:rsidR="008227D0">
        <w:rPr>
          <w:rFonts w:ascii="宋体" w:hAnsi="宋体" w:hint="eastAsia"/>
          <w:color w:val="000000" w:themeColor="text1"/>
          <w:sz w:val="24"/>
        </w:rPr>
        <w:t>焓</w:t>
      </w:r>
      <w:proofErr w:type="gramEnd"/>
      <w:r w:rsidR="00240F02" w:rsidRPr="00D56DCA">
        <w:rPr>
          <w:rFonts w:ascii="宋体" w:hAnsi="宋体" w:hint="eastAsia"/>
          <w:color w:val="000000" w:themeColor="text1"/>
          <w:sz w:val="24"/>
        </w:rPr>
        <w:t>（</w:t>
      </w:r>
      <w:r w:rsidR="008227D0" w:rsidRPr="008227D0">
        <w:rPr>
          <w:rFonts w:ascii="Times New Roman" w:hAnsi="Times New Roman"/>
          <w:color w:val="000000" w:themeColor="text1"/>
          <w:sz w:val="24"/>
        </w:rPr>
        <w:t>kJ/kg</w:t>
      </w:r>
      <w:r w:rsidR="00240F02" w:rsidRPr="00D56DCA">
        <w:rPr>
          <w:rFonts w:ascii="宋体" w:hAnsi="宋体" w:hint="eastAsia"/>
          <w:color w:val="000000" w:themeColor="text1"/>
          <w:sz w:val="24"/>
        </w:rPr>
        <w:t>）。</w:t>
      </w:r>
      <w:r w:rsidR="00A840CB" w:rsidRPr="00A840CB">
        <w:rPr>
          <w:rFonts w:ascii="宋体" w:hAnsi="宋体" w:hint="eastAsia"/>
          <w:color w:val="000000" w:themeColor="text1"/>
          <w:sz w:val="24"/>
        </w:rPr>
        <w:t>饱和蒸汽的热</w:t>
      </w:r>
      <w:proofErr w:type="gramStart"/>
      <w:r w:rsidR="00A840CB" w:rsidRPr="00A840CB">
        <w:rPr>
          <w:rFonts w:ascii="宋体" w:hAnsi="宋体" w:hint="eastAsia"/>
          <w:color w:val="000000" w:themeColor="text1"/>
          <w:sz w:val="24"/>
        </w:rPr>
        <w:t>焓</w:t>
      </w:r>
      <w:proofErr w:type="gramEnd"/>
      <w:r w:rsidR="00A840CB" w:rsidRPr="00A840CB">
        <w:rPr>
          <w:rFonts w:ascii="宋体" w:hAnsi="宋体" w:hint="eastAsia"/>
          <w:color w:val="000000" w:themeColor="text1"/>
          <w:sz w:val="24"/>
        </w:rPr>
        <w:t>可参考</w:t>
      </w:r>
      <w:r w:rsidR="00DE773B">
        <w:rPr>
          <w:rFonts w:ascii="宋体" w:hAnsi="宋体" w:hint="eastAsia"/>
          <w:color w:val="000000" w:themeColor="text1"/>
          <w:sz w:val="24"/>
        </w:rPr>
        <w:t>附录</w:t>
      </w:r>
      <w:r w:rsidR="00A840CB" w:rsidRPr="00A840CB">
        <w:rPr>
          <w:rFonts w:ascii="宋体" w:hAnsi="宋体" w:hint="eastAsia"/>
          <w:color w:val="000000" w:themeColor="text1"/>
          <w:sz w:val="24"/>
        </w:rPr>
        <w:t>表</w:t>
      </w:r>
      <w:r w:rsidR="00DE773B" w:rsidRPr="00DE773B">
        <w:rPr>
          <w:rFonts w:ascii="Times New Roman" w:hAnsi="Times New Roman"/>
          <w:color w:val="000000" w:themeColor="text1"/>
          <w:sz w:val="24"/>
        </w:rPr>
        <w:t>C</w:t>
      </w:r>
      <w:r w:rsidR="00A840CB" w:rsidRPr="00A840CB">
        <w:rPr>
          <w:rFonts w:ascii="宋体" w:hAnsi="宋体" w:hint="eastAsia"/>
          <w:color w:val="000000" w:themeColor="text1"/>
          <w:sz w:val="24"/>
        </w:rPr>
        <w:t>.</w:t>
      </w:r>
      <w:r w:rsidR="00DE773B">
        <w:rPr>
          <w:rFonts w:ascii="宋体" w:hAnsi="宋体" w:hint="eastAsia"/>
          <w:color w:val="000000" w:themeColor="text1"/>
          <w:sz w:val="24"/>
        </w:rPr>
        <w:t>3</w:t>
      </w:r>
      <w:r w:rsidR="00D029E8">
        <w:rPr>
          <w:rFonts w:ascii="宋体" w:hAnsi="宋体" w:hint="eastAsia"/>
          <w:color w:val="000000" w:themeColor="text1"/>
          <w:sz w:val="24"/>
        </w:rPr>
        <w:t>取值</w:t>
      </w:r>
      <w:r w:rsidR="00A840CB">
        <w:rPr>
          <w:rFonts w:ascii="宋体" w:hAnsi="宋体" w:hint="eastAsia"/>
          <w:color w:val="000000" w:themeColor="text1"/>
          <w:sz w:val="24"/>
        </w:rPr>
        <w:t>，</w:t>
      </w:r>
      <w:r w:rsidR="00A840CB" w:rsidRPr="00A840CB">
        <w:rPr>
          <w:rFonts w:ascii="宋体" w:hAnsi="宋体" w:hint="eastAsia"/>
          <w:color w:val="000000" w:themeColor="text1"/>
          <w:sz w:val="24"/>
        </w:rPr>
        <w:t>表中未列明的温度、压力状态下的蒸汽热</w:t>
      </w:r>
      <w:proofErr w:type="gramStart"/>
      <w:r w:rsidR="00A840CB" w:rsidRPr="00A840CB">
        <w:rPr>
          <w:rFonts w:ascii="宋体" w:hAnsi="宋体" w:hint="eastAsia"/>
          <w:color w:val="000000" w:themeColor="text1"/>
          <w:sz w:val="24"/>
        </w:rPr>
        <w:t>焓</w:t>
      </w:r>
      <w:proofErr w:type="gramEnd"/>
      <w:r w:rsidR="00A840CB" w:rsidRPr="00A840CB">
        <w:rPr>
          <w:rFonts w:ascii="宋体" w:hAnsi="宋体" w:hint="eastAsia"/>
          <w:color w:val="000000" w:themeColor="text1"/>
          <w:sz w:val="24"/>
        </w:rPr>
        <w:t>应按照邻近温度、压力下的蒸汽热</w:t>
      </w:r>
      <w:proofErr w:type="gramStart"/>
      <w:r w:rsidR="00A840CB" w:rsidRPr="00A840CB">
        <w:rPr>
          <w:rFonts w:ascii="宋体" w:hAnsi="宋体" w:hint="eastAsia"/>
          <w:color w:val="000000" w:themeColor="text1"/>
          <w:sz w:val="24"/>
        </w:rPr>
        <w:t>焓</w:t>
      </w:r>
      <w:proofErr w:type="gramEnd"/>
      <w:r w:rsidR="00A840CB" w:rsidRPr="00A840CB">
        <w:rPr>
          <w:rFonts w:ascii="宋体" w:hAnsi="宋体" w:hint="eastAsia"/>
          <w:color w:val="000000" w:themeColor="text1"/>
          <w:sz w:val="24"/>
        </w:rPr>
        <w:t>采用内插法计算</w:t>
      </w:r>
      <w:r w:rsidR="006C6CFA">
        <w:rPr>
          <w:rFonts w:ascii="宋体" w:hAnsi="宋体" w:hint="eastAsia"/>
          <w:color w:val="000000" w:themeColor="text1"/>
          <w:sz w:val="24"/>
        </w:rPr>
        <w:t>；</w:t>
      </w:r>
    </w:p>
    <w:p w:rsidR="00240F02" w:rsidRPr="00D56DCA" w:rsidRDefault="006C6CFA" w:rsidP="006C6CFA">
      <w:pPr>
        <w:adjustRightInd w:val="0"/>
        <w:snapToGrid w:val="0"/>
        <w:spacing w:line="360" w:lineRule="auto"/>
        <w:ind w:firstLineChars="300" w:firstLine="720"/>
        <w:jc w:val="left"/>
        <w:rPr>
          <w:rFonts w:ascii="Times New Roman" w:hAnsi="Times New Roman"/>
          <w:sz w:val="24"/>
        </w:rPr>
      </w:pPr>
      <w:r>
        <w:rPr>
          <w:rFonts w:ascii="宋体" w:hAnsi="宋体" w:hint="eastAsia"/>
          <w:color w:val="000000" w:themeColor="text1"/>
          <w:sz w:val="24"/>
        </w:rPr>
        <w:t>83.74</w:t>
      </w:r>
      <w:r w:rsidRPr="00D56DCA">
        <w:rPr>
          <w:rFonts w:ascii="宋体" w:hAnsi="宋体" w:hint="eastAsia"/>
          <w:color w:val="000000" w:themeColor="text1"/>
          <w:sz w:val="24"/>
        </w:rPr>
        <w:t>——</w:t>
      </w:r>
      <w:r w:rsidRPr="006C6CFA">
        <w:rPr>
          <w:rFonts w:ascii="宋体" w:hAnsi="宋体" w:hint="eastAsia"/>
          <w:color w:val="000000" w:themeColor="text1"/>
          <w:sz w:val="24"/>
        </w:rPr>
        <w:t>给水温度为</w:t>
      </w:r>
      <w:r>
        <w:rPr>
          <w:rFonts w:ascii="宋体" w:hAnsi="宋体" w:hint="eastAsia"/>
          <w:color w:val="000000" w:themeColor="text1"/>
          <w:sz w:val="24"/>
        </w:rPr>
        <w:t>20</w:t>
      </w:r>
      <w:r w:rsidRPr="006C6CFA">
        <w:rPr>
          <w:rFonts w:ascii="宋体" w:hAnsi="宋体" w:hint="eastAsia"/>
          <w:color w:val="000000" w:themeColor="text1"/>
          <w:sz w:val="24"/>
        </w:rPr>
        <w:t>℃时热水的</w:t>
      </w:r>
      <w:proofErr w:type="gramStart"/>
      <w:r w:rsidRPr="006C6CFA">
        <w:rPr>
          <w:rFonts w:ascii="宋体" w:hAnsi="宋体" w:hint="eastAsia"/>
          <w:color w:val="000000" w:themeColor="text1"/>
          <w:sz w:val="24"/>
        </w:rPr>
        <w:t>焓</w:t>
      </w:r>
      <w:proofErr w:type="gramEnd"/>
      <w:r w:rsidRPr="006C6CFA">
        <w:rPr>
          <w:rFonts w:ascii="宋体" w:hAnsi="宋体" w:hint="eastAsia"/>
          <w:color w:val="000000" w:themeColor="text1"/>
          <w:sz w:val="24"/>
        </w:rPr>
        <w:t>值</w:t>
      </w:r>
      <w:r w:rsidR="005F2B0D">
        <w:rPr>
          <w:rFonts w:ascii="宋体" w:hAnsi="宋体" w:hint="eastAsia"/>
          <w:color w:val="000000" w:themeColor="text1"/>
          <w:sz w:val="24"/>
        </w:rPr>
        <w:t>（</w:t>
      </w:r>
      <w:r w:rsidRPr="005F2B0D">
        <w:rPr>
          <w:rFonts w:ascii="Times New Roman" w:hAnsi="Times New Roman"/>
          <w:color w:val="000000" w:themeColor="text1"/>
          <w:sz w:val="24"/>
        </w:rPr>
        <w:t>kJ/kg</w:t>
      </w:r>
      <w:r w:rsidR="005F2B0D">
        <w:rPr>
          <w:rFonts w:ascii="宋体" w:hAnsi="宋体"/>
          <w:color w:val="000000" w:themeColor="text1"/>
          <w:sz w:val="24"/>
        </w:rPr>
        <w:t>）</w:t>
      </w:r>
      <w:r w:rsidR="00A840CB">
        <w:rPr>
          <w:rFonts w:ascii="宋体" w:hAnsi="宋体" w:hint="eastAsia"/>
          <w:color w:val="000000" w:themeColor="text1"/>
          <w:sz w:val="24"/>
        </w:rPr>
        <w:t>。</w:t>
      </w:r>
    </w:p>
    <w:p w:rsidR="006749AB" w:rsidRDefault="00240F02" w:rsidP="00997F19">
      <w:pPr>
        <w:pStyle w:val="Body"/>
        <w:numPr>
          <w:ilvl w:val="0"/>
          <w:numId w:val="0"/>
        </w:numPr>
        <w:snapToGrid w:val="0"/>
        <w:ind w:firstLineChars="200" w:firstLine="480"/>
        <w:rPr>
          <w:rFonts w:ascii="仿宋_GB2312" w:eastAsia="仿宋_GB2312" w:hAnsi="宋体"/>
          <w:bCs/>
          <w:color w:val="1005ED"/>
        </w:rPr>
      </w:pPr>
      <w:r w:rsidRPr="007F6EAD">
        <w:rPr>
          <w:rFonts w:ascii="仿宋_GB2312" w:eastAsia="仿宋_GB2312" w:hAnsi="宋体" w:hint="eastAsia"/>
          <w:bCs/>
          <w:color w:val="1005ED"/>
        </w:rPr>
        <w:t>【条文说明】</w:t>
      </w:r>
      <w:r w:rsidR="006749AB" w:rsidRPr="00AC58C1">
        <w:rPr>
          <w:rFonts w:ascii="仿宋_GB2312" w:eastAsia="仿宋_GB2312" w:hAnsi="宋体" w:hint="eastAsia"/>
          <w:color w:val="0000FF"/>
        </w:rPr>
        <w:t>蒸汽</w:t>
      </w:r>
      <w:r w:rsidR="006749AB" w:rsidRPr="00AC58C1">
        <w:rPr>
          <w:rFonts w:ascii="仿宋_GB2312" w:eastAsia="仿宋_GB2312" w:hAnsi="宋体" w:hint="eastAsia"/>
          <w:bCs/>
          <w:color w:val="0000FF"/>
        </w:rPr>
        <w:t>采暖</w:t>
      </w:r>
      <w:r w:rsidR="006749AB">
        <w:rPr>
          <w:rFonts w:ascii="仿宋_GB2312" w:eastAsia="仿宋_GB2312" w:hAnsi="宋体" w:hint="eastAsia"/>
          <w:bCs/>
          <w:color w:val="0000FF"/>
        </w:rPr>
        <w:t>所消耗的热量</w:t>
      </w:r>
      <w:r w:rsidR="006749AB" w:rsidRPr="00C15495">
        <w:rPr>
          <w:rFonts w:ascii="仿宋_GB2312" w:eastAsia="仿宋_GB2312" w:hint="eastAsia"/>
          <w:color w:val="0000FF"/>
          <w:szCs w:val="24"/>
        </w:rPr>
        <w:t>是</w:t>
      </w:r>
      <w:r w:rsidR="006749AB" w:rsidRPr="00C15495">
        <w:rPr>
          <w:rFonts w:ascii="仿宋_GB2312" w:eastAsia="仿宋_GB2312" w:hAnsi="宋体" w:hint="eastAsia"/>
          <w:color w:val="0000FF"/>
          <w:szCs w:val="24"/>
        </w:rPr>
        <w:t>购入蒸汽</w:t>
      </w:r>
      <w:r w:rsidR="006749AB">
        <w:rPr>
          <w:rFonts w:ascii="仿宋_GB2312" w:eastAsia="仿宋_GB2312" w:hAnsi="宋体" w:hint="eastAsia"/>
          <w:color w:val="0000FF"/>
          <w:szCs w:val="24"/>
        </w:rPr>
        <w:t>的质量与</w:t>
      </w:r>
      <w:r w:rsidR="006749AB" w:rsidRPr="00C15495">
        <w:rPr>
          <w:rFonts w:ascii="仿宋_GB2312" w:eastAsia="仿宋_GB2312" w:hAnsi="宋体" w:hint="eastAsia"/>
          <w:color w:val="0000FF"/>
          <w:szCs w:val="24"/>
        </w:rPr>
        <w:t>蒸汽</w:t>
      </w:r>
      <w:r w:rsidR="006749AB">
        <w:rPr>
          <w:rFonts w:ascii="仿宋_GB2312" w:eastAsia="仿宋_GB2312" w:hAnsi="宋体" w:hint="eastAsia"/>
          <w:color w:val="0000FF"/>
          <w:szCs w:val="24"/>
        </w:rPr>
        <w:t>对应</w:t>
      </w:r>
      <w:r w:rsidR="006749AB" w:rsidRPr="00AC58C1">
        <w:rPr>
          <w:rFonts w:ascii="仿宋_GB2312" w:eastAsia="仿宋_GB2312" w:hAnsi="宋体" w:hint="eastAsia"/>
          <w:color w:val="0000FF"/>
        </w:rPr>
        <w:t>热</w:t>
      </w:r>
      <w:proofErr w:type="gramStart"/>
      <w:r w:rsidR="006749AB" w:rsidRPr="00AC58C1">
        <w:rPr>
          <w:rFonts w:ascii="仿宋_GB2312" w:eastAsia="仿宋_GB2312" w:hAnsi="宋体" w:hint="eastAsia"/>
          <w:color w:val="0000FF"/>
        </w:rPr>
        <w:t>焓</w:t>
      </w:r>
      <w:proofErr w:type="gramEnd"/>
      <w:r w:rsidR="006749AB">
        <w:rPr>
          <w:rFonts w:ascii="仿宋_GB2312" w:eastAsia="仿宋_GB2312" w:hAnsi="宋体" w:hint="eastAsia"/>
          <w:color w:val="0000FF"/>
        </w:rPr>
        <w:t>值</w:t>
      </w:r>
      <w:r w:rsidR="006749AB" w:rsidRPr="00C15495">
        <w:rPr>
          <w:rFonts w:ascii="仿宋_GB2312" w:eastAsia="仿宋_GB2312" w:hint="eastAsia"/>
          <w:color w:val="0000FF"/>
          <w:szCs w:val="24"/>
        </w:rPr>
        <w:t>的乘积。</w:t>
      </w:r>
      <w:r w:rsidR="005F4CF5" w:rsidRPr="00C15495">
        <w:rPr>
          <w:rFonts w:ascii="仿宋_GB2312" w:eastAsia="仿宋_GB2312" w:hAnsi="宋体" w:hint="eastAsia"/>
          <w:color w:val="0000FF"/>
          <w:szCs w:val="24"/>
        </w:rPr>
        <w:t>蒸汽</w:t>
      </w:r>
      <w:r w:rsidR="005F4CF5">
        <w:rPr>
          <w:rFonts w:ascii="仿宋_GB2312" w:eastAsia="仿宋_GB2312" w:hAnsi="宋体" w:hint="eastAsia"/>
          <w:color w:val="0000FF"/>
          <w:szCs w:val="24"/>
        </w:rPr>
        <w:t>单位为吨</w:t>
      </w:r>
      <w:r w:rsidR="005F4CF5" w:rsidRPr="005F4CF5">
        <w:rPr>
          <w:rFonts w:ascii="仿宋_GB2312" w:eastAsia="仿宋_GB2312" w:hAnsi="宋体" w:hint="eastAsia"/>
          <w:color w:val="0000FF"/>
          <w:szCs w:val="24"/>
        </w:rPr>
        <w:t>（</w:t>
      </w:r>
      <w:r w:rsidR="005F4CF5" w:rsidRPr="00324CF4">
        <w:rPr>
          <w:rFonts w:eastAsia="仿宋_GB2312"/>
          <w:color w:val="0000FF"/>
          <w:szCs w:val="24"/>
        </w:rPr>
        <w:t>t</w:t>
      </w:r>
      <w:r w:rsidR="005F4CF5" w:rsidRPr="005F4CF5">
        <w:rPr>
          <w:rFonts w:ascii="仿宋_GB2312" w:eastAsia="仿宋_GB2312" w:hAnsi="宋体" w:hint="eastAsia"/>
          <w:color w:val="0000FF"/>
          <w:szCs w:val="24"/>
        </w:rPr>
        <w:t>），</w:t>
      </w:r>
      <w:r w:rsidR="005F4CF5" w:rsidRPr="005F4CF5">
        <w:rPr>
          <w:rFonts w:ascii="仿宋_GB2312" w:eastAsia="仿宋_GB2312" w:hAnsi="宋体" w:hint="eastAsia"/>
          <w:color w:val="0000FF"/>
        </w:rPr>
        <w:t>热</w:t>
      </w:r>
      <w:proofErr w:type="gramStart"/>
      <w:r w:rsidR="005F4CF5" w:rsidRPr="005F4CF5">
        <w:rPr>
          <w:rFonts w:ascii="仿宋_GB2312" w:eastAsia="仿宋_GB2312" w:hAnsi="宋体" w:hint="eastAsia"/>
          <w:color w:val="0000FF"/>
        </w:rPr>
        <w:t>焓</w:t>
      </w:r>
      <w:proofErr w:type="gramEnd"/>
      <w:r w:rsidR="005F4CF5" w:rsidRPr="005F4CF5">
        <w:rPr>
          <w:rFonts w:ascii="仿宋_GB2312" w:eastAsia="仿宋_GB2312" w:hAnsi="宋体" w:hint="eastAsia"/>
          <w:color w:val="0000FF"/>
        </w:rPr>
        <w:t>单位为</w:t>
      </w:r>
      <w:proofErr w:type="gramStart"/>
      <w:r w:rsidR="005F4CF5" w:rsidRPr="005F4CF5">
        <w:rPr>
          <w:rFonts w:ascii="仿宋_GB2312" w:eastAsia="仿宋_GB2312" w:hAnsi="宋体" w:hint="eastAsia"/>
          <w:color w:val="0000FF"/>
        </w:rPr>
        <w:t>千焦每千克</w:t>
      </w:r>
      <w:proofErr w:type="gramEnd"/>
      <w:r w:rsidR="005F4CF5" w:rsidRPr="005F4CF5">
        <w:rPr>
          <w:rFonts w:ascii="仿宋_GB2312" w:eastAsia="仿宋_GB2312" w:hAnsi="宋体" w:hint="eastAsia"/>
          <w:color w:val="0000FF"/>
        </w:rPr>
        <w:t>（</w:t>
      </w:r>
      <w:r w:rsidR="005F4CF5" w:rsidRPr="00324CF4">
        <w:rPr>
          <w:rFonts w:eastAsia="仿宋_GB2312"/>
          <w:color w:val="0000FF"/>
        </w:rPr>
        <w:t>kJ/kg</w:t>
      </w:r>
      <w:r w:rsidR="005F4CF5" w:rsidRPr="005F4CF5">
        <w:rPr>
          <w:rFonts w:ascii="仿宋_GB2312" w:eastAsia="仿宋_GB2312" w:hAnsi="宋体" w:hint="eastAsia"/>
          <w:color w:val="0000FF"/>
        </w:rPr>
        <w:t>）</w:t>
      </w:r>
      <w:r w:rsidR="005F4CF5">
        <w:rPr>
          <w:rFonts w:ascii="仿宋_GB2312" w:eastAsia="仿宋_GB2312" w:hAnsi="宋体" w:hint="eastAsia"/>
          <w:color w:val="0000FF"/>
        </w:rPr>
        <w:t>。</w:t>
      </w:r>
    </w:p>
    <w:p w:rsidR="00240F02" w:rsidRPr="00AC58C1" w:rsidRDefault="007253C7" w:rsidP="005F4CF5">
      <w:pPr>
        <w:pStyle w:val="Body"/>
        <w:numPr>
          <w:ilvl w:val="0"/>
          <w:numId w:val="0"/>
        </w:numPr>
        <w:snapToGrid w:val="0"/>
        <w:ind w:firstLineChars="200" w:firstLine="480"/>
        <w:rPr>
          <w:rFonts w:ascii="仿宋_GB2312" w:eastAsia="仿宋_GB2312" w:hAnsi="宋体"/>
          <w:bCs/>
          <w:color w:val="0000FF"/>
          <w:szCs w:val="24"/>
        </w:rPr>
      </w:pPr>
      <w:r w:rsidRPr="00AC58C1">
        <w:rPr>
          <w:rFonts w:ascii="仿宋_GB2312" w:eastAsia="仿宋_GB2312" w:hAnsi="宋体" w:hint="eastAsia"/>
          <w:bCs/>
          <w:color w:val="0000FF"/>
        </w:rPr>
        <w:t>民用建筑</w:t>
      </w:r>
      <w:r w:rsidR="0041278D" w:rsidRPr="00AC58C1">
        <w:rPr>
          <w:rFonts w:ascii="仿宋_GB2312" w:eastAsia="仿宋_GB2312" w:hAnsi="宋体" w:hint="eastAsia"/>
          <w:color w:val="0000FF"/>
        </w:rPr>
        <w:t>蒸汽</w:t>
      </w:r>
      <w:r w:rsidRPr="00AC58C1">
        <w:rPr>
          <w:rFonts w:ascii="仿宋_GB2312" w:eastAsia="仿宋_GB2312" w:hAnsi="宋体" w:hint="eastAsia"/>
          <w:bCs/>
          <w:color w:val="0000FF"/>
        </w:rPr>
        <w:t>采暖</w:t>
      </w:r>
      <w:r w:rsidR="0041278D" w:rsidRPr="00AC58C1">
        <w:rPr>
          <w:rFonts w:ascii="仿宋_GB2312" w:eastAsia="仿宋_GB2312" w:hAnsi="宋体" w:hint="eastAsia"/>
          <w:bCs/>
          <w:color w:val="0000FF"/>
        </w:rPr>
        <w:t>以</w:t>
      </w:r>
      <w:r w:rsidR="00AC522D" w:rsidRPr="00AC58C1">
        <w:rPr>
          <w:rFonts w:ascii="仿宋_GB2312" w:eastAsia="仿宋_GB2312" w:hAnsi="宋体" w:hint="eastAsia"/>
          <w:bCs/>
          <w:color w:val="0000FF"/>
        </w:rPr>
        <w:t>饱和</w:t>
      </w:r>
      <w:r w:rsidR="0041278D" w:rsidRPr="00AC58C1">
        <w:rPr>
          <w:rFonts w:ascii="仿宋_GB2312" w:eastAsia="仿宋_GB2312" w:hAnsi="宋体" w:hint="eastAsia"/>
          <w:color w:val="0000FF"/>
        </w:rPr>
        <w:t>蒸汽为热媒，分为低压蒸汽</w:t>
      </w:r>
      <w:r w:rsidR="0041278D" w:rsidRPr="00AC58C1">
        <w:rPr>
          <w:rFonts w:ascii="仿宋_GB2312" w:eastAsia="仿宋_GB2312" w:hAnsi="宋体" w:hint="eastAsia"/>
          <w:bCs/>
          <w:color w:val="0000FF"/>
        </w:rPr>
        <w:t>采暖和高</w:t>
      </w:r>
      <w:r w:rsidR="0041278D" w:rsidRPr="00AC58C1">
        <w:rPr>
          <w:rFonts w:ascii="仿宋_GB2312" w:eastAsia="仿宋_GB2312" w:hAnsi="宋体" w:hint="eastAsia"/>
          <w:color w:val="0000FF"/>
        </w:rPr>
        <w:t>压蒸汽</w:t>
      </w:r>
      <w:r w:rsidR="0041278D" w:rsidRPr="00AC58C1">
        <w:rPr>
          <w:rFonts w:ascii="仿宋_GB2312" w:eastAsia="仿宋_GB2312" w:hAnsi="宋体" w:hint="eastAsia"/>
          <w:bCs/>
          <w:color w:val="0000FF"/>
        </w:rPr>
        <w:t>采暖。</w:t>
      </w:r>
      <w:r w:rsidR="00E123C6" w:rsidRPr="00AC58C1">
        <w:rPr>
          <w:rFonts w:ascii="仿宋_GB2312" w:eastAsia="仿宋_GB2312" w:hAnsi="宋体" w:hint="eastAsia"/>
          <w:color w:val="0000FF"/>
        </w:rPr>
        <w:t>低压蒸汽</w:t>
      </w:r>
      <w:r w:rsidR="00E123C6" w:rsidRPr="00AC58C1">
        <w:rPr>
          <w:rFonts w:ascii="仿宋_GB2312" w:eastAsia="仿宋_GB2312" w:hAnsi="宋体" w:hint="eastAsia"/>
          <w:bCs/>
          <w:color w:val="0000FF"/>
        </w:rPr>
        <w:t>采暖</w:t>
      </w:r>
      <w:r w:rsidR="0067670F" w:rsidRPr="00AC58C1">
        <w:rPr>
          <w:rFonts w:ascii="仿宋_GB2312" w:eastAsia="仿宋_GB2312" w:hAnsi="宋体" w:hint="eastAsia"/>
          <w:bCs/>
          <w:color w:val="0000FF"/>
        </w:rPr>
        <w:t>的供</w:t>
      </w:r>
      <w:proofErr w:type="gramStart"/>
      <w:r w:rsidR="0067670F" w:rsidRPr="00AC58C1">
        <w:rPr>
          <w:rFonts w:ascii="仿宋_GB2312" w:eastAsia="仿宋_GB2312" w:hAnsi="宋体" w:hint="eastAsia"/>
          <w:bCs/>
          <w:color w:val="0000FF"/>
        </w:rPr>
        <w:t>汽</w:t>
      </w:r>
      <w:r w:rsidR="00E123C6" w:rsidRPr="00AC58C1">
        <w:rPr>
          <w:rFonts w:ascii="仿宋_GB2312" w:eastAsia="仿宋_GB2312" w:hAnsi="宋体" w:hint="eastAsia"/>
          <w:bCs/>
          <w:color w:val="0000FF"/>
        </w:rPr>
        <w:t>表压力</w:t>
      </w:r>
      <w:proofErr w:type="gramEnd"/>
      <w:r w:rsidR="0067670F" w:rsidRPr="00AC58C1">
        <w:rPr>
          <w:rFonts w:ascii="仿宋_GB2312" w:eastAsia="仿宋_GB2312" w:hAnsi="宋体" w:hint="eastAsia"/>
          <w:bCs/>
          <w:color w:val="0000FF"/>
        </w:rPr>
        <w:t>等于或</w:t>
      </w:r>
      <w:r w:rsidR="00E123C6" w:rsidRPr="00AC58C1">
        <w:rPr>
          <w:rFonts w:ascii="仿宋_GB2312" w:eastAsia="仿宋_GB2312" w:hAnsi="宋体" w:hint="eastAsia"/>
          <w:bCs/>
          <w:color w:val="0000FF"/>
        </w:rPr>
        <w:t>低于</w:t>
      </w:r>
      <w:r w:rsidR="00E123C6" w:rsidRPr="00AC58C1">
        <w:rPr>
          <w:rFonts w:ascii="宋体" w:hAnsi="宋体"/>
          <w:bCs/>
          <w:color w:val="0000FF"/>
          <w:szCs w:val="24"/>
        </w:rPr>
        <w:t>0.07</w:t>
      </w:r>
      <w:r w:rsidR="00E123C6" w:rsidRPr="00AC58C1">
        <w:rPr>
          <w:bCs/>
          <w:color w:val="0000FF"/>
          <w:szCs w:val="24"/>
        </w:rPr>
        <w:t>MPa</w:t>
      </w:r>
      <w:r w:rsidR="00F64F8A" w:rsidRPr="00AC58C1">
        <w:rPr>
          <w:bCs/>
          <w:color w:val="0000FF"/>
          <w:szCs w:val="24"/>
        </w:rPr>
        <w:t>，</w:t>
      </w:r>
      <w:r w:rsidR="00E123C6" w:rsidRPr="00AC58C1">
        <w:rPr>
          <w:rFonts w:ascii="仿宋_GB2312" w:eastAsia="仿宋_GB2312" w:hAnsi="宋体" w:hint="eastAsia"/>
          <w:bCs/>
          <w:color w:val="0000FF"/>
        </w:rPr>
        <w:t>高</w:t>
      </w:r>
      <w:r w:rsidR="00E123C6" w:rsidRPr="00AC58C1">
        <w:rPr>
          <w:rFonts w:ascii="仿宋_GB2312" w:eastAsia="仿宋_GB2312" w:hAnsi="宋体" w:hint="eastAsia"/>
          <w:color w:val="0000FF"/>
        </w:rPr>
        <w:t>压蒸汽</w:t>
      </w:r>
      <w:r w:rsidR="00E123C6" w:rsidRPr="00AC58C1">
        <w:rPr>
          <w:rFonts w:ascii="仿宋_GB2312" w:eastAsia="仿宋_GB2312" w:hAnsi="宋体" w:hint="eastAsia"/>
          <w:bCs/>
          <w:color w:val="0000FF"/>
        </w:rPr>
        <w:t>采暖</w:t>
      </w:r>
      <w:r w:rsidR="00AC51E2" w:rsidRPr="00AC58C1">
        <w:rPr>
          <w:rFonts w:ascii="仿宋_GB2312" w:eastAsia="仿宋_GB2312" w:hAnsi="宋体" w:hint="eastAsia"/>
          <w:bCs/>
          <w:color w:val="0000FF"/>
        </w:rPr>
        <w:t>的供</w:t>
      </w:r>
      <w:proofErr w:type="gramStart"/>
      <w:r w:rsidR="00AC51E2" w:rsidRPr="00AC58C1">
        <w:rPr>
          <w:rFonts w:ascii="仿宋_GB2312" w:eastAsia="仿宋_GB2312" w:hAnsi="宋体" w:hint="eastAsia"/>
          <w:bCs/>
          <w:color w:val="0000FF"/>
        </w:rPr>
        <w:t>汽</w:t>
      </w:r>
      <w:r w:rsidR="00E123C6" w:rsidRPr="00AC58C1">
        <w:rPr>
          <w:rFonts w:ascii="仿宋_GB2312" w:eastAsia="仿宋_GB2312" w:hAnsi="宋体" w:hint="eastAsia"/>
          <w:bCs/>
          <w:color w:val="0000FF"/>
        </w:rPr>
        <w:t>表压力</w:t>
      </w:r>
      <w:proofErr w:type="gramEnd"/>
      <w:r w:rsidR="00E123C6" w:rsidRPr="00AC58C1">
        <w:rPr>
          <w:rFonts w:ascii="仿宋_GB2312" w:eastAsia="仿宋_GB2312" w:hAnsi="宋体" w:hint="eastAsia"/>
          <w:bCs/>
          <w:color w:val="0000FF"/>
        </w:rPr>
        <w:t>高于</w:t>
      </w:r>
      <w:r w:rsidR="00E123C6" w:rsidRPr="00AC58C1">
        <w:rPr>
          <w:rFonts w:ascii="宋体" w:hAnsi="宋体"/>
          <w:bCs/>
          <w:color w:val="0000FF"/>
          <w:szCs w:val="24"/>
        </w:rPr>
        <w:t>0.07</w:t>
      </w:r>
      <w:r w:rsidR="00E123C6" w:rsidRPr="00AC58C1">
        <w:rPr>
          <w:bCs/>
          <w:color w:val="0000FF"/>
          <w:szCs w:val="24"/>
        </w:rPr>
        <w:t>MPa</w:t>
      </w:r>
      <w:r w:rsidR="00AC51E2" w:rsidRPr="00AC58C1">
        <w:rPr>
          <w:bCs/>
          <w:color w:val="0000FF"/>
          <w:szCs w:val="24"/>
        </w:rPr>
        <w:t>，</w:t>
      </w:r>
      <w:r w:rsidR="00AC51E2" w:rsidRPr="00AC58C1">
        <w:rPr>
          <w:rFonts w:ascii="仿宋_GB2312" w:eastAsia="仿宋_GB2312" w:hAnsi="宋体" w:hint="eastAsia"/>
          <w:bCs/>
          <w:color w:val="0000FF"/>
        </w:rPr>
        <w:t>低于或等于</w:t>
      </w:r>
      <w:r w:rsidR="00AC51E2" w:rsidRPr="00AC58C1">
        <w:rPr>
          <w:rFonts w:ascii="宋体" w:hAnsi="宋体"/>
          <w:bCs/>
          <w:color w:val="0000FF"/>
          <w:szCs w:val="24"/>
        </w:rPr>
        <w:t>0.</w:t>
      </w:r>
      <w:r w:rsidR="00AC51E2" w:rsidRPr="00AC58C1">
        <w:rPr>
          <w:rFonts w:ascii="宋体" w:hAnsi="宋体" w:hint="eastAsia"/>
          <w:bCs/>
          <w:color w:val="0000FF"/>
          <w:szCs w:val="24"/>
        </w:rPr>
        <w:t>39</w:t>
      </w:r>
      <w:r w:rsidR="00AC51E2" w:rsidRPr="00AC58C1">
        <w:rPr>
          <w:bCs/>
          <w:color w:val="0000FF"/>
          <w:szCs w:val="24"/>
        </w:rPr>
        <w:t>MPa</w:t>
      </w:r>
      <w:r w:rsidR="00AC51E2" w:rsidRPr="00AC58C1">
        <w:rPr>
          <w:rFonts w:ascii="宋体" w:hAnsi="宋体"/>
          <w:bCs/>
          <w:color w:val="0000FF"/>
          <w:szCs w:val="24"/>
        </w:rPr>
        <w:t>。</w:t>
      </w:r>
      <w:r w:rsidR="00D029E8" w:rsidRPr="00AC58C1">
        <w:rPr>
          <w:rFonts w:ascii="仿宋_GB2312" w:eastAsia="仿宋_GB2312" w:hAnsi="宋体" w:hint="eastAsia"/>
          <w:bCs/>
          <w:color w:val="0000FF"/>
        </w:rPr>
        <w:t>饱和</w:t>
      </w:r>
      <w:r w:rsidR="00D029E8" w:rsidRPr="00AC58C1">
        <w:rPr>
          <w:rFonts w:ascii="仿宋_GB2312" w:eastAsia="仿宋_GB2312" w:hAnsi="宋体" w:hint="eastAsia"/>
          <w:color w:val="0000FF"/>
        </w:rPr>
        <w:t>蒸汽中</w:t>
      </w:r>
      <w:r w:rsidRPr="00AC58C1">
        <w:rPr>
          <w:rFonts w:ascii="仿宋_GB2312" w:eastAsia="仿宋_GB2312" w:hAnsi="宋体" w:hint="eastAsia"/>
          <w:color w:val="0000FF"/>
        </w:rPr>
        <w:t>的热</w:t>
      </w:r>
      <w:proofErr w:type="gramStart"/>
      <w:r w:rsidRPr="00AC58C1">
        <w:rPr>
          <w:rFonts w:ascii="仿宋_GB2312" w:eastAsia="仿宋_GB2312" w:hAnsi="宋体" w:hint="eastAsia"/>
          <w:color w:val="0000FF"/>
        </w:rPr>
        <w:t>焓</w:t>
      </w:r>
      <w:proofErr w:type="gramEnd"/>
      <w:r w:rsidRPr="00AC58C1">
        <w:rPr>
          <w:rFonts w:ascii="仿宋_GB2312" w:eastAsia="仿宋_GB2312" w:hAnsi="宋体" w:hint="eastAsia"/>
          <w:color w:val="0000FF"/>
        </w:rPr>
        <w:t>按照</w:t>
      </w:r>
      <w:r w:rsidR="00997F19" w:rsidRPr="00997F19">
        <w:rPr>
          <w:rFonts w:ascii="仿宋_GB2312" w:eastAsia="仿宋_GB2312" w:hAnsi="宋体" w:hint="eastAsia"/>
          <w:color w:val="0000FF"/>
        </w:rPr>
        <w:t>附录表</w:t>
      </w:r>
      <w:r w:rsidR="00997F19" w:rsidRPr="00997F19">
        <w:rPr>
          <w:color w:val="0000FF"/>
        </w:rPr>
        <w:t>C</w:t>
      </w:r>
      <w:r w:rsidR="00997F19" w:rsidRPr="00997F19">
        <w:rPr>
          <w:rFonts w:ascii="宋体" w:hAnsi="宋体" w:hint="eastAsia"/>
          <w:color w:val="0000FF"/>
        </w:rPr>
        <w:t>.</w:t>
      </w:r>
      <w:r w:rsidR="00997F19" w:rsidRPr="00997F19">
        <w:rPr>
          <w:rFonts w:ascii="仿宋_GB2312" w:eastAsia="仿宋_GB2312" w:hAnsi="宋体" w:hint="eastAsia"/>
          <w:color w:val="0000FF"/>
        </w:rPr>
        <w:t>3</w:t>
      </w:r>
      <w:r w:rsidR="00D029E8" w:rsidRPr="00AC58C1">
        <w:rPr>
          <w:rFonts w:ascii="仿宋_GB2312" w:eastAsia="仿宋_GB2312" w:hAnsi="宋体" w:hint="eastAsia"/>
          <w:color w:val="0000FF"/>
        </w:rPr>
        <w:t>取值或采用内插法计算</w:t>
      </w:r>
      <w:r w:rsidR="00240F02" w:rsidRPr="00AC58C1">
        <w:rPr>
          <w:rFonts w:ascii="仿宋_GB2312" w:eastAsia="仿宋_GB2312" w:hAnsi="宋体" w:hint="eastAsia"/>
          <w:color w:val="0000FF"/>
        </w:rPr>
        <w:t>。</w:t>
      </w:r>
    </w:p>
    <w:p w:rsidR="008227D0" w:rsidRDefault="007A76DA" w:rsidP="008227D0">
      <w:pPr>
        <w:adjustRightInd w:val="0"/>
        <w:snapToGrid w:val="0"/>
        <w:spacing w:line="360" w:lineRule="auto"/>
        <w:rPr>
          <w:rFonts w:ascii="宋体" w:hAnsi="宋体"/>
          <w:sz w:val="24"/>
        </w:rPr>
      </w:pPr>
      <w:r w:rsidRPr="007A76DA">
        <w:rPr>
          <w:rFonts w:ascii="Times New Roman" w:hAnsi="Times New Roman" w:hint="eastAsia"/>
          <w:b/>
          <w:spacing w:val="30"/>
          <w:kern w:val="0"/>
          <w:sz w:val="24"/>
          <w:fitText w:val="603" w:id="-914702336"/>
        </w:rPr>
        <w:t>7</w:t>
      </w:r>
      <w:r w:rsidR="008227D0" w:rsidRPr="007A76DA">
        <w:rPr>
          <w:rFonts w:ascii="Times New Roman" w:hAnsi="Times New Roman"/>
          <w:b/>
          <w:spacing w:val="30"/>
          <w:kern w:val="0"/>
          <w:sz w:val="24"/>
          <w:fitText w:val="603" w:id="-914702336"/>
        </w:rPr>
        <w:t>.</w:t>
      </w:r>
      <w:r w:rsidR="008227D0" w:rsidRPr="007A76DA">
        <w:rPr>
          <w:rFonts w:ascii="Times New Roman" w:hAnsi="Times New Roman" w:hint="eastAsia"/>
          <w:b/>
          <w:spacing w:val="30"/>
          <w:kern w:val="0"/>
          <w:sz w:val="24"/>
          <w:fitText w:val="603" w:id="-914702336"/>
        </w:rPr>
        <w:t>4</w:t>
      </w:r>
      <w:r w:rsidR="008227D0" w:rsidRPr="007A76DA">
        <w:rPr>
          <w:rFonts w:ascii="Times New Roman" w:hAnsi="Times New Roman"/>
          <w:b/>
          <w:spacing w:val="30"/>
          <w:kern w:val="0"/>
          <w:sz w:val="24"/>
          <w:fitText w:val="603" w:id="-914702336"/>
        </w:rPr>
        <w:t>.</w:t>
      </w:r>
      <w:r w:rsidR="00B064C5" w:rsidRPr="007A76DA">
        <w:rPr>
          <w:rFonts w:ascii="Times New Roman" w:hAnsi="Times New Roman" w:hint="eastAsia"/>
          <w:b/>
          <w:spacing w:val="3"/>
          <w:kern w:val="0"/>
          <w:sz w:val="24"/>
          <w:fitText w:val="603" w:id="-914702336"/>
        </w:rPr>
        <w:t>3</w:t>
      </w:r>
      <w:r w:rsidR="008227D0" w:rsidRPr="00C23C6C">
        <w:rPr>
          <w:rFonts w:ascii="Times New Roman" w:hAnsi="Times New Roman"/>
          <w:b/>
          <w:sz w:val="24"/>
        </w:rPr>
        <w:t xml:space="preserve">  </w:t>
      </w:r>
      <w:r w:rsidR="008227D0" w:rsidRPr="00313CB0">
        <w:rPr>
          <w:rFonts w:ascii="Times New Roman" w:hAnsi="Times New Roman"/>
          <w:sz w:val="24"/>
        </w:rPr>
        <w:t>以质量单位</w:t>
      </w:r>
      <w:r w:rsidR="008227D0">
        <w:rPr>
          <w:rFonts w:ascii="宋体" w:hAnsi="宋体" w:hint="eastAsia"/>
          <w:color w:val="000000" w:themeColor="text1"/>
          <w:sz w:val="24"/>
        </w:rPr>
        <w:t>计量的</w:t>
      </w:r>
      <w:r w:rsidR="00B064C5" w:rsidRPr="00B064C5">
        <w:rPr>
          <w:rFonts w:hint="eastAsia"/>
          <w:color w:val="000000" w:themeColor="text1"/>
          <w:sz w:val="24"/>
        </w:rPr>
        <w:t>热水</w:t>
      </w:r>
      <w:r w:rsidR="008227D0">
        <w:rPr>
          <w:rFonts w:ascii="宋体" w:hAnsi="宋体" w:hint="eastAsia"/>
          <w:color w:val="000000" w:themeColor="text1"/>
          <w:sz w:val="24"/>
        </w:rPr>
        <w:t>可按</w:t>
      </w:r>
      <w:r w:rsidR="008227D0" w:rsidRPr="00023AB7">
        <w:rPr>
          <w:rFonts w:hint="eastAsia"/>
          <w:sz w:val="24"/>
        </w:rPr>
        <w:t>下式</w:t>
      </w:r>
      <w:r w:rsidR="008227D0">
        <w:rPr>
          <w:rFonts w:hint="eastAsia"/>
          <w:sz w:val="24"/>
        </w:rPr>
        <w:t>转换为热量单位</w:t>
      </w:r>
      <w:r w:rsidR="008227D0" w:rsidRPr="001D227B">
        <w:rPr>
          <w:rFonts w:ascii="宋体" w:hAnsi="宋体" w:hint="eastAsia"/>
          <w:sz w:val="24"/>
        </w:rPr>
        <w:t>：</w:t>
      </w:r>
    </w:p>
    <w:p w:rsidR="008227D0" w:rsidRDefault="004D32F7" w:rsidP="008227D0">
      <w:pPr>
        <w:pStyle w:val="Body"/>
        <w:numPr>
          <w:ilvl w:val="0"/>
          <w:numId w:val="0"/>
        </w:numPr>
        <w:snapToGrid w:val="0"/>
        <w:rPr>
          <w:rFonts w:ascii="宋体" w:hAnsi="宋体"/>
          <w:color w:val="000000" w:themeColor="text1"/>
          <w:szCs w:val="24"/>
        </w:rPr>
      </w:pPr>
      <m:oMathPara>
        <m:oMathParaPr>
          <m:jc m:val="right"/>
        </m:oMathParaPr>
        <m:oMath>
          <m:sSub>
            <m:sSubPr>
              <m:ctrlPr>
                <w:rPr>
                  <w:rFonts w:ascii="Cambria Math" w:hAnsi="Cambria Math"/>
                  <w:color w:val="auto"/>
                  <w:szCs w:val="24"/>
                </w:rPr>
              </m:ctrlPr>
            </m:sSubPr>
            <m:e>
              <m:r>
                <w:rPr>
                  <w:rFonts w:ascii="Cambria Math"/>
                  <w:szCs w:val="24"/>
                </w:rPr>
                <m:t>AD</m:t>
              </m:r>
            </m:e>
            <m:sub>
              <m:r>
                <m:rPr>
                  <m:sty m:val="p"/>
                </m:rPr>
                <w:rPr>
                  <w:rFonts w:ascii="Cambria Math" w:hAnsi="Cambria Math"/>
                  <w:color w:val="auto"/>
                  <w:szCs w:val="24"/>
                </w:rPr>
                <m:t>热水</m:t>
              </m:r>
            </m:sub>
          </m:sSub>
          <m:r>
            <m:rPr>
              <m:sty m:val="p"/>
            </m:rPr>
            <w:rPr>
              <w:rFonts w:ascii="Cambria Math"/>
              <w:szCs w:val="24"/>
            </w:rPr>
            <m:t>=</m:t>
          </m:r>
          <m:sSub>
            <m:sSubPr>
              <m:ctrlPr>
                <w:rPr>
                  <w:rFonts w:ascii="Cambria Math" w:hAnsi="Cambria Math"/>
                  <w:i/>
                  <w:color w:val="auto"/>
                  <w:szCs w:val="24"/>
                </w:rPr>
              </m:ctrlPr>
            </m:sSubPr>
            <m:e>
              <m:r>
                <w:rPr>
                  <w:rFonts w:ascii="Cambria Math"/>
                  <w:szCs w:val="24"/>
                </w:rPr>
                <m:t>Ma</m:t>
              </m:r>
            </m:e>
            <m:sub>
              <m:r>
                <w:rPr>
                  <w:rFonts w:ascii="Cambria Math" w:hAnsi="Cambria Math"/>
                </w:rPr>
                <m:t>w</m:t>
              </m:r>
            </m:sub>
          </m:sSub>
          <m:r>
            <m:rPr>
              <m:sty m:val="p"/>
            </m:rPr>
            <w:rPr>
              <w:rFonts w:ascii="Cambria Math" w:hAnsi="Cambria Math"/>
              <w:color w:val="000000" w:themeColor="text1"/>
            </w:rPr>
            <m:t>×</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color w:val="000000" w:themeColor="text1"/>
                    </w:rPr>
                    <m:t>T</m:t>
                  </m:r>
                </m:e>
                <m:sub>
                  <m:r>
                    <w:rPr>
                      <w:rFonts w:ascii="Cambria Math"/>
                      <w:color w:val="000000" w:themeColor="text1"/>
                    </w:rPr>
                    <m:t>w</m:t>
                  </m:r>
                </m:sub>
              </m:sSub>
              <m:r>
                <m:rPr>
                  <m:sty m:val="p"/>
                </m:rPr>
                <w:rPr>
                  <w:rFonts w:ascii="Cambria Math"/>
                  <w:color w:val="000000" w:themeColor="text1"/>
                </w:rPr>
                <m:t>-</m:t>
              </m:r>
              <m:r>
                <m:rPr>
                  <m:sty m:val="p"/>
                </m:rPr>
                <w:rPr>
                  <w:rFonts w:ascii="Cambria Math"/>
                  <w:color w:val="000000" w:themeColor="text1"/>
                </w:rPr>
                <m:t>20</m:t>
              </m:r>
            </m:e>
          </m:d>
          <m:r>
            <m:rPr>
              <m:sty m:val="p"/>
            </m:rPr>
            <w:rPr>
              <w:rFonts w:ascii="Cambria Math"/>
              <w:color w:val="000000" w:themeColor="text1"/>
            </w:rPr>
            <m:t xml:space="preserve"> </m:t>
          </m:r>
          <m:r>
            <m:rPr>
              <m:sty m:val="p"/>
            </m:rPr>
            <w:rPr>
              <w:rFonts w:ascii="Cambria Math" w:hAnsi="Cambria Math"/>
              <w:color w:val="000000" w:themeColor="text1"/>
            </w:rPr>
            <m:t>×</m:t>
          </m:r>
          <m:r>
            <w:rPr>
              <w:rFonts w:ascii="Cambria Math"/>
              <w:color w:val="000000" w:themeColor="text1"/>
            </w:rPr>
            <m:t>c</m:t>
          </m:r>
          <m:r>
            <m:rPr>
              <m:sty m:val="p"/>
            </m:rPr>
            <w:rPr>
              <w:rFonts w:ascii="Cambria Math"/>
              <w:color w:val="000000" w:themeColor="text1"/>
            </w:rPr>
            <m:t xml:space="preserve">   </m:t>
          </m:r>
          <m:r>
            <m:rPr>
              <m:sty m:val="p"/>
            </m:rPr>
            <w:rPr>
              <w:rFonts w:ascii="Cambria Math"/>
              <w:color w:val="000000" w:themeColor="text1"/>
              <w:szCs w:val="24"/>
            </w:rPr>
            <m:t>……………</m:t>
          </m:r>
          <m:r>
            <m:rPr>
              <m:sty m:val="p"/>
            </m:rPr>
            <w:rPr>
              <w:rFonts w:hAnsi="Cambria Math"/>
              <w:color w:val="000000" w:themeColor="text1"/>
              <w:szCs w:val="24"/>
            </w:rPr>
            <m:t>（</m:t>
          </m:r>
          <m:r>
            <m:rPr>
              <m:sty m:val="p"/>
            </m:rPr>
            <w:rPr>
              <w:rFonts w:ascii="Cambria Math"/>
              <w:color w:val="000000" w:themeColor="text1"/>
              <w:szCs w:val="24"/>
            </w:rPr>
            <m:t>7.4.3</m:t>
          </m:r>
          <m:r>
            <m:rPr>
              <m:sty m:val="p"/>
            </m:rPr>
            <w:rPr>
              <w:rFonts w:hAnsi="Cambria Math"/>
              <w:color w:val="000000" w:themeColor="text1"/>
              <w:szCs w:val="24"/>
            </w:rPr>
            <m:t>）</m:t>
          </m:r>
        </m:oMath>
      </m:oMathPara>
      <w:r w:rsidR="008227D0">
        <w:rPr>
          <w:rFonts w:ascii="宋体" w:hAnsi="宋体"/>
          <w:color w:val="000000" w:themeColor="text1"/>
        </w:rPr>
        <w:br/>
      </w:r>
      <w:r w:rsidR="008227D0" w:rsidRPr="00E356E8">
        <w:rPr>
          <w:rFonts w:ascii="宋体" w:hAnsi="宋体" w:hint="eastAsia"/>
          <w:bCs/>
          <w:color w:val="000000" w:themeColor="text1"/>
        </w:rPr>
        <w:t>式中：</w:t>
      </w:r>
      <w:r w:rsidR="008227D0" w:rsidRPr="00F06FC9">
        <w:rPr>
          <w:rFonts w:hint="eastAsia"/>
          <w:bCs/>
          <w:i/>
          <w:color w:val="000000" w:themeColor="text1"/>
        </w:rPr>
        <w:t>Ma</w:t>
      </w:r>
      <w:r w:rsidR="00B064C5" w:rsidRPr="00F06FC9">
        <w:rPr>
          <w:rFonts w:hint="eastAsia"/>
          <w:bCs/>
          <w:i/>
          <w:color w:val="000000" w:themeColor="text1"/>
          <w:vertAlign w:val="subscript"/>
        </w:rPr>
        <w:t>w</w:t>
      </w:r>
      <w:r w:rsidR="008227D0">
        <w:rPr>
          <w:rFonts w:hint="eastAsia"/>
          <w:bCs/>
          <w:color w:val="000000" w:themeColor="text1"/>
          <w:vertAlign w:val="subscript"/>
        </w:rPr>
        <w:t xml:space="preserve"> </w:t>
      </w:r>
      <w:r w:rsidR="008227D0" w:rsidRPr="00E356E8">
        <w:rPr>
          <w:rFonts w:ascii="宋体" w:hAnsi="宋体" w:hint="eastAsia"/>
          <w:color w:val="000000" w:themeColor="text1"/>
          <w:szCs w:val="24"/>
        </w:rPr>
        <w:t>——</w:t>
      </w:r>
      <w:r w:rsidR="008227D0">
        <w:rPr>
          <w:rFonts w:ascii="宋体" w:hAnsi="宋体" w:hint="eastAsia"/>
          <w:color w:val="000000" w:themeColor="text1"/>
          <w:szCs w:val="24"/>
        </w:rPr>
        <w:t>购入</w:t>
      </w:r>
      <w:r w:rsidR="00B064C5" w:rsidRPr="00B064C5">
        <w:rPr>
          <w:rFonts w:hint="eastAsia"/>
          <w:color w:val="000000" w:themeColor="text1"/>
          <w:szCs w:val="24"/>
        </w:rPr>
        <w:t>热水</w:t>
      </w:r>
      <w:r w:rsidR="008227D0" w:rsidRPr="00101C90">
        <w:rPr>
          <w:rFonts w:ascii="宋体" w:hAnsi="宋体" w:hint="eastAsia"/>
          <w:color w:val="000000" w:themeColor="text1"/>
          <w:szCs w:val="24"/>
        </w:rPr>
        <w:t>的</w:t>
      </w:r>
      <w:r w:rsidR="008227D0">
        <w:rPr>
          <w:rFonts w:ascii="宋体" w:hAnsi="宋体" w:hint="eastAsia"/>
          <w:color w:val="000000" w:themeColor="text1"/>
          <w:szCs w:val="24"/>
        </w:rPr>
        <w:t>质量（</w:t>
      </w:r>
      <w:r w:rsidR="008227D0">
        <w:rPr>
          <w:rFonts w:hint="eastAsia"/>
          <w:color w:val="000000" w:themeColor="text1"/>
          <w:szCs w:val="24"/>
        </w:rPr>
        <w:t>t</w:t>
      </w:r>
      <w:r w:rsidR="008227D0">
        <w:rPr>
          <w:rFonts w:ascii="宋体" w:hAnsi="宋体" w:hint="eastAsia"/>
          <w:color w:val="000000" w:themeColor="text1"/>
          <w:szCs w:val="24"/>
        </w:rPr>
        <w:t>）；</w:t>
      </w:r>
    </w:p>
    <w:p w:rsidR="00B064C5" w:rsidRDefault="001851CC" w:rsidP="001851CC">
      <w:pPr>
        <w:adjustRightInd w:val="0"/>
        <w:snapToGrid w:val="0"/>
        <w:spacing w:line="360" w:lineRule="auto"/>
        <w:ind w:firstLineChars="400" w:firstLine="960"/>
        <w:rPr>
          <w:rFonts w:ascii="宋体" w:hAnsi="宋体"/>
          <w:color w:val="000000" w:themeColor="text1"/>
          <w:sz w:val="24"/>
        </w:rPr>
      </w:pPr>
      <w:proofErr w:type="spellStart"/>
      <w:r w:rsidRPr="00F06FC9">
        <w:rPr>
          <w:rFonts w:ascii="Times New Roman" w:hAnsi="Times New Roman" w:hint="eastAsia"/>
          <w:bCs/>
          <w:i/>
          <w:color w:val="000000" w:themeColor="text1"/>
          <w:sz w:val="24"/>
        </w:rPr>
        <w:lastRenderedPageBreak/>
        <w:t>T</w:t>
      </w:r>
      <w:r w:rsidRPr="00F06FC9">
        <w:rPr>
          <w:rFonts w:ascii="Times New Roman" w:hAnsi="Times New Roman" w:hint="eastAsia"/>
          <w:bCs/>
          <w:i/>
          <w:color w:val="000000" w:themeColor="text1"/>
          <w:sz w:val="24"/>
          <w:vertAlign w:val="subscript"/>
        </w:rPr>
        <w:t>w</w:t>
      </w:r>
      <w:proofErr w:type="spellEnd"/>
      <w:r w:rsidR="008227D0" w:rsidRPr="00D56DCA">
        <w:rPr>
          <w:rFonts w:ascii="宋体" w:hAnsi="宋体" w:hint="eastAsia"/>
          <w:color w:val="000000" w:themeColor="text1"/>
          <w:sz w:val="24"/>
        </w:rPr>
        <w:t>——</w:t>
      </w:r>
      <w:r w:rsidRPr="00B064C5">
        <w:rPr>
          <w:rFonts w:hint="eastAsia"/>
          <w:color w:val="000000" w:themeColor="text1"/>
          <w:sz w:val="24"/>
        </w:rPr>
        <w:t>热水</w:t>
      </w:r>
      <w:r w:rsidR="008227D0">
        <w:rPr>
          <w:rFonts w:ascii="宋体" w:hAnsi="宋体" w:hint="eastAsia"/>
          <w:color w:val="000000" w:themeColor="text1"/>
          <w:sz w:val="24"/>
        </w:rPr>
        <w:t>温度</w:t>
      </w:r>
      <w:r w:rsidR="008227D0" w:rsidRPr="00D56DCA">
        <w:rPr>
          <w:rFonts w:ascii="宋体" w:hAnsi="宋体" w:hint="eastAsia"/>
          <w:color w:val="000000" w:themeColor="text1"/>
          <w:sz w:val="24"/>
        </w:rPr>
        <w:t>（</w:t>
      </w:r>
      <w:r>
        <w:rPr>
          <w:rFonts w:ascii="Times New Roman" w:hAnsi="Times New Roman"/>
          <w:color w:val="000000" w:themeColor="text1"/>
          <w:sz w:val="24"/>
        </w:rPr>
        <w:t>℃</w:t>
      </w:r>
      <w:r w:rsidR="008227D0" w:rsidRPr="00D56DCA">
        <w:rPr>
          <w:rFonts w:ascii="宋体" w:hAnsi="宋体" w:hint="eastAsia"/>
          <w:color w:val="000000" w:themeColor="text1"/>
          <w:sz w:val="24"/>
        </w:rPr>
        <w:t>）</w:t>
      </w:r>
      <w:r w:rsidR="000715AA">
        <w:rPr>
          <w:rFonts w:ascii="宋体" w:hAnsi="宋体" w:hint="eastAsia"/>
          <w:color w:val="000000" w:themeColor="text1"/>
          <w:sz w:val="24"/>
        </w:rPr>
        <w:t>；</w:t>
      </w:r>
    </w:p>
    <w:p w:rsidR="001851CC" w:rsidRPr="001851CC" w:rsidRDefault="001851CC" w:rsidP="00AA300E">
      <w:pPr>
        <w:adjustRightInd w:val="0"/>
        <w:snapToGrid w:val="0"/>
        <w:spacing w:line="360" w:lineRule="auto"/>
        <w:ind w:firstLineChars="400" w:firstLine="960"/>
        <w:rPr>
          <w:rFonts w:ascii="宋体" w:hAnsi="宋体"/>
          <w:color w:val="000000" w:themeColor="text1"/>
          <w:sz w:val="24"/>
        </w:rPr>
      </w:pPr>
      <w:r w:rsidRPr="00F06FC9">
        <w:rPr>
          <w:rFonts w:ascii="Times New Roman" w:hAnsi="Times New Roman" w:hint="eastAsia"/>
          <w:bCs/>
          <w:i/>
          <w:color w:val="000000" w:themeColor="text1"/>
          <w:sz w:val="24"/>
        </w:rPr>
        <w:t>c</w:t>
      </w:r>
      <w:r w:rsidRPr="001851CC">
        <w:rPr>
          <w:rFonts w:ascii="Times New Roman" w:hAnsi="Times New Roman" w:hint="eastAsia"/>
          <w:bCs/>
          <w:color w:val="000000" w:themeColor="text1"/>
          <w:sz w:val="24"/>
          <w:vertAlign w:val="subscript"/>
        </w:rPr>
        <w:t xml:space="preserve"> </w:t>
      </w:r>
      <w:r w:rsidR="002514B9">
        <w:rPr>
          <w:rFonts w:ascii="Times New Roman" w:hAnsi="Times New Roman" w:hint="eastAsia"/>
          <w:bCs/>
          <w:color w:val="000000" w:themeColor="text1"/>
          <w:sz w:val="24"/>
          <w:vertAlign w:val="subscript"/>
        </w:rPr>
        <w:t xml:space="preserve"> </w:t>
      </w:r>
      <w:r w:rsidRPr="00D56DCA">
        <w:rPr>
          <w:rFonts w:ascii="宋体" w:hAnsi="宋体" w:hint="eastAsia"/>
          <w:color w:val="000000" w:themeColor="text1"/>
          <w:sz w:val="24"/>
        </w:rPr>
        <w:t>——</w:t>
      </w:r>
      <w:r w:rsidRPr="00B064C5">
        <w:rPr>
          <w:rFonts w:hint="eastAsia"/>
          <w:color w:val="000000" w:themeColor="text1"/>
          <w:sz w:val="24"/>
        </w:rPr>
        <w:t>水</w:t>
      </w:r>
      <w:r w:rsidR="002514B9">
        <w:rPr>
          <w:rFonts w:hint="eastAsia"/>
          <w:color w:val="000000" w:themeColor="text1"/>
          <w:sz w:val="24"/>
        </w:rPr>
        <w:t>在常</w:t>
      </w:r>
      <w:r>
        <w:rPr>
          <w:rFonts w:ascii="宋体" w:hAnsi="宋体" w:hint="eastAsia"/>
          <w:color w:val="000000" w:themeColor="text1"/>
          <w:sz w:val="24"/>
        </w:rPr>
        <w:t>温</w:t>
      </w:r>
      <w:r w:rsidR="002514B9">
        <w:rPr>
          <w:rFonts w:ascii="宋体" w:hAnsi="宋体" w:hint="eastAsia"/>
          <w:color w:val="000000" w:themeColor="text1"/>
          <w:sz w:val="24"/>
        </w:rPr>
        <w:t>常压下的比热（</w:t>
      </w:r>
      <w:r w:rsidR="002514B9" w:rsidRPr="008227D0">
        <w:rPr>
          <w:rFonts w:ascii="Times New Roman" w:hAnsi="Times New Roman"/>
          <w:color w:val="000000" w:themeColor="text1"/>
          <w:sz w:val="24"/>
        </w:rPr>
        <w:t>kJ/kg</w:t>
      </w:r>
      <w:r w:rsidR="00AA300E" w:rsidRPr="00E356E8">
        <w:rPr>
          <w:color w:val="000000" w:themeColor="text1"/>
        </w:rPr>
        <w:t>·</w:t>
      </w:r>
      <w:r w:rsidR="00AA300E">
        <w:rPr>
          <w:rFonts w:ascii="Times New Roman" w:hAnsi="Times New Roman"/>
          <w:color w:val="000000" w:themeColor="text1"/>
          <w:sz w:val="24"/>
        </w:rPr>
        <w:t>℃</w:t>
      </w:r>
      <w:r w:rsidR="002514B9">
        <w:rPr>
          <w:rFonts w:ascii="宋体" w:hAnsi="宋体" w:hint="eastAsia"/>
          <w:color w:val="000000" w:themeColor="text1"/>
          <w:sz w:val="24"/>
        </w:rPr>
        <w:t>）</w:t>
      </w:r>
      <w:r w:rsidR="00AA300E">
        <w:rPr>
          <w:rFonts w:ascii="宋体" w:hAnsi="宋体" w:hint="eastAsia"/>
          <w:color w:val="000000" w:themeColor="text1"/>
          <w:sz w:val="24"/>
        </w:rPr>
        <w:t>，取值4.186</w:t>
      </w:r>
      <w:r w:rsidR="00967CFB">
        <w:rPr>
          <w:rFonts w:ascii="宋体" w:hAnsi="宋体" w:hint="eastAsia"/>
          <w:color w:val="000000" w:themeColor="text1"/>
          <w:sz w:val="24"/>
        </w:rPr>
        <w:t xml:space="preserve"> </w:t>
      </w:r>
      <w:r w:rsidR="00AA300E">
        <w:rPr>
          <w:rFonts w:ascii="宋体" w:hAnsi="宋体" w:hint="eastAsia"/>
          <w:color w:val="000000" w:themeColor="text1"/>
          <w:sz w:val="24"/>
        </w:rPr>
        <w:t>8</w:t>
      </w:r>
      <w:r w:rsidRPr="00D56DCA">
        <w:rPr>
          <w:rFonts w:ascii="宋体" w:hAnsi="宋体" w:hint="eastAsia"/>
          <w:color w:val="000000" w:themeColor="text1"/>
          <w:sz w:val="24"/>
        </w:rPr>
        <w:t>。</w:t>
      </w:r>
    </w:p>
    <w:p w:rsidR="002077C2" w:rsidRPr="002077C2" w:rsidRDefault="002077C2" w:rsidP="002077C2">
      <w:pPr>
        <w:adjustRightInd w:val="0"/>
        <w:snapToGrid w:val="0"/>
        <w:spacing w:line="360" w:lineRule="auto"/>
        <w:ind w:firstLineChars="200" w:firstLine="480"/>
        <w:rPr>
          <w:rFonts w:ascii="仿宋_GB2312" w:eastAsia="仿宋_GB2312" w:hAnsi="宋体"/>
          <w:bCs/>
          <w:color w:val="1005ED"/>
          <w:sz w:val="24"/>
        </w:rPr>
      </w:pPr>
      <w:r w:rsidRPr="002077C2">
        <w:rPr>
          <w:rFonts w:ascii="仿宋_GB2312" w:eastAsia="仿宋_GB2312" w:hAnsi="宋体" w:hint="eastAsia"/>
          <w:bCs/>
          <w:color w:val="1005ED"/>
          <w:sz w:val="24"/>
        </w:rPr>
        <w:t>【条文说明】</w:t>
      </w:r>
      <w:r>
        <w:rPr>
          <w:rFonts w:ascii="仿宋_GB2312" w:eastAsia="仿宋_GB2312" w:hAnsi="宋体" w:hint="eastAsia"/>
          <w:bCs/>
          <w:color w:val="1005ED"/>
          <w:sz w:val="24"/>
        </w:rPr>
        <w:t>热水</w:t>
      </w:r>
      <w:r w:rsidRPr="002077C2">
        <w:rPr>
          <w:rFonts w:ascii="仿宋_GB2312" w:eastAsia="仿宋_GB2312" w:hAnsi="宋体" w:hint="eastAsia"/>
          <w:bCs/>
          <w:color w:val="0000FF"/>
          <w:sz w:val="24"/>
        </w:rPr>
        <w:t>所消耗的热量</w:t>
      </w:r>
      <w:r w:rsidRPr="002077C2">
        <w:rPr>
          <w:rFonts w:ascii="仿宋_GB2312" w:eastAsia="仿宋_GB2312" w:hint="eastAsia"/>
          <w:color w:val="0000FF"/>
          <w:sz w:val="24"/>
        </w:rPr>
        <w:t>是</w:t>
      </w:r>
      <w:r w:rsidRPr="002077C2">
        <w:rPr>
          <w:rFonts w:ascii="仿宋_GB2312" w:eastAsia="仿宋_GB2312" w:hAnsi="宋体" w:hint="eastAsia"/>
          <w:color w:val="0000FF"/>
          <w:sz w:val="24"/>
        </w:rPr>
        <w:t>购入</w:t>
      </w:r>
      <w:r>
        <w:rPr>
          <w:rFonts w:ascii="仿宋_GB2312" w:eastAsia="仿宋_GB2312" w:hAnsi="宋体" w:hint="eastAsia"/>
          <w:bCs/>
          <w:color w:val="1005ED"/>
          <w:sz w:val="24"/>
        </w:rPr>
        <w:t>热水</w:t>
      </w:r>
      <w:r w:rsidRPr="002077C2">
        <w:rPr>
          <w:rFonts w:ascii="仿宋_GB2312" w:eastAsia="仿宋_GB2312" w:hAnsi="宋体" w:hint="eastAsia"/>
          <w:color w:val="0000FF"/>
          <w:sz w:val="24"/>
        </w:rPr>
        <w:t>的质量与</w:t>
      </w:r>
      <w:r w:rsidRPr="00B13C56">
        <w:rPr>
          <w:rFonts w:ascii="仿宋_GB2312" w:eastAsia="仿宋_GB2312" w:hint="eastAsia"/>
          <w:color w:val="0000FF"/>
          <w:sz w:val="24"/>
        </w:rPr>
        <w:t>热水</w:t>
      </w:r>
      <w:r w:rsidRPr="00B13C56">
        <w:rPr>
          <w:rFonts w:ascii="仿宋_GB2312" w:eastAsia="仿宋_GB2312" w:hAnsi="宋体" w:hint="eastAsia"/>
          <w:color w:val="0000FF"/>
          <w:sz w:val="24"/>
        </w:rPr>
        <w:t>温度、</w:t>
      </w:r>
      <w:r w:rsidR="00BC3B13" w:rsidRPr="00B13C56">
        <w:rPr>
          <w:rFonts w:ascii="仿宋_GB2312" w:eastAsia="仿宋_GB2312" w:hAnsi="宋体" w:hint="eastAsia"/>
          <w:color w:val="0000FF"/>
          <w:sz w:val="24"/>
        </w:rPr>
        <w:t>比热</w:t>
      </w:r>
      <w:r w:rsidRPr="002077C2">
        <w:rPr>
          <w:rFonts w:ascii="仿宋_GB2312" w:eastAsia="仿宋_GB2312" w:hint="eastAsia"/>
          <w:color w:val="0000FF"/>
          <w:sz w:val="24"/>
        </w:rPr>
        <w:t>的乘积。</w:t>
      </w:r>
      <w:r w:rsidR="00BC3B13">
        <w:rPr>
          <w:rFonts w:ascii="仿宋_GB2312" w:eastAsia="仿宋_GB2312" w:hAnsi="宋体" w:hint="eastAsia"/>
          <w:bCs/>
          <w:color w:val="1005ED"/>
          <w:sz w:val="24"/>
        </w:rPr>
        <w:t>热水</w:t>
      </w:r>
      <w:r w:rsidRPr="002077C2">
        <w:rPr>
          <w:rFonts w:ascii="仿宋_GB2312" w:eastAsia="仿宋_GB2312" w:hAnsi="宋体" w:hint="eastAsia"/>
          <w:color w:val="0000FF"/>
          <w:sz w:val="24"/>
        </w:rPr>
        <w:t>单位为吨（</w:t>
      </w:r>
      <w:r w:rsidRPr="00324CF4">
        <w:rPr>
          <w:rFonts w:ascii="Times New Roman" w:eastAsia="仿宋_GB2312" w:hAnsi="Times New Roman"/>
          <w:color w:val="0000FF"/>
          <w:sz w:val="24"/>
        </w:rPr>
        <w:t>t</w:t>
      </w:r>
      <w:r w:rsidRPr="002077C2">
        <w:rPr>
          <w:rFonts w:ascii="仿宋_GB2312" w:eastAsia="仿宋_GB2312" w:hAnsi="宋体" w:hint="eastAsia"/>
          <w:color w:val="0000FF"/>
          <w:sz w:val="24"/>
        </w:rPr>
        <w:t>）</w:t>
      </w:r>
      <w:r w:rsidRPr="00BC3B13">
        <w:rPr>
          <w:rFonts w:ascii="仿宋_GB2312" w:eastAsia="仿宋_GB2312" w:hAnsi="宋体" w:hint="eastAsia"/>
          <w:color w:val="0000FF"/>
          <w:sz w:val="24"/>
        </w:rPr>
        <w:t>，</w:t>
      </w:r>
      <w:r w:rsidR="00BC3B13" w:rsidRPr="00BC3B13">
        <w:rPr>
          <w:rFonts w:ascii="仿宋_GB2312" w:eastAsia="仿宋_GB2312" w:hint="eastAsia"/>
          <w:color w:val="0000FF"/>
          <w:sz w:val="24"/>
        </w:rPr>
        <w:t>热水</w:t>
      </w:r>
      <w:r w:rsidR="00BC3B13" w:rsidRPr="00BC3B13">
        <w:rPr>
          <w:rFonts w:ascii="仿宋_GB2312" w:eastAsia="仿宋_GB2312" w:hAnsi="宋体" w:hint="eastAsia"/>
          <w:color w:val="0000FF"/>
          <w:sz w:val="24"/>
        </w:rPr>
        <w:t>温度单位为摄氏度</w:t>
      </w:r>
      <w:r w:rsidRPr="00BC3B13">
        <w:rPr>
          <w:rFonts w:ascii="仿宋_GB2312" w:eastAsia="仿宋_GB2312" w:hAnsi="宋体" w:hint="eastAsia"/>
          <w:color w:val="0000FF"/>
          <w:sz w:val="24"/>
        </w:rPr>
        <w:t>（</w:t>
      </w:r>
      <w:r w:rsidR="00BC3B13" w:rsidRPr="00324CF4">
        <w:rPr>
          <w:rFonts w:ascii="Times New Roman" w:eastAsia="仿宋_GB2312" w:hAnsi="Times New Roman"/>
          <w:color w:val="0000FF"/>
          <w:sz w:val="24"/>
        </w:rPr>
        <w:t>℃</w:t>
      </w:r>
      <w:r w:rsidRPr="00BC3B13">
        <w:rPr>
          <w:rFonts w:ascii="仿宋_GB2312" w:eastAsia="仿宋_GB2312" w:hAnsi="宋体" w:hint="eastAsia"/>
          <w:color w:val="0000FF"/>
          <w:sz w:val="24"/>
        </w:rPr>
        <w:t>）</w:t>
      </w:r>
      <w:r w:rsidR="00BC3B13" w:rsidRPr="00BC3B13">
        <w:rPr>
          <w:rFonts w:ascii="仿宋_GB2312" w:eastAsia="仿宋_GB2312" w:hAnsi="宋体" w:hint="eastAsia"/>
          <w:color w:val="0000FF"/>
          <w:sz w:val="24"/>
        </w:rPr>
        <w:t>，比热单位为</w:t>
      </w:r>
      <w:proofErr w:type="gramStart"/>
      <w:r w:rsidR="00BC3B13" w:rsidRPr="00BC3B13">
        <w:rPr>
          <w:rFonts w:ascii="仿宋_GB2312" w:eastAsia="仿宋_GB2312" w:hAnsi="宋体" w:hint="eastAsia"/>
          <w:color w:val="0000FF"/>
          <w:sz w:val="24"/>
        </w:rPr>
        <w:t>千焦每千克</w:t>
      </w:r>
      <w:proofErr w:type="gramEnd"/>
      <w:r w:rsidR="004673BE" w:rsidRPr="00BC3B13">
        <w:rPr>
          <w:rFonts w:ascii="仿宋_GB2312" w:eastAsia="仿宋_GB2312" w:hAnsi="宋体" w:hint="eastAsia"/>
          <w:color w:val="0000FF"/>
          <w:sz w:val="24"/>
        </w:rPr>
        <w:t>摄氏度</w:t>
      </w:r>
      <w:r w:rsidR="00B13C56" w:rsidRPr="00B13C56">
        <w:rPr>
          <w:rFonts w:ascii="宋体" w:hAnsi="宋体" w:hint="eastAsia"/>
          <w:color w:val="0000FF"/>
          <w:sz w:val="24"/>
        </w:rPr>
        <w:t>（</w:t>
      </w:r>
      <w:r w:rsidR="00B13C56" w:rsidRPr="00324CF4">
        <w:rPr>
          <w:rFonts w:ascii="Times New Roman" w:hAnsi="Times New Roman"/>
          <w:color w:val="0000FF"/>
          <w:sz w:val="24"/>
        </w:rPr>
        <w:t>kJ/kg·℃</w:t>
      </w:r>
      <w:r w:rsidR="00B13C56" w:rsidRPr="00B13C56">
        <w:rPr>
          <w:rFonts w:ascii="宋体" w:hAnsi="宋体" w:hint="eastAsia"/>
          <w:color w:val="0000FF"/>
          <w:sz w:val="24"/>
        </w:rPr>
        <w:t>）</w:t>
      </w:r>
      <w:r w:rsidRPr="00BC3B13">
        <w:rPr>
          <w:rFonts w:ascii="仿宋_GB2312" w:eastAsia="仿宋_GB2312" w:hAnsi="宋体" w:hint="eastAsia"/>
          <w:color w:val="0000FF"/>
          <w:sz w:val="24"/>
        </w:rPr>
        <w:t>。</w:t>
      </w:r>
    </w:p>
    <w:p w:rsidR="00CA1547" w:rsidRDefault="007A76DA" w:rsidP="008227D0">
      <w:pPr>
        <w:adjustRightInd w:val="0"/>
        <w:snapToGrid w:val="0"/>
        <w:spacing w:line="360" w:lineRule="auto"/>
        <w:rPr>
          <w:rFonts w:ascii="Times New Roman" w:hAnsi="Times New Roman"/>
          <w:color w:val="000000" w:themeColor="text1"/>
          <w:sz w:val="24"/>
        </w:rPr>
      </w:pPr>
      <w:r w:rsidRPr="007A76DA">
        <w:rPr>
          <w:rFonts w:ascii="Times New Roman" w:hAnsi="Times New Roman" w:hint="eastAsia"/>
          <w:b/>
          <w:spacing w:val="30"/>
          <w:kern w:val="0"/>
          <w:sz w:val="24"/>
          <w:fitText w:val="603" w:id="-915121662"/>
        </w:rPr>
        <w:t>7</w:t>
      </w:r>
      <w:r w:rsidR="00240F02" w:rsidRPr="007A76DA">
        <w:rPr>
          <w:rFonts w:ascii="Times New Roman" w:hAnsi="Times New Roman"/>
          <w:b/>
          <w:spacing w:val="30"/>
          <w:kern w:val="0"/>
          <w:sz w:val="24"/>
          <w:fitText w:val="603" w:id="-915121662"/>
        </w:rPr>
        <w:t>.</w:t>
      </w:r>
      <w:r w:rsidR="003E6EE1" w:rsidRPr="007A76DA">
        <w:rPr>
          <w:rFonts w:ascii="Times New Roman" w:hAnsi="Times New Roman" w:hint="eastAsia"/>
          <w:b/>
          <w:spacing w:val="30"/>
          <w:kern w:val="0"/>
          <w:sz w:val="24"/>
          <w:fitText w:val="603" w:id="-915121662"/>
        </w:rPr>
        <w:t>4</w:t>
      </w:r>
      <w:r w:rsidR="00240F02" w:rsidRPr="007A76DA">
        <w:rPr>
          <w:rFonts w:ascii="Times New Roman" w:hAnsi="Times New Roman"/>
          <w:b/>
          <w:spacing w:val="30"/>
          <w:kern w:val="0"/>
          <w:sz w:val="24"/>
          <w:fitText w:val="603" w:id="-915121662"/>
        </w:rPr>
        <w:t>.</w:t>
      </w:r>
      <w:r w:rsidR="003E6EE1" w:rsidRPr="007A76DA">
        <w:rPr>
          <w:rFonts w:ascii="Times New Roman" w:hAnsi="Times New Roman" w:hint="eastAsia"/>
          <w:b/>
          <w:spacing w:val="3"/>
          <w:kern w:val="0"/>
          <w:sz w:val="24"/>
          <w:fitText w:val="603" w:id="-915121662"/>
        </w:rPr>
        <w:t>4</w:t>
      </w:r>
      <w:r w:rsidR="00240F02" w:rsidRPr="00C23C6C">
        <w:rPr>
          <w:rFonts w:ascii="Times New Roman" w:hAnsi="Times New Roman"/>
          <w:b/>
          <w:sz w:val="24"/>
        </w:rPr>
        <w:t xml:space="preserve">  </w:t>
      </w:r>
      <w:r w:rsidR="00CA1547" w:rsidRPr="00F0399E">
        <w:rPr>
          <w:rFonts w:ascii="Times New Roman" w:hAnsi="Times New Roman" w:hint="eastAsia"/>
          <w:color w:val="000000" w:themeColor="text1"/>
          <w:sz w:val="24"/>
        </w:rPr>
        <w:t>购入</w:t>
      </w:r>
      <w:r w:rsidR="006A63F1" w:rsidRPr="00F0399E">
        <w:rPr>
          <w:rFonts w:hint="eastAsia"/>
          <w:color w:val="000000" w:themeColor="text1"/>
          <w:sz w:val="24"/>
        </w:rPr>
        <w:t>热</w:t>
      </w:r>
      <w:r w:rsidR="00CA1547" w:rsidRPr="00F0399E">
        <w:rPr>
          <w:rFonts w:ascii="Times New Roman" w:hAnsi="Times New Roman" w:hint="eastAsia"/>
          <w:color w:val="000000" w:themeColor="text1"/>
          <w:sz w:val="24"/>
        </w:rPr>
        <w:t>力</w:t>
      </w:r>
      <w:r w:rsidR="00CA1547" w:rsidRPr="00F0399E">
        <w:rPr>
          <w:rFonts w:hint="eastAsia"/>
          <w:color w:val="000000" w:themeColor="text1"/>
          <w:sz w:val="24"/>
        </w:rPr>
        <w:t>的碳排放因子</w:t>
      </w:r>
      <w:r w:rsidR="00446386" w:rsidRPr="00F0399E">
        <w:rPr>
          <w:rFonts w:hint="eastAsia"/>
          <w:color w:val="000000" w:themeColor="text1"/>
          <w:sz w:val="24"/>
        </w:rPr>
        <w:t>优先采用供热单位的实测值，也</w:t>
      </w:r>
      <w:r w:rsidR="006A63F1" w:rsidRPr="00F0399E">
        <w:rPr>
          <w:rFonts w:hint="eastAsia"/>
          <w:color w:val="000000" w:themeColor="text1"/>
          <w:sz w:val="24"/>
        </w:rPr>
        <w:t>可</w:t>
      </w:r>
      <w:r w:rsidR="00446386" w:rsidRPr="00F0399E">
        <w:rPr>
          <w:rFonts w:ascii="宋体" w:hAnsi="宋体" w:hint="eastAsia"/>
          <w:color w:val="000000" w:themeColor="text1"/>
          <w:sz w:val="24"/>
        </w:rPr>
        <w:t>采用0.11</w:t>
      </w:r>
      <w:r w:rsidR="00446386" w:rsidRPr="00F0399E">
        <w:rPr>
          <w:rFonts w:ascii="Times New Roman" w:hAnsi="Times New Roman"/>
          <w:color w:val="000000" w:themeColor="text1"/>
          <w:sz w:val="24"/>
        </w:rPr>
        <w:t xml:space="preserve"> tCO</w:t>
      </w:r>
      <w:r w:rsidR="00446386" w:rsidRPr="00F0399E">
        <w:rPr>
          <w:rFonts w:ascii="Times New Roman" w:hAnsi="Times New Roman"/>
          <w:color w:val="000000" w:themeColor="text1"/>
          <w:sz w:val="24"/>
          <w:vertAlign w:val="subscript"/>
        </w:rPr>
        <w:t>2</w:t>
      </w:r>
      <w:r w:rsidR="00446386" w:rsidRPr="00F0399E">
        <w:rPr>
          <w:rFonts w:ascii="Times New Roman" w:hAnsi="Times New Roman"/>
          <w:color w:val="000000" w:themeColor="text1"/>
          <w:sz w:val="24"/>
        </w:rPr>
        <w:t>/GJ</w:t>
      </w:r>
      <w:r w:rsidR="006A63F1" w:rsidRPr="00F0399E">
        <w:rPr>
          <w:rFonts w:ascii="宋体" w:hAnsi="宋体" w:hint="eastAsia"/>
          <w:bCs/>
          <w:color w:val="000000" w:themeColor="text1"/>
          <w:sz w:val="24"/>
        </w:rPr>
        <w:t>的</w:t>
      </w:r>
      <w:r w:rsidR="00446386" w:rsidRPr="00F0399E">
        <w:rPr>
          <w:rFonts w:ascii="宋体" w:hAnsi="宋体" w:cs="Segoe UI" w:hint="eastAsia"/>
          <w:color w:val="000000" w:themeColor="text1"/>
          <w:spacing w:val="1"/>
          <w:sz w:val="24"/>
          <w:shd w:val="clear" w:color="auto" w:fill="FFFFFF"/>
        </w:rPr>
        <w:t>统一</w:t>
      </w:r>
      <w:r w:rsidR="006A63F1" w:rsidRPr="00F0399E">
        <w:rPr>
          <w:rFonts w:hint="eastAsia"/>
          <w:color w:val="000000" w:themeColor="text1"/>
          <w:sz w:val="24"/>
        </w:rPr>
        <w:t>缺省值</w:t>
      </w:r>
      <w:r w:rsidR="00CA1547" w:rsidRPr="00F0399E">
        <w:rPr>
          <w:rFonts w:ascii="Times New Roman" w:hAnsi="Times New Roman"/>
          <w:color w:val="000000" w:themeColor="text1"/>
          <w:sz w:val="24"/>
        </w:rPr>
        <w:t>。</w:t>
      </w:r>
    </w:p>
    <w:p w:rsidR="004553B3" w:rsidRDefault="00555237" w:rsidP="00F0399E">
      <w:pPr>
        <w:pStyle w:val="Body"/>
        <w:numPr>
          <w:ilvl w:val="0"/>
          <w:numId w:val="0"/>
        </w:numPr>
        <w:snapToGrid w:val="0"/>
        <w:ind w:firstLineChars="200" w:firstLine="480"/>
        <w:rPr>
          <w:rFonts w:ascii="仿宋_GB2312" w:eastAsia="仿宋_GB2312"/>
          <w:color w:val="0000FF"/>
          <w:spacing w:val="1"/>
          <w:szCs w:val="24"/>
          <w:shd w:val="clear" w:color="auto" w:fill="FFFFFF"/>
        </w:rPr>
      </w:pPr>
      <w:r w:rsidRPr="002077C2">
        <w:rPr>
          <w:rFonts w:ascii="仿宋_GB2312" w:eastAsia="仿宋_GB2312" w:hAnsi="宋体" w:hint="eastAsia"/>
          <w:bCs/>
          <w:color w:val="1005ED"/>
        </w:rPr>
        <w:t>【条文说明】</w:t>
      </w:r>
      <w:r w:rsidR="002034FF" w:rsidRPr="00477CB8">
        <w:rPr>
          <w:rFonts w:ascii="仿宋_GB2312" w:eastAsia="仿宋_GB2312" w:hAnsi="宋体" w:hint="eastAsia"/>
          <w:bCs/>
          <w:color w:val="0000FF"/>
        </w:rPr>
        <w:t>当</w:t>
      </w:r>
      <w:r w:rsidR="002034FF" w:rsidRPr="00477CB8">
        <w:rPr>
          <w:rFonts w:ascii="仿宋_GB2312" w:eastAsia="仿宋_GB2312" w:hint="eastAsia"/>
          <w:color w:val="0000FF"/>
          <w:spacing w:val="1"/>
          <w:szCs w:val="24"/>
          <w:shd w:val="clear" w:color="auto" w:fill="FFFFFF"/>
        </w:rPr>
        <w:t>燃煤锅炉采用无烟煤</w:t>
      </w:r>
      <w:r w:rsidR="002034FF" w:rsidRPr="00477CB8">
        <w:rPr>
          <w:rFonts w:ascii="仿宋_GB2312" w:eastAsia="仿宋_GB2312" w:hAnsi="Segoe UI" w:cs="Segoe UI" w:hint="eastAsia"/>
          <w:color w:val="0000FF"/>
          <w:spacing w:val="1"/>
          <w:szCs w:val="24"/>
          <w:shd w:val="clear" w:color="auto" w:fill="FFFFFF"/>
        </w:rPr>
        <w:t>时，</w:t>
      </w:r>
      <w:r w:rsidR="002034FF" w:rsidRPr="00477CB8">
        <w:rPr>
          <w:rFonts w:ascii="仿宋_GB2312" w:eastAsia="仿宋_GB2312" w:hint="eastAsia"/>
          <w:color w:val="0000FF"/>
        </w:rPr>
        <w:t>排放因子为</w:t>
      </w:r>
      <w:r w:rsidR="002034FF" w:rsidRPr="00477CB8">
        <w:rPr>
          <w:rFonts w:ascii="仿宋_GB2312" w:eastAsia="仿宋_GB2312" w:hAnsi="宋体" w:cs="Segoe UI" w:hint="eastAsia"/>
          <w:color w:val="0000FF"/>
          <w:spacing w:val="1"/>
          <w:szCs w:val="24"/>
          <w:shd w:val="clear" w:color="auto" w:fill="FFFFFF"/>
        </w:rPr>
        <w:t>0.112</w:t>
      </w:r>
      <w:r w:rsidR="002034FF" w:rsidRPr="00477CB8">
        <w:rPr>
          <w:color w:val="0000FF"/>
          <w:spacing w:val="1"/>
          <w:szCs w:val="24"/>
          <w:shd w:val="clear" w:color="auto" w:fill="FFFFFF"/>
        </w:rPr>
        <w:t>tCO</w:t>
      </w:r>
      <w:r w:rsidR="002034FF" w:rsidRPr="00477CB8">
        <w:rPr>
          <w:color w:val="0000FF"/>
          <w:spacing w:val="1"/>
          <w:szCs w:val="24"/>
          <w:shd w:val="clear" w:color="auto" w:fill="FFFFFF"/>
          <w:vertAlign w:val="subscript"/>
        </w:rPr>
        <w:t>2</w:t>
      </w:r>
      <w:r w:rsidR="002034FF" w:rsidRPr="00477CB8">
        <w:rPr>
          <w:color w:val="0000FF"/>
          <w:spacing w:val="1"/>
          <w:szCs w:val="24"/>
          <w:shd w:val="clear" w:color="auto" w:fill="FFFFFF"/>
        </w:rPr>
        <w:t>/GJ</w:t>
      </w:r>
      <w:r w:rsidR="00BF5E23" w:rsidRPr="00477CB8">
        <w:rPr>
          <w:rFonts w:ascii="仿宋_GB2312" w:eastAsia="仿宋_GB2312" w:hint="eastAsia"/>
          <w:color w:val="0000FF"/>
          <w:spacing w:val="1"/>
          <w:szCs w:val="24"/>
          <w:shd w:val="clear" w:color="auto" w:fill="FFFFFF"/>
        </w:rPr>
        <w:t>；</w:t>
      </w:r>
      <w:r w:rsidR="00BF5E23" w:rsidRPr="00477CB8">
        <w:rPr>
          <w:rFonts w:ascii="仿宋_GB2312" w:eastAsia="仿宋_GB2312" w:hAnsi="宋体" w:hint="eastAsia"/>
          <w:bCs/>
          <w:color w:val="0000FF"/>
        </w:rPr>
        <w:t>当</w:t>
      </w:r>
      <w:r w:rsidR="00BF5E23" w:rsidRPr="00477CB8">
        <w:rPr>
          <w:rFonts w:ascii="仿宋_GB2312" w:eastAsia="仿宋_GB2312" w:hint="eastAsia"/>
          <w:color w:val="0000FF"/>
          <w:spacing w:val="1"/>
          <w:szCs w:val="24"/>
          <w:shd w:val="clear" w:color="auto" w:fill="FFFFFF"/>
        </w:rPr>
        <w:t>燃煤锅炉采用烟煤</w:t>
      </w:r>
      <w:r w:rsidR="00BF5E23" w:rsidRPr="00477CB8">
        <w:rPr>
          <w:rFonts w:ascii="仿宋_GB2312" w:eastAsia="仿宋_GB2312" w:hAnsi="Segoe UI" w:cs="Segoe UI" w:hint="eastAsia"/>
          <w:color w:val="0000FF"/>
          <w:spacing w:val="1"/>
          <w:szCs w:val="24"/>
          <w:shd w:val="clear" w:color="auto" w:fill="FFFFFF"/>
        </w:rPr>
        <w:t>时，</w:t>
      </w:r>
      <w:r w:rsidR="00BF5E23" w:rsidRPr="00477CB8">
        <w:rPr>
          <w:rFonts w:ascii="仿宋_GB2312" w:eastAsia="仿宋_GB2312" w:hint="eastAsia"/>
          <w:color w:val="0000FF"/>
        </w:rPr>
        <w:t>排放因子为</w:t>
      </w:r>
      <w:r w:rsidR="00BF5E23" w:rsidRPr="00477CB8">
        <w:rPr>
          <w:rFonts w:ascii="仿宋_GB2312" w:eastAsia="仿宋_GB2312" w:hAnsi="宋体" w:cs="Segoe UI" w:hint="eastAsia"/>
          <w:color w:val="0000FF"/>
          <w:spacing w:val="1"/>
          <w:szCs w:val="24"/>
          <w:shd w:val="clear" w:color="auto" w:fill="FFFFFF"/>
        </w:rPr>
        <w:t>0.107</w:t>
      </w:r>
      <w:r w:rsidR="00BF5E23" w:rsidRPr="00477CB8">
        <w:rPr>
          <w:color w:val="0000FF"/>
          <w:spacing w:val="1"/>
          <w:szCs w:val="24"/>
          <w:shd w:val="clear" w:color="auto" w:fill="FFFFFF"/>
        </w:rPr>
        <w:t>tCO</w:t>
      </w:r>
      <w:r w:rsidR="00BF5E23" w:rsidRPr="00477CB8">
        <w:rPr>
          <w:color w:val="0000FF"/>
          <w:spacing w:val="1"/>
          <w:szCs w:val="24"/>
          <w:shd w:val="clear" w:color="auto" w:fill="FFFFFF"/>
          <w:vertAlign w:val="subscript"/>
        </w:rPr>
        <w:t>2</w:t>
      </w:r>
      <w:r w:rsidR="00BF5E23" w:rsidRPr="00477CB8">
        <w:rPr>
          <w:color w:val="0000FF"/>
          <w:spacing w:val="1"/>
          <w:szCs w:val="24"/>
          <w:shd w:val="clear" w:color="auto" w:fill="FFFFFF"/>
        </w:rPr>
        <w:t>/GJ</w:t>
      </w:r>
      <w:r w:rsidR="00BF5E23" w:rsidRPr="00477CB8">
        <w:rPr>
          <w:rFonts w:ascii="仿宋_GB2312" w:eastAsia="仿宋_GB2312" w:hint="eastAsia"/>
          <w:color w:val="0000FF"/>
          <w:spacing w:val="1"/>
          <w:szCs w:val="24"/>
          <w:shd w:val="clear" w:color="auto" w:fill="FFFFFF"/>
        </w:rPr>
        <w:t>。</w:t>
      </w:r>
      <w:r w:rsidR="003A7B49" w:rsidRPr="00477CB8">
        <w:rPr>
          <w:rFonts w:ascii="仿宋_GB2312" w:eastAsia="仿宋_GB2312" w:hint="eastAsia"/>
          <w:color w:val="0000FF"/>
        </w:rPr>
        <w:t>热力排放因子</w:t>
      </w:r>
      <w:r w:rsidR="003A7B49" w:rsidRPr="00477CB8">
        <w:rPr>
          <w:rFonts w:ascii="仿宋_GB2312" w:eastAsia="仿宋_GB2312" w:hAnsi="宋体" w:cs="Segoe UI" w:hint="eastAsia"/>
          <w:color w:val="0000FF"/>
          <w:spacing w:val="1"/>
          <w:szCs w:val="24"/>
          <w:shd w:val="clear" w:color="auto" w:fill="FFFFFF"/>
        </w:rPr>
        <w:t>0.11</w:t>
      </w:r>
      <w:r w:rsidR="003A7B49" w:rsidRPr="00477CB8">
        <w:rPr>
          <w:color w:val="0000FF"/>
          <w:spacing w:val="1"/>
          <w:szCs w:val="24"/>
          <w:shd w:val="clear" w:color="auto" w:fill="FFFFFF"/>
        </w:rPr>
        <w:t>tCO</w:t>
      </w:r>
      <w:r w:rsidR="003A7B49" w:rsidRPr="00477CB8">
        <w:rPr>
          <w:color w:val="0000FF"/>
          <w:spacing w:val="1"/>
          <w:szCs w:val="24"/>
          <w:shd w:val="clear" w:color="auto" w:fill="FFFFFF"/>
          <w:vertAlign w:val="subscript"/>
        </w:rPr>
        <w:t>2</w:t>
      </w:r>
      <w:r w:rsidR="003A7B49" w:rsidRPr="00477CB8">
        <w:rPr>
          <w:color w:val="0000FF"/>
          <w:spacing w:val="1"/>
          <w:szCs w:val="24"/>
          <w:shd w:val="clear" w:color="auto" w:fill="FFFFFF"/>
        </w:rPr>
        <w:t>/GJ</w:t>
      </w:r>
      <w:r w:rsidR="003A7B49" w:rsidRPr="00477CB8">
        <w:rPr>
          <w:rFonts w:ascii="仿宋_GB2312" w:eastAsia="仿宋_GB2312" w:hint="eastAsia"/>
          <w:color w:val="0000FF"/>
          <w:spacing w:val="1"/>
          <w:szCs w:val="24"/>
          <w:shd w:val="clear" w:color="auto" w:fill="FFFFFF"/>
        </w:rPr>
        <w:t>是</w:t>
      </w:r>
      <w:r w:rsidR="00BF5E23" w:rsidRPr="00477CB8">
        <w:rPr>
          <w:rFonts w:ascii="仿宋_GB2312" w:eastAsia="仿宋_GB2312" w:hint="eastAsia"/>
          <w:color w:val="0000FF"/>
          <w:spacing w:val="1"/>
          <w:szCs w:val="24"/>
          <w:shd w:val="clear" w:color="auto" w:fill="FFFFFF"/>
        </w:rPr>
        <w:t>燃煤锅炉</w:t>
      </w:r>
      <w:r w:rsidR="00BF5E23" w:rsidRPr="00477CB8">
        <w:rPr>
          <w:rFonts w:ascii="仿宋_GB2312" w:eastAsia="仿宋_GB2312" w:hint="eastAsia"/>
          <w:color w:val="0000FF"/>
        </w:rPr>
        <w:t>生产蒸汽、热水</w:t>
      </w:r>
      <w:r w:rsidR="00EB4427" w:rsidRPr="00477CB8">
        <w:rPr>
          <w:rFonts w:ascii="仿宋_GB2312" w:eastAsia="仿宋_GB2312" w:hAnsi="Segoe UI" w:cs="Segoe UI" w:hint="eastAsia"/>
          <w:color w:val="0000FF"/>
          <w:spacing w:val="1"/>
          <w:szCs w:val="24"/>
          <w:shd w:val="clear" w:color="auto" w:fill="FFFFFF"/>
        </w:rPr>
        <w:t>的</w:t>
      </w:r>
      <w:r w:rsidR="00E7021A" w:rsidRPr="00477CB8">
        <w:rPr>
          <w:rFonts w:ascii="仿宋_GB2312" w:eastAsia="仿宋_GB2312" w:hAnsi="Segoe UI" w:cs="Segoe UI" w:hint="eastAsia"/>
          <w:color w:val="0000FF"/>
          <w:spacing w:val="1"/>
          <w:szCs w:val="24"/>
          <w:shd w:val="clear" w:color="auto" w:fill="FFFFFF"/>
        </w:rPr>
        <w:t>统一</w:t>
      </w:r>
      <w:r w:rsidR="00E7021A" w:rsidRPr="00477CB8">
        <w:rPr>
          <w:rFonts w:ascii="仿宋_GB2312" w:eastAsia="仿宋_GB2312" w:hAnsi="宋体" w:hint="eastAsia"/>
          <w:color w:val="0000FF"/>
          <w:szCs w:val="21"/>
        </w:rPr>
        <w:t>缺省</w:t>
      </w:r>
      <w:r w:rsidR="00E7021A" w:rsidRPr="00477CB8">
        <w:rPr>
          <w:rFonts w:ascii="仿宋_GB2312" w:eastAsia="仿宋_GB2312" w:hAnsi="Segoe UI" w:cs="Segoe UI" w:hint="eastAsia"/>
          <w:color w:val="0000FF"/>
          <w:spacing w:val="1"/>
          <w:szCs w:val="24"/>
          <w:shd w:val="clear" w:color="auto" w:fill="FFFFFF"/>
        </w:rPr>
        <w:t>值</w:t>
      </w:r>
      <w:r w:rsidR="00BF5E23" w:rsidRPr="00477CB8">
        <w:rPr>
          <w:rFonts w:ascii="仿宋_GB2312" w:eastAsia="仿宋_GB2312" w:hAnsi="Segoe UI" w:cs="Segoe UI" w:hint="eastAsia"/>
          <w:color w:val="0000FF"/>
          <w:spacing w:val="1"/>
          <w:szCs w:val="24"/>
          <w:shd w:val="clear" w:color="auto" w:fill="FFFFFF"/>
        </w:rPr>
        <w:t>。</w:t>
      </w:r>
      <w:r w:rsidR="00346882" w:rsidRPr="00477CB8">
        <w:rPr>
          <w:rFonts w:ascii="仿宋_GB2312" w:eastAsia="仿宋_GB2312" w:hAnsi="Segoe UI" w:cs="Segoe UI" w:hint="eastAsia"/>
          <w:color w:val="0000FF"/>
          <w:spacing w:val="1"/>
          <w:szCs w:val="24"/>
          <w:shd w:val="clear" w:color="auto" w:fill="FFFFFF"/>
        </w:rPr>
        <w:t>如</w:t>
      </w:r>
      <w:r w:rsidR="009B12E7" w:rsidRPr="00477CB8">
        <w:rPr>
          <w:rFonts w:ascii="仿宋_GB2312" w:eastAsia="仿宋_GB2312" w:hint="eastAsia"/>
          <w:color w:val="0000FF"/>
          <w:spacing w:val="1"/>
          <w:szCs w:val="24"/>
          <w:shd w:val="clear" w:color="auto" w:fill="FFFFFF"/>
        </w:rPr>
        <w:t>锅炉燃料</w:t>
      </w:r>
      <w:r w:rsidR="00346882" w:rsidRPr="00477CB8">
        <w:rPr>
          <w:rFonts w:ascii="仿宋_GB2312" w:eastAsia="仿宋_GB2312" w:hint="eastAsia"/>
          <w:color w:val="0000FF"/>
          <w:spacing w:val="1"/>
          <w:szCs w:val="24"/>
          <w:shd w:val="clear" w:color="auto" w:fill="FFFFFF"/>
        </w:rPr>
        <w:t>采用</w:t>
      </w:r>
      <w:r w:rsidR="009B12E7" w:rsidRPr="00477CB8">
        <w:rPr>
          <w:rFonts w:ascii="仿宋_GB2312" w:eastAsia="仿宋_GB2312" w:hint="eastAsia"/>
          <w:color w:val="0000FF"/>
          <w:spacing w:val="1"/>
          <w:szCs w:val="24"/>
          <w:shd w:val="clear" w:color="auto" w:fill="FFFFFF"/>
        </w:rPr>
        <w:t>天然气时，</w:t>
      </w:r>
      <w:r w:rsidR="00346882" w:rsidRPr="00477CB8">
        <w:rPr>
          <w:rFonts w:ascii="仿宋_GB2312" w:eastAsia="仿宋_GB2312" w:hint="eastAsia"/>
          <w:color w:val="0000FF"/>
        </w:rPr>
        <w:t>排放因子将</w:t>
      </w:r>
      <w:r w:rsidR="0088784B" w:rsidRPr="00477CB8">
        <w:rPr>
          <w:rFonts w:ascii="仿宋_GB2312" w:eastAsia="仿宋_GB2312" w:hint="eastAsia"/>
          <w:color w:val="0000FF"/>
        </w:rPr>
        <w:t>会是</w:t>
      </w:r>
      <w:r w:rsidR="00346882" w:rsidRPr="00477CB8">
        <w:rPr>
          <w:rFonts w:ascii="仿宋_GB2312" w:eastAsia="仿宋_GB2312" w:hAnsi="宋体" w:cs="Segoe UI" w:hint="eastAsia"/>
          <w:color w:val="0000FF"/>
          <w:spacing w:val="1"/>
          <w:szCs w:val="24"/>
          <w:shd w:val="clear" w:color="auto" w:fill="FFFFFF"/>
        </w:rPr>
        <w:t>0.062</w:t>
      </w:r>
      <w:r w:rsidR="00346882" w:rsidRPr="00477CB8">
        <w:rPr>
          <w:color w:val="0000FF"/>
          <w:spacing w:val="1"/>
          <w:szCs w:val="24"/>
          <w:shd w:val="clear" w:color="auto" w:fill="FFFFFF"/>
        </w:rPr>
        <w:t>tCO</w:t>
      </w:r>
      <w:r w:rsidR="00346882" w:rsidRPr="00477CB8">
        <w:rPr>
          <w:color w:val="0000FF"/>
          <w:spacing w:val="1"/>
          <w:szCs w:val="24"/>
          <w:shd w:val="clear" w:color="auto" w:fill="FFFFFF"/>
          <w:vertAlign w:val="subscript"/>
        </w:rPr>
        <w:t>2</w:t>
      </w:r>
      <w:r w:rsidR="00346882" w:rsidRPr="00477CB8">
        <w:rPr>
          <w:color w:val="0000FF"/>
          <w:spacing w:val="1"/>
          <w:szCs w:val="24"/>
          <w:shd w:val="clear" w:color="auto" w:fill="FFFFFF"/>
        </w:rPr>
        <w:t>/GJ</w:t>
      </w:r>
      <w:r w:rsidR="00346882" w:rsidRPr="00477CB8">
        <w:rPr>
          <w:rFonts w:ascii="仿宋_GB2312" w:eastAsia="仿宋_GB2312" w:hint="eastAsia"/>
          <w:color w:val="0000FF"/>
          <w:spacing w:val="1"/>
          <w:szCs w:val="24"/>
          <w:shd w:val="clear" w:color="auto" w:fill="FFFFFF"/>
        </w:rPr>
        <w:t>。</w:t>
      </w:r>
      <w:r w:rsidR="0088784B" w:rsidRPr="00477CB8">
        <w:rPr>
          <w:rFonts w:ascii="仿宋_GB2312" w:eastAsia="仿宋_GB2312" w:hint="eastAsia"/>
          <w:color w:val="0000FF"/>
          <w:spacing w:val="1"/>
          <w:szCs w:val="24"/>
          <w:shd w:val="clear" w:color="auto" w:fill="FFFFFF"/>
        </w:rPr>
        <w:t>但目前仅</w:t>
      </w:r>
      <w:r w:rsidRPr="00477CB8">
        <w:rPr>
          <w:rFonts w:ascii="仿宋_GB2312" w:eastAsia="仿宋_GB2312" w:hAnsi="Segoe UI" w:cs="Segoe UI" w:hint="eastAsia"/>
          <w:color w:val="0000FF"/>
          <w:spacing w:val="1"/>
          <w:szCs w:val="24"/>
          <w:shd w:val="clear" w:color="auto" w:fill="FFFFFF"/>
        </w:rPr>
        <w:t>上海市</w:t>
      </w:r>
      <w:r w:rsidR="0088784B" w:rsidRPr="00477CB8">
        <w:rPr>
          <w:rFonts w:ascii="仿宋_GB2312" w:eastAsia="仿宋_GB2312" w:hAnsi="Segoe UI" w:cs="Segoe UI" w:hint="eastAsia"/>
          <w:color w:val="0000FF"/>
          <w:spacing w:val="1"/>
          <w:szCs w:val="24"/>
          <w:shd w:val="clear" w:color="auto" w:fill="FFFFFF"/>
        </w:rPr>
        <w:t>将热力排放因子由</w:t>
      </w:r>
      <w:r w:rsidR="0088784B" w:rsidRPr="00477CB8">
        <w:rPr>
          <w:rFonts w:ascii="仿宋_GB2312" w:eastAsia="仿宋_GB2312" w:hAnsi="宋体" w:cs="Segoe UI" w:hint="eastAsia"/>
          <w:color w:val="0000FF"/>
          <w:spacing w:val="1"/>
          <w:szCs w:val="24"/>
          <w:shd w:val="clear" w:color="auto" w:fill="FFFFFF"/>
        </w:rPr>
        <w:t>0.11</w:t>
      </w:r>
      <w:r w:rsidR="0088784B" w:rsidRPr="008578AB">
        <w:rPr>
          <w:rFonts w:eastAsia="仿宋_GB2312"/>
          <w:color w:val="0000FF"/>
          <w:spacing w:val="1"/>
          <w:szCs w:val="24"/>
          <w:shd w:val="clear" w:color="auto" w:fill="FFFFFF"/>
        </w:rPr>
        <w:t>tCO</w:t>
      </w:r>
      <w:r w:rsidR="0088784B" w:rsidRPr="008578AB">
        <w:rPr>
          <w:rFonts w:eastAsia="仿宋_GB2312"/>
          <w:color w:val="0000FF"/>
          <w:spacing w:val="1"/>
          <w:szCs w:val="24"/>
          <w:shd w:val="clear" w:color="auto" w:fill="FFFFFF"/>
          <w:vertAlign w:val="subscript"/>
        </w:rPr>
        <w:t>2</w:t>
      </w:r>
      <w:r w:rsidR="0088784B" w:rsidRPr="008578AB">
        <w:rPr>
          <w:rFonts w:eastAsia="仿宋_GB2312"/>
          <w:color w:val="0000FF"/>
          <w:spacing w:val="1"/>
          <w:szCs w:val="24"/>
          <w:shd w:val="clear" w:color="auto" w:fill="FFFFFF"/>
        </w:rPr>
        <w:t>/GJ</w:t>
      </w:r>
      <w:r w:rsidR="0088784B" w:rsidRPr="00477CB8">
        <w:rPr>
          <w:rFonts w:ascii="仿宋_GB2312" w:eastAsia="仿宋_GB2312" w:hAnsi="宋体" w:cs="Segoe UI" w:hint="eastAsia"/>
          <w:color w:val="0000FF"/>
          <w:spacing w:val="1"/>
          <w:szCs w:val="24"/>
          <w:shd w:val="clear" w:color="auto" w:fill="FFFFFF"/>
        </w:rPr>
        <w:t>调整为0.06</w:t>
      </w:r>
      <w:r w:rsidR="0088784B" w:rsidRPr="00477CB8">
        <w:rPr>
          <w:color w:val="0000FF"/>
          <w:spacing w:val="1"/>
          <w:szCs w:val="24"/>
          <w:shd w:val="clear" w:color="auto" w:fill="FFFFFF"/>
        </w:rPr>
        <w:t>tCO</w:t>
      </w:r>
      <w:r w:rsidR="0088784B" w:rsidRPr="00477CB8">
        <w:rPr>
          <w:color w:val="0000FF"/>
          <w:spacing w:val="1"/>
          <w:szCs w:val="24"/>
          <w:shd w:val="clear" w:color="auto" w:fill="FFFFFF"/>
          <w:vertAlign w:val="subscript"/>
        </w:rPr>
        <w:t>2</w:t>
      </w:r>
      <w:r w:rsidR="0088784B" w:rsidRPr="00477CB8">
        <w:rPr>
          <w:color w:val="0000FF"/>
          <w:spacing w:val="1"/>
          <w:szCs w:val="24"/>
          <w:shd w:val="clear" w:color="auto" w:fill="FFFFFF"/>
        </w:rPr>
        <w:t>/GJ</w:t>
      </w:r>
      <w:r w:rsidR="00272647" w:rsidRPr="00477CB8">
        <w:rPr>
          <w:color w:val="0000FF"/>
          <w:spacing w:val="1"/>
          <w:szCs w:val="24"/>
          <w:shd w:val="clear" w:color="auto" w:fill="FFFFFF"/>
        </w:rPr>
        <w:t>（</w:t>
      </w:r>
      <w:r w:rsidR="00272647" w:rsidRPr="00477CB8">
        <w:rPr>
          <w:rFonts w:ascii="仿宋_GB2312" w:eastAsia="仿宋_GB2312" w:hAnsi="Segoe UI" w:cs="Segoe UI" w:hint="eastAsia"/>
          <w:color w:val="0000FF"/>
          <w:spacing w:val="1"/>
          <w:szCs w:val="24"/>
          <w:shd w:val="clear" w:color="auto" w:fill="FFFFFF"/>
        </w:rPr>
        <w:t>上海市生态环境局</w:t>
      </w:r>
      <w:proofErr w:type="gramStart"/>
      <w:r w:rsidR="00272647" w:rsidRPr="00477CB8">
        <w:rPr>
          <w:rFonts w:ascii="仿宋_GB2312" w:eastAsia="仿宋_GB2312" w:hint="eastAsia"/>
          <w:color w:val="0000FF"/>
          <w:spacing w:val="1"/>
          <w:szCs w:val="24"/>
          <w:shd w:val="clear" w:color="auto" w:fill="FFFFFF"/>
        </w:rPr>
        <w:t>沪环气</w:t>
      </w:r>
      <w:proofErr w:type="gramEnd"/>
      <w:r w:rsidR="00272647" w:rsidRPr="00477CB8">
        <w:rPr>
          <w:rFonts w:ascii="仿宋_GB2312" w:eastAsia="仿宋_GB2312" w:hint="eastAsia"/>
          <w:color w:val="0000FF"/>
          <w:spacing w:val="1"/>
          <w:szCs w:val="24"/>
          <w:shd w:val="clear" w:color="auto" w:fill="FFFFFF"/>
        </w:rPr>
        <w:t>［2022］34号文）</w:t>
      </w:r>
      <w:r w:rsidR="007C607C" w:rsidRPr="00477CB8">
        <w:rPr>
          <w:rFonts w:ascii="仿宋_GB2312" w:eastAsia="仿宋_GB2312" w:hint="eastAsia"/>
          <w:color w:val="0000FF"/>
          <w:spacing w:val="1"/>
          <w:szCs w:val="24"/>
          <w:shd w:val="clear" w:color="auto" w:fill="FFFFFF"/>
        </w:rPr>
        <w:t>，其余省市</w:t>
      </w:r>
      <w:r w:rsidR="00690CF5">
        <w:rPr>
          <w:rFonts w:ascii="仿宋_GB2312" w:eastAsia="仿宋_GB2312" w:hint="eastAsia"/>
          <w:color w:val="0000FF"/>
          <w:spacing w:val="1"/>
          <w:szCs w:val="24"/>
          <w:shd w:val="clear" w:color="auto" w:fill="FFFFFF"/>
        </w:rPr>
        <w:t>暂时</w:t>
      </w:r>
      <w:r w:rsidR="007C607C" w:rsidRPr="00477CB8">
        <w:rPr>
          <w:rFonts w:ascii="仿宋_GB2312" w:eastAsia="仿宋_GB2312" w:hint="eastAsia"/>
          <w:color w:val="0000FF"/>
          <w:spacing w:val="1"/>
          <w:szCs w:val="24"/>
          <w:shd w:val="clear" w:color="auto" w:fill="FFFFFF"/>
        </w:rPr>
        <w:t>未作调整。</w:t>
      </w:r>
      <w:bookmarkStart w:id="26" w:name="_Toc28387584"/>
      <w:bookmarkEnd w:id="21"/>
      <w:bookmarkEnd w:id="22"/>
      <w:bookmarkEnd w:id="23"/>
      <w:bookmarkEnd w:id="24"/>
      <w:bookmarkEnd w:id="25"/>
    </w:p>
    <w:p w:rsidR="00442CEE" w:rsidRDefault="00442CEE" w:rsidP="00442CEE">
      <w:pPr>
        <w:pStyle w:val="Body"/>
        <w:numPr>
          <w:ilvl w:val="0"/>
          <w:numId w:val="0"/>
        </w:numPr>
        <w:snapToGrid w:val="0"/>
        <w:ind w:left="142"/>
        <w:jc w:val="left"/>
        <w:rPr>
          <w:rFonts w:ascii="仿宋_GB2312" w:eastAsia="仿宋_GB2312"/>
          <w:color w:val="0000FF"/>
          <w:spacing w:val="1"/>
          <w:szCs w:val="24"/>
          <w:shd w:val="clear" w:color="auto" w:fill="FFFFFF"/>
        </w:rPr>
        <w:sectPr w:rsidR="00442CEE" w:rsidSect="002E334C">
          <w:footerReference w:type="default" r:id="rId22"/>
          <w:pgSz w:w="11906" w:h="16838"/>
          <w:pgMar w:top="1440" w:right="1559" w:bottom="1440" w:left="1559" w:header="851" w:footer="992" w:gutter="0"/>
          <w:pgNumType w:start="23"/>
          <w:cols w:space="720"/>
          <w:docGrid w:type="lines" w:linePitch="312"/>
        </w:sectPr>
      </w:pPr>
    </w:p>
    <w:p w:rsidR="00442CEE" w:rsidRPr="00A46C35" w:rsidRDefault="007A76DA" w:rsidP="007B6415">
      <w:pPr>
        <w:pStyle w:val="BodyTitle"/>
        <w:numPr>
          <w:ilvl w:val="0"/>
          <w:numId w:val="0"/>
        </w:numPr>
        <w:snapToGrid w:val="0"/>
        <w:spacing w:beforeLines="100" w:afterLines="100"/>
        <w:jc w:val="center"/>
        <w:rPr>
          <w:rFonts w:ascii="宋体" w:hAnsi="宋体"/>
          <w:bCs/>
          <w:sz w:val="30"/>
          <w:szCs w:val="30"/>
        </w:rPr>
      </w:pPr>
      <w:r>
        <w:rPr>
          <w:rFonts w:eastAsia="楷体" w:hint="eastAsia"/>
          <w:bCs/>
          <w:sz w:val="30"/>
          <w:szCs w:val="30"/>
        </w:rPr>
        <w:lastRenderedPageBreak/>
        <w:t>8</w:t>
      </w:r>
      <w:r w:rsidR="00E13202">
        <w:rPr>
          <w:rFonts w:eastAsia="楷体" w:hint="eastAsia"/>
          <w:bCs/>
          <w:sz w:val="30"/>
          <w:szCs w:val="30"/>
        </w:rPr>
        <w:t xml:space="preserve"> </w:t>
      </w:r>
      <w:r w:rsidR="00442CEE" w:rsidRPr="00A46C35">
        <w:rPr>
          <w:rFonts w:eastAsia="楷体"/>
          <w:bCs/>
          <w:sz w:val="30"/>
          <w:szCs w:val="30"/>
        </w:rPr>
        <w:t xml:space="preserve"> </w:t>
      </w:r>
      <w:r w:rsidR="00442CEE" w:rsidRPr="001F44B0">
        <w:rPr>
          <w:rFonts w:ascii="宋体" w:hAnsi="宋体"/>
          <w:bCs/>
          <w:sz w:val="30"/>
          <w:szCs w:val="30"/>
        </w:rPr>
        <w:t>数据质量管理</w:t>
      </w:r>
    </w:p>
    <w:p w:rsidR="00442CEE" w:rsidRPr="00CC118B" w:rsidRDefault="007A76DA" w:rsidP="00442CEE">
      <w:pPr>
        <w:pStyle w:val="Body"/>
        <w:numPr>
          <w:ilvl w:val="0"/>
          <w:numId w:val="0"/>
        </w:numPr>
        <w:snapToGrid w:val="0"/>
        <w:outlineLvl w:val="9"/>
        <w:rPr>
          <w:b/>
          <w:color w:val="000000" w:themeColor="text1"/>
          <w:szCs w:val="24"/>
        </w:rPr>
      </w:pPr>
      <w:r w:rsidRPr="007A76DA">
        <w:rPr>
          <w:rFonts w:hint="eastAsia"/>
          <w:b/>
          <w:color w:val="000000" w:themeColor="text1"/>
          <w:spacing w:val="30"/>
          <w:kern w:val="0"/>
          <w:szCs w:val="24"/>
          <w:fitText w:val="603" w:id="-907358208"/>
        </w:rPr>
        <w:t>8</w:t>
      </w:r>
      <w:r w:rsidR="00442CEE" w:rsidRPr="007A76DA">
        <w:rPr>
          <w:b/>
          <w:color w:val="000000" w:themeColor="text1"/>
          <w:spacing w:val="30"/>
          <w:kern w:val="0"/>
          <w:szCs w:val="24"/>
          <w:fitText w:val="603" w:id="-907358208"/>
        </w:rPr>
        <w:t>.</w:t>
      </w:r>
      <w:r w:rsidR="001F44B0" w:rsidRPr="007A76DA">
        <w:rPr>
          <w:rFonts w:hint="eastAsia"/>
          <w:b/>
          <w:color w:val="000000" w:themeColor="text1"/>
          <w:spacing w:val="30"/>
          <w:kern w:val="0"/>
          <w:szCs w:val="24"/>
          <w:fitText w:val="603" w:id="-907358208"/>
        </w:rPr>
        <w:t>0</w:t>
      </w:r>
      <w:r w:rsidR="00442CEE" w:rsidRPr="007A76DA">
        <w:rPr>
          <w:b/>
          <w:color w:val="000000" w:themeColor="text1"/>
          <w:spacing w:val="30"/>
          <w:kern w:val="0"/>
          <w:szCs w:val="24"/>
          <w:fitText w:val="603" w:id="-907358208"/>
        </w:rPr>
        <w:t>.</w:t>
      </w:r>
      <w:r w:rsidR="00442CEE" w:rsidRPr="007A76DA">
        <w:rPr>
          <w:b/>
          <w:color w:val="000000" w:themeColor="text1"/>
          <w:spacing w:val="3"/>
          <w:kern w:val="0"/>
          <w:szCs w:val="24"/>
          <w:fitText w:val="603" w:id="-907358208"/>
        </w:rPr>
        <w:t>1</w:t>
      </w:r>
      <w:r w:rsidR="00442CEE" w:rsidRPr="00C23C6C">
        <w:rPr>
          <w:b/>
          <w:color w:val="000000" w:themeColor="text1"/>
          <w:szCs w:val="24"/>
        </w:rPr>
        <w:t xml:space="preserve">  </w:t>
      </w:r>
      <w:r w:rsidR="0013013C" w:rsidRPr="0013013C">
        <w:rPr>
          <w:rFonts w:ascii="宋体" w:hAnsi="宋体" w:hint="eastAsia"/>
          <w:color w:val="000000" w:themeColor="text1"/>
          <w:szCs w:val="24"/>
        </w:rPr>
        <w:t>企业</w:t>
      </w:r>
      <w:r w:rsidR="003D398A">
        <w:rPr>
          <w:rFonts w:ascii="宋体" w:hAnsi="宋体" w:hint="eastAsia"/>
          <w:color w:val="000000" w:themeColor="text1"/>
          <w:szCs w:val="24"/>
        </w:rPr>
        <w:t>应</w:t>
      </w:r>
      <w:r w:rsidR="003D398A" w:rsidRPr="0013013C">
        <w:rPr>
          <w:rFonts w:ascii="宋体" w:hAnsi="宋体" w:hint="eastAsia"/>
          <w:color w:val="000000" w:themeColor="text1"/>
          <w:szCs w:val="24"/>
        </w:rPr>
        <w:t>建立</w:t>
      </w:r>
      <w:r w:rsidR="00584CBC" w:rsidRPr="0013013C">
        <w:rPr>
          <w:rFonts w:ascii="宋体" w:hAnsi="宋体" w:hint="eastAsia"/>
          <w:color w:val="000000" w:themeColor="text1"/>
          <w:szCs w:val="24"/>
        </w:rPr>
        <w:t>企业</w:t>
      </w:r>
      <w:r w:rsidR="0013013C" w:rsidRPr="0013013C">
        <w:rPr>
          <w:rFonts w:ascii="宋体" w:hAnsi="宋体" w:hint="eastAsia"/>
          <w:color w:val="000000" w:themeColor="text1"/>
          <w:szCs w:val="24"/>
        </w:rPr>
        <w:t>碳排放</w:t>
      </w:r>
      <w:r w:rsidR="00E13202">
        <w:rPr>
          <w:rFonts w:ascii="宋体" w:hAnsi="宋体" w:hint="eastAsia"/>
          <w:color w:val="000000" w:themeColor="text1"/>
          <w:szCs w:val="24"/>
        </w:rPr>
        <w:t>核算和报告的规章制度</w:t>
      </w:r>
      <w:r w:rsidR="00584CBC">
        <w:rPr>
          <w:rFonts w:ascii="宋体" w:hAnsi="宋体" w:hint="eastAsia"/>
          <w:bCs/>
          <w:color w:val="000000" w:themeColor="text1"/>
        </w:rPr>
        <w:t>，</w:t>
      </w:r>
      <w:r w:rsidR="00423D38">
        <w:rPr>
          <w:rFonts w:ascii="宋体" w:cs="宋体" w:hint="eastAsia"/>
          <w:kern w:val="0"/>
          <w:szCs w:val="21"/>
        </w:rPr>
        <w:t>用于管理组织碳排放、履行合</w:t>
      </w:r>
      <w:proofErr w:type="gramStart"/>
      <w:r w:rsidR="00423D38">
        <w:rPr>
          <w:rFonts w:ascii="宋体" w:cs="宋体" w:hint="eastAsia"/>
          <w:kern w:val="0"/>
          <w:szCs w:val="21"/>
        </w:rPr>
        <w:t>规</w:t>
      </w:r>
      <w:proofErr w:type="gramEnd"/>
      <w:r w:rsidR="00423D38">
        <w:rPr>
          <w:rFonts w:ascii="宋体" w:cs="宋体" w:hint="eastAsia"/>
          <w:kern w:val="0"/>
          <w:szCs w:val="21"/>
        </w:rPr>
        <w:t>义务，并应对风险和机遇。</w:t>
      </w:r>
    </w:p>
    <w:p w:rsidR="003D398A" w:rsidRPr="00FF77B7" w:rsidRDefault="007A76DA" w:rsidP="003D398A">
      <w:pPr>
        <w:pStyle w:val="Body"/>
        <w:numPr>
          <w:ilvl w:val="0"/>
          <w:numId w:val="0"/>
        </w:numPr>
        <w:snapToGrid w:val="0"/>
        <w:rPr>
          <w:rFonts w:ascii="宋体" w:hAnsi="宋体"/>
          <w:color w:val="1005ED"/>
          <w:szCs w:val="24"/>
        </w:rPr>
      </w:pPr>
      <w:r w:rsidRPr="003D398A">
        <w:rPr>
          <w:rFonts w:hint="eastAsia"/>
          <w:b/>
          <w:spacing w:val="30"/>
          <w:kern w:val="0"/>
          <w:szCs w:val="24"/>
          <w:fitText w:val="603" w:id="-907358207"/>
        </w:rPr>
        <w:t>8</w:t>
      </w:r>
      <w:r w:rsidR="00442CEE" w:rsidRPr="003D398A">
        <w:rPr>
          <w:b/>
          <w:spacing w:val="30"/>
          <w:kern w:val="0"/>
          <w:szCs w:val="24"/>
          <w:fitText w:val="603" w:id="-907358207"/>
        </w:rPr>
        <w:t>.</w:t>
      </w:r>
      <w:r w:rsidR="001F44B0" w:rsidRPr="003D398A">
        <w:rPr>
          <w:rFonts w:hint="eastAsia"/>
          <w:b/>
          <w:spacing w:val="30"/>
          <w:kern w:val="0"/>
          <w:szCs w:val="24"/>
          <w:fitText w:val="603" w:id="-907358207"/>
        </w:rPr>
        <w:t>0</w:t>
      </w:r>
      <w:r w:rsidR="00442CEE" w:rsidRPr="003D398A">
        <w:rPr>
          <w:b/>
          <w:spacing w:val="30"/>
          <w:kern w:val="0"/>
          <w:szCs w:val="24"/>
          <w:fitText w:val="603" w:id="-907358207"/>
        </w:rPr>
        <w:t>.</w:t>
      </w:r>
      <w:r w:rsidR="00442CEE" w:rsidRPr="003D398A">
        <w:rPr>
          <w:rFonts w:hint="eastAsia"/>
          <w:b/>
          <w:spacing w:val="3"/>
          <w:kern w:val="0"/>
          <w:szCs w:val="24"/>
          <w:fitText w:val="603" w:id="-907358207"/>
        </w:rPr>
        <w:t>2</w:t>
      </w:r>
      <w:r w:rsidR="00442CEE">
        <w:rPr>
          <w:rFonts w:hint="eastAsia"/>
          <w:b/>
          <w:szCs w:val="24"/>
        </w:rPr>
        <w:t xml:space="preserve">  </w:t>
      </w:r>
      <w:r w:rsidR="003D398A" w:rsidRPr="0013013C">
        <w:rPr>
          <w:rFonts w:ascii="宋体" w:hAnsi="宋体" w:hint="eastAsia"/>
          <w:color w:val="000000" w:themeColor="text1"/>
          <w:szCs w:val="24"/>
        </w:rPr>
        <w:t>企业</w:t>
      </w:r>
      <w:r w:rsidR="003D398A">
        <w:rPr>
          <w:rFonts w:ascii="宋体" w:hAnsi="宋体" w:hint="eastAsia"/>
          <w:color w:val="000000" w:themeColor="text1"/>
          <w:szCs w:val="24"/>
        </w:rPr>
        <w:t>应</w:t>
      </w:r>
      <w:r w:rsidR="0013013C" w:rsidRPr="0013013C">
        <w:rPr>
          <w:rFonts w:ascii="宋体" w:hAnsi="宋体" w:hint="eastAsia"/>
          <w:color w:val="auto"/>
        </w:rPr>
        <w:t>根据各种类型的碳排放源的重要程度对其进行等级划分</w:t>
      </w:r>
      <w:r w:rsidR="0013013C">
        <w:rPr>
          <w:rFonts w:ascii="宋体" w:hAnsi="宋体" w:hint="eastAsia"/>
          <w:color w:val="auto"/>
        </w:rPr>
        <w:t>，</w:t>
      </w:r>
      <w:r w:rsidR="0013013C" w:rsidRPr="0013013C">
        <w:rPr>
          <w:rFonts w:ascii="宋体" w:hAnsi="宋体" w:hint="eastAsia"/>
          <w:color w:val="auto"/>
        </w:rPr>
        <w:t>并建立企业碳排放源一览表</w:t>
      </w:r>
      <w:r w:rsidR="00442CEE" w:rsidRPr="003D398A">
        <w:rPr>
          <w:rFonts w:ascii="宋体" w:hAnsi="宋体" w:hint="eastAsia"/>
          <w:color w:val="auto"/>
          <w:szCs w:val="24"/>
        </w:rPr>
        <w:t>。</w:t>
      </w:r>
    </w:p>
    <w:p w:rsidR="0085003A" w:rsidRPr="00FC3789" w:rsidRDefault="0085003A" w:rsidP="00FC3789">
      <w:pPr>
        <w:pStyle w:val="Body"/>
        <w:numPr>
          <w:ilvl w:val="0"/>
          <w:numId w:val="0"/>
        </w:numPr>
        <w:snapToGrid w:val="0"/>
        <w:rPr>
          <w:rFonts w:ascii="宋体" w:hAnsi="宋体"/>
          <w:b/>
          <w:color w:val="auto"/>
          <w:szCs w:val="24"/>
        </w:rPr>
      </w:pPr>
      <w:r w:rsidRPr="003D398A">
        <w:rPr>
          <w:rFonts w:hint="eastAsia"/>
          <w:b/>
          <w:spacing w:val="30"/>
          <w:kern w:val="0"/>
          <w:szCs w:val="24"/>
          <w:fitText w:val="603" w:id="-901599232"/>
        </w:rPr>
        <w:t>8</w:t>
      </w:r>
      <w:r w:rsidRPr="003D398A">
        <w:rPr>
          <w:b/>
          <w:spacing w:val="30"/>
          <w:kern w:val="0"/>
          <w:szCs w:val="24"/>
          <w:fitText w:val="603" w:id="-901599232"/>
        </w:rPr>
        <w:t>.</w:t>
      </w:r>
      <w:r w:rsidRPr="003D398A">
        <w:rPr>
          <w:rFonts w:hint="eastAsia"/>
          <w:b/>
          <w:spacing w:val="30"/>
          <w:kern w:val="0"/>
          <w:szCs w:val="24"/>
          <w:fitText w:val="603" w:id="-901599232"/>
        </w:rPr>
        <w:t>0</w:t>
      </w:r>
      <w:r w:rsidRPr="003D398A">
        <w:rPr>
          <w:b/>
          <w:spacing w:val="30"/>
          <w:kern w:val="0"/>
          <w:szCs w:val="24"/>
          <w:fitText w:val="603" w:id="-901599232"/>
        </w:rPr>
        <w:t>.</w:t>
      </w:r>
      <w:r w:rsidR="003D398A" w:rsidRPr="003D398A">
        <w:rPr>
          <w:rFonts w:hint="eastAsia"/>
          <w:b/>
          <w:spacing w:val="3"/>
          <w:kern w:val="0"/>
          <w:szCs w:val="24"/>
          <w:fitText w:val="603" w:id="-901599232"/>
        </w:rPr>
        <w:t>3</w:t>
      </w:r>
      <w:r w:rsidRPr="00FC3789">
        <w:rPr>
          <w:rFonts w:hint="eastAsia"/>
          <w:b/>
          <w:szCs w:val="24"/>
        </w:rPr>
        <w:t xml:space="preserve">  </w:t>
      </w:r>
      <w:r w:rsidR="00B60488">
        <w:rPr>
          <w:rFonts w:hint="eastAsia"/>
          <w:szCs w:val="24"/>
        </w:rPr>
        <w:t>活动</w:t>
      </w:r>
      <w:r w:rsidR="00B60488" w:rsidRPr="00FC3789">
        <w:rPr>
          <w:rFonts w:hint="eastAsia"/>
          <w:szCs w:val="24"/>
        </w:rPr>
        <w:t>数据</w:t>
      </w:r>
      <w:r w:rsidRPr="00FC3789">
        <w:rPr>
          <w:rFonts w:hint="eastAsia"/>
          <w:szCs w:val="24"/>
        </w:rPr>
        <w:t>应按照优先级由高到低的次序选择和收集</w:t>
      </w:r>
      <w:r w:rsidR="00FC3789" w:rsidRPr="00FC3789">
        <w:rPr>
          <w:rFonts w:hint="eastAsia"/>
          <w:szCs w:val="24"/>
        </w:rPr>
        <w:t>，</w:t>
      </w:r>
      <w:r w:rsidR="00FC3789">
        <w:rPr>
          <w:rFonts w:hint="eastAsia"/>
          <w:szCs w:val="24"/>
        </w:rPr>
        <w:t>不同</w:t>
      </w:r>
      <w:r w:rsidR="00FC3789" w:rsidRPr="00FC3789">
        <w:rPr>
          <w:rFonts w:hint="eastAsia"/>
          <w:szCs w:val="24"/>
        </w:rPr>
        <w:t>类型</w:t>
      </w:r>
      <w:r w:rsidR="00587796" w:rsidRPr="00FC3789">
        <w:rPr>
          <w:rFonts w:hint="eastAsia"/>
          <w:szCs w:val="24"/>
        </w:rPr>
        <w:t>的</w:t>
      </w:r>
      <w:r w:rsidR="00FC3789" w:rsidRPr="00FC3789">
        <w:rPr>
          <w:rFonts w:hint="eastAsia"/>
          <w:szCs w:val="24"/>
        </w:rPr>
        <w:t>数据优先级</w:t>
      </w:r>
      <w:r w:rsidR="00587796">
        <w:rPr>
          <w:rFonts w:hint="eastAsia"/>
          <w:szCs w:val="24"/>
        </w:rPr>
        <w:t>见</w:t>
      </w:r>
      <w:r w:rsidR="00FC3789" w:rsidRPr="00FC3789">
        <w:rPr>
          <w:rFonts w:hint="eastAsia"/>
          <w:szCs w:val="24"/>
        </w:rPr>
        <w:t>表</w:t>
      </w:r>
      <w:r w:rsidR="00FC3789" w:rsidRPr="00FC3789">
        <w:rPr>
          <w:rFonts w:ascii="宋体" w:hAnsi="宋体" w:hint="eastAsia"/>
          <w:szCs w:val="24"/>
        </w:rPr>
        <w:t>8.0.</w:t>
      </w:r>
      <w:r w:rsidR="003D398A">
        <w:rPr>
          <w:rFonts w:ascii="宋体" w:hAnsi="宋体" w:hint="eastAsia"/>
          <w:szCs w:val="24"/>
        </w:rPr>
        <w:t>3</w:t>
      </w:r>
      <w:r w:rsidR="00FC3789" w:rsidRPr="00FC3789">
        <w:rPr>
          <w:rFonts w:hint="eastAsia"/>
          <w:szCs w:val="24"/>
        </w:rPr>
        <w:t>。</w:t>
      </w:r>
    </w:p>
    <w:p w:rsidR="006B13EF" w:rsidRDefault="00FC3789" w:rsidP="006B13EF">
      <w:pPr>
        <w:pStyle w:val="Body"/>
        <w:numPr>
          <w:ilvl w:val="0"/>
          <w:numId w:val="0"/>
        </w:numPr>
        <w:snapToGrid w:val="0"/>
        <w:jc w:val="center"/>
        <w:rPr>
          <w:rFonts w:ascii="黑体" w:eastAsia="黑体" w:hAnsi="黑体"/>
          <w:bCs/>
          <w:sz w:val="21"/>
          <w:szCs w:val="21"/>
        </w:rPr>
      </w:pPr>
      <w:r w:rsidRPr="00FC3789">
        <w:rPr>
          <w:rFonts w:ascii="黑体" w:eastAsia="黑体" w:hAnsi="黑体" w:hint="eastAsia"/>
          <w:sz w:val="21"/>
          <w:szCs w:val="21"/>
        </w:rPr>
        <w:t>表</w:t>
      </w:r>
      <w:r w:rsidRPr="00FC3789">
        <w:rPr>
          <w:rFonts w:eastAsia="黑体"/>
          <w:sz w:val="21"/>
          <w:szCs w:val="21"/>
        </w:rPr>
        <w:t>8.0.</w:t>
      </w:r>
      <w:r w:rsidR="003D398A">
        <w:rPr>
          <w:rFonts w:eastAsia="黑体" w:hint="eastAsia"/>
          <w:sz w:val="21"/>
          <w:szCs w:val="21"/>
        </w:rPr>
        <w:t>3</w:t>
      </w:r>
      <w:r w:rsidRPr="00FC3789">
        <w:rPr>
          <w:rFonts w:eastAsia="黑体"/>
          <w:bCs/>
          <w:sz w:val="21"/>
          <w:szCs w:val="21"/>
        </w:rPr>
        <w:t xml:space="preserve">  </w:t>
      </w:r>
      <w:r w:rsidR="006B13EF" w:rsidRPr="006B13EF">
        <w:rPr>
          <w:rFonts w:ascii="黑体" w:eastAsia="黑体" w:hAnsi="黑体" w:hint="eastAsia"/>
          <w:bCs/>
          <w:sz w:val="21"/>
          <w:szCs w:val="21"/>
        </w:rPr>
        <w:t>活动数据收集优先级</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1101"/>
        <w:gridCol w:w="6945"/>
        <w:gridCol w:w="958"/>
      </w:tblGrid>
      <w:tr w:rsidR="006B13EF" w:rsidRPr="00F14245" w:rsidTr="00D34E94">
        <w:trPr>
          <w:trHeight w:val="397"/>
        </w:trPr>
        <w:tc>
          <w:tcPr>
            <w:tcW w:w="1101" w:type="dxa"/>
            <w:tcBorders>
              <w:bottom w:val="single" w:sz="8" w:space="0" w:color="auto"/>
            </w:tcBorders>
            <w:vAlign w:val="center"/>
          </w:tcPr>
          <w:p w:rsidR="006B13EF" w:rsidRPr="00F14245" w:rsidRDefault="006B13EF" w:rsidP="00F14245">
            <w:pPr>
              <w:pStyle w:val="Body"/>
              <w:numPr>
                <w:ilvl w:val="0"/>
                <w:numId w:val="0"/>
              </w:numPr>
              <w:snapToGrid w:val="0"/>
              <w:spacing w:line="240" w:lineRule="auto"/>
              <w:jc w:val="center"/>
              <w:rPr>
                <w:rFonts w:ascii="黑体" w:eastAsia="黑体" w:hAnsi="黑体"/>
                <w:bCs/>
                <w:sz w:val="21"/>
                <w:szCs w:val="21"/>
              </w:rPr>
            </w:pPr>
            <w:r w:rsidRPr="00F14245">
              <w:rPr>
                <w:rFonts w:ascii="宋体" w:cs="宋体" w:hint="eastAsia"/>
                <w:kern w:val="0"/>
                <w:sz w:val="21"/>
                <w:szCs w:val="21"/>
              </w:rPr>
              <w:t>数据类型</w:t>
            </w:r>
          </w:p>
        </w:tc>
        <w:tc>
          <w:tcPr>
            <w:tcW w:w="6945" w:type="dxa"/>
            <w:vAlign w:val="center"/>
          </w:tcPr>
          <w:p w:rsidR="006B13EF" w:rsidRPr="00F931A9" w:rsidRDefault="00F931A9" w:rsidP="00F14245">
            <w:pPr>
              <w:pStyle w:val="Body"/>
              <w:numPr>
                <w:ilvl w:val="0"/>
                <w:numId w:val="0"/>
              </w:numPr>
              <w:snapToGrid w:val="0"/>
              <w:spacing w:line="240" w:lineRule="auto"/>
              <w:jc w:val="center"/>
              <w:rPr>
                <w:rFonts w:ascii="宋体" w:hAnsi="宋体"/>
                <w:bCs/>
                <w:sz w:val="21"/>
                <w:szCs w:val="21"/>
              </w:rPr>
            </w:pPr>
            <w:r w:rsidRPr="00F931A9">
              <w:rPr>
                <w:rFonts w:ascii="宋体" w:hAnsi="宋体"/>
                <w:bCs/>
                <w:sz w:val="21"/>
                <w:szCs w:val="21"/>
              </w:rPr>
              <w:t>数据来源</w:t>
            </w:r>
          </w:p>
        </w:tc>
        <w:tc>
          <w:tcPr>
            <w:tcW w:w="958" w:type="dxa"/>
            <w:vAlign w:val="center"/>
          </w:tcPr>
          <w:p w:rsidR="006B13EF" w:rsidRPr="00F14245" w:rsidRDefault="006B13EF" w:rsidP="00F14245">
            <w:pPr>
              <w:pStyle w:val="Body"/>
              <w:numPr>
                <w:ilvl w:val="0"/>
                <w:numId w:val="0"/>
              </w:numPr>
              <w:snapToGrid w:val="0"/>
              <w:spacing w:line="240" w:lineRule="auto"/>
              <w:jc w:val="center"/>
              <w:rPr>
                <w:rFonts w:ascii="黑体" w:eastAsia="黑体" w:hAnsi="黑体"/>
                <w:bCs/>
                <w:sz w:val="21"/>
                <w:szCs w:val="21"/>
              </w:rPr>
            </w:pPr>
            <w:r w:rsidRPr="00F14245">
              <w:rPr>
                <w:rFonts w:ascii="宋体" w:cs="宋体" w:hint="eastAsia"/>
                <w:kern w:val="0"/>
                <w:sz w:val="21"/>
                <w:szCs w:val="21"/>
              </w:rPr>
              <w:t>优先级</w:t>
            </w:r>
          </w:p>
        </w:tc>
      </w:tr>
      <w:tr w:rsidR="006B13EF" w:rsidRPr="00F14245" w:rsidTr="00D34E94">
        <w:trPr>
          <w:trHeight w:val="397"/>
        </w:trPr>
        <w:tc>
          <w:tcPr>
            <w:tcW w:w="1101" w:type="dxa"/>
            <w:tcBorders>
              <w:top w:val="single" w:sz="8" w:space="0" w:color="auto"/>
            </w:tcBorders>
            <w:vAlign w:val="center"/>
          </w:tcPr>
          <w:p w:rsidR="006B13EF" w:rsidRPr="00F14245" w:rsidRDefault="006B13EF" w:rsidP="00F14245">
            <w:pPr>
              <w:pStyle w:val="Body"/>
              <w:numPr>
                <w:ilvl w:val="0"/>
                <w:numId w:val="0"/>
              </w:numPr>
              <w:snapToGrid w:val="0"/>
              <w:spacing w:line="240" w:lineRule="auto"/>
              <w:jc w:val="center"/>
              <w:rPr>
                <w:rFonts w:ascii="黑体" w:eastAsia="黑体" w:hAnsi="黑体"/>
                <w:bCs/>
                <w:sz w:val="21"/>
                <w:szCs w:val="21"/>
              </w:rPr>
            </w:pPr>
            <w:r w:rsidRPr="00F14245">
              <w:rPr>
                <w:rFonts w:ascii="宋体" w:cs="宋体" w:hint="eastAsia"/>
                <w:kern w:val="0"/>
                <w:sz w:val="21"/>
                <w:szCs w:val="21"/>
              </w:rPr>
              <w:t>原始数据</w:t>
            </w:r>
          </w:p>
        </w:tc>
        <w:tc>
          <w:tcPr>
            <w:tcW w:w="6945" w:type="dxa"/>
            <w:tcBorders>
              <w:top w:val="single" w:sz="8" w:space="0" w:color="auto"/>
            </w:tcBorders>
            <w:vAlign w:val="center"/>
          </w:tcPr>
          <w:p w:rsidR="006B13EF" w:rsidRPr="00F14245" w:rsidRDefault="006B13EF" w:rsidP="00367B0B">
            <w:pPr>
              <w:pStyle w:val="Body"/>
              <w:numPr>
                <w:ilvl w:val="0"/>
                <w:numId w:val="0"/>
              </w:numPr>
              <w:snapToGrid w:val="0"/>
              <w:spacing w:line="240" w:lineRule="auto"/>
              <w:rPr>
                <w:rFonts w:ascii="黑体" w:eastAsia="黑体" w:hAnsi="黑体"/>
                <w:bCs/>
                <w:sz w:val="21"/>
                <w:szCs w:val="21"/>
              </w:rPr>
            </w:pPr>
            <w:r w:rsidRPr="00F14245">
              <w:rPr>
                <w:rFonts w:ascii="宋体" w:cs="宋体" w:hint="eastAsia"/>
                <w:kern w:val="0"/>
                <w:sz w:val="21"/>
                <w:szCs w:val="21"/>
              </w:rPr>
              <w:t>直接计量、监测获得的</w:t>
            </w:r>
            <w:r w:rsidR="00B40F22">
              <w:rPr>
                <w:rFonts w:ascii="宋体" w:cs="宋体" w:hint="eastAsia"/>
                <w:kern w:val="0"/>
                <w:sz w:val="21"/>
                <w:szCs w:val="21"/>
              </w:rPr>
              <w:t>活动</w:t>
            </w:r>
            <w:r w:rsidRPr="00F14245">
              <w:rPr>
                <w:rFonts w:ascii="宋体" w:cs="宋体" w:hint="eastAsia"/>
                <w:kern w:val="0"/>
                <w:sz w:val="21"/>
                <w:szCs w:val="21"/>
              </w:rPr>
              <w:t>数据</w:t>
            </w:r>
            <w:r w:rsidR="00F931A9">
              <w:rPr>
                <w:rFonts w:ascii="宋体" w:cs="宋体" w:hint="eastAsia"/>
                <w:kern w:val="0"/>
                <w:sz w:val="21"/>
                <w:szCs w:val="21"/>
              </w:rPr>
              <w:t>。</w:t>
            </w:r>
          </w:p>
        </w:tc>
        <w:tc>
          <w:tcPr>
            <w:tcW w:w="958" w:type="dxa"/>
            <w:tcBorders>
              <w:top w:val="single" w:sz="8" w:space="0" w:color="auto"/>
            </w:tcBorders>
            <w:vAlign w:val="center"/>
          </w:tcPr>
          <w:p w:rsidR="006B13EF" w:rsidRPr="00F14245" w:rsidRDefault="006B13EF" w:rsidP="00F14245">
            <w:pPr>
              <w:pStyle w:val="Body"/>
              <w:numPr>
                <w:ilvl w:val="0"/>
                <w:numId w:val="0"/>
              </w:numPr>
              <w:snapToGrid w:val="0"/>
              <w:spacing w:line="240" w:lineRule="auto"/>
              <w:jc w:val="center"/>
              <w:rPr>
                <w:rFonts w:ascii="黑体" w:eastAsia="黑体" w:hAnsi="黑体"/>
                <w:bCs/>
                <w:sz w:val="21"/>
                <w:szCs w:val="21"/>
              </w:rPr>
            </w:pPr>
            <w:r w:rsidRPr="00F14245">
              <w:rPr>
                <w:rFonts w:ascii="宋体" w:cs="宋体" w:hint="eastAsia"/>
                <w:kern w:val="0"/>
                <w:sz w:val="21"/>
                <w:szCs w:val="21"/>
              </w:rPr>
              <w:t>高</w:t>
            </w:r>
          </w:p>
        </w:tc>
      </w:tr>
      <w:tr w:rsidR="006B13EF" w:rsidRPr="00F14245" w:rsidTr="00D34E94">
        <w:trPr>
          <w:trHeight w:val="397"/>
        </w:trPr>
        <w:tc>
          <w:tcPr>
            <w:tcW w:w="1101" w:type="dxa"/>
            <w:vAlign w:val="center"/>
          </w:tcPr>
          <w:p w:rsidR="006B13EF" w:rsidRPr="00F14245" w:rsidRDefault="006B13EF" w:rsidP="00F14245">
            <w:pPr>
              <w:autoSpaceDE w:val="0"/>
              <w:autoSpaceDN w:val="0"/>
              <w:adjustRightInd w:val="0"/>
              <w:jc w:val="center"/>
              <w:rPr>
                <w:rFonts w:ascii="黑体" w:eastAsia="黑体" w:hAnsi="黑体"/>
                <w:bCs/>
                <w:szCs w:val="21"/>
              </w:rPr>
            </w:pPr>
            <w:r w:rsidRPr="00F14245">
              <w:rPr>
                <w:rFonts w:ascii="宋体" w:cs="宋体" w:hint="eastAsia"/>
                <w:kern w:val="0"/>
                <w:szCs w:val="21"/>
              </w:rPr>
              <w:t>二次数据</w:t>
            </w:r>
          </w:p>
        </w:tc>
        <w:tc>
          <w:tcPr>
            <w:tcW w:w="6945" w:type="dxa"/>
            <w:vAlign w:val="center"/>
          </w:tcPr>
          <w:p w:rsidR="006B13EF" w:rsidRPr="00F14245" w:rsidRDefault="00F14245" w:rsidP="00F14245">
            <w:pPr>
              <w:autoSpaceDE w:val="0"/>
              <w:autoSpaceDN w:val="0"/>
              <w:adjustRightInd w:val="0"/>
              <w:rPr>
                <w:rFonts w:ascii="黑体" w:eastAsia="黑体" w:hAnsi="黑体"/>
                <w:bCs/>
                <w:szCs w:val="21"/>
              </w:rPr>
            </w:pPr>
            <w:r w:rsidRPr="00F14245">
              <w:rPr>
                <w:rFonts w:ascii="宋体" w:cs="宋体" w:hint="eastAsia"/>
                <w:kern w:val="0"/>
                <w:szCs w:val="21"/>
              </w:rPr>
              <w:t>通过原始数据折算获得的</w:t>
            </w:r>
            <w:r w:rsidR="00B40F22">
              <w:rPr>
                <w:rFonts w:ascii="宋体" w:cs="宋体" w:hint="eastAsia"/>
                <w:kern w:val="0"/>
                <w:szCs w:val="21"/>
              </w:rPr>
              <w:t>活动</w:t>
            </w:r>
            <w:r w:rsidRPr="00F14245">
              <w:rPr>
                <w:rFonts w:ascii="宋体" w:cs="宋体" w:hint="eastAsia"/>
                <w:kern w:val="0"/>
                <w:szCs w:val="21"/>
              </w:rPr>
              <w:t>数据，如：根据年度购买量及库存量的变化确定的数据；根据财务数据折算的数据等。</w:t>
            </w:r>
          </w:p>
        </w:tc>
        <w:tc>
          <w:tcPr>
            <w:tcW w:w="958" w:type="dxa"/>
            <w:vAlign w:val="center"/>
          </w:tcPr>
          <w:p w:rsidR="006B13EF" w:rsidRPr="00F14245" w:rsidRDefault="006B13EF" w:rsidP="00F14245">
            <w:pPr>
              <w:pStyle w:val="Body"/>
              <w:numPr>
                <w:ilvl w:val="0"/>
                <w:numId w:val="0"/>
              </w:numPr>
              <w:snapToGrid w:val="0"/>
              <w:spacing w:line="240" w:lineRule="auto"/>
              <w:jc w:val="center"/>
              <w:rPr>
                <w:rFonts w:ascii="黑体" w:eastAsia="黑体" w:hAnsi="黑体"/>
                <w:bCs/>
                <w:sz w:val="21"/>
                <w:szCs w:val="21"/>
              </w:rPr>
            </w:pPr>
            <w:r w:rsidRPr="00F14245">
              <w:rPr>
                <w:rFonts w:ascii="宋体" w:cs="宋体" w:hint="eastAsia"/>
                <w:kern w:val="0"/>
                <w:sz w:val="21"/>
                <w:szCs w:val="21"/>
              </w:rPr>
              <w:t>中</w:t>
            </w:r>
          </w:p>
        </w:tc>
      </w:tr>
      <w:tr w:rsidR="000D3657" w:rsidRPr="00F14245" w:rsidTr="00D34E94">
        <w:trPr>
          <w:trHeight w:val="397"/>
        </w:trPr>
        <w:tc>
          <w:tcPr>
            <w:tcW w:w="1101" w:type="dxa"/>
            <w:vMerge w:val="restart"/>
            <w:vAlign w:val="center"/>
          </w:tcPr>
          <w:p w:rsidR="000D3657" w:rsidRPr="00F14245" w:rsidRDefault="000D3657" w:rsidP="00F14245">
            <w:pPr>
              <w:pStyle w:val="Body"/>
              <w:numPr>
                <w:ilvl w:val="0"/>
                <w:numId w:val="0"/>
              </w:numPr>
              <w:snapToGrid w:val="0"/>
              <w:spacing w:line="240" w:lineRule="auto"/>
              <w:jc w:val="center"/>
              <w:rPr>
                <w:rFonts w:ascii="黑体" w:eastAsia="黑体" w:hAnsi="黑体"/>
                <w:bCs/>
                <w:sz w:val="21"/>
                <w:szCs w:val="21"/>
              </w:rPr>
            </w:pPr>
            <w:r w:rsidRPr="00F14245">
              <w:rPr>
                <w:rFonts w:ascii="宋体" w:cs="宋体" w:hint="eastAsia"/>
                <w:kern w:val="0"/>
                <w:sz w:val="21"/>
                <w:szCs w:val="21"/>
              </w:rPr>
              <w:t>替代数据</w:t>
            </w:r>
          </w:p>
        </w:tc>
        <w:tc>
          <w:tcPr>
            <w:tcW w:w="6945" w:type="dxa"/>
            <w:vAlign w:val="center"/>
          </w:tcPr>
          <w:p w:rsidR="000D3657" w:rsidRPr="00F14245" w:rsidRDefault="000D3657" w:rsidP="00F14245">
            <w:pPr>
              <w:pStyle w:val="Body"/>
              <w:numPr>
                <w:ilvl w:val="0"/>
                <w:numId w:val="0"/>
              </w:numPr>
              <w:snapToGrid w:val="0"/>
              <w:spacing w:line="240" w:lineRule="auto"/>
              <w:rPr>
                <w:rFonts w:ascii="黑体" w:eastAsia="黑体" w:hAnsi="黑体"/>
                <w:bCs/>
                <w:sz w:val="21"/>
                <w:szCs w:val="21"/>
              </w:rPr>
            </w:pPr>
            <w:r w:rsidRPr="00F14245">
              <w:rPr>
                <w:rFonts w:ascii="宋体" w:cs="宋体" w:hint="eastAsia"/>
                <w:kern w:val="0"/>
                <w:sz w:val="21"/>
                <w:szCs w:val="21"/>
              </w:rPr>
              <w:t>来自相似过程或活动的数据，如：</w:t>
            </w:r>
            <w:r w:rsidR="00B40F22">
              <w:rPr>
                <w:rFonts w:ascii="宋体" w:cs="宋体" w:hint="eastAsia"/>
                <w:kern w:val="0"/>
                <w:sz w:val="21"/>
                <w:szCs w:val="21"/>
              </w:rPr>
              <w:t>同一工程相同</w:t>
            </w:r>
            <w:r w:rsidR="00B40F22" w:rsidRPr="00F14245">
              <w:rPr>
                <w:rFonts w:ascii="宋体" w:cs="宋体" w:hint="eastAsia"/>
                <w:kern w:val="0"/>
                <w:sz w:val="21"/>
                <w:szCs w:val="21"/>
              </w:rPr>
              <w:t>过程或活动的</w:t>
            </w:r>
            <w:r w:rsidR="00B40F22">
              <w:rPr>
                <w:rFonts w:ascii="宋体" w:cs="宋体" w:hint="eastAsia"/>
                <w:kern w:val="0"/>
                <w:sz w:val="21"/>
                <w:szCs w:val="21"/>
              </w:rPr>
              <w:t>收集</w:t>
            </w:r>
            <w:r w:rsidR="00B40F22" w:rsidRPr="00F14245">
              <w:rPr>
                <w:rFonts w:ascii="宋体" w:cs="宋体" w:hint="eastAsia"/>
                <w:kern w:val="0"/>
                <w:sz w:val="21"/>
                <w:szCs w:val="21"/>
              </w:rPr>
              <w:t>数据</w:t>
            </w:r>
            <w:r w:rsidR="00B40F22">
              <w:rPr>
                <w:rFonts w:ascii="宋体" w:cs="宋体" w:hint="eastAsia"/>
                <w:kern w:val="0"/>
                <w:sz w:val="21"/>
                <w:szCs w:val="21"/>
              </w:rPr>
              <w:t>；类似工程相同</w:t>
            </w:r>
            <w:r w:rsidR="00B40F22" w:rsidRPr="00F14245">
              <w:rPr>
                <w:rFonts w:ascii="宋体" w:cs="宋体" w:hint="eastAsia"/>
                <w:kern w:val="0"/>
                <w:sz w:val="21"/>
                <w:szCs w:val="21"/>
              </w:rPr>
              <w:t>过程或活动的</w:t>
            </w:r>
            <w:r w:rsidR="00B40F22">
              <w:rPr>
                <w:rFonts w:ascii="宋体" w:cs="宋体" w:hint="eastAsia"/>
                <w:kern w:val="0"/>
                <w:sz w:val="21"/>
                <w:szCs w:val="21"/>
              </w:rPr>
              <w:t>历史</w:t>
            </w:r>
            <w:r w:rsidR="00B40F22" w:rsidRPr="00F14245">
              <w:rPr>
                <w:rFonts w:ascii="宋体" w:cs="宋体" w:hint="eastAsia"/>
                <w:kern w:val="0"/>
                <w:sz w:val="21"/>
                <w:szCs w:val="21"/>
              </w:rPr>
              <w:t>数据</w:t>
            </w:r>
            <w:r w:rsidRPr="00F14245">
              <w:rPr>
                <w:rFonts w:ascii="宋体" w:cs="宋体" w:hint="eastAsia"/>
                <w:kern w:val="0"/>
                <w:sz w:val="21"/>
                <w:szCs w:val="21"/>
              </w:rPr>
              <w:t>等。</w:t>
            </w:r>
          </w:p>
        </w:tc>
        <w:tc>
          <w:tcPr>
            <w:tcW w:w="958" w:type="dxa"/>
            <w:vAlign w:val="center"/>
          </w:tcPr>
          <w:p w:rsidR="000D3657" w:rsidRPr="00F14245" w:rsidRDefault="000D3657" w:rsidP="00F14245">
            <w:pPr>
              <w:pStyle w:val="Body"/>
              <w:numPr>
                <w:ilvl w:val="0"/>
                <w:numId w:val="0"/>
              </w:numPr>
              <w:snapToGrid w:val="0"/>
              <w:spacing w:line="240" w:lineRule="auto"/>
              <w:jc w:val="center"/>
              <w:rPr>
                <w:rFonts w:ascii="黑体" w:eastAsia="黑体" w:hAnsi="黑体"/>
                <w:bCs/>
                <w:sz w:val="21"/>
                <w:szCs w:val="21"/>
              </w:rPr>
            </w:pPr>
            <w:r w:rsidRPr="00F14245">
              <w:rPr>
                <w:rFonts w:ascii="宋体" w:cs="宋体" w:hint="eastAsia"/>
                <w:kern w:val="0"/>
                <w:sz w:val="21"/>
                <w:szCs w:val="21"/>
              </w:rPr>
              <w:t>低</w:t>
            </w:r>
          </w:p>
        </w:tc>
      </w:tr>
      <w:tr w:rsidR="000D3657" w:rsidRPr="00F14245" w:rsidTr="00D34E94">
        <w:trPr>
          <w:trHeight w:val="397"/>
        </w:trPr>
        <w:tc>
          <w:tcPr>
            <w:tcW w:w="1101" w:type="dxa"/>
            <w:vMerge/>
            <w:vAlign w:val="center"/>
          </w:tcPr>
          <w:p w:rsidR="000D3657" w:rsidRPr="00F14245" w:rsidRDefault="000D3657" w:rsidP="00F14245">
            <w:pPr>
              <w:pStyle w:val="Body"/>
              <w:numPr>
                <w:ilvl w:val="0"/>
                <w:numId w:val="0"/>
              </w:numPr>
              <w:snapToGrid w:val="0"/>
              <w:spacing w:line="240" w:lineRule="auto"/>
              <w:jc w:val="center"/>
              <w:rPr>
                <w:rFonts w:ascii="宋体" w:cs="宋体"/>
                <w:kern w:val="0"/>
                <w:sz w:val="21"/>
                <w:szCs w:val="21"/>
              </w:rPr>
            </w:pPr>
          </w:p>
        </w:tc>
        <w:tc>
          <w:tcPr>
            <w:tcW w:w="6945" w:type="dxa"/>
            <w:vAlign w:val="center"/>
          </w:tcPr>
          <w:p w:rsidR="000D3657" w:rsidRPr="00F14245" w:rsidRDefault="0063195A" w:rsidP="0063195A">
            <w:pPr>
              <w:pStyle w:val="Body"/>
              <w:numPr>
                <w:ilvl w:val="0"/>
                <w:numId w:val="0"/>
              </w:numPr>
              <w:snapToGrid w:val="0"/>
              <w:spacing w:line="240" w:lineRule="auto"/>
              <w:rPr>
                <w:rFonts w:ascii="宋体" w:cs="宋体"/>
                <w:kern w:val="0"/>
                <w:sz w:val="21"/>
                <w:szCs w:val="21"/>
              </w:rPr>
            </w:pPr>
            <w:r>
              <w:rPr>
                <w:rFonts w:ascii="宋体" w:cs="宋体" w:hint="eastAsia"/>
                <w:kern w:val="0"/>
                <w:sz w:val="21"/>
                <w:szCs w:val="21"/>
              </w:rPr>
              <w:t>分部分项</w:t>
            </w:r>
            <w:r w:rsidR="00DB3F35">
              <w:rPr>
                <w:rFonts w:ascii="宋体" w:cs="宋体" w:hint="eastAsia"/>
                <w:kern w:val="0"/>
                <w:sz w:val="21"/>
                <w:szCs w:val="21"/>
              </w:rPr>
              <w:t>工程的能源</w:t>
            </w:r>
            <w:r>
              <w:rPr>
                <w:rFonts w:ascii="宋体" w:cs="宋体" w:hint="eastAsia"/>
                <w:kern w:val="0"/>
                <w:sz w:val="21"/>
                <w:szCs w:val="21"/>
              </w:rPr>
              <w:t>估算</w:t>
            </w:r>
            <w:r w:rsidR="00DB3F35">
              <w:rPr>
                <w:rFonts w:ascii="宋体" w:cs="宋体" w:hint="eastAsia"/>
                <w:kern w:val="0"/>
                <w:sz w:val="21"/>
                <w:szCs w:val="21"/>
              </w:rPr>
              <w:t>消耗量、</w:t>
            </w:r>
            <w:r w:rsidR="00C44615">
              <w:rPr>
                <w:rFonts w:ascii="宋体" w:cs="宋体" w:hint="eastAsia"/>
                <w:kern w:val="0"/>
                <w:sz w:val="21"/>
                <w:szCs w:val="21"/>
              </w:rPr>
              <w:t>施工</w:t>
            </w:r>
            <w:r w:rsidR="00DB3F35">
              <w:rPr>
                <w:rFonts w:ascii="宋体" w:cs="宋体" w:hint="eastAsia"/>
                <w:kern w:val="0"/>
                <w:sz w:val="21"/>
                <w:szCs w:val="21"/>
              </w:rPr>
              <w:t>机械</w:t>
            </w:r>
            <w:r w:rsidR="00B0587F">
              <w:rPr>
                <w:rFonts w:ascii="宋体" w:cs="宋体" w:hint="eastAsia"/>
                <w:kern w:val="0"/>
                <w:sz w:val="21"/>
                <w:szCs w:val="21"/>
              </w:rPr>
              <w:t>台班</w:t>
            </w:r>
            <w:r w:rsidR="00DB3F35">
              <w:rPr>
                <w:rFonts w:ascii="宋体" w:cs="宋体" w:hint="eastAsia"/>
                <w:kern w:val="0"/>
                <w:sz w:val="21"/>
                <w:szCs w:val="21"/>
              </w:rPr>
              <w:t>能源消耗量等。</w:t>
            </w:r>
          </w:p>
        </w:tc>
        <w:tc>
          <w:tcPr>
            <w:tcW w:w="958" w:type="dxa"/>
            <w:vAlign w:val="center"/>
          </w:tcPr>
          <w:p w:rsidR="000D3657" w:rsidRPr="00F14245" w:rsidRDefault="000D3657" w:rsidP="00F14245">
            <w:pPr>
              <w:pStyle w:val="Body"/>
              <w:numPr>
                <w:ilvl w:val="0"/>
                <w:numId w:val="0"/>
              </w:numPr>
              <w:snapToGrid w:val="0"/>
              <w:spacing w:line="240" w:lineRule="auto"/>
              <w:jc w:val="center"/>
              <w:rPr>
                <w:rFonts w:ascii="宋体" w:cs="宋体"/>
                <w:kern w:val="0"/>
                <w:sz w:val="21"/>
                <w:szCs w:val="21"/>
              </w:rPr>
            </w:pPr>
            <w:r>
              <w:rPr>
                <w:rFonts w:ascii="宋体" w:cs="宋体" w:hint="eastAsia"/>
                <w:kern w:val="0"/>
                <w:sz w:val="21"/>
                <w:szCs w:val="21"/>
              </w:rPr>
              <w:t>×</w:t>
            </w:r>
          </w:p>
        </w:tc>
      </w:tr>
    </w:tbl>
    <w:p w:rsidR="0063195A" w:rsidRDefault="0085003A" w:rsidP="007B6415">
      <w:pPr>
        <w:adjustRightInd w:val="0"/>
        <w:snapToGrid w:val="0"/>
        <w:spacing w:beforeLines="50" w:line="360" w:lineRule="auto"/>
        <w:ind w:firstLineChars="200" w:firstLine="480"/>
        <w:rPr>
          <w:rFonts w:ascii="仿宋_GB2312" w:eastAsia="仿宋_GB2312" w:cs="宋体"/>
          <w:color w:val="0000FF"/>
          <w:kern w:val="0"/>
          <w:sz w:val="24"/>
        </w:rPr>
      </w:pPr>
      <w:r w:rsidRPr="00D34E94">
        <w:rPr>
          <w:rFonts w:ascii="仿宋_GB2312" w:eastAsia="仿宋_GB2312" w:hAnsi="宋体" w:hint="eastAsia"/>
          <w:bCs/>
          <w:color w:val="1005ED"/>
          <w:sz w:val="24"/>
        </w:rPr>
        <w:t>【条文说明】</w:t>
      </w:r>
      <w:r w:rsidR="00AD372C" w:rsidRPr="00503D44">
        <w:rPr>
          <w:rFonts w:ascii="仿宋_GB2312" w:eastAsia="仿宋_GB2312" w:hAnsi="宋体" w:hint="eastAsia"/>
          <w:bCs/>
          <w:color w:val="0000FF"/>
          <w:sz w:val="24"/>
        </w:rPr>
        <w:t>采用连续供应和计量的</w:t>
      </w:r>
      <w:r w:rsidR="00367B0B" w:rsidRPr="00503D44">
        <w:rPr>
          <w:rFonts w:ascii="仿宋_GB2312" w:eastAsia="仿宋_GB2312" w:cs="宋体" w:hint="eastAsia"/>
          <w:color w:val="0000FF"/>
          <w:kern w:val="0"/>
          <w:sz w:val="24"/>
        </w:rPr>
        <w:t>天然气、电力、热力</w:t>
      </w:r>
      <w:r w:rsidR="00545799" w:rsidRPr="00503D44">
        <w:rPr>
          <w:rFonts w:ascii="仿宋_GB2312" w:eastAsia="仿宋_GB2312" w:cs="宋体" w:hint="eastAsia"/>
          <w:color w:val="0000FF"/>
          <w:kern w:val="0"/>
          <w:sz w:val="24"/>
        </w:rPr>
        <w:t>等</w:t>
      </w:r>
      <w:r w:rsidR="00AD372C" w:rsidRPr="00503D44">
        <w:rPr>
          <w:rFonts w:ascii="仿宋_GB2312" w:eastAsia="仿宋_GB2312" w:cs="宋体" w:hint="eastAsia"/>
          <w:color w:val="0000FF"/>
          <w:kern w:val="0"/>
          <w:sz w:val="24"/>
        </w:rPr>
        <w:t>能源品种</w:t>
      </w:r>
      <w:r w:rsidR="005802DC" w:rsidRPr="00503D44">
        <w:rPr>
          <w:rFonts w:ascii="仿宋_GB2312" w:eastAsia="仿宋_GB2312" w:cs="宋体" w:hint="eastAsia"/>
          <w:color w:val="0000FF"/>
          <w:kern w:val="0"/>
          <w:sz w:val="24"/>
        </w:rPr>
        <w:t>，</w:t>
      </w:r>
      <w:r w:rsidR="00AD372C" w:rsidRPr="00503D44">
        <w:rPr>
          <w:rFonts w:ascii="仿宋_GB2312" w:eastAsia="仿宋_GB2312" w:cs="宋体" w:hint="eastAsia"/>
          <w:color w:val="0000FF"/>
          <w:kern w:val="0"/>
          <w:sz w:val="24"/>
        </w:rPr>
        <w:t>需要</w:t>
      </w:r>
      <w:r w:rsidR="005802DC" w:rsidRPr="00503D44">
        <w:rPr>
          <w:rFonts w:ascii="仿宋_GB2312" w:eastAsia="仿宋_GB2312" w:cs="宋体" w:hint="eastAsia"/>
          <w:color w:val="0000FF"/>
          <w:kern w:val="0"/>
          <w:sz w:val="24"/>
        </w:rPr>
        <w:t>采集</w:t>
      </w:r>
      <w:r w:rsidR="00AD372C" w:rsidRPr="00503D44">
        <w:rPr>
          <w:rFonts w:ascii="仿宋_GB2312" w:eastAsia="仿宋_GB2312" w:cs="宋体" w:hint="eastAsia"/>
          <w:color w:val="0000FF"/>
          <w:kern w:val="0"/>
          <w:sz w:val="24"/>
        </w:rPr>
        <w:t>原始数据</w:t>
      </w:r>
      <w:r w:rsidR="005802DC" w:rsidRPr="00503D44">
        <w:rPr>
          <w:rFonts w:ascii="仿宋_GB2312" w:eastAsia="仿宋_GB2312" w:cs="宋体" w:hint="eastAsia"/>
          <w:color w:val="0000FF"/>
          <w:kern w:val="0"/>
          <w:sz w:val="24"/>
        </w:rPr>
        <w:t>为</w:t>
      </w:r>
      <w:r w:rsidR="00545799" w:rsidRPr="00503D44">
        <w:rPr>
          <w:rFonts w:ascii="仿宋_GB2312" w:eastAsia="仿宋_GB2312" w:cs="宋体" w:hint="eastAsia"/>
          <w:color w:val="0000FF"/>
          <w:kern w:val="0"/>
          <w:sz w:val="24"/>
        </w:rPr>
        <w:t>活动数据</w:t>
      </w:r>
      <w:r w:rsidR="005802DC" w:rsidRPr="00503D44">
        <w:rPr>
          <w:rFonts w:ascii="仿宋_GB2312" w:eastAsia="仿宋_GB2312" w:cs="宋体" w:hint="eastAsia"/>
          <w:color w:val="0000FF"/>
          <w:kern w:val="0"/>
          <w:sz w:val="24"/>
        </w:rPr>
        <w:t>；</w:t>
      </w:r>
      <w:r w:rsidR="005802DC" w:rsidRPr="00503D44">
        <w:rPr>
          <w:rFonts w:ascii="仿宋_GB2312" w:eastAsia="仿宋_GB2312" w:hAnsi="宋体" w:hint="eastAsia"/>
          <w:bCs/>
          <w:color w:val="0000FF"/>
          <w:sz w:val="24"/>
        </w:rPr>
        <w:t>采用批次供应和计量的</w:t>
      </w:r>
      <w:r w:rsidR="00545799" w:rsidRPr="00503D44">
        <w:rPr>
          <w:rFonts w:ascii="仿宋_GB2312" w:eastAsia="仿宋_GB2312" w:cs="宋体" w:hint="eastAsia"/>
          <w:color w:val="0000FF"/>
          <w:kern w:val="0"/>
          <w:sz w:val="24"/>
        </w:rPr>
        <w:t>成品油、液化石油气等</w:t>
      </w:r>
      <w:r w:rsidR="005802DC" w:rsidRPr="00503D44">
        <w:rPr>
          <w:rFonts w:ascii="仿宋_GB2312" w:eastAsia="仿宋_GB2312" w:cs="宋体" w:hint="eastAsia"/>
          <w:color w:val="0000FF"/>
          <w:kern w:val="0"/>
          <w:sz w:val="24"/>
        </w:rPr>
        <w:t>等能源品种，可以采用二次数据为</w:t>
      </w:r>
      <w:r w:rsidR="00545799" w:rsidRPr="00503D44">
        <w:rPr>
          <w:rFonts w:ascii="仿宋_GB2312" w:eastAsia="仿宋_GB2312" w:cs="宋体" w:hint="eastAsia"/>
          <w:color w:val="0000FF"/>
          <w:kern w:val="0"/>
          <w:sz w:val="24"/>
        </w:rPr>
        <w:t>活动数据</w:t>
      </w:r>
      <w:r w:rsidR="00FB1693" w:rsidRPr="00503D44">
        <w:rPr>
          <w:rFonts w:ascii="仿宋_GB2312" w:eastAsia="仿宋_GB2312" w:cs="宋体" w:hint="eastAsia"/>
          <w:color w:val="0000FF"/>
          <w:kern w:val="0"/>
          <w:sz w:val="24"/>
        </w:rPr>
        <w:t>。</w:t>
      </w:r>
    </w:p>
    <w:p w:rsidR="0063195A" w:rsidRDefault="00A8596A" w:rsidP="0063195A">
      <w:pPr>
        <w:adjustRightInd w:val="0"/>
        <w:snapToGrid w:val="0"/>
        <w:spacing w:line="360" w:lineRule="auto"/>
        <w:ind w:firstLineChars="200" w:firstLine="480"/>
        <w:rPr>
          <w:rFonts w:ascii="仿宋_GB2312" w:eastAsia="仿宋_GB2312" w:cs="宋体"/>
          <w:color w:val="0000FF"/>
          <w:kern w:val="0"/>
          <w:sz w:val="24"/>
        </w:rPr>
      </w:pPr>
      <w:r w:rsidRPr="00503D44">
        <w:rPr>
          <w:rFonts w:ascii="仿宋_GB2312" w:eastAsia="仿宋_GB2312" w:cs="宋体" w:hint="eastAsia"/>
          <w:color w:val="0000FF"/>
          <w:kern w:val="0"/>
          <w:sz w:val="24"/>
        </w:rPr>
        <w:t>采用相似过程或活动的替代数据只适用于</w:t>
      </w:r>
      <w:r w:rsidR="00503D44" w:rsidRPr="00503D44">
        <w:rPr>
          <w:rFonts w:ascii="仿宋_GB2312" w:eastAsia="仿宋_GB2312" w:cs="宋体" w:hint="eastAsia"/>
          <w:color w:val="0000FF"/>
          <w:kern w:val="0"/>
          <w:sz w:val="24"/>
        </w:rPr>
        <w:t>核算边界外小型工程或其他零星工程。</w:t>
      </w:r>
    </w:p>
    <w:p w:rsidR="0085003A" w:rsidRPr="00787247" w:rsidRDefault="00B34DCC" w:rsidP="0063195A">
      <w:pPr>
        <w:adjustRightInd w:val="0"/>
        <w:snapToGrid w:val="0"/>
        <w:spacing w:line="360" w:lineRule="auto"/>
        <w:ind w:firstLineChars="200" w:firstLine="480"/>
        <w:rPr>
          <w:rFonts w:ascii="仿宋_GB2312" w:eastAsia="仿宋_GB2312" w:hAnsi="宋体" w:cs="宋体"/>
          <w:color w:val="0000FF"/>
          <w:sz w:val="24"/>
        </w:rPr>
      </w:pPr>
      <w:r w:rsidRPr="00787247">
        <w:rPr>
          <w:rFonts w:ascii="仿宋_GB2312" w:eastAsia="仿宋_GB2312" w:cs="宋体" w:hint="eastAsia"/>
          <w:color w:val="0000FF"/>
          <w:kern w:val="0"/>
          <w:sz w:val="24"/>
        </w:rPr>
        <w:t>按照</w:t>
      </w:r>
      <w:r w:rsidRPr="00787247">
        <w:rPr>
          <w:rFonts w:ascii="仿宋_GB2312" w:eastAsia="仿宋_GB2312" w:hAnsi="宋体" w:hint="eastAsia"/>
          <w:color w:val="0000FF"/>
          <w:sz w:val="24"/>
        </w:rPr>
        <w:t>现行国家标准</w:t>
      </w:r>
      <w:r w:rsidRPr="00787247">
        <w:rPr>
          <w:rFonts w:ascii="仿宋_GB2312" w:eastAsia="仿宋_GB2312" w:hAnsi="Times New Roman" w:hint="eastAsia"/>
          <w:color w:val="0000FF"/>
          <w:sz w:val="24"/>
        </w:rPr>
        <w:t>《建筑</w:t>
      </w:r>
      <w:r w:rsidRPr="00787247">
        <w:rPr>
          <w:rFonts w:ascii="仿宋_GB2312" w:eastAsia="仿宋_GB2312" w:hAnsi="宋体" w:hint="eastAsia"/>
          <w:color w:val="0000FF"/>
          <w:sz w:val="24"/>
        </w:rPr>
        <w:t>碳排放计算标准</w:t>
      </w:r>
      <w:r w:rsidRPr="00787247">
        <w:rPr>
          <w:rFonts w:ascii="仿宋_GB2312" w:eastAsia="仿宋_GB2312" w:hAnsi="Times New Roman" w:hint="eastAsia"/>
          <w:color w:val="0000FF"/>
          <w:sz w:val="24"/>
        </w:rPr>
        <w:t>》</w:t>
      </w:r>
      <w:r w:rsidRPr="00787247">
        <w:rPr>
          <w:rFonts w:ascii="Times New Roman" w:eastAsiaTheme="minorEastAsia" w:hAnsi="Times New Roman"/>
          <w:color w:val="0000FF"/>
          <w:sz w:val="24"/>
        </w:rPr>
        <w:t>GB</w:t>
      </w:r>
      <w:r w:rsidRPr="00787247">
        <w:rPr>
          <w:rFonts w:ascii="Times New Roman" w:hAnsi="Times New Roman"/>
          <w:color w:val="0000FF"/>
          <w:sz w:val="24"/>
        </w:rPr>
        <w:t xml:space="preserve">/T </w:t>
      </w:r>
      <w:r w:rsidRPr="00787247">
        <w:rPr>
          <w:rFonts w:ascii="仿宋_GB2312" w:eastAsia="仿宋_GB2312" w:hAnsi="宋体" w:hint="eastAsia"/>
          <w:color w:val="0000FF"/>
          <w:sz w:val="24"/>
        </w:rPr>
        <w:t>51366</w:t>
      </w:r>
      <w:r w:rsidR="00E12112">
        <w:rPr>
          <w:rFonts w:ascii="仿宋_GB2312" w:eastAsia="仿宋_GB2312" w:hAnsi="宋体" w:hint="eastAsia"/>
          <w:color w:val="0000FF"/>
          <w:sz w:val="24"/>
        </w:rPr>
        <w:t>-2019</w:t>
      </w:r>
      <w:r w:rsidRPr="00787247">
        <w:rPr>
          <w:rFonts w:ascii="仿宋_GB2312" w:eastAsia="仿宋_GB2312" w:hAnsi="宋体" w:hint="eastAsia"/>
          <w:color w:val="0000FF"/>
          <w:sz w:val="24"/>
        </w:rPr>
        <w:t>第5.2</w:t>
      </w:r>
      <w:r w:rsidR="00C06B31" w:rsidRPr="00787247">
        <w:rPr>
          <w:rFonts w:ascii="仿宋_GB2312" w:eastAsia="仿宋_GB2312" w:hAnsi="宋体" w:hint="eastAsia"/>
          <w:color w:val="0000FF"/>
          <w:sz w:val="24"/>
        </w:rPr>
        <w:t>节</w:t>
      </w:r>
      <w:r w:rsidR="00C06B31" w:rsidRPr="00787247">
        <w:rPr>
          <w:rFonts w:ascii="仿宋_GB2312" w:eastAsia="仿宋_GB2312" w:cs="宋体" w:hint="eastAsia"/>
          <w:color w:val="0000FF"/>
          <w:kern w:val="0"/>
          <w:sz w:val="24"/>
        </w:rPr>
        <w:t>的估算法和施工</w:t>
      </w:r>
      <w:r w:rsidR="00FB1693" w:rsidRPr="00787247">
        <w:rPr>
          <w:rFonts w:ascii="仿宋_GB2312" w:eastAsia="仿宋_GB2312" w:cs="宋体" w:hint="eastAsia"/>
          <w:color w:val="0000FF"/>
          <w:kern w:val="0"/>
          <w:sz w:val="24"/>
        </w:rPr>
        <w:t>机械</w:t>
      </w:r>
      <w:r w:rsidR="0070520B" w:rsidRPr="00787247">
        <w:rPr>
          <w:rFonts w:ascii="仿宋_GB2312" w:eastAsia="仿宋_GB2312" w:cs="宋体" w:hint="eastAsia"/>
          <w:color w:val="0000FF"/>
          <w:kern w:val="0"/>
          <w:sz w:val="24"/>
        </w:rPr>
        <w:t>台班</w:t>
      </w:r>
      <w:r w:rsidR="007E559A" w:rsidRPr="00787247">
        <w:rPr>
          <w:rFonts w:ascii="仿宋_GB2312" w:eastAsia="仿宋_GB2312" w:cs="宋体" w:hint="eastAsia"/>
          <w:color w:val="0000FF"/>
          <w:kern w:val="0"/>
          <w:sz w:val="24"/>
        </w:rPr>
        <w:t>的</w:t>
      </w:r>
      <w:r w:rsidR="009D02EE" w:rsidRPr="00787247">
        <w:rPr>
          <w:rFonts w:ascii="仿宋_GB2312" w:eastAsia="仿宋_GB2312" w:cs="宋体" w:hint="eastAsia"/>
          <w:color w:val="0000FF"/>
          <w:kern w:val="0"/>
          <w:sz w:val="24"/>
        </w:rPr>
        <w:t>能源</w:t>
      </w:r>
      <w:r w:rsidR="007E559A" w:rsidRPr="00787247">
        <w:rPr>
          <w:rFonts w:ascii="仿宋_GB2312" w:eastAsia="仿宋_GB2312" w:cs="宋体" w:hint="eastAsia"/>
          <w:color w:val="0000FF"/>
          <w:kern w:val="0"/>
          <w:sz w:val="24"/>
        </w:rPr>
        <w:t>定额</w:t>
      </w:r>
      <w:r w:rsidR="00FB1693" w:rsidRPr="00787247">
        <w:rPr>
          <w:rFonts w:ascii="仿宋_GB2312" w:eastAsia="仿宋_GB2312" w:cs="宋体" w:hint="eastAsia"/>
          <w:color w:val="0000FF"/>
          <w:kern w:val="0"/>
          <w:sz w:val="24"/>
        </w:rPr>
        <w:t>消耗量</w:t>
      </w:r>
      <w:r w:rsidR="009D02EE" w:rsidRPr="00787247">
        <w:rPr>
          <w:rFonts w:ascii="仿宋_GB2312" w:eastAsia="仿宋_GB2312" w:cs="宋体" w:hint="eastAsia"/>
          <w:color w:val="0000FF"/>
          <w:kern w:val="0"/>
          <w:sz w:val="24"/>
        </w:rPr>
        <w:t>仅适用于碳</w:t>
      </w:r>
      <w:r w:rsidR="00787247" w:rsidRPr="00787247">
        <w:rPr>
          <w:rFonts w:ascii="仿宋_GB2312" w:eastAsia="仿宋_GB2312" w:cs="宋体" w:hint="eastAsia"/>
          <w:color w:val="0000FF"/>
          <w:kern w:val="0"/>
          <w:sz w:val="24"/>
        </w:rPr>
        <w:t>排放</w:t>
      </w:r>
      <w:r w:rsidR="009D02EE" w:rsidRPr="00787247">
        <w:rPr>
          <w:rFonts w:ascii="仿宋_GB2312" w:eastAsia="仿宋_GB2312" w:cs="宋体" w:hint="eastAsia"/>
          <w:color w:val="0000FF"/>
          <w:kern w:val="0"/>
          <w:sz w:val="24"/>
        </w:rPr>
        <w:t>预算中的碳计算</w:t>
      </w:r>
      <w:r w:rsidR="00787247" w:rsidRPr="00787247">
        <w:rPr>
          <w:rFonts w:ascii="仿宋_GB2312" w:eastAsia="仿宋_GB2312" w:cs="宋体" w:hint="eastAsia"/>
          <w:color w:val="0000FF"/>
          <w:kern w:val="0"/>
          <w:sz w:val="24"/>
        </w:rPr>
        <w:t>，</w:t>
      </w:r>
      <w:r w:rsidR="0070520B" w:rsidRPr="00787247">
        <w:rPr>
          <w:rFonts w:ascii="仿宋_GB2312" w:eastAsia="仿宋_GB2312" w:cs="宋体" w:hint="eastAsia"/>
          <w:color w:val="0000FF"/>
          <w:kern w:val="0"/>
          <w:sz w:val="24"/>
        </w:rPr>
        <w:t>不能</w:t>
      </w:r>
      <w:r w:rsidR="009D02EE" w:rsidRPr="00787247">
        <w:rPr>
          <w:rFonts w:ascii="仿宋_GB2312" w:eastAsia="仿宋_GB2312" w:cs="宋体" w:hint="eastAsia"/>
          <w:color w:val="0000FF"/>
          <w:kern w:val="0"/>
          <w:sz w:val="24"/>
        </w:rPr>
        <w:t>作为</w:t>
      </w:r>
      <w:r w:rsidR="0070520B" w:rsidRPr="00787247">
        <w:rPr>
          <w:rFonts w:ascii="仿宋_GB2312" w:eastAsia="仿宋_GB2312" w:cs="宋体" w:hint="eastAsia"/>
          <w:color w:val="0000FF"/>
          <w:kern w:val="0"/>
          <w:sz w:val="24"/>
        </w:rPr>
        <w:t>碳排放核算</w:t>
      </w:r>
      <w:r w:rsidR="009D02EE" w:rsidRPr="00787247">
        <w:rPr>
          <w:rFonts w:ascii="仿宋_GB2312" w:eastAsia="仿宋_GB2312" w:cs="宋体" w:hint="eastAsia"/>
          <w:color w:val="0000FF"/>
          <w:kern w:val="0"/>
          <w:sz w:val="24"/>
        </w:rPr>
        <w:t>的</w:t>
      </w:r>
      <w:r w:rsidR="00787247" w:rsidRPr="00787247">
        <w:rPr>
          <w:rFonts w:ascii="仿宋_GB2312" w:eastAsia="仿宋_GB2312" w:cs="宋体" w:hint="eastAsia"/>
          <w:color w:val="0000FF"/>
          <w:kern w:val="0"/>
          <w:sz w:val="24"/>
        </w:rPr>
        <w:t>替代</w:t>
      </w:r>
      <w:r w:rsidR="009D02EE" w:rsidRPr="00787247">
        <w:rPr>
          <w:rFonts w:ascii="仿宋_GB2312" w:eastAsia="仿宋_GB2312" w:cs="宋体" w:hint="eastAsia"/>
          <w:color w:val="0000FF"/>
          <w:kern w:val="0"/>
          <w:sz w:val="24"/>
        </w:rPr>
        <w:t>数据</w:t>
      </w:r>
      <w:r w:rsidR="00787247" w:rsidRPr="00787247">
        <w:rPr>
          <w:rFonts w:ascii="仿宋_GB2312" w:eastAsia="仿宋_GB2312" w:cs="宋体" w:hint="eastAsia"/>
          <w:color w:val="0000FF"/>
          <w:kern w:val="0"/>
          <w:sz w:val="24"/>
        </w:rPr>
        <w:t>使用</w:t>
      </w:r>
      <w:r w:rsidR="0085003A" w:rsidRPr="00787247">
        <w:rPr>
          <w:rFonts w:ascii="仿宋_GB2312" w:eastAsia="仿宋_GB2312" w:hAnsi="宋体" w:hint="eastAsia"/>
          <w:color w:val="0000FF"/>
          <w:sz w:val="24"/>
        </w:rPr>
        <w:t>。</w:t>
      </w:r>
    </w:p>
    <w:p w:rsidR="007E68CB" w:rsidRDefault="00503D44" w:rsidP="00442CEE">
      <w:pPr>
        <w:pStyle w:val="Body"/>
        <w:numPr>
          <w:ilvl w:val="0"/>
          <w:numId w:val="0"/>
        </w:numPr>
        <w:snapToGrid w:val="0"/>
        <w:rPr>
          <w:rFonts w:ascii="宋体" w:cs="宋体"/>
          <w:kern w:val="0"/>
          <w:szCs w:val="21"/>
        </w:rPr>
      </w:pPr>
      <w:r w:rsidRPr="004F6B4E">
        <w:rPr>
          <w:rFonts w:hint="eastAsia"/>
          <w:b/>
          <w:spacing w:val="30"/>
          <w:kern w:val="0"/>
          <w:szCs w:val="24"/>
          <w:fitText w:val="603" w:id="-901587712"/>
        </w:rPr>
        <w:t>8</w:t>
      </w:r>
      <w:r w:rsidRPr="004F6B4E">
        <w:rPr>
          <w:b/>
          <w:spacing w:val="30"/>
          <w:kern w:val="0"/>
          <w:szCs w:val="24"/>
          <w:fitText w:val="603" w:id="-901587712"/>
        </w:rPr>
        <w:t>.</w:t>
      </w:r>
      <w:r w:rsidRPr="004F6B4E">
        <w:rPr>
          <w:rFonts w:hint="eastAsia"/>
          <w:b/>
          <w:spacing w:val="30"/>
          <w:kern w:val="0"/>
          <w:szCs w:val="24"/>
          <w:fitText w:val="603" w:id="-901587712"/>
        </w:rPr>
        <w:t>0</w:t>
      </w:r>
      <w:r w:rsidRPr="004F6B4E">
        <w:rPr>
          <w:b/>
          <w:spacing w:val="30"/>
          <w:kern w:val="0"/>
          <w:szCs w:val="24"/>
          <w:fitText w:val="603" w:id="-901587712"/>
        </w:rPr>
        <w:t>.</w:t>
      </w:r>
      <w:r w:rsidR="004F6B4E" w:rsidRPr="004F6B4E">
        <w:rPr>
          <w:rFonts w:hint="eastAsia"/>
          <w:b/>
          <w:spacing w:val="3"/>
          <w:kern w:val="0"/>
          <w:szCs w:val="24"/>
          <w:fitText w:val="603" w:id="-901587712"/>
        </w:rPr>
        <w:t>4</w:t>
      </w:r>
      <w:r>
        <w:rPr>
          <w:rFonts w:hint="eastAsia"/>
          <w:szCs w:val="24"/>
        </w:rPr>
        <w:t xml:space="preserve">  </w:t>
      </w:r>
      <w:r w:rsidR="003E669B">
        <w:rPr>
          <w:rFonts w:ascii="宋体" w:cs="宋体" w:hint="eastAsia"/>
          <w:kern w:val="0"/>
          <w:szCs w:val="21"/>
        </w:rPr>
        <w:t>选择或</w:t>
      </w:r>
      <w:r w:rsidR="00B60488">
        <w:rPr>
          <w:rFonts w:ascii="宋体" w:cs="宋体" w:hint="eastAsia"/>
          <w:kern w:val="0"/>
          <w:szCs w:val="21"/>
        </w:rPr>
        <w:t>获取碳排放因子应</w:t>
      </w:r>
      <w:r w:rsidR="007E68CB">
        <w:rPr>
          <w:rFonts w:ascii="宋体" w:cs="宋体" w:hint="eastAsia"/>
          <w:kern w:val="0"/>
          <w:szCs w:val="21"/>
        </w:rPr>
        <w:t>考虑</w:t>
      </w:r>
      <w:r w:rsidR="003E669B">
        <w:rPr>
          <w:rFonts w:ascii="宋体" w:cs="宋体" w:hint="eastAsia"/>
          <w:kern w:val="0"/>
          <w:szCs w:val="21"/>
        </w:rPr>
        <w:t>以下因素：</w:t>
      </w:r>
    </w:p>
    <w:p w:rsidR="007E68CB" w:rsidRDefault="007E68CB" w:rsidP="003D398A">
      <w:pPr>
        <w:pStyle w:val="Body"/>
        <w:numPr>
          <w:ilvl w:val="0"/>
          <w:numId w:val="0"/>
        </w:numPr>
        <w:snapToGrid w:val="0"/>
        <w:ind w:firstLineChars="200" w:firstLine="482"/>
        <w:rPr>
          <w:rFonts w:ascii="宋体" w:cs="宋体"/>
          <w:kern w:val="0"/>
          <w:szCs w:val="21"/>
        </w:rPr>
      </w:pPr>
      <w:r w:rsidRPr="003D398A">
        <w:rPr>
          <w:b/>
          <w:kern w:val="0"/>
          <w:szCs w:val="21"/>
        </w:rPr>
        <w:t>1</w:t>
      </w:r>
      <w:r>
        <w:rPr>
          <w:rFonts w:ascii="宋体" w:cs="宋体" w:hint="eastAsia"/>
          <w:kern w:val="0"/>
          <w:szCs w:val="21"/>
        </w:rPr>
        <w:t xml:space="preserve">  </w:t>
      </w:r>
      <w:r w:rsidR="00B60488">
        <w:rPr>
          <w:rFonts w:ascii="宋体" w:cs="宋体" w:hint="eastAsia"/>
          <w:kern w:val="0"/>
          <w:szCs w:val="21"/>
        </w:rPr>
        <w:t>来源明确、有公信力</w:t>
      </w:r>
      <w:r>
        <w:rPr>
          <w:rFonts w:ascii="宋体" w:cs="宋体" w:hint="eastAsia"/>
          <w:kern w:val="0"/>
          <w:szCs w:val="21"/>
        </w:rPr>
        <w:t>；</w:t>
      </w:r>
    </w:p>
    <w:p w:rsidR="007E68CB" w:rsidRDefault="007E68CB" w:rsidP="003D398A">
      <w:pPr>
        <w:pStyle w:val="Body"/>
        <w:numPr>
          <w:ilvl w:val="0"/>
          <w:numId w:val="0"/>
        </w:numPr>
        <w:snapToGrid w:val="0"/>
        <w:ind w:firstLineChars="200" w:firstLine="482"/>
        <w:rPr>
          <w:rFonts w:ascii="宋体" w:cs="宋体"/>
          <w:kern w:val="0"/>
          <w:szCs w:val="21"/>
        </w:rPr>
      </w:pPr>
      <w:r w:rsidRPr="003D398A">
        <w:rPr>
          <w:b/>
          <w:kern w:val="0"/>
          <w:szCs w:val="21"/>
        </w:rPr>
        <w:t>2</w:t>
      </w:r>
      <w:r>
        <w:rPr>
          <w:rFonts w:ascii="宋体" w:cs="宋体" w:hint="eastAsia"/>
          <w:kern w:val="0"/>
          <w:szCs w:val="21"/>
        </w:rPr>
        <w:t xml:space="preserve">  </w:t>
      </w:r>
      <w:r w:rsidR="00CC2C07">
        <w:rPr>
          <w:rFonts w:ascii="宋体" w:cs="宋体" w:hint="eastAsia"/>
          <w:kern w:val="0"/>
          <w:szCs w:val="21"/>
        </w:rPr>
        <w:t>适用性</w:t>
      </w:r>
      <w:r>
        <w:rPr>
          <w:rFonts w:ascii="宋体" w:cs="宋体" w:hint="eastAsia"/>
          <w:kern w:val="0"/>
          <w:szCs w:val="21"/>
        </w:rPr>
        <w:t>；</w:t>
      </w:r>
    </w:p>
    <w:p w:rsidR="003E669B" w:rsidRDefault="007E68CB" w:rsidP="003D398A">
      <w:pPr>
        <w:pStyle w:val="Body"/>
        <w:numPr>
          <w:ilvl w:val="0"/>
          <w:numId w:val="0"/>
        </w:numPr>
        <w:snapToGrid w:val="0"/>
        <w:ind w:firstLineChars="200" w:firstLine="482"/>
        <w:rPr>
          <w:szCs w:val="24"/>
        </w:rPr>
      </w:pPr>
      <w:r w:rsidRPr="003D398A">
        <w:rPr>
          <w:b/>
          <w:kern w:val="0"/>
          <w:szCs w:val="21"/>
        </w:rPr>
        <w:t>3</w:t>
      </w:r>
      <w:r>
        <w:rPr>
          <w:rFonts w:ascii="宋体" w:cs="宋体" w:hint="eastAsia"/>
          <w:kern w:val="0"/>
          <w:szCs w:val="21"/>
        </w:rPr>
        <w:t xml:space="preserve">  </w:t>
      </w:r>
      <w:r w:rsidR="00CC2C07">
        <w:rPr>
          <w:rFonts w:ascii="宋体" w:cs="宋体" w:hint="eastAsia"/>
          <w:kern w:val="0"/>
          <w:szCs w:val="21"/>
        </w:rPr>
        <w:t>时效性</w:t>
      </w:r>
      <w:r>
        <w:rPr>
          <w:rFonts w:hint="eastAsia"/>
          <w:szCs w:val="24"/>
        </w:rPr>
        <w:t>。</w:t>
      </w:r>
    </w:p>
    <w:p w:rsidR="00503D44" w:rsidRDefault="00CC2C07" w:rsidP="007E68CB">
      <w:pPr>
        <w:pStyle w:val="Body"/>
        <w:numPr>
          <w:ilvl w:val="0"/>
          <w:numId w:val="0"/>
        </w:numPr>
        <w:snapToGrid w:val="0"/>
        <w:ind w:firstLineChars="200" w:firstLine="480"/>
        <w:rPr>
          <w:rFonts w:ascii="宋体" w:hAnsi="宋体"/>
          <w:szCs w:val="24"/>
        </w:rPr>
      </w:pPr>
      <w:r>
        <w:rPr>
          <w:rFonts w:ascii="宋体" w:cs="宋体" w:hint="eastAsia"/>
          <w:kern w:val="0"/>
          <w:szCs w:val="21"/>
        </w:rPr>
        <w:t>碳排放因子</w:t>
      </w:r>
      <w:r w:rsidR="00B60488" w:rsidRPr="00FC3789">
        <w:rPr>
          <w:rFonts w:hint="eastAsia"/>
          <w:szCs w:val="24"/>
        </w:rPr>
        <w:t>的</w:t>
      </w:r>
      <w:r w:rsidR="003E669B">
        <w:rPr>
          <w:rFonts w:ascii="宋体" w:cs="宋体" w:hint="eastAsia"/>
          <w:kern w:val="0"/>
          <w:szCs w:val="21"/>
        </w:rPr>
        <w:t>获取</w:t>
      </w:r>
      <w:r w:rsidR="00B60488" w:rsidRPr="00FC3789">
        <w:rPr>
          <w:rFonts w:hint="eastAsia"/>
          <w:szCs w:val="24"/>
        </w:rPr>
        <w:t>优先级</w:t>
      </w:r>
      <w:r w:rsidR="00934121">
        <w:rPr>
          <w:rFonts w:hint="eastAsia"/>
          <w:szCs w:val="24"/>
        </w:rPr>
        <w:t>见</w:t>
      </w:r>
      <w:r w:rsidR="00B60488" w:rsidRPr="00FC3789">
        <w:rPr>
          <w:rFonts w:hint="eastAsia"/>
          <w:szCs w:val="24"/>
        </w:rPr>
        <w:t>表</w:t>
      </w:r>
      <w:r w:rsidR="00B60488" w:rsidRPr="00FC3789">
        <w:rPr>
          <w:rFonts w:ascii="宋体" w:hAnsi="宋体" w:hint="eastAsia"/>
          <w:szCs w:val="24"/>
        </w:rPr>
        <w:t>8.0.</w:t>
      </w:r>
      <w:r w:rsidR="007F1A27">
        <w:rPr>
          <w:rFonts w:ascii="宋体" w:hAnsi="宋体" w:hint="eastAsia"/>
          <w:szCs w:val="24"/>
        </w:rPr>
        <w:t>4</w:t>
      </w:r>
      <w:r w:rsidR="00443A2E">
        <w:rPr>
          <w:rFonts w:ascii="宋体" w:hAnsi="宋体" w:hint="eastAsia"/>
          <w:szCs w:val="24"/>
        </w:rPr>
        <w:t>。</w:t>
      </w:r>
    </w:p>
    <w:p w:rsidR="00FA650D" w:rsidRDefault="00FA650D" w:rsidP="00FA650D">
      <w:pPr>
        <w:pStyle w:val="Body"/>
        <w:numPr>
          <w:ilvl w:val="0"/>
          <w:numId w:val="0"/>
        </w:numPr>
        <w:snapToGrid w:val="0"/>
        <w:jc w:val="center"/>
        <w:rPr>
          <w:rFonts w:ascii="宋体" w:hAnsi="宋体"/>
          <w:szCs w:val="24"/>
        </w:rPr>
      </w:pPr>
      <w:r w:rsidRPr="00FC3789">
        <w:rPr>
          <w:rFonts w:ascii="黑体" w:eastAsia="黑体" w:hAnsi="黑体" w:hint="eastAsia"/>
          <w:sz w:val="21"/>
          <w:szCs w:val="21"/>
        </w:rPr>
        <w:t>表</w:t>
      </w:r>
      <w:r w:rsidRPr="00FC3789">
        <w:rPr>
          <w:rFonts w:eastAsia="黑体"/>
          <w:sz w:val="21"/>
          <w:szCs w:val="21"/>
        </w:rPr>
        <w:t>8.0.</w:t>
      </w:r>
      <w:r w:rsidR="007F1A27">
        <w:rPr>
          <w:rFonts w:eastAsia="黑体" w:hint="eastAsia"/>
          <w:sz w:val="21"/>
          <w:szCs w:val="21"/>
        </w:rPr>
        <w:t>4</w:t>
      </w:r>
      <w:r w:rsidRPr="00FC3789">
        <w:rPr>
          <w:rFonts w:eastAsia="黑体"/>
          <w:bCs/>
          <w:sz w:val="21"/>
          <w:szCs w:val="21"/>
        </w:rPr>
        <w:t xml:space="preserve">  </w:t>
      </w:r>
      <w:r w:rsidRPr="00FA650D">
        <w:rPr>
          <w:rFonts w:ascii="黑体" w:eastAsia="黑体" w:hAnsi="黑体" w:cs="宋体" w:hint="eastAsia"/>
          <w:kern w:val="0"/>
          <w:sz w:val="21"/>
          <w:szCs w:val="21"/>
        </w:rPr>
        <w:t>碳排放因子</w:t>
      </w:r>
      <w:r>
        <w:rPr>
          <w:rFonts w:ascii="黑体" w:eastAsia="黑体" w:hAnsi="黑体" w:hint="eastAsia"/>
          <w:bCs/>
          <w:sz w:val="21"/>
          <w:szCs w:val="21"/>
        </w:rPr>
        <w:t>获取</w:t>
      </w:r>
      <w:r w:rsidRPr="006B13EF">
        <w:rPr>
          <w:rFonts w:ascii="黑体" w:eastAsia="黑体" w:hAnsi="黑体" w:hint="eastAsia"/>
          <w:bCs/>
          <w:sz w:val="21"/>
          <w:szCs w:val="21"/>
        </w:rPr>
        <w:t>优先级</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1242"/>
        <w:gridCol w:w="6804"/>
        <w:gridCol w:w="958"/>
      </w:tblGrid>
      <w:tr w:rsidR="00C94263" w:rsidRPr="004357CA" w:rsidTr="005227AB">
        <w:trPr>
          <w:trHeight w:val="397"/>
        </w:trPr>
        <w:tc>
          <w:tcPr>
            <w:tcW w:w="1242" w:type="dxa"/>
            <w:tcBorders>
              <w:bottom w:val="single" w:sz="8" w:space="0" w:color="auto"/>
            </w:tcBorders>
            <w:vAlign w:val="center"/>
          </w:tcPr>
          <w:p w:rsidR="00C94263" w:rsidRPr="004357CA" w:rsidRDefault="00C94263" w:rsidP="00C94263">
            <w:pPr>
              <w:pStyle w:val="Body"/>
              <w:numPr>
                <w:ilvl w:val="0"/>
                <w:numId w:val="0"/>
              </w:numPr>
              <w:snapToGrid w:val="0"/>
              <w:spacing w:line="240" w:lineRule="auto"/>
              <w:jc w:val="center"/>
              <w:rPr>
                <w:rFonts w:ascii="黑体" w:eastAsia="黑体" w:hAnsi="黑体"/>
                <w:bCs/>
                <w:sz w:val="21"/>
                <w:szCs w:val="21"/>
              </w:rPr>
            </w:pPr>
            <w:r w:rsidRPr="004357CA">
              <w:rPr>
                <w:rFonts w:ascii="宋体" w:cs="宋体" w:hint="eastAsia"/>
                <w:kern w:val="0"/>
                <w:sz w:val="21"/>
                <w:szCs w:val="21"/>
              </w:rPr>
              <w:t>数据类型</w:t>
            </w:r>
          </w:p>
        </w:tc>
        <w:tc>
          <w:tcPr>
            <w:tcW w:w="6804" w:type="dxa"/>
            <w:vAlign w:val="center"/>
          </w:tcPr>
          <w:p w:rsidR="00C94263" w:rsidRPr="004357CA" w:rsidRDefault="00C94263" w:rsidP="00C94263">
            <w:pPr>
              <w:pStyle w:val="Body"/>
              <w:numPr>
                <w:ilvl w:val="0"/>
                <w:numId w:val="0"/>
              </w:numPr>
              <w:snapToGrid w:val="0"/>
              <w:spacing w:line="240" w:lineRule="auto"/>
              <w:jc w:val="center"/>
              <w:rPr>
                <w:rFonts w:ascii="宋体" w:hAnsi="宋体"/>
                <w:bCs/>
                <w:sz w:val="21"/>
                <w:szCs w:val="21"/>
              </w:rPr>
            </w:pPr>
            <w:r w:rsidRPr="004357CA">
              <w:rPr>
                <w:rFonts w:ascii="宋体" w:hAnsi="宋体"/>
                <w:bCs/>
                <w:sz w:val="21"/>
                <w:szCs w:val="21"/>
              </w:rPr>
              <w:t>数据来源</w:t>
            </w:r>
          </w:p>
        </w:tc>
        <w:tc>
          <w:tcPr>
            <w:tcW w:w="958" w:type="dxa"/>
            <w:vAlign w:val="center"/>
          </w:tcPr>
          <w:p w:rsidR="00C94263" w:rsidRPr="004357CA" w:rsidRDefault="00C94263" w:rsidP="00C94263">
            <w:pPr>
              <w:pStyle w:val="Body"/>
              <w:numPr>
                <w:ilvl w:val="0"/>
                <w:numId w:val="0"/>
              </w:numPr>
              <w:snapToGrid w:val="0"/>
              <w:spacing w:line="240" w:lineRule="auto"/>
              <w:jc w:val="center"/>
              <w:rPr>
                <w:rFonts w:ascii="黑体" w:eastAsia="黑体" w:hAnsi="黑体"/>
                <w:bCs/>
                <w:sz w:val="21"/>
                <w:szCs w:val="21"/>
              </w:rPr>
            </w:pPr>
            <w:r w:rsidRPr="004357CA">
              <w:rPr>
                <w:rFonts w:ascii="宋体" w:cs="宋体" w:hint="eastAsia"/>
                <w:kern w:val="0"/>
                <w:sz w:val="21"/>
                <w:szCs w:val="21"/>
              </w:rPr>
              <w:t>优先级</w:t>
            </w:r>
          </w:p>
        </w:tc>
      </w:tr>
      <w:tr w:rsidR="00FA650D" w:rsidRPr="004357CA" w:rsidTr="005227AB">
        <w:trPr>
          <w:trHeight w:val="397"/>
        </w:trPr>
        <w:tc>
          <w:tcPr>
            <w:tcW w:w="1242" w:type="dxa"/>
            <w:tcBorders>
              <w:top w:val="single" w:sz="8" w:space="0" w:color="auto"/>
            </w:tcBorders>
            <w:vAlign w:val="center"/>
          </w:tcPr>
          <w:p w:rsidR="00FA650D" w:rsidRPr="004357CA" w:rsidRDefault="00FA650D" w:rsidP="00C94263">
            <w:pPr>
              <w:pStyle w:val="Body"/>
              <w:numPr>
                <w:ilvl w:val="0"/>
                <w:numId w:val="0"/>
              </w:numPr>
              <w:snapToGrid w:val="0"/>
              <w:spacing w:line="240" w:lineRule="auto"/>
              <w:jc w:val="center"/>
              <w:rPr>
                <w:color w:val="000000" w:themeColor="text1"/>
                <w:kern w:val="0"/>
                <w:sz w:val="21"/>
                <w:szCs w:val="21"/>
              </w:rPr>
            </w:pPr>
            <w:r w:rsidRPr="004357CA">
              <w:rPr>
                <w:rFonts w:hint="eastAsia"/>
                <w:color w:val="000000" w:themeColor="text1"/>
                <w:kern w:val="0"/>
                <w:sz w:val="21"/>
                <w:szCs w:val="21"/>
              </w:rPr>
              <w:t>碳标签</w:t>
            </w:r>
          </w:p>
        </w:tc>
        <w:tc>
          <w:tcPr>
            <w:tcW w:w="6804" w:type="dxa"/>
            <w:tcBorders>
              <w:top w:val="single" w:sz="8" w:space="0" w:color="auto"/>
            </w:tcBorders>
            <w:vAlign w:val="center"/>
          </w:tcPr>
          <w:p w:rsidR="00FA650D" w:rsidRPr="00BD6823" w:rsidRDefault="00BD6823" w:rsidP="00BD6823">
            <w:pPr>
              <w:pStyle w:val="Body"/>
              <w:numPr>
                <w:ilvl w:val="0"/>
                <w:numId w:val="0"/>
              </w:numPr>
              <w:snapToGrid w:val="0"/>
              <w:spacing w:line="240" w:lineRule="auto"/>
              <w:jc w:val="left"/>
              <w:rPr>
                <w:color w:val="000000" w:themeColor="text1"/>
                <w:kern w:val="0"/>
                <w:sz w:val="21"/>
                <w:szCs w:val="21"/>
              </w:rPr>
            </w:pPr>
            <w:r w:rsidRPr="00BD6823">
              <w:rPr>
                <w:rFonts w:hint="eastAsia"/>
                <w:color w:val="000000" w:themeColor="text1"/>
                <w:kern w:val="0"/>
                <w:sz w:val="21"/>
                <w:szCs w:val="21"/>
              </w:rPr>
              <w:t>生产企业或</w:t>
            </w:r>
            <w:r>
              <w:rPr>
                <w:rFonts w:hint="eastAsia"/>
                <w:color w:val="000000" w:themeColor="text1"/>
                <w:kern w:val="0"/>
                <w:sz w:val="21"/>
                <w:szCs w:val="21"/>
              </w:rPr>
              <w:t>产品</w:t>
            </w:r>
            <w:r w:rsidRPr="00BD6823">
              <w:rPr>
                <w:rFonts w:hint="eastAsia"/>
                <w:color w:val="000000" w:themeColor="text1"/>
                <w:kern w:val="0"/>
                <w:sz w:val="21"/>
                <w:szCs w:val="21"/>
              </w:rPr>
              <w:t>供应商提供</w:t>
            </w:r>
            <w:r>
              <w:rPr>
                <w:rFonts w:hint="eastAsia"/>
                <w:color w:val="000000" w:themeColor="text1"/>
                <w:kern w:val="0"/>
                <w:sz w:val="21"/>
                <w:szCs w:val="21"/>
              </w:rPr>
              <w:t>、</w:t>
            </w:r>
            <w:proofErr w:type="gramStart"/>
            <w:r>
              <w:rPr>
                <w:rFonts w:hint="eastAsia"/>
                <w:color w:val="000000" w:themeColor="text1"/>
                <w:kern w:val="0"/>
                <w:sz w:val="21"/>
                <w:szCs w:val="21"/>
              </w:rPr>
              <w:t>并获</w:t>
            </w:r>
            <w:r w:rsidRPr="00BD6823">
              <w:rPr>
                <w:rFonts w:ascii="宋体" w:hAnsi="宋体" w:hint="eastAsia"/>
                <w:color w:val="333333"/>
                <w:sz w:val="21"/>
                <w:szCs w:val="21"/>
              </w:rPr>
              <w:t>碳标签</w:t>
            </w:r>
            <w:proofErr w:type="gramEnd"/>
            <w:r w:rsidRPr="00BD6823">
              <w:rPr>
                <w:rFonts w:ascii="宋体" w:hAnsi="宋体" w:hint="eastAsia"/>
                <w:color w:val="333333"/>
                <w:sz w:val="21"/>
                <w:szCs w:val="21"/>
              </w:rPr>
              <w:t>授权评价机构</w:t>
            </w:r>
            <w:r>
              <w:rPr>
                <w:rFonts w:ascii="宋体" w:hAnsi="宋体" w:hint="eastAsia"/>
                <w:color w:val="333333"/>
                <w:sz w:val="21"/>
                <w:szCs w:val="21"/>
              </w:rPr>
              <w:t>认证的</w:t>
            </w:r>
            <w:r w:rsidRPr="004357CA">
              <w:rPr>
                <w:rFonts w:hint="eastAsia"/>
                <w:color w:val="000000" w:themeColor="text1"/>
                <w:kern w:val="0"/>
                <w:sz w:val="21"/>
                <w:szCs w:val="21"/>
              </w:rPr>
              <w:t>碳标签</w:t>
            </w:r>
            <w:r w:rsidR="00934121">
              <w:rPr>
                <w:rFonts w:hint="eastAsia"/>
                <w:color w:val="000000" w:themeColor="text1"/>
                <w:kern w:val="0"/>
                <w:sz w:val="21"/>
                <w:szCs w:val="21"/>
              </w:rPr>
              <w:t>。</w:t>
            </w:r>
          </w:p>
        </w:tc>
        <w:tc>
          <w:tcPr>
            <w:tcW w:w="958" w:type="dxa"/>
            <w:tcBorders>
              <w:top w:val="single" w:sz="8" w:space="0" w:color="auto"/>
            </w:tcBorders>
            <w:vAlign w:val="center"/>
          </w:tcPr>
          <w:p w:rsidR="00FA650D" w:rsidRPr="004357CA" w:rsidRDefault="00FA650D" w:rsidP="00204276">
            <w:pPr>
              <w:pStyle w:val="Body"/>
              <w:numPr>
                <w:ilvl w:val="0"/>
                <w:numId w:val="0"/>
              </w:numPr>
              <w:snapToGrid w:val="0"/>
              <w:spacing w:line="240" w:lineRule="auto"/>
              <w:jc w:val="center"/>
              <w:rPr>
                <w:rFonts w:ascii="黑体" w:eastAsia="黑体" w:hAnsi="黑体"/>
                <w:bCs/>
                <w:sz w:val="21"/>
                <w:szCs w:val="21"/>
              </w:rPr>
            </w:pPr>
            <w:r w:rsidRPr="004357CA">
              <w:rPr>
                <w:rFonts w:ascii="宋体" w:cs="宋体" w:hint="eastAsia"/>
                <w:kern w:val="0"/>
                <w:sz w:val="21"/>
                <w:szCs w:val="21"/>
              </w:rPr>
              <w:t>高</w:t>
            </w:r>
          </w:p>
        </w:tc>
      </w:tr>
      <w:tr w:rsidR="00FA650D" w:rsidRPr="004357CA" w:rsidTr="005227AB">
        <w:trPr>
          <w:trHeight w:val="397"/>
        </w:trPr>
        <w:tc>
          <w:tcPr>
            <w:tcW w:w="1242" w:type="dxa"/>
            <w:vAlign w:val="center"/>
          </w:tcPr>
          <w:p w:rsidR="00FA650D" w:rsidRPr="004357CA" w:rsidRDefault="004357CA" w:rsidP="00C94263">
            <w:pPr>
              <w:pStyle w:val="Body"/>
              <w:numPr>
                <w:ilvl w:val="0"/>
                <w:numId w:val="0"/>
              </w:numPr>
              <w:snapToGrid w:val="0"/>
              <w:spacing w:line="240" w:lineRule="auto"/>
              <w:jc w:val="center"/>
              <w:rPr>
                <w:color w:val="000000" w:themeColor="text1"/>
                <w:kern w:val="0"/>
                <w:sz w:val="21"/>
                <w:szCs w:val="21"/>
              </w:rPr>
            </w:pPr>
            <w:r w:rsidRPr="004357CA">
              <w:rPr>
                <w:rFonts w:hint="eastAsia"/>
                <w:color w:val="000000" w:themeColor="text1"/>
                <w:kern w:val="0"/>
                <w:sz w:val="21"/>
                <w:szCs w:val="21"/>
              </w:rPr>
              <w:lastRenderedPageBreak/>
              <w:t>缺省值</w:t>
            </w:r>
          </w:p>
        </w:tc>
        <w:tc>
          <w:tcPr>
            <w:tcW w:w="6804" w:type="dxa"/>
            <w:vAlign w:val="center"/>
          </w:tcPr>
          <w:p w:rsidR="00FA650D" w:rsidRPr="004A0B7F" w:rsidRDefault="004A0B7F" w:rsidP="004A0B7F">
            <w:pPr>
              <w:pStyle w:val="Body"/>
              <w:numPr>
                <w:ilvl w:val="0"/>
                <w:numId w:val="0"/>
              </w:numPr>
              <w:snapToGrid w:val="0"/>
              <w:spacing w:line="240" w:lineRule="auto"/>
              <w:jc w:val="left"/>
              <w:rPr>
                <w:color w:val="000000" w:themeColor="text1"/>
                <w:kern w:val="0"/>
                <w:sz w:val="21"/>
                <w:szCs w:val="21"/>
              </w:rPr>
            </w:pPr>
            <w:r w:rsidRPr="004A0B7F">
              <w:rPr>
                <w:rFonts w:hint="eastAsia"/>
                <w:color w:val="000000" w:themeColor="text1"/>
                <w:kern w:val="0"/>
                <w:sz w:val="21"/>
                <w:szCs w:val="21"/>
              </w:rPr>
              <w:t>本标准提供的</w:t>
            </w:r>
            <w:r>
              <w:rPr>
                <w:rFonts w:hint="eastAsia"/>
                <w:color w:val="000000" w:themeColor="text1"/>
                <w:kern w:val="0"/>
                <w:sz w:val="21"/>
                <w:szCs w:val="21"/>
              </w:rPr>
              <w:t>排放因子</w:t>
            </w:r>
            <w:r w:rsidRPr="004357CA">
              <w:rPr>
                <w:rFonts w:hint="eastAsia"/>
                <w:color w:val="000000" w:themeColor="text1"/>
                <w:kern w:val="0"/>
                <w:sz w:val="21"/>
                <w:szCs w:val="21"/>
              </w:rPr>
              <w:t>缺省值</w:t>
            </w:r>
            <w:r>
              <w:rPr>
                <w:rFonts w:hint="eastAsia"/>
                <w:color w:val="000000" w:themeColor="text1"/>
                <w:kern w:val="0"/>
                <w:sz w:val="21"/>
                <w:szCs w:val="21"/>
              </w:rPr>
              <w:t>及相关计算参数</w:t>
            </w:r>
            <w:r w:rsidR="00934121">
              <w:rPr>
                <w:rFonts w:hint="eastAsia"/>
                <w:color w:val="000000" w:themeColor="text1"/>
                <w:kern w:val="0"/>
                <w:sz w:val="21"/>
                <w:szCs w:val="21"/>
              </w:rPr>
              <w:t>。</w:t>
            </w:r>
          </w:p>
        </w:tc>
        <w:tc>
          <w:tcPr>
            <w:tcW w:w="958" w:type="dxa"/>
            <w:vAlign w:val="center"/>
          </w:tcPr>
          <w:p w:rsidR="00FA650D" w:rsidRPr="004357CA" w:rsidRDefault="00FA650D" w:rsidP="00204276">
            <w:pPr>
              <w:pStyle w:val="Body"/>
              <w:numPr>
                <w:ilvl w:val="0"/>
                <w:numId w:val="0"/>
              </w:numPr>
              <w:snapToGrid w:val="0"/>
              <w:spacing w:line="240" w:lineRule="auto"/>
              <w:jc w:val="center"/>
              <w:rPr>
                <w:rFonts w:ascii="黑体" w:eastAsia="黑体" w:hAnsi="黑体"/>
                <w:bCs/>
                <w:sz w:val="21"/>
                <w:szCs w:val="21"/>
              </w:rPr>
            </w:pPr>
            <w:r w:rsidRPr="004357CA">
              <w:rPr>
                <w:rFonts w:ascii="宋体" w:cs="宋体" w:hint="eastAsia"/>
                <w:kern w:val="0"/>
                <w:sz w:val="21"/>
                <w:szCs w:val="21"/>
              </w:rPr>
              <w:t>中</w:t>
            </w:r>
          </w:p>
        </w:tc>
      </w:tr>
      <w:tr w:rsidR="00FA650D" w:rsidRPr="004357CA" w:rsidTr="005227AB">
        <w:trPr>
          <w:trHeight w:val="397"/>
        </w:trPr>
        <w:tc>
          <w:tcPr>
            <w:tcW w:w="1242" w:type="dxa"/>
            <w:vAlign w:val="center"/>
          </w:tcPr>
          <w:p w:rsidR="00FA650D" w:rsidRPr="004357CA" w:rsidRDefault="004357CA" w:rsidP="00C94263">
            <w:pPr>
              <w:pStyle w:val="Body"/>
              <w:numPr>
                <w:ilvl w:val="0"/>
                <w:numId w:val="0"/>
              </w:numPr>
              <w:snapToGrid w:val="0"/>
              <w:spacing w:line="240" w:lineRule="auto"/>
              <w:jc w:val="center"/>
              <w:rPr>
                <w:b/>
                <w:color w:val="FF0000"/>
                <w:kern w:val="0"/>
                <w:sz w:val="21"/>
                <w:szCs w:val="21"/>
              </w:rPr>
            </w:pPr>
            <w:r w:rsidRPr="004357CA">
              <w:rPr>
                <w:rFonts w:ascii="宋体" w:cs="宋体" w:hint="eastAsia"/>
                <w:kern w:val="0"/>
                <w:sz w:val="21"/>
                <w:szCs w:val="21"/>
              </w:rPr>
              <w:t>实测值或测算值</w:t>
            </w:r>
          </w:p>
        </w:tc>
        <w:tc>
          <w:tcPr>
            <w:tcW w:w="6804" w:type="dxa"/>
            <w:vAlign w:val="center"/>
          </w:tcPr>
          <w:p w:rsidR="00FA650D" w:rsidRPr="004357CA" w:rsidRDefault="00FA650D" w:rsidP="004F6B4E">
            <w:pPr>
              <w:autoSpaceDE w:val="0"/>
              <w:autoSpaceDN w:val="0"/>
              <w:adjustRightInd w:val="0"/>
              <w:jc w:val="left"/>
              <w:rPr>
                <w:b/>
                <w:color w:val="FF0000"/>
                <w:kern w:val="0"/>
                <w:szCs w:val="21"/>
              </w:rPr>
            </w:pPr>
            <w:r w:rsidRPr="004357CA">
              <w:rPr>
                <w:rFonts w:ascii="宋体" w:cs="宋体" w:hint="eastAsia"/>
                <w:kern w:val="0"/>
                <w:szCs w:val="21"/>
              </w:rPr>
              <w:t>通过</w:t>
            </w:r>
            <w:r w:rsidR="008B0757">
              <w:rPr>
                <w:rFonts w:ascii="宋体" w:cs="宋体" w:hint="eastAsia"/>
                <w:kern w:val="0"/>
                <w:szCs w:val="21"/>
              </w:rPr>
              <w:t>现场</w:t>
            </w:r>
            <w:r w:rsidRPr="004357CA">
              <w:rPr>
                <w:rFonts w:ascii="宋体" w:cs="宋体" w:hint="eastAsia"/>
                <w:kern w:val="0"/>
                <w:szCs w:val="21"/>
              </w:rPr>
              <w:t>直接测量</w:t>
            </w:r>
            <w:r w:rsidR="007F1A27">
              <w:rPr>
                <w:rFonts w:ascii="宋体" w:cs="宋体" w:hint="eastAsia"/>
                <w:kern w:val="0"/>
                <w:szCs w:val="21"/>
              </w:rPr>
              <w:t>或</w:t>
            </w:r>
            <w:r w:rsidR="007F1A27" w:rsidRPr="004357CA">
              <w:rPr>
                <w:rFonts w:ascii="宋体" w:cs="宋体" w:hint="eastAsia"/>
                <w:kern w:val="0"/>
                <w:szCs w:val="21"/>
              </w:rPr>
              <w:t>测算</w:t>
            </w:r>
            <w:r w:rsidRPr="004357CA">
              <w:rPr>
                <w:rFonts w:ascii="宋体" w:cs="宋体" w:hint="eastAsia"/>
                <w:kern w:val="0"/>
                <w:szCs w:val="21"/>
              </w:rPr>
              <w:t>等方法得到的排放因子或相关参数值</w:t>
            </w:r>
            <w:r w:rsidR="00934121">
              <w:rPr>
                <w:rFonts w:ascii="宋体" w:cs="宋体" w:hint="eastAsia"/>
                <w:kern w:val="0"/>
                <w:szCs w:val="21"/>
              </w:rPr>
              <w:t>。</w:t>
            </w:r>
          </w:p>
        </w:tc>
        <w:tc>
          <w:tcPr>
            <w:tcW w:w="958" w:type="dxa"/>
            <w:vAlign w:val="center"/>
          </w:tcPr>
          <w:p w:rsidR="00FA650D" w:rsidRPr="004357CA" w:rsidRDefault="00FA650D" w:rsidP="00204276">
            <w:pPr>
              <w:pStyle w:val="Body"/>
              <w:numPr>
                <w:ilvl w:val="0"/>
                <w:numId w:val="0"/>
              </w:numPr>
              <w:snapToGrid w:val="0"/>
              <w:spacing w:line="240" w:lineRule="auto"/>
              <w:jc w:val="center"/>
              <w:rPr>
                <w:rFonts w:ascii="黑体" w:eastAsia="黑体" w:hAnsi="黑体"/>
                <w:bCs/>
                <w:sz w:val="21"/>
                <w:szCs w:val="21"/>
              </w:rPr>
            </w:pPr>
            <w:r w:rsidRPr="004357CA">
              <w:rPr>
                <w:rFonts w:ascii="宋体" w:cs="宋体" w:hint="eastAsia"/>
                <w:kern w:val="0"/>
                <w:sz w:val="21"/>
                <w:szCs w:val="21"/>
              </w:rPr>
              <w:t>低</w:t>
            </w:r>
          </w:p>
        </w:tc>
      </w:tr>
    </w:tbl>
    <w:p w:rsidR="00C94263" w:rsidRDefault="00956365" w:rsidP="007B6415">
      <w:pPr>
        <w:adjustRightInd w:val="0"/>
        <w:snapToGrid w:val="0"/>
        <w:spacing w:beforeLines="50" w:line="360" w:lineRule="auto"/>
        <w:ind w:firstLineChars="200" w:firstLine="480"/>
        <w:rPr>
          <w:rFonts w:ascii="黑体" w:eastAsia="黑体" w:hAnsi="黑体"/>
          <w:bCs/>
          <w:color w:val="0000FF"/>
          <w:szCs w:val="21"/>
        </w:rPr>
      </w:pPr>
      <w:r w:rsidRPr="00516621">
        <w:rPr>
          <w:rFonts w:ascii="仿宋_GB2312" w:eastAsia="仿宋_GB2312" w:hAnsi="宋体" w:hint="eastAsia"/>
          <w:bCs/>
          <w:color w:val="1005ED"/>
          <w:sz w:val="24"/>
        </w:rPr>
        <w:t>【条文说明】</w:t>
      </w:r>
      <w:r w:rsidR="00516621" w:rsidRPr="00C05B54">
        <w:rPr>
          <w:rFonts w:ascii="仿宋_GB2312" w:eastAsia="仿宋_GB2312" w:hAnsi="宋体" w:hint="eastAsia"/>
          <w:bCs/>
          <w:color w:val="0000FF"/>
          <w:sz w:val="24"/>
        </w:rPr>
        <w:t>2023年11月，</w:t>
      </w:r>
      <w:proofErr w:type="gramStart"/>
      <w:r w:rsidR="00516621" w:rsidRPr="00C05B54">
        <w:rPr>
          <w:rFonts w:ascii="仿宋_GB2312" w:eastAsia="仿宋_GB2312" w:hAnsi="宋体" w:hint="eastAsia"/>
          <w:bCs/>
          <w:color w:val="0000FF"/>
          <w:sz w:val="24"/>
        </w:rPr>
        <w:t>国家发改委</w:t>
      </w:r>
      <w:proofErr w:type="gramEnd"/>
      <w:r w:rsidR="00516621" w:rsidRPr="00C05B54">
        <w:rPr>
          <w:rFonts w:ascii="仿宋_GB2312" w:eastAsia="仿宋_GB2312" w:hAnsi="宋体" w:hint="eastAsia"/>
          <w:bCs/>
          <w:color w:val="0000FF"/>
          <w:sz w:val="24"/>
        </w:rPr>
        <w:t>等五部委发布的</w:t>
      </w:r>
      <w:r w:rsidR="00516621" w:rsidRPr="00C05B54">
        <w:rPr>
          <w:rFonts w:ascii="仿宋_GB2312" w:eastAsia="仿宋_GB2312" w:hAnsi="Arial" w:cs="Arial" w:hint="eastAsia"/>
          <w:color w:val="0000FF"/>
          <w:sz w:val="24"/>
          <w:shd w:val="clear" w:color="auto" w:fill="FFFFFF"/>
        </w:rPr>
        <w:t>《关于加快建立产品碳足迹管理体系的意见》</w:t>
      </w:r>
      <w:r w:rsidR="005D5490" w:rsidRPr="00C05B54">
        <w:rPr>
          <w:rFonts w:ascii="仿宋_GB2312" w:eastAsia="仿宋_GB2312" w:hAnsi="Arial" w:cs="Arial" w:hint="eastAsia"/>
          <w:color w:val="0000FF"/>
          <w:sz w:val="24"/>
          <w:shd w:val="clear" w:color="auto" w:fill="FFFFFF"/>
        </w:rPr>
        <w:t>提出要</w:t>
      </w:r>
      <w:r w:rsidR="005D5490" w:rsidRPr="00C05B54">
        <w:rPr>
          <w:rFonts w:ascii="仿宋_GB2312" w:eastAsia="仿宋_GB2312" w:hint="eastAsia"/>
          <w:color w:val="0000FF"/>
          <w:sz w:val="24"/>
          <w:shd w:val="clear" w:color="auto" w:fill="FFFFFF"/>
        </w:rPr>
        <w:t>建立产品碳标识认证制度</w:t>
      </w:r>
      <w:r w:rsidRPr="00C05B54">
        <w:rPr>
          <w:rFonts w:ascii="仿宋_GB2312" w:eastAsia="仿宋_GB2312" w:hAnsi="宋体" w:hint="eastAsia"/>
          <w:color w:val="0000FF"/>
          <w:sz w:val="24"/>
        </w:rPr>
        <w:t>。</w:t>
      </w:r>
      <w:r w:rsidR="005D5490" w:rsidRPr="00C05B54">
        <w:rPr>
          <w:rFonts w:ascii="仿宋_GB2312" w:eastAsia="仿宋_GB2312" w:hAnsi="宋体" w:hint="eastAsia"/>
          <w:bCs/>
          <w:color w:val="0000FF"/>
          <w:sz w:val="24"/>
        </w:rPr>
        <w:t>2024年9月，</w:t>
      </w:r>
      <w:r w:rsidR="00A95C6E" w:rsidRPr="00C05B54">
        <w:rPr>
          <w:rFonts w:ascii="仿宋_GB2312" w:eastAsia="仿宋_GB2312" w:hAnsi="宋体" w:hint="eastAsia"/>
          <w:bCs/>
          <w:color w:val="0000FF"/>
          <w:sz w:val="24"/>
        </w:rPr>
        <w:t>国家</w:t>
      </w:r>
      <w:r w:rsidR="00A95C6E" w:rsidRPr="00C05B54">
        <w:rPr>
          <w:rFonts w:ascii="仿宋_GB2312" w:eastAsia="仿宋_GB2312" w:hAnsi="微软雅黑" w:hint="eastAsia"/>
          <w:color w:val="0000FF"/>
          <w:sz w:val="24"/>
        </w:rPr>
        <w:t>市场监管</w:t>
      </w:r>
      <w:r w:rsidR="00A95C6E" w:rsidRPr="00C05B54">
        <w:rPr>
          <w:rFonts w:ascii="仿宋_GB2312" w:eastAsia="仿宋_GB2312" w:hAnsi="宋体" w:hint="eastAsia"/>
          <w:bCs/>
          <w:color w:val="0000FF"/>
          <w:sz w:val="24"/>
        </w:rPr>
        <w:t>总局等</w:t>
      </w:r>
      <w:r w:rsidR="005340E5" w:rsidRPr="00C05B54">
        <w:rPr>
          <w:rFonts w:ascii="仿宋_GB2312" w:eastAsia="仿宋_GB2312" w:hAnsi="宋体" w:hint="eastAsia"/>
          <w:bCs/>
          <w:color w:val="0000FF"/>
          <w:sz w:val="24"/>
        </w:rPr>
        <w:t>四</w:t>
      </w:r>
      <w:r w:rsidR="00A95C6E" w:rsidRPr="00C05B54">
        <w:rPr>
          <w:rFonts w:ascii="仿宋_GB2312" w:eastAsia="仿宋_GB2312" w:hAnsi="宋体" w:hint="eastAsia"/>
          <w:bCs/>
          <w:color w:val="0000FF"/>
          <w:sz w:val="24"/>
        </w:rPr>
        <w:t>部委</w:t>
      </w:r>
      <w:r w:rsidR="005340E5" w:rsidRPr="00C05B54">
        <w:rPr>
          <w:rFonts w:ascii="仿宋_GB2312" w:eastAsia="仿宋_GB2312" w:hAnsi="宋体" w:hint="eastAsia"/>
          <w:bCs/>
          <w:color w:val="0000FF"/>
          <w:sz w:val="24"/>
        </w:rPr>
        <w:t>发布的</w:t>
      </w:r>
      <w:r w:rsidR="005340E5" w:rsidRPr="00C05B54">
        <w:rPr>
          <w:rFonts w:ascii="仿宋_GB2312" w:eastAsia="仿宋_GB2312" w:hAnsi="Arial" w:cs="Arial" w:hint="eastAsia"/>
          <w:color w:val="0000FF"/>
          <w:sz w:val="24"/>
          <w:shd w:val="clear" w:color="auto" w:fill="FFFFFF"/>
        </w:rPr>
        <w:t>《关于开展</w:t>
      </w:r>
      <w:r w:rsidR="005340E5" w:rsidRPr="00C05B54">
        <w:rPr>
          <w:rFonts w:ascii="仿宋_GB2312" w:eastAsia="仿宋_GB2312" w:hint="eastAsia"/>
          <w:color w:val="0000FF"/>
          <w:sz w:val="24"/>
          <w:shd w:val="clear" w:color="auto" w:fill="FFFFFF"/>
        </w:rPr>
        <w:t>产品碳足迹标识认证试点工作的通知</w:t>
      </w:r>
      <w:r w:rsidR="005340E5" w:rsidRPr="00C05B54">
        <w:rPr>
          <w:rFonts w:ascii="仿宋_GB2312" w:eastAsia="仿宋_GB2312" w:hAnsi="Arial" w:cs="Arial" w:hint="eastAsia"/>
          <w:color w:val="0000FF"/>
          <w:sz w:val="24"/>
          <w:shd w:val="clear" w:color="auto" w:fill="FFFFFF"/>
        </w:rPr>
        <w:t>》</w:t>
      </w:r>
      <w:r w:rsidR="002B212F" w:rsidRPr="00C05B54">
        <w:rPr>
          <w:rFonts w:ascii="仿宋_GB2312" w:eastAsia="仿宋_GB2312" w:hAnsi="Arial" w:cs="Arial" w:hint="eastAsia"/>
          <w:color w:val="0000FF"/>
          <w:sz w:val="24"/>
          <w:shd w:val="clear" w:color="auto" w:fill="FFFFFF"/>
        </w:rPr>
        <w:t>，</w:t>
      </w:r>
      <w:r w:rsidR="00C05B54" w:rsidRPr="00C05B54">
        <w:rPr>
          <w:rFonts w:ascii="仿宋_GB2312" w:eastAsia="仿宋_GB2312" w:hAnsi="微软雅黑" w:hint="eastAsia"/>
          <w:color w:val="0000FF"/>
          <w:sz w:val="24"/>
        </w:rPr>
        <w:t>为</w:t>
      </w:r>
      <w:r w:rsidR="001C7DD0">
        <w:rPr>
          <w:rFonts w:ascii="仿宋_GB2312" w:eastAsia="仿宋_GB2312" w:hAnsi="微软雅黑" w:hint="eastAsia"/>
          <w:color w:val="0000FF"/>
          <w:sz w:val="24"/>
        </w:rPr>
        <w:t>行业企业</w:t>
      </w:r>
      <w:r w:rsidR="00C05B54" w:rsidRPr="00C05B54">
        <w:rPr>
          <w:rFonts w:ascii="仿宋_GB2312" w:eastAsia="仿宋_GB2312" w:hAnsi="微软雅黑" w:hint="eastAsia"/>
          <w:color w:val="0000FF"/>
          <w:sz w:val="24"/>
        </w:rPr>
        <w:t>碳</w:t>
      </w:r>
      <w:r w:rsidR="001C7DD0">
        <w:rPr>
          <w:rFonts w:ascii="仿宋_GB2312" w:eastAsia="仿宋_GB2312" w:hAnsi="微软雅黑" w:hint="eastAsia"/>
          <w:color w:val="0000FF"/>
          <w:sz w:val="24"/>
        </w:rPr>
        <w:t>双控</w:t>
      </w:r>
      <w:r w:rsidR="00C05B54" w:rsidRPr="00C05B54">
        <w:rPr>
          <w:rFonts w:ascii="仿宋_GB2312" w:eastAsia="仿宋_GB2312" w:hAnsi="微软雅黑" w:hint="eastAsia"/>
          <w:color w:val="0000FF"/>
          <w:sz w:val="24"/>
        </w:rPr>
        <w:t>赋能强</w:t>
      </w:r>
      <w:proofErr w:type="gramStart"/>
      <w:r w:rsidR="00C05B54" w:rsidRPr="00C05B54">
        <w:rPr>
          <w:rFonts w:ascii="仿宋_GB2312" w:eastAsia="仿宋_GB2312" w:hAnsi="微软雅黑" w:hint="eastAsia"/>
          <w:color w:val="0000FF"/>
          <w:sz w:val="24"/>
        </w:rPr>
        <w:t>企强链</w:t>
      </w:r>
      <w:proofErr w:type="gramEnd"/>
      <w:r w:rsidR="00C05B54" w:rsidRPr="00C05B54">
        <w:rPr>
          <w:rFonts w:ascii="仿宋_GB2312" w:eastAsia="仿宋_GB2312" w:hAnsi="微软雅黑" w:hint="eastAsia"/>
          <w:color w:val="0000FF"/>
          <w:sz w:val="24"/>
        </w:rPr>
        <w:t>的</w:t>
      </w:r>
      <w:r w:rsidR="00DB3A86" w:rsidRPr="00C05B54">
        <w:rPr>
          <w:rFonts w:ascii="仿宋_GB2312" w:eastAsia="仿宋_GB2312" w:hint="eastAsia"/>
          <w:color w:val="0000FF"/>
          <w:kern w:val="0"/>
          <w:sz w:val="24"/>
        </w:rPr>
        <w:t>碳标签</w:t>
      </w:r>
      <w:r w:rsidR="001C7DD0">
        <w:rPr>
          <w:rFonts w:ascii="仿宋_GB2312" w:eastAsia="仿宋_GB2312" w:hint="eastAsia"/>
          <w:color w:val="0000FF"/>
          <w:kern w:val="0"/>
          <w:sz w:val="24"/>
        </w:rPr>
        <w:t>即将步入</w:t>
      </w:r>
      <w:r w:rsidR="005D6C24">
        <w:rPr>
          <w:rFonts w:ascii="仿宋_GB2312" w:eastAsia="仿宋_GB2312" w:hint="eastAsia"/>
          <w:color w:val="0000FF"/>
          <w:kern w:val="0"/>
          <w:sz w:val="24"/>
        </w:rPr>
        <w:t>发展快车道，</w:t>
      </w:r>
      <w:r w:rsidR="00C05B54" w:rsidRPr="00C05B54">
        <w:rPr>
          <w:rFonts w:ascii="仿宋_GB2312" w:eastAsia="仿宋_GB2312" w:hAnsi="微软雅黑" w:hint="eastAsia"/>
          <w:color w:val="0000FF"/>
          <w:sz w:val="24"/>
        </w:rPr>
        <w:t>应</w:t>
      </w:r>
      <w:r w:rsidR="00C05B54" w:rsidRPr="00C05B54">
        <w:rPr>
          <w:rFonts w:ascii="仿宋_GB2312" w:eastAsia="仿宋_GB2312" w:hAnsi="黑体" w:hint="eastAsia"/>
          <w:bCs/>
          <w:color w:val="0000FF"/>
          <w:sz w:val="24"/>
        </w:rPr>
        <w:t>优先选择</w:t>
      </w:r>
      <w:r w:rsidR="00C05B54" w:rsidRPr="00C05B54">
        <w:rPr>
          <w:rFonts w:ascii="黑体" w:eastAsia="黑体" w:hAnsi="黑体" w:hint="eastAsia"/>
          <w:bCs/>
          <w:color w:val="0000FF"/>
          <w:szCs w:val="21"/>
        </w:rPr>
        <w:t>。</w:t>
      </w:r>
    </w:p>
    <w:p w:rsidR="00442CEE" w:rsidRPr="00C734C5" w:rsidRDefault="0000141E" w:rsidP="00442CEE">
      <w:pPr>
        <w:adjustRightInd w:val="0"/>
        <w:snapToGrid w:val="0"/>
        <w:spacing w:line="360" w:lineRule="auto"/>
        <w:ind w:firstLineChars="200" w:firstLine="480"/>
        <w:rPr>
          <w:rFonts w:ascii="宋体" w:hAnsi="宋体" w:cs="宋体"/>
          <w:color w:val="1005ED"/>
          <w:sz w:val="24"/>
        </w:rPr>
      </w:pPr>
      <w:r w:rsidRPr="003471A3">
        <w:rPr>
          <w:rFonts w:ascii="仿宋_GB2312" w:eastAsia="仿宋_GB2312" w:hAnsi="黑体" w:hint="eastAsia"/>
          <w:bCs/>
          <w:color w:val="0000FF"/>
          <w:sz w:val="24"/>
        </w:rPr>
        <w:t>本标准提供的</w:t>
      </w:r>
      <w:r w:rsidRPr="003471A3">
        <w:rPr>
          <w:rFonts w:ascii="仿宋_GB2312" w:eastAsia="仿宋_GB2312" w:hint="eastAsia"/>
          <w:color w:val="0000FF"/>
          <w:kern w:val="0"/>
          <w:sz w:val="24"/>
        </w:rPr>
        <w:t>排放因子缺省值及相关计算参数</w:t>
      </w:r>
      <w:r w:rsidRPr="003471A3">
        <w:rPr>
          <w:rFonts w:ascii="仿宋_GB2312" w:eastAsia="仿宋_GB2312" w:hAnsi="黑体" w:hint="eastAsia"/>
          <w:bCs/>
          <w:color w:val="0000FF"/>
          <w:sz w:val="24"/>
        </w:rPr>
        <w:t>均为国家权威机构公布的</w:t>
      </w:r>
      <w:r w:rsidR="0097639E" w:rsidRPr="003471A3">
        <w:rPr>
          <w:rFonts w:ascii="仿宋_GB2312" w:eastAsia="仿宋_GB2312" w:hAnsi="黑体" w:hint="eastAsia"/>
          <w:bCs/>
          <w:color w:val="0000FF"/>
          <w:sz w:val="24"/>
        </w:rPr>
        <w:t>数据，满足</w:t>
      </w:r>
      <w:r w:rsidR="0097639E" w:rsidRPr="003471A3">
        <w:rPr>
          <w:rFonts w:ascii="仿宋_GB2312" w:eastAsia="仿宋_GB2312" w:cs="宋体" w:hint="eastAsia"/>
          <w:color w:val="0000FF"/>
          <w:kern w:val="0"/>
          <w:sz w:val="24"/>
        </w:rPr>
        <w:t>来源明确且有公信力、适用性和时效性要求</w:t>
      </w:r>
      <w:r w:rsidR="000E088C">
        <w:rPr>
          <w:rFonts w:ascii="仿宋_GB2312" w:eastAsia="仿宋_GB2312" w:cs="宋体" w:hint="eastAsia"/>
          <w:color w:val="0000FF"/>
          <w:kern w:val="0"/>
          <w:sz w:val="24"/>
        </w:rPr>
        <w:t>。</w:t>
      </w:r>
      <w:r w:rsidR="005227AB">
        <w:rPr>
          <w:rFonts w:ascii="仿宋_GB2312" w:eastAsia="仿宋_GB2312" w:hAnsi="黑体" w:hint="eastAsia"/>
          <w:bCs/>
          <w:color w:val="0000FF"/>
          <w:sz w:val="24"/>
        </w:rPr>
        <w:t>限于</w:t>
      </w:r>
      <w:r w:rsidR="00BB692E">
        <w:rPr>
          <w:rFonts w:ascii="仿宋_GB2312" w:eastAsia="仿宋_GB2312" w:cs="宋体" w:hint="eastAsia"/>
          <w:color w:val="0000FF"/>
          <w:kern w:val="0"/>
          <w:sz w:val="24"/>
        </w:rPr>
        <w:t>化石能源</w:t>
      </w:r>
      <w:r w:rsidR="005227AB">
        <w:rPr>
          <w:rFonts w:ascii="仿宋_GB2312" w:eastAsia="仿宋_GB2312" w:hAnsi="黑体" w:hint="eastAsia"/>
          <w:bCs/>
          <w:color w:val="0000FF"/>
          <w:sz w:val="24"/>
        </w:rPr>
        <w:t>现场</w:t>
      </w:r>
      <w:r w:rsidR="00934121">
        <w:rPr>
          <w:rFonts w:ascii="仿宋_GB2312" w:eastAsia="仿宋_GB2312" w:hAnsi="黑体" w:hint="eastAsia"/>
          <w:bCs/>
          <w:color w:val="0000FF"/>
          <w:sz w:val="24"/>
        </w:rPr>
        <w:t>取样、制样</w:t>
      </w:r>
      <w:r w:rsidR="00AF65C4">
        <w:rPr>
          <w:rFonts w:ascii="仿宋_GB2312" w:eastAsia="仿宋_GB2312" w:hAnsi="黑体" w:hint="eastAsia"/>
          <w:bCs/>
          <w:color w:val="0000FF"/>
          <w:sz w:val="24"/>
        </w:rPr>
        <w:t>的</w:t>
      </w:r>
      <w:r w:rsidR="00BB692E">
        <w:rPr>
          <w:rFonts w:ascii="仿宋_GB2312" w:eastAsia="仿宋_GB2312" w:hAnsi="黑体" w:hint="eastAsia"/>
          <w:bCs/>
          <w:color w:val="0000FF"/>
          <w:sz w:val="24"/>
        </w:rPr>
        <w:t>难度和</w:t>
      </w:r>
      <w:r w:rsidR="00934121" w:rsidRPr="005227AB">
        <w:rPr>
          <w:rFonts w:ascii="仿宋_GB2312" w:eastAsia="仿宋_GB2312" w:cs="宋体" w:hint="eastAsia"/>
          <w:color w:val="0000FF"/>
          <w:kern w:val="0"/>
          <w:sz w:val="24"/>
        </w:rPr>
        <w:t>实测</w:t>
      </w:r>
      <w:r w:rsidR="00AF65C4">
        <w:rPr>
          <w:rFonts w:ascii="仿宋_GB2312" w:eastAsia="仿宋_GB2312" w:cs="宋体" w:hint="eastAsia"/>
          <w:color w:val="0000FF"/>
          <w:kern w:val="0"/>
          <w:sz w:val="24"/>
        </w:rPr>
        <w:t>能力与</w:t>
      </w:r>
      <w:r w:rsidR="005227AB">
        <w:rPr>
          <w:rFonts w:ascii="仿宋_GB2312" w:eastAsia="仿宋_GB2312" w:hAnsi="黑体" w:hint="eastAsia"/>
          <w:bCs/>
          <w:color w:val="0000FF"/>
          <w:sz w:val="24"/>
        </w:rPr>
        <w:t>条件</w:t>
      </w:r>
      <w:r w:rsidR="00BB692E">
        <w:rPr>
          <w:rFonts w:ascii="仿宋_GB2312" w:eastAsia="仿宋_GB2312" w:hAnsi="黑体" w:hint="eastAsia"/>
          <w:bCs/>
          <w:color w:val="0000FF"/>
          <w:sz w:val="24"/>
        </w:rPr>
        <w:t>的不足</w:t>
      </w:r>
      <w:r w:rsidR="005227AB">
        <w:rPr>
          <w:rFonts w:ascii="仿宋_GB2312" w:eastAsia="仿宋_GB2312" w:hAnsi="黑体" w:hint="eastAsia"/>
          <w:bCs/>
          <w:color w:val="0000FF"/>
          <w:sz w:val="24"/>
        </w:rPr>
        <w:t>，本标准不推荐</w:t>
      </w:r>
      <w:r w:rsidR="00934121">
        <w:rPr>
          <w:rFonts w:ascii="仿宋_GB2312" w:eastAsia="仿宋_GB2312" w:cs="宋体" w:hint="eastAsia"/>
          <w:color w:val="0000FF"/>
          <w:kern w:val="0"/>
          <w:sz w:val="24"/>
        </w:rPr>
        <w:t>采用</w:t>
      </w:r>
      <w:r w:rsidR="00AC07ED">
        <w:rPr>
          <w:rFonts w:ascii="仿宋_GB2312" w:eastAsia="仿宋_GB2312" w:cs="宋体" w:hint="eastAsia"/>
          <w:color w:val="0000FF"/>
          <w:kern w:val="0"/>
          <w:sz w:val="24"/>
        </w:rPr>
        <w:t>化石</w:t>
      </w:r>
      <w:r w:rsidR="00934121">
        <w:rPr>
          <w:rFonts w:ascii="仿宋_GB2312" w:eastAsia="仿宋_GB2312" w:cs="宋体" w:hint="eastAsia"/>
          <w:color w:val="0000FF"/>
          <w:kern w:val="0"/>
          <w:sz w:val="24"/>
        </w:rPr>
        <w:t>能源</w:t>
      </w:r>
      <w:r w:rsidR="005227AB">
        <w:rPr>
          <w:rFonts w:ascii="仿宋_GB2312" w:eastAsia="仿宋_GB2312" w:cs="宋体" w:hint="eastAsia"/>
          <w:color w:val="0000FF"/>
          <w:kern w:val="0"/>
          <w:sz w:val="24"/>
        </w:rPr>
        <w:t>排放</w:t>
      </w:r>
      <w:r w:rsidR="005227AB" w:rsidRPr="00A97A2E">
        <w:rPr>
          <w:rFonts w:ascii="仿宋_GB2312" w:eastAsia="仿宋_GB2312" w:cs="宋体" w:hint="eastAsia"/>
          <w:color w:val="0000FF"/>
          <w:kern w:val="0"/>
          <w:sz w:val="24"/>
        </w:rPr>
        <w:t>因子</w:t>
      </w:r>
      <w:r w:rsidR="00AC07ED">
        <w:rPr>
          <w:rFonts w:ascii="仿宋_GB2312" w:eastAsia="仿宋_GB2312" w:cs="宋体" w:hint="eastAsia"/>
          <w:color w:val="0000FF"/>
          <w:kern w:val="0"/>
          <w:sz w:val="24"/>
        </w:rPr>
        <w:t>的</w:t>
      </w:r>
      <w:r w:rsidR="005227AB" w:rsidRPr="005227AB">
        <w:rPr>
          <w:rFonts w:ascii="仿宋_GB2312" w:eastAsia="仿宋_GB2312" w:cs="宋体" w:hint="eastAsia"/>
          <w:color w:val="0000FF"/>
          <w:kern w:val="0"/>
          <w:sz w:val="24"/>
        </w:rPr>
        <w:t>实测值或测算值</w:t>
      </w:r>
      <w:r w:rsidR="005227AB">
        <w:rPr>
          <w:rFonts w:ascii="仿宋_GB2312" w:eastAsia="仿宋_GB2312" w:cs="宋体" w:hint="eastAsia"/>
          <w:color w:val="0000FF"/>
          <w:kern w:val="0"/>
          <w:sz w:val="24"/>
        </w:rPr>
        <w:t>。</w:t>
      </w:r>
    </w:p>
    <w:p w:rsidR="00442CEE" w:rsidRDefault="007A76DA" w:rsidP="000C53C4">
      <w:pPr>
        <w:pStyle w:val="Body"/>
        <w:numPr>
          <w:ilvl w:val="0"/>
          <w:numId w:val="0"/>
        </w:numPr>
        <w:snapToGrid w:val="0"/>
        <w:rPr>
          <w:rFonts w:ascii="宋体" w:hAnsi="宋体"/>
        </w:rPr>
      </w:pPr>
      <w:r w:rsidRPr="004F6B4E">
        <w:rPr>
          <w:rFonts w:hint="eastAsia"/>
          <w:b/>
          <w:color w:val="000000" w:themeColor="text1"/>
          <w:spacing w:val="30"/>
          <w:kern w:val="0"/>
          <w:szCs w:val="24"/>
          <w:fitText w:val="603" w:id="-907358205"/>
        </w:rPr>
        <w:t>8</w:t>
      </w:r>
      <w:r w:rsidR="00442CEE" w:rsidRPr="004F6B4E">
        <w:rPr>
          <w:b/>
          <w:color w:val="000000" w:themeColor="text1"/>
          <w:spacing w:val="30"/>
          <w:kern w:val="0"/>
          <w:szCs w:val="24"/>
          <w:fitText w:val="603" w:id="-907358205"/>
        </w:rPr>
        <w:t>.</w:t>
      </w:r>
      <w:r w:rsidR="001F44B0" w:rsidRPr="004F6B4E">
        <w:rPr>
          <w:rFonts w:hint="eastAsia"/>
          <w:b/>
          <w:color w:val="000000" w:themeColor="text1"/>
          <w:spacing w:val="30"/>
          <w:kern w:val="0"/>
          <w:szCs w:val="24"/>
          <w:fitText w:val="603" w:id="-907358205"/>
        </w:rPr>
        <w:t>0</w:t>
      </w:r>
      <w:r w:rsidR="00442CEE" w:rsidRPr="004F6B4E">
        <w:rPr>
          <w:b/>
          <w:color w:val="000000" w:themeColor="text1"/>
          <w:spacing w:val="30"/>
          <w:kern w:val="0"/>
          <w:szCs w:val="24"/>
          <w:fitText w:val="603" w:id="-907358205"/>
        </w:rPr>
        <w:t>.</w:t>
      </w:r>
      <w:r w:rsidR="004F6B4E" w:rsidRPr="004F6B4E">
        <w:rPr>
          <w:rFonts w:hint="eastAsia"/>
          <w:b/>
          <w:color w:val="000000" w:themeColor="text1"/>
          <w:spacing w:val="3"/>
          <w:kern w:val="0"/>
          <w:szCs w:val="24"/>
          <w:fitText w:val="603" w:id="-907358205"/>
        </w:rPr>
        <w:t>5</w:t>
      </w:r>
      <w:r w:rsidR="00442CEE" w:rsidRPr="00B85D2B">
        <w:rPr>
          <w:color w:val="000000" w:themeColor="text1"/>
          <w:szCs w:val="24"/>
        </w:rPr>
        <w:t xml:space="preserve">  </w:t>
      </w:r>
      <w:r w:rsidR="00C91F85">
        <w:rPr>
          <w:rFonts w:ascii="宋体" w:cs="宋体" w:hint="eastAsia"/>
          <w:kern w:val="0"/>
        </w:rPr>
        <w:t>为了保证</w:t>
      </w:r>
      <w:r w:rsidR="005428A7">
        <w:rPr>
          <w:rFonts w:ascii="宋体" w:cs="宋体" w:hint="eastAsia"/>
          <w:kern w:val="0"/>
        </w:rPr>
        <w:t>活动数据的准确性</w:t>
      </w:r>
      <w:r w:rsidR="00C91F85">
        <w:rPr>
          <w:rFonts w:ascii="宋体" w:cs="宋体" w:hint="eastAsia"/>
          <w:kern w:val="0"/>
        </w:rPr>
        <w:t>和完整性，企业应按照</w:t>
      </w:r>
      <w:r w:rsidR="00C91F85" w:rsidRPr="00FC3789">
        <w:rPr>
          <w:rFonts w:hint="eastAsia"/>
          <w:szCs w:val="24"/>
        </w:rPr>
        <w:t>表</w:t>
      </w:r>
      <w:r w:rsidR="00C91F85" w:rsidRPr="00FC3789">
        <w:rPr>
          <w:rFonts w:ascii="宋体" w:hAnsi="宋体" w:hint="eastAsia"/>
          <w:szCs w:val="24"/>
        </w:rPr>
        <w:t>8.0.</w:t>
      </w:r>
      <w:r w:rsidR="004F6B4E">
        <w:rPr>
          <w:rFonts w:ascii="宋体" w:hAnsi="宋体" w:hint="eastAsia"/>
          <w:szCs w:val="24"/>
        </w:rPr>
        <w:t>5</w:t>
      </w:r>
      <w:r w:rsidR="00C91F85">
        <w:rPr>
          <w:rFonts w:ascii="宋体" w:hAnsi="宋体" w:hint="eastAsia"/>
          <w:szCs w:val="24"/>
        </w:rPr>
        <w:t>的要求开展</w:t>
      </w:r>
      <w:r w:rsidR="00E15A2C" w:rsidRPr="00E15A2C">
        <w:rPr>
          <w:rFonts w:ascii="宋体" w:hAnsi="宋体" w:hint="eastAsia"/>
        </w:rPr>
        <w:t>数据</w:t>
      </w:r>
      <w:r w:rsidR="00C91F85">
        <w:rPr>
          <w:rFonts w:ascii="宋体" w:hAnsi="宋体" w:hint="eastAsia"/>
        </w:rPr>
        <w:t>质量管理工作。</w:t>
      </w:r>
    </w:p>
    <w:p w:rsidR="005F6699" w:rsidRPr="005F6699" w:rsidRDefault="005F6699" w:rsidP="005F6699">
      <w:pPr>
        <w:pStyle w:val="Body"/>
        <w:numPr>
          <w:ilvl w:val="0"/>
          <w:numId w:val="0"/>
        </w:numPr>
        <w:snapToGrid w:val="0"/>
        <w:jc w:val="center"/>
        <w:rPr>
          <w:rFonts w:ascii="宋体" w:hAnsi="宋体"/>
        </w:rPr>
      </w:pPr>
      <w:r w:rsidRPr="00FC3789">
        <w:rPr>
          <w:rFonts w:ascii="黑体" w:eastAsia="黑体" w:hAnsi="黑体" w:hint="eastAsia"/>
          <w:sz w:val="21"/>
          <w:szCs w:val="21"/>
        </w:rPr>
        <w:t>表</w:t>
      </w:r>
      <w:r w:rsidRPr="00FC3789">
        <w:rPr>
          <w:rFonts w:eastAsia="黑体"/>
          <w:sz w:val="21"/>
          <w:szCs w:val="21"/>
        </w:rPr>
        <w:t>8.0.</w:t>
      </w:r>
      <w:r w:rsidR="004F6B4E">
        <w:rPr>
          <w:rFonts w:eastAsia="黑体" w:hint="eastAsia"/>
          <w:sz w:val="21"/>
          <w:szCs w:val="21"/>
        </w:rPr>
        <w:t>5</w:t>
      </w:r>
      <w:r w:rsidRPr="00FC3789">
        <w:rPr>
          <w:rFonts w:eastAsia="黑体"/>
          <w:bCs/>
          <w:sz w:val="21"/>
          <w:szCs w:val="21"/>
        </w:rPr>
        <w:t xml:space="preserve">  </w:t>
      </w:r>
      <w:r>
        <w:rPr>
          <w:rFonts w:eastAsia="黑体"/>
          <w:bCs/>
          <w:sz w:val="21"/>
          <w:szCs w:val="21"/>
        </w:rPr>
        <w:t>数据质量管理方案</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2660"/>
        <w:gridCol w:w="6344"/>
      </w:tblGrid>
      <w:tr w:rsidR="004C5E7A" w:rsidRPr="00CA0E19" w:rsidTr="00296B50">
        <w:trPr>
          <w:trHeight w:val="397"/>
        </w:trPr>
        <w:tc>
          <w:tcPr>
            <w:tcW w:w="2660" w:type="dxa"/>
            <w:tcBorders>
              <w:bottom w:val="single" w:sz="8" w:space="0" w:color="auto"/>
            </w:tcBorders>
            <w:vAlign w:val="center"/>
          </w:tcPr>
          <w:p w:rsidR="004C5E7A" w:rsidRPr="00CA0E19" w:rsidRDefault="004C5E7A" w:rsidP="00CA0E19">
            <w:pPr>
              <w:pStyle w:val="Body"/>
              <w:numPr>
                <w:ilvl w:val="0"/>
                <w:numId w:val="0"/>
              </w:numPr>
              <w:snapToGrid w:val="0"/>
              <w:spacing w:line="240" w:lineRule="auto"/>
              <w:jc w:val="center"/>
              <w:rPr>
                <w:rFonts w:ascii="宋体" w:hAnsi="宋体"/>
                <w:color w:val="000000" w:themeColor="text1"/>
                <w:sz w:val="21"/>
                <w:szCs w:val="21"/>
              </w:rPr>
            </w:pPr>
            <w:r w:rsidRPr="00CA0E19">
              <w:rPr>
                <w:rFonts w:ascii="宋体" w:cs="宋体" w:hint="eastAsia"/>
                <w:kern w:val="0"/>
                <w:sz w:val="21"/>
                <w:szCs w:val="21"/>
              </w:rPr>
              <w:t>管理内容</w:t>
            </w:r>
          </w:p>
        </w:tc>
        <w:tc>
          <w:tcPr>
            <w:tcW w:w="6344" w:type="dxa"/>
            <w:vAlign w:val="center"/>
          </w:tcPr>
          <w:p w:rsidR="004C5E7A" w:rsidRPr="00CA0E19" w:rsidRDefault="004C5E7A" w:rsidP="004C5E7A">
            <w:pPr>
              <w:pStyle w:val="Body"/>
              <w:numPr>
                <w:ilvl w:val="0"/>
                <w:numId w:val="0"/>
              </w:numPr>
              <w:snapToGrid w:val="0"/>
              <w:spacing w:line="240" w:lineRule="auto"/>
              <w:jc w:val="center"/>
              <w:rPr>
                <w:rFonts w:ascii="宋体" w:hAnsi="宋体"/>
                <w:color w:val="000000" w:themeColor="text1"/>
                <w:sz w:val="21"/>
                <w:szCs w:val="21"/>
              </w:rPr>
            </w:pPr>
            <w:r w:rsidRPr="00CA0E19">
              <w:rPr>
                <w:rFonts w:ascii="宋体" w:cs="宋体" w:hint="eastAsia"/>
                <w:kern w:val="0"/>
                <w:sz w:val="21"/>
                <w:szCs w:val="21"/>
              </w:rPr>
              <w:t>管理方法</w:t>
            </w:r>
            <w:r>
              <w:rPr>
                <w:rFonts w:ascii="宋体" w:cs="宋体" w:hint="eastAsia"/>
                <w:kern w:val="0"/>
                <w:sz w:val="21"/>
                <w:szCs w:val="21"/>
              </w:rPr>
              <w:t>与</w:t>
            </w:r>
            <w:r w:rsidRPr="00CA0E19">
              <w:rPr>
                <w:rFonts w:ascii="宋体" w:cs="宋体" w:hint="eastAsia"/>
                <w:kern w:val="0"/>
                <w:sz w:val="21"/>
                <w:szCs w:val="21"/>
              </w:rPr>
              <w:t>目的</w:t>
            </w:r>
          </w:p>
        </w:tc>
      </w:tr>
      <w:tr w:rsidR="004C5E7A" w:rsidRPr="00CA0E19" w:rsidTr="00296B50">
        <w:trPr>
          <w:trHeight w:val="397"/>
        </w:trPr>
        <w:tc>
          <w:tcPr>
            <w:tcW w:w="2660" w:type="dxa"/>
            <w:tcBorders>
              <w:top w:val="single" w:sz="8" w:space="0" w:color="auto"/>
            </w:tcBorders>
            <w:vAlign w:val="center"/>
          </w:tcPr>
          <w:p w:rsidR="004C5E7A" w:rsidRPr="00CA0E19" w:rsidRDefault="004C5E7A" w:rsidP="00CA0E19">
            <w:pPr>
              <w:autoSpaceDE w:val="0"/>
              <w:autoSpaceDN w:val="0"/>
              <w:adjustRightInd w:val="0"/>
              <w:jc w:val="center"/>
              <w:rPr>
                <w:rFonts w:ascii="宋体" w:hAnsi="宋体"/>
                <w:color w:val="000000" w:themeColor="text1"/>
                <w:szCs w:val="21"/>
              </w:rPr>
            </w:pPr>
            <w:r w:rsidRPr="00CA0E19">
              <w:rPr>
                <w:rFonts w:ascii="宋体" w:cs="宋体" w:hint="eastAsia"/>
                <w:kern w:val="0"/>
                <w:szCs w:val="21"/>
              </w:rPr>
              <w:t>数据收集、输入与处理检查</w:t>
            </w:r>
          </w:p>
        </w:tc>
        <w:tc>
          <w:tcPr>
            <w:tcW w:w="6344" w:type="dxa"/>
            <w:tcBorders>
              <w:top w:val="single" w:sz="8" w:space="0" w:color="auto"/>
            </w:tcBorders>
            <w:vAlign w:val="center"/>
          </w:tcPr>
          <w:p w:rsidR="004C5E7A" w:rsidRPr="00CA0E19" w:rsidRDefault="004C5E7A" w:rsidP="005F6699">
            <w:pPr>
              <w:autoSpaceDE w:val="0"/>
              <w:autoSpaceDN w:val="0"/>
              <w:adjustRightInd w:val="0"/>
              <w:jc w:val="left"/>
              <w:rPr>
                <w:rFonts w:ascii="宋体" w:hAnsi="宋体"/>
                <w:color w:val="000000" w:themeColor="text1"/>
                <w:szCs w:val="21"/>
              </w:rPr>
            </w:pPr>
            <w:r w:rsidRPr="00CA0E19">
              <w:rPr>
                <w:rFonts w:ascii="宋体" w:cs="宋体" w:hint="eastAsia"/>
                <w:kern w:val="0"/>
                <w:szCs w:val="21"/>
              </w:rPr>
              <w:t>核对输入数据样本的正确性</w:t>
            </w:r>
            <w:r>
              <w:rPr>
                <w:rFonts w:ascii="宋体" w:cs="宋体" w:hint="eastAsia"/>
                <w:kern w:val="0"/>
                <w:szCs w:val="21"/>
              </w:rPr>
              <w:t>；</w:t>
            </w:r>
          </w:p>
          <w:p w:rsidR="004C5E7A" w:rsidRDefault="004C5E7A" w:rsidP="00A975CC">
            <w:pPr>
              <w:autoSpaceDE w:val="0"/>
              <w:autoSpaceDN w:val="0"/>
              <w:adjustRightInd w:val="0"/>
              <w:jc w:val="left"/>
              <w:rPr>
                <w:rFonts w:ascii="宋体" w:cs="宋体"/>
                <w:kern w:val="0"/>
                <w:szCs w:val="21"/>
              </w:rPr>
            </w:pPr>
            <w:r w:rsidRPr="00CA0E19">
              <w:rPr>
                <w:rFonts w:ascii="宋体" w:cs="宋体" w:hint="eastAsia"/>
                <w:kern w:val="0"/>
                <w:szCs w:val="21"/>
              </w:rPr>
              <w:t>确定数据的完整性</w:t>
            </w:r>
            <w:r>
              <w:rPr>
                <w:rFonts w:ascii="宋体" w:cs="宋体" w:hint="eastAsia"/>
                <w:kern w:val="0"/>
                <w:szCs w:val="21"/>
              </w:rPr>
              <w:t>；</w:t>
            </w:r>
          </w:p>
          <w:p w:rsidR="004C5E7A" w:rsidRPr="00CA0E19" w:rsidRDefault="004C5E7A" w:rsidP="00A975CC">
            <w:pPr>
              <w:autoSpaceDE w:val="0"/>
              <w:autoSpaceDN w:val="0"/>
              <w:adjustRightInd w:val="0"/>
              <w:jc w:val="left"/>
              <w:rPr>
                <w:rFonts w:ascii="宋体" w:hAnsi="宋体"/>
                <w:color w:val="000000" w:themeColor="text1"/>
                <w:szCs w:val="21"/>
              </w:rPr>
            </w:pPr>
            <w:r w:rsidRPr="00CA0E19">
              <w:rPr>
                <w:rFonts w:ascii="宋体" w:cs="宋体" w:hint="eastAsia"/>
                <w:kern w:val="0"/>
                <w:szCs w:val="21"/>
              </w:rPr>
              <w:t>确保对电子文档实施适当的版本控制</w:t>
            </w:r>
            <w:r>
              <w:rPr>
                <w:rFonts w:ascii="宋体" w:cs="宋体" w:hint="eastAsia"/>
                <w:kern w:val="0"/>
                <w:szCs w:val="21"/>
              </w:rPr>
              <w:t>。</w:t>
            </w:r>
          </w:p>
        </w:tc>
      </w:tr>
      <w:tr w:rsidR="004C5E7A" w:rsidRPr="00CA0E19" w:rsidTr="00296B50">
        <w:trPr>
          <w:trHeight w:val="397"/>
        </w:trPr>
        <w:tc>
          <w:tcPr>
            <w:tcW w:w="2660" w:type="dxa"/>
            <w:vAlign w:val="center"/>
          </w:tcPr>
          <w:p w:rsidR="004C5E7A" w:rsidRPr="00CA0E19" w:rsidRDefault="004C5E7A" w:rsidP="00CA0E19">
            <w:pPr>
              <w:autoSpaceDE w:val="0"/>
              <w:autoSpaceDN w:val="0"/>
              <w:adjustRightInd w:val="0"/>
              <w:jc w:val="center"/>
              <w:rPr>
                <w:rFonts w:ascii="宋体" w:hAnsi="宋体"/>
                <w:color w:val="000000" w:themeColor="text1"/>
                <w:szCs w:val="21"/>
              </w:rPr>
            </w:pPr>
            <w:r w:rsidRPr="00CA0E19">
              <w:rPr>
                <w:rFonts w:ascii="宋体" w:cs="宋体" w:hint="eastAsia"/>
                <w:kern w:val="0"/>
                <w:szCs w:val="21"/>
              </w:rPr>
              <w:t>活动数据检查</w:t>
            </w:r>
          </w:p>
        </w:tc>
        <w:tc>
          <w:tcPr>
            <w:tcW w:w="6344" w:type="dxa"/>
            <w:vAlign w:val="center"/>
          </w:tcPr>
          <w:p w:rsidR="00450B9C" w:rsidRPr="00CA0E19" w:rsidRDefault="00450B9C" w:rsidP="00450B9C">
            <w:pPr>
              <w:autoSpaceDE w:val="0"/>
              <w:autoSpaceDN w:val="0"/>
              <w:adjustRightInd w:val="0"/>
              <w:jc w:val="left"/>
              <w:rPr>
                <w:rFonts w:ascii="宋体" w:hAnsi="宋体"/>
                <w:color w:val="000000" w:themeColor="text1"/>
                <w:szCs w:val="21"/>
              </w:rPr>
            </w:pPr>
            <w:r w:rsidRPr="00CA0E19">
              <w:rPr>
                <w:rFonts w:ascii="宋体" w:cs="宋体" w:hint="eastAsia"/>
                <w:kern w:val="0"/>
                <w:szCs w:val="21"/>
              </w:rPr>
              <w:t>核对</w:t>
            </w:r>
            <w:r>
              <w:rPr>
                <w:rFonts w:ascii="宋体" w:cs="宋体" w:hint="eastAsia"/>
                <w:kern w:val="0"/>
                <w:szCs w:val="21"/>
              </w:rPr>
              <w:t>各核算单元</w:t>
            </w:r>
            <w:r w:rsidRPr="00CA0E19">
              <w:rPr>
                <w:rFonts w:ascii="宋体" w:cs="宋体" w:hint="eastAsia"/>
                <w:kern w:val="0"/>
                <w:szCs w:val="21"/>
              </w:rPr>
              <w:t>输入数据</w:t>
            </w:r>
            <w:r>
              <w:rPr>
                <w:rFonts w:ascii="宋体" w:cs="宋体" w:hint="eastAsia"/>
                <w:kern w:val="0"/>
                <w:szCs w:val="21"/>
              </w:rPr>
              <w:t>计算</w:t>
            </w:r>
            <w:r w:rsidRPr="00CA0E19">
              <w:rPr>
                <w:rFonts w:ascii="宋体" w:cs="宋体" w:hint="eastAsia"/>
                <w:kern w:val="0"/>
                <w:szCs w:val="21"/>
              </w:rPr>
              <w:t>的正确性</w:t>
            </w:r>
            <w:r>
              <w:rPr>
                <w:rFonts w:ascii="宋体" w:cs="宋体" w:hint="eastAsia"/>
                <w:kern w:val="0"/>
                <w:szCs w:val="21"/>
              </w:rPr>
              <w:t>；</w:t>
            </w:r>
          </w:p>
          <w:p w:rsidR="004C5E7A" w:rsidRDefault="004C5E7A" w:rsidP="004C5E7A">
            <w:pPr>
              <w:autoSpaceDE w:val="0"/>
              <w:autoSpaceDN w:val="0"/>
              <w:adjustRightInd w:val="0"/>
              <w:jc w:val="left"/>
              <w:rPr>
                <w:rFonts w:ascii="宋体" w:cs="宋体"/>
                <w:kern w:val="0"/>
                <w:szCs w:val="21"/>
              </w:rPr>
            </w:pPr>
            <w:r w:rsidRPr="00CA0E19">
              <w:rPr>
                <w:rFonts w:ascii="宋体" w:cs="宋体" w:hint="eastAsia"/>
                <w:kern w:val="0"/>
                <w:szCs w:val="21"/>
              </w:rPr>
              <w:t>确保</w:t>
            </w:r>
            <w:r w:rsidR="00450B9C">
              <w:rPr>
                <w:rFonts w:ascii="宋体" w:cs="宋体" w:hint="eastAsia"/>
                <w:kern w:val="0"/>
                <w:szCs w:val="21"/>
              </w:rPr>
              <w:t>企业各板块、项目各施工阶段</w:t>
            </w:r>
            <w:r w:rsidRPr="00CA0E19">
              <w:rPr>
                <w:rFonts w:ascii="宋体" w:cs="宋体" w:hint="eastAsia"/>
                <w:kern w:val="0"/>
                <w:szCs w:val="21"/>
              </w:rPr>
              <w:t>活动数据</w:t>
            </w:r>
            <w:r w:rsidR="005428A7">
              <w:rPr>
                <w:rFonts w:ascii="宋体" w:cs="宋体" w:hint="eastAsia"/>
                <w:kern w:val="0"/>
                <w:szCs w:val="21"/>
              </w:rPr>
              <w:t>汇集、</w:t>
            </w:r>
            <w:r w:rsidRPr="00CA0E19">
              <w:rPr>
                <w:rFonts w:ascii="宋体" w:cs="宋体" w:hint="eastAsia"/>
                <w:kern w:val="0"/>
                <w:szCs w:val="21"/>
              </w:rPr>
              <w:t>统计的完整性</w:t>
            </w:r>
            <w:r>
              <w:rPr>
                <w:rFonts w:ascii="宋体" w:cs="宋体" w:hint="eastAsia"/>
                <w:kern w:val="0"/>
                <w:szCs w:val="21"/>
              </w:rPr>
              <w:t>；</w:t>
            </w:r>
          </w:p>
          <w:p w:rsidR="004C5E7A" w:rsidRPr="00CA0E19" w:rsidRDefault="004C5E7A" w:rsidP="00702FAB">
            <w:pPr>
              <w:autoSpaceDE w:val="0"/>
              <w:autoSpaceDN w:val="0"/>
              <w:adjustRightInd w:val="0"/>
              <w:jc w:val="left"/>
              <w:rPr>
                <w:rFonts w:ascii="宋体" w:hAnsi="宋体"/>
                <w:color w:val="000000" w:themeColor="text1"/>
                <w:szCs w:val="21"/>
              </w:rPr>
            </w:pPr>
            <w:r w:rsidRPr="00CA0E19">
              <w:rPr>
                <w:rFonts w:ascii="宋体" w:cs="宋体" w:hint="eastAsia"/>
                <w:kern w:val="0"/>
                <w:szCs w:val="21"/>
              </w:rPr>
              <w:t>不同统计方法、证据来源对活动数据的交叉检验</w:t>
            </w:r>
            <w:r w:rsidR="00702FAB">
              <w:rPr>
                <w:rFonts w:ascii="宋体" w:cs="宋体" w:hint="eastAsia"/>
                <w:kern w:val="0"/>
                <w:szCs w:val="21"/>
              </w:rPr>
              <w:t>。</w:t>
            </w:r>
          </w:p>
        </w:tc>
      </w:tr>
      <w:tr w:rsidR="00702FAB" w:rsidRPr="00CA0E19" w:rsidTr="00296B50">
        <w:trPr>
          <w:trHeight w:val="397"/>
        </w:trPr>
        <w:tc>
          <w:tcPr>
            <w:tcW w:w="2660" w:type="dxa"/>
            <w:vAlign w:val="center"/>
          </w:tcPr>
          <w:p w:rsidR="00702FAB" w:rsidRPr="00CA0E19" w:rsidRDefault="00702FAB" w:rsidP="00CA0E19">
            <w:pPr>
              <w:autoSpaceDE w:val="0"/>
              <w:autoSpaceDN w:val="0"/>
              <w:adjustRightInd w:val="0"/>
              <w:jc w:val="center"/>
              <w:rPr>
                <w:rFonts w:ascii="宋体" w:hAnsi="宋体"/>
                <w:color w:val="000000" w:themeColor="text1"/>
                <w:szCs w:val="21"/>
              </w:rPr>
            </w:pPr>
            <w:r w:rsidRPr="00CA0E19">
              <w:rPr>
                <w:rFonts w:ascii="宋体" w:cs="宋体" w:hint="eastAsia"/>
                <w:kern w:val="0"/>
                <w:szCs w:val="21"/>
              </w:rPr>
              <w:t>排放因子检查</w:t>
            </w:r>
          </w:p>
        </w:tc>
        <w:tc>
          <w:tcPr>
            <w:tcW w:w="6344" w:type="dxa"/>
            <w:vAlign w:val="center"/>
          </w:tcPr>
          <w:p w:rsidR="00702FAB" w:rsidRPr="000C01EF" w:rsidRDefault="00702FAB" w:rsidP="005F6699">
            <w:pPr>
              <w:pStyle w:val="Body"/>
              <w:numPr>
                <w:ilvl w:val="0"/>
                <w:numId w:val="0"/>
              </w:numPr>
              <w:snapToGrid w:val="0"/>
              <w:spacing w:line="240" w:lineRule="auto"/>
              <w:jc w:val="left"/>
              <w:rPr>
                <w:rFonts w:ascii="宋体" w:cs="宋体"/>
                <w:kern w:val="0"/>
                <w:sz w:val="21"/>
                <w:szCs w:val="21"/>
              </w:rPr>
            </w:pPr>
            <w:r w:rsidRPr="000C01EF">
              <w:rPr>
                <w:rFonts w:ascii="宋体" w:cs="宋体" w:hint="eastAsia"/>
                <w:kern w:val="0"/>
                <w:sz w:val="21"/>
                <w:szCs w:val="21"/>
              </w:rPr>
              <w:t>核对排放因子的单位及转换；</w:t>
            </w:r>
          </w:p>
          <w:p w:rsidR="00702FAB" w:rsidRPr="000C01EF" w:rsidRDefault="00702FAB" w:rsidP="005F6699">
            <w:pPr>
              <w:pStyle w:val="Body"/>
              <w:numPr>
                <w:ilvl w:val="0"/>
                <w:numId w:val="0"/>
              </w:numPr>
              <w:snapToGrid w:val="0"/>
              <w:spacing w:line="240" w:lineRule="auto"/>
              <w:jc w:val="left"/>
              <w:rPr>
                <w:rFonts w:ascii="宋体" w:cs="宋体"/>
                <w:kern w:val="0"/>
                <w:sz w:val="21"/>
                <w:szCs w:val="21"/>
              </w:rPr>
            </w:pPr>
            <w:r w:rsidRPr="000C01EF">
              <w:rPr>
                <w:rFonts w:ascii="宋体" w:cs="宋体" w:hint="eastAsia"/>
                <w:kern w:val="0"/>
                <w:sz w:val="21"/>
                <w:szCs w:val="21"/>
              </w:rPr>
              <w:t>核对转换系数；</w:t>
            </w:r>
          </w:p>
          <w:p w:rsidR="000C01EF" w:rsidRPr="000C01EF" w:rsidRDefault="000C01EF" w:rsidP="005F6699">
            <w:pPr>
              <w:pStyle w:val="Body"/>
              <w:numPr>
                <w:ilvl w:val="0"/>
                <w:numId w:val="0"/>
              </w:numPr>
              <w:snapToGrid w:val="0"/>
              <w:spacing w:line="240" w:lineRule="auto"/>
              <w:jc w:val="left"/>
              <w:rPr>
                <w:rFonts w:ascii="宋体" w:hAnsi="宋体"/>
                <w:color w:val="000000" w:themeColor="text1"/>
                <w:sz w:val="21"/>
                <w:szCs w:val="21"/>
              </w:rPr>
            </w:pPr>
            <w:r w:rsidRPr="000C01EF">
              <w:rPr>
                <w:rFonts w:ascii="宋体" w:cs="宋体" w:hint="eastAsia"/>
                <w:kern w:val="0"/>
                <w:sz w:val="21"/>
                <w:szCs w:val="21"/>
              </w:rPr>
              <w:t>确认单位及系数转换过程的正确性；</w:t>
            </w:r>
          </w:p>
          <w:p w:rsidR="000C01EF" w:rsidRPr="000C01EF" w:rsidRDefault="000C01EF" w:rsidP="000C01EF">
            <w:pPr>
              <w:autoSpaceDE w:val="0"/>
              <w:autoSpaceDN w:val="0"/>
              <w:adjustRightInd w:val="0"/>
              <w:jc w:val="left"/>
              <w:rPr>
                <w:rFonts w:ascii="宋体" w:cs="宋体"/>
                <w:kern w:val="0"/>
                <w:szCs w:val="21"/>
              </w:rPr>
            </w:pPr>
            <w:r w:rsidRPr="000C01EF">
              <w:rPr>
                <w:rFonts w:ascii="宋体" w:cs="宋体" w:hint="eastAsia"/>
                <w:kern w:val="0"/>
                <w:szCs w:val="21"/>
              </w:rPr>
              <w:t>确认</w:t>
            </w:r>
            <w:r w:rsidR="00702FAB" w:rsidRPr="000C01EF">
              <w:rPr>
                <w:rFonts w:ascii="宋体" w:cs="宋体" w:hint="eastAsia"/>
                <w:kern w:val="0"/>
                <w:szCs w:val="21"/>
              </w:rPr>
              <w:t>排放因子的合理性</w:t>
            </w:r>
            <w:r w:rsidRPr="000C01EF">
              <w:rPr>
                <w:rFonts w:ascii="宋体" w:cs="宋体" w:hint="eastAsia"/>
                <w:kern w:val="0"/>
                <w:szCs w:val="21"/>
              </w:rPr>
              <w:t>；</w:t>
            </w:r>
          </w:p>
          <w:p w:rsidR="00702FAB" w:rsidRPr="00CA0E19" w:rsidRDefault="000C01EF" w:rsidP="000C01EF">
            <w:pPr>
              <w:autoSpaceDE w:val="0"/>
              <w:autoSpaceDN w:val="0"/>
              <w:adjustRightInd w:val="0"/>
              <w:jc w:val="left"/>
              <w:rPr>
                <w:rFonts w:ascii="宋体" w:hAnsi="宋体"/>
                <w:color w:val="000000" w:themeColor="text1"/>
                <w:szCs w:val="21"/>
              </w:rPr>
            </w:pPr>
            <w:r w:rsidRPr="000C01EF">
              <w:rPr>
                <w:rFonts w:ascii="宋体" w:cs="宋体" w:hint="eastAsia"/>
                <w:kern w:val="0"/>
                <w:szCs w:val="21"/>
              </w:rPr>
              <w:t>确保排放因子的</w:t>
            </w:r>
            <w:r w:rsidR="00702FAB" w:rsidRPr="000C01EF">
              <w:rPr>
                <w:rFonts w:ascii="宋体" w:cs="宋体" w:hint="eastAsia"/>
                <w:kern w:val="0"/>
                <w:szCs w:val="21"/>
              </w:rPr>
              <w:t>时效性</w:t>
            </w:r>
            <w:r>
              <w:rPr>
                <w:rFonts w:ascii="宋体" w:cs="宋体" w:hint="eastAsia"/>
                <w:kern w:val="0"/>
                <w:szCs w:val="21"/>
              </w:rPr>
              <w:t>。</w:t>
            </w:r>
          </w:p>
        </w:tc>
      </w:tr>
      <w:tr w:rsidR="000C01EF" w:rsidRPr="00CA0E19" w:rsidTr="00296B50">
        <w:trPr>
          <w:trHeight w:val="397"/>
        </w:trPr>
        <w:tc>
          <w:tcPr>
            <w:tcW w:w="2660" w:type="dxa"/>
            <w:vAlign w:val="center"/>
          </w:tcPr>
          <w:p w:rsidR="000C01EF" w:rsidRPr="00CA0E19" w:rsidRDefault="000C01EF" w:rsidP="00CA0E19">
            <w:pPr>
              <w:pStyle w:val="Body"/>
              <w:numPr>
                <w:ilvl w:val="0"/>
                <w:numId w:val="0"/>
              </w:numPr>
              <w:snapToGrid w:val="0"/>
              <w:spacing w:line="240" w:lineRule="auto"/>
              <w:jc w:val="center"/>
              <w:rPr>
                <w:rFonts w:ascii="宋体" w:hAnsi="宋体"/>
                <w:color w:val="000000" w:themeColor="text1"/>
                <w:sz w:val="21"/>
                <w:szCs w:val="21"/>
              </w:rPr>
            </w:pPr>
            <w:r w:rsidRPr="00CA0E19">
              <w:rPr>
                <w:rFonts w:ascii="宋体" w:cs="宋体" w:hint="eastAsia"/>
                <w:kern w:val="0"/>
                <w:sz w:val="21"/>
                <w:szCs w:val="21"/>
              </w:rPr>
              <w:t>排放量计算过程检查</w:t>
            </w:r>
          </w:p>
        </w:tc>
        <w:tc>
          <w:tcPr>
            <w:tcW w:w="6344" w:type="dxa"/>
            <w:vAlign w:val="center"/>
          </w:tcPr>
          <w:p w:rsidR="00296B50" w:rsidRDefault="000C01EF" w:rsidP="000C01EF">
            <w:pPr>
              <w:pStyle w:val="Body"/>
              <w:numPr>
                <w:ilvl w:val="0"/>
                <w:numId w:val="0"/>
              </w:numPr>
              <w:snapToGrid w:val="0"/>
              <w:spacing w:line="240" w:lineRule="auto"/>
              <w:jc w:val="left"/>
              <w:rPr>
                <w:rFonts w:ascii="宋体" w:cs="宋体"/>
                <w:kern w:val="0"/>
                <w:sz w:val="21"/>
                <w:szCs w:val="21"/>
              </w:rPr>
            </w:pPr>
            <w:r w:rsidRPr="00CA0E19">
              <w:rPr>
                <w:rFonts w:ascii="宋体" w:cs="宋体" w:hint="eastAsia"/>
                <w:kern w:val="0"/>
                <w:sz w:val="21"/>
                <w:szCs w:val="21"/>
              </w:rPr>
              <w:t>确认核算方法是否正确</w:t>
            </w:r>
            <w:r w:rsidR="00296B50">
              <w:rPr>
                <w:rFonts w:ascii="宋体" w:cs="宋体" w:hint="eastAsia"/>
                <w:kern w:val="0"/>
                <w:sz w:val="21"/>
                <w:szCs w:val="21"/>
              </w:rPr>
              <w:t>；</w:t>
            </w:r>
          </w:p>
          <w:p w:rsidR="000C01EF" w:rsidRPr="00CA0E19" w:rsidRDefault="000C01EF" w:rsidP="00296B50">
            <w:pPr>
              <w:pStyle w:val="Body"/>
              <w:numPr>
                <w:ilvl w:val="0"/>
                <w:numId w:val="0"/>
              </w:numPr>
              <w:snapToGrid w:val="0"/>
              <w:spacing w:line="240" w:lineRule="auto"/>
              <w:jc w:val="left"/>
              <w:rPr>
                <w:rFonts w:ascii="宋体" w:hAnsi="宋体"/>
                <w:color w:val="000000" w:themeColor="text1"/>
                <w:sz w:val="21"/>
                <w:szCs w:val="21"/>
              </w:rPr>
            </w:pPr>
            <w:r w:rsidRPr="00CA0E19">
              <w:rPr>
                <w:rFonts w:ascii="宋体" w:cs="宋体" w:hint="eastAsia"/>
                <w:kern w:val="0"/>
                <w:sz w:val="21"/>
                <w:szCs w:val="21"/>
              </w:rPr>
              <w:t>与历年数据比较</w:t>
            </w:r>
            <w:r w:rsidR="00296B50">
              <w:rPr>
                <w:rFonts w:ascii="宋体" w:cs="宋体" w:hint="eastAsia"/>
                <w:kern w:val="0"/>
                <w:sz w:val="21"/>
                <w:szCs w:val="21"/>
              </w:rPr>
              <w:t>。</w:t>
            </w:r>
          </w:p>
        </w:tc>
      </w:tr>
      <w:tr w:rsidR="00296B50" w:rsidRPr="00CA0E19" w:rsidTr="00204276">
        <w:trPr>
          <w:trHeight w:val="397"/>
        </w:trPr>
        <w:tc>
          <w:tcPr>
            <w:tcW w:w="2660" w:type="dxa"/>
            <w:vAlign w:val="center"/>
          </w:tcPr>
          <w:p w:rsidR="00296B50" w:rsidRPr="00CA0E19" w:rsidRDefault="00296B50" w:rsidP="00CA0E19">
            <w:pPr>
              <w:autoSpaceDE w:val="0"/>
              <w:autoSpaceDN w:val="0"/>
              <w:adjustRightInd w:val="0"/>
              <w:jc w:val="center"/>
              <w:rPr>
                <w:rFonts w:ascii="宋体" w:hAnsi="宋体"/>
                <w:color w:val="000000" w:themeColor="text1"/>
                <w:szCs w:val="21"/>
              </w:rPr>
            </w:pPr>
            <w:r w:rsidRPr="00CA0E19">
              <w:rPr>
                <w:rFonts w:ascii="宋体" w:cs="宋体" w:hint="eastAsia"/>
                <w:kern w:val="0"/>
                <w:szCs w:val="21"/>
              </w:rPr>
              <w:t>表格数据处理步骤检查</w:t>
            </w:r>
          </w:p>
        </w:tc>
        <w:tc>
          <w:tcPr>
            <w:tcW w:w="6344" w:type="dxa"/>
            <w:vAlign w:val="center"/>
          </w:tcPr>
          <w:p w:rsidR="00296B50" w:rsidRDefault="00296B50" w:rsidP="005F6699">
            <w:pPr>
              <w:autoSpaceDE w:val="0"/>
              <w:autoSpaceDN w:val="0"/>
              <w:adjustRightInd w:val="0"/>
              <w:jc w:val="left"/>
              <w:rPr>
                <w:rFonts w:ascii="宋体" w:cs="宋体"/>
                <w:kern w:val="0"/>
                <w:szCs w:val="21"/>
              </w:rPr>
            </w:pPr>
            <w:r>
              <w:rPr>
                <w:rFonts w:ascii="宋体" w:cs="宋体" w:hint="eastAsia"/>
                <w:kern w:val="0"/>
                <w:szCs w:val="21"/>
              </w:rPr>
              <w:t>核对</w:t>
            </w:r>
            <w:r w:rsidRPr="00CA0E19">
              <w:rPr>
                <w:rFonts w:ascii="宋体" w:cs="宋体" w:hint="eastAsia"/>
                <w:kern w:val="0"/>
                <w:szCs w:val="21"/>
              </w:rPr>
              <w:t>是否对工作表的输入数据和计算获得的数据做了明确的区分</w:t>
            </w:r>
            <w:r>
              <w:rPr>
                <w:rFonts w:ascii="宋体" w:cs="宋体" w:hint="eastAsia"/>
                <w:kern w:val="0"/>
                <w:szCs w:val="21"/>
              </w:rPr>
              <w:t>；</w:t>
            </w:r>
            <w:r w:rsidRPr="00CA0E19">
              <w:rPr>
                <w:rFonts w:ascii="宋体" w:cs="宋体" w:hint="eastAsia"/>
                <w:kern w:val="0"/>
                <w:szCs w:val="21"/>
              </w:rPr>
              <w:t>手工或电子的方式核对具有代表性的计算样本</w:t>
            </w:r>
            <w:r>
              <w:rPr>
                <w:rFonts w:ascii="宋体" w:cs="宋体" w:hint="eastAsia"/>
                <w:kern w:val="0"/>
                <w:szCs w:val="21"/>
              </w:rPr>
              <w:t>；</w:t>
            </w:r>
          </w:p>
          <w:p w:rsidR="00190F17" w:rsidRDefault="00296B50" w:rsidP="005F6699">
            <w:pPr>
              <w:autoSpaceDE w:val="0"/>
              <w:autoSpaceDN w:val="0"/>
              <w:adjustRightInd w:val="0"/>
              <w:jc w:val="left"/>
              <w:rPr>
                <w:rFonts w:ascii="宋体" w:cs="宋体"/>
                <w:kern w:val="0"/>
                <w:szCs w:val="21"/>
              </w:rPr>
            </w:pPr>
            <w:r>
              <w:rPr>
                <w:rFonts w:ascii="宋体" w:cs="宋体" w:hint="eastAsia"/>
                <w:kern w:val="0"/>
                <w:szCs w:val="21"/>
              </w:rPr>
              <w:t>核对</w:t>
            </w:r>
            <w:r w:rsidR="0010361B">
              <w:rPr>
                <w:rFonts w:ascii="宋体" w:cs="宋体" w:hint="eastAsia"/>
                <w:kern w:val="0"/>
                <w:szCs w:val="21"/>
              </w:rPr>
              <w:t>各核算板块、各施工阶段</w:t>
            </w:r>
            <w:r w:rsidR="0010361B" w:rsidRPr="00CA0E19">
              <w:rPr>
                <w:rFonts w:ascii="宋体" w:cs="宋体" w:hint="eastAsia"/>
                <w:kern w:val="0"/>
                <w:szCs w:val="21"/>
              </w:rPr>
              <w:t>的</w:t>
            </w:r>
            <w:r w:rsidRPr="00CA0E19">
              <w:rPr>
                <w:rFonts w:ascii="宋体" w:cs="宋体" w:hint="eastAsia"/>
                <w:kern w:val="0"/>
                <w:szCs w:val="21"/>
              </w:rPr>
              <w:t>所有排放源类别</w:t>
            </w:r>
            <w:r w:rsidR="00450B9C">
              <w:rPr>
                <w:rFonts w:ascii="宋体" w:cs="宋体" w:hint="eastAsia"/>
                <w:kern w:val="0"/>
                <w:szCs w:val="21"/>
              </w:rPr>
              <w:t>的</w:t>
            </w:r>
            <w:r w:rsidRPr="00CA0E19">
              <w:rPr>
                <w:rFonts w:ascii="宋体" w:cs="宋体" w:hint="eastAsia"/>
                <w:kern w:val="0"/>
                <w:szCs w:val="21"/>
              </w:rPr>
              <w:t>数据汇总</w:t>
            </w:r>
            <w:r w:rsidR="00190F17">
              <w:rPr>
                <w:rFonts w:ascii="宋体" w:cs="宋体" w:hint="eastAsia"/>
                <w:kern w:val="0"/>
                <w:szCs w:val="21"/>
              </w:rPr>
              <w:t>；</w:t>
            </w:r>
          </w:p>
          <w:p w:rsidR="00190F17" w:rsidRDefault="00190F17" w:rsidP="005F6699">
            <w:pPr>
              <w:autoSpaceDE w:val="0"/>
              <w:autoSpaceDN w:val="0"/>
              <w:adjustRightInd w:val="0"/>
              <w:jc w:val="left"/>
              <w:rPr>
                <w:rFonts w:ascii="宋体" w:cs="宋体"/>
                <w:kern w:val="0"/>
                <w:szCs w:val="21"/>
              </w:rPr>
            </w:pPr>
            <w:r>
              <w:rPr>
                <w:rFonts w:ascii="宋体" w:cs="宋体" w:hint="eastAsia"/>
                <w:kern w:val="0"/>
                <w:szCs w:val="21"/>
              </w:rPr>
              <w:t>核对</w:t>
            </w:r>
            <w:r w:rsidRPr="00CA0E19">
              <w:rPr>
                <w:rFonts w:ascii="宋体" w:cs="宋体" w:hint="eastAsia"/>
                <w:kern w:val="0"/>
                <w:szCs w:val="21"/>
              </w:rPr>
              <w:t>输入和计算在时间序列上的一致性</w:t>
            </w:r>
            <w:r>
              <w:rPr>
                <w:rFonts w:ascii="宋体" w:cs="宋体" w:hint="eastAsia"/>
                <w:kern w:val="0"/>
                <w:szCs w:val="21"/>
              </w:rPr>
              <w:t>；</w:t>
            </w:r>
          </w:p>
          <w:p w:rsidR="00296B50" w:rsidRPr="00CA0E19" w:rsidRDefault="00296B50" w:rsidP="00190F17">
            <w:pPr>
              <w:autoSpaceDE w:val="0"/>
              <w:autoSpaceDN w:val="0"/>
              <w:adjustRightInd w:val="0"/>
              <w:jc w:val="left"/>
              <w:rPr>
                <w:rFonts w:ascii="宋体" w:hAnsi="宋体"/>
                <w:color w:val="000000" w:themeColor="text1"/>
                <w:szCs w:val="21"/>
              </w:rPr>
            </w:pPr>
            <w:r w:rsidRPr="00CA0E19">
              <w:rPr>
                <w:rFonts w:ascii="宋体" w:cs="宋体" w:hint="eastAsia"/>
                <w:kern w:val="0"/>
                <w:szCs w:val="21"/>
              </w:rPr>
              <w:t>同类排放源不同部门的交叉比较</w:t>
            </w:r>
            <w:r w:rsidR="00190F17">
              <w:rPr>
                <w:rFonts w:ascii="宋体" w:cs="宋体" w:hint="eastAsia"/>
                <w:kern w:val="0"/>
                <w:szCs w:val="21"/>
              </w:rPr>
              <w:t>。</w:t>
            </w:r>
          </w:p>
        </w:tc>
      </w:tr>
    </w:tbl>
    <w:p w:rsidR="000C53C4" w:rsidRDefault="007A76DA" w:rsidP="007B6415">
      <w:pPr>
        <w:pStyle w:val="Body"/>
        <w:numPr>
          <w:ilvl w:val="0"/>
          <w:numId w:val="0"/>
        </w:numPr>
        <w:snapToGrid w:val="0"/>
        <w:spacing w:beforeLines="100"/>
        <w:rPr>
          <w:rFonts w:ascii="宋体" w:hAnsi="宋体"/>
          <w:color w:val="000000" w:themeColor="text1"/>
          <w:szCs w:val="24"/>
        </w:rPr>
      </w:pPr>
      <w:r w:rsidRPr="00AC07ED">
        <w:rPr>
          <w:rFonts w:hint="eastAsia"/>
          <w:b/>
          <w:color w:val="000000" w:themeColor="text1"/>
          <w:spacing w:val="30"/>
          <w:kern w:val="0"/>
          <w:szCs w:val="24"/>
          <w:fitText w:val="603" w:id="-907292416"/>
        </w:rPr>
        <w:t>8</w:t>
      </w:r>
      <w:r w:rsidR="000C53C4" w:rsidRPr="00AC07ED">
        <w:rPr>
          <w:b/>
          <w:color w:val="000000" w:themeColor="text1"/>
          <w:spacing w:val="30"/>
          <w:kern w:val="0"/>
          <w:szCs w:val="24"/>
          <w:fitText w:val="603" w:id="-907292416"/>
        </w:rPr>
        <w:t>.</w:t>
      </w:r>
      <w:r w:rsidR="000C53C4" w:rsidRPr="00AC07ED">
        <w:rPr>
          <w:rFonts w:hint="eastAsia"/>
          <w:b/>
          <w:color w:val="000000" w:themeColor="text1"/>
          <w:spacing w:val="30"/>
          <w:kern w:val="0"/>
          <w:szCs w:val="24"/>
          <w:fitText w:val="603" w:id="-907292416"/>
        </w:rPr>
        <w:t>0</w:t>
      </w:r>
      <w:r w:rsidR="000C53C4" w:rsidRPr="00AC07ED">
        <w:rPr>
          <w:b/>
          <w:color w:val="000000" w:themeColor="text1"/>
          <w:spacing w:val="30"/>
          <w:kern w:val="0"/>
          <w:szCs w:val="24"/>
          <w:fitText w:val="603" w:id="-907292416"/>
        </w:rPr>
        <w:t>.</w:t>
      </w:r>
      <w:r w:rsidR="004F6B4E" w:rsidRPr="00AC07ED">
        <w:rPr>
          <w:rFonts w:hint="eastAsia"/>
          <w:b/>
          <w:color w:val="000000" w:themeColor="text1"/>
          <w:spacing w:val="3"/>
          <w:kern w:val="0"/>
          <w:szCs w:val="24"/>
          <w:fitText w:val="603" w:id="-907292416"/>
        </w:rPr>
        <w:t>6</w:t>
      </w:r>
      <w:r w:rsidR="000C53C4" w:rsidRPr="00B85D2B">
        <w:rPr>
          <w:color w:val="000000" w:themeColor="text1"/>
          <w:szCs w:val="24"/>
        </w:rPr>
        <w:t xml:space="preserve">  </w:t>
      </w:r>
      <w:r w:rsidR="000C53C4" w:rsidRPr="000C53C4">
        <w:rPr>
          <w:rFonts w:ascii="宋体" w:hAnsi="宋体" w:hint="eastAsia"/>
        </w:rPr>
        <w:t>建立企业碳排放报告内部审核制度</w:t>
      </w:r>
      <w:r w:rsidR="00AC07ED">
        <w:rPr>
          <w:rFonts w:ascii="宋体" w:hAnsi="宋体" w:hint="eastAsia"/>
        </w:rPr>
        <w:t>，</w:t>
      </w:r>
      <w:r w:rsidR="000C53C4" w:rsidRPr="000C53C4">
        <w:rPr>
          <w:rFonts w:ascii="宋体" w:hAnsi="宋体" w:hint="eastAsia"/>
        </w:rPr>
        <w:t>定期对</w:t>
      </w:r>
      <w:r w:rsidR="00AC07ED">
        <w:rPr>
          <w:rFonts w:ascii="宋体" w:hAnsi="宋体" w:hint="eastAsia"/>
        </w:rPr>
        <w:t>各二级单位及项目的</w:t>
      </w:r>
      <w:r w:rsidR="000C53C4" w:rsidRPr="000C53C4">
        <w:rPr>
          <w:rFonts w:ascii="宋体" w:hAnsi="宋体" w:hint="eastAsia"/>
        </w:rPr>
        <w:t>碳排放数据进行交叉校验</w:t>
      </w:r>
      <w:r w:rsidR="0024050B">
        <w:rPr>
          <w:rFonts w:ascii="宋体" w:hAnsi="宋体" w:hint="eastAsia"/>
        </w:rPr>
        <w:t>，</w:t>
      </w:r>
      <w:r w:rsidR="000C53C4" w:rsidRPr="000C53C4">
        <w:rPr>
          <w:rFonts w:ascii="宋体" w:hAnsi="宋体" w:hint="eastAsia"/>
        </w:rPr>
        <w:t>对可能产生的数据误差风险进行识别</w:t>
      </w:r>
      <w:r w:rsidR="000C53C4">
        <w:rPr>
          <w:rFonts w:ascii="宋体" w:hAnsi="宋体" w:hint="eastAsia"/>
        </w:rPr>
        <w:t>，</w:t>
      </w:r>
      <w:r w:rsidR="000C53C4" w:rsidRPr="000C53C4">
        <w:rPr>
          <w:rFonts w:ascii="宋体" w:hAnsi="宋体" w:hint="eastAsia"/>
        </w:rPr>
        <w:t>并提出相应的解决方案。</w:t>
      </w:r>
    </w:p>
    <w:p w:rsidR="004553B3" w:rsidRDefault="00AC07ED" w:rsidP="00AC07ED">
      <w:pPr>
        <w:pStyle w:val="Body"/>
        <w:numPr>
          <w:ilvl w:val="0"/>
          <w:numId w:val="0"/>
        </w:numPr>
        <w:snapToGrid w:val="0"/>
        <w:jc w:val="left"/>
        <w:rPr>
          <w:rFonts w:ascii="仿宋_GB2312" w:eastAsia="仿宋_GB2312"/>
          <w:color w:val="0000FF"/>
          <w:spacing w:val="1"/>
          <w:szCs w:val="24"/>
          <w:shd w:val="clear" w:color="auto" w:fill="FFFFFF"/>
        </w:rPr>
      </w:pPr>
      <w:r w:rsidRPr="00AC07ED">
        <w:rPr>
          <w:rFonts w:hint="eastAsia"/>
          <w:b/>
          <w:color w:val="000000" w:themeColor="text1"/>
          <w:spacing w:val="30"/>
          <w:kern w:val="0"/>
          <w:szCs w:val="24"/>
          <w:fitText w:val="603" w:id="-901091840"/>
        </w:rPr>
        <w:t>8</w:t>
      </w:r>
      <w:r w:rsidRPr="00AC07ED">
        <w:rPr>
          <w:b/>
          <w:color w:val="000000" w:themeColor="text1"/>
          <w:spacing w:val="30"/>
          <w:kern w:val="0"/>
          <w:szCs w:val="24"/>
          <w:fitText w:val="603" w:id="-901091840"/>
        </w:rPr>
        <w:t>.</w:t>
      </w:r>
      <w:r w:rsidRPr="00AC07ED">
        <w:rPr>
          <w:rFonts w:hint="eastAsia"/>
          <w:b/>
          <w:color w:val="000000" w:themeColor="text1"/>
          <w:spacing w:val="30"/>
          <w:kern w:val="0"/>
          <w:szCs w:val="24"/>
          <w:fitText w:val="603" w:id="-901091840"/>
        </w:rPr>
        <w:t>0</w:t>
      </w:r>
      <w:r w:rsidRPr="00AC07ED">
        <w:rPr>
          <w:b/>
          <w:color w:val="000000" w:themeColor="text1"/>
          <w:spacing w:val="30"/>
          <w:kern w:val="0"/>
          <w:szCs w:val="24"/>
          <w:fitText w:val="603" w:id="-901091840"/>
        </w:rPr>
        <w:t>.</w:t>
      </w:r>
      <w:r w:rsidRPr="00AC07ED">
        <w:rPr>
          <w:rFonts w:hint="eastAsia"/>
          <w:b/>
          <w:color w:val="000000" w:themeColor="text1"/>
          <w:spacing w:val="3"/>
          <w:kern w:val="0"/>
          <w:szCs w:val="24"/>
          <w:fitText w:val="603" w:id="-901091840"/>
        </w:rPr>
        <w:t>7</w:t>
      </w:r>
      <w:r w:rsidRPr="00B85D2B">
        <w:rPr>
          <w:color w:val="000000" w:themeColor="text1"/>
          <w:szCs w:val="24"/>
        </w:rPr>
        <w:t xml:space="preserve">  </w:t>
      </w:r>
      <w:r w:rsidR="00B52DF5">
        <w:rPr>
          <w:color w:val="000000" w:themeColor="text1"/>
          <w:szCs w:val="24"/>
        </w:rPr>
        <w:t>建立碳排放</w:t>
      </w:r>
      <w:r w:rsidR="00BF274E">
        <w:rPr>
          <w:color w:val="000000" w:themeColor="text1"/>
          <w:szCs w:val="24"/>
        </w:rPr>
        <w:t>数据</w:t>
      </w:r>
      <w:r w:rsidR="00B52DF5" w:rsidRPr="00B52DF5">
        <w:rPr>
          <w:rFonts w:ascii="宋体" w:hAnsi="宋体" w:hint="eastAsia"/>
          <w:szCs w:val="24"/>
        </w:rPr>
        <w:t>月度信息化存证</w:t>
      </w:r>
      <w:r w:rsidR="00B52DF5">
        <w:rPr>
          <w:color w:val="000000" w:themeColor="text1"/>
          <w:szCs w:val="24"/>
        </w:rPr>
        <w:t>制度，对</w:t>
      </w:r>
      <w:r w:rsidR="000902C0">
        <w:rPr>
          <w:color w:val="000000" w:themeColor="text1"/>
          <w:szCs w:val="24"/>
        </w:rPr>
        <w:t>月度化石燃料消耗量、购入电力和热力使用量</w:t>
      </w:r>
      <w:r w:rsidR="00E37C02" w:rsidRPr="00E37C02">
        <w:rPr>
          <w:rFonts w:ascii="宋体" w:hAnsi="宋体" w:hint="eastAsia"/>
          <w:szCs w:val="24"/>
        </w:rPr>
        <w:t>以及排放报告辅助参数等数据及其支撑材料</w:t>
      </w:r>
      <w:r w:rsidR="00E37C02">
        <w:rPr>
          <w:rFonts w:ascii="宋体" w:hAnsi="宋体" w:hint="eastAsia"/>
          <w:szCs w:val="24"/>
        </w:rPr>
        <w:t>进行</w:t>
      </w:r>
      <w:r w:rsidR="00BC4A2A">
        <w:rPr>
          <w:color w:val="000000" w:themeColor="text1"/>
          <w:szCs w:val="24"/>
        </w:rPr>
        <w:t>分月</w:t>
      </w:r>
      <w:r w:rsidR="00BF274E">
        <w:rPr>
          <w:color w:val="000000" w:themeColor="text1"/>
          <w:szCs w:val="24"/>
        </w:rPr>
        <w:t>存证</w:t>
      </w:r>
      <w:r w:rsidR="00E37C02">
        <w:rPr>
          <w:color w:val="000000" w:themeColor="text1"/>
          <w:szCs w:val="24"/>
        </w:rPr>
        <w:t>。</w:t>
      </w:r>
    </w:p>
    <w:p w:rsidR="004553B3" w:rsidRDefault="004553B3" w:rsidP="007B6415">
      <w:pPr>
        <w:pStyle w:val="Body"/>
        <w:numPr>
          <w:ilvl w:val="0"/>
          <w:numId w:val="0"/>
        </w:numPr>
        <w:snapToGrid w:val="0"/>
        <w:spacing w:beforeLines="100" w:afterLines="100"/>
        <w:ind w:firstLineChars="200" w:firstLine="640"/>
        <w:jc w:val="center"/>
        <w:rPr>
          <w:sz w:val="32"/>
        </w:rPr>
        <w:sectPr w:rsidR="004553B3" w:rsidSect="007761FF">
          <w:pgSz w:w="11906" w:h="16838"/>
          <w:pgMar w:top="1440" w:right="1559" w:bottom="1440" w:left="1559" w:header="851" w:footer="992" w:gutter="0"/>
          <w:cols w:space="720"/>
          <w:docGrid w:type="lines" w:linePitch="312"/>
        </w:sectPr>
      </w:pPr>
    </w:p>
    <w:p w:rsidR="000615F0" w:rsidRDefault="007A76DA" w:rsidP="007B6415">
      <w:pPr>
        <w:pStyle w:val="Body"/>
        <w:numPr>
          <w:ilvl w:val="0"/>
          <w:numId w:val="0"/>
        </w:numPr>
        <w:snapToGrid w:val="0"/>
        <w:spacing w:beforeLines="100" w:afterLines="100"/>
        <w:ind w:firstLineChars="200" w:firstLine="602"/>
        <w:jc w:val="center"/>
        <w:rPr>
          <w:b/>
          <w:sz w:val="30"/>
          <w:szCs w:val="30"/>
        </w:rPr>
      </w:pPr>
      <w:r>
        <w:rPr>
          <w:rFonts w:hint="eastAsia"/>
          <w:b/>
          <w:sz w:val="30"/>
          <w:szCs w:val="30"/>
        </w:rPr>
        <w:lastRenderedPageBreak/>
        <w:t>9</w:t>
      </w:r>
      <w:r w:rsidR="004553B3" w:rsidRPr="004553B3">
        <w:rPr>
          <w:rFonts w:hint="eastAsia"/>
          <w:b/>
          <w:sz w:val="30"/>
          <w:szCs w:val="30"/>
        </w:rPr>
        <w:t xml:space="preserve">  </w:t>
      </w:r>
      <w:r w:rsidR="004553B3" w:rsidRPr="004553B3">
        <w:rPr>
          <w:rFonts w:hint="eastAsia"/>
          <w:b/>
          <w:sz w:val="30"/>
          <w:szCs w:val="30"/>
        </w:rPr>
        <w:t>报告内容及格式</w:t>
      </w:r>
    </w:p>
    <w:p w:rsidR="000615F0" w:rsidRDefault="007A76DA" w:rsidP="007B6415">
      <w:pPr>
        <w:pStyle w:val="Body"/>
        <w:numPr>
          <w:ilvl w:val="0"/>
          <w:numId w:val="0"/>
        </w:numPr>
        <w:snapToGrid w:val="0"/>
        <w:spacing w:beforeLines="100" w:afterLines="100"/>
        <w:ind w:firstLineChars="200" w:firstLine="562"/>
        <w:jc w:val="center"/>
        <w:rPr>
          <w:rFonts w:ascii="黑体" w:eastAsia="黑体" w:hAnsi="黑体"/>
          <w:b/>
          <w:sz w:val="28"/>
          <w:szCs w:val="28"/>
        </w:rPr>
      </w:pPr>
      <w:r>
        <w:rPr>
          <w:rFonts w:hint="eastAsia"/>
          <w:b/>
          <w:sz w:val="28"/>
          <w:szCs w:val="28"/>
        </w:rPr>
        <w:t>9</w:t>
      </w:r>
      <w:r w:rsidR="000615F0" w:rsidRPr="000615F0">
        <w:rPr>
          <w:rFonts w:hint="eastAsia"/>
          <w:b/>
          <w:sz w:val="28"/>
          <w:szCs w:val="28"/>
        </w:rPr>
        <w:t xml:space="preserve">.1 </w:t>
      </w:r>
      <w:r w:rsidR="000615F0" w:rsidRPr="000615F0">
        <w:rPr>
          <w:rFonts w:ascii="黑体" w:eastAsia="黑体" w:hAnsi="黑体" w:hint="eastAsia"/>
          <w:b/>
          <w:sz w:val="28"/>
          <w:szCs w:val="28"/>
        </w:rPr>
        <w:t>一般规定</w:t>
      </w:r>
    </w:p>
    <w:p w:rsidR="00446C75" w:rsidRDefault="00B81842" w:rsidP="00445E32">
      <w:pPr>
        <w:pStyle w:val="Body"/>
        <w:numPr>
          <w:ilvl w:val="0"/>
          <w:numId w:val="0"/>
        </w:numPr>
        <w:snapToGrid w:val="0"/>
        <w:jc w:val="left"/>
        <w:rPr>
          <w:bCs/>
        </w:rPr>
      </w:pPr>
      <w:bookmarkStart w:id="27" w:name="_Toc28387585"/>
      <w:bookmarkStart w:id="28" w:name="_Toc530151407"/>
      <w:bookmarkStart w:id="29" w:name="_Toc532910642"/>
      <w:bookmarkStart w:id="30" w:name="_Toc530151419"/>
      <w:bookmarkStart w:id="31" w:name="_Toc532910654"/>
      <w:bookmarkEnd w:id="26"/>
      <w:r w:rsidRPr="00B81842">
        <w:rPr>
          <w:rFonts w:hint="eastAsia"/>
          <w:b/>
          <w:bCs/>
          <w:spacing w:val="30"/>
          <w:kern w:val="0"/>
          <w:fitText w:val="603" w:id="-1581590528"/>
        </w:rPr>
        <w:t>9</w:t>
      </w:r>
      <w:r w:rsidR="00CA3976" w:rsidRPr="00B81842">
        <w:rPr>
          <w:b/>
          <w:bCs/>
          <w:spacing w:val="30"/>
          <w:kern w:val="0"/>
          <w:fitText w:val="603" w:id="-1581590528"/>
        </w:rPr>
        <w:t>.</w:t>
      </w:r>
      <w:r w:rsidR="00D60C50" w:rsidRPr="00B81842">
        <w:rPr>
          <w:rFonts w:hint="eastAsia"/>
          <w:b/>
          <w:bCs/>
          <w:spacing w:val="30"/>
          <w:kern w:val="0"/>
          <w:fitText w:val="603" w:id="-1581590528"/>
        </w:rPr>
        <w:t>1</w:t>
      </w:r>
      <w:r w:rsidR="00CA3976" w:rsidRPr="00B81842">
        <w:rPr>
          <w:b/>
          <w:bCs/>
          <w:spacing w:val="30"/>
          <w:kern w:val="0"/>
          <w:fitText w:val="603" w:id="-1581590528"/>
        </w:rPr>
        <w:t>.</w:t>
      </w:r>
      <w:r w:rsidR="00CA3976" w:rsidRPr="00B81842">
        <w:rPr>
          <w:b/>
          <w:bCs/>
          <w:spacing w:val="3"/>
          <w:kern w:val="0"/>
          <w:fitText w:val="603" w:id="-1581590528"/>
        </w:rPr>
        <w:t>1</w:t>
      </w:r>
      <w:r w:rsidR="00CA3976" w:rsidRPr="00A771B9">
        <w:rPr>
          <w:b/>
          <w:bCs/>
        </w:rPr>
        <w:t xml:space="preserve">  </w:t>
      </w:r>
      <w:r w:rsidR="00445E32" w:rsidRPr="00445E32">
        <w:rPr>
          <w:rFonts w:hint="eastAsia"/>
          <w:bCs/>
        </w:rPr>
        <w:t>报告内容应包括</w:t>
      </w:r>
      <w:r w:rsidR="00446C75">
        <w:rPr>
          <w:rFonts w:hint="eastAsia"/>
          <w:bCs/>
        </w:rPr>
        <w:t>以下内容：</w:t>
      </w:r>
    </w:p>
    <w:p w:rsidR="00446C75" w:rsidRDefault="00446C75" w:rsidP="000F7C47">
      <w:pPr>
        <w:pStyle w:val="Body"/>
        <w:numPr>
          <w:ilvl w:val="0"/>
          <w:numId w:val="0"/>
        </w:numPr>
        <w:snapToGrid w:val="0"/>
        <w:ind w:firstLineChars="200" w:firstLine="482"/>
        <w:jc w:val="left"/>
        <w:rPr>
          <w:bCs/>
        </w:rPr>
      </w:pPr>
      <w:r w:rsidRPr="000F7C47">
        <w:rPr>
          <w:rFonts w:hint="eastAsia"/>
          <w:b/>
          <w:bCs/>
        </w:rPr>
        <w:t>1</w:t>
      </w:r>
      <w:r>
        <w:rPr>
          <w:rFonts w:hint="eastAsia"/>
          <w:bCs/>
        </w:rPr>
        <w:t xml:space="preserve">  </w:t>
      </w:r>
      <w:r w:rsidR="00445E32" w:rsidRPr="00445E32">
        <w:rPr>
          <w:rFonts w:hint="eastAsia"/>
          <w:bCs/>
        </w:rPr>
        <w:t>报告主体基本信息</w:t>
      </w:r>
      <w:r>
        <w:rPr>
          <w:rFonts w:hint="eastAsia"/>
          <w:bCs/>
        </w:rPr>
        <w:t>；</w:t>
      </w:r>
    </w:p>
    <w:p w:rsidR="00446C75" w:rsidRDefault="00446C75" w:rsidP="000F7C47">
      <w:pPr>
        <w:pStyle w:val="Body"/>
        <w:numPr>
          <w:ilvl w:val="0"/>
          <w:numId w:val="0"/>
        </w:numPr>
        <w:snapToGrid w:val="0"/>
        <w:ind w:firstLineChars="200" w:firstLine="482"/>
        <w:jc w:val="left"/>
        <w:rPr>
          <w:bCs/>
        </w:rPr>
      </w:pPr>
      <w:r w:rsidRPr="000F7C47">
        <w:rPr>
          <w:rFonts w:hint="eastAsia"/>
          <w:b/>
          <w:bCs/>
        </w:rPr>
        <w:t>2</w:t>
      </w:r>
      <w:r>
        <w:rPr>
          <w:rFonts w:hint="eastAsia"/>
          <w:bCs/>
        </w:rPr>
        <w:t xml:space="preserve">  </w:t>
      </w:r>
      <w:r w:rsidR="00445E32" w:rsidRPr="00445E32">
        <w:rPr>
          <w:rFonts w:hint="eastAsia"/>
          <w:bCs/>
        </w:rPr>
        <w:t>碳排放量</w:t>
      </w:r>
      <w:r w:rsidR="005F13F9">
        <w:rPr>
          <w:rFonts w:hint="eastAsia"/>
          <w:bCs/>
        </w:rPr>
        <w:t>汇总表</w:t>
      </w:r>
      <w:r>
        <w:rPr>
          <w:rFonts w:hint="eastAsia"/>
          <w:bCs/>
        </w:rPr>
        <w:t>；</w:t>
      </w:r>
    </w:p>
    <w:p w:rsidR="00446C75" w:rsidRDefault="00446C75" w:rsidP="000F7C47">
      <w:pPr>
        <w:pStyle w:val="Body"/>
        <w:numPr>
          <w:ilvl w:val="0"/>
          <w:numId w:val="0"/>
        </w:numPr>
        <w:snapToGrid w:val="0"/>
        <w:ind w:firstLineChars="200" w:firstLine="482"/>
        <w:jc w:val="left"/>
        <w:rPr>
          <w:bCs/>
        </w:rPr>
      </w:pPr>
      <w:r w:rsidRPr="000F7C47">
        <w:rPr>
          <w:rFonts w:hint="eastAsia"/>
          <w:b/>
          <w:bCs/>
        </w:rPr>
        <w:t>3</w:t>
      </w:r>
      <w:r>
        <w:rPr>
          <w:rFonts w:hint="eastAsia"/>
          <w:bCs/>
        </w:rPr>
        <w:t xml:space="preserve">  </w:t>
      </w:r>
      <w:r w:rsidR="00445E32" w:rsidRPr="00445E32">
        <w:rPr>
          <w:rFonts w:hint="eastAsia"/>
          <w:bCs/>
        </w:rPr>
        <w:t>活动数据及其来源</w:t>
      </w:r>
      <w:r>
        <w:rPr>
          <w:rFonts w:hint="eastAsia"/>
          <w:bCs/>
        </w:rPr>
        <w:t>；</w:t>
      </w:r>
    </w:p>
    <w:p w:rsidR="00CA3976" w:rsidRPr="004004A4" w:rsidRDefault="00446C75" w:rsidP="000F7C47">
      <w:pPr>
        <w:pStyle w:val="Body"/>
        <w:numPr>
          <w:ilvl w:val="0"/>
          <w:numId w:val="0"/>
        </w:numPr>
        <w:snapToGrid w:val="0"/>
        <w:ind w:firstLineChars="200" w:firstLine="482"/>
        <w:jc w:val="left"/>
        <w:rPr>
          <w:bCs/>
        </w:rPr>
      </w:pPr>
      <w:r w:rsidRPr="000F7C47">
        <w:rPr>
          <w:rFonts w:hint="eastAsia"/>
          <w:b/>
          <w:bCs/>
        </w:rPr>
        <w:t>4</w:t>
      </w:r>
      <w:r>
        <w:rPr>
          <w:rFonts w:hint="eastAsia"/>
          <w:bCs/>
        </w:rPr>
        <w:t xml:space="preserve">  </w:t>
      </w:r>
      <w:r w:rsidR="00445E32" w:rsidRPr="00445E32">
        <w:rPr>
          <w:rFonts w:hint="eastAsia"/>
          <w:bCs/>
        </w:rPr>
        <w:t>排放因子及其来源</w:t>
      </w:r>
      <w:r>
        <w:rPr>
          <w:rFonts w:hint="eastAsia"/>
          <w:bCs/>
        </w:rPr>
        <w:t>。</w:t>
      </w:r>
      <w:bookmarkStart w:id="32" w:name="1"/>
      <w:bookmarkEnd w:id="32"/>
    </w:p>
    <w:p w:rsidR="005F13F9" w:rsidRDefault="007A76DA" w:rsidP="00223687">
      <w:pPr>
        <w:adjustRightInd w:val="0"/>
        <w:snapToGrid w:val="0"/>
        <w:spacing w:line="360" w:lineRule="auto"/>
        <w:textAlignment w:val="baseline"/>
        <w:rPr>
          <w:rFonts w:ascii="Times New Roman" w:hAnsi="Times New Roman"/>
          <w:bCs/>
          <w:sz w:val="24"/>
        </w:rPr>
      </w:pPr>
      <w:r w:rsidRPr="00B81842">
        <w:rPr>
          <w:rFonts w:ascii="Times New Roman" w:hAnsi="Times New Roman" w:hint="eastAsia"/>
          <w:b/>
          <w:bCs/>
          <w:spacing w:val="30"/>
          <w:kern w:val="0"/>
          <w:sz w:val="24"/>
          <w:fitText w:val="603" w:id="-1581590527"/>
        </w:rPr>
        <w:t>9</w:t>
      </w:r>
      <w:r w:rsidR="00EF7ABE" w:rsidRPr="00B81842">
        <w:rPr>
          <w:rFonts w:ascii="Times New Roman" w:hAnsi="Times New Roman"/>
          <w:b/>
          <w:bCs/>
          <w:spacing w:val="30"/>
          <w:kern w:val="0"/>
          <w:sz w:val="24"/>
          <w:fitText w:val="603" w:id="-1581590527"/>
        </w:rPr>
        <w:t>.</w:t>
      </w:r>
      <w:r w:rsidR="00D60C50" w:rsidRPr="00B81842">
        <w:rPr>
          <w:rFonts w:ascii="Times New Roman" w:hAnsi="Times New Roman" w:hint="eastAsia"/>
          <w:b/>
          <w:bCs/>
          <w:spacing w:val="30"/>
          <w:kern w:val="0"/>
          <w:sz w:val="24"/>
          <w:fitText w:val="603" w:id="-1581590527"/>
        </w:rPr>
        <w:t>1</w:t>
      </w:r>
      <w:r w:rsidR="002A4B67" w:rsidRPr="00B81842">
        <w:rPr>
          <w:rFonts w:ascii="Times New Roman" w:hAnsi="Times New Roman"/>
          <w:b/>
          <w:bCs/>
          <w:spacing w:val="30"/>
          <w:kern w:val="0"/>
          <w:sz w:val="24"/>
          <w:fitText w:val="603" w:id="-1581590527"/>
        </w:rPr>
        <w:t>.</w:t>
      </w:r>
      <w:r w:rsidR="002A4B67" w:rsidRPr="00B81842">
        <w:rPr>
          <w:rFonts w:ascii="Times New Roman" w:hAnsi="Times New Roman"/>
          <w:b/>
          <w:bCs/>
          <w:spacing w:val="3"/>
          <w:kern w:val="0"/>
          <w:sz w:val="24"/>
          <w:fitText w:val="603" w:id="-1581590527"/>
        </w:rPr>
        <w:t>2</w:t>
      </w:r>
      <w:r w:rsidR="002A4B67" w:rsidRPr="002A4B67">
        <w:rPr>
          <w:rFonts w:ascii="Times New Roman" w:hAnsi="Times New Roman"/>
          <w:bCs/>
          <w:sz w:val="24"/>
        </w:rPr>
        <w:t xml:space="preserve">  </w:t>
      </w:r>
      <w:r w:rsidR="00B078FF">
        <w:rPr>
          <w:rFonts w:ascii="Times New Roman" w:hAnsi="Times New Roman"/>
          <w:bCs/>
          <w:sz w:val="24"/>
        </w:rPr>
        <w:t>报告层级应符合以下规定：</w:t>
      </w:r>
    </w:p>
    <w:p w:rsidR="003602DC" w:rsidRPr="00B078FF" w:rsidRDefault="003602DC" w:rsidP="000F7C47">
      <w:pPr>
        <w:adjustRightInd w:val="0"/>
        <w:snapToGrid w:val="0"/>
        <w:spacing w:line="360" w:lineRule="auto"/>
        <w:ind w:firstLineChars="200" w:firstLine="482"/>
        <w:textAlignment w:val="baseline"/>
        <w:rPr>
          <w:rFonts w:ascii="宋体" w:hAnsi="宋体"/>
          <w:bCs/>
          <w:color w:val="1005ED"/>
          <w:sz w:val="24"/>
        </w:rPr>
      </w:pPr>
      <w:r w:rsidRPr="000F7C47">
        <w:rPr>
          <w:rFonts w:ascii="Times New Roman" w:hAnsi="Times New Roman"/>
          <w:b/>
          <w:bCs/>
          <w:color w:val="000000" w:themeColor="text1"/>
          <w:sz w:val="24"/>
        </w:rPr>
        <w:t>1</w:t>
      </w:r>
      <w:r w:rsidR="00B078FF" w:rsidRPr="00B078FF">
        <w:rPr>
          <w:rFonts w:ascii="宋体" w:hAnsi="宋体" w:hint="eastAsia"/>
          <w:bCs/>
          <w:color w:val="1005ED"/>
          <w:sz w:val="24"/>
        </w:rPr>
        <w:t xml:space="preserve">  </w:t>
      </w:r>
      <w:r w:rsidR="00FA0814" w:rsidRPr="009B137F">
        <w:rPr>
          <w:rFonts w:ascii="宋体" w:hAnsi="宋体" w:hint="eastAsia"/>
          <w:bCs/>
          <w:color w:val="000000" w:themeColor="text1"/>
          <w:sz w:val="24"/>
        </w:rPr>
        <w:t>法人</w:t>
      </w:r>
      <w:r w:rsidR="00AB3D2F">
        <w:rPr>
          <w:rFonts w:hint="eastAsia"/>
          <w:bCs/>
          <w:sz w:val="24"/>
        </w:rPr>
        <w:t>企业</w:t>
      </w:r>
      <w:r w:rsidR="00FA0814">
        <w:rPr>
          <w:rFonts w:hint="eastAsia"/>
          <w:bCs/>
          <w:sz w:val="24"/>
        </w:rPr>
        <w:t>应编制企业</w:t>
      </w:r>
      <w:r w:rsidR="00AB3D2F">
        <w:rPr>
          <w:rFonts w:hint="eastAsia"/>
          <w:bCs/>
          <w:sz w:val="24"/>
        </w:rPr>
        <w:t>层级</w:t>
      </w:r>
      <w:r w:rsidR="00AB3D2F" w:rsidRPr="00AB3D2F">
        <w:rPr>
          <w:rFonts w:hint="eastAsia"/>
          <w:bCs/>
          <w:sz w:val="24"/>
        </w:rPr>
        <w:t>碳排放</w:t>
      </w:r>
      <w:r w:rsidR="00AB3D2F">
        <w:rPr>
          <w:rFonts w:hint="eastAsia"/>
          <w:bCs/>
          <w:sz w:val="24"/>
        </w:rPr>
        <w:t>报告；</w:t>
      </w:r>
    </w:p>
    <w:p w:rsidR="003602DC" w:rsidRDefault="003602DC" w:rsidP="00AE69E3">
      <w:pPr>
        <w:adjustRightInd w:val="0"/>
        <w:snapToGrid w:val="0"/>
        <w:spacing w:line="360" w:lineRule="auto"/>
        <w:ind w:firstLineChars="200" w:firstLine="482"/>
        <w:textAlignment w:val="baseline"/>
        <w:rPr>
          <w:rFonts w:ascii="宋体" w:hAnsi="宋体"/>
          <w:bCs/>
          <w:color w:val="1005ED"/>
          <w:sz w:val="24"/>
        </w:rPr>
      </w:pPr>
      <w:r w:rsidRPr="00AE69E3">
        <w:rPr>
          <w:rFonts w:ascii="Times New Roman" w:hAnsi="Times New Roman"/>
          <w:b/>
          <w:bCs/>
          <w:color w:val="000000" w:themeColor="text1"/>
          <w:sz w:val="24"/>
        </w:rPr>
        <w:t>2</w:t>
      </w:r>
      <w:r w:rsidR="00AB3D2F">
        <w:rPr>
          <w:rFonts w:ascii="宋体" w:hAnsi="宋体" w:hint="eastAsia"/>
          <w:bCs/>
          <w:color w:val="1005ED"/>
          <w:sz w:val="24"/>
        </w:rPr>
        <w:t xml:space="preserve">  </w:t>
      </w:r>
      <w:r w:rsidR="009B137F" w:rsidRPr="009B137F">
        <w:rPr>
          <w:rFonts w:ascii="宋体" w:hAnsi="宋体" w:hint="eastAsia"/>
          <w:bCs/>
          <w:color w:val="000000" w:themeColor="text1"/>
          <w:sz w:val="24"/>
        </w:rPr>
        <w:t>异地</w:t>
      </w:r>
      <w:r w:rsidR="00AB3D2F" w:rsidRPr="009B137F">
        <w:rPr>
          <w:rFonts w:ascii="宋体" w:hAnsi="宋体" w:hint="eastAsia"/>
          <w:bCs/>
          <w:color w:val="000000" w:themeColor="text1"/>
          <w:sz w:val="24"/>
        </w:rPr>
        <w:t>区域分公司</w:t>
      </w:r>
      <w:r w:rsidR="009B137F" w:rsidRPr="009B137F">
        <w:rPr>
          <w:rFonts w:ascii="宋体" w:hAnsi="宋体" w:hint="eastAsia"/>
          <w:bCs/>
          <w:color w:val="000000" w:themeColor="text1"/>
          <w:sz w:val="24"/>
        </w:rPr>
        <w:t>应参照</w:t>
      </w:r>
      <w:r w:rsidR="009B137F">
        <w:rPr>
          <w:rFonts w:hint="eastAsia"/>
          <w:bCs/>
          <w:sz w:val="24"/>
        </w:rPr>
        <w:t>企业层级编制</w:t>
      </w:r>
      <w:r w:rsidR="009B137F" w:rsidRPr="00AB3D2F">
        <w:rPr>
          <w:rFonts w:hint="eastAsia"/>
          <w:bCs/>
          <w:sz w:val="24"/>
        </w:rPr>
        <w:t>碳排放</w:t>
      </w:r>
      <w:r w:rsidR="009B137F">
        <w:rPr>
          <w:rFonts w:hint="eastAsia"/>
          <w:bCs/>
          <w:sz w:val="24"/>
        </w:rPr>
        <w:t>报告；</w:t>
      </w:r>
    </w:p>
    <w:p w:rsidR="003602DC" w:rsidRDefault="003602DC" w:rsidP="00AE69E3">
      <w:pPr>
        <w:adjustRightInd w:val="0"/>
        <w:snapToGrid w:val="0"/>
        <w:spacing w:line="360" w:lineRule="auto"/>
        <w:ind w:firstLineChars="200" w:firstLine="482"/>
        <w:textAlignment w:val="baseline"/>
        <w:rPr>
          <w:rFonts w:ascii="宋体" w:hAnsi="宋体"/>
          <w:bCs/>
          <w:color w:val="1005ED"/>
          <w:sz w:val="24"/>
        </w:rPr>
      </w:pPr>
      <w:r w:rsidRPr="009B137F">
        <w:rPr>
          <w:rFonts w:ascii="Times New Roman" w:hAnsi="Times New Roman"/>
          <w:b/>
          <w:bCs/>
          <w:color w:val="000000" w:themeColor="text1"/>
          <w:sz w:val="24"/>
        </w:rPr>
        <w:t>3</w:t>
      </w:r>
      <w:r w:rsidR="00AE69E3" w:rsidRPr="009B137F">
        <w:rPr>
          <w:rFonts w:ascii="宋体" w:hAnsi="宋体" w:hint="eastAsia"/>
          <w:bCs/>
          <w:color w:val="000000" w:themeColor="text1"/>
          <w:sz w:val="24"/>
        </w:rPr>
        <w:t xml:space="preserve">  异地</w:t>
      </w:r>
      <w:r w:rsidR="00DA5A5A">
        <w:rPr>
          <w:rFonts w:ascii="宋体" w:hAnsi="宋体" w:hint="eastAsia"/>
          <w:bCs/>
          <w:color w:val="000000" w:themeColor="text1"/>
          <w:sz w:val="24"/>
        </w:rPr>
        <w:t>直营</w:t>
      </w:r>
      <w:r w:rsidR="009B137F" w:rsidRPr="009B137F">
        <w:rPr>
          <w:rFonts w:ascii="宋体" w:hAnsi="宋体" w:hint="eastAsia"/>
          <w:bCs/>
          <w:color w:val="000000" w:themeColor="text1"/>
          <w:sz w:val="24"/>
        </w:rPr>
        <w:t>项目</w:t>
      </w:r>
      <w:r w:rsidR="009B137F">
        <w:rPr>
          <w:rFonts w:hint="eastAsia"/>
          <w:bCs/>
          <w:sz w:val="24"/>
        </w:rPr>
        <w:t>应编制项目层级</w:t>
      </w:r>
      <w:r w:rsidR="009B137F" w:rsidRPr="00AB3D2F">
        <w:rPr>
          <w:rFonts w:hint="eastAsia"/>
          <w:bCs/>
          <w:sz w:val="24"/>
        </w:rPr>
        <w:t>碳排放</w:t>
      </w:r>
      <w:r w:rsidR="009B137F">
        <w:rPr>
          <w:rFonts w:hint="eastAsia"/>
          <w:bCs/>
          <w:sz w:val="24"/>
        </w:rPr>
        <w:t>报告。</w:t>
      </w:r>
    </w:p>
    <w:p w:rsidR="002A4B67" w:rsidRPr="00E56CB6" w:rsidRDefault="009B65A8" w:rsidP="008B5102">
      <w:pPr>
        <w:adjustRightInd w:val="0"/>
        <w:snapToGrid w:val="0"/>
        <w:spacing w:line="360" w:lineRule="auto"/>
        <w:ind w:firstLineChars="200" w:firstLine="480"/>
        <w:textAlignment w:val="baseline"/>
        <w:rPr>
          <w:rFonts w:ascii="仿宋_GB2312" w:eastAsia="仿宋_GB2312" w:hAnsi="宋体"/>
          <w:bCs/>
          <w:color w:val="0000FF"/>
          <w:sz w:val="24"/>
        </w:rPr>
      </w:pPr>
      <w:r w:rsidRPr="00E56CB6">
        <w:rPr>
          <w:rFonts w:ascii="仿宋_GB2312" w:eastAsia="仿宋_GB2312" w:hAnsi="宋体" w:hint="eastAsia"/>
          <w:bCs/>
          <w:color w:val="0000FF"/>
          <w:sz w:val="24"/>
        </w:rPr>
        <w:t>【条文说明】</w:t>
      </w:r>
      <w:r w:rsidR="00734110" w:rsidRPr="00E56CB6">
        <w:rPr>
          <w:rFonts w:ascii="仿宋_GB2312" w:eastAsia="仿宋_GB2312" w:hAnsi="宋体" w:hint="eastAsia"/>
          <w:bCs/>
          <w:color w:val="0000FF"/>
          <w:sz w:val="24"/>
        </w:rPr>
        <w:t>本条对</w:t>
      </w:r>
      <w:r w:rsidR="00E56CB6">
        <w:rPr>
          <w:rFonts w:ascii="仿宋_GB2312" w:eastAsia="仿宋_GB2312" w:hAnsi="宋体" w:hint="eastAsia"/>
          <w:bCs/>
          <w:color w:val="0000FF"/>
          <w:sz w:val="24"/>
        </w:rPr>
        <w:t>碳排放</w:t>
      </w:r>
      <w:r w:rsidR="00734110" w:rsidRPr="00E56CB6">
        <w:rPr>
          <w:rFonts w:ascii="仿宋_GB2312" w:eastAsia="仿宋_GB2312" w:hAnsi="Times New Roman" w:hint="eastAsia"/>
          <w:bCs/>
          <w:color w:val="0000FF"/>
          <w:sz w:val="24"/>
        </w:rPr>
        <w:t>报告</w:t>
      </w:r>
      <w:r w:rsidR="00E56CB6">
        <w:rPr>
          <w:rFonts w:ascii="仿宋_GB2312" w:eastAsia="仿宋_GB2312" w:hAnsi="Times New Roman" w:hint="eastAsia"/>
          <w:bCs/>
          <w:color w:val="0000FF"/>
          <w:sz w:val="24"/>
        </w:rPr>
        <w:t>的不同层级</w:t>
      </w:r>
      <w:r w:rsidR="00734110" w:rsidRPr="00E56CB6">
        <w:rPr>
          <w:rFonts w:ascii="仿宋_GB2312" w:eastAsia="仿宋_GB2312" w:hAnsi="Times New Roman" w:hint="eastAsia"/>
          <w:bCs/>
          <w:color w:val="0000FF"/>
          <w:sz w:val="24"/>
        </w:rPr>
        <w:t>做出规定</w:t>
      </w:r>
      <w:r w:rsidR="002A4B67" w:rsidRPr="00E56CB6">
        <w:rPr>
          <w:rFonts w:ascii="仿宋_GB2312" w:eastAsia="仿宋_GB2312" w:hAnsi="宋体" w:hint="eastAsia"/>
          <w:bCs/>
          <w:color w:val="0000FF"/>
          <w:sz w:val="24"/>
        </w:rPr>
        <w:t>。</w:t>
      </w:r>
    </w:p>
    <w:p w:rsidR="00734110" w:rsidRPr="00E56CB6" w:rsidRDefault="00E56CB6" w:rsidP="008B5102">
      <w:pPr>
        <w:adjustRightInd w:val="0"/>
        <w:snapToGrid w:val="0"/>
        <w:spacing w:line="360" w:lineRule="auto"/>
        <w:ind w:firstLineChars="200" w:firstLine="480"/>
        <w:textAlignment w:val="baseline"/>
        <w:rPr>
          <w:rFonts w:ascii="仿宋_GB2312" w:eastAsia="仿宋_GB2312" w:hAnsi="宋体"/>
          <w:bCs/>
          <w:color w:val="0000FF"/>
          <w:sz w:val="24"/>
        </w:rPr>
      </w:pPr>
      <w:r>
        <w:rPr>
          <w:rFonts w:ascii="仿宋_GB2312" w:eastAsia="仿宋_GB2312" w:hAnsi="宋体" w:hint="eastAsia"/>
          <w:bCs/>
          <w:color w:val="0000FF"/>
          <w:sz w:val="24"/>
        </w:rPr>
        <w:t xml:space="preserve">1  </w:t>
      </w:r>
      <w:r w:rsidRPr="00E56CB6">
        <w:rPr>
          <w:rFonts w:ascii="仿宋_GB2312" w:eastAsia="仿宋_GB2312" w:hAnsi="宋体" w:hint="eastAsia"/>
          <w:bCs/>
          <w:color w:val="0000FF"/>
          <w:sz w:val="24"/>
        </w:rPr>
        <w:t>法人</w:t>
      </w:r>
      <w:r w:rsidRPr="00E56CB6">
        <w:rPr>
          <w:rFonts w:ascii="仿宋_GB2312" w:eastAsia="仿宋_GB2312" w:hint="eastAsia"/>
          <w:bCs/>
          <w:color w:val="0000FF"/>
          <w:sz w:val="24"/>
        </w:rPr>
        <w:t>企业需要编制完整的企业碳排放报告</w:t>
      </w:r>
      <w:r>
        <w:rPr>
          <w:rFonts w:ascii="仿宋_GB2312" w:eastAsia="仿宋_GB2312" w:hint="eastAsia"/>
          <w:bCs/>
          <w:color w:val="0000FF"/>
          <w:sz w:val="24"/>
        </w:rPr>
        <w:t>，并满足</w:t>
      </w:r>
      <w:r w:rsidR="004F3554">
        <w:rPr>
          <w:rFonts w:ascii="仿宋_GB2312" w:eastAsia="仿宋_GB2312" w:hint="eastAsia"/>
          <w:bCs/>
          <w:color w:val="0000FF"/>
          <w:sz w:val="24"/>
        </w:rPr>
        <w:t>企业</w:t>
      </w:r>
      <w:r w:rsidR="00FA30FE">
        <w:rPr>
          <w:rFonts w:ascii="仿宋_GB2312" w:eastAsia="仿宋_GB2312" w:hint="eastAsia"/>
          <w:bCs/>
          <w:color w:val="0000FF"/>
          <w:sz w:val="24"/>
        </w:rPr>
        <w:t>注册</w:t>
      </w:r>
      <w:r w:rsidR="004F3554">
        <w:rPr>
          <w:rFonts w:ascii="仿宋_GB2312" w:eastAsia="仿宋_GB2312" w:hint="eastAsia"/>
          <w:bCs/>
          <w:color w:val="0000FF"/>
          <w:sz w:val="24"/>
        </w:rPr>
        <w:t>地气候变化主管部门、统计部门和企业</w:t>
      </w:r>
      <w:r>
        <w:rPr>
          <w:rFonts w:ascii="仿宋_GB2312" w:eastAsia="仿宋_GB2312" w:hint="eastAsia"/>
          <w:bCs/>
          <w:color w:val="0000FF"/>
          <w:sz w:val="24"/>
        </w:rPr>
        <w:t>上级主管机关</w:t>
      </w:r>
      <w:r w:rsidR="004F3554">
        <w:rPr>
          <w:rFonts w:ascii="仿宋_GB2312" w:eastAsia="仿宋_GB2312" w:hint="eastAsia"/>
          <w:bCs/>
          <w:color w:val="0000FF"/>
          <w:sz w:val="24"/>
        </w:rPr>
        <w:t>的要求。</w:t>
      </w:r>
    </w:p>
    <w:p w:rsidR="00734110" w:rsidRPr="00A57591" w:rsidRDefault="00E56CB6" w:rsidP="008B5102">
      <w:pPr>
        <w:adjustRightInd w:val="0"/>
        <w:snapToGrid w:val="0"/>
        <w:spacing w:line="360" w:lineRule="auto"/>
        <w:ind w:firstLineChars="200" w:firstLine="480"/>
        <w:textAlignment w:val="baseline"/>
        <w:rPr>
          <w:rFonts w:ascii="仿宋_GB2312" w:eastAsia="仿宋_GB2312" w:hAnsi="宋体"/>
          <w:bCs/>
          <w:color w:val="0000FF"/>
          <w:sz w:val="24"/>
        </w:rPr>
      </w:pPr>
      <w:r w:rsidRPr="00A57591">
        <w:rPr>
          <w:rFonts w:ascii="仿宋_GB2312" w:eastAsia="仿宋_GB2312" w:hAnsi="宋体" w:hint="eastAsia"/>
          <w:bCs/>
          <w:color w:val="0000FF"/>
          <w:sz w:val="24"/>
        </w:rPr>
        <w:t xml:space="preserve">2  </w:t>
      </w:r>
      <w:r w:rsidR="00FA30FE" w:rsidRPr="00A57591">
        <w:rPr>
          <w:rFonts w:ascii="仿宋_GB2312" w:eastAsia="仿宋_GB2312" w:hAnsi="宋体" w:hint="eastAsia"/>
          <w:bCs/>
          <w:color w:val="0000FF"/>
          <w:sz w:val="24"/>
        </w:rPr>
        <w:t>异地区域分公司为</w:t>
      </w:r>
      <w:r w:rsidR="00FA30FE" w:rsidRPr="00A57591">
        <w:rPr>
          <w:rFonts w:ascii="仿宋_GB2312" w:eastAsia="仿宋_GB2312" w:hint="eastAsia"/>
          <w:bCs/>
          <w:color w:val="0000FF"/>
          <w:sz w:val="24"/>
        </w:rPr>
        <w:t>满足</w:t>
      </w:r>
      <w:r w:rsidR="00A57591" w:rsidRPr="00A57591">
        <w:rPr>
          <w:rFonts w:ascii="仿宋_GB2312" w:eastAsia="仿宋_GB2312" w:hAnsi="宋体" w:hint="eastAsia"/>
          <w:bCs/>
          <w:color w:val="0000FF"/>
          <w:sz w:val="24"/>
        </w:rPr>
        <w:t>分公司</w:t>
      </w:r>
      <w:r w:rsidR="00FA30FE" w:rsidRPr="00A57591">
        <w:rPr>
          <w:rFonts w:ascii="仿宋_GB2312" w:eastAsia="仿宋_GB2312" w:hint="eastAsia"/>
          <w:bCs/>
          <w:color w:val="0000FF"/>
          <w:sz w:val="24"/>
        </w:rPr>
        <w:t>所在地气候变化主管部门、统计部门的要求，</w:t>
      </w:r>
      <w:r w:rsidR="00FA30FE" w:rsidRPr="00A57591">
        <w:rPr>
          <w:rFonts w:ascii="仿宋_GB2312" w:eastAsia="仿宋_GB2312" w:hAnsi="宋体" w:hint="eastAsia"/>
          <w:bCs/>
          <w:color w:val="0000FF"/>
          <w:sz w:val="24"/>
        </w:rPr>
        <w:t>应参照</w:t>
      </w:r>
      <w:r w:rsidR="00FA30FE" w:rsidRPr="00A57591">
        <w:rPr>
          <w:rFonts w:ascii="仿宋_GB2312" w:eastAsia="仿宋_GB2312" w:hint="eastAsia"/>
          <w:bCs/>
          <w:color w:val="0000FF"/>
          <w:sz w:val="24"/>
        </w:rPr>
        <w:t>企业层级</w:t>
      </w:r>
      <w:r w:rsidR="00A57591" w:rsidRPr="00A57591">
        <w:rPr>
          <w:rFonts w:ascii="仿宋_GB2312" w:eastAsia="仿宋_GB2312" w:hint="eastAsia"/>
          <w:bCs/>
          <w:color w:val="0000FF"/>
          <w:sz w:val="24"/>
        </w:rPr>
        <w:t>的格式</w:t>
      </w:r>
      <w:r w:rsidR="00FA30FE" w:rsidRPr="00A57591">
        <w:rPr>
          <w:rFonts w:ascii="仿宋_GB2312" w:eastAsia="仿宋_GB2312" w:hint="eastAsia"/>
          <w:bCs/>
          <w:color w:val="0000FF"/>
          <w:sz w:val="24"/>
        </w:rPr>
        <w:t>编制碳排放报告</w:t>
      </w:r>
      <w:r w:rsidR="00A57591" w:rsidRPr="00A57591">
        <w:rPr>
          <w:rFonts w:ascii="仿宋_GB2312" w:eastAsia="仿宋_GB2312" w:hint="eastAsia"/>
          <w:bCs/>
          <w:color w:val="0000FF"/>
          <w:sz w:val="24"/>
        </w:rPr>
        <w:t>。</w:t>
      </w:r>
    </w:p>
    <w:p w:rsidR="00734110" w:rsidRPr="00A57591" w:rsidRDefault="00E56CB6" w:rsidP="008B5102">
      <w:pPr>
        <w:adjustRightInd w:val="0"/>
        <w:snapToGrid w:val="0"/>
        <w:spacing w:line="360" w:lineRule="auto"/>
        <w:ind w:firstLineChars="200" w:firstLine="480"/>
        <w:textAlignment w:val="baseline"/>
        <w:rPr>
          <w:rFonts w:ascii="仿宋_GB2312" w:eastAsia="仿宋_GB2312" w:hAnsi="宋体"/>
          <w:bCs/>
          <w:color w:val="0000FF"/>
          <w:sz w:val="24"/>
        </w:rPr>
      </w:pPr>
      <w:r w:rsidRPr="00A57591">
        <w:rPr>
          <w:rFonts w:ascii="仿宋_GB2312" w:eastAsia="仿宋_GB2312" w:hAnsi="宋体" w:hint="eastAsia"/>
          <w:bCs/>
          <w:color w:val="0000FF"/>
          <w:sz w:val="24"/>
        </w:rPr>
        <w:t xml:space="preserve">3  </w:t>
      </w:r>
      <w:r w:rsidR="00A57591" w:rsidRPr="00A57591">
        <w:rPr>
          <w:rFonts w:ascii="仿宋_GB2312" w:eastAsia="仿宋_GB2312" w:hAnsi="宋体" w:hint="eastAsia"/>
          <w:bCs/>
          <w:color w:val="0000FF"/>
          <w:sz w:val="24"/>
        </w:rPr>
        <w:t>异地直营项目为</w:t>
      </w:r>
      <w:r w:rsidR="00A57591" w:rsidRPr="00A57591">
        <w:rPr>
          <w:rFonts w:ascii="仿宋_GB2312" w:eastAsia="仿宋_GB2312" w:hint="eastAsia"/>
          <w:bCs/>
          <w:color w:val="0000FF"/>
          <w:sz w:val="24"/>
        </w:rPr>
        <w:t>满足</w:t>
      </w:r>
      <w:r w:rsidR="00791085" w:rsidRPr="00A57591">
        <w:rPr>
          <w:rFonts w:ascii="仿宋_GB2312" w:eastAsia="仿宋_GB2312" w:hAnsi="宋体" w:hint="eastAsia"/>
          <w:bCs/>
          <w:color w:val="0000FF"/>
          <w:sz w:val="24"/>
        </w:rPr>
        <w:t>项目</w:t>
      </w:r>
      <w:r w:rsidR="00A57591" w:rsidRPr="00A57591">
        <w:rPr>
          <w:rFonts w:ascii="仿宋_GB2312" w:eastAsia="仿宋_GB2312" w:hint="eastAsia"/>
          <w:bCs/>
          <w:color w:val="0000FF"/>
          <w:sz w:val="24"/>
        </w:rPr>
        <w:t>所在地气候变化主管部门、统计部门的要求，应编制项目层级的碳排放报告。</w:t>
      </w:r>
    </w:p>
    <w:p w:rsidR="00DE14C9" w:rsidRPr="00581CC8" w:rsidRDefault="00B81842" w:rsidP="003170DD">
      <w:pPr>
        <w:pStyle w:val="Body"/>
        <w:numPr>
          <w:ilvl w:val="0"/>
          <w:numId w:val="0"/>
        </w:numPr>
        <w:snapToGrid w:val="0"/>
        <w:rPr>
          <w:b/>
          <w:color w:val="000000" w:themeColor="text1"/>
          <w:szCs w:val="24"/>
        </w:rPr>
      </w:pPr>
      <w:r w:rsidRPr="00B81842">
        <w:rPr>
          <w:rFonts w:hint="eastAsia"/>
          <w:b/>
          <w:color w:val="000000" w:themeColor="text1"/>
          <w:spacing w:val="30"/>
          <w:kern w:val="0"/>
          <w:szCs w:val="24"/>
          <w:fitText w:val="603" w:id="-1158968576"/>
        </w:rPr>
        <w:t>9</w:t>
      </w:r>
      <w:r w:rsidR="000861B2" w:rsidRPr="00B81842">
        <w:rPr>
          <w:b/>
          <w:color w:val="000000" w:themeColor="text1"/>
          <w:spacing w:val="30"/>
          <w:kern w:val="0"/>
          <w:szCs w:val="24"/>
          <w:fitText w:val="603" w:id="-1158968576"/>
        </w:rPr>
        <w:t>.</w:t>
      </w:r>
      <w:r w:rsidR="000861B2" w:rsidRPr="00B81842">
        <w:rPr>
          <w:rFonts w:hint="eastAsia"/>
          <w:b/>
          <w:color w:val="000000" w:themeColor="text1"/>
          <w:spacing w:val="30"/>
          <w:kern w:val="0"/>
          <w:szCs w:val="24"/>
          <w:fitText w:val="603" w:id="-1158968576"/>
        </w:rPr>
        <w:t>1</w:t>
      </w:r>
      <w:r w:rsidR="000861B2" w:rsidRPr="00B81842">
        <w:rPr>
          <w:b/>
          <w:color w:val="000000" w:themeColor="text1"/>
          <w:spacing w:val="30"/>
          <w:kern w:val="0"/>
          <w:szCs w:val="24"/>
          <w:fitText w:val="603" w:id="-1158968576"/>
        </w:rPr>
        <w:t>.</w:t>
      </w:r>
      <w:r w:rsidR="000861B2" w:rsidRPr="00B81842">
        <w:rPr>
          <w:rFonts w:hint="eastAsia"/>
          <w:b/>
          <w:color w:val="000000" w:themeColor="text1"/>
          <w:spacing w:val="3"/>
          <w:kern w:val="0"/>
          <w:szCs w:val="24"/>
          <w:fitText w:val="603" w:id="-1158968576"/>
        </w:rPr>
        <w:t>3</w:t>
      </w:r>
      <w:r w:rsidR="00DE14C9" w:rsidRPr="000861B2">
        <w:rPr>
          <w:b/>
          <w:color w:val="000000" w:themeColor="text1"/>
          <w:szCs w:val="24"/>
        </w:rPr>
        <w:t xml:space="preserve">  </w:t>
      </w:r>
      <w:r w:rsidR="00223687" w:rsidRPr="005F13F9">
        <w:rPr>
          <w:rFonts w:hint="eastAsia"/>
          <w:bCs/>
        </w:rPr>
        <w:t>报告主体基本信息还应包括</w:t>
      </w:r>
      <w:r w:rsidR="00223687" w:rsidRPr="007D575B">
        <w:rPr>
          <w:rFonts w:hint="eastAsia"/>
          <w:bCs/>
          <w:color w:val="000000" w:themeColor="text1"/>
        </w:rPr>
        <w:t>主营</w:t>
      </w:r>
      <w:r w:rsidR="00DA5A5A" w:rsidRPr="007D575B">
        <w:rPr>
          <w:rFonts w:hint="eastAsia"/>
          <w:bCs/>
          <w:color w:val="000000" w:themeColor="text1"/>
        </w:rPr>
        <w:t>及兼营范围、核算边界</w:t>
      </w:r>
      <w:r w:rsidR="00223687" w:rsidRPr="007D575B">
        <w:rPr>
          <w:rFonts w:hint="eastAsia"/>
          <w:bCs/>
          <w:color w:val="000000" w:themeColor="text1"/>
        </w:rPr>
        <w:t>以及排放源识别情况的详细说明</w:t>
      </w:r>
      <w:r w:rsidR="000C4B00" w:rsidRPr="007D575B">
        <w:rPr>
          <w:rFonts w:hint="eastAsia"/>
          <w:bCs/>
          <w:color w:val="000000" w:themeColor="text1"/>
        </w:rPr>
        <w:t>（</w:t>
      </w:r>
      <w:r w:rsidR="00223687" w:rsidRPr="007D575B">
        <w:rPr>
          <w:rFonts w:hint="eastAsia"/>
          <w:bCs/>
          <w:color w:val="000000" w:themeColor="text1"/>
        </w:rPr>
        <w:t>必要时应附表和附图</w:t>
      </w:r>
      <w:r w:rsidR="000C4B00" w:rsidRPr="007D575B">
        <w:rPr>
          <w:rFonts w:hint="eastAsia"/>
          <w:bCs/>
          <w:color w:val="000000" w:themeColor="text1"/>
        </w:rPr>
        <w:t>）</w:t>
      </w:r>
      <w:r w:rsidR="003170DD" w:rsidRPr="007D575B">
        <w:rPr>
          <w:rFonts w:hint="eastAsia"/>
          <w:bCs/>
          <w:color w:val="000000" w:themeColor="text1"/>
        </w:rPr>
        <w:t>。</w:t>
      </w:r>
    </w:p>
    <w:p w:rsidR="0055710D" w:rsidRDefault="00B81842" w:rsidP="003170DD">
      <w:pPr>
        <w:pStyle w:val="Body"/>
        <w:numPr>
          <w:ilvl w:val="0"/>
          <w:numId w:val="0"/>
        </w:numPr>
        <w:snapToGrid w:val="0"/>
        <w:rPr>
          <w:bCs/>
        </w:rPr>
      </w:pPr>
      <w:r w:rsidRPr="00B81842">
        <w:rPr>
          <w:rFonts w:hint="eastAsia"/>
          <w:b/>
          <w:color w:val="000000" w:themeColor="text1"/>
          <w:spacing w:val="30"/>
          <w:kern w:val="0"/>
          <w:szCs w:val="24"/>
          <w:fitText w:val="603" w:id="-1581590271"/>
        </w:rPr>
        <w:t>9</w:t>
      </w:r>
      <w:r w:rsidR="00DE14C9" w:rsidRPr="00B81842">
        <w:rPr>
          <w:b/>
          <w:color w:val="000000" w:themeColor="text1"/>
          <w:spacing w:val="30"/>
          <w:kern w:val="0"/>
          <w:szCs w:val="24"/>
          <w:fitText w:val="603" w:id="-1581590271"/>
        </w:rPr>
        <w:t>.</w:t>
      </w:r>
      <w:r w:rsidR="00EF007B" w:rsidRPr="00B81842">
        <w:rPr>
          <w:rFonts w:hint="eastAsia"/>
          <w:b/>
          <w:color w:val="000000" w:themeColor="text1"/>
          <w:spacing w:val="30"/>
          <w:kern w:val="0"/>
          <w:szCs w:val="24"/>
          <w:fitText w:val="603" w:id="-1581590271"/>
        </w:rPr>
        <w:t>1</w:t>
      </w:r>
      <w:r w:rsidR="00DE14C9" w:rsidRPr="00B81842">
        <w:rPr>
          <w:b/>
          <w:color w:val="000000" w:themeColor="text1"/>
          <w:spacing w:val="30"/>
          <w:kern w:val="0"/>
          <w:szCs w:val="24"/>
          <w:fitText w:val="603" w:id="-1581590271"/>
        </w:rPr>
        <w:t>.</w:t>
      </w:r>
      <w:r w:rsidR="00DB3322" w:rsidRPr="00B81842">
        <w:rPr>
          <w:rFonts w:hint="eastAsia"/>
          <w:b/>
          <w:color w:val="000000" w:themeColor="text1"/>
          <w:spacing w:val="3"/>
          <w:kern w:val="0"/>
          <w:szCs w:val="24"/>
          <w:fitText w:val="603" w:id="-1581590271"/>
        </w:rPr>
        <w:t>4</w:t>
      </w:r>
      <w:r w:rsidR="00DE14C9">
        <w:rPr>
          <w:b/>
          <w:color w:val="000000" w:themeColor="text1"/>
          <w:szCs w:val="24"/>
        </w:rPr>
        <w:t xml:space="preserve">  </w:t>
      </w:r>
      <w:bookmarkStart w:id="33" w:name="_Toc508117257"/>
      <w:r w:rsidR="008E0706">
        <w:rPr>
          <w:rFonts w:hint="eastAsia"/>
          <w:bCs/>
        </w:rPr>
        <w:t>企业层面的</w:t>
      </w:r>
      <w:r w:rsidR="008E0706" w:rsidRPr="002618AF">
        <w:rPr>
          <w:rFonts w:ascii="宋体" w:hAnsi="宋体" w:hint="eastAsia"/>
          <w:bCs/>
          <w:color w:val="000000" w:themeColor="text1"/>
          <w:szCs w:val="21"/>
        </w:rPr>
        <w:t>碳排放</w:t>
      </w:r>
      <w:r w:rsidR="008E0706">
        <w:rPr>
          <w:rFonts w:hint="eastAsia"/>
          <w:bCs/>
        </w:rPr>
        <w:t>应</w:t>
      </w:r>
      <w:r w:rsidR="008E0706">
        <w:rPr>
          <w:rFonts w:ascii="宋体" w:hAnsi="宋体" w:hint="eastAsia"/>
          <w:bCs/>
          <w:color w:val="000000" w:themeColor="text1"/>
          <w:szCs w:val="21"/>
        </w:rPr>
        <w:t>按</w:t>
      </w:r>
      <w:r w:rsidR="00734110">
        <w:rPr>
          <w:rFonts w:ascii="宋体" w:hAnsi="宋体" w:hint="eastAsia"/>
          <w:bCs/>
          <w:color w:val="000000" w:themeColor="text1"/>
          <w:szCs w:val="21"/>
        </w:rPr>
        <w:t>行业分类、</w:t>
      </w:r>
      <w:r w:rsidR="008E0706">
        <w:rPr>
          <w:rFonts w:ascii="宋体" w:hAnsi="宋体" w:hint="eastAsia"/>
          <w:bCs/>
          <w:color w:val="000000" w:themeColor="text1"/>
          <w:szCs w:val="21"/>
        </w:rPr>
        <w:t>排放源和排放地</w:t>
      </w:r>
      <w:r w:rsidR="00734110">
        <w:rPr>
          <w:rFonts w:ascii="宋体" w:hAnsi="宋体" w:hint="eastAsia"/>
          <w:bCs/>
          <w:color w:val="000000" w:themeColor="text1"/>
          <w:szCs w:val="21"/>
        </w:rPr>
        <w:t>三</w:t>
      </w:r>
      <w:r w:rsidR="00DF781C">
        <w:rPr>
          <w:rFonts w:ascii="宋体" w:hAnsi="宋体" w:hint="eastAsia"/>
          <w:bCs/>
          <w:color w:val="000000" w:themeColor="text1"/>
          <w:szCs w:val="21"/>
        </w:rPr>
        <w:t>种不同方式进行汇总</w:t>
      </w:r>
      <w:r w:rsidR="003170DD">
        <w:rPr>
          <w:rFonts w:hint="eastAsia"/>
          <w:bCs/>
        </w:rPr>
        <w:t>。</w:t>
      </w:r>
      <w:bookmarkStart w:id="34" w:name="_Toc22825254"/>
      <w:bookmarkStart w:id="35" w:name="_Toc22827725"/>
      <w:bookmarkStart w:id="36" w:name="_Toc519154375"/>
      <w:bookmarkStart w:id="37" w:name="_Toc519154379"/>
    </w:p>
    <w:p w:rsidR="00734110" w:rsidRPr="00B15373" w:rsidRDefault="00734110" w:rsidP="00734110">
      <w:pPr>
        <w:adjustRightInd w:val="0"/>
        <w:snapToGrid w:val="0"/>
        <w:spacing w:line="360" w:lineRule="auto"/>
        <w:ind w:firstLineChars="200" w:firstLine="480"/>
        <w:textAlignment w:val="baseline"/>
        <w:rPr>
          <w:rFonts w:ascii="仿宋_GB2312" w:eastAsia="仿宋_GB2312" w:hAnsi="宋体"/>
          <w:bCs/>
          <w:color w:val="0000FF"/>
          <w:sz w:val="24"/>
        </w:rPr>
      </w:pPr>
      <w:r w:rsidRPr="00B15373">
        <w:rPr>
          <w:rFonts w:ascii="仿宋_GB2312" w:eastAsia="仿宋_GB2312" w:hAnsi="宋体" w:hint="eastAsia"/>
          <w:bCs/>
          <w:color w:val="0000FF"/>
          <w:sz w:val="24"/>
        </w:rPr>
        <w:t>【条文说明】</w:t>
      </w:r>
      <w:r w:rsidR="00B15373" w:rsidRPr="006D1C7F">
        <w:rPr>
          <w:rFonts w:ascii="仿宋_GB2312" w:eastAsia="仿宋_GB2312" w:hAnsi="宋体" w:hint="eastAsia"/>
          <w:bCs/>
          <w:color w:val="0000FF"/>
          <w:sz w:val="24"/>
        </w:rPr>
        <w:t>碳排放量按三种不同方式进行汇总</w:t>
      </w:r>
      <w:r w:rsidR="00B15373" w:rsidRPr="00B15373">
        <w:rPr>
          <w:rFonts w:ascii="仿宋_GB2312" w:eastAsia="仿宋_GB2312" w:hAnsi="宋体" w:hint="eastAsia"/>
          <w:bCs/>
          <w:color w:val="0000FF"/>
          <w:sz w:val="24"/>
        </w:rPr>
        <w:t>报告</w:t>
      </w:r>
      <w:r w:rsidR="00744747">
        <w:rPr>
          <w:rFonts w:ascii="仿宋_GB2312" w:eastAsia="仿宋_GB2312" w:hAnsi="宋体" w:hint="eastAsia"/>
          <w:bCs/>
          <w:color w:val="0000FF"/>
          <w:sz w:val="24"/>
        </w:rPr>
        <w:t>可服务于多个目标</w:t>
      </w:r>
      <w:r w:rsidR="00B15373">
        <w:rPr>
          <w:rFonts w:ascii="仿宋_GB2312" w:eastAsia="仿宋_GB2312" w:hAnsi="宋体" w:hint="eastAsia"/>
          <w:bCs/>
          <w:color w:val="0000FF"/>
          <w:sz w:val="24"/>
        </w:rPr>
        <w:t>，</w:t>
      </w:r>
      <w:r w:rsidR="006D1C7F">
        <w:rPr>
          <w:rFonts w:ascii="仿宋_GB2312" w:eastAsia="仿宋_GB2312" w:hAnsi="宋体" w:hint="eastAsia"/>
          <w:bCs/>
          <w:color w:val="0000FF"/>
          <w:sz w:val="24"/>
        </w:rPr>
        <w:t>既</w:t>
      </w:r>
      <w:r w:rsidR="00B15373">
        <w:rPr>
          <w:rFonts w:ascii="仿宋_GB2312" w:eastAsia="仿宋_GB2312" w:hAnsi="宋体" w:hint="eastAsia"/>
          <w:bCs/>
          <w:color w:val="0000FF"/>
          <w:sz w:val="24"/>
        </w:rPr>
        <w:t>可为行业</w:t>
      </w:r>
      <w:r w:rsidR="006D1C7F">
        <w:rPr>
          <w:rFonts w:ascii="仿宋_GB2312" w:eastAsia="仿宋_GB2312" w:hAnsi="宋体" w:hint="eastAsia"/>
          <w:bCs/>
          <w:color w:val="0000FF"/>
          <w:sz w:val="24"/>
        </w:rPr>
        <w:t>层级</w:t>
      </w:r>
      <w:r w:rsidR="00B15373">
        <w:rPr>
          <w:rFonts w:ascii="仿宋_GB2312" w:eastAsia="仿宋_GB2312" w:hAnsi="宋体" w:hint="eastAsia"/>
          <w:bCs/>
          <w:color w:val="0000FF"/>
          <w:sz w:val="24"/>
        </w:rPr>
        <w:t>、区域</w:t>
      </w:r>
      <w:r w:rsidR="006D1C7F">
        <w:rPr>
          <w:rFonts w:ascii="仿宋_GB2312" w:eastAsia="仿宋_GB2312" w:hAnsi="宋体" w:hint="eastAsia"/>
          <w:bCs/>
          <w:color w:val="0000FF"/>
          <w:sz w:val="24"/>
        </w:rPr>
        <w:t>层级</w:t>
      </w:r>
      <w:r w:rsidR="006D1C7F" w:rsidRPr="00B15373">
        <w:rPr>
          <w:rFonts w:ascii="仿宋_GB2312" w:eastAsia="仿宋_GB2312" w:hAnsi="宋体" w:hint="eastAsia"/>
          <w:bCs/>
          <w:color w:val="0000FF"/>
          <w:sz w:val="24"/>
        </w:rPr>
        <w:t>碳排放</w:t>
      </w:r>
      <w:r w:rsidR="006D1C7F">
        <w:rPr>
          <w:rFonts w:ascii="仿宋_GB2312" w:eastAsia="仿宋_GB2312" w:hAnsi="宋体" w:hint="eastAsia"/>
          <w:bCs/>
          <w:color w:val="0000FF"/>
          <w:sz w:val="24"/>
        </w:rPr>
        <w:t>统计提供基础数据，还可为企业</w:t>
      </w:r>
      <w:r w:rsidR="006B4FB1">
        <w:rPr>
          <w:rFonts w:ascii="仿宋_GB2312" w:eastAsia="仿宋_GB2312" w:hAnsi="宋体" w:hint="eastAsia"/>
          <w:bCs/>
          <w:color w:val="0000FF"/>
          <w:sz w:val="24"/>
        </w:rPr>
        <w:t>建立</w:t>
      </w:r>
      <w:r w:rsidR="009476FD">
        <w:rPr>
          <w:rFonts w:ascii="仿宋_GB2312" w:eastAsia="仿宋_GB2312" w:hAnsi="宋体" w:hint="eastAsia"/>
          <w:bCs/>
          <w:color w:val="0000FF"/>
          <w:sz w:val="24"/>
        </w:rPr>
        <w:t>核算单元</w:t>
      </w:r>
      <w:r w:rsidR="006B4FB1">
        <w:rPr>
          <w:rFonts w:ascii="仿宋_GB2312" w:eastAsia="仿宋_GB2312" w:hAnsi="宋体" w:hint="eastAsia"/>
          <w:bCs/>
          <w:color w:val="0000FF"/>
          <w:sz w:val="24"/>
        </w:rPr>
        <w:t>同类规则、</w:t>
      </w:r>
      <w:r w:rsidR="00CB211D">
        <w:rPr>
          <w:rFonts w:ascii="仿宋_GB2312" w:eastAsia="仿宋_GB2312" w:hAnsi="宋体" w:hint="eastAsia"/>
          <w:bCs/>
          <w:color w:val="0000FF"/>
          <w:sz w:val="24"/>
        </w:rPr>
        <w:t>设定</w:t>
      </w:r>
      <w:r w:rsidR="009476FD">
        <w:rPr>
          <w:rFonts w:ascii="仿宋_GB2312" w:eastAsia="仿宋_GB2312" w:hAnsi="宋体" w:hint="eastAsia"/>
          <w:bCs/>
          <w:color w:val="0000FF"/>
          <w:sz w:val="24"/>
        </w:rPr>
        <w:t>工艺过程</w:t>
      </w:r>
      <w:r w:rsidR="00CB211D" w:rsidRPr="00B15373">
        <w:rPr>
          <w:rFonts w:ascii="仿宋_GB2312" w:eastAsia="仿宋_GB2312" w:hAnsi="宋体" w:hint="eastAsia"/>
          <w:bCs/>
          <w:color w:val="0000FF"/>
          <w:sz w:val="24"/>
        </w:rPr>
        <w:t>排放</w:t>
      </w:r>
      <w:r w:rsidR="00CB211D" w:rsidRPr="00744747">
        <w:rPr>
          <w:rFonts w:ascii="仿宋_GB2312" w:eastAsia="仿宋_GB2312" w:hAnsi="宋体" w:hint="eastAsia"/>
          <w:bCs/>
          <w:color w:val="0000FF"/>
          <w:sz w:val="24"/>
        </w:rPr>
        <w:t>基准线</w:t>
      </w:r>
      <w:r w:rsidR="00F31952">
        <w:rPr>
          <w:rFonts w:ascii="仿宋_GB2312" w:eastAsia="仿宋_GB2312" w:hAnsi="宋体" w:hint="eastAsia"/>
          <w:bCs/>
          <w:color w:val="0000FF"/>
          <w:sz w:val="24"/>
        </w:rPr>
        <w:t>、</w:t>
      </w:r>
      <w:r w:rsidR="00D61D26">
        <w:rPr>
          <w:rFonts w:ascii="仿宋_GB2312" w:eastAsia="仿宋_GB2312" w:hAnsi="宋体" w:hint="eastAsia"/>
          <w:bCs/>
          <w:color w:val="0000FF"/>
          <w:sz w:val="24"/>
        </w:rPr>
        <w:t>制定减排计划</w:t>
      </w:r>
      <w:r w:rsidR="00744747">
        <w:rPr>
          <w:rFonts w:ascii="仿宋_GB2312" w:eastAsia="仿宋_GB2312" w:hAnsi="宋体" w:hint="eastAsia"/>
          <w:bCs/>
          <w:color w:val="0000FF"/>
          <w:sz w:val="24"/>
        </w:rPr>
        <w:t>、</w:t>
      </w:r>
      <w:r w:rsidR="006D1C7F">
        <w:rPr>
          <w:rFonts w:ascii="仿宋_GB2312" w:eastAsia="仿宋_GB2312" w:hAnsi="宋体" w:hint="eastAsia"/>
          <w:bCs/>
          <w:color w:val="0000FF"/>
          <w:sz w:val="24"/>
        </w:rPr>
        <w:t>参与</w:t>
      </w:r>
      <w:proofErr w:type="gramStart"/>
      <w:r w:rsidR="006D1C7F">
        <w:rPr>
          <w:rFonts w:ascii="仿宋_GB2312" w:eastAsia="仿宋_GB2312" w:hAnsi="宋体" w:hint="eastAsia"/>
          <w:bCs/>
          <w:color w:val="0000FF"/>
          <w:sz w:val="24"/>
        </w:rPr>
        <w:t>碳</w:t>
      </w:r>
      <w:r w:rsidR="00744747">
        <w:rPr>
          <w:rFonts w:ascii="仿宋_GB2312" w:eastAsia="仿宋_GB2312" w:hAnsi="宋体" w:hint="eastAsia"/>
          <w:bCs/>
          <w:color w:val="0000FF"/>
          <w:sz w:val="24"/>
        </w:rPr>
        <w:t>市场</w:t>
      </w:r>
      <w:proofErr w:type="gramEnd"/>
      <w:r w:rsidR="006D1C7F">
        <w:rPr>
          <w:rFonts w:ascii="仿宋_GB2312" w:eastAsia="仿宋_GB2312" w:hAnsi="宋体" w:hint="eastAsia"/>
          <w:bCs/>
          <w:color w:val="0000FF"/>
          <w:sz w:val="24"/>
        </w:rPr>
        <w:t>交易</w:t>
      </w:r>
      <w:r w:rsidR="00D61D26" w:rsidRPr="00D61D26">
        <w:rPr>
          <w:rFonts w:ascii="仿宋_GB2312" w:eastAsia="仿宋_GB2312" w:cs="宋体" w:hint="eastAsia"/>
          <w:color w:val="0000FF"/>
          <w:kern w:val="0"/>
          <w:sz w:val="24"/>
        </w:rPr>
        <w:t>提供数据支撑</w:t>
      </w:r>
      <w:r w:rsidRPr="00B15373">
        <w:rPr>
          <w:rFonts w:ascii="仿宋_GB2312" w:eastAsia="仿宋_GB2312" w:hAnsi="宋体" w:hint="eastAsia"/>
          <w:bCs/>
          <w:color w:val="0000FF"/>
          <w:sz w:val="24"/>
        </w:rPr>
        <w:t>。</w:t>
      </w:r>
    </w:p>
    <w:p w:rsidR="008E0706" w:rsidRDefault="00B81842" w:rsidP="008E0706">
      <w:pPr>
        <w:pStyle w:val="Body"/>
        <w:numPr>
          <w:ilvl w:val="0"/>
          <w:numId w:val="0"/>
        </w:numPr>
        <w:snapToGrid w:val="0"/>
        <w:rPr>
          <w:bCs/>
        </w:rPr>
      </w:pPr>
      <w:r w:rsidRPr="00B81842">
        <w:rPr>
          <w:rFonts w:hint="eastAsia"/>
          <w:b/>
          <w:color w:val="000000" w:themeColor="text1"/>
          <w:spacing w:val="30"/>
          <w:kern w:val="0"/>
          <w:szCs w:val="24"/>
          <w:fitText w:val="603" w:id="-907896576"/>
        </w:rPr>
        <w:t>9</w:t>
      </w:r>
      <w:r w:rsidR="008E0706" w:rsidRPr="00B81842">
        <w:rPr>
          <w:b/>
          <w:color w:val="000000" w:themeColor="text1"/>
          <w:spacing w:val="30"/>
          <w:kern w:val="0"/>
          <w:szCs w:val="24"/>
          <w:fitText w:val="603" w:id="-907896576"/>
        </w:rPr>
        <w:t>.</w:t>
      </w:r>
      <w:r w:rsidR="008E0706" w:rsidRPr="00B81842">
        <w:rPr>
          <w:rFonts w:hint="eastAsia"/>
          <w:b/>
          <w:color w:val="000000" w:themeColor="text1"/>
          <w:spacing w:val="30"/>
          <w:kern w:val="0"/>
          <w:szCs w:val="24"/>
          <w:fitText w:val="603" w:id="-907896576"/>
        </w:rPr>
        <w:t>1</w:t>
      </w:r>
      <w:r w:rsidR="008E0706" w:rsidRPr="00B81842">
        <w:rPr>
          <w:b/>
          <w:color w:val="000000" w:themeColor="text1"/>
          <w:spacing w:val="30"/>
          <w:kern w:val="0"/>
          <w:szCs w:val="24"/>
          <w:fitText w:val="603" w:id="-907896576"/>
        </w:rPr>
        <w:t>.</w:t>
      </w:r>
      <w:r w:rsidR="008E0706" w:rsidRPr="00B81842">
        <w:rPr>
          <w:rFonts w:hint="eastAsia"/>
          <w:b/>
          <w:color w:val="000000" w:themeColor="text1"/>
          <w:spacing w:val="3"/>
          <w:kern w:val="0"/>
          <w:szCs w:val="24"/>
          <w:fitText w:val="603" w:id="-907896576"/>
        </w:rPr>
        <w:t>5</w:t>
      </w:r>
      <w:r w:rsidR="008E0706">
        <w:rPr>
          <w:b/>
          <w:color w:val="000000" w:themeColor="text1"/>
          <w:szCs w:val="24"/>
        </w:rPr>
        <w:t xml:space="preserve">  </w:t>
      </w:r>
      <w:r w:rsidR="008E0706" w:rsidRPr="00445E32">
        <w:rPr>
          <w:rFonts w:hint="eastAsia"/>
          <w:bCs/>
        </w:rPr>
        <w:t>报告格式</w:t>
      </w:r>
      <w:r w:rsidR="008E0706" w:rsidRPr="00446C75">
        <w:rPr>
          <w:rFonts w:hint="eastAsia"/>
          <w:bCs/>
        </w:rPr>
        <w:t>见附录</w:t>
      </w:r>
      <w:r w:rsidR="008E0706" w:rsidRPr="00446C75">
        <w:rPr>
          <w:rFonts w:hint="eastAsia"/>
          <w:bCs/>
        </w:rPr>
        <w:t>B</w:t>
      </w:r>
      <w:r w:rsidR="008E0706">
        <w:rPr>
          <w:rFonts w:hint="eastAsia"/>
          <w:bCs/>
        </w:rPr>
        <w:t>。</w:t>
      </w:r>
    </w:p>
    <w:p w:rsidR="008E0706" w:rsidRPr="008E0706" w:rsidRDefault="008E0706" w:rsidP="003170DD">
      <w:pPr>
        <w:pStyle w:val="Body"/>
        <w:numPr>
          <w:ilvl w:val="0"/>
          <w:numId w:val="0"/>
        </w:numPr>
        <w:snapToGrid w:val="0"/>
        <w:rPr>
          <w:b/>
          <w:color w:val="000000" w:themeColor="text1"/>
          <w:szCs w:val="24"/>
        </w:rPr>
      </w:pPr>
    </w:p>
    <w:bookmarkEnd w:id="33"/>
    <w:bookmarkEnd w:id="34"/>
    <w:bookmarkEnd w:id="35"/>
    <w:bookmarkEnd w:id="36"/>
    <w:bookmarkEnd w:id="37"/>
    <w:p w:rsidR="00EF007B" w:rsidRPr="00C23C6C" w:rsidRDefault="00B81842" w:rsidP="007B6415">
      <w:pPr>
        <w:keepNext/>
        <w:keepLines/>
        <w:spacing w:beforeLines="100" w:afterLines="10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lastRenderedPageBreak/>
        <w:t>9</w:t>
      </w:r>
      <w:r w:rsidR="00EF007B" w:rsidRPr="00335098">
        <w:rPr>
          <w:rFonts w:ascii="Times New Roman" w:eastAsia="黑体" w:hAnsi="Times New Roman"/>
          <w:b/>
          <w:kern w:val="0"/>
          <w:sz w:val="28"/>
          <w:szCs w:val="28"/>
        </w:rPr>
        <w:t>.</w:t>
      </w:r>
      <w:r w:rsidR="004F4971">
        <w:rPr>
          <w:rFonts w:ascii="Times New Roman" w:eastAsia="黑体" w:hAnsi="Times New Roman" w:hint="eastAsia"/>
          <w:b/>
          <w:kern w:val="0"/>
          <w:sz w:val="28"/>
          <w:szCs w:val="28"/>
        </w:rPr>
        <w:t>2</w:t>
      </w:r>
      <w:r w:rsidR="00EF007B" w:rsidRPr="00C23C6C">
        <w:rPr>
          <w:rFonts w:ascii="黑体" w:eastAsia="黑体" w:hAnsi="黑体"/>
          <w:b/>
          <w:kern w:val="0"/>
          <w:sz w:val="28"/>
          <w:szCs w:val="28"/>
        </w:rPr>
        <w:t xml:space="preserve">  </w:t>
      </w:r>
      <w:r w:rsidR="005F13F9">
        <w:rPr>
          <w:rFonts w:ascii="黑体" w:eastAsia="黑体" w:hAnsi="黑体"/>
          <w:b/>
          <w:kern w:val="0"/>
          <w:sz w:val="28"/>
          <w:szCs w:val="28"/>
        </w:rPr>
        <w:t>企业层</w:t>
      </w:r>
      <w:r w:rsidR="008E0706">
        <w:rPr>
          <w:rFonts w:ascii="黑体" w:eastAsia="黑体" w:hAnsi="黑体"/>
          <w:b/>
          <w:kern w:val="0"/>
          <w:sz w:val="28"/>
          <w:szCs w:val="28"/>
        </w:rPr>
        <w:t>面</w:t>
      </w:r>
      <w:r w:rsidR="004B1071">
        <w:rPr>
          <w:rFonts w:ascii="黑体" w:eastAsia="黑体" w:hAnsi="黑体"/>
          <w:b/>
          <w:kern w:val="0"/>
          <w:sz w:val="28"/>
          <w:szCs w:val="28"/>
        </w:rPr>
        <w:t>报告内容</w:t>
      </w:r>
    </w:p>
    <w:p w:rsidR="005F233D" w:rsidRDefault="00B81842" w:rsidP="00D04A8A">
      <w:pPr>
        <w:adjustRightInd w:val="0"/>
        <w:snapToGrid w:val="0"/>
        <w:spacing w:line="360" w:lineRule="auto"/>
        <w:textAlignment w:val="baseline"/>
        <w:rPr>
          <w:bCs/>
          <w:sz w:val="24"/>
        </w:rPr>
      </w:pPr>
      <w:r w:rsidRPr="00B81842">
        <w:rPr>
          <w:rFonts w:ascii="Times New Roman" w:hAnsi="Times New Roman" w:hint="eastAsia"/>
          <w:b/>
          <w:bCs/>
          <w:spacing w:val="30"/>
          <w:kern w:val="0"/>
          <w:sz w:val="24"/>
          <w:fitText w:val="603" w:id="-1156824832"/>
        </w:rPr>
        <w:t>9</w:t>
      </w:r>
      <w:r w:rsidR="00994C32" w:rsidRPr="00B81842">
        <w:rPr>
          <w:rFonts w:ascii="Times New Roman" w:hAnsi="Times New Roman"/>
          <w:b/>
          <w:bCs/>
          <w:spacing w:val="30"/>
          <w:kern w:val="0"/>
          <w:sz w:val="24"/>
          <w:fitText w:val="603" w:id="-1156824832"/>
        </w:rPr>
        <w:t>.</w:t>
      </w:r>
      <w:r w:rsidR="00994C32" w:rsidRPr="00B81842">
        <w:rPr>
          <w:rFonts w:ascii="Times New Roman" w:hAnsi="Times New Roman" w:hint="eastAsia"/>
          <w:b/>
          <w:bCs/>
          <w:spacing w:val="30"/>
          <w:kern w:val="0"/>
          <w:sz w:val="24"/>
          <w:fitText w:val="603" w:id="-1156824832"/>
        </w:rPr>
        <w:t>2</w:t>
      </w:r>
      <w:r w:rsidR="00994C32" w:rsidRPr="00B81842">
        <w:rPr>
          <w:rFonts w:ascii="Times New Roman" w:hAnsi="Times New Roman"/>
          <w:b/>
          <w:bCs/>
          <w:spacing w:val="30"/>
          <w:kern w:val="0"/>
          <w:sz w:val="24"/>
          <w:fitText w:val="603" w:id="-1156824832"/>
        </w:rPr>
        <w:t>.</w:t>
      </w:r>
      <w:r w:rsidR="00994C32" w:rsidRPr="00B81842">
        <w:rPr>
          <w:rFonts w:ascii="Times New Roman" w:hAnsi="Times New Roman"/>
          <w:b/>
          <w:bCs/>
          <w:spacing w:val="3"/>
          <w:kern w:val="0"/>
          <w:sz w:val="24"/>
          <w:fitText w:val="603" w:id="-1156824832"/>
        </w:rPr>
        <w:t>1</w:t>
      </w:r>
      <w:r w:rsidR="00994C32" w:rsidRPr="00A771B9">
        <w:rPr>
          <w:rFonts w:ascii="Times New Roman" w:hAnsi="Times New Roman"/>
          <w:b/>
          <w:bCs/>
          <w:sz w:val="24"/>
        </w:rPr>
        <w:t xml:space="preserve">  </w:t>
      </w:r>
      <w:r w:rsidR="00510C39" w:rsidRPr="00510C39">
        <w:rPr>
          <w:rFonts w:ascii="Times New Roman" w:hAnsi="Times New Roman"/>
          <w:bCs/>
          <w:sz w:val="24"/>
        </w:rPr>
        <w:t>企业</w:t>
      </w:r>
      <w:r w:rsidR="003602DC" w:rsidRPr="00446C75">
        <w:rPr>
          <w:rFonts w:ascii="Times New Roman" w:hAnsi="Times New Roman" w:hint="eastAsia"/>
          <w:bCs/>
          <w:sz w:val="24"/>
        </w:rPr>
        <w:t>基本信息</w:t>
      </w:r>
      <w:r w:rsidR="005F233D" w:rsidRPr="005F233D">
        <w:rPr>
          <w:rFonts w:hint="eastAsia"/>
          <w:bCs/>
          <w:sz w:val="24"/>
        </w:rPr>
        <w:t>应包括以下内容：</w:t>
      </w:r>
    </w:p>
    <w:p w:rsidR="00994C32" w:rsidRDefault="005F233D" w:rsidP="005F55B3">
      <w:pPr>
        <w:adjustRightInd w:val="0"/>
        <w:snapToGrid w:val="0"/>
        <w:spacing w:line="360" w:lineRule="auto"/>
        <w:ind w:firstLineChars="200" w:firstLine="482"/>
        <w:textAlignment w:val="baseline"/>
        <w:rPr>
          <w:rFonts w:ascii="Times New Roman" w:hAnsi="Times New Roman"/>
          <w:bCs/>
          <w:sz w:val="24"/>
        </w:rPr>
      </w:pPr>
      <w:r w:rsidRPr="005F55B3">
        <w:rPr>
          <w:rFonts w:ascii="Times New Roman" w:hAnsi="Times New Roman"/>
          <w:b/>
          <w:bCs/>
          <w:sz w:val="24"/>
        </w:rPr>
        <w:t>1</w:t>
      </w:r>
      <w:r>
        <w:rPr>
          <w:rFonts w:ascii="Times New Roman" w:hAnsi="Times New Roman" w:hint="eastAsia"/>
          <w:bCs/>
          <w:sz w:val="24"/>
        </w:rPr>
        <w:t xml:space="preserve">  </w:t>
      </w:r>
      <w:r>
        <w:rPr>
          <w:rFonts w:ascii="Times New Roman" w:hAnsi="Times New Roman" w:hint="eastAsia"/>
          <w:bCs/>
          <w:sz w:val="24"/>
        </w:rPr>
        <w:t>企业</w:t>
      </w:r>
      <w:r w:rsidR="003602DC" w:rsidRPr="00446C75">
        <w:rPr>
          <w:rFonts w:ascii="Times New Roman" w:hAnsi="Times New Roman" w:hint="eastAsia"/>
          <w:bCs/>
          <w:sz w:val="24"/>
        </w:rPr>
        <w:t>名称、单位性质、报告年度、所属行业、统一社会信用代码、法定代表人、填报负责人和联系人信息等</w:t>
      </w:r>
      <w:r>
        <w:rPr>
          <w:rFonts w:ascii="Times New Roman" w:hAnsi="Times New Roman" w:hint="eastAsia"/>
          <w:bCs/>
          <w:sz w:val="24"/>
        </w:rPr>
        <w:t>；</w:t>
      </w:r>
    </w:p>
    <w:p w:rsidR="005F233D" w:rsidRPr="005F55B3" w:rsidRDefault="005F233D" w:rsidP="005F55B3">
      <w:pPr>
        <w:adjustRightInd w:val="0"/>
        <w:snapToGrid w:val="0"/>
        <w:spacing w:line="360" w:lineRule="auto"/>
        <w:ind w:firstLineChars="200" w:firstLine="482"/>
        <w:textAlignment w:val="baseline"/>
        <w:rPr>
          <w:rFonts w:ascii="Times New Roman" w:hAnsi="Times New Roman"/>
          <w:b/>
          <w:bCs/>
          <w:sz w:val="24"/>
        </w:rPr>
      </w:pPr>
      <w:r w:rsidRPr="005F55B3">
        <w:rPr>
          <w:rFonts w:ascii="Times New Roman" w:hAnsi="Times New Roman" w:hint="eastAsia"/>
          <w:b/>
          <w:bCs/>
          <w:sz w:val="24"/>
        </w:rPr>
        <w:t xml:space="preserve">2  </w:t>
      </w:r>
      <w:r w:rsidR="00040BBE">
        <w:rPr>
          <w:rFonts w:ascii="Times New Roman" w:hAnsi="Times New Roman" w:hint="eastAsia"/>
          <w:bCs/>
          <w:sz w:val="24"/>
        </w:rPr>
        <w:t>主要</w:t>
      </w:r>
      <w:r w:rsidR="00040BBE" w:rsidRPr="00040BBE">
        <w:rPr>
          <w:rFonts w:ascii="Times New Roman" w:hAnsi="Times New Roman" w:hint="eastAsia"/>
          <w:bCs/>
          <w:sz w:val="24"/>
        </w:rPr>
        <w:t>建筑业</w:t>
      </w:r>
      <w:r w:rsidR="00040BBE">
        <w:rPr>
          <w:rFonts w:ascii="Times New Roman" w:hAnsi="Times New Roman" w:hint="eastAsia"/>
          <w:bCs/>
          <w:sz w:val="24"/>
        </w:rPr>
        <w:t>资质、经营范围，年度建筑业施工产值和增加值；</w:t>
      </w:r>
    </w:p>
    <w:p w:rsidR="005F55B3" w:rsidRPr="005F55B3" w:rsidRDefault="005F55B3" w:rsidP="005F55B3">
      <w:pPr>
        <w:adjustRightInd w:val="0"/>
        <w:snapToGrid w:val="0"/>
        <w:spacing w:line="360" w:lineRule="auto"/>
        <w:ind w:firstLineChars="200" w:firstLine="482"/>
        <w:textAlignment w:val="baseline"/>
        <w:rPr>
          <w:rFonts w:ascii="Times New Roman" w:hAnsi="Times New Roman"/>
          <w:b/>
          <w:bCs/>
          <w:sz w:val="24"/>
        </w:rPr>
      </w:pPr>
      <w:r w:rsidRPr="005F55B3">
        <w:rPr>
          <w:rFonts w:ascii="Times New Roman" w:hAnsi="Times New Roman" w:hint="eastAsia"/>
          <w:b/>
          <w:bCs/>
          <w:sz w:val="24"/>
        </w:rPr>
        <w:t xml:space="preserve">3  </w:t>
      </w:r>
      <w:r w:rsidR="00040BBE" w:rsidRPr="00040BBE">
        <w:rPr>
          <w:rFonts w:ascii="Times New Roman" w:hAnsi="Times New Roman" w:hint="eastAsia"/>
          <w:bCs/>
          <w:sz w:val="24"/>
        </w:rPr>
        <w:t>核算边界以及排放源识别情况的详细说明</w:t>
      </w:r>
      <w:r w:rsidR="00040BBE">
        <w:rPr>
          <w:rFonts w:ascii="Times New Roman" w:hAnsi="Times New Roman" w:hint="eastAsia"/>
          <w:bCs/>
          <w:sz w:val="24"/>
        </w:rPr>
        <w:t>。</w:t>
      </w:r>
    </w:p>
    <w:p w:rsidR="006F2E76" w:rsidRDefault="006F2E76" w:rsidP="006F2E76">
      <w:pPr>
        <w:adjustRightInd w:val="0"/>
        <w:snapToGrid w:val="0"/>
        <w:spacing w:line="360" w:lineRule="auto"/>
        <w:textAlignment w:val="baseline"/>
        <w:rPr>
          <w:bCs/>
          <w:sz w:val="24"/>
        </w:rPr>
      </w:pPr>
      <w:r w:rsidRPr="006F2E76">
        <w:rPr>
          <w:rFonts w:ascii="Times New Roman" w:hAnsi="Times New Roman" w:hint="eastAsia"/>
          <w:b/>
          <w:bCs/>
          <w:spacing w:val="30"/>
          <w:kern w:val="0"/>
          <w:sz w:val="24"/>
          <w:fitText w:val="603" w:id="-899966208"/>
        </w:rPr>
        <w:t>9</w:t>
      </w:r>
      <w:r w:rsidRPr="006F2E76">
        <w:rPr>
          <w:rFonts w:ascii="Times New Roman" w:hAnsi="Times New Roman"/>
          <w:b/>
          <w:bCs/>
          <w:spacing w:val="30"/>
          <w:kern w:val="0"/>
          <w:sz w:val="24"/>
          <w:fitText w:val="603" w:id="-899966208"/>
        </w:rPr>
        <w:t>.</w:t>
      </w:r>
      <w:r w:rsidRPr="006F2E76">
        <w:rPr>
          <w:rFonts w:ascii="Times New Roman" w:hAnsi="Times New Roman" w:hint="eastAsia"/>
          <w:b/>
          <w:bCs/>
          <w:spacing w:val="30"/>
          <w:kern w:val="0"/>
          <w:sz w:val="24"/>
          <w:fitText w:val="603" w:id="-899966208"/>
        </w:rPr>
        <w:t>2</w:t>
      </w:r>
      <w:r w:rsidRPr="006F2E76">
        <w:rPr>
          <w:rFonts w:ascii="Times New Roman" w:hAnsi="Times New Roman"/>
          <w:b/>
          <w:bCs/>
          <w:spacing w:val="30"/>
          <w:kern w:val="0"/>
          <w:sz w:val="24"/>
          <w:fitText w:val="603" w:id="-899966208"/>
        </w:rPr>
        <w:t>.</w:t>
      </w:r>
      <w:r w:rsidRPr="006F2E76">
        <w:rPr>
          <w:rFonts w:ascii="Times New Roman" w:hAnsi="Times New Roman" w:hint="eastAsia"/>
          <w:b/>
          <w:bCs/>
          <w:spacing w:val="3"/>
          <w:kern w:val="0"/>
          <w:sz w:val="24"/>
          <w:fitText w:val="603" w:id="-899966208"/>
        </w:rPr>
        <w:t>2</w:t>
      </w:r>
      <w:r w:rsidRPr="00A771B9">
        <w:rPr>
          <w:rFonts w:ascii="Times New Roman" w:hAnsi="Times New Roman"/>
          <w:b/>
          <w:bCs/>
          <w:sz w:val="24"/>
        </w:rPr>
        <w:t xml:space="preserve">  </w:t>
      </w:r>
      <w:r w:rsidRPr="00DF781C">
        <w:rPr>
          <w:rFonts w:ascii="宋体" w:hAnsi="宋体" w:hint="eastAsia"/>
          <w:bCs/>
          <w:color w:val="000000" w:themeColor="text1"/>
          <w:sz w:val="24"/>
        </w:rPr>
        <w:t>按</w:t>
      </w:r>
      <w:r>
        <w:rPr>
          <w:rFonts w:ascii="宋体" w:hAnsi="宋体" w:hint="eastAsia"/>
          <w:bCs/>
          <w:color w:val="000000" w:themeColor="text1"/>
          <w:sz w:val="24"/>
        </w:rPr>
        <w:t>经济活动分类</w:t>
      </w:r>
      <w:r>
        <w:rPr>
          <w:rFonts w:ascii="宋体" w:hAnsi="宋体" w:hint="eastAsia"/>
          <w:bCs/>
          <w:sz w:val="24"/>
        </w:rPr>
        <w:t>核算的</w:t>
      </w:r>
      <w:r w:rsidRPr="00184714">
        <w:rPr>
          <w:rFonts w:ascii="宋体" w:hAnsi="宋体" w:hint="eastAsia"/>
          <w:bCs/>
          <w:sz w:val="24"/>
        </w:rPr>
        <w:t>碳排放</w:t>
      </w:r>
      <w:r>
        <w:rPr>
          <w:rFonts w:ascii="宋体" w:hAnsi="宋体" w:hint="eastAsia"/>
          <w:bCs/>
          <w:sz w:val="24"/>
        </w:rPr>
        <w:t>汇</w:t>
      </w:r>
      <w:r w:rsidRPr="008E2C96">
        <w:rPr>
          <w:rFonts w:ascii="宋体" w:hAnsi="宋体" w:hint="eastAsia"/>
          <w:bCs/>
          <w:color w:val="000000" w:themeColor="text1"/>
          <w:sz w:val="24"/>
        </w:rPr>
        <w:t>总</w:t>
      </w:r>
      <w:r>
        <w:rPr>
          <w:rFonts w:ascii="宋体" w:hAnsi="宋体" w:hint="eastAsia"/>
          <w:bCs/>
          <w:color w:val="000000" w:themeColor="text1"/>
          <w:sz w:val="24"/>
        </w:rPr>
        <w:t>表</w:t>
      </w:r>
      <w:r w:rsidRPr="00184714">
        <w:rPr>
          <w:rFonts w:ascii="宋体" w:hAnsi="宋体" w:hint="eastAsia"/>
          <w:bCs/>
          <w:sz w:val="24"/>
        </w:rPr>
        <w:t>应</w:t>
      </w:r>
      <w:r>
        <w:rPr>
          <w:rFonts w:ascii="宋体" w:hAnsi="宋体" w:hint="eastAsia"/>
          <w:bCs/>
          <w:sz w:val="24"/>
        </w:rPr>
        <w:t>符合</w:t>
      </w:r>
      <w:r w:rsidRPr="005F233D">
        <w:rPr>
          <w:rFonts w:hint="eastAsia"/>
          <w:bCs/>
          <w:sz w:val="24"/>
        </w:rPr>
        <w:t>以下</w:t>
      </w:r>
      <w:r>
        <w:rPr>
          <w:rFonts w:hint="eastAsia"/>
          <w:bCs/>
          <w:sz w:val="24"/>
        </w:rPr>
        <w:t>规定</w:t>
      </w:r>
      <w:r w:rsidRPr="005F233D">
        <w:rPr>
          <w:rFonts w:hint="eastAsia"/>
          <w:bCs/>
          <w:sz w:val="24"/>
        </w:rPr>
        <w:t>：</w:t>
      </w:r>
    </w:p>
    <w:p w:rsidR="006F2E76" w:rsidRPr="001F3A69" w:rsidRDefault="006F2E76" w:rsidP="006F2E76">
      <w:pPr>
        <w:adjustRightInd w:val="0"/>
        <w:snapToGrid w:val="0"/>
        <w:spacing w:line="360" w:lineRule="auto"/>
        <w:ind w:firstLine="468"/>
        <w:textAlignment w:val="baseline"/>
        <w:rPr>
          <w:rFonts w:ascii="Times New Roman" w:hAnsi="Times New Roman"/>
          <w:b/>
          <w:bCs/>
          <w:sz w:val="24"/>
        </w:rPr>
      </w:pPr>
      <w:r w:rsidRPr="001F3A69">
        <w:rPr>
          <w:rFonts w:ascii="Times New Roman" w:hAnsi="Times New Roman"/>
          <w:b/>
          <w:bCs/>
          <w:sz w:val="24"/>
        </w:rPr>
        <w:t>1</w:t>
      </w:r>
      <w:r w:rsidRPr="001F3A69">
        <w:rPr>
          <w:rFonts w:ascii="Times New Roman" w:hAnsi="Times New Roman" w:hint="eastAsia"/>
          <w:b/>
          <w:bCs/>
          <w:sz w:val="24"/>
        </w:rPr>
        <w:t xml:space="preserve">  </w:t>
      </w:r>
      <w:r w:rsidR="00F13DB8">
        <w:rPr>
          <w:rFonts w:ascii="宋体" w:hAnsi="宋体" w:hint="eastAsia"/>
          <w:bCs/>
          <w:sz w:val="24"/>
        </w:rPr>
        <w:t>不同行业分类的活动应分别汇</w:t>
      </w:r>
      <w:r w:rsidR="00F13DB8" w:rsidRPr="008E2C96">
        <w:rPr>
          <w:rFonts w:ascii="宋体" w:hAnsi="宋体" w:hint="eastAsia"/>
          <w:bCs/>
          <w:color w:val="000000" w:themeColor="text1"/>
          <w:sz w:val="24"/>
        </w:rPr>
        <w:t>总</w:t>
      </w:r>
      <w:r w:rsidR="00F13DB8">
        <w:rPr>
          <w:rFonts w:ascii="宋体" w:hAnsi="宋体" w:hint="eastAsia"/>
          <w:bCs/>
          <w:sz w:val="24"/>
        </w:rPr>
        <w:t>报告</w:t>
      </w:r>
      <w:r w:rsidR="00F13DB8">
        <w:rPr>
          <w:rFonts w:ascii="宋体" w:hAnsi="宋体" w:hint="eastAsia"/>
          <w:bCs/>
        </w:rPr>
        <w:t>；</w:t>
      </w:r>
    </w:p>
    <w:p w:rsidR="006F2E76" w:rsidRPr="00E2537C" w:rsidRDefault="006F2E76" w:rsidP="006F2E76">
      <w:pPr>
        <w:adjustRightInd w:val="0"/>
        <w:snapToGrid w:val="0"/>
        <w:spacing w:line="360" w:lineRule="auto"/>
        <w:ind w:firstLine="468"/>
        <w:textAlignment w:val="baseline"/>
        <w:rPr>
          <w:rFonts w:ascii="Times New Roman" w:hAnsi="Times New Roman"/>
          <w:b/>
          <w:bCs/>
          <w:color w:val="000000" w:themeColor="text1"/>
          <w:sz w:val="24"/>
        </w:rPr>
      </w:pPr>
      <w:r w:rsidRPr="001F3A69">
        <w:rPr>
          <w:rFonts w:ascii="Times New Roman" w:hAnsi="Times New Roman"/>
          <w:b/>
          <w:bCs/>
          <w:sz w:val="24"/>
        </w:rPr>
        <w:t>2</w:t>
      </w:r>
      <w:r w:rsidRPr="001F3A69">
        <w:rPr>
          <w:rFonts w:ascii="Times New Roman" w:hAnsi="Times New Roman" w:hint="eastAsia"/>
          <w:b/>
          <w:bCs/>
          <w:sz w:val="24"/>
        </w:rPr>
        <w:t xml:space="preserve">  </w:t>
      </w:r>
      <w:r w:rsidR="006D1DFD" w:rsidRPr="006D1DFD">
        <w:rPr>
          <w:rFonts w:ascii="Times New Roman" w:hAnsi="Times New Roman" w:hint="eastAsia"/>
          <w:bCs/>
          <w:sz w:val="24"/>
        </w:rPr>
        <w:t>分类</w:t>
      </w:r>
      <w:r w:rsidR="006D1DFD">
        <w:rPr>
          <w:rFonts w:ascii="Times New Roman" w:hAnsi="Times New Roman" w:hint="eastAsia"/>
          <w:bCs/>
          <w:sz w:val="24"/>
        </w:rPr>
        <w:t>应满足现行国家标准</w:t>
      </w:r>
      <w:r w:rsidR="003633A7" w:rsidRPr="00E2537C">
        <w:rPr>
          <w:rFonts w:ascii="宋体" w:hAnsi="宋体" w:hint="eastAsia"/>
          <w:bCs/>
          <w:color w:val="000000" w:themeColor="text1"/>
          <w:sz w:val="24"/>
        </w:rPr>
        <w:t>《国民</w:t>
      </w:r>
      <w:r w:rsidR="003633A7" w:rsidRPr="00E2537C">
        <w:rPr>
          <w:rFonts w:ascii="宋体" w:hAnsi="宋体" w:hint="eastAsia"/>
          <w:color w:val="000000" w:themeColor="text1"/>
          <w:kern w:val="0"/>
          <w:sz w:val="24"/>
        </w:rPr>
        <w:t>经济行业分类</w:t>
      </w:r>
      <w:r w:rsidR="003633A7" w:rsidRPr="00E2537C">
        <w:rPr>
          <w:rFonts w:ascii="宋体" w:hAnsi="宋体" w:hint="eastAsia"/>
          <w:bCs/>
          <w:color w:val="000000" w:themeColor="text1"/>
          <w:sz w:val="24"/>
        </w:rPr>
        <w:t>》</w:t>
      </w:r>
      <w:r w:rsidR="006D1DFD">
        <w:rPr>
          <w:rFonts w:ascii="Times New Roman" w:hAnsi="Times New Roman" w:hint="eastAsia"/>
          <w:bCs/>
          <w:sz w:val="24"/>
        </w:rPr>
        <w:t>GB/T</w:t>
      </w:r>
      <w:r w:rsidR="00E2537C">
        <w:rPr>
          <w:rFonts w:ascii="Times New Roman" w:hAnsi="Times New Roman" w:hint="eastAsia"/>
          <w:bCs/>
          <w:sz w:val="24"/>
        </w:rPr>
        <w:t xml:space="preserve"> </w:t>
      </w:r>
      <w:r w:rsidR="003633A7" w:rsidRPr="00E2537C">
        <w:rPr>
          <w:rFonts w:ascii="宋体" w:hAnsi="宋体" w:hint="eastAsia"/>
          <w:bCs/>
          <w:color w:val="000000" w:themeColor="text1"/>
          <w:sz w:val="24"/>
        </w:rPr>
        <w:t>4754</w:t>
      </w:r>
      <w:r w:rsidR="00E2537C" w:rsidRPr="00E2537C">
        <w:rPr>
          <w:rFonts w:ascii="宋体" w:hAnsi="宋体" w:hint="eastAsia"/>
          <w:bCs/>
          <w:color w:val="000000" w:themeColor="text1"/>
          <w:sz w:val="24"/>
        </w:rPr>
        <w:t>的规定和当地统计部门的</w:t>
      </w:r>
      <w:r w:rsidR="00E2537C" w:rsidRPr="00E2537C">
        <w:rPr>
          <w:rFonts w:ascii="Times New Roman" w:hAnsi="Times New Roman" w:hint="eastAsia"/>
          <w:bCs/>
          <w:color w:val="000000" w:themeColor="text1"/>
          <w:sz w:val="24"/>
        </w:rPr>
        <w:t>要求。</w:t>
      </w:r>
    </w:p>
    <w:p w:rsidR="00DF781C" w:rsidRDefault="00B81842" w:rsidP="00D04A8A">
      <w:pPr>
        <w:adjustRightInd w:val="0"/>
        <w:snapToGrid w:val="0"/>
        <w:spacing w:line="360" w:lineRule="auto"/>
        <w:textAlignment w:val="baseline"/>
        <w:rPr>
          <w:rFonts w:ascii="宋体" w:hAnsi="宋体"/>
          <w:bCs/>
          <w:sz w:val="24"/>
        </w:rPr>
      </w:pPr>
      <w:r w:rsidRPr="00F13DB8">
        <w:rPr>
          <w:rFonts w:ascii="Times New Roman" w:hAnsi="Times New Roman" w:hint="eastAsia"/>
          <w:b/>
          <w:bCs/>
          <w:spacing w:val="30"/>
          <w:kern w:val="0"/>
          <w:sz w:val="24"/>
          <w:fitText w:val="603" w:id="-1187353088"/>
        </w:rPr>
        <w:t>9</w:t>
      </w:r>
      <w:r w:rsidR="00EF007B" w:rsidRPr="00F13DB8">
        <w:rPr>
          <w:rFonts w:ascii="Times New Roman" w:hAnsi="Times New Roman"/>
          <w:b/>
          <w:bCs/>
          <w:spacing w:val="30"/>
          <w:kern w:val="0"/>
          <w:sz w:val="24"/>
          <w:fitText w:val="603" w:id="-1187353088"/>
        </w:rPr>
        <w:t>.</w:t>
      </w:r>
      <w:r w:rsidR="004F4971" w:rsidRPr="00F13DB8">
        <w:rPr>
          <w:rFonts w:ascii="Times New Roman" w:hAnsi="Times New Roman" w:hint="eastAsia"/>
          <w:b/>
          <w:bCs/>
          <w:spacing w:val="30"/>
          <w:kern w:val="0"/>
          <w:sz w:val="24"/>
          <w:fitText w:val="603" w:id="-1187353088"/>
        </w:rPr>
        <w:t>2</w:t>
      </w:r>
      <w:r w:rsidR="00EF007B" w:rsidRPr="00F13DB8">
        <w:rPr>
          <w:rFonts w:ascii="Times New Roman" w:hAnsi="Times New Roman"/>
          <w:b/>
          <w:bCs/>
          <w:spacing w:val="30"/>
          <w:kern w:val="0"/>
          <w:sz w:val="24"/>
          <w:fitText w:val="603" w:id="-1187353088"/>
        </w:rPr>
        <w:t>.</w:t>
      </w:r>
      <w:r w:rsidR="00F13DB8" w:rsidRPr="00F13DB8">
        <w:rPr>
          <w:rFonts w:ascii="Times New Roman" w:hAnsi="Times New Roman" w:hint="eastAsia"/>
          <w:b/>
          <w:bCs/>
          <w:spacing w:val="3"/>
          <w:kern w:val="0"/>
          <w:sz w:val="24"/>
          <w:fitText w:val="603" w:id="-1187353088"/>
        </w:rPr>
        <w:t>3</w:t>
      </w:r>
      <w:r w:rsidR="00EF007B" w:rsidRPr="00A771B9">
        <w:rPr>
          <w:rFonts w:ascii="Times New Roman" w:hAnsi="Times New Roman"/>
          <w:b/>
          <w:bCs/>
          <w:sz w:val="24"/>
        </w:rPr>
        <w:t xml:space="preserve">  </w:t>
      </w:r>
      <w:proofErr w:type="gramStart"/>
      <w:r w:rsidR="00DF781C" w:rsidRPr="00DF781C">
        <w:rPr>
          <w:rFonts w:ascii="宋体" w:hAnsi="宋体" w:hint="eastAsia"/>
          <w:bCs/>
          <w:color w:val="000000" w:themeColor="text1"/>
          <w:sz w:val="24"/>
        </w:rPr>
        <w:t>按排放源</w:t>
      </w:r>
      <w:r w:rsidR="00DF781C">
        <w:rPr>
          <w:rFonts w:ascii="宋体" w:hAnsi="宋体" w:hint="eastAsia"/>
          <w:bCs/>
          <w:sz w:val="24"/>
        </w:rPr>
        <w:t>核算</w:t>
      </w:r>
      <w:proofErr w:type="gramEnd"/>
      <w:r w:rsidR="00DF781C">
        <w:rPr>
          <w:rFonts w:ascii="宋体" w:hAnsi="宋体" w:hint="eastAsia"/>
          <w:bCs/>
          <w:sz w:val="24"/>
        </w:rPr>
        <w:t>的</w:t>
      </w:r>
      <w:r w:rsidR="008E2C96" w:rsidRPr="00184714">
        <w:rPr>
          <w:rFonts w:ascii="宋体" w:hAnsi="宋体" w:hint="eastAsia"/>
          <w:bCs/>
          <w:sz w:val="24"/>
        </w:rPr>
        <w:t>碳排放</w:t>
      </w:r>
      <w:r w:rsidR="0054797D">
        <w:rPr>
          <w:rFonts w:ascii="宋体" w:hAnsi="宋体" w:hint="eastAsia"/>
          <w:bCs/>
          <w:sz w:val="24"/>
        </w:rPr>
        <w:t>汇</w:t>
      </w:r>
      <w:r w:rsidR="008E2C96" w:rsidRPr="008E2C96">
        <w:rPr>
          <w:rFonts w:ascii="宋体" w:hAnsi="宋体" w:hint="eastAsia"/>
          <w:bCs/>
          <w:color w:val="000000" w:themeColor="text1"/>
          <w:sz w:val="24"/>
        </w:rPr>
        <w:t>总</w:t>
      </w:r>
      <w:r w:rsidR="0054797D">
        <w:rPr>
          <w:rFonts w:ascii="宋体" w:hAnsi="宋体" w:hint="eastAsia"/>
          <w:bCs/>
          <w:color w:val="000000" w:themeColor="text1"/>
          <w:sz w:val="24"/>
        </w:rPr>
        <w:t>表</w:t>
      </w:r>
      <w:r w:rsidR="00184714" w:rsidRPr="00184714">
        <w:rPr>
          <w:rFonts w:ascii="宋体" w:hAnsi="宋体" w:hint="eastAsia"/>
          <w:bCs/>
          <w:sz w:val="24"/>
        </w:rPr>
        <w:t>应</w:t>
      </w:r>
      <w:r w:rsidR="00516A20">
        <w:rPr>
          <w:rFonts w:ascii="宋体" w:hAnsi="宋体" w:hint="eastAsia"/>
          <w:bCs/>
          <w:sz w:val="24"/>
        </w:rPr>
        <w:t>符合</w:t>
      </w:r>
      <w:r w:rsidR="008E2C96" w:rsidRPr="005F233D">
        <w:rPr>
          <w:rFonts w:hint="eastAsia"/>
          <w:bCs/>
          <w:sz w:val="24"/>
        </w:rPr>
        <w:t>以下</w:t>
      </w:r>
      <w:r w:rsidR="00516A20">
        <w:rPr>
          <w:rFonts w:hint="eastAsia"/>
          <w:bCs/>
          <w:sz w:val="24"/>
        </w:rPr>
        <w:t>规定</w:t>
      </w:r>
      <w:r w:rsidR="008E2C96" w:rsidRPr="005F233D">
        <w:rPr>
          <w:rFonts w:hint="eastAsia"/>
          <w:bCs/>
          <w:sz w:val="24"/>
        </w:rPr>
        <w:t>：</w:t>
      </w:r>
    </w:p>
    <w:p w:rsidR="004967B8" w:rsidRDefault="008E2C96" w:rsidP="0054797D">
      <w:pPr>
        <w:adjustRightInd w:val="0"/>
        <w:snapToGrid w:val="0"/>
        <w:spacing w:line="360" w:lineRule="auto"/>
        <w:ind w:firstLineChars="200" w:firstLine="482"/>
        <w:textAlignment w:val="baseline"/>
        <w:rPr>
          <w:rFonts w:ascii="宋体" w:hAnsi="宋体"/>
          <w:bCs/>
        </w:rPr>
      </w:pPr>
      <w:r w:rsidRPr="0054797D">
        <w:rPr>
          <w:rFonts w:ascii="Times New Roman" w:hAnsi="Times New Roman"/>
          <w:b/>
          <w:bCs/>
          <w:sz w:val="24"/>
        </w:rPr>
        <w:t>1</w:t>
      </w:r>
      <w:r>
        <w:rPr>
          <w:rFonts w:ascii="宋体" w:hAnsi="宋体" w:hint="eastAsia"/>
          <w:bCs/>
          <w:sz w:val="24"/>
        </w:rPr>
        <w:t xml:space="preserve">  </w:t>
      </w:r>
      <w:r w:rsidR="008C6793">
        <w:rPr>
          <w:rFonts w:ascii="宋体" w:hAnsi="宋体" w:hint="eastAsia"/>
          <w:bCs/>
          <w:sz w:val="24"/>
        </w:rPr>
        <w:t>不同</w:t>
      </w:r>
      <w:r w:rsidR="007D575B">
        <w:rPr>
          <w:rFonts w:ascii="宋体" w:hAnsi="宋体" w:hint="eastAsia"/>
          <w:bCs/>
          <w:sz w:val="24"/>
        </w:rPr>
        <w:t>排放</w:t>
      </w:r>
      <w:r w:rsidR="008C6793">
        <w:rPr>
          <w:rFonts w:ascii="宋体" w:hAnsi="宋体" w:hint="eastAsia"/>
          <w:bCs/>
          <w:sz w:val="24"/>
        </w:rPr>
        <w:t>源应分别汇</w:t>
      </w:r>
      <w:r w:rsidR="008C6793" w:rsidRPr="008E2C96">
        <w:rPr>
          <w:rFonts w:ascii="宋体" w:hAnsi="宋体" w:hint="eastAsia"/>
          <w:bCs/>
          <w:color w:val="000000" w:themeColor="text1"/>
          <w:sz w:val="24"/>
        </w:rPr>
        <w:t>总</w:t>
      </w:r>
      <w:r w:rsidR="008C6793">
        <w:rPr>
          <w:rFonts w:ascii="宋体" w:hAnsi="宋体" w:hint="eastAsia"/>
          <w:bCs/>
          <w:sz w:val="24"/>
        </w:rPr>
        <w:t>报告</w:t>
      </w:r>
      <w:r w:rsidR="00516A20">
        <w:rPr>
          <w:rFonts w:ascii="宋体" w:hAnsi="宋体" w:hint="eastAsia"/>
          <w:bCs/>
        </w:rPr>
        <w:t>；</w:t>
      </w:r>
    </w:p>
    <w:p w:rsidR="0054797D" w:rsidRDefault="0054797D" w:rsidP="00516A20">
      <w:pPr>
        <w:adjustRightInd w:val="0"/>
        <w:snapToGrid w:val="0"/>
        <w:spacing w:line="360" w:lineRule="auto"/>
        <w:ind w:firstLineChars="200" w:firstLine="482"/>
        <w:textAlignment w:val="baseline"/>
        <w:rPr>
          <w:rFonts w:ascii="宋体" w:hAnsi="宋体"/>
          <w:bCs/>
        </w:rPr>
      </w:pPr>
      <w:r w:rsidRPr="00516A20">
        <w:rPr>
          <w:rFonts w:ascii="Times New Roman" w:hAnsi="Times New Roman"/>
          <w:b/>
          <w:bCs/>
          <w:sz w:val="24"/>
        </w:rPr>
        <w:t>2</w:t>
      </w:r>
      <w:r w:rsidRPr="00516A20">
        <w:rPr>
          <w:rFonts w:ascii="宋体" w:hAnsi="宋体" w:hint="eastAsia"/>
          <w:bCs/>
          <w:sz w:val="24"/>
        </w:rPr>
        <w:t xml:space="preserve">  </w:t>
      </w:r>
      <w:r w:rsidR="00516A20" w:rsidRPr="00184714">
        <w:rPr>
          <w:rFonts w:ascii="宋体" w:hAnsi="宋体" w:hint="eastAsia"/>
          <w:bCs/>
          <w:sz w:val="24"/>
        </w:rPr>
        <w:t>碳排放量</w:t>
      </w:r>
      <w:r w:rsidR="005E4E7B">
        <w:rPr>
          <w:rFonts w:ascii="宋体" w:hAnsi="宋体" w:hint="eastAsia"/>
          <w:bCs/>
          <w:sz w:val="24"/>
        </w:rPr>
        <w:t>应区分本地</w:t>
      </w:r>
      <w:r w:rsidR="00516A20" w:rsidRPr="00184714">
        <w:rPr>
          <w:rFonts w:ascii="宋体" w:hAnsi="宋体" w:hint="eastAsia"/>
          <w:bCs/>
          <w:sz w:val="24"/>
        </w:rPr>
        <w:t>排放</w:t>
      </w:r>
      <w:r w:rsidR="005E4E7B">
        <w:rPr>
          <w:rFonts w:ascii="宋体" w:hAnsi="宋体" w:hint="eastAsia"/>
          <w:bCs/>
          <w:sz w:val="24"/>
        </w:rPr>
        <w:t>和异地</w:t>
      </w:r>
      <w:r w:rsidR="005E4E7B" w:rsidRPr="00184714">
        <w:rPr>
          <w:rFonts w:ascii="宋体" w:hAnsi="宋体" w:hint="eastAsia"/>
          <w:bCs/>
          <w:sz w:val="24"/>
        </w:rPr>
        <w:t>排放</w:t>
      </w:r>
      <w:r w:rsidR="00516A20">
        <w:rPr>
          <w:rFonts w:ascii="宋体" w:hAnsi="宋体" w:hint="eastAsia"/>
          <w:bCs/>
          <w:sz w:val="24"/>
        </w:rPr>
        <w:t>；</w:t>
      </w:r>
    </w:p>
    <w:p w:rsidR="0054797D" w:rsidRDefault="0054797D" w:rsidP="008C6793">
      <w:pPr>
        <w:adjustRightInd w:val="0"/>
        <w:snapToGrid w:val="0"/>
        <w:spacing w:line="360" w:lineRule="auto"/>
        <w:ind w:firstLineChars="200" w:firstLine="482"/>
        <w:textAlignment w:val="baseline"/>
        <w:rPr>
          <w:rFonts w:eastAsia="楷体"/>
          <w:bCs/>
          <w:color w:val="000000" w:themeColor="text1"/>
        </w:rPr>
      </w:pPr>
      <w:r w:rsidRPr="008C6793">
        <w:rPr>
          <w:rFonts w:ascii="Times New Roman" w:hAnsi="Times New Roman"/>
          <w:b/>
          <w:bCs/>
          <w:sz w:val="24"/>
        </w:rPr>
        <w:t>3</w:t>
      </w:r>
      <w:r w:rsidRPr="0054797D">
        <w:rPr>
          <w:rFonts w:ascii="宋体" w:hAnsi="宋体" w:hint="eastAsia"/>
          <w:bCs/>
          <w:sz w:val="24"/>
        </w:rPr>
        <w:t xml:space="preserve">  </w:t>
      </w:r>
      <w:r w:rsidR="008C6793">
        <w:rPr>
          <w:rFonts w:ascii="宋体" w:hAnsi="宋体" w:hint="eastAsia"/>
          <w:bCs/>
          <w:sz w:val="24"/>
        </w:rPr>
        <w:t>应</w:t>
      </w:r>
      <w:r w:rsidRPr="0054797D">
        <w:rPr>
          <w:rFonts w:ascii="宋体" w:hAnsi="宋体" w:hint="eastAsia"/>
          <w:bCs/>
          <w:sz w:val="24"/>
        </w:rPr>
        <w:t>汇总报告企业</w:t>
      </w:r>
      <w:r w:rsidRPr="00184714">
        <w:rPr>
          <w:rFonts w:ascii="宋体" w:hAnsi="宋体" w:hint="eastAsia"/>
          <w:bCs/>
          <w:sz w:val="24"/>
        </w:rPr>
        <w:t>碳排放总量</w:t>
      </w:r>
      <w:r>
        <w:rPr>
          <w:rFonts w:ascii="宋体" w:hAnsi="宋体" w:hint="eastAsia"/>
          <w:bCs/>
          <w:sz w:val="24"/>
        </w:rPr>
        <w:t>和</w:t>
      </w:r>
      <w:proofErr w:type="gramStart"/>
      <w:r w:rsidRPr="00184714">
        <w:rPr>
          <w:rFonts w:ascii="宋体" w:hAnsi="宋体" w:hint="eastAsia"/>
          <w:bCs/>
          <w:sz w:val="24"/>
        </w:rPr>
        <w:t>碳排放</w:t>
      </w:r>
      <w:proofErr w:type="gramEnd"/>
      <w:r>
        <w:rPr>
          <w:rFonts w:ascii="宋体" w:hAnsi="宋体" w:hint="eastAsia"/>
          <w:bCs/>
          <w:sz w:val="24"/>
        </w:rPr>
        <w:t>强度</w:t>
      </w:r>
      <w:r w:rsidR="005E4E7B">
        <w:rPr>
          <w:rFonts w:ascii="宋体" w:hAnsi="宋体" w:hint="eastAsia"/>
          <w:bCs/>
          <w:sz w:val="24"/>
        </w:rPr>
        <w:t>二项控制指标。</w:t>
      </w:r>
    </w:p>
    <w:p w:rsidR="005E4E7B" w:rsidRDefault="00B81842" w:rsidP="005E4E7B">
      <w:pPr>
        <w:adjustRightInd w:val="0"/>
        <w:snapToGrid w:val="0"/>
        <w:spacing w:line="360" w:lineRule="auto"/>
        <w:textAlignment w:val="baseline"/>
        <w:rPr>
          <w:rFonts w:ascii="宋体" w:hAnsi="宋体"/>
          <w:bCs/>
          <w:sz w:val="24"/>
        </w:rPr>
      </w:pPr>
      <w:r w:rsidRPr="00F13DB8">
        <w:rPr>
          <w:rFonts w:ascii="Times New Roman" w:hAnsi="Times New Roman" w:hint="eastAsia"/>
          <w:b/>
          <w:bCs/>
          <w:spacing w:val="30"/>
          <w:kern w:val="0"/>
          <w:sz w:val="24"/>
          <w:fitText w:val="603" w:id="-907890432"/>
        </w:rPr>
        <w:t>9</w:t>
      </w:r>
      <w:r w:rsidR="005E4E7B" w:rsidRPr="00F13DB8">
        <w:rPr>
          <w:rFonts w:ascii="Times New Roman" w:hAnsi="Times New Roman"/>
          <w:b/>
          <w:bCs/>
          <w:spacing w:val="30"/>
          <w:kern w:val="0"/>
          <w:sz w:val="24"/>
          <w:fitText w:val="603" w:id="-907890432"/>
        </w:rPr>
        <w:t>.</w:t>
      </w:r>
      <w:r w:rsidR="005E4E7B" w:rsidRPr="00F13DB8">
        <w:rPr>
          <w:rFonts w:ascii="Times New Roman" w:hAnsi="Times New Roman" w:hint="eastAsia"/>
          <w:b/>
          <w:bCs/>
          <w:spacing w:val="30"/>
          <w:kern w:val="0"/>
          <w:sz w:val="24"/>
          <w:fitText w:val="603" w:id="-907890432"/>
        </w:rPr>
        <w:t>2</w:t>
      </w:r>
      <w:r w:rsidR="005E4E7B" w:rsidRPr="00F13DB8">
        <w:rPr>
          <w:rFonts w:ascii="Times New Roman" w:hAnsi="Times New Roman"/>
          <w:b/>
          <w:bCs/>
          <w:spacing w:val="30"/>
          <w:kern w:val="0"/>
          <w:sz w:val="24"/>
          <w:fitText w:val="603" w:id="-907890432"/>
        </w:rPr>
        <w:t>.</w:t>
      </w:r>
      <w:r w:rsidR="00F13DB8" w:rsidRPr="00F13DB8">
        <w:rPr>
          <w:rFonts w:ascii="Times New Roman" w:hAnsi="Times New Roman" w:hint="eastAsia"/>
          <w:b/>
          <w:bCs/>
          <w:spacing w:val="3"/>
          <w:kern w:val="0"/>
          <w:sz w:val="24"/>
          <w:fitText w:val="603" w:id="-907890432"/>
        </w:rPr>
        <w:t>4</w:t>
      </w:r>
      <w:r w:rsidR="005E4E7B" w:rsidRPr="00A771B9">
        <w:rPr>
          <w:rFonts w:ascii="Times New Roman" w:hAnsi="Times New Roman"/>
          <w:b/>
          <w:bCs/>
          <w:sz w:val="24"/>
        </w:rPr>
        <w:t xml:space="preserve">  </w:t>
      </w:r>
      <w:proofErr w:type="gramStart"/>
      <w:r w:rsidR="005E4E7B" w:rsidRPr="00DF781C">
        <w:rPr>
          <w:rFonts w:ascii="宋体" w:hAnsi="宋体" w:hint="eastAsia"/>
          <w:bCs/>
          <w:color w:val="000000" w:themeColor="text1"/>
          <w:sz w:val="24"/>
        </w:rPr>
        <w:t>按排</w:t>
      </w:r>
      <w:proofErr w:type="gramEnd"/>
      <w:r w:rsidR="005E4E7B" w:rsidRPr="00DF781C">
        <w:rPr>
          <w:rFonts w:ascii="宋体" w:hAnsi="宋体" w:hint="eastAsia"/>
          <w:bCs/>
          <w:color w:val="000000" w:themeColor="text1"/>
          <w:sz w:val="24"/>
        </w:rPr>
        <w:t>放</w:t>
      </w:r>
      <w:r w:rsidR="00E17B49">
        <w:rPr>
          <w:rFonts w:ascii="宋体" w:hAnsi="宋体" w:hint="eastAsia"/>
          <w:bCs/>
          <w:color w:val="000000" w:themeColor="text1"/>
          <w:sz w:val="24"/>
        </w:rPr>
        <w:t>地</w:t>
      </w:r>
      <w:r w:rsidR="005E4E7B">
        <w:rPr>
          <w:rFonts w:ascii="宋体" w:hAnsi="宋体" w:hint="eastAsia"/>
          <w:bCs/>
          <w:sz w:val="24"/>
        </w:rPr>
        <w:t>核算的</w:t>
      </w:r>
      <w:r w:rsidR="005E4E7B" w:rsidRPr="00184714">
        <w:rPr>
          <w:rFonts w:ascii="宋体" w:hAnsi="宋体" w:hint="eastAsia"/>
          <w:bCs/>
          <w:sz w:val="24"/>
        </w:rPr>
        <w:t>碳排放</w:t>
      </w:r>
      <w:r w:rsidR="005E4E7B">
        <w:rPr>
          <w:rFonts w:ascii="宋体" w:hAnsi="宋体" w:hint="eastAsia"/>
          <w:bCs/>
          <w:sz w:val="24"/>
        </w:rPr>
        <w:t>汇</w:t>
      </w:r>
      <w:r w:rsidR="005E4E7B" w:rsidRPr="008E2C96">
        <w:rPr>
          <w:rFonts w:ascii="宋体" w:hAnsi="宋体" w:hint="eastAsia"/>
          <w:bCs/>
          <w:color w:val="000000" w:themeColor="text1"/>
          <w:sz w:val="24"/>
        </w:rPr>
        <w:t>总</w:t>
      </w:r>
      <w:r w:rsidR="005E4E7B">
        <w:rPr>
          <w:rFonts w:ascii="宋体" w:hAnsi="宋体" w:hint="eastAsia"/>
          <w:bCs/>
          <w:color w:val="000000" w:themeColor="text1"/>
          <w:sz w:val="24"/>
        </w:rPr>
        <w:t>表</w:t>
      </w:r>
      <w:r w:rsidR="005E4E7B" w:rsidRPr="00184714">
        <w:rPr>
          <w:rFonts w:ascii="宋体" w:hAnsi="宋体" w:hint="eastAsia"/>
          <w:bCs/>
          <w:sz w:val="24"/>
        </w:rPr>
        <w:t>应</w:t>
      </w:r>
      <w:r w:rsidR="005E4E7B">
        <w:rPr>
          <w:rFonts w:ascii="宋体" w:hAnsi="宋体" w:hint="eastAsia"/>
          <w:bCs/>
          <w:sz w:val="24"/>
        </w:rPr>
        <w:t>符合</w:t>
      </w:r>
      <w:r w:rsidR="005E4E7B" w:rsidRPr="005F233D">
        <w:rPr>
          <w:rFonts w:hint="eastAsia"/>
          <w:bCs/>
          <w:sz w:val="24"/>
        </w:rPr>
        <w:t>以下</w:t>
      </w:r>
      <w:r w:rsidR="005E4E7B">
        <w:rPr>
          <w:rFonts w:hint="eastAsia"/>
          <w:bCs/>
          <w:sz w:val="24"/>
        </w:rPr>
        <w:t>规定</w:t>
      </w:r>
      <w:r w:rsidR="005E4E7B" w:rsidRPr="005F233D">
        <w:rPr>
          <w:rFonts w:hint="eastAsia"/>
          <w:bCs/>
          <w:sz w:val="24"/>
        </w:rPr>
        <w:t>：</w:t>
      </w:r>
    </w:p>
    <w:p w:rsidR="005E4E7B" w:rsidRDefault="005E4E7B" w:rsidP="005E4E7B">
      <w:pPr>
        <w:adjustRightInd w:val="0"/>
        <w:snapToGrid w:val="0"/>
        <w:spacing w:line="360" w:lineRule="auto"/>
        <w:ind w:firstLineChars="200" w:firstLine="482"/>
        <w:textAlignment w:val="baseline"/>
        <w:rPr>
          <w:rFonts w:ascii="宋体" w:hAnsi="宋体"/>
          <w:bCs/>
        </w:rPr>
      </w:pPr>
      <w:r w:rsidRPr="0054797D">
        <w:rPr>
          <w:rFonts w:ascii="Times New Roman" w:hAnsi="Times New Roman"/>
          <w:b/>
          <w:bCs/>
          <w:sz w:val="24"/>
        </w:rPr>
        <w:t>1</w:t>
      </w:r>
      <w:r>
        <w:rPr>
          <w:rFonts w:ascii="宋体" w:hAnsi="宋体" w:hint="eastAsia"/>
          <w:bCs/>
          <w:sz w:val="24"/>
        </w:rPr>
        <w:t xml:space="preserve">  不同排放</w:t>
      </w:r>
      <w:r w:rsidR="00E17B49">
        <w:rPr>
          <w:rFonts w:ascii="宋体" w:hAnsi="宋体" w:hint="eastAsia"/>
          <w:bCs/>
          <w:sz w:val="24"/>
        </w:rPr>
        <w:t>地</w:t>
      </w:r>
      <w:r>
        <w:rPr>
          <w:rFonts w:ascii="宋体" w:hAnsi="宋体" w:hint="eastAsia"/>
          <w:bCs/>
          <w:sz w:val="24"/>
        </w:rPr>
        <w:t>应分别</w:t>
      </w:r>
      <w:r w:rsidR="00E17B49">
        <w:rPr>
          <w:rFonts w:ascii="宋体" w:hAnsi="宋体" w:hint="eastAsia"/>
          <w:bCs/>
          <w:sz w:val="24"/>
        </w:rPr>
        <w:t>核算、</w:t>
      </w:r>
      <w:r>
        <w:rPr>
          <w:rFonts w:ascii="宋体" w:hAnsi="宋体" w:hint="eastAsia"/>
          <w:bCs/>
          <w:sz w:val="24"/>
        </w:rPr>
        <w:t>汇</w:t>
      </w:r>
      <w:r w:rsidRPr="008E2C96">
        <w:rPr>
          <w:rFonts w:ascii="宋体" w:hAnsi="宋体" w:hint="eastAsia"/>
          <w:bCs/>
          <w:color w:val="000000" w:themeColor="text1"/>
          <w:sz w:val="24"/>
        </w:rPr>
        <w:t>总</w:t>
      </w:r>
      <w:r>
        <w:rPr>
          <w:rFonts w:ascii="宋体" w:hAnsi="宋体" w:hint="eastAsia"/>
          <w:bCs/>
          <w:sz w:val="24"/>
        </w:rPr>
        <w:t>报告</w:t>
      </w:r>
      <w:r>
        <w:rPr>
          <w:rFonts w:ascii="宋体" w:hAnsi="宋体" w:hint="eastAsia"/>
          <w:bCs/>
        </w:rPr>
        <w:t>；</w:t>
      </w:r>
    </w:p>
    <w:p w:rsidR="005E4E7B" w:rsidRDefault="005E4E7B" w:rsidP="005E4E7B">
      <w:pPr>
        <w:adjustRightInd w:val="0"/>
        <w:snapToGrid w:val="0"/>
        <w:spacing w:line="360" w:lineRule="auto"/>
        <w:ind w:firstLineChars="200" w:firstLine="482"/>
        <w:textAlignment w:val="baseline"/>
        <w:rPr>
          <w:rFonts w:ascii="宋体" w:hAnsi="宋体"/>
          <w:bCs/>
        </w:rPr>
      </w:pPr>
      <w:r w:rsidRPr="00516A20">
        <w:rPr>
          <w:rFonts w:ascii="Times New Roman" w:hAnsi="Times New Roman"/>
          <w:b/>
          <w:bCs/>
          <w:sz w:val="24"/>
        </w:rPr>
        <w:t>2</w:t>
      </w:r>
      <w:r w:rsidRPr="00516A20">
        <w:rPr>
          <w:rFonts w:ascii="宋体" w:hAnsi="宋体" w:hint="eastAsia"/>
          <w:bCs/>
          <w:sz w:val="24"/>
        </w:rPr>
        <w:t xml:space="preserve">  </w:t>
      </w:r>
      <w:r>
        <w:rPr>
          <w:rFonts w:ascii="宋体" w:hAnsi="宋体" w:hint="eastAsia"/>
          <w:bCs/>
          <w:sz w:val="24"/>
        </w:rPr>
        <w:t>应</w:t>
      </w:r>
      <w:r w:rsidR="002E5178">
        <w:rPr>
          <w:rFonts w:ascii="宋体" w:hAnsi="宋体" w:hint="eastAsia"/>
          <w:bCs/>
          <w:sz w:val="24"/>
        </w:rPr>
        <w:t>列出企业所有二级单位及项目的</w:t>
      </w:r>
      <w:r w:rsidR="002E5178" w:rsidRPr="00184714">
        <w:rPr>
          <w:rFonts w:ascii="宋体" w:hAnsi="宋体" w:hint="eastAsia"/>
          <w:bCs/>
          <w:sz w:val="24"/>
        </w:rPr>
        <w:t>碳排放量</w:t>
      </w:r>
      <w:r>
        <w:rPr>
          <w:rFonts w:ascii="宋体" w:hAnsi="宋体" w:hint="eastAsia"/>
          <w:bCs/>
          <w:sz w:val="24"/>
        </w:rPr>
        <w:t>；</w:t>
      </w:r>
    </w:p>
    <w:p w:rsidR="005E4E7B" w:rsidRDefault="005E4E7B" w:rsidP="005E4E7B">
      <w:pPr>
        <w:adjustRightInd w:val="0"/>
        <w:snapToGrid w:val="0"/>
        <w:spacing w:line="360" w:lineRule="auto"/>
        <w:ind w:firstLineChars="200" w:firstLine="482"/>
        <w:textAlignment w:val="baseline"/>
        <w:rPr>
          <w:rFonts w:eastAsia="楷体"/>
          <w:bCs/>
          <w:color w:val="000000" w:themeColor="text1"/>
        </w:rPr>
      </w:pPr>
      <w:r w:rsidRPr="008C6793">
        <w:rPr>
          <w:rFonts w:ascii="Times New Roman" w:hAnsi="Times New Roman"/>
          <w:b/>
          <w:bCs/>
          <w:sz w:val="24"/>
        </w:rPr>
        <w:t>3</w:t>
      </w:r>
      <w:r w:rsidRPr="0054797D">
        <w:rPr>
          <w:rFonts w:ascii="宋体" w:hAnsi="宋体" w:hint="eastAsia"/>
          <w:bCs/>
          <w:sz w:val="24"/>
        </w:rPr>
        <w:t xml:space="preserve">  </w:t>
      </w:r>
      <w:r w:rsidR="002E5178" w:rsidRPr="00DF781C">
        <w:rPr>
          <w:rFonts w:ascii="宋体" w:hAnsi="宋体" w:hint="eastAsia"/>
          <w:bCs/>
          <w:color w:val="000000" w:themeColor="text1"/>
          <w:sz w:val="24"/>
        </w:rPr>
        <w:t>排放</w:t>
      </w:r>
      <w:r w:rsidR="002E5178">
        <w:rPr>
          <w:rFonts w:ascii="宋体" w:hAnsi="宋体" w:hint="eastAsia"/>
          <w:bCs/>
          <w:color w:val="000000" w:themeColor="text1"/>
          <w:sz w:val="24"/>
        </w:rPr>
        <w:t>地</w:t>
      </w:r>
      <w:r>
        <w:rPr>
          <w:rFonts w:ascii="宋体" w:hAnsi="宋体" w:hint="eastAsia"/>
          <w:bCs/>
          <w:sz w:val="24"/>
        </w:rPr>
        <w:t>应</w:t>
      </w:r>
      <w:r w:rsidR="002E5178" w:rsidRPr="002E5178">
        <w:rPr>
          <w:rFonts w:ascii="宋体" w:hAnsi="宋体" w:hint="eastAsia"/>
          <w:bCs/>
          <w:color w:val="000000" w:themeColor="text1"/>
          <w:sz w:val="24"/>
        </w:rPr>
        <w:t>明确至地级市</w:t>
      </w:r>
      <w:r>
        <w:rPr>
          <w:rFonts w:ascii="宋体" w:hAnsi="宋体" w:hint="eastAsia"/>
          <w:bCs/>
          <w:sz w:val="24"/>
        </w:rPr>
        <w:t>。</w:t>
      </w:r>
    </w:p>
    <w:p w:rsidR="00A35868" w:rsidRDefault="00B81842" w:rsidP="00D04A8A">
      <w:pPr>
        <w:adjustRightInd w:val="0"/>
        <w:snapToGrid w:val="0"/>
        <w:spacing w:line="360" w:lineRule="auto"/>
        <w:textAlignment w:val="baseline"/>
        <w:rPr>
          <w:color w:val="000000" w:themeColor="text1"/>
        </w:rPr>
      </w:pPr>
      <w:r w:rsidRPr="00F13DB8">
        <w:rPr>
          <w:rFonts w:ascii="Times New Roman" w:hAnsi="Times New Roman" w:hint="eastAsia"/>
          <w:b/>
          <w:bCs/>
          <w:spacing w:val="30"/>
          <w:kern w:val="0"/>
          <w:sz w:val="24"/>
          <w:fitText w:val="603" w:id="-1187353087"/>
        </w:rPr>
        <w:t>9</w:t>
      </w:r>
      <w:r w:rsidR="00EF007B" w:rsidRPr="00F13DB8">
        <w:rPr>
          <w:rFonts w:ascii="Times New Roman" w:hAnsi="Times New Roman"/>
          <w:b/>
          <w:bCs/>
          <w:spacing w:val="30"/>
          <w:kern w:val="0"/>
          <w:sz w:val="24"/>
          <w:fitText w:val="603" w:id="-1187353087"/>
        </w:rPr>
        <w:t>.</w:t>
      </w:r>
      <w:r w:rsidR="004F4971" w:rsidRPr="00F13DB8">
        <w:rPr>
          <w:rFonts w:ascii="Times New Roman" w:hAnsi="Times New Roman" w:hint="eastAsia"/>
          <w:b/>
          <w:bCs/>
          <w:spacing w:val="30"/>
          <w:kern w:val="0"/>
          <w:sz w:val="24"/>
          <w:fitText w:val="603" w:id="-1187353087"/>
        </w:rPr>
        <w:t>2</w:t>
      </w:r>
      <w:r w:rsidR="00EF007B" w:rsidRPr="00F13DB8">
        <w:rPr>
          <w:rFonts w:ascii="Times New Roman" w:hAnsi="Times New Roman"/>
          <w:b/>
          <w:bCs/>
          <w:spacing w:val="30"/>
          <w:kern w:val="0"/>
          <w:sz w:val="24"/>
          <w:fitText w:val="603" w:id="-1187353087"/>
        </w:rPr>
        <w:t>.</w:t>
      </w:r>
      <w:r w:rsidR="00F13DB8" w:rsidRPr="00F13DB8">
        <w:rPr>
          <w:rFonts w:ascii="Times New Roman" w:hAnsi="Times New Roman" w:hint="eastAsia"/>
          <w:b/>
          <w:bCs/>
          <w:spacing w:val="3"/>
          <w:kern w:val="0"/>
          <w:sz w:val="24"/>
          <w:fitText w:val="603" w:id="-1187353087"/>
        </w:rPr>
        <w:t>5</w:t>
      </w:r>
      <w:r w:rsidR="00EF007B" w:rsidRPr="002A4B67">
        <w:rPr>
          <w:rFonts w:ascii="Times New Roman" w:hAnsi="Times New Roman"/>
          <w:bCs/>
          <w:sz w:val="24"/>
        </w:rPr>
        <w:t xml:space="preserve">  </w:t>
      </w:r>
      <w:r w:rsidR="00BC4B6B" w:rsidRPr="00BC4B6B">
        <w:rPr>
          <w:rFonts w:ascii="Times New Roman" w:hAnsi="Times New Roman" w:hint="eastAsia"/>
          <w:bCs/>
          <w:sz w:val="24"/>
        </w:rPr>
        <w:t>应报告</w:t>
      </w:r>
      <w:r w:rsidR="00721FF3">
        <w:rPr>
          <w:rFonts w:ascii="宋体" w:hAnsi="宋体" w:hint="eastAsia"/>
          <w:bCs/>
          <w:sz w:val="24"/>
        </w:rPr>
        <w:t>企业</w:t>
      </w:r>
      <w:r w:rsidR="00DD373B">
        <w:rPr>
          <w:rFonts w:ascii="宋体" w:hAnsi="宋体" w:hint="eastAsia"/>
          <w:bCs/>
          <w:sz w:val="24"/>
        </w:rPr>
        <w:t>在</w:t>
      </w:r>
      <w:r w:rsidR="00045665" w:rsidRPr="00045665">
        <w:rPr>
          <w:rFonts w:hint="eastAsia"/>
          <w:color w:val="000000" w:themeColor="text1"/>
          <w:sz w:val="24"/>
        </w:rPr>
        <w:t>报告年度内</w:t>
      </w:r>
      <w:r w:rsidR="00BC4B6B" w:rsidRPr="00BC4B6B">
        <w:rPr>
          <w:rFonts w:ascii="Times New Roman" w:hAnsi="Times New Roman" w:hint="eastAsia"/>
          <w:bCs/>
          <w:sz w:val="24"/>
        </w:rPr>
        <w:t>各种化石燃料的消耗量</w:t>
      </w:r>
      <w:r w:rsidR="00045665">
        <w:rPr>
          <w:rFonts w:ascii="Times New Roman" w:hAnsi="Times New Roman" w:hint="eastAsia"/>
          <w:bCs/>
          <w:sz w:val="24"/>
        </w:rPr>
        <w:t>以及</w:t>
      </w:r>
      <w:r w:rsidR="00045665" w:rsidRPr="00BC4B6B">
        <w:rPr>
          <w:rFonts w:ascii="Times New Roman" w:hAnsi="Times New Roman" w:hint="eastAsia"/>
          <w:bCs/>
          <w:sz w:val="24"/>
        </w:rPr>
        <w:t>低位发热量、</w:t>
      </w:r>
      <w:r w:rsidR="00045665" w:rsidRPr="002A5B7A">
        <w:rPr>
          <w:rFonts w:hint="eastAsia"/>
          <w:color w:val="000000" w:themeColor="text1"/>
          <w:sz w:val="24"/>
        </w:rPr>
        <w:t>热值含碳量和碳氧化率</w:t>
      </w:r>
      <w:r w:rsidR="000435C7" w:rsidRPr="002A5B7A">
        <w:rPr>
          <w:rFonts w:ascii="Times New Roman" w:hAnsi="Times New Roman" w:hint="eastAsia"/>
          <w:bCs/>
          <w:color w:val="000000" w:themeColor="text1"/>
          <w:sz w:val="24"/>
        </w:rPr>
        <w:t>，</w:t>
      </w:r>
      <w:r w:rsidR="00BC4B6B" w:rsidRPr="00BC4B6B">
        <w:rPr>
          <w:rFonts w:ascii="Times New Roman" w:hAnsi="Times New Roman" w:hint="eastAsia"/>
          <w:bCs/>
          <w:sz w:val="24"/>
        </w:rPr>
        <w:t>并说明</w:t>
      </w:r>
      <w:r w:rsidR="00045665">
        <w:rPr>
          <w:rFonts w:ascii="Times New Roman" w:hAnsi="Times New Roman" w:hint="eastAsia"/>
          <w:bCs/>
          <w:sz w:val="24"/>
        </w:rPr>
        <w:t>活动</w:t>
      </w:r>
      <w:r w:rsidR="00BC4B6B" w:rsidRPr="00BC4B6B">
        <w:rPr>
          <w:rFonts w:ascii="Times New Roman" w:hAnsi="Times New Roman" w:hint="eastAsia"/>
          <w:bCs/>
          <w:sz w:val="24"/>
        </w:rPr>
        <w:t>数据的来源</w:t>
      </w:r>
      <w:r w:rsidR="00A35868" w:rsidRPr="00F85902">
        <w:rPr>
          <w:color w:val="000000" w:themeColor="text1"/>
        </w:rPr>
        <w:t>。</w:t>
      </w:r>
    </w:p>
    <w:p w:rsidR="006131A7" w:rsidRDefault="00B81842" w:rsidP="00DD373B">
      <w:pPr>
        <w:pStyle w:val="Body"/>
        <w:numPr>
          <w:ilvl w:val="0"/>
          <w:numId w:val="0"/>
        </w:numPr>
        <w:snapToGrid w:val="0"/>
        <w:rPr>
          <w:rFonts w:ascii="宋体" w:hAnsi="宋体"/>
        </w:rPr>
      </w:pPr>
      <w:r w:rsidRPr="00F13DB8">
        <w:rPr>
          <w:rFonts w:hint="eastAsia"/>
          <w:b/>
          <w:bCs/>
          <w:spacing w:val="30"/>
          <w:kern w:val="0"/>
          <w:fitText w:val="603" w:id="-1187353084"/>
        </w:rPr>
        <w:t>9</w:t>
      </w:r>
      <w:r w:rsidR="004F4971" w:rsidRPr="00F13DB8">
        <w:rPr>
          <w:b/>
          <w:bCs/>
          <w:spacing w:val="30"/>
          <w:kern w:val="0"/>
          <w:fitText w:val="603" w:id="-1187353084"/>
        </w:rPr>
        <w:t>.</w:t>
      </w:r>
      <w:r w:rsidR="004F4971" w:rsidRPr="00F13DB8">
        <w:rPr>
          <w:rFonts w:hint="eastAsia"/>
          <w:b/>
          <w:bCs/>
          <w:spacing w:val="30"/>
          <w:kern w:val="0"/>
          <w:fitText w:val="603" w:id="-1187353084"/>
        </w:rPr>
        <w:t>2</w:t>
      </w:r>
      <w:r w:rsidR="004F4971" w:rsidRPr="00F13DB8">
        <w:rPr>
          <w:b/>
          <w:bCs/>
          <w:spacing w:val="30"/>
          <w:kern w:val="0"/>
          <w:fitText w:val="603" w:id="-1187353084"/>
        </w:rPr>
        <w:t>.</w:t>
      </w:r>
      <w:r w:rsidR="00F13DB8" w:rsidRPr="00F13DB8">
        <w:rPr>
          <w:rFonts w:hint="eastAsia"/>
          <w:b/>
          <w:bCs/>
          <w:spacing w:val="3"/>
          <w:kern w:val="0"/>
          <w:fitText w:val="603" w:id="-1187353084"/>
        </w:rPr>
        <w:t>6</w:t>
      </w:r>
      <w:r w:rsidR="00EF007B" w:rsidRPr="004F4971">
        <w:rPr>
          <w:b/>
          <w:color w:val="000000" w:themeColor="text1"/>
          <w:szCs w:val="24"/>
        </w:rPr>
        <w:t xml:space="preserve">  </w:t>
      </w:r>
      <w:r w:rsidR="00CF45A7" w:rsidRPr="003163EF">
        <w:rPr>
          <w:rFonts w:hint="eastAsia"/>
          <w:color w:val="000000" w:themeColor="text1"/>
          <w:szCs w:val="24"/>
        </w:rPr>
        <w:t>应报告</w:t>
      </w:r>
      <w:r w:rsidR="00DD373B" w:rsidRPr="003163EF">
        <w:rPr>
          <w:rFonts w:ascii="宋体" w:hAnsi="宋体" w:hint="eastAsia"/>
          <w:bCs/>
          <w:color w:val="000000" w:themeColor="text1"/>
        </w:rPr>
        <w:t>企业</w:t>
      </w:r>
      <w:r w:rsidR="00CF45A7" w:rsidRPr="003163EF">
        <w:rPr>
          <w:rFonts w:hint="eastAsia"/>
          <w:color w:val="000000" w:themeColor="text1"/>
          <w:szCs w:val="24"/>
        </w:rPr>
        <w:t>在报告年度内</w:t>
      </w:r>
      <w:r w:rsidR="00DD373B" w:rsidRPr="003163EF">
        <w:rPr>
          <w:rFonts w:hint="eastAsia"/>
          <w:bCs/>
          <w:color w:val="000000" w:themeColor="text1"/>
        </w:rPr>
        <w:t>购入的电力和热力</w:t>
      </w:r>
      <w:r w:rsidR="00DD373B" w:rsidRPr="00BC4B6B">
        <w:rPr>
          <w:rFonts w:hint="eastAsia"/>
          <w:bCs/>
        </w:rPr>
        <w:t>的消耗量</w:t>
      </w:r>
      <w:r w:rsidR="00DD373B">
        <w:rPr>
          <w:rFonts w:hint="eastAsia"/>
          <w:bCs/>
        </w:rPr>
        <w:t>以及所采用</w:t>
      </w:r>
      <w:r w:rsidR="00CF45A7" w:rsidRPr="00CF45A7">
        <w:rPr>
          <w:rFonts w:hint="eastAsia"/>
          <w:color w:val="000000" w:themeColor="text1"/>
          <w:szCs w:val="24"/>
        </w:rPr>
        <w:t>电</w:t>
      </w:r>
      <w:r w:rsidR="00DD373B">
        <w:rPr>
          <w:rFonts w:hint="eastAsia"/>
          <w:color w:val="000000" w:themeColor="text1"/>
          <w:szCs w:val="24"/>
        </w:rPr>
        <w:t>力</w:t>
      </w:r>
      <w:r w:rsidR="00CF45A7" w:rsidRPr="00CF45A7">
        <w:rPr>
          <w:rFonts w:hint="eastAsia"/>
          <w:color w:val="000000" w:themeColor="text1"/>
          <w:szCs w:val="24"/>
        </w:rPr>
        <w:t>排放因子和热力排放因子</w:t>
      </w:r>
      <w:r w:rsidR="00DD373B" w:rsidRPr="00045665">
        <w:rPr>
          <w:rFonts w:hint="eastAsia"/>
          <w:bCs/>
          <w:color w:val="000000" w:themeColor="text1"/>
        </w:rPr>
        <w:t>，</w:t>
      </w:r>
      <w:r w:rsidR="00DD373B" w:rsidRPr="00BC4B6B">
        <w:rPr>
          <w:rFonts w:hint="eastAsia"/>
          <w:bCs/>
        </w:rPr>
        <w:t>并说明</w:t>
      </w:r>
      <w:r w:rsidR="00DD373B">
        <w:rPr>
          <w:rFonts w:hint="eastAsia"/>
          <w:bCs/>
        </w:rPr>
        <w:t>活动</w:t>
      </w:r>
      <w:r w:rsidR="00DD373B" w:rsidRPr="00BC4B6B">
        <w:rPr>
          <w:rFonts w:hint="eastAsia"/>
          <w:bCs/>
        </w:rPr>
        <w:t>数据的来源</w:t>
      </w:r>
      <w:r w:rsidR="00DD373B" w:rsidRPr="00F85902">
        <w:rPr>
          <w:color w:val="000000" w:themeColor="text1"/>
        </w:rPr>
        <w:t>。</w:t>
      </w:r>
    </w:p>
    <w:p w:rsidR="004B1071" w:rsidRPr="00C23C6C" w:rsidRDefault="00B81842" w:rsidP="007B6415">
      <w:pPr>
        <w:keepNext/>
        <w:keepLines/>
        <w:spacing w:beforeLines="100" w:afterLines="100" w:line="360" w:lineRule="auto"/>
        <w:jc w:val="center"/>
        <w:outlineLvl w:val="1"/>
        <w:rPr>
          <w:rFonts w:ascii="黑体" w:eastAsia="黑体" w:hAnsi="黑体"/>
          <w:b/>
          <w:kern w:val="0"/>
          <w:sz w:val="28"/>
          <w:szCs w:val="28"/>
        </w:rPr>
      </w:pPr>
      <w:r>
        <w:rPr>
          <w:rFonts w:ascii="Times New Roman" w:eastAsia="黑体" w:hAnsi="Times New Roman" w:hint="eastAsia"/>
          <w:b/>
          <w:kern w:val="0"/>
          <w:sz w:val="28"/>
          <w:szCs w:val="28"/>
        </w:rPr>
        <w:t>9</w:t>
      </w:r>
      <w:r w:rsidR="004B1071" w:rsidRPr="00335098">
        <w:rPr>
          <w:rFonts w:ascii="Times New Roman" w:eastAsia="黑体" w:hAnsi="Times New Roman"/>
          <w:b/>
          <w:kern w:val="0"/>
          <w:sz w:val="28"/>
          <w:szCs w:val="28"/>
        </w:rPr>
        <w:t>.</w:t>
      </w:r>
      <w:r w:rsidR="004B1071">
        <w:rPr>
          <w:rFonts w:ascii="Times New Roman" w:eastAsia="黑体" w:hAnsi="Times New Roman" w:hint="eastAsia"/>
          <w:b/>
          <w:kern w:val="0"/>
          <w:sz w:val="28"/>
          <w:szCs w:val="28"/>
        </w:rPr>
        <w:t>3</w:t>
      </w:r>
      <w:r w:rsidR="004B1071" w:rsidRPr="00C23C6C">
        <w:rPr>
          <w:rFonts w:ascii="黑体" w:eastAsia="黑体" w:hAnsi="黑体"/>
          <w:b/>
          <w:kern w:val="0"/>
          <w:sz w:val="28"/>
          <w:szCs w:val="28"/>
        </w:rPr>
        <w:t xml:space="preserve">  </w:t>
      </w:r>
      <w:r w:rsidR="004B1071">
        <w:rPr>
          <w:rFonts w:ascii="黑体" w:eastAsia="黑体" w:hAnsi="黑体"/>
          <w:b/>
          <w:kern w:val="0"/>
          <w:sz w:val="28"/>
          <w:szCs w:val="28"/>
        </w:rPr>
        <w:t>项目层级报告内容</w:t>
      </w:r>
    </w:p>
    <w:p w:rsidR="00423AAD" w:rsidRDefault="00B81842" w:rsidP="004B1071">
      <w:pPr>
        <w:adjustRightInd w:val="0"/>
        <w:snapToGrid w:val="0"/>
        <w:spacing w:line="360" w:lineRule="auto"/>
        <w:textAlignment w:val="baseline"/>
        <w:rPr>
          <w:bCs/>
          <w:sz w:val="24"/>
        </w:rPr>
      </w:pPr>
      <w:r w:rsidRPr="00B81842">
        <w:rPr>
          <w:rFonts w:ascii="Times New Roman" w:hAnsi="Times New Roman" w:hint="eastAsia"/>
          <w:b/>
          <w:bCs/>
          <w:spacing w:val="30"/>
          <w:kern w:val="0"/>
          <w:sz w:val="24"/>
          <w:fitText w:val="603" w:id="-908828416"/>
        </w:rPr>
        <w:t>9</w:t>
      </w:r>
      <w:r w:rsidR="004B1071" w:rsidRPr="00B81842">
        <w:rPr>
          <w:rFonts w:ascii="Times New Roman" w:hAnsi="Times New Roman"/>
          <w:b/>
          <w:bCs/>
          <w:spacing w:val="30"/>
          <w:kern w:val="0"/>
          <w:sz w:val="24"/>
          <w:fitText w:val="603" w:id="-908828416"/>
        </w:rPr>
        <w:t>.</w:t>
      </w:r>
      <w:r w:rsidR="004B1071" w:rsidRPr="00B81842">
        <w:rPr>
          <w:rFonts w:ascii="Times New Roman" w:hAnsi="Times New Roman" w:hint="eastAsia"/>
          <w:b/>
          <w:bCs/>
          <w:spacing w:val="30"/>
          <w:kern w:val="0"/>
          <w:sz w:val="24"/>
          <w:fitText w:val="603" w:id="-908828416"/>
        </w:rPr>
        <w:t>3</w:t>
      </w:r>
      <w:r w:rsidR="004B1071" w:rsidRPr="00B81842">
        <w:rPr>
          <w:rFonts w:ascii="Times New Roman" w:hAnsi="Times New Roman"/>
          <w:b/>
          <w:bCs/>
          <w:spacing w:val="30"/>
          <w:kern w:val="0"/>
          <w:sz w:val="24"/>
          <w:fitText w:val="603" w:id="-908828416"/>
        </w:rPr>
        <w:t>.</w:t>
      </w:r>
      <w:r w:rsidR="004B1071" w:rsidRPr="00B81842">
        <w:rPr>
          <w:rFonts w:ascii="Times New Roman" w:hAnsi="Times New Roman"/>
          <w:b/>
          <w:bCs/>
          <w:spacing w:val="3"/>
          <w:kern w:val="0"/>
          <w:sz w:val="24"/>
          <w:fitText w:val="603" w:id="-908828416"/>
        </w:rPr>
        <w:t>1</w:t>
      </w:r>
      <w:r w:rsidR="004B1071" w:rsidRPr="00A771B9">
        <w:rPr>
          <w:rFonts w:ascii="Times New Roman" w:hAnsi="Times New Roman"/>
          <w:b/>
          <w:bCs/>
          <w:sz w:val="24"/>
        </w:rPr>
        <w:t xml:space="preserve">  </w:t>
      </w:r>
      <w:r w:rsidR="006A315E" w:rsidRPr="006A315E">
        <w:rPr>
          <w:rFonts w:ascii="Times New Roman" w:hAnsi="Times New Roman"/>
          <w:bCs/>
          <w:sz w:val="24"/>
        </w:rPr>
        <w:t>项目</w:t>
      </w:r>
      <w:r w:rsidR="00423AAD" w:rsidRPr="00446C75">
        <w:rPr>
          <w:rFonts w:ascii="Times New Roman" w:hAnsi="Times New Roman" w:hint="eastAsia"/>
          <w:bCs/>
          <w:sz w:val="24"/>
        </w:rPr>
        <w:t>基本信息</w:t>
      </w:r>
      <w:r w:rsidR="00423AAD" w:rsidRPr="005F233D">
        <w:rPr>
          <w:rFonts w:hint="eastAsia"/>
          <w:bCs/>
          <w:sz w:val="24"/>
        </w:rPr>
        <w:t>应包括以下内容：</w:t>
      </w:r>
    </w:p>
    <w:p w:rsidR="00423AAD" w:rsidRDefault="00423AAD" w:rsidP="00423AAD">
      <w:pPr>
        <w:adjustRightInd w:val="0"/>
        <w:snapToGrid w:val="0"/>
        <w:spacing w:line="360" w:lineRule="auto"/>
        <w:ind w:firstLineChars="200" w:firstLine="482"/>
        <w:textAlignment w:val="baseline"/>
        <w:rPr>
          <w:rFonts w:ascii="Times New Roman" w:hAnsi="Times New Roman"/>
          <w:bCs/>
          <w:sz w:val="24"/>
        </w:rPr>
      </w:pPr>
      <w:r w:rsidRPr="005F55B3">
        <w:rPr>
          <w:rFonts w:ascii="Times New Roman" w:hAnsi="Times New Roman"/>
          <w:b/>
          <w:bCs/>
          <w:sz w:val="24"/>
        </w:rPr>
        <w:t>1</w:t>
      </w:r>
      <w:r>
        <w:rPr>
          <w:rFonts w:ascii="Times New Roman" w:hAnsi="Times New Roman" w:hint="eastAsia"/>
          <w:bCs/>
          <w:sz w:val="24"/>
        </w:rPr>
        <w:t xml:space="preserve">  </w:t>
      </w:r>
      <w:r>
        <w:rPr>
          <w:rFonts w:ascii="Times New Roman" w:hAnsi="Times New Roman" w:hint="eastAsia"/>
          <w:bCs/>
          <w:sz w:val="24"/>
        </w:rPr>
        <w:t>项目</w:t>
      </w:r>
      <w:r w:rsidRPr="00446C75">
        <w:rPr>
          <w:rFonts w:ascii="Times New Roman" w:hAnsi="Times New Roman" w:hint="eastAsia"/>
          <w:bCs/>
          <w:sz w:val="24"/>
        </w:rPr>
        <w:t>名称、</w:t>
      </w:r>
      <w:r w:rsidR="006A315E">
        <w:rPr>
          <w:rFonts w:ascii="Times New Roman" w:hAnsi="Times New Roman" w:hint="eastAsia"/>
          <w:bCs/>
          <w:sz w:val="24"/>
        </w:rPr>
        <w:t>工程类别</w:t>
      </w:r>
      <w:r w:rsidRPr="00446C75">
        <w:rPr>
          <w:rFonts w:ascii="Times New Roman" w:hAnsi="Times New Roman" w:hint="eastAsia"/>
          <w:bCs/>
          <w:sz w:val="24"/>
        </w:rPr>
        <w:t>、</w:t>
      </w:r>
      <w:r w:rsidR="006A315E">
        <w:rPr>
          <w:rFonts w:ascii="Times New Roman" w:hAnsi="Times New Roman" w:hint="eastAsia"/>
          <w:bCs/>
          <w:sz w:val="24"/>
        </w:rPr>
        <w:t>建设地址、</w:t>
      </w:r>
      <w:r w:rsidR="00A20A17" w:rsidRPr="00A20A17">
        <w:rPr>
          <w:rFonts w:ascii="Times New Roman" w:hAnsi="Times New Roman" w:hint="eastAsia"/>
          <w:bCs/>
          <w:sz w:val="24"/>
        </w:rPr>
        <w:t>业主名称</w:t>
      </w:r>
      <w:r w:rsidR="00A20A17">
        <w:rPr>
          <w:rFonts w:ascii="Times New Roman" w:hAnsi="Times New Roman" w:hint="eastAsia"/>
          <w:bCs/>
          <w:sz w:val="24"/>
        </w:rPr>
        <w:t>、</w:t>
      </w:r>
      <w:r w:rsidRPr="00446C75">
        <w:rPr>
          <w:rFonts w:ascii="Times New Roman" w:hAnsi="Times New Roman" w:hint="eastAsia"/>
          <w:bCs/>
          <w:sz w:val="24"/>
        </w:rPr>
        <w:t>报告年度、</w:t>
      </w:r>
      <w:r w:rsidR="006A315E">
        <w:rPr>
          <w:rFonts w:ascii="Times New Roman" w:hAnsi="Times New Roman" w:hint="eastAsia"/>
          <w:bCs/>
          <w:sz w:val="24"/>
        </w:rPr>
        <w:t>所属企业</w:t>
      </w:r>
      <w:r w:rsidRPr="00446C75">
        <w:rPr>
          <w:rFonts w:ascii="Times New Roman" w:hAnsi="Times New Roman" w:hint="eastAsia"/>
          <w:bCs/>
          <w:sz w:val="24"/>
        </w:rPr>
        <w:t>、法定代表人、</w:t>
      </w:r>
      <w:r w:rsidR="006A315E">
        <w:rPr>
          <w:rFonts w:ascii="Times New Roman" w:hAnsi="Times New Roman" w:hint="eastAsia"/>
          <w:bCs/>
          <w:sz w:val="24"/>
        </w:rPr>
        <w:t>项目经理、</w:t>
      </w:r>
      <w:r w:rsidRPr="00446C75">
        <w:rPr>
          <w:rFonts w:ascii="Times New Roman" w:hAnsi="Times New Roman" w:hint="eastAsia"/>
          <w:bCs/>
          <w:sz w:val="24"/>
        </w:rPr>
        <w:t>填报负责人和联系人信息等</w:t>
      </w:r>
      <w:r>
        <w:rPr>
          <w:rFonts w:ascii="Times New Roman" w:hAnsi="Times New Roman" w:hint="eastAsia"/>
          <w:bCs/>
          <w:sz w:val="24"/>
        </w:rPr>
        <w:t>；</w:t>
      </w:r>
    </w:p>
    <w:p w:rsidR="00423AAD" w:rsidRPr="005F55B3" w:rsidRDefault="00423AAD" w:rsidP="00423AAD">
      <w:pPr>
        <w:adjustRightInd w:val="0"/>
        <w:snapToGrid w:val="0"/>
        <w:spacing w:line="360" w:lineRule="auto"/>
        <w:ind w:firstLineChars="200" w:firstLine="482"/>
        <w:textAlignment w:val="baseline"/>
        <w:rPr>
          <w:rFonts w:ascii="Times New Roman" w:hAnsi="Times New Roman"/>
          <w:b/>
          <w:bCs/>
          <w:sz w:val="24"/>
        </w:rPr>
      </w:pPr>
      <w:r w:rsidRPr="005F55B3">
        <w:rPr>
          <w:rFonts w:ascii="Times New Roman" w:hAnsi="Times New Roman" w:hint="eastAsia"/>
          <w:b/>
          <w:bCs/>
          <w:sz w:val="24"/>
        </w:rPr>
        <w:t xml:space="preserve">2  </w:t>
      </w:r>
      <w:r w:rsidR="00A20A17">
        <w:rPr>
          <w:rFonts w:ascii="Times New Roman" w:hAnsi="Times New Roman" w:hint="eastAsia"/>
          <w:bCs/>
          <w:sz w:val="24"/>
        </w:rPr>
        <w:t>项目承包方式、合同总价</w:t>
      </w:r>
      <w:r>
        <w:rPr>
          <w:rFonts w:ascii="Times New Roman" w:hAnsi="Times New Roman" w:hint="eastAsia"/>
          <w:bCs/>
          <w:sz w:val="24"/>
        </w:rPr>
        <w:t>、</w:t>
      </w:r>
      <w:r w:rsidR="00A20A17">
        <w:rPr>
          <w:rFonts w:ascii="Times New Roman" w:hAnsi="Times New Roman" w:hint="eastAsia"/>
          <w:bCs/>
          <w:sz w:val="24"/>
        </w:rPr>
        <w:t>工程开工时间、计划竣工时间、</w:t>
      </w:r>
      <w:r>
        <w:rPr>
          <w:rFonts w:ascii="Times New Roman" w:hAnsi="Times New Roman" w:hint="eastAsia"/>
          <w:bCs/>
          <w:sz w:val="24"/>
        </w:rPr>
        <w:t>年度建筑业施工</w:t>
      </w:r>
      <w:r>
        <w:rPr>
          <w:rFonts w:ascii="Times New Roman" w:hAnsi="Times New Roman" w:hint="eastAsia"/>
          <w:bCs/>
          <w:sz w:val="24"/>
        </w:rPr>
        <w:lastRenderedPageBreak/>
        <w:t>产值和增加值；</w:t>
      </w:r>
    </w:p>
    <w:p w:rsidR="004B1071" w:rsidRPr="008D5A4C" w:rsidRDefault="00423AAD" w:rsidP="00423AAD">
      <w:pPr>
        <w:adjustRightInd w:val="0"/>
        <w:snapToGrid w:val="0"/>
        <w:spacing w:line="360" w:lineRule="auto"/>
        <w:ind w:firstLineChars="200" w:firstLine="482"/>
        <w:textAlignment w:val="baseline"/>
        <w:rPr>
          <w:rFonts w:ascii="Times New Roman" w:hAnsi="Times New Roman"/>
          <w:bCs/>
          <w:sz w:val="24"/>
        </w:rPr>
      </w:pPr>
      <w:r w:rsidRPr="005F55B3">
        <w:rPr>
          <w:rFonts w:ascii="Times New Roman" w:hAnsi="Times New Roman" w:hint="eastAsia"/>
          <w:b/>
          <w:bCs/>
          <w:sz w:val="24"/>
        </w:rPr>
        <w:t xml:space="preserve">3  </w:t>
      </w:r>
      <w:r w:rsidRPr="00040BBE">
        <w:rPr>
          <w:rFonts w:ascii="Times New Roman" w:hAnsi="Times New Roman" w:hint="eastAsia"/>
          <w:bCs/>
          <w:sz w:val="24"/>
        </w:rPr>
        <w:t>核算边界以及排放源识别情况的详细说明</w:t>
      </w:r>
      <w:r>
        <w:rPr>
          <w:rFonts w:ascii="Times New Roman" w:hAnsi="Times New Roman" w:hint="eastAsia"/>
          <w:bCs/>
          <w:sz w:val="24"/>
        </w:rPr>
        <w:t>。</w:t>
      </w:r>
    </w:p>
    <w:p w:rsidR="00711C92" w:rsidRDefault="00B81842" w:rsidP="00711C92">
      <w:pPr>
        <w:adjustRightInd w:val="0"/>
        <w:snapToGrid w:val="0"/>
        <w:spacing w:line="360" w:lineRule="auto"/>
        <w:textAlignment w:val="baseline"/>
        <w:rPr>
          <w:rFonts w:ascii="宋体" w:hAnsi="宋体"/>
          <w:bCs/>
          <w:sz w:val="24"/>
        </w:rPr>
      </w:pPr>
      <w:r w:rsidRPr="00B81842">
        <w:rPr>
          <w:rFonts w:ascii="Times New Roman" w:hAnsi="Times New Roman" w:hint="eastAsia"/>
          <w:b/>
          <w:bCs/>
          <w:spacing w:val="30"/>
          <w:kern w:val="0"/>
          <w:sz w:val="24"/>
          <w:fitText w:val="603" w:id="-908828415"/>
        </w:rPr>
        <w:t>9</w:t>
      </w:r>
      <w:r w:rsidR="004B1071" w:rsidRPr="00B81842">
        <w:rPr>
          <w:rFonts w:ascii="Times New Roman" w:hAnsi="Times New Roman"/>
          <w:b/>
          <w:bCs/>
          <w:spacing w:val="30"/>
          <w:kern w:val="0"/>
          <w:sz w:val="24"/>
          <w:fitText w:val="603" w:id="-908828415"/>
        </w:rPr>
        <w:t>.</w:t>
      </w:r>
      <w:r w:rsidR="004B1071" w:rsidRPr="00B81842">
        <w:rPr>
          <w:rFonts w:ascii="Times New Roman" w:hAnsi="Times New Roman" w:hint="eastAsia"/>
          <w:b/>
          <w:bCs/>
          <w:spacing w:val="30"/>
          <w:kern w:val="0"/>
          <w:sz w:val="24"/>
          <w:fitText w:val="603" w:id="-908828415"/>
        </w:rPr>
        <w:t>3</w:t>
      </w:r>
      <w:r w:rsidR="004B1071" w:rsidRPr="00B81842">
        <w:rPr>
          <w:rFonts w:ascii="Times New Roman" w:hAnsi="Times New Roman"/>
          <w:b/>
          <w:bCs/>
          <w:spacing w:val="30"/>
          <w:kern w:val="0"/>
          <w:sz w:val="24"/>
          <w:fitText w:val="603" w:id="-908828415"/>
        </w:rPr>
        <w:t>.</w:t>
      </w:r>
      <w:r w:rsidR="004B1071" w:rsidRPr="00B81842">
        <w:rPr>
          <w:rFonts w:ascii="Times New Roman" w:hAnsi="Times New Roman" w:hint="eastAsia"/>
          <w:b/>
          <w:bCs/>
          <w:spacing w:val="3"/>
          <w:kern w:val="0"/>
          <w:sz w:val="24"/>
          <w:fitText w:val="603" w:id="-908828415"/>
        </w:rPr>
        <w:t>2</w:t>
      </w:r>
      <w:r w:rsidR="004B1071" w:rsidRPr="00A771B9">
        <w:rPr>
          <w:rFonts w:ascii="Times New Roman" w:hAnsi="Times New Roman"/>
          <w:b/>
          <w:bCs/>
          <w:sz w:val="24"/>
        </w:rPr>
        <w:t xml:space="preserve">  </w:t>
      </w:r>
      <w:r w:rsidR="00711C92" w:rsidRPr="006A315E">
        <w:rPr>
          <w:rFonts w:ascii="Times New Roman" w:hAnsi="Times New Roman"/>
          <w:bCs/>
          <w:sz w:val="24"/>
        </w:rPr>
        <w:t>项目</w:t>
      </w:r>
      <w:r w:rsidR="00711C92" w:rsidRPr="00184714">
        <w:rPr>
          <w:rFonts w:ascii="宋体" w:hAnsi="宋体" w:hint="eastAsia"/>
          <w:bCs/>
          <w:sz w:val="24"/>
        </w:rPr>
        <w:t>碳排放</w:t>
      </w:r>
      <w:r w:rsidR="00711C92">
        <w:rPr>
          <w:rFonts w:ascii="宋体" w:hAnsi="宋体" w:hint="eastAsia"/>
          <w:bCs/>
          <w:sz w:val="24"/>
        </w:rPr>
        <w:t>汇</w:t>
      </w:r>
      <w:r w:rsidR="00711C92" w:rsidRPr="008E2C96">
        <w:rPr>
          <w:rFonts w:ascii="宋体" w:hAnsi="宋体" w:hint="eastAsia"/>
          <w:bCs/>
          <w:color w:val="000000" w:themeColor="text1"/>
          <w:sz w:val="24"/>
        </w:rPr>
        <w:t>总</w:t>
      </w:r>
      <w:r w:rsidR="00711C92">
        <w:rPr>
          <w:rFonts w:ascii="宋体" w:hAnsi="宋体" w:hint="eastAsia"/>
          <w:bCs/>
          <w:color w:val="000000" w:themeColor="text1"/>
          <w:sz w:val="24"/>
        </w:rPr>
        <w:t>表</w:t>
      </w:r>
      <w:r w:rsidR="00711C92" w:rsidRPr="00184714">
        <w:rPr>
          <w:rFonts w:ascii="宋体" w:hAnsi="宋体" w:hint="eastAsia"/>
          <w:bCs/>
          <w:sz w:val="24"/>
        </w:rPr>
        <w:t>应</w:t>
      </w:r>
      <w:r w:rsidR="00711C92">
        <w:rPr>
          <w:rFonts w:ascii="宋体" w:hAnsi="宋体" w:hint="eastAsia"/>
          <w:bCs/>
          <w:sz w:val="24"/>
        </w:rPr>
        <w:t>符合</w:t>
      </w:r>
      <w:r w:rsidR="00711C92" w:rsidRPr="005F233D">
        <w:rPr>
          <w:rFonts w:hint="eastAsia"/>
          <w:bCs/>
          <w:sz w:val="24"/>
        </w:rPr>
        <w:t>以下</w:t>
      </w:r>
      <w:r w:rsidR="00711C92">
        <w:rPr>
          <w:rFonts w:hint="eastAsia"/>
          <w:bCs/>
          <w:sz w:val="24"/>
        </w:rPr>
        <w:t>规定</w:t>
      </w:r>
      <w:r w:rsidR="00711C92" w:rsidRPr="005F233D">
        <w:rPr>
          <w:rFonts w:hint="eastAsia"/>
          <w:bCs/>
          <w:sz w:val="24"/>
        </w:rPr>
        <w:t>：</w:t>
      </w:r>
    </w:p>
    <w:p w:rsidR="00711C92" w:rsidRDefault="00711C92" w:rsidP="00711C92">
      <w:pPr>
        <w:adjustRightInd w:val="0"/>
        <w:snapToGrid w:val="0"/>
        <w:spacing w:line="360" w:lineRule="auto"/>
        <w:ind w:firstLineChars="200" w:firstLine="482"/>
        <w:textAlignment w:val="baseline"/>
        <w:rPr>
          <w:rFonts w:ascii="宋体" w:hAnsi="宋体"/>
          <w:bCs/>
        </w:rPr>
      </w:pPr>
      <w:r w:rsidRPr="0054797D">
        <w:rPr>
          <w:rFonts w:ascii="Times New Roman" w:hAnsi="Times New Roman"/>
          <w:b/>
          <w:bCs/>
          <w:sz w:val="24"/>
        </w:rPr>
        <w:t>1</w:t>
      </w:r>
      <w:r>
        <w:rPr>
          <w:rFonts w:ascii="宋体" w:hAnsi="宋体" w:hint="eastAsia"/>
          <w:bCs/>
          <w:sz w:val="24"/>
        </w:rPr>
        <w:t xml:space="preserve">  </w:t>
      </w:r>
      <w:r w:rsidR="00056C36">
        <w:rPr>
          <w:rFonts w:ascii="宋体" w:hAnsi="宋体" w:hint="eastAsia"/>
          <w:bCs/>
          <w:sz w:val="24"/>
        </w:rPr>
        <w:t>应</w:t>
      </w:r>
      <w:r w:rsidR="00056C36" w:rsidRPr="0054797D">
        <w:rPr>
          <w:rFonts w:ascii="宋体" w:hAnsi="宋体" w:hint="eastAsia"/>
          <w:bCs/>
          <w:sz w:val="24"/>
        </w:rPr>
        <w:t>报告</w:t>
      </w:r>
      <w:r w:rsidR="00056C36">
        <w:rPr>
          <w:rFonts w:ascii="宋体" w:hAnsi="宋体" w:hint="eastAsia"/>
          <w:bCs/>
          <w:sz w:val="24"/>
        </w:rPr>
        <w:t>不同施工阶段的</w:t>
      </w:r>
      <w:r w:rsidR="00056C36" w:rsidRPr="00184714">
        <w:rPr>
          <w:rFonts w:ascii="宋体" w:hAnsi="宋体" w:hint="eastAsia"/>
          <w:bCs/>
          <w:sz w:val="24"/>
        </w:rPr>
        <w:t>碳排放量</w:t>
      </w:r>
      <w:r>
        <w:rPr>
          <w:rFonts w:ascii="宋体" w:hAnsi="宋体" w:hint="eastAsia"/>
          <w:bCs/>
          <w:sz w:val="24"/>
        </w:rPr>
        <w:t>；</w:t>
      </w:r>
    </w:p>
    <w:p w:rsidR="00711C92" w:rsidRDefault="00711C92" w:rsidP="00711C92">
      <w:pPr>
        <w:adjustRightInd w:val="0"/>
        <w:snapToGrid w:val="0"/>
        <w:spacing w:line="360" w:lineRule="auto"/>
        <w:ind w:firstLineChars="200" w:firstLine="482"/>
        <w:textAlignment w:val="baseline"/>
        <w:rPr>
          <w:rFonts w:ascii="宋体" w:hAnsi="宋体"/>
          <w:bCs/>
        </w:rPr>
      </w:pPr>
      <w:r w:rsidRPr="00516A20">
        <w:rPr>
          <w:rFonts w:ascii="Times New Roman" w:hAnsi="Times New Roman"/>
          <w:b/>
          <w:bCs/>
          <w:sz w:val="24"/>
        </w:rPr>
        <w:t>2</w:t>
      </w:r>
      <w:r w:rsidRPr="00516A20">
        <w:rPr>
          <w:rFonts w:ascii="宋体" w:hAnsi="宋体" w:hint="eastAsia"/>
          <w:bCs/>
          <w:sz w:val="24"/>
        </w:rPr>
        <w:t xml:space="preserve">  </w:t>
      </w:r>
      <w:r w:rsidR="00056C36">
        <w:rPr>
          <w:rFonts w:ascii="宋体" w:hAnsi="宋体" w:hint="eastAsia"/>
          <w:bCs/>
          <w:sz w:val="24"/>
        </w:rPr>
        <w:t>应</w:t>
      </w:r>
      <w:r w:rsidR="00056C36" w:rsidRPr="0054797D">
        <w:rPr>
          <w:rFonts w:ascii="宋体" w:hAnsi="宋体" w:hint="eastAsia"/>
          <w:bCs/>
          <w:sz w:val="24"/>
        </w:rPr>
        <w:t>报告</w:t>
      </w:r>
      <w:r w:rsidR="00056C36">
        <w:rPr>
          <w:rFonts w:ascii="宋体" w:hAnsi="宋体" w:hint="eastAsia"/>
          <w:bCs/>
          <w:sz w:val="24"/>
        </w:rPr>
        <w:t>不同排放源的</w:t>
      </w:r>
      <w:r w:rsidR="00056C36" w:rsidRPr="00184714">
        <w:rPr>
          <w:rFonts w:ascii="宋体" w:hAnsi="宋体" w:hint="eastAsia"/>
          <w:bCs/>
          <w:sz w:val="24"/>
        </w:rPr>
        <w:t>碳排放量</w:t>
      </w:r>
      <w:r>
        <w:rPr>
          <w:rFonts w:ascii="宋体" w:hAnsi="宋体" w:hint="eastAsia"/>
          <w:bCs/>
          <w:sz w:val="24"/>
        </w:rPr>
        <w:t>；</w:t>
      </w:r>
    </w:p>
    <w:p w:rsidR="004B1071" w:rsidRDefault="00711C92" w:rsidP="00711C92">
      <w:pPr>
        <w:adjustRightInd w:val="0"/>
        <w:snapToGrid w:val="0"/>
        <w:spacing w:line="360" w:lineRule="auto"/>
        <w:ind w:firstLineChars="200" w:firstLine="482"/>
        <w:textAlignment w:val="baseline"/>
        <w:rPr>
          <w:rFonts w:eastAsia="楷体"/>
          <w:bCs/>
          <w:color w:val="000000" w:themeColor="text1"/>
        </w:rPr>
      </w:pPr>
      <w:r w:rsidRPr="008C6793">
        <w:rPr>
          <w:rFonts w:ascii="Times New Roman" w:hAnsi="Times New Roman"/>
          <w:b/>
          <w:bCs/>
          <w:sz w:val="24"/>
        </w:rPr>
        <w:t>3</w:t>
      </w:r>
      <w:r w:rsidRPr="0054797D">
        <w:rPr>
          <w:rFonts w:ascii="宋体" w:hAnsi="宋体" w:hint="eastAsia"/>
          <w:bCs/>
          <w:sz w:val="24"/>
        </w:rPr>
        <w:t xml:space="preserve">  </w:t>
      </w:r>
      <w:r w:rsidR="00056C36">
        <w:rPr>
          <w:rFonts w:ascii="宋体" w:hAnsi="宋体" w:hint="eastAsia"/>
          <w:bCs/>
          <w:sz w:val="24"/>
        </w:rPr>
        <w:t>应</w:t>
      </w:r>
      <w:r w:rsidR="00056C36" w:rsidRPr="0054797D">
        <w:rPr>
          <w:rFonts w:ascii="宋体" w:hAnsi="宋体" w:hint="eastAsia"/>
          <w:bCs/>
          <w:sz w:val="24"/>
        </w:rPr>
        <w:t>汇总报告</w:t>
      </w:r>
      <w:r w:rsidR="00056C36">
        <w:rPr>
          <w:rFonts w:ascii="宋体" w:hAnsi="宋体" w:hint="eastAsia"/>
          <w:bCs/>
          <w:sz w:val="24"/>
        </w:rPr>
        <w:t>项目</w:t>
      </w:r>
      <w:r w:rsidR="00056C36" w:rsidRPr="00184714">
        <w:rPr>
          <w:rFonts w:ascii="宋体" w:hAnsi="宋体" w:hint="eastAsia"/>
          <w:bCs/>
          <w:sz w:val="24"/>
        </w:rPr>
        <w:t>碳排放总量</w:t>
      </w:r>
      <w:r w:rsidR="00056C36">
        <w:rPr>
          <w:rFonts w:ascii="宋体" w:hAnsi="宋体" w:hint="eastAsia"/>
          <w:bCs/>
          <w:sz w:val="24"/>
        </w:rPr>
        <w:t>和</w:t>
      </w:r>
      <w:proofErr w:type="gramStart"/>
      <w:r w:rsidR="00056C36" w:rsidRPr="00184714">
        <w:rPr>
          <w:rFonts w:ascii="宋体" w:hAnsi="宋体" w:hint="eastAsia"/>
          <w:bCs/>
          <w:sz w:val="24"/>
        </w:rPr>
        <w:t>碳排放</w:t>
      </w:r>
      <w:proofErr w:type="gramEnd"/>
      <w:r w:rsidR="00056C36">
        <w:rPr>
          <w:rFonts w:ascii="宋体" w:hAnsi="宋体" w:hint="eastAsia"/>
          <w:bCs/>
          <w:sz w:val="24"/>
        </w:rPr>
        <w:t>强度二项控制指标</w:t>
      </w:r>
      <w:r>
        <w:rPr>
          <w:rFonts w:ascii="宋体" w:hAnsi="宋体" w:hint="eastAsia"/>
          <w:bCs/>
          <w:sz w:val="24"/>
        </w:rPr>
        <w:t>。</w:t>
      </w:r>
    </w:p>
    <w:p w:rsidR="004B1071" w:rsidRPr="00BA53F8" w:rsidRDefault="00B81842" w:rsidP="004B1071">
      <w:pPr>
        <w:adjustRightInd w:val="0"/>
        <w:snapToGrid w:val="0"/>
        <w:spacing w:line="360" w:lineRule="auto"/>
        <w:textAlignment w:val="baseline"/>
        <w:rPr>
          <w:b/>
        </w:rPr>
      </w:pPr>
      <w:r w:rsidRPr="00B81842">
        <w:rPr>
          <w:rFonts w:ascii="Times New Roman" w:hAnsi="Times New Roman" w:hint="eastAsia"/>
          <w:b/>
          <w:bCs/>
          <w:spacing w:val="30"/>
          <w:kern w:val="0"/>
          <w:sz w:val="24"/>
          <w:fitText w:val="603" w:id="-908828414"/>
        </w:rPr>
        <w:t>9</w:t>
      </w:r>
      <w:r w:rsidR="004B1071" w:rsidRPr="00B81842">
        <w:rPr>
          <w:rFonts w:ascii="Times New Roman" w:hAnsi="Times New Roman"/>
          <w:b/>
          <w:bCs/>
          <w:spacing w:val="30"/>
          <w:kern w:val="0"/>
          <w:sz w:val="24"/>
          <w:fitText w:val="603" w:id="-908828414"/>
        </w:rPr>
        <w:t>.</w:t>
      </w:r>
      <w:r w:rsidR="004B1071" w:rsidRPr="00B81842">
        <w:rPr>
          <w:rFonts w:ascii="Times New Roman" w:hAnsi="Times New Roman" w:hint="eastAsia"/>
          <w:b/>
          <w:bCs/>
          <w:spacing w:val="30"/>
          <w:kern w:val="0"/>
          <w:sz w:val="24"/>
          <w:fitText w:val="603" w:id="-908828414"/>
        </w:rPr>
        <w:t>3</w:t>
      </w:r>
      <w:r w:rsidR="004B1071" w:rsidRPr="00B81842">
        <w:rPr>
          <w:rFonts w:ascii="Times New Roman" w:hAnsi="Times New Roman"/>
          <w:b/>
          <w:bCs/>
          <w:spacing w:val="30"/>
          <w:kern w:val="0"/>
          <w:sz w:val="24"/>
          <w:fitText w:val="603" w:id="-908828414"/>
        </w:rPr>
        <w:t>.</w:t>
      </w:r>
      <w:r w:rsidR="004B1071" w:rsidRPr="00B81842">
        <w:rPr>
          <w:rFonts w:ascii="Times New Roman" w:hAnsi="Times New Roman" w:hint="eastAsia"/>
          <w:b/>
          <w:bCs/>
          <w:spacing w:val="3"/>
          <w:kern w:val="0"/>
          <w:sz w:val="24"/>
          <w:fitText w:val="603" w:id="-908828414"/>
        </w:rPr>
        <w:t>3</w:t>
      </w:r>
      <w:r w:rsidR="004B1071" w:rsidRPr="002A4B67">
        <w:rPr>
          <w:rFonts w:ascii="Times New Roman" w:hAnsi="Times New Roman"/>
          <w:bCs/>
          <w:sz w:val="24"/>
        </w:rPr>
        <w:t xml:space="preserve">  </w:t>
      </w:r>
      <w:r w:rsidR="005C1AB9" w:rsidRPr="00BC4B6B">
        <w:rPr>
          <w:rFonts w:ascii="Times New Roman" w:hAnsi="Times New Roman" w:hint="eastAsia"/>
          <w:bCs/>
          <w:sz w:val="24"/>
        </w:rPr>
        <w:t>应报告</w:t>
      </w:r>
      <w:r w:rsidR="005C1AB9">
        <w:rPr>
          <w:rFonts w:ascii="Times New Roman" w:hAnsi="Times New Roman" w:hint="eastAsia"/>
          <w:bCs/>
          <w:sz w:val="24"/>
        </w:rPr>
        <w:t>项目</w:t>
      </w:r>
      <w:r w:rsidR="005C1AB9">
        <w:rPr>
          <w:rFonts w:ascii="宋体" w:hAnsi="宋体" w:hint="eastAsia"/>
          <w:bCs/>
          <w:sz w:val="24"/>
        </w:rPr>
        <w:t>在</w:t>
      </w:r>
      <w:r w:rsidR="005C1AB9" w:rsidRPr="00045665">
        <w:rPr>
          <w:rFonts w:hint="eastAsia"/>
          <w:color w:val="000000" w:themeColor="text1"/>
          <w:sz w:val="24"/>
        </w:rPr>
        <w:t>报告年度内</w:t>
      </w:r>
      <w:r w:rsidR="005C1AB9" w:rsidRPr="00BC4B6B">
        <w:rPr>
          <w:rFonts w:ascii="Times New Roman" w:hAnsi="Times New Roman" w:hint="eastAsia"/>
          <w:bCs/>
          <w:sz w:val="24"/>
        </w:rPr>
        <w:t>各种化石燃料的消耗量</w:t>
      </w:r>
      <w:r w:rsidR="005C1AB9">
        <w:rPr>
          <w:rFonts w:ascii="Times New Roman" w:hAnsi="Times New Roman" w:hint="eastAsia"/>
          <w:bCs/>
          <w:sz w:val="24"/>
        </w:rPr>
        <w:t>以及</w:t>
      </w:r>
      <w:r w:rsidR="005C1AB9" w:rsidRPr="00BC4B6B">
        <w:rPr>
          <w:rFonts w:ascii="Times New Roman" w:hAnsi="Times New Roman" w:hint="eastAsia"/>
          <w:bCs/>
          <w:sz w:val="24"/>
        </w:rPr>
        <w:t>低位发热量、</w:t>
      </w:r>
      <w:r w:rsidR="005C1AB9" w:rsidRPr="00045665">
        <w:rPr>
          <w:rFonts w:hint="eastAsia"/>
          <w:color w:val="000000" w:themeColor="text1"/>
          <w:sz w:val="24"/>
        </w:rPr>
        <w:t>热值含碳量和碳氧化率</w:t>
      </w:r>
      <w:r w:rsidR="005C1AB9" w:rsidRPr="00045665">
        <w:rPr>
          <w:rFonts w:ascii="Times New Roman" w:hAnsi="Times New Roman" w:hint="eastAsia"/>
          <w:bCs/>
          <w:color w:val="000000" w:themeColor="text1"/>
          <w:sz w:val="24"/>
        </w:rPr>
        <w:t>，</w:t>
      </w:r>
      <w:r w:rsidR="005C1AB9" w:rsidRPr="00BC4B6B">
        <w:rPr>
          <w:rFonts w:ascii="Times New Roman" w:hAnsi="Times New Roman" w:hint="eastAsia"/>
          <w:bCs/>
          <w:sz w:val="24"/>
        </w:rPr>
        <w:t>并说明</w:t>
      </w:r>
      <w:r w:rsidR="005C1AB9">
        <w:rPr>
          <w:rFonts w:ascii="Times New Roman" w:hAnsi="Times New Roman" w:hint="eastAsia"/>
          <w:bCs/>
          <w:sz w:val="24"/>
        </w:rPr>
        <w:t>活动</w:t>
      </w:r>
      <w:r w:rsidR="005C1AB9" w:rsidRPr="00BC4B6B">
        <w:rPr>
          <w:rFonts w:ascii="Times New Roman" w:hAnsi="Times New Roman" w:hint="eastAsia"/>
          <w:bCs/>
          <w:sz w:val="24"/>
        </w:rPr>
        <w:t>数据的来源</w:t>
      </w:r>
      <w:r w:rsidR="005C1AB9" w:rsidRPr="00F85902">
        <w:rPr>
          <w:color w:val="000000" w:themeColor="text1"/>
        </w:rPr>
        <w:t>。</w:t>
      </w:r>
    </w:p>
    <w:p w:rsidR="003D46EC" w:rsidRDefault="00B81842" w:rsidP="004B1071">
      <w:pPr>
        <w:adjustRightInd w:val="0"/>
        <w:snapToGrid w:val="0"/>
        <w:spacing w:line="360" w:lineRule="auto"/>
        <w:textAlignment w:val="baseline"/>
        <w:rPr>
          <w:rFonts w:ascii="Times New Roman" w:hAnsi="Times New Roman"/>
          <w:bCs/>
          <w:sz w:val="24"/>
        </w:rPr>
        <w:sectPr w:rsidR="003D46EC" w:rsidSect="007761FF">
          <w:pgSz w:w="11906" w:h="16838"/>
          <w:pgMar w:top="1440" w:right="1559" w:bottom="1440" w:left="1559" w:header="851" w:footer="992" w:gutter="0"/>
          <w:cols w:space="720"/>
          <w:docGrid w:type="lines" w:linePitch="312"/>
        </w:sectPr>
      </w:pPr>
      <w:r w:rsidRPr="00B81842">
        <w:rPr>
          <w:rFonts w:ascii="Times New Roman" w:hAnsi="Times New Roman" w:hint="eastAsia"/>
          <w:b/>
          <w:bCs/>
          <w:spacing w:val="30"/>
          <w:kern w:val="0"/>
          <w:sz w:val="24"/>
          <w:fitText w:val="603" w:id="-908828413"/>
        </w:rPr>
        <w:t>9</w:t>
      </w:r>
      <w:r w:rsidR="004B1071" w:rsidRPr="00B81842">
        <w:rPr>
          <w:rFonts w:ascii="Times New Roman" w:hAnsi="Times New Roman"/>
          <w:b/>
          <w:bCs/>
          <w:spacing w:val="30"/>
          <w:kern w:val="0"/>
          <w:sz w:val="24"/>
          <w:fitText w:val="603" w:id="-908828413"/>
        </w:rPr>
        <w:t>.</w:t>
      </w:r>
      <w:r w:rsidR="004B1071" w:rsidRPr="00B81842">
        <w:rPr>
          <w:rFonts w:ascii="Times New Roman" w:hAnsi="Times New Roman" w:hint="eastAsia"/>
          <w:b/>
          <w:bCs/>
          <w:spacing w:val="30"/>
          <w:kern w:val="0"/>
          <w:sz w:val="24"/>
          <w:fitText w:val="603" w:id="-908828413"/>
        </w:rPr>
        <w:t>3</w:t>
      </w:r>
      <w:r w:rsidR="004B1071" w:rsidRPr="00B81842">
        <w:rPr>
          <w:rFonts w:ascii="Times New Roman" w:hAnsi="Times New Roman"/>
          <w:b/>
          <w:bCs/>
          <w:spacing w:val="30"/>
          <w:kern w:val="0"/>
          <w:sz w:val="24"/>
          <w:fitText w:val="603" w:id="-908828413"/>
        </w:rPr>
        <w:t>.</w:t>
      </w:r>
      <w:r w:rsidR="004B1071" w:rsidRPr="00B81842">
        <w:rPr>
          <w:rFonts w:ascii="Times New Roman" w:hAnsi="Times New Roman"/>
          <w:b/>
          <w:bCs/>
          <w:spacing w:val="3"/>
          <w:kern w:val="0"/>
          <w:sz w:val="24"/>
          <w:fitText w:val="603" w:id="-908828413"/>
        </w:rPr>
        <w:t>4</w:t>
      </w:r>
      <w:r w:rsidR="004B1071" w:rsidRPr="004B1071">
        <w:rPr>
          <w:rFonts w:ascii="Times New Roman" w:hAnsi="Times New Roman"/>
          <w:b/>
          <w:color w:val="000000" w:themeColor="text1"/>
          <w:sz w:val="24"/>
        </w:rPr>
        <w:t xml:space="preserve">  </w:t>
      </w:r>
      <w:r w:rsidR="005C1AB9" w:rsidRPr="005C1AB9">
        <w:rPr>
          <w:rFonts w:hint="eastAsia"/>
          <w:color w:val="000000" w:themeColor="text1"/>
          <w:sz w:val="24"/>
        </w:rPr>
        <w:t>应报告</w:t>
      </w:r>
      <w:r w:rsidR="005C1AB9">
        <w:rPr>
          <w:rFonts w:hint="eastAsia"/>
          <w:color w:val="000000" w:themeColor="text1"/>
          <w:sz w:val="24"/>
        </w:rPr>
        <w:t>项目</w:t>
      </w:r>
      <w:r w:rsidR="005C1AB9" w:rsidRPr="005C1AB9">
        <w:rPr>
          <w:rFonts w:hint="eastAsia"/>
          <w:color w:val="000000" w:themeColor="text1"/>
          <w:sz w:val="24"/>
        </w:rPr>
        <w:t>在报告年度内</w:t>
      </w:r>
      <w:r w:rsidR="005C1AB9" w:rsidRPr="005C1AB9">
        <w:rPr>
          <w:rFonts w:ascii="Times New Roman" w:hAnsi="Times New Roman" w:hint="eastAsia"/>
          <w:bCs/>
          <w:color w:val="000000" w:themeColor="text1"/>
          <w:sz w:val="24"/>
        </w:rPr>
        <w:t>购入的电力和热力</w:t>
      </w:r>
      <w:r w:rsidR="005C1AB9" w:rsidRPr="005C1AB9">
        <w:rPr>
          <w:rFonts w:ascii="Times New Roman" w:hAnsi="Times New Roman" w:hint="eastAsia"/>
          <w:bCs/>
          <w:sz w:val="24"/>
        </w:rPr>
        <w:t>的消耗量以及</w:t>
      </w:r>
      <w:r w:rsidR="005C1AB9" w:rsidRPr="005C1AB9">
        <w:rPr>
          <w:rFonts w:hint="eastAsia"/>
          <w:bCs/>
          <w:sz w:val="24"/>
        </w:rPr>
        <w:t>所采用</w:t>
      </w:r>
      <w:r w:rsidR="005C1AB9" w:rsidRPr="005C1AB9">
        <w:rPr>
          <w:rFonts w:hint="eastAsia"/>
          <w:color w:val="000000" w:themeColor="text1"/>
          <w:sz w:val="24"/>
        </w:rPr>
        <w:t>电力排放因子和热力排放因子</w:t>
      </w:r>
      <w:r w:rsidR="005C1AB9" w:rsidRPr="005C1AB9">
        <w:rPr>
          <w:rFonts w:ascii="Times New Roman" w:hAnsi="Times New Roman" w:hint="eastAsia"/>
          <w:bCs/>
          <w:color w:val="000000" w:themeColor="text1"/>
          <w:sz w:val="24"/>
        </w:rPr>
        <w:t>，</w:t>
      </w:r>
      <w:r w:rsidR="005C1AB9" w:rsidRPr="005C1AB9">
        <w:rPr>
          <w:rFonts w:ascii="Times New Roman" w:hAnsi="Times New Roman" w:hint="eastAsia"/>
          <w:bCs/>
          <w:sz w:val="24"/>
        </w:rPr>
        <w:t>并说明活动数据的来源</w:t>
      </w:r>
      <w:r w:rsidR="005C1AB9" w:rsidRPr="00F85902">
        <w:rPr>
          <w:color w:val="000000" w:themeColor="text1"/>
        </w:rPr>
        <w:t>。</w:t>
      </w:r>
    </w:p>
    <w:p w:rsidR="00DD7708" w:rsidRPr="008D5A4C" w:rsidRDefault="00DD7708" w:rsidP="00DD7708">
      <w:pPr>
        <w:adjustRightInd w:val="0"/>
        <w:snapToGrid w:val="0"/>
        <w:spacing w:line="360" w:lineRule="auto"/>
        <w:ind w:firstLineChars="200" w:firstLine="480"/>
        <w:textAlignment w:val="baseline"/>
        <w:rPr>
          <w:rFonts w:ascii="Times New Roman" w:hAnsi="Times New Roman"/>
          <w:bCs/>
          <w:sz w:val="24"/>
        </w:rPr>
      </w:pPr>
    </w:p>
    <w:p w:rsidR="003D46EC" w:rsidRPr="0080655B" w:rsidRDefault="003D46EC" w:rsidP="007B6415">
      <w:pPr>
        <w:spacing w:afterLines="100" w:line="360" w:lineRule="auto"/>
        <w:jc w:val="center"/>
        <w:rPr>
          <w:rFonts w:ascii="宋体" w:hAnsi="宋体"/>
          <w:b/>
          <w:bCs/>
          <w:sz w:val="30"/>
          <w:szCs w:val="30"/>
        </w:rPr>
      </w:pPr>
      <w:r w:rsidRPr="0080655B">
        <w:rPr>
          <w:rFonts w:ascii="宋体" w:hAnsi="宋体" w:hint="eastAsia"/>
          <w:b/>
          <w:bCs/>
          <w:sz w:val="30"/>
          <w:szCs w:val="30"/>
        </w:rPr>
        <w:t>附录</w:t>
      </w:r>
      <w:r w:rsidRPr="0080655B">
        <w:rPr>
          <w:rFonts w:ascii="Times New Roman" w:eastAsia="楷体" w:hAnsi="Times New Roman"/>
          <w:b/>
          <w:bCs/>
          <w:sz w:val="30"/>
          <w:szCs w:val="30"/>
        </w:rPr>
        <w:t>A</w:t>
      </w:r>
      <w:r w:rsidRPr="0080655B">
        <w:rPr>
          <w:rFonts w:ascii="楷体" w:eastAsia="楷体" w:hAnsi="楷体" w:hint="eastAsia"/>
          <w:b/>
          <w:bCs/>
          <w:sz w:val="30"/>
          <w:szCs w:val="30"/>
        </w:rPr>
        <w:t xml:space="preserve">  </w:t>
      </w:r>
      <w:r w:rsidR="00CB1287" w:rsidRPr="00CB1287">
        <w:rPr>
          <w:rFonts w:ascii="宋体" w:hAnsi="宋体" w:hint="eastAsia"/>
          <w:b/>
          <w:bCs/>
          <w:sz w:val="30"/>
          <w:szCs w:val="30"/>
        </w:rPr>
        <w:t>房屋建筑企业碳排放核算边界示意图</w:t>
      </w:r>
    </w:p>
    <w:p w:rsidR="003D46EC" w:rsidRDefault="00CB1287" w:rsidP="007B6415">
      <w:pPr>
        <w:spacing w:afterLines="50" w:line="360" w:lineRule="auto"/>
        <w:jc w:val="left"/>
        <w:rPr>
          <w:rFonts w:ascii="Times New Roman" w:hAnsi="Times New Roman"/>
          <w:b/>
          <w:bCs/>
          <w:sz w:val="24"/>
        </w:rPr>
      </w:pPr>
      <w:r>
        <w:rPr>
          <w:rFonts w:ascii="Times New Roman" w:hAnsi="Times New Roman" w:hint="eastAsia"/>
          <w:b/>
          <w:bCs/>
          <w:sz w:val="24"/>
        </w:rPr>
        <w:t xml:space="preserve">A.1  </w:t>
      </w:r>
      <w:r w:rsidRPr="00CB1287">
        <w:rPr>
          <w:rFonts w:ascii="宋体" w:hAnsi="宋体" w:hint="eastAsia"/>
          <w:bCs/>
          <w:sz w:val="24"/>
        </w:rPr>
        <w:t>核算边界示意图</w:t>
      </w:r>
      <w:r>
        <w:rPr>
          <w:rFonts w:ascii="宋体" w:hAnsi="宋体" w:hint="eastAsia"/>
          <w:bCs/>
          <w:sz w:val="24"/>
        </w:rPr>
        <w:t>见图</w:t>
      </w:r>
      <w:r w:rsidRPr="00CB1287">
        <w:rPr>
          <w:rFonts w:ascii="Times New Roman" w:hAnsi="Times New Roman" w:hint="eastAsia"/>
          <w:bCs/>
          <w:sz w:val="24"/>
        </w:rPr>
        <w:t>A.1</w:t>
      </w:r>
      <w:r w:rsidR="003D46EC" w:rsidRPr="009B6461">
        <w:rPr>
          <w:rFonts w:ascii="Times New Roman" w:hAnsi="Times New Roman" w:hint="eastAsia"/>
          <w:bCs/>
          <w:sz w:val="24"/>
        </w:rPr>
        <w:t>。</w:t>
      </w:r>
    </w:p>
    <w:p w:rsidR="003D46EC" w:rsidRDefault="00305899" w:rsidP="003D46EC">
      <w:pPr>
        <w:spacing w:line="360" w:lineRule="auto"/>
        <w:jc w:val="left"/>
        <w:rPr>
          <w:rFonts w:ascii="黑体" w:eastAsia="黑体" w:hAnsi="黑体"/>
          <w:bCs/>
          <w:szCs w:val="21"/>
        </w:rPr>
      </w:pPr>
      <w:r>
        <w:rPr>
          <w:rFonts w:ascii="黑体" w:eastAsia="黑体" w:hAnsi="黑体"/>
          <w:bCs/>
          <w:noProof/>
          <w:szCs w:val="21"/>
        </w:rPr>
        <w:drawing>
          <wp:inline distT="0" distB="0" distL="0" distR="0">
            <wp:extent cx="5580380" cy="3972357"/>
            <wp:effectExtent l="19050" t="0" r="1270" b="0"/>
            <wp:docPr id="2" name="图片 2" descr="C:\Users\ASUS\Documents\WeChat Files\wxid_c5znnlya059u22\FileStorage\Temp\096db2a8b90a410eb927e5b6a5705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cuments\WeChat Files\wxid_c5znnlya059u22\FileStorage\Temp\096db2a8b90a410eb927e5b6a5705cc.jpg"/>
                    <pic:cNvPicPr>
                      <a:picLocks noChangeAspect="1" noChangeArrowheads="1"/>
                    </pic:cNvPicPr>
                  </pic:nvPicPr>
                  <pic:blipFill>
                    <a:blip r:embed="rId23" cstate="print"/>
                    <a:srcRect/>
                    <a:stretch>
                      <a:fillRect/>
                    </a:stretch>
                  </pic:blipFill>
                  <pic:spPr bwMode="auto">
                    <a:xfrm>
                      <a:off x="0" y="0"/>
                      <a:ext cx="5580380" cy="3972357"/>
                    </a:xfrm>
                    <a:prstGeom prst="rect">
                      <a:avLst/>
                    </a:prstGeom>
                    <a:noFill/>
                    <a:ln w="9525">
                      <a:noFill/>
                      <a:miter lim="800000"/>
                      <a:headEnd/>
                      <a:tailEnd/>
                    </a:ln>
                  </pic:spPr>
                </pic:pic>
              </a:graphicData>
            </a:graphic>
          </wp:inline>
        </w:drawing>
      </w:r>
    </w:p>
    <w:p w:rsidR="003D31AC" w:rsidRPr="006C244F" w:rsidRDefault="003D31AC" w:rsidP="00CA4B4F">
      <w:pPr>
        <w:spacing w:line="360" w:lineRule="auto"/>
        <w:jc w:val="center"/>
        <w:rPr>
          <w:rFonts w:ascii="黑体" w:eastAsia="黑体" w:hAnsi="黑体"/>
          <w:bCs/>
          <w:szCs w:val="21"/>
        </w:rPr>
      </w:pPr>
      <w:r w:rsidRPr="007B40AA">
        <w:rPr>
          <w:rFonts w:ascii="黑体" w:eastAsia="黑体" w:hAnsi="黑体" w:hint="eastAsia"/>
          <w:bCs/>
          <w:szCs w:val="21"/>
        </w:rPr>
        <w:t>图</w:t>
      </w:r>
      <w:r>
        <w:rPr>
          <w:rFonts w:ascii="Times New Roman" w:eastAsia="黑体" w:hAnsi="Times New Roman" w:hint="eastAsia"/>
          <w:bCs/>
          <w:szCs w:val="21"/>
        </w:rPr>
        <w:t>A</w:t>
      </w:r>
      <w:r w:rsidR="00CB1287">
        <w:rPr>
          <w:rFonts w:ascii="Times New Roman" w:eastAsia="黑体" w:hAnsi="Times New Roman" w:hint="eastAsia"/>
          <w:bCs/>
          <w:szCs w:val="21"/>
        </w:rPr>
        <w:t>.1</w:t>
      </w:r>
      <w:r>
        <w:rPr>
          <w:rFonts w:ascii="Times New Roman" w:eastAsia="黑体" w:hAnsi="Times New Roman" w:hint="eastAsia"/>
          <w:bCs/>
          <w:szCs w:val="21"/>
        </w:rPr>
        <w:t xml:space="preserve">  </w:t>
      </w:r>
      <w:r>
        <w:rPr>
          <w:rFonts w:ascii="Times New Roman" w:eastAsia="黑体" w:hAnsi="Times New Roman" w:hint="eastAsia"/>
          <w:bCs/>
          <w:szCs w:val="21"/>
        </w:rPr>
        <w:t>房屋建筑</w:t>
      </w:r>
      <w:r w:rsidRPr="003D31AC">
        <w:rPr>
          <w:rFonts w:ascii="黑体" w:eastAsia="黑体" w:hAnsi="黑体" w:hint="eastAsia"/>
          <w:bCs/>
          <w:szCs w:val="21"/>
        </w:rPr>
        <w:t>企业碳排放核算边界示意图</w:t>
      </w:r>
    </w:p>
    <w:p w:rsidR="00065601" w:rsidRPr="003D46EC" w:rsidRDefault="00065601" w:rsidP="00BC18A5">
      <w:pPr>
        <w:pStyle w:val="Body"/>
        <w:numPr>
          <w:ilvl w:val="0"/>
          <w:numId w:val="0"/>
        </w:numPr>
        <w:tabs>
          <w:tab w:val="left" w:pos="851"/>
        </w:tabs>
        <w:snapToGrid w:val="0"/>
        <w:ind w:left="142"/>
        <w:rPr>
          <w:color w:val="000000" w:themeColor="text1"/>
          <w:szCs w:val="24"/>
        </w:rPr>
        <w:sectPr w:rsidR="00065601" w:rsidRPr="003D46EC" w:rsidSect="007761FF">
          <w:pgSz w:w="11906" w:h="16838"/>
          <w:pgMar w:top="1440" w:right="1559" w:bottom="1440" w:left="1559" w:header="851" w:footer="992" w:gutter="0"/>
          <w:cols w:space="720"/>
          <w:docGrid w:type="lines" w:linePitch="312"/>
        </w:sectPr>
      </w:pPr>
    </w:p>
    <w:p w:rsidR="004B6F81" w:rsidRDefault="004B6F81" w:rsidP="007B6415">
      <w:pPr>
        <w:spacing w:afterLines="100" w:line="360" w:lineRule="auto"/>
        <w:jc w:val="center"/>
        <w:rPr>
          <w:rFonts w:ascii="宋体" w:hAnsi="宋体"/>
          <w:b/>
          <w:bCs/>
          <w:sz w:val="30"/>
          <w:szCs w:val="30"/>
        </w:rPr>
      </w:pPr>
      <w:r w:rsidRPr="0080655B">
        <w:rPr>
          <w:rFonts w:ascii="宋体" w:hAnsi="宋体" w:hint="eastAsia"/>
          <w:b/>
          <w:bCs/>
          <w:sz w:val="30"/>
          <w:szCs w:val="30"/>
        </w:rPr>
        <w:lastRenderedPageBreak/>
        <w:t>附录</w:t>
      </w:r>
      <w:r>
        <w:rPr>
          <w:rFonts w:ascii="Times New Roman" w:eastAsia="楷体" w:hAnsi="Times New Roman" w:hint="eastAsia"/>
          <w:b/>
          <w:bCs/>
          <w:sz w:val="30"/>
          <w:szCs w:val="30"/>
        </w:rPr>
        <w:t>B</w:t>
      </w:r>
      <w:r w:rsidRPr="0080655B">
        <w:rPr>
          <w:rFonts w:ascii="楷体" w:eastAsia="楷体" w:hAnsi="楷体" w:hint="eastAsia"/>
          <w:b/>
          <w:bCs/>
          <w:sz w:val="30"/>
          <w:szCs w:val="30"/>
        </w:rPr>
        <w:t xml:space="preserve">  </w:t>
      </w:r>
      <w:r w:rsidRPr="00343A92">
        <w:rPr>
          <w:rFonts w:ascii="宋体" w:hAnsi="宋体" w:hint="eastAsia"/>
          <w:b/>
          <w:bCs/>
          <w:sz w:val="30"/>
          <w:szCs w:val="30"/>
        </w:rPr>
        <w:t>企业</w:t>
      </w:r>
      <w:r w:rsidRPr="00A31B68">
        <w:rPr>
          <w:rFonts w:ascii="宋体" w:hAnsi="宋体" w:hint="eastAsia"/>
          <w:b/>
          <w:bCs/>
          <w:sz w:val="30"/>
          <w:szCs w:val="30"/>
        </w:rPr>
        <w:t>碳排放</w:t>
      </w:r>
      <w:r w:rsidR="00343A92" w:rsidRPr="00A31B68">
        <w:rPr>
          <w:rFonts w:ascii="宋体" w:hAnsi="宋体" w:hint="eastAsia"/>
          <w:b/>
          <w:bCs/>
          <w:sz w:val="30"/>
          <w:szCs w:val="30"/>
        </w:rPr>
        <w:t>报告格式模板</w:t>
      </w:r>
    </w:p>
    <w:p w:rsidR="00DA4B3C" w:rsidRPr="00DA4B3C" w:rsidRDefault="00DA4B3C" w:rsidP="00DA4B3C">
      <w:pPr>
        <w:spacing w:line="360" w:lineRule="auto"/>
        <w:jc w:val="center"/>
        <w:rPr>
          <w:rFonts w:ascii="宋体" w:hAnsi="宋体"/>
          <w:b/>
          <w:bCs/>
          <w:sz w:val="28"/>
          <w:szCs w:val="28"/>
        </w:rPr>
      </w:pPr>
      <w:r w:rsidRPr="00DA4B3C">
        <w:rPr>
          <w:rFonts w:ascii="Times New Roman" w:hAnsi="Times New Roman" w:hint="eastAsia"/>
          <w:b/>
          <w:bCs/>
          <w:sz w:val="28"/>
          <w:szCs w:val="28"/>
        </w:rPr>
        <w:t>B.1</w:t>
      </w:r>
      <w:r>
        <w:rPr>
          <w:rFonts w:ascii="Times New Roman" w:hAnsi="Times New Roman" w:hint="eastAsia"/>
          <w:bCs/>
          <w:sz w:val="28"/>
          <w:szCs w:val="28"/>
        </w:rPr>
        <w:t xml:space="preserve"> </w:t>
      </w:r>
      <w:r w:rsidRPr="00DA4B3C">
        <w:rPr>
          <w:rFonts w:ascii="黑体" w:eastAsia="黑体" w:hAnsi="黑体" w:hint="eastAsia"/>
          <w:b/>
          <w:bCs/>
          <w:sz w:val="28"/>
          <w:szCs w:val="28"/>
        </w:rPr>
        <w:t>企业</w:t>
      </w:r>
      <w:r>
        <w:rPr>
          <w:rFonts w:ascii="黑体" w:eastAsia="黑体" w:hAnsi="黑体" w:hint="eastAsia"/>
          <w:b/>
          <w:bCs/>
          <w:sz w:val="28"/>
          <w:szCs w:val="28"/>
        </w:rPr>
        <w:t>层面</w:t>
      </w:r>
      <w:r w:rsidRPr="00DA4B3C">
        <w:rPr>
          <w:rFonts w:ascii="黑体" w:eastAsia="黑体" w:hAnsi="黑体" w:hint="eastAsia"/>
          <w:b/>
          <w:bCs/>
          <w:sz w:val="28"/>
          <w:szCs w:val="28"/>
        </w:rPr>
        <w:t>碳排放报告</w:t>
      </w:r>
    </w:p>
    <w:p w:rsidR="00C10814" w:rsidRDefault="00343A92" w:rsidP="007B6415">
      <w:pPr>
        <w:spacing w:afterLines="50" w:line="360" w:lineRule="auto"/>
        <w:jc w:val="left"/>
        <w:rPr>
          <w:rFonts w:ascii="Times New Roman" w:hAnsi="Times New Roman"/>
          <w:bCs/>
          <w:sz w:val="24"/>
        </w:rPr>
      </w:pPr>
      <w:r>
        <w:rPr>
          <w:rFonts w:ascii="Times New Roman" w:hAnsi="Times New Roman" w:hint="eastAsia"/>
          <w:bCs/>
          <w:sz w:val="24"/>
        </w:rPr>
        <w:t>B</w:t>
      </w:r>
      <w:r w:rsidR="001460FA">
        <w:rPr>
          <w:rFonts w:ascii="Times New Roman" w:hAnsi="Times New Roman" w:hint="eastAsia"/>
          <w:bCs/>
          <w:sz w:val="24"/>
        </w:rPr>
        <w:t>.</w:t>
      </w:r>
      <w:r>
        <w:rPr>
          <w:rFonts w:ascii="Times New Roman" w:hAnsi="Times New Roman" w:hint="eastAsia"/>
          <w:bCs/>
          <w:sz w:val="24"/>
        </w:rPr>
        <w:t>1</w:t>
      </w:r>
      <w:r w:rsidR="00DA4B3C">
        <w:rPr>
          <w:rFonts w:ascii="Times New Roman" w:hAnsi="Times New Roman" w:hint="eastAsia"/>
          <w:bCs/>
          <w:sz w:val="24"/>
        </w:rPr>
        <w:t>.1</w:t>
      </w:r>
      <w:r w:rsidR="001460FA">
        <w:rPr>
          <w:rFonts w:ascii="Times New Roman" w:hAnsi="Times New Roman" w:hint="eastAsia"/>
          <w:bCs/>
          <w:sz w:val="24"/>
        </w:rPr>
        <w:t xml:space="preserve">  </w:t>
      </w:r>
      <w:r w:rsidR="001460FA">
        <w:rPr>
          <w:rFonts w:ascii="Times New Roman" w:hAnsi="Times New Roman" w:hint="eastAsia"/>
          <w:bCs/>
          <w:sz w:val="24"/>
        </w:rPr>
        <w:t>企业</w:t>
      </w:r>
      <w:r w:rsidR="001460FA" w:rsidRPr="001460FA">
        <w:rPr>
          <w:rFonts w:ascii="Times New Roman" w:hAnsi="Times New Roman" w:hint="eastAsia"/>
          <w:bCs/>
          <w:sz w:val="24"/>
        </w:rPr>
        <w:t>碳排放报告</w:t>
      </w:r>
      <w:r w:rsidR="00DA4B3C">
        <w:rPr>
          <w:rFonts w:ascii="Times New Roman" w:hAnsi="Times New Roman" w:hint="eastAsia"/>
          <w:bCs/>
          <w:sz w:val="24"/>
        </w:rPr>
        <w:t>封面</w:t>
      </w:r>
      <w:r w:rsidR="007B40AA">
        <w:rPr>
          <w:rFonts w:ascii="Times New Roman" w:hAnsi="Times New Roman" w:hint="eastAsia"/>
          <w:bCs/>
          <w:sz w:val="24"/>
        </w:rPr>
        <w:t>的参考格式</w:t>
      </w:r>
      <w:r w:rsidR="00DA4B3C">
        <w:rPr>
          <w:rFonts w:ascii="Times New Roman" w:hAnsi="Times New Roman" w:hint="eastAsia"/>
          <w:bCs/>
          <w:sz w:val="24"/>
        </w:rPr>
        <w:t>见</w:t>
      </w:r>
      <w:r w:rsidR="00D2422E">
        <w:rPr>
          <w:rFonts w:ascii="Times New Roman" w:hAnsi="Times New Roman" w:hint="eastAsia"/>
          <w:bCs/>
          <w:sz w:val="24"/>
        </w:rPr>
        <w:t>图</w:t>
      </w:r>
      <w:r w:rsidR="00D2422E">
        <w:rPr>
          <w:rFonts w:ascii="Times New Roman" w:hAnsi="Times New Roman" w:hint="eastAsia"/>
          <w:bCs/>
          <w:sz w:val="24"/>
        </w:rPr>
        <w:t>B1.1</w:t>
      </w:r>
      <w:r w:rsidR="004B6F81" w:rsidRPr="009B6461">
        <w:rPr>
          <w:rFonts w:ascii="Times New Roman" w:hAnsi="Times New Roman" w:hint="eastAsia"/>
          <w:bCs/>
          <w:sz w:val="24"/>
        </w:rPr>
        <w:t>。</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59"/>
      </w:tblGrid>
      <w:tr w:rsidR="006239DA" w:rsidTr="007B40AA">
        <w:trPr>
          <w:trHeight w:val="11134"/>
        </w:trPr>
        <w:tc>
          <w:tcPr>
            <w:tcW w:w="8659" w:type="dxa"/>
          </w:tcPr>
          <w:p w:rsidR="006239DA" w:rsidRPr="00D2422E" w:rsidRDefault="006239DA" w:rsidP="007B6415">
            <w:pPr>
              <w:spacing w:afterLines="50" w:line="360" w:lineRule="auto"/>
              <w:jc w:val="left"/>
              <w:rPr>
                <w:rFonts w:ascii="Times New Roman" w:hAnsi="Times New Roman"/>
                <w:bCs/>
                <w:sz w:val="24"/>
              </w:rPr>
            </w:pPr>
          </w:p>
          <w:p w:rsidR="009B3744" w:rsidRDefault="009B3744" w:rsidP="007B6415">
            <w:pPr>
              <w:spacing w:afterLines="50" w:line="360" w:lineRule="auto"/>
              <w:jc w:val="left"/>
              <w:rPr>
                <w:rFonts w:ascii="Times New Roman" w:hAnsi="Times New Roman"/>
                <w:bCs/>
                <w:sz w:val="24"/>
              </w:rPr>
            </w:pPr>
          </w:p>
          <w:p w:rsidR="009B3744" w:rsidRDefault="009B3744" w:rsidP="007B6415">
            <w:pPr>
              <w:spacing w:afterLines="50" w:line="360" w:lineRule="auto"/>
              <w:jc w:val="left"/>
              <w:rPr>
                <w:rFonts w:ascii="Times New Roman" w:hAnsi="Times New Roman"/>
                <w:bCs/>
                <w:sz w:val="24"/>
              </w:rPr>
            </w:pPr>
          </w:p>
          <w:p w:rsidR="009B3744" w:rsidRDefault="009B3744" w:rsidP="007B6415">
            <w:pPr>
              <w:spacing w:afterLines="50" w:line="360" w:lineRule="auto"/>
              <w:jc w:val="center"/>
              <w:rPr>
                <w:rFonts w:ascii="Times New Roman" w:hAnsi="Times New Roman"/>
                <w:bCs/>
                <w:sz w:val="44"/>
                <w:szCs w:val="44"/>
              </w:rPr>
            </w:pPr>
            <w:r w:rsidRPr="001460FA">
              <w:rPr>
                <w:rFonts w:ascii="Times New Roman" w:hAnsi="Times New Roman" w:hint="eastAsia"/>
                <w:bCs/>
                <w:sz w:val="44"/>
                <w:szCs w:val="44"/>
              </w:rPr>
              <w:t>房屋建筑企业碳排放报告</w:t>
            </w:r>
          </w:p>
          <w:p w:rsidR="009B3744" w:rsidRDefault="009B3744" w:rsidP="007B6415">
            <w:pPr>
              <w:spacing w:afterLines="50" w:line="360" w:lineRule="auto"/>
              <w:jc w:val="left"/>
              <w:rPr>
                <w:rFonts w:ascii="Times New Roman" w:hAnsi="Times New Roman"/>
                <w:bCs/>
                <w:sz w:val="28"/>
                <w:szCs w:val="28"/>
              </w:rPr>
            </w:pPr>
          </w:p>
          <w:p w:rsidR="009B3744" w:rsidRDefault="009B3744" w:rsidP="007B6415">
            <w:pPr>
              <w:spacing w:afterLines="50" w:line="360" w:lineRule="auto"/>
              <w:jc w:val="left"/>
              <w:rPr>
                <w:rFonts w:ascii="Times New Roman" w:hAnsi="Times New Roman"/>
                <w:bCs/>
                <w:sz w:val="28"/>
                <w:szCs w:val="28"/>
              </w:rPr>
            </w:pPr>
          </w:p>
          <w:p w:rsidR="009B3744" w:rsidRDefault="009B3744" w:rsidP="007B6415">
            <w:pPr>
              <w:spacing w:afterLines="50" w:line="360" w:lineRule="auto"/>
              <w:jc w:val="left"/>
              <w:rPr>
                <w:rFonts w:ascii="Times New Roman" w:hAnsi="Times New Roman"/>
                <w:bCs/>
                <w:sz w:val="28"/>
                <w:szCs w:val="28"/>
              </w:rPr>
            </w:pPr>
          </w:p>
          <w:p w:rsidR="009B3744" w:rsidRDefault="009B3744" w:rsidP="007B6415">
            <w:pPr>
              <w:spacing w:afterLines="50" w:line="360" w:lineRule="auto"/>
              <w:jc w:val="left"/>
              <w:rPr>
                <w:rFonts w:ascii="Times New Roman" w:hAnsi="Times New Roman"/>
                <w:bCs/>
                <w:sz w:val="28"/>
                <w:szCs w:val="28"/>
              </w:rPr>
            </w:pPr>
          </w:p>
          <w:p w:rsidR="009B3744" w:rsidRDefault="009B3744" w:rsidP="007B6415">
            <w:pPr>
              <w:spacing w:afterLines="50" w:line="360" w:lineRule="auto"/>
              <w:jc w:val="left"/>
              <w:rPr>
                <w:rFonts w:ascii="Times New Roman" w:hAnsi="Times New Roman"/>
                <w:bCs/>
                <w:sz w:val="28"/>
                <w:szCs w:val="28"/>
              </w:rPr>
            </w:pPr>
          </w:p>
          <w:p w:rsidR="009B3744" w:rsidRDefault="009B3744" w:rsidP="007B6415">
            <w:pPr>
              <w:spacing w:afterLines="50" w:line="360" w:lineRule="auto"/>
              <w:jc w:val="left"/>
              <w:rPr>
                <w:rFonts w:ascii="Times New Roman" w:hAnsi="Times New Roman"/>
                <w:bCs/>
                <w:sz w:val="28"/>
                <w:szCs w:val="28"/>
              </w:rPr>
            </w:pPr>
          </w:p>
          <w:p w:rsidR="009B3744" w:rsidRDefault="009B3744" w:rsidP="007B40AA">
            <w:pPr>
              <w:spacing w:line="360" w:lineRule="auto"/>
              <w:jc w:val="left"/>
              <w:rPr>
                <w:rFonts w:ascii="Times New Roman" w:hAnsi="Times New Roman"/>
                <w:bCs/>
                <w:sz w:val="28"/>
                <w:szCs w:val="28"/>
              </w:rPr>
            </w:pPr>
          </w:p>
          <w:p w:rsidR="009B3744" w:rsidRDefault="009B3744" w:rsidP="007B6415">
            <w:pPr>
              <w:spacing w:afterLines="50" w:line="360" w:lineRule="auto"/>
              <w:jc w:val="left"/>
              <w:rPr>
                <w:rFonts w:ascii="Times New Roman" w:hAnsi="Times New Roman"/>
                <w:bCs/>
                <w:sz w:val="28"/>
                <w:szCs w:val="28"/>
              </w:rPr>
            </w:pPr>
          </w:p>
          <w:p w:rsidR="009B3744" w:rsidRPr="00ED22F2" w:rsidRDefault="009B3744" w:rsidP="007B6415">
            <w:pPr>
              <w:spacing w:afterLines="50" w:line="360" w:lineRule="auto"/>
              <w:ind w:firstLineChars="100" w:firstLine="320"/>
              <w:jc w:val="left"/>
              <w:rPr>
                <w:rFonts w:ascii="宋体" w:hAnsi="宋体"/>
                <w:bCs/>
                <w:color w:val="000000" w:themeColor="text1"/>
                <w:sz w:val="32"/>
                <w:szCs w:val="32"/>
              </w:rPr>
            </w:pPr>
            <w:r w:rsidRPr="00ED22F2">
              <w:rPr>
                <w:rFonts w:ascii="宋体" w:hAnsi="宋体" w:hint="eastAsia"/>
                <w:bCs/>
                <w:color w:val="000000" w:themeColor="text1"/>
                <w:sz w:val="32"/>
                <w:szCs w:val="32"/>
              </w:rPr>
              <w:t>报告主体</w:t>
            </w:r>
            <w:r>
              <w:rPr>
                <w:rFonts w:ascii="宋体" w:hAnsi="宋体" w:hint="eastAsia"/>
                <w:bCs/>
                <w:color w:val="000000" w:themeColor="text1"/>
                <w:sz w:val="32"/>
                <w:szCs w:val="32"/>
              </w:rPr>
              <w:t>（盖章）</w:t>
            </w:r>
            <w:r w:rsidRPr="00ED22F2">
              <w:rPr>
                <w:rFonts w:ascii="宋体" w:hAnsi="宋体" w:hint="eastAsia"/>
                <w:bCs/>
                <w:color w:val="000000" w:themeColor="text1"/>
                <w:sz w:val="32"/>
                <w:szCs w:val="32"/>
              </w:rPr>
              <w:t>：</w:t>
            </w:r>
          </w:p>
          <w:p w:rsidR="009B3744" w:rsidRPr="00ED22F2" w:rsidRDefault="009B3744" w:rsidP="007B6415">
            <w:pPr>
              <w:spacing w:afterLines="50" w:line="360" w:lineRule="auto"/>
              <w:ind w:firstLineChars="100" w:firstLine="320"/>
              <w:jc w:val="left"/>
              <w:rPr>
                <w:rFonts w:ascii="宋体" w:hAnsi="宋体"/>
                <w:bCs/>
                <w:color w:val="000000" w:themeColor="text1"/>
                <w:sz w:val="32"/>
                <w:szCs w:val="32"/>
              </w:rPr>
            </w:pPr>
            <w:r w:rsidRPr="00ED22F2">
              <w:rPr>
                <w:rFonts w:ascii="宋体" w:hAnsi="宋体" w:hint="eastAsia"/>
                <w:bCs/>
                <w:color w:val="000000" w:themeColor="text1"/>
                <w:sz w:val="32"/>
                <w:szCs w:val="32"/>
              </w:rPr>
              <w:t>报告年度：</w:t>
            </w:r>
          </w:p>
          <w:p w:rsidR="009B3744" w:rsidRPr="009B3744" w:rsidRDefault="009B3744" w:rsidP="007B6415">
            <w:pPr>
              <w:spacing w:afterLines="50" w:line="360" w:lineRule="auto"/>
              <w:ind w:firstLineChars="100" w:firstLine="320"/>
              <w:jc w:val="left"/>
              <w:rPr>
                <w:rFonts w:ascii="Times New Roman" w:hAnsi="Times New Roman"/>
                <w:bCs/>
                <w:sz w:val="28"/>
                <w:szCs w:val="28"/>
              </w:rPr>
            </w:pPr>
            <w:r w:rsidRPr="006239DA">
              <w:rPr>
                <w:rFonts w:ascii="宋体" w:hAnsi="宋体" w:hint="eastAsia"/>
                <w:bCs/>
                <w:color w:val="000000" w:themeColor="text1"/>
                <w:sz w:val="32"/>
                <w:szCs w:val="32"/>
              </w:rPr>
              <w:t>编制日期：</w:t>
            </w:r>
          </w:p>
        </w:tc>
      </w:tr>
    </w:tbl>
    <w:p w:rsidR="001460FA" w:rsidRPr="007B40AA" w:rsidRDefault="00D2422E" w:rsidP="007B6415">
      <w:pPr>
        <w:spacing w:beforeLines="50"/>
        <w:jc w:val="center"/>
        <w:rPr>
          <w:rFonts w:ascii="黑体" w:eastAsia="黑体" w:hAnsi="黑体"/>
          <w:bCs/>
          <w:szCs w:val="21"/>
        </w:rPr>
      </w:pPr>
      <w:r w:rsidRPr="007B40AA">
        <w:rPr>
          <w:rFonts w:ascii="黑体" w:eastAsia="黑体" w:hAnsi="黑体" w:hint="eastAsia"/>
          <w:bCs/>
          <w:szCs w:val="21"/>
        </w:rPr>
        <w:t>图</w:t>
      </w:r>
      <w:r w:rsidRPr="007B40AA">
        <w:rPr>
          <w:rFonts w:ascii="Times New Roman" w:eastAsia="黑体" w:hAnsi="Times New Roman"/>
          <w:bCs/>
          <w:szCs w:val="21"/>
        </w:rPr>
        <w:t>B</w:t>
      </w:r>
      <w:r w:rsidR="00946F09">
        <w:rPr>
          <w:rFonts w:ascii="Times New Roman" w:eastAsia="黑体" w:hAnsi="Times New Roman" w:hint="eastAsia"/>
          <w:bCs/>
          <w:szCs w:val="21"/>
        </w:rPr>
        <w:t>.</w:t>
      </w:r>
      <w:r w:rsidRPr="007B40AA">
        <w:rPr>
          <w:rFonts w:ascii="Times New Roman" w:eastAsia="黑体" w:hAnsi="Times New Roman"/>
          <w:bCs/>
          <w:szCs w:val="21"/>
        </w:rPr>
        <w:t>1.1</w:t>
      </w:r>
      <w:r w:rsidR="007B40AA">
        <w:rPr>
          <w:rFonts w:ascii="黑体" w:eastAsia="黑体" w:hAnsi="黑体" w:hint="eastAsia"/>
          <w:bCs/>
          <w:szCs w:val="21"/>
        </w:rPr>
        <w:t xml:space="preserve"> </w:t>
      </w:r>
      <w:r w:rsidRPr="007B40AA">
        <w:rPr>
          <w:rFonts w:ascii="黑体" w:eastAsia="黑体" w:hAnsi="黑体" w:hint="eastAsia"/>
          <w:bCs/>
          <w:szCs w:val="21"/>
        </w:rPr>
        <w:t>企业碳排放报告封面</w:t>
      </w:r>
      <w:r w:rsidR="007B40AA" w:rsidRPr="007B40AA">
        <w:rPr>
          <w:rFonts w:ascii="黑体" w:eastAsia="黑体" w:hAnsi="黑体" w:hint="eastAsia"/>
          <w:bCs/>
          <w:szCs w:val="21"/>
        </w:rPr>
        <w:t>的</w:t>
      </w:r>
      <w:r w:rsidR="007B40AA">
        <w:rPr>
          <w:rFonts w:ascii="黑体" w:eastAsia="黑体" w:hAnsi="黑体" w:hint="eastAsia"/>
          <w:bCs/>
          <w:szCs w:val="21"/>
        </w:rPr>
        <w:t>参考格式</w:t>
      </w:r>
    </w:p>
    <w:tbl>
      <w:tblPr>
        <w:tblpPr w:leftFromText="180" w:rightFromText="180" w:vertAnchor="text" w:tblpX="169" w:tblpY="2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113D6D" w:rsidTr="00E23D9F">
        <w:trPr>
          <w:trHeight w:val="13457"/>
        </w:trPr>
        <w:tc>
          <w:tcPr>
            <w:tcW w:w="8640" w:type="dxa"/>
          </w:tcPr>
          <w:p w:rsidR="00113D6D" w:rsidRPr="003D27BB" w:rsidRDefault="00113D6D" w:rsidP="007B6415">
            <w:pPr>
              <w:spacing w:beforeLines="100" w:line="360" w:lineRule="auto"/>
              <w:ind w:leftChars="200" w:left="420" w:firstLineChars="200" w:firstLine="480"/>
              <w:jc w:val="left"/>
              <w:rPr>
                <w:rFonts w:ascii="宋体" w:hAnsi="宋体"/>
                <w:bCs/>
                <w:color w:val="000000" w:themeColor="text1"/>
                <w:sz w:val="24"/>
              </w:rPr>
            </w:pPr>
            <w:r w:rsidRPr="003D27BB">
              <w:rPr>
                <w:rFonts w:ascii="宋体" w:hAnsi="宋体" w:hint="eastAsia"/>
                <w:bCs/>
                <w:color w:val="000000" w:themeColor="text1"/>
                <w:sz w:val="24"/>
              </w:rPr>
              <w:lastRenderedPageBreak/>
              <w:t>本报告主体核算了</w:t>
            </w:r>
            <w:r w:rsidRPr="003D27BB">
              <w:rPr>
                <w:rFonts w:ascii="宋体" w:hAnsi="宋体" w:hint="eastAsia"/>
                <w:bCs/>
                <w:color w:val="000000" w:themeColor="text1"/>
                <w:sz w:val="24"/>
                <w:u w:val="single"/>
              </w:rPr>
              <w:t xml:space="preserve">     </w:t>
            </w:r>
            <w:r w:rsidRPr="003D27BB">
              <w:rPr>
                <w:rFonts w:ascii="宋体" w:hAnsi="宋体" w:hint="eastAsia"/>
                <w:bCs/>
                <w:color w:val="000000" w:themeColor="text1"/>
                <w:sz w:val="24"/>
              </w:rPr>
              <w:t>年度碳排放量，并填写了相关数据表格，见表</w:t>
            </w:r>
            <w:r w:rsidRPr="003D27BB">
              <w:rPr>
                <w:rFonts w:ascii="Times New Roman" w:hAnsi="Times New Roman"/>
                <w:bCs/>
                <w:color w:val="000000" w:themeColor="text1"/>
                <w:sz w:val="24"/>
              </w:rPr>
              <w:t>B</w:t>
            </w:r>
            <w:r w:rsidRPr="003D27BB">
              <w:rPr>
                <w:rFonts w:ascii="宋体" w:hAnsi="宋体" w:hint="eastAsia"/>
                <w:bCs/>
                <w:color w:val="000000" w:themeColor="text1"/>
                <w:sz w:val="24"/>
              </w:rPr>
              <w:t>.1</w:t>
            </w:r>
            <w:r w:rsidR="00E23D9F">
              <w:rPr>
                <w:rFonts w:ascii="宋体" w:hAnsi="宋体" w:hint="eastAsia"/>
                <w:bCs/>
                <w:color w:val="000000" w:themeColor="text1"/>
                <w:sz w:val="24"/>
              </w:rPr>
              <w:t>.1</w:t>
            </w:r>
            <w:r w:rsidRPr="003D27BB">
              <w:rPr>
                <w:rFonts w:ascii="宋体" w:hAnsi="宋体" w:hint="eastAsia"/>
                <w:bCs/>
                <w:color w:val="000000" w:themeColor="text1"/>
                <w:sz w:val="24"/>
              </w:rPr>
              <w:t>～表</w:t>
            </w:r>
            <w:r w:rsidRPr="003D27BB">
              <w:rPr>
                <w:rFonts w:ascii="Times New Roman" w:hAnsi="Times New Roman"/>
                <w:bCs/>
                <w:color w:val="000000" w:themeColor="text1"/>
                <w:sz w:val="24"/>
              </w:rPr>
              <w:t>B</w:t>
            </w:r>
            <w:r w:rsidRPr="003D27BB">
              <w:rPr>
                <w:rFonts w:ascii="宋体" w:hAnsi="宋体" w:hint="eastAsia"/>
                <w:bCs/>
                <w:color w:val="000000" w:themeColor="text1"/>
                <w:sz w:val="24"/>
              </w:rPr>
              <w:t>.</w:t>
            </w:r>
            <w:r w:rsidR="00E23D9F">
              <w:rPr>
                <w:rFonts w:ascii="宋体" w:hAnsi="宋体" w:hint="eastAsia"/>
                <w:bCs/>
                <w:color w:val="000000" w:themeColor="text1"/>
                <w:sz w:val="24"/>
              </w:rPr>
              <w:t>1.7</w:t>
            </w:r>
            <w:r w:rsidRPr="003D27BB">
              <w:rPr>
                <w:rFonts w:ascii="宋体" w:hAnsi="宋体" w:hint="eastAsia"/>
                <w:bCs/>
                <w:color w:val="000000" w:themeColor="text1"/>
                <w:sz w:val="24"/>
              </w:rPr>
              <w:t>。现将有关情况报告如下</w:t>
            </w:r>
            <w:r w:rsidR="00521DBB" w:rsidRPr="003D27BB">
              <w:rPr>
                <w:rFonts w:ascii="宋体" w:hAnsi="宋体" w:hint="eastAsia"/>
                <w:bCs/>
                <w:color w:val="000000" w:themeColor="text1"/>
                <w:sz w:val="24"/>
              </w:rPr>
              <w:t>：</w:t>
            </w:r>
          </w:p>
          <w:p w:rsidR="00113D6D" w:rsidRPr="003D27BB" w:rsidRDefault="00113D6D" w:rsidP="007B6415">
            <w:pPr>
              <w:spacing w:beforeLines="50" w:line="360" w:lineRule="auto"/>
              <w:ind w:firstLineChars="200" w:firstLine="480"/>
              <w:jc w:val="left"/>
              <w:rPr>
                <w:rFonts w:ascii="宋体" w:hAnsi="宋体"/>
                <w:bCs/>
                <w:color w:val="000000" w:themeColor="text1"/>
                <w:sz w:val="24"/>
              </w:rPr>
            </w:pPr>
            <w:r w:rsidRPr="003D27BB">
              <w:rPr>
                <w:rFonts w:ascii="宋体" w:hAnsi="宋体" w:hint="eastAsia"/>
                <w:bCs/>
                <w:color w:val="000000" w:themeColor="text1"/>
                <w:sz w:val="24"/>
              </w:rPr>
              <w:t>一、报告主体基本情况</w:t>
            </w:r>
          </w:p>
          <w:p w:rsidR="00521DBB" w:rsidRPr="003D27BB" w:rsidRDefault="007C7F8F" w:rsidP="009A0A24">
            <w:pPr>
              <w:spacing w:line="360" w:lineRule="auto"/>
              <w:ind w:firstLineChars="400" w:firstLine="960"/>
              <w:jc w:val="left"/>
              <w:rPr>
                <w:rFonts w:ascii="宋体" w:hAnsi="宋体"/>
                <w:bCs/>
                <w:color w:val="000000" w:themeColor="text1"/>
                <w:sz w:val="24"/>
              </w:rPr>
            </w:pPr>
            <w:r>
              <w:rPr>
                <w:rFonts w:ascii="宋体" w:hAnsi="宋体" w:hint="eastAsia"/>
                <w:bCs/>
                <w:color w:val="000000" w:themeColor="text1"/>
                <w:sz w:val="24"/>
              </w:rPr>
              <w:t>见表</w:t>
            </w:r>
            <w:r w:rsidRPr="003D27BB">
              <w:rPr>
                <w:rFonts w:ascii="Times New Roman" w:hAnsi="Times New Roman"/>
                <w:bCs/>
                <w:color w:val="000000" w:themeColor="text1"/>
                <w:sz w:val="24"/>
              </w:rPr>
              <w:t xml:space="preserve"> B</w:t>
            </w:r>
            <w:r w:rsidRPr="003D27BB">
              <w:rPr>
                <w:rFonts w:ascii="宋体" w:hAnsi="宋体" w:hint="eastAsia"/>
                <w:bCs/>
                <w:color w:val="000000" w:themeColor="text1"/>
                <w:sz w:val="24"/>
              </w:rPr>
              <w:t>.1.</w:t>
            </w:r>
            <w:r w:rsidR="00C8254F">
              <w:rPr>
                <w:rFonts w:ascii="宋体" w:hAnsi="宋体" w:hint="eastAsia"/>
                <w:bCs/>
                <w:color w:val="000000" w:themeColor="text1"/>
                <w:sz w:val="24"/>
              </w:rPr>
              <w:t>2</w:t>
            </w:r>
            <w:r>
              <w:rPr>
                <w:rFonts w:ascii="宋体" w:hAnsi="宋体" w:hint="eastAsia"/>
                <w:bCs/>
                <w:color w:val="000000" w:themeColor="text1"/>
                <w:sz w:val="24"/>
              </w:rPr>
              <w:t>。</w:t>
            </w:r>
          </w:p>
          <w:p w:rsidR="00113D6D" w:rsidRPr="003D27BB" w:rsidRDefault="00113D6D" w:rsidP="007B6415">
            <w:pPr>
              <w:spacing w:beforeLines="50" w:line="360" w:lineRule="auto"/>
              <w:ind w:firstLineChars="200" w:firstLine="480"/>
              <w:jc w:val="left"/>
              <w:rPr>
                <w:rFonts w:ascii="宋体" w:hAnsi="宋体"/>
                <w:bCs/>
                <w:color w:val="000000" w:themeColor="text1"/>
                <w:sz w:val="24"/>
              </w:rPr>
            </w:pPr>
            <w:r w:rsidRPr="003D27BB">
              <w:rPr>
                <w:rFonts w:ascii="宋体" w:hAnsi="宋体" w:hint="eastAsia"/>
                <w:bCs/>
                <w:color w:val="000000" w:themeColor="text1"/>
                <w:sz w:val="24"/>
              </w:rPr>
              <w:t>二、碳排放</w:t>
            </w:r>
            <w:r w:rsidR="009A0A24">
              <w:rPr>
                <w:rFonts w:ascii="宋体" w:hAnsi="宋体" w:hint="eastAsia"/>
                <w:bCs/>
                <w:color w:val="000000" w:themeColor="text1"/>
                <w:sz w:val="24"/>
              </w:rPr>
              <w:t>量与碳排放强度</w:t>
            </w:r>
          </w:p>
          <w:p w:rsidR="007C7F8F" w:rsidRDefault="009A0A24" w:rsidP="009A0A24">
            <w:pPr>
              <w:spacing w:line="360" w:lineRule="auto"/>
              <w:ind w:firstLineChars="400" w:firstLine="960"/>
              <w:jc w:val="left"/>
              <w:rPr>
                <w:rFonts w:ascii="宋体" w:hAnsi="宋体"/>
                <w:bCs/>
                <w:color w:val="000000" w:themeColor="text1"/>
                <w:sz w:val="24"/>
              </w:rPr>
            </w:pPr>
            <w:proofErr w:type="gramStart"/>
            <w:r>
              <w:rPr>
                <w:rFonts w:ascii="宋体" w:hAnsi="宋体" w:hint="eastAsia"/>
                <w:bCs/>
                <w:color w:val="000000" w:themeColor="text1"/>
                <w:sz w:val="24"/>
              </w:rPr>
              <w:t>按</w:t>
            </w:r>
            <w:r w:rsidRPr="003D7686">
              <w:rPr>
                <w:rFonts w:ascii="宋体" w:hAnsi="宋体" w:hint="eastAsia"/>
                <w:bCs/>
                <w:color w:val="000000" w:themeColor="text1"/>
                <w:sz w:val="24"/>
              </w:rPr>
              <w:t>排放源核算</w:t>
            </w:r>
            <w:proofErr w:type="gramEnd"/>
            <w:r w:rsidRPr="003D7686">
              <w:rPr>
                <w:rFonts w:ascii="宋体" w:hAnsi="宋体" w:hint="eastAsia"/>
                <w:bCs/>
                <w:sz w:val="24"/>
              </w:rPr>
              <w:t>的</w:t>
            </w:r>
            <w:r>
              <w:rPr>
                <w:rFonts w:ascii="宋体" w:hAnsi="宋体" w:hint="eastAsia"/>
                <w:bCs/>
                <w:sz w:val="24"/>
              </w:rPr>
              <w:t>结果</w:t>
            </w:r>
            <w:r w:rsidR="007C7F8F">
              <w:rPr>
                <w:rFonts w:ascii="宋体" w:hAnsi="宋体" w:hint="eastAsia"/>
                <w:bCs/>
                <w:color w:val="000000" w:themeColor="text1"/>
                <w:sz w:val="24"/>
              </w:rPr>
              <w:t>见表</w:t>
            </w:r>
            <w:r w:rsidR="007C7F8F" w:rsidRPr="003D27BB">
              <w:rPr>
                <w:rFonts w:ascii="Times New Roman" w:hAnsi="Times New Roman"/>
                <w:bCs/>
                <w:color w:val="000000" w:themeColor="text1"/>
                <w:sz w:val="24"/>
              </w:rPr>
              <w:t xml:space="preserve"> B</w:t>
            </w:r>
            <w:r w:rsidR="007C7F8F" w:rsidRPr="003D27BB">
              <w:rPr>
                <w:rFonts w:ascii="宋体" w:hAnsi="宋体" w:hint="eastAsia"/>
                <w:bCs/>
                <w:color w:val="000000" w:themeColor="text1"/>
                <w:sz w:val="24"/>
              </w:rPr>
              <w:t>.1.</w:t>
            </w:r>
            <w:r w:rsidR="00C8254F">
              <w:rPr>
                <w:rFonts w:ascii="宋体" w:hAnsi="宋体" w:hint="eastAsia"/>
                <w:bCs/>
                <w:color w:val="000000" w:themeColor="text1"/>
                <w:sz w:val="24"/>
              </w:rPr>
              <w:t>3</w:t>
            </w:r>
            <w:r>
              <w:rPr>
                <w:rFonts w:ascii="宋体" w:hAnsi="宋体" w:hint="eastAsia"/>
                <w:bCs/>
                <w:color w:val="000000" w:themeColor="text1"/>
                <w:sz w:val="24"/>
              </w:rPr>
              <w:t>；</w:t>
            </w:r>
          </w:p>
          <w:p w:rsidR="007C7F8F" w:rsidRPr="003D27BB" w:rsidRDefault="009A0A24" w:rsidP="009A0A24">
            <w:pPr>
              <w:spacing w:line="360" w:lineRule="auto"/>
              <w:ind w:firstLineChars="400" w:firstLine="960"/>
              <w:jc w:val="left"/>
              <w:rPr>
                <w:rFonts w:ascii="宋体" w:hAnsi="宋体"/>
                <w:bCs/>
                <w:color w:val="000000" w:themeColor="text1"/>
                <w:sz w:val="24"/>
              </w:rPr>
            </w:pPr>
            <w:proofErr w:type="gramStart"/>
            <w:r>
              <w:rPr>
                <w:rFonts w:ascii="宋体" w:hAnsi="宋体" w:hint="eastAsia"/>
                <w:bCs/>
                <w:color w:val="000000" w:themeColor="text1"/>
                <w:sz w:val="24"/>
              </w:rPr>
              <w:t>按</w:t>
            </w:r>
            <w:r w:rsidRPr="003D7686">
              <w:rPr>
                <w:rFonts w:ascii="宋体" w:hAnsi="宋体" w:hint="eastAsia"/>
                <w:bCs/>
                <w:color w:val="000000" w:themeColor="text1"/>
                <w:sz w:val="24"/>
              </w:rPr>
              <w:t>排</w:t>
            </w:r>
            <w:proofErr w:type="gramEnd"/>
            <w:r w:rsidRPr="003D7686">
              <w:rPr>
                <w:rFonts w:ascii="宋体" w:hAnsi="宋体" w:hint="eastAsia"/>
                <w:bCs/>
                <w:color w:val="000000" w:themeColor="text1"/>
                <w:sz w:val="24"/>
              </w:rPr>
              <w:t>放</w:t>
            </w:r>
            <w:r>
              <w:rPr>
                <w:rFonts w:ascii="宋体" w:hAnsi="宋体" w:hint="eastAsia"/>
                <w:bCs/>
                <w:color w:val="000000" w:themeColor="text1"/>
                <w:sz w:val="24"/>
              </w:rPr>
              <w:t>地</w:t>
            </w:r>
            <w:r w:rsidRPr="003D7686">
              <w:rPr>
                <w:rFonts w:ascii="宋体" w:hAnsi="宋体" w:hint="eastAsia"/>
                <w:bCs/>
                <w:color w:val="000000" w:themeColor="text1"/>
                <w:sz w:val="24"/>
              </w:rPr>
              <w:t>核算</w:t>
            </w:r>
            <w:r w:rsidRPr="003D7686">
              <w:rPr>
                <w:rFonts w:ascii="宋体" w:hAnsi="宋体" w:hint="eastAsia"/>
                <w:bCs/>
                <w:sz w:val="24"/>
              </w:rPr>
              <w:t>的</w:t>
            </w:r>
            <w:r>
              <w:rPr>
                <w:rFonts w:ascii="宋体" w:hAnsi="宋体" w:hint="eastAsia"/>
                <w:bCs/>
                <w:sz w:val="24"/>
              </w:rPr>
              <w:t>结果</w:t>
            </w:r>
            <w:r w:rsidR="007C7F8F">
              <w:rPr>
                <w:rFonts w:ascii="宋体" w:hAnsi="宋体" w:hint="eastAsia"/>
                <w:bCs/>
                <w:color w:val="000000" w:themeColor="text1"/>
                <w:sz w:val="24"/>
              </w:rPr>
              <w:t>见表</w:t>
            </w:r>
            <w:r w:rsidR="007C7F8F" w:rsidRPr="003D27BB">
              <w:rPr>
                <w:rFonts w:ascii="Times New Roman" w:hAnsi="Times New Roman"/>
                <w:bCs/>
                <w:color w:val="000000" w:themeColor="text1"/>
                <w:sz w:val="24"/>
              </w:rPr>
              <w:t xml:space="preserve"> B</w:t>
            </w:r>
            <w:r w:rsidR="007C7F8F" w:rsidRPr="003D27BB">
              <w:rPr>
                <w:rFonts w:ascii="宋体" w:hAnsi="宋体" w:hint="eastAsia"/>
                <w:bCs/>
                <w:color w:val="000000" w:themeColor="text1"/>
                <w:sz w:val="24"/>
              </w:rPr>
              <w:t>.1.</w:t>
            </w:r>
            <w:r w:rsidR="00C8254F">
              <w:rPr>
                <w:rFonts w:ascii="宋体" w:hAnsi="宋体" w:hint="eastAsia"/>
                <w:bCs/>
                <w:color w:val="000000" w:themeColor="text1"/>
                <w:sz w:val="24"/>
              </w:rPr>
              <w:t>4</w:t>
            </w:r>
            <w:r w:rsidR="007C7F8F">
              <w:rPr>
                <w:rFonts w:ascii="宋体" w:hAnsi="宋体" w:hint="eastAsia"/>
                <w:bCs/>
                <w:color w:val="000000" w:themeColor="text1"/>
                <w:sz w:val="24"/>
              </w:rPr>
              <w:t>。</w:t>
            </w:r>
          </w:p>
          <w:p w:rsidR="00113D6D" w:rsidRPr="003D27BB" w:rsidRDefault="00113D6D" w:rsidP="007B6415">
            <w:pPr>
              <w:spacing w:beforeLines="50" w:line="360" w:lineRule="auto"/>
              <w:ind w:firstLineChars="200" w:firstLine="480"/>
              <w:jc w:val="left"/>
              <w:rPr>
                <w:rFonts w:ascii="宋体" w:hAnsi="宋体"/>
                <w:bCs/>
                <w:color w:val="000000" w:themeColor="text1"/>
                <w:sz w:val="24"/>
              </w:rPr>
            </w:pPr>
            <w:r w:rsidRPr="003D27BB">
              <w:rPr>
                <w:rFonts w:ascii="宋体" w:hAnsi="宋体" w:hint="eastAsia"/>
                <w:bCs/>
                <w:color w:val="000000" w:themeColor="text1"/>
                <w:sz w:val="24"/>
              </w:rPr>
              <w:t>三、</w:t>
            </w:r>
            <w:r w:rsidR="00257D3E">
              <w:rPr>
                <w:rFonts w:ascii="宋体" w:hAnsi="宋体" w:hint="eastAsia"/>
                <w:bCs/>
                <w:color w:val="000000" w:themeColor="text1"/>
                <w:sz w:val="24"/>
              </w:rPr>
              <w:t>化石</w:t>
            </w:r>
            <w:r w:rsidR="00257D3E" w:rsidRPr="00344545">
              <w:rPr>
                <w:rFonts w:ascii="宋体" w:hAnsi="宋体" w:hint="eastAsia"/>
                <w:bCs/>
                <w:color w:val="000000" w:themeColor="text1"/>
                <w:sz w:val="24"/>
              </w:rPr>
              <w:t>燃料燃烧</w:t>
            </w:r>
            <w:r w:rsidR="00CB41D4">
              <w:rPr>
                <w:rFonts w:ascii="宋体" w:hAnsi="宋体" w:hint="eastAsia"/>
                <w:bCs/>
                <w:color w:val="000000" w:themeColor="text1"/>
                <w:sz w:val="24"/>
              </w:rPr>
              <w:t>的</w:t>
            </w:r>
            <w:r w:rsidR="00257D3E" w:rsidRPr="00344545">
              <w:rPr>
                <w:rFonts w:ascii="宋体" w:hAnsi="宋体" w:hint="eastAsia"/>
                <w:bCs/>
                <w:color w:val="000000" w:themeColor="text1"/>
                <w:sz w:val="24"/>
              </w:rPr>
              <w:t>活动数据和排放因子数据</w:t>
            </w:r>
            <w:r w:rsidRPr="003D27BB">
              <w:rPr>
                <w:rFonts w:ascii="宋体" w:hAnsi="宋体" w:hint="eastAsia"/>
                <w:bCs/>
                <w:color w:val="000000" w:themeColor="text1"/>
                <w:sz w:val="24"/>
              </w:rPr>
              <w:t>及来源说明</w:t>
            </w:r>
          </w:p>
          <w:p w:rsidR="00C8254F" w:rsidRPr="003D27BB" w:rsidRDefault="00C8254F" w:rsidP="00C8254F">
            <w:pPr>
              <w:spacing w:line="360" w:lineRule="auto"/>
              <w:ind w:firstLineChars="400" w:firstLine="960"/>
              <w:jc w:val="left"/>
              <w:rPr>
                <w:rFonts w:ascii="宋体" w:hAnsi="宋体"/>
                <w:bCs/>
                <w:color w:val="000000" w:themeColor="text1"/>
                <w:sz w:val="24"/>
              </w:rPr>
            </w:pPr>
            <w:r>
              <w:rPr>
                <w:rFonts w:ascii="宋体" w:hAnsi="宋体" w:hint="eastAsia"/>
                <w:bCs/>
                <w:color w:val="000000" w:themeColor="text1"/>
                <w:sz w:val="24"/>
              </w:rPr>
              <w:t>见表</w:t>
            </w:r>
            <w:r w:rsidRPr="003D27BB">
              <w:rPr>
                <w:rFonts w:ascii="Times New Roman" w:hAnsi="Times New Roman"/>
                <w:bCs/>
                <w:color w:val="000000" w:themeColor="text1"/>
                <w:sz w:val="24"/>
              </w:rPr>
              <w:t xml:space="preserve"> B</w:t>
            </w:r>
            <w:r w:rsidRPr="003D27BB">
              <w:rPr>
                <w:rFonts w:ascii="宋体" w:hAnsi="宋体" w:hint="eastAsia"/>
                <w:bCs/>
                <w:color w:val="000000" w:themeColor="text1"/>
                <w:sz w:val="24"/>
              </w:rPr>
              <w:t>.1.</w:t>
            </w:r>
            <w:r>
              <w:rPr>
                <w:rFonts w:ascii="宋体" w:hAnsi="宋体" w:hint="eastAsia"/>
                <w:bCs/>
                <w:color w:val="000000" w:themeColor="text1"/>
                <w:sz w:val="24"/>
              </w:rPr>
              <w:t>5。</w:t>
            </w:r>
          </w:p>
          <w:p w:rsidR="00113D6D" w:rsidRPr="003D27BB" w:rsidRDefault="00113D6D" w:rsidP="007B6415">
            <w:pPr>
              <w:spacing w:beforeLines="50" w:line="360" w:lineRule="auto"/>
              <w:ind w:firstLineChars="200" w:firstLine="480"/>
              <w:jc w:val="left"/>
              <w:rPr>
                <w:rFonts w:ascii="宋体" w:hAnsi="宋体"/>
                <w:bCs/>
                <w:color w:val="000000" w:themeColor="text1"/>
                <w:sz w:val="24"/>
              </w:rPr>
            </w:pPr>
            <w:r w:rsidRPr="003D27BB">
              <w:rPr>
                <w:rFonts w:ascii="宋体" w:hAnsi="宋体" w:hint="eastAsia"/>
                <w:bCs/>
                <w:color w:val="000000" w:themeColor="text1"/>
                <w:sz w:val="24"/>
              </w:rPr>
              <w:t>四、</w:t>
            </w:r>
            <w:r w:rsidR="00257D3E" w:rsidRPr="008635DD">
              <w:rPr>
                <w:rFonts w:ascii="宋体" w:hAnsi="宋体" w:hint="eastAsia"/>
                <w:bCs/>
                <w:color w:val="000000" w:themeColor="text1"/>
                <w:sz w:val="24"/>
              </w:rPr>
              <w:t>购入电力</w:t>
            </w:r>
            <w:r w:rsidR="00CB41D4">
              <w:rPr>
                <w:rFonts w:ascii="宋体" w:hAnsi="宋体" w:hint="eastAsia"/>
                <w:bCs/>
                <w:color w:val="000000" w:themeColor="text1"/>
                <w:sz w:val="24"/>
              </w:rPr>
              <w:t>与热</w:t>
            </w:r>
            <w:r w:rsidR="00CB41D4" w:rsidRPr="008635DD">
              <w:rPr>
                <w:rFonts w:ascii="宋体" w:hAnsi="宋体" w:hint="eastAsia"/>
                <w:bCs/>
                <w:color w:val="000000" w:themeColor="text1"/>
                <w:sz w:val="24"/>
              </w:rPr>
              <w:t>力的</w:t>
            </w:r>
            <w:r w:rsidR="00CB41D4" w:rsidRPr="00344545">
              <w:rPr>
                <w:rFonts w:ascii="宋体" w:hAnsi="宋体" w:hint="eastAsia"/>
                <w:bCs/>
                <w:color w:val="000000" w:themeColor="text1"/>
                <w:sz w:val="24"/>
              </w:rPr>
              <w:t>活动数据和</w:t>
            </w:r>
            <w:r w:rsidRPr="003D27BB">
              <w:rPr>
                <w:rFonts w:ascii="宋体" w:hAnsi="宋体" w:hint="eastAsia"/>
                <w:bCs/>
                <w:color w:val="000000" w:themeColor="text1"/>
                <w:sz w:val="24"/>
              </w:rPr>
              <w:t>排放因子数据及来源说明</w:t>
            </w:r>
          </w:p>
          <w:p w:rsidR="00521DBB" w:rsidRDefault="009A0A24" w:rsidP="007C7F8F">
            <w:pPr>
              <w:spacing w:line="360" w:lineRule="auto"/>
              <w:ind w:firstLineChars="200" w:firstLine="480"/>
              <w:jc w:val="left"/>
              <w:rPr>
                <w:rFonts w:ascii="宋体" w:hAnsi="宋体"/>
                <w:bCs/>
                <w:color w:val="000000" w:themeColor="text1"/>
                <w:sz w:val="24"/>
              </w:rPr>
            </w:pPr>
            <w:r>
              <w:rPr>
                <w:rFonts w:ascii="宋体" w:hAnsi="宋体" w:hint="eastAsia"/>
                <w:bCs/>
                <w:color w:val="000000" w:themeColor="text1"/>
                <w:sz w:val="24"/>
              </w:rPr>
              <w:t xml:space="preserve">    </w:t>
            </w:r>
            <w:r w:rsidR="004E2F18" w:rsidRPr="008635DD">
              <w:rPr>
                <w:rFonts w:ascii="宋体" w:hAnsi="宋体" w:hint="eastAsia"/>
                <w:bCs/>
                <w:color w:val="000000" w:themeColor="text1"/>
                <w:sz w:val="24"/>
              </w:rPr>
              <w:t>电力对应的活动</w:t>
            </w:r>
            <w:r w:rsidR="00C8254F" w:rsidRPr="00344545">
              <w:rPr>
                <w:rFonts w:ascii="宋体" w:hAnsi="宋体" w:hint="eastAsia"/>
                <w:bCs/>
                <w:color w:val="000000" w:themeColor="text1"/>
                <w:sz w:val="24"/>
              </w:rPr>
              <w:t>数据和排放因子数据</w:t>
            </w:r>
            <w:r w:rsidR="00C8254F">
              <w:rPr>
                <w:rFonts w:ascii="宋体" w:hAnsi="宋体" w:hint="eastAsia"/>
                <w:bCs/>
                <w:color w:val="000000" w:themeColor="text1"/>
                <w:sz w:val="24"/>
              </w:rPr>
              <w:t>见表</w:t>
            </w:r>
            <w:r w:rsidR="00C8254F" w:rsidRPr="003D27BB">
              <w:rPr>
                <w:rFonts w:ascii="Times New Roman" w:hAnsi="Times New Roman"/>
                <w:bCs/>
                <w:color w:val="000000" w:themeColor="text1"/>
                <w:sz w:val="24"/>
              </w:rPr>
              <w:t xml:space="preserve"> B</w:t>
            </w:r>
            <w:r w:rsidR="00C8254F" w:rsidRPr="003D27BB">
              <w:rPr>
                <w:rFonts w:ascii="宋体" w:hAnsi="宋体" w:hint="eastAsia"/>
                <w:bCs/>
                <w:color w:val="000000" w:themeColor="text1"/>
                <w:sz w:val="24"/>
              </w:rPr>
              <w:t>.1.</w:t>
            </w:r>
            <w:r w:rsidR="004E2F18">
              <w:rPr>
                <w:rFonts w:ascii="宋体" w:hAnsi="宋体" w:hint="eastAsia"/>
                <w:bCs/>
                <w:color w:val="000000" w:themeColor="text1"/>
                <w:sz w:val="24"/>
              </w:rPr>
              <w:t>6</w:t>
            </w:r>
            <w:r w:rsidR="00C8254F">
              <w:rPr>
                <w:rFonts w:ascii="宋体" w:hAnsi="宋体" w:hint="eastAsia"/>
                <w:bCs/>
                <w:color w:val="000000" w:themeColor="text1"/>
                <w:sz w:val="24"/>
              </w:rPr>
              <w:t>。</w:t>
            </w:r>
          </w:p>
          <w:p w:rsidR="004E2F18" w:rsidRPr="003D27BB" w:rsidRDefault="004E2F18" w:rsidP="004E2F18">
            <w:pPr>
              <w:spacing w:line="360" w:lineRule="auto"/>
              <w:ind w:firstLineChars="400" w:firstLine="960"/>
              <w:jc w:val="left"/>
              <w:rPr>
                <w:rFonts w:ascii="宋体" w:hAnsi="宋体"/>
                <w:bCs/>
                <w:color w:val="000000" w:themeColor="text1"/>
                <w:sz w:val="24"/>
              </w:rPr>
            </w:pPr>
            <w:r>
              <w:rPr>
                <w:rFonts w:ascii="宋体" w:hAnsi="宋体" w:hint="eastAsia"/>
                <w:bCs/>
                <w:color w:val="000000" w:themeColor="text1"/>
                <w:sz w:val="24"/>
              </w:rPr>
              <w:t>热</w:t>
            </w:r>
            <w:r w:rsidRPr="008635DD">
              <w:rPr>
                <w:rFonts w:ascii="宋体" w:hAnsi="宋体" w:hint="eastAsia"/>
                <w:bCs/>
                <w:color w:val="000000" w:themeColor="text1"/>
                <w:sz w:val="24"/>
              </w:rPr>
              <w:t>力对应的</w:t>
            </w:r>
            <w:r w:rsidRPr="00344545">
              <w:rPr>
                <w:rFonts w:ascii="宋体" w:hAnsi="宋体" w:hint="eastAsia"/>
                <w:bCs/>
                <w:color w:val="000000" w:themeColor="text1"/>
                <w:sz w:val="24"/>
              </w:rPr>
              <w:t>活动数据和排放因子数据</w:t>
            </w:r>
            <w:r>
              <w:rPr>
                <w:rFonts w:ascii="宋体" w:hAnsi="宋体" w:hint="eastAsia"/>
                <w:bCs/>
                <w:color w:val="000000" w:themeColor="text1"/>
                <w:sz w:val="24"/>
              </w:rPr>
              <w:t>见表</w:t>
            </w:r>
            <w:r w:rsidRPr="003D27BB">
              <w:rPr>
                <w:rFonts w:ascii="Times New Roman" w:hAnsi="Times New Roman"/>
                <w:bCs/>
                <w:color w:val="000000" w:themeColor="text1"/>
                <w:sz w:val="24"/>
              </w:rPr>
              <w:t xml:space="preserve"> B</w:t>
            </w:r>
            <w:r w:rsidRPr="003D27BB">
              <w:rPr>
                <w:rFonts w:ascii="宋体" w:hAnsi="宋体" w:hint="eastAsia"/>
                <w:bCs/>
                <w:color w:val="000000" w:themeColor="text1"/>
                <w:sz w:val="24"/>
              </w:rPr>
              <w:t>.1.</w:t>
            </w:r>
            <w:r>
              <w:rPr>
                <w:rFonts w:ascii="宋体" w:hAnsi="宋体" w:hint="eastAsia"/>
                <w:bCs/>
                <w:color w:val="000000" w:themeColor="text1"/>
                <w:sz w:val="24"/>
              </w:rPr>
              <w:t>7。</w:t>
            </w:r>
          </w:p>
          <w:p w:rsidR="00113D6D" w:rsidRPr="003D27BB" w:rsidRDefault="00113D6D" w:rsidP="007B6415">
            <w:pPr>
              <w:spacing w:beforeLines="50" w:line="360" w:lineRule="auto"/>
              <w:ind w:firstLineChars="200" w:firstLine="480"/>
              <w:jc w:val="left"/>
              <w:rPr>
                <w:rFonts w:ascii="宋体" w:hAnsi="宋体"/>
                <w:bCs/>
                <w:color w:val="000000" w:themeColor="text1"/>
                <w:sz w:val="24"/>
              </w:rPr>
            </w:pPr>
            <w:r w:rsidRPr="003D27BB">
              <w:rPr>
                <w:rFonts w:ascii="宋体" w:hAnsi="宋体" w:hint="eastAsia"/>
                <w:bCs/>
                <w:color w:val="000000" w:themeColor="text1"/>
                <w:sz w:val="24"/>
              </w:rPr>
              <w:t>五、其他需要说明的情况</w:t>
            </w:r>
          </w:p>
          <w:p w:rsidR="00521DBB" w:rsidRPr="003D27BB" w:rsidRDefault="004E2F18" w:rsidP="007C7F8F">
            <w:pPr>
              <w:spacing w:line="360" w:lineRule="auto"/>
              <w:ind w:firstLineChars="200" w:firstLine="480"/>
              <w:jc w:val="left"/>
              <w:rPr>
                <w:rFonts w:ascii="宋体" w:hAnsi="宋体"/>
                <w:bCs/>
                <w:color w:val="000000" w:themeColor="text1"/>
                <w:sz w:val="24"/>
              </w:rPr>
            </w:pPr>
            <w:r>
              <w:rPr>
                <w:rFonts w:ascii="宋体" w:hAnsi="宋体" w:hint="eastAsia"/>
                <w:bCs/>
                <w:color w:val="000000" w:themeColor="text1"/>
                <w:sz w:val="24"/>
              </w:rPr>
              <w:t xml:space="preserve">    ……。</w:t>
            </w:r>
          </w:p>
          <w:p w:rsidR="004E2F18" w:rsidRDefault="004E2F18" w:rsidP="004E2F18">
            <w:pPr>
              <w:spacing w:line="360" w:lineRule="auto"/>
              <w:ind w:firstLineChars="400" w:firstLine="960"/>
              <w:jc w:val="left"/>
              <w:rPr>
                <w:rFonts w:ascii="宋体" w:hAnsi="宋体"/>
                <w:bCs/>
                <w:color w:val="000000" w:themeColor="text1"/>
                <w:sz w:val="24"/>
              </w:rPr>
            </w:pPr>
          </w:p>
          <w:p w:rsidR="004E2F18" w:rsidRDefault="004E2F18" w:rsidP="004E2F18">
            <w:pPr>
              <w:spacing w:line="360" w:lineRule="auto"/>
              <w:ind w:firstLineChars="400" w:firstLine="960"/>
              <w:jc w:val="left"/>
              <w:rPr>
                <w:rFonts w:ascii="宋体" w:hAnsi="宋体"/>
                <w:bCs/>
                <w:color w:val="000000" w:themeColor="text1"/>
                <w:sz w:val="24"/>
              </w:rPr>
            </w:pPr>
          </w:p>
          <w:p w:rsidR="004E2F18" w:rsidRDefault="004E2F18" w:rsidP="004E2F18">
            <w:pPr>
              <w:spacing w:line="360" w:lineRule="auto"/>
              <w:ind w:firstLineChars="400" w:firstLine="960"/>
              <w:jc w:val="left"/>
              <w:rPr>
                <w:rFonts w:ascii="宋体" w:hAnsi="宋体"/>
                <w:bCs/>
                <w:color w:val="000000" w:themeColor="text1"/>
                <w:sz w:val="24"/>
              </w:rPr>
            </w:pPr>
          </w:p>
          <w:p w:rsidR="004E2F18" w:rsidRDefault="004E2F18" w:rsidP="004E2F18">
            <w:pPr>
              <w:spacing w:line="360" w:lineRule="auto"/>
              <w:ind w:firstLineChars="400" w:firstLine="960"/>
              <w:jc w:val="left"/>
              <w:rPr>
                <w:rFonts w:ascii="宋体" w:hAnsi="宋体"/>
                <w:bCs/>
                <w:color w:val="000000" w:themeColor="text1"/>
                <w:sz w:val="24"/>
              </w:rPr>
            </w:pPr>
          </w:p>
          <w:p w:rsidR="004E2F18" w:rsidRDefault="004E2F18" w:rsidP="004E2F18">
            <w:pPr>
              <w:spacing w:line="360" w:lineRule="auto"/>
              <w:ind w:firstLineChars="400" w:firstLine="960"/>
              <w:jc w:val="left"/>
              <w:rPr>
                <w:rFonts w:ascii="宋体" w:hAnsi="宋体"/>
                <w:bCs/>
                <w:color w:val="000000" w:themeColor="text1"/>
                <w:sz w:val="24"/>
              </w:rPr>
            </w:pPr>
          </w:p>
          <w:p w:rsidR="00E23D9F" w:rsidRDefault="00E23D9F" w:rsidP="004E2F18">
            <w:pPr>
              <w:spacing w:line="360" w:lineRule="auto"/>
              <w:ind w:firstLineChars="400" w:firstLine="960"/>
              <w:jc w:val="left"/>
              <w:rPr>
                <w:rFonts w:ascii="宋体" w:hAnsi="宋体"/>
                <w:bCs/>
                <w:color w:val="000000" w:themeColor="text1"/>
                <w:sz w:val="24"/>
              </w:rPr>
            </w:pPr>
          </w:p>
          <w:p w:rsidR="00113D6D" w:rsidRPr="003D27BB" w:rsidRDefault="00113D6D" w:rsidP="004E2F18">
            <w:pPr>
              <w:spacing w:line="360" w:lineRule="auto"/>
              <w:ind w:firstLineChars="400" w:firstLine="960"/>
              <w:jc w:val="left"/>
              <w:rPr>
                <w:rFonts w:ascii="宋体" w:hAnsi="宋体"/>
                <w:bCs/>
                <w:color w:val="000000" w:themeColor="text1"/>
                <w:sz w:val="24"/>
              </w:rPr>
            </w:pPr>
            <w:r w:rsidRPr="003D27BB">
              <w:rPr>
                <w:rFonts w:ascii="宋体" w:hAnsi="宋体" w:hint="eastAsia"/>
                <w:bCs/>
                <w:color w:val="000000" w:themeColor="text1"/>
                <w:sz w:val="24"/>
              </w:rPr>
              <w:t>本企业承诺对本报告的真实性负责。</w:t>
            </w:r>
          </w:p>
          <w:p w:rsidR="00521DBB" w:rsidRPr="003D27BB" w:rsidRDefault="00521DBB" w:rsidP="007B6415">
            <w:pPr>
              <w:spacing w:afterLines="50" w:line="360" w:lineRule="auto"/>
              <w:ind w:firstLineChars="200" w:firstLine="480"/>
              <w:jc w:val="left"/>
              <w:rPr>
                <w:rFonts w:ascii="宋体" w:hAnsi="宋体"/>
                <w:bCs/>
                <w:color w:val="000000" w:themeColor="text1"/>
                <w:sz w:val="24"/>
              </w:rPr>
            </w:pPr>
          </w:p>
          <w:p w:rsidR="00521DBB" w:rsidRPr="003D27BB" w:rsidRDefault="00E23D9F" w:rsidP="003D27BB">
            <w:pPr>
              <w:spacing w:line="360" w:lineRule="auto"/>
              <w:ind w:firstLineChars="200" w:firstLine="480"/>
              <w:jc w:val="center"/>
              <w:rPr>
                <w:rFonts w:ascii="宋体" w:hAnsi="宋体"/>
                <w:bCs/>
                <w:color w:val="000000" w:themeColor="text1"/>
                <w:sz w:val="24"/>
              </w:rPr>
            </w:pPr>
            <w:r>
              <w:rPr>
                <w:rFonts w:ascii="宋体" w:hAnsi="宋体" w:hint="eastAsia"/>
                <w:bCs/>
                <w:color w:val="000000" w:themeColor="text1"/>
                <w:sz w:val="24"/>
              </w:rPr>
              <w:t xml:space="preserve">    </w:t>
            </w:r>
            <w:r w:rsidR="00521DBB" w:rsidRPr="003D27BB">
              <w:rPr>
                <w:rFonts w:ascii="宋体" w:hAnsi="宋体" w:hint="eastAsia"/>
                <w:bCs/>
                <w:color w:val="000000" w:themeColor="text1"/>
                <w:sz w:val="24"/>
              </w:rPr>
              <w:t>法定代表人或授权代表(签字):</w:t>
            </w:r>
          </w:p>
          <w:p w:rsidR="00521DBB" w:rsidRPr="003C31F7" w:rsidRDefault="00521DBB" w:rsidP="00E23D9F">
            <w:pPr>
              <w:spacing w:line="360" w:lineRule="auto"/>
              <w:ind w:firstLineChars="1900" w:firstLine="4560"/>
              <w:jc w:val="left"/>
              <w:rPr>
                <w:rFonts w:ascii="宋体" w:hAnsi="宋体"/>
                <w:bCs/>
                <w:color w:val="000000" w:themeColor="text1"/>
                <w:sz w:val="28"/>
                <w:szCs w:val="28"/>
              </w:rPr>
            </w:pPr>
            <w:r w:rsidRPr="003D27BB">
              <w:rPr>
                <w:rFonts w:ascii="宋体" w:hAnsi="宋体" w:hint="eastAsia"/>
                <w:bCs/>
                <w:color w:val="000000" w:themeColor="text1"/>
                <w:sz w:val="24"/>
              </w:rPr>
              <w:t xml:space="preserve">年 </w:t>
            </w:r>
            <w:r w:rsidR="00E23D9F">
              <w:rPr>
                <w:rFonts w:ascii="宋体" w:hAnsi="宋体" w:hint="eastAsia"/>
                <w:bCs/>
                <w:color w:val="000000" w:themeColor="text1"/>
                <w:sz w:val="24"/>
              </w:rPr>
              <w:t xml:space="preserve"> </w:t>
            </w:r>
            <w:r w:rsidRPr="003D27BB">
              <w:rPr>
                <w:rFonts w:ascii="宋体" w:hAnsi="宋体" w:hint="eastAsia"/>
                <w:bCs/>
                <w:color w:val="000000" w:themeColor="text1"/>
                <w:sz w:val="24"/>
              </w:rPr>
              <w:t xml:space="preserve"> 月 </w:t>
            </w:r>
            <w:r w:rsidR="00E23D9F">
              <w:rPr>
                <w:rFonts w:ascii="宋体" w:hAnsi="宋体" w:hint="eastAsia"/>
                <w:bCs/>
                <w:color w:val="000000" w:themeColor="text1"/>
                <w:sz w:val="24"/>
              </w:rPr>
              <w:t xml:space="preserve"> </w:t>
            </w:r>
            <w:r w:rsidRPr="003D27BB">
              <w:rPr>
                <w:rFonts w:ascii="宋体" w:hAnsi="宋体" w:hint="eastAsia"/>
                <w:bCs/>
                <w:color w:val="000000" w:themeColor="text1"/>
                <w:sz w:val="24"/>
              </w:rPr>
              <w:t xml:space="preserve"> 日</w:t>
            </w:r>
          </w:p>
        </w:tc>
      </w:tr>
    </w:tbl>
    <w:p w:rsidR="00F14413" w:rsidRDefault="00F14413" w:rsidP="007B6415">
      <w:pPr>
        <w:spacing w:afterLines="50" w:line="360" w:lineRule="auto"/>
        <w:jc w:val="center"/>
        <w:rPr>
          <w:rFonts w:ascii="黑体" w:eastAsia="黑体" w:hAnsi="黑体"/>
          <w:bCs/>
          <w:color w:val="000000" w:themeColor="text1"/>
          <w:szCs w:val="21"/>
        </w:rPr>
        <w:sectPr w:rsidR="00F14413" w:rsidSect="007761FF">
          <w:pgSz w:w="11906" w:h="16838"/>
          <w:pgMar w:top="1440" w:right="1559" w:bottom="1440" w:left="1559" w:header="851" w:footer="992" w:gutter="0"/>
          <w:cols w:space="720"/>
          <w:docGrid w:type="lines" w:linePitch="312"/>
        </w:sectPr>
      </w:pPr>
    </w:p>
    <w:p w:rsidR="007B40AA" w:rsidRDefault="007B40AA" w:rsidP="00FD3521">
      <w:pPr>
        <w:spacing w:line="360" w:lineRule="auto"/>
        <w:jc w:val="left"/>
        <w:rPr>
          <w:rFonts w:ascii="Times New Roman" w:hAnsi="Times New Roman"/>
          <w:bCs/>
          <w:sz w:val="24"/>
        </w:rPr>
      </w:pPr>
      <w:r>
        <w:rPr>
          <w:rFonts w:ascii="Times New Roman" w:hAnsi="Times New Roman" w:hint="eastAsia"/>
          <w:bCs/>
          <w:sz w:val="24"/>
        </w:rPr>
        <w:lastRenderedPageBreak/>
        <w:t>B.1.</w:t>
      </w:r>
      <w:r w:rsidR="00FD3521">
        <w:rPr>
          <w:rFonts w:ascii="Times New Roman" w:hAnsi="Times New Roman" w:hint="eastAsia"/>
          <w:bCs/>
          <w:sz w:val="24"/>
        </w:rPr>
        <w:t>2</w:t>
      </w:r>
      <w:r>
        <w:rPr>
          <w:rFonts w:ascii="Times New Roman" w:hAnsi="Times New Roman" w:hint="eastAsia"/>
          <w:bCs/>
          <w:sz w:val="24"/>
        </w:rPr>
        <w:t xml:space="preserve">  </w:t>
      </w:r>
      <w:r>
        <w:rPr>
          <w:rFonts w:ascii="Times New Roman" w:hAnsi="Times New Roman" w:hint="eastAsia"/>
          <w:bCs/>
          <w:sz w:val="24"/>
        </w:rPr>
        <w:t>企业</w:t>
      </w:r>
      <w:r w:rsidR="00FD3521">
        <w:rPr>
          <w:rFonts w:ascii="Times New Roman" w:hAnsi="Times New Roman" w:hint="eastAsia"/>
          <w:bCs/>
          <w:sz w:val="24"/>
        </w:rPr>
        <w:t>基本信息</w:t>
      </w:r>
      <w:r>
        <w:rPr>
          <w:rFonts w:ascii="Times New Roman" w:hAnsi="Times New Roman" w:hint="eastAsia"/>
          <w:bCs/>
          <w:sz w:val="24"/>
        </w:rPr>
        <w:t>的</w:t>
      </w:r>
      <w:r w:rsidR="00FD3521">
        <w:rPr>
          <w:rFonts w:ascii="Times New Roman" w:hAnsi="Times New Roman" w:hint="eastAsia"/>
          <w:bCs/>
          <w:sz w:val="24"/>
        </w:rPr>
        <w:t>内容及</w:t>
      </w:r>
      <w:r>
        <w:rPr>
          <w:rFonts w:ascii="Times New Roman" w:hAnsi="Times New Roman" w:hint="eastAsia"/>
          <w:bCs/>
          <w:sz w:val="24"/>
        </w:rPr>
        <w:t>格式见</w:t>
      </w:r>
      <w:r w:rsidR="00FD3521">
        <w:rPr>
          <w:rFonts w:ascii="Times New Roman" w:hAnsi="Times New Roman" w:hint="eastAsia"/>
          <w:bCs/>
          <w:sz w:val="24"/>
        </w:rPr>
        <w:t>表</w:t>
      </w:r>
      <w:r>
        <w:rPr>
          <w:rFonts w:ascii="Times New Roman" w:hAnsi="Times New Roman" w:hint="eastAsia"/>
          <w:bCs/>
          <w:sz w:val="24"/>
        </w:rPr>
        <w:t>B1.</w:t>
      </w:r>
      <w:r w:rsidR="00FD3521">
        <w:rPr>
          <w:rFonts w:ascii="Times New Roman" w:hAnsi="Times New Roman" w:hint="eastAsia"/>
          <w:bCs/>
          <w:sz w:val="24"/>
        </w:rPr>
        <w:t>2</w:t>
      </w:r>
      <w:r w:rsidRPr="009B6461">
        <w:rPr>
          <w:rFonts w:ascii="Times New Roman" w:hAnsi="Times New Roman" w:hint="eastAsia"/>
          <w:bCs/>
          <w:sz w:val="24"/>
        </w:rPr>
        <w:t>。</w:t>
      </w:r>
    </w:p>
    <w:p w:rsidR="00F14413" w:rsidRDefault="00F14413" w:rsidP="007B6415">
      <w:pPr>
        <w:spacing w:beforeLines="50" w:line="360" w:lineRule="auto"/>
        <w:jc w:val="center"/>
        <w:rPr>
          <w:rFonts w:ascii="黑体" w:eastAsia="黑体" w:hAnsi="黑体"/>
          <w:bCs/>
          <w:szCs w:val="21"/>
        </w:rPr>
      </w:pPr>
      <w:r w:rsidRPr="00DE0561">
        <w:rPr>
          <w:rFonts w:ascii="黑体" w:eastAsia="黑体" w:hAnsi="黑体" w:hint="eastAsia"/>
          <w:bCs/>
          <w:color w:val="000000" w:themeColor="text1"/>
          <w:szCs w:val="21"/>
        </w:rPr>
        <w:t>表</w:t>
      </w:r>
      <w:r w:rsidRPr="00D848BE">
        <w:rPr>
          <w:rFonts w:ascii="Times New Roman" w:eastAsia="黑体" w:hAnsi="Times New Roman"/>
          <w:bCs/>
          <w:color w:val="000000" w:themeColor="text1"/>
          <w:szCs w:val="21"/>
        </w:rPr>
        <w:t>B.1</w:t>
      </w:r>
      <w:r w:rsidR="00FD3521">
        <w:rPr>
          <w:rFonts w:ascii="Times New Roman" w:eastAsia="黑体" w:hAnsi="Times New Roman" w:hint="eastAsia"/>
          <w:bCs/>
          <w:color w:val="000000" w:themeColor="text1"/>
          <w:szCs w:val="21"/>
        </w:rPr>
        <w:t>.2</w:t>
      </w:r>
      <w:r w:rsidRPr="00DE0561">
        <w:rPr>
          <w:rFonts w:ascii="黑体" w:eastAsia="黑体" w:hAnsi="黑体" w:hint="eastAsia"/>
          <w:bCs/>
          <w:color w:val="000000" w:themeColor="text1"/>
          <w:szCs w:val="21"/>
        </w:rPr>
        <w:t xml:space="preserve"> 企业</w:t>
      </w:r>
      <w:r w:rsidR="00E82572" w:rsidRPr="00E82572">
        <w:rPr>
          <w:rFonts w:ascii="黑体" w:eastAsia="黑体" w:hAnsi="黑体" w:hint="eastAsia"/>
          <w:bCs/>
          <w:szCs w:val="21"/>
        </w:rPr>
        <w:t>基本信息</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1384"/>
        <w:gridCol w:w="1522"/>
        <w:gridCol w:w="1313"/>
        <w:gridCol w:w="1418"/>
        <w:gridCol w:w="567"/>
        <w:gridCol w:w="708"/>
        <w:gridCol w:w="567"/>
        <w:gridCol w:w="1525"/>
      </w:tblGrid>
      <w:tr w:rsidR="00566319" w:rsidRPr="00550447" w:rsidTr="00D427C9">
        <w:trPr>
          <w:trHeight w:val="397"/>
        </w:trPr>
        <w:tc>
          <w:tcPr>
            <w:tcW w:w="1384" w:type="dxa"/>
            <w:vAlign w:val="center"/>
          </w:tcPr>
          <w:p w:rsidR="00455B71" w:rsidRPr="00550447" w:rsidRDefault="00455B71" w:rsidP="00550447">
            <w:pPr>
              <w:jc w:val="center"/>
              <w:rPr>
                <w:rFonts w:ascii="宋体" w:hAnsi="宋体"/>
                <w:bCs/>
                <w:szCs w:val="21"/>
              </w:rPr>
            </w:pPr>
            <w:r w:rsidRPr="00550447">
              <w:rPr>
                <w:rFonts w:ascii="宋体" w:hAnsi="宋体" w:hint="eastAsia"/>
                <w:bCs/>
                <w:szCs w:val="21"/>
              </w:rPr>
              <w:t>企业名称</w:t>
            </w:r>
          </w:p>
        </w:tc>
        <w:tc>
          <w:tcPr>
            <w:tcW w:w="4820" w:type="dxa"/>
            <w:gridSpan w:val="4"/>
            <w:vAlign w:val="center"/>
          </w:tcPr>
          <w:p w:rsidR="00455B71" w:rsidRPr="00550447" w:rsidRDefault="00455B71" w:rsidP="00550447">
            <w:pPr>
              <w:jc w:val="center"/>
              <w:rPr>
                <w:rFonts w:ascii="宋体" w:hAnsi="宋体"/>
                <w:bCs/>
                <w:szCs w:val="21"/>
              </w:rPr>
            </w:pPr>
          </w:p>
        </w:tc>
        <w:tc>
          <w:tcPr>
            <w:tcW w:w="1275" w:type="dxa"/>
            <w:gridSpan w:val="2"/>
            <w:vAlign w:val="center"/>
          </w:tcPr>
          <w:p w:rsidR="00455B71" w:rsidRPr="00550447" w:rsidRDefault="00550447" w:rsidP="00550447">
            <w:pPr>
              <w:jc w:val="center"/>
              <w:rPr>
                <w:rFonts w:ascii="宋体" w:hAnsi="宋体"/>
                <w:bCs/>
                <w:szCs w:val="21"/>
              </w:rPr>
            </w:pPr>
            <w:r w:rsidRPr="00550447">
              <w:rPr>
                <w:rFonts w:ascii="宋体" w:hAnsi="宋体" w:hint="eastAsia"/>
                <w:bCs/>
                <w:szCs w:val="21"/>
              </w:rPr>
              <w:t>所属行业</w:t>
            </w:r>
          </w:p>
        </w:tc>
        <w:tc>
          <w:tcPr>
            <w:tcW w:w="1525" w:type="dxa"/>
            <w:vAlign w:val="center"/>
          </w:tcPr>
          <w:p w:rsidR="00455B71" w:rsidRPr="00550447" w:rsidRDefault="00455B71" w:rsidP="00550447">
            <w:pPr>
              <w:jc w:val="center"/>
              <w:rPr>
                <w:rFonts w:ascii="宋体" w:hAnsi="宋体"/>
                <w:bCs/>
                <w:szCs w:val="21"/>
              </w:rPr>
            </w:pPr>
          </w:p>
        </w:tc>
      </w:tr>
      <w:tr w:rsidR="00FE7E90" w:rsidRPr="00550447" w:rsidTr="00D427C9">
        <w:trPr>
          <w:trHeight w:val="397"/>
        </w:trPr>
        <w:tc>
          <w:tcPr>
            <w:tcW w:w="1384" w:type="dxa"/>
            <w:vAlign w:val="center"/>
          </w:tcPr>
          <w:p w:rsidR="00FE7E90" w:rsidRPr="00550447" w:rsidRDefault="00FE7E90" w:rsidP="00550447">
            <w:pPr>
              <w:jc w:val="center"/>
              <w:rPr>
                <w:rFonts w:ascii="宋体" w:hAnsi="宋体"/>
                <w:bCs/>
                <w:szCs w:val="21"/>
              </w:rPr>
            </w:pPr>
            <w:r>
              <w:rPr>
                <w:rFonts w:ascii="宋体" w:hAnsi="宋体" w:hint="eastAsia"/>
                <w:bCs/>
                <w:szCs w:val="21"/>
              </w:rPr>
              <w:t>注册地</w:t>
            </w:r>
          </w:p>
        </w:tc>
        <w:tc>
          <w:tcPr>
            <w:tcW w:w="4820" w:type="dxa"/>
            <w:gridSpan w:val="4"/>
            <w:vAlign w:val="center"/>
          </w:tcPr>
          <w:p w:rsidR="00FE7E90" w:rsidRPr="00550447" w:rsidRDefault="00FE7E90" w:rsidP="00550447">
            <w:pPr>
              <w:jc w:val="center"/>
              <w:rPr>
                <w:rFonts w:ascii="宋体" w:hAnsi="宋体"/>
                <w:bCs/>
                <w:szCs w:val="21"/>
              </w:rPr>
            </w:pPr>
          </w:p>
        </w:tc>
        <w:tc>
          <w:tcPr>
            <w:tcW w:w="1275" w:type="dxa"/>
            <w:gridSpan w:val="2"/>
            <w:vAlign w:val="center"/>
          </w:tcPr>
          <w:p w:rsidR="00FE7E90" w:rsidRPr="00D47724" w:rsidRDefault="00FE7E90" w:rsidP="00C5678D">
            <w:pPr>
              <w:jc w:val="center"/>
              <w:rPr>
                <w:rFonts w:ascii="宋体" w:hAnsi="宋体"/>
                <w:bCs/>
                <w:szCs w:val="21"/>
              </w:rPr>
            </w:pPr>
            <w:r w:rsidRPr="00FE7E90">
              <w:rPr>
                <w:rFonts w:ascii="Times New Roman" w:hAnsi="Times New Roman" w:hint="eastAsia"/>
                <w:bCs/>
                <w:szCs w:val="21"/>
              </w:rPr>
              <w:t>法定代表人</w:t>
            </w:r>
          </w:p>
        </w:tc>
        <w:tc>
          <w:tcPr>
            <w:tcW w:w="1525" w:type="dxa"/>
            <w:vAlign w:val="center"/>
          </w:tcPr>
          <w:p w:rsidR="00FE7E90" w:rsidRPr="00550447" w:rsidRDefault="00FE7E90" w:rsidP="00550447">
            <w:pPr>
              <w:jc w:val="center"/>
              <w:rPr>
                <w:rFonts w:ascii="宋体" w:hAnsi="宋体"/>
                <w:bCs/>
                <w:szCs w:val="21"/>
              </w:rPr>
            </w:pPr>
          </w:p>
        </w:tc>
      </w:tr>
      <w:tr w:rsidR="00566319" w:rsidRPr="00550447" w:rsidTr="00D427C9">
        <w:trPr>
          <w:trHeight w:val="397"/>
        </w:trPr>
        <w:tc>
          <w:tcPr>
            <w:tcW w:w="1384" w:type="dxa"/>
            <w:vAlign w:val="center"/>
          </w:tcPr>
          <w:p w:rsidR="00FE7E90" w:rsidRPr="00D47724" w:rsidRDefault="00F06474" w:rsidP="00C1676F">
            <w:pPr>
              <w:jc w:val="center"/>
              <w:rPr>
                <w:rFonts w:ascii="宋体" w:hAnsi="宋体"/>
                <w:bCs/>
                <w:szCs w:val="21"/>
              </w:rPr>
            </w:pPr>
            <w:r w:rsidRPr="00D47724">
              <w:rPr>
                <w:rFonts w:ascii="Times New Roman" w:hAnsi="Times New Roman" w:hint="eastAsia"/>
                <w:bCs/>
                <w:szCs w:val="21"/>
              </w:rPr>
              <w:t>统一社会信用代码</w:t>
            </w:r>
          </w:p>
        </w:tc>
        <w:tc>
          <w:tcPr>
            <w:tcW w:w="4820" w:type="dxa"/>
            <w:gridSpan w:val="4"/>
            <w:vAlign w:val="center"/>
          </w:tcPr>
          <w:p w:rsidR="00FE7E90" w:rsidRPr="00F06474" w:rsidRDefault="00FE7E90" w:rsidP="00C1676F">
            <w:pPr>
              <w:jc w:val="center"/>
              <w:rPr>
                <w:rFonts w:ascii="宋体" w:hAnsi="宋体"/>
                <w:bCs/>
                <w:szCs w:val="21"/>
              </w:rPr>
            </w:pPr>
          </w:p>
        </w:tc>
        <w:tc>
          <w:tcPr>
            <w:tcW w:w="1275" w:type="dxa"/>
            <w:gridSpan w:val="2"/>
            <w:vAlign w:val="center"/>
          </w:tcPr>
          <w:p w:rsidR="00FE7E90" w:rsidRPr="00550447" w:rsidRDefault="007160C4" w:rsidP="00C1676F">
            <w:pPr>
              <w:jc w:val="center"/>
              <w:rPr>
                <w:rFonts w:ascii="宋体" w:hAnsi="宋体"/>
                <w:bCs/>
                <w:szCs w:val="21"/>
              </w:rPr>
            </w:pPr>
            <w:r>
              <w:rPr>
                <w:rFonts w:ascii="Times New Roman" w:hAnsi="Times New Roman" w:hint="eastAsia"/>
                <w:bCs/>
                <w:szCs w:val="21"/>
              </w:rPr>
              <w:t>年度</w:t>
            </w:r>
            <w:r w:rsidR="00C1676F" w:rsidRPr="00FE7E90">
              <w:rPr>
                <w:rFonts w:ascii="Times New Roman" w:hAnsi="Times New Roman" w:hint="eastAsia"/>
                <w:bCs/>
                <w:szCs w:val="21"/>
              </w:rPr>
              <w:t>建筑业施工产值</w:t>
            </w:r>
          </w:p>
        </w:tc>
        <w:tc>
          <w:tcPr>
            <w:tcW w:w="1525" w:type="dxa"/>
            <w:vAlign w:val="center"/>
          </w:tcPr>
          <w:p w:rsidR="00FE7E90" w:rsidRPr="00550447" w:rsidRDefault="007160C4" w:rsidP="007160C4">
            <w:pPr>
              <w:jc w:val="right"/>
              <w:rPr>
                <w:rFonts w:ascii="宋体" w:hAnsi="宋体"/>
                <w:bCs/>
                <w:szCs w:val="21"/>
              </w:rPr>
            </w:pPr>
            <w:r>
              <w:rPr>
                <w:rFonts w:ascii="宋体" w:hAnsi="宋体" w:hint="eastAsia"/>
                <w:bCs/>
                <w:szCs w:val="21"/>
              </w:rPr>
              <w:t>万元</w:t>
            </w:r>
          </w:p>
        </w:tc>
      </w:tr>
      <w:tr w:rsidR="00566319" w:rsidRPr="00550447" w:rsidTr="00D427C9">
        <w:trPr>
          <w:trHeight w:val="397"/>
        </w:trPr>
        <w:tc>
          <w:tcPr>
            <w:tcW w:w="1384" w:type="dxa"/>
            <w:vAlign w:val="center"/>
          </w:tcPr>
          <w:p w:rsidR="001B5D10" w:rsidRPr="00550447" w:rsidRDefault="001B5D10" w:rsidP="00550447">
            <w:pPr>
              <w:jc w:val="center"/>
              <w:rPr>
                <w:rFonts w:ascii="宋体" w:hAnsi="宋体"/>
                <w:bCs/>
                <w:szCs w:val="21"/>
              </w:rPr>
            </w:pPr>
            <w:r w:rsidRPr="00F06474">
              <w:rPr>
                <w:rFonts w:ascii="Times New Roman" w:hAnsi="Times New Roman" w:hint="eastAsia"/>
                <w:bCs/>
                <w:szCs w:val="21"/>
              </w:rPr>
              <w:t>建筑业资质</w:t>
            </w:r>
          </w:p>
        </w:tc>
        <w:tc>
          <w:tcPr>
            <w:tcW w:w="4820" w:type="dxa"/>
            <w:gridSpan w:val="4"/>
            <w:vAlign w:val="center"/>
          </w:tcPr>
          <w:p w:rsidR="001B5D10" w:rsidRPr="00550447" w:rsidRDefault="007160C4" w:rsidP="00550447">
            <w:pPr>
              <w:jc w:val="center"/>
              <w:rPr>
                <w:rFonts w:ascii="宋体" w:hAnsi="宋体"/>
                <w:bCs/>
                <w:szCs w:val="21"/>
              </w:rPr>
            </w:pPr>
            <w:r>
              <w:rPr>
                <w:rFonts w:ascii="宋体" w:hAnsi="宋体" w:hint="eastAsia"/>
                <w:bCs/>
                <w:szCs w:val="21"/>
              </w:rPr>
              <w:t>（</w:t>
            </w:r>
            <w:proofErr w:type="gramStart"/>
            <w:r>
              <w:rPr>
                <w:rFonts w:ascii="宋体" w:hAnsi="宋体" w:hint="eastAsia"/>
                <w:bCs/>
                <w:szCs w:val="21"/>
              </w:rPr>
              <w:t>限填</w:t>
            </w:r>
            <w:r w:rsidR="00D634E8">
              <w:rPr>
                <w:rFonts w:ascii="宋体" w:hAnsi="宋体" w:hint="eastAsia"/>
                <w:bCs/>
                <w:szCs w:val="21"/>
              </w:rPr>
              <w:t>四</w:t>
            </w:r>
            <w:r>
              <w:rPr>
                <w:rFonts w:ascii="宋体" w:hAnsi="宋体" w:hint="eastAsia"/>
                <w:bCs/>
                <w:szCs w:val="21"/>
              </w:rPr>
              <w:t>项</w:t>
            </w:r>
            <w:proofErr w:type="gramEnd"/>
            <w:r>
              <w:rPr>
                <w:rFonts w:ascii="宋体" w:hAnsi="宋体" w:hint="eastAsia"/>
                <w:bCs/>
                <w:szCs w:val="21"/>
              </w:rPr>
              <w:t>）</w:t>
            </w:r>
          </w:p>
        </w:tc>
        <w:tc>
          <w:tcPr>
            <w:tcW w:w="1275" w:type="dxa"/>
            <w:gridSpan w:val="2"/>
            <w:vAlign w:val="center"/>
          </w:tcPr>
          <w:p w:rsidR="001B5D10" w:rsidRPr="00550447" w:rsidRDefault="007160C4" w:rsidP="00C5678D">
            <w:pPr>
              <w:jc w:val="center"/>
              <w:rPr>
                <w:rFonts w:ascii="宋体" w:hAnsi="宋体"/>
                <w:bCs/>
                <w:szCs w:val="21"/>
              </w:rPr>
            </w:pPr>
            <w:r>
              <w:rPr>
                <w:rFonts w:ascii="Times New Roman" w:hAnsi="Times New Roman" w:hint="eastAsia"/>
                <w:bCs/>
                <w:szCs w:val="21"/>
              </w:rPr>
              <w:t>年度</w:t>
            </w:r>
            <w:r w:rsidRPr="00FE7E90">
              <w:rPr>
                <w:rFonts w:ascii="Times New Roman" w:hAnsi="Times New Roman" w:hint="eastAsia"/>
                <w:bCs/>
                <w:szCs w:val="21"/>
              </w:rPr>
              <w:t>建筑业增加值</w:t>
            </w:r>
          </w:p>
        </w:tc>
        <w:tc>
          <w:tcPr>
            <w:tcW w:w="1525" w:type="dxa"/>
            <w:vAlign w:val="center"/>
          </w:tcPr>
          <w:p w:rsidR="001B5D10" w:rsidRPr="00550447" w:rsidRDefault="007160C4" w:rsidP="007160C4">
            <w:pPr>
              <w:jc w:val="right"/>
              <w:rPr>
                <w:rFonts w:ascii="宋体" w:hAnsi="宋体"/>
                <w:bCs/>
                <w:szCs w:val="21"/>
              </w:rPr>
            </w:pPr>
            <w:r>
              <w:rPr>
                <w:rFonts w:ascii="宋体" w:hAnsi="宋体" w:hint="eastAsia"/>
                <w:bCs/>
                <w:szCs w:val="21"/>
              </w:rPr>
              <w:t>万元</w:t>
            </w:r>
          </w:p>
        </w:tc>
      </w:tr>
      <w:tr w:rsidR="00566319" w:rsidRPr="00550447" w:rsidTr="00D427C9">
        <w:trPr>
          <w:trHeight w:val="397"/>
        </w:trPr>
        <w:tc>
          <w:tcPr>
            <w:tcW w:w="1384" w:type="dxa"/>
            <w:vAlign w:val="center"/>
          </w:tcPr>
          <w:p w:rsidR="001B5D10" w:rsidRPr="00550447" w:rsidRDefault="007160C4" w:rsidP="00550447">
            <w:pPr>
              <w:jc w:val="center"/>
              <w:rPr>
                <w:rFonts w:ascii="宋体" w:hAnsi="宋体"/>
                <w:bCs/>
                <w:szCs w:val="21"/>
              </w:rPr>
            </w:pPr>
            <w:r>
              <w:rPr>
                <w:rFonts w:ascii="宋体" w:hAnsi="宋体" w:hint="eastAsia"/>
                <w:bCs/>
                <w:szCs w:val="21"/>
              </w:rPr>
              <w:t>报告年度</w:t>
            </w:r>
          </w:p>
        </w:tc>
        <w:tc>
          <w:tcPr>
            <w:tcW w:w="4820" w:type="dxa"/>
            <w:gridSpan w:val="4"/>
            <w:vAlign w:val="center"/>
          </w:tcPr>
          <w:p w:rsidR="001B5D10" w:rsidRPr="00FE7E90" w:rsidRDefault="001B5D10" w:rsidP="00F66098">
            <w:pPr>
              <w:jc w:val="center"/>
              <w:rPr>
                <w:rFonts w:ascii="宋体" w:hAnsi="宋体"/>
                <w:bCs/>
                <w:szCs w:val="21"/>
              </w:rPr>
            </w:pPr>
          </w:p>
        </w:tc>
        <w:tc>
          <w:tcPr>
            <w:tcW w:w="1275" w:type="dxa"/>
            <w:gridSpan w:val="2"/>
            <w:vAlign w:val="center"/>
          </w:tcPr>
          <w:p w:rsidR="001B5D10" w:rsidRPr="00550447" w:rsidRDefault="001B5D10" w:rsidP="00C5678D">
            <w:pPr>
              <w:jc w:val="center"/>
              <w:rPr>
                <w:rFonts w:ascii="宋体" w:hAnsi="宋体"/>
                <w:bCs/>
                <w:szCs w:val="21"/>
              </w:rPr>
            </w:pPr>
          </w:p>
        </w:tc>
        <w:tc>
          <w:tcPr>
            <w:tcW w:w="1525" w:type="dxa"/>
            <w:vAlign w:val="center"/>
          </w:tcPr>
          <w:p w:rsidR="001B5D10" w:rsidRPr="00550447" w:rsidRDefault="001B5D10" w:rsidP="00550447">
            <w:pPr>
              <w:jc w:val="center"/>
              <w:rPr>
                <w:rFonts w:ascii="宋体" w:hAnsi="宋体"/>
                <w:bCs/>
                <w:szCs w:val="21"/>
              </w:rPr>
            </w:pPr>
          </w:p>
        </w:tc>
      </w:tr>
      <w:tr w:rsidR="00D634E8" w:rsidRPr="00550447" w:rsidTr="00D427C9">
        <w:trPr>
          <w:trHeight w:val="2839"/>
        </w:trPr>
        <w:tc>
          <w:tcPr>
            <w:tcW w:w="9004" w:type="dxa"/>
            <w:gridSpan w:val="8"/>
            <w:vAlign w:val="center"/>
          </w:tcPr>
          <w:p w:rsidR="00D634E8" w:rsidRDefault="00D634E8" w:rsidP="00D634E8">
            <w:pPr>
              <w:spacing w:line="360" w:lineRule="exact"/>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w:t>
            </w:r>
            <w:r w:rsidR="00A7385C">
              <w:rPr>
                <w:rFonts w:ascii="Times New Roman" w:hAnsi="Times New Roman" w:hint="eastAsia"/>
                <w:bCs/>
                <w:szCs w:val="21"/>
              </w:rPr>
              <w:t>企业</w:t>
            </w:r>
            <w:r w:rsidRPr="00F06474">
              <w:rPr>
                <w:rFonts w:ascii="Times New Roman" w:hAnsi="Times New Roman" w:hint="eastAsia"/>
                <w:bCs/>
                <w:szCs w:val="21"/>
              </w:rPr>
              <w:t>经营范围</w:t>
            </w:r>
            <w:r>
              <w:rPr>
                <w:rFonts w:ascii="Times New Roman" w:hAnsi="Times New Roman" w:hint="eastAsia"/>
                <w:bCs/>
                <w:szCs w:val="21"/>
              </w:rPr>
              <w:t>：</w:t>
            </w:r>
          </w:p>
          <w:p w:rsidR="003054C3" w:rsidRDefault="003054C3" w:rsidP="00D634E8">
            <w:pPr>
              <w:spacing w:line="360" w:lineRule="exact"/>
              <w:jc w:val="left"/>
              <w:rPr>
                <w:rFonts w:ascii="宋体" w:hAnsi="宋体"/>
                <w:bCs/>
                <w:szCs w:val="21"/>
              </w:rPr>
            </w:pPr>
          </w:p>
          <w:p w:rsidR="003054C3" w:rsidRPr="00550447" w:rsidRDefault="003054C3" w:rsidP="00D634E8">
            <w:pPr>
              <w:spacing w:line="360" w:lineRule="exact"/>
              <w:jc w:val="left"/>
              <w:rPr>
                <w:rFonts w:ascii="宋体" w:hAnsi="宋体"/>
                <w:bCs/>
                <w:szCs w:val="21"/>
              </w:rPr>
            </w:pPr>
          </w:p>
          <w:p w:rsidR="00DB4C2B" w:rsidRDefault="00DB4C2B" w:rsidP="00D634E8">
            <w:pPr>
              <w:spacing w:line="360" w:lineRule="exact"/>
              <w:jc w:val="left"/>
              <w:rPr>
                <w:rFonts w:ascii="Times New Roman" w:hAnsi="Times New Roman"/>
                <w:bCs/>
                <w:szCs w:val="21"/>
              </w:rPr>
            </w:pPr>
          </w:p>
          <w:p w:rsidR="00BA071E" w:rsidRDefault="00BA071E" w:rsidP="00D634E8">
            <w:pPr>
              <w:spacing w:line="360" w:lineRule="exact"/>
              <w:jc w:val="left"/>
              <w:rPr>
                <w:rFonts w:ascii="Times New Roman" w:hAnsi="Times New Roman"/>
                <w:bCs/>
                <w:szCs w:val="21"/>
              </w:rPr>
            </w:pPr>
          </w:p>
          <w:p w:rsidR="00D634E8" w:rsidRDefault="00D634E8" w:rsidP="00D634E8">
            <w:pPr>
              <w:spacing w:line="360" w:lineRule="exact"/>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w:t>
            </w:r>
            <w:r w:rsidRPr="00F06474">
              <w:rPr>
                <w:rFonts w:ascii="Times New Roman" w:hAnsi="Times New Roman" w:hint="eastAsia"/>
                <w:bCs/>
                <w:szCs w:val="21"/>
              </w:rPr>
              <w:t>核算边界的</w:t>
            </w:r>
            <w:r>
              <w:rPr>
                <w:rFonts w:ascii="Times New Roman" w:hAnsi="Times New Roman" w:hint="eastAsia"/>
                <w:bCs/>
                <w:szCs w:val="21"/>
              </w:rPr>
              <w:t>描述及</w:t>
            </w:r>
            <w:r w:rsidRPr="00F06474">
              <w:rPr>
                <w:rFonts w:ascii="Times New Roman" w:hAnsi="Times New Roman" w:hint="eastAsia"/>
                <w:bCs/>
                <w:szCs w:val="21"/>
              </w:rPr>
              <w:t>说明</w:t>
            </w:r>
            <w:r>
              <w:rPr>
                <w:rFonts w:ascii="Times New Roman" w:hAnsi="Times New Roman" w:hint="eastAsia"/>
                <w:bCs/>
                <w:szCs w:val="21"/>
              </w:rPr>
              <w:t>：</w:t>
            </w:r>
          </w:p>
          <w:p w:rsidR="003054C3" w:rsidRDefault="003054C3" w:rsidP="00D634E8">
            <w:pPr>
              <w:spacing w:line="360" w:lineRule="exact"/>
              <w:jc w:val="left"/>
              <w:rPr>
                <w:rFonts w:ascii="Times New Roman" w:hAnsi="Times New Roman"/>
                <w:bCs/>
                <w:szCs w:val="21"/>
              </w:rPr>
            </w:pPr>
          </w:p>
          <w:p w:rsidR="003054C3" w:rsidRDefault="003054C3" w:rsidP="00D634E8">
            <w:pPr>
              <w:spacing w:line="360" w:lineRule="exact"/>
              <w:jc w:val="left"/>
              <w:rPr>
                <w:rFonts w:ascii="Times New Roman" w:hAnsi="Times New Roman"/>
                <w:bCs/>
                <w:szCs w:val="21"/>
              </w:rPr>
            </w:pPr>
          </w:p>
          <w:p w:rsidR="003054C3" w:rsidRDefault="003054C3" w:rsidP="00D634E8">
            <w:pPr>
              <w:spacing w:line="360" w:lineRule="exact"/>
              <w:jc w:val="left"/>
              <w:rPr>
                <w:rFonts w:ascii="Times New Roman" w:hAnsi="Times New Roman"/>
                <w:bCs/>
                <w:szCs w:val="21"/>
              </w:rPr>
            </w:pPr>
          </w:p>
          <w:p w:rsidR="003054C3" w:rsidRDefault="003054C3" w:rsidP="00D634E8">
            <w:pPr>
              <w:spacing w:line="360" w:lineRule="exact"/>
              <w:jc w:val="left"/>
              <w:rPr>
                <w:rFonts w:ascii="Times New Roman" w:hAnsi="Times New Roman"/>
                <w:bCs/>
                <w:szCs w:val="21"/>
              </w:rPr>
            </w:pPr>
          </w:p>
          <w:p w:rsidR="00BA071E" w:rsidRDefault="00BA071E" w:rsidP="00D634E8">
            <w:pPr>
              <w:spacing w:line="360" w:lineRule="exact"/>
              <w:jc w:val="left"/>
              <w:rPr>
                <w:rFonts w:ascii="Times New Roman" w:hAnsi="Times New Roman"/>
                <w:bCs/>
                <w:szCs w:val="21"/>
              </w:rPr>
            </w:pPr>
          </w:p>
          <w:p w:rsidR="00DB4C2B" w:rsidRDefault="00DB4C2B" w:rsidP="00D634E8">
            <w:pPr>
              <w:spacing w:line="360" w:lineRule="exact"/>
              <w:jc w:val="left"/>
              <w:rPr>
                <w:rFonts w:ascii="Times New Roman" w:hAnsi="Times New Roman"/>
                <w:bCs/>
                <w:szCs w:val="21"/>
              </w:rPr>
            </w:pPr>
          </w:p>
          <w:p w:rsidR="00DB4C2B" w:rsidRPr="00DB4C2B" w:rsidRDefault="00DB4C2B" w:rsidP="00D634E8">
            <w:pPr>
              <w:spacing w:line="360" w:lineRule="exact"/>
              <w:jc w:val="left"/>
              <w:rPr>
                <w:rFonts w:ascii="Times New Roman" w:hAnsi="Times New Roman"/>
                <w:bCs/>
                <w:szCs w:val="21"/>
              </w:rPr>
            </w:pPr>
          </w:p>
          <w:p w:rsidR="003054C3" w:rsidRDefault="003054C3" w:rsidP="00D634E8">
            <w:pPr>
              <w:spacing w:line="360" w:lineRule="exact"/>
              <w:jc w:val="left"/>
              <w:rPr>
                <w:rFonts w:ascii="Times New Roman" w:hAnsi="Times New Roman"/>
                <w:bCs/>
                <w:szCs w:val="21"/>
              </w:rPr>
            </w:pPr>
          </w:p>
          <w:p w:rsidR="003054C3" w:rsidRDefault="003054C3" w:rsidP="00D634E8">
            <w:pPr>
              <w:spacing w:line="360" w:lineRule="exact"/>
              <w:jc w:val="left"/>
              <w:rPr>
                <w:rFonts w:ascii="Times New Roman" w:hAnsi="Times New Roman"/>
                <w:bCs/>
                <w:szCs w:val="21"/>
              </w:rPr>
            </w:pPr>
          </w:p>
          <w:p w:rsidR="00D634E8" w:rsidRDefault="00D634E8" w:rsidP="00D634E8">
            <w:pPr>
              <w:spacing w:line="360" w:lineRule="exact"/>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w:t>
            </w:r>
            <w:r w:rsidRPr="00F06474">
              <w:rPr>
                <w:rFonts w:ascii="Times New Roman" w:hAnsi="Times New Roman" w:hint="eastAsia"/>
                <w:bCs/>
                <w:szCs w:val="21"/>
              </w:rPr>
              <w:t>排放源识别的</w:t>
            </w:r>
            <w:r>
              <w:rPr>
                <w:rFonts w:ascii="Times New Roman" w:hAnsi="Times New Roman" w:hint="eastAsia"/>
                <w:bCs/>
                <w:szCs w:val="21"/>
              </w:rPr>
              <w:t>描述及</w:t>
            </w:r>
            <w:r w:rsidRPr="00F06474">
              <w:rPr>
                <w:rFonts w:ascii="Times New Roman" w:hAnsi="Times New Roman" w:hint="eastAsia"/>
                <w:bCs/>
                <w:szCs w:val="21"/>
              </w:rPr>
              <w:t>说明</w:t>
            </w:r>
          </w:p>
          <w:p w:rsidR="003054C3" w:rsidRDefault="003054C3" w:rsidP="00D634E8">
            <w:pPr>
              <w:spacing w:line="360" w:lineRule="exact"/>
              <w:jc w:val="left"/>
              <w:rPr>
                <w:rFonts w:ascii="Times New Roman" w:hAnsi="Times New Roman"/>
                <w:bCs/>
                <w:szCs w:val="21"/>
              </w:rPr>
            </w:pPr>
          </w:p>
          <w:p w:rsidR="003054C3" w:rsidRDefault="003054C3" w:rsidP="00D634E8">
            <w:pPr>
              <w:spacing w:line="360" w:lineRule="exact"/>
              <w:jc w:val="left"/>
              <w:rPr>
                <w:rFonts w:ascii="Times New Roman" w:hAnsi="Times New Roman"/>
                <w:bCs/>
                <w:szCs w:val="21"/>
              </w:rPr>
            </w:pPr>
          </w:p>
          <w:p w:rsidR="003054C3" w:rsidRDefault="003054C3" w:rsidP="00D634E8">
            <w:pPr>
              <w:spacing w:line="360" w:lineRule="exact"/>
              <w:jc w:val="left"/>
              <w:rPr>
                <w:rFonts w:ascii="Times New Roman" w:hAnsi="Times New Roman"/>
                <w:bCs/>
                <w:szCs w:val="21"/>
              </w:rPr>
            </w:pPr>
          </w:p>
          <w:p w:rsidR="003054C3" w:rsidRDefault="003054C3" w:rsidP="00D634E8">
            <w:pPr>
              <w:spacing w:line="360" w:lineRule="exact"/>
              <w:jc w:val="left"/>
              <w:rPr>
                <w:rFonts w:ascii="Times New Roman" w:hAnsi="Times New Roman"/>
                <w:bCs/>
                <w:szCs w:val="21"/>
              </w:rPr>
            </w:pPr>
          </w:p>
          <w:p w:rsidR="00DB4C2B" w:rsidRDefault="00DB4C2B" w:rsidP="00D634E8">
            <w:pPr>
              <w:spacing w:line="360" w:lineRule="exact"/>
              <w:jc w:val="left"/>
              <w:rPr>
                <w:rFonts w:ascii="Times New Roman" w:hAnsi="Times New Roman"/>
                <w:bCs/>
                <w:szCs w:val="21"/>
              </w:rPr>
            </w:pPr>
          </w:p>
          <w:p w:rsidR="00DB4C2B" w:rsidRDefault="00DB4C2B" w:rsidP="00D634E8">
            <w:pPr>
              <w:spacing w:line="360" w:lineRule="exact"/>
              <w:jc w:val="left"/>
              <w:rPr>
                <w:rFonts w:ascii="Times New Roman" w:hAnsi="Times New Roman"/>
                <w:bCs/>
                <w:szCs w:val="21"/>
              </w:rPr>
            </w:pPr>
          </w:p>
          <w:p w:rsidR="00DB4C2B" w:rsidRDefault="00DB4C2B" w:rsidP="00D634E8">
            <w:pPr>
              <w:spacing w:line="360" w:lineRule="exact"/>
              <w:jc w:val="left"/>
              <w:rPr>
                <w:rFonts w:ascii="Times New Roman" w:hAnsi="Times New Roman"/>
                <w:bCs/>
                <w:szCs w:val="21"/>
              </w:rPr>
            </w:pPr>
          </w:p>
          <w:p w:rsidR="00DB4C2B" w:rsidRDefault="00DB4C2B" w:rsidP="00D634E8">
            <w:pPr>
              <w:spacing w:line="360" w:lineRule="exact"/>
              <w:jc w:val="left"/>
              <w:rPr>
                <w:rFonts w:ascii="Times New Roman" w:hAnsi="Times New Roman"/>
                <w:bCs/>
                <w:szCs w:val="21"/>
              </w:rPr>
            </w:pPr>
          </w:p>
          <w:p w:rsidR="003054C3" w:rsidRDefault="003054C3" w:rsidP="00D634E8">
            <w:pPr>
              <w:spacing w:line="360" w:lineRule="exact"/>
              <w:jc w:val="left"/>
              <w:rPr>
                <w:rFonts w:ascii="Times New Roman" w:hAnsi="Times New Roman"/>
                <w:bCs/>
                <w:szCs w:val="21"/>
              </w:rPr>
            </w:pPr>
          </w:p>
          <w:p w:rsidR="003054C3" w:rsidRDefault="003054C3" w:rsidP="00D634E8">
            <w:pPr>
              <w:spacing w:line="360" w:lineRule="exact"/>
              <w:jc w:val="left"/>
              <w:rPr>
                <w:rFonts w:ascii="Times New Roman" w:hAnsi="Times New Roman"/>
                <w:bCs/>
                <w:szCs w:val="21"/>
              </w:rPr>
            </w:pPr>
          </w:p>
          <w:p w:rsidR="003054C3" w:rsidRPr="00550447" w:rsidRDefault="003054C3" w:rsidP="00D634E8">
            <w:pPr>
              <w:spacing w:line="360" w:lineRule="exact"/>
              <w:jc w:val="left"/>
              <w:rPr>
                <w:rFonts w:ascii="宋体" w:hAnsi="宋体"/>
                <w:bCs/>
                <w:szCs w:val="21"/>
              </w:rPr>
            </w:pPr>
          </w:p>
        </w:tc>
      </w:tr>
      <w:tr w:rsidR="00996335" w:rsidRPr="00550447" w:rsidTr="00D427C9">
        <w:trPr>
          <w:trHeight w:val="397"/>
        </w:trPr>
        <w:tc>
          <w:tcPr>
            <w:tcW w:w="1384" w:type="dxa"/>
            <w:vAlign w:val="center"/>
          </w:tcPr>
          <w:p w:rsidR="00996335" w:rsidRPr="00550447" w:rsidRDefault="00996335" w:rsidP="00550447">
            <w:pPr>
              <w:jc w:val="center"/>
              <w:rPr>
                <w:rFonts w:ascii="宋体" w:hAnsi="宋体"/>
                <w:bCs/>
                <w:szCs w:val="21"/>
              </w:rPr>
            </w:pPr>
            <w:r w:rsidRPr="00FE7E90">
              <w:rPr>
                <w:rFonts w:ascii="Times New Roman" w:hAnsi="Times New Roman" w:hint="eastAsia"/>
                <w:bCs/>
                <w:szCs w:val="21"/>
              </w:rPr>
              <w:t>填报负责人</w:t>
            </w:r>
          </w:p>
        </w:tc>
        <w:tc>
          <w:tcPr>
            <w:tcW w:w="1522" w:type="dxa"/>
            <w:vAlign w:val="center"/>
          </w:tcPr>
          <w:p w:rsidR="00996335" w:rsidRPr="00550447" w:rsidRDefault="00996335" w:rsidP="00550447">
            <w:pPr>
              <w:jc w:val="center"/>
              <w:rPr>
                <w:rFonts w:ascii="宋体" w:hAnsi="宋体"/>
                <w:bCs/>
                <w:szCs w:val="21"/>
              </w:rPr>
            </w:pPr>
          </w:p>
        </w:tc>
        <w:tc>
          <w:tcPr>
            <w:tcW w:w="1313" w:type="dxa"/>
            <w:vAlign w:val="center"/>
          </w:tcPr>
          <w:p w:rsidR="00996335" w:rsidRPr="00550447" w:rsidRDefault="00996335" w:rsidP="00996335">
            <w:pPr>
              <w:jc w:val="center"/>
              <w:rPr>
                <w:rFonts w:ascii="宋体" w:hAnsi="宋体"/>
                <w:bCs/>
                <w:szCs w:val="21"/>
              </w:rPr>
            </w:pPr>
            <w:r w:rsidRPr="00FE7E90">
              <w:rPr>
                <w:rFonts w:ascii="Times New Roman" w:hAnsi="Times New Roman" w:hint="eastAsia"/>
                <w:bCs/>
                <w:szCs w:val="21"/>
              </w:rPr>
              <w:t>联系人</w:t>
            </w:r>
          </w:p>
        </w:tc>
        <w:tc>
          <w:tcPr>
            <w:tcW w:w="1418" w:type="dxa"/>
            <w:vAlign w:val="center"/>
          </w:tcPr>
          <w:p w:rsidR="00996335" w:rsidRPr="00550447" w:rsidRDefault="00996335" w:rsidP="00550447">
            <w:pPr>
              <w:jc w:val="center"/>
              <w:rPr>
                <w:rFonts w:ascii="宋体" w:hAnsi="宋体"/>
                <w:bCs/>
                <w:szCs w:val="21"/>
              </w:rPr>
            </w:pPr>
          </w:p>
        </w:tc>
        <w:tc>
          <w:tcPr>
            <w:tcW w:w="1275" w:type="dxa"/>
            <w:gridSpan w:val="2"/>
            <w:vAlign w:val="center"/>
          </w:tcPr>
          <w:p w:rsidR="00996335" w:rsidRPr="00550447" w:rsidRDefault="00996335" w:rsidP="00550447">
            <w:pPr>
              <w:jc w:val="center"/>
              <w:rPr>
                <w:rFonts w:ascii="宋体" w:hAnsi="宋体"/>
                <w:bCs/>
                <w:szCs w:val="21"/>
              </w:rPr>
            </w:pPr>
            <w:r w:rsidRPr="00FE7E90">
              <w:rPr>
                <w:rFonts w:ascii="Times New Roman" w:hAnsi="Times New Roman" w:hint="eastAsia"/>
                <w:bCs/>
                <w:szCs w:val="21"/>
              </w:rPr>
              <w:t>联系</w:t>
            </w:r>
            <w:r>
              <w:rPr>
                <w:rFonts w:ascii="Times New Roman" w:hAnsi="Times New Roman" w:hint="eastAsia"/>
                <w:bCs/>
                <w:szCs w:val="21"/>
              </w:rPr>
              <w:t>电话</w:t>
            </w:r>
          </w:p>
        </w:tc>
        <w:tc>
          <w:tcPr>
            <w:tcW w:w="2092" w:type="dxa"/>
            <w:gridSpan w:val="2"/>
            <w:vAlign w:val="center"/>
          </w:tcPr>
          <w:p w:rsidR="00996335" w:rsidRPr="00550447" w:rsidRDefault="00996335" w:rsidP="00550447">
            <w:pPr>
              <w:jc w:val="center"/>
              <w:rPr>
                <w:rFonts w:ascii="宋体" w:hAnsi="宋体"/>
                <w:bCs/>
                <w:szCs w:val="21"/>
              </w:rPr>
            </w:pPr>
          </w:p>
        </w:tc>
      </w:tr>
    </w:tbl>
    <w:p w:rsidR="00E82572" w:rsidRDefault="00E82572" w:rsidP="007B6415">
      <w:pPr>
        <w:spacing w:afterLines="50" w:line="360" w:lineRule="auto"/>
        <w:rPr>
          <w:rFonts w:ascii="黑体" w:eastAsia="黑体" w:hAnsi="黑体"/>
          <w:bCs/>
          <w:color w:val="000000" w:themeColor="text1"/>
          <w:szCs w:val="21"/>
        </w:rPr>
        <w:sectPr w:rsidR="00E82572" w:rsidSect="007761FF">
          <w:pgSz w:w="11906" w:h="16838"/>
          <w:pgMar w:top="1440" w:right="1559" w:bottom="1440" w:left="1559" w:header="851" w:footer="992" w:gutter="0"/>
          <w:cols w:space="720"/>
          <w:docGrid w:type="lines" w:linePitch="312"/>
        </w:sectPr>
      </w:pPr>
    </w:p>
    <w:p w:rsidR="00FD3521" w:rsidRDefault="00FD3521" w:rsidP="00946F09">
      <w:pPr>
        <w:spacing w:line="360" w:lineRule="auto"/>
        <w:jc w:val="left"/>
        <w:rPr>
          <w:rFonts w:ascii="Times New Roman" w:hAnsi="Times New Roman"/>
          <w:bCs/>
          <w:sz w:val="24"/>
        </w:rPr>
      </w:pPr>
      <w:r>
        <w:rPr>
          <w:rFonts w:ascii="Times New Roman" w:hAnsi="Times New Roman" w:hint="eastAsia"/>
          <w:bCs/>
          <w:sz w:val="24"/>
        </w:rPr>
        <w:lastRenderedPageBreak/>
        <w:t>B.1.</w:t>
      </w:r>
      <w:r w:rsidR="00946F09">
        <w:rPr>
          <w:rFonts w:ascii="Times New Roman" w:hAnsi="Times New Roman" w:hint="eastAsia"/>
          <w:bCs/>
          <w:sz w:val="24"/>
        </w:rPr>
        <w:t>3</w:t>
      </w:r>
      <w:r>
        <w:rPr>
          <w:rFonts w:ascii="Times New Roman" w:hAnsi="Times New Roman" w:hint="eastAsia"/>
          <w:bCs/>
          <w:sz w:val="24"/>
        </w:rPr>
        <w:t xml:space="preserve">  </w:t>
      </w:r>
      <w:proofErr w:type="gramStart"/>
      <w:r w:rsidR="008635DD" w:rsidRPr="003D7686">
        <w:rPr>
          <w:rFonts w:ascii="宋体" w:hAnsi="宋体" w:hint="eastAsia"/>
          <w:bCs/>
          <w:color w:val="000000" w:themeColor="text1"/>
          <w:sz w:val="24"/>
        </w:rPr>
        <w:t>按排放源核算</w:t>
      </w:r>
      <w:proofErr w:type="gramEnd"/>
      <w:r w:rsidR="008635DD" w:rsidRPr="003D7686">
        <w:rPr>
          <w:rFonts w:ascii="宋体" w:hAnsi="宋体" w:hint="eastAsia"/>
          <w:bCs/>
          <w:sz w:val="24"/>
        </w:rPr>
        <w:t>的</w:t>
      </w:r>
      <w:r>
        <w:rPr>
          <w:rFonts w:ascii="Times New Roman" w:hAnsi="Times New Roman" w:hint="eastAsia"/>
          <w:bCs/>
          <w:sz w:val="24"/>
        </w:rPr>
        <w:t>企业</w:t>
      </w:r>
      <w:r w:rsidR="003D7686">
        <w:rPr>
          <w:rFonts w:ascii="Times New Roman" w:hAnsi="Times New Roman" w:hint="eastAsia"/>
          <w:bCs/>
          <w:sz w:val="24"/>
        </w:rPr>
        <w:t>层面</w:t>
      </w:r>
      <w:r w:rsidR="003D7686" w:rsidRPr="003D7686">
        <w:rPr>
          <w:rFonts w:ascii="宋体" w:hAnsi="宋体" w:hint="eastAsia"/>
          <w:bCs/>
          <w:color w:val="000000" w:themeColor="text1"/>
          <w:sz w:val="24"/>
        </w:rPr>
        <w:t>碳排放量</w:t>
      </w:r>
      <w:r w:rsidR="008635DD">
        <w:rPr>
          <w:rFonts w:ascii="宋体" w:hAnsi="宋体" w:hint="eastAsia"/>
          <w:bCs/>
          <w:color w:val="000000" w:themeColor="text1"/>
          <w:sz w:val="24"/>
        </w:rPr>
        <w:t>报告</w:t>
      </w:r>
      <w:r>
        <w:rPr>
          <w:rFonts w:ascii="Times New Roman" w:hAnsi="Times New Roman" w:hint="eastAsia"/>
          <w:bCs/>
          <w:sz w:val="24"/>
        </w:rPr>
        <w:t>见表</w:t>
      </w:r>
      <w:r>
        <w:rPr>
          <w:rFonts w:ascii="Times New Roman" w:hAnsi="Times New Roman" w:hint="eastAsia"/>
          <w:bCs/>
          <w:sz w:val="24"/>
        </w:rPr>
        <w:t>B</w:t>
      </w:r>
      <w:r w:rsidR="00946F09">
        <w:rPr>
          <w:rFonts w:ascii="Times New Roman" w:hAnsi="Times New Roman" w:hint="eastAsia"/>
          <w:bCs/>
          <w:sz w:val="24"/>
        </w:rPr>
        <w:t>.</w:t>
      </w:r>
      <w:r>
        <w:rPr>
          <w:rFonts w:ascii="Times New Roman" w:hAnsi="Times New Roman" w:hint="eastAsia"/>
          <w:bCs/>
          <w:sz w:val="24"/>
        </w:rPr>
        <w:t>1.</w:t>
      </w:r>
      <w:r w:rsidR="00946F09">
        <w:rPr>
          <w:rFonts w:ascii="Times New Roman" w:hAnsi="Times New Roman" w:hint="eastAsia"/>
          <w:bCs/>
          <w:sz w:val="24"/>
        </w:rPr>
        <w:t>3</w:t>
      </w:r>
      <w:r w:rsidRPr="009B6461">
        <w:rPr>
          <w:rFonts w:ascii="Times New Roman" w:hAnsi="Times New Roman" w:hint="eastAsia"/>
          <w:bCs/>
          <w:sz w:val="24"/>
        </w:rPr>
        <w:t>。</w:t>
      </w:r>
    </w:p>
    <w:p w:rsidR="00563BC6" w:rsidRDefault="00DE0561" w:rsidP="00A7385C">
      <w:pPr>
        <w:spacing w:line="360" w:lineRule="auto"/>
        <w:jc w:val="center"/>
        <w:rPr>
          <w:rFonts w:ascii="黑体" w:eastAsia="黑体" w:hAnsi="黑体"/>
          <w:bCs/>
          <w:color w:val="000000" w:themeColor="text1"/>
          <w:szCs w:val="21"/>
        </w:rPr>
      </w:pPr>
      <w:r w:rsidRPr="00DE0561">
        <w:rPr>
          <w:rFonts w:ascii="黑体" w:eastAsia="黑体" w:hAnsi="黑体" w:hint="eastAsia"/>
          <w:bCs/>
          <w:color w:val="000000" w:themeColor="text1"/>
          <w:szCs w:val="21"/>
        </w:rPr>
        <w:t>表</w:t>
      </w:r>
      <w:r w:rsidRPr="00D848BE">
        <w:rPr>
          <w:rFonts w:ascii="Times New Roman" w:eastAsia="黑体" w:hAnsi="Times New Roman"/>
          <w:bCs/>
          <w:color w:val="000000" w:themeColor="text1"/>
          <w:szCs w:val="21"/>
        </w:rPr>
        <w:t>B.</w:t>
      </w:r>
      <w:r w:rsidR="00946F09">
        <w:rPr>
          <w:rFonts w:ascii="Times New Roman" w:eastAsia="黑体" w:hAnsi="Times New Roman" w:hint="eastAsia"/>
          <w:bCs/>
          <w:color w:val="000000" w:themeColor="text1"/>
          <w:szCs w:val="21"/>
        </w:rPr>
        <w:t>1.3</w:t>
      </w:r>
      <w:r w:rsidRPr="00DE0561">
        <w:rPr>
          <w:rFonts w:ascii="黑体" w:eastAsia="黑体" w:hAnsi="黑体" w:hint="eastAsia"/>
          <w:bCs/>
          <w:color w:val="000000" w:themeColor="text1"/>
          <w:szCs w:val="21"/>
        </w:rPr>
        <w:t xml:space="preserve"> 企业层</w:t>
      </w:r>
      <w:r w:rsidR="003D7686">
        <w:rPr>
          <w:rFonts w:ascii="黑体" w:eastAsia="黑体" w:hAnsi="黑体" w:hint="eastAsia"/>
          <w:bCs/>
          <w:color w:val="000000" w:themeColor="text1"/>
          <w:szCs w:val="21"/>
        </w:rPr>
        <w:t>面</w:t>
      </w:r>
      <w:r>
        <w:rPr>
          <w:rFonts w:ascii="黑体" w:eastAsia="黑体" w:hAnsi="黑体" w:hint="eastAsia"/>
          <w:bCs/>
          <w:color w:val="000000" w:themeColor="text1"/>
          <w:szCs w:val="21"/>
          <w:u w:val="single"/>
        </w:rPr>
        <w:t xml:space="preserve">      </w:t>
      </w:r>
      <w:r w:rsidRPr="00DE0561">
        <w:rPr>
          <w:rFonts w:ascii="黑体" w:eastAsia="黑体" w:hAnsi="黑体" w:hint="eastAsia"/>
          <w:bCs/>
          <w:color w:val="000000" w:themeColor="text1"/>
          <w:szCs w:val="21"/>
        </w:rPr>
        <w:t>年度碳排放量</w:t>
      </w:r>
      <w:r w:rsidR="00DB59D5">
        <w:rPr>
          <w:rFonts w:ascii="黑体" w:eastAsia="黑体" w:hAnsi="黑体" w:hint="eastAsia"/>
          <w:bCs/>
          <w:color w:val="000000" w:themeColor="text1"/>
          <w:szCs w:val="21"/>
        </w:rPr>
        <w:t>汇总表</w:t>
      </w:r>
    </w:p>
    <w:p w:rsidR="001460FA" w:rsidRPr="00DE0561" w:rsidRDefault="005A27A9" w:rsidP="00A7385C">
      <w:pPr>
        <w:spacing w:line="360" w:lineRule="auto"/>
        <w:jc w:val="center"/>
        <w:rPr>
          <w:rFonts w:ascii="黑体" w:eastAsia="黑体" w:hAnsi="黑体"/>
          <w:bCs/>
          <w:color w:val="000000" w:themeColor="text1"/>
          <w:szCs w:val="21"/>
        </w:rPr>
      </w:pPr>
      <w:r w:rsidRPr="005A27A9">
        <w:rPr>
          <w:rFonts w:ascii="宋体" w:hAnsi="宋体" w:hint="eastAsia"/>
          <w:bCs/>
          <w:color w:val="000000" w:themeColor="text1"/>
          <w:szCs w:val="21"/>
        </w:rPr>
        <w:t>（</w:t>
      </w:r>
      <w:proofErr w:type="gramStart"/>
      <w:r>
        <w:rPr>
          <w:rFonts w:ascii="宋体" w:hAnsi="宋体" w:hint="eastAsia"/>
          <w:bCs/>
          <w:color w:val="000000" w:themeColor="text1"/>
          <w:szCs w:val="21"/>
        </w:rPr>
        <w:t>按排放源</w:t>
      </w:r>
      <w:r w:rsidR="002A5B7A">
        <w:rPr>
          <w:rFonts w:ascii="宋体" w:hAnsi="宋体" w:hint="eastAsia"/>
          <w:bCs/>
          <w:color w:val="000000" w:themeColor="text1"/>
          <w:szCs w:val="21"/>
        </w:rPr>
        <w:t>汇总</w:t>
      </w:r>
      <w:proofErr w:type="gramEnd"/>
      <w:r w:rsidRPr="005A27A9">
        <w:rPr>
          <w:rFonts w:ascii="宋体" w:hAnsi="宋体" w:hint="eastAsia"/>
          <w:bCs/>
          <w:color w:val="000000" w:themeColor="text1"/>
          <w:szCs w:val="21"/>
        </w:rPr>
        <w:t>）</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2943"/>
        <w:gridCol w:w="1985"/>
        <w:gridCol w:w="2126"/>
        <w:gridCol w:w="1950"/>
      </w:tblGrid>
      <w:tr w:rsidR="00E31930" w:rsidRPr="002618AF" w:rsidTr="001804E9">
        <w:trPr>
          <w:trHeight w:val="397"/>
        </w:trPr>
        <w:tc>
          <w:tcPr>
            <w:tcW w:w="2943" w:type="dxa"/>
            <w:vMerge w:val="restart"/>
            <w:vAlign w:val="center"/>
          </w:tcPr>
          <w:p w:rsidR="00E31930" w:rsidRPr="002618AF" w:rsidRDefault="00E31930" w:rsidP="002618AF">
            <w:pPr>
              <w:jc w:val="center"/>
              <w:rPr>
                <w:rFonts w:ascii="宋体" w:hAnsi="宋体"/>
                <w:bCs/>
                <w:color w:val="000000" w:themeColor="text1"/>
                <w:szCs w:val="21"/>
              </w:rPr>
            </w:pPr>
            <w:r w:rsidRPr="002618AF">
              <w:rPr>
                <w:rFonts w:ascii="宋体" w:hAnsi="宋体" w:hint="eastAsia"/>
                <w:bCs/>
                <w:color w:val="000000" w:themeColor="text1"/>
                <w:szCs w:val="21"/>
              </w:rPr>
              <w:t>源类别</w:t>
            </w:r>
            <w:r w:rsidR="00D71351">
              <w:rPr>
                <w:rFonts w:ascii="宋体" w:hAnsi="宋体" w:hint="eastAsia"/>
                <w:bCs/>
                <w:color w:val="000000" w:themeColor="text1"/>
                <w:szCs w:val="21"/>
              </w:rPr>
              <w:t xml:space="preserve">与指标 </w:t>
            </w:r>
          </w:p>
        </w:tc>
        <w:tc>
          <w:tcPr>
            <w:tcW w:w="1985" w:type="dxa"/>
            <w:vMerge w:val="restart"/>
            <w:vAlign w:val="center"/>
          </w:tcPr>
          <w:p w:rsidR="00E31930" w:rsidRPr="002618AF" w:rsidRDefault="00E31930" w:rsidP="002618AF">
            <w:pPr>
              <w:jc w:val="center"/>
              <w:rPr>
                <w:rFonts w:ascii="宋体" w:hAnsi="宋体"/>
                <w:bCs/>
                <w:color w:val="000000" w:themeColor="text1"/>
                <w:szCs w:val="21"/>
              </w:rPr>
            </w:pPr>
            <w:r w:rsidRPr="002618AF">
              <w:rPr>
                <w:rFonts w:ascii="宋体" w:hAnsi="宋体" w:hint="eastAsia"/>
                <w:bCs/>
                <w:color w:val="000000" w:themeColor="text1"/>
                <w:szCs w:val="21"/>
              </w:rPr>
              <w:t>排放量</w:t>
            </w:r>
            <w:r>
              <w:rPr>
                <w:rFonts w:ascii="宋体" w:hAnsi="宋体" w:hint="eastAsia"/>
                <w:bCs/>
                <w:color w:val="000000" w:themeColor="text1"/>
                <w:szCs w:val="21"/>
              </w:rPr>
              <w:t>（</w:t>
            </w:r>
            <w:r w:rsidRPr="00E31930">
              <w:rPr>
                <w:rFonts w:ascii="Times New Roman" w:hAnsi="Times New Roman"/>
                <w:bCs/>
                <w:color w:val="000000" w:themeColor="text1"/>
                <w:szCs w:val="21"/>
              </w:rPr>
              <w:t>tCO</w:t>
            </w:r>
            <w:r w:rsidRPr="00E31930">
              <w:rPr>
                <w:rFonts w:ascii="Times New Roman" w:hAnsi="Times New Roman"/>
                <w:bCs/>
                <w:color w:val="000000" w:themeColor="text1"/>
                <w:szCs w:val="21"/>
                <w:vertAlign w:val="subscript"/>
              </w:rPr>
              <w:t>2</w:t>
            </w:r>
            <w:r w:rsidR="001036F3">
              <w:rPr>
                <w:rFonts w:ascii="宋体" w:hAnsi="宋体" w:hint="eastAsia"/>
                <w:bCs/>
                <w:color w:val="000000" w:themeColor="text1"/>
                <w:szCs w:val="21"/>
              </w:rPr>
              <w:t>）</w:t>
            </w:r>
          </w:p>
        </w:tc>
        <w:tc>
          <w:tcPr>
            <w:tcW w:w="4076" w:type="dxa"/>
            <w:gridSpan w:val="2"/>
            <w:vAlign w:val="center"/>
          </w:tcPr>
          <w:p w:rsidR="00E31930" w:rsidRPr="002618AF" w:rsidRDefault="00E31930" w:rsidP="002618AF">
            <w:pPr>
              <w:jc w:val="center"/>
              <w:rPr>
                <w:rFonts w:ascii="宋体" w:hAnsi="宋体"/>
                <w:bCs/>
                <w:color w:val="000000" w:themeColor="text1"/>
                <w:szCs w:val="21"/>
              </w:rPr>
            </w:pPr>
            <w:r>
              <w:rPr>
                <w:rFonts w:ascii="宋体" w:hAnsi="宋体"/>
                <w:bCs/>
                <w:color w:val="000000" w:themeColor="text1"/>
                <w:szCs w:val="21"/>
              </w:rPr>
              <w:t>其</w:t>
            </w:r>
            <w:r>
              <w:rPr>
                <w:rFonts w:ascii="宋体" w:hAnsi="宋体" w:hint="eastAsia"/>
                <w:bCs/>
                <w:color w:val="000000" w:themeColor="text1"/>
                <w:szCs w:val="21"/>
              </w:rPr>
              <w:t xml:space="preserve"> </w:t>
            </w:r>
            <w:r>
              <w:rPr>
                <w:rFonts w:ascii="宋体" w:hAnsi="宋体"/>
                <w:bCs/>
                <w:color w:val="000000" w:themeColor="text1"/>
                <w:szCs w:val="21"/>
              </w:rPr>
              <w:t>中</w:t>
            </w:r>
          </w:p>
        </w:tc>
      </w:tr>
      <w:tr w:rsidR="00E31930" w:rsidRPr="002618AF" w:rsidTr="001804E9">
        <w:trPr>
          <w:trHeight w:val="397"/>
        </w:trPr>
        <w:tc>
          <w:tcPr>
            <w:tcW w:w="2943" w:type="dxa"/>
            <w:vMerge/>
            <w:tcBorders>
              <w:bottom w:val="single" w:sz="8" w:space="0" w:color="auto"/>
            </w:tcBorders>
            <w:vAlign w:val="center"/>
          </w:tcPr>
          <w:p w:rsidR="00E31930" w:rsidRPr="002618AF" w:rsidRDefault="00E31930" w:rsidP="002618AF">
            <w:pPr>
              <w:jc w:val="center"/>
              <w:rPr>
                <w:rFonts w:ascii="宋体" w:hAnsi="宋体"/>
                <w:bCs/>
                <w:color w:val="000000" w:themeColor="text1"/>
                <w:szCs w:val="21"/>
              </w:rPr>
            </w:pPr>
          </w:p>
        </w:tc>
        <w:tc>
          <w:tcPr>
            <w:tcW w:w="1985" w:type="dxa"/>
            <w:vMerge/>
            <w:vAlign w:val="center"/>
          </w:tcPr>
          <w:p w:rsidR="00E31930" w:rsidRPr="002618AF" w:rsidRDefault="00E31930" w:rsidP="002618AF">
            <w:pPr>
              <w:jc w:val="center"/>
              <w:rPr>
                <w:rFonts w:ascii="宋体" w:hAnsi="宋体"/>
                <w:bCs/>
                <w:color w:val="000000" w:themeColor="text1"/>
                <w:szCs w:val="21"/>
              </w:rPr>
            </w:pPr>
          </w:p>
        </w:tc>
        <w:tc>
          <w:tcPr>
            <w:tcW w:w="2126" w:type="dxa"/>
            <w:vAlign w:val="center"/>
          </w:tcPr>
          <w:p w:rsidR="00E31930" w:rsidRPr="002618AF" w:rsidRDefault="00E31930" w:rsidP="002618AF">
            <w:pPr>
              <w:jc w:val="center"/>
              <w:rPr>
                <w:rFonts w:ascii="宋体" w:hAnsi="宋体"/>
                <w:bCs/>
                <w:color w:val="000000" w:themeColor="text1"/>
                <w:szCs w:val="21"/>
              </w:rPr>
            </w:pPr>
            <w:r>
              <w:rPr>
                <w:rFonts w:ascii="宋体" w:hAnsi="宋体" w:hint="eastAsia"/>
                <w:bCs/>
                <w:color w:val="000000" w:themeColor="text1"/>
                <w:szCs w:val="21"/>
              </w:rPr>
              <w:t>本地</w:t>
            </w:r>
            <w:r w:rsidRPr="002618AF">
              <w:rPr>
                <w:rFonts w:ascii="宋体" w:hAnsi="宋体" w:hint="eastAsia"/>
                <w:bCs/>
                <w:color w:val="000000" w:themeColor="text1"/>
                <w:szCs w:val="21"/>
              </w:rPr>
              <w:t>排放量</w:t>
            </w:r>
            <w:r>
              <w:rPr>
                <w:rFonts w:ascii="宋体" w:hAnsi="宋体" w:hint="eastAsia"/>
                <w:bCs/>
                <w:color w:val="000000" w:themeColor="text1"/>
                <w:szCs w:val="21"/>
              </w:rPr>
              <w:t>（</w:t>
            </w:r>
            <w:r w:rsidRPr="00E31930">
              <w:rPr>
                <w:rFonts w:ascii="Times New Roman" w:hAnsi="Times New Roman"/>
                <w:bCs/>
                <w:color w:val="000000" w:themeColor="text1"/>
                <w:szCs w:val="21"/>
              </w:rPr>
              <w:t>tCO</w:t>
            </w:r>
            <w:r w:rsidRPr="00E31930">
              <w:rPr>
                <w:rFonts w:ascii="Times New Roman" w:hAnsi="Times New Roman"/>
                <w:bCs/>
                <w:color w:val="000000" w:themeColor="text1"/>
                <w:szCs w:val="21"/>
                <w:vertAlign w:val="subscript"/>
              </w:rPr>
              <w:t>2</w:t>
            </w:r>
            <w:r w:rsidR="001036F3">
              <w:rPr>
                <w:rFonts w:ascii="宋体" w:hAnsi="宋体" w:hint="eastAsia"/>
                <w:bCs/>
                <w:color w:val="000000" w:themeColor="text1"/>
                <w:szCs w:val="21"/>
              </w:rPr>
              <w:t>）</w:t>
            </w:r>
          </w:p>
        </w:tc>
        <w:tc>
          <w:tcPr>
            <w:tcW w:w="1950" w:type="dxa"/>
            <w:vAlign w:val="center"/>
          </w:tcPr>
          <w:p w:rsidR="00E31930" w:rsidRPr="002618AF" w:rsidRDefault="00E31930" w:rsidP="002618AF">
            <w:pPr>
              <w:jc w:val="center"/>
              <w:rPr>
                <w:rFonts w:ascii="宋体" w:hAnsi="宋体"/>
                <w:bCs/>
                <w:color w:val="000000" w:themeColor="text1"/>
                <w:szCs w:val="21"/>
              </w:rPr>
            </w:pPr>
            <w:r>
              <w:rPr>
                <w:rFonts w:ascii="宋体" w:hAnsi="宋体" w:hint="eastAsia"/>
                <w:bCs/>
                <w:color w:val="000000" w:themeColor="text1"/>
                <w:szCs w:val="21"/>
              </w:rPr>
              <w:t>异地</w:t>
            </w:r>
            <w:r w:rsidRPr="002618AF">
              <w:rPr>
                <w:rFonts w:ascii="宋体" w:hAnsi="宋体" w:hint="eastAsia"/>
                <w:bCs/>
                <w:color w:val="000000" w:themeColor="text1"/>
                <w:szCs w:val="21"/>
              </w:rPr>
              <w:t>排放量</w:t>
            </w:r>
            <w:r>
              <w:rPr>
                <w:rFonts w:ascii="宋体" w:hAnsi="宋体" w:hint="eastAsia"/>
                <w:bCs/>
                <w:color w:val="000000" w:themeColor="text1"/>
                <w:szCs w:val="21"/>
              </w:rPr>
              <w:t>（</w:t>
            </w:r>
            <w:r w:rsidRPr="00E31930">
              <w:rPr>
                <w:rFonts w:ascii="Times New Roman" w:hAnsi="Times New Roman"/>
                <w:bCs/>
                <w:color w:val="000000" w:themeColor="text1"/>
                <w:szCs w:val="21"/>
              </w:rPr>
              <w:t>tCO</w:t>
            </w:r>
            <w:r w:rsidRPr="00E31930">
              <w:rPr>
                <w:rFonts w:ascii="Times New Roman" w:hAnsi="Times New Roman"/>
                <w:bCs/>
                <w:color w:val="000000" w:themeColor="text1"/>
                <w:szCs w:val="21"/>
                <w:vertAlign w:val="subscript"/>
              </w:rPr>
              <w:t>2</w:t>
            </w:r>
            <w:r w:rsidR="001036F3">
              <w:rPr>
                <w:rFonts w:ascii="宋体" w:hAnsi="宋体" w:hint="eastAsia"/>
                <w:bCs/>
                <w:color w:val="000000" w:themeColor="text1"/>
                <w:szCs w:val="21"/>
              </w:rPr>
              <w:t>）</w:t>
            </w:r>
          </w:p>
        </w:tc>
      </w:tr>
      <w:tr w:rsidR="00D05DC2" w:rsidRPr="002618AF" w:rsidTr="001804E9">
        <w:trPr>
          <w:trHeight w:val="397"/>
        </w:trPr>
        <w:tc>
          <w:tcPr>
            <w:tcW w:w="2943" w:type="dxa"/>
            <w:tcBorders>
              <w:top w:val="single" w:sz="8" w:space="0" w:color="auto"/>
            </w:tcBorders>
            <w:vAlign w:val="center"/>
          </w:tcPr>
          <w:p w:rsidR="00D05DC2" w:rsidRPr="002618AF" w:rsidRDefault="00E31930" w:rsidP="002618AF">
            <w:pPr>
              <w:jc w:val="center"/>
              <w:rPr>
                <w:rFonts w:ascii="宋体" w:hAnsi="宋体"/>
                <w:bCs/>
                <w:color w:val="000000" w:themeColor="text1"/>
                <w:szCs w:val="21"/>
              </w:rPr>
            </w:pPr>
            <w:r w:rsidRPr="002618AF">
              <w:rPr>
                <w:rFonts w:ascii="宋体" w:hAnsi="宋体" w:hint="eastAsia"/>
                <w:bCs/>
                <w:color w:val="000000" w:themeColor="text1"/>
                <w:szCs w:val="21"/>
              </w:rPr>
              <w:t>化石燃料燃烧的碳排放</w:t>
            </w:r>
          </w:p>
        </w:tc>
        <w:tc>
          <w:tcPr>
            <w:tcW w:w="1985" w:type="dxa"/>
            <w:tcBorders>
              <w:top w:val="single" w:sz="8" w:space="0" w:color="auto"/>
            </w:tcBorders>
            <w:vAlign w:val="center"/>
          </w:tcPr>
          <w:p w:rsidR="00D05DC2" w:rsidRPr="002618AF" w:rsidRDefault="00D05DC2" w:rsidP="002618AF">
            <w:pPr>
              <w:jc w:val="center"/>
              <w:rPr>
                <w:rFonts w:ascii="宋体" w:hAnsi="宋体"/>
                <w:bCs/>
                <w:color w:val="000000" w:themeColor="text1"/>
                <w:szCs w:val="21"/>
              </w:rPr>
            </w:pPr>
          </w:p>
        </w:tc>
        <w:tc>
          <w:tcPr>
            <w:tcW w:w="2126" w:type="dxa"/>
            <w:tcBorders>
              <w:top w:val="single" w:sz="8" w:space="0" w:color="auto"/>
            </w:tcBorders>
            <w:vAlign w:val="center"/>
          </w:tcPr>
          <w:p w:rsidR="00D05DC2" w:rsidRPr="002618AF" w:rsidRDefault="00D05DC2" w:rsidP="002618AF">
            <w:pPr>
              <w:jc w:val="center"/>
              <w:rPr>
                <w:rFonts w:ascii="宋体" w:hAnsi="宋体"/>
                <w:bCs/>
                <w:color w:val="000000" w:themeColor="text1"/>
                <w:szCs w:val="21"/>
              </w:rPr>
            </w:pPr>
          </w:p>
        </w:tc>
        <w:tc>
          <w:tcPr>
            <w:tcW w:w="1950" w:type="dxa"/>
            <w:tcBorders>
              <w:top w:val="single" w:sz="8" w:space="0" w:color="auto"/>
            </w:tcBorders>
            <w:vAlign w:val="center"/>
          </w:tcPr>
          <w:p w:rsidR="00D05DC2" w:rsidRPr="002618AF" w:rsidRDefault="00D05DC2" w:rsidP="002618AF">
            <w:pPr>
              <w:jc w:val="center"/>
              <w:rPr>
                <w:rFonts w:ascii="宋体" w:hAnsi="宋体"/>
                <w:bCs/>
                <w:color w:val="000000" w:themeColor="text1"/>
                <w:szCs w:val="21"/>
              </w:rPr>
            </w:pPr>
          </w:p>
        </w:tc>
      </w:tr>
      <w:tr w:rsidR="00D05DC2" w:rsidRPr="002618AF" w:rsidTr="001804E9">
        <w:trPr>
          <w:trHeight w:val="397"/>
        </w:trPr>
        <w:tc>
          <w:tcPr>
            <w:tcW w:w="2943" w:type="dxa"/>
            <w:vAlign w:val="center"/>
          </w:tcPr>
          <w:p w:rsidR="00D05DC2" w:rsidRPr="002618AF" w:rsidRDefault="00E31930" w:rsidP="002618AF">
            <w:pPr>
              <w:jc w:val="center"/>
              <w:rPr>
                <w:rFonts w:ascii="宋体" w:hAnsi="宋体"/>
                <w:bCs/>
                <w:color w:val="000000" w:themeColor="text1"/>
                <w:szCs w:val="21"/>
              </w:rPr>
            </w:pPr>
            <w:r w:rsidRPr="002618AF">
              <w:rPr>
                <w:rFonts w:ascii="宋体" w:hAnsi="宋体" w:hint="eastAsia"/>
                <w:bCs/>
                <w:color w:val="000000" w:themeColor="text1"/>
                <w:szCs w:val="21"/>
              </w:rPr>
              <w:t>购入电力产生的碳排放</w:t>
            </w:r>
          </w:p>
        </w:tc>
        <w:tc>
          <w:tcPr>
            <w:tcW w:w="1985" w:type="dxa"/>
            <w:vAlign w:val="center"/>
          </w:tcPr>
          <w:p w:rsidR="00D05DC2" w:rsidRPr="002618AF" w:rsidRDefault="00D05DC2" w:rsidP="002618AF">
            <w:pPr>
              <w:jc w:val="center"/>
              <w:rPr>
                <w:rFonts w:ascii="宋体" w:hAnsi="宋体"/>
                <w:bCs/>
                <w:color w:val="000000" w:themeColor="text1"/>
                <w:szCs w:val="21"/>
              </w:rPr>
            </w:pPr>
          </w:p>
        </w:tc>
        <w:tc>
          <w:tcPr>
            <w:tcW w:w="2126" w:type="dxa"/>
            <w:vAlign w:val="center"/>
          </w:tcPr>
          <w:p w:rsidR="00D05DC2" w:rsidRPr="002618AF" w:rsidRDefault="00D05DC2" w:rsidP="002618AF">
            <w:pPr>
              <w:jc w:val="center"/>
              <w:rPr>
                <w:rFonts w:ascii="宋体" w:hAnsi="宋体"/>
                <w:bCs/>
                <w:color w:val="000000" w:themeColor="text1"/>
                <w:szCs w:val="21"/>
              </w:rPr>
            </w:pPr>
          </w:p>
        </w:tc>
        <w:tc>
          <w:tcPr>
            <w:tcW w:w="1950" w:type="dxa"/>
            <w:vAlign w:val="center"/>
          </w:tcPr>
          <w:p w:rsidR="00D05DC2" w:rsidRPr="002618AF" w:rsidRDefault="00D05DC2" w:rsidP="002618AF">
            <w:pPr>
              <w:jc w:val="center"/>
              <w:rPr>
                <w:rFonts w:ascii="宋体" w:hAnsi="宋体"/>
                <w:bCs/>
                <w:color w:val="000000" w:themeColor="text1"/>
                <w:szCs w:val="21"/>
              </w:rPr>
            </w:pPr>
          </w:p>
        </w:tc>
      </w:tr>
      <w:tr w:rsidR="00D05DC2" w:rsidRPr="002618AF" w:rsidTr="001804E9">
        <w:trPr>
          <w:trHeight w:val="397"/>
        </w:trPr>
        <w:tc>
          <w:tcPr>
            <w:tcW w:w="2943" w:type="dxa"/>
            <w:vAlign w:val="center"/>
          </w:tcPr>
          <w:p w:rsidR="00D05DC2" w:rsidRPr="002618AF" w:rsidRDefault="00E31930" w:rsidP="002618AF">
            <w:pPr>
              <w:jc w:val="center"/>
              <w:rPr>
                <w:rFonts w:ascii="宋体" w:hAnsi="宋体"/>
                <w:bCs/>
                <w:color w:val="000000" w:themeColor="text1"/>
                <w:szCs w:val="21"/>
              </w:rPr>
            </w:pPr>
            <w:r w:rsidRPr="002618AF">
              <w:rPr>
                <w:rFonts w:ascii="宋体" w:hAnsi="宋体" w:hint="eastAsia"/>
                <w:bCs/>
                <w:color w:val="000000" w:themeColor="text1"/>
                <w:szCs w:val="21"/>
              </w:rPr>
              <w:t>购入热力产生的碳排放</w:t>
            </w:r>
          </w:p>
        </w:tc>
        <w:tc>
          <w:tcPr>
            <w:tcW w:w="1985" w:type="dxa"/>
            <w:vAlign w:val="center"/>
          </w:tcPr>
          <w:p w:rsidR="00D05DC2" w:rsidRPr="002618AF" w:rsidRDefault="00D05DC2" w:rsidP="002618AF">
            <w:pPr>
              <w:jc w:val="center"/>
              <w:rPr>
                <w:rFonts w:ascii="宋体" w:hAnsi="宋体"/>
                <w:bCs/>
                <w:color w:val="000000" w:themeColor="text1"/>
                <w:szCs w:val="21"/>
              </w:rPr>
            </w:pPr>
          </w:p>
        </w:tc>
        <w:tc>
          <w:tcPr>
            <w:tcW w:w="2126" w:type="dxa"/>
            <w:vAlign w:val="center"/>
          </w:tcPr>
          <w:p w:rsidR="00D05DC2" w:rsidRPr="002618AF" w:rsidRDefault="00D05DC2" w:rsidP="002618AF">
            <w:pPr>
              <w:jc w:val="center"/>
              <w:rPr>
                <w:rFonts w:ascii="宋体" w:hAnsi="宋体"/>
                <w:bCs/>
                <w:color w:val="000000" w:themeColor="text1"/>
                <w:szCs w:val="21"/>
              </w:rPr>
            </w:pPr>
          </w:p>
        </w:tc>
        <w:tc>
          <w:tcPr>
            <w:tcW w:w="1950" w:type="dxa"/>
            <w:vAlign w:val="center"/>
          </w:tcPr>
          <w:p w:rsidR="00D05DC2" w:rsidRPr="002618AF" w:rsidRDefault="00D05DC2" w:rsidP="002618AF">
            <w:pPr>
              <w:jc w:val="center"/>
              <w:rPr>
                <w:rFonts w:ascii="宋体" w:hAnsi="宋体"/>
                <w:bCs/>
                <w:color w:val="000000" w:themeColor="text1"/>
                <w:szCs w:val="21"/>
              </w:rPr>
            </w:pPr>
          </w:p>
        </w:tc>
      </w:tr>
      <w:tr w:rsidR="00D05DC2" w:rsidRPr="002618AF" w:rsidTr="001804E9">
        <w:trPr>
          <w:trHeight w:val="397"/>
        </w:trPr>
        <w:tc>
          <w:tcPr>
            <w:tcW w:w="2943" w:type="dxa"/>
            <w:vAlign w:val="center"/>
          </w:tcPr>
          <w:p w:rsidR="00D05DC2" w:rsidRPr="002618AF" w:rsidRDefault="00D71351" w:rsidP="002618AF">
            <w:pPr>
              <w:jc w:val="center"/>
              <w:rPr>
                <w:rFonts w:ascii="宋体" w:hAnsi="宋体"/>
                <w:bCs/>
                <w:color w:val="000000" w:themeColor="text1"/>
                <w:szCs w:val="21"/>
              </w:rPr>
            </w:pPr>
            <w:r>
              <w:rPr>
                <w:rFonts w:ascii="宋体" w:hAnsi="宋体" w:hint="eastAsia"/>
                <w:bCs/>
                <w:color w:val="000000" w:themeColor="text1"/>
                <w:szCs w:val="21"/>
              </w:rPr>
              <w:t>企业</w:t>
            </w:r>
            <w:r w:rsidR="00E31930" w:rsidRPr="00602DAF">
              <w:rPr>
                <w:rFonts w:ascii="宋体" w:hAnsi="宋体" w:hint="eastAsia"/>
                <w:bCs/>
                <w:color w:val="000000" w:themeColor="text1"/>
                <w:szCs w:val="21"/>
              </w:rPr>
              <w:t>碳排放总量</w:t>
            </w:r>
          </w:p>
        </w:tc>
        <w:tc>
          <w:tcPr>
            <w:tcW w:w="1985" w:type="dxa"/>
            <w:vAlign w:val="center"/>
          </w:tcPr>
          <w:p w:rsidR="00D05DC2" w:rsidRPr="002618AF" w:rsidRDefault="00D05DC2" w:rsidP="002618AF">
            <w:pPr>
              <w:jc w:val="center"/>
              <w:rPr>
                <w:rFonts w:ascii="宋体" w:hAnsi="宋体"/>
                <w:bCs/>
                <w:color w:val="000000" w:themeColor="text1"/>
                <w:szCs w:val="21"/>
              </w:rPr>
            </w:pPr>
          </w:p>
        </w:tc>
        <w:tc>
          <w:tcPr>
            <w:tcW w:w="2126" w:type="dxa"/>
            <w:vAlign w:val="center"/>
          </w:tcPr>
          <w:p w:rsidR="00D05DC2" w:rsidRPr="002618AF" w:rsidRDefault="00D05DC2" w:rsidP="002618AF">
            <w:pPr>
              <w:jc w:val="center"/>
              <w:rPr>
                <w:rFonts w:ascii="宋体" w:hAnsi="宋体"/>
                <w:bCs/>
                <w:color w:val="000000" w:themeColor="text1"/>
                <w:szCs w:val="21"/>
              </w:rPr>
            </w:pPr>
          </w:p>
        </w:tc>
        <w:tc>
          <w:tcPr>
            <w:tcW w:w="1950" w:type="dxa"/>
            <w:vAlign w:val="center"/>
          </w:tcPr>
          <w:p w:rsidR="00D05DC2" w:rsidRPr="002618AF" w:rsidRDefault="00D05DC2" w:rsidP="002618AF">
            <w:pPr>
              <w:jc w:val="center"/>
              <w:rPr>
                <w:rFonts w:ascii="宋体" w:hAnsi="宋体"/>
                <w:bCs/>
                <w:color w:val="000000" w:themeColor="text1"/>
                <w:szCs w:val="21"/>
              </w:rPr>
            </w:pPr>
          </w:p>
        </w:tc>
      </w:tr>
      <w:tr w:rsidR="00E56CE6" w:rsidRPr="002618AF" w:rsidTr="001804E9">
        <w:trPr>
          <w:trHeight w:val="397"/>
        </w:trPr>
        <w:tc>
          <w:tcPr>
            <w:tcW w:w="2943" w:type="dxa"/>
            <w:vAlign w:val="center"/>
          </w:tcPr>
          <w:p w:rsidR="00E56CE6" w:rsidRDefault="00D71351" w:rsidP="002618AF">
            <w:pPr>
              <w:jc w:val="center"/>
              <w:rPr>
                <w:rFonts w:ascii="宋体" w:hAnsi="宋体"/>
                <w:bCs/>
                <w:color w:val="000000" w:themeColor="text1"/>
                <w:szCs w:val="21"/>
              </w:rPr>
            </w:pPr>
            <w:r>
              <w:rPr>
                <w:rFonts w:ascii="宋体" w:hAnsi="宋体" w:hint="eastAsia"/>
                <w:bCs/>
                <w:color w:val="000000" w:themeColor="text1"/>
                <w:szCs w:val="21"/>
              </w:rPr>
              <w:t>企业</w:t>
            </w:r>
            <w:r w:rsidR="00E56CE6" w:rsidRPr="00602DAF">
              <w:rPr>
                <w:rFonts w:ascii="宋体" w:hAnsi="宋体" w:hint="eastAsia"/>
                <w:bCs/>
                <w:color w:val="000000" w:themeColor="text1"/>
                <w:szCs w:val="21"/>
              </w:rPr>
              <w:t>碳排放</w:t>
            </w:r>
            <w:r w:rsidR="00E56CE6">
              <w:rPr>
                <w:rFonts w:ascii="宋体" w:hAnsi="宋体" w:hint="eastAsia"/>
                <w:bCs/>
                <w:color w:val="000000" w:themeColor="text1"/>
                <w:szCs w:val="21"/>
              </w:rPr>
              <w:t>强度</w:t>
            </w:r>
          </w:p>
          <w:p w:rsidR="00E56CE6" w:rsidRPr="00602DAF" w:rsidRDefault="00E56CE6" w:rsidP="002618AF">
            <w:pPr>
              <w:jc w:val="center"/>
              <w:rPr>
                <w:rFonts w:ascii="宋体" w:hAnsi="宋体"/>
                <w:bCs/>
                <w:color w:val="000000" w:themeColor="text1"/>
                <w:szCs w:val="21"/>
              </w:rPr>
            </w:pPr>
            <w:r>
              <w:rPr>
                <w:rFonts w:ascii="宋体" w:hAnsi="宋体" w:hint="eastAsia"/>
                <w:bCs/>
                <w:color w:val="000000" w:themeColor="text1"/>
                <w:szCs w:val="21"/>
              </w:rPr>
              <w:t>（</w:t>
            </w:r>
            <w:r w:rsidRPr="00E31930">
              <w:rPr>
                <w:rFonts w:ascii="Times New Roman" w:hAnsi="Times New Roman"/>
                <w:bCs/>
                <w:color w:val="000000" w:themeColor="text1"/>
                <w:szCs w:val="21"/>
              </w:rPr>
              <w:t>tCO</w:t>
            </w:r>
            <w:r w:rsidRPr="00E31930">
              <w:rPr>
                <w:rFonts w:ascii="Times New Roman" w:hAnsi="Times New Roman"/>
                <w:bCs/>
                <w:color w:val="000000" w:themeColor="text1"/>
                <w:szCs w:val="21"/>
                <w:vertAlign w:val="subscript"/>
              </w:rPr>
              <w:t>2</w:t>
            </w:r>
            <w:r w:rsidRPr="00E56CE6">
              <w:rPr>
                <w:rFonts w:ascii="Times New Roman" w:hAnsi="Times New Roman" w:hint="eastAsia"/>
                <w:bCs/>
                <w:color w:val="000000" w:themeColor="text1"/>
                <w:szCs w:val="21"/>
              </w:rPr>
              <w:t>/</w:t>
            </w:r>
            <w:r w:rsidRPr="00E56CE6">
              <w:rPr>
                <w:rFonts w:ascii="Times New Roman" w:hAnsi="Times New Roman" w:hint="eastAsia"/>
                <w:bCs/>
                <w:color w:val="000000" w:themeColor="text1"/>
                <w:szCs w:val="21"/>
              </w:rPr>
              <w:t>万元</w:t>
            </w:r>
            <w:r w:rsidRPr="00E56CE6">
              <w:rPr>
                <w:rFonts w:ascii="Times New Roman" w:hAnsi="Times New Roman" w:hint="eastAsia"/>
                <w:bCs/>
                <w:color w:val="000000" w:themeColor="text1"/>
                <w:szCs w:val="21"/>
              </w:rPr>
              <w:t>GDP</w:t>
            </w:r>
            <w:r>
              <w:rPr>
                <w:rFonts w:ascii="宋体" w:hAnsi="宋体" w:hint="eastAsia"/>
                <w:bCs/>
                <w:color w:val="000000" w:themeColor="text1"/>
                <w:szCs w:val="21"/>
              </w:rPr>
              <w:t>）</w:t>
            </w:r>
          </w:p>
        </w:tc>
        <w:tc>
          <w:tcPr>
            <w:tcW w:w="1985" w:type="dxa"/>
            <w:vAlign w:val="center"/>
          </w:tcPr>
          <w:p w:rsidR="00E56CE6" w:rsidRPr="002618AF" w:rsidRDefault="00E56CE6" w:rsidP="002618AF">
            <w:pPr>
              <w:jc w:val="center"/>
              <w:rPr>
                <w:rFonts w:ascii="宋体" w:hAnsi="宋体"/>
                <w:bCs/>
                <w:color w:val="000000" w:themeColor="text1"/>
                <w:szCs w:val="21"/>
              </w:rPr>
            </w:pPr>
          </w:p>
        </w:tc>
        <w:tc>
          <w:tcPr>
            <w:tcW w:w="2126" w:type="dxa"/>
            <w:vAlign w:val="center"/>
          </w:tcPr>
          <w:p w:rsidR="00E56CE6" w:rsidRPr="002618AF" w:rsidRDefault="00E56CE6" w:rsidP="002618AF">
            <w:pPr>
              <w:jc w:val="center"/>
              <w:rPr>
                <w:rFonts w:ascii="宋体" w:hAnsi="宋体"/>
                <w:bCs/>
                <w:color w:val="000000" w:themeColor="text1"/>
                <w:szCs w:val="21"/>
              </w:rPr>
            </w:pPr>
          </w:p>
        </w:tc>
        <w:tc>
          <w:tcPr>
            <w:tcW w:w="1950" w:type="dxa"/>
            <w:vAlign w:val="center"/>
          </w:tcPr>
          <w:p w:rsidR="00E56CE6" w:rsidRPr="002618AF" w:rsidRDefault="00E56CE6" w:rsidP="002618AF">
            <w:pPr>
              <w:jc w:val="center"/>
              <w:rPr>
                <w:rFonts w:ascii="宋体" w:hAnsi="宋体"/>
                <w:bCs/>
                <w:color w:val="000000" w:themeColor="text1"/>
                <w:szCs w:val="21"/>
              </w:rPr>
            </w:pPr>
          </w:p>
        </w:tc>
      </w:tr>
    </w:tbl>
    <w:p w:rsidR="001804E9" w:rsidRDefault="001804E9" w:rsidP="001804E9">
      <w:pPr>
        <w:spacing w:line="360" w:lineRule="auto"/>
        <w:ind w:firstLineChars="200" w:firstLine="360"/>
        <w:jc w:val="left"/>
        <w:rPr>
          <w:rFonts w:ascii="Times New Roman" w:hAnsi="Times New Roman"/>
          <w:bCs/>
          <w:sz w:val="24"/>
        </w:rPr>
      </w:pPr>
      <w:r w:rsidRPr="00DB3212">
        <w:rPr>
          <w:rFonts w:ascii="宋体" w:hAnsi="宋体" w:hint="eastAsia"/>
          <w:bCs/>
          <w:color w:val="000000" w:themeColor="text1"/>
          <w:sz w:val="18"/>
          <w:szCs w:val="18"/>
        </w:rPr>
        <w:t>注：报告主体可根据需求核算和报告</w:t>
      </w:r>
      <w:r>
        <w:rPr>
          <w:rFonts w:ascii="宋体" w:hAnsi="宋体" w:hint="eastAsia"/>
          <w:bCs/>
          <w:color w:val="000000" w:themeColor="text1"/>
          <w:sz w:val="18"/>
          <w:szCs w:val="18"/>
        </w:rPr>
        <w:t>过程排放或</w:t>
      </w:r>
      <w:r w:rsidRPr="00DB3212">
        <w:rPr>
          <w:rFonts w:ascii="宋体" w:hAnsi="宋体" w:hint="eastAsia"/>
          <w:bCs/>
          <w:color w:val="000000" w:themeColor="text1"/>
          <w:sz w:val="18"/>
          <w:szCs w:val="18"/>
        </w:rPr>
        <w:t>其他间接排放</w:t>
      </w:r>
      <w:r>
        <w:rPr>
          <w:rFonts w:ascii="宋体" w:hAnsi="宋体" w:hint="eastAsia"/>
          <w:bCs/>
          <w:color w:val="000000" w:themeColor="text1"/>
          <w:sz w:val="18"/>
          <w:szCs w:val="18"/>
        </w:rPr>
        <w:t>。</w:t>
      </w:r>
    </w:p>
    <w:p w:rsidR="009B3744" w:rsidRPr="003D7686" w:rsidRDefault="003D7686" w:rsidP="007B6415">
      <w:pPr>
        <w:spacing w:beforeLines="50" w:line="360" w:lineRule="auto"/>
        <w:jc w:val="left"/>
        <w:rPr>
          <w:rFonts w:ascii="宋体" w:hAnsi="宋体"/>
          <w:bCs/>
          <w:color w:val="000000" w:themeColor="text1"/>
          <w:sz w:val="24"/>
        </w:rPr>
      </w:pPr>
      <w:r>
        <w:rPr>
          <w:rFonts w:ascii="Times New Roman" w:hAnsi="Times New Roman" w:hint="eastAsia"/>
          <w:bCs/>
          <w:sz w:val="24"/>
        </w:rPr>
        <w:t>B.1.</w:t>
      </w:r>
      <w:r w:rsidR="00344545">
        <w:rPr>
          <w:rFonts w:ascii="Times New Roman" w:hAnsi="Times New Roman" w:hint="eastAsia"/>
          <w:bCs/>
          <w:sz w:val="24"/>
        </w:rPr>
        <w:t>4</w:t>
      </w:r>
      <w:r>
        <w:rPr>
          <w:rFonts w:ascii="Times New Roman" w:hAnsi="Times New Roman" w:hint="eastAsia"/>
          <w:bCs/>
          <w:sz w:val="24"/>
        </w:rPr>
        <w:t xml:space="preserve">  </w:t>
      </w:r>
      <w:proofErr w:type="gramStart"/>
      <w:r w:rsidR="008635DD" w:rsidRPr="003D7686">
        <w:rPr>
          <w:rFonts w:ascii="宋体" w:hAnsi="宋体" w:hint="eastAsia"/>
          <w:bCs/>
          <w:color w:val="000000" w:themeColor="text1"/>
          <w:sz w:val="24"/>
        </w:rPr>
        <w:t>按排</w:t>
      </w:r>
      <w:proofErr w:type="gramEnd"/>
      <w:r w:rsidR="008635DD" w:rsidRPr="003D7686">
        <w:rPr>
          <w:rFonts w:ascii="宋体" w:hAnsi="宋体" w:hint="eastAsia"/>
          <w:bCs/>
          <w:color w:val="000000" w:themeColor="text1"/>
          <w:sz w:val="24"/>
        </w:rPr>
        <w:t>放</w:t>
      </w:r>
      <w:r w:rsidR="008635DD">
        <w:rPr>
          <w:rFonts w:ascii="宋体" w:hAnsi="宋体" w:hint="eastAsia"/>
          <w:bCs/>
          <w:color w:val="000000" w:themeColor="text1"/>
          <w:sz w:val="24"/>
        </w:rPr>
        <w:t>地</w:t>
      </w:r>
      <w:r w:rsidR="008635DD" w:rsidRPr="003D7686">
        <w:rPr>
          <w:rFonts w:ascii="宋体" w:hAnsi="宋体" w:hint="eastAsia"/>
          <w:bCs/>
          <w:color w:val="000000" w:themeColor="text1"/>
          <w:sz w:val="24"/>
        </w:rPr>
        <w:t>核算</w:t>
      </w:r>
      <w:r w:rsidR="008635DD" w:rsidRPr="003D7686">
        <w:rPr>
          <w:rFonts w:ascii="宋体" w:hAnsi="宋体" w:hint="eastAsia"/>
          <w:bCs/>
          <w:sz w:val="24"/>
        </w:rPr>
        <w:t>的</w:t>
      </w:r>
      <w:r>
        <w:rPr>
          <w:rFonts w:ascii="Times New Roman" w:hAnsi="Times New Roman" w:hint="eastAsia"/>
          <w:bCs/>
          <w:sz w:val="24"/>
        </w:rPr>
        <w:t>企业层面</w:t>
      </w:r>
      <w:r w:rsidRPr="003D7686">
        <w:rPr>
          <w:rFonts w:ascii="宋体" w:hAnsi="宋体" w:hint="eastAsia"/>
          <w:bCs/>
          <w:color w:val="000000" w:themeColor="text1"/>
          <w:sz w:val="24"/>
        </w:rPr>
        <w:t>碳排放量</w:t>
      </w:r>
      <w:r w:rsidR="008635DD">
        <w:rPr>
          <w:rFonts w:ascii="宋体" w:hAnsi="宋体" w:hint="eastAsia"/>
          <w:bCs/>
          <w:color w:val="000000" w:themeColor="text1"/>
          <w:sz w:val="24"/>
        </w:rPr>
        <w:t>报告</w:t>
      </w:r>
      <w:r>
        <w:rPr>
          <w:rFonts w:ascii="Times New Roman" w:hAnsi="Times New Roman" w:hint="eastAsia"/>
          <w:bCs/>
          <w:sz w:val="24"/>
        </w:rPr>
        <w:t>见表</w:t>
      </w:r>
      <w:r>
        <w:rPr>
          <w:rFonts w:ascii="Times New Roman" w:hAnsi="Times New Roman" w:hint="eastAsia"/>
          <w:bCs/>
          <w:sz w:val="24"/>
        </w:rPr>
        <w:t>B.1.</w:t>
      </w:r>
      <w:r w:rsidR="00344545">
        <w:rPr>
          <w:rFonts w:ascii="Times New Roman" w:hAnsi="Times New Roman" w:hint="eastAsia"/>
          <w:bCs/>
          <w:sz w:val="24"/>
        </w:rPr>
        <w:t>4</w:t>
      </w:r>
      <w:r w:rsidRPr="009B6461">
        <w:rPr>
          <w:rFonts w:ascii="Times New Roman" w:hAnsi="Times New Roman" w:hint="eastAsia"/>
          <w:bCs/>
          <w:sz w:val="24"/>
        </w:rPr>
        <w:t>。</w:t>
      </w:r>
    </w:p>
    <w:p w:rsidR="00563BC6" w:rsidRDefault="005A27A9" w:rsidP="00A7385C">
      <w:pPr>
        <w:spacing w:line="360" w:lineRule="auto"/>
        <w:jc w:val="center"/>
        <w:rPr>
          <w:rFonts w:ascii="黑体" w:eastAsia="黑体" w:hAnsi="黑体"/>
          <w:bCs/>
          <w:color w:val="000000" w:themeColor="text1"/>
          <w:szCs w:val="21"/>
        </w:rPr>
      </w:pPr>
      <w:r w:rsidRPr="00DE0561">
        <w:rPr>
          <w:rFonts w:ascii="黑体" w:eastAsia="黑体" w:hAnsi="黑体" w:hint="eastAsia"/>
          <w:bCs/>
          <w:color w:val="000000" w:themeColor="text1"/>
          <w:szCs w:val="21"/>
        </w:rPr>
        <w:t>表</w:t>
      </w:r>
      <w:r w:rsidRPr="00D848BE">
        <w:rPr>
          <w:rFonts w:ascii="Times New Roman" w:eastAsia="黑体" w:hAnsi="Times New Roman"/>
          <w:bCs/>
          <w:color w:val="000000" w:themeColor="text1"/>
          <w:szCs w:val="21"/>
        </w:rPr>
        <w:t>B.</w:t>
      </w:r>
      <w:r w:rsidR="00946F09">
        <w:rPr>
          <w:rFonts w:ascii="Times New Roman" w:eastAsia="黑体" w:hAnsi="Times New Roman" w:hint="eastAsia"/>
          <w:bCs/>
          <w:color w:val="000000" w:themeColor="text1"/>
          <w:szCs w:val="21"/>
        </w:rPr>
        <w:t>1.</w:t>
      </w:r>
      <w:r w:rsidR="003D7686">
        <w:rPr>
          <w:rFonts w:ascii="Times New Roman" w:eastAsia="黑体" w:hAnsi="Times New Roman" w:hint="eastAsia"/>
          <w:bCs/>
          <w:color w:val="000000" w:themeColor="text1"/>
          <w:szCs w:val="21"/>
        </w:rPr>
        <w:t>4</w:t>
      </w:r>
      <w:r w:rsidRPr="00DE0561">
        <w:rPr>
          <w:rFonts w:ascii="黑体" w:eastAsia="黑体" w:hAnsi="黑体" w:hint="eastAsia"/>
          <w:bCs/>
          <w:color w:val="000000" w:themeColor="text1"/>
          <w:szCs w:val="21"/>
        </w:rPr>
        <w:t xml:space="preserve"> </w:t>
      </w:r>
      <w:r w:rsidR="00C24235">
        <w:rPr>
          <w:rFonts w:ascii="黑体" w:eastAsia="黑体" w:hAnsi="黑体" w:hint="eastAsia"/>
          <w:bCs/>
          <w:color w:val="000000" w:themeColor="text1"/>
          <w:szCs w:val="21"/>
        </w:rPr>
        <w:t xml:space="preserve"> </w:t>
      </w:r>
      <w:r w:rsidRPr="00DE0561">
        <w:rPr>
          <w:rFonts w:ascii="黑体" w:eastAsia="黑体" w:hAnsi="黑体" w:hint="eastAsia"/>
          <w:bCs/>
          <w:color w:val="000000" w:themeColor="text1"/>
          <w:szCs w:val="21"/>
        </w:rPr>
        <w:t>企业层</w:t>
      </w:r>
      <w:r w:rsidR="00BA071E">
        <w:rPr>
          <w:rFonts w:ascii="黑体" w:eastAsia="黑体" w:hAnsi="黑体" w:hint="eastAsia"/>
          <w:bCs/>
          <w:color w:val="000000" w:themeColor="text1"/>
          <w:szCs w:val="21"/>
        </w:rPr>
        <w:t>面</w:t>
      </w:r>
      <w:r>
        <w:rPr>
          <w:rFonts w:ascii="黑体" w:eastAsia="黑体" w:hAnsi="黑体" w:hint="eastAsia"/>
          <w:bCs/>
          <w:color w:val="000000" w:themeColor="text1"/>
          <w:szCs w:val="21"/>
          <w:u w:val="single"/>
        </w:rPr>
        <w:t xml:space="preserve">      </w:t>
      </w:r>
      <w:r w:rsidRPr="00DE0561">
        <w:rPr>
          <w:rFonts w:ascii="黑体" w:eastAsia="黑体" w:hAnsi="黑体" w:hint="eastAsia"/>
          <w:bCs/>
          <w:color w:val="000000" w:themeColor="text1"/>
          <w:szCs w:val="21"/>
        </w:rPr>
        <w:t>年度碳排放量</w:t>
      </w:r>
      <w:r>
        <w:rPr>
          <w:rFonts w:ascii="黑体" w:eastAsia="黑体" w:hAnsi="黑体" w:hint="eastAsia"/>
          <w:bCs/>
          <w:color w:val="000000" w:themeColor="text1"/>
          <w:szCs w:val="21"/>
        </w:rPr>
        <w:t>汇总表</w:t>
      </w:r>
    </w:p>
    <w:p w:rsidR="005A27A9" w:rsidRPr="00DE0561" w:rsidRDefault="005A27A9" w:rsidP="00A7385C">
      <w:pPr>
        <w:spacing w:line="360" w:lineRule="auto"/>
        <w:jc w:val="center"/>
        <w:rPr>
          <w:rFonts w:ascii="黑体" w:eastAsia="黑体" w:hAnsi="黑体"/>
          <w:bCs/>
          <w:color w:val="000000" w:themeColor="text1"/>
          <w:szCs w:val="21"/>
        </w:rPr>
      </w:pPr>
      <w:r w:rsidRPr="005A27A9">
        <w:rPr>
          <w:rFonts w:ascii="宋体" w:hAnsi="宋体" w:hint="eastAsia"/>
          <w:bCs/>
          <w:color w:val="000000" w:themeColor="text1"/>
          <w:szCs w:val="21"/>
        </w:rPr>
        <w:t>（</w:t>
      </w:r>
      <w:proofErr w:type="gramStart"/>
      <w:r>
        <w:rPr>
          <w:rFonts w:ascii="宋体" w:hAnsi="宋体" w:hint="eastAsia"/>
          <w:bCs/>
          <w:color w:val="000000" w:themeColor="text1"/>
          <w:szCs w:val="21"/>
        </w:rPr>
        <w:t>按</w:t>
      </w:r>
      <w:r w:rsidR="006D09FB">
        <w:rPr>
          <w:rFonts w:ascii="宋体" w:hAnsi="宋体" w:hint="eastAsia"/>
          <w:bCs/>
          <w:color w:val="000000" w:themeColor="text1"/>
          <w:szCs w:val="21"/>
        </w:rPr>
        <w:t>排</w:t>
      </w:r>
      <w:proofErr w:type="gramEnd"/>
      <w:r w:rsidR="006D09FB">
        <w:rPr>
          <w:rFonts w:ascii="宋体" w:hAnsi="宋体" w:hint="eastAsia"/>
          <w:bCs/>
          <w:color w:val="000000" w:themeColor="text1"/>
          <w:szCs w:val="21"/>
        </w:rPr>
        <w:t>放地</w:t>
      </w:r>
      <w:r w:rsidR="002A5B7A">
        <w:rPr>
          <w:rFonts w:ascii="宋体" w:hAnsi="宋体" w:hint="eastAsia"/>
          <w:bCs/>
          <w:color w:val="000000" w:themeColor="text1"/>
          <w:szCs w:val="21"/>
        </w:rPr>
        <w:t>汇总</w:t>
      </w:r>
      <w:r w:rsidRPr="005A27A9">
        <w:rPr>
          <w:rFonts w:ascii="宋体" w:hAnsi="宋体" w:hint="eastAsia"/>
          <w:bCs/>
          <w:color w:val="000000" w:themeColor="text1"/>
          <w:szCs w:val="21"/>
        </w:rPr>
        <w:t>）</w:t>
      </w:r>
    </w:p>
    <w:tbl>
      <w:tblPr>
        <w:tblStyle w:val="af"/>
        <w:tblW w:w="0" w:type="auto"/>
        <w:tblLook w:val="04A0"/>
      </w:tblPr>
      <w:tblGrid>
        <w:gridCol w:w="1668"/>
        <w:gridCol w:w="3543"/>
        <w:gridCol w:w="2127"/>
        <w:gridCol w:w="1666"/>
      </w:tblGrid>
      <w:tr w:rsidR="00DB3212" w:rsidRPr="00DB3212" w:rsidTr="001804E9">
        <w:trPr>
          <w:trHeight w:val="369"/>
        </w:trPr>
        <w:tc>
          <w:tcPr>
            <w:tcW w:w="1668" w:type="dxa"/>
            <w:tcBorders>
              <w:top w:val="single" w:sz="12" w:space="0" w:color="auto"/>
              <w:left w:val="single" w:sz="12" w:space="0" w:color="auto"/>
              <w:bottom w:val="single" w:sz="8" w:space="0" w:color="auto"/>
            </w:tcBorders>
            <w:vAlign w:val="center"/>
          </w:tcPr>
          <w:p w:rsidR="00DB3212" w:rsidRPr="00DB3212" w:rsidRDefault="001036F3" w:rsidP="00D71351">
            <w:pPr>
              <w:jc w:val="center"/>
              <w:rPr>
                <w:rFonts w:ascii="宋体" w:hAnsi="宋体"/>
                <w:bCs/>
                <w:color w:val="000000" w:themeColor="text1"/>
                <w:szCs w:val="21"/>
              </w:rPr>
            </w:pPr>
            <w:r>
              <w:rPr>
                <w:rFonts w:ascii="宋体" w:hAnsi="宋体"/>
                <w:bCs/>
                <w:color w:val="000000" w:themeColor="text1"/>
                <w:szCs w:val="21"/>
              </w:rPr>
              <w:t>类别</w:t>
            </w:r>
          </w:p>
        </w:tc>
        <w:tc>
          <w:tcPr>
            <w:tcW w:w="3543" w:type="dxa"/>
            <w:tcBorders>
              <w:top w:val="single" w:sz="12" w:space="0" w:color="auto"/>
            </w:tcBorders>
            <w:vAlign w:val="center"/>
          </w:tcPr>
          <w:p w:rsidR="00DB3212" w:rsidRPr="00DB3212" w:rsidRDefault="00014F51" w:rsidP="00D71351">
            <w:pPr>
              <w:jc w:val="center"/>
              <w:rPr>
                <w:rFonts w:ascii="宋体" w:hAnsi="宋体"/>
                <w:bCs/>
                <w:color w:val="000000" w:themeColor="text1"/>
                <w:szCs w:val="21"/>
              </w:rPr>
            </w:pPr>
            <w:r>
              <w:rPr>
                <w:rFonts w:ascii="宋体" w:hAnsi="宋体"/>
                <w:bCs/>
                <w:color w:val="000000" w:themeColor="text1"/>
                <w:szCs w:val="21"/>
              </w:rPr>
              <w:t>核算单元</w:t>
            </w:r>
          </w:p>
        </w:tc>
        <w:tc>
          <w:tcPr>
            <w:tcW w:w="2127" w:type="dxa"/>
            <w:tcBorders>
              <w:top w:val="single" w:sz="12" w:space="0" w:color="auto"/>
            </w:tcBorders>
            <w:vAlign w:val="center"/>
          </w:tcPr>
          <w:p w:rsidR="00DB3212" w:rsidRPr="00DB3212" w:rsidRDefault="001036F3" w:rsidP="00D71351">
            <w:pPr>
              <w:jc w:val="center"/>
              <w:rPr>
                <w:rFonts w:ascii="宋体" w:hAnsi="宋体"/>
                <w:bCs/>
                <w:color w:val="000000" w:themeColor="text1"/>
                <w:szCs w:val="21"/>
              </w:rPr>
            </w:pPr>
            <w:r w:rsidRPr="002618AF">
              <w:rPr>
                <w:rFonts w:ascii="宋体" w:hAnsi="宋体" w:hint="eastAsia"/>
                <w:bCs/>
                <w:color w:val="000000" w:themeColor="text1"/>
                <w:szCs w:val="21"/>
              </w:rPr>
              <w:t>排放量</w:t>
            </w:r>
            <w:r>
              <w:rPr>
                <w:rFonts w:ascii="宋体" w:hAnsi="宋体" w:hint="eastAsia"/>
                <w:bCs/>
                <w:color w:val="000000" w:themeColor="text1"/>
                <w:szCs w:val="21"/>
              </w:rPr>
              <w:t>（</w:t>
            </w:r>
            <w:r w:rsidRPr="00E31930">
              <w:rPr>
                <w:rFonts w:ascii="Times New Roman" w:hAnsi="Times New Roman"/>
                <w:bCs/>
                <w:color w:val="000000" w:themeColor="text1"/>
                <w:szCs w:val="21"/>
              </w:rPr>
              <w:t>tCO</w:t>
            </w:r>
            <w:r w:rsidRPr="00E31930">
              <w:rPr>
                <w:rFonts w:ascii="Times New Roman" w:hAnsi="Times New Roman"/>
                <w:bCs/>
                <w:color w:val="000000" w:themeColor="text1"/>
                <w:szCs w:val="21"/>
                <w:vertAlign w:val="subscript"/>
              </w:rPr>
              <w:t>2</w:t>
            </w:r>
            <w:r>
              <w:rPr>
                <w:rFonts w:ascii="宋体" w:hAnsi="宋体" w:hint="eastAsia"/>
                <w:bCs/>
                <w:color w:val="000000" w:themeColor="text1"/>
                <w:szCs w:val="21"/>
              </w:rPr>
              <w:t>）</w:t>
            </w:r>
          </w:p>
        </w:tc>
        <w:tc>
          <w:tcPr>
            <w:tcW w:w="1666" w:type="dxa"/>
            <w:tcBorders>
              <w:top w:val="single" w:sz="12" w:space="0" w:color="auto"/>
              <w:right w:val="single" w:sz="12" w:space="0" w:color="auto"/>
            </w:tcBorders>
            <w:vAlign w:val="center"/>
          </w:tcPr>
          <w:p w:rsidR="00DB3212" w:rsidRPr="00DB3212" w:rsidRDefault="0026146F" w:rsidP="00D71351">
            <w:pPr>
              <w:jc w:val="center"/>
              <w:rPr>
                <w:rFonts w:ascii="宋体" w:hAnsi="宋体"/>
                <w:bCs/>
                <w:color w:val="000000" w:themeColor="text1"/>
                <w:szCs w:val="21"/>
              </w:rPr>
            </w:pPr>
            <w:r>
              <w:rPr>
                <w:rFonts w:ascii="宋体" w:hAnsi="宋体" w:hint="eastAsia"/>
                <w:bCs/>
                <w:color w:val="000000" w:themeColor="text1"/>
                <w:szCs w:val="21"/>
              </w:rPr>
              <w:t>排放地</w:t>
            </w:r>
            <w:r w:rsidR="00712D5D" w:rsidRPr="00712D5D">
              <w:rPr>
                <w:rFonts w:ascii="Times New Roman" w:hAnsi="Times New Roman"/>
                <w:bCs/>
                <w:color w:val="000000" w:themeColor="text1"/>
                <w:szCs w:val="21"/>
                <w:vertAlign w:val="superscript"/>
              </w:rPr>
              <w:t>a</w:t>
            </w:r>
          </w:p>
        </w:tc>
      </w:tr>
      <w:tr w:rsidR="0026146F" w:rsidRPr="00DB3212" w:rsidTr="001804E9">
        <w:trPr>
          <w:trHeight w:val="369"/>
        </w:trPr>
        <w:tc>
          <w:tcPr>
            <w:tcW w:w="1668" w:type="dxa"/>
            <w:vMerge w:val="restart"/>
            <w:tcBorders>
              <w:top w:val="single" w:sz="8" w:space="0" w:color="auto"/>
              <w:left w:val="single" w:sz="12" w:space="0" w:color="auto"/>
            </w:tcBorders>
            <w:vAlign w:val="center"/>
          </w:tcPr>
          <w:p w:rsidR="0026146F" w:rsidRPr="00DB3212" w:rsidRDefault="0026146F" w:rsidP="00D71351">
            <w:pPr>
              <w:jc w:val="center"/>
              <w:rPr>
                <w:rFonts w:ascii="宋体" w:hAnsi="宋体"/>
                <w:bCs/>
                <w:color w:val="000000" w:themeColor="text1"/>
                <w:szCs w:val="21"/>
              </w:rPr>
            </w:pPr>
            <w:r>
              <w:rPr>
                <w:rFonts w:ascii="宋体" w:hAnsi="宋体"/>
                <w:bCs/>
                <w:color w:val="000000" w:themeColor="text1"/>
                <w:szCs w:val="21"/>
              </w:rPr>
              <w:t>企业注册地</w:t>
            </w:r>
          </w:p>
        </w:tc>
        <w:tc>
          <w:tcPr>
            <w:tcW w:w="3543" w:type="dxa"/>
            <w:tcBorders>
              <w:top w:val="single" w:sz="8" w:space="0" w:color="auto"/>
            </w:tcBorders>
            <w:vAlign w:val="center"/>
          </w:tcPr>
          <w:p w:rsidR="0026146F" w:rsidRPr="00DB3212" w:rsidRDefault="0026146F" w:rsidP="00D71351">
            <w:pPr>
              <w:jc w:val="center"/>
              <w:rPr>
                <w:rFonts w:ascii="宋体" w:hAnsi="宋体"/>
                <w:bCs/>
                <w:color w:val="000000" w:themeColor="text1"/>
                <w:szCs w:val="21"/>
              </w:rPr>
            </w:pPr>
            <w:r>
              <w:rPr>
                <w:rFonts w:ascii="宋体" w:hAnsi="宋体"/>
                <w:bCs/>
                <w:color w:val="000000" w:themeColor="text1"/>
                <w:szCs w:val="21"/>
              </w:rPr>
              <w:t>总部及本地子公司</w:t>
            </w:r>
            <w:r w:rsidR="008A657C">
              <w:rPr>
                <w:rFonts w:ascii="宋体" w:hAnsi="宋体"/>
                <w:bCs/>
                <w:color w:val="000000" w:themeColor="text1"/>
                <w:szCs w:val="21"/>
              </w:rPr>
              <w:t>运营</w:t>
            </w:r>
            <w:r>
              <w:rPr>
                <w:rFonts w:ascii="宋体" w:hAnsi="宋体"/>
                <w:bCs/>
                <w:color w:val="000000" w:themeColor="text1"/>
                <w:szCs w:val="21"/>
              </w:rPr>
              <w:t>机构</w:t>
            </w:r>
          </w:p>
        </w:tc>
        <w:tc>
          <w:tcPr>
            <w:tcW w:w="2127" w:type="dxa"/>
            <w:tcBorders>
              <w:top w:val="single" w:sz="8" w:space="0" w:color="auto"/>
            </w:tcBorders>
            <w:vAlign w:val="center"/>
          </w:tcPr>
          <w:p w:rsidR="0026146F" w:rsidRPr="00DB3212" w:rsidRDefault="0026146F" w:rsidP="00D71351">
            <w:pPr>
              <w:jc w:val="center"/>
              <w:rPr>
                <w:rFonts w:ascii="宋体" w:hAnsi="宋体"/>
                <w:bCs/>
                <w:color w:val="000000" w:themeColor="text1"/>
                <w:szCs w:val="21"/>
              </w:rPr>
            </w:pPr>
          </w:p>
        </w:tc>
        <w:tc>
          <w:tcPr>
            <w:tcW w:w="1666" w:type="dxa"/>
            <w:tcBorders>
              <w:top w:val="single" w:sz="8" w:space="0" w:color="auto"/>
              <w:right w:val="single" w:sz="12" w:space="0" w:color="auto"/>
            </w:tcBorders>
            <w:vAlign w:val="center"/>
          </w:tcPr>
          <w:p w:rsidR="0026146F" w:rsidRPr="00DB3212" w:rsidRDefault="0026146F" w:rsidP="00D71351">
            <w:pPr>
              <w:jc w:val="center"/>
              <w:rPr>
                <w:rFonts w:ascii="宋体" w:hAnsi="宋体"/>
                <w:bCs/>
                <w:color w:val="000000" w:themeColor="text1"/>
                <w:szCs w:val="21"/>
              </w:rPr>
            </w:pPr>
          </w:p>
        </w:tc>
      </w:tr>
      <w:tr w:rsidR="008A657C" w:rsidRPr="00DB3212" w:rsidTr="001804E9">
        <w:trPr>
          <w:trHeight w:val="369"/>
        </w:trPr>
        <w:tc>
          <w:tcPr>
            <w:tcW w:w="1668" w:type="dxa"/>
            <w:vMerge/>
            <w:tcBorders>
              <w:left w:val="single" w:sz="12" w:space="0" w:color="auto"/>
            </w:tcBorders>
            <w:vAlign w:val="center"/>
          </w:tcPr>
          <w:p w:rsidR="008A657C" w:rsidRPr="00DB3212" w:rsidRDefault="008A657C" w:rsidP="00D71351">
            <w:pPr>
              <w:jc w:val="center"/>
              <w:rPr>
                <w:rFonts w:ascii="宋体" w:hAnsi="宋体"/>
                <w:bCs/>
                <w:color w:val="000000" w:themeColor="text1"/>
                <w:szCs w:val="21"/>
              </w:rPr>
            </w:pPr>
          </w:p>
        </w:tc>
        <w:tc>
          <w:tcPr>
            <w:tcW w:w="3543" w:type="dxa"/>
            <w:vAlign w:val="center"/>
          </w:tcPr>
          <w:p w:rsidR="008A657C" w:rsidRPr="0026146F" w:rsidRDefault="008A657C" w:rsidP="00D71351">
            <w:pPr>
              <w:jc w:val="center"/>
              <w:rPr>
                <w:rFonts w:ascii="宋体" w:hAnsi="宋体"/>
                <w:bCs/>
                <w:color w:val="000000" w:themeColor="text1"/>
                <w:szCs w:val="21"/>
              </w:rPr>
            </w:pPr>
            <w:r>
              <w:rPr>
                <w:rFonts w:ascii="宋体" w:hAnsi="宋体"/>
                <w:bCs/>
                <w:color w:val="000000" w:themeColor="text1"/>
                <w:szCs w:val="21"/>
              </w:rPr>
              <w:t>项目</w:t>
            </w:r>
            <w:r>
              <w:rPr>
                <w:rFonts w:ascii="宋体" w:hAnsi="宋体" w:hint="eastAsia"/>
                <w:bCs/>
                <w:color w:val="000000" w:themeColor="text1"/>
                <w:szCs w:val="21"/>
              </w:rPr>
              <w:t>1</w:t>
            </w:r>
          </w:p>
        </w:tc>
        <w:tc>
          <w:tcPr>
            <w:tcW w:w="2127" w:type="dxa"/>
            <w:vAlign w:val="center"/>
          </w:tcPr>
          <w:p w:rsidR="008A657C" w:rsidRPr="00DB3212" w:rsidRDefault="008A657C" w:rsidP="00D71351">
            <w:pPr>
              <w:jc w:val="center"/>
              <w:rPr>
                <w:rFonts w:ascii="宋体" w:hAnsi="宋体"/>
                <w:bCs/>
                <w:color w:val="000000" w:themeColor="text1"/>
                <w:szCs w:val="21"/>
              </w:rPr>
            </w:pPr>
          </w:p>
        </w:tc>
        <w:tc>
          <w:tcPr>
            <w:tcW w:w="1666" w:type="dxa"/>
            <w:tcBorders>
              <w:right w:val="single" w:sz="12" w:space="0" w:color="auto"/>
            </w:tcBorders>
            <w:vAlign w:val="center"/>
          </w:tcPr>
          <w:p w:rsidR="008A657C" w:rsidRPr="00DB3212" w:rsidRDefault="008A657C" w:rsidP="00D71351">
            <w:pPr>
              <w:jc w:val="center"/>
              <w:rPr>
                <w:rFonts w:ascii="宋体" w:hAnsi="宋体"/>
                <w:bCs/>
                <w:color w:val="000000" w:themeColor="text1"/>
                <w:szCs w:val="21"/>
              </w:rPr>
            </w:pPr>
          </w:p>
        </w:tc>
      </w:tr>
      <w:tr w:rsidR="008A657C" w:rsidRPr="00DB3212" w:rsidTr="001804E9">
        <w:trPr>
          <w:trHeight w:val="369"/>
        </w:trPr>
        <w:tc>
          <w:tcPr>
            <w:tcW w:w="1668" w:type="dxa"/>
            <w:vMerge/>
            <w:tcBorders>
              <w:left w:val="single" w:sz="12" w:space="0" w:color="auto"/>
            </w:tcBorders>
            <w:vAlign w:val="center"/>
          </w:tcPr>
          <w:p w:rsidR="008A657C" w:rsidRPr="00DB3212" w:rsidRDefault="008A657C" w:rsidP="00D71351">
            <w:pPr>
              <w:jc w:val="center"/>
              <w:rPr>
                <w:rFonts w:ascii="宋体" w:hAnsi="宋体"/>
                <w:bCs/>
                <w:color w:val="000000" w:themeColor="text1"/>
                <w:szCs w:val="21"/>
              </w:rPr>
            </w:pPr>
          </w:p>
        </w:tc>
        <w:tc>
          <w:tcPr>
            <w:tcW w:w="3543" w:type="dxa"/>
            <w:vAlign w:val="center"/>
          </w:tcPr>
          <w:p w:rsidR="008A657C" w:rsidRPr="00DB3212" w:rsidRDefault="008A657C" w:rsidP="00D71351">
            <w:pPr>
              <w:jc w:val="center"/>
              <w:rPr>
                <w:rFonts w:ascii="宋体" w:hAnsi="宋体"/>
                <w:bCs/>
                <w:color w:val="000000" w:themeColor="text1"/>
                <w:szCs w:val="21"/>
              </w:rPr>
            </w:pPr>
            <w:r>
              <w:rPr>
                <w:rFonts w:ascii="宋体" w:hAnsi="宋体"/>
                <w:bCs/>
                <w:color w:val="000000" w:themeColor="text1"/>
                <w:szCs w:val="21"/>
              </w:rPr>
              <w:t>项目</w:t>
            </w:r>
            <w:r>
              <w:rPr>
                <w:rFonts w:ascii="宋体" w:hAnsi="宋体" w:hint="eastAsia"/>
                <w:bCs/>
                <w:color w:val="000000" w:themeColor="text1"/>
                <w:szCs w:val="21"/>
              </w:rPr>
              <w:t>2</w:t>
            </w:r>
          </w:p>
        </w:tc>
        <w:tc>
          <w:tcPr>
            <w:tcW w:w="2127" w:type="dxa"/>
            <w:vAlign w:val="center"/>
          </w:tcPr>
          <w:p w:rsidR="008A657C" w:rsidRPr="00DB3212" w:rsidRDefault="008A657C" w:rsidP="00D71351">
            <w:pPr>
              <w:jc w:val="center"/>
              <w:rPr>
                <w:rFonts w:ascii="宋体" w:hAnsi="宋体"/>
                <w:bCs/>
                <w:color w:val="000000" w:themeColor="text1"/>
                <w:szCs w:val="21"/>
              </w:rPr>
            </w:pPr>
          </w:p>
        </w:tc>
        <w:tc>
          <w:tcPr>
            <w:tcW w:w="1666" w:type="dxa"/>
            <w:tcBorders>
              <w:right w:val="single" w:sz="12" w:space="0" w:color="auto"/>
            </w:tcBorders>
            <w:vAlign w:val="center"/>
          </w:tcPr>
          <w:p w:rsidR="008A657C" w:rsidRPr="00DB3212" w:rsidRDefault="008A657C" w:rsidP="00D71351">
            <w:pPr>
              <w:jc w:val="center"/>
              <w:rPr>
                <w:rFonts w:ascii="宋体" w:hAnsi="宋体"/>
                <w:bCs/>
                <w:color w:val="000000" w:themeColor="text1"/>
                <w:szCs w:val="21"/>
              </w:rPr>
            </w:pPr>
          </w:p>
        </w:tc>
      </w:tr>
      <w:tr w:rsidR="008A657C" w:rsidRPr="00DB3212" w:rsidTr="001804E9">
        <w:trPr>
          <w:trHeight w:val="369"/>
        </w:trPr>
        <w:tc>
          <w:tcPr>
            <w:tcW w:w="1668" w:type="dxa"/>
            <w:vMerge/>
            <w:tcBorders>
              <w:left w:val="single" w:sz="12" w:space="0" w:color="auto"/>
            </w:tcBorders>
            <w:vAlign w:val="center"/>
          </w:tcPr>
          <w:p w:rsidR="008A657C" w:rsidRPr="00DB3212" w:rsidRDefault="008A657C" w:rsidP="00D71351">
            <w:pPr>
              <w:jc w:val="center"/>
              <w:rPr>
                <w:rFonts w:ascii="宋体" w:hAnsi="宋体"/>
                <w:bCs/>
                <w:color w:val="000000" w:themeColor="text1"/>
                <w:szCs w:val="21"/>
              </w:rPr>
            </w:pPr>
          </w:p>
        </w:tc>
        <w:tc>
          <w:tcPr>
            <w:tcW w:w="3543" w:type="dxa"/>
            <w:vAlign w:val="center"/>
          </w:tcPr>
          <w:p w:rsidR="008A657C" w:rsidRDefault="007906F2" w:rsidP="00D71351">
            <w:pPr>
              <w:jc w:val="center"/>
              <w:rPr>
                <w:rFonts w:ascii="宋体" w:hAnsi="宋体"/>
                <w:bCs/>
                <w:color w:val="000000" w:themeColor="text1"/>
                <w:szCs w:val="21"/>
              </w:rPr>
            </w:pPr>
            <w:r>
              <w:rPr>
                <w:rFonts w:ascii="宋体" w:hAnsi="宋体"/>
                <w:bCs/>
                <w:color w:val="000000" w:themeColor="text1"/>
                <w:szCs w:val="21"/>
              </w:rPr>
              <w:t>……</w:t>
            </w:r>
          </w:p>
        </w:tc>
        <w:tc>
          <w:tcPr>
            <w:tcW w:w="2127" w:type="dxa"/>
            <w:vAlign w:val="center"/>
          </w:tcPr>
          <w:p w:rsidR="008A657C" w:rsidRPr="00DB3212" w:rsidRDefault="008A657C" w:rsidP="00D71351">
            <w:pPr>
              <w:jc w:val="center"/>
              <w:rPr>
                <w:rFonts w:ascii="宋体" w:hAnsi="宋体"/>
                <w:bCs/>
                <w:color w:val="000000" w:themeColor="text1"/>
                <w:szCs w:val="21"/>
              </w:rPr>
            </w:pPr>
          </w:p>
        </w:tc>
        <w:tc>
          <w:tcPr>
            <w:tcW w:w="1666" w:type="dxa"/>
            <w:tcBorders>
              <w:right w:val="single" w:sz="12" w:space="0" w:color="auto"/>
            </w:tcBorders>
            <w:vAlign w:val="center"/>
          </w:tcPr>
          <w:p w:rsidR="008A657C" w:rsidRPr="00DB3212" w:rsidRDefault="008A657C" w:rsidP="00D71351">
            <w:pPr>
              <w:jc w:val="center"/>
              <w:rPr>
                <w:rFonts w:ascii="宋体" w:hAnsi="宋体"/>
                <w:bCs/>
                <w:color w:val="000000" w:themeColor="text1"/>
                <w:szCs w:val="21"/>
              </w:rPr>
            </w:pPr>
          </w:p>
        </w:tc>
      </w:tr>
      <w:tr w:rsidR="008A657C" w:rsidRPr="00DB3212" w:rsidTr="001804E9">
        <w:trPr>
          <w:trHeight w:val="369"/>
        </w:trPr>
        <w:tc>
          <w:tcPr>
            <w:tcW w:w="1668" w:type="dxa"/>
            <w:vMerge/>
            <w:tcBorders>
              <w:left w:val="single" w:sz="12" w:space="0" w:color="auto"/>
            </w:tcBorders>
            <w:vAlign w:val="center"/>
          </w:tcPr>
          <w:p w:rsidR="008A657C" w:rsidRPr="00DB3212" w:rsidRDefault="008A657C" w:rsidP="00D71351">
            <w:pPr>
              <w:jc w:val="center"/>
              <w:rPr>
                <w:rFonts w:ascii="宋体" w:hAnsi="宋体"/>
                <w:bCs/>
                <w:color w:val="000000" w:themeColor="text1"/>
                <w:szCs w:val="21"/>
              </w:rPr>
            </w:pPr>
          </w:p>
        </w:tc>
        <w:tc>
          <w:tcPr>
            <w:tcW w:w="3543" w:type="dxa"/>
            <w:vAlign w:val="center"/>
          </w:tcPr>
          <w:p w:rsidR="008A657C" w:rsidRPr="0026146F" w:rsidRDefault="008A657C" w:rsidP="00D71351">
            <w:pPr>
              <w:jc w:val="center"/>
              <w:rPr>
                <w:rFonts w:ascii="宋体" w:hAnsi="宋体"/>
                <w:bCs/>
                <w:color w:val="000000" w:themeColor="text1"/>
                <w:szCs w:val="21"/>
              </w:rPr>
            </w:pPr>
            <w:r>
              <w:rPr>
                <w:rFonts w:ascii="宋体" w:hAnsi="宋体"/>
                <w:bCs/>
                <w:color w:val="000000" w:themeColor="text1"/>
                <w:szCs w:val="21"/>
              </w:rPr>
              <w:t>专业工程分包单位</w:t>
            </w:r>
            <w:r>
              <w:rPr>
                <w:rFonts w:ascii="宋体" w:hAnsi="宋体" w:hint="eastAsia"/>
                <w:bCs/>
                <w:color w:val="000000" w:themeColor="text1"/>
                <w:szCs w:val="21"/>
              </w:rPr>
              <w:t>1</w:t>
            </w:r>
          </w:p>
        </w:tc>
        <w:tc>
          <w:tcPr>
            <w:tcW w:w="2127" w:type="dxa"/>
            <w:vAlign w:val="center"/>
          </w:tcPr>
          <w:p w:rsidR="008A657C" w:rsidRPr="00DB3212" w:rsidRDefault="008A657C" w:rsidP="00D71351">
            <w:pPr>
              <w:jc w:val="center"/>
              <w:rPr>
                <w:rFonts w:ascii="宋体" w:hAnsi="宋体"/>
                <w:bCs/>
                <w:color w:val="000000" w:themeColor="text1"/>
                <w:szCs w:val="21"/>
              </w:rPr>
            </w:pPr>
          </w:p>
        </w:tc>
        <w:tc>
          <w:tcPr>
            <w:tcW w:w="1666" w:type="dxa"/>
            <w:tcBorders>
              <w:right w:val="single" w:sz="12" w:space="0" w:color="auto"/>
            </w:tcBorders>
            <w:vAlign w:val="center"/>
          </w:tcPr>
          <w:p w:rsidR="008A657C" w:rsidRPr="00DB3212" w:rsidRDefault="008A657C" w:rsidP="00D71351">
            <w:pPr>
              <w:jc w:val="center"/>
              <w:rPr>
                <w:rFonts w:ascii="宋体" w:hAnsi="宋体"/>
                <w:bCs/>
                <w:color w:val="000000" w:themeColor="text1"/>
                <w:szCs w:val="21"/>
              </w:rPr>
            </w:pPr>
          </w:p>
        </w:tc>
      </w:tr>
      <w:tr w:rsidR="008A657C" w:rsidRPr="00DB3212" w:rsidTr="001804E9">
        <w:trPr>
          <w:trHeight w:val="369"/>
        </w:trPr>
        <w:tc>
          <w:tcPr>
            <w:tcW w:w="1668" w:type="dxa"/>
            <w:vMerge/>
            <w:tcBorders>
              <w:left w:val="single" w:sz="12" w:space="0" w:color="auto"/>
            </w:tcBorders>
            <w:vAlign w:val="center"/>
          </w:tcPr>
          <w:p w:rsidR="008A657C" w:rsidRPr="00DB3212" w:rsidRDefault="008A657C" w:rsidP="00D71351">
            <w:pPr>
              <w:jc w:val="center"/>
              <w:rPr>
                <w:rFonts w:ascii="宋体" w:hAnsi="宋体"/>
                <w:bCs/>
                <w:color w:val="000000" w:themeColor="text1"/>
                <w:szCs w:val="21"/>
              </w:rPr>
            </w:pPr>
          </w:p>
        </w:tc>
        <w:tc>
          <w:tcPr>
            <w:tcW w:w="3543" w:type="dxa"/>
            <w:vAlign w:val="center"/>
          </w:tcPr>
          <w:p w:rsidR="008A657C" w:rsidRPr="00DB3212" w:rsidRDefault="007906F2" w:rsidP="00D71351">
            <w:pPr>
              <w:jc w:val="center"/>
              <w:rPr>
                <w:rFonts w:ascii="宋体" w:hAnsi="宋体"/>
                <w:bCs/>
                <w:color w:val="000000" w:themeColor="text1"/>
                <w:szCs w:val="21"/>
              </w:rPr>
            </w:pPr>
            <w:r>
              <w:rPr>
                <w:rFonts w:ascii="宋体" w:hAnsi="宋体"/>
                <w:bCs/>
                <w:color w:val="000000" w:themeColor="text1"/>
                <w:szCs w:val="21"/>
              </w:rPr>
              <w:t>专业工程分包单位</w:t>
            </w:r>
            <w:r>
              <w:rPr>
                <w:rFonts w:ascii="宋体" w:hAnsi="宋体" w:hint="eastAsia"/>
                <w:bCs/>
                <w:color w:val="000000" w:themeColor="text1"/>
                <w:szCs w:val="21"/>
              </w:rPr>
              <w:t>2</w:t>
            </w:r>
          </w:p>
        </w:tc>
        <w:tc>
          <w:tcPr>
            <w:tcW w:w="2127" w:type="dxa"/>
            <w:vAlign w:val="center"/>
          </w:tcPr>
          <w:p w:rsidR="008A657C" w:rsidRPr="00DB3212" w:rsidRDefault="008A657C" w:rsidP="00D71351">
            <w:pPr>
              <w:jc w:val="center"/>
              <w:rPr>
                <w:rFonts w:ascii="宋体" w:hAnsi="宋体"/>
                <w:bCs/>
                <w:color w:val="000000" w:themeColor="text1"/>
                <w:szCs w:val="21"/>
              </w:rPr>
            </w:pPr>
          </w:p>
        </w:tc>
        <w:tc>
          <w:tcPr>
            <w:tcW w:w="1666" w:type="dxa"/>
            <w:tcBorders>
              <w:right w:val="single" w:sz="12" w:space="0" w:color="auto"/>
            </w:tcBorders>
            <w:vAlign w:val="center"/>
          </w:tcPr>
          <w:p w:rsidR="008A657C" w:rsidRPr="00DB3212" w:rsidRDefault="008A657C" w:rsidP="00D71351">
            <w:pPr>
              <w:jc w:val="center"/>
              <w:rPr>
                <w:rFonts w:ascii="宋体" w:hAnsi="宋体"/>
                <w:bCs/>
                <w:color w:val="000000" w:themeColor="text1"/>
                <w:szCs w:val="21"/>
              </w:rPr>
            </w:pPr>
          </w:p>
        </w:tc>
      </w:tr>
      <w:tr w:rsidR="007906F2" w:rsidRPr="00DB3212" w:rsidTr="001804E9">
        <w:trPr>
          <w:trHeight w:val="369"/>
        </w:trPr>
        <w:tc>
          <w:tcPr>
            <w:tcW w:w="1668" w:type="dxa"/>
            <w:vMerge/>
            <w:tcBorders>
              <w:left w:val="single" w:sz="12" w:space="0" w:color="auto"/>
            </w:tcBorders>
            <w:vAlign w:val="center"/>
          </w:tcPr>
          <w:p w:rsidR="007906F2" w:rsidRPr="00DB3212" w:rsidRDefault="007906F2" w:rsidP="00D71351">
            <w:pPr>
              <w:jc w:val="center"/>
              <w:rPr>
                <w:rFonts w:ascii="宋体" w:hAnsi="宋体"/>
                <w:bCs/>
                <w:color w:val="000000" w:themeColor="text1"/>
                <w:szCs w:val="21"/>
              </w:rPr>
            </w:pPr>
          </w:p>
        </w:tc>
        <w:tc>
          <w:tcPr>
            <w:tcW w:w="3543" w:type="dxa"/>
            <w:vAlign w:val="center"/>
          </w:tcPr>
          <w:p w:rsidR="007906F2" w:rsidRPr="00DB3212" w:rsidRDefault="007906F2" w:rsidP="00D71351">
            <w:pPr>
              <w:jc w:val="center"/>
              <w:rPr>
                <w:rFonts w:ascii="宋体" w:hAnsi="宋体"/>
                <w:bCs/>
                <w:color w:val="000000" w:themeColor="text1"/>
                <w:szCs w:val="21"/>
              </w:rPr>
            </w:pPr>
            <w:r>
              <w:rPr>
                <w:rFonts w:ascii="宋体" w:hAnsi="宋体"/>
                <w:bCs/>
                <w:color w:val="000000" w:themeColor="text1"/>
                <w:szCs w:val="21"/>
              </w:rPr>
              <w:t>……</w:t>
            </w:r>
          </w:p>
        </w:tc>
        <w:tc>
          <w:tcPr>
            <w:tcW w:w="2127" w:type="dxa"/>
            <w:vAlign w:val="center"/>
          </w:tcPr>
          <w:p w:rsidR="007906F2" w:rsidRPr="00DB3212" w:rsidRDefault="007906F2" w:rsidP="00D71351">
            <w:pPr>
              <w:jc w:val="center"/>
              <w:rPr>
                <w:rFonts w:ascii="宋体" w:hAnsi="宋体"/>
                <w:bCs/>
                <w:color w:val="000000" w:themeColor="text1"/>
                <w:szCs w:val="21"/>
              </w:rPr>
            </w:pPr>
          </w:p>
        </w:tc>
        <w:tc>
          <w:tcPr>
            <w:tcW w:w="1666" w:type="dxa"/>
            <w:tcBorders>
              <w:right w:val="single" w:sz="12" w:space="0" w:color="auto"/>
            </w:tcBorders>
            <w:vAlign w:val="center"/>
          </w:tcPr>
          <w:p w:rsidR="007906F2" w:rsidRPr="00DB3212" w:rsidRDefault="007906F2" w:rsidP="00D71351">
            <w:pPr>
              <w:jc w:val="center"/>
              <w:rPr>
                <w:rFonts w:ascii="宋体" w:hAnsi="宋体"/>
                <w:bCs/>
                <w:color w:val="000000" w:themeColor="text1"/>
                <w:szCs w:val="21"/>
              </w:rPr>
            </w:pPr>
          </w:p>
        </w:tc>
      </w:tr>
      <w:tr w:rsidR="007906F2" w:rsidRPr="00DB3212" w:rsidTr="001804E9">
        <w:trPr>
          <w:trHeight w:val="369"/>
        </w:trPr>
        <w:tc>
          <w:tcPr>
            <w:tcW w:w="1668" w:type="dxa"/>
            <w:vMerge/>
            <w:tcBorders>
              <w:left w:val="single" w:sz="12" w:space="0" w:color="auto"/>
            </w:tcBorders>
            <w:vAlign w:val="center"/>
          </w:tcPr>
          <w:p w:rsidR="007906F2" w:rsidRPr="00DB3212" w:rsidRDefault="007906F2" w:rsidP="00D71351">
            <w:pPr>
              <w:jc w:val="center"/>
              <w:rPr>
                <w:rFonts w:ascii="宋体" w:hAnsi="宋体"/>
                <w:bCs/>
                <w:color w:val="000000" w:themeColor="text1"/>
                <w:szCs w:val="21"/>
              </w:rPr>
            </w:pPr>
          </w:p>
        </w:tc>
        <w:tc>
          <w:tcPr>
            <w:tcW w:w="3543" w:type="dxa"/>
            <w:vAlign w:val="center"/>
          </w:tcPr>
          <w:p w:rsidR="007906F2" w:rsidRPr="00DB3212" w:rsidRDefault="00564756" w:rsidP="00D71351">
            <w:pPr>
              <w:jc w:val="center"/>
              <w:rPr>
                <w:rFonts w:ascii="宋体" w:hAnsi="宋体"/>
                <w:bCs/>
                <w:color w:val="000000" w:themeColor="text1"/>
                <w:szCs w:val="21"/>
              </w:rPr>
            </w:pPr>
            <w:r>
              <w:rPr>
                <w:rFonts w:ascii="宋体" w:hAnsi="宋体"/>
                <w:bCs/>
                <w:color w:val="000000" w:themeColor="text1"/>
                <w:szCs w:val="21"/>
              </w:rPr>
              <w:t>辅业生产服务单位</w:t>
            </w:r>
            <w:r>
              <w:rPr>
                <w:rFonts w:ascii="宋体" w:hAnsi="宋体" w:hint="eastAsia"/>
                <w:bCs/>
                <w:color w:val="000000" w:themeColor="text1"/>
                <w:szCs w:val="21"/>
              </w:rPr>
              <w:t>1</w:t>
            </w:r>
          </w:p>
        </w:tc>
        <w:tc>
          <w:tcPr>
            <w:tcW w:w="2127" w:type="dxa"/>
            <w:vAlign w:val="center"/>
          </w:tcPr>
          <w:p w:rsidR="007906F2" w:rsidRPr="00DB3212" w:rsidRDefault="007906F2" w:rsidP="00D71351">
            <w:pPr>
              <w:jc w:val="center"/>
              <w:rPr>
                <w:rFonts w:ascii="宋体" w:hAnsi="宋体"/>
                <w:bCs/>
                <w:color w:val="000000" w:themeColor="text1"/>
                <w:szCs w:val="21"/>
              </w:rPr>
            </w:pPr>
          </w:p>
        </w:tc>
        <w:tc>
          <w:tcPr>
            <w:tcW w:w="1666" w:type="dxa"/>
            <w:tcBorders>
              <w:right w:val="single" w:sz="12" w:space="0" w:color="auto"/>
            </w:tcBorders>
            <w:vAlign w:val="center"/>
          </w:tcPr>
          <w:p w:rsidR="007906F2" w:rsidRPr="00DB3212" w:rsidRDefault="007906F2" w:rsidP="00D71351">
            <w:pPr>
              <w:jc w:val="center"/>
              <w:rPr>
                <w:rFonts w:ascii="宋体" w:hAnsi="宋体"/>
                <w:bCs/>
                <w:color w:val="000000" w:themeColor="text1"/>
                <w:szCs w:val="21"/>
              </w:rPr>
            </w:pPr>
          </w:p>
        </w:tc>
      </w:tr>
      <w:tr w:rsidR="007906F2" w:rsidRPr="00DB3212" w:rsidTr="001804E9">
        <w:trPr>
          <w:trHeight w:val="369"/>
        </w:trPr>
        <w:tc>
          <w:tcPr>
            <w:tcW w:w="1668" w:type="dxa"/>
            <w:vMerge/>
            <w:tcBorders>
              <w:left w:val="single" w:sz="12" w:space="0" w:color="auto"/>
            </w:tcBorders>
            <w:vAlign w:val="center"/>
          </w:tcPr>
          <w:p w:rsidR="007906F2" w:rsidRPr="00DB3212" w:rsidRDefault="007906F2" w:rsidP="00D71351">
            <w:pPr>
              <w:jc w:val="center"/>
              <w:rPr>
                <w:rFonts w:ascii="宋体" w:hAnsi="宋体"/>
                <w:bCs/>
                <w:color w:val="000000" w:themeColor="text1"/>
                <w:szCs w:val="21"/>
              </w:rPr>
            </w:pPr>
          </w:p>
        </w:tc>
        <w:tc>
          <w:tcPr>
            <w:tcW w:w="3543" w:type="dxa"/>
            <w:vAlign w:val="center"/>
          </w:tcPr>
          <w:p w:rsidR="007906F2" w:rsidRPr="00DB3212" w:rsidRDefault="00564756" w:rsidP="00D71351">
            <w:pPr>
              <w:jc w:val="center"/>
              <w:rPr>
                <w:rFonts w:ascii="宋体" w:hAnsi="宋体"/>
                <w:bCs/>
                <w:color w:val="000000" w:themeColor="text1"/>
                <w:szCs w:val="21"/>
              </w:rPr>
            </w:pPr>
            <w:r>
              <w:rPr>
                <w:rFonts w:ascii="宋体" w:hAnsi="宋体"/>
                <w:bCs/>
                <w:color w:val="000000" w:themeColor="text1"/>
                <w:szCs w:val="21"/>
              </w:rPr>
              <w:t>辅业生产服务单位</w:t>
            </w:r>
            <w:r>
              <w:rPr>
                <w:rFonts w:ascii="宋体" w:hAnsi="宋体" w:hint="eastAsia"/>
                <w:bCs/>
                <w:color w:val="000000" w:themeColor="text1"/>
                <w:szCs w:val="21"/>
              </w:rPr>
              <w:t>3</w:t>
            </w:r>
          </w:p>
        </w:tc>
        <w:tc>
          <w:tcPr>
            <w:tcW w:w="2127" w:type="dxa"/>
            <w:vAlign w:val="center"/>
          </w:tcPr>
          <w:p w:rsidR="007906F2" w:rsidRPr="00DB3212" w:rsidRDefault="007906F2" w:rsidP="00D71351">
            <w:pPr>
              <w:jc w:val="center"/>
              <w:rPr>
                <w:rFonts w:ascii="宋体" w:hAnsi="宋体"/>
                <w:bCs/>
                <w:color w:val="000000" w:themeColor="text1"/>
                <w:szCs w:val="21"/>
              </w:rPr>
            </w:pPr>
          </w:p>
        </w:tc>
        <w:tc>
          <w:tcPr>
            <w:tcW w:w="1666" w:type="dxa"/>
            <w:tcBorders>
              <w:right w:val="single" w:sz="12" w:space="0" w:color="auto"/>
            </w:tcBorders>
            <w:vAlign w:val="center"/>
          </w:tcPr>
          <w:p w:rsidR="007906F2" w:rsidRPr="00DB3212" w:rsidRDefault="007906F2" w:rsidP="00D71351">
            <w:pPr>
              <w:jc w:val="center"/>
              <w:rPr>
                <w:rFonts w:ascii="宋体" w:hAnsi="宋体"/>
                <w:bCs/>
                <w:color w:val="000000" w:themeColor="text1"/>
                <w:szCs w:val="21"/>
              </w:rPr>
            </w:pPr>
          </w:p>
        </w:tc>
      </w:tr>
      <w:tr w:rsidR="008A657C" w:rsidRPr="00DB3212" w:rsidTr="001804E9">
        <w:trPr>
          <w:trHeight w:val="369"/>
        </w:trPr>
        <w:tc>
          <w:tcPr>
            <w:tcW w:w="1668" w:type="dxa"/>
            <w:vMerge/>
            <w:tcBorders>
              <w:left w:val="single" w:sz="12" w:space="0" w:color="auto"/>
            </w:tcBorders>
            <w:vAlign w:val="center"/>
          </w:tcPr>
          <w:p w:rsidR="008A657C" w:rsidRPr="00DB3212" w:rsidRDefault="008A657C" w:rsidP="00D71351">
            <w:pPr>
              <w:jc w:val="center"/>
              <w:rPr>
                <w:rFonts w:ascii="宋体" w:hAnsi="宋体"/>
                <w:bCs/>
                <w:color w:val="000000" w:themeColor="text1"/>
                <w:szCs w:val="21"/>
              </w:rPr>
            </w:pPr>
          </w:p>
        </w:tc>
        <w:tc>
          <w:tcPr>
            <w:tcW w:w="3543" w:type="dxa"/>
            <w:vAlign w:val="center"/>
          </w:tcPr>
          <w:p w:rsidR="008A657C" w:rsidRPr="00DB3212" w:rsidRDefault="007906F2" w:rsidP="00D71351">
            <w:pPr>
              <w:jc w:val="center"/>
              <w:rPr>
                <w:rFonts w:ascii="宋体" w:hAnsi="宋体"/>
                <w:bCs/>
                <w:color w:val="000000" w:themeColor="text1"/>
                <w:szCs w:val="21"/>
              </w:rPr>
            </w:pPr>
            <w:r>
              <w:rPr>
                <w:rFonts w:ascii="宋体" w:hAnsi="宋体"/>
                <w:bCs/>
                <w:color w:val="000000" w:themeColor="text1"/>
                <w:szCs w:val="21"/>
              </w:rPr>
              <w:t>……</w:t>
            </w:r>
          </w:p>
        </w:tc>
        <w:tc>
          <w:tcPr>
            <w:tcW w:w="2127" w:type="dxa"/>
            <w:vAlign w:val="center"/>
          </w:tcPr>
          <w:p w:rsidR="008A657C" w:rsidRPr="00DB3212" w:rsidRDefault="008A657C" w:rsidP="00D71351">
            <w:pPr>
              <w:jc w:val="center"/>
              <w:rPr>
                <w:rFonts w:ascii="宋体" w:hAnsi="宋体"/>
                <w:bCs/>
                <w:color w:val="000000" w:themeColor="text1"/>
                <w:szCs w:val="21"/>
              </w:rPr>
            </w:pPr>
          </w:p>
        </w:tc>
        <w:tc>
          <w:tcPr>
            <w:tcW w:w="1666" w:type="dxa"/>
            <w:tcBorders>
              <w:right w:val="single" w:sz="12" w:space="0" w:color="auto"/>
            </w:tcBorders>
            <w:vAlign w:val="center"/>
          </w:tcPr>
          <w:p w:rsidR="008A657C" w:rsidRPr="00DB3212" w:rsidRDefault="008A657C" w:rsidP="00D71351">
            <w:pPr>
              <w:jc w:val="center"/>
              <w:rPr>
                <w:rFonts w:ascii="宋体" w:hAnsi="宋体"/>
                <w:bCs/>
                <w:color w:val="000000" w:themeColor="text1"/>
                <w:szCs w:val="21"/>
              </w:rPr>
            </w:pPr>
          </w:p>
        </w:tc>
      </w:tr>
      <w:tr w:rsidR="008A657C" w:rsidRPr="00DB3212" w:rsidTr="001804E9">
        <w:trPr>
          <w:trHeight w:val="369"/>
        </w:trPr>
        <w:tc>
          <w:tcPr>
            <w:tcW w:w="1668" w:type="dxa"/>
            <w:vMerge w:val="restart"/>
            <w:tcBorders>
              <w:left w:val="single" w:sz="12" w:space="0" w:color="auto"/>
            </w:tcBorders>
            <w:vAlign w:val="center"/>
          </w:tcPr>
          <w:p w:rsidR="008A657C" w:rsidRDefault="008A657C" w:rsidP="00D71351">
            <w:pPr>
              <w:jc w:val="center"/>
              <w:rPr>
                <w:rFonts w:ascii="宋体" w:hAnsi="宋体"/>
                <w:bCs/>
                <w:color w:val="000000" w:themeColor="text1"/>
                <w:szCs w:val="21"/>
              </w:rPr>
            </w:pPr>
            <w:r>
              <w:rPr>
                <w:rFonts w:ascii="宋体" w:hAnsi="宋体"/>
                <w:bCs/>
                <w:color w:val="000000" w:themeColor="text1"/>
                <w:szCs w:val="21"/>
              </w:rPr>
              <w:t>区域分公司</w:t>
            </w:r>
          </w:p>
          <w:p w:rsidR="0023608C" w:rsidRPr="00DB3212" w:rsidRDefault="0023608C" w:rsidP="00D71351">
            <w:pPr>
              <w:jc w:val="center"/>
              <w:rPr>
                <w:rFonts w:ascii="宋体" w:hAnsi="宋体"/>
                <w:bCs/>
                <w:color w:val="000000" w:themeColor="text1"/>
                <w:szCs w:val="21"/>
              </w:rPr>
            </w:pPr>
            <w:r>
              <w:rPr>
                <w:rFonts w:ascii="宋体" w:hAnsi="宋体" w:hint="eastAsia"/>
                <w:bCs/>
                <w:color w:val="000000" w:themeColor="text1"/>
                <w:szCs w:val="21"/>
              </w:rPr>
              <w:t>所在地</w:t>
            </w:r>
          </w:p>
        </w:tc>
        <w:tc>
          <w:tcPr>
            <w:tcW w:w="3543" w:type="dxa"/>
            <w:vAlign w:val="center"/>
          </w:tcPr>
          <w:p w:rsidR="008A657C" w:rsidRPr="00DB3212" w:rsidRDefault="008A657C" w:rsidP="00D71351">
            <w:pPr>
              <w:jc w:val="center"/>
              <w:rPr>
                <w:rFonts w:ascii="宋体" w:hAnsi="宋体"/>
                <w:bCs/>
                <w:color w:val="000000" w:themeColor="text1"/>
                <w:szCs w:val="21"/>
              </w:rPr>
            </w:pPr>
            <w:r>
              <w:rPr>
                <w:rFonts w:ascii="宋体" w:hAnsi="宋体"/>
                <w:bCs/>
                <w:color w:val="000000" w:themeColor="text1"/>
                <w:szCs w:val="21"/>
              </w:rPr>
              <w:t>分公司运营机构</w:t>
            </w:r>
          </w:p>
        </w:tc>
        <w:tc>
          <w:tcPr>
            <w:tcW w:w="2127" w:type="dxa"/>
            <w:vAlign w:val="center"/>
          </w:tcPr>
          <w:p w:rsidR="008A657C" w:rsidRPr="00DB3212" w:rsidRDefault="008A657C" w:rsidP="00D71351">
            <w:pPr>
              <w:jc w:val="center"/>
              <w:rPr>
                <w:rFonts w:ascii="宋体" w:hAnsi="宋体"/>
                <w:bCs/>
                <w:color w:val="000000" w:themeColor="text1"/>
                <w:szCs w:val="21"/>
              </w:rPr>
            </w:pPr>
          </w:p>
        </w:tc>
        <w:tc>
          <w:tcPr>
            <w:tcW w:w="1666" w:type="dxa"/>
            <w:tcBorders>
              <w:right w:val="single" w:sz="12" w:space="0" w:color="auto"/>
            </w:tcBorders>
            <w:vAlign w:val="center"/>
          </w:tcPr>
          <w:p w:rsidR="008A657C" w:rsidRPr="00DB3212" w:rsidRDefault="008A657C" w:rsidP="00D71351">
            <w:pPr>
              <w:jc w:val="center"/>
              <w:rPr>
                <w:rFonts w:ascii="宋体" w:hAnsi="宋体"/>
                <w:bCs/>
                <w:color w:val="000000" w:themeColor="text1"/>
                <w:szCs w:val="21"/>
              </w:rPr>
            </w:pPr>
          </w:p>
        </w:tc>
      </w:tr>
      <w:tr w:rsidR="008A657C" w:rsidRPr="00DB3212" w:rsidTr="001804E9">
        <w:trPr>
          <w:trHeight w:val="369"/>
        </w:trPr>
        <w:tc>
          <w:tcPr>
            <w:tcW w:w="1668" w:type="dxa"/>
            <w:vMerge/>
            <w:tcBorders>
              <w:left w:val="single" w:sz="12" w:space="0" w:color="auto"/>
            </w:tcBorders>
            <w:vAlign w:val="center"/>
          </w:tcPr>
          <w:p w:rsidR="008A657C" w:rsidRPr="00DB3212" w:rsidRDefault="008A657C" w:rsidP="00D71351">
            <w:pPr>
              <w:jc w:val="center"/>
              <w:rPr>
                <w:rFonts w:ascii="宋体" w:hAnsi="宋体"/>
                <w:bCs/>
                <w:color w:val="000000" w:themeColor="text1"/>
                <w:szCs w:val="21"/>
              </w:rPr>
            </w:pPr>
          </w:p>
        </w:tc>
        <w:tc>
          <w:tcPr>
            <w:tcW w:w="3543" w:type="dxa"/>
            <w:vAlign w:val="center"/>
          </w:tcPr>
          <w:p w:rsidR="008A657C" w:rsidRPr="0026146F" w:rsidRDefault="008A657C" w:rsidP="00D71351">
            <w:pPr>
              <w:jc w:val="center"/>
              <w:rPr>
                <w:rFonts w:ascii="宋体" w:hAnsi="宋体"/>
                <w:bCs/>
                <w:color w:val="000000" w:themeColor="text1"/>
                <w:szCs w:val="21"/>
              </w:rPr>
            </w:pPr>
            <w:r>
              <w:rPr>
                <w:rFonts w:ascii="宋体" w:hAnsi="宋体"/>
                <w:bCs/>
                <w:color w:val="000000" w:themeColor="text1"/>
                <w:szCs w:val="21"/>
              </w:rPr>
              <w:t>项目</w:t>
            </w:r>
            <w:r>
              <w:rPr>
                <w:rFonts w:ascii="宋体" w:hAnsi="宋体" w:hint="eastAsia"/>
                <w:bCs/>
                <w:color w:val="000000" w:themeColor="text1"/>
                <w:szCs w:val="21"/>
              </w:rPr>
              <w:t>1</w:t>
            </w:r>
          </w:p>
        </w:tc>
        <w:tc>
          <w:tcPr>
            <w:tcW w:w="2127" w:type="dxa"/>
            <w:vAlign w:val="center"/>
          </w:tcPr>
          <w:p w:rsidR="008A657C" w:rsidRPr="00DB3212" w:rsidRDefault="008A657C" w:rsidP="00D71351">
            <w:pPr>
              <w:jc w:val="center"/>
              <w:rPr>
                <w:rFonts w:ascii="宋体" w:hAnsi="宋体"/>
                <w:bCs/>
                <w:color w:val="000000" w:themeColor="text1"/>
                <w:szCs w:val="21"/>
              </w:rPr>
            </w:pPr>
          </w:p>
        </w:tc>
        <w:tc>
          <w:tcPr>
            <w:tcW w:w="1666" w:type="dxa"/>
            <w:tcBorders>
              <w:right w:val="single" w:sz="12" w:space="0" w:color="auto"/>
            </w:tcBorders>
            <w:vAlign w:val="center"/>
          </w:tcPr>
          <w:p w:rsidR="008A657C" w:rsidRPr="00DB3212" w:rsidRDefault="008A657C" w:rsidP="00D71351">
            <w:pPr>
              <w:jc w:val="center"/>
              <w:rPr>
                <w:rFonts w:ascii="宋体" w:hAnsi="宋体"/>
                <w:bCs/>
                <w:color w:val="000000" w:themeColor="text1"/>
                <w:szCs w:val="21"/>
              </w:rPr>
            </w:pPr>
          </w:p>
        </w:tc>
      </w:tr>
      <w:tr w:rsidR="008A657C" w:rsidRPr="00DB3212" w:rsidTr="001804E9">
        <w:trPr>
          <w:trHeight w:val="369"/>
        </w:trPr>
        <w:tc>
          <w:tcPr>
            <w:tcW w:w="1668" w:type="dxa"/>
            <w:vMerge/>
            <w:tcBorders>
              <w:left w:val="single" w:sz="12" w:space="0" w:color="auto"/>
            </w:tcBorders>
            <w:vAlign w:val="center"/>
          </w:tcPr>
          <w:p w:rsidR="008A657C" w:rsidRPr="00DB3212" w:rsidRDefault="008A657C" w:rsidP="00D71351">
            <w:pPr>
              <w:jc w:val="center"/>
              <w:rPr>
                <w:rFonts w:ascii="宋体" w:hAnsi="宋体"/>
                <w:bCs/>
                <w:color w:val="000000" w:themeColor="text1"/>
                <w:szCs w:val="21"/>
              </w:rPr>
            </w:pPr>
          </w:p>
        </w:tc>
        <w:tc>
          <w:tcPr>
            <w:tcW w:w="3543" w:type="dxa"/>
            <w:vAlign w:val="center"/>
          </w:tcPr>
          <w:p w:rsidR="008A657C" w:rsidRPr="00DB3212" w:rsidRDefault="008A657C" w:rsidP="00D71351">
            <w:pPr>
              <w:jc w:val="center"/>
              <w:rPr>
                <w:rFonts w:ascii="宋体" w:hAnsi="宋体"/>
                <w:bCs/>
                <w:color w:val="000000" w:themeColor="text1"/>
                <w:szCs w:val="21"/>
              </w:rPr>
            </w:pPr>
            <w:r>
              <w:rPr>
                <w:rFonts w:ascii="宋体" w:hAnsi="宋体"/>
                <w:bCs/>
                <w:color w:val="000000" w:themeColor="text1"/>
                <w:szCs w:val="21"/>
              </w:rPr>
              <w:t>项目</w:t>
            </w:r>
            <w:r>
              <w:rPr>
                <w:rFonts w:ascii="宋体" w:hAnsi="宋体" w:hint="eastAsia"/>
                <w:bCs/>
                <w:color w:val="000000" w:themeColor="text1"/>
                <w:szCs w:val="21"/>
              </w:rPr>
              <w:t>2</w:t>
            </w:r>
          </w:p>
        </w:tc>
        <w:tc>
          <w:tcPr>
            <w:tcW w:w="2127" w:type="dxa"/>
            <w:vAlign w:val="center"/>
          </w:tcPr>
          <w:p w:rsidR="008A657C" w:rsidRPr="00DB3212" w:rsidRDefault="008A657C" w:rsidP="00D71351">
            <w:pPr>
              <w:jc w:val="center"/>
              <w:rPr>
                <w:rFonts w:ascii="宋体" w:hAnsi="宋体"/>
                <w:bCs/>
                <w:color w:val="000000" w:themeColor="text1"/>
                <w:szCs w:val="21"/>
              </w:rPr>
            </w:pPr>
          </w:p>
        </w:tc>
        <w:tc>
          <w:tcPr>
            <w:tcW w:w="1666" w:type="dxa"/>
            <w:tcBorders>
              <w:right w:val="single" w:sz="12" w:space="0" w:color="auto"/>
            </w:tcBorders>
            <w:vAlign w:val="center"/>
          </w:tcPr>
          <w:p w:rsidR="008A657C" w:rsidRPr="00DB3212" w:rsidRDefault="008A657C" w:rsidP="00D71351">
            <w:pPr>
              <w:jc w:val="center"/>
              <w:rPr>
                <w:rFonts w:ascii="宋体" w:hAnsi="宋体"/>
                <w:bCs/>
                <w:color w:val="000000" w:themeColor="text1"/>
                <w:szCs w:val="21"/>
              </w:rPr>
            </w:pPr>
          </w:p>
        </w:tc>
      </w:tr>
      <w:tr w:rsidR="008A657C" w:rsidRPr="00DB3212" w:rsidTr="001804E9">
        <w:trPr>
          <w:trHeight w:val="369"/>
        </w:trPr>
        <w:tc>
          <w:tcPr>
            <w:tcW w:w="1668" w:type="dxa"/>
            <w:vMerge/>
            <w:tcBorders>
              <w:left w:val="single" w:sz="12" w:space="0" w:color="auto"/>
            </w:tcBorders>
            <w:vAlign w:val="center"/>
          </w:tcPr>
          <w:p w:rsidR="008A657C" w:rsidRPr="00DB3212" w:rsidRDefault="008A657C" w:rsidP="00D71351">
            <w:pPr>
              <w:jc w:val="center"/>
              <w:rPr>
                <w:rFonts w:ascii="宋体" w:hAnsi="宋体"/>
                <w:bCs/>
                <w:color w:val="000000" w:themeColor="text1"/>
                <w:szCs w:val="21"/>
              </w:rPr>
            </w:pPr>
          </w:p>
        </w:tc>
        <w:tc>
          <w:tcPr>
            <w:tcW w:w="3543" w:type="dxa"/>
            <w:vAlign w:val="center"/>
          </w:tcPr>
          <w:p w:rsidR="008A657C" w:rsidRPr="00DB3212" w:rsidRDefault="007906F2" w:rsidP="00D71351">
            <w:pPr>
              <w:jc w:val="center"/>
              <w:rPr>
                <w:rFonts w:ascii="宋体" w:hAnsi="宋体"/>
                <w:bCs/>
                <w:color w:val="000000" w:themeColor="text1"/>
                <w:szCs w:val="21"/>
              </w:rPr>
            </w:pPr>
            <w:r>
              <w:rPr>
                <w:rFonts w:ascii="宋体" w:hAnsi="宋体"/>
                <w:bCs/>
                <w:color w:val="000000" w:themeColor="text1"/>
                <w:szCs w:val="21"/>
              </w:rPr>
              <w:t>……</w:t>
            </w:r>
          </w:p>
        </w:tc>
        <w:tc>
          <w:tcPr>
            <w:tcW w:w="2127" w:type="dxa"/>
            <w:vAlign w:val="center"/>
          </w:tcPr>
          <w:p w:rsidR="008A657C" w:rsidRPr="00DB3212" w:rsidRDefault="008A657C" w:rsidP="00D71351">
            <w:pPr>
              <w:jc w:val="center"/>
              <w:rPr>
                <w:rFonts w:ascii="宋体" w:hAnsi="宋体"/>
                <w:bCs/>
                <w:color w:val="000000" w:themeColor="text1"/>
                <w:szCs w:val="21"/>
              </w:rPr>
            </w:pPr>
          </w:p>
        </w:tc>
        <w:tc>
          <w:tcPr>
            <w:tcW w:w="1666" w:type="dxa"/>
            <w:tcBorders>
              <w:right w:val="single" w:sz="12" w:space="0" w:color="auto"/>
            </w:tcBorders>
            <w:vAlign w:val="center"/>
          </w:tcPr>
          <w:p w:rsidR="008A657C" w:rsidRPr="00DB3212" w:rsidRDefault="008A657C" w:rsidP="00D71351">
            <w:pPr>
              <w:jc w:val="center"/>
              <w:rPr>
                <w:rFonts w:ascii="宋体" w:hAnsi="宋体"/>
                <w:bCs/>
                <w:color w:val="000000" w:themeColor="text1"/>
                <w:szCs w:val="21"/>
              </w:rPr>
            </w:pPr>
          </w:p>
        </w:tc>
      </w:tr>
      <w:tr w:rsidR="007906F2" w:rsidRPr="00DB3212" w:rsidTr="001804E9">
        <w:trPr>
          <w:trHeight w:val="369"/>
        </w:trPr>
        <w:tc>
          <w:tcPr>
            <w:tcW w:w="1668" w:type="dxa"/>
            <w:vMerge w:val="restart"/>
            <w:tcBorders>
              <w:left w:val="single" w:sz="12" w:space="0" w:color="auto"/>
            </w:tcBorders>
            <w:vAlign w:val="center"/>
          </w:tcPr>
          <w:p w:rsidR="007906F2" w:rsidRDefault="007906F2" w:rsidP="00D71351">
            <w:pPr>
              <w:jc w:val="center"/>
              <w:rPr>
                <w:rFonts w:ascii="宋体" w:hAnsi="宋体"/>
                <w:bCs/>
                <w:color w:val="000000" w:themeColor="text1"/>
                <w:szCs w:val="21"/>
              </w:rPr>
            </w:pPr>
            <w:r>
              <w:rPr>
                <w:rFonts w:ascii="宋体" w:hAnsi="宋体"/>
                <w:bCs/>
                <w:color w:val="000000" w:themeColor="text1"/>
                <w:szCs w:val="21"/>
              </w:rPr>
              <w:t>异地项目</w:t>
            </w:r>
          </w:p>
          <w:p w:rsidR="0023608C" w:rsidRPr="00DB3212" w:rsidRDefault="0023608C" w:rsidP="00D71351">
            <w:pPr>
              <w:jc w:val="center"/>
              <w:rPr>
                <w:rFonts w:ascii="宋体" w:hAnsi="宋体"/>
                <w:bCs/>
                <w:color w:val="000000" w:themeColor="text1"/>
                <w:szCs w:val="21"/>
              </w:rPr>
            </w:pPr>
            <w:r>
              <w:rPr>
                <w:rFonts w:ascii="宋体" w:hAnsi="宋体" w:hint="eastAsia"/>
                <w:bCs/>
                <w:color w:val="000000" w:themeColor="text1"/>
                <w:szCs w:val="21"/>
              </w:rPr>
              <w:t>所在地</w:t>
            </w:r>
          </w:p>
        </w:tc>
        <w:tc>
          <w:tcPr>
            <w:tcW w:w="3543" w:type="dxa"/>
            <w:vAlign w:val="center"/>
          </w:tcPr>
          <w:p w:rsidR="007906F2" w:rsidRPr="0026146F" w:rsidRDefault="007906F2" w:rsidP="00D71351">
            <w:pPr>
              <w:jc w:val="center"/>
              <w:rPr>
                <w:rFonts w:ascii="宋体" w:hAnsi="宋体"/>
                <w:bCs/>
                <w:color w:val="000000" w:themeColor="text1"/>
                <w:szCs w:val="21"/>
              </w:rPr>
            </w:pPr>
            <w:r>
              <w:rPr>
                <w:rFonts w:ascii="宋体" w:hAnsi="宋体"/>
                <w:bCs/>
                <w:color w:val="000000" w:themeColor="text1"/>
                <w:szCs w:val="21"/>
              </w:rPr>
              <w:t>项目</w:t>
            </w:r>
            <w:r>
              <w:rPr>
                <w:rFonts w:ascii="宋体" w:hAnsi="宋体" w:hint="eastAsia"/>
                <w:bCs/>
                <w:color w:val="000000" w:themeColor="text1"/>
                <w:szCs w:val="21"/>
              </w:rPr>
              <w:t>1</w:t>
            </w:r>
          </w:p>
        </w:tc>
        <w:tc>
          <w:tcPr>
            <w:tcW w:w="2127" w:type="dxa"/>
            <w:vAlign w:val="center"/>
          </w:tcPr>
          <w:p w:rsidR="007906F2" w:rsidRPr="00DB3212" w:rsidRDefault="007906F2" w:rsidP="00D71351">
            <w:pPr>
              <w:jc w:val="center"/>
              <w:rPr>
                <w:rFonts w:ascii="宋体" w:hAnsi="宋体"/>
                <w:bCs/>
                <w:color w:val="000000" w:themeColor="text1"/>
                <w:szCs w:val="21"/>
              </w:rPr>
            </w:pPr>
          </w:p>
        </w:tc>
        <w:tc>
          <w:tcPr>
            <w:tcW w:w="1666" w:type="dxa"/>
            <w:tcBorders>
              <w:right w:val="single" w:sz="12" w:space="0" w:color="auto"/>
            </w:tcBorders>
            <w:vAlign w:val="center"/>
          </w:tcPr>
          <w:p w:rsidR="007906F2" w:rsidRPr="00DB3212" w:rsidRDefault="007906F2" w:rsidP="00D71351">
            <w:pPr>
              <w:jc w:val="center"/>
              <w:rPr>
                <w:rFonts w:ascii="宋体" w:hAnsi="宋体"/>
                <w:bCs/>
                <w:color w:val="000000" w:themeColor="text1"/>
                <w:szCs w:val="21"/>
              </w:rPr>
            </w:pPr>
          </w:p>
        </w:tc>
      </w:tr>
      <w:tr w:rsidR="007906F2" w:rsidRPr="00DB3212" w:rsidTr="001804E9">
        <w:trPr>
          <w:trHeight w:val="369"/>
        </w:trPr>
        <w:tc>
          <w:tcPr>
            <w:tcW w:w="1668" w:type="dxa"/>
            <w:vMerge/>
            <w:tcBorders>
              <w:left w:val="single" w:sz="12" w:space="0" w:color="auto"/>
            </w:tcBorders>
            <w:vAlign w:val="center"/>
          </w:tcPr>
          <w:p w:rsidR="007906F2" w:rsidRPr="00DB3212" w:rsidRDefault="007906F2" w:rsidP="00D71351">
            <w:pPr>
              <w:jc w:val="center"/>
              <w:rPr>
                <w:rFonts w:ascii="宋体" w:hAnsi="宋体"/>
                <w:bCs/>
                <w:color w:val="000000" w:themeColor="text1"/>
                <w:szCs w:val="21"/>
              </w:rPr>
            </w:pPr>
          </w:p>
        </w:tc>
        <w:tc>
          <w:tcPr>
            <w:tcW w:w="3543" w:type="dxa"/>
            <w:vAlign w:val="center"/>
          </w:tcPr>
          <w:p w:rsidR="007906F2" w:rsidRPr="00DB3212" w:rsidRDefault="007906F2" w:rsidP="00D71351">
            <w:pPr>
              <w:jc w:val="center"/>
              <w:rPr>
                <w:rFonts w:ascii="宋体" w:hAnsi="宋体"/>
                <w:bCs/>
                <w:color w:val="000000" w:themeColor="text1"/>
                <w:szCs w:val="21"/>
              </w:rPr>
            </w:pPr>
            <w:r>
              <w:rPr>
                <w:rFonts w:ascii="宋体" w:hAnsi="宋体"/>
                <w:bCs/>
                <w:color w:val="000000" w:themeColor="text1"/>
                <w:szCs w:val="21"/>
              </w:rPr>
              <w:t>项目</w:t>
            </w:r>
            <w:r>
              <w:rPr>
                <w:rFonts w:ascii="宋体" w:hAnsi="宋体" w:hint="eastAsia"/>
                <w:bCs/>
                <w:color w:val="000000" w:themeColor="text1"/>
                <w:szCs w:val="21"/>
              </w:rPr>
              <w:t>2</w:t>
            </w:r>
          </w:p>
        </w:tc>
        <w:tc>
          <w:tcPr>
            <w:tcW w:w="2127" w:type="dxa"/>
            <w:vAlign w:val="center"/>
          </w:tcPr>
          <w:p w:rsidR="007906F2" w:rsidRPr="00DB3212" w:rsidRDefault="007906F2" w:rsidP="00D71351">
            <w:pPr>
              <w:jc w:val="center"/>
              <w:rPr>
                <w:rFonts w:ascii="宋体" w:hAnsi="宋体"/>
                <w:bCs/>
                <w:color w:val="000000" w:themeColor="text1"/>
                <w:szCs w:val="21"/>
              </w:rPr>
            </w:pPr>
          </w:p>
        </w:tc>
        <w:tc>
          <w:tcPr>
            <w:tcW w:w="1666" w:type="dxa"/>
            <w:tcBorders>
              <w:right w:val="single" w:sz="12" w:space="0" w:color="auto"/>
            </w:tcBorders>
            <w:vAlign w:val="center"/>
          </w:tcPr>
          <w:p w:rsidR="007906F2" w:rsidRPr="00DB3212" w:rsidRDefault="007906F2" w:rsidP="00D71351">
            <w:pPr>
              <w:jc w:val="center"/>
              <w:rPr>
                <w:rFonts w:ascii="宋体" w:hAnsi="宋体"/>
                <w:bCs/>
                <w:color w:val="000000" w:themeColor="text1"/>
                <w:szCs w:val="21"/>
              </w:rPr>
            </w:pPr>
          </w:p>
        </w:tc>
      </w:tr>
      <w:tr w:rsidR="007906F2" w:rsidRPr="00DB3212" w:rsidTr="001804E9">
        <w:trPr>
          <w:trHeight w:val="369"/>
        </w:trPr>
        <w:tc>
          <w:tcPr>
            <w:tcW w:w="1668" w:type="dxa"/>
            <w:vMerge/>
            <w:tcBorders>
              <w:left w:val="single" w:sz="12" w:space="0" w:color="auto"/>
            </w:tcBorders>
            <w:vAlign w:val="center"/>
          </w:tcPr>
          <w:p w:rsidR="007906F2" w:rsidRPr="00DB3212" w:rsidRDefault="007906F2" w:rsidP="00D71351">
            <w:pPr>
              <w:jc w:val="center"/>
              <w:rPr>
                <w:rFonts w:ascii="宋体" w:hAnsi="宋体"/>
                <w:bCs/>
                <w:color w:val="000000" w:themeColor="text1"/>
                <w:szCs w:val="21"/>
              </w:rPr>
            </w:pPr>
          </w:p>
        </w:tc>
        <w:tc>
          <w:tcPr>
            <w:tcW w:w="3543" w:type="dxa"/>
            <w:vAlign w:val="center"/>
          </w:tcPr>
          <w:p w:rsidR="007906F2" w:rsidRPr="00DB3212" w:rsidRDefault="007906F2" w:rsidP="00D71351">
            <w:pPr>
              <w:jc w:val="center"/>
              <w:rPr>
                <w:rFonts w:ascii="宋体" w:hAnsi="宋体"/>
                <w:bCs/>
                <w:color w:val="000000" w:themeColor="text1"/>
                <w:szCs w:val="21"/>
              </w:rPr>
            </w:pPr>
            <w:r>
              <w:rPr>
                <w:rFonts w:ascii="宋体" w:hAnsi="宋体"/>
                <w:bCs/>
                <w:color w:val="000000" w:themeColor="text1"/>
                <w:szCs w:val="21"/>
              </w:rPr>
              <w:t>……</w:t>
            </w:r>
          </w:p>
        </w:tc>
        <w:tc>
          <w:tcPr>
            <w:tcW w:w="2127" w:type="dxa"/>
            <w:vAlign w:val="center"/>
          </w:tcPr>
          <w:p w:rsidR="007906F2" w:rsidRPr="00DB3212" w:rsidRDefault="007906F2" w:rsidP="00D71351">
            <w:pPr>
              <w:jc w:val="center"/>
              <w:rPr>
                <w:rFonts w:ascii="宋体" w:hAnsi="宋体"/>
                <w:bCs/>
                <w:color w:val="000000" w:themeColor="text1"/>
                <w:szCs w:val="21"/>
              </w:rPr>
            </w:pPr>
          </w:p>
        </w:tc>
        <w:tc>
          <w:tcPr>
            <w:tcW w:w="1666" w:type="dxa"/>
            <w:tcBorders>
              <w:right w:val="single" w:sz="12" w:space="0" w:color="auto"/>
            </w:tcBorders>
            <w:vAlign w:val="center"/>
          </w:tcPr>
          <w:p w:rsidR="007906F2" w:rsidRPr="00DB3212" w:rsidRDefault="007906F2" w:rsidP="00D71351">
            <w:pPr>
              <w:jc w:val="center"/>
              <w:rPr>
                <w:rFonts w:ascii="宋体" w:hAnsi="宋体"/>
                <w:bCs/>
                <w:color w:val="000000" w:themeColor="text1"/>
                <w:szCs w:val="21"/>
              </w:rPr>
            </w:pPr>
          </w:p>
        </w:tc>
      </w:tr>
      <w:tr w:rsidR="00014F51" w:rsidRPr="00DB3212" w:rsidTr="001804E9">
        <w:trPr>
          <w:trHeight w:val="369"/>
        </w:trPr>
        <w:tc>
          <w:tcPr>
            <w:tcW w:w="9004" w:type="dxa"/>
            <w:gridSpan w:val="4"/>
            <w:tcBorders>
              <w:left w:val="single" w:sz="12" w:space="0" w:color="auto"/>
              <w:bottom w:val="single" w:sz="12" w:space="0" w:color="auto"/>
              <w:right w:val="single" w:sz="12" w:space="0" w:color="auto"/>
            </w:tcBorders>
            <w:vAlign w:val="center"/>
          </w:tcPr>
          <w:p w:rsidR="00014F51" w:rsidRPr="00DB3212" w:rsidRDefault="00712D5D" w:rsidP="00D71351">
            <w:pPr>
              <w:jc w:val="left"/>
              <w:rPr>
                <w:rFonts w:ascii="宋体" w:hAnsi="宋体"/>
                <w:bCs/>
                <w:color w:val="000000" w:themeColor="text1"/>
                <w:szCs w:val="21"/>
              </w:rPr>
            </w:pPr>
            <w:r w:rsidRPr="00DB3212">
              <w:rPr>
                <w:rFonts w:ascii="宋体" w:hAnsi="宋体" w:hint="eastAsia"/>
                <w:bCs/>
                <w:color w:val="000000" w:themeColor="text1"/>
                <w:sz w:val="18"/>
                <w:szCs w:val="18"/>
              </w:rPr>
              <w:t>注：</w:t>
            </w:r>
            <w:r w:rsidRPr="00712D5D">
              <w:rPr>
                <w:rFonts w:ascii="Times New Roman" w:hAnsi="Times New Roman"/>
                <w:bCs/>
                <w:color w:val="000000" w:themeColor="text1"/>
                <w:szCs w:val="21"/>
                <w:vertAlign w:val="superscript"/>
              </w:rPr>
              <w:t>a</w:t>
            </w:r>
            <w:r>
              <w:rPr>
                <w:rFonts w:ascii="宋体" w:hAnsi="宋体" w:hint="eastAsia"/>
                <w:bCs/>
                <w:color w:val="000000" w:themeColor="text1"/>
                <w:sz w:val="18"/>
                <w:szCs w:val="18"/>
              </w:rPr>
              <w:t>排放地需要</w:t>
            </w:r>
            <w:r w:rsidR="00CE601E">
              <w:rPr>
                <w:rFonts w:ascii="宋体" w:hAnsi="宋体" w:hint="eastAsia"/>
                <w:bCs/>
                <w:color w:val="000000" w:themeColor="text1"/>
                <w:sz w:val="18"/>
                <w:szCs w:val="18"/>
              </w:rPr>
              <w:t>明确至地级市。</w:t>
            </w:r>
          </w:p>
        </w:tc>
      </w:tr>
    </w:tbl>
    <w:p w:rsidR="00A7385C" w:rsidRDefault="00A7385C" w:rsidP="00C24235">
      <w:pPr>
        <w:spacing w:line="360" w:lineRule="auto"/>
        <w:jc w:val="center"/>
        <w:rPr>
          <w:rFonts w:ascii="黑体" w:eastAsia="黑体" w:hAnsi="黑体"/>
          <w:bCs/>
          <w:color w:val="000000" w:themeColor="text1"/>
          <w:szCs w:val="21"/>
        </w:rPr>
        <w:sectPr w:rsidR="00A7385C" w:rsidSect="007761FF">
          <w:pgSz w:w="11906" w:h="16838"/>
          <w:pgMar w:top="1440" w:right="1559" w:bottom="1440" w:left="1559" w:header="851" w:footer="992" w:gutter="0"/>
          <w:cols w:space="720"/>
          <w:docGrid w:type="lines" w:linePitch="312"/>
        </w:sectPr>
      </w:pPr>
    </w:p>
    <w:p w:rsidR="00344545" w:rsidRPr="003D7686" w:rsidRDefault="00344545" w:rsidP="00344545">
      <w:pPr>
        <w:spacing w:line="360" w:lineRule="auto"/>
        <w:jc w:val="left"/>
        <w:rPr>
          <w:rFonts w:ascii="宋体" w:hAnsi="宋体"/>
          <w:bCs/>
          <w:color w:val="000000" w:themeColor="text1"/>
          <w:sz w:val="24"/>
        </w:rPr>
      </w:pPr>
      <w:r>
        <w:rPr>
          <w:rFonts w:ascii="Times New Roman" w:hAnsi="Times New Roman" w:hint="eastAsia"/>
          <w:bCs/>
          <w:sz w:val="24"/>
        </w:rPr>
        <w:lastRenderedPageBreak/>
        <w:t xml:space="preserve">B.1.5  </w:t>
      </w:r>
      <w:r w:rsidRPr="00344545">
        <w:rPr>
          <w:rFonts w:ascii="宋体" w:hAnsi="宋体" w:hint="eastAsia"/>
          <w:bCs/>
          <w:color w:val="000000" w:themeColor="text1"/>
          <w:sz w:val="24"/>
        </w:rPr>
        <w:t>燃料燃烧活动数据和排放因子数据</w:t>
      </w:r>
      <w:r w:rsidR="008635DD" w:rsidRPr="00344545">
        <w:rPr>
          <w:rFonts w:ascii="宋体" w:hAnsi="宋体" w:hint="eastAsia"/>
          <w:bCs/>
          <w:color w:val="000000" w:themeColor="text1"/>
          <w:sz w:val="24"/>
        </w:rPr>
        <w:t>的</w:t>
      </w:r>
      <w:r w:rsidR="008635DD">
        <w:rPr>
          <w:rFonts w:ascii="宋体" w:hAnsi="宋体" w:hint="eastAsia"/>
          <w:bCs/>
          <w:color w:val="000000" w:themeColor="text1"/>
          <w:sz w:val="24"/>
        </w:rPr>
        <w:t>报告</w:t>
      </w:r>
      <w:r>
        <w:rPr>
          <w:rFonts w:ascii="Times New Roman" w:hAnsi="Times New Roman" w:hint="eastAsia"/>
          <w:bCs/>
          <w:sz w:val="24"/>
        </w:rPr>
        <w:t>见表</w:t>
      </w:r>
      <w:r>
        <w:rPr>
          <w:rFonts w:ascii="Times New Roman" w:hAnsi="Times New Roman" w:hint="eastAsia"/>
          <w:bCs/>
          <w:sz w:val="24"/>
        </w:rPr>
        <w:t>B.1.5</w:t>
      </w:r>
      <w:r w:rsidRPr="009B6461">
        <w:rPr>
          <w:rFonts w:ascii="Times New Roman" w:hAnsi="Times New Roman" w:hint="eastAsia"/>
          <w:bCs/>
          <w:sz w:val="24"/>
        </w:rPr>
        <w:t>。</w:t>
      </w:r>
    </w:p>
    <w:p w:rsidR="00DB59D5" w:rsidRDefault="00C24235" w:rsidP="00C24235">
      <w:pPr>
        <w:spacing w:line="360" w:lineRule="auto"/>
        <w:jc w:val="center"/>
        <w:rPr>
          <w:rFonts w:ascii="黑体" w:eastAsia="黑体" w:hAnsi="黑体"/>
          <w:bCs/>
          <w:color w:val="000000" w:themeColor="text1"/>
          <w:szCs w:val="21"/>
        </w:rPr>
      </w:pPr>
      <w:r w:rsidRPr="00DE0561">
        <w:rPr>
          <w:rFonts w:ascii="黑体" w:eastAsia="黑体" w:hAnsi="黑体" w:hint="eastAsia"/>
          <w:bCs/>
          <w:color w:val="000000" w:themeColor="text1"/>
          <w:szCs w:val="21"/>
        </w:rPr>
        <w:t>表</w:t>
      </w:r>
      <w:r w:rsidRPr="00D848BE">
        <w:rPr>
          <w:rFonts w:ascii="Times New Roman" w:eastAsia="黑体" w:hAnsi="Times New Roman"/>
          <w:bCs/>
          <w:color w:val="000000" w:themeColor="text1"/>
          <w:szCs w:val="21"/>
        </w:rPr>
        <w:t>B.</w:t>
      </w:r>
      <w:r w:rsidR="00344545">
        <w:rPr>
          <w:rFonts w:ascii="Times New Roman" w:eastAsia="黑体" w:hAnsi="Times New Roman" w:hint="eastAsia"/>
          <w:bCs/>
          <w:color w:val="000000" w:themeColor="text1"/>
          <w:szCs w:val="21"/>
        </w:rPr>
        <w:t>1.5</w:t>
      </w:r>
      <w:r w:rsidRPr="00DE0561">
        <w:rPr>
          <w:rFonts w:ascii="黑体" w:eastAsia="黑体" w:hAnsi="黑体" w:hint="eastAsia"/>
          <w:bCs/>
          <w:color w:val="000000" w:themeColor="text1"/>
          <w:szCs w:val="21"/>
        </w:rPr>
        <w:t xml:space="preserve"> </w:t>
      </w:r>
      <w:r>
        <w:rPr>
          <w:rFonts w:ascii="黑体" w:eastAsia="黑体" w:hAnsi="黑体" w:hint="eastAsia"/>
          <w:bCs/>
          <w:color w:val="000000" w:themeColor="text1"/>
          <w:szCs w:val="21"/>
        </w:rPr>
        <w:t xml:space="preserve"> </w:t>
      </w:r>
      <w:r w:rsidR="009F21AD" w:rsidRPr="009F21AD">
        <w:rPr>
          <w:rFonts w:ascii="黑体" w:eastAsia="黑体" w:hAnsi="黑体" w:hint="eastAsia"/>
          <w:bCs/>
          <w:color w:val="000000" w:themeColor="text1"/>
          <w:szCs w:val="21"/>
        </w:rPr>
        <w:t>燃料燃烧的活动数据和排放因子数据一览表</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1286"/>
        <w:gridCol w:w="1516"/>
        <w:gridCol w:w="1275"/>
        <w:gridCol w:w="1276"/>
        <w:gridCol w:w="1276"/>
        <w:gridCol w:w="1134"/>
        <w:gridCol w:w="1241"/>
      </w:tblGrid>
      <w:tr w:rsidR="00C24235" w:rsidRPr="00C24235" w:rsidTr="001804E9">
        <w:trPr>
          <w:trHeight w:val="397"/>
        </w:trPr>
        <w:tc>
          <w:tcPr>
            <w:tcW w:w="1286" w:type="dxa"/>
            <w:vMerge w:val="restart"/>
            <w:vAlign w:val="center"/>
          </w:tcPr>
          <w:p w:rsidR="00C24235" w:rsidRPr="00B05E8C" w:rsidRDefault="00B05E8C" w:rsidP="00423AAD">
            <w:pPr>
              <w:jc w:val="center"/>
              <w:rPr>
                <w:rFonts w:ascii="宋体" w:hAnsi="宋体"/>
                <w:bCs/>
                <w:color w:val="000000" w:themeColor="text1"/>
                <w:szCs w:val="21"/>
              </w:rPr>
            </w:pPr>
            <w:r w:rsidRPr="00B05E8C">
              <w:rPr>
                <w:rFonts w:ascii="宋体" w:hAnsi="宋体" w:hint="eastAsia"/>
                <w:bCs/>
                <w:color w:val="000000" w:themeColor="text1"/>
                <w:szCs w:val="21"/>
              </w:rPr>
              <w:t>燃料品种</w:t>
            </w:r>
            <w:r w:rsidR="008621FB" w:rsidRPr="008621FB">
              <w:rPr>
                <w:rFonts w:ascii="Times New Roman" w:hAnsi="Times New Roman"/>
                <w:bCs/>
                <w:color w:val="000000" w:themeColor="text1"/>
                <w:szCs w:val="21"/>
                <w:vertAlign w:val="superscript"/>
              </w:rPr>
              <w:t>a</w:t>
            </w:r>
          </w:p>
        </w:tc>
        <w:tc>
          <w:tcPr>
            <w:tcW w:w="1516" w:type="dxa"/>
            <w:vMerge w:val="restart"/>
            <w:vAlign w:val="center"/>
          </w:tcPr>
          <w:p w:rsidR="00B05E8C" w:rsidRPr="00B05E8C" w:rsidRDefault="00B05E8C" w:rsidP="00423AAD">
            <w:pPr>
              <w:jc w:val="center"/>
              <w:rPr>
                <w:rFonts w:ascii="宋体" w:hAnsi="宋体"/>
                <w:bCs/>
                <w:color w:val="000000" w:themeColor="text1"/>
                <w:szCs w:val="21"/>
              </w:rPr>
            </w:pPr>
            <w:r w:rsidRPr="00B05E8C">
              <w:rPr>
                <w:rFonts w:ascii="宋体" w:hAnsi="宋体" w:hint="eastAsia"/>
                <w:bCs/>
                <w:color w:val="000000" w:themeColor="text1"/>
                <w:szCs w:val="21"/>
              </w:rPr>
              <w:t>消费量</w:t>
            </w:r>
          </w:p>
          <w:p w:rsidR="00C24235" w:rsidRPr="00C24235" w:rsidRDefault="00B05E8C" w:rsidP="00423AAD">
            <w:pPr>
              <w:jc w:val="center"/>
              <w:rPr>
                <w:rFonts w:ascii="宋体" w:hAnsi="宋体"/>
                <w:bCs/>
                <w:color w:val="000000" w:themeColor="text1"/>
                <w:szCs w:val="21"/>
              </w:rPr>
            </w:pPr>
            <w:r>
              <w:rPr>
                <w:rFonts w:ascii="宋体" w:hAnsi="宋体" w:hint="eastAsia"/>
                <w:bCs/>
                <w:color w:val="000000" w:themeColor="text1"/>
                <w:szCs w:val="21"/>
              </w:rPr>
              <w:t>（</w:t>
            </w:r>
            <w:r w:rsidRPr="005E1305">
              <w:rPr>
                <w:rFonts w:ascii="Times New Roman" w:hAnsi="Times New Roman"/>
                <w:bCs/>
                <w:color w:val="000000" w:themeColor="text1"/>
                <w:szCs w:val="21"/>
              </w:rPr>
              <w:t>t</w:t>
            </w:r>
            <w:r w:rsidRPr="00B05E8C">
              <w:rPr>
                <w:rFonts w:ascii="宋体" w:hAnsi="宋体" w:hint="eastAsia"/>
                <w:bCs/>
                <w:color w:val="000000" w:themeColor="text1"/>
                <w:szCs w:val="21"/>
              </w:rPr>
              <w:t>或</w:t>
            </w:r>
            <w:r w:rsidRPr="005E1305">
              <w:rPr>
                <w:rFonts w:ascii="Times New Roman" w:hAnsi="Times New Roman"/>
                <w:bCs/>
                <w:color w:val="000000" w:themeColor="text1"/>
                <w:szCs w:val="21"/>
              </w:rPr>
              <w:t>10</w:t>
            </w:r>
            <w:r w:rsidRPr="005E1305">
              <w:rPr>
                <w:rFonts w:ascii="Times New Roman" w:hAnsi="Times New Roman"/>
                <w:bCs/>
                <w:color w:val="000000" w:themeColor="text1"/>
                <w:szCs w:val="21"/>
                <w:vertAlign w:val="superscript"/>
              </w:rPr>
              <w:t>4</w:t>
            </w:r>
            <w:r w:rsidRPr="005E1305">
              <w:rPr>
                <w:rFonts w:ascii="Times New Roman" w:hAnsi="Times New Roman"/>
                <w:bCs/>
                <w:color w:val="000000" w:themeColor="text1"/>
                <w:szCs w:val="21"/>
              </w:rPr>
              <w:t>m</w:t>
            </w:r>
            <w:r w:rsidRPr="005E1305">
              <w:rPr>
                <w:rFonts w:ascii="Times New Roman" w:hAnsi="Times New Roman"/>
                <w:bCs/>
                <w:color w:val="000000" w:themeColor="text1"/>
                <w:szCs w:val="21"/>
                <w:vertAlign w:val="superscript"/>
              </w:rPr>
              <w:t>3</w:t>
            </w:r>
            <w:r>
              <w:rPr>
                <w:rFonts w:ascii="宋体" w:hAnsi="宋体" w:hint="eastAsia"/>
                <w:bCs/>
                <w:color w:val="000000" w:themeColor="text1"/>
                <w:szCs w:val="21"/>
              </w:rPr>
              <w:t>）</w:t>
            </w:r>
          </w:p>
        </w:tc>
        <w:tc>
          <w:tcPr>
            <w:tcW w:w="2551" w:type="dxa"/>
            <w:gridSpan w:val="2"/>
            <w:vAlign w:val="center"/>
          </w:tcPr>
          <w:p w:rsidR="005E1305" w:rsidRDefault="00B05E8C" w:rsidP="00423AAD">
            <w:pPr>
              <w:jc w:val="center"/>
              <w:rPr>
                <w:rFonts w:ascii="宋体" w:hAnsi="宋体"/>
                <w:bCs/>
                <w:color w:val="000000" w:themeColor="text1"/>
                <w:szCs w:val="21"/>
              </w:rPr>
            </w:pPr>
            <w:r w:rsidRPr="00B05E8C">
              <w:rPr>
                <w:rFonts w:ascii="宋体" w:hAnsi="宋体" w:hint="eastAsia"/>
                <w:bCs/>
                <w:color w:val="000000" w:themeColor="text1"/>
                <w:szCs w:val="21"/>
              </w:rPr>
              <w:t>低位发热量</w:t>
            </w:r>
            <w:r w:rsidR="008621FB" w:rsidRPr="008621FB">
              <w:rPr>
                <w:rFonts w:ascii="Times New Roman" w:hAnsi="Times New Roman"/>
                <w:bCs/>
                <w:color w:val="000000" w:themeColor="text1"/>
                <w:szCs w:val="21"/>
                <w:vertAlign w:val="superscript"/>
              </w:rPr>
              <w:t>b</w:t>
            </w:r>
          </w:p>
          <w:p w:rsidR="00C24235" w:rsidRPr="00C24235" w:rsidRDefault="005E1305" w:rsidP="00423AAD">
            <w:pPr>
              <w:jc w:val="center"/>
              <w:rPr>
                <w:rFonts w:ascii="宋体" w:hAnsi="宋体"/>
                <w:bCs/>
                <w:color w:val="000000" w:themeColor="text1"/>
                <w:szCs w:val="21"/>
              </w:rPr>
            </w:pPr>
            <w:r>
              <w:rPr>
                <w:rFonts w:ascii="宋体" w:hAnsi="宋体" w:hint="eastAsia"/>
                <w:bCs/>
                <w:color w:val="000000" w:themeColor="text1"/>
                <w:szCs w:val="21"/>
              </w:rPr>
              <w:t>（</w:t>
            </w:r>
            <w:r w:rsidR="00B05E8C" w:rsidRPr="005E1305">
              <w:rPr>
                <w:rFonts w:ascii="Times New Roman" w:hAnsi="Times New Roman"/>
                <w:bCs/>
                <w:color w:val="000000" w:themeColor="text1"/>
                <w:szCs w:val="21"/>
              </w:rPr>
              <w:t>GJ/t</w:t>
            </w:r>
            <w:r w:rsidR="00B05E8C" w:rsidRPr="00B05E8C">
              <w:rPr>
                <w:rFonts w:ascii="宋体" w:hAnsi="宋体" w:hint="eastAsia"/>
                <w:bCs/>
                <w:color w:val="000000" w:themeColor="text1"/>
                <w:szCs w:val="21"/>
              </w:rPr>
              <w:t>或</w:t>
            </w:r>
            <w:r w:rsidR="00B05E8C" w:rsidRPr="005E1305">
              <w:rPr>
                <w:rFonts w:ascii="Times New Roman" w:hAnsi="Times New Roman"/>
                <w:bCs/>
                <w:color w:val="000000" w:themeColor="text1"/>
                <w:szCs w:val="21"/>
              </w:rPr>
              <w:t>GJ/10</w:t>
            </w:r>
            <w:r w:rsidR="00B05E8C" w:rsidRPr="005E1305">
              <w:rPr>
                <w:rFonts w:ascii="Times New Roman" w:hAnsi="Times New Roman"/>
                <w:bCs/>
                <w:color w:val="000000" w:themeColor="text1"/>
                <w:szCs w:val="21"/>
                <w:vertAlign w:val="superscript"/>
              </w:rPr>
              <w:t>4</w:t>
            </w:r>
            <w:r w:rsidR="00B05E8C" w:rsidRPr="005E1305">
              <w:rPr>
                <w:rFonts w:ascii="Times New Roman" w:hAnsi="Times New Roman"/>
                <w:bCs/>
                <w:color w:val="000000" w:themeColor="text1"/>
                <w:szCs w:val="21"/>
              </w:rPr>
              <w:t>m</w:t>
            </w:r>
            <w:r w:rsidR="00B05E8C" w:rsidRPr="005E1305">
              <w:rPr>
                <w:rFonts w:ascii="Times New Roman" w:hAnsi="Times New Roman"/>
                <w:bCs/>
                <w:color w:val="000000" w:themeColor="text1"/>
                <w:szCs w:val="21"/>
                <w:vertAlign w:val="superscript"/>
              </w:rPr>
              <w:t>3</w:t>
            </w:r>
            <w:r>
              <w:rPr>
                <w:rFonts w:ascii="宋体" w:hAnsi="宋体" w:hint="eastAsia"/>
                <w:bCs/>
                <w:color w:val="000000" w:themeColor="text1"/>
                <w:szCs w:val="21"/>
              </w:rPr>
              <w:t>）</w:t>
            </w:r>
          </w:p>
        </w:tc>
        <w:tc>
          <w:tcPr>
            <w:tcW w:w="1276" w:type="dxa"/>
            <w:vMerge w:val="restart"/>
            <w:vAlign w:val="center"/>
          </w:tcPr>
          <w:p w:rsidR="00C24235" w:rsidRPr="00C24235" w:rsidRDefault="00B05E8C" w:rsidP="00423AAD">
            <w:pPr>
              <w:jc w:val="center"/>
              <w:rPr>
                <w:rFonts w:ascii="宋体" w:hAnsi="宋体"/>
                <w:bCs/>
                <w:color w:val="000000" w:themeColor="text1"/>
                <w:szCs w:val="21"/>
              </w:rPr>
            </w:pPr>
            <w:r w:rsidRPr="00B05E8C">
              <w:rPr>
                <w:rFonts w:ascii="宋体" w:hAnsi="宋体" w:hint="eastAsia"/>
                <w:bCs/>
                <w:color w:val="000000" w:themeColor="text1"/>
                <w:szCs w:val="21"/>
              </w:rPr>
              <w:t>单位热值含碳量</w:t>
            </w:r>
            <w:r w:rsidR="008621FB" w:rsidRPr="008621FB">
              <w:rPr>
                <w:rFonts w:ascii="Times New Roman" w:hAnsi="Times New Roman"/>
                <w:bCs/>
                <w:color w:val="000000" w:themeColor="text1"/>
                <w:szCs w:val="21"/>
                <w:vertAlign w:val="superscript"/>
              </w:rPr>
              <w:t>b</w:t>
            </w:r>
            <w:r w:rsidR="005E1305">
              <w:rPr>
                <w:rFonts w:ascii="宋体" w:hAnsi="宋体" w:hint="eastAsia"/>
                <w:bCs/>
                <w:color w:val="000000" w:themeColor="text1"/>
                <w:szCs w:val="21"/>
              </w:rPr>
              <w:t>（</w:t>
            </w:r>
            <w:proofErr w:type="spellStart"/>
            <w:r w:rsidRPr="005E1305">
              <w:rPr>
                <w:rFonts w:ascii="Times New Roman" w:hAnsi="Times New Roman"/>
                <w:bCs/>
                <w:color w:val="000000" w:themeColor="text1"/>
                <w:szCs w:val="21"/>
              </w:rPr>
              <w:t>tC</w:t>
            </w:r>
            <w:proofErr w:type="spellEnd"/>
            <w:r w:rsidRPr="005E1305">
              <w:rPr>
                <w:rFonts w:ascii="Times New Roman" w:hAnsi="Times New Roman"/>
                <w:bCs/>
                <w:color w:val="000000" w:themeColor="text1"/>
                <w:szCs w:val="21"/>
              </w:rPr>
              <w:t>/GJ</w:t>
            </w:r>
            <w:r w:rsidR="005E1305">
              <w:rPr>
                <w:rFonts w:ascii="宋体" w:hAnsi="宋体"/>
                <w:bCs/>
                <w:color w:val="000000" w:themeColor="text1"/>
                <w:szCs w:val="21"/>
              </w:rPr>
              <w:t>）</w:t>
            </w:r>
          </w:p>
        </w:tc>
        <w:tc>
          <w:tcPr>
            <w:tcW w:w="2375" w:type="dxa"/>
            <w:gridSpan w:val="2"/>
            <w:vAlign w:val="center"/>
          </w:tcPr>
          <w:p w:rsidR="00C24235" w:rsidRPr="00C24235" w:rsidRDefault="00B05E8C" w:rsidP="00423AAD">
            <w:pPr>
              <w:jc w:val="center"/>
              <w:rPr>
                <w:rFonts w:ascii="宋体" w:hAnsi="宋体"/>
                <w:bCs/>
                <w:color w:val="000000" w:themeColor="text1"/>
                <w:szCs w:val="21"/>
              </w:rPr>
            </w:pPr>
            <w:r w:rsidRPr="00B05E8C">
              <w:rPr>
                <w:rFonts w:ascii="宋体" w:hAnsi="宋体" w:hint="eastAsia"/>
                <w:bCs/>
                <w:color w:val="000000" w:themeColor="text1"/>
                <w:szCs w:val="21"/>
              </w:rPr>
              <w:t>碳氧化率</w:t>
            </w:r>
            <w:r w:rsidR="005E1305">
              <w:rPr>
                <w:rFonts w:ascii="宋体" w:hAnsi="宋体" w:hint="eastAsia"/>
                <w:bCs/>
                <w:color w:val="000000" w:themeColor="text1"/>
                <w:szCs w:val="21"/>
              </w:rPr>
              <w:t>（</w:t>
            </w:r>
            <w:r w:rsidRPr="00B05E8C">
              <w:rPr>
                <w:rFonts w:ascii="宋体" w:hAnsi="宋体" w:hint="eastAsia"/>
                <w:bCs/>
                <w:color w:val="000000" w:themeColor="text1"/>
                <w:szCs w:val="21"/>
              </w:rPr>
              <w:t>%</w:t>
            </w:r>
            <w:r w:rsidR="009F21AD">
              <w:rPr>
                <w:rFonts w:ascii="宋体" w:hAnsi="宋体" w:hint="eastAsia"/>
                <w:bCs/>
                <w:color w:val="000000" w:themeColor="text1"/>
                <w:szCs w:val="21"/>
              </w:rPr>
              <w:t>）</w:t>
            </w:r>
          </w:p>
        </w:tc>
      </w:tr>
      <w:tr w:rsidR="00B05E8C" w:rsidRPr="00C24235" w:rsidTr="001804E9">
        <w:trPr>
          <w:trHeight w:val="397"/>
        </w:trPr>
        <w:tc>
          <w:tcPr>
            <w:tcW w:w="1286" w:type="dxa"/>
            <w:vMerge/>
            <w:tcBorders>
              <w:bottom w:val="single" w:sz="8" w:space="0" w:color="auto"/>
            </w:tcBorders>
            <w:vAlign w:val="center"/>
          </w:tcPr>
          <w:p w:rsidR="00B05E8C" w:rsidRPr="00C24235" w:rsidRDefault="00B05E8C" w:rsidP="00423AAD">
            <w:pPr>
              <w:jc w:val="center"/>
              <w:rPr>
                <w:rFonts w:ascii="宋体" w:hAnsi="宋体"/>
                <w:bCs/>
                <w:color w:val="000000" w:themeColor="text1"/>
                <w:szCs w:val="21"/>
              </w:rPr>
            </w:pPr>
          </w:p>
        </w:tc>
        <w:tc>
          <w:tcPr>
            <w:tcW w:w="1516" w:type="dxa"/>
            <w:vMerge/>
            <w:vAlign w:val="center"/>
          </w:tcPr>
          <w:p w:rsidR="00B05E8C" w:rsidRPr="00C24235" w:rsidRDefault="00B05E8C" w:rsidP="00423AAD">
            <w:pPr>
              <w:jc w:val="center"/>
              <w:rPr>
                <w:rFonts w:ascii="宋体" w:hAnsi="宋体"/>
                <w:bCs/>
                <w:color w:val="000000" w:themeColor="text1"/>
                <w:szCs w:val="21"/>
              </w:rPr>
            </w:pPr>
          </w:p>
        </w:tc>
        <w:tc>
          <w:tcPr>
            <w:tcW w:w="1275" w:type="dxa"/>
            <w:vAlign w:val="center"/>
          </w:tcPr>
          <w:p w:rsidR="00B05E8C" w:rsidRPr="00C24235" w:rsidRDefault="00B05E8C" w:rsidP="00423AAD">
            <w:pPr>
              <w:jc w:val="center"/>
              <w:rPr>
                <w:rFonts w:ascii="宋体" w:hAnsi="宋体"/>
                <w:bCs/>
                <w:color w:val="000000" w:themeColor="text1"/>
                <w:szCs w:val="21"/>
              </w:rPr>
            </w:pPr>
            <w:r w:rsidRPr="00B05E8C">
              <w:rPr>
                <w:rFonts w:ascii="宋体" w:hAnsi="宋体" w:hint="eastAsia"/>
                <w:bCs/>
                <w:color w:val="000000" w:themeColor="text1"/>
                <w:szCs w:val="21"/>
              </w:rPr>
              <w:t>数据</w:t>
            </w:r>
          </w:p>
        </w:tc>
        <w:tc>
          <w:tcPr>
            <w:tcW w:w="1276" w:type="dxa"/>
            <w:vAlign w:val="center"/>
          </w:tcPr>
          <w:p w:rsidR="00B05E8C" w:rsidRPr="00C24235" w:rsidRDefault="00B05E8C" w:rsidP="00423AAD">
            <w:pPr>
              <w:jc w:val="center"/>
              <w:rPr>
                <w:rFonts w:ascii="宋体" w:hAnsi="宋体"/>
                <w:bCs/>
                <w:color w:val="000000" w:themeColor="text1"/>
                <w:szCs w:val="21"/>
              </w:rPr>
            </w:pPr>
            <w:r w:rsidRPr="00B05E8C">
              <w:rPr>
                <w:rFonts w:ascii="宋体" w:hAnsi="宋体" w:hint="eastAsia"/>
                <w:bCs/>
                <w:color w:val="000000" w:themeColor="text1"/>
                <w:szCs w:val="21"/>
              </w:rPr>
              <w:t>数据来源</w:t>
            </w:r>
          </w:p>
        </w:tc>
        <w:tc>
          <w:tcPr>
            <w:tcW w:w="1276" w:type="dxa"/>
            <w:vMerge/>
            <w:vAlign w:val="center"/>
          </w:tcPr>
          <w:p w:rsidR="00B05E8C" w:rsidRPr="00C24235" w:rsidRDefault="00B05E8C" w:rsidP="00423AAD">
            <w:pPr>
              <w:jc w:val="center"/>
              <w:rPr>
                <w:rFonts w:ascii="宋体" w:hAnsi="宋体"/>
                <w:bCs/>
                <w:color w:val="000000" w:themeColor="text1"/>
                <w:szCs w:val="21"/>
              </w:rPr>
            </w:pPr>
          </w:p>
        </w:tc>
        <w:tc>
          <w:tcPr>
            <w:tcW w:w="1134" w:type="dxa"/>
            <w:vAlign w:val="center"/>
          </w:tcPr>
          <w:p w:rsidR="00B05E8C" w:rsidRPr="00C24235" w:rsidRDefault="00B05E8C" w:rsidP="00423AAD">
            <w:pPr>
              <w:jc w:val="center"/>
              <w:rPr>
                <w:rFonts w:ascii="宋体" w:hAnsi="宋体"/>
                <w:bCs/>
                <w:color w:val="000000" w:themeColor="text1"/>
                <w:szCs w:val="21"/>
              </w:rPr>
            </w:pPr>
            <w:r w:rsidRPr="00B05E8C">
              <w:rPr>
                <w:rFonts w:ascii="宋体" w:hAnsi="宋体" w:hint="eastAsia"/>
                <w:bCs/>
                <w:color w:val="000000" w:themeColor="text1"/>
                <w:szCs w:val="21"/>
              </w:rPr>
              <w:t>数据</w:t>
            </w:r>
          </w:p>
        </w:tc>
        <w:tc>
          <w:tcPr>
            <w:tcW w:w="1241" w:type="dxa"/>
            <w:vAlign w:val="center"/>
          </w:tcPr>
          <w:p w:rsidR="00B05E8C" w:rsidRPr="00C24235" w:rsidRDefault="00B05E8C" w:rsidP="00423AAD">
            <w:pPr>
              <w:jc w:val="center"/>
              <w:rPr>
                <w:rFonts w:ascii="宋体" w:hAnsi="宋体"/>
                <w:bCs/>
                <w:color w:val="000000" w:themeColor="text1"/>
                <w:szCs w:val="21"/>
              </w:rPr>
            </w:pPr>
            <w:r w:rsidRPr="00B05E8C">
              <w:rPr>
                <w:rFonts w:ascii="宋体" w:hAnsi="宋体" w:hint="eastAsia"/>
                <w:bCs/>
                <w:color w:val="000000" w:themeColor="text1"/>
                <w:szCs w:val="21"/>
              </w:rPr>
              <w:t>数据来源</w:t>
            </w:r>
          </w:p>
        </w:tc>
      </w:tr>
      <w:tr w:rsidR="00B05E8C" w:rsidRPr="00C24235" w:rsidTr="001804E9">
        <w:trPr>
          <w:trHeight w:val="397"/>
        </w:trPr>
        <w:tc>
          <w:tcPr>
            <w:tcW w:w="1286" w:type="dxa"/>
            <w:tcBorders>
              <w:top w:val="single" w:sz="8" w:space="0" w:color="auto"/>
            </w:tcBorders>
            <w:vAlign w:val="center"/>
          </w:tcPr>
          <w:p w:rsidR="00B05E8C" w:rsidRPr="00C24235" w:rsidRDefault="009F21AD" w:rsidP="00423AAD">
            <w:pPr>
              <w:jc w:val="center"/>
              <w:rPr>
                <w:rFonts w:ascii="宋体" w:hAnsi="宋体"/>
                <w:bCs/>
                <w:color w:val="000000" w:themeColor="text1"/>
                <w:szCs w:val="21"/>
              </w:rPr>
            </w:pPr>
            <w:r>
              <w:rPr>
                <w:rFonts w:ascii="宋体" w:hAnsi="宋体"/>
                <w:bCs/>
                <w:color w:val="000000" w:themeColor="text1"/>
                <w:szCs w:val="21"/>
              </w:rPr>
              <w:t>柴油</w:t>
            </w:r>
          </w:p>
        </w:tc>
        <w:tc>
          <w:tcPr>
            <w:tcW w:w="1516" w:type="dxa"/>
            <w:tcBorders>
              <w:top w:val="single" w:sz="8" w:space="0" w:color="auto"/>
            </w:tcBorders>
            <w:vAlign w:val="center"/>
          </w:tcPr>
          <w:p w:rsidR="00B05E8C" w:rsidRPr="00C24235" w:rsidRDefault="00B05E8C" w:rsidP="00423AAD">
            <w:pPr>
              <w:jc w:val="center"/>
              <w:rPr>
                <w:rFonts w:ascii="宋体" w:hAnsi="宋体"/>
                <w:bCs/>
                <w:color w:val="000000" w:themeColor="text1"/>
                <w:szCs w:val="21"/>
              </w:rPr>
            </w:pPr>
          </w:p>
        </w:tc>
        <w:tc>
          <w:tcPr>
            <w:tcW w:w="1275" w:type="dxa"/>
            <w:tcBorders>
              <w:top w:val="single" w:sz="8" w:space="0" w:color="auto"/>
            </w:tcBorders>
            <w:vAlign w:val="center"/>
          </w:tcPr>
          <w:p w:rsidR="00B05E8C" w:rsidRPr="00C24235" w:rsidRDefault="00B05E8C" w:rsidP="00423AAD">
            <w:pPr>
              <w:jc w:val="center"/>
              <w:rPr>
                <w:rFonts w:ascii="宋体" w:hAnsi="宋体"/>
                <w:bCs/>
                <w:color w:val="000000" w:themeColor="text1"/>
                <w:szCs w:val="21"/>
              </w:rPr>
            </w:pPr>
          </w:p>
        </w:tc>
        <w:tc>
          <w:tcPr>
            <w:tcW w:w="1276" w:type="dxa"/>
            <w:tcBorders>
              <w:top w:val="single" w:sz="8" w:space="0" w:color="auto"/>
            </w:tcBorders>
            <w:vAlign w:val="center"/>
          </w:tcPr>
          <w:p w:rsidR="00B05E8C" w:rsidRPr="00C24235" w:rsidRDefault="00863CBE" w:rsidP="00423AA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sidR="00563BC6">
              <w:rPr>
                <w:rFonts w:ascii="宋体" w:hAnsi="宋体" w:hint="eastAsia"/>
                <w:bCs/>
                <w:color w:val="000000" w:themeColor="text1"/>
                <w:szCs w:val="21"/>
              </w:rPr>
              <w:t>缺省</w:t>
            </w:r>
            <w:r w:rsidRPr="00863CBE">
              <w:rPr>
                <w:rFonts w:ascii="宋体" w:hAnsi="宋体" w:hint="eastAsia"/>
                <w:bCs/>
                <w:color w:val="000000" w:themeColor="text1"/>
                <w:szCs w:val="21"/>
              </w:rPr>
              <w:t>值</w:t>
            </w:r>
          </w:p>
        </w:tc>
        <w:tc>
          <w:tcPr>
            <w:tcW w:w="1276" w:type="dxa"/>
            <w:tcBorders>
              <w:top w:val="single" w:sz="8" w:space="0" w:color="auto"/>
            </w:tcBorders>
            <w:vAlign w:val="center"/>
          </w:tcPr>
          <w:p w:rsidR="00B05E8C" w:rsidRPr="00C24235" w:rsidRDefault="00B05E8C" w:rsidP="00423AAD">
            <w:pPr>
              <w:jc w:val="center"/>
              <w:rPr>
                <w:rFonts w:ascii="宋体" w:hAnsi="宋体"/>
                <w:bCs/>
                <w:color w:val="000000" w:themeColor="text1"/>
                <w:szCs w:val="21"/>
              </w:rPr>
            </w:pPr>
          </w:p>
        </w:tc>
        <w:tc>
          <w:tcPr>
            <w:tcW w:w="1134" w:type="dxa"/>
            <w:tcBorders>
              <w:top w:val="single" w:sz="8" w:space="0" w:color="auto"/>
            </w:tcBorders>
            <w:vAlign w:val="center"/>
          </w:tcPr>
          <w:p w:rsidR="00B05E8C" w:rsidRPr="00C24235" w:rsidRDefault="00B05E8C" w:rsidP="00423AAD">
            <w:pPr>
              <w:jc w:val="center"/>
              <w:rPr>
                <w:rFonts w:ascii="宋体" w:hAnsi="宋体"/>
                <w:bCs/>
                <w:color w:val="000000" w:themeColor="text1"/>
                <w:szCs w:val="21"/>
              </w:rPr>
            </w:pPr>
          </w:p>
        </w:tc>
        <w:tc>
          <w:tcPr>
            <w:tcW w:w="1241" w:type="dxa"/>
            <w:tcBorders>
              <w:top w:val="single" w:sz="8" w:space="0" w:color="auto"/>
            </w:tcBorders>
            <w:vAlign w:val="center"/>
          </w:tcPr>
          <w:p w:rsidR="00B05E8C" w:rsidRPr="00C24235" w:rsidRDefault="00863CBE" w:rsidP="00423AA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sidR="00423AAD">
              <w:rPr>
                <w:rFonts w:ascii="宋体" w:hAnsi="宋体" w:hint="eastAsia"/>
                <w:bCs/>
                <w:color w:val="000000" w:themeColor="text1"/>
                <w:szCs w:val="21"/>
              </w:rPr>
              <w:t>缺省</w:t>
            </w:r>
            <w:r w:rsidRPr="00863CBE">
              <w:rPr>
                <w:rFonts w:ascii="宋体" w:hAnsi="宋体" w:hint="eastAsia"/>
                <w:bCs/>
                <w:color w:val="000000" w:themeColor="text1"/>
                <w:szCs w:val="21"/>
              </w:rPr>
              <w:t>值</w:t>
            </w:r>
          </w:p>
        </w:tc>
      </w:tr>
      <w:tr w:rsidR="00B05E8C" w:rsidRPr="00C24235" w:rsidTr="001804E9">
        <w:trPr>
          <w:trHeight w:val="397"/>
        </w:trPr>
        <w:tc>
          <w:tcPr>
            <w:tcW w:w="1286" w:type="dxa"/>
            <w:vAlign w:val="center"/>
          </w:tcPr>
          <w:p w:rsidR="00B05E8C" w:rsidRPr="00C24235" w:rsidRDefault="009F21AD" w:rsidP="00423AAD">
            <w:pPr>
              <w:jc w:val="center"/>
              <w:rPr>
                <w:rFonts w:ascii="宋体" w:hAnsi="宋体"/>
                <w:bCs/>
                <w:color w:val="000000" w:themeColor="text1"/>
                <w:szCs w:val="21"/>
              </w:rPr>
            </w:pPr>
            <w:r>
              <w:rPr>
                <w:rFonts w:ascii="宋体" w:hAnsi="宋体"/>
                <w:bCs/>
                <w:color w:val="000000" w:themeColor="text1"/>
                <w:szCs w:val="21"/>
              </w:rPr>
              <w:t>汽油</w:t>
            </w:r>
          </w:p>
        </w:tc>
        <w:tc>
          <w:tcPr>
            <w:tcW w:w="1516" w:type="dxa"/>
            <w:vAlign w:val="center"/>
          </w:tcPr>
          <w:p w:rsidR="00B05E8C" w:rsidRPr="00C24235" w:rsidRDefault="00B05E8C" w:rsidP="00423AAD">
            <w:pPr>
              <w:jc w:val="center"/>
              <w:rPr>
                <w:rFonts w:ascii="宋体" w:hAnsi="宋体"/>
                <w:bCs/>
                <w:color w:val="000000" w:themeColor="text1"/>
                <w:szCs w:val="21"/>
              </w:rPr>
            </w:pPr>
          </w:p>
        </w:tc>
        <w:tc>
          <w:tcPr>
            <w:tcW w:w="1275" w:type="dxa"/>
            <w:vAlign w:val="center"/>
          </w:tcPr>
          <w:p w:rsidR="00B05E8C" w:rsidRPr="00C24235" w:rsidRDefault="00B05E8C" w:rsidP="00423AAD">
            <w:pPr>
              <w:jc w:val="center"/>
              <w:rPr>
                <w:rFonts w:ascii="宋体" w:hAnsi="宋体"/>
                <w:bCs/>
                <w:color w:val="000000" w:themeColor="text1"/>
                <w:szCs w:val="21"/>
              </w:rPr>
            </w:pPr>
          </w:p>
        </w:tc>
        <w:tc>
          <w:tcPr>
            <w:tcW w:w="1276" w:type="dxa"/>
            <w:vAlign w:val="center"/>
          </w:tcPr>
          <w:p w:rsidR="00B05E8C" w:rsidRPr="00C24235" w:rsidRDefault="00863CBE" w:rsidP="00423AA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sidR="00563BC6">
              <w:rPr>
                <w:rFonts w:ascii="宋体" w:hAnsi="宋体" w:hint="eastAsia"/>
                <w:bCs/>
                <w:color w:val="000000" w:themeColor="text1"/>
                <w:szCs w:val="21"/>
              </w:rPr>
              <w:t>缺省</w:t>
            </w:r>
            <w:r w:rsidRPr="00863CBE">
              <w:rPr>
                <w:rFonts w:ascii="宋体" w:hAnsi="宋体" w:hint="eastAsia"/>
                <w:bCs/>
                <w:color w:val="000000" w:themeColor="text1"/>
                <w:szCs w:val="21"/>
              </w:rPr>
              <w:t>值</w:t>
            </w:r>
          </w:p>
        </w:tc>
        <w:tc>
          <w:tcPr>
            <w:tcW w:w="1276" w:type="dxa"/>
            <w:vAlign w:val="center"/>
          </w:tcPr>
          <w:p w:rsidR="00B05E8C" w:rsidRPr="00C24235" w:rsidRDefault="00B05E8C" w:rsidP="00423AAD">
            <w:pPr>
              <w:jc w:val="center"/>
              <w:rPr>
                <w:rFonts w:ascii="宋体" w:hAnsi="宋体"/>
                <w:bCs/>
                <w:color w:val="000000" w:themeColor="text1"/>
                <w:szCs w:val="21"/>
              </w:rPr>
            </w:pPr>
          </w:p>
        </w:tc>
        <w:tc>
          <w:tcPr>
            <w:tcW w:w="1134" w:type="dxa"/>
            <w:vAlign w:val="center"/>
          </w:tcPr>
          <w:p w:rsidR="00B05E8C" w:rsidRPr="00C24235" w:rsidRDefault="00B05E8C" w:rsidP="00423AAD">
            <w:pPr>
              <w:jc w:val="center"/>
              <w:rPr>
                <w:rFonts w:ascii="宋体" w:hAnsi="宋体"/>
                <w:bCs/>
                <w:color w:val="000000" w:themeColor="text1"/>
                <w:szCs w:val="21"/>
              </w:rPr>
            </w:pPr>
          </w:p>
        </w:tc>
        <w:tc>
          <w:tcPr>
            <w:tcW w:w="1241" w:type="dxa"/>
            <w:vAlign w:val="center"/>
          </w:tcPr>
          <w:p w:rsidR="00B05E8C" w:rsidRPr="00C24235" w:rsidRDefault="00863CBE" w:rsidP="00423AA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sidR="00423AAD">
              <w:rPr>
                <w:rFonts w:ascii="宋体" w:hAnsi="宋体" w:hint="eastAsia"/>
                <w:bCs/>
                <w:color w:val="000000" w:themeColor="text1"/>
                <w:szCs w:val="21"/>
              </w:rPr>
              <w:t>缺省</w:t>
            </w:r>
            <w:r w:rsidRPr="00863CBE">
              <w:rPr>
                <w:rFonts w:ascii="宋体" w:hAnsi="宋体" w:hint="eastAsia"/>
                <w:bCs/>
                <w:color w:val="000000" w:themeColor="text1"/>
                <w:szCs w:val="21"/>
              </w:rPr>
              <w:t>值</w:t>
            </w:r>
          </w:p>
        </w:tc>
      </w:tr>
      <w:tr w:rsidR="00B05E8C" w:rsidRPr="00C24235" w:rsidTr="001804E9">
        <w:trPr>
          <w:trHeight w:val="397"/>
        </w:trPr>
        <w:tc>
          <w:tcPr>
            <w:tcW w:w="1286" w:type="dxa"/>
            <w:vAlign w:val="center"/>
          </w:tcPr>
          <w:p w:rsidR="00B05E8C" w:rsidRPr="00C24235" w:rsidRDefault="009F21AD" w:rsidP="00423AAD">
            <w:pPr>
              <w:jc w:val="center"/>
              <w:rPr>
                <w:rFonts w:ascii="宋体" w:hAnsi="宋体"/>
                <w:bCs/>
                <w:color w:val="000000" w:themeColor="text1"/>
                <w:szCs w:val="21"/>
              </w:rPr>
            </w:pPr>
            <w:r>
              <w:rPr>
                <w:rFonts w:ascii="宋体" w:hAnsi="宋体"/>
                <w:bCs/>
                <w:color w:val="000000" w:themeColor="text1"/>
                <w:szCs w:val="21"/>
              </w:rPr>
              <w:t>液化石油气</w:t>
            </w:r>
          </w:p>
        </w:tc>
        <w:tc>
          <w:tcPr>
            <w:tcW w:w="1516" w:type="dxa"/>
            <w:vAlign w:val="center"/>
          </w:tcPr>
          <w:p w:rsidR="00B05E8C" w:rsidRPr="00C24235" w:rsidRDefault="00B05E8C" w:rsidP="00423AAD">
            <w:pPr>
              <w:jc w:val="center"/>
              <w:rPr>
                <w:rFonts w:ascii="宋体" w:hAnsi="宋体"/>
                <w:bCs/>
                <w:color w:val="000000" w:themeColor="text1"/>
                <w:szCs w:val="21"/>
              </w:rPr>
            </w:pPr>
          </w:p>
        </w:tc>
        <w:tc>
          <w:tcPr>
            <w:tcW w:w="1275" w:type="dxa"/>
            <w:vAlign w:val="center"/>
          </w:tcPr>
          <w:p w:rsidR="00B05E8C" w:rsidRPr="00C24235" w:rsidRDefault="00B05E8C" w:rsidP="00423AAD">
            <w:pPr>
              <w:jc w:val="center"/>
              <w:rPr>
                <w:rFonts w:ascii="宋体" w:hAnsi="宋体"/>
                <w:bCs/>
                <w:color w:val="000000" w:themeColor="text1"/>
                <w:szCs w:val="21"/>
              </w:rPr>
            </w:pPr>
          </w:p>
        </w:tc>
        <w:tc>
          <w:tcPr>
            <w:tcW w:w="1276" w:type="dxa"/>
            <w:vAlign w:val="center"/>
          </w:tcPr>
          <w:p w:rsidR="00B05E8C" w:rsidRPr="00C24235" w:rsidRDefault="00863CBE" w:rsidP="00423AA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sidR="00563BC6">
              <w:rPr>
                <w:rFonts w:ascii="宋体" w:hAnsi="宋体" w:hint="eastAsia"/>
                <w:bCs/>
                <w:color w:val="000000" w:themeColor="text1"/>
                <w:szCs w:val="21"/>
              </w:rPr>
              <w:t>缺省</w:t>
            </w:r>
            <w:r w:rsidRPr="00863CBE">
              <w:rPr>
                <w:rFonts w:ascii="宋体" w:hAnsi="宋体" w:hint="eastAsia"/>
                <w:bCs/>
                <w:color w:val="000000" w:themeColor="text1"/>
                <w:szCs w:val="21"/>
              </w:rPr>
              <w:t>值</w:t>
            </w:r>
          </w:p>
        </w:tc>
        <w:tc>
          <w:tcPr>
            <w:tcW w:w="1276" w:type="dxa"/>
            <w:vAlign w:val="center"/>
          </w:tcPr>
          <w:p w:rsidR="00B05E8C" w:rsidRPr="00C24235" w:rsidRDefault="00B05E8C" w:rsidP="00423AAD">
            <w:pPr>
              <w:jc w:val="center"/>
              <w:rPr>
                <w:rFonts w:ascii="宋体" w:hAnsi="宋体"/>
                <w:bCs/>
                <w:color w:val="000000" w:themeColor="text1"/>
                <w:szCs w:val="21"/>
              </w:rPr>
            </w:pPr>
          </w:p>
        </w:tc>
        <w:tc>
          <w:tcPr>
            <w:tcW w:w="1134" w:type="dxa"/>
            <w:vAlign w:val="center"/>
          </w:tcPr>
          <w:p w:rsidR="00B05E8C" w:rsidRPr="00C24235" w:rsidRDefault="00B05E8C" w:rsidP="00423AAD">
            <w:pPr>
              <w:jc w:val="center"/>
              <w:rPr>
                <w:rFonts w:ascii="宋体" w:hAnsi="宋体"/>
                <w:bCs/>
                <w:color w:val="000000" w:themeColor="text1"/>
                <w:szCs w:val="21"/>
              </w:rPr>
            </w:pPr>
          </w:p>
        </w:tc>
        <w:tc>
          <w:tcPr>
            <w:tcW w:w="1241" w:type="dxa"/>
            <w:vAlign w:val="center"/>
          </w:tcPr>
          <w:p w:rsidR="00B05E8C" w:rsidRPr="00C24235" w:rsidRDefault="00863CBE" w:rsidP="00423AA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sidR="00423AAD">
              <w:rPr>
                <w:rFonts w:ascii="宋体" w:hAnsi="宋体" w:hint="eastAsia"/>
                <w:bCs/>
                <w:color w:val="000000" w:themeColor="text1"/>
                <w:szCs w:val="21"/>
              </w:rPr>
              <w:t>缺省</w:t>
            </w:r>
            <w:r w:rsidRPr="00863CBE">
              <w:rPr>
                <w:rFonts w:ascii="宋体" w:hAnsi="宋体" w:hint="eastAsia"/>
                <w:bCs/>
                <w:color w:val="000000" w:themeColor="text1"/>
                <w:szCs w:val="21"/>
              </w:rPr>
              <w:t>值</w:t>
            </w:r>
          </w:p>
        </w:tc>
      </w:tr>
      <w:tr w:rsidR="00B05E8C" w:rsidRPr="00C24235" w:rsidTr="001804E9">
        <w:trPr>
          <w:trHeight w:val="397"/>
        </w:trPr>
        <w:tc>
          <w:tcPr>
            <w:tcW w:w="1286" w:type="dxa"/>
            <w:vAlign w:val="center"/>
          </w:tcPr>
          <w:p w:rsidR="00B05E8C" w:rsidRPr="00C24235" w:rsidRDefault="009F21AD" w:rsidP="00423AAD">
            <w:pPr>
              <w:jc w:val="center"/>
              <w:rPr>
                <w:rFonts w:ascii="宋体" w:hAnsi="宋体"/>
                <w:bCs/>
                <w:color w:val="000000" w:themeColor="text1"/>
                <w:szCs w:val="21"/>
              </w:rPr>
            </w:pPr>
            <w:r>
              <w:rPr>
                <w:rFonts w:ascii="宋体" w:hAnsi="宋体"/>
                <w:bCs/>
                <w:color w:val="000000" w:themeColor="text1"/>
                <w:szCs w:val="21"/>
              </w:rPr>
              <w:t>天然气</w:t>
            </w:r>
          </w:p>
        </w:tc>
        <w:tc>
          <w:tcPr>
            <w:tcW w:w="1516" w:type="dxa"/>
            <w:vAlign w:val="center"/>
          </w:tcPr>
          <w:p w:rsidR="00B05E8C" w:rsidRPr="00C24235" w:rsidRDefault="00B05E8C" w:rsidP="00423AAD">
            <w:pPr>
              <w:jc w:val="center"/>
              <w:rPr>
                <w:rFonts w:ascii="宋体" w:hAnsi="宋体"/>
                <w:bCs/>
                <w:color w:val="000000" w:themeColor="text1"/>
                <w:szCs w:val="21"/>
              </w:rPr>
            </w:pPr>
          </w:p>
        </w:tc>
        <w:tc>
          <w:tcPr>
            <w:tcW w:w="1275" w:type="dxa"/>
            <w:vAlign w:val="center"/>
          </w:tcPr>
          <w:p w:rsidR="00B05E8C" w:rsidRPr="00C24235" w:rsidRDefault="00B05E8C" w:rsidP="00423AAD">
            <w:pPr>
              <w:jc w:val="center"/>
              <w:rPr>
                <w:rFonts w:ascii="宋体" w:hAnsi="宋体"/>
                <w:bCs/>
                <w:color w:val="000000" w:themeColor="text1"/>
                <w:szCs w:val="21"/>
              </w:rPr>
            </w:pPr>
          </w:p>
        </w:tc>
        <w:tc>
          <w:tcPr>
            <w:tcW w:w="1276" w:type="dxa"/>
            <w:vAlign w:val="center"/>
          </w:tcPr>
          <w:p w:rsidR="00B05E8C" w:rsidRPr="00C24235" w:rsidRDefault="00863CBE" w:rsidP="00423AA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sidR="00423AAD">
              <w:rPr>
                <w:rFonts w:ascii="宋体" w:hAnsi="宋体" w:hint="eastAsia"/>
                <w:bCs/>
                <w:color w:val="000000" w:themeColor="text1"/>
                <w:szCs w:val="21"/>
              </w:rPr>
              <w:t>缺省</w:t>
            </w:r>
            <w:r w:rsidRPr="00863CBE">
              <w:rPr>
                <w:rFonts w:ascii="宋体" w:hAnsi="宋体" w:hint="eastAsia"/>
                <w:bCs/>
                <w:color w:val="000000" w:themeColor="text1"/>
                <w:szCs w:val="21"/>
              </w:rPr>
              <w:t>值</w:t>
            </w:r>
          </w:p>
        </w:tc>
        <w:tc>
          <w:tcPr>
            <w:tcW w:w="1276" w:type="dxa"/>
            <w:vAlign w:val="center"/>
          </w:tcPr>
          <w:p w:rsidR="00B05E8C" w:rsidRPr="00C24235" w:rsidRDefault="00B05E8C" w:rsidP="00423AAD">
            <w:pPr>
              <w:jc w:val="center"/>
              <w:rPr>
                <w:rFonts w:ascii="宋体" w:hAnsi="宋体"/>
                <w:bCs/>
                <w:color w:val="000000" w:themeColor="text1"/>
                <w:szCs w:val="21"/>
              </w:rPr>
            </w:pPr>
          </w:p>
        </w:tc>
        <w:tc>
          <w:tcPr>
            <w:tcW w:w="1134" w:type="dxa"/>
            <w:vAlign w:val="center"/>
          </w:tcPr>
          <w:p w:rsidR="00B05E8C" w:rsidRPr="00C24235" w:rsidRDefault="00B05E8C" w:rsidP="00423AAD">
            <w:pPr>
              <w:jc w:val="center"/>
              <w:rPr>
                <w:rFonts w:ascii="宋体" w:hAnsi="宋体"/>
                <w:bCs/>
                <w:color w:val="000000" w:themeColor="text1"/>
                <w:szCs w:val="21"/>
              </w:rPr>
            </w:pPr>
          </w:p>
        </w:tc>
        <w:tc>
          <w:tcPr>
            <w:tcW w:w="1241" w:type="dxa"/>
            <w:vAlign w:val="center"/>
          </w:tcPr>
          <w:p w:rsidR="00B05E8C" w:rsidRPr="00C24235" w:rsidRDefault="00863CBE" w:rsidP="00423AA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sidR="00423AAD">
              <w:rPr>
                <w:rFonts w:ascii="宋体" w:hAnsi="宋体" w:hint="eastAsia"/>
                <w:bCs/>
                <w:color w:val="000000" w:themeColor="text1"/>
                <w:szCs w:val="21"/>
              </w:rPr>
              <w:t>缺省</w:t>
            </w:r>
            <w:r w:rsidRPr="00863CBE">
              <w:rPr>
                <w:rFonts w:ascii="宋体" w:hAnsi="宋体" w:hint="eastAsia"/>
                <w:bCs/>
                <w:color w:val="000000" w:themeColor="text1"/>
                <w:szCs w:val="21"/>
              </w:rPr>
              <w:t>值</w:t>
            </w:r>
          </w:p>
        </w:tc>
      </w:tr>
      <w:tr w:rsidR="00B05E8C" w:rsidRPr="00C24235" w:rsidTr="001804E9">
        <w:trPr>
          <w:trHeight w:val="397"/>
        </w:trPr>
        <w:tc>
          <w:tcPr>
            <w:tcW w:w="1286" w:type="dxa"/>
            <w:tcBorders>
              <w:bottom w:val="single" w:sz="8" w:space="0" w:color="auto"/>
            </w:tcBorders>
            <w:vAlign w:val="center"/>
          </w:tcPr>
          <w:p w:rsidR="00B05E8C" w:rsidRPr="00C24235" w:rsidRDefault="00CF3FDD" w:rsidP="00423AAD">
            <w:pPr>
              <w:jc w:val="center"/>
              <w:rPr>
                <w:rFonts w:ascii="宋体" w:hAnsi="宋体"/>
                <w:bCs/>
                <w:color w:val="000000" w:themeColor="text1"/>
                <w:szCs w:val="21"/>
              </w:rPr>
            </w:pPr>
            <w:r>
              <w:rPr>
                <w:rFonts w:ascii="宋体" w:hAnsi="宋体"/>
                <w:bCs/>
                <w:color w:val="000000" w:themeColor="text1"/>
                <w:szCs w:val="21"/>
              </w:rPr>
              <w:t>……</w:t>
            </w:r>
          </w:p>
        </w:tc>
        <w:tc>
          <w:tcPr>
            <w:tcW w:w="1516" w:type="dxa"/>
            <w:vAlign w:val="center"/>
          </w:tcPr>
          <w:p w:rsidR="00B05E8C" w:rsidRPr="00C24235" w:rsidRDefault="00B05E8C" w:rsidP="00423AAD">
            <w:pPr>
              <w:jc w:val="center"/>
              <w:rPr>
                <w:rFonts w:ascii="宋体" w:hAnsi="宋体"/>
                <w:bCs/>
                <w:color w:val="000000" w:themeColor="text1"/>
                <w:szCs w:val="21"/>
              </w:rPr>
            </w:pPr>
          </w:p>
        </w:tc>
        <w:tc>
          <w:tcPr>
            <w:tcW w:w="1275" w:type="dxa"/>
            <w:vAlign w:val="center"/>
          </w:tcPr>
          <w:p w:rsidR="00B05E8C" w:rsidRPr="00C24235" w:rsidRDefault="00B05E8C" w:rsidP="00423AAD">
            <w:pPr>
              <w:jc w:val="center"/>
              <w:rPr>
                <w:rFonts w:ascii="宋体" w:hAnsi="宋体"/>
                <w:bCs/>
                <w:color w:val="000000" w:themeColor="text1"/>
                <w:szCs w:val="21"/>
              </w:rPr>
            </w:pPr>
          </w:p>
        </w:tc>
        <w:tc>
          <w:tcPr>
            <w:tcW w:w="1276" w:type="dxa"/>
            <w:vAlign w:val="center"/>
          </w:tcPr>
          <w:p w:rsidR="00B05E8C" w:rsidRPr="00C24235" w:rsidRDefault="00B05E8C" w:rsidP="00423AAD">
            <w:pPr>
              <w:jc w:val="center"/>
              <w:rPr>
                <w:rFonts w:ascii="宋体" w:hAnsi="宋体"/>
                <w:bCs/>
                <w:color w:val="000000" w:themeColor="text1"/>
                <w:szCs w:val="21"/>
              </w:rPr>
            </w:pPr>
          </w:p>
        </w:tc>
        <w:tc>
          <w:tcPr>
            <w:tcW w:w="1276" w:type="dxa"/>
            <w:vAlign w:val="center"/>
          </w:tcPr>
          <w:p w:rsidR="00B05E8C" w:rsidRPr="00C24235" w:rsidRDefault="00B05E8C" w:rsidP="00423AAD">
            <w:pPr>
              <w:jc w:val="center"/>
              <w:rPr>
                <w:rFonts w:ascii="宋体" w:hAnsi="宋体"/>
                <w:bCs/>
                <w:color w:val="000000" w:themeColor="text1"/>
                <w:szCs w:val="21"/>
              </w:rPr>
            </w:pPr>
          </w:p>
        </w:tc>
        <w:tc>
          <w:tcPr>
            <w:tcW w:w="1134" w:type="dxa"/>
            <w:vAlign w:val="center"/>
          </w:tcPr>
          <w:p w:rsidR="00B05E8C" w:rsidRPr="00C24235" w:rsidRDefault="00B05E8C" w:rsidP="00423AAD">
            <w:pPr>
              <w:jc w:val="center"/>
              <w:rPr>
                <w:rFonts w:ascii="宋体" w:hAnsi="宋体"/>
                <w:bCs/>
                <w:color w:val="000000" w:themeColor="text1"/>
                <w:szCs w:val="21"/>
              </w:rPr>
            </w:pPr>
          </w:p>
        </w:tc>
        <w:tc>
          <w:tcPr>
            <w:tcW w:w="1241" w:type="dxa"/>
            <w:vAlign w:val="center"/>
          </w:tcPr>
          <w:p w:rsidR="00B05E8C" w:rsidRPr="00C24235" w:rsidRDefault="00B05E8C" w:rsidP="00423AAD">
            <w:pPr>
              <w:jc w:val="center"/>
              <w:rPr>
                <w:rFonts w:ascii="宋体" w:hAnsi="宋体"/>
                <w:bCs/>
                <w:color w:val="000000" w:themeColor="text1"/>
                <w:szCs w:val="21"/>
              </w:rPr>
            </w:pPr>
          </w:p>
        </w:tc>
      </w:tr>
      <w:tr w:rsidR="00CF3FDD" w:rsidRPr="00C24235" w:rsidTr="001804E9">
        <w:trPr>
          <w:trHeight w:val="397"/>
        </w:trPr>
        <w:tc>
          <w:tcPr>
            <w:tcW w:w="9004" w:type="dxa"/>
            <w:gridSpan w:val="7"/>
            <w:tcBorders>
              <w:top w:val="single" w:sz="8" w:space="0" w:color="auto"/>
            </w:tcBorders>
            <w:vAlign w:val="center"/>
          </w:tcPr>
          <w:p w:rsidR="008621FB" w:rsidRPr="00B41998" w:rsidRDefault="008621FB" w:rsidP="00423AAD">
            <w:pPr>
              <w:jc w:val="left"/>
              <w:rPr>
                <w:rFonts w:ascii="宋体" w:hAnsi="宋体"/>
                <w:bCs/>
                <w:color w:val="000000" w:themeColor="text1"/>
                <w:sz w:val="18"/>
                <w:szCs w:val="18"/>
              </w:rPr>
            </w:pPr>
            <w:r w:rsidRPr="00B41998">
              <w:rPr>
                <w:rFonts w:ascii="宋体" w:hAnsi="宋体"/>
                <w:bCs/>
                <w:color w:val="000000" w:themeColor="text1"/>
                <w:sz w:val="18"/>
                <w:szCs w:val="18"/>
              </w:rPr>
              <w:t>注；</w:t>
            </w:r>
            <w:r w:rsidRPr="00B41998">
              <w:rPr>
                <w:rFonts w:ascii="Times New Roman" w:hAnsi="Times New Roman"/>
                <w:bCs/>
                <w:color w:val="000000" w:themeColor="text1"/>
                <w:sz w:val="18"/>
                <w:szCs w:val="18"/>
                <w:vertAlign w:val="superscript"/>
              </w:rPr>
              <w:t>a</w:t>
            </w:r>
            <w:r w:rsidRPr="00B41998">
              <w:rPr>
                <w:rFonts w:ascii="宋体" w:hAnsi="宋体" w:hint="eastAsia"/>
                <w:bCs/>
                <w:color w:val="000000" w:themeColor="text1"/>
                <w:sz w:val="18"/>
                <w:szCs w:val="18"/>
              </w:rPr>
              <w:t>报告主体实际燃烧的能源品种如未在表中</w:t>
            </w:r>
            <w:proofErr w:type="gramStart"/>
            <w:r w:rsidRPr="00B41998">
              <w:rPr>
                <w:rFonts w:ascii="宋体" w:hAnsi="宋体" w:hint="eastAsia"/>
                <w:bCs/>
                <w:color w:val="000000" w:themeColor="text1"/>
                <w:sz w:val="18"/>
                <w:szCs w:val="18"/>
              </w:rPr>
              <w:t>列出请</w:t>
            </w:r>
            <w:proofErr w:type="gramEnd"/>
            <w:r w:rsidRPr="00B41998">
              <w:rPr>
                <w:rFonts w:ascii="宋体" w:hAnsi="宋体" w:hint="eastAsia"/>
                <w:bCs/>
                <w:color w:val="000000" w:themeColor="text1"/>
                <w:sz w:val="18"/>
                <w:szCs w:val="18"/>
              </w:rPr>
              <w:t>自行添加。</w:t>
            </w:r>
          </w:p>
          <w:p w:rsidR="00CF3FDD" w:rsidRPr="00C24235" w:rsidRDefault="008621FB" w:rsidP="00423AAD">
            <w:pPr>
              <w:ind w:firstLineChars="200" w:firstLine="360"/>
              <w:jc w:val="left"/>
              <w:rPr>
                <w:rFonts w:ascii="宋体" w:hAnsi="宋体"/>
                <w:bCs/>
                <w:color w:val="000000" w:themeColor="text1"/>
                <w:szCs w:val="21"/>
              </w:rPr>
            </w:pPr>
            <w:r w:rsidRPr="00B41998">
              <w:rPr>
                <w:rFonts w:ascii="Times New Roman" w:hAnsi="Times New Roman"/>
                <w:bCs/>
                <w:color w:val="000000" w:themeColor="text1"/>
                <w:sz w:val="18"/>
                <w:szCs w:val="18"/>
                <w:vertAlign w:val="superscript"/>
              </w:rPr>
              <w:t>b</w:t>
            </w:r>
            <w:r w:rsidRPr="00B41998">
              <w:rPr>
                <w:rFonts w:ascii="宋体" w:hAnsi="宋体" w:hint="eastAsia"/>
                <w:bCs/>
                <w:color w:val="000000" w:themeColor="text1"/>
                <w:sz w:val="18"/>
                <w:szCs w:val="18"/>
              </w:rPr>
              <w:t>对于通过燃料低位发热量及单位热值含碳量来估算燃料含碳量的情景请填报本栏。</w:t>
            </w:r>
          </w:p>
        </w:tc>
      </w:tr>
    </w:tbl>
    <w:p w:rsidR="00863CBE" w:rsidRPr="008635DD" w:rsidRDefault="008635DD" w:rsidP="007B6415">
      <w:pPr>
        <w:spacing w:beforeLines="100" w:line="360" w:lineRule="auto"/>
        <w:jc w:val="left"/>
        <w:rPr>
          <w:rFonts w:ascii="宋体" w:hAnsi="宋体"/>
          <w:bCs/>
          <w:color w:val="000000" w:themeColor="text1"/>
          <w:sz w:val="24"/>
        </w:rPr>
      </w:pPr>
      <w:r>
        <w:rPr>
          <w:rFonts w:ascii="Times New Roman" w:hAnsi="Times New Roman" w:hint="eastAsia"/>
          <w:bCs/>
          <w:sz w:val="24"/>
        </w:rPr>
        <w:t>B.1.</w:t>
      </w:r>
      <w:r w:rsidR="00C5678D">
        <w:rPr>
          <w:rFonts w:ascii="Times New Roman" w:hAnsi="Times New Roman" w:hint="eastAsia"/>
          <w:bCs/>
          <w:sz w:val="24"/>
        </w:rPr>
        <w:t>6</w:t>
      </w:r>
      <w:r>
        <w:rPr>
          <w:rFonts w:ascii="Times New Roman" w:hAnsi="Times New Roman" w:hint="eastAsia"/>
          <w:bCs/>
          <w:sz w:val="24"/>
        </w:rPr>
        <w:t xml:space="preserve">  </w:t>
      </w:r>
      <w:r w:rsidRPr="008635DD">
        <w:rPr>
          <w:rFonts w:ascii="宋体" w:hAnsi="宋体" w:hint="eastAsia"/>
          <w:bCs/>
          <w:color w:val="000000" w:themeColor="text1"/>
          <w:sz w:val="24"/>
        </w:rPr>
        <w:t>购入的电力对应的活动数据及排放因子数据</w:t>
      </w:r>
      <w:r w:rsidRPr="00344545">
        <w:rPr>
          <w:rFonts w:ascii="宋体" w:hAnsi="宋体" w:hint="eastAsia"/>
          <w:bCs/>
          <w:color w:val="000000" w:themeColor="text1"/>
          <w:sz w:val="24"/>
        </w:rPr>
        <w:t>的</w:t>
      </w:r>
      <w:r>
        <w:rPr>
          <w:rFonts w:ascii="宋体" w:hAnsi="宋体" w:hint="eastAsia"/>
          <w:bCs/>
          <w:color w:val="000000" w:themeColor="text1"/>
          <w:sz w:val="24"/>
        </w:rPr>
        <w:t>报告</w:t>
      </w:r>
      <w:r>
        <w:rPr>
          <w:rFonts w:ascii="Times New Roman" w:hAnsi="Times New Roman" w:hint="eastAsia"/>
          <w:bCs/>
          <w:sz w:val="24"/>
        </w:rPr>
        <w:t>见表</w:t>
      </w:r>
      <w:r>
        <w:rPr>
          <w:rFonts w:ascii="Times New Roman" w:hAnsi="Times New Roman" w:hint="eastAsia"/>
          <w:bCs/>
          <w:sz w:val="24"/>
        </w:rPr>
        <w:t>B.1.</w:t>
      </w:r>
      <w:r w:rsidR="00C5678D">
        <w:rPr>
          <w:rFonts w:ascii="Times New Roman" w:hAnsi="Times New Roman" w:hint="eastAsia"/>
          <w:bCs/>
          <w:sz w:val="24"/>
        </w:rPr>
        <w:t>6</w:t>
      </w:r>
      <w:r w:rsidRPr="009B6461">
        <w:rPr>
          <w:rFonts w:ascii="Times New Roman" w:hAnsi="Times New Roman" w:hint="eastAsia"/>
          <w:bCs/>
          <w:sz w:val="24"/>
        </w:rPr>
        <w:t>。</w:t>
      </w:r>
    </w:p>
    <w:p w:rsidR="00267F70" w:rsidRPr="005667B4" w:rsidRDefault="00267F70" w:rsidP="005667B4">
      <w:pPr>
        <w:spacing w:line="360" w:lineRule="auto"/>
        <w:jc w:val="center"/>
        <w:rPr>
          <w:rFonts w:ascii="黑体" w:eastAsia="黑体" w:hAnsi="黑体"/>
          <w:bCs/>
          <w:color w:val="000000" w:themeColor="text1"/>
          <w:szCs w:val="21"/>
        </w:rPr>
      </w:pPr>
      <w:r w:rsidRPr="005667B4">
        <w:rPr>
          <w:rFonts w:ascii="黑体" w:eastAsia="黑体" w:hAnsi="黑体" w:hint="eastAsia"/>
          <w:bCs/>
          <w:color w:val="000000" w:themeColor="text1"/>
          <w:szCs w:val="21"/>
        </w:rPr>
        <w:t xml:space="preserve">表 </w:t>
      </w:r>
      <w:r w:rsidRPr="005667B4">
        <w:rPr>
          <w:rFonts w:ascii="Times New Roman" w:eastAsia="黑体" w:hAnsi="Times New Roman"/>
          <w:bCs/>
          <w:color w:val="000000" w:themeColor="text1"/>
          <w:szCs w:val="21"/>
        </w:rPr>
        <w:t>B.</w:t>
      </w:r>
      <w:r w:rsidR="00344545">
        <w:rPr>
          <w:rFonts w:ascii="Times New Roman" w:eastAsia="黑体" w:hAnsi="Times New Roman" w:hint="eastAsia"/>
          <w:bCs/>
          <w:color w:val="000000" w:themeColor="text1"/>
          <w:szCs w:val="21"/>
        </w:rPr>
        <w:t>1.6</w:t>
      </w:r>
      <w:r w:rsidRPr="005667B4">
        <w:rPr>
          <w:rFonts w:ascii="黑体" w:eastAsia="黑体" w:hAnsi="黑体" w:hint="eastAsia"/>
          <w:bCs/>
          <w:color w:val="000000" w:themeColor="text1"/>
          <w:szCs w:val="21"/>
        </w:rPr>
        <w:t xml:space="preserve"> 购入的电力对应的活动数据及排放因子数据一览表</w:t>
      </w:r>
    </w:p>
    <w:tbl>
      <w:tblPr>
        <w:tblStyle w:val="af"/>
        <w:tblW w:w="0" w:type="auto"/>
        <w:tblLook w:val="04A0"/>
      </w:tblPr>
      <w:tblGrid>
        <w:gridCol w:w="1645"/>
        <w:gridCol w:w="1578"/>
        <w:gridCol w:w="1878"/>
        <w:gridCol w:w="2048"/>
        <w:gridCol w:w="1855"/>
      </w:tblGrid>
      <w:tr w:rsidR="00ED4D86" w:rsidRPr="008A0168" w:rsidTr="009B3B9C">
        <w:tc>
          <w:tcPr>
            <w:tcW w:w="1645" w:type="dxa"/>
            <w:tcBorders>
              <w:top w:val="single" w:sz="12" w:space="0" w:color="auto"/>
              <w:left w:val="single" w:sz="12" w:space="0" w:color="auto"/>
            </w:tcBorders>
            <w:vAlign w:val="center"/>
          </w:tcPr>
          <w:p w:rsidR="00ED4D86" w:rsidRPr="008A0168" w:rsidRDefault="00ED4D86" w:rsidP="008A0168">
            <w:pPr>
              <w:jc w:val="center"/>
              <w:rPr>
                <w:rFonts w:ascii="宋体" w:hAnsi="宋体"/>
                <w:bCs/>
                <w:color w:val="000000" w:themeColor="text1"/>
                <w:szCs w:val="21"/>
              </w:rPr>
            </w:pPr>
            <w:r w:rsidRPr="00AA513E">
              <w:rPr>
                <w:rFonts w:ascii="宋体" w:hAnsi="宋体" w:hint="eastAsia"/>
                <w:bCs/>
                <w:color w:val="000000" w:themeColor="text1"/>
                <w:szCs w:val="21"/>
              </w:rPr>
              <w:t>购入</w:t>
            </w:r>
            <w:r>
              <w:rPr>
                <w:rFonts w:ascii="宋体" w:hAnsi="宋体" w:hint="eastAsia"/>
                <w:bCs/>
                <w:color w:val="000000" w:themeColor="text1"/>
                <w:szCs w:val="21"/>
              </w:rPr>
              <w:t>电</w:t>
            </w:r>
            <w:r w:rsidRPr="00AA513E">
              <w:rPr>
                <w:rFonts w:ascii="宋体" w:hAnsi="宋体" w:hint="eastAsia"/>
                <w:bCs/>
                <w:color w:val="000000" w:themeColor="text1"/>
                <w:szCs w:val="21"/>
              </w:rPr>
              <w:t>力</w:t>
            </w:r>
            <w:r w:rsidRPr="00C74275">
              <w:rPr>
                <w:rFonts w:ascii="Times New Roman" w:hAnsi="Times New Roman"/>
                <w:bCs/>
                <w:color w:val="000000" w:themeColor="text1"/>
                <w:szCs w:val="21"/>
                <w:vertAlign w:val="superscript"/>
              </w:rPr>
              <w:t>a</w:t>
            </w:r>
          </w:p>
        </w:tc>
        <w:tc>
          <w:tcPr>
            <w:tcW w:w="1578" w:type="dxa"/>
            <w:tcBorders>
              <w:top w:val="single" w:sz="12" w:space="0" w:color="auto"/>
              <w:bottom w:val="single" w:sz="8" w:space="0" w:color="auto"/>
            </w:tcBorders>
          </w:tcPr>
          <w:p w:rsidR="00ED4D86" w:rsidRDefault="00ED4D86" w:rsidP="00ED4D86">
            <w:pPr>
              <w:jc w:val="center"/>
              <w:rPr>
                <w:rFonts w:ascii="宋体" w:hAnsi="宋体"/>
                <w:bCs/>
                <w:color w:val="000000" w:themeColor="text1"/>
                <w:szCs w:val="21"/>
              </w:rPr>
            </w:pPr>
            <w:r>
              <w:rPr>
                <w:rFonts w:ascii="宋体" w:hAnsi="宋体" w:hint="eastAsia"/>
                <w:bCs/>
                <w:color w:val="000000" w:themeColor="text1"/>
                <w:szCs w:val="21"/>
              </w:rPr>
              <w:t>购入</w:t>
            </w:r>
            <w:r w:rsidRPr="008A0168">
              <w:rPr>
                <w:rFonts w:ascii="宋体" w:hAnsi="宋体" w:hint="eastAsia"/>
                <w:bCs/>
                <w:color w:val="000000" w:themeColor="text1"/>
                <w:szCs w:val="21"/>
              </w:rPr>
              <w:t>电量</w:t>
            </w:r>
          </w:p>
          <w:p w:rsidR="00ED4D86" w:rsidRPr="008A0168" w:rsidRDefault="00ED4D86" w:rsidP="00ED4D86">
            <w:pPr>
              <w:jc w:val="center"/>
              <w:rPr>
                <w:rFonts w:ascii="宋体" w:hAnsi="宋体"/>
                <w:bCs/>
                <w:color w:val="000000" w:themeColor="text1"/>
                <w:szCs w:val="21"/>
              </w:rPr>
            </w:pPr>
            <w:r w:rsidRPr="008A0168">
              <w:rPr>
                <w:rFonts w:ascii="宋体" w:hAnsi="宋体" w:hint="eastAsia"/>
                <w:bCs/>
                <w:color w:val="000000" w:themeColor="text1"/>
                <w:szCs w:val="21"/>
              </w:rPr>
              <w:t>（</w:t>
            </w:r>
            <w:proofErr w:type="spellStart"/>
            <w:r w:rsidRPr="008A0168">
              <w:rPr>
                <w:rFonts w:ascii="Times New Roman" w:hAnsi="Times New Roman"/>
                <w:bCs/>
                <w:color w:val="000000" w:themeColor="text1"/>
                <w:szCs w:val="21"/>
              </w:rPr>
              <w:t>MWh</w:t>
            </w:r>
            <w:proofErr w:type="spellEnd"/>
            <w:r w:rsidRPr="008A0168">
              <w:rPr>
                <w:rFonts w:ascii="宋体" w:hAnsi="宋体"/>
                <w:bCs/>
                <w:color w:val="000000" w:themeColor="text1"/>
                <w:szCs w:val="21"/>
              </w:rPr>
              <w:t>）</w:t>
            </w:r>
          </w:p>
        </w:tc>
        <w:tc>
          <w:tcPr>
            <w:tcW w:w="1878" w:type="dxa"/>
            <w:tcBorders>
              <w:top w:val="single" w:sz="12" w:space="0" w:color="auto"/>
            </w:tcBorders>
            <w:vAlign w:val="center"/>
          </w:tcPr>
          <w:p w:rsidR="00ED4D86" w:rsidRDefault="00ED4D86" w:rsidP="008A0168">
            <w:pPr>
              <w:jc w:val="center"/>
              <w:rPr>
                <w:rFonts w:ascii="宋体" w:hAnsi="宋体"/>
                <w:bCs/>
                <w:color w:val="000000" w:themeColor="text1"/>
                <w:szCs w:val="21"/>
              </w:rPr>
            </w:pPr>
            <w:r>
              <w:rPr>
                <w:rFonts w:ascii="宋体" w:hAnsi="宋体" w:hint="eastAsia"/>
                <w:bCs/>
                <w:color w:val="000000" w:themeColor="text1"/>
                <w:szCs w:val="21"/>
              </w:rPr>
              <w:t>实际消耗</w:t>
            </w:r>
            <w:r w:rsidRPr="008A0168">
              <w:rPr>
                <w:rFonts w:ascii="宋体" w:hAnsi="宋体" w:hint="eastAsia"/>
                <w:bCs/>
                <w:color w:val="000000" w:themeColor="text1"/>
                <w:szCs w:val="21"/>
              </w:rPr>
              <w:t>电量</w:t>
            </w:r>
          </w:p>
          <w:p w:rsidR="00ED4D86" w:rsidRPr="008A0168" w:rsidRDefault="00ED4D86" w:rsidP="008A0168">
            <w:pPr>
              <w:jc w:val="center"/>
              <w:rPr>
                <w:rFonts w:ascii="宋体" w:hAnsi="宋体"/>
                <w:bCs/>
                <w:color w:val="000000" w:themeColor="text1"/>
                <w:szCs w:val="21"/>
              </w:rPr>
            </w:pPr>
            <w:r w:rsidRPr="008A0168">
              <w:rPr>
                <w:rFonts w:ascii="宋体" w:hAnsi="宋体" w:hint="eastAsia"/>
                <w:bCs/>
                <w:color w:val="000000" w:themeColor="text1"/>
                <w:szCs w:val="21"/>
              </w:rPr>
              <w:t>（</w:t>
            </w:r>
            <w:proofErr w:type="spellStart"/>
            <w:r w:rsidRPr="008A0168">
              <w:rPr>
                <w:rFonts w:ascii="Times New Roman" w:hAnsi="Times New Roman"/>
                <w:bCs/>
                <w:color w:val="000000" w:themeColor="text1"/>
                <w:szCs w:val="21"/>
              </w:rPr>
              <w:t>MWh</w:t>
            </w:r>
            <w:proofErr w:type="spellEnd"/>
            <w:r w:rsidRPr="008A0168">
              <w:rPr>
                <w:rFonts w:ascii="宋体" w:hAnsi="宋体"/>
                <w:bCs/>
                <w:color w:val="000000" w:themeColor="text1"/>
                <w:szCs w:val="21"/>
              </w:rPr>
              <w:t>）</w:t>
            </w:r>
          </w:p>
        </w:tc>
        <w:tc>
          <w:tcPr>
            <w:tcW w:w="2048" w:type="dxa"/>
            <w:tcBorders>
              <w:top w:val="single" w:sz="12" w:space="0" w:color="auto"/>
            </w:tcBorders>
            <w:vAlign w:val="center"/>
          </w:tcPr>
          <w:p w:rsidR="00ED4D86" w:rsidRPr="008A0168" w:rsidRDefault="00ED4D86" w:rsidP="008A0168">
            <w:pPr>
              <w:jc w:val="center"/>
              <w:rPr>
                <w:rFonts w:ascii="宋体" w:hAnsi="宋体"/>
                <w:bCs/>
                <w:color w:val="000000" w:themeColor="text1"/>
                <w:szCs w:val="21"/>
              </w:rPr>
            </w:pPr>
            <w:r w:rsidRPr="008A0168">
              <w:rPr>
                <w:rFonts w:ascii="宋体" w:hAnsi="宋体" w:hint="eastAsia"/>
                <w:bCs/>
                <w:color w:val="000000" w:themeColor="text1"/>
                <w:szCs w:val="21"/>
              </w:rPr>
              <w:t>排放因子</w:t>
            </w:r>
            <w:r w:rsidRPr="008A0168">
              <w:rPr>
                <w:rFonts w:ascii="宋体" w:hAnsi="宋体"/>
                <w:bCs/>
                <w:color w:val="000000" w:themeColor="text1"/>
                <w:szCs w:val="21"/>
              </w:rPr>
              <w:t>（</w:t>
            </w:r>
            <w:r w:rsidRPr="008A0168">
              <w:rPr>
                <w:rFonts w:ascii="Times New Roman" w:hAnsi="Times New Roman"/>
                <w:bCs/>
                <w:color w:val="000000" w:themeColor="text1"/>
                <w:szCs w:val="21"/>
              </w:rPr>
              <w:t>tCO</w:t>
            </w:r>
            <w:r w:rsidRPr="00B41998">
              <w:rPr>
                <w:rFonts w:ascii="Times New Roman" w:hAnsi="Times New Roman"/>
                <w:bCs/>
                <w:color w:val="000000" w:themeColor="text1"/>
                <w:szCs w:val="21"/>
                <w:vertAlign w:val="subscript"/>
              </w:rPr>
              <w:t>2</w:t>
            </w:r>
            <w:r w:rsidRPr="008A0168">
              <w:rPr>
                <w:rFonts w:ascii="Times New Roman" w:hAnsi="Times New Roman"/>
                <w:bCs/>
                <w:color w:val="000000" w:themeColor="text1"/>
                <w:szCs w:val="21"/>
              </w:rPr>
              <w:t>/</w:t>
            </w:r>
            <w:proofErr w:type="spellStart"/>
            <w:r w:rsidRPr="008A0168">
              <w:rPr>
                <w:rFonts w:ascii="Times New Roman" w:hAnsi="Times New Roman"/>
                <w:bCs/>
                <w:color w:val="000000" w:themeColor="text1"/>
                <w:szCs w:val="21"/>
              </w:rPr>
              <w:t>MWh</w:t>
            </w:r>
            <w:proofErr w:type="spellEnd"/>
            <w:r w:rsidRPr="008A0168">
              <w:rPr>
                <w:rFonts w:ascii="宋体" w:hAnsi="宋体"/>
                <w:bCs/>
                <w:color w:val="000000" w:themeColor="text1"/>
                <w:szCs w:val="21"/>
              </w:rPr>
              <w:t>）</w:t>
            </w:r>
          </w:p>
        </w:tc>
        <w:tc>
          <w:tcPr>
            <w:tcW w:w="1855" w:type="dxa"/>
            <w:tcBorders>
              <w:top w:val="single" w:sz="12" w:space="0" w:color="auto"/>
              <w:bottom w:val="single" w:sz="8" w:space="0" w:color="auto"/>
              <w:right w:val="single" w:sz="12" w:space="0" w:color="auto"/>
            </w:tcBorders>
            <w:vAlign w:val="center"/>
          </w:tcPr>
          <w:p w:rsidR="00ED4D86" w:rsidRDefault="00ED4D86" w:rsidP="008A0168">
            <w:pPr>
              <w:jc w:val="center"/>
              <w:rPr>
                <w:rFonts w:ascii="宋体" w:hAnsi="宋体"/>
                <w:bCs/>
                <w:color w:val="000000" w:themeColor="text1"/>
                <w:szCs w:val="21"/>
              </w:rPr>
            </w:pPr>
            <w:r w:rsidRPr="008A0168">
              <w:rPr>
                <w:rFonts w:ascii="宋体" w:hAnsi="宋体" w:hint="eastAsia"/>
                <w:bCs/>
                <w:color w:val="000000" w:themeColor="text1"/>
                <w:szCs w:val="21"/>
              </w:rPr>
              <w:t>排放量</w:t>
            </w:r>
          </w:p>
          <w:p w:rsidR="00ED4D86" w:rsidRPr="008A0168" w:rsidRDefault="00ED4D86" w:rsidP="008A0168">
            <w:pPr>
              <w:jc w:val="center"/>
              <w:rPr>
                <w:rFonts w:ascii="宋体" w:hAnsi="宋体"/>
                <w:bCs/>
                <w:color w:val="000000" w:themeColor="text1"/>
                <w:szCs w:val="21"/>
              </w:rPr>
            </w:pPr>
            <w:r w:rsidRPr="008A0168">
              <w:rPr>
                <w:rFonts w:ascii="宋体" w:hAnsi="宋体" w:hint="eastAsia"/>
                <w:bCs/>
                <w:color w:val="000000" w:themeColor="text1"/>
                <w:szCs w:val="21"/>
              </w:rPr>
              <w:t>（</w:t>
            </w:r>
            <w:r w:rsidRPr="008A0168">
              <w:rPr>
                <w:rFonts w:ascii="Times New Roman" w:hAnsi="Times New Roman"/>
                <w:bCs/>
                <w:color w:val="000000" w:themeColor="text1"/>
                <w:szCs w:val="21"/>
              </w:rPr>
              <w:t>tCO</w:t>
            </w:r>
            <w:r w:rsidRPr="008A0168">
              <w:rPr>
                <w:rFonts w:ascii="Times New Roman" w:hAnsi="Times New Roman"/>
                <w:bCs/>
                <w:color w:val="000000" w:themeColor="text1"/>
                <w:szCs w:val="21"/>
                <w:vertAlign w:val="subscript"/>
              </w:rPr>
              <w:t>2</w:t>
            </w:r>
            <w:r w:rsidRPr="008A0168">
              <w:rPr>
                <w:rFonts w:ascii="宋体" w:hAnsi="宋体" w:hint="eastAsia"/>
                <w:bCs/>
                <w:color w:val="000000" w:themeColor="text1"/>
                <w:szCs w:val="21"/>
              </w:rPr>
              <w:t>）</w:t>
            </w:r>
          </w:p>
        </w:tc>
      </w:tr>
      <w:tr w:rsidR="00ED4D86" w:rsidRPr="008A0168" w:rsidTr="009B3B9C">
        <w:tc>
          <w:tcPr>
            <w:tcW w:w="1645" w:type="dxa"/>
            <w:tcBorders>
              <w:top w:val="single" w:sz="8" w:space="0" w:color="auto"/>
              <w:left w:val="single" w:sz="12" w:space="0" w:color="auto"/>
            </w:tcBorders>
            <w:vAlign w:val="center"/>
          </w:tcPr>
          <w:p w:rsidR="00ED4D86" w:rsidRPr="008A0168" w:rsidRDefault="00ED4D86" w:rsidP="008A0168">
            <w:pPr>
              <w:jc w:val="center"/>
              <w:rPr>
                <w:rFonts w:ascii="宋体" w:hAnsi="宋体"/>
                <w:bCs/>
                <w:color w:val="000000" w:themeColor="text1"/>
                <w:szCs w:val="21"/>
              </w:rPr>
            </w:pPr>
            <w:r>
              <w:rPr>
                <w:rFonts w:ascii="宋体" w:hAnsi="宋体" w:hint="eastAsia"/>
                <w:bCs/>
                <w:color w:val="000000" w:themeColor="text1"/>
                <w:szCs w:val="21"/>
              </w:rPr>
              <w:t xml:space="preserve">本省电网 </w:t>
            </w:r>
          </w:p>
        </w:tc>
        <w:tc>
          <w:tcPr>
            <w:tcW w:w="1578" w:type="dxa"/>
            <w:tcBorders>
              <w:top w:val="single" w:sz="8" w:space="0" w:color="auto"/>
            </w:tcBorders>
          </w:tcPr>
          <w:p w:rsidR="00ED4D86" w:rsidRPr="008A0168" w:rsidRDefault="00ED4D86" w:rsidP="008A0168">
            <w:pPr>
              <w:jc w:val="center"/>
              <w:rPr>
                <w:rFonts w:ascii="宋体" w:hAnsi="宋体"/>
                <w:bCs/>
                <w:color w:val="000000" w:themeColor="text1"/>
                <w:szCs w:val="21"/>
              </w:rPr>
            </w:pPr>
          </w:p>
        </w:tc>
        <w:tc>
          <w:tcPr>
            <w:tcW w:w="1878" w:type="dxa"/>
            <w:tcBorders>
              <w:top w:val="single" w:sz="8" w:space="0" w:color="auto"/>
            </w:tcBorders>
            <w:vAlign w:val="center"/>
          </w:tcPr>
          <w:p w:rsidR="00ED4D86" w:rsidRPr="008A0168" w:rsidRDefault="00ED4D86" w:rsidP="008A0168">
            <w:pPr>
              <w:jc w:val="center"/>
              <w:rPr>
                <w:rFonts w:ascii="宋体" w:hAnsi="宋体"/>
                <w:bCs/>
                <w:color w:val="000000" w:themeColor="text1"/>
                <w:szCs w:val="21"/>
              </w:rPr>
            </w:pPr>
          </w:p>
        </w:tc>
        <w:tc>
          <w:tcPr>
            <w:tcW w:w="2048" w:type="dxa"/>
            <w:tcBorders>
              <w:top w:val="single" w:sz="8" w:space="0" w:color="auto"/>
            </w:tcBorders>
            <w:vAlign w:val="center"/>
          </w:tcPr>
          <w:p w:rsidR="00ED4D86" w:rsidRPr="008A0168" w:rsidRDefault="00ED4D86" w:rsidP="008A0168">
            <w:pPr>
              <w:jc w:val="center"/>
              <w:rPr>
                <w:rFonts w:ascii="宋体" w:hAnsi="宋体"/>
                <w:bCs/>
                <w:color w:val="000000" w:themeColor="text1"/>
                <w:szCs w:val="21"/>
              </w:rPr>
            </w:pPr>
          </w:p>
        </w:tc>
        <w:tc>
          <w:tcPr>
            <w:tcW w:w="1855" w:type="dxa"/>
            <w:tcBorders>
              <w:top w:val="single" w:sz="8" w:space="0" w:color="auto"/>
              <w:right w:val="single" w:sz="12" w:space="0" w:color="auto"/>
            </w:tcBorders>
            <w:vAlign w:val="center"/>
          </w:tcPr>
          <w:p w:rsidR="00ED4D86" w:rsidRPr="008A0168" w:rsidRDefault="00ED4D86" w:rsidP="008A0168">
            <w:pPr>
              <w:jc w:val="center"/>
              <w:rPr>
                <w:rFonts w:ascii="宋体" w:hAnsi="宋体"/>
                <w:bCs/>
                <w:color w:val="000000" w:themeColor="text1"/>
                <w:szCs w:val="21"/>
              </w:rPr>
            </w:pPr>
          </w:p>
        </w:tc>
      </w:tr>
      <w:tr w:rsidR="00ED4D86" w:rsidRPr="008A0168" w:rsidTr="009B3B9C">
        <w:tc>
          <w:tcPr>
            <w:tcW w:w="1645" w:type="dxa"/>
            <w:tcBorders>
              <w:left w:val="single" w:sz="12" w:space="0" w:color="auto"/>
              <w:bottom w:val="single" w:sz="8" w:space="0" w:color="auto"/>
            </w:tcBorders>
            <w:vAlign w:val="center"/>
          </w:tcPr>
          <w:p w:rsidR="00ED4D86" w:rsidRPr="008A0168" w:rsidRDefault="00ED4D86" w:rsidP="008A0168">
            <w:pPr>
              <w:jc w:val="center"/>
              <w:rPr>
                <w:rFonts w:ascii="宋体" w:hAnsi="宋体"/>
                <w:bCs/>
                <w:color w:val="000000" w:themeColor="text1"/>
                <w:szCs w:val="21"/>
              </w:rPr>
            </w:pPr>
            <w:r>
              <w:rPr>
                <w:rFonts w:ascii="宋体" w:hAnsi="宋体" w:hint="eastAsia"/>
                <w:bCs/>
                <w:color w:val="000000" w:themeColor="text1"/>
                <w:szCs w:val="21"/>
              </w:rPr>
              <w:t>外省电网</w:t>
            </w:r>
          </w:p>
        </w:tc>
        <w:tc>
          <w:tcPr>
            <w:tcW w:w="1578" w:type="dxa"/>
            <w:tcBorders>
              <w:bottom w:val="single" w:sz="8" w:space="0" w:color="auto"/>
            </w:tcBorders>
          </w:tcPr>
          <w:p w:rsidR="00ED4D86" w:rsidRPr="008A0168" w:rsidRDefault="00ED4D86" w:rsidP="008A0168">
            <w:pPr>
              <w:jc w:val="center"/>
              <w:rPr>
                <w:rFonts w:ascii="宋体" w:hAnsi="宋体"/>
                <w:bCs/>
                <w:color w:val="000000" w:themeColor="text1"/>
                <w:szCs w:val="21"/>
              </w:rPr>
            </w:pPr>
          </w:p>
        </w:tc>
        <w:tc>
          <w:tcPr>
            <w:tcW w:w="1878" w:type="dxa"/>
            <w:tcBorders>
              <w:bottom w:val="single" w:sz="8" w:space="0" w:color="auto"/>
            </w:tcBorders>
            <w:vAlign w:val="center"/>
          </w:tcPr>
          <w:p w:rsidR="00ED4D86" w:rsidRPr="008A0168" w:rsidRDefault="00ED4D86" w:rsidP="008A0168">
            <w:pPr>
              <w:jc w:val="center"/>
              <w:rPr>
                <w:rFonts w:ascii="宋体" w:hAnsi="宋体"/>
                <w:bCs/>
                <w:color w:val="000000" w:themeColor="text1"/>
                <w:szCs w:val="21"/>
              </w:rPr>
            </w:pPr>
          </w:p>
        </w:tc>
        <w:tc>
          <w:tcPr>
            <w:tcW w:w="2048" w:type="dxa"/>
            <w:tcBorders>
              <w:bottom w:val="single" w:sz="8" w:space="0" w:color="auto"/>
            </w:tcBorders>
            <w:vAlign w:val="center"/>
          </w:tcPr>
          <w:p w:rsidR="00ED4D86" w:rsidRPr="008A0168" w:rsidRDefault="00ED4D86" w:rsidP="008A0168">
            <w:pPr>
              <w:jc w:val="center"/>
              <w:rPr>
                <w:rFonts w:ascii="宋体" w:hAnsi="宋体"/>
                <w:bCs/>
                <w:color w:val="000000" w:themeColor="text1"/>
                <w:szCs w:val="21"/>
              </w:rPr>
            </w:pPr>
          </w:p>
        </w:tc>
        <w:tc>
          <w:tcPr>
            <w:tcW w:w="1855" w:type="dxa"/>
            <w:tcBorders>
              <w:bottom w:val="single" w:sz="8" w:space="0" w:color="auto"/>
              <w:right w:val="single" w:sz="12" w:space="0" w:color="auto"/>
            </w:tcBorders>
            <w:vAlign w:val="center"/>
          </w:tcPr>
          <w:p w:rsidR="00ED4D86" w:rsidRPr="008A0168" w:rsidRDefault="00ED4D86" w:rsidP="008A0168">
            <w:pPr>
              <w:jc w:val="center"/>
              <w:rPr>
                <w:rFonts w:ascii="宋体" w:hAnsi="宋体"/>
                <w:bCs/>
                <w:color w:val="000000" w:themeColor="text1"/>
                <w:szCs w:val="21"/>
              </w:rPr>
            </w:pPr>
          </w:p>
        </w:tc>
      </w:tr>
      <w:tr w:rsidR="00ED4D86" w:rsidRPr="008A0168" w:rsidTr="009B3B9C">
        <w:tc>
          <w:tcPr>
            <w:tcW w:w="9004" w:type="dxa"/>
            <w:gridSpan w:val="5"/>
            <w:tcBorders>
              <w:left w:val="single" w:sz="12" w:space="0" w:color="auto"/>
              <w:bottom w:val="single" w:sz="12" w:space="0" w:color="auto"/>
              <w:right w:val="single" w:sz="12" w:space="0" w:color="auto"/>
            </w:tcBorders>
          </w:tcPr>
          <w:p w:rsidR="00ED4D86" w:rsidRPr="00B41998" w:rsidRDefault="00ED4D86" w:rsidP="00ED4D86">
            <w:pPr>
              <w:jc w:val="left"/>
              <w:rPr>
                <w:rFonts w:ascii="宋体" w:hAnsi="宋体"/>
                <w:bCs/>
                <w:color w:val="000000" w:themeColor="text1"/>
                <w:sz w:val="18"/>
                <w:szCs w:val="18"/>
              </w:rPr>
            </w:pPr>
            <w:r w:rsidRPr="00B41998">
              <w:rPr>
                <w:rFonts w:ascii="宋体" w:hAnsi="宋体" w:hint="eastAsia"/>
                <w:bCs/>
                <w:color w:val="000000" w:themeColor="text1"/>
                <w:sz w:val="18"/>
                <w:szCs w:val="18"/>
              </w:rPr>
              <w:t>注：</w:t>
            </w:r>
            <w:r w:rsidR="00A62A78" w:rsidRPr="00B41998">
              <w:rPr>
                <w:rFonts w:ascii="Times New Roman" w:hAnsi="Times New Roman"/>
                <w:bCs/>
                <w:color w:val="000000" w:themeColor="text1"/>
                <w:sz w:val="18"/>
                <w:szCs w:val="18"/>
                <w:vertAlign w:val="superscript"/>
              </w:rPr>
              <w:t>a</w:t>
            </w:r>
            <w:r w:rsidRPr="00B41998">
              <w:rPr>
                <w:rFonts w:ascii="宋体" w:hAnsi="宋体" w:hint="eastAsia"/>
                <w:bCs/>
                <w:color w:val="000000" w:themeColor="text1"/>
                <w:sz w:val="18"/>
                <w:szCs w:val="18"/>
              </w:rPr>
              <w:t>若购入电力存在</w:t>
            </w:r>
            <w:r w:rsidR="00A62A78" w:rsidRPr="00B41998">
              <w:rPr>
                <w:rFonts w:ascii="宋体" w:hAnsi="宋体" w:hint="eastAsia"/>
                <w:bCs/>
                <w:color w:val="000000" w:themeColor="text1"/>
                <w:sz w:val="18"/>
                <w:szCs w:val="18"/>
              </w:rPr>
              <w:t>二</w:t>
            </w:r>
            <w:r w:rsidRPr="00B41998">
              <w:rPr>
                <w:rFonts w:ascii="宋体" w:hAnsi="宋体" w:hint="eastAsia"/>
                <w:bCs/>
                <w:color w:val="000000" w:themeColor="text1"/>
                <w:sz w:val="18"/>
                <w:szCs w:val="18"/>
              </w:rPr>
              <w:t>个以上不同排放因子的</w:t>
            </w:r>
            <w:r w:rsidR="00A62A78" w:rsidRPr="00B41998">
              <w:rPr>
                <w:rFonts w:ascii="宋体" w:hAnsi="宋体" w:hint="eastAsia"/>
                <w:bCs/>
                <w:color w:val="000000" w:themeColor="text1"/>
                <w:sz w:val="18"/>
                <w:szCs w:val="18"/>
              </w:rPr>
              <w:t>电</w:t>
            </w:r>
            <w:r w:rsidRPr="00B41998">
              <w:rPr>
                <w:rFonts w:ascii="宋体" w:hAnsi="宋体" w:hint="eastAsia"/>
                <w:bCs/>
                <w:color w:val="000000" w:themeColor="text1"/>
                <w:sz w:val="18"/>
                <w:szCs w:val="18"/>
              </w:rPr>
              <w:t>力来源, 请自行分行</w:t>
            </w:r>
            <w:proofErr w:type="gramStart"/>
            <w:r w:rsidRPr="00B41998">
              <w:rPr>
                <w:rFonts w:ascii="宋体" w:hAnsi="宋体" w:hint="eastAsia"/>
                <w:bCs/>
                <w:color w:val="000000" w:themeColor="text1"/>
                <w:sz w:val="18"/>
                <w:szCs w:val="18"/>
              </w:rPr>
              <w:t>一一</w:t>
            </w:r>
            <w:proofErr w:type="gramEnd"/>
            <w:r w:rsidRPr="00B41998">
              <w:rPr>
                <w:rFonts w:ascii="宋体" w:hAnsi="宋体" w:hint="eastAsia"/>
                <w:bCs/>
                <w:color w:val="000000" w:themeColor="text1"/>
                <w:sz w:val="18"/>
                <w:szCs w:val="18"/>
              </w:rPr>
              <w:t>列明。</w:t>
            </w:r>
          </w:p>
        </w:tc>
      </w:tr>
    </w:tbl>
    <w:p w:rsidR="00612A68" w:rsidRDefault="00C5678D" w:rsidP="007B6415">
      <w:pPr>
        <w:spacing w:beforeLines="100" w:line="360" w:lineRule="auto"/>
        <w:jc w:val="left"/>
        <w:rPr>
          <w:rFonts w:ascii="宋体" w:hAnsi="宋体"/>
          <w:bCs/>
          <w:color w:val="000000" w:themeColor="text1"/>
          <w:sz w:val="24"/>
        </w:rPr>
      </w:pPr>
      <w:r>
        <w:rPr>
          <w:rFonts w:ascii="Times New Roman" w:hAnsi="Times New Roman" w:hint="eastAsia"/>
          <w:bCs/>
          <w:sz w:val="24"/>
        </w:rPr>
        <w:t xml:space="preserve">B.1.7  </w:t>
      </w:r>
      <w:r w:rsidRPr="008635DD">
        <w:rPr>
          <w:rFonts w:ascii="宋体" w:hAnsi="宋体" w:hint="eastAsia"/>
          <w:bCs/>
          <w:color w:val="000000" w:themeColor="text1"/>
          <w:sz w:val="24"/>
        </w:rPr>
        <w:t>购入的</w:t>
      </w:r>
      <w:r>
        <w:rPr>
          <w:rFonts w:ascii="宋体" w:hAnsi="宋体" w:hint="eastAsia"/>
          <w:bCs/>
          <w:color w:val="000000" w:themeColor="text1"/>
          <w:sz w:val="24"/>
        </w:rPr>
        <w:t>热</w:t>
      </w:r>
      <w:r w:rsidRPr="008635DD">
        <w:rPr>
          <w:rFonts w:ascii="宋体" w:hAnsi="宋体" w:hint="eastAsia"/>
          <w:bCs/>
          <w:color w:val="000000" w:themeColor="text1"/>
          <w:sz w:val="24"/>
        </w:rPr>
        <w:t>力对应的活动数据及排放因子数据</w:t>
      </w:r>
      <w:r w:rsidRPr="00344545">
        <w:rPr>
          <w:rFonts w:ascii="宋体" w:hAnsi="宋体" w:hint="eastAsia"/>
          <w:bCs/>
          <w:color w:val="000000" w:themeColor="text1"/>
          <w:sz w:val="24"/>
        </w:rPr>
        <w:t>的</w:t>
      </w:r>
      <w:r>
        <w:rPr>
          <w:rFonts w:ascii="宋体" w:hAnsi="宋体" w:hint="eastAsia"/>
          <w:bCs/>
          <w:color w:val="000000" w:themeColor="text1"/>
          <w:sz w:val="24"/>
        </w:rPr>
        <w:t>报告</w:t>
      </w:r>
      <w:r>
        <w:rPr>
          <w:rFonts w:ascii="Times New Roman" w:hAnsi="Times New Roman" w:hint="eastAsia"/>
          <w:bCs/>
          <w:sz w:val="24"/>
        </w:rPr>
        <w:t>见表</w:t>
      </w:r>
      <w:r>
        <w:rPr>
          <w:rFonts w:ascii="Times New Roman" w:hAnsi="Times New Roman" w:hint="eastAsia"/>
          <w:bCs/>
          <w:sz w:val="24"/>
        </w:rPr>
        <w:t>B.1.7</w:t>
      </w:r>
      <w:r w:rsidRPr="009B6461">
        <w:rPr>
          <w:rFonts w:ascii="Times New Roman" w:hAnsi="Times New Roman" w:hint="eastAsia"/>
          <w:bCs/>
          <w:sz w:val="24"/>
        </w:rPr>
        <w:t>。</w:t>
      </w:r>
    </w:p>
    <w:p w:rsidR="005667B4" w:rsidRPr="005667B4" w:rsidRDefault="005667B4" w:rsidP="005667B4">
      <w:pPr>
        <w:spacing w:line="360" w:lineRule="auto"/>
        <w:jc w:val="center"/>
        <w:rPr>
          <w:rFonts w:ascii="黑体" w:eastAsia="黑体" w:hAnsi="黑体"/>
          <w:bCs/>
          <w:color w:val="000000" w:themeColor="text1"/>
          <w:szCs w:val="21"/>
        </w:rPr>
      </w:pPr>
      <w:r w:rsidRPr="005667B4">
        <w:rPr>
          <w:rFonts w:ascii="黑体" w:eastAsia="黑体" w:hAnsi="黑体" w:hint="eastAsia"/>
          <w:bCs/>
          <w:color w:val="000000" w:themeColor="text1"/>
          <w:szCs w:val="21"/>
        </w:rPr>
        <w:t xml:space="preserve">表 </w:t>
      </w:r>
      <w:r w:rsidRPr="00407CAE">
        <w:rPr>
          <w:rFonts w:ascii="Times New Roman" w:eastAsia="黑体" w:hAnsi="Times New Roman"/>
          <w:bCs/>
          <w:color w:val="000000" w:themeColor="text1"/>
          <w:szCs w:val="21"/>
        </w:rPr>
        <w:t>B.</w:t>
      </w:r>
      <w:r w:rsidR="00344545">
        <w:rPr>
          <w:rFonts w:ascii="Times New Roman" w:eastAsia="黑体" w:hAnsi="Times New Roman" w:hint="eastAsia"/>
          <w:bCs/>
          <w:color w:val="000000" w:themeColor="text1"/>
          <w:szCs w:val="21"/>
        </w:rPr>
        <w:t>1.7</w:t>
      </w:r>
      <w:r w:rsidRPr="005667B4">
        <w:rPr>
          <w:rFonts w:ascii="黑体" w:eastAsia="黑体" w:hAnsi="黑体" w:hint="eastAsia"/>
          <w:bCs/>
          <w:color w:val="000000" w:themeColor="text1"/>
          <w:szCs w:val="21"/>
        </w:rPr>
        <w:t xml:space="preserve"> 购入的热力对应的活动数据及排放因子数据一览表</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2251"/>
        <w:gridCol w:w="2251"/>
        <w:gridCol w:w="2251"/>
        <w:gridCol w:w="2251"/>
      </w:tblGrid>
      <w:tr w:rsidR="005667B4" w:rsidRPr="008A0168" w:rsidTr="009B3B9C">
        <w:tc>
          <w:tcPr>
            <w:tcW w:w="2251" w:type="dxa"/>
            <w:tcBorders>
              <w:bottom w:val="single" w:sz="8" w:space="0" w:color="auto"/>
            </w:tcBorders>
            <w:vAlign w:val="center"/>
          </w:tcPr>
          <w:p w:rsidR="005667B4" w:rsidRPr="008A0168" w:rsidRDefault="00C74275" w:rsidP="00223687">
            <w:pPr>
              <w:jc w:val="center"/>
              <w:rPr>
                <w:rFonts w:ascii="宋体" w:hAnsi="宋体"/>
                <w:bCs/>
                <w:color w:val="000000" w:themeColor="text1"/>
                <w:szCs w:val="21"/>
              </w:rPr>
            </w:pPr>
            <w:r w:rsidRPr="00AA513E">
              <w:rPr>
                <w:rFonts w:ascii="宋体" w:hAnsi="宋体" w:hint="eastAsia"/>
                <w:bCs/>
                <w:color w:val="000000" w:themeColor="text1"/>
                <w:szCs w:val="21"/>
              </w:rPr>
              <w:t>购入</w:t>
            </w:r>
            <w:r>
              <w:rPr>
                <w:rFonts w:ascii="宋体" w:hAnsi="宋体" w:hint="eastAsia"/>
                <w:bCs/>
                <w:color w:val="000000" w:themeColor="text1"/>
                <w:szCs w:val="21"/>
              </w:rPr>
              <w:t>热</w:t>
            </w:r>
            <w:r w:rsidRPr="00AA513E">
              <w:rPr>
                <w:rFonts w:ascii="宋体" w:hAnsi="宋体" w:hint="eastAsia"/>
                <w:bCs/>
                <w:color w:val="000000" w:themeColor="text1"/>
                <w:szCs w:val="21"/>
              </w:rPr>
              <w:t>力</w:t>
            </w:r>
            <w:r w:rsidRPr="00C74275">
              <w:rPr>
                <w:rFonts w:ascii="Times New Roman" w:hAnsi="Times New Roman"/>
                <w:bCs/>
                <w:color w:val="000000" w:themeColor="text1"/>
                <w:szCs w:val="21"/>
                <w:vertAlign w:val="superscript"/>
              </w:rPr>
              <w:t>a</w:t>
            </w:r>
          </w:p>
        </w:tc>
        <w:tc>
          <w:tcPr>
            <w:tcW w:w="2251" w:type="dxa"/>
            <w:vAlign w:val="center"/>
          </w:tcPr>
          <w:p w:rsidR="005667B4" w:rsidRDefault="005667B4" w:rsidP="00223687">
            <w:pPr>
              <w:jc w:val="center"/>
              <w:rPr>
                <w:rFonts w:ascii="宋体" w:hAnsi="宋体"/>
                <w:bCs/>
                <w:color w:val="000000" w:themeColor="text1"/>
                <w:szCs w:val="21"/>
              </w:rPr>
            </w:pPr>
            <w:r>
              <w:rPr>
                <w:rFonts w:ascii="宋体" w:hAnsi="宋体" w:hint="eastAsia"/>
                <w:bCs/>
                <w:color w:val="000000" w:themeColor="text1"/>
                <w:szCs w:val="21"/>
              </w:rPr>
              <w:t>热</w:t>
            </w:r>
            <w:r w:rsidRPr="008A0168">
              <w:rPr>
                <w:rFonts w:ascii="宋体" w:hAnsi="宋体" w:hint="eastAsia"/>
                <w:bCs/>
                <w:color w:val="000000" w:themeColor="text1"/>
                <w:szCs w:val="21"/>
              </w:rPr>
              <w:t>量</w:t>
            </w:r>
          </w:p>
          <w:p w:rsidR="005667B4" w:rsidRPr="008A0168" w:rsidRDefault="005667B4" w:rsidP="00015342">
            <w:pPr>
              <w:jc w:val="center"/>
              <w:rPr>
                <w:rFonts w:ascii="宋体" w:hAnsi="宋体"/>
                <w:bCs/>
                <w:color w:val="000000" w:themeColor="text1"/>
                <w:szCs w:val="21"/>
              </w:rPr>
            </w:pPr>
            <w:r w:rsidRPr="008A0168">
              <w:rPr>
                <w:rFonts w:ascii="宋体" w:hAnsi="宋体" w:hint="eastAsia"/>
                <w:bCs/>
                <w:color w:val="000000" w:themeColor="text1"/>
                <w:szCs w:val="21"/>
              </w:rPr>
              <w:t>（</w:t>
            </w:r>
            <w:r w:rsidR="00015342">
              <w:rPr>
                <w:rFonts w:ascii="Times New Roman" w:hAnsi="Times New Roman" w:hint="eastAsia"/>
                <w:bCs/>
                <w:color w:val="000000" w:themeColor="text1"/>
                <w:szCs w:val="21"/>
              </w:rPr>
              <w:t>G</w:t>
            </w:r>
            <w:r w:rsidR="00B41998">
              <w:rPr>
                <w:rFonts w:ascii="Times New Roman" w:hAnsi="Times New Roman" w:hint="eastAsia"/>
                <w:bCs/>
                <w:color w:val="000000" w:themeColor="text1"/>
                <w:szCs w:val="21"/>
              </w:rPr>
              <w:t>J</w:t>
            </w:r>
            <w:r w:rsidRPr="008A0168">
              <w:rPr>
                <w:rFonts w:ascii="宋体" w:hAnsi="宋体"/>
                <w:bCs/>
                <w:color w:val="000000" w:themeColor="text1"/>
                <w:szCs w:val="21"/>
              </w:rPr>
              <w:t>）</w:t>
            </w:r>
          </w:p>
        </w:tc>
        <w:tc>
          <w:tcPr>
            <w:tcW w:w="2251" w:type="dxa"/>
            <w:vAlign w:val="center"/>
          </w:tcPr>
          <w:p w:rsidR="00B41998" w:rsidRDefault="005667B4" w:rsidP="00223687">
            <w:pPr>
              <w:jc w:val="center"/>
              <w:rPr>
                <w:rFonts w:ascii="宋体" w:hAnsi="宋体"/>
                <w:bCs/>
                <w:color w:val="000000" w:themeColor="text1"/>
                <w:szCs w:val="21"/>
              </w:rPr>
            </w:pPr>
            <w:r w:rsidRPr="008A0168">
              <w:rPr>
                <w:rFonts w:ascii="宋体" w:hAnsi="宋体" w:hint="eastAsia"/>
                <w:bCs/>
                <w:color w:val="000000" w:themeColor="text1"/>
                <w:szCs w:val="21"/>
              </w:rPr>
              <w:t>排放因子</w:t>
            </w:r>
          </w:p>
          <w:p w:rsidR="005667B4" w:rsidRPr="008A0168" w:rsidRDefault="005667B4" w:rsidP="00015342">
            <w:pPr>
              <w:jc w:val="center"/>
              <w:rPr>
                <w:rFonts w:ascii="宋体" w:hAnsi="宋体"/>
                <w:bCs/>
                <w:color w:val="000000" w:themeColor="text1"/>
                <w:szCs w:val="21"/>
              </w:rPr>
            </w:pPr>
            <w:r w:rsidRPr="008A0168">
              <w:rPr>
                <w:rFonts w:ascii="宋体" w:hAnsi="宋体"/>
                <w:bCs/>
                <w:color w:val="000000" w:themeColor="text1"/>
                <w:szCs w:val="21"/>
              </w:rPr>
              <w:t>（</w:t>
            </w:r>
            <w:r w:rsidRPr="008A0168">
              <w:rPr>
                <w:rFonts w:ascii="Times New Roman" w:hAnsi="Times New Roman"/>
                <w:bCs/>
                <w:color w:val="000000" w:themeColor="text1"/>
                <w:szCs w:val="21"/>
              </w:rPr>
              <w:t>tCO</w:t>
            </w:r>
            <w:r w:rsidRPr="00B41998">
              <w:rPr>
                <w:rFonts w:ascii="Times New Roman" w:hAnsi="Times New Roman"/>
                <w:bCs/>
                <w:color w:val="000000" w:themeColor="text1"/>
                <w:szCs w:val="21"/>
                <w:vertAlign w:val="subscript"/>
              </w:rPr>
              <w:t>2</w:t>
            </w:r>
            <w:r w:rsidRPr="008A0168">
              <w:rPr>
                <w:rFonts w:ascii="Times New Roman" w:hAnsi="Times New Roman"/>
                <w:bCs/>
                <w:color w:val="000000" w:themeColor="text1"/>
                <w:szCs w:val="21"/>
              </w:rPr>
              <w:t>/</w:t>
            </w:r>
            <w:r w:rsidR="00015342">
              <w:rPr>
                <w:rFonts w:ascii="Times New Roman" w:hAnsi="Times New Roman" w:hint="eastAsia"/>
                <w:bCs/>
                <w:color w:val="000000" w:themeColor="text1"/>
                <w:szCs w:val="21"/>
              </w:rPr>
              <w:t>G</w:t>
            </w:r>
            <w:r w:rsidR="00B41998">
              <w:rPr>
                <w:rFonts w:ascii="Times New Roman" w:hAnsi="Times New Roman" w:hint="eastAsia"/>
                <w:bCs/>
                <w:color w:val="000000" w:themeColor="text1"/>
                <w:szCs w:val="21"/>
              </w:rPr>
              <w:t>J</w:t>
            </w:r>
            <w:r w:rsidRPr="008A0168">
              <w:rPr>
                <w:rFonts w:ascii="宋体" w:hAnsi="宋体"/>
                <w:bCs/>
                <w:color w:val="000000" w:themeColor="text1"/>
                <w:szCs w:val="21"/>
              </w:rPr>
              <w:t>）</w:t>
            </w:r>
          </w:p>
        </w:tc>
        <w:tc>
          <w:tcPr>
            <w:tcW w:w="2251" w:type="dxa"/>
            <w:vAlign w:val="center"/>
          </w:tcPr>
          <w:p w:rsidR="005667B4" w:rsidRDefault="005667B4" w:rsidP="00223687">
            <w:pPr>
              <w:jc w:val="center"/>
              <w:rPr>
                <w:rFonts w:ascii="宋体" w:hAnsi="宋体"/>
                <w:bCs/>
                <w:color w:val="000000" w:themeColor="text1"/>
                <w:szCs w:val="21"/>
              </w:rPr>
            </w:pPr>
            <w:r w:rsidRPr="008A0168">
              <w:rPr>
                <w:rFonts w:ascii="宋体" w:hAnsi="宋体" w:hint="eastAsia"/>
                <w:bCs/>
                <w:color w:val="000000" w:themeColor="text1"/>
                <w:szCs w:val="21"/>
              </w:rPr>
              <w:t>排放量</w:t>
            </w:r>
          </w:p>
          <w:p w:rsidR="005667B4" w:rsidRPr="008A0168" w:rsidRDefault="005667B4" w:rsidP="00223687">
            <w:pPr>
              <w:jc w:val="center"/>
              <w:rPr>
                <w:rFonts w:ascii="宋体" w:hAnsi="宋体"/>
                <w:bCs/>
                <w:color w:val="000000" w:themeColor="text1"/>
                <w:szCs w:val="21"/>
              </w:rPr>
            </w:pPr>
            <w:r w:rsidRPr="008A0168">
              <w:rPr>
                <w:rFonts w:ascii="宋体" w:hAnsi="宋体" w:hint="eastAsia"/>
                <w:bCs/>
                <w:color w:val="000000" w:themeColor="text1"/>
                <w:szCs w:val="21"/>
              </w:rPr>
              <w:t>（</w:t>
            </w:r>
            <w:r w:rsidRPr="008A0168">
              <w:rPr>
                <w:rFonts w:ascii="Times New Roman" w:hAnsi="Times New Roman"/>
                <w:bCs/>
                <w:color w:val="000000" w:themeColor="text1"/>
                <w:szCs w:val="21"/>
              </w:rPr>
              <w:t>tCO</w:t>
            </w:r>
            <w:r w:rsidRPr="008A0168">
              <w:rPr>
                <w:rFonts w:ascii="Times New Roman" w:hAnsi="Times New Roman"/>
                <w:bCs/>
                <w:color w:val="000000" w:themeColor="text1"/>
                <w:szCs w:val="21"/>
                <w:vertAlign w:val="subscript"/>
              </w:rPr>
              <w:t>2</w:t>
            </w:r>
            <w:r w:rsidRPr="008A0168">
              <w:rPr>
                <w:rFonts w:ascii="宋体" w:hAnsi="宋体" w:hint="eastAsia"/>
                <w:bCs/>
                <w:color w:val="000000" w:themeColor="text1"/>
                <w:szCs w:val="21"/>
              </w:rPr>
              <w:t>）</w:t>
            </w:r>
          </w:p>
        </w:tc>
      </w:tr>
      <w:tr w:rsidR="005667B4" w:rsidRPr="008A0168" w:rsidTr="009B3B9C">
        <w:tc>
          <w:tcPr>
            <w:tcW w:w="2251" w:type="dxa"/>
            <w:tcBorders>
              <w:top w:val="single" w:sz="8" w:space="0" w:color="auto"/>
            </w:tcBorders>
            <w:vAlign w:val="center"/>
          </w:tcPr>
          <w:p w:rsidR="005667B4" w:rsidRPr="008A0168" w:rsidRDefault="00B41998" w:rsidP="00223687">
            <w:pPr>
              <w:jc w:val="center"/>
              <w:rPr>
                <w:rFonts w:ascii="宋体" w:hAnsi="宋体"/>
                <w:bCs/>
                <w:color w:val="000000" w:themeColor="text1"/>
                <w:szCs w:val="21"/>
              </w:rPr>
            </w:pPr>
            <w:r>
              <w:rPr>
                <w:rFonts w:ascii="宋体" w:hAnsi="宋体" w:hint="eastAsia"/>
                <w:bCs/>
                <w:color w:val="000000" w:themeColor="text1"/>
                <w:sz w:val="18"/>
                <w:szCs w:val="18"/>
              </w:rPr>
              <w:t>（</w:t>
            </w:r>
            <w:r w:rsidRPr="00B41998">
              <w:rPr>
                <w:rFonts w:ascii="宋体" w:hAnsi="宋体" w:hint="eastAsia"/>
                <w:bCs/>
                <w:color w:val="000000" w:themeColor="text1"/>
                <w:sz w:val="18"/>
                <w:szCs w:val="18"/>
              </w:rPr>
              <w:t>热力来源</w:t>
            </w:r>
            <w:r>
              <w:rPr>
                <w:rFonts w:ascii="宋体" w:hAnsi="宋体" w:hint="eastAsia"/>
                <w:bCs/>
                <w:color w:val="000000" w:themeColor="text1"/>
                <w:sz w:val="18"/>
                <w:szCs w:val="18"/>
              </w:rPr>
              <w:t>一）</w:t>
            </w:r>
          </w:p>
        </w:tc>
        <w:tc>
          <w:tcPr>
            <w:tcW w:w="2251" w:type="dxa"/>
            <w:tcBorders>
              <w:top w:val="single" w:sz="8" w:space="0" w:color="auto"/>
            </w:tcBorders>
            <w:vAlign w:val="center"/>
          </w:tcPr>
          <w:p w:rsidR="005667B4" w:rsidRPr="008A0168" w:rsidRDefault="005667B4" w:rsidP="00223687">
            <w:pPr>
              <w:jc w:val="center"/>
              <w:rPr>
                <w:rFonts w:ascii="宋体" w:hAnsi="宋体"/>
                <w:bCs/>
                <w:color w:val="000000" w:themeColor="text1"/>
                <w:szCs w:val="21"/>
              </w:rPr>
            </w:pPr>
          </w:p>
        </w:tc>
        <w:tc>
          <w:tcPr>
            <w:tcW w:w="2251" w:type="dxa"/>
            <w:tcBorders>
              <w:top w:val="single" w:sz="8" w:space="0" w:color="auto"/>
            </w:tcBorders>
            <w:vAlign w:val="center"/>
          </w:tcPr>
          <w:p w:rsidR="005667B4" w:rsidRPr="008A0168" w:rsidRDefault="005667B4" w:rsidP="00223687">
            <w:pPr>
              <w:jc w:val="center"/>
              <w:rPr>
                <w:rFonts w:ascii="宋体" w:hAnsi="宋体"/>
                <w:bCs/>
                <w:color w:val="000000" w:themeColor="text1"/>
                <w:szCs w:val="21"/>
              </w:rPr>
            </w:pPr>
          </w:p>
        </w:tc>
        <w:tc>
          <w:tcPr>
            <w:tcW w:w="2251" w:type="dxa"/>
            <w:tcBorders>
              <w:top w:val="single" w:sz="8" w:space="0" w:color="auto"/>
            </w:tcBorders>
            <w:vAlign w:val="center"/>
          </w:tcPr>
          <w:p w:rsidR="005667B4" w:rsidRPr="008A0168" w:rsidRDefault="005667B4" w:rsidP="00223687">
            <w:pPr>
              <w:jc w:val="center"/>
              <w:rPr>
                <w:rFonts w:ascii="宋体" w:hAnsi="宋体"/>
                <w:bCs/>
                <w:color w:val="000000" w:themeColor="text1"/>
                <w:szCs w:val="21"/>
              </w:rPr>
            </w:pPr>
          </w:p>
        </w:tc>
      </w:tr>
      <w:tr w:rsidR="005667B4" w:rsidRPr="008A0168" w:rsidTr="009B3B9C">
        <w:tc>
          <w:tcPr>
            <w:tcW w:w="2251" w:type="dxa"/>
            <w:tcBorders>
              <w:bottom w:val="single" w:sz="8" w:space="0" w:color="auto"/>
            </w:tcBorders>
            <w:vAlign w:val="center"/>
          </w:tcPr>
          <w:p w:rsidR="005667B4" w:rsidRPr="008A0168" w:rsidRDefault="00B41998" w:rsidP="00223687">
            <w:pPr>
              <w:jc w:val="center"/>
              <w:rPr>
                <w:rFonts w:ascii="宋体" w:hAnsi="宋体"/>
                <w:bCs/>
                <w:color w:val="000000" w:themeColor="text1"/>
                <w:szCs w:val="21"/>
              </w:rPr>
            </w:pPr>
            <w:r>
              <w:rPr>
                <w:rFonts w:ascii="宋体" w:hAnsi="宋体" w:hint="eastAsia"/>
                <w:bCs/>
                <w:color w:val="000000" w:themeColor="text1"/>
                <w:sz w:val="18"/>
                <w:szCs w:val="18"/>
              </w:rPr>
              <w:t>（</w:t>
            </w:r>
            <w:r w:rsidRPr="00B41998">
              <w:rPr>
                <w:rFonts w:ascii="宋体" w:hAnsi="宋体" w:hint="eastAsia"/>
                <w:bCs/>
                <w:color w:val="000000" w:themeColor="text1"/>
                <w:sz w:val="18"/>
                <w:szCs w:val="18"/>
              </w:rPr>
              <w:t>热力来源</w:t>
            </w:r>
            <w:r>
              <w:rPr>
                <w:rFonts w:ascii="宋体" w:hAnsi="宋体" w:hint="eastAsia"/>
                <w:bCs/>
                <w:color w:val="000000" w:themeColor="text1"/>
                <w:sz w:val="18"/>
                <w:szCs w:val="18"/>
              </w:rPr>
              <w:t>二）</w:t>
            </w:r>
          </w:p>
        </w:tc>
        <w:tc>
          <w:tcPr>
            <w:tcW w:w="2251" w:type="dxa"/>
            <w:vAlign w:val="center"/>
          </w:tcPr>
          <w:p w:rsidR="005667B4" w:rsidRPr="008A0168" w:rsidRDefault="005667B4" w:rsidP="00223687">
            <w:pPr>
              <w:jc w:val="center"/>
              <w:rPr>
                <w:rFonts w:ascii="宋体" w:hAnsi="宋体"/>
                <w:bCs/>
                <w:color w:val="000000" w:themeColor="text1"/>
                <w:szCs w:val="21"/>
              </w:rPr>
            </w:pPr>
          </w:p>
        </w:tc>
        <w:tc>
          <w:tcPr>
            <w:tcW w:w="2251" w:type="dxa"/>
            <w:vAlign w:val="center"/>
          </w:tcPr>
          <w:p w:rsidR="005667B4" w:rsidRPr="008A0168" w:rsidRDefault="005667B4" w:rsidP="00223687">
            <w:pPr>
              <w:jc w:val="center"/>
              <w:rPr>
                <w:rFonts w:ascii="宋体" w:hAnsi="宋体"/>
                <w:bCs/>
                <w:color w:val="000000" w:themeColor="text1"/>
                <w:szCs w:val="21"/>
              </w:rPr>
            </w:pPr>
          </w:p>
        </w:tc>
        <w:tc>
          <w:tcPr>
            <w:tcW w:w="2251" w:type="dxa"/>
            <w:vAlign w:val="center"/>
          </w:tcPr>
          <w:p w:rsidR="005667B4" w:rsidRPr="008A0168" w:rsidRDefault="005667B4" w:rsidP="00223687">
            <w:pPr>
              <w:jc w:val="center"/>
              <w:rPr>
                <w:rFonts w:ascii="宋体" w:hAnsi="宋体"/>
                <w:bCs/>
                <w:color w:val="000000" w:themeColor="text1"/>
                <w:szCs w:val="21"/>
              </w:rPr>
            </w:pPr>
          </w:p>
        </w:tc>
      </w:tr>
      <w:tr w:rsidR="005667B4" w:rsidRPr="008A0168" w:rsidTr="009B3B9C">
        <w:tc>
          <w:tcPr>
            <w:tcW w:w="9004" w:type="dxa"/>
            <w:gridSpan w:val="4"/>
            <w:tcBorders>
              <w:top w:val="single" w:sz="8" w:space="0" w:color="auto"/>
            </w:tcBorders>
            <w:vAlign w:val="center"/>
          </w:tcPr>
          <w:p w:rsidR="005667B4" w:rsidRPr="00B41998" w:rsidRDefault="00ED4D86" w:rsidP="00BE2157">
            <w:pPr>
              <w:jc w:val="left"/>
              <w:rPr>
                <w:rFonts w:ascii="宋体" w:hAnsi="宋体"/>
                <w:bCs/>
                <w:color w:val="000000" w:themeColor="text1"/>
                <w:sz w:val="18"/>
                <w:szCs w:val="18"/>
              </w:rPr>
            </w:pPr>
            <w:r w:rsidRPr="00B41998">
              <w:rPr>
                <w:rFonts w:ascii="宋体" w:hAnsi="宋体" w:hint="eastAsia"/>
                <w:bCs/>
                <w:color w:val="000000" w:themeColor="text1"/>
                <w:sz w:val="18"/>
                <w:szCs w:val="18"/>
              </w:rPr>
              <w:t>注：</w:t>
            </w:r>
            <w:r w:rsidR="00A62A78" w:rsidRPr="00B41998">
              <w:rPr>
                <w:rFonts w:ascii="Times New Roman" w:hAnsi="Times New Roman"/>
                <w:bCs/>
                <w:color w:val="000000" w:themeColor="text1"/>
                <w:sz w:val="18"/>
                <w:szCs w:val="18"/>
                <w:vertAlign w:val="superscript"/>
              </w:rPr>
              <w:t>a</w:t>
            </w:r>
            <w:r w:rsidR="005667B4" w:rsidRPr="00B41998">
              <w:rPr>
                <w:rFonts w:ascii="宋体" w:hAnsi="宋体" w:hint="eastAsia"/>
                <w:bCs/>
                <w:color w:val="000000" w:themeColor="text1"/>
                <w:sz w:val="18"/>
                <w:szCs w:val="18"/>
              </w:rPr>
              <w:t>若购入热力存在</w:t>
            </w:r>
            <w:r w:rsidR="00B41998">
              <w:rPr>
                <w:rFonts w:ascii="宋体" w:hAnsi="宋体" w:hint="eastAsia"/>
                <w:bCs/>
                <w:color w:val="000000" w:themeColor="text1"/>
                <w:sz w:val="18"/>
                <w:szCs w:val="18"/>
              </w:rPr>
              <w:t>二</w:t>
            </w:r>
            <w:r w:rsidR="005667B4" w:rsidRPr="00B41998">
              <w:rPr>
                <w:rFonts w:ascii="宋体" w:hAnsi="宋体" w:hint="eastAsia"/>
                <w:bCs/>
                <w:color w:val="000000" w:themeColor="text1"/>
                <w:sz w:val="18"/>
                <w:szCs w:val="18"/>
              </w:rPr>
              <w:t>个以上不同排放因子的热力来源, 请自行分行列明。</w:t>
            </w:r>
          </w:p>
        </w:tc>
      </w:tr>
    </w:tbl>
    <w:p w:rsidR="00BE40C3" w:rsidRDefault="00BE40C3" w:rsidP="00DB59D5">
      <w:pPr>
        <w:spacing w:line="360" w:lineRule="auto"/>
        <w:jc w:val="left"/>
        <w:rPr>
          <w:rFonts w:ascii="宋体" w:hAnsi="宋体"/>
          <w:bCs/>
          <w:color w:val="000000" w:themeColor="text1"/>
          <w:sz w:val="24"/>
        </w:rPr>
        <w:sectPr w:rsidR="00BE40C3" w:rsidSect="007761FF">
          <w:pgSz w:w="11906" w:h="16838"/>
          <w:pgMar w:top="1440" w:right="1559" w:bottom="1440" w:left="1559" w:header="851" w:footer="992" w:gutter="0"/>
          <w:cols w:space="720"/>
          <w:docGrid w:type="lines" w:linePitch="312"/>
        </w:sectPr>
      </w:pPr>
    </w:p>
    <w:p w:rsidR="00C5678D" w:rsidRDefault="00C5678D" w:rsidP="00C5678D">
      <w:pPr>
        <w:spacing w:line="360" w:lineRule="auto"/>
        <w:jc w:val="center"/>
        <w:rPr>
          <w:rFonts w:ascii="黑体" w:eastAsia="黑体" w:hAnsi="黑体"/>
          <w:b/>
          <w:bCs/>
          <w:sz w:val="28"/>
          <w:szCs w:val="28"/>
        </w:rPr>
      </w:pPr>
      <w:r w:rsidRPr="00DA4B3C">
        <w:rPr>
          <w:rFonts w:ascii="Times New Roman" w:hAnsi="Times New Roman" w:hint="eastAsia"/>
          <w:b/>
          <w:bCs/>
          <w:sz w:val="28"/>
          <w:szCs w:val="28"/>
        </w:rPr>
        <w:lastRenderedPageBreak/>
        <w:t>B.</w:t>
      </w:r>
      <w:r>
        <w:rPr>
          <w:rFonts w:ascii="Times New Roman" w:hAnsi="Times New Roman" w:hint="eastAsia"/>
          <w:b/>
          <w:bCs/>
          <w:sz w:val="28"/>
          <w:szCs w:val="28"/>
        </w:rPr>
        <w:t>2</w:t>
      </w:r>
      <w:r>
        <w:rPr>
          <w:rFonts w:ascii="Times New Roman" w:hAnsi="Times New Roman" w:hint="eastAsia"/>
          <w:bCs/>
          <w:sz w:val="28"/>
          <w:szCs w:val="28"/>
        </w:rPr>
        <w:t xml:space="preserve"> </w:t>
      </w:r>
      <w:r w:rsidRPr="00C5678D">
        <w:rPr>
          <w:rFonts w:ascii="黑体" w:eastAsia="黑体" w:hAnsi="黑体" w:hint="eastAsia"/>
          <w:b/>
          <w:bCs/>
          <w:sz w:val="28"/>
          <w:szCs w:val="28"/>
        </w:rPr>
        <w:t>项目</w:t>
      </w:r>
      <w:r>
        <w:rPr>
          <w:rFonts w:ascii="黑体" w:eastAsia="黑体" w:hAnsi="黑体" w:hint="eastAsia"/>
          <w:b/>
          <w:bCs/>
          <w:sz w:val="28"/>
          <w:szCs w:val="28"/>
        </w:rPr>
        <w:t>层面</w:t>
      </w:r>
      <w:r w:rsidRPr="00DA4B3C">
        <w:rPr>
          <w:rFonts w:ascii="黑体" w:eastAsia="黑体" w:hAnsi="黑体" w:hint="eastAsia"/>
          <w:b/>
          <w:bCs/>
          <w:sz w:val="28"/>
          <w:szCs w:val="28"/>
        </w:rPr>
        <w:t>碳排放报告</w:t>
      </w:r>
    </w:p>
    <w:p w:rsidR="00C95BE1" w:rsidRDefault="00C95BE1" w:rsidP="007B6415">
      <w:pPr>
        <w:spacing w:afterLines="50" w:line="360" w:lineRule="auto"/>
        <w:jc w:val="left"/>
        <w:rPr>
          <w:rFonts w:ascii="Times New Roman" w:hAnsi="Times New Roman"/>
          <w:bCs/>
          <w:sz w:val="24"/>
        </w:rPr>
      </w:pPr>
      <w:r>
        <w:rPr>
          <w:rFonts w:ascii="Times New Roman" w:hAnsi="Times New Roman" w:hint="eastAsia"/>
          <w:bCs/>
          <w:sz w:val="24"/>
        </w:rPr>
        <w:t xml:space="preserve">B.2.1  </w:t>
      </w:r>
      <w:r>
        <w:rPr>
          <w:rFonts w:ascii="Times New Roman" w:hAnsi="Times New Roman" w:hint="eastAsia"/>
          <w:bCs/>
          <w:sz w:val="24"/>
        </w:rPr>
        <w:t>项目</w:t>
      </w:r>
      <w:r w:rsidRPr="001460FA">
        <w:rPr>
          <w:rFonts w:ascii="Times New Roman" w:hAnsi="Times New Roman" w:hint="eastAsia"/>
          <w:bCs/>
          <w:sz w:val="24"/>
        </w:rPr>
        <w:t>碳排放报告</w:t>
      </w:r>
      <w:r>
        <w:rPr>
          <w:rFonts w:ascii="Times New Roman" w:hAnsi="Times New Roman" w:hint="eastAsia"/>
          <w:bCs/>
          <w:sz w:val="24"/>
        </w:rPr>
        <w:t>封面的参考格式见图</w:t>
      </w:r>
      <w:r>
        <w:rPr>
          <w:rFonts w:ascii="Times New Roman" w:hAnsi="Times New Roman" w:hint="eastAsia"/>
          <w:bCs/>
          <w:sz w:val="24"/>
        </w:rPr>
        <w:t>B.2.1</w:t>
      </w:r>
      <w:r w:rsidRPr="009B6461">
        <w:rPr>
          <w:rFonts w:ascii="Times New Roman" w:hAnsi="Times New Roman" w:hint="eastAsia"/>
          <w:bCs/>
          <w:sz w:val="24"/>
        </w:rPr>
        <w:t>。</w:t>
      </w:r>
    </w:p>
    <w:tbl>
      <w:tblPr>
        <w:tblW w:w="8764" w:type="dxa"/>
        <w:tblInd w:w="133" w:type="dxa"/>
        <w:tblBorders>
          <w:top w:val="single" w:sz="12" w:space="0" w:color="auto"/>
          <w:left w:val="single" w:sz="12" w:space="0" w:color="auto"/>
          <w:bottom w:val="single" w:sz="12" w:space="0" w:color="auto"/>
          <w:right w:val="single" w:sz="12" w:space="0" w:color="auto"/>
        </w:tblBorders>
        <w:tblLook w:val="0000"/>
      </w:tblPr>
      <w:tblGrid>
        <w:gridCol w:w="8764"/>
      </w:tblGrid>
      <w:tr w:rsidR="006B4DB8" w:rsidTr="00D427C9">
        <w:trPr>
          <w:trHeight w:val="11312"/>
        </w:trPr>
        <w:tc>
          <w:tcPr>
            <w:tcW w:w="8764" w:type="dxa"/>
          </w:tcPr>
          <w:p w:rsidR="006B4DB8" w:rsidRDefault="006B4DB8" w:rsidP="007B6415">
            <w:pPr>
              <w:spacing w:afterLines="50" w:line="360" w:lineRule="auto"/>
              <w:ind w:left="-25"/>
              <w:jc w:val="left"/>
              <w:rPr>
                <w:rFonts w:ascii="Times New Roman" w:hAnsi="Times New Roman"/>
                <w:bCs/>
                <w:sz w:val="24"/>
              </w:rPr>
            </w:pPr>
          </w:p>
          <w:p w:rsidR="00C73887" w:rsidRDefault="00C73887" w:rsidP="007B6415">
            <w:pPr>
              <w:spacing w:afterLines="50" w:line="360" w:lineRule="auto"/>
              <w:ind w:left="-25"/>
              <w:jc w:val="left"/>
              <w:rPr>
                <w:rFonts w:ascii="Times New Roman" w:hAnsi="Times New Roman"/>
                <w:bCs/>
                <w:sz w:val="24"/>
              </w:rPr>
            </w:pPr>
          </w:p>
          <w:p w:rsidR="006B4DB8" w:rsidRPr="00F95908" w:rsidRDefault="006B4DB8" w:rsidP="007B6415">
            <w:pPr>
              <w:spacing w:afterLines="100" w:line="360" w:lineRule="auto"/>
              <w:jc w:val="center"/>
              <w:rPr>
                <w:rFonts w:ascii="黑体" w:eastAsia="黑体" w:hAnsi="黑体"/>
                <w:bCs/>
                <w:sz w:val="36"/>
                <w:szCs w:val="36"/>
              </w:rPr>
            </w:pPr>
            <w:r>
              <w:rPr>
                <w:rFonts w:ascii="Times New Roman" w:hAnsi="Times New Roman" w:hint="eastAsia"/>
                <w:bCs/>
                <w:sz w:val="36"/>
                <w:szCs w:val="36"/>
                <w:u w:val="single"/>
              </w:rPr>
              <w:t xml:space="preserve">                </w:t>
            </w:r>
            <w:r w:rsidRPr="00F95908">
              <w:rPr>
                <w:rFonts w:ascii="黑体" w:eastAsia="黑体" w:hAnsi="黑体"/>
                <w:bCs/>
                <w:sz w:val="36"/>
                <w:szCs w:val="36"/>
              </w:rPr>
              <w:t>公司</w:t>
            </w:r>
          </w:p>
          <w:p w:rsidR="006B4DB8" w:rsidRDefault="006B4DB8" w:rsidP="007B6415">
            <w:pPr>
              <w:spacing w:afterLines="50" w:line="360" w:lineRule="auto"/>
              <w:jc w:val="center"/>
              <w:rPr>
                <w:rFonts w:ascii="Times New Roman" w:hAnsi="Times New Roman"/>
                <w:bCs/>
                <w:sz w:val="44"/>
                <w:szCs w:val="44"/>
              </w:rPr>
            </w:pPr>
            <w:r>
              <w:rPr>
                <w:rFonts w:ascii="Times New Roman" w:hAnsi="Times New Roman" w:hint="eastAsia"/>
                <w:bCs/>
                <w:sz w:val="44"/>
                <w:szCs w:val="44"/>
                <w:u w:val="single"/>
              </w:rPr>
              <w:t xml:space="preserve">           </w:t>
            </w:r>
            <w:r>
              <w:rPr>
                <w:rFonts w:ascii="Times New Roman" w:hAnsi="Times New Roman" w:hint="eastAsia"/>
                <w:bCs/>
                <w:sz w:val="44"/>
                <w:szCs w:val="44"/>
              </w:rPr>
              <w:t>项目</w:t>
            </w:r>
            <w:r w:rsidRPr="001460FA">
              <w:rPr>
                <w:rFonts w:ascii="Times New Roman" w:hAnsi="Times New Roman" w:hint="eastAsia"/>
                <w:bCs/>
                <w:sz w:val="44"/>
                <w:szCs w:val="44"/>
              </w:rPr>
              <w:t>碳排放报告</w:t>
            </w:r>
          </w:p>
          <w:p w:rsidR="006B4DB8" w:rsidRDefault="006B4DB8" w:rsidP="007B6415">
            <w:pPr>
              <w:spacing w:afterLines="50" w:line="360" w:lineRule="auto"/>
              <w:ind w:left="-25"/>
              <w:jc w:val="left"/>
              <w:rPr>
                <w:rFonts w:ascii="Times New Roman" w:hAnsi="Times New Roman"/>
                <w:bCs/>
                <w:sz w:val="28"/>
                <w:szCs w:val="28"/>
              </w:rPr>
            </w:pPr>
          </w:p>
          <w:p w:rsidR="006B4DB8" w:rsidRDefault="006B4DB8" w:rsidP="007B6415">
            <w:pPr>
              <w:spacing w:afterLines="50" w:line="360" w:lineRule="auto"/>
              <w:ind w:left="-25"/>
              <w:jc w:val="left"/>
              <w:rPr>
                <w:rFonts w:ascii="Times New Roman" w:hAnsi="Times New Roman"/>
                <w:bCs/>
                <w:sz w:val="28"/>
                <w:szCs w:val="28"/>
              </w:rPr>
            </w:pPr>
          </w:p>
          <w:p w:rsidR="006B4DB8" w:rsidRDefault="006B4DB8" w:rsidP="007B6415">
            <w:pPr>
              <w:spacing w:afterLines="50" w:line="360" w:lineRule="auto"/>
              <w:ind w:left="-25"/>
              <w:jc w:val="left"/>
              <w:rPr>
                <w:rFonts w:ascii="Times New Roman" w:hAnsi="Times New Roman"/>
                <w:bCs/>
                <w:sz w:val="28"/>
                <w:szCs w:val="28"/>
              </w:rPr>
            </w:pPr>
          </w:p>
          <w:p w:rsidR="006B4DB8" w:rsidRDefault="006B4DB8" w:rsidP="007B6415">
            <w:pPr>
              <w:spacing w:afterLines="50" w:line="360" w:lineRule="auto"/>
              <w:ind w:left="-25"/>
              <w:jc w:val="left"/>
              <w:rPr>
                <w:rFonts w:ascii="Times New Roman" w:hAnsi="Times New Roman"/>
                <w:bCs/>
                <w:sz w:val="28"/>
                <w:szCs w:val="28"/>
              </w:rPr>
            </w:pPr>
          </w:p>
          <w:p w:rsidR="006B4DB8" w:rsidRDefault="006B4DB8" w:rsidP="007B6415">
            <w:pPr>
              <w:spacing w:afterLines="50" w:line="360" w:lineRule="auto"/>
              <w:ind w:left="-25"/>
              <w:jc w:val="left"/>
              <w:rPr>
                <w:rFonts w:ascii="Times New Roman" w:hAnsi="Times New Roman"/>
                <w:bCs/>
                <w:sz w:val="28"/>
                <w:szCs w:val="28"/>
              </w:rPr>
            </w:pPr>
          </w:p>
          <w:p w:rsidR="006B4DB8" w:rsidRDefault="006B4DB8" w:rsidP="007B6415">
            <w:pPr>
              <w:spacing w:afterLines="50" w:line="360" w:lineRule="auto"/>
              <w:ind w:left="-25"/>
              <w:jc w:val="left"/>
              <w:rPr>
                <w:rFonts w:ascii="Times New Roman" w:hAnsi="Times New Roman"/>
                <w:bCs/>
                <w:sz w:val="28"/>
                <w:szCs w:val="28"/>
              </w:rPr>
            </w:pPr>
          </w:p>
          <w:p w:rsidR="006B4DB8" w:rsidRDefault="006B4DB8" w:rsidP="006B4DB8">
            <w:pPr>
              <w:spacing w:line="360" w:lineRule="auto"/>
              <w:ind w:left="-25"/>
              <w:jc w:val="left"/>
              <w:rPr>
                <w:rFonts w:ascii="Times New Roman" w:hAnsi="Times New Roman"/>
                <w:bCs/>
                <w:sz w:val="28"/>
                <w:szCs w:val="28"/>
              </w:rPr>
            </w:pPr>
          </w:p>
          <w:p w:rsidR="006B4DB8" w:rsidRDefault="006B4DB8" w:rsidP="007B6415">
            <w:pPr>
              <w:spacing w:afterLines="50" w:line="360" w:lineRule="auto"/>
              <w:ind w:left="-25"/>
              <w:jc w:val="left"/>
              <w:rPr>
                <w:rFonts w:ascii="Times New Roman" w:hAnsi="Times New Roman"/>
                <w:bCs/>
                <w:sz w:val="28"/>
                <w:szCs w:val="28"/>
              </w:rPr>
            </w:pPr>
          </w:p>
          <w:p w:rsidR="006B4DB8" w:rsidRPr="00ED22F2" w:rsidRDefault="006B4DB8" w:rsidP="007B6415">
            <w:pPr>
              <w:spacing w:afterLines="50" w:line="360" w:lineRule="auto"/>
              <w:ind w:left="-25" w:firstLineChars="100" w:firstLine="320"/>
              <w:jc w:val="left"/>
              <w:rPr>
                <w:rFonts w:ascii="宋体" w:hAnsi="宋体"/>
                <w:bCs/>
                <w:color w:val="000000" w:themeColor="text1"/>
                <w:sz w:val="32"/>
                <w:szCs w:val="32"/>
              </w:rPr>
            </w:pPr>
            <w:r w:rsidRPr="00ED22F2">
              <w:rPr>
                <w:rFonts w:ascii="宋体" w:hAnsi="宋体" w:hint="eastAsia"/>
                <w:bCs/>
                <w:color w:val="000000" w:themeColor="text1"/>
                <w:sz w:val="32"/>
                <w:szCs w:val="32"/>
              </w:rPr>
              <w:t>报告主体</w:t>
            </w:r>
            <w:r>
              <w:rPr>
                <w:rFonts w:ascii="宋体" w:hAnsi="宋体" w:hint="eastAsia"/>
                <w:bCs/>
                <w:color w:val="000000" w:themeColor="text1"/>
                <w:sz w:val="32"/>
                <w:szCs w:val="32"/>
              </w:rPr>
              <w:t>（盖章）</w:t>
            </w:r>
            <w:r w:rsidRPr="00ED22F2">
              <w:rPr>
                <w:rFonts w:ascii="宋体" w:hAnsi="宋体" w:hint="eastAsia"/>
                <w:bCs/>
                <w:color w:val="000000" w:themeColor="text1"/>
                <w:sz w:val="32"/>
                <w:szCs w:val="32"/>
              </w:rPr>
              <w:t>：</w:t>
            </w:r>
          </w:p>
          <w:p w:rsidR="006B4DB8" w:rsidRPr="00ED22F2" w:rsidRDefault="006B4DB8" w:rsidP="007B6415">
            <w:pPr>
              <w:spacing w:afterLines="50" w:line="360" w:lineRule="auto"/>
              <w:ind w:left="-25" w:firstLineChars="100" w:firstLine="320"/>
              <w:jc w:val="left"/>
              <w:rPr>
                <w:rFonts w:ascii="宋体" w:hAnsi="宋体"/>
                <w:bCs/>
                <w:color w:val="000000" w:themeColor="text1"/>
                <w:sz w:val="32"/>
                <w:szCs w:val="32"/>
              </w:rPr>
            </w:pPr>
            <w:r w:rsidRPr="00ED22F2">
              <w:rPr>
                <w:rFonts w:ascii="宋体" w:hAnsi="宋体" w:hint="eastAsia"/>
                <w:bCs/>
                <w:color w:val="000000" w:themeColor="text1"/>
                <w:sz w:val="32"/>
                <w:szCs w:val="32"/>
              </w:rPr>
              <w:t>报告年度：</w:t>
            </w:r>
          </w:p>
          <w:p w:rsidR="006B4DB8" w:rsidRDefault="006B4DB8" w:rsidP="006B4DB8">
            <w:pPr>
              <w:spacing w:line="360" w:lineRule="auto"/>
              <w:ind w:left="-25" w:firstLineChars="100" w:firstLine="320"/>
              <w:jc w:val="left"/>
              <w:rPr>
                <w:rFonts w:ascii="宋体" w:hAnsi="宋体"/>
                <w:bCs/>
                <w:color w:val="000000" w:themeColor="text1"/>
                <w:sz w:val="32"/>
                <w:szCs w:val="32"/>
              </w:rPr>
            </w:pPr>
            <w:r w:rsidRPr="006239DA">
              <w:rPr>
                <w:rFonts w:ascii="宋体" w:hAnsi="宋体" w:hint="eastAsia"/>
                <w:bCs/>
                <w:color w:val="000000" w:themeColor="text1"/>
                <w:sz w:val="32"/>
                <w:szCs w:val="32"/>
              </w:rPr>
              <w:t>编制日期：</w:t>
            </w:r>
          </w:p>
          <w:p w:rsidR="00C73887" w:rsidRDefault="00C73887" w:rsidP="00C73887">
            <w:pPr>
              <w:spacing w:line="360" w:lineRule="auto"/>
              <w:ind w:left="-25" w:firstLineChars="100" w:firstLine="240"/>
              <w:jc w:val="left"/>
              <w:rPr>
                <w:rFonts w:ascii="Times New Roman" w:hAnsi="Times New Roman"/>
                <w:bCs/>
                <w:sz w:val="24"/>
              </w:rPr>
            </w:pPr>
          </w:p>
        </w:tc>
      </w:tr>
    </w:tbl>
    <w:p w:rsidR="006B4DB8" w:rsidRPr="006B4DB8" w:rsidRDefault="006B4DB8" w:rsidP="007B6415">
      <w:pPr>
        <w:spacing w:beforeLines="50"/>
        <w:jc w:val="center"/>
        <w:rPr>
          <w:rFonts w:ascii="宋体" w:hAnsi="宋体"/>
          <w:b/>
          <w:bCs/>
          <w:sz w:val="24"/>
        </w:rPr>
      </w:pPr>
      <w:r w:rsidRPr="007B40AA">
        <w:rPr>
          <w:rFonts w:ascii="黑体" w:eastAsia="黑体" w:hAnsi="黑体" w:hint="eastAsia"/>
          <w:bCs/>
          <w:szCs w:val="21"/>
        </w:rPr>
        <w:t>图</w:t>
      </w:r>
      <w:r w:rsidRPr="007B40AA">
        <w:rPr>
          <w:rFonts w:ascii="Times New Roman" w:eastAsia="黑体" w:hAnsi="Times New Roman"/>
          <w:bCs/>
          <w:szCs w:val="21"/>
        </w:rPr>
        <w:t>B</w:t>
      </w:r>
      <w:r>
        <w:rPr>
          <w:rFonts w:ascii="Times New Roman" w:eastAsia="黑体" w:hAnsi="Times New Roman" w:hint="eastAsia"/>
          <w:bCs/>
          <w:szCs w:val="21"/>
        </w:rPr>
        <w:t>.2</w:t>
      </w:r>
      <w:r w:rsidRPr="007B40AA">
        <w:rPr>
          <w:rFonts w:ascii="Times New Roman" w:eastAsia="黑体" w:hAnsi="Times New Roman"/>
          <w:bCs/>
          <w:szCs w:val="21"/>
        </w:rPr>
        <w:t>.1</w:t>
      </w:r>
      <w:r>
        <w:rPr>
          <w:rFonts w:ascii="黑体" w:eastAsia="黑体" w:hAnsi="黑体" w:hint="eastAsia"/>
          <w:bCs/>
          <w:szCs w:val="21"/>
        </w:rPr>
        <w:t xml:space="preserve"> 项目</w:t>
      </w:r>
      <w:r w:rsidRPr="007B40AA">
        <w:rPr>
          <w:rFonts w:ascii="黑体" w:eastAsia="黑体" w:hAnsi="黑体" w:hint="eastAsia"/>
          <w:bCs/>
          <w:szCs w:val="21"/>
        </w:rPr>
        <w:t>碳排放报告封面的</w:t>
      </w:r>
      <w:r>
        <w:rPr>
          <w:rFonts w:ascii="黑体" w:eastAsia="黑体" w:hAnsi="黑体" w:hint="eastAsia"/>
          <w:bCs/>
          <w:szCs w:val="21"/>
        </w:rPr>
        <w:t>参考格式</w:t>
      </w:r>
    </w:p>
    <w:p w:rsidR="008A791E" w:rsidRPr="006B4DB8" w:rsidRDefault="008A791E" w:rsidP="00DB59D5">
      <w:pPr>
        <w:spacing w:line="360" w:lineRule="auto"/>
        <w:jc w:val="left"/>
        <w:rPr>
          <w:rFonts w:ascii="宋体" w:hAnsi="宋体"/>
          <w:bCs/>
          <w:color w:val="000000" w:themeColor="text1"/>
          <w:sz w:val="24"/>
        </w:rPr>
        <w:sectPr w:rsidR="008A791E" w:rsidRPr="006B4DB8" w:rsidSect="007761FF">
          <w:pgSz w:w="11906" w:h="16838"/>
          <w:pgMar w:top="1440" w:right="1559" w:bottom="1440" w:left="1559" w:header="851" w:footer="992" w:gutter="0"/>
          <w:cols w:space="720"/>
          <w:docGrid w:type="lines" w:linePitch="312"/>
        </w:sectPr>
      </w:pPr>
    </w:p>
    <w:p w:rsidR="00612A68" w:rsidRPr="008A791E" w:rsidRDefault="008A791E" w:rsidP="00DB59D5">
      <w:pPr>
        <w:spacing w:line="360" w:lineRule="auto"/>
        <w:jc w:val="left"/>
        <w:rPr>
          <w:rFonts w:ascii="宋体" w:hAnsi="宋体"/>
          <w:bCs/>
          <w:color w:val="000000" w:themeColor="text1"/>
          <w:sz w:val="24"/>
        </w:rPr>
      </w:pPr>
      <w:r>
        <w:rPr>
          <w:rFonts w:ascii="Times New Roman" w:hAnsi="Times New Roman" w:hint="eastAsia"/>
          <w:bCs/>
          <w:sz w:val="24"/>
        </w:rPr>
        <w:lastRenderedPageBreak/>
        <w:t xml:space="preserve">B.2.2  </w:t>
      </w:r>
      <w:r>
        <w:rPr>
          <w:rFonts w:ascii="Times New Roman" w:hAnsi="Times New Roman" w:hint="eastAsia"/>
          <w:bCs/>
          <w:sz w:val="24"/>
        </w:rPr>
        <w:t>项目基本信息的内容及格式见表</w:t>
      </w:r>
      <w:r>
        <w:rPr>
          <w:rFonts w:ascii="Times New Roman" w:hAnsi="Times New Roman" w:hint="eastAsia"/>
          <w:bCs/>
          <w:sz w:val="24"/>
        </w:rPr>
        <w:t>B.2.2</w:t>
      </w:r>
      <w:r w:rsidRPr="009B6461">
        <w:rPr>
          <w:rFonts w:ascii="Times New Roman" w:hAnsi="Times New Roman" w:hint="eastAsia"/>
          <w:bCs/>
          <w:sz w:val="24"/>
        </w:rPr>
        <w:t>。</w:t>
      </w:r>
    </w:p>
    <w:p w:rsidR="00BE40C3" w:rsidRDefault="00BE40C3" w:rsidP="00634368">
      <w:pPr>
        <w:spacing w:line="360" w:lineRule="auto"/>
        <w:jc w:val="center"/>
        <w:rPr>
          <w:rFonts w:ascii="黑体" w:eastAsia="黑体" w:hAnsi="黑体"/>
          <w:bCs/>
          <w:szCs w:val="21"/>
        </w:rPr>
      </w:pPr>
      <w:r w:rsidRPr="00DE0561">
        <w:rPr>
          <w:rFonts w:ascii="黑体" w:eastAsia="黑体" w:hAnsi="黑体" w:hint="eastAsia"/>
          <w:bCs/>
          <w:color w:val="000000" w:themeColor="text1"/>
          <w:szCs w:val="21"/>
        </w:rPr>
        <w:t>表</w:t>
      </w:r>
      <w:r w:rsidRPr="00D848BE">
        <w:rPr>
          <w:rFonts w:ascii="Times New Roman" w:eastAsia="黑体" w:hAnsi="Times New Roman"/>
          <w:bCs/>
          <w:color w:val="000000" w:themeColor="text1"/>
          <w:szCs w:val="21"/>
        </w:rPr>
        <w:t>B.</w:t>
      </w:r>
      <w:r w:rsidR="008A791E">
        <w:rPr>
          <w:rFonts w:ascii="Times New Roman" w:eastAsia="黑体" w:hAnsi="Times New Roman" w:hint="eastAsia"/>
          <w:bCs/>
          <w:color w:val="000000" w:themeColor="text1"/>
          <w:szCs w:val="21"/>
        </w:rPr>
        <w:t>2.2</w:t>
      </w:r>
      <w:r w:rsidRPr="00DE0561">
        <w:rPr>
          <w:rFonts w:ascii="黑体" w:eastAsia="黑体" w:hAnsi="黑体" w:hint="eastAsia"/>
          <w:bCs/>
          <w:color w:val="000000" w:themeColor="text1"/>
          <w:szCs w:val="21"/>
        </w:rPr>
        <w:t xml:space="preserve"> </w:t>
      </w:r>
      <w:r>
        <w:rPr>
          <w:rFonts w:ascii="黑体" w:eastAsia="黑体" w:hAnsi="黑体" w:hint="eastAsia"/>
          <w:bCs/>
          <w:color w:val="000000" w:themeColor="text1"/>
          <w:szCs w:val="21"/>
          <w:u w:val="single"/>
        </w:rPr>
        <w:t xml:space="preserve">           </w:t>
      </w:r>
      <w:r w:rsidRPr="00BE40C3">
        <w:rPr>
          <w:rFonts w:ascii="黑体" w:eastAsia="黑体" w:hAnsi="黑体" w:hint="eastAsia"/>
          <w:bCs/>
          <w:color w:val="000000" w:themeColor="text1"/>
          <w:szCs w:val="21"/>
        </w:rPr>
        <w:t>项目</w:t>
      </w:r>
      <w:r w:rsidRPr="00E82572">
        <w:rPr>
          <w:rFonts w:ascii="黑体" w:eastAsia="黑体" w:hAnsi="黑体" w:hint="eastAsia"/>
          <w:bCs/>
          <w:szCs w:val="21"/>
        </w:rPr>
        <w:t>基本信息</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1101"/>
        <w:gridCol w:w="283"/>
        <w:gridCol w:w="851"/>
        <w:gridCol w:w="671"/>
        <w:gridCol w:w="1313"/>
        <w:gridCol w:w="992"/>
        <w:gridCol w:w="426"/>
        <w:gridCol w:w="425"/>
        <w:gridCol w:w="850"/>
        <w:gridCol w:w="426"/>
        <w:gridCol w:w="1666"/>
      </w:tblGrid>
      <w:tr w:rsidR="00BE40C3" w:rsidRPr="00550447" w:rsidTr="00D427C9">
        <w:trPr>
          <w:trHeight w:val="397"/>
        </w:trPr>
        <w:tc>
          <w:tcPr>
            <w:tcW w:w="1101" w:type="dxa"/>
            <w:vAlign w:val="center"/>
          </w:tcPr>
          <w:p w:rsidR="00BE40C3" w:rsidRPr="00550447" w:rsidRDefault="00BE40C3" w:rsidP="00C5678D">
            <w:pPr>
              <w:jc w:val="center"/>
              <w:rPr>
                <w:rFonts w:ascii="宋体" w:hAnsi="宋体"/>
                <w:bCs/>
                <w:szCs w:val="21"/>
              </w:rPr>
            </w:pPr>
            <w:r>
              <w:rPr>
                <w:rFonts w:ascii="宋体" w:hAnsi="宋体" w:hint="eastAsia"/>
                <w:bCs/>
                <w:szCs w:val="21"/>
              </w:rPr>
              <w:t>项目</w:t>
            </w:r>
            <w:r w:rsidRPr="00550447">
              <w:rPr>
                <w:rFonts w:ascii="宋体" w:hAnsi="宋体" w:hint="eastAsia"/>
                <w:bCs/>
                <w:szCs w:val="21"/>
              </w:rPr>
              <w:t>名称</w:t>
            </w:r>
          </w:p>
        </w:tc>
        <w:tc>
          <w:tcPr>
            <w:tcW w:w="4961" w:type="dxa"/>
            <w:gridSpan w:val="7"/>
            <w:vAlign w:val="center"/>
          </w:tcPr>
          <w:p w:rsidR="00BE40C3" w:rsidRPr="00550447" w:rsidRDefault="00BE40C3" w:rsidP="00C5678D">
            <w:pPr>
              <w:jc w:val="center"/>
              <w:rPr>
                <w:rFonts w:ascii="宋体" w:hAnsi="宋体"/>
                <w:bCs/>
                <w:szCs w:val="21"/>
              </w:rPr>
            </w:pPr>
          </w:p>
        </w:tc>
        <w:tc>
          <w:tcPr>
            <w:tcW w:w="1276" w:type="dxa"/>
            <w:gridSpan w:val="2"/>
            <w:vAlign w:val="center"/>
          </w:tcPr>
          <w:p w:rsidR="00BE40C3" w:rsidRPr="00550447" w:rsidRDefault="00292769" w:rsidP="00C5678D">
            <w:pPr>
              <w:jc w:val="center"/>
              <w:rPr>
                <w:rFonts w:ascii="宋体" w:hAnsi="宋体"/>
                <w:bCs/>
                <w:szCs w:val="21"/>
              </w:rPr>
            </w:pPr>
            <w:r>
              <w:rPr>
                <w:rFonts w:ascii="宋体" w:hAnsi="宋体" w:hint="eastAsia"/>
                <w:bCs/>
                <w:szCs w:val="21"/>
              </w:rPr>
              <w:t>工程类别</w:t>
            </w:r>
          </w:p>
        </w:tc>
        <w:tc>
          <w:tcPr>
            <w:tcW w:w="1666" w:type="dxa"/>
            <w:vAlign w:val="center"/>
          </w:tcPr>
          <w:p w:rsidR="00BE40C3" w:rsidRPr="00550447" w:rsidRDefault="00BE40C3" w:rsidP="00C5678D">
            <w:pPr>
              <w:jc w:val="center"/>
              <w:rPr>
                <w:rFonts w:ascii="宋体" w:hAnsi="宋体"/>
                <w:bCs/>
                <w:szCs w:val="21"/>
              </w:rPr>
            </w:pPr>
          </w:p>
        </w:tc>
      </w:tr>
      <w:tr w:rsidR="00BE40C3" w:rsidRPr="00550447" w:rsidTr="00D427C9">
        <w:trPr>
          <w:trHeight w:val="397"/>
        </w:trPr>
        <w:tc>
          <w:tcPr>
            <w:tcW w:w="1101" w:type="dxa"/>
            <w:vAlign w:val="center"/>
          </w:tcPr>
          <w:p w:rsidR="00BE40C3" w:rsidRPr="00550447" w:rsidRDefault="00292769" w:rsidP="00292769">
            <w:pPr>
              <w:jc w:val="center"/>
              <w:rPr>
                <w:rFonts w:ascii="宋体" w:hAnsi="宋体"/>
                <w:bCs/>
                <w:szCs w:val="21"/>
              </w:rPr>
            </w:pPr>
            <w:r>
              <w:rPr>
                <w:rFonts w:ascii="宋体" w:hAnsi="宋体" w:hint="eastAsia"/>
                <w:bCs/>
                <w:szCs w:val="21"/>
              </w:rPr>
              <w:t>项目地址</w:t>
            </w:r>
          </w:p>
        </w:tc>
        <w:tc>
          <w:tcPr>
            <w:tcW w:w="4961" w:type="dxa"/>
            <w:gridSpan w:val="7"/>
            <w:vAlign w:val="center"/>
          </w:tcPr>
          <w:p w:rsidR="00BE40C3" w:rsidRPr="00550447" w:rsidRDefault="00BE40C3" w:rsidP="00C5678D">
            <w:pPr>
              <w:jc w:val="center"/>
              <w:rPr>
                <w:rFonts w:ascii="宋体" w:hAnsi="宋体"/>
                <w:bCs/>
                <w:szCs w:val="21"/>
              </w:rPr>
            </w:pPr>
          </w:p>
        </w:tc>
        <w:tc>
          <w:tcPr>
            <w:tcW w:w="1276" w:type="dxa"/>
            <w:gridSpan w:val="2"/>
            <w:vAlign w:val="center"/>
          </w:tcPr>
          <w:p w:rsidR="00BE40C3" w:rsidRPr="00D47724" w:rsidRDefault="00A4050E" w:rsidP="00C5678D">
            <w:pPr>
              <w:jc w:val="center"/>
              <w:rPr>
                <w:rFonts w:ascii="宋体" w:hAnsi="宋体"/>
                <w:bCs/>
                <w:szCs w:val="21"/>
              </w:rPr>
            </w:pPr>
            <w:r>
              <w:rPr>
                <w:rFonts w:ascii="宋体" w:hAnsi="宋体" w:hint="eastAsia"/>
                <w:bCs/>
                <w:szCs w:val="21"/>
              </w:rPr>
              <w:t>项目经理</w:t>
            </w:r>
          </w:p>
        </w:tc>
        <w:tc>
          <w:tcPr>
            <w:tcW w:w="1666" w:type="dxa"/>
            <w:vAlign w:val="center"/>
          </w:tcPr>
          <w:p w:rsidR="00BE40C3" w:rsidRPr="00550447" w:rsidRDefault="00BE40C3" w:rsidP="00C5678D">
            <w:pPr>
              <w:jc w:val="center"/>
              <w:rPr>
                <w:rFonts w:ascii="宋体" w:hAnsi="宋体"/>
                <w:bCs/>
                <w:szCs w:val="21"/>
              </w:rPr>
            </w:pPr>
          </w:p>
        </w:tc>
      </w:tr>
      <w:tr w:rsidR="00BE40C3" w:rsidRPr="00550447" w:rsidTr="00D427C9">
        <w:trPr>
          <w:trHeight w:val="397"/>
        </w:trPr>
        <w:tc>
          <w:tcPr>
            <w:tcW w:w="1101" w:type="dxa"/>
            <w:vAlign w:val="center"/>
          </w:tcPr>
          <w:p w:rsidR="00BE40C3" w:rsidRPr="00D47724" w:rsidRDefault="00A4050E" w:rsidP="00C5678D">
            <w:pPr>
              <w:jc w:val="center"/>
              <w:rPr>
                <w:rFonts w:ascii="宋体" w:hAnsi="宋体"/>
                <w:bCs/>
                <w:szCs w:val="21"/>
              </w:rPr>
            </w:pPr>
            <w:r>
              <w:rPr>
                <w:rFonts w:ascii="宋体" w:hAnsi="宋体" w:hint="eastAsia"/>
                <w:bCs/>
                <w:szCs w:val="21"/>
              </w:rPr>
              <w:t>所属企业</w:t>
            </w:r>
          </w:p>
        </w:tc>
        <w:tc>
          <w:tcPr>
            <w:tcW w:w="4961" w:type="dxa"/>
            <w:gridSpan w:val="7"/>
            <w:vAlign w:val="center"/>
          </w:tcPr>
          <w:p w:rsidR="00BE40C3" w:rsidRPr="00F06474" w:rsidRDefault="00BE40C3" w:rsidP="00C5678D">
            <w:pPr>
              <w:jc w:val="center"/>
              <w:rPr>
                <w:rFonts w:ascii="宋体" w:hAnsi="宋体"/>
                <w:bCs/>
                <w:szCs w:val="21"/>
              </w:rPr>
            </w:pPr>
          </w:p>
        </w:tc>
        <w:tc>
          <w:tcPr>
            <w:tcW w:w="1276" w:type="dxa"/>
            <w:gridSpan w:val="2"/>
            <w:vAlign w:val="center"/>
          </w:tcPr>
          <w:p w:rsidR="00BE40C3" w:rsidRPr="00550447" w:rsidRDefault="00A4050E" w:rsidP="00C5678D">
            <w:pPr>
              <w:jc w:val="center"/>
              <w:rPr>
                <w:rFonts w:ascii="宋体" w:hAnsi="宋体"/>
                <w:bCs/>
                <w:szCs w:val="21"/>
              </w:rPr>
            </w:pPr>
            <w:r w:rsidRPr="00FE7E90">
              <w:rPr>
                <w:rFonts w:ascii="Times New Roman" w:hAnsi="Times New Roman" w:hint="eastAsia"/>
                <w:bCs/>
                <w:szCs w:val="21"/>
              </w:rPr>
              <w:t>法定代表人</w:t>
            </w:r>
          </w:p>
        </w:tc>
        <w:tc>
          <w:tcPr>
            <w:tcW w:w="1666" w:type="dxa"/>
            <w:vAlign w:val="center"/>
          </w:tcPr>
          <w:p w:rsidR="00BE40C3" w:rsidRPr="00550447" w:rsidRDefault="00BE40C3" w:rsidP="00A508E6">
            <w:pPr>
              <w:jc w:val="center"/>
              <w:rPr>
                <w:rFonts w:ascii="宋体" w:hAnsi="宋体"/>
                <w:bCs/>
                <w:szCs w:val="21"/>
              </w:rPr>
            </w:pPr>
          </w:p>
        </w:tc>
      </w:tr>
      <w:tr w:rsidR="00BE40C3" w:rsidRPr="00550447" w:rsidTr="00D427C9">
        <w:trPr>
          <w:trHeight w:val="397"/>
        </w:trPr>
        <w:tc>
          <w:tcPr>
            <w:tcW w:w="1101" w:type="dxa"/>
            <w:vAlign w:val="center"/>
          </w:tcPr>
          <w:p w:rsidR="00BE40C3" w:rsidRPr="00550447" w:rsidRDefault="00BE40C3" w:rsidP="00C5678D">
            <w:pPr>
              <w:jc w:val="center"/>
              <w:rPr>
                <w:rFonts w:ascii="宋体" w:hAnsi="宋体"/>
                <w:bCs/>
                <w:szCs w:val="21"/>
              </w:rPr>
            </w:pPr>
            <w:r w:rsidRPr="00F06474">
              <w:rPr>
                <w:rFonts w:ascii="Times New Roman" w:hAnsi="Times New Roman" w:hint="eastAsia"/>
                <w:bCs/>
                <w:szCs w:val="21"/>
              </w:rPr>
              <w:t>业</w:t>
            </w:r>
            <w:r w:rsidR="00A4050E">
              <w:rPr>
                <w:rFonts w:ascii="Times New Roman" w:hAnsi="Times New Roman" w:hint="eastAsia"/>
                <w:bCs/>
                <w:szCs w:val="21"/>
              </w:rPr>
              <w:t>主名称</w:t>
            </w:r>
          </w:p>
        </w:tc>
        <w:tc>
          <w:tcPr>
            <w:tcW w:w="4961" w:type="dxa"/>
            <w:gridSpan w:val="7"/>
            <w:vAlign w:val="center"/>
          </w:tcPr>
          <w:p w:rsidR="00BE40C3" w:rsidRPr="00550447" w:rsidRDefault="00BE40C3" w:rsidP="00C5678D">
            <w:pPr>
              <w:jc w:val="center"/>
              <w:rPr>
                <w:rFonts w:ascii="宋体" w:hAnsi="宋体"/>
                <w:bCs/>
                <w:szCs w:val="21"/>
              </w:rPr>
            </w:pPr>
          </w:p>
        </w:tc>
        <w:tc>
          <w:tcPr>
            <w:tcW w:w="1276" w:type="dxa"/>
            <w:gridSpan w:val="2"/>
            <w:vAlign w:val="center"/>
          </w:tcPr>
          <w:p w:rsidR="00BE40C3" w:rsidRPr="00550447" w:rsidRDefault="00A4050E" w:rsidP="00C5678D">
            <w:pPr>
              <w:jc w:val="center"/>
              <w:rPr>
                <w:rFonts w:ascii="宋体" w:hAnsi="宋体"/>
                <w:bCs/>
                <w:szCs w:val="21"/>
              </w:rPr>
            </w:pPr>
            <w:r w:rsidRPr="00FE7E90">
              <w:rPr>
                <w:rFonts w:ascii="Times New Roman" w:hAnsi="Times New Roman" w:hint="eastAsia"/>
                <w:bCs/>
                <w:szCs w:val="21"/>
              </w:rPr>
              <w:t>法定代表人</w:t>
            </w:r>
          </w:p>
        </w:tc>
        <w:tc>
          <w:tcPr>
            <w:tcW w:w="1666" w:type="dxa"/>
            <w:vAlign w:val="center"/>
          </w:tcPr>
          <w:p w:rsidR="00BE40C3" w:rsidRPr="00550447" w:rsidRDefault="00BE40C3" w:rsidP="00A508E6">
            <w:pPr>
              <w:jc w:val="center"/>
              <w:rPr>
                <w:rFonts w:ascii="宋体" w:hAnsi="宋体"/>
                <w:bCs/>
                <w:szCs w:val="21"/>
              </w:rPr>
            </w:pPr>
          </w:p>
        </w:tc>
      </w:tr>
      <w:tr w:rsidR="00BE40C3" w:rsidRPr="00550447" w:rsidTr="00D427C9">
        <w:trPr>
          <w:trHeight w:val="397"/>
        </w:trPr>
        <w:tc>
          <w:tcPr>
            <w:tcW w:w="1101" w:type="dxa"/>
            <w:vAlign w:val="center"/>
          </w:tcPr>
          <w:p w:rsidR="00BE40C3" w:rsidRPr="00550447" w:rsidRDefault="00F204BB" w:rsidP="00C5678D">
            <w:pPr>
              <w:jc w:val="center"/>
              <w:rPr>
                <w:rFonts w:ascii="宋体" w:hAnsi="宋体"/>
                <w:bCs/>
                <w:szCs w:val="21"/>
              </w:rPr>
            </w:pPr>
            <w:r>
              <w:rPr>
                <w:rFonts w:ascii="宋体" w:hAnsi="宋体" w:hint="eastAsia"/>
                <w:bCs/>
                <w:szCs w:val="21"/>
              </w:rPr>
              <w:t>承包方式</w:t>
            </w:r>
          </w:p>
        </w:tc>
        <w:tc>
          <w:tcPr>
            <w:tcW w:w="4961" w:type="dxa"/>
            <w:gridSpan w:val="7"/>
            <w:vAlign w:val="center"/>
          </w:tcPr>
          <w:p w:rsidR="00BE40C3" w:rsidRPr="00FE7E90" w:rsidRDefault="00BE40C3" w:rsidP="00C5678D">
            <w:pPr>
              <w:jc w:val="center"/>
              <w:rPr>
                <w:rFonts w:ascii="宋体" w:hAnsi="宋体"/>
                <w:bCs/>
                <w:szCs w:val="21"/>
              </w:rPr>
            </w:pPr>
          </w:p>
        </w:tc>
        <w:tc>
          <w:tcPr>
            <w:tcW w:w="1276" w:type="dxa"/>
            <w:gridSpan w:val="2"/>
            <w:vAlign w:val="center"/>
          </w:tcPr>
          <w:p w:rsidR="00BE40C3" w:rsidRPr="00550447" w:rsidRDefault="00F204BB" w:rsidP="00C5678D">
            <w:pPr>
              <w:jc w:val="center"/>
              <w:rPr>
                <w:rFonts w:ascii="宋体" w:hAnsi="宋体"/>
                <w:bCs/>
                <w:szCs w:val="21"/>
              </w:rPr>
            </w:pPr>
            <w:r>
              <w:rPr>
                <w:rFonts w:ascii="宋体" w:hAnsi="宋体" w:hint="eastAsia"/>
                <w:bCs/>
                <w:szCs w:val="21"/>
              </w:rPr>
              <w:t>合同总价</w:t>
            </w:r>
          </w:p>
        </w:tc>
        <w:tc>
          <w:tcPr>
            <w:tcW w:w="1666" w:type="dxa"/>
            <w:vAlign w:val="center"/>
          </w:tcPr>
          <w:p w:rsidR="00BE40C3" w:rsidRPr="00550447" w:rsidRDefault="00F204BB" w:rsidP="00F204BB">
            <w:pPr>
              <w:jc w:val="right"/>
              <w:rPr>
                <w:rFonts w:ascii="宋体" w:hAnsi="宋体"/>
                <w:bCs/>
                <w:szCs w:val="21"/>
              </w:rPr>
            </w:pPr>
            <w:r>
              <w:rPr>
                <w:rFonts w:ascii="宋体" w:hAnsi="宋体" w:hint="eastAsia"/>
                <w:bCs/>
                <w:szCs w:val="21"/>
              </w:rPr>
              <w:t>万元</w:t>
            </w:r>
          </w:p>
        </w:tc>
      </w:tr>
      <w:tr w:rsidR="00F204BB" w:rsidRPr="00550447" w:rsidTr="00D427C9">
        <w:trPr>
          <w:trHeight w:val="397"/>
        </w:trPr>
        <w:tc>
          <w:tcPr>
            <w:tcW w:w="1101" w:type="dxa"/>
            <w:vAlign w:val="center"/>
          </w:tcPr>
          <w:p w:rsidR="00F204BB" w:rsidRPr="00550447" w:rsidRDefault="00377610" w:rsidP="00C5678D">
            <w:pPr>
              <w:jc w:val="center"/>
              <w:rPr>
                <w:rFonts w:ascii="宋体" w:hAnsi="宋体"/>
                <w:bCs/>
                <w:szCs w:val="21"/>
              </w:rPr>
            </w:pPr>
            <w:r>
              <w:rPr>
                <w:rFonts w:ascii="宋体" w:hAnsi="宋体" w:hint="eastAsia"/>
                <w:bCs/>
                <w:szCs w:val="21"/>
              </w:rPr>
              <w:t>报告年度</w:t>
            </w:r>
          </w:p>
        </w:tc>
        <w:tc>
          <w:tcPr>
            <w:tcW w:w="4961" w:type="dxa"/>
            <w:gridSpan w:val="7"/>
            <w:vAlign w:val="center"/>
          </w:tcPr>
          <w:p w:rsidR="00F204BB" w:rsidRPr="00FE7E90" w:rsidRDefault="00F204BB" w:rsidP="00C5678D">
            <w:pPr>
              <w:jc w:val="center"/>
              <w:rPr>
                <w:rFonts w:ascii="宋体" w:hAnsi="宋体"/>
                <w:bCs/>
                <w:szCs w:val="21"/>
              </w:rPr>
            </w:pPr>
          </w:p>
        </w:tc>
        <w:tc>
          <w:tcPr>
            <w:tcW w:w="1276" w:type="dxa"/>
            <w:gridSpan w:val="2"/>
            <w:vAlign w:val="center"/>
          </w:tcPr>
          <w:p w:rsidR="00F204BB" w:rsidRPr="00550447" w:rsidRDefault="00F204BB" w:rsidP="00C5678D">
            <w:pPr>
              <w:jc w:val="center"/>
              <w:rPr>
                <w:rFonts w:ascii="宋体" w:hAnsi="宋体"/>
                <w:bCs/>
                <w:szCs w:val="21"/>
              </w:rPr>
            </w:pPr>
          </w:p>
        </w:tc>
        <w:tc>
          <w:tcPr>
            <w:tcW w:w="1666" w:type="dxa"/>
            <w:vAlign w:val="center"/>
          </w:tcPr>
          <w:p w:rsidR="00F204BB" w:rsidRPr="00550447" w:rsidRDefault="00F204BB" w:rsidP="00C5678D">
            <w:pPr>
              <w:jc w:val="center"/>
              <w:rPr>
                <w:rFonts w:ascii="宋体" w:hAnsi="宋体"/>
                <w:bCs/>
                <w:szCs w:val="21"/>
              </w:rPr>
            </w:pPr>
          </w:p>
        </w:tc>
      </w:tr>
      <w:tr w:rsidR="00377610" w:rsidRPr="00550447" w:rsidTr="00D427C9">
        <w:trPr>
          <w:trHeight w:val="397"/>
        </w:trPr>
        <w:tc>
          <w:tcPr>
            <w:tcW w:w="2235" w:type="dxa"/>
            <w:gridSpan w:val="3"/>
            <w:vAlign w:val="center"/>
          </w:tcPr>
          <w:p w:rsidR="00377610" w:rsidRPr="00FE7E90" w:rsidRDefault="00A508E6" w:rsidP="00377610">
            <w:pPr>
              <w:jc w:val="center"/>
              <w:rPr>
                <w:rFonts w:ascii="宋体" w:hAnsi="宋体"/>
                <w:bCs/>
                <w:szCs w:val="21"/>
              </w:rPr>
            </w:pPr>
            <w:r>
              <w:rPr>
                <w:rFonts w:ascii="宋体" w:hAnsi="宋体" w:hint="eastAsia"/>
                <w:bCs/>
                <w:szCs w:val="21"/>
              </w:rPr>
              <w:t>项目开工日期</w:t>
            </w:r>
          </w:p>
        </w:tc>
        <w:tc>
          <w:tcPr>
            <w:tcW w:w="2976" w:type="dxa"/>
            <w:gridSpan w:val="3"/>
            <w:vAlign w:val="center"/>
          </w:tcPr>
          <w:p w:rsidR="00377610" w:rsidRPr="00FE7E90" w:rsidRDefault="00377610" w:rsidP="00C5678D">
            <w:pPr>
              <w:jc w:val="center"/>
              <w:rPr>
                <w:rFonts w:ascii="宋体" w:hAnsi="宋体"/>
                <w:bCs/>
                <w:szCs w:val="21"/>
              </w:rPr>
            </w:pPr>
          </w:p>
        </w:tc>
        <w:tc>
          <w:tcPr>
            <w:tcW w:w="2127" w:type="dxa"/>
            <w:gridSpan w:val="4"/>
            <w:vAlign w:val="center"/>
          </w:tcPr>
          <w:p w:rsidR="00377610" w:rsidRPr="00550447" w:rsidRDefault="00A508E6" w:rsidP="00C5678D">
            <w:pPr>
              <w:jc w:val="center"/>
              <w:rPr>
                <w:rFonts w:ascii="宋体" w:hAnsi="宋体"/>
                <w:bCs/>
                <w:szCs w:val="21"/>
              </w:rPr>
            </w:pPr>
            <w:r>
              <w:rPr>
                <w:rFonts w:ascii="宋体" w:hAnsi="宋体" w:hint="eastAsia"/>
                <w:bCs/>
                <w:szCs w:val="21"/>
              </w:rPr>
              <w:t>计划竣工日期</w:t>
            </w:r>
          </w:p>
        </w:tc>
        <w:tc>
          <w:tcPr>
            <w:tcW w:w="1666" w:type="dxa"/>
            <w:vAlign w:val="center"/>
          </w:tcPr>
          <w:p w:rsidR="00377610" w:rsidRPr="00550447" w:rsidRDefault="00377610" w:rsidP="00A508E6">
            <w:pPr>
              <w:jc w:val="center"/>
              <w:rPr>
                <w:rFonts w:ascii="宋体" w:hAnsi="宋体"/>
                <w:bCs/>
                <w:szCs w:val="21"/>
              </w:rPr>
            </w:pPr>
          </w:p>
        </w:tc>
      </w:tr>
      <w:tr w:rsidR="00377610" w:rsidRPr="00550447" w:rsidTr="00D427C9">
        <w:trPr>
          <w:trHeight w:val="397"/>
        </w:trPr>
        <w:tc>
          <w:tcPr>
            <w:tcW w:w="2235" w:type="dxa"/>
            <w:gridSpan w:val="3"/>
            <w:vAlign w:val="center"/>
          </w:tcPr>
          <w:p w:rsidR="00377610" w:rsidRDefault="00377610" w:rsidP="00C5678D">
            <w:pPr>
              <w:jc w:val="center"/>
              <w:rPr>
                <w:rFonts w:ascii="Times New Roman" w:hAnsi="Times New Roman"/>
                <w:bCs/>
                <w:szCs w:val="21"/>
              </w:rPr>
            </w:pPr>
            <w:r>
              <w:rPr>
                <w:rFonts w:ascii="Times New Roman" w:hAnsi="Times New Roman" w:hint="eastAsia"/>
                <w:bCs/>
                <w:szCs w:val="21"/>
              </w:rPr>
              <w:t>年度</w:t>
            </w:r>
            <w:r w:rsidRPr="00FE7E90">
              <w:rPr>
                <w:rFonts w:ascii="Times New Roman" w:hAnsi="Times New Roman" w:hint="eastAsia"/>
                <w:bCs/>
                <w:szCs w:val="21"/>
              </w:rPr>
              <w:t>建筑业施工产值</w:t>
            </w:r>
          </w:p>
        </w:tc>
        <w:tc>
          <w:tcPr>
            <w:tcW w:w="2976" w:type="dxa"/>
            <w:gridSpan w:val="3"/>
            <w:vAlign w:val="center"/>
          </w:tcPr>
          <w:p w:rsidR="00377610" w:rsidRDefault="00A508E6" w:rsidP="00A508E6">
            <w:pPr>
              <w:jc w:val="right"/>
              <w:rPr>
                <w:rFonts w:ascii="Times New Roman" w:hAnsi="Times New Roman"/>
                <w:bCs/>
                <w:szCs w:val="21"/>
              </w:rPr>
            </w:pPr>
            <w:r>
              <w:rPr>
                <w:rFonts w:ascii="宋体" w:hAnsi="宋体" w:hint="eastAsia"/>
                <w:bCs/>
                <w:szCs w:val="21"/>
              </w:rPr>
              <w:t>万元</w:t>
            </w:r>
          </w:p>
        </w:tc>
        <w:tc>
          <w:tcPr>
            <w:tcW w:w="2127" w:type="dxa"/>
            <w:gridSpan w:val="4"/>
            <w:vAlign w:val="center"/>
          </w:tcPr>
          <w:p w:rsidR="00377610" w:rsidRDefault="00377610" w:rsidP="00C5678D">
            <w:pPr>
              <w:jc w:val="center"/>
              <w:rPr>
                <w:rFonts w:ascii="Times New Roman" w:hAnsi="Times New Roman"/>
                <w:bCs/>
                <w:szCs w:val="21"/>
              </w:rPr>
            </w:pPr>
            <w:r>
              <w:rPr>
                <w:rFonts w:ascii="Times New Roman" w:hAnsi="Times New Roman" w:hint="eastAsia"/>
                <w:bCs/>
                <w:szCs w:val="21"/>
              </w:rPr>
              <w:t>年度</w:t>
            </w:r>
            <w:r w:rsidRPr="00FE7E90">
              <w:rPr>
                <w:rFonts w:ascii="Times New Roman" w:hAnsi="Times New Roman" w:hint="eastAsia"/>
                <w:bCs/>
                <w:szCs w:val="21"/>
              </w:rPr>
              <w:t>建筑业增加值</w:t>
            </w:r>
          </w:p>
        </w:tc>
        <w:tc>
          <w:tcPr>
            <w:tcW w:w="1666" w:type="dxa"/>
            <w:vAlign w:val="center"/>
          </w:tcPr>
          <w:p w:rsidR="00377610" w:rsidRDefault="00A508E6" w:rsidP="00A508E6">
            <w:pPr>
              <w:jc w:val="right"/>
              <w:rPr>
                <w:rFonts w:ascii="宋体" w:hAnsi="宋体"/>
                <w:bCs/>
                <w:szCs w:val="21"/>
              </w:rPr>
            </w:pPr>
            <w:r>
              <w:rPr>
                <w:rFonts w:ascii="宋体" w:hAnsi="宋体" w:hint="eastAsia"/>
                <w:bCs/>
                <w:szCs w:val="21"/>
              </w:rPr>
              <w:t>万元</w:t>
            </w:r>
          </w:p>
        </w:tc>
      </w:tr>
      <w:tr w:rsidR="00F204BB" w:rsidRPr="00550447" w:rsidTr="00D427C9">
        <w:trPr>
          <w:trHeight w:val="2839"/>
        </w:trPr>
        <w:tc>
          <w:tcPr>
            <w:tcW w:w="9004" w:type="dxa"/>
            <w:gridSpan w:val="11"/>
            <w:vAlign w:val="center"/>
          </w:tcPr>
          <w:p w:rsidR="00F204BB" w:rsidRDefault="00F204BB" w:rsidP="00C5678D">
            <w:pPr>
              <w:spacing w:line="360" w:lineRule="exact"/>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w:t>
            </w:r>
            <w:r w:rsidR="00377610">
              <w:rPr>
                <w:rFonts w:ascii="Times New Roman" w:hAnsi="Times New Roman" w:hint="eastAsia"/>
                <w:bCs/>
                <w:szCs w:val="21"/>
              </w:rPr>
              <w:t>项目承包</w:t>
            </w:r>
            <w:r w:rsidRPr="00F06474">
              <w:rPr>
                <w:rFonts w:ascii="Times New Roman" w:hAnsi="Times New Roman" w:hint="eastAsia"/>
                <w:bCs/>
                <w:szCs w:val="21"/>
              </w:rPr>
              <w:t>范围</w:t>
            </w:r>
            <w:r>
              <w:rPr>
                <w:rFonts w:ascii="Times New Roman" w:hAnsi="Times New Roman" w:hint="eastAsia"/>
                <w:bCs/>
                <w:szCs w:val="21"/>
              </w:rPr>
              <w:t>：</w:t>
            </w:r>
          </w:p>
          <w:p w:rsidR="00F204BB" w:rsidRDefault="00F204BB" w:rsidP="00C5678D">
            <w:pPr>
              <w:spacing w:line="360" w:lineRule="exact"/>
              <w:jc w:val="left"/>
              <w:rPr>
                <w:rFonts w:ascii="宋体" w:hAnsi="宋体"/>
                <w:bCs/>
                <w:szCs w:val="21"/>
              </w:rPr>
            </w:pPr>
          </w:p>
          <w:p w:rsidR="00377610" w:rsidRDefault="00377610" w:rsidP="00C5678D">
            <w:pPr>
              <w:spacing w:line="360" w:lineRule="exact"/>
              <w:jc w:val="left"/>
              <w:rPr>
                <w:rFonts w:ascii="宋体" w:hAnsi="宋体"/>
                <w:bCs/>
                <w:szCs w:val="21"/>
              </w:rPr>
            </w:pPr>
          </w:p>
          <w:p w:rsidR="00BE2157" w:rsidRDefault="00BE2157" w:rsidP="00C5678D">
            <w:pPr>
              <w:spacing w:line="360" w:lineRule="exact"/>
              <w:jc w:val="left"/>
              <w:rPr>
                <w:rFonts w:ascii="宋体" w:hAnsi="宋体"/>
                <w:bCs/>
                <w:szCs w:val="21"/>
              </w:rPr>
            </w:pPr>
          </w:p>
          <w:p w:rsidR="00BE2157" w:rsidRDefault="00BE2157" w:rsidP="00C5678D">
            <w:pPr>
              <w:spacing w:line="360" w:lineRule="exact"/>
              <w:jc w:val="left"/>
              <w:rPr>
                <w:rFonts w:ascii="宋体" w:hAnsi="宋体"/>
                <w:bCs/>
                <w:szCs w:val="21"/>
              </w:rPr>
            </w:pPr>
          </w:p>
          <w:p w:rsidR="00F204BB" w:rsidRPr="00550447" w:rsidRDefault="00F204BB" w:rsidP="00C5678D">
            <w:pPr>
              <w:spacing w:line="360" w:lineRule="exact"/>
              <w:jc w:val="left"/>
              <w:rPr>
                <w:rFonts w:ascii="宋体" w:hAnsi="宋体"/>
                <w:bCs/>
                <w:szCs w:val="21"/>
              </w:rPr>
            </w:pPr>
          </w:p>
          <w:p w:rsidR="00F204BB" w:rsidRDefault="00F204BB" w:rsidP="00C5678D">
            <w:pPr>
              <w:spacing w:line="360" w:lineRule="exact"/>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w:t>
            </w:r>
            <w:r w:rsidR="00377610">
              <w:rPr>
                <w:rFonts w:ascii="Times New Roman" w:hAnsi="Times New Roman" w:hint="eastAsia"/>
                <w:bCs/>
                <w:szCs w:val="21"/>
              </w:rPr>
              <w:t>项目</w:t>
            </w:r>
            <w:r w:rsidRPr="00F06474">
              <w:rPr>
                <w:rFonts w:ascii="Times New Roman" w:hAnsi="Times New Roman" w:hint="eastAsia"/>
                <w:bCs/>
                <w:szCs w:val="21"/>
              </w:rPr>
              <w:t>核算边界的</w:t>
            </w:r>
            <w:r>
              <w:rPr>
                <w:rFonts w:ascii="Times New Roman" w:hAnsi="Times New Roman" w:hint="eastAsia"/>
                <w:bCs/>
                <w:szCs w:val="21"/>
              </w:rPr>
              <w:t>描述及</w:t>
            </w:r>
            <w:r w:rsidRPr="00F06474">
              <w:rPr>
                <w:rFonts w:ascii="Times New Roman" w:hAnsi="Times New Roman" w:hint="eastAsia"/>
                <w:bCs/>
                <w:szCs w:val="21"/>
              </w:rPr>
              <w:t>说明</w:t>
            </w:r>
            <w:r>
              <w:rPr>
                <w:rFonts w:ascii="Times New Roman" w:hAnsi="Times New Roman" w:hint="eastAsia"/>
                <w:bCs/>
                <w:szCs w:val="21"/>
              </w:rPr>
              <w:t>：</w:t>
            </w:r>
          </w:p>
          <w:p w:rsidR="00F204BB" w:rsidRDefault="00F204BB"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p>
          <w:p w:rsidR="00BE2157" w:rsidRDefault="00BE2157"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w:t>
            </w:r>
            <w:r w:rsidRPr="00F06474">
              <w:rPr>
                <w:rFonts w:ascii="Times New Roman" w:hAnsi="Times New Roman" w:hint="eastAsia"/>
                <w:bCs/>
                <w:szCs w:val="21"/>
              </w:rPr>
              <w:t>排放源识别的</w:t>
            </w:r>
            <w:r>
              <w:rPr>
                <w:rFonts w:ascii="Times New Roman" w:hAnsi="Times New Roman" w:hint="eastAsia"/>
                <w:bCs/>
                <w:szCs w:val="21"/>
              </w:rPr>
              <w:t>描述及</w:t>
            </w:r>
            <w:r w:rsidRPr="00F06474">
              <w:rPr>
                <w:rFonts w:ascii="Times New Roman" w:hAnsi="Times New Roman" w:hint="eastAsia"/>
                <w:bCs/>
                <w:szCs w:val="21"/>
              </w:rPr>
              <w:t>说明</w:t>
            </w:r>
          </w:p>
          <w:p w:rsidR="00F204BB" w:rsidRDefault="00F204BB"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p>
          <w:p w:rsidR="00BE2157" w:rsidRDefault="00BE2157" w:rsidP="00C5678D">
            <w:pPr>
              <w:spacing w:line="360" w:lineRule="exact"/>
              <w:jc w:val="left"/>
              <w:rPr>
                <w:rFonts w:ascii="Times New Roman" w:hAnsi="Times New Roman"/>
                <w:bCs/>
                <w:szCs w:val="21"/>
              </w:rPr>
            </w:pPr>
          </w:p>
          <w:p w:rsidR="00BE2157" w:rsidRDefault="00BE2157"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p>
          <w:p w:rsidR="00F204BB" w:rsidRDefault="00F204BB" w:rsidP="00C5678D">
            <w:pPr>
              <w:spacing w:line="360" w:lineRule="exact"/>
              <w:jc w:val="left"/>
              <w:rPr>
                <w:rFonts w:ascii="Times New Roman" w:hAnsi="Times New Roman"/>
                <w:bCs/>
                <w:szCs w:val="21"/>
              </w:rPr>
            </w:pPr>
          </w:p>
          <w:p w:rsidR="00F204BB" w:rsidRPr="00550447" w:rsidRDefault="00F204BB" w:rsidP="00C5678D">
            <w:pPr>
              <w:spacing w:line="360" w:lineRule="exact"/>
              <w:jc w:val="left"/>
              <w:rPr>
                <w:rFonts w:ascii="宋体" w:hAnsi="宋体"/>
                <w:bCs/>
                <w:szCs w:val="21"/>
              </w:rPr>
            </w:pPr>
          </w:p>
        </w:tc>
      </w:tr>
      <w:tr w:rsidR="00F204BB" w:rsidRPr="00550447" w:rsidTr="00D427C9">
        <w:trPr>
          <w:trHeight w:val="397"/>
        </w:trPr>
        <w:tc>
          <w:tcPr>
            <w:tcW w:w="1384" w:type="dxa"/>
            <w:gridSpan w:val="2"/>
            <w:vAlign w:val="center"/>
          </w:tcPr>
          <w:p w:rsidR="00F204BB" w:rsidRPr="00550447" w:rsidRDefault="00F204BB" w:rsidP="00C5678D">
            <w:pPr>
              <w:jc w:val="center"/>
              <w:rPr>
                <w:rFonts w:ascii="宋体" w:hAnsi="宋体"/>
                <w:bCs/>
                <w:szCs w:val="21"/>
              </w:rPr>
            </w:pPr>
            <w:r w:rsidRPr="00FE7E90">
              <w:rPr>
                <w:rFonts w:ascii="Times New Roman" w:hAnsi="Times New Roman" w:hint="eastAsia"/>
                <w:bCs/>
                <w:szCs w:val="21"/>
              </w:rPr>
              <w:t>填报负责人</w:t>
            </w:r>
          </w:p>
        </w:tc>
        <w:tc>
          <w:tcPr>
            <w:tcW w:w="1522" w:type="dxa"/>
            <w:gridSpan w:val="2"/>
            <w:vAlign w:val="center"/>
          </w:tcPr>
          <w:p w:rsidR="00F204BB" w:rsidRPr="00550447" w:rsidRDefault="00F204BB" w:rsidP="00C5678D">
            <w:pPr>
              <w:jc w:val="center"/>
              <w:rPr>
                <w:rFonts w:ascii="宋体" w:hAnsi="宋体"/>
                <w:bCs/>
                <w:szCs w:val="21"/>
              </w:rPr>
            </w:pPr>
          </w:p>
        </w:tc>
        <w:tc>
          <w:tcPr>
            <w:tcW w:w="1313" w:type="dxa"/>
            <w:vAlign w:val="center"/>
          </w:tcPr>
          <w:p w:rsidR="00F204BB" w:rsidRPr="00550447" w:rsidRDefault="00F204BB" w:rsidP="00C5678D">
            <w:pPr>
              <w:jc w:val="center"/>
              <w:rPr>
                <w:rFonts w:ascii="宋体" w:hAnsi="宋体"/>
                <w:bCs/>
                <w:szCs w:val="21"/>
              </w:rPr>
            </w:pPr>
            <w:r w:rsidRPr="00FE7E90">
              <w:rPr>
                <w:rFonts w:ascii="Times New Roman" w:hAnsi="Times New Roman" w:hint="eastAsia"/>
                <w:bCs/>
                <w:szCs w:val="21"/>
              </w:rPr>
              <w:t>联系人</w:t>
            </w:r>
          </w:p>
        </w:tc>
        <w:tc>
          <w:tcPr>
            <w:tcW w:w="1418" w:type="dxa"/>
            <w:gridSpan w:val="2"/>
            <w:vAlign w:val="center"/>
          </w:tcPr>
          <w:p w:rsidR="00F204BB" w:rsidRPr="00550447" w:rsidRDefault="00F204BB" w:rsidP="00C5678D">
            <w:pPr>
              <w:jc w:val="center"/>
              <w:rPr>
                <w:rFonts w:ascii="宋体" w:hAnsi="宋体"/>
                <w:bCs/>
                <w:szCs w:val="21"/>
              </w:rPr>
            </w:pPr>
          </w:p>
        </w:tc>
        <w:tc>
          <w:tcPr>
            <w:tcW w:w="1275" w:type="dxa"/>
            <w:gridSpan w:val="2"/>
            <w:vAlign w:val="center"/>
          </w:tcPr>
          <w:p w:rsidR="00F204BB" w:rsidRPr="00550447" w:rsidRDefault="00F204BB" w:rsidP="00C5678D">
            <w:pPr>
              <w:jc w:val="center"/>
              <w:rPr>
                <w:rFonts w:ascii="宋体" w:hAnsi="宋体"/>
                <w:bCs/>
                <w:szCs w:val="21"/>
              </w:rPr>
            </w:pPr>
            <w:r w:rsidRPr="00FE7E90">
              <w:rPr>
                <w:rFonts w:ascii="Times New Roman" w:hAnsi="Times New Roman" w:hint="eastAsia"/>
                <w:bCs/>
                <w:szCs w:val="21"/>
              </w:rPr>
              <w:t>联系</w:t>
            </w:r>
            <w:r>
              <w:rPr>
                <w:rFonts w:ascii="Times New Roman" w:hAnsi="Times New Roman" w:hint="eastAsia"/>
                <w:bCs/>
                <w:szCs w:val="21"/>
              </w:rPr>
              <w:t>电话</w:t>
            </w:r>
          </w:p>
        </w:tc>
        <w:tc>
          <w:tcPr>
            <w:tcW w:w="2092" w:type="dxa"/>
            <w:gridSpan w:val="2"/>
            <w:vAlign w:val="center"/>
          </w:tcPr>
          <w:p w:rsidR="00F204BB" w:rsidRPr="00550447" w:rsidRDefault="00F204BB" w:rsidP="00C5678D">
            <w:pPr>
              <w:jc w:val="center"/>
              <w:rPr>
                <w:rFonts w:ascii="宋体" w:hAnsi="宋体"/>
                <w:bCs/>
                <w:szCs w:val="21"/>
              </w:rPr>
            </w:pPr>
          </w:p>
        </w:tc>
      </w:tr>
    </w:tbl>
    <w:p w:rsidR="0097056C" w:rsidRDefault="0097056C" w:rsidP="007B6415">
      <w:pPr>
        <w:spacing w:afterLines="50" w:line="360" w:lineRule="auto"/>
        <w:jc w:val="left"/>
        <w:rPr>
          <w:rFonts w:ascii="黑体" w:eastAsia="黑体" w:hAnsi="黑体"/>
          <w:bCs/>
          <w:szCs w:val="21"/>
        </w:rPr>
        <w:sectPr w:rsidR="0097056C" w:rsidSect="007761FF">
          <w:pgSz w:w="11906" w:h="16838"/>
          <w:pgMar w:top="1440" w:right="1559" w:bottom="1440" w:left="1559" w:header="851" w:footer="992" w:gutter="0"/>
          <w:cols w:space="720"/>
          <w:docGrid w:type="lines" w:linePitch="312"/>
        </w:sectPr>
      </w:pPr>
    </w:p>
    <w:p w:rsidR="00BE40C3" w:rsidRPr="008A791E" w:rsidRDefault="008A791E" w:rsidP="001F164A">
      <w:pPr>
        <w:spacing w:line="360" w:lineRule="auto"/>
        <w:jc w:val="left"/>
        <w:rPr>
          <w:rFonts w:ascii="黑体" w:eastAsia="黑体" w:hAnsi="黑体"/>
          <w:bCs/>
          <w:szCs w:val="21"/>
        </w:rPr>
      </w:pPr>
      <w:r>
        <w:rPr>
          <w:rFonts w:ascii="Times New Roman" w:hAnsi="Times New Roman" w:hint="eastAsia"/>
          <w:bCs/>
          <w:sz w:val="24"/>
        </w:rPr>
        <w:lastRenderedPageBreak/>
        <w:t>B.</w:t>
      </w:r>
      <w:r w:rsidR="001F164A">
        <w:rPr>
          <w:rFonts w:ascii="Times New Roman" w:hAnsi="Times New Roman" w:hint="eastAsia"/>
          <w:bCs/>
          <w:sz w:val="24"/>
        </w:rPr>
        <w:t>2</w:t>
      </w:r>
      <w:r>
        <w:rPr>
          <w:rFonts w:ascii="Times New Roman" w:hAnsi="Times New Roman" w:hint="eastAsia"/>
          <w:bCs/>
          <w:sz w:val="24"/>
        </w:rPr>
        <w:t xml:space="preserve">.3  </w:t>
      </w:r>
      <w:r w:rsidR="001F164A">
        <w:rPr>
          <w:rFonts w:ascii="宋体" w:hAnsi="宋体" w:hint="eastAsia"/>
          <w:bCs/>
          <w:sz w:val="24"/>
        </w:rPr>
        <w:t>项目</w:t>
      </w:r>
      <w:r>
        <w:rPr>
          <w:rFonts w:ascii="Times New Roman" w:hAnsi="Times New Roman" w:hint="eastAsia"/>
          <w:bCs/>
          <w:sz w:val="24"/>
        </w:rPr>
        <w:t>层面</w:t>
      </w:r>
      <w:r w:rsidR="00531055">
        <w:rPr>
          <w:rFonts w:ascii="Times New Roman" w:hAnsi="Times New Roman" w:hint="eastAsia"/>
          <w:bCs/>
          <w:sz w:val="24"/>
        </w:rPr>
        <w:t>的</w:t>
      </w:r>
      <w:r w:rsidRPr="003D7686">
        <w:rPr>
          <w:rFonts w:ascii="宋体" w:hAnsi="宋体" w:hint="eastAsia"/>
          <w:bCs/>
          <w:color w:val="000000" w:themeColor="text1"/>
          <w:sz w:val="24"/>
        </w:rPr>
        <w:t>碳排放量</w:t>
      </w:r>
      <w:r>
        <w:rPr>
          <w:rFonts w:ascii="宋体" w:hAnsi="宋体" w:hint="eastAsia"/>
          <w:bCs/>
          <w:color w:val="000000" w:themeColor="text1"/>
          <w:sz w:val="24"/>
        </w:rPr>
        <w:t>报告</w:t>
      </w:r>
      <w:r>
        <w:rPr>
          <w:rFonts w:ascii="Times New Roman" w:hAnsi="Times New Roman" w:hint="eastAsia"/>
          <w:bCs/>
          <w:sz w:val="24"/>
        </w:rPr>
        <w:t>见表</w:t>
      </w:r>
      <w:r>
        <w:rPr>
          <w:rFonts w:ascii="Times New Roman" w:hAnsi="Times New Roman" w:hint="eastAsia"/>
          <w:bCs/>
          <w:sz w:val="24"/>
        </w:rPr>
        <w:t>B.</w:t>
      </w:r>
      <w:r w:rsidR="001F164A">
        <w:rPr>
          <w:rFonts w:ascii="Times New Roman" w:hAnsi="Times New Roman" w:hint="eastAsia"/>
          <w:bCs/>
          <w:sz w:val="24"/>
        </w:rPr>
        <w:t>2</w:t>
      </w:r>
      <w:r>
        <w:rPr>
          <w:rFonts w:ascii="Times New Roman" w:hAnsi="Times New Roman" w:hint="eastAsia"/>
          <w:bCs/>
          <w:sz w:val="24"/>
        </w:rPr>
        <w:t>.3</w:t>
      </w:r>
      <w:r w:rsidRPr="009B6461">
        <w:rPr>
          <w:rFonts w:ascii="Times New Roman" w:hAnsi="Times New Roman" w:hint="eastAsia"/>
          <w:bCs/>
          <w:sz w:val="24"/>
        </w:rPr>
        <w:t>。</w:t>
      </w:r>
    </w:p>
    <w:p w:rsidR="0097056C" w:rsidRDefault="0097056C" w:rsidP="0097056C">
      <w:pPr>
        <w:spacing w:line="360" w:lineRule="auto"/>
        <w:jc w:val="center"/>
        <w:rPr>
          <w:rFonts w:ascii="黑体" w:eastAsia="黑体" w:hAnsi="黑体"/>
          <w:bCs/>
          <w:color w:val="000000" w:themeColor="text1"/>
          <w:szCs w:val="21"/>
        </w:rPr>
      </w:pPr>
      <w:r w:rsidRPr="00DE0561">
        <w:rPr>
          <w:rFonts w:ascii="黑体" w:eastAsia="黑体" w:hAnsi="黑体" w:hint="eastAsia"/>
          <w:bCs/>
          <w:color w:val="000000" w:themeColor="text1"/>
          <w:szCs w:val="21"/>
        </w:rPr>
        <w:t>表</w:t>
      </w:r>
      <w:r w:rsidRPr="00D848BE">
        <w:rPr>
          <w:rFonts w:ascii="Times New Roman" w:eastAsia="黑体" w:hAnsi="Times New Roman"/>
          <w:bCs/>
          <w:color w:val="000000" w:themeColor="text1"/>
          <w:szCs w:val="21"/>
        </w:rPr>
        <w:t>B.</w:t>
      </w:r>
      <w:r w:rsidR="00384C22">
        <w:rPr>
          <w:rFonts w:ascii="Times New Roman" w:eastAsia="黑体" w:hAnsi="Times New Roman" w:hint="eastAsia"/>
          <w:bCs/>
          <w:color w:val="000000" w:themeColor="text1"/>
          <w:szCs w:val="21"/>
        </w:rPr>
        <w:t>2.3</w:t>
      </w:r>
      <w:r>
        <w:rPr>
          <w:rFonts w:ascii="Times New Roman" w:eastAsia="黑体" w:hAnsi="Times New Roman" w:hint="eastAsia"/>
          <w:bCs/>
          <w:color w:val="000000" w:themeColor="text1"/>
          <w:szCs w:val="21"/>
        </w:rPr>
        <w:t xml:space="preserve"> </w:t>
      </w:r>
      <w:r>
        <w:rPr>
          <w:rFonts w:ascii="黑体" w:eastAsia="黑体" w:hAnsi="黑体" w:hint="eastAsia"/>
          <w:bCs/>
          <w:color w:val="000000" w:themeColor="text1"/>
          <w:szCs w:val="21"/>
          <w:u w:val="single"/>
        </w:rPr>
        <w:t xml:space="preserve">           </w:t>
      </w:r>
      <w:r w:rsidRPr="00BE40C3">
        <w:rPr>
          <w:rFonts w:ascii="黑体" w:eastAsia="黑体" w:hAnsi="黑体" w:hint="eastAsia"/>
          <w:bCs/>
          <w:color w:val="000000" w:themeColor="text1"/>
          <w:szCs w:val="21"/>
        </w:rPr>
        <w:t>项目</w:t>
      </w:r>
      <w:r w:rsidRPr="00DE0561">
        <w:rPr>
          <w:rFonts w:ascii="黑体" w:eastAsia="黑体" w:hAnsi="黑体" w:hint="eastAsia"/>
          <w:bCs/>
          <w:color w:val="000000" w:themeColor="text1"/>
          <w:szCs w:val="21"/>
        </w:rPr>
        <w:t>年度碳排放量</w:t>
      </w:r>
      <w:r>
        <w:rPr>
          <w:rFonts w:ascii="黑体" w:eastAsia="黑体" w:hAnsi="黑体" w:hint="eastAsia"/>
          <w:bCs/>
          <w:color w:val="000000" w:themeColor="text1"/>
          <w:szCs w:val="21"/>
        </w:rPr>
        <w:t>汇总表</w:t>
      </w:r>
    </w:p>
    <w:tbl>
      <w:tblPr>
        <w:tblStyle w:val="af"/>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2802"/>
        <w:gridCol w:w="1417"/>
        <w:gridCol w:w="1701"/>
        <w:gridCol w:w="1418"/>
        <w:gridCol w:w="1454"/>
      </w:tblGrid>
      <w:tr w:rsidR="006C2B8D" w:rsidRPr="002618AF" w:rsidTr="002E71AC">
        <w:trPr>
          <w:trHeight w:val="397"/>
        </w:trPr>
        <w:tc>
          <w:tcPr>
            <w:tcW w:w="2802" w:type="dxa"/>
            <w:vMerge w:val="restart"/>
            <w:vAlign w:val="center"/>
          </w:tcPr>
          <w:p w:rsidR="006C2B8D" w:rsidRPr="002618AF" w:rsidRDefault="006C2B8D" w:rsidP="009F11C3">
            <w:pPr>
              <w:jc w:val="center"/>
              <w:rPr>
                <w:rFonts w:ascii="宋体" w:hAnsi="宋体"/>
                <w:bCs/>
                <w:color w:val="000000" w:themeColor="text1"/>
                <w:szCs w:val="21"/>
              </w:rPr>
            </w:pPr>
            <w:r>
              <w:rPr>
                <w:rFonts w:ascii="宋体" w:hAnsi="宋体" w:hint="eastAsia"/>
                <w:bCs/>
                <w:color w:val="000000" w:themeColor="text1"/>
                <w:szCs w:val="21"/>
              </w:rPr>
              <w:t>指标</w:t>
            </w:r>
            <w:r w:rsidR="009F11C3">
              <w:rPr>
                <w:rFonts w:ascii="宋体" w:hAnsi="宋体" w:hint="eastAsia"/>
                <w:bCs/>
                <w:color w:val="000000" w:themeColor="text1"/>
                <w:szCs w:val="21"/>
              </w:rPr>
              <w:t>类别</w:t>
            </w:r>
          </w:p>
        </w:tc>
        <w:tc>
          <w:tcPr>
            <w:tcW w:w="1417" w:type="dxa"/>
            <w:vMerge w:val="restart"/>
            <w:vAlign w:val="center"/>
          </w:tcPr>
          <w:p w:rsidR="006C2B8D" w:rsidRPr="002618AF" w:rsidRDefault="006C2B8D" w:rsidP="00C419A9">
            <w:pPr>
              <w:jc w:val="center"/>
              <w:rPr>
                <w:rFonts w:ascii="宋体" w:hAnsi="宋体"/>
                <w:bCs/>
                <w:color w:val="000000" w:themeColor="text1"/>
                <w:szCs w:val="21"/>
              </w:rPr>
            </w:pPr>
            <w:r w:rsidRPr="002618AF">
              <w:rPr>
                <w:rFonts w:ascii="宋体" w:hAnsi="宋体" w:hint="eastAsia"/>
                <w:bCs/>
                <w:color w:val="000000" w:themeColor="text1"/>
                <w:szCs w:val="21"/>
              </w:rPr>
              <w:t>排放</w:t>
            </w:r>
            <w:r>
              <w:rPr>
                <w:rFonts w:ascii="宋体" w:hAnsi="宋体" w:hint="eastAsia"/>
                <w:bCs/>
                <w:color w:val="000000" w:themeColor="text1"/>
                <w:szCs w:val="21"/>
              </w:rPr>
              <w:t>总</w:t>
            </w:r>
            <w:r w:rsidRPr="002618AF">
              <w:rPr>
                <w:rFonts w:ascii="宋体" w:hAnsi="宋体" w:hint="eastAsia"/>
                <w:bCs/>
                <w:color w:val="000000" w:themeColor="text1"/>
                <w:szCs w:val="21"/>
              </w:rPr>
              <w:t>量</w:t>
            </w:r>
            <w:r>
              <w:rPr>
                <w:rFonts w:ascii="宋体" w:hAnsi="宋体" w:hint="eastAsia"/>
                <w:bCs/>
                <w:color w:val="000000" w:themeColor="text1"/>
                <w:szCs w:val="21"/>
              </w:rPr>
              <w:t>（</w:t>
            </w:r>
            <w:r w:rsidRPr="00E31930">
              <w:rPr>
                <w:rFonts w:ascii="Times New Roman" w:hAnsi="Times New Roman"/>
                <w:bCs/>
                <w:color w:val="000000" w:themeColor="text1"/>
                <w:szCs w:val="21"/>
              </w:rPr>
              <w:t>tCO</w:t>
            </w:r>
            <w:r w:rsidRPr="00E31930">
              <w:rPr>
                <w:rFonts w:ascii="Times New Roman" w:hAnsi="Times New Roman"/>
                <w:bCs/>
                <w:color w:val="000000" w:themeColor="text1"/>
                <w:szCs w:val="21"/>
                <w:vertAlign w:val="subscript"/>
              </w:rPr>
              <w:t>2</w:t>
            </w:r>
            <w:r>
              <w:rPr>
                <w:rFonts w:ascii="宋体" w:hAnsi="宋体" w:hint="eastAsia"/>
                <w:bCs/>
                <w:color w:val="000000" w:themeColor="text1"/>
                <w:szCs w:val="21"/>
              </w:rPr>
              <w:t>）</w:t>
            </w:r>
          </w:p>
        </w:tc>
        <w:tc>
          <w:tcPr>
            <w:tcW w:w="4573" w:type="dxa"/>
            <w:gridSpan w:val="3"/>
            <w:vAlign w:val="center"/>
          </w:tcPr>
          <w:p w:rsidR="006C2B8D" w:rsidRPr="002618AF" w:rsidRDefault="006C2B8D" w:rsidP="00C419A9">
            <w:pPr>
              <w:jc w:val="center"/>
              <w:rPr>
                <w:rFonts w:ascii="宋体" w:hAnsi="宋体"/>
                <w:bCs/>
                <w:color w:val="000000" w:themeColor="text1"/>
                <w:szCs w:val="21"/>
              </w:rPr>
            </w:pPr>
            <w:r>
              <w:rPr>
                <w:rFonts w:ascii="宋体" w:hAnsi="宋体" w:hint="eastAsia"/>
                <w:bCs/>
                <w:color w:val="000000" w:themeColor="text1"/>
                <w:szCs w:val="21"/>
              </w:rPr>
              <w:t>其中：</w:t>
            </w:r>
            <w:proofErr w:type="gramStart"/>
            <w:r>
              <w:rPr>
                <w:rFonts w:ascii="宋体" w:hAnsi="宋体" w:hint="eastAsia"/>
                <w:bCs/>
                <w:color w:val="000000" w:themeColor="text1"/>
                <w:szCs w:val="21"/>
              </w:rPr>
              <w:t>按</w:t>
            </w:r>
            <w:r w:rsidRPr="002618AF">
              <w:rPr>
                <w:rFonts w:ascii="宋体" w:hAnsi="宋体" w:hint="eastAsia"/>
                <w:bCs/>
                <w:color w:val="000000" w:themeColor="text1"/>
                <w:szCs w:val="21"/>
              </w:rPr>
              <w:t>源类别</w:t>
            </w:r>
            <w:proofErr w:type="gramEnd"/>
            <w:r>
              <w:rPr>
                <w:rFonts w:ascii="宋体" w:hAnsi="宋体" w:hint="eastAsia"/>
                <w:bCs/>
                <w:color w:val="000000" w:themeColor="text1"/>
                <w:szCs w:val="21"/>
              </w:rPr>
              <w:t>（</w:t>
            </w:r>
            <w:r w:rsidRPr="00E31930">
              <w:rPr>
                <w:rFonts w:ascii="Times New Roman" w:hAnsi="Times New Roman"/>
                <w:bCs/>
                <w:color w:val="000000" w:themeColor="text1"/>
                <w:szCs w:val="21"/>
              </w:rPr>
              <w:t>tCO</w:t>
            </w:r>
            <w:r w:rsidRPr="00E31930">
              <w:rPr>
                <w:rFonts w:ascii="Times New Roman" w:hAnsi="Times New Roman"/>
                <w:bCs/>
                <w:color w:val="000000" w:themeColor="text1"/>
                <w:szCs w:val="21"/>
                <w:vertAlign w:val="subscript"/>
              </w:rPr>
              <w:t>2</w:t>
            </w:r>
            <w:r>
              <w:rPr>
                <w:rFonts w:ascii="宋体" w:hAnsi="宋体" w:hint="eastAsia"/>
                <w:bCs/>
                <w:color w:val="000000" w:themeColor="text1"/>
                <w:szCs w:val="21"/>
              </w:rPr>
              <w:t>）</w:t>
            </w:r>
          </w:p>
        </w:tc>
      </w:tr>
      <w:tr w:rsidR="006C2B8D" w:rsidRPr="002618AF" w:rsidTr="002E71AC">
        <w:trPr>
          <w:trHeight w:val="397"/>
        </w:trPr>
        <w:tc>
          <w:tcPr>
            <w:tcW w:w="2802" w:type="dxa"/>
            <w:vMerge/>
            <w:tcBorders>
              <w:bottom w:val="single" w:sz="8" w:space="0" w:color="auto"/>
            </w:tcBorders>
            <w:vAlign w:val="center"/>
          </w:tcPr>
          <w:p w:rsidR="006C2B8D" w:rsidRPr="002618AF" w:rsidRDefault="006C2B8D" w:rsidP="00C419A9">
            <w:pPr>
              <w:jc w:val="center"/>
              <w:rPr>
                <w:rFonts w:ascii="宋体" w:hAnsi="宋体"/>
                <w:bCs/>
                <w:color w:val="000000" w:themeColor="text1"/>
                <w:szCs w:val="21"/>
              </w:rPr>
            </w:pPr>
          </w:p>
        </w:tc>
        <w:tc>
          <w:tcPr>
            <w:tcW w:w="1417" w:type="dxa"/>
            <w:vMerge/>
            <w:vAlign w:val="center"/>
          </w:tcPr>
          <w:p w:rsidR="006C2B8D" w:rsidRPr="002618AF" w:rsidRDefault="006C2B8D" w:rsidP="00C419A9">
            <w:pPr>
              <w:jc w:val="center"/>
              <w:rPr>
                <w:rFonts w:ascii="宋体" w:hAnsi="宋体"/>
                <w:bCs/>
                <w:color w:val="000000" w:themeColor="text1"/>
                <w:szCs w:val="21"/>
              </w:rPr>
            </w:pPr>
          </w:p>
        </w:tc>
        <w:tc>
          <w:tcPr>
            <w:tcW w:w="1701" w:type="dxa"/>
            <w:vAlign w:val="center"/>
          </w:tcPr>
          <w:p w:rsidR="006C2B8D" w:rsidRDefault="006C2B8D" w:rsidP="00C419A9">
            <w:pPr>
              <w:jc w:val="center"/>
              <w:rPr>
                <w:rFonts w:ascii="宋体" w:hAnsi="宋体"/>
                <w:bCs/>
                <w:color w:val="000000" w:themeColor="text1"/>
                <w:szCs w:val="21"/>
              </w:rPr>
            </w:pPr>
            <w:r w:rsidRPr="002618AF">
              <w:rPr>
                <w:rFonts w:ascii="宋体" w:hAnsi="宋体" w:hint="eastAsia"/>
                <w:bCs/>
                <w:color w:val="000000" w:themeColor="text1"/>
                <w:szCs w:val="21"/>
              </w:rPr>
              <w:t>化石燃料燃烧</w:t>
            </w:r>
          </w:p>
          <w:p w:rsidR="006C2B8D" w:rsidRPr="002618AF" w:rsidRDefault="006C2B8D" w:rsidP="00C419A9">
            <w:pPr>
              <w:jc w:val="center"/>
              <w:rPr>
                <w:rFonts w:ascii="宋体" w:hAnsi="宋体"/>
                <w:bCs/>
                <w:color w:val="000000" w:themeColor="text1"/>
                <w:szCs w:val="21"/>
              </w:rPr>
            </w:pPr>
            <w:r w:rsidRPr="002618AF">
              <w:rPr>
                <w:rFonts w:ascii="宋体" w:hAnsi="宋体" w:hint="eastAsia"/>
                <w:bCs/>
                <w:color w:val="000000" w:themeColor="text1"/>
                <w:szCs w:val="21"/>
              </w:rPr>
              <w:t>的碳排放</w:t>
            </w:r>
          </w:p>
        </w:tc>
        <w:tc>
          <w:tcPr>
            <w:tcW w:w="1418" w:type="dxa"/>
            <w:vAlign w:val="center"/>
          </w:tcPr>
          <w:p w:rsidR="006C2B8D" w:rsidRPr="002618AF" w:rsidRDefault="006C2B8D" w:rsidP="00C419A9">
            <w:pPr>
              <w:jc w:val="center"/>
              <w:rPr>
                <w:rFonts w:ascii="宋体" w:hAnsi="宋体"/>
                <w:bCs/>
                <w:color w:val="000000" w:themeColor="text1"/>
                <w:szCs w:val="21"/>
              </w:rPr>
            </w:pPr>
            <w:r w:rsidRPr="002618AF">
              <w:rPr>
                <w:rFonts w:ascii="宋体" w:hAnsi="宋体" w:hint="eastAsia"/>
                <w:bCs/>
                <w:color w:val="000000" w:themeColor="text1"/>
                <w:szCs w:val="21"/>
              </w:rPr>
              <w:t>购入电力产生的碳排放</w:t>
            </w:r>
          </w:p>
        </w:tc>
        <w:tc>
          <w:tcPr>
            <w:tcW w:w="1454" w:type="dxa"/>
            <w:vAlign w:val="center"/>
          </w:tcPr>
          <w:p w:rsidR="006C2B8D" w:rsidRPr="002618AF" w:rsidRDefault="006C2B8D" w:rsidP="00C419A9">
            <w:pPr>
              <w:jc w:val="center"/>
              <w:rPr>
                <w:rFonts w:ascii="宋体" w:hAnsi="宋体"/>
                <w:bCs/>
                <w:color w:val="000000" w:themeColor="text1"/>
                <w:szCs w:val="21"/>
              </w:rPr>
            </w:pPr>
            <w:r w:rsidRPr="002618AF">
              <w:rPr>
                <w:rFonts w:ascii="宋体" w:hAnsi="宋体" w:hint="eastAsia"/>
                <w:bCs/>
                <w:color w:val="000000" w:themeColor="text1"/>
                <w:szCs w:val="21"/>
              </w:rPr>
              <w:t>购入热力产生的碳排放</w:t>
            </w:r>
          </w:p>
        </w:tc>
      </w:tr>
      <w:tr w:rsidR="006C2B8D" w:rsidRPr="002618AF" w:rsidTr="002E71AC">
        <w:trPr>
          <w:trHeight w:val="397"/>
        </w:trPr>
        <w:tc>
          <w:tcPr>
            <w:tcW w:w="2802" w:type="dxa"/>
            <w:tcBorders>
              <w:top w:val="single" w:sz="8" w:space="0" w:color="auto"/>
            </w:tcBorders>
            <w:vAlign w:val="center"/>
          </w:tcPr>
          <w:p w:rsidR="006C2B8D" w:rsidRPr="002618AF" w:rsidRDefault="006C2B8D" w:rsidP="00C419A9">
            <w:pPr>
              <w:jc w:val="left"/>
              <w:rPr>
                <w:rFonts w:ascii="宋体" w:hAnsi="宋体"/>
                <w:bCs/>
                <w:color w:val="000000" w:themeColor="text1"/>
                <w:szCs w:val="21"/>
              </w:rPr>
            </w:pPr>
            <w:r>
              <w:rPr>
                <w:rFonts w:ascii="宋体" w:hAnsi="宋体" w:hint="eastAsia"/>
                <w:bCs/>
                <w:color w:val="000000" w:themeColor="text1"/>
                <w:szCs w:val="21"/>
              </w:rPr>
              <w:t>一、项目</w:t>
            </w:r>
            <w:r w:rsidRPr="00602DAF">
              <w:rPr>
                <w:rFonts w:ascii="宋体" w:hAnsi="宋体" w:hint="eastAsia"/>
                <w:bCs/>
                <w:color w:val="000000" w:themeColor="text1"/>
                <w:szCs w:val="21"/>
              </w:rPr>
              <w:t>碳排放总量</w:t>
            </w:r>
          </w:p>
        </w:tc>
        <w:tc>
          <w:tcPr>
            <w:tcW w:w="1417" w:type="dxa"/>
            <w:tcBorders>
              <w:top w:val="single" w:sz="8" w:space="0" w:color="auto"/>
            </w:tcBorders>
            <w:vAlign w:val="center"/>
          </w:tcPr>
          <w:p w:rsidR="006C2B8D" w:rsidRPr="002618AF" w:rsidRDefault="006C2B8D" w:rsidP="00C419A9">
            <w:pPr>
              <w:jc w:val="center"/>
              <w:rPr>
                <w:rFonts w:ascii="宋体" w:hAnsi="宋体"/>
                <w:bCs/>
                <w:color w:val="000000" w:themeColor="text1"/>
                <w:szCs w:val="21"/>
              </w:rPr>
            </w:pPr>
          </w:p>
        </w:tc>
        <w:tc>
          <w:tcPr>
            <w:tcW w:w="1701" w:type="dxa"/>
            <w:tcBorders>
              <w:top w:val="single" w:sz="8" w:space="0" w:color="auto"/>
            </w:tcBorders>
            <w:vAlign w:val="center"/>
          </w:tcPr>
          <w:p w:rsidR="006C2B8D" w:rsidRPr="002618AF" w:rsidRDefault="006C2B8D" w:rsidP="00C419A9">
            <w:pPr>
              <w:jc w:val="center"/>
              <w:rPr>
                <w:rFonts w:ascii="宋体" w:hAnsi="宋体"/>
                <w:bCs/>
                <w:color w:val="000000" w:themeColor="text1"/>
                <w:szCs w:val="21"/>
              </w:rPr>
            </w:pPr>
          </w:p>
        </w:tc>
        <w:tc>
          <w:tcPr>
            <w:tcW w:w="1418" w:type="dxa"/>
            <w:tcBorders>
              <w:top w:val="single" w:sz="8" w:space="0" w:color="auto"/>
            </w:tcBorders>
            <w:vAlign w:val="center"/>
          </w:tcPr>
          <w:p w:rsidR="006C2B8D" w:rsidRPr="002618AF" w:rsidRDefault="006C2B8D" w:rsidP="00C419A9">
            <w:pPr>
              <w:jc w:val="center"/>
              <w:rPr>
                <w:rFonts w:ascii="宋体" w:hAnsi="宋体"/>
                <w:bCs/>
                <w:color w:val="000000" w:themeColor="text1"/>
                <w:szCs w:val="21"/>
              </w:rPr>
            </w:pPr>
          </w:p>
        </w:tc>
        <w:tc>
          <w:tcPr>
            <w:tcW w:w="1454" w:type="dxa"/>
            <w:tcBorders>
              <w:top w:val="single" w:sz="8" w:space="0" w:color="auto"/>
            </w:tcBorders>
            <w:vAlign w:val="center"/>
          </w:tcPr>
          <w:p w:rsidR="006C2B8D" w:rsidRPr="002618AF" w:rsidRDefault="006C2B8D" w:rsidP="00C419A9">
            <w:pPr>
              <w:jc w:val="center"/>
              <w:rPr>
                <w:rFonts w:ascii="宋体" w:hAnsi="宋体"/>
                <w:bCs/>
                <w:color w:val="000000" w:themeColor="text1"/>
                <w:szCs w:val="21"/>
              </w:rPr>
            </w:pPr>
          </w:p>
        </w:tc>
      </w:tr>
      <w:tr w:rsidR="006C2B8D" w:rsidRPr="002618AF" w:rsidTr="002E71AC">
        <w:trPr>
          <w:trHeight w:val="397"/>
        </w:trPr>
        <w:tc>
          <w:tcPr>
            <w:tcW w:w="2802" w:type="dxa"/>
            <w:vAlign w:val="center"/>
          </w:tcPr>
          <w:p w:rsidR="006C2B8D" w:rsidRPr="002618AF" w:rsidRDefault="006C2B8D" w:rsidP="00C419A9">
            <w:pPr>
              <w:jc w:val="right"/>
              <w:rPr>
                <w:rFonts w:ascii="宋体" w:hAnsi="宋体"/>
                <w:bCs/>
                <w:color w:val="000000" w:themeColor="text1"/>
                <w:szCs w:val="21"/>
              </w:rPr>
            </w:pPr>
            <w:r>
              <w:rPr>
                <w:rFonts w:ascii="宋体" w:hAnsi="宋体"/>
                <w:bCs/>
                <w:color w:val="000000" w:themeColor="text1"/>
                <w:szCs w:val="21"/>
              </w:rPr>
              <w:t>其中：施工准备阶段</w:t>
            </w:r>
          </w:p>
        </w:tc>
        <w:tc>
          <w:tcPr>
            <w:tcW w:w="1417" w:type="dxa"/>
            <w:vAlign w:val="center"/>
          </w:tcPr>
          <w:p w:rsidR="006C2B8D" w:rsidRPr="002618AF" w:rsidRDefault="006C2B8D" w:rsidP="00C419A9">
            <w:pPr>
              <w:jc w:val="center"/>
              <w:rPr>
                <w:rFonts w:ascii="宋体" w:hAnsi="宋体"/>
                <w:bCs/>
                <w:color w:val="000000" w:themeColor="text1"/>
                <w:szCs w:val="21"/>
              </w:rPr>
            </w:pPr>
          </w:p>
        </w:tc>
        <w:tc>
          <w:tcPr>
            <w:tcW w:w="1701" w:type="dxa"/>
            <w:vAlign w:val="center"/>
          </w:tcPr>
          <w:p w:rsidR="006C2B8D" w:rsidRDefault="006C2B8D" w:rsidP="00C419A9">
            <w:pPr>
              <w:jc w:val="center"/>
              <w:rPr>
                <w:rFonts w:ascii="宋体" w:hAnsi="宋体"/>
                <w:bCs/>
                <w:color w:val="000000" w:themeColor="text1"/>
                <w:szCs w:val="21"/>
              </w:rPr>
            </w:pPr>
          </w:p>
        </w:tc>
        <w:tc>
          <w:tcPr>
            <w:tcW w:w="1418" w:type="dxa"/>
            <w:vAlign w:val="center"/>
          </w:tcPr>
          <w:p w:rsidR="006C2B8D" w:rsidRDefault="006C2B8D" w:rsidP="00C419A9">
            <w:pPr>
              <w:jc w:val="center"/>
              <w:rPr>
                <w:rFonts w:ascii="宋体" w:hAnsi="宋体"/>
                <w:bCs/>
                <w:color w:val="000000" w:themeColor="text1"/>
                <w:szCs w:val="21"/>
              </w:rPr>
            </w:pPr>
          </w:p>
        </w:tc>
        <w:tc>
          <w:tcPr>
            <w:tcW w:w="1454" w:type="dxa"/>
            <w:vAlign w:val="center"/>
          </w:tcPr>
          <w:p w:rsidR="006C2B8D" w:rsidRDefault="006C2B8D" w:rsidP="00C419A9">
            <w:pPr>
              <w:jc w:val="center"/>
              <w:rPr>
                <w:rFonts w:ascii="宋体" w:hAnsi="宋体"/>
                <w:bCs/>
                <w:color w:val="000000" w:themeColor="text1"/>
                <w:szCs w:val="21"/>
              </w:rPr>
            </w:pPr>
          </w:p>
        </w:tc>
      </w:tr>
      <w:tr w:rsidR="006C2B8D" w:rsidRPr="002618AF" w:rsidTr="002E71AC">
        <w:trPr>
          <w:trHeight w:val="397"/>
        </w:trPr>
        <w:tc>
          <w:tcPr>
            <w:tcW w:w="2802" w:type="dxa"/>
            <w:vAlign w:val="center"/>
          </w:tcPr>
          <w:p w:rsidR="006C2B8D" w:rsidRPr="002618AF" w:rsidRDefault="006C2B8D" w:rsidP="00C419A9">
            <w:pPr>
              <w:jc w:val="right"/>
              <w:rPr>
                <w:rFonts w:ascii="宋体" w:hAnsi="宋体"/>
                <w:bCs/>
                <w:color w:val="000000" w:themeColor="text1"/>
                <w:szCs w:val="21"/>
              </w:rPr>
            </w:pPr>
            <w:r>
              <w:rPr>
                <w:rFonts w:ascii="宋体" w:hAnsi="宋体"/>
                <w:bCs/>
                <w:color w:val="000000" w:themeColor="text1"/>
                <w:szCs w:val="21"/>
              </w:rPr>
              <w:t>基础施工阶段</w:t>
            </w:r>
          </w:p>
        </w:tc>
        <w:tc>
          <w:tcPr>
            <w:tcW w:w="1417" w:type="dxa"/>
            <w:vAlign w:val="center"/>
          </w:tcPr>
          <w:p w:rsidR="006C2B8D" w:rsidRPr="002618AF" w:rsidRDefault="006C2B8D" w:rsidP="00C419A9">
            <w:pPr>
              <w:jc w:val="center"/>
              <w:rPr>
                <w:rFonts w:ascii="宋体" w:hAnsi="宋体"/>
                <w:bCs/>
                <w:color w:val="000000" w:themeColor="text1"/>
                <w:szCs w:val="21"/>
              </w:rPr>
            </w:pPr>
          </w:p>
        </w:tc>
        <w:tc>
          <w:tcPr>
            <w:tcW w:w="1701" w:type="dxa"/>
            <w:vAlign w:val="center"/>
          </w:tcPr>
          <w:p w:rsidR="006C2B8D" w:rsidRDefault="006C2B8D" w:rsidP="00C419A9">
            <w:pPr>
              <w:jc w:val="center"/>
              <w:rPr>
                <w:rFonts w:ascii="宋体" w:hAnsi="宋体"/>
                <w:bCs/>
                <w:color w:val="000000" w:themeColor="text1"/>
                <w:szCs w:val="21"/>
              </w:rPr>
            </w:pPr>
          </w:p>
        </w:tc>
        <w:tc>
          <w:tcPr>
            <w:tcW w:w="1418" w:type="dxa"/>
            <w:vAlign w:val="center"/>
          </w:tcPr>
          <w:p w:rsidR="006C2B8D" w:rsidRDefault="006C2B8D" w:rsidP="00C419A9">
            <w:pPr>
              <w:jc w:val="center"/>
              <w:rPr>
                <w:rFonts w:ascii="宋体" w:hAnsi="宋体"/>
                <w:bCs/>
                <w:color w:val="000000" w:themeColor="text1"/>
                <w:szCs w:val="21"/>
              </w:rPr>
            </w:pPr>
          </w:p>
        </w:tc>
        <w:tc>
          <w:tcPr>
            <w:tcW w:w="1454" w:type="dxa"/>
            <w:vAlign w:val="center"/>
          </w:tcPr>
          <w:p w:rsidR="006C2B8D" w:rsidRDefault="006C2B8D" w:rsidP="00C419A9">
            <w:pPr>
              <w:jc w:val="center"/>
              <w:rPr>
                <w:rFonts w:ascii="宋体" w:hAnsi="宋体"/>
                <w:bCs/>
                <w:color w:val="000000" w:themeColor="text1"/>
                <w:szCs w:val="21"/>
              </w:rPr>
            </w:pPr>
          </w:p>
        </w:tc>
      </w:tr>
      <w:tr w:rsidR="006C2B8D" w:rsidRPr="002618AF" w:rsidTr="002E71AC">
        <w:trPr>
          <w:trHeight w:val="397"/>
        </w:trPr>
        <w:tc>
          <w:tcPr>
            <w:tcW w:w="2802" w:type="dxa"/>
            <w:vAlign w:val="center"/>
          </w:tcPr>
          <w:p w:rsidR="006C2B8D" w:rsidRPr="002618AF" w:rsidRDefault="006C2B8D" w:rsidP="00C419A9">
            <w:pPr>
              <w:jc w:val="right"/>
              <w:rPr>
                <w:rFonts w:ascii="宋体" w:hAnsi="宋体"/>
                <w:bCs/>
                <w:color w:val="000000" w:themeColor="text1"/>
                <w:szCs w:val="21"/>
              </w:rPr>
            </w:pPr>
            <w:r>
              <w:rPr>
                <w:rFonts w:ascii="宋体" w:hAnsi="宋体"/>
                <w:bCs/>
                <w:color w:val="000000" w:themeColor="text1"/>
                <w:szCs w:val="21"/>
              </w:rPr>
              <w:t>主体施工阶段</w:t>
            </w:r>
          </w:p>
        </w:tc>
        <w:tc>
          <w:tcPr>
            <w:tcW w:w="1417" w:type="dxa"/>
            <w:vAlign w:val="center"/>
          </w:tcPr>
          <w:p w:rsidR="006C2B8D" w:rsidRPr="002618AF" w:rsidRDefault="006C2B8D" w:rsidP="00C419A9">
            <w:pPr>
              <w:jc w:val="center"/>
              <w:rPr>
                <w:rFonts w:ascii="宋体" w:hAnsi="宋体"/>
                <w:bCs/>
                <w:color w:val="000000" w:themeColor="text1"/>
                <w:szCs w:val="21"/>
              </w:rPr>
            </w:pPr>
          </w:p>
        </w:tc>
        <w:tc>
          <w:tcPr>
            <w:tcW w:w="1701" w:type="dxa"/>
            <w:vAlign w:val="center"/>
          </w:tcPr>
          <w:p w:rsidR="006C2B8D" w:rsidRPr="002618AF" w:rsidRDefault="006C2B8D" w:rsidP="00C419A9">
            <w:pPr>
              <w:jc w:val="center"/>
              <w:rPr>
                <w:rFonts w:ascii="宋体" w:hAnsi="宋体"/>
                <w:bCs/>
                <w:color w:val="000000" w:themeColor="text1"/>
                <w:szCs w:val="21"/>
              </w:rPr>
            </w:pPr>
          </w:p>
        </w:tc>
        <w:tc>
          <w:tcPr>
            <w:tcW w:w="1418" w:type="dxa"/>
            <w:vAlign w:val="center"/>
          </w:tcPr>
          <w:p w:rsidR="006C2B8D" w:rsidRPr="002618AF" w:rsidRDefault="006C2B8D" w:rsidP="00C419A9">
            <w:pPr>
              <w:jc w:val="center"/>
              <w:rPr>
                <w:rFonts w:ascii="宋体" w:hAnsi="宋体"/>
                <w:bCs/>
                <w:color w:val="000000" w:themeColor="text1"/>
                <w:szCs w:val="21"/>
              </w:rPr>
            </w:pPr>
          </w:p>
        </w:tc>
        <w:tc>
          <w:tcPr>
            <w:tcW w:w="1454" w:type="dxa"/>
            <w:vAlign w:val="center"/>
          </w:tcPr>
          <w:p w:rsidR="006C2B8D" w:rsidRPr="002618AF" w:rsidRDefault="006C2B8D" w:rsidP="00C419A9">
            <w:pPr>
              <w:jc w:val="center"/>
              <w:rPr>
                <w:rFonts w:ascii="宋体" w:hAnsi="宋体"/>
                <w:bCs/>
                <w:color w:val="000000" w:themeColor="text1"/>
                <w:szCs w:val="21"/>
              </w:rPr>
            </w:pPr>
          </w:p>
        </w:tc>
      </w:tr>
      <w:tr w:rsidR="006C2B8D" w:rsidRPr="002618AF" w:rsidTr="002E71AC">
        <w:trPr>
          <w:trHeight w:val="397"/>
        </w:trPr>
        <w:tc>
          <w:tcPr>
            <w:tcW w:w="2802" w:type="dxa"/>
            <w:vAlign w:val="center"/>
          </w:tcPr>
          <w:p w:rsidR="006C2B8D" w:rsidRPr="002618AF" w:rsidRDefault="006C2B8D" w:rsidP="00C419A9">
            <w:pPr>
              <w:jc w:val="right"/>
              <w:rPr>
                <w:rFonts w:ascii="宋体" w:hAnsi="宋体"/>
                <w:bCs/>
                <w:color w:val="000000" w:themeColor="text1"/>
                <w:szCs w:val="21"/>
              </w:rPr>
            </w:pPr>
            <w:r>
              <w:rPr>
                <w:rFonts w:ascii="宋体" w:hAnsi="宋体"/>
                <w:bCs/>
                <w:color w:val="000000" w:themeColor="text1"/>
                <w:szCs w:val="21"/>
              </w:rPr>
              <w:t>装饰装修阶段</w:t>
            </w:r>
          </w:p>
        </w:tc>
        <w:tc>
          <w:tcPr>
            <w:tcW w:w="1417" w:type="dxa"/>
            <w:vAlign w:val="center"/>
          </w:tcPr>
          <w:p w:rsidR="006C2B8D" w:rsidRPr="002618AF" w:rsidRDefault="006C2B8D" w:rsidP="00C419A9">
            <w:pPr>
              <w:jc w:val="center"/>
              <w:rPr>
                <w:rFonts w:ascii="宋体" w:hAnsi="宋体"/>
                <w:bCs/>
                <w:color w:val="000000" w:themeColor="text1"/>
                <w:szCs w:val="21"/>
              </w:rPr>
            </w:pPr>
          </w:p>
        </w:tc>
        <w:tc>
          <w:tcPr>
            <w:tcW w:w="1701" w:type="dxa"/>
            <w:vAlign w:val="center"/>
          </w:tcPr>
          <w:p w:rsidR="006C2B8D" w:rsidRPr="002618AF" w:rsidRDefault="006C2B8D" w:rsidP="00C419A9">
            <w:pPr>
              <w:jc w:val="center"/>
              <w:rPr>
                <w:rFonts w:ascii="宋体" w:hAnsi="宋体"/>
                <w:bCs/>
                <w:color w:val="000000" w:themeColor="text1"/>
                <w:szCs w:val="21"/>
              </w:rPr>
            </w:pPr>
          </w:p>
        </w:tc>
        <w:tc>
          <w:tcPr>
            <w:tcW w:w="1418" w:type="dxa"/>
            <w:vAlign w:val="center"/>
          </w:tcPr>
          <w:p w:rsidR="006C2B8D" w:rsidRPr="002618AF" w:rsidRDefault="006C2B8D" w:rsidP="00C419A9">
            <w:pPr>
              <w:jc w:val="center"/>
              <w:rPr>
                <w:rFonts w:ascii="宋体" w:hAnsi="宋体"/>
                <w:bCs/>
                <w:color w:val="000000" w:themeColor="text1"/>
                <w:szCs w:val="21"/>
              </w:rPr>
            </w:pPr>
          </w:p>
        </w:tc>
        <w:tc>
          <w:tcPr>
            <w:tcW w:w="1454" w:type="dxa"/>
            <w:vAlign w:val="center"/>
          </w:tcPr>
          <w:p w:rsidR="006C2B8D" w:rsidRPr="002618AF" w:rsidRDefault="006C2B8D" w:rsidP="00C419A9">
            <w:pPr>
              <w:jc w:val="center"/>
              <w:rPr>
                <w:rFonts w:ascii="宋体" w:hAnsi="宋体"/>
                <w:bCs/>
                <w:color w:val="000000" w:themeColor="text1"/>
                <w:szCs w:val="21"/>
              </w:rPr>
            </w:pPr>
          </w:p>
        </w:tc>
      </w:tr>
      <w:tr w:rsidR="006C2B8D" w:rsidRPr="002618AF" w:rsidTr="002E71AC">
        <w:trPr>
          <w:trHeight w:val="397"/>
        </w:trPr>
        <w:tc>
          <w:tcPr>
            <w:tcW w:w="2802" w:type="dxa"/>
            <w:vAlign w:val="center"/>
          </w:tcPr>
          <w:p w:rsidR="006C2B8D" w:rsidRDefault="006C2B8D" w:rsidP="00C419A9">
            <w:pPr>
              <w:jc w:val="right"/>
              <w:rPr>
                <w:rFonts w:ascii="宋体" w:hAnsi="宋体"/>
                <w:bCs/>
                <w:color w:val="000000" w:themeColor="text1"/>
                <w:szCs w:val="21"/>
              </w:rPr>
            </w:pPr>
            <w:r>
              <w:rPr>
                <w:rFonts w:ascii="宋体" w:hAnsi="宋体"/>
                <w:bCs/>
                <w:color w:val="000000" w:themeColor="text1"/>
                <w:szCs w:val="21"/>
              </w:rPr>
              <w:t>水电暖安装阶段</w:t>
            </w:r>
          </w:p>
        </w:tc>
        <w:tc>
          <w:tcPr>
            <w:tcW w:w="1417" w:type="dxa"/>
            <w:vAlign w:val="center"/>
          </w:tcPr>
          <w:p w:rsidR="006C2B8D" w:rsidRPr="002618AF" w:rsidRDefault="006C2B8D" w:rsidP="00C419A9">
            <w:pPr>
              <w:jc w:val="center"/>
              <w:rPr>
                <w:rFonts w:ascii="宋体" w:hAnsi="宋体"/>
                <w:bCs/>
                <w:color w:val="000000" w:themeColor="text1"/>
                <w:szCs w:val="21"/>
              </w:rPr>
            </w:pPr>
          </w:p>
        </w:tc>
        <w:tc>
          <w:tcPr>
            <w:tcW w:w="1701" w:type="dxa"/>
            <w:vAlign w:val="center"/>
          </w:tcPr>
          <w:p w:rsidR="006C2B8D" w:rsidRPr="002618AF" w:rsidRDefault="006C2B8D" w:rsidP="00C419A9">
            <w:pPr>
              <w:jc w:val="center"/>
              <w:rPr>
                <w:rFonts w:ascii="宋体" w:hAnsi="宋体"/>
                <w:bCs/>
                <w:color w:val="000000" w:themeColor="text1"/>
                <w:szCs w:val="21"/>
              </w:rPr>
            </w:pPr>
          </w:p>
        </w:tc>
        <w:tc>
          <w:tcPr>
            <w:tcW w:w="1418" w:type="dxa"/>
            <w:vAlign w:val="center"/>
          </w:tcPr>
          <w:p w:rsidR="006C2B8D" w:rsidRPr="002618AF" w:rsidRDefault="006C2B8D" w:rsidP="00C419A9">
            <w:pPr>
              <w:jc w:val="center"/>
              <w:rPr>
                <w:rFonts w:ascii="宋体" w:hAnsi="宋体"/>
                <w:bCs/>
                <w:color w:val="000000" w:themeColor="text1"/>
                <w:szCs w:val="21"/>
              </w:rPr>
            </w:pPr>
          </w:p>
        </w:tc>
        <w:tc>
          <w:tcPr>
            <w:tcW w:w="1454" w:type="dxa"/>
            <w:vAlign w:val="center"/>
          </w:tcPr>
          <w:p w:rsidR="006C2B8D" w:rsidRPr="002618AF" w:rsidRDefault="006C2B8D" w:rsidP="00C419A9">
            <w:pPr>
              <w:jc w:val="center"/>
              <w:rPr>
                <w:rFonts w:ascii="宋体" w:hAnsi="宋体"/>
                <w:bCs/>
                <w:color w:val="000000" w:themeColor="text1"/>
                <w:szCs w:val="21"/>
              </w:rPr>
            </w:pPr>
          </w:p>
        </w:tc>
      </w:tr>
      <w:tr w:rsidR="006C2B8D" w:rsidRPr="002618AF" w:rsidTr="002E71AC">
        <w:trPr>
          <w:trHeight w:val="397"/>
        </w:trPr>
        <w:tc>
          <w:tcPr>
            <w:tcW w:w="2802" w:type="dxa"/>
            <w:vAlign w:val="center"/>
          </w:tcPr>
          <w:p w:rsidR="006C2B8D" w:rsidRPr="002618AF" w:rsidRDefault="006C2B8D" w:rsidP="00C419A9">
            <w:pPr>
              <w:jc w:val="right"/>
              <w:rPr>
                <w:rFonts w:ascii="宋体" w:hAnsi="宋体"/>
                <w:bCs/>
                <w:color w:val="000000" w:themeColor="text1"/>
                <w:szCs w:val="21"/>
              </w:rPr>
            </w:pPr>
            <w:r>
              <w:rPr>
                <w:rFonts w:ascii="宋体" w:hAnsi="宋体"/>
                <w:bCs/>
                <w:color w:val="000000" w:themeColor="text1"/>
                <w:szCs w:val="21"/>
              </w:rPr>
              <w:t>室外及配套阶段</w:t>
            </w:r>
          </w:p>
        </w:tc>
        <w:tc>
          <w:tcPr>
            <w:tcW w:w="1417" w:type="dxa"/>
            <w:vAlign w:val="center"/>
          </w:tcPr>
          <w:p w:rsidR="006C2B8D" w:rsidRPr="002618AF" w:rsidRDefault="006C2B8D" w:rsidP="00C419A9">
            <w:pPr>
              <w:jc w:val="center"/>
              <w:rPr>
                <w:rFonts w:ascii="宋体" w:hAnsi="宋体"/>
                <w:bCs/>
                <w:color w:val="000000" w:themeColor="text1"/>
                <w:szCs w:val="21"/>
              </w:rPr>
            </w:pPr>
          </w:p>
        </w:tc>
        <w:tc>
          <w:tcPr>
            <w:tcW w:w="1701" w:type="dxa"/>
            <w:vAlign w:val="center"/>
          </w:tcPr>
          <w:p w:rsidR="006C2B8D" w:rsidRPr="002618AF" w:rsidRDefault="006C2B8D" w:rsidP="00C419A9">
            <w:pPr>
              <w:jc w:val="center"/>
              <w:rPr>
                <w:rFonts w:ascii="宋体" w:hAnsi="宋体"/>
                <w:bCs/>
                <w:color w:val="000000" w:themeColor="text1"/>
                <w:szCs w:val="21"/>
              </w:rPr>
            </w:pPr>
          </w:p>
        </w:tc>
        <w:tc>
          <w:tcPr>
            <w:tcW w:w="1418" w:type="dxa"/>
            <w:vAlign w:val="center"/>
          </w:tcPr>
          <w:p w:rsidR="006C2B8D" w:rsidRPr="002618AF" w:rsidRDefault="006C2B8D" w:rsidP="00C419A9">
            <w:pPr>
              <w:jc w:val="center"/>
              <w:rPr>
                <w:rFonts w:ascii="宋体" w:hAnsi="宋体"/>
                <w:bCs/>
                <w:color w:val="000000" w:themeColor="text1"/>
                <w:szCs w:val="21"/>
              </w:rPr>
            </w:pPr>
          </w:p>
        </w:tc>
        <w:tc>
          <w:tcPr>
            <w:tcW w:w="1454" w:type="dxa"/>
            <w:vAlign w:val="center"/>
          </w:tcPr>
          <w:p w:rsidR="006C2B8D" w:rsidRPr="002618AF" w:rsidRDefault="006C2B8D" w:rsidP="00C419A9">
            <w:pPr>
              <w:jc w:val="center"/>
              <w:rPr>
                <w:rFonts w:ascii="宋体" w:hAnsi="宋体"/>
                <w:bCs/>
                <w:color w:val="000000" w:themeColor="text1"/>
                <w:szCs w:val="21"/>
              </w:rPr>
            </w:pPr>
          </w:p>
        </w:tc>
      </w:tr>
      <w:tr w:rsidR="006C2B8D" w:rsidRPr="002618AF" w:rsidTr="002E71AC">
        <w:trPr>
          <w:trHeight w:val="397"/>
        </w:trPr>
        <w:tc>
          <w:tcPr>
            <w:tcW w:w="2802" w:type="dxa"/>
            <w:vAlign w:val="center"/>
          </w:tcPr>
          <w:p w:rsidR="006C2B8D" w:rsidRPr="002618AF" w:rsidRDefault="006C2B8D" w:rsidP="00C419A9">
            <w:pPr>
              <w:jc w:val="right"/>
              <w:rPr>
                <w:rFonts w:ascii="宋体" w:hAnsi="宋体"/>
                <w:bCs/>
                <w:color w:val="000000" w:themeColor="text1"/>
                <w:szCs w:val="21"/>
              </w:rPr>
            </w:pPr>
            <w:r>
              <w:rPr>
                <w:rFonts w:ascii="宋体" w:hAnsi="宋体"/>
                <w:bCs/>
                <w:color w:val="000000" w:themeColor="text1"/>
                <w:szCs w:val="21"/>
              </w:rPr>
              <w:t>验收交付阶段</w:t>
            </w:r>
          </w:p>
        </w:tc>
        <w:tc>
          <w:tcPr>
            <w:tcW w:w="1417" w:type="dxa"/>
            <w:vAlign w:val="center"/>
          </w:tcPr>
          <w:p w:rsidR="006C2B8D" w:rsidRPr="002618AF" w:rsidRDefault="006C2B8D" w:rsidP="00C419A9">
            <w:pPr>
              <w:jc w:val="center"/>
              <w:rPr>
                <w:rFonts w:ascii="宋体" w:hAnsi="宋体"/>
                <w:bCs/>
                <w:color w:val="000000" w:themeColor="text1"/>
                <w:szCs w:val="21"/>
              </w:rPr>
            </w:pPr>
          </w:p>
        </w:tc>
        <w:tc>
          <w:tcPr>
            <w:tcW w:w="1701" w:type="dxa"/>
            <w:vAlign w:val="center"/>
          </w:tcPr>
          <w:p w:rsidR="006C2B8D" w:rsidRPr="002618AF" w:rsidRDefault="006C2B8D" w:rsidP="00C419A9">
            <w:pPr>
              <w:jc w:val="center"/>
              <w:rPr>
                <w:rFonts w:ascii="宋体" w:hAnsi="宋体"/>
                <w:bCs/>
                <w:color w:val="000000" w:themeColor="text1"/>
                <w:szCs w:val="21"/>
              </w:rPr>
            </w:pPr>
          </w:p>
        </w:tc>
        <w:tc>
          <w:tcPr>
            <w:tcW w:w="1418" w:type="dxa"/>
            <w:vAlign w:val="center"/>
          </w:tcPr>
          <w:p w:rsidR="006C2B8D" w:rsidRPr="002618AF" w:rsidRDefault="006C2B8D" w:rsidP="00C419A9">
            <w:pPr>
              <w:jc w:val="center"/>
              <w:rPr>
                <w:rFonts w:ascii="宋体" w:hAnsi="宋体"/>
                <w:bCs/>
                <w:color w:val="000000" w:themeColor="text1"/>
                <w:szCs w:val="21"/>
              </w:rPr>
            </w:pPr>
          </w:p>
        </w:tc>
        <w:tc>
          <w:tcPr>
            <w:tcW w:w="1454" w:type="dxa"/>
            <w:vAlign w:val="center"/>
          </w:tcPr>
          <w:p w:rsidR="006C2B8D" w:rsidRPr="002618AF" w:rsidRDefault="006C2B8D" w:rsidP="00C419A9">
            <w:pPr>
              <w:jc w:val="center"/>
              <w:rPr>
                <w:rFonts w:ascii="宋体" w:hAnsi="宋体"/>
                <w:bCs/>
                <w:color w:val="000000" w:themeColor="text1"/>
                <w:szCs w:val="21"/>
              </w:rPr>
            </w:pPr>
          </w:p>
        </w:tc>
      </w:tr>
      <w:tr w:rsidR="006C2B8D" w:rsidRPr="002618AF" w:rsidTr="002E71AC">
        <w:trPr>
          <w:trHeight w:val="397"/>
        </w:trPr>
        <w:tc>
          <w:tcPr>
            <w:tcW w:w="2802" w:type="dxa"/>
            <w:vAlign w:val="center"/>
          </w:tcPr>
          <w:p w:rsidR="006C2B8D" w:rsidRDefault="006C2B8D" w:rsidP="00C419A9">
            <w:pPr>
              <w:jc w:val="left"/>
              <w:rPr>
                <w:rFonts w:ascii="宋体" w:hAnsi="宋体"/>
                <w:bCs/>
                <w:color w:val="000000" w:themeColor="text1"/>
                <w:szCs w:val="21"/>
              </w:rPr>
            </w:pPr>
            <w:r>
              <w:rPr>
                <w:rFonts w:ascii="宋体" w:hAnsi="宋体" w:hint="eastAsia"/>
                <w:bCs/>
                <w:color w:val="000000" w:themeColor="text1"/>
                <w:szCs w:val="21"/>
              </w:rPr>
              <w:t>二、项目</w:t>
            </w:r>
            <w:r w:rsidRPr="00602DAF">
              <w:rPr>
                <w:rFonts w:ascii="宋体" w:hAnsi="宋体" w:hint="eastAsia"/>
                <w:bCs/>
                <w:color w:val="000000" w:themeColor="text1"/>
                <w:szCs w:val="21"/>
              </w:rPr>
              <w:t>碳排放</w:t>
            </w:r>
            <w:r>
              <w:rPr>
                <w:rFonts w:ascii="宋体" w:hAnsi="宋体" w:hint="eastAsia"/>
                <w:bCs/>
                <w:color w:val="000000" w:themeColor="text1"/>
                <w:szCs w:val="21"/>
              </w:rPr>
              <w:t>强度</w:t>
            </w:r>
          </w:p>
          <w:p w:rsidR="006C2B8D" w:rsidRPr="00602DAF" w:rsidRDefault="006C2B8D" w:rsidP="00C419A9">
            <w:pPr>
              <w:jc w:val="center"/>
              <w:rPr>
                <w:rFonts w:ascii="宋体" w:hAnsi="宋体"/>
                <w:bCs/>
                <w:color w:val="000000" w:themeColor="text1"/>
                <w:szCs w:val="21"/>
              </w:rPr>
            </w:pPr>
            <w:r>
              <w:rPr>
                <w:rFonts w:ascii="宋体" w:hAnsi="宋体" w:hint="eastAsia"/>
                <w:bCs/>
                <w:color w:val="000000" w:themeColor="text1"/>
                <w:szCs w:val="21"/>
              </w:rPr>
              <w:t>（</w:t>
            </w:r>
            <w:r w:rsidRPr="00E31930">
              <w:rPr>
                <w:rFonts w:ascii="Times New Roman" w:hAnsi="Times New Roman"/>
                <w:bCs/>
                <w:color w:val="000000" w:themeColor="text1"/>
                <w:szCs w:val="21"/>
              </w:rPr>
              <w:t>tCO</w:t>
            </w:r>
            <w:r w:rsidRPr="00E31930">
              <w:rPr>
                <w:rFonts w:ascii="Times New Roman" w:hAnsi="Times New Roman"/>
                <w:bCs/>
                <w:color w:val="000000" w:themeColor="text1"/>
                <w:szCs w:val="21"/>
                <w:vertAlign w:val="subscript"/>
              </w:rPr>
              <w:t>2</w:t>
            </w:r>
            <w:r w:rsidRPr="00E56CE6">
              <w:rPr>
                <w:rFonts w:ascii="Times New Roman" w:hAnsi="Times New Roman" w:hint="eastAsia"/>
                <w:bCs/>
                <w:color w:val="000000" w:themeColor="text1"/>
                <w:szCs w:val="21"/>
              </w:rPr>
              <w:t>/</w:t>
            </w:r>
            <w:r w:rsidRPr="00E56CE6">
              <w:rPr>
                <w:rFonts w:ascii="Times New Roman" w:hAnsi="Times New Roman" w:hint="eastAsia"/>
                <w:bCs/>
                <w:color w:val="000000" w:themeColor="text1"/>
                <w:szCs w:val="21"/>
              </w:rPr>
              <w:t>万元</w:t>
            </w:r>
            <w:r w:rsidRPr="00E56CE6">
              <w:rPr>
                <w:rFonts w:ascii="Times New Roman" w:hAnsi="Times New Roman" w:hint="eastAsia"/>
                <w:bCs/>
                <w:color w:val="000000" w:themeColor="text1"/>
                <w:szCs w:val="21"/>
              </w:rPr>
              <w:t>GDP</w:t>
            </w:r>
            <w:r>
              <w:rPr>
                <w:rFonts w:ascii="宋体" w:hAnsi="宋体" w:hint="eastAsia"/>
                <w:bCs/>
                <w:color w:val="000000" w:themeColor="text1"/>
                <w:szCs w:val="21"/>
              </w:rPr>
              <w:t>）</w:t>
            </w:r>
          </w:p>
        </w:tc>
        <w:tc>
          <w:tcPr>
            <w:tcW w:w="1417" w:type="dxa"/>
            <w:vAlign w:val="center"/>
          </w:tcPr>
          <w:p w:rsidR="006C2B8D" w:rsidRPr="002618AF" w:rsidRDefault="006C2B8D" w:rsidP="00C419A9">
            <w:pPr>
              <w:jc w:val="center"/>
              <w:rPr>
                <w:rFonts w:ascii="宋体" w:hAnsi="宋体"/>
                <w:bCs/>
                <w:color w:val="000000" w:themeColor="text1"/>
                <w:szCs w:val="21"/>
              </w:rPr>
            </w:pPr>
          </w:p>
        </w:tc>
        <w:tc>
          <w:tcPr>
            <w:tcW w:w="1701" w:type="dxa"/>
            <w:vAlign w:val="center"/>
          </w:tcPr>
          <w:p w:rsidR="006C2B8D" w:rsidRPr="002618AF" w:rsidRDefault="006C2B8D" w:rsidP="00C419A9">
            <w:pPr>
              <w:jc w:val="center"/>
              <w:rPr>
                <w:rFonts w:ascii="宋体" w:hAnsi="宋体"/>
                <w:bCs/>
                <w:color w:val="000000" w:themeColor="text1"/>
                <w:szCs w:val="21"/>
              </w:rPr>
            </w:pPr>
            <w:r>
              <w:rPr>
                <w:rFonts w:ascii="宋体" w:hAnsi="宋体"/>
                <w:bCs/>
                <w:color w:val="000000" w:themeColor="text1"/>
                <w:szCs w:val="21"/>
              </w:rPr>
              <w:t>－</w:t>
            </w:r>
          </w:p>
        </w:tc>
        <w:tc>
          <w:tcPr>
            <w:tcW w:w="1418" w:type="dxa"/>
            <w:vAlign w:val="center"/>
          </w:tcPr>
          <w:p w:rsidR="006C2B8D" w:rsidRPr="002618AF" w:rsidRDefault="006C2B8D" w:rsidP="00C419A9">
            <w:pPr>
              <w:jc w:val="center"/>
              <w:rPr>
                <w:rFonts w:ascii="宋体" w:hAnsi="宋体"/>
                <w:bCs/>
                <w:color w:val="000000" w:themeColor="text1"/>
                <w:szCs w:val="21"/>
              </w:rPr>
            </w:pPr>
            <w:r>
              <w:rPr>
                <w:rFonts w:ascii="宋体" w:hAnsi="宋体"/>
                <w:bCs/>
                <w:color w:val="000000" w:themeColor="text1"/>
                <w:szCs w:val="21"/>
              </w:rPr>
              <w:t>－</w:t>
            </w:r>
          </w:p>
        </w:tc>
        <w:tc>
          <w:tcPr>
            <w:tcW w:w="1454" w:type="dxa"/>
            <w:vAlign w:val="center"/>
          </w:tcPr>
          <w:p w:rsidR="006C2B8D" w:rsidRPr="002618AF" w:rsidRDefault="006C2B8D" w:rsidP="00C419A9">
            <w:pPr>
              <w:jc w:val="center"/>
              <w:rPr>
                <w:rFonts w:ascii="宋体" w:hAnsi="宋体"/>
                <w:bCs/>
                <w:color w:val="000000" w:themeColor="text1"/>
                <w:szCs w:val="21"/>
              </w:rPr>
            </w:pPr>
            <w:r>
              <w:rPr>
                <w:rFonts w:ascii="宋体" w:hAnsi="宋体"/>
                <w:bCs/>
                <w:color w:val="000000" w:themeColor="text1"/>
                <w:szCs w:val="21"/>
              </w:rPr>
              <w:t>－</w:t>
            </w:r>
          </w:p>
        </w:tc>
      </w:tr>
    </w:tbl>
    <w:p w:rsidR="002E71AC" w:rsidRDefault="002E71AC" w:rsidP="002E71AC">
      <w:pPr>
        <w:spacing w:line="360" w:lineRule="auto"/>
        <w:ind w:firstLineChars="200" w:firstLine="360"/>
        <w:jc w:val="left"/>
        <w:rPr>
          <w:rFonts w:ascii="Times New Roman" w:hAnsi="Times New Roman"/>
          <w:bCs/>
          <w:sz w:val="24"/>
        </w:rPr>
      </w:pPr>
      <w:r w:rsidRPr="00DB3212">
        <w:rPr>
          <w:rFonts w:ascii="宋体" w:hAnsi="宋体" w:hint="eastAsia"/>
          <w:bCs/>
          <w:color w:val="000000" w:themeColor="text1"/>
          <w:sz w:val="18"/>
          <w:szCs w:val="18"/>
        </w:rPr>
        <w:t>注：报告主体可根据需求核算和报告</w:t>
      </w:r>
      <w:r>
        <w:rPr>
          <w:rFonts w:ascii="宋体" w:hAnsi="宋体" w:hint="eastAsia"/>
          <w:bCs/>
          <w:color w:val="000000" w:themeColor="text1"/>
          <w:sz w:val="18"/>
          <w:szCs w:val="18"/>
        </w:rPr>
        <w:t>过程排放或</w:t>
      </w:r>
      <w:r w:rsidRPr="00DB3212">
        <w:rPr>
          <w:rFonts w:ascii="宋体" w:hAnsi="宋体" w:hint="eastAsia"/>
          <w:bCs/>
          <w:color w:val="000000" w:themeColor="text1"/>
          <w:sz w:val="18"/>
          <w:szCs w:val="18"/>
        </w:rPr>
        <w:t>其他间接排放</w:t>
      </w:r>
      <w:r>
        <w:rPr>
          <w:rFonts w:ascii="宋体" w:hAnsi="宋体" w:hint="eastAsia"/>
          <w:bCs/>
          <w:color w:val="000000" w:themeColor="text1"/>
          <w:sz w:val="18"/>
          <w:szCs w:val="18"/>
        </w:rPr>
        <w:t>。</w:t>
      </w:r>
    </w:p>
    <w:p w:rsidR="001F164A" w:rsidRPr="003D7686" w:rsidRDefault="001F164A" w:rsidP="007B6415">
      <w:pPr>
        <w:spacing w:beforeLines="100" w:line="360" w:lineRule="auto"/>
        <w:jc w:val="left"/>
        <w:rPr>
          <w:rFonts w:ascii="宋体" w:hAnsi="宋体"/>
          <w:bCs/>
          <w:color w:val="000000" w:themeColor="text1"/>
          <w:sz w:val="24"/>
        </w:rPr>
      </w:pPr>
      <w:r>
        <w:rPr>
          <w:rFonts w:ascii="Times New Roman" w:hAnsi="Times New Roman" w:hint="eastAsia"/>
          <w:bCs/>
          <w:sz w:val="24"/>
        </w:rPr>
        <w:t xml:space="preserve">B.2.4  </w:t>
      </w:r>
      <w:r w:rsidRPr="00344545">
        <w:rPr>
          <w:rFonts w:ascii="宋体" w:hAnsi="宋体" w:hint="eastAsia"/>
          <w:bCs/>
          <w:color w:val="000000" w:themeColor="text1"/>
          <w:sz w:val="24"/>
        </w:rPr>
        <w:t>燃料燃烧活动数据和排放因子数据的</w:t>
      </w:r>
      <w:r>
        <w:rPr>
          <w:rFonts w:ascii="宋体" w:hAnsi="宋体" w:hint="eastAsia"/>
          <w:bCs/>
          <w:color w:val="000000" w:themeColor="text1"/>
          <w:sz w:val="24"/>
        </w:rPr>
        <w:t>报告</w:t>
      </w:r>
      <w:r>
        <w:rPr>
          <w:rFonts w:ascii="Times New Roman" w:hAnsi="Times New Roman" w:hint="eastAsia"/>
          <w:bCs/>
          <w:sz w:val="24"/>
        </w:rPr>
        <w:t>见表</w:t>
      </w:r>
      <w:r>
        <w:rPr>
          <w:rFonts w:ascii="Times New Roman" w:hAnsi="Times New Roman" w:hint="eastAsia"/>
          <w:bCs/>
          <w:sz w:val="24"/>
        </w:rPr>
        <w:t>B.2.4</w:t>
      </w:r>
      <w:r w:rsidRPr="009B6461">
        <w:rPr>
          <w:rFonts w:ascii="Times New Roman" w:hAnsi="Times New Roman" w:hint="eastAsia"/>
          <w:bCs/>
          <w:sz w:val="24"/>
        </w:rPr>
        <w:t>。</w:t>
      </w:r>
    </w:p>
    <w:p w:rsidR="0097056C" w:rsidRDefault="0097056C" w:rsidP="0097056C">
      <w:pPr>
        <w:spacing w:line="360" w:lineRule="auto"/>
        <w:jc w:val="center"/>
        <w:rPr>
          <w:rFonts w:ascii="黑体" w:eastAsia="黑体" w:hAnsi="黑体"/>
          <w:bCs/>
          <w:color w:val="000000" w:themeColor="text1"/>
          <w:szCs w:val="21"/>
        </w:rPr>
      </w:pPr>
      <w:r w:rsidRPr="00DE0561">
        <w:rPr>
          <w:rFonts w:ascii="黑体" w:eastAsia="黑体" w:hAnsi="黑体" w:hint="eastAsia"/>
          <w:bCs/>
          <w:color w:val="000000" w:themeColor="text1"/>
          <w:szCs w:val="21"/>
        </w:rPr>
        <w:t>表</w:t>
      </w:r>
      <w:r w:rsidRPr="00D848BE">
        <w:rPr>
          <w:rFonts w:ascii="Times New Roman" w:eastAsia="黑体" w:hAnsi="Times New Roman"/>
          <w:bCs/>
          <w:color w:val="000000" w:themeColor="text1"/>
          <w:szCs w:val="21"/>
        </w:rPr>
        <w:t>B.</w:t>
      </w:r>
      <w:r w:rsidR="001F164A">
        <w:rPr>
          <w:rFonts w:ascii="Times New Roman" w:eastAsia="黑体" w:hAnsi="Times New Roman" w:hint="eastAsia"/>
          <w:bCs/>
          <w:color w:val="000000" w:themeColor="text1"/>
          <w:szCs w:val="21"/>
        </w:rPr>
        <w:t>2.4</w:t>
      </w:r>
      <w:r w:rsidRPr="00DE0561">
        <w:rPr>
          <w:rFonts w:ascii="黑体" w:eastAsia="黑体" w:hAnsi="黑体" w:hint="eastAsia"/>
          <w:bCs/>
          <w:color w:val="000000" w:themeColor="text1"/>
          <w:szCs w:val="21"/>
        </w:rPr>
        <w:t xml:space="preserve"> </w:t>
      </w:r>
      <w:r>
        <w:rPr>
          <w:rFonts w:ascii="黑体" w:eastAsia="黑体" w:hAnsi="黑体" w:hint="eastAsia"/>
          <w:bCs/>
          <w:color w:val="000000" w:themeColor="text1"/>
          <w:szCs w:val="21"/>
        </w:rPr>
        <w:t xml:space="preserve"> </w:t>
      </w:r>
      <w:r w:rsidRPr="009F21AD">
        <w:rPr>
          <w:rFonts w:ascii="黑体" w:eastAsia="黑体" w:hAnsi="黑体" w:hint="eastAsia"/>
          <w:bCs/>
          <w:color w:val="000000" w:themeColor="text1"/>
          <w:szCs w:val="21"/>
        </w:rPr>
        <w:t>燃料燃烧的活动数据和排放因子数据一览表</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1286"/>
        <w:gridCol w:w="1516"/>
        <w:gridCol w:w="1275"/>
        <w:gridCol w:w="1276"/>
        <w:gridCol w:w="1276"/>
        <w:gridCol w:w="1134"/>
        <w:gridCol w:w="1241"/>
      </w:tblGrid>
      <w:tr w:rsidR="0097056C" w:rsidRPr="00C24235" w:rsidTr="002E71AC">
        <w:trPr>
          <w:trHeight w:val="397"/>
        </w:trPr>
        <w:tc>
          <w:tcPr>
            <w:tcW w:w="1286" w:type="dxa"/>
            <w:vMerge w:val="restart"/>
            <w:vAlign w:val="center"/>
          </w:tcPr>
          <w:p w:rsidR="0097056C" w:rsidRPr="00B05E8C" w:rsidRDefault="0097056C" w:rsidP="00C5678D">
            <w:pPr>
              <w:jc w:val="center"/>
              <w:rPr>
                <w:rFonts w:ascii="宋体" w:hAnsi="宋体"/>
                <w:bCs/>
                <w:color w:val="000000" w:themeColor="text1"/>
                <w:szCs w:val="21"/>
              </w:rPr>
            </w:pPr>
            <w:r w:rsidRPr="00B05E8C">
              <w:rPr>
                <w:rFonts w:ascii="宋体" w:hAnsi="宋体" w:hint="eastAsia"/>
                <w:bCs/>
                <w:color w:val="000000" w:themeColor="text1"/>
                <w:szCs w:val="21"/>
              </w:rPr>
              <w:t>燃料品种</w:t>
            </w:r>
            <w:r w:rsidRPr="008621FB">
              <w:rPr>
                <w:rFonts w:ascii="Times New Roman" w:hAnsi="Times New Roman"/>
                <w:bCs/>
                <w:color w:val="000000" w:themeColor="text1"/>
                <w:szCs w:val="21"/>
                <w:vertAlign w:val="superscript"/>
              </w:rPr>
              <w:t>a</w:t>
            </w:r>
          </w:p>
        </w:tc>
        <w:tc>
          <w:tcPr>
            <w:tcW w:w="1516" w:type="dxa"/>
            <w:vMerge w:val="restart"/>
            <w:vAlign w:val="center"/>
          </w:tcPr>
          <w:p w:rsidR="0097056C" w:rsidRPr="00B05E8C" w:rsidRDefault="0097056C" w:rsidP="00C5678D">
            <w:pPr>
              <w:jc w:val="center"/>
              <w:rPr>
                <w:rFonts w:ascii="宋体" w:hAnsi="宋体"/>
                <w:bCs/>
                <w:color w:val="000000" w:themeColor="text1"/>
                <w:szCs w:val="21"/>
              </w:rPr>
            </w:pPr>
            <w:r w:rsidRPr="00B05E8C">
              <w:rPr>
                <w:rFonts w:ascii="宋体" w:hAnsi="宋体" w:hint="eastAsia"/>
                <w:bCs/>
                <w:color w:val="000000" w:themeColor="text1"/>
                <w:szCs w:val="21"/>
              </w:rPr>
              <w:t>消费量</w:t>
            </w:r>
          </w:p>
          <w:p w:rsidR="0097056C" w:rsidRPr="00C24235" w:rsidRDefault="0097056C" w:rsidP="00C5678D">
            <w:pPr>
              <w:jc w:val="center"/>
              <w:rPr>
                <w:rFonts w:ascii="宋体" w:hAnsi="宋体"/>
                <w:bCs/>
                <w:color w:val="000000" w:themeColor="text1"/>
                <w:szCs w:val="21"/>
              </w:rPr>
            </w:pPr>
            <w:r>
              <w:rPr>
                <w:rFonts w:ascii="宋体" w:hAnsi="宋体" w:hint="eastAsia"/>
                <w:bCs/>
                <w:color w:val="000000" w:themeColor="text1"/>
                <w:szCs w:val="21"/>
              </w:rPr>
              <w:t>（</w:t>
            </w:r>
            <w:r w:rsidRPr="005E1305">
              <w:rPr>
                <w:rFonts w:ascii="Times New Roman" w:hAnsi="Times New Roman"/>
                <w:bCs/>
                <w:color w:val="000000" w:themeColor="text1"/>
                <w:szCs w:val="21"/>
              </w:rPr>
              <w:t>t</w:t>
            </w:r>
            <w:r w:rsidRPr="00B05E8C">
              <w:rPr>
                <w:rFonts w:ascii="宋体" w:hAnsi="宋体" w:hint="eastAsia"/>
                <w:bCs/>
                <w:color w:val="000000" w:themeColor="text1"/>
                <w:szCs w:val="21"/>
              </w:rPr>
              <w:t>或</w:t>
            </w:r>
            <w:r w:rsidRPr="005E1305">
              <w:rPr>
                <w:rFonts w:ascii="Times New Roman" w:hAnsi="Times New Roman"/>
                <w:bCs/>
                <w:color w:val="000000" w:themeColor="text1"/>
                <w:szCs w:val="21"/>
              </w:rPr>
              <w:t>10</w:t>
            </w:r>
            <w:r w:rsidRPr="005E1305">
              <w:rPr>
                <w:rFonts w:ascii="Times New Roman" w:hAnsi="Times New Roman"/>
                <w:bCs/>
                <w:color w:val="000000" w:themeColor="text1"/>
                <w:szCs w:val="21"/>
                <w:vertAlign w:val="superscript"/>
              </w:rPr>
              <w:t>4</w:t>
            </w:r>
            <w:r w:rsidRPr="005E1305">
              <w:rPr>
                <w:rFonts w:ascii="Times New Roman" w:hAnsi="Times New Roman"/>
                <w:bCs/>
                <w:color w:val="000000" w:themeColor="text1"/>
                <w:szCs w:val="21"/>
              </w:rPr>
              <w:t>m</w:t>
            </w:r>
            <w:r w:rsidRPr="005E1305">
              <w:rPr>
                <w:rFonts w:ascii="Times New Roman" w:hAnsi="Times New Roman"/>
                <w:bCs/>
                <w:color w:val="000000" w:themeColor="text1"/>
                <w:szCs w:val="21"/>
                <w:vertAlign w:val="superscript"/>
              </w:rPr>
              <w:t>3</w:t>
            </w:r>
            <w:r>
              <w:rPr>
                <w:rFonts w:ascii="宋体" w:hAnsi="宋体" w:hint="eastAsia"/>
                <w:bCs/>
                <w:color w:val="000000" w:themeColor="text1"/>
                <w:szCs w:val="21"/>
              </w:rPr>
              <w:t>）</w:t>
            </w:r>
          </w:p>
        </w:tc>
        <w:tc>
          <w:tcPr>
            <w:tcW w:w="2551" w:type="dxa"/>
            <w:gridSpan w:val="2"/>
            <w:vAlign w:val="center"/>
          </w:tcPr>
          <w:p w:rsidR="0097056C" w:rsidRDefault="0097056C" w:rsidP="00C5678D">
            <w:pPr>
              <w:jc w:val="center"/>
              <w:rPr>
                <w:rFonts w:ascii="宋体" w:hAnsi="宋体"/>
                <w:bCs/>
                <w:color w:val="000000" w:themeColor="text1"/>
                <w:szCs w:val="21"/>
              </w:rPr>
            </w:pPr>
            <w:r w:rsidRPr="00B05E8C">
              <w:rPr>
                <w:rFonts w:ascii="宋体" w:hAnsi="宋体" w:hint="eastAsia"/>
                <w:bCs/>
                <w:color w:val="000000" w:themeColor="text1"/>
                <w:szCs w:val="21"/>
              </w:rPr>
              <w:t>低位发热量</w:t>
            </w:r>
            <w:r w:rsidRPr="008621FB">
              <w:rPr>
                <w:rFonts w:ascii="Times New Roman" w:hAnsi="Times New Roman"/>
                <w:bCs/>
                <w:color w:val="000000" w:themeColor="text1"/>
                <w:szCs w:val="21"/>
                <w:vertAlign w:val="superscript"/>
              </w:rPr>
              <w:t>b</w:t>
            </w:r>
          </w:p>
          <w:p w:rsidR="0097056C" w:rsidRPr="00C24235" w:rsidRDefault="0097056C" w:rsidP="00C5678D">
            <w:pPr>
              <w:jc w:val="center"/>
              <w:rPr>
                <w:rFonts w:ascii="宋体" w:hAnsi="宋体"/>
                <w:bCs/>
                <w:color w:val="000000" w:themeColor="text1"/>
                <w:szCs w:val="21"/>
              </w:rPr>
            </w:pPr>
            <w:r>
              <w:rPr>
                <w:rFonts w:ascii="宋体" w:hAnsi="宋体" w:hint="eastAsia"/>
                <w:bCs/>
                <w:color w:val="000000" w:themeColor="text1"/>
                <w:szCs w:val="21"/>
              </w:rPr>
              <w:t>（</w:t>
            </w:r>
            <w:r w:rsidRPr="005E1305">
              <w:rPr>
                <w:rFonts w:ascii="Times New Roman" w:hAnsi="Times New Roman"/>
                <w:bCs/>
                <w:color w:val="000000" w:themeColor="text1"/>
                <w:szCs w:val="21"/>
              </w:rPr>
              <w:t>GJ/t</w:t>
            </w:r>
            <w:r w:rsidRPr="00B05E8C">
              <w:rPr>
                <w:rFonts w:ascii="宋体" w:hAnsi="宋体" w:hint="eastAsia"/>
                <w:bCs/>
                <w:color w:val="000000" w:themeColor="text1"/>
                <w:szCs w:val="21"/>
              </w:rPr>
              <w:t>或</w:t>
            </w:r>
            <w:r w:rsidRPr="005E1305">
              <w:rPr>
                <w:rFonts w:ascii="Times New Roman" w:hAnsi="Times New Roman"/>
                <w:bCs/>
                <w:color w:val="000000" w:themeColor="text1"/>
                <w:szCs w:val="21"/>
              </w:rPr>
              <w:t>GJ/10</w:t>
            </w:r>
            <w:r w:rsidRPr="005E1305">
              <w:rPr>
                <w:rFonts w:ascii="Times New Roman" w:hAnsi="Times New Roman"/>
                <w:bCs/>
                <w:color w:val="000000" w:themeColor="text1"/>
                <w:szCs w:val="21"/>
                <w:vertAlign w:val="superscript"/>
              </w:rPr>
              <w:t>4</w:t>
            </w:r>
            <w:r w:rsidRPr="005E1305">
              <w:rPr>
                <w:rFonts w:ascii="Times New Roman" w:hAnsi="Times New Roman"/>
                <w:bCs/>
                <w:color w:val="000000" w:themeColor="text1"/>
                <w:szCs w:val="21"/>
              </w:rPr>
              <w:t>m</w:t>
            </w:r>
            <w:r w:rsidRPr="005E1305">
              <w:rPr>
                <w:rFonts w:ascii="Times New Roman" w:hAnsi="Times New Roman"/>
                <w:bCs/>
                <w:color w:val="000000" w:themeColor="text1"/>
                <w:szCs w:val="21"/>
                <w:vertAlign w:val="superscript"/>
              </w:rPr>
              <w:t>3</w:t>
            </w:r>
            <w:r>
              <w:rPr>
                <w:rFonts w:ascii="宋体" w:hAnsi="宋体" w:hint="eastAsia"/>
                <w:bCs/>
                <w:color w:val="000000" w:themeColor="text1"/>
                <w:szCs w:val="21"/>
              </w:rPr>
              <w:t>）</w:t>
            </w:r>
          </w:p>
        </w:tc>
        <w:tc>
          <w:tcPr>
            <w:tcW w:w="1276" w:type="dxa"/>
            <w:vMerge w:val="restart"/>
            <w:vAlign w:val="center"/>
          </w:tcPr>
          <w:p w:rsidR="0097056C" w:rsidRPr="00C24235" w:rsidRDefault="0097056C" w:rsidP="00C5678D">
            <w:pPr>
              <w:jc w:val="center"/>
              <w:rPr>
                <w:rFonts w:ascii="宋体" w:hAnsi="宋体"/>
                <w:bCs/>
                <w:color w:val="000000" w:themeColor="text1"/>
                <w:szCs w:val="21"/>
              </w:rPr>
            </w:pPr>
            <w:r w:rsidRPr="00B05E8C">
              <w:rPr>
                <w:rFonts w:ascii="宋体" w:hAnsi="宋体" w:hint="eastAsia"/>
                <w:bCs/>
                <w:color w:val="000000" w:themeColor="text1"/>
                <w:szCs w:val="21"/>
              </w:rPr>
              <w:t>单位热值含碳量</w:t>
            </w:r>
            <w:r w:rsidRPr="008621FB">
              <w:rPr>
                <w:rFonts w:ascii="Times New Roman" w:hAnsi="Times New Roman"/>
                <w:bCs/>
                <w:color w:val="000000" w:themeColor="text1"/>
                <w:szCs w:val="21"/>
                <w:vertAlign w:val="superscript"/>
              </w:rPr>
              <w:t>b</w:t>
            </w:r>
            <w:r>
              <w:rPr>
                <w:rFonts w:ascii="宋体" w:hAnsi="宋体" w:hint="eastAsia"/>
                <w:bCs/>
                <w:color w:val="000000" w:themeColor="text1"/>
                <w:szCs w:val="21"/>
              </w:rPr>
              <w:t>（</w:t>
            </w:r>
            <w:proofErr w:type="spellStart"/>
            <w:r w:rsidRPr="005E1305">
              <w:rPr>
                <w:rFonts w:ascii="Times New Roman" w:hAnsi="Times New Roman"/>
                <w:bCs/>
                <w:color w:val="000000" w:themeColor="text1"/>
                <w:szCs w:val="21"/>
              </w:rPr>
              <w:t>tC</w:t>
            </w:r>
            <w:proofErr w:type="spellEnd"/>
            <w:r w:rsidRPr="005E1305">
              <w:rPr>
                <w:rFonts w:ascii="Times New Roman" w:hAnsi="Times New Roman"/>
                <w:bCs/>
                <w:color w:val="000000" w:themeColor="text1"/>
                <w:szCs w:val="21"/>
              </w:rPr>
              <w:t>/GJ</w:t>
            </w:r>
            <w:r>
              <w:rPr>
                <w:rFonts w:ascii="宋体" w:hAnsi="宋体"/>
                <w:bCs/>
                <w:color w:val="000000" w:themeColor="text1"/>
                <w:szCs w:val="21"/>
              </w:rPr>
              <w:t>）</w:t>
            </w:r>
          </w:p>
        </w:tc>
        <w:tc>
          <w:tcPr>
            <w:tcW w:w="2375" w:type="dxa"/>
            <w:gridSpan w:val="2"/>
            <w:vAlign w:val="center"/>
          </w:tcPr>
          <w:p w:rsidR="0097056C" w:rsidRPr="00C24235" w:rsidRDefault="0097056C" w:rsidP="00C5678D">
            <w:pPr>
              <w:jc w:val="center"/>
              <w:rPr>
                <w:rFonts w:ascii="宋体" w:hAnsi="宋体"/>
                <w:bCs/>
                <w:color w:val="000000" w:themeColor="text1"/>
                <w:szCs w:val="21"/>
              </w:rPr>
            </w:pPr>
            <w:r w:rsidRPr="00B05E8C">
              <w:rPr>
                <w:rFonts w:ascii="宋体" w:hAnsi="宋体" w:hint="eastAsia"/>
                <w:bCs/>
                <w:color w:val="000000" w:themeColor="text1"/>
                <w:szCs w:val="21"/>
              </w:rPr>
              <w:t>碳氧化率</w:t>
            </w:r>
            <w:r>
              <w:rPr>
                <w:rFonts w:ascii="宋体" w:hAnsi="宋体" w:hint="eastAsia"/>
                <w:bCs/>
                <w:color w:val="000000" w:themeColor="text1"/>
                <w:szCs w:val="21"/>
              </w:rPr>
              <w:t>（</w:t>
            </w:r>
            <w:r w:rsidRPr="00B05E8C">
              <w:rPr>
                <w:rFonts w:ascii="宋体" w:hAnsi="宋体" w:hint="eastAsia"/>
                <w:bCs/>
                <w:color w:val="000000" w:themeColor="text1"/>
                <w:szCs w:val="21"/>
              </w:rPr>
              <w:t>%</w:t>
            </w:r>
            <w:r>
              <w:rPr>
                <w:rFonts w:ascii="宋体" w:hAnsi="宋体" w:hint="eastAsia"/>
                <w:bCs/>
                <w:color w:val="000000" w:themeColor="text1"/>
                <w:szCs w:val="21"/>
              </w:rPr>
              <w:t>）</w:t>
            </w:r>
          </w:p>
        </w:tc>
      </w:tr>
      <w:tr w:rsidR="0097056C" w:rsidRPr="00C24235" w:rsidTr="002E71AC">
        <w:trPr>
          <w:trHeight w:val="397"/>
        </w:trPr>
        <w:tc>
          <w:tcPr>
            <w:tcW w:w="1286" w:type="dxa"/>
            <w:vMerge/>
            <w:tcBorders>
              <w:bottom w:val="single" w:sz="8" w:space="0" w:color="auto"/>
            </w:tcBorders>
            <w:vAlign w:val="center"/>
          </w:tcPr>
          <w:p w:rsidR="0097056C" w:rsidRPr="00C24235" w:rsidRDefault="0097056C" w:rsidP="00C5678D">
            <w:pPr>
              <w:jc w:val="center"/>
              <w:rPr>
                <w:rFonts w:ascii="宋体" w:hAnsi="宋体"/>
                <w:bCs/>
                <w:color w:val="000000" w:themeColor="text1"/>
                <w:szCs w:val="21"/>
              </w:rPr>
            </w:pPr>
          </w:p>
        </w:tc>
        <w:tc>
          <w:tcPr>
            <w:tcW w:w="1516" w:type="dxa"/>
            <w:vMerge/>
            <w:vAlign w:val="center"/>
          </w:tcPr>
          <w:p w:rsidR="0097056C" w:rsidRPr="00C24235" w:rsidRDefault="0097056C" w:rsidP="00C5678D">
            <w:pPr>
              <w:jc w:val="center"/>
              <w:rPr>
                <w:rFonts w:ascii="宋体" w:hAnsi="宋体"/>
                <w:bCs/>
                <w:color w:val="000000" w:themeColor="text1"/>
                <w:szCs w:val="21"/>
              </w:rPr>
            </w:pPr>
          </w:p>
        </w:tc>
        <w:tc>
          <w:tcPr>
            <w:tcW w:w="1275" w:type="dxa"/>
            <w:vAlign w:val="center"/>
          </w:tcPr>
          <w:p w:rsidR="0097056C" w:rsidRPr="00C24235" w:rsidRDefault="0097056C" w:rsidP="00C5678D">
            <w:pPr>
              <w:jc w:val="center"/>
              <w:rPr>
                <w:rFonts w:ascii="宋体" w:hAnsi="宋体"/>
                <w:bCs/>
                <w:color w:val="000000" w:themeColor="text1"/>
                <w:szCs w:val="21"/>
              </w:rPr>
            </w:pPr>
            <w:r w:rsidRPr="00B05E8C">
              <w:rPr>
                <w:rFonts w:ascii="宋体" w:hAnsi="宋体" w:hint="eastAsia"/>
                <w:bCs/>
                <w:color w:val="000000" w:themeColor="text1"/>
                <w:szCs w:val="21"/>
              </w:rPr>
              <w:t>数据</w:t>
            </w:r>
          </w:p>
        </w:tc>
        <w:tc>
          <w:tcPr>
            <w:tcW w:w="1276" w:type="dxa"/>
            <w:vAlign w:val="center"/>
          </w:tcPr>
          <w:p w:rsidR="0097056C" w:rsidRPr="00C24235" w:rsidRDefault="0097056C" w:rsidP="00C5678D">
            <w:pPr>
              <w:jc w:val="center"/>
              <w:rPr>
                <w:rFonts w:ascii="宋体" w:hAnsi="宋体"/>
                <w:bCs/>
                <w:color w:val="000000" w:themeColor="text1"/>
                <w:szCs w:val="21"/>
              </w:rPr>
            </w:pPr>
            <w:r w:rsidRPr="00B05E8C">
              <w:rPr>
                <w:rFonts w:ascii="宋体" w:hAnsi="宋体" w:hint="eastAsia"/>
                <w:bCs/>
                <w:color w:val="000000" w:themeColor="text1"/>
                <w:szCs w:val="21"/>
              </w:rPr>
              <w:t>数据来源</w:t>
            </w:r>
          </w:p>
        </w:tc>
        <w:tc>
          <w:tcPr>
            <w:tcW w:w="1276" w:type="dxa"/>
            <w:vMerge/>
            <w:vAlign w:val="center"/>
          </w:tcPr>
          <w:p w:rsidR="0097056C" w:rsidRPr="00C24235" w:rsidRDefault="0097056C" w:rsidP="00C5678D">
            <w:pPr>
              <w:jc w:val="center"/>
              <w:rPr>
                <w:rFonts w:ascii="宋体" w:hAnsi="宋体"/>
                <w:bCs/>
                <w:color w:val="000000" w:themeColor="text1"/>
                <w:szCs w:val="21"/>
              </w:rPr>
            </w:pPr>
          </w:p>
        </w:tc>
        <w:tc>
          <w:tcPr>
            <w:tcW w:w="1134" w:type="dxa"/>
            <w:vAlign w:val="center"/>
          </w:tcPr>
          <w:p w:rsidR="0097056C" w:rsidRPr="00C24235" w:rsidRDefault="0097056C" w:rsidP="00C5678D">
            <w:pPr>
              <w:jc w:val="center"/>
              <w:rPr>
                <w:rFonts w:ascii="宋体" w:hAnsi="宋体"/>
                <w:bCs/>
                <w:color w:val="000000" w:themeColor="text1"/>
                <w:szCs w:val="21"/>
              </w:rPr>
            </w:pPr>
            <w:r w:rsidRPr="00B05E8C">
              <w:rPr>
                <w:rFonts w:ascii="宋体" w:hAnsi="宋体" w:hint="eastAsia"/>
                <w:bCs/>
                <w:color w:val="000000" w:themeColor="text1"/>
                <w:szCs w:val="21"/>
              </w:rPr>
              <w:t>数据</w:t>
            </w:r>
          </w:p>
        </w:tc>
        <w:tc>
          <w:tcPr>
            <w:tcW w:w="1241" w:type="dxa"/>
            <w:vAlign w:val="center"/>
          </w:tcPr>
          <w:p w:rsidR="0097056C" w:rsidRPr="00C24235" w:rsidRDefault="0097056C" w:rsidP="00C5678D">
            <w:pPr>
              <w:jc w:val="center"/>
              <w:rPr>
                <w:rFonts w:ascii="宋体" w:hAnsi="宋体"/>
                <w:bCs/>
                <w:color w:val="000000" w:themeColor="text1"/>
                <w:szCs w:val="21"/>
              </w:rPr>
            </w:pPr>
            <w:r w:rsidRPr="00B05E8C">
              <w:rPr>
                <w:rFonts w:ascii="宋体" w:hAnsi="宋体" w:hint="eastAsia"/>
                <w:bCs/>
                <w:color w:val="000000" w:themeColor="text1"/>
                <w:szCs w:val="21"/>
              </w:rPr>
              <w:t>数据来源</w:t>
            </w:r>
          </w:p>
        </w:tc>
      </w:tr>
      <w:tr w:rsidR="0097056C" w:rsidRPr="00C24235" w:rsidTr="002E71AC">
        <w:trPr>
          <w:trHeight w:val="397"/>
        </w:trPr>
        <w:tc>
          <w:tcPr>
            <w:tcW w:w="1286" w:type="dxa"/>
            <w:tcBorders>
              <w:top w:val="single" w:sz="8" w:space="0" w:color="auto"/>
            </w:tcBorders>
            <w:vAlign w:val="center"/>
          </w:tcPr>
          <w:p w:rsidR="0097056C" w:rsidRPr="00C24235" w:rsidRDefault="0097056C" w:rsidP="00C5678D">
            <w:pPr>
              <w:jc w:val="center"/>
              <w:rPr>
                <w:rFonts w:ascii="宋体" w:hAnsi="宋体"/>
                <w:bCs/>
                <w:color w:val="000000" w:themeColor="text1"/>
                <w:szCs w:val="21"/>
              </w:rPr>
            </w:pPr>
            <w:r>
              <w:rPr>
                <w:rFonts w:ascii="宋体" w:hAnsi="宋体"/>
                <w:bCs/>
                <w:color w:val="000000" w:themeColor="text1"/>
                <w:szCs w:val="21"/>
              </w:rPr>
              <w:t>柴油</w:t>
            </w:r>
          </w:p>
        </w:tc>
        <w:tc>
          <w:tcPr>
            <w:tcW w:w="1516" w:type="dxa"/>
            <w:tcBorders>
              <w:top w:val="single" w:sz="8" w:space="0" w:color="auto"/>
            </w:tcBorders>
            <w:vAlign w:val="center"/>
          </w:tcPr>
          <w:p w:rsidR="0097056C" w:rsidRPr="00C24235" w:rsidRDefault="0097056C" w:rsidP="00C5678D">
            <w:pPr>
              <w:jc w:val="center"/>
              <w:rPr>
                <w:rFonts w:ascii="宋体" w:hAnsi="宋体"/>
                <w:bCs/>
                <w:color w:val="000000" w:themeColor="text1"/>
                <w:szCs w:val="21"/>
              </w:rPr>
            </w:pPr>
          </w:p>
        </w:tc>
        <w:tc>
          <w:tcPr>
            <w:tcW w:w="1275" w:type="dxa"/>
            <w:tcBorders>
              <w:top w:val="single" w:sz="8" w:space="0" w:color="auto"/>
            </w:tcBorders>
            <w:vAlign w:val="center"/>
          </w:tcPr>
          <w:p w:rsidR="0097056C" w:rsidRPr="00C24235" w:rsidRDefault="0097056C" w:rsidP="00C5678D">
            <w:pPr>
              <w:jc w:val="center"/>
              <w:rPr>
                <w:rFonts w:ascii="宋体" w:hAnsi="宋体"/>
                <w:bCs/>
                <w:color w:val="000000" w:themeColor="text1"/>
                <w:szCs w:val="21"/>
              </w:rPr>
            </w:pPr>
          </w:p>
        </w:tc>
        <w:tc>
          <w:tcPr>
            <w:tcW w:w="1276" w:type="dxa"/>
            <w:tcBorders>
              <w:top w:val="single" w:sz="8" w:space="0" w:color="auto"/>
            </w:tcBorders>
            <w:vAlign w:val="center"/>
          </w:tcPr>
          <w:p w:rsidR="0097056C" w:rsidRPr="00C24235" w:rsidRDefault="0097056C" w:rsidP="00C5678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Pr>
                <w:rFonts w:ascii="宋体" w:hAnsi="宋体" w:hint="eastAsia"/>
                <w:bCs/>
                <w:color w:val="000000" w:themeColor="text1"/>
                <w:szCs w:val="21"/>
              </w:rPr>
              <w:t>缺省</w:t>
            </w:r>
            <w:r w:rsidRPr="00863CBE">
              <w:rPr>
                <w:rFonts w:ascii="宋体" w:hAnsi="宋体" w:hint="eastAsia"/>
                <w:bCs/>
                <w:color w:val="000000" w:themeColor="text1"/>
                <w:szCs w:val="21"/>
              </w:rPr>
              <w:t>值</w:t>
            </w:r>
          </w:p>
        </w:tc>
        <w:tc>
          <w:tcPr>
            <w:tcW w:w="1276" w:type="dxa"/>
            <w:tcBorders>
              <w:top w:val="single" w:sz="8" w:space="0" w:color="auto"/>
            </w:tcBorders>
            <w:vAlign w:val="center"/>
          </w:tcPr>
          <w:p w:rsidR="0097056C" w:rsidRPr="00C24235" w:rsidRDefault="0097056C" w:rsidP="00C5678D">
            <w:pPr>
              <w:jc w:val="center"/>
              <w:rPr>
                <w:rFonts w:ascii="宋体" w:hAnsi="宋体"/>
                <w:bCs/>
                <w:color w:val="000000" w:themeColor="text1"/>
                <w:szCs w:val="21"/>
              </w:rPr>
            </w:pPr>
          </w:p>
        </w:tc>
        <w:tc>
          <w:tcPr>
            <w:tcW w:w="1134" w:type="dxa"/>
            <w:tcBorders>
              <w:top w:val="single" w:sz="8" w:space="0" w:color="auto"/>
            </w:tcBorders>
            <w:vAlign w:val="center"/>
          </w:tcPr>
          <w:p w:rsidR="0097056C" w:rsidRPr="00C24235" w:rsidRDefault="0097056C" w:rsidP="00C5678D">
            <w:pPr>
              <w:jc w:val="center"/>
              <w:rPr>
                <w:rFonts w:ascii="宋体" w:hAnsi="宋体"/>
                <w:bCs/>
                <w:color w:val="000000" w:themeColor="text1"/>
                <w:szCs w:val="21"/>
              </w:rPr>
            </w:pPr>
          </w:p>
        </w:tc>
        <w:tc>
          <w:tcPr>
            <w:tcW w:w="1241" w:type="dxa"/>
            <w:tcBorders>
              <w:top w:val="single" w:sz="8" w:space="0" w:color="auto"/>
            </w:tcBorders>
            <w:vAlign w:val="center"/>
          </w:tcPr>
          <w:p w:rsidR="0097056C" w:rsidRPr="00C24235" w:rsidRDefault="0097056C" w:rsidP="00C5678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Pr>
                <w:rFonts w:ascii="宋体" w:hAnsi="宋体" w:hint="eastAsia"/>
                <w:bCs/>
                <w:color w:val="000000" w:themeColor="text1"/>
                <w:szCs w:val="21"/>
              </w:rPr>
              <w:t>缺省</w:t>
            </w:r>
            <w:r w:rsidRPr="00863CBE">
              <w:rPr>
                <w:rFonts w:ascii="宋体" w:hAnsi="宋体" w:hint="eastAsia"/>
                <w:bCs/>
                <w:color w:val="000000" w:themeColor="text1"/>
                <w:szCs w:val="21"/>
              </w:rPr>
              <w:t>值</w:t>
            </w:r>
          </w:p>
        </w:tc>
      </w:tr>
      <w:tr w:rsidR="0097056C" w:rsidRPr="00C24235" w:rsidTr="002E71AC">
        <w:trPr>
          <w:trHeight w:val="397"/>
        </w:trPr>
        <w:tc>
          <w:tcPr>
            <w:tcW w:w="1286" w:type="dxa"/>
            <w:vAlign w:val="center"/>
          </w:tcPr>
          <w:p w:rsidR="0097056C" w:rsidRPr="00C24235" w:rsidRDefault="0097056C" w:rsidP="00C5678D">
            <w:pPr>
              <w:jc w:val="center"/>
              <w:rPr>
                <w:rFonts w:ascii="宋体" w:hAnsi="宋体"/>
                <w:bCs/>
                <w:color w:val="000000" w:themeColor="text1"/>
                <w:szCs w:val="21"/>
              </w:rPr>
            </w:pPr>
            <w:r>
              <w:rPr>
                <w:rFonts w:ascii="宋体" w:hAnsi="宋体"/>
                <w:bCs/>
                <w:color w:val="000000" w:themeColor="text1"/>
                <w:szCs w:val="21"/>
              </w:rPr>
              <w:t>汽油</w:t>
            </w:r>
          </w:p>
        </w:tc>
        <w:tc>
          <w:tcPr>
            <w:tcW w:w="1516" w:type="dxa"/>
            <w:vAlign w:val="center"/>
          </w:tcPr>
          <w:p w:rsidR="0097056C" w:rsidRPr="00C24235" w:rsidRDefault="0097056C" w:rsidP="00C5678D">
            <w:pPr>
              <w:jc w:val="center"/>
              <w:rPr>
                <w:rFonts w:ascii="宋体" w:hAnsi="宋体"/>
                <w:bCs/>
                <w:color w:val="000000" w:themeColor="text1"/>
                <w:szCs w:val="21"/>
              </w:rPr>
            </w:pPr>
          </w:p>
        </w:tc>
        <w:tc>
          <w:tcPr>
            <w:tcW w:w="1275" w:type="dxa"/>
            <w:vAlign w:val="center"/>
          </w:tcPr>
          <w:p w:rsidR="0097056C" w:rsidRPr="00C24235" w:rsidRDefault="0097056C" w:rsidP="00C5678D">
            <w:pPr>
              <w:jc w:val="center"/>
              <w:rPr>
                <w:rFonts w:ascii="宋体" w:hAnsi="宋体"/>
                <w:bCs/>
                <w:color w:val="000000" w:themeColor="text1"/>
                <w:szCs w:val="21"/>
              </w:rPr>
            </w:pPr>
          </w:p>
        </w:tc>
        <w:tc>
          <w:tcPr>
            <w:tcW w:w="1276" w:type="dxa"/>
            <w:vAlign w:val="center"/>
          </w:tcPr>
          <w:p w:rsidR="0097056C" w:rsidRPr="00C24235" w:rsidRDefault="0097056C" w:rsidP="00C5678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Pr>
                <w:rFonts w:ascii="宋体" w:hAnsi="宋体" w:hint="eastAsia"/>
                <w:bCs/>
                <w:color w:val="000000" w:themeColor="text1"/>
                <w:szCs w:val="21"/>
              </w:rPr>
              <w:t>缺省</w:t>
            </w:r>
            <w:r w:rsidRPr="00863CBE">
              <w:rPr>
                <w:rFonts w:ascii="宋体" w:hAnsi="宋体" w:hint="eastAsia"/>
                <w:bCs/>
                <w:color w:val="000000" w:themeColor="text1"/>
                <w:szCs w:val="21"/>
              </w:rPr>
              <w:t>值</w:t>
            </w:r>
          </w:p>
        </w:tc>
        <w:tc>
          <w:tcPr>
            <w:tcW w:w="1276" w:type="dxa"/>
            <w:vAlign w:val="center"/>
          </w:tcPr>
          <w:p w:rsidR="0097056C" w:rsidRPr="00C24235" w:rsidRDefault="0097056C" w:rsidP="00C5678D">
            <w:pPr>
              <w:jc w:val="center"/>
              <w:rPr>
                <w:rFonts w:ascii="宋体" w:hAnsi="宋体"/>
                <w:bCs/>
                <w:color w:val="000000" w:themeColor="text1"/>
                <w:szCs w:val="21"/>
              </w:rPr>
            </w:pPr>
          </w:p>
        </w:tc>
        <w:tc>
          <w:tcPr>
            <w:tcW w:w="1134" w:type="dxa"/>
            <w:vAlign w:val="center"/>
          </w:tcPr>
          <w:p w:rsidR="0097056C" w:rsidRPr="00C24235" w:rsidRDefault="0097056C" w:rsidP="00C5678D">
            <w:pPr>
              <w:jc w:val="center"/>
              <w:rPr>
                <w:rFonts w:ascii="宋体" w:hAnsi="宋体"/>
                <w:bCs/>
                <w:color w:val="000000" w:themeColor="text1"/>
                <w:szCs w:val="21"/>
              </w:rPr>
            </w:pPr>
          </w:p>
        </w:tc>
        <w:tc>
          <w:tcPr>
            <w:tcW w:w="1241" w:type="dxa"/>
            <w:vAlign w:val="center"/>
          </w:tcPr>
          <w:p w:rsidR="0097056C" w:rsidRPr="00C24235" w:rsidRDefault="0097056C" w:rsidP="00C5678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Pr>
                <w:rFonts w:ascii="宋体" w:hAnsi="宋体" w:hint="eastAsia"/>
                <w:bCs/>
                <w:color w:val="000000" w:themeColor="text1"/>
                <w:szCs w:val="21"/>
              </w:rPr>
              <w:t>缺省</w:t>
            </w:r>
            <w:r w:rsidRPr="00863CBE">
              <w:rPr>
                <w:rFonts w:ascii="宋体" w:hAnsi="宋体" w:hint="eastAsia"/>
                <w:bCs/>
                <w:color w:val="000000" w:themeColor="text1"/>
                <w:szCs w:val="21"/>
              </w:rPr>
              <w:t>值</w:t>
            </w:r>
          </w:p>
        </w:tc>
      </w:tr>
      <w:tr w:rsidR="0097056C" w:rsidRPr="00C24235" w:rsidTr="002E71AC">
        <w:trPr>
          <w:trHeight w:val="397"/>
        </w:trPr>
        <w:tc>
          <w:tcPr>
            <w:tcW w:w="1286" w:type="dxa"/>
            <w:vAlign w:val="center"/>
          </w:tcPr>
          <w:p w:rsidR="0097056C" w:rsidRPr="00C24235" w:rsidRDefault="0097056C" w:rsidP="00C5678D">
            <w:pPr>
              <w:jc w:val="center"/>
              <w:rPr>
                <w:rFonts w:ascii="宋体" w:hAnsi="宋体"/>
                <w:bCs/>
                <w:color w:val="000000" w:themeColor="text1"/>
                <w:szCs w:val="21"/>
              </w:rPr>
            </w:pPr>
            <w:r>
              <w:rPr>
                <w:rFonts w:ascii="宋体" w:hAnsi="宋体"/>
                <w:bCs/>
                <w:color w:val="000000" w:themeColor="text1"/>
                <w:szCs w:val="21"/>
              </w:rPr>
              <w:t>液化石油气</w:t>
            </w:r>
          </w:p>
        </w:tc>
        <w:tc>
          <w:tcPr>
            <w:tcW w:w="1516" w:type="dxa"/>
            <w:vAlign w:val="center"/>
          </w:tcPr>
          <w:p w:rsidR="0097056C" w:rsidRPr="00C24235" w:rsidRDefault="0097056C" w:rsidP="00C5678D">
            <w:pPr>
              <w:jc w:val="center"/>
              <w:rPr>
                <w:rFonts w:ascii="宋体" w:hAnsi="宋体"/>
                <w:bCs/>
                <w:color w:val="000000" w:themeColor="text1"/>
                <w:szCs w:val="21"/>
              </w:rPr>
            </w:pPr>
          </w:p>
        </w:tc>
        <w:tc>
          <w:tcPr>
            <w:tcW w:w="1275" w:type="dxa"/>
            <w:vAlign w:val="center"/>
          </w:tcPr>
          <w:p w:rsidR="0097056C" w:rsidRPr="00C24235" w:rsidRDefault="0097056C" w:rsidP="00C5678D">
            <w:pPr>
              <w:jc w:val="center"/>
              <w:rPr>
                <w:rFonts w:ascii="宋体" w:hAnsi="宋体"/>
                <w:bCs/>
                <w:color w:val="000000" w:themeColor="text1"/>
                <w:szCs w:val="21"/>
              </w:rPr>
            </w:pPr>
          </w:p>
        </w:tc>
        <w:tc>
          <w:tcPr>
            <w:tcW w:w="1276" w:type="dxa"/>
            <w:vAlign w:val="center"/>
          </w:tcPr>
          <w:p w:rsidR="0097056C" w:rsidRPr="00C24235" w:rsidRDefault="0097056C" w:rsidP="00C5678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Pr>
                <w:rFonts w:ascii="宋体" w:hAnsi="宋体" w:hint="eastAsia"/>
                <w:bCs/>
                <w:color w:val="000000" w:themeColor="text1"/>
                <w:szCs w:val="21"/>
              </w:rPr>
              <w:t>缺省</w:t>
            </w:r>
            <w:r w:rsidRPr="00863CBE">
              <w:rPr>
                <w:rFonts w:ascii="宋体" w:hAnsi="宋体" w:hint="eastAsia"/>
                <w:bCs/>
                <w:color w:val="000000" w:themeColor="text1"/>
                <w:szCs w:val="21"/>
              </w:rPr>
              <w:t>值</w:t>
            </w:r>
          </w:p>
        </w:tc>
        <w:tc>
          <w:tcPr>
            <w:tcW w:w="1276" w:type="dxa"/>
            <w:vAlign w:val="center"/>
          </w:tcPr>
          <w:p w:rsidR="0097056C" w:rsidRPr="00C24235" w:rsidRDefault="0097056C" w:rsidP="00C5678D">
            <w:pPr>
              <w:jc w:val="center"/>
              <w:rPr>
                <w:rFonts w:ascii="宋体" w:hAnsi="宋体"/>
                <w:bCs/>
                <w:color w:val="000000" w:themeColor="text1"/>
                <w:szCs w:val="21"/>
              </w:rPr>
            </w:pPr>
          </w:p>
        </w:tc>
        <w:tc>
          <w:tcPr>
            <w:tcW w:w="1134" w:type="dxa"/>
            <w:vAlign w:val="center"/>
          </w:tcPr>
          <w:p w:rsidR="0097056C" w:rsidRPr="00C24235" w:rsidRDefault="0097056C" w:rsidP="00C5678D">
            <w:pPr>
              <w:jc w:val="center"/>
              <w:rPr>
                <w:rFonts w:ascii="宋体" w:hAnsi="宋体"/>
                <w:bCs/>
                <w:color w:val="000000" w:themeColor="text1"/>
                <w:szCs w:val="21"/>
              </w:rPr>
            </w:pPr>
          </w:p>
        </w:tc>
        <w:tc>
          <w:tcPr>
            <w:tcW w:w="1241" w:type="dxa"/>
            <w:vAlign w:val="center"/>
          </w:tcPr>
          <w:p w:rsidR="0097056C" w:rsidRPr="00C24235" w:rsidRDefault="0097056C" w:rsidP="00C5678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Pr>
                <w:rFonts w:ascii="宋体" w:hAnsi="宋体" w:hint="eastAsia"/>
                <w:bCs/>
                <w:color w:val="000000" w:themeColor="text1"/>
                <w:szCs w:val="21"/>
              </w:rPr>
              <w:t>缺省</w:t>
            </w:r>
            <w:r w:rsidRPr="00863CBE">
              <w:rPr>
                <w:rFonts w:ascii="宋体" w:hAnsi="宋体" w:hint="eastAsia"/>
                <w:bCs/>
                <w:color w:val="000000" w:themeColor="text1"/>
                <w:szCs w:val="21"/>
              </w:rPr>
              <w:t>值</w:t>
            </w:r>
          </w:p>
        </w:tc>
      </w:tr>
      <w:tr w:rsidR="0097056C" w:rsidRPr="00C24235" w:rsidTr="002E71AC">
        <w:trPr>
          <w:trHeight w:val="397"/>
        </w:trPr>
        <w:tc>
          <w:tcPr>
            <w:tcW w:w="1286" w:type="dxa"/>
            <w:vAlign w:val="center"/>
          </w:tcPr>
          <w:p w:rsidR="0097056C" w:rsidRPr="00C24235" w:rsidRDefault="0097056C" w:rsidP="00C5678D">
            <w:pPr>
              <w:jc w:val="center"/>
              <w:rPr>
                <w:rFonts w:ascii="宋体" w:hAnsi="宋体"/>
                <w:bCs/>
                <w:color w:val="000000" w:themeColor="text1"/>
                <w:szCs w:val="21"/>
              </w:rPr>
            </w:pPr>
            <w:r>
              <w:rPr>
                <w:rFonts w:ascii="宋体" w:hAnsi="宋体"/>
                <w:bCs/>
                <w:color w:val="000000" w:themeColor="text1"/>
                <w:szCs w:val="21"/>
              </w:rPr>
              <w:t>天然气</w:t>
            </w:r>
          </w:p>
        </w:tc>
        <w:tc>
          <w:tcPr>
            <w:tcW w:w="1516" w:type="dxa"/>
            <w:vAlign w:val="center"/>
          </w:tcPr>
          <w:p w:rsidR="0097056C" w:rsidRPr="00C24235" w:rsidRDefault="0097056C" w:rsidP="00C5678D">
            <w:pPr>
              <w:jc w:val="center"/>
              <w:rPr>
                <w:rFonts w:ascii="宋体" w:hAnsi="宋体"/>
                <w:bCs/>
                <w:color w:val="000000" w:themeColor="text1"/>
                <w:szCs w:val="21"/>
              </w:rPr>
            </w:pPr>
          </w:p>
        </w:tc>
        <w:tc>
          <w:tcPr>
            <w:tcW w:w="1275" w:type="dxa"/>
            <w:vAlign w:val="center"/>
          </w:tcPr>
          <w:p w:rsidR="0097056C" w:rsidRPr="00C24235" w:rsidRDefault="0097056C" w:rsidP="00C5678D">
            <w:pPr>
              <w:jc w:val="center"/>
              <w:rPr>
                <w:rFonts w:ascii="宋体" w:hAnsi="宋体"/>
                <w:bCs/>
                <w:color w:val="000000" w:themeColor="text1"/>
                <w:szCs w:val="21"/>
              </w:rPr>
            </w:pPr>
          </w:p>
        </w:tc>
        <w:tc>
          <w:tcPr>
            <w:tcW w:w="1276" w:type="dxa"/>
            <w:vAlign w:val="center"/>
          </w:tcPr>
          <w:p w:rsidR="0097056C" w:rsidRPr="00C24235" w:rsidRDefault="0097056C" w:rsidP="00C5678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Pr>
                <w:rFonts w:ascii="宋体" w:hAnsi="宋体" w:hint="eastAsia"/>
                <w:bCs/>
                <w:color w:val="000000" w:themeColor="text1"/>
                <w:szCs w:val="21"/>
              </w:rPr>
              <w:t>缺省</w:t>
            </w:r>
            <w:r w:rsidRPr="00863CBE">
              <w:rPr>
                <w:rFonts w:ascii="宋体" w:hAnsi="宋体" w:hint="eastAsia"/>
                <w:bCs/>
                <w:color w:val="000000" w:themeColor="text1"/>
                <w:szCs w:val="21"/>
              </w:rPr>
              <w:t>值</w:t>
            </w:r>
          </w:p>
        </w:tc>
        <w:tc>
          <w:tcPr>
            <w:tcW w:w="1276" w:type="dxa"/>
            <w:vAlign w:val="center"/>
          </w:tcPr>
          <w:p w:rsidR="0097056C" w:rsidRPr="00C24235" w:rsidRDefault="0097056C" w:rsidP="00C5678D">
            <w:pPr>
              <w:jc w:val="center"/>
              <w:rPr>
                <w:rFonts w:ascii="宋体" w:hAnsi="宋体"/>
                <w:bCs/>
                <w:color w:val="000000" w:themeColor="text1"/>
                <w:szCs w:val="21"/>
              </w:rPr>
            </w:pPr>
          </w:p>
        </w:tc>
        <w:tc>
          <w:tcPr>
            <w:tcW w:w="1134" w:type="dxa"/>
            <w:vAlign w:val="center"/>
          </w:tcPr>
          <w:p w:rsidR="0097056C" w:rsidRPr="00C24235" w:rsidRDefault="0097056C" w:rsidP="00C5678D">
            <w:pPr>
              <w:jc w:val="center"/>
              <w:rPr>
                <w:rFonts w:ascii="宋体" w:hAnsi="宋体"/>
                <w:bCs/>
                <w:color w:val="000000" w:themeColor="text1"/>
                <w:szCs w:val="21"/>
              </w:rPr>
            </w:pPr>
          </w:p>
        </w:tc>
        <w:tc>
          <w:tcPr>
            <w:tcW w:w="1241" w:type="dxa"/>
            <w:vAlign w:val="center"/>
          </w:tcPr>
          <w:p w:rsidR="0097056C" w:rsidRPr="00C24235" w:rsidRDefault="0097056C" w:rsidP="00C5678D">
            <w:pPr>
              <w:jc w:val="center"/>
              <w:rPr>
                <w:rFonts w:ascii="宋体" w:hAnsi="宋体"/>
                <w:bCs/>
                <w:color w:val="000000" w:themeColor="text1"/>
                <w:szCs w:val="21"/>
              </w:rPr>
            </w:pPr>
            <w:r w:rsidRPr="00863CBE">
              <w:rPr>
                <w:rFonts w:ascii="宋体" w:hAnsi="宋体" w:hint="eastAsia"/>
                <w:bCs/>
                <w:color w:val="000000" w:themeColor="text1"/>
                <w:szCs w:val="21"/>
              </w:rPr>
              <w:t xml:space="preserve">□ 实测值 □ </w:t>
            </w:r>
            <w:r>
              <w:rPr>
                <w:rFonts w:ascii="宋体" w:hAnsi="宋体" w:hint="eastAsia"/>
                <w:bCs/>
                <w:color w:val="000000" w:themeColor="text1"/>
                <w:szCs w:val="21"/>
              </w:rPr>
              <w:t>缺省</w:t>
            </w:r>
            <w:r w:rsidRPr="00863CBE">
              <w:rPr>
                <w:rFonts w:ascii="宋体" w:hAnsi="宋体" w:hint="eastAsia"/>
                <w:bCs/>
                <w:color w:val="000000" w:themeColor="text1"/>
                <w:szCs w:val="21"/>
              </w:rPr>
              <w:t>值</w:t>
            </w:r>
          </w:p>
        </w:tc>
      </w:tr>
      <w:tr w:rsidR="0097056C" w:rsidRPr="00C24235" w:rsidTr="002E71AC">
        <w:trPr>
          <w:trHeight w:val="397"/>
        </w:trPr>
        <w:tc>
          <w:tcPr>
            <w:tcW w:w="1286" w:type="dxa"/>
            <w:tcBorders>
              <w:bottom w:val="single" w:sz="8" w:space="0" w:color="auto"/>
            </w:tcBorders>
            <w:vAlign w:val="center"/>
          </w:tcPr>
          <w:p w:rsidR="0097056C" w:rsidRPr="00C24235" w:rsidRDefault="0097056C" w:rsidP="00C5678D">
            <w:pPr>
              <w:jc w:val="center"/>
              <w:rPr>
                <w:rFonts w:ascii="宋体" w:hAnsi="宋体"/>
                <w:bCs/>
                <w:color w:val="000000" w:themeColor="text1"/>
                <w:szCs w:val="21"/>
              </w:rPr>
            </w:pPr>
            <w:r>
              <w:rPr>
                <w:rFonts w:ascii="宋体" w:hAnsi="宋体"/>
                <w:bCs/>
                <w:color w:val="000000" w:themeColor="text1"/>
                <w:szCs w:val="21"/>
              </w:rPr>
              <w:t>……</w:t>
            </w:r>
          </w:p>
        </w:tc>
        <w:tc>
          <w:tcPr>
            <w:tcW w:w="1516" w:type="dxa"/>
            <w:vAlign w:val="center"/>
          </w:tcPr>
          <w:p w:rsidR="0097056C" w:rsidRPr="00C24235" w:rsidRDefault="0097056C" w:rsidP="00C5678D">
            <w:pPr>
              <w:jc w:val="center"/>
              <w:rPr>
                <w:rFonts w:ascii="宋体" w:hAnsi="宋体"/>
                <w:bCs/>
                <w:color w:val="000000" w:themeColor="text1"/>
                <w:szCs w:val="21"/>
              </w:rPr>
            </w:pPr>
          </w:p>
        </w:tc>
        <w:tc>
          <w:tcPr>
            <w:tcW w:w="1275" w:type="dxa"/>
            <w:vAlign w:val="center"/>
          </w:tcPr>
          <w:p w:rsidR="0097056C" w:rsidRPr="00C24235" w:rsidRDefault="0097056C" w:rsidP="00C5678D">
            <w:pPr>
              <w:jc w:val="center"/>
              <w:rPr>
                <w:rFonts w:ascii="宋体" w:hAnsi="宋体"/>
                <w:bCs/>
                <w:color w:val="000000" w:themeColor="text1"/>
                <w:szCs w:val="21"/>
              </w:rPr>
            </w:pPr>
          </w:p>
        </w:tc>
        <w:tc>
          <w:tcPr>
            <w:tcW w:w="1276" w:type="dxa"/>
            <w:vAlign w:val="center"/>
          </w:tcPr>
          <w:p w:rsidR="0097056C" w:rsidRPr="00C24235" w:rsidRDefault="0097056C" w:rsidP="00C5678D">
            <w:pPr>
              <w:jc w:val="center"/>
              <w:rPr>
                <w:rFonts w:ascii="宋体" w:hAnsi="宋体"/>
                <w:bCs/>
                <w:color w:val="000000" w:themeColor="text1"/>
                <w:szCs w:val="21"/>
              </w:rPr>
            </w:pPr>
          </w:p>
        </w:tc>
        <w:tc>
          <w:tcPr>
            <w:tcW w:w="1276" w:type="dxa"/>
            <w:vAlign w:val="center"/>
          </w:tcPr>
          <w:p w:rsidR="0097056C" w:rsidRPr="00C24235" w:rsidRDefault="0097056C" w:rsidP="00C5678D">
            <w:pPr>
              <w:jc w:val="center"/>
              <w:rPr>
                <w:rFonts w:ascii="宋体" w:hAnsi="宋体"/>
                <w:bCs/>
                <w:color w:val="000000" w:themeColor="text1"/>
                <w:szCs w:val="21"/>
              </w:rPr>
            </w:pPr>
          </w:p>
        </w:tc>
        <w:tc>
          <w:tcPr>
            <w:tcW w:w="1134" w:type="dxa"/>
            <w:vAlign w:val="center"/>
          </w:tcPr>
          <w:p w:rsidR="0097056C" w:rsidRPr="00C24235" w:rsidRDefault="0097056C" w:rsidP="00C5678D">
            <w:pPr>
              <w:jc w:val="center"/>
              <w:rPr>
                <w:rFonts w:ascii="宋体" w:hAnsi="宋体"/>
                <w:bCs/>
                <w:color w:val="000000" w:themeColor="text1"/>
                <w:szCs w:val="21"/>
              </w:rPr>
            </w:pPr>
          </w:p>
        </w:tc>
        <w:tc>
          <w:tcPr>
            <w:tcW w:w="1241" w:type="dxa"/>
            <w:vAlign w:val="center"/>
          </w:tcPr>
          <w:p w:rsidR="0097056C" w:rsidRPr="00C24235" w:rsidRDefault="0097056C" w:rsidP="00C5678D">
            <w:pPr>
              <w:jc w:val="center"/>
              <w:rPr>
                <w:rFonts w:ascii="宋体" w:hAnsi="宋体"/>
                <w:bCs/>
                <w:color w:val="000000" w:themeColor="text1"/>
                <w:szCs w:val="21"/>
              </w:rPr>
            </w:pPr>
          </w:p>
        </w:tc>
      </w:tr>
      <w:tr w:rsidR="0097056C" w:rsidRPr="00C24235" w:rsidTr="002E71AC">
        <w:trPr>
          <w:trHeight w:val="397"/>
        </w:trPr>
        <w:tc>
          <w:tcPr>
            <w:tcW w:w="9004" w:type="dxa"/>
            <w:gridSpan w:val="7"/>
            <w:tcBorders>
              <w:top w:val="single" w:sz="8" w:space="0" w:color="auto"/>
            </w:tcBorders>
            <w:vAlign w:val="center"/>
          </w:tcPr>
          <w:p w:rsidR="0097056C" w:rsidRPr="00B41998" w:rsidRDefault="0097056C" w:rsidP="00C5678D">
            <w:pPr>
              <w:jc w:val="left"/>
              <w:rPr>
                <w:rFonts w:ascii="宋体" w:hAnsi="宋体"/>
                <w:bCs/>
                <w:color w:val="000000" w:themeColor="text1"/>
                <w:sz w:val="18"/>
                <w:szCs w:val="18"/>
              </w:rPr>
            </w:pPr>
            <w:r w:rsidRPr="00B41998">
              <w:rPr>
                <w:rFonts w:ascii="宋体" w:hAnsi="宋体"/>
                <w:bCs/>
                <w:color w:val="000000" w:themeColor="text1"/>
                <w:sz w:val="18"/>
                <w:szCs w:val="18"/>
              </w:rPr>
              <w:t>注；</w:t>
            </w:r>
            <w:r w:rsidRPr="00B41998">
              <w:rPr>
                <w:rFonts w:ascii="Times New Roman" w:hAnsi="Times New Roman"/>
                <w:bCs/>
                <w:color w:val="000000" w:themeColor="text1"/>
                <w:sz w:val="18"/>
                <w:szCs w:val="18"/>
                <w:vertAlign w:val="superscript"/>
              </w:rPr>
              <w:t>a</w:t>
            </w:r>
            <w:r w:rsidRPr="00B41998">
              <w:rPr>
                <w:rFonts w:ascii="宋体" w:hAnsi="宋体" w:hint="eastAsia"/>
                <w:bCs/>
                <w:color w:val="000000" w:themeColor="text1"/>
                <w:sz w:val="18"/>
                <w:szCs w:val="18"/>
              </w:rPr>
              <w:t>报告主体实际燃烧的能源品种如未在表中</w:t>
            </w:r>
            <w:proofErr w:type="gramStart"/>
            <w:r w:rsidRPr="00B41998">
              <w:rPr>
                <w:rFonts w:ascii="宋体" w:hAnsi="宋体" w:hint="eastAsia"/>
                <w:bCs/>
                <w:color w:val="000000" w:themeColor="text1"/>
                <w:sz w:val="18"/>
                <w:szCs w:val="18"/>
              </w:rPr>
              <w:t>列出请</w:t>
            </w:r>
            <w:proofErr w:type="gramEnd"/>
            <w:r w:rsidRPr="00B41998">
              <w:rPr>
                <w:rFonts w:ascii="宋体" w:hAnsi="宋体" w:hint="eastAsia"/>
                <w:bCs/>
                <w:color w:val="000000" w:themeColor="text1"/>
                <w:sz w:val="18"/>
                <w:szCs w:val="18"/>
              </w:rPr>
              <w:t>自行添加。</w:t>
            </w:r>
          </w:p>
          <w:p w:rsidR="0097056C" w:rsidRPr="00C24235" w:rsidRDefault="0097056C" w:rsidP="00C5678D">
            <w:pPr>
              <w:ind w:firstLineChars="200" w:firstLine="360"/>
              <w:jc w:val="left"/>
              <w:rPr>
                <w:rFonts w:ascii="宋体" w:hAnsi="宋体"/>
                <w:bCs/>
                <w:color w:val="000000" w:themeColor="text1"/>
                <w:szCs w:val="21"/>
              </w:rPr>
            </w:pPr>
            <w:r w:rsidRPr="00B41998">
              <w:rPr>
                <w:rFonts w:ascii="Times New Roman" w:hAnsi="Times New Roman"/>
                <w:bCs/>
                <w:color w:val="000000" w:themeColor="text1"/>
                <w:sz w:val="18"/>
                <w:szCs w:val="18"/>
                <w:vertAlign w:val="superscript"/>
              </w:rPr>
              <w:t>b</w:t>
            </w:r>
            <w:r w:rsidRPr="00B41998">
              <w:rPr>
                <w:rFonts w:ascii="宋体" w:hAnsi="宋体" w:hint="eastAsia"/>
                <w:bCs/>
                <w:color w:val="000000" w:themeColor="text1"/>
                <w:sz w:val="18"/>
                <w:szCs w:val="18"/>
              </w:rPr>
              <w:t>对于通过燃料低位发热量及单位热值含碳量来估算燃料含碳量的情景请填报本栏。</w:t>
            </w:r>
          </w:p>
        </w:tc>
      </w:tr>
    </w:tbl>
    <w:p w:rsidR="003B1E54" w:rsidRDefault="003B1E54" w:rsidP="007B6415">
      <w:pPr>
        <w:spacing w:beforeLines="100" w:line="360" w:lineRule="auto"/>
        <w:jc w:val="left"/>
        <w:rPr>
          <w:rFonts w:ascii="Times New Roman" w:hAnsi="Times New Roman"/>
          <w:bCs/>
          <w:sz w:val="24"/>
        </w:rPr>
      </w:pPr>
    </w:p>
    <w:p w:rsidR="003B1E54" w:rsidRDefault="003B1E54" w:rsidP="007B6415">
      <w:pPr>
        <w:spacing w:beforeLines="100" w:line="360" w:lineRule="auto"/>
        <w:jc w:val="left"/>
        <w:rPr>
          <w:rFonts w:ascii="Times New Roman" w:hAnsi="Times New Roman"/>
          <w:bCs/>
          <w:sz w:val="24"/>
        </w:rPr>
      </w:pPr>
    </w:p>
    <w:p w:rsidR="0097056C" w:rsidRPr="00634368" w:rsidRDefault="00634368" w:rsidP="007B6415">
      <w:pPr>
        <w:spacing w:beforeLines="100" w:line="360" w:lineRule="auto"/>
        <w:jc w:val="left"/>
        <w:rPr>
          <w:rFonts w:ascii="宋体" w:hAnsi="宋体"/>
          <w:bCs/>
          <w:color w:val="000000" w:themeColor="text1"/>
          <w:sz w:val="24"/>
        </w:rPr>
      </w:pPr>
      <w:r>
        <w:rPr>
          <w:rFonts w:ascii="Times New Roman" w:hAnsi="Times New Roman" w:hint="eastAsia"/>
          <w:bCs/>
          <w:sz w:val="24"/>
        </w:rPr>
        <w:lastRenderedPageBreak/>
        <w:t xml:space="preserve">B.2.5  </w:t>
      </w:r>
      <w:r w:rsidRPr="008635DD">
        <w:rPr>
          <w:rFonts w:ascii="宋体" w:hAnsi="宋体" w:hint="eastAsia"/>
          <w:bCs/>
          <w:color w:val="000000" w:themeColor="text1"/>
          <w:sz w:val="24"/>
        </w:rPr>
        <w:t>购入的电力对应的活动数据及排放因子数据</w:t>
      </w:r>
      <w:r w:rsidRPr="00344545">
        <w:rPr>
          <w:rFonts w:ascii="宋体" w:hAnsi="宋体" w:hint="eastAsia"/>
          <w:bCs/>
          <w:color w:val="000000" w:themeColor="text1"/>
          <w:sz w:val="24"/>
        </w:rPr>
        <w:t>的</w:t>
      </w:r>
      <w:r>
        <w:rPr>
          <w:rFonts w:ascii="宋体" w:hAnsi="宋体" w:hint="eastAsia"/>
          <w:bCs/>
          <w:color w:val="000000" w:themeColor="text1"/>
          <w:sz w:val="24"/>
        </w:rPr>
        <w:t>报告</w:t>
      </w:r>
      <w:r>
        <w:rPr>
          <w:rFonts w:ascii="Times New Roman" w:hAnsi="Times New Roman" w:hint="eastAsia"/>
          <w:bCs/>
          <w:sz w:val="24"/>
        </w:rPr>
        <w:t>见表</w:t>
      </w:r>
      <w:r>
        <w:rPr>
          <w:rFonts w:ascii="Times New Roman" w:hAnsi="Times New Roman" w:hint="eastAsia"/>
          <w:bCs/>
          <w:sz w:val="24"/>
        </w:rPr>
        <w:t>B.2.5</w:t>
      </w:r>
      <w:r w:rsidRPr="009B6461">
        <w:rPr>
          <w:rFonts w:ascii="Times New Roman" w:hAnsi="Times New Roman" w:hint="eastAsia"/>
          <w:bCs/>
          <w:sz w:val="24"/>
        </w:rPr>
        <w:t>。</w:t>
      </w:r>
    </w:p>
    <w:p w:rsidR="0097056C" w:rsidRPr="005667B4" w:rsidRDefault="0097056C" w:rsidP="0097056C">
      <w:pPr>
        <w:spacing w:line="360" w:lineRule="auto"/>
        <w:jc w:val="center"/>
        <w:rPr>
          <w:rFonts w:ascii="黑体" w:eastAsia="黑体" w:hAnsi="黑体"/>
          <w:bCs/>
          <w:color w:val="000000" w:themeColor="text1"/>
          <w:szCs w:val="21"/>
        </w:rPr>
      </w:pPr>
      <w:r w:rsidRPr="005667B4">
        <w:rPr>
          <w:rFonts w:ascii="黑体" w:eastAsia="黑体" w:hAnsi="黑体" w:hint="eastAsia"/>
          <w:bCs/>
          <w:color w:val="000000" w:themeColor="text1"/>
          <w:szCs w:val="21"/>
        </w:rPr>
        <w:t xml:space="preserve">表 </w:t>
      </w:r>
      <w:r w:rsidRPr="005667B4">
        <w:rPr>
          <w:rFonts w:ascii="Times New Roman" w:eastAsia="黑体" w:hAnsi="Times New Roman"/>
          <w:bCs/>
          <w:color w:val="000000" w:themeColor="text1"/>
          <w:szCs w:val="21"/>
        </w:rPr>
        <w:t>B.</w:t>
      </w:r>
      <w:r w:rsidR="00634368">
        <w:rPr>
          <w:rFonts w:ascii="Times New Roman" w:eastAsia="黑体" w:hAnsi="Times New Roman" w:hint="eastAsia"/>
          <w:bCs/>
          <w:color w:val="000000" w:themeColor="text1"/>
          <w:szCs w:val="21"/>
        </w:rPr>
        <w:t>2.5</w:t>
      </w:r>
      <w:r w:rsidRPr="005667B4">
        <w:rPr>
          <w:rFonts w:ascii="黑体" w:eastAsia="黑体" w:hAnsi="黑体" w:hint="eastAsia"/>
          <w:bCs/>
          <w:color w:val="000000" w:themeColor="text1"/>
          <w:szCs w:val="21"/>
        </w:rPr>
        <w:t xml:space="preserve"> 购入的电力对应的活动数据及排放因子数据一览表</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1645"/>
        <w:gridCol w:w="1578"/>
        <w:gridCol w:w="1878"/>
        <w:gridCol w:w="2048"/>
        <w:gridCol w:w="1855"/>
      </w:tblGrid>
      <w:tr w:rsidR="0097056C" w:rsidRPr="008A0168" w:rsidTr="00D427C9">
        <w:trPr>
          <w:trHeight w:val="397"/>
        </w:trPr>
        <w:tc>
          <w:tcPr>
            <w:tcW w:w="1645" w:type="dxa"/>
            <w:tcBorders>
              <w:bottom w:val="single" w:sz="8" w:space="0" w:color="auto"/>
            </w:tcBorders>
            <w:vAlign w:val="center"/>
          </w:tcPr>
          <w:p w:rsidR="0097056C" w:rsidRPr="008A0168" w:rsidRDefault="002D306C" w:rsidP="003B1E54">
            <w:pPr>
              <w:jc w:val="center"/>
              <w:rPr>
                <w:rFonts w:ascii="宋体" w:hAnsi="宋体"/>
                <w:bCs/>
                <w:color w:val="000000" w:themeColor="text1"/>
                <w:szCs w:val="21"/>
              </w:rPr>
            </w:pPr>
            <w:r>
              <w:rPr>
                <w:rFonts w:ascii="宋体" w:hAnsi="宋体"/>
                <w:bCs/>
                <w:color w:val="000000" w:themeColor="text1"/>
                <w:szCs w:val="21"/>
              </w:rPr>
              <w:t>能源品种</w:t>
            </w:r>
          </w:p>
        </w:tc>
        <w:tc>
          <w:tcPr>
            <w:tcW w:w="1578" w:type="dxa"/>
            <w:tcBorders>
              <w:bottom w:val="single" w:sz="8" w:space="0" w:color="auto"/>
            </w:tcBorders>
          </w:tcPr>
          <w:p w:rsidR="0097056C" w:rsidRDefault="0097056C" w:rsidP="00C5678D">
            <w:pPr>
              <w:jc w:val="center"/>
              <w:rPr>
                <w:rFonts w:ascii="宋体" w:hAnsi="宋体"/>
                <w:bCs/>
                <w:color w:val="000000" w:themeColor="text1"/>
                <w:szCs w:val="21"/>
              </w:rPr>
            </w:pPr>
            <w:r>
              <w:rPr>
                <w:rFonts w:ascii="宋体" w:hAnsi="宋体" w:hint="eastAsia"/>
                <w:bCs/>
                <w:color w:val="000000" w:themeColor="text1"/>
                <w:szCs w:val="21"/>
              </w:rPr>
              <w:t>购入</w:t>
            </w:r>
            <w:r w:rsidRPr="008A0168">
              <w:rPr>
                <w:rFonts w:ascii="宋体" w:hAnsi="宋体" w:hint="eastAsia"/>
                <w:bCs/>
                <w:color w:val="000000" w:themeColor="text1"/>
                <w:szCs w:val="21"/>
              </w:rPr>
              <w:t>电量</w:t>
            </w:r>
          </w:p>
          <w:p w:rsidR="0097056C" w:rsidRPr="008A0168" w:rsidRDefault="0097056C" w:rsidP="00C5678D">
            <w:pPr>
              <w:jc w:val="center"/>
              <w:rPr>
                <w:rFonts w:ascii="宋体" w:hAnsi="宋体"/>
                <w:bCs/>
                <w:color w:val="000000" w:themeColor="text1"/>
                <w:szCs w:val="21"/>
              </w:rPr>
            </w:pPr>
            <w:r w:rsidRPr="008A0168">
              <w:rPr>
                <w:rFonts w:ascii="宋体" w:hAnsi="宋体" w:hint="eastAsia"/>
                <w:bCs/>
                <w:color w:val="000000" w:themeColor="text1"/>
                <w:szCs w:val="21"/>
              </w:rPr>
              <w:t>（</w:t>
            </w:r>
            <w:proofErr w:type="spellStart"/>
            <w:r w:rsidRPr="008A0168">
              <w:rPr>
                <w:rFonts w:ascii="Times New Roman" w:hAnsi="Times New Roman"/>
                <w:bCs/>
                <w:color w:val="000000" w:themeColor="text1"/>
                <w:szCs w:val="21"/>
              </w:rPr>
              <w:t>MWh</w:t>
            </w:r>
            <w:proofErr w:type="spellEnd"/>
            <w:r w:rsidRPr="008A0168">
              <w:rPr>
                <w:rFonts w:ascii="宋体" w:hAnsi="宋体"/>
                <w:bCs/>
                <w:color w:val="000000" w:themeColor="text1"/>
                <w:szCs w:val="21"/>
              </w:rPr>
              <w:t>）</w:t>
            </w:r>
          </w:p>
        </w:tc>
        <w:tc>
          <w:tcPr>
            <w:tcW w:w="1878" w:type="dxa"/>
            <w:vAlign w:val="center"/>
          </w:tcPr>
          <w:p w:rsidR="0097056C" w:rsidRDefault="0097056C" w:rsidP="00C5678D">
            <w:pPr>
              <w:jc w:val="center"/>
              <w:rPr>
                <w:rFonts w:ascii="宋体" w:hAnsi="宋体"/>
                <w:bCs/>
                <w:color w:val="000000" w:themeColor="text1"/>
                <w:szCs w:val="21"/>
              </w:rPr>
            </w:pPr>
            <w:r>
              <w:rPr>
                <w:rFonts w:ascii="宋体" w:hAnsi="宋体" w:hint="eastAsia"/>
                <w:bCs/>
                <w:color w:val="000000" w:themeColor="text1"/>
                <w:szCs w:val="21"/>
              </w:rPr>
              <w:t>实际消耗</w:t>
            </w:r>
            <w:r w:rsidRPr="008A0168">
              <w:rPr>
                <w:rFonts w:ascii="宋体" w:hAnsi="宋体" w:hint="eastAsia"/>
                <w:bCs/>
                <w:color w:val="000000" w:themeColor="text1"/>
                <w:szCs w:val="21"/>
              </w:rPr>
              <w:t>电量</w:t>
            </w:r>
          </w:p>
          <w:p w:rsidR="0097056C" w:rsidRPr="008A0168" w:rsidRDefault="0097056C" w:rsidP="00C5678D">
            <w:pPr>
              <w:jc w:val="center"/>
              <w:rPr>
                <w:rFonts w:ascii="宋体" w:hAnsi="宋体"/>
                <w:bCs/>
                <w:color w:val="000000" w:themeColor="text1"/>
                <w:szCs w:val="21"/>
              </w:rPr>
            </w:pPr>
            <w:r w:rsidRPr="008A0168">
              <w:rPr>
                <w:rFonts w:ascii="宋体" w:hAnsi="宋体" w:hint="eastAsia"/>
                <w:bCs/>
                <w:color w:val="000000" w:themeColor="text1"/>
                <w:szCs w:val="21"/>
              </w:rPr>
              <w:t>（</w:t>
            </w:r>
            <w:proofErr w:type="spellStart"/>
            <w:r w:rsidRPr="008A0168">
              <w:rPr>
                <w:rFonts w:ascii="Times New Roman" w:hAnsi="Times New Roman"/>
                <w:bCs/>
                <w:color w:val="000000" w:themeColor="text1"/>
                <w:szCs w:val="21"/>
              </w:rPr>
              <w:t>MWh</w:t>
            </w:r>
            <w:proofErr w:type="spellEnd"/>
            <w:r w:rsidRPr="008A0168">
              <w:rPr>
                <w:rFonts w:ascii="宋体" w:hAnsi="宋体"/>
                <w:bCs/>
                <w:color w:val="000000" w:themeColor="text1"/>
                <w:szCs w:val="21"/>
              </w:rPr>
              <w:t>）</w:t>
            </w:r>
          </w:p>
        </w:tc>
        <w:tc>
          <w:tcPr>
            <w:tcW w:w="2048" w:type="dxa"/>
            <w:vAlign w:val="center"/>
          </w:tcPr>
          <w:p w:rsidR="0097056C" w:rsidRPr="008A0168" w:rsidRDefault="0097056C" w:rsidP="00C5678D">
            <w:pPr>
              <w:jc w:val="center"/>
              <w:rPr>
                <w:rFonts w:ascii="宋体" w:hAnsi="宋体"/>
                <w:bCs/>
                <w:color w:val="000000" w:themeColor="text1"/>
                <w:szCs w:val="21"/>
              </w:rPr>
            </w:pPr>
            <w:r w:rsidRPr="008A0168">
              <w:rPr>
                <w:rFonts w:ascii="宋体" w:hAnsi="宋体" w:hint="eastAsia"/>
                <w:bCs/>
                <w:color w:val="000000" w:themeColor="text1"/>
                <w:szCs w:val="21"/>
              </w:rPr>
              <w:t>排放因子</w:t>
            </w:r>
            <w:r w:rsidRPr="008A0168">
              <w:rPr>
                <w:rFonts w:ascii="宋体" w:hAnsi="宋体"/>
                <w:bCs/>
                <w:color w:val="000000" w:themeColor="text1"/>
                <w:szCs w:val="21"/>
              </w:rPr>
              <w:t>（</w:t>
            </w:r>
            <w:r w:rsidRPr="008A0168">
              <w:rPr>
                <w:rFonts w:ascii="Times New Roman" w:hAnsi="Times New Roman"/>
                <w:bCs/>
                <w:color w:val="000000" w:themeColor="text1"/>
                <w:szCs w:val="21"/>
              </w:rPr>
              <w:t>tCO</w:t>
            </w:r>
            <w:r w:rsidRPr="00B41998">
              <w:rPr>
                <w:rFonts w:ascii="Times New Roman" w:hAnsi="Times New Roman"/>
                <w:bCs/>
                <w:color w:val="000000" w:themeColor="text1"/>
                <w:szCs w:val="21"/>
                <w:vertAlign w:val="subscript"/>
              </w:rPr>
              <w:t>2</w:t>
            </w:r>
            <w:r w:rsidRPr="008A0168">
              <w:rPr>
                <w:rFonts w:ascii="Times New Roman" w:hAnsi="Times New Roman"/>
                <w:bCs/>
                <w:color w:val="000000" w:themeColor="text1"/>
                <w:szCs w:val="21"/>
              </w:rPr>
              <w:t>/</w:t>
            </w:r>
            <w:proofErr w:type="spellStart"/>
            <w:r w:rsidRPr="008A0168">
              <w:rPr>
                <w:rFonts w:ascii="Times New Roman" w:hAnsi="Times New Roman"/>
                <w:bCs/>
                <w:color w:val="000000" w:themeColor="text1"/>
                <w:szCs w:val="21"/>
              </w:rPr>
              <w:t>MWh</w:t>
            </w:r>
            <w:proofErr w:type="spellEnd"/>
            <w:r w:rsidRPr="008A0168">
              <w:rPr>
                <w:rFonts w:ascii="宋体" w:hAnsi="宋体"/>
                <w:bCs/>
                <w:color w:val="000000" w:themeColor="text1"/>
                <w:szCs w:val="21"/>
              </w:rPr>
              <w:t>）</w:t>
            </w:r>
          </w:p>
        </w:tc>
        <w:tc>
          <w:tcPr>
            <w:tcW w:w="1855" w:type="dxa"/>
            <w:vAlign w:val="center"/>
          </w:tcPr>
          <w:p w:rsidR="0097056C" w:rsidRDefault="0097056C" w:rsidP="00C5678D">
            <w:pPr>
              <w:jc w:val="center"/>
              <w:rPr>
                <w:rFonts w:ascii="宋体" w:hAnsi="宋体"/>
                <w:bCs/>
                <w:color w:val="000000" w:themeColor="text1"/>
                <w:szCs w:val="21"/>
              </w:rPr>
            </w:pPr>
            <w:r w:rsidRPr="008A0168">
              <w:rPr>
                <w:rFonts w:ascii="宋体" w:hAnsi="宋体" w:hint="eastAsia"/>
                <w:bCs/>
                <w:color w:val="000000" w:themeColor="text1"/>
                <w:szCs w:val="21"/>
              </w:rPr>
              <w:t>排放量</w:t>
            </w:r>
          </w:p>
          <w:p w:rsidR="0097056C" w:rsidRPr="008A0168" w:rsidRDefault="0097056C" w:rsidP="00C5678D">
            <w:pPr>
              <w:jc w:val="center"/>
              <w:rPr>
                <w:rFonts w:ascii="宋体" w:hAnsi="宋体"/>
                <w:bCs/>
                <w:color w:val="000000" w:themeColor="text1"/>
                <w:szCs w:val="21"/>
              </w:rPr>
            </w:pPr>
            <w:r w:rsidRPr="008A0168">
              <w:rPr>
                <w:rFonts w:ascii="宋体" w:hAnsi="宋体" w:hint="eastAsia"/>
                <w:bCs/>
                <w:color w:val="000000" w:themeColor="text1"/>
                <w:szCs w:val="21"/>
              </w:rPr>
              <w:t>（</w:t>
            </w:r>
            <w:r w:rsidRPr="008A0168">
              <w:rPr>
                <w:rFonts w:ascii="Times New Roman" w:hAnsi="Times New Roman"/>
                <w:bCs/>
                <w:color w:val="000000" w:themeColor="text1"/>
                <w:szCs w:val="21"/>
              </w:rPr>
              <w:t>tCO</w:t>
            </w:r>
            <w:r w:rsidRPr="008A0168">
              <w:rPr>
                <w:rFonts w:ascii="Times New Roman" w:hAnsi="Times New Roman"/>
                <w:bCs/>
                <w:color w:val="000000" w:themeColor="text1"/>
                <w:szCs w:val="21"/>
                <w:vertAlign w:val="subscript"/>
              </w:rPr>
              <w:t>2</w:t>
            </w:r>
            <w:r w:rsidRPr="008A0168">
              <w:rPr>
                <w:rFonts w:ascii="宋体" w:hAnsi="宋体" w:hint="eastAsia"/>
                <w:bCs/>
                <w:color w:val="000000" w:themeColor="text1"/>
                <w:szCs w:val="21"/>
              </w:rPr>
              <w:t>）</w:t>
            </w:r>
          </w:p>
        </w:tc>
      </w:tr>
      <w:tr w:rsidR="0097056C" w:rsidRPr="008A0168" w:rsidTr="00D427C9">
        <w:trPr>
          <w:trHeight w:val="397"/>
        </w:trPr>
        <w:tc>
          <w:tcPr>
            <w:tcW w:w="1645" w:type="dxa"/>
            <w:tcBorders>
              <w:top w:val="single" w:sz="8" w:space="0" w:color="auto"/>
            </w:tcBorders>
            <w:vAlign w:val="center"/>
          </w:tcPr>
          <w:p w:rsidR="0097056C" w:rsidRPr="008A0168" w:rsidRDefault="002D306C" w:rsidP="00C5678D">
            <w:pPr>
              <w:jc w:val="center"/>
              <w:rPr>
                <w:rFonts w:ascii="宋体" w:hAnsi="宋体"/>
                <w:bCs/>
                <w:color w:val="000000" w:themeColor="text1"/>
                <w:szCs w:val="21"/>
              </w:rPr>
            </w:pPr>
            <w:r>
              <w:rPr>
                <w:rFonts w:ascii="宋体" w:hAnsi="宋体" w:hint="eastAsia"/>
                <w:bCs/>
                <w:color w:val="000000" w:themeColor="text1"/>
                <w:szCs w:val="21"/>
              </w:rPr>
              <w:t>购入电力</w:t>
            </w:r>
            <w:r w:rsidR="0097056C">
              <w:rPr>
                <w:rFonts w:ascii="宋体" w:hAnsi="宋体" w:hint="eastAsia"/>
                <w:bCs/>
                <w:color w:val="000000" w:themeColor="text1"/>
                <w:szCs w:val="21"/>
              </w:rPr>
              <w:t xml:space="preserve"> </w:t>
            </w:r>
          </w:p>
        </w:tc>
        <w:tc>
          <w:tcPr>
            <w:tcW w:w="1578" w:type="dxa"/>
            <w:tcBorders>
              <w:top w:val="single" w:sz="8" w:space="0" w:color="auto"/>
            </w:tcBorders>
          </w:tcPr>
          <w:p w:rsidR="0097056C" w:rsidRPr="008A0168" w:rsidRDefault="0097056C" w:rsidP="00C5678D">
            <w:pPr>
              <w:jc w:val="center"/>
              <w:rPr>
                <w:rFonts w:ascii="宋体" w:hAnsi="宋体"/>
                <w:bCs/>
                <w:color w:val="000000" w:themeColor="text1"/>
                <w:szCs w:val="21"/>
              </w:rPr>
            </w:pPr>
          </w:p>
        </w:tc>
        <w:tc>
          <w:tcPr>
            <w:tcW w:w="1878" w:type="dxa"/>
            <w:tcBorders>
              <w:top w:val="single" w:sz="8" w:space="0" w:color="auto"/>
            </w:tcBorders>
            <w:vAlign w:val="center"/>
          </w:tcPr>
          <w:p w:rsidR="0097056C" w:rsidRPr="008A0168" w:rsidRDefault="0097056C" w:rsidP="00C5678D">
            <w:pPr>
              <w:jc w:val="center"/>
              <w:rPr>
                <w:rFonts w:ascii="宋体" w:hAnsi="宋体"/>
                <w:bCs/>
                <w:color w:val="000000" w:themeColor="text1"/>
                <w:szCs w:val="21"/>
              </w:rPr>
            </w:pPr>
          </w:p>
        </w:tc>
        <w:tc>
          <w:tcPr>
            <w:tcW w:w="2048" w:type="dxa"/>
            <w:tcBorders>
              <w:top w:val="single" w:sz="8" w:space="0" w:color="auto"/>
            </w:tcBorders>
            <w:vAlign w:val="center"/>
          </w:tcPr>
          <w:p w:rsidR="0097056C" w:rsidRPr="008A0168" w:rsidRDefault="0097056C" w:rsidP="00C5678D">
            <w:pPr>
              <w:jc w:val="center"/>
              <w:rPr>
                <w:rFonts w:ascii="宋体" w:hAnsi="宋体"/>
                <w:bCs/>
                <w:color w:val="000000" w:themeColor="text1"/>
                <w:szCs w:val="21"/>
              </w:rPr>
            </w:pPr>
          </w:p>
        </w:tc>
        <w:tc>
          <w:tcPr>
            <w:tcW w:w="1855" w:type="dxa"/>
            <w:tcBorders>
              <w:top w:val="single" w:sz="8" w:space="0" w:color="auto"/>
            </w:tcBorders>
            <w:vAlign w:val="center"/>
          </w:tcPr>
          <w:p w:rsidR="0097056C" w:rsidRPr="008A0168" w:rsidRDefault="0097056C" w:rsidP="00C5678D">
            <w:pPr>
              <w:jc w:val="center"/>
              <w:rPr>
                <w:rFonts w:ascii="宋体" w:hAnsi="宋体"/>
                <w:bCs/>
                <w:color w:val="000000" w:themeColor="text1"/>
                <w:szCs w:val="21"/>
              </w:rPr>
            </w:pPr>
          </w:p>
        </w:tc>
      </w:tr>
    </w:tbl>
    <w:p w:rsidR="00D427C9" w:rsidRDefault="00D427C9" w:rsidP="00D427C9">
      <w:pPr>
        <w:spacing w:line="360" w:lineRule="auto"/>
        <w:ind w:firstLineChars="200" w:firstLine="360"/>
        <w:jc w:val="left"/>
        <w:rPr>
          <w:rFonts w:ascii="Times New Roman" w:hAnsi="Times New Roman"/>
          <w:bCs/>
          <w:sz w:val="24"/>
        </w:rPr>
      </w:pPr>
      <w:r w:rsidRPr="00B41998">
        <w:rPr>
          <w:rFonts w:ascii="宋体" w:hAnsi="宋体" w:hint="eastAsia"/>
          <w:bCs/>
          <w:color w:val="000000" w:themeColor="text1"/>
          <w:sz w:val="18"/>
          <w:szCs w:val="18"/>
        </w:rPr>
        <w:t>注：</w:t>
      </w:r>
      <w:r w:rsidRPr="00384C22">
        <w:rPr>
          <w:rFonts w:ascii="Times New Roman" w:hAnsi="Times New Roman"/>
          <w:bCs/>
          <w:color w:val="000000" w:themeColor="text1"/>
          <w:sz w:val="18"/>
          <w:szCs w:val="18"/>
        </w:rPr>
        <w:t>注明</w:t>
      </w:r>
      <w:r w:rsidRPr="00B41998">
        <w:rPr>
          <w:rFonts w:ascii="宋体" w:hAnsi="宋体" w:hint="eastAsia"/>
          <w:bCs/>
          <w:color w:val="000000" w:themeColor="text1"/>
          <w:sz w:val="18"/>
          <w:szCs w:val="18"/>
        </w:rPr>
        <w:t>电力排放因子的来源。</w:t>
      </w:r>
    </w:p>
    <w:p w:rsidR="001F164A" w:rsidRPr="008635DD" w:rsidRDefault="001F164A" w:rsidP="007B6415">
      <w:pPr>
        <w:spacing w:beforeLines="100" w:line="360" w:lineRule="auto"/>
        <w:jc w:val="left"/>
        <w:rPr>
          <w:rFonts w:ascii="宋体" w:hAnsi="宋体"/>
          <w:bCs/>
          <w:color w:val="000000" w:themeColor="text1"/>
          <w:sz w:val="24"/>
        </w:rPr>
      </w:pPr>
      <w:r>
        <w:rPr>
          <w:rFonts w:ascii="Times New Roman" w:hAnsi="Times New Roman" w:hint="eastAsia"/>
          <w:bCs/>
          <w:sz w:val="24"/>
        </w:rPr>
        <w:t>B.2.</w:t>
      </w:r>
      <w:r w:rsidR="00634368">
        <w:rPr>
          <w:rFonts w:ascii="Times New Roman" w:hAnsi="Times New Roman" w:hint="eastAsia"/>
          <w:bCs/>
          <w:sz w:val="24"/>
        </w:rPr>
        <w:t>6</w:t>
      </w:r>
      <w:r>
        <w:rPr>
          <w:rFonts w:ascii="Times New Roman" w:hAnsi="Times New Roman" w:hint="eastAsia"/>
          <w:bCs/>
          <w:sz w:val="24"/>
        </w:rPr>
        <w:t xml:space="preserve">  </w:t>
      </w:r>
      <w:r w:rsidRPr="008635DD">
        <w:rPr>
          <w:rFonts w:ascii="宋体" w:hAnsi="宋体" w:hint="eastAsia"/>
          <w:bCs/>
          <w:color w:val="000000" w:themeColor="text1"/>
          <w:sz w:val="24"/>
        </w:rPr>
        <w:t>购入的</w:t>
      </w:r>
      <w:r w:rsidR="00634368">
        <w:rPr>
          <w:rFonts w:ascii="宋体" w:hAnsi="宋体" w:hint="eastAsia"/>
          <w:bCs/>
          <w:color w:val="000000" w:themeColor="text1"/>
          <w:sz w:val="24"/>
        </w:rPr>
        <w:t>热</w:t>
      </w:r>
      <w:r w:rsidRPr="008635DD">
        <w:rPr>
          <w:rFonts w:ascii="宋体" w:hAnsi="宋体" w:hint="eastAsia"/>
          <w:bCs/>
          <w:color w:val="000000" w:themeColor="text1"/>
          <w:sz w:val="24"/>
        </w:rPr>
        <w:t>力对应的活动数据及排放因子数据</w:t>
      </w:r>
      <w:r w:rsidRPr="00344545">
        <w:rPr>
          <w:rFonts w:ascii="宋体" w:hAnsi="宋体" w:hint="eastAsia"/>
          <w:bCs/>
          <w:color w:val="000000" w:themeColor="text1"/>
          <w:sz w:val="24"/>
        </w:rPr>
        <w:t>的</w:t>
      </w:r>
      <w:r>
        <w:rPr>
          <w:rFonts w:ascii="宋体" w:hAnsi="宋体" w:hint="eastAsia"/>
          <w:bCs/>
          <w:color w:val="000000" w:themeColor="text1"/>
          <w:sz w:val="24"/>
        </w:rPr>
        <w:t>报告</w:t>
      </w:r>
      <w:r>
        <w:rPr>
          <w:rFonts w:ascii="Times New Roman" w:hAnsi="Times New Roman" w:hint="eastAsia"/>
          <w:bCs/>
          <w:sz w:val="24"/>
        </w:rPr>
        <w:t>见表</w:t>
      </w:r>
      <w:r>
        <w:rPr>
          <w:rFonts w:ascii="Times New Roman" w:hAnsi="Times New Roman" w:hint="eastAsia"/>
          <w:bCs/>
          <w:sz w:val="24"/>
        </w:rPr>
        <w:t>B.2.</w:t>
      </w:r>
      <w:r w:rsidR="00634368">
        <w:rPr>
          <w:rFonts w:ascii="Times New Roman" w:hAnsi="Times New Roman" w:hint="eastAsia"/>
          <w:bCs/>
          <w:sz w:val="24"/>
        </w:rPr>
        <w:t>6</w:t>
      </w:r>
      <w:r w:rsidRPr="009B6461">
        <w:rPr>
          <w:rFonts w:ascii="Times New Roman" w:hAnsi="Times New Roman" w:hint="eastAsia"/>
          <w:bCs/>
          <w:sz w:val="24"/>
        </w:rPr>
        <w:t>。</w:t>
      </w:r>
    </w:p>
    <w:p w:rsidR="0097056C" w:rsidRPr="005667B4" w:rsidRDefault="0097056C" w:rsidP="0097056C">
      <w:pPr>
        <w:spacing w:line="360" w:lineRule="auto"/>
        <w:jc w:val="center"/>
        <w:rPr>
          <w:rFonts w:ascii="黑体" w:eastAsia="黑体" w:hAnsi="黑体"/>
          <w:bCs/>
          <w:color w:val="000000" w:themeColor="text1"/>
          <w:szCs w:val="21"/>
        </w:rPr>
      </w:pPr>
      <w:r w:rsidRPr="005667B4">
        <w:rPr>
          <w:rFonts w:ascii="黑体" w:eastAsia="黑体" w:hAnsi="黑体" w:hint="eastAsia"/>
          <w:bCs/>
          <w:color w:val="000000" w:themeColor="text1"/>
          <w:szCs w:val="21"/>
        </w:rPr>
        <w:t xml:space="preserve">表 </w:t>
      </w:r>
      <w:r w:rsidRPr="00407CAE">
        <w:rPr>
          <w:rFonts w:ascii="Times New Roman" w:eastAsia="黑体" w:hAnsi="Times New Roman"/>
          <w:bCs/>
          <w:color w:val="000000" w:themeColor="text1"/>
          <w:szCs w:val="21"/>
        </w:rPr>
        <w:t>B.</w:t>
      </w:r>
      <w:r w:rsidR="00634368">
        <w:rPr>
          <w:rFonts w:ascii="Times New Roman" w:eastAsia="黑体" w:hAnsi="Times New Roman" w:hint="eastAsia"/>
          <w:bCs/>
          <w:color w:val="000000" w:themeColor="text1"/>
          <w:szCs w:val="21"/>
        </w:rPr>
        <w:t>2.6</w:t>
      </w:r>
      <w:r w:rsidRPr="005667B4">
        <w:rPr>
          <w:rFonts w:ascii="黑体" w:eastAsia="黑体" w:hAnsi="黑体" w:hint="eastAsia"/>
          <w:bCs/>
          <w:color w:val="000000" w:themeColor="text1"/>
          <w:szCs w:val="21"/>
        </w:rPr>
        <w:t xml:space="preserve"> 购入的热力对应的活动数据及排放因子数据一览表</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2251"/>
        <w:gridCol w:w="2251"/>
        <w:gridCol w:w="2251"/>
        <w:gridCol w:w="2251"/>
      </w:tblGrid>
      <w:tr w:rsidR="0097056C" w:rsidRPr="008A0168" w:rsidTr="00D427C9">
        <w:trPr>
          <w:trHeight w:val="397"/>
        </w:trPr>
        <w:tc>
          <w:tcPr>
            <w:tcW w:w="2251" w:type="dxa"/>
            <w:tcBorders>
              <w:bottom w:val="single" w:sz="8" w:space="0" w:color="auto"/>
            </w:tcBorders>
            <w:vAlign w:val="center"/>
          </w:tcPr>
          <w:p w:rsidR="0097056C" w:rsidRPr="008A0168" w:rsidRDefault="002D306C" w:rsidP="003B1E54">
            <w:pPr>
              <w:jc w:val="center"/>
              <w:rPr>
                <w:rFonts w:ascii="宋体" w:hAnsi="宋体"/>
                <w:bCs/>
                <w:color w:val="000000" w:themeColor="text1"/>
                <w:szCs w:val="21"/>
              </w:rPr>
            </w:pPr>
            <w:r>
              <w:rPr>
                <w:rFonts w:ascii="宋体" w:hAnsi="宋体"/>
                <w:bCs/>
                <w:color w:val="000000" w:themeColor="text1"/>
                <w:szCs w:val="21"/>
              </w:rPr>
              <w:t>耗能工质品种</w:t>
            </w:r>
          </w:p>
        </w:tc>
        <w:tc>
          <w:tcPr>
            <w:tcW w:w="2251" w:type="dxa"/>
            <w:vAlign w:val="center"/>
          </w:tcPr>
          <w:p w:rsidR="0097056C" w:rsidRPr="008A0168" w:rsidRDefault="0097056C" w:rsidP="003B1E54">
            <w:pPr>
              <w:jc w:val="center"/>
              <w:rPr>
                <w:rFonts w:ascii="宋体" w:hAnsi="宋体"/>
                <w:bCs/>
                <w:color w:val="000000" w:themeColor="text1"/>
                <w:szCs w:val="21"/>
              </w:rPr>
            </w:pPr>
            <w:r>
              <w:rPr>
                <w:rFonts w:ascii="宋体" w:hAnsi="宋体" w:hint="eastAsia"/>
                <w:bCs/>
                <w:color w:val="000000" w:themeColor="text1"/>
                <w:szCs w:val="21"/>
              </w:rPr>
              <w:t>热</w:t>
            </w:r>
            <w:r w:rsidRPr="008A0168">
              <w:rPr>
                <w:rFonts w:ascii="宋体" w:hAnsi="宋体" w:hint="eastAsia"/>
                <w:bCs/>
                <w:color w:val="000000" w:themeColor="text1"/>
                <w:szCs w:val="21"/>
              </w:rPr>
              <w:t>量（</w:t>
            </w:r>
            <w:r>
              <w:rPr>
                <w:rFonts w:ascii="Times New Roman" w:hAnsi="Times New Roman" w:hint="eastAsia"/>
                <w:bCs/>
                <w:color w:val="000000" w:themeColor="text1"/>
                <w:szCs w:val="21"/>
              </w:rPr>
              <w:t>GJ</w:t>
            </w:r>
            <w:r w:rsidRPr="008A0168">
              <w:rPr>
                <w:rFonts w:ascii="宋体" w:hAnsi="宋体"/>
                <w:bCs/>
                <w:color w:val="000000" w:themeColor="text1"/>
                <w:szCs w:val="21"/>
              </w:rPr>
              <w:t>）</w:t>
            </w:r>
          </w:p>
        </w:tc>
        <w:tc>
          <w:tcPr>
            <w:tcW w:w="2251" w:type="dxa"/>
            <w:vAlign w:val="center"/>
          </w:tcPr>
          <w:p w:rsidR="0097056C" w:rsidRPr="008A0168" w:rsidRDefault="0097056C" w:rsidP="003B1E54">
            <w:pPr>
              <w:jc w:val="center"/>
              <w:rPr>
                <w:rFonts w:ascii="宋体" w:hAnsi="宋体"/>
                <w:bCs/>
                <w:color w:val="000000" w:themeColor="text1"/>
                <w:szCs w:val="21"/>
              </w:rPr>
            </w:pPr>
            <w:r w:rsidRPr="008A0168">
              <w:rPr>
                <w:rFonts w:ascii="宋体" w:hAnsi="宋体" w:hint="eastAsia"/>
                <w:bCs/>
                <w:color w:val="000000" w:themeColor="text1"/>
                <w:szCs w:val="21"/>
              </w:rPr>
              <w:t>排放因子</w:t>
            </w:r>
            <w:r w:rsidRPr="008A0168">
              <w:rPr>
                <w:rFonts w:ascii="宋体" w:hAnsi="宋体"/>
                <w:bCs/>
                <w:color w:val="000000" w:themeColor="text1"/>
                <w:szCs w:val="21"/>
              </w:rPr>
              <w:t>（</w:t>
            </w:r>
            <w:r w:rsidRPr="008A0168">
              <w:rPr>
                <w:rFonts w:ascii="Times New Roman" w:hAnsi="Times New Roman"/>
                <w:bCs/>
                <w:color w:val="000000" w:themeColor="text1"/>
                <w:szCs w:val="21"/>
              </w:rPr>
              <w:t>tCO</w:t>
            </w:r>
            <w:r w:rsidRPr="00B41998">
              <w:rPr>
                <w:rFonts w:ascii="Times New Roman" w:hAnsi="Times New Roman"/>
                <w:bCs/>
                <w:color w:val="000000" w:themeColor="text1"/>
                <w:szCs w:val="21"/>
                <w:vertAlign w:val="subscript"/>
              </w:rPr>
              <w:t>2</w:t>
            </w:r>
            <w:r w:rsidRPr="008A0168">
              <w:rPr>
                <w:rFonts w:ascii="Times New Roman" w:hAnsi="Times New Roman"/>
                <w:bCs/>
                <w:color w:val="000000" w:themeColor="text1"/>
                <w:szCs w:val="21"/>
              </w:rPr>
              <w:t>/</w:t>
            </w:r>
            <w:r>
              <w:rPr>
                <w:rFonts w:ascii="Times New Roman" w:hAnsi="Times New Roman" w:hint="eastAsia"/>
                <w:bCs/>
                <w:color w:val="000000" w:themeColor="text1"/>
                <w:szCs w:val="21"/>
              </w:rPr>
              <w:t>GJ</w:t>
            </w:r>
            <w:r w:rsidRPr="008A0168">
              <w:rPr>
                <w:rFonts w:ascii="宋体" w:hAnsi="宋体"/>
                <w:bCs/>
                <w:color w:val="000000" w:themeColor="text1"/>
                <w:szCs w:val="21"/>
              </w:rPr>
              <w:t>）</w:t>
            </w:r>
          </w:p>
        </w:tc>
        <w:tc>
          <w:tcPr>
            <w:tcW w:w="2251" w:type="dxa"/>
            <w:vAlign w:val="center"/>
          </w:tcPr>
          <w:p w:rsidR="0097056C" w:rsidRPr="008A0168" w:rsidRDefault="0097056C" w:rsidP="003B1E54">
            <w:pPr>
              <w:jc w:val="center"/>
              <w:rPr>
                <w:rFonts w:ascii="宋体" w:hAnsi="宋体"/>
                <w:bCs/>
                <w:color w:val="000000" w:themeColor="text1"/>
                <w:szCs w:val="21"/>
              </w:rPr>
            </w:pPr>
            <w:r w:rsidRPr="008A0168">
              <w:rPr>
                <w:rFonts w:ascii="宋体" w:hAnsi="宋体" w:hint="eastAsia"/>
                <w:bCs/>
                <w:color w:val="000000" w:themeColor="text1"/>
                <w:szCs w:val="21"/>
              </w:rPr>
              <w:t>排放量（</w:t>
            </w:r>
            <w:r w:rsidRPr="008A0168">
              <w:rPr>
                <w:rFonts w:ascii="Times New Roman" w:hAnsi="Times New Roman"/>
                <w:bCs/>
                <w:color w:val="000000" w:themeColor="text1"/>
                <w:szCs w:val="21"/>
              </w:rPr>
              <w:t>tCO</w:t>
            </w:r>
            <w:r w:rsidRPr="008A0168">
              <w:rPr>
                <w:rFonts w:ascii="Times New Roman" w:hAnsi="Times New Roman"/>
                <w:bCs/>
                <w:color w:val="000000" w:themeColor="text1"/>
                <w:szCs w:val="21"/>
                <w:vertAlign w:val="subscript"/>
              </w:rPr>
              <w:t>2</w:t>
            </w:r>
            <w:r w:rsidRPr="008A0168">
              <w:rPr>
                <w:rFonts w:ascii="宋体" w:hAnsi="宋体" w:hint="eastAsia"/>
                <w:bCs/>
                <w:color w:val="000000" w:themeColor="text1"/>
                <w:szCs w:val="21"/>
              </w:rPr>
              <w:t>）</w:t>
            </w:r>
          </w:p>
        </w:tc>
      </w:tr>
      <w:tr w:rsidR="0097056C" w:rsidRPr="008A0168" w:rsidTr="00D427C9">
        <w:trPr>
          <w:trHeight w:val="397"/>
        </w:trPr>
        <w:tc>
          <w:tcPr>
            <w:tcW w:w="2251" w:type="dxa"/>
            <w:tcBorders>
              <w:top w:val="single" w:sz="8" w:space="0" w:color="auto"/>
            </w:tcBorders>
            <w:vAlign w:val="center"/>
          </w:tcPr>
          <w:p w:rsidR="0097056C" w:rsidRPr="008A0168" w:rsidRDefault="003B1E54" w:rsidP="003B1E54">
            <w:pPr>
              <w:jc w:val="center"/>
              <w:rPr>
                <w:rFonts w:ascii="宋体" w:hAnsi="宋体"/>
                <w:bCs/>
                <w:color w:val="000000" w:themeColor="text1"/>
                <w:szCs w:val="21"/>
              </w:rPr>
            </w:pPr>
            <w:r w:rsidRPr="00AA513E">
              <w:rPr>
                <w:rFonts w:ascii="宋体" w:hAnsi="宋体" w:hint="eastAsia"/>
                <w:bCs/>
                <w:color w:val="000000" w:themeColor="text1"/>
                <w:szCs w:val="21"/>
              </w:rPr>
              <w:t>购入</w:t>
            </w:r>
            <w:r>
              <w:rPr>
                <w:rFonts w:ascii="宋体" w:hAnsi="宋体" w:hint="eastAsia"/>
                <w:bCs/>
                <w:color w:val="000000" w:themeColor="text1"/>
                <w:szCs w:val="21"/>
              </w:rPr>
              <w:t>热</w:t>
            </w:r>
            <w:r w:rsidRPr="00AA513E">
              <w:rPr>
                <w:rFonts w:ascii="宋体" w:hAnsi="宋体" w:hint="eastAsia"/>
                <w:bCs/>
                <w:color w:val="000000" w:themeColor="text1"/>
                <w:szCs w:val="21"/>
              </w:rPr>
              <w:t>力</w:t>
            </w:r>
          </w:p>
        </w:tc>
        <w:tc>
          <w:tcPr>
            <w:tcW w:w="2251" w:type="dxa"/>
            <w:tcBorders>
              <w:top w:val="single" w:sz="8" w:space="0" w:color="auto"/>
            </w:tcBorders>
            <w:vAlign w:val="center"/>
          </w:tcPr>
          <w:p w:rsidR="0097056C" w:rsidRPr="008A0168" w:rsidRDefault="0097056C" w:rsidP="003B1E54">
            <w:pPr>
              <w:jc w:val="center"/>
              <w:rPr>
                <w:rFonts w:ascii="宋体" w:hAnsi="宋体"/>
                <w:bCs/>
                <w:color w:val="000000" w:themeColor="text1"/>
                <w:szCs w:val="21"/>
              </w:rPr>
            </w:pPr>
          </w:p>
        </w:tc>
        <w:tc>
          <w:tcPr>
            <w:tcW w:w="2251" w:type="dxa"/>
            <w:tcBorders>
              <w:top w:val="single" w:sz="8" w:space="0" w:color="auto"/>
            </w:tcBorders>
            <w:vAlign w:val="center"/>
          </w:tcPr>
          <w:p w:rsidR="0097056C" w:rsidRPr="008A0168" w:rsidRDefault="0097056C" w:rsidP="003B1E54">
            <w:pPr>
              <w:jc w:val="center"/>
              <w:rPr>
                <w:rFonts w:ascii="宋体" w:hAnsi="宋体"/>
                <w:bCs/>
                <w:color w:val="000000" w:themeColor="text1"/>
                <w:szCs w:val="21"/>
              </w:rPr>
            </w:pPr>
          </w:p>
        </w:tc>
        <w:tc>
          <w:tcPr>
            <w:tcW w:w="2251" w:type="dxa"/>
            <w:tcBorders>
              <w:top w:val="single" w:sz="8" w:space="0" w:color="auto"/>
            </w:tcBorders>
            <w:vAlign w:val="center"/>
          </w:tcPr>
          <w:p w:rsidR="0097056C" w:rsidRPr="008A0168" w:rsidRDefault="0097056C" w:rsidP="003B1E54">
            <w:pPr>
              <w:jc w:val="center"/>
              <w:rPr>
                <w:rFonts w:ascii="宋体" w:hAnsi="宋体"/>
                <w:bCs/>
                <w:color w:val="000000" w:themeColor="text1"/>
                <w:szCs w:val="21"/>
              </w:rPr>
            </w:pPr>
          </w:p>
        </w:tc>
      </w:tr>
    </w:tbl>
    <w:p w:rsidR="0097056C" w:rsidRDefault="0097056C" w:rsidP="0097056C">
      <w:pPr>
        <w:spacing w:line="360" w:lineRule="auto"/>
        <w:jc w:val="left"/>
        <w:rPr>
          <w:rFonts w:ascii="宋体" w:hAnsi="宋体"/>
          <w:bCs/>
          <w:color w:val="000000" w:themeColor="text1"/>
          <w:sz w:val="24"/>
        </w:rPr>
        <w:sectPr w:rsidR="0097056C" w:rsidSect="007761FF">
          <w:pgSz w:w="11906" w:h="16838"/>
          <w:pgMar w:top="1440" w:right="1559" w:bottom="1440" w:left="1559" w:header="851" w:footer="992" w:gutter="0"/>
          <w:cols w:space="720"/>
          <w:docGrid w:type="lines" w:linePitch="312"/>
        </w:sectPr>
      </w:pPr>
    </w:p>
    <w:p w:rsidR="0026717E" w:rsidRDefault="0026717E" w:rsidP="004B0C25">
      <w:pPr>
        <w:pStyle w:val="1"/>
        <w:spacing w:before="240" w:after="240" w:line="360" w:lineRule="auto"/>
        <w:rPr>
          <w:rFonts w:ascii="宋体" w:hAnsi="宋体"/>
          <w:b w:val="0"/>
          <w:bCs w:val="0"/>
          <w:sz w:val="30"/>
          <w:szCs w:val="30"/>
        </w:rPr>
      </w:pPr>
      <w:bookmarkStart w:id="38" w:name="_Toc220092123"/>
      <w:bookmarkStart w:id="39" w:name="_Toc220092195"/>
      <w:bookmarkStart w:id="40" w:name="_Toc223334672"/>
      <w:bookmarkStart w:id="41" w:name="_Toc232261388"/>
      <w:bookmarkStart w:id="42" w:name="_Toc235353516"/>
      <w:bookmarkStart w:id="43" w:name="_Toc235933474"/>
      <w:bookmarkStart w:id="44" w:name="_Toc28387600"/>
      <w:bookmarkStart w:id="45" w:name="_Toc57807786"/>
      <w:bookmarkEnd w:id="27"/>
      <w:bookmarkEnd w:id="28"/>
      <w:bookmarkEnd w:id="29"/>
      <w:bookmarkEnd w:id="30"/>
      <w:bookmarkEnd w:id="31"/>
      <w:r w:rsidRPr="0080655B">
        <w:rPr>
          <w:rFonts w:ascii="宋体" w:hAnsi="宋体" w:hint="eastAsia"/>
          <w:b w:val="0"/>
          <w:bCs w:val="0"/>
          <w:sz w:val="30"/>
          <w:szCs w:val="30"/>
        </w:rPr>
        <w:lastRenderedPageBreak/>
        <w:t>附录</w:t>
      </w:r>
      <w:r>
        <w:rPr>
          <w:rFonts w:eastAsia="楷体" w:hint="eastAsia"/>
          <w:b w:val="0"/>
          <w:bCs w:val="0"/>
          <w:sz w:val="30"/>
          <w:szCs w:val="30"/>
        </w:rPr>
        <w:t>C</w:t>
      </w:r>
      <w:r w:rsidRPr="0080655B">
        <w:rPr>
          <w:rFonts w:ascii="楷体" w:eastAsia="楷体" w:hAnsi="楷体" w:hint="eastAsia"/>
          <w:b w:val="0"/>
          <w:bCs w:val="0"/>
          <w:sz w:val="30"/>
          <w:szCs w:val="30"/>
        </w:rPr>
        <w:t xml:space="preserve">  </w:t>
      </w:r>
      <w:r w:rsidR="009F11C3" w:rsidRPr="009F11C3">
        <w:rPr>
          <w:rFonts w:ascii="宋体" w:hAnsi="宋体" w:hint="eastAsia"/>
          <w:b w:val="0"/>
          <w:bCs w:val="0"/>
          <w:sz w:val="30"/>
          <w:szCs w:val="30"/>
        </w:rPr>
        <w:t>常用能源</w:t>
      </w:r>
      <w:r w:rsidRPr="0026717E">
        <w:rPr>
          <w:rFonts w:ascii="宋体" w:hAnsi="宋体" w:hint="eastAsia"/>
          <w:b w:val="0"/>
          <w:bCs w:val="0"/>
          <w:sz w:val="30"/>
          <w:szCs w:val="30"/>
        </w:rPr>
        <w:t>相关参数缺省值</w:t>
      </w:r>
    </w:p>
    <w:p w:rsidR="0026717E" w:rsidRDefault="0026717E" w:rsidP="004B0C25">
      <w:pPr>
        <w:adjustRightInd w:val="0"/>
        <w:snapToGrid w:val="0"/>
        <w:spacing w:line="360" w:lineRule="auto"/>
        <w:rPr>
          <w:sz w:val="24"/>
        </w:rPr>
      </w:pPr>
      <w:r w:rsidRPr="0026717E">
        <w:rPr>
          <w:rFonts w:hint="eastAsia"/>
          <w:sz w:val="24"/>
        </w:rPr>
        <w:t>相关参数推荐值见表</w:t>
      </w:r>
      <w:r w:rsidRPr="0026717E">
        <w:rPr>
          <w:rFonts w:ascii="Times New Roman" w:hAnsi="Times New Roman"/>
          <w:sz w:val="24"/>
        </w:rPr>
        <w:t>C. 1~</w:t>
      </w:r>
      <w:r w:rsidRPr="0026717E">
        <w:rPr>
          <w:rFonts w:hint="eastAsia"/>
          <w:sz w:val="24"/>
        </w:rPr>
        <w:t>表</w:t>
      </w:r>
      <w:r w:rsidRPr="0026717E">
        <w:rPr>
          <w:rFonts w:ascii="Times New Roman" w:hAnsi="Times New Roman"/>
          <w:sz w:val="24"/>
        </w:rPr>
        <w:t>C. 4</w:t>
      </w:r>
      <w:r w:rsidRPr="0026717E">
        <w:rPr>
          <w:rFonts w:hint="eastAsia"/>
          <w:sz w:val="24"/>
        </w:rPr>
        <w:t>。</w:t>
      </w:r>
    </w:p>
    <w:p w:rsidR="0026717E" w:rsidRDefault="004B0C25" w:rsidP="007B6415">
      <w:pPr>
        <w:adjustRightInd w:val="0"/>
        <w:snapToGrid w:val="0"/>
        <w:spacing w:beforeLines="50" w:line="360" w:lineRule="auto"/>
        <w:jc w:val="center"/>
        <w:rPr>
          <w:rFonts w:ascii="黑体" w:eastAsia="黑体" w:hAnsi="黑体"/>
          <w:bCs/>
          <w:color w:val="000000" w:themeColor="text1"/>
          <w:szCs w:val="21"/>
        </w:rPr>
      </w:pPr>
      <w:r w:rsidRPr="009B18CA">
        <w:rPr>
          <w:rFonts w:ascii="黑体" w:eastAsia="黑体" w:hAnsi="黑体" w:hint="eastAsia"/>
          <w:bCs/>
          <w:color w:val="000000" w:themeColor="text1"/>
          <w:szCs w:val="21"/>
        </w:rPr>
        <w:t>表</w:t>
      </w:r>
      <w:r w:rsidRPr="004B0C25">
        <w:rPr>
          <w:rFonts w:ascii="Times New Roman" w:eastAsia="黑体" w:hAnsi="Times New Roman"/>
          <w:bCs/>
          <w:color w:val="000000" w:themeColor="text1"/>
          <w:szCs w:val="21"/>
        </w:rPr>
        <w:t>C.1</w:t>
      </w:r>
      <w:r w:rsidRPr="004B0C25">
        <w:rPr>
          <w:rFonts w:ascii="Times New Roman" w:eastAsia="黑体" w:hAnsi="Times New Roman"/>
          <w:bCs/>
          <w:color w:val="1005ED"/>
          <w:szCs w:val="21"/>
        </w:rPr>
        <w:t xml:space="preserve"> </w:t>
      </w:r>
      <w:r>
        <w:rPr>
          <w:rFonts w:ascii="黑体" w:eastAsia="黑体" w:hAnsi="黑体" w:hint="eastAsia"/>
          <w:bCs/>
          <w:color w:val="1005ED"/>
          <w:szCs w:val="21"/>
        </w:rPr>
        <w:t xml:space="preserve"> </w:t>
      </w:r>
      <w:r w:rsidR="001F7C7C" w:rsidRPr="008D6098">
        <w:rPr>
          <w:rFonts w:ascii="黑体" w:eastAsia="黑体" w:hAnsi="黑体" w:hint="eastAsia"/>
          <w:bCs/>
          <w:color w:val="000000" w:themeColor="text1"/>
          <w:szCs w:val="21"/>
        </w:rPr>
        <w:t>常用</w:t>
      </w:r>
      <w:r w:rsidRPr="00000867">
        <w:rPr>
          <w:rFonts w:ascii="黑体" w:eastAsia="黑体" w:hAnsi="黑体" w:hint="eastAsia"/>
          <w:color w:val="000000" w:themeColor="text1"/>
          <w:szCs w:val="21"/>
        </w:rPr>
        <w:t>化石燃料</w:t>
      </w:r>
      <w:r w:rsidR="008D6098">
        <w:rPr>
          <w:rFonts w:ascii="黑体" w:eastAsia="黑体" w:hAnsi="黑体" w:hint="eastAsia"/>
          <w:color w:val="000000" w:themeColor="text1"/>
          <w:szCs w:val="21"/>
        </w:rPr>
        <w:t>相关参数</w:t>
      </w:r>
      <w:r w:rsidRPr="00000867">
        <w:rPr>
          <w:rFonts w:ascii="黑体" w:eastAsia="黑体" w:hAnsi="黑体" w:hint="eastAsia"/>
          <w:bCs/>
          <w:color w:val="000000" w:themeColor="text1"/>
          <w:szCs w:val="21"/>
        </w:rPr>
        <w:t>缺省值</w:t>
      </w:r>
    </w:p>
    <w:tbl>
      <w:tblPr>
        <w:tblStyle w:val="af"/>
        <w:tblW w:w="9004" w:type="dxa"/>
        <w:tblBorders>
          <w:top w:val="single" w:sz="12" w:space="0" w:color="auto"/>
          <w:left w:val="single" w:sz="12" w:space="0" w:color="auto"/>
          <w:bottom w:val="single" w:sz="12" w:space="0" w:color="auto"/>
          <w:right w:val="single" w:sz="12" w:space="0" w:color="auto"/>
        </w:tblBorders>
        <w:tblLook w:val="04A0"/>
      </w:tblPr>
      <w:tblGrid>
        <w:gridCol w:w="948"/>
        <w:gridCol w:w="995"/>
        <w:gridCol w:w="1567"/>
        <w:gridCol w:w="1276"/>
        <w:gridCol w:w="1985"/>
        <w:gridCol w:w="2233"/>
      </w:tblGrid>
      <w:tr w:rsidR="001F7C7C" w:rsidTr="008D6098">
        <w:trPr>
          <w:trHeight w:val="397"/>
        </w:trPr>
        <w:tc>
          <w:tcPr>
            <w:tcW w:w="948" w:type="dxa"/>
            <w:tcBorders>
              <w:bottom w:val="single" w:sz="8" w:space="0" w:color="auto"/>
            </w:tcBorders>
            <w:vAlign w:val="center"/>
          </w:tcPr>
          <w:p w:rsidR="001F7C7C" w:rsidRDefault="001F7C7C" w:rsidP="00A50416">
            <w:pPr>
              <w:spacing w:line="320" w:lineRule="exact"/>
              <w:jc w:val="center"/>
              <w:rPr>
                <w:rFonts w:ascii="宋体" w:hAnsi="宋体"/>
                <w:bCs/>
                <w:szCs w:val="21"/>
              </w:rPr>
            </w:pPr>
            <w:r w:rsidRPr="00DA5472">
              <w:rPr>
                <w:rFonts w:ascii="宋体" w:hAnsi="宋体" w:hint="eastAsia"/>
                <w:bCs/>
                <w:szCs w:val="21"/>
              </w:rPr>
              <w:t>燃料</w:t>
            </w:r>
          </w:p>
          <w:p w:rsidR="001F7C7C" w:rsidRPr="00DA5472" w:rsidRDefault="001F7C7C" w:rsidP="00A50416">
            <w:pPr>
              <w:spacing w:line="320" w:lineRule="exact"/>
              <w:jc w:val="center"/>
              <w:rPr>
                <w:rFonts w:ascii="宋体" w:hAnsi="宋体"/>
                <w:bCs/>
                <w:szCs w:val="21"/>
              </w:rPr>
            </w:pPr>
            <w:r w:rsidRPr="00DA5472">
              <w:rPr>
                <w:rFonts w:ascii="宋体" w:hAnsi="宋体" w:hint="eastAsia"/>
                <w:bCs/>
                <w:szCs w:val="21"/>
              </w:rPr>
              <w:t>品种</w:t>
            </w:r>
          </w:p>
        </w:tc>
        <w:tc>
          <w:tcPr>
            <w:tcW w:w="995" w:type="dxa"/>
            <w:vAlign w:val="center"/>
          </w:tcPr>
          <w:p w:rsidR="001F7C7C" w:rsidRDefault="001F7C7C" w:rsidP="00A50416">
            <w:pPr>
              <w:spacing w:line="320" w:lineRule="exact"/>
              <w:jc w:val="center"/>
              <w:rPr>
                <w:rFonts w:ascii="宋体" w:hAnsi="宋体"/>
                <w:bCs/>
                <w:szCs w:val="21"/>
              </w:rPr>
            </w:pPr>
            <w:r w:rsidRPr="00DA5472">
              <w:rPr>
                <w:rFonts w:ascii="宋体" w:hAnsi="宋体" w:hint="eastAsia"/>
                <w:bCs/>
                <w:szCs w:val="21"/>
              </w:rPr>
              <w:t>计量</w:t>
            </w:r>
          </w:p>
          <w:p w:rsidR="001F7C7C" w:rsidRPr="00DA5472" w:rsidRDefault="001F7C7C" w:rsidP="00A50416">
            <w:pPr>
              <w:spacing w:line="320" w:lineRule="exact"/>
              <w:jc w:val="center"/>
              <w:rPr>
                <w:rFonts w:ascii="宋体" w:hAnsi="宋体"/>
                <w:bCs/>
                <w:szCs w:val="21"/>
              </w:rPr>
            </w:pPr>
            <w:r w:rsidRPr="00DA5472">
              <w:rPr>
                <w:rFonts w:ascii="宋体" w:hAnsi="宋体" w:hint="eastAsia"/>
                <w:bCs/>
                <w:szCs w:val="21"/>
              </w:rPr>
              <w:t>单位</w:t>
            </w:r>
          </w:p>
        </w:tc>
        <w:tc>
          <w:tcPr>
            <w:tcW w:w="1567" w:type="dxa"/>
            <w:vAlign w:val="center"/>
          </w:tcPr>
          <w:p w:rsidR="001F7C7C" w:rsidRPr="008D6098" w:rsidRDefault="001F7C7C" w:rsidP="00A50416">
            <w:pPr>
              <w:jc w:val="center"/>
              <w:rPr>
                <w:rFonts w:ascii="宋体" w:hAnsi="宋体"/>
                <w:bCs/>
                <w:color w:val="000000" w:themeColor="text1"/>
                <w:szCs w:val="21"/>
              </w:rPr>
            </w:pPr>
            <w:r w:rsidRPr="008D6098">
              <w:rPr>
                <w:rFonts w:ascii="宋体" w:hAnsi="宋体" w:hint="eastAsia"/>
                <w:bCs/>
                <w:color w:val="000000" w:themeColor="text1"/>
                <w:szCs w:val="21"/>
              </w:rPr>
              <w:t>单位热值含碳量</w:t>
            </w:r>
            <w:r w:rsidRPr="008D6098">
              <w:rPr>
                <w:rFonts w:ascii="Times New Roman" w:hAnsi="Times New Roman"/>
                <w:bCs/>
                <w:color w:val="000000" w:themeColor="text1"/>
                <w:szCs w:val="21"/>
              </w:rPr>
              <w:t>（</w:t>
            </w:r>
            <w:proofErr w:type="spellStart"/>
            <w:r w:rsidRPr="008D6098">
              <w:rPr>
                <w:rFonts w:ascii="Times New Roman" w:hAnsi="Times New Roman"/>
                <w:bCs/>
                <w:color w:val="000000" w:themeColor="text1"/>
                <w:szCs w:val="21"/>
              </w:rPr>
              <w:t>tC</w:t>
            </w:r>
            <w:proofErr w:type="spellEnd"/>
            <w:r w:rsidRPr="008D6098">
              <w:rPr>
                <w:rFonts w:ascii="Times New Roman" w:hAnsi="Times New Roman"/>
                <w:bCs/>
                <w:color w:val="000000" w:themeColor="text1"/>
                <w:szCs w:val="21"/>
              </w:rPr>
              <w:t>/GJ</w:t>
            </w:r>
            <w:r w:rsidRPr="008D6098">
              <w:rPr>
                <w:rFonts w:ascii="Times New Roman" w:hAnsi="Times New Roman"/>
                <w:bCs/>
                <w:color w:val="000000" w:themeColor="text1"/>
                <w:szCs w:val="21"/>
              </w:rPr>
              <w:t>）</w:t>
            </w:r>
          </w:p>
        </w:tc>
        <w:tc>
          <w:tcPr>
            <w:tcW w:w="1276" w:type="dxa"/>
            <w:vAlign w:val="center"/>
          </w:tcPr>
          <w:p w:rsidR="001F7C7C" w:rsidRPr="008D6098" w:rsidRDefault="001F7C7C" w:rsidP="00A50416">
            <w:pPr>
              <w:jc w:val="center"/>
              <w:rPr>
                <w:rFonts w:ascii="宋体" w:hAnsi="宋体"/>
                <w:bCs/>
                <w:color w:val="000000" w:themeColor="text1"/>
                <w:szCs w:val="21"/>
              </w:rPr>
            </w:pPr>
            <w:r w:rsidRPr="008D6098">
              <w:rPr>
                <w:rFonts w:ascii="宋体" w:hAnsi="宋体" w:hint="eastAsia"/>
                <w:bCs/>
                <w:color w:val="000000" w:themeColor="text1"/>
                <w:szCs w:val="21"/>
              </w:rPr>
              <w:t>燃料碳氧化率</w:t>
            </w:r>
            <w:r w:rsidRPr="008D6098">
              <w:rPr>
                <w:rFonts w:ascii="Times New Roman" w:hAnsi="Times New Roman"/>
                <w:bCs/>
                <w:color w:val="000000" w:themeColor="text1"/>
                <w:szCs w:val="21"/>
              </w:rPr>
              <w:t>（</w:t>
            </w:r>
            <w:r w:rsidRPr="008D6098">
              <w:rPr>
                <w:rFonts w:ascii="宋体" w:hAnsi="宋体"/>
                <w:bCs/>
                <w:color w:val="000000" w:themeColor="text1"/>
                <w:szCs w:val="21"/>
              </w:rPr>
              <w:t>%</w:t>
            </w:r>
            <w:r w:rsidRPr="008D6098">
              <w:rPr>
                <w:rFonts w:ascii="Times New Roman" w:hAnsi="Times New Roman"/>
                <w:bCs/>
                <w:color w:val="000000" w:themeColor="text1"/>
                <w:szCs w:val="21"/>
              </w:rPr>
              <w:t>）</w:t>
            </w:r>
          </w:p>
        </w:tc>
        <w:tc>
          <w:tcPr>
            <w:tcW w:w="1985" w:type="dxa"/>
            <w:vAlign w:val="center"/>
          </w:tcPr>
          <w:p w:rsidR="001F7C7C" w:rsidRPr="00DA5472" w:rsidRDefault="001F7C7C" w:rsidP="00A50416">
            <w:pPr>
              <w:spacing w:line="320" w:lineRule="exact"/>
              <w:jc w:val="center"/>
              <w:rPr>
                <w:rFonts w:ascii="宋体" w:hAnsi="宋体"/>
                <w:bCs/>
                <w:szCs w:val="21"/>
              </w:rPr>
            </w:pPr>
            <w:r>
              <w:rPr>
                <w:rFonts w:ascii="宋体" w:hAnsi="宋体" w:hint="eastAsia"/>
                <w:bCs/>
                <w:szCs w:val="21"/>
              </w:rPr>
              <w:t>平均</w:t>
            </w:r>
            <w:r w:rsidRPr="00DA5472">
              <w:rPr>
                <w:rFonts w:ascii="宋体" w:hAnsi="宋体" w:hint="eastAsia"/>
                <w:bCs/>
                <w:szCs w:val="21"/>
              </w:rPr>
              <w:t>低位发热量</w:t>
            </w:r>
          </w:p>
          <w:p w:rsidR="001F7C7C" w:rsidRPr="00DA5472" w:rsidRDefault="001F7C7C" w:rsidP="00A50416">
            <w:pPr>
              <w:spacing w:line="320" w:lineRule="exact"/>
              <w:jc w:val="center"/>
              <w:rPr>
                <w:rFonts w:ascii="宋体" w:hAnsi="宋体"/>
                <w:bCs/>
                <w:szCs w:val="21"/>
              </w:rPr>
            </w:pPr>
            <w:r>
              <w:rPr>
                <w:rFonts w:ascii="Times New Roman" w:hAnsi="Times New Roman"/>
                <w:bCs/>
                <w:szCs w:val="21"/>
              </w:rPr>
              <w:t>（</w:t>
            </w:r>
            <w:r w:rsidRPr="00DA5472">
              <w:rPr>
                <w:rFonts w:ascii="Times New Roman" w:hAnsi="Times New Roman"/>
                <w:bCs/>
                <w:szCs w:val="21"/>
              </w:rPr>
              <w:t>GJ/t</w:t>
            </w:r>
            <w:r>
              <w:rPr>
                <w:rFonts w:ascii="Times New Roman" w:hAnsi="Times New Roman"/>
                <w:bCs/>
                <w:szCs w:val="21"/>
              </w:rPr>
              <w:t>，</w:t>
            </w:r>
            <w:r w:rsidRPr="00DA5472">
              <w:rPr>
                <w:rFonts w:ascii="Times New Roman" w:hAnsi="Times New Roman"/>
                <w:bCs/>
                <w:szCs w:val="21"/>
              </w:rPr>
              <w:t>GJ/10</w:t>
            </w:r>
            <w:r w:rsidRPr="00DA5472">
              <w:rPr>
                <w:rFonts w:ascii="Times New Roman" w:hAnsi="Times New Roman"/>
                <w:bCs/>
                <w:szCs w:val="21"/>
                <w:vertAlign w:val="superscript"/>
              </w:rPr>
              <w:t>4</w:t>
            </w:r>
            <w:r w:rsidRPr="00DA5472">
              <w:rPr>
                <w:rFonts w:ascii="Times New Roman" w:hAnsi="Times New Roman"/>
                <w:bCs/>
                <w:szCs w:val="21"/>
              </w:rPr>
              <w:t>Nm</w:t>
            </w:r>
            <w:r w:rsidRPr="00DA5472">
              <w:rPr>
                <w:rFonts w:ascii="Times New Roman" w:hAnsi="Times New Roman"/>
                <w:bCs/>
                <w:szCs w:val="21"/>
                <w:vertAlign w:val="superscript"/>
              </w:rPr>
              <w:t>3</w:t>
            </w:r>
            <w:r>
              <w:rPr>
                <w:rFonts w:ascii="Times New Roman" w:hAnsi="Times New Roman"/>
                <w:bCs/>
                <w:szCs w:val="21"/>
              </w:rPr>
              <w:t>）</w:t>
            </w:r>
          </w:p>
        </w:tc>
        <w:tc>
          <w:tcPr>
            <w:tcW w:w="2233" w:type="dxa"/>
            <w:vAlign w:val="center"/>
          </w:tcPr>
          <w:p w:rsidR="001F7C7C" w:rsidRPr="00DA5472" w:rsidRDefault="001F7C7C" w:rsidP="00A50416">
            <w:pPr>
              <w:spacing w:line="320" w:lineRule="exact"/>
              <w:jc w:val="center"/>
              <w:rPr>
                <w:rFonts w:ascii="宋体" w:hAnsi="宋体"/>
                <w:bCs/>
                <w:szCs w:val="21"/>
              </w:rPr>
            </w:pPr>
            <w:r>
              <w:rPr>
                <w:rFonts w:ascii="宋体" w:hAnsi="宋体" w:hint="eastAsia"/>
                <w:bCs/>
                <w:szCs w:val="21"/>
              </w:rPr>
              <w:t>单位热值碳排放因子</w:t>
            </w:r>
            <w:r>
              <w:rPr>
                <w:rFonts w:ascii="Times New Roman" w:hAnsi="Times New Roman"/>
                <w:bCs/>
                <w:szCs w:val="21"/>
              </w:rPr>
              <w:t>（</w:t>
            </w:r>
            <w:r w:rsidRPr="00DA5472">
              <w:rPr>
                <w:rFonts w:ascii="Times New Roman" w:hAnsi="Times New Roman"/>
                <w:bCs/>
                <w:szCs w:val="21"/>
              </w:rPr>
              <w:t>t</w:t>
            </w:r>
            <w:r w:rsidRPr="00737072">
              <w:rPr>
                <w:rFonts w:ascii="Times New Roman" w:hAnsi="Times New Roman"/>
                <w:bCs/>
                <w:szCs w:val="21"/>
              </w:rPr>
              <w:t>CO</w:t>
            </w:r>
            <w:r w:rsidRPr="00737072">
              <w:rPr>
                <w:rFonts w:ascii="Times New Roman" w:hAnsi="Times New Roman"/>
                <w:bCs/>
                <w:szCs w:val="21"/>
                <w:vertAlign w:val="subscript"/>
              </w:rPr>
              <w:t>2</w:t>
            </w:r>
            <w:r w:rsidRPr="00DA5472">
              <w:rPr>
                <w:rFonts w:ascii="Times New Roman" w:hAnsi="Times New Roman"/>
                <w:bCs/>
                <w:szCs w:val="21"/>
              </w:rPr>
              <w:t>/GJ</w:t>
            </w:r>
            <w:r>
              <w:rPr>
                <w:rFonts w:ascii="Times New Roman" w:hAnsi="Times New Roman"/>
                <w:bCs/>
                <w:szCs w:val="21"/>
              </w:rPr>
              <w:t>）</w:t>
            </w:r>
          </w:p>
        </w:tc>
      </w:tr>
      <w:tr w:rsidR="001F7C7C" w:rsidTr="008D6098">
        <w:trPr>
          <w:trHeight w:val="397"/>
        </w:trPr>
        <w:tc>
          <w:tcPr>
            <w:tcW w:w="948" w:type="dxa"/>
            <w:tcBorders>
              <w:top w:val="single" w:sz="8" w:space="0" w:color="auto"/>
            </w:tcBorders>
            <w:vAlign w:val="center"/>
          </w:tcPr>
          <w:p w:rsidR="001F7C7C" w:rsidRPr="00256E82" w:rsidRDefault="001F7C7C" w:rsidP="00A50416">
            <w:pPr>
              <w:spacing w:line="360" w:lineRule="exact"/>
              <w:jc w:val="center"/>
              <w:rPr>
                <w:rFonts w:ascii="宋体" w:hAnsi="宋体"/>
                <w:bCs/>
                <w:szCs w:val="21"/>
              </w:rPr>
            </w:pPr>
            <w:r w:rsidRPr="00256E82">
              <w:rPr>
                <w:rFonts w:ascii="宋体" w:hAnsi="宋体" w:hint="eastAsia"/>
                <w:bCs/>
                <w:szCs w:val="21"/>
              </w:rPr>
              <w:t>柴油</w:t>
            </w:r>
          </w:p>
        </w:tc>
        <w:tc>
          <w:tcPr>
            <w:tcW w:w="995" w:type="dxa"/>
            <w:tcBorders>
              <w:top w:val="single" w:sz="8" w:space="0" w:color="auto"/>
            </w:tcBorders>
            <w:vAlign w:val="center"/>
          </w:tcPr>
          <w:p w:rsidR="001F7C7C" w:rsidRPr="00256E82" w:rsidRDefault="001F7C7C" w:rsidP="00A50416">
            <w:pPr>
              <w:spacing w:line="360" w:lineRule="exact"/>
              <w:jc w:val="center"/>
              <w:rPr>
                <w:rFonts w:ascii="Times New Roman" w:hAnsi="Times New Roman"/>
                <w:bCs/>
                <w:szCs w:val="21"/>
              </w:rPr>
            </w:pPr>
            <w:r w:rsidRPr="00256E82">
              <w:rPr>
                <w:rFonts w:ascii="Times New Roman" w:hAnsi="Times New Roman"/>
                <w:bCs/>
                <w:szCs w:val="21"/>
              </w:rPr>
              <w:t>t</w:t>
            </w:r>
          </w:p>
        </w:tc>
        <w:tc>
          <w:tcPr>
            <w:tcW w:w="1567" w:type="dxa"/>
            <w:tcBorders>
              <w:top w:val="single" w:sz="8" w:space="0" w:color="auto"/>
            </w:tcBorders>
            <w:vAlign w:val="center"/>
          </w:tcPr>
          <w:p w:rsidR="001F7C7C" w:rsidRPr="008D6098" w:rsidRDefault="001F7C7C" w:rsidP="00A50416">
            <w:pPr>
              <w:jc w:val="center"/>
              <w:rPr>
                <w:rFonts w:ascii="宋体" w:hAnsi="宋体"/>
                <w:bCs/>
                <w:color w:val="000000" w:themeColor="text1"/>
                <w:szCs w:val="21"/>
              </w:rPr>
            </w:pPr>
            <w:r w:rsidRPr="008D6098">
              <w:rPr>
                <w:rFonts w:ascii="宋体" w:hAnsi="宋体"/>
                <w:bCs/>
                <w:color w:val="000000" w:themeColor="text1"/>
                <w:szCs w:val="21"/>
              </w:rPr>
              <w:t>20.2×10</w:t>
            </w:r>
            <w:r w:rsidRPr="008D6098">
              <w:rPr>
                <w:rFonts w:ascii="宋体" w:hAnsi="宋体"/>
                <w:bCs/>
                <w:color w:val="000000" w:themeColor="text1"/>
                <w:szCs w:val="21"/>
                <w:vertAlign w:val="superscript"/>
              </w:rPr>
              <w:t>-3</w:t>
            </w:r>
          </w:p>
        </w:tc>
        <w:tc>
          <w:tcPr>
            <w:tcW w:w="1276" w:type="dxa"/>
            <w:tcBorders>
              <w:top w:val="single" w:sz="8" w:space="0" w:color="auto"/>
            </w:tcBorders>
            <w:vAlign w:val="center"/>
          </w:tcPr>
          <w:p w:rsidR="001F7C7C" w:rsidRPr="008D6098" w:rsidRDefault="001F7C7C" w:rsidP="00A50416">
            <w:pPr>
              <w:jc w:val="center"/>
              <w:rPr>
                <w:rFonts w:ascii="宋体" w:hAnsi="宋体"/>
                <w:bCs/>
                <w:color w:val="000000" w:themeColor="text1"/>
                <w:szCs w:val="21"/>
              </w:rPr>
            </w:pPr>
            <w:r w:rsidRPr="008D6098">
              <w:rPr>
                <w:rFonts w:ascii="宋体" w:hAnsi="宋体"/>
                <w:bCs/>
                <w:color w:val="000000" w:themeColor="text1"/>
                <w:szCs w:val="21"/>
              </w:rPr>
              <w:t>98</w:t>
            </w:r>
          </w:p>
        </w:tc>
        <w:tc>
          <w:tcPr>
            <w:tcW w:w="1985" w:type="dxa"/>
            <w:tcBorders>
              <w:top w:val="single" w:sz="8" w:space="0" w:color="auto"/>
            </w:tcBorders>
            <w:vAlign w:val="center"/>
          </w:tcPr>
          <w:p w:rsidR="001F7C7C" w:rsidRPr="00256E82" w:rsidRDefault="001F7C7C" w:rsidP="00A50416">
            <w:pPr>
              <w:spacing w:line="360" w:lineRule="exact"/>
              <w:jc w:val="center"/>
              <w:rPr>
                <w:rFonts w:ascii="宋体" w:hAnsi="宋体"/>
                <w:bCs/>
                <w:szCs w:val="21"/>
              </w:rPr>
            </w:pPr>
            <w:r w:rsidRPr="00256E82">
              <w:rPr>
                <w:rFonts w:ascii="宋体" w:hAnsi="宋体"/>
                <w:bCs/>
                <w:szCs w:val="21"/>
              </w:rPr>
              <w:t>42.652</w:t>
            </w:r>
          </w:p>
        </w:tc>
        <w:tc>
          <w:tcPr>
            <w:tcW w:w="2233" w:type="dxa"/>
            <w:tcBorders>
              <w:top w:val="single" w:sz="8" w:space="0" w:color="auto"/>
            </w:tcBorders>
            <w:vAlign w:val="center"/>
          </w:tcPr>
          <w:p w:rsidR="001F7C7C" w:rsidRPr="00256E82" w:rsidRDefault="001F7C7C" w:rsidP="00A50416">
            <w:pPr>
              <w:spacing w:line="360" w:lineRule="exact"/>
              <w:jc w:val="center"/>
              <w:rPr>
                <w:rFonts w:ascii="宋体" w:hAnsi="宋体"/>
                <w:bCs/>
                <w:szCs w:val="21"/>
              </w:rPr>
            </w:pPr>
            <w:r>
              <w:rPr>
                <w:rFonts w:ascii="宋体" w:hAnsi="宋体" w:hint="eastAsia"/>
                <w:bCs/>
                <w:szCs w:val="21"/>
              </w:rPr>
              <w:t>72.59</w:t>
            </w:r>
            <w:r w:rsidRPr="00256E82">
              <w:rPr>
                <w:rFonts w:ascii="宋体" w:hAnsi="宋体"/>
                <w:bCs/>
                <w:szCs w:val="21"/>
              </w:rPr>
              <w:t>×10</w:t>
            </w:r>
            <w:r w:rsidRPr="00256E82">
              <w:rPr>
                <w:rFonts w:ascii="宋体" w:hAnsi="宋体"/>
                <w:bCs/>
                <w:szCs w:val="21"/>
                <w:vertAlign w:val="superscript"/>
              </w:rPr>
              <w:t>-3</w:t>
            </w:r>
          </w:p>
        </w:tc>
      </w:tr>
      <w:tr w:rsidR="001F7C7C" w:rsidTr="008D6098">
        <w:trPr>
          <w:trHeight w:val="397"/>
        </w:trPr>
        <w:tc>
          <w:tcPr>
            <w:tcW w:w="948" w:type="dxa"/>
            <w:vAlign w:val="center"/>
          </w:tcPr>
          <w:p w:rsidR="001F7C7C" w:rsidRPr="00F51A50" w:rsidRDefault="001F7C7C" w:rsidP="00A50416">
            <w:pPr>
              <w:spacing w:line="360" w:lineRule="exact"/>
              <w:jc w:val="center"/>
              <w:rPr>
                <w:rFonts w:ascii="宋体" w:hAnsi="宋体"/>
                <w:bCs/>
                <w:szCs w:val="21"/>
              </w:rPr>
            </w:pPr>
            <w:r w:rsidRPr="00F51A50">
              <w:rPr>
                <w:rFonts w:ascii="宋体" w:hAnsi="宋体" w:hint="eastAsia"/>
                <w:bCs/>
                <w:szCs w:val="21"/>
              </w:rPr>
              <w:t>汽油</w:t>
            </w:r>
          </w:p>
        </w:tc>
        <w:tc>
          <w:tcPr>
            <w:tcW w:w="995" w:type="dxa"/>
            <w:vAlign w:val="center"/>
          </w:tcPr>
          <w:p w:rsidR="001F7C7C" w:rsidRPr="00F51A50" w:rsidRDefault="001F7C7C" w:rsidP="00A50416">
            <w:pPr>
              <w:spacing w:line="360" w:lineRule="exact"/>
              <w:jc w:val="center"/>
              <w:rPr>
                <w:rFonts w:ascii="宋体" w:hAnsi="宋体"/>
                <w:bCs/>
                <w:szCs w:val="21"/>
              </w:rPr>
            </w:pPr>
            <w:r w:rsidRPr="00256E82">
              <w:rPr>
                <w:rFonts w:ascii="Times New Roman" w:hAnsi="Times New Roman"/>
                <w:bCs/>
                <w:szCs w:val="21"/>
              </w:rPr>
              <w:t>t</w:t>
            </w:r>
          </w:p>
        </w:tc>
        <w:tc>
          <w:tcPr>
            <w:tcW w:w="1567" w:type="dxa"/>
            <w:vAlign w:val="center"/>
          </w:tcPr>
          <w:p w:rsidR="001F7C7C" w:rsidRPr="008D6098" w:rsidRDefault="001F7C7C" w:rsidP="00A50416">
            <w:pPr>
              <w:jc w:val="center"/>
              <w:rPr>
                <w:rFonts w:ascii="宋体" w:hAnsi="宋体"/>
                <w:bCs/>
                <w:color w:val="000000" w:themeColor="text1"/>
                <w:szCs w:val="21"/>
              </w:rPr>
            </w:pPr>
            <w:r w:rsidRPr="008D6098">
              <w:rPr>
                <w:rFonts w:ascii="宋体" w:hAnsi="宋体"/>
                <w:bCs/>
                <w:color w:val="000000" w:themeColor="text1"/>
                <w:szCs w:val="21"/>
              </w:rPr>
              <w:t>18.9×10</w:t>
            </w:r>
            <w:r w:rsidRPr="008D6098">
              <w:rPr>
                <w:rFonts w:ascii="宋体" w:hAnsi="宋体"/>
                <w:bCs/>
                <w:color w:val="000000" w:themeColor="text1"/>
                <w:szCs w:val="21"/>
                <w:vertAlign w:val="superscript"/>
              </w:rPr>
              <w:t>-3</w:t>
            </w:r>
          </w:p>
        </w:tc>
        <w:tc>
          <w:tcPr>
            <w:tcW w:w="1276" w:type="dxa"/>
            <w:vAlign w:val="center"/>
          </w:tcPr>
          <w:p w:rsidR="001F7C7C" w:rsidRPr="008D6098" w:rsidRDefault="001F7C7C" w:rsidP="00A50416">
            <w:pPr>
              <w:jc w:val="center"/>
              <w:rPr>
                <w:rFonts w:ascii="宋体" w:hAnsi="宋体"/>
                <w:bCs/>
                <w:color w:val="000000" w:themeColor="text1"/>
                <w:szCs w:val="21"/>
              </w:rPr>
            </w:pPr>
            <w:r w:rsidRPr="008D6098">
              <w:rPr>
                <w:rFonts w:ascii="宋体" w:hAnsi="宋体"/>
                <w:bCs/>
                <w:color w:val="000000" w:themeColor="text1"/>
                <w:szCs w:val="21"/>
              </w:rPr>
              <w:t>98</w:t>
            </w:r>
          </w:p>
        </w:tc>
        <w:tc>
          <w:tcPr>
            <w:tcW w:w="1985" w:type="dxa"/>
            <w:vAlign w:val="center"/>
          </w:tcPr>
          <w:p w:rsidR="001F7C7C" w:rsidRPr="00F51A50" w:rsidRDefault="001F7C7C" w:rsidP="00A50416">
            <w:pPr>
              <w:spacing w:line="360" w:lineRule="exact"/>
              <w:jc w:val="center"/>
              <w:rPr>
                <w:rFonts w:ascii="宋体" w:hAnsi="宋体"/>
                <w:bCs/>
                <w:szCs w:val="21"/>
              </w:rPr>
            </w:pPr>
            <w:r w:rsidRPr="00F51A50">
              <w:rPr>
                <w:rFonts w:ascii="宋体" w:hAnsi="宋体"/>
                <w:bCs/>
                <w:szCs w:val="21"/>
              </w:rPr>
              <w:t>43.070</w:t>
            </w:r>
          </w:p>
        </w:tc>
        <w:tc>
          <w:tcPr>
            <w:tcW w:w="2233" w:type="dxa"/>
            <w:vAlign w:val="center"/>
          </w:tcPr>
          <w:p w:rsidR="001F7C7C" w:rsidRPr="00256E82" w:rsidRDefault="001F7C7C" w:rsidP="00A50416">
            <w:pPr>
              <w:spacing w:line="360" w:lineRule="exact"/>
              <w:jc w:val="center"/>
              <w:rPr>
                <w:rFonts w:ascii="宋体" w:hAnsi="宋体"/>
                <w:bCs/>
                <w:szCs w:val="21"/>
              </w:rPr>
            </w:pPr>
            <w:r>
              <w:rPr>
                <w:rFonts w:ascii="宋体" w:hAnsi="宋体" w:hint="eastAsia"/>
                <w:bCs/>
                <w:szCs w:val="21"/>
              </w:rPr>
              <w:t>67.91</w:t>
            </w:r>
            <w:r w:rsidRPr="00256E82">
              <w:rPr>
                <w:rFonts w:ascii="宋体" w:hAnsi="宋体"/>
                <w:bCs/>
                <w:szCs w:val="21"/>
              </w:rPr>
              <w:t>×10</w:t>
            </w:r>
            <w:r w:rsidRPr="00256E82">
              <w:rPr>
                <w:rFonts w:ascii="宋体" w:hAnsi="宋体"/>
                <w:bCs/>
                <w:szCs w:val="21"/>
                <w:vertAlign w:val="superscript"/>
              </w:rPr>
              <w:t>-3</w:t>
            </w:r>
          </w:p>
        </w:tc>
      </w:tr>
      <w:tr w:rsidR="001F7C7C" w:rsidTr="008D6098">
        <w:trPr>
          <w:trHeight w:val="397"/>
        </w:trPr>
        <w:tc>
          <w:tcPr>
            <w:tcW w:w="948" w:type="dxa"/>
            <w:vAlign w:val="center"/>
          </w:tcPr>
          <w:p w:rsidR="001F7C7C" w:rsidRPr="00F51A50" w:rsidRDefault="001F7C7C" w:rsidP="00A50416">
            <w:pPr>
              <w:spacing w:line="360" w:lineRule="exact"/>
              <w:jc w:val="center"/>
              <w:rPr>
                <w:rFonts w:ascii="宋体" w:hAnsi="宋体"/>
                <w:bCs/>
                <w:szCs w:val="21"/>
              </w:rPr>
            </w:pPr>
            <w:r w:rsidRPr="00F51A50">
              <w:rPr>
                <w:rFonts w:ascii="宋体" w:hAnsi="宋体" w:hint="eastAsia"/>
                <w:bCs/>
                <w:szCs w:val="21"/>
              </w:rPr>
              <w:t>液化石油气</w:t>
            </w:r>
            <w:r w:rsidRPr="00F51A50">
              <w:rPr>
                <w:rFonts w:ascii="宋体" w:hAnsi="宋体"/>
                <w:bCs/>
                <w:szCs w:val="21"/>
              </w:rPr>
              <w:t xml:space="preserve"> </w:t>
            </w:r>
          </w:p>
        </w:tc>
        <w:tc>
          <w:tcPr>
            <w:tcW w:w="995" w:type="dxa"/>
            <w:vAlign w:val="center"/>
          </w:tcPr>
          <w:p w:rsidR="001F7C7C" w:rsidRPr="00F51A50" w:rsidRDefault="001F7C7C" w:rsidP="00A50416">
            <w:pPr>
              <w:spacing w:line="360" w:lineRule="exact"/>
              <w:jc w:val="center"/>
              <w:rPr>
                <w:rFonts w:ascii="宋体" w:hAnsi="宋体"/>
                <w:bCs/>
                <w:szCs w:val="21"/>
              </w:rPr>
            </w:pPr>
            <w:r w:rsidRPr="00256E82">
              <w:rPr>
                <w:rFonts w:ascii="Times New Roman" w:hAnsi="Times New Roman"/>
                <w:bCs/>
                <w:szCs w:val="21"/>
              </w:rPr>
              <w:t>t</w:t>
            </w:r>
          </w:p>
        </w:tc>
        <w:tc>
          <w:tcPr>
            <w:tcW w:w="1567" w:type="dxa"/>
            <w:vAlign w:val="center"/>
          </w:tcPr>
          <w:p w:rsidR="001F7C7C" w:rsidRPr="008D6098" w:rsidRDefault="001F7C7C" w:rsidP="00A50416">
            <w:pPr>
              <w:jc w:val="center"/>
              <w:rPr>
                <w:rFonts w:ascii="宋体" w:hAnsi="宋体"/>
                <w:bCs/>
                <w:color w:val="000000" w:themeColor="text1"/>
                <w:szCs w:val="21"/>
              </w:rPr>
            </w:pPr>
            <w:r w:rsidRPr="008D6098">
              <w:rPr>
                <w:rFonts w:ascii="宋体" w:hAnsi="宋体"/>
                <w:bCs/>
                <w:color w:val="000000" w:themeColor="text1"/>
                <w:szCs w:val="21"/>
              </w:rPr>
              <w:t>17.2×10</w:t>
            </w:r>
            <w:r w:rsidRPr="008D6098">
              <w:rPr>
                <w:rFonts w:ascii="宋体" w:hAnsi="宋体"/>
                <w:bCs/>
                <w:color w:val="000000" w:themeColor="text1"/>
                <w:szCs w:val="21"/>
                <w:vertAlign w:val="superscript"/>
              </w:rPr>
              <w:t>-3</w:t>
            </w:r>
          </w:p>
        </w:tc>
        <w:tc>
          <w:tcPr>
            <w:tcW w:w="1276" w:type="dxa"/>
            <w:vAlign w:val="center"/>
          </w:tcPr>
          <w:p w:rsidR="001F7C7C" w:rsidRPr="008D6098" w:rsidRDefault="001F7C7C" w:rsidP="00A50416">
            <w:pPr>
              <w:jc w:val="center"/>
              <w:rPr>
                <w:rFonts w:ascii="黑体" w:eastAsia="黑体" w:hAnsi="黑体"/>
                <w:bCs/>
                <w:color w:val="000000" w:themeColor="text1"/>
                <w:szCs w:val="21"/>
              </w:rPr>
            </w:pPr>
            <w:r w:rsidRPr="008D6098">
              <w:rPr>
                <w:rFonts w:ascii="宋体" w:hAnsi="宋体"/>
                <w:bCs/>
                <w:color w:val="000000" w:themeColor="text1"/>
                <w:szCs w:val="21"/>
              </w:rPr>
              <w:t>98</w:t>
            </w:r>
          </w:p>
        </w:tc>
        <w:tc>
          <w:tcPr>
            <w:tcW w:w="1985" w:type="dxa"/>
            <w:vAlign w:val="center"/>
          </w:tcPr>
          <w:p w:rsidR="001F7C7C" w:rsidRPr="00F51A50" w:rsidRDefault="001F7C7C" w:rsidP="00A50416">
            <w:pPr>
              <w:spacing w:line="360" w:lineRule="exact"/>
              <w:jc w:val="center"/>
              <w:rPr>
                <w:rFonts w:ascii="宋体" w:hAnsi="宋体"/>
                <w:bCs/>
                <w:szCs w:val="21"/>
              </w:rPr>
            </w:pPr>
            <w:r w:rsidRPr="00F51A50">
              <w:rPr>
                <w:rFonts w:ascii="宋体" w:hAnsi="宋体"/>
                <w:bCs/>
                <w:szCs w:val="21"/>
              </w:rPr>
              <w:t>50.179</w:t>
            </w:r>
          </w:p>
        </w:tc>
        <w:tc>
          <w:tcPr>
            <w:tcW w:w="2233" w:type="dxa"/>
            <w:vAlign w:val="center"/>
          </w:tcPr>
          <w:p w:rsidR="001F7C7C" w:rsidRPr="00256E82" w:rsidRDefault="001F7C7C" w:rsidP="00A50416">
            <w:pPr>
              <w:spacing w:line="360" w:lineRule="exact"/>
              <w:jc w:val="center"/>
              <w:rPr>
                <w:rFonts w:ascii="宋体" w:hAnsi="宋体"/>
                <w:bCs/>
                <w:szCs w:val="21"/>
              </w:rPr>
            </w:pPr>
            <w:r>
              <w:rPr>
                <w:rFonts w:ascii="宋体" w:hAnsi="宋体" w:hint="eastAsia"/>
                <w:bCs/>
                <w:szCs w:val="21"/>
              </w:rPr>
              <w:t>61.81</w:t>
            </w:r>
            <w:r w:rsidRPr="00256E82">
              <w:rPr>
                <w:rFonts w:ascii="宋体" w:hAnsi="宋体"/>
                <w:bCs/>
                <w:szCs w:val="21"/>
              </w:rPr>
              <w:t>×10</w:t>
            </w:r>
            <w:r w:rsidRPr="00256E82">
              <w:rPr>
                <w:rFonts w:ascii="宋体" w:hAnsi="宋体"/>
                <w:bCs/>
                <w:szCs w:val="21"/>
                <w:vertAlign w:val="superscript"/>
              </w:rPr>
              <w:t>-3</w:t>
            </w:r>
          </w:p>
        </w:tc>
      </w:tr>
      <w:tr w:rsidR="001F7C7C" w:rsidTr="008D6098">
        <w:trPr>
          <w:trHeight w:val="397"/>
        </w:trPr>
        <w:tc>
          <w:tcPr>
            <w:tcW w:w="948" w:type="dxa"/>
            <w:vAlign w:val="center"/>
          </w:tcPr>
          <w:p w:rsidR="001F7C7C" w:rsidRPr="00E45789" w:rsidRDefault="001F7C7C" w:rsidP="00A50416">
            <w:pPr>
              <w:spacing w:line="360" w:lineRule="exact"/>
              <w:jc w:val="center"/>
              <w:rPr>
                <w:rFonts w:ascii="宋体" w:hAnsi="宋体"/>
                <w:bCs/>
                <w:szCs w:val="21"/>
              </w:rPr>
            </w:pPr>
            <w:r w:rsidRPr="00E45789">
              <w:rPr>
                <w:rFonts w:ascii="宋体" w:hAnsi="宋体" w:hint="eastAsia"/>
                <w:bCs/>
                <w:szCs w:val="21"/>
              </w:rPr>
              <w:t>天然气</w:t>
            </w:r>
          </w:p>
        </w:tc>
        <w:tc>
          <w:tcPr>
            <w:tcW w:w="995" w:type="dxa"/>
            <w:vAlign w:val="center"/>
          </w:tcPr>
          <w:p w:rsidR="001F7C7C" w:rsidRPr="00E45789" w:rsidRDefault="001F7C7C" w:rsidP="00A50416">
            <w:pPr>
              <w:spacing w:line="360" w:lineRule="exact"/>
              <w:jc w:val="center"/>
              <w:rPr>
                <w:rFonts w:ascii="宋体" w:hAnsi="宋体"/>
                <w:bCs/>
                <w:szCs w:val="21"/>
              </w:rPr>
            </w:pPr>
            <w:r w:rsidRPr="00E45789">
              <w:rPr>
                <w:rFonts w:ascii="宋体" w:hAnsi="宋体"/>
                <w:bCs/>
                <w:szCs w:val="21"/>
              </w:rPr>
              <w:t>10</w:t>
            </w:r>
            <w:r w:rsidRPr="00E45789">
              <w:rPr>
                <w:rFonts w:ascii="宋体" w:hAnsi="宋体"/>
                <w:bCs/>
                <w:szCs w:val="21"/>
                <w:vertAlign w:val="superscript"/>
              </w:rPr>
              <w:t>4</w:t>
            </w:r>
            <w:r>
              <w:rPr>
                <w:rFonts w:ascii="宋体" w:hAnsi="宋体" w:hint="eastAsia"/>
                <w:bCs/>
                <w:szCs w:val="21"/>
                <w:vertAlign w:val="superscript"/>
              </w:rPr>
              <w:t xml:space="preserve"> </w:t>
            </w:r>
            <w:r w:rsidRPr="00E45789">
              <w:rPr>
                <w:rFonts w:ascii="Times New Roman" w:hAnsi="Times New Roman"/>
                <w:bCs/>
                <w:szCs w:val="21"/>
              </w:rPr>
              <w:t>Nm</w:t>
            </w:r>
            <w:r w:rsidRPr="00E45789">
              <w:rPr>
                <w:rFonts w:ascii="宋体" w:hAnsi="宋体"/>
                <w:bCs/>
                <w:szCs w:val="21"/>
                <w:vertAlign w:val="superscript"/>
              </w:rPr>
              <w:t>3</w:t>
            </w:r>
          </w:p>
        </w:tc>
        <w:tc>
          <w:tcPr>
            <w:tcW w:w="1567" w:type="dxa"/>
            <w:vAlign w:val="center"/>
          </w:tcPr>
          <w:p w:rsidR="001F7C7C" w:rsidRPr="008D6098" w:rsidRDefault="001F7C7C" w:rsidP="00A50416">
            <w:pPr>
              <w:jc w:val="center"/>
              <w:rPr>
                <w:rFonts w:ascii="宋体" w:hAnsi="宋体"/>
                <w:bCs/>
                <w:color w:val="000000" w:themeColor="text1"/>
                <w:szCs w:val="21"/>
              </w:rPr>
            </w:pPr>
            <w:r w:rsidRPr="008D6098">
              <w:rPr>
                <w:rFonts w:ascii="宋体" w:hAnsi="宋体"/>
                <w:bCs/>
                <w:color w:val="000000" w:themeColor="text1"/>
                <w:szCs w:val="21"/>
              </w:rPr>
              <w:t>15.3×10</w:t>
            </w:r>
            <w:r w:rsidRPr="008D6098">
              <w:rPr>
                <w:rFonts w:ascii="宋体" w:hAnsi="宋体"/>
                <w:bCs/>
                <w:color w:val="000000" w:themeColor="text1"/>
                <w:szCs w:val="21"/>
                <w:vertAlign w:val="superscript"/>
              </w:rPr>
              <w:t>-3</w:t>
            </w:r>
          </w:p>
        </w:tc>
        <w:tc>
          <w:tcPr>
            <w:tcW w:w="1276" w:type="dxa"/>
            <w:vAlign w:val="center"/>
          </w:tcPr>
          <w:p w:rsidR="001F7C7C" w:rsidRPr="008D6098" w:rsidRDefault="001F7C7C" w:rsidP="00A50416">
            <w:pPr>
              <w:jc w:val="center"/>
              <w:rPr>
                <w:rFonts w:ascii="黑体" w:eastAsia="黑体" w:hAnsi="黑体"/>
                <w:bCs/>
                <w:color w:val="000000" w:themeColor="text1"/>
                <w:szCs w:val="21"/>
              </w:rPr>
            </w:pPr>
            <w:r w:rsidRPr="008D6098">
              <w:rPr>
                <w:rFonts w:ascii="宋体" w:hAnsi="宋体"/>
                <w:bCs/>
                <w:color w:val="000000" w:themeColor="text1"/>
                <w:szCs w:val="21"/>
              </w:rPr>
              <w:t>9</w:t>
            </w:r>
            <w:r w:rsidRPr="008D6098">
              <w:rPr>
                <w:rFonts w:ascii="宋体" w:hAnsi="宋体" w:hint="eastAsia"/>
                <w:bCs/>
                <w:color w:val="000000" w:themeColor="text1"/>
                <w:szCs w:val="21"/>
              </w:rPr>
              <w:t>9</w:t>
            </w:r>
          </w:p>
        </w:tc>
        <w:tc>
          <w:tcPr>
            <w:tcW w:w="1985" w:type="dxa"/>
            <w:vAlign w:val="center"/>
          </w:tcPr>
          <w:p w:rsidR="001F7C7C" w:rsidRPr="00E45789" w:rsidRDefault="001F7C7C" w:rsidP="00A50416">
            <w:pPr>
              <w:spacing w:line="360" w:lineRule="exact"/>
              <w:jc w:val="center"/>
              <w:rPr>
                <w:rFonts w:ascii="宋体" w:hAnsi="宋体"/>
                <w:bCs/>
                <w:szCs w:val="21"/>
              </w:rPr>
            </w:pPr>
            <w:r w:rsidRPr="00E45789">
              <w:rPr>
                <w:rFonts w:ascii="宋体" w:hAnsi="宋体"/>
                <w:bCs/>
                <w:szCs w:val="21"/>
              </w:rPr>
              <w:t>389.31</w:t>
            </w:r>
          </w:p>
        </w:tc>
        <w:tc>
          <w:tcPr>
            <w:tcW w:w="2233" w:type="dxa"/>
            <w:vAlign w:val="center"/>
          </w:tcPr>
          <w:p w:rsidR="001F7C7C" w:rsidRPr="00256E82" w:rsidRDefault="001F7C7C" w:rsidP="00A50416">
            <w:pPr>
              <w:spacing w:line="360" w:lineRule="exact"/>
              <w:jc w:val="center"/>
              <w:rPr>
                <w:rFonts w:ascii="宋体" w:hAnsi="宋体"/>
                <w:bCs/>
                <w:szCs w:val="21"/>
              </w:rPr>
            </w:pPr>
            <w:r>
              <w:rPr>
                <w:rFonts w:ascii="宋体" w:hAnsi="宋体" w:hint="eastAsia"/>
                <w:bCs/>
                <w:szCs w:val="21"/>
              </w:rPr>
              <w:t>55.54</w:t>
            </w:r>
            <w:r w:rsidRPr="00256E82">
              <w:rPr>
                <w:rFonts w:ascii="宋体" w:hAnsi="宋体"/>
                <w:bCs/>
                <w:szCs w:val="21"/>
              </w:rPr>
              <w:t>×10</w:t>
            </w:r>
            <w:r w:rsidRPr="00256E82">
              <w:rPr>
                <w:rFonts w:ascii="宋体" w:hAnsi="宋体"/>
                <w:bCs/>
                <w:szCs w:val="21"/>
                <w:vertAlign w:val="superscript"/>
              </w:rPr>
              <w:t>-3</w:t>
            </w:r>
          </w:p>
        </w:tc>
      </w:tr>
    </w:tbl>
    <w:p w:rsidR="00E643A6" w:rsidRDefault="00E643A6" w:rsidP="007B6415">
      <w:pPr>
        <w:pStyle w:val="Body"/>
        <w:numPr>
          <w:ilvl w:val="0"/>
          <w:numId w:val="0"/>
        </w:numPr>
        <w:snapToGrid w:val="0"/>
        <w:spacing w:beforeLines="50"/>
        <w:ind w:leftChars="200" w:left="780" w:hangingChars="200" w:hanging="360"/>
        <w:rPr>
          <w:rFonts w:ascii="宋体" w:hAnsi="宋体"/>
          <w:bCs/>
          <w:sz w:val="18"/>
          <w:szCs w:val="18"/>
        </w:rPr>
      </w:pPr>
      <w:r w:rsidRPr="0064786B">
        <w:rPr>
          <w:rFonts w:ascii="宋体" w:hAnsi="宋体"/>
          <w:bCs/>
          <w:sz w:val="18"/>
          <w:szCs w:val="18"/>
        </w:rPr>
        <w:t>注：</w:t>
      </w:r>
      <w:r>
        <w:rPr>
          <w:rFonts w:ascii="宋体" w:hAnsi="宋体" w:hint="eastAsia"/>
          <w:bCs/>
          <w:sz w:val="18"/>
          <w:szCs w:val="18"/>
        </w:rPr>
        <w:t>1、</w:t>
      </w:r>
      <w:r w:rsidR="008D6098" w:rsidRPr="008D6098">
        <w:rPr>
          <w:rFonts w:ascii="宋体" w:hAnsi="宋体" w:hint="eastAsia"/>
          <w:bCs/>
          <w:color w:val="000000" w:themeColor="text1"/>
          <w:sz w:val="18"/>
          <w:szCs w:val="18"/>
        </w:rPr>
        <w:t>单位热值含碳量、燃料碳氧化率和</w:t>
      </w:r>
      <w:r w:rsidRPr="0064786B">
        <w:rPr>
          <w:rFonts w:ascii="宋体" w:hAnsi="宋体" w:hint="eastAsia"/>
          <w:bCs/>
          <w:sz w:val="18"/>
          <w:szCs w:val="18"/>
        </w:rPr>
        <w:t>平均低位发热量</w:t>
      </w:r>
      <w:r w:rsidRPr="00D82FDD">
        <w:rPr>
          <w:rFonts w:ascii="宋体" w:hAnsi="宋体" w:hint="eastAsia"/>
          <w:bCs/>
          <w:sz w:val="18"/>
          <w:szCs w:val="18"/>
        </w:rPr>
        <w:t>数据来源于生态环境部发布的《大气污染物与温室气体融合排放清单编制技术指南（试行）》（</w:t>
      </w:r>
      <w:proofErr w:type="gramStart"/>
      <w:r w:rsidRPr="00D82FDD">
        <w:rPr>
          <w:rFonts w:ascii="宋体" w:hAnsi="宋体" w:cs="Tahoma"/>
          <w:color w:val="353535"/>
          <w:sz w:val="18"/>
          <w:szCs w:val="18"/>
        </w:rPr>
        <w:t>环办大气</w:t>
      </w:r>
      <w:proofErr w:type="gramEnd"/>
      <w:r w:rsidRPr="00D82FDD">
        <w:rPr>
          <w:rFonts w:ascii="宋体" w:hAnsi="宋体" w:cs="Tahoma"/>
          <w:color w:val="353535"/>
          <w:sz w:val="18"/>
          <w:szCs w:val="18"/>
        </w:rPr>
        <w:t>函〔2024〕28号文</w:t>
      </w:r>
      <w:r w:rsidRPr="00D82FDD">
        <w:rPr>
          <w:rFonts w:ascii="宋体" w:hAnsi="宋体" w:cs="Tahoma" w:hint="eastAsia"/>
          <w:color w:val="353535"/>
          <w:sz w:val="18"/>
          <w:szCs w:val="18"/>
        </w:rPr>
        <w:t>）</w:t>
      </w:r>
      <w:r w:rsidRPr="00D82FDD">
        <w:rPr>
          <w:rFonts w:ascii="宋体" w:hAnsi="宋体" w:hint="eastAsia"/>
          <w:bCs/>
          <w:sz w:val="18"/>
          <w:szCs w:val="18"/>
        </w:rPr>
        <w:t>。</w:t>
      </w:r>
    </w:p>
    <w:p w:rsidR="00E643A6" w:rsidRPr="00D80D59" w:rsidRDefault="00E643A6" w:rsidP="00E643A6">
      <w:pPr>
        <w:pStyle w:val="Body"/>
        <w:numPr>
          <w:ilvl w:val="0"/>
          <w:numId w:val="0"/>
        </w:numPr>
        <w:snapToGrid w:val="0"/>
        <w:ind w:leftChars="400" w:left="840"/>
        <w:rPr>
          <w:rFonts w:ascii="宋体" w:hAnsi="宋体"/>
          <w:bCs/>
          <w:sz w:val="18"/>
          <w:szCs w:val="18"/>
        </w:rPr>
      </w:pPr>
      <w:r>
        <w:rPr>
          <w:rFonts w:ascii="宋体" w:hAnsi="宋体" w:hint="eastAsia"/>
          <w:bCs/>
          <w:sz w:val="18"/>
          <w:szCs w:val="18"/>
        </w:rPr>
        <w:t>2、</w:t>
      </w:r>
      <w:r w:rsidRPr="00D80D59">
        <w:rPr>
          <w:rFonts w:ascii="宋体" w:hAnsi="宋体" w:hint="eastAsia"/>
          <w:bCs/>
          <w:sz w:val="18"/>
          <w:szCs w:val="18"/>
        </w:rPr>
        <w:t>单位热值碳排放因子</w:t>
      </w:r>
      <w:r w:rsidRPr="00D82FDD">
        <w:rPr>
          <w:rFonts w:ascii="宋体" w:hAnsi="宋体" w:hint="eastAsia"/>
          <w:bCs/>
          <w:sz w:val="18"/>
          <w:szCs w:val="18"/>
        </w:rPr>
        <w:t>数据来源于</w:t>
      </w:r>
      <w:r>
        <w:rPr>
          <w:rFonts w:ascii="宋体" w:hAnsi="宋体" w:hint="eastAsia"/>
          <w:bCs/>
          <w:sz w:val="18"/>
          <w:szCs w:val="18"/>
        </w:rPr>
        <w:t>现行国家标准</w:t>
      </w:r>
      <w:r w:rsidRPr="00D82FDD">
        <w:rPr>
          <w:rFonts w:ascii="宋体" w:hAnsi="宋体" w:hint="eastAsia"/>
          <w:bCs/>
          <w:sz w:val="18"/>
          <w:szCs w:val="18"/>
        </w:rPr>
        <w:t>《</w:t>
      </w:r>
      <w:r>
        <w:rPr>
          <w:rFonts w:ascii="宋体" w:hAnsi="宋体" w:hint="eastAsia"/>
          <w:bCs/>
          <w:sz w:val="18"/>
          <w:szCs w:val="18"/>
        </w:rPr>
        <w:t>建筑碳</w:t>
      </w:r>
      <w:r w:rsidRPr="00D82FDD">
        <w:rPr>
          <w:rFonts w:ascii="宋体" w:hAnsi="宋体" w:hint="eastAsia"/>
          <w:bCs/>
          <w:sz w:val="18"/>
          <w:szCs w:val="18"/>
        </w:rPr>
        <w:t>排放</w:t>
      </w:r>
      <w:r>
        <w:rPr>
          <w:rFonts w:ascii="宋体" w:hAnsi="宋体" w:hint="eastAsia"/>
          <w:bCs/>
          <w:sz w:val="18"/>
          <w:szCs w:val="18"/>
        </w:rPr>
        <w:t>计算标准</w:t>
      </w:r>
      <w:r w:rsidRPr="00D82FDD">
        <w:rPr>
          <w:rFonts w:ascii="宋体" w:hAnsi="宋体" w:hint="eastAsia"/>
          <w:bCs/>
          <w:sz w:val="18"/>
          <w:szCs w:val="18"/>
        </w:rPr>
        <w:t>》</w:t>
      </w:r>
      <w:r w:rsidRPr="00D80D59">
        <w:rPr>
          <w:bCs/>
          <w:sz w:val="18"/>
          <w:szCs w:val="18"/>
        </w:rPr>
        <w:t xml:space="preserve">GB/T </w:t>
      </w:r>
      <w:r>
        <w:rPr>
          <w:rFonts w:ascii="宋体" w:hAnsi="宋体" w:hint="eastAsia"/>
          <w:bCs/>
          <w:sz w:val="18"/>
          <w:szCs w:val="18"/>
        </w:rPr>
        <w:t>51366-2019。</w:t>
      </w:r>
    </w:p>
    <w:p w:rsidR="00C448A0" w:rsidRPr="00FB4BD7" w:rsidRDefault="00C448A0" w:rsidP="007B6415">
      <w:pPr>
        <w:pStyle w:val="Body"/>
        <w:numPr>
          <w:ilvl w:val="0"/>
          <w:numId w:val="0"/>
        </w:numPr>
        <w:snapToGrid w:val="0"/>
        <w:spacing w:beforeLines="50"/>
        <w:jc w:val="center"/>
        <w:rPr>
          <w:rFonts w:ascii="黑体" w:eastAsia="黑体" w:hAnsi="黑体"/>
          <w:color w:val="000000" w:themeColor="text1"/>
          <w:sz w:val="21"/>
          <w:szCs w:val="21"/>
        </w:rPr>
      </w:pPr>
      <w:r w:rsidRPr="00FB4BD7">
        <w:rPr>
          <w:rFonts w:ascii="黑体" w:eastAsia="黑体" w:hAnsi="黑体" w:hint="eastAsia"/>
          <w:bCs/>
          <w:color w:val="000000" w:themeColor="text1"/>
          <w:sz w:val="21"/>
          <w:szCs w:val="21"/>
        </w:rPr>
        <w:t>表</w:t>
      </w:r>
      <w:r w:rsidRPr="00FB4BD7">
        <w:rPr>
          <w:rFonts w:eastAsia="黑体" w:hint="eastAsia"/>
          <w:bCs/>
          <w:color w:val="000000" w:themeColor="text1"/>
          <w:sz w:val="21"/>
          <w:szCs w:val="21"/>
        </w:rPr>
        <w:t>C</w:t>
      </w:r>
      <w:r w:rsidRPr="00FB4BD7">
        <w:rPr>
          <w:rFonts w:eastAsia="黑体"/>
          <w:bCs/>
          <w:color w:val="000000" w:themeColor="text1"/>
          <w:sz w:val="21"/>
          <w:szCs w:val="21"/>
        </w:rPr>
        <w:t>.</w:t>
      </w:r>
      <w:r w:rsidRPr="00FB4BD7">
        <w:rPr>
          <w:rFonts w:eastAsia="黑体" w:hint="eastAsia"/>
          <w:bCs/>
          <w:color w:val="000000" w:themeColor="text1"/>
          <w:sz w:val="21"/>
          <w:szCs w:val="21"/>
        </w:rPr>
        <w:t>2</w:t>
      </w:r>
      <w:r w:rsidRPr="00FB4BD7">
        <w:rPr>
          <w:rFonts w:ascii="黑体" w:eastAsia="黑体" w:hAnsi="黑体" w:hint="eastAsia"/>
          <w:bCs/>
          <w:color w:val="000000" w:themeColor="text1"/>
          <w:sz w:val="21"/>
          <w:szCs w:val="21"/>
        </w:rPr>
        <w:t xml:space="preserve">  </w:t>
      </w:r>
      <w:r w:rsidRPr="00FB4BD7">
        <w:rPr>
          <w:rFonts w:eastAsia="黑体"/>
          <w:bCs/>
          <w:color w:val="000000" w:themeColor="text1"/>
          <w:sz w:val="21"/>
          <w:szCs w:val="21"/>
        </w:rPr>
        <w:t>202</w:t>
      </w:r>
      <w:r w:rsidRPr="00FB4BD7">
        <w:rPr>
          <w:rFonts w:eastAsia="黑体" w:hint="eastAsia"/>
          <w:bCs/>
          <w:color w:val="000000" w:themeColor="text1"/>
          <w:sz w:val="21"/>
          <w:szCs w:val="21"/>
        </w:rPr>
        <w:t>2</w:t>
      </w:r>
      <w:r w:rsidRPr="00FB4BD7">
        <w:rPr>
          <w:rFonts w:ascii="黑体" w:eastAsia="黑体" w:hAnsi="黑体" w:hint="eastAsia"/>
          <w:bCs/>
          <w:color w:val="000000" w:themeColor="text1"/>
          <w:sz w:val="21"/>
          <w:szCs w:val="21"/>
        </w:rPr>
        <w:t>年电力二氧化碳排放因子</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2251"/>
        <w:gridCol w:w="2251"/>
        <w:gridCol w:w="2251"/>
        <w:gridCol w:w="2251"/>
      </w:tblGrid>
      <w:tr w:rsidR="00C448A0" w:rsidRPr="00FB4BD7" w:rsidTr="007873F8">
        <w:trPr>
          <w:trHeight w:val="369"/>
        </w:trPr>
        <w:tc>
          <w:tcPr>
            <w:tcW w:w="2251" w:type="dxa"/>
            <w:tcBorders>
              <w:bottom w:val="sing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bCs/>
                <w:color w:val="000000" w:themeColor="text1"/>
                <w:szCs w:val="21"/>
              </w:rPr>
              <w:t>省级区域</w:t>
            </w:r>
          </w:p>
        </w:tc>
        <w:tc>
          <w:tcPr>
            <w:tcW w:w="2251" w:type="dxa"/>
            <w:tcBorders>
              <w:bottom w:val="single" w:sz="6" w:space="0" w:color="auto"/>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因子（</w:t>
            </w:r>
            <w:r w:rsidRPr="00FB4BD7">
              <w:rPr>
                <w:rFonts w:ascii="Times New Roman" w:hAnsi="Times New Roman"/>
                <w:bCs/>
                <w:color w:val="000000" w:themeColor="text1"/>
                <w:szCs w:val="21"/>
              </w:rPr>
              <w:t>kgCO</w:t>
            </w:r>
            <w:r w:rsidRPr="00FB4BD7">
              <w:rPr>
                <w:rFonts w:ascii="Times New Roman" w:hAnsi="Times New Roman"/>
                <w:bCs/>
                <w:color w:val="000000" w:themeColor="text1"/>
                <w:szCs w:val="21"/>
                <w:vertAlign w:val="subscript"/>
              </w:rPr>
              <w:t>2</w:t>
            </w:r>
            <w:r w:rsidRPr="00FB4BD7">
              <w:rPr>
                <w:rFonts w:ascii="Times New Roman" w:hAnsi="Times New Roman"/>
                <w:bCs/>
                <w:color w:val="000000" w:themeColor="text1"/>
                <w:szCs w:val="21"/>
              </w:rPr>
              <w:t>/kWh</w:t>
            </w:r>
            <w:r w:rsidRPr="00FB4BD7">
              <w:rPr>
                <w:rFonts w:ascii="宋体" w:hAnsi="宋体" w:hint="eastAsia"/>
                <w:bCs/>
                <w:color w:val="000000" w:themeColor="text1"/>
                <w:szCs w:val="21"/>
              </w:rPr>
              <w:t>)</w:t>
            </w:r>
          </w:p>
        </w:tc>
        <w:tc>
          <w:tcPr>
            <w:tcW w:w="2251" w:type="dxa"/>
            <w:tcBorders>
              <w:left w:val="double" w:sz="6" w:space="0" w:color="auto"/>
              <w:bottom w:val="single" w:sz="6" w:space="0" w:color="auto"/>
            </w:tcBorders>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bCs/>
                <w:color w:val="000000" w:themeColor="text1"/>
                <w:szCs w:val="21"/>
              </w:rPr>
              <w:t>省级区域</w:t>
            </w:r>
          </w:p>
        </w:tc>
        <w:tc>
          <w:tcPr>
            <w:tcW w:w="2251" w:type="dxa"/>
            <w:tcBorders>
              <w:bottom w:val="single" w:sz="6" w:space="0" w:color="auto"/>
            </w:tcBorders>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hint="eastAsia"/>
                <w:bCs/>
                <w:color w:val="000000" w:themeColor="text1"/>
                <w:szCs w:val="21"/>
              </w:rPr>
              <w:t>因子（</w:t>
            </w:r>
            <w:r w:rsidRPr="00FB4BD7">
              <w:rPr>
                <w:rFonts w:ascii="Times New Roman" w:hAnsi="Times New Roman"/>
                <w:bCs/>
                <w:color w:val="000000" w:themeColor="text1"/>
                <w:szCs w:val="21"/>
              </w:rPr>
              <w:t>kgCO</w:t>
            </w:r>
            <w:r w:rsidRPr="00FB4BD7">
              <w:rPr>
                <w:rFonts w:ascii="Times New Roman" w:hAnsi="Times New Roman"/>
                <w:bCs/>
                <w:color w:val="000000" w:themeColor="text1"/>
                <w:szCs w:val="21"/>
                <w:vertAlign w:val="subscript"/>
              </w:rPr>
              <w:t>2</w:t>
            </w:r>
            <w:r w:rsidRPr="00FB4BD7">
              <w:rPr>
                <w:rFonts w:ascii="Times New Roman" w:hAnsi="Times New Roman"/>
                <w:bCs/>
                <w:color w:val="000000" w:themeColor="text1"/>
                <w:szCs w:val="21"/>
              </w:rPr>
              <w:t>/kWh</w:t>
            </w:r>
            <w:r w:rsidRPr="00FB4BD7">
              <w:rPr>
                <w:rFonts w:ascii="宋体" w:hAnsi="宋体" w:hint="eastAsia"/>
                <w:bCs/>
                <w:color w:val="000000" w:themeColor="text1"/>
                <w:szCs w:val="21"/>
              </w:rPr>
              <w:t>)</w:t>
            </w:r>
          </w:p>
        </w:tc>
      </w:tr>
      <w:tr w:rsidR="00C448A0" w:rsidRPr="00FB4BD7" w:rsidTr="007873F8">
        <w:trPr>
          <w:trHeight w:val="369"/>
        </w:trPr>
        <w:tc>
          <w:tcPr>
            <w:tcW w:w="2251" w:type="dxa"/>
            <w:tcBorders>
              <w:top w:val="sing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北京</w:t>
            </w:r>
          </w:p>
        </w:tc>
        <w:tc>
          <w:tcPr>
            <w:tcW w:w="2251" w:type="dxa"/>
            <w:tcBorders>
              <w:top w:val="single" w:sz="6" w:space="0" w:color="auto"/>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0.5580</w:t>
            </w:r>
          </w:p>
        </w:tc>
        <w:tc>
          <w:tcPr>
            <w:tcW w:w="2251" w:type="dxa"/>
            <w:tcBorders>
              <w:top w:val="single" w:sz="6" w:space="0" w:color="auto"/>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河南</w:t>
            </w:r>
          </w:p>
        </w:tc>
        <w:tc>
          <w:tcPr>
            <w:tcW w:w="2251" w:type="dxa"/>
            <w:tcBorders>
              <w:top w:val="sing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0.6058</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天津</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0.7041</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湖北</w:t>
            </w:r>
          </w:p>
        </w:tc>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0.4364</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河北</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0.7252</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湖南</w:t>
            </w:r>
          </w:p>
        </w:tc>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0.4900</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山西</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0.7096</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广东</w:t>
            </w:r>
          </w:p>
        </w:tc>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0.4403</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内蒙古</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0.6849</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广西</w:t>
            </w:r>
          </w:p>
        </w:tc>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0.4044</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辽宁</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0.5626</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海南</w:t>
            </w:r>
          </w:p>
        </w:tc>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0.4184</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吉林</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0.4932</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重庆</w:t>
            </w:r>
          </w:p>
        </w:tc>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0.5227</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黑龙江</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0.5368</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四川</w:t>
            </w:r>
          </w:p>
        </w:tc>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0.1404</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上海</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0.5849</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贵州</w:t>
            </w:r>
          </w:p>
        </w:tc>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0.4989</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江苏</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0.5978</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云南</w:t>
            </w:r>
          </w:p>
        </w:tc>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0.1073</w:t>
            </w:r>
          </w:p>
        </w:tc>
      </w:tr>
      <w:tr w:rsidR="00C448A0" w:rsidRPr="00FB4BD7" w:rsidTr="007873F8">
        <w:trPr>
          <w:trHeight w:val="369"/>
        </w:trPr>
        <w:tc>
          <w:tcPr>
            <w:tcW w:w="2251" w:type="dxa"/>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hint="eastAsia"/>
                <w:bCs/>
                <w:color w:val="000000" w:themeColor="text1"/>
                <w:szCs w:val="21"/>
              </w:rPr>
              <w:t>浙江</w:t>
            </w:r>
          </w:p>
        </w:tc>
        <w:tc>
          <w:tcPr>
            <w:tcW w:w="2251" w:type="dxa"/>
            <w:tcBorders>
              <w:right w:val="double" w:sz="6" w:space="0" w:color="auto"/>
            </w:tcBorders>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hint="eastAsia"/>
                <w:bCs/>
                <w:color w:val="000000" w:themeColor="text1"/>
                <w:szCs w:val="21"/>
              </w:rPr>
              <w:t>0.5153</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陕西</w:t>
            </w:r>
          </w:p>
        </w:tc>
        <w:tc>
          <w:tcPr>
            <w:tcW w:w="2251" w:type="dxa"/>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hint="eastAsia"/>
                <w:bCs/>
                <w:color w:val="000000" w:themeColor="text1"/>
                <w:szCs w:val="21"/>
              </w:rPr>
              <w:t>0.6558</w:t>
            </w:r>
          </w:p>
        </w:tc>
      </w:tr>
      <w:tr w:rsidR="00C448A0" w:rsidRPr="00FB4BD7" w:rsidTr="007873F8">
        <w:trPr>
          <w:trHeight w:val="369"/>
        </w:trPr>
        <w:tc>
          <w:tcPr>
            <w:tcW w:w="2251" w:type="dxa"/>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hint="eastAsia"/>
                <w:bCs/>
                <w:color w:val="000000" w:themeColor="text1"/>
                <w:szCs w:val="21"/>
              </w:rPr>
              <w:t>安徽</w:t>
            </w:r>
          </w:p>
        </w:tc>
        <w:tc>
          <w:tcPr>
            <w:tcW w:w="2251" w:type="dxa"/>
            <w:tcBorders>
              <w:right w:val="double" w:sz="6" w:space="0" w:color="auto"/>
            </w:tcBorders>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hint="eastAsia"/>
                <w:bCs/>
                <w:color w:val="000000" w:themeColor="text1"/>
                <w:szCs w:val="21"/>
              </w:rPr>
              <w:t>0.6782</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甘肃</w:t>
            </w:r>
          </w:p>
        </w:tc>
        <w:tc>
          <w:tcPr>
            <w:tcW w:w="2251" w:type="dxa"/>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hint="eastAsia"/>
                <w:bCs/>
                <w:color w:val="000000" w:themeColor="text1"/>
                <w:szCs w:val="21"/>
              </w:rPr>
              <w:t>0.4772</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福建</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0.4092</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青海</w:t>
            </w:r>
          </w:p>
        </w:tc>
        <w:tc>
          <w:tcPr>
            <w:tcW w:w="2251" w:type="dxa"/>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hint="eastAsia"/>
                <w:bCs/>
                <w:color w:val="000000" w:themeColor="text1"/>
                <w:szCs w:val="21"/>
              </w:rPr>
              <w:t>0.1567</w:t>
            </w:r>
          </w:p>
        </w:tc>
      </w:tr>
      <w:tr w:rsidR="00C448A0" w:rsidRPr="00FB4BD7" w:rsidTr="007873F8">
        <w:trPr>
          <w:trHeight w:val="369"/>
        </w:trPr>
        <w:tc>
          <w:tcPr>
            <w:tcW w:w="2251" w:type="dxa"/>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江西</w:t>
            </w:r>
          </w:p>
        </w:tc>
        <w:tc>
          <w:tcPr>
            <w:tcW w:w="2251" w:type="dxa"/>
            <w:tcBorders>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0.5752</w:t>
            </w:r>
          </w:p>
        </w:tc>
        <w:tc>
          <w:tcPr>
            <w:tcW w:w="2251" w:type="dxa"/>
            <w:tcBorders>
              <w:lef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宁夏</w:t>
            </w:r>
          </w:p>
        </w:tc>
        <w:tc>
          <w:tcPr>
            <w:tcW w:w="2251" w:type="dxa"/>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hint="eastAsia"/>
                <w:bCs/>
                <w:color w:val="000000" w:themeColor="text1"/>
                <w:szCs w:val="21"/>
              </w:rPr>
              <w:t>0.6423</w:t>
            </w:r>
          </w:p>
        </w:tc>
      </w:tr>
      <w:tr w:rsidR="00C448A0" w:rsidRPr="00FB4BD7" w:rsidTr="007873F8">
        <w:trPr>
          <w:trHeight w:val="369"/>
        </w:trPr>
        <w:tc>
          <w:tcPr>
            <w:tcW w:w="2251" w:type="dxa"/>
            <w:tcBorders>
              <w:bottom w:val="sing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山东</w:t>
            </w:r>
          </w:p>
        </w:tc>
        <w:tc>
          <w:tcPr>
            <w:tcW w:w="2251" w:type="dxa"/>
            <w:tcBorders>
              <w:bottom w:val="single" w:sz="6" w:space="0" w:color="auto"/>
              <w:right w:val="doub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0.6410</w:t>
            </w:r>
          </w:p>
        </w:tc>
        <w:tc>
          <w:tcPr>
            <w:tcW w:w="2251" w:type="dxa"/>
            <w:tcBorders>
              <w:left w:val="double" w:sz="6" w:space="0" w:color="auto"/>
              <w:bottom w:val="sing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新疆</w:t>
            </w:r>
          </w:p>
        </w:tc>
        <w:tc>
          <w:tcPr>
            <w:tcW w:w="2251" w:type="dxa"/>
            <w:tcBorders>
              <w:bottom w:val="single" w:sz="6" w:space="0" w:color="auto"/>
            </w:tcBorders>
            <w:vAlign w:val="center"/>
          </w:tcPr>
          <w:p w:rsidR="00C448A0" w:rsidRPr="00FB4BD7" w:rsidRDefault="00C448A0" w:rsidP="00FB4BD7">
            <w:pPr>
              <w:jc w:val="center"/>
              <w:rPr>
                <w:rFonts w:ascii="楷体" w:eastAsia="楷体" w:hAnsi="楷体"/>
                <w:bCs/>
                <w:color w:val="000000" w:themeColor="text1"/>
                <w:szCs w:val="21"/>
              </w:rPr>
            </w:pPr>
            <w:r w:rsidRPr="00FB4BD7">
              <w:rPr>
                <w:rFonts w:ascii="宋体" w:hAnsi="宋体" w:hint="eastAsia"/>
                <w:bCs/>
                <w:color w:val="000000" w:themeColor="text1"/>
                <w:szCs w:val="21"/>
              </w:rPr>
              <w:t>0.6231</w:t>
            </w:r>
          </w:p>
        </w:tc>
      </w:tr>
      <w:tr w:rsidR="00C448A0" w:rsidRPr="00FB4BD7" w:rsidTr="007873F8">
        <w:trPr>
          <w:trHeight w:val="369"/>
        </w:trPr>
        <w:tc>
          <w:tcPr>
            <w:tcW w:w="2251" w:type="dxa"/>
            <w:tcBorders>
              <w:top w:val="single" w:sz="6" w:space="0" w:color="auto"/>
            </w:tcBorders>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hint="eastAsia"/>
                <w:bCs/>
                <w:color w:val="000000" w:themeColor="text1"/>
                <w:szCs w:val="21"/>
              </w:rPr>
              <w:t>全国平均</w:t>
            </w:r>
          </w:p>
        </w:tc>
        <w:tc>
          <w:tcPr>
            <w:tcW w:w="6753" w:type="dxa"/>
            <w:gridSpan w:val="3"/>
            <w:vAlign w:val="center"/>
          </w:tcPr>
          <w:p w:rsidR="00C448A0" w:rsidRPr="00FB4BD7" w:rsidRDefault="00C448A0" w:rsidP="00FB4BD7">
            <w:pPr>
              <w:jc w:val="center"/>
              <w:rPr>
                <w:rFonts w:ascii="宋体" w:hAnsi="宋体"/>
                <w:bCs/>
                <w:color w:val="000000" w:themeColor="text1"/>
                <w:szCs w:val="21"/>
              </w:rPr>
            </w:pPr>
            <w:r w:rsidRPr="00FB4BD7">
              <w:rPr>
                <w:rFonts w:ascii="宋体" w:hAnsi="宋体"/>
                <w:bCs/>
                <w:color w:val="000000" w:themeColor="text1"/>
                <w:szCs w:val="21"/>
              </w:rPr>
              <w:t>0.5</w:t>
            </w:r>
            <w:r w:rsidRPr="00FB4BD7">
              <w:rPr>
                <w:rFonts w:ascii="宋体" w:hAnsi="宋体" w:hint="eastAsia"/>
                <w:bCs/>
                <w:color w:val="000000" w:themeColor="text1"/>
                <w:szCs w:val="21"/>
              </w:rPr>
              <w:t>36</w:t>
            </w:r>
            <w:r w:rsidRPr="00FB4BD7">
              <w:rPr>
                <w:rFonts w:ascii="宋体" w:hAnsi="宋体"/>
                <w:bCs/>
                <w:color w:val="000000" w:themeColor="text1"/>
                <w:szCs w:val="21"/>
              </w:rPr>
              <w:t>6</w:t>
            </w:r>
          </w:p>
        </w:tc>
      </w:tr>
    </w:tbl>
    <w:p w:rsidR="004B0C25" w:rsidRPr="00FB4BD7" w:rsidRDefault="00FB4BD7" w:rsidP="007B6415">
      <w:pPr>
        <w:adjustRightInd w:val="0"/>
        <w:snapToGrid w:val="0"/>
        <w:spacing w:beforeLines="50" w:line="360" w:lineRule="auto"/>
        <w:ind w:leftChars="200" w:left="780" w:hangingChars="200" w:hanging="360"/>
        <w:jc w:val="left"/>
        <w:rPr>
          <w:rFonts w:ascii="黑体" w:eastAsia="黑体" w:hAnsi="黑体"/>
          <w:bCs/>
          <w:color w:val="000000" w:themeColor="text1"/>
          <w:szCs w:val="21"/>
        </w:rPr>
      </w:pPr>
      <w:r w:rsidRPr="00FB4BD7">
        <w:rPr>
          <w:rFonts w:ascii="宋体" w:hAnsi="宋体"/>
          <w:bCs/>
          <w:color w:val="000000" w:themeColor="text1"/>
          <w:sz w:val="18"/>
          <w:szCs w:val="18"/>
        </w:rPr>
        <w:t>注：</w:t>
      </w:r>
      <w:r w:rsidRPr="00FB4BD7">
        <w:rPr>
          <w:rFonts w:ascii="宋体" w:hAnsi="宋体"/>
          <w:color w:val="000000" w:themeColor="text1"/>
          <w:sz w:val="18"/>
          <w:szCs w:val="18"/>
        </w:rPr>
        <w:t>数据来源自</w:t>
      </w:r>
      <w:r w:rsidRPr="00FB4BD7">
        <w:rPr>
          <w:rFonts w:ascii="宋体" w:hAnsi="宋体" w:hint="eastAsia"/>
          <w:color w:val="000000" w:themeColor="text1"/>
          <w:sz w:val="18"/>
          <w:szCs w:val="18"/>
          <w:shd w:val="clear" w:color="auto" w:fill="FFFFFF"/>
        </w:rPr>
        <w:t>生态环境部、国家统计局</w:t>
      </w:r>
      <w:hyperlink r:id="rId24" w:history="1">
        <w:r w:rsidRPr="00FB4BD7">
          <w:rPr>
            <w:rStyle w:val="a6"/>
            <w:rFonts w:ascii="宋体" w:hAnsi="宋体" w:hint="eastAsia"/>
            <w:color w:val="000000" w:themeColor="text1"/>
            <w:sz w:val="18"/>
            <w:szCs w:val="18"/>
            <w:u w:val="none"/>
            <w:bdr w:val="none" w:sz="0" w:space="0" w:color="auto" w:frame="1"/>
            <w:shd w:val="clear" w:color="auto" w:fill="FFFFFF"/>
          </w:rPr>
          <w:t>《关于发布2022年电力二氧化碳排放因子的公告》</w:t>
        </w:r>
      </w:hyperlink>
      <w:r w:rsidRPr="00FB4BD7">
        <w:rPr>
          <w:rFonts w:ascii="宋体" w:hAnsi="宋体"/>
          <w:color w:val="000000" w:themeColor="text1"/>
          <w:sz w:val="18"/>
          <w:szCs w:val="18"/>
        </w:rPr>
        <w:t>（公告</w:t>
      </w:r>
      <w:r w:rsidRPr="00FB4BD7">
        <w:rPr>
          <w:rFonts w:ascii="宋体" w:hAnsi="宋体" w:hint="eastAsia"/>
          <w:color w:val="000000" w:themeColor="text1"/>
          <w:sz w:val="18"/>
          <w:szCs w:val="18"/>
        </w:rPr>
        <w:t xml:space="preserve"> 2024年第33号</w:t>
      </w:r>
      <w:r w:rsidRPr="00FB4BD7">
        <w:rPr>
          <w:rFonts w:ascii="宋体" w:hAnsi="宋体"/>
          <w:color w:val="000000" w:themeColor="text1"/>
          <w:sz w:val="18"/>
          <w:szCs w:val="18"/>
        </w:rPr>
        <w:t>）</w:t>
      </w:r>
    </w:p>
    <w:p w:rsidR="00DE773B" w:rsidRDefault="00DE773B" w:rsidP="00DE773B">
      <w:pPr>
        <w:adjustRightInd w:val="0"/>
        <w:snapToGrid w:val="0"/>
        <w:spacing w:line="360" w:lineRule="auto"/>
        <w:jc w:val="center"/>
        <w:rPr>
          <w:rFonts w:ascii="黑体" w:eastAsia="黑体" w:hAnsi="黑体"/>
          <w:bCs/>
          <w:szCs w:val="21"/>
        </w:rPr>
      </w:pPr>
      <w:r w:rsidRPr="009B18CA">
        <w:rPr>
          <w:rFonts w:ascii="黑体" w:eastAsia="黑体" w:hAnsi="黑体" w:hint="eastAsia"/>
          <w:bCs/>
          <w:color w:val="000000" w:themeColor="text1"/>
          <w:szCs w:val="21"/>
        </w:rPr>
        <w:lastRenderedPageBreak/>
        <w:t>表</w:t>
      </w:r>
      <w:r>
        <w:rPr>
          <w:rFonts w:ascii="Times New Roman" w:eastAsia="黑体" w:hAnsi="Times New Roman" w:hint="eastAsia"/>
          <w:bCs/>
          <w:color w:val="000000" w:themeColor="text1"/>
          <w:szCs w:val="21"/>
        </w:rPr>
        <w:t>C</w:t>
      </w:r>
      <w:r w:rsidRPr="00A46C35">
        <w:rPr>
          <w:rFonts w:ascii="Times New Roman" w:eastAsia="黑体" w:hAnsi="Times New Roman"/>
          <w:bCs/>
          <w:color w:val="000000" w:themeColor="text1"/>
          <w:szCs w:val="21"/>
        </w:rPr>
        <w:t>.</w:t>
      </w:r>
      <w:r>
        <w:rPr>
          <w:rFonts w:ascii="Times New Roman" w:eastAsia="黑体" w:hAnsi="Times New Roman" w:hint="eastAsia"/>
          <w:bCs/>
          <w:color w:val="000000" w:themeColor="text1"/>
          <w:szCs w:val="21"/>
        </w:rPr>
        <w:t>3</w:t>
      </w:r>
      <w:r w:rsidRPr="00ED2ACD">
        <w:rPr>
          <w:rFonts w:ascii="黑体" w:eastAsia="黑体" w:hAnsi="黑体" w:hint="eastAsia"/>
          <w:bCs/>
          <w:color w:val="1005ED"/>
          <w:szCs w:val="21"/>
        </w:rPr>
        <w:t xml:space="preserve"> </w:t>
      </w:r>
      <w:r w:rsidRPr="00D971B4">
        <w:rPr>
          <w:rFonts w:ascii="黑体" w:eastAsia="黑体" w:hAnsi="黑体" w:hint="eastAsia"/>
          <w:bCs/>
          <w:color w:val="000000" w:themeColor="text1"/>
          <w:szCs w:val="21"/>
        </w:rPr>
        <w:t>饱和蒸汽热</w:t>
      </w:r>
      <w:proofErr w:type="gramStart"/>
      <w:r w:rsidRPr="00D971B4">
        <w:rPr>
          <w:rFonts w:ascii="黑体" w:eastAsia="黑体" w:hAnsi="黑体" w:hint="eastAsia"/>
          <w:bCs/>
          <w:color w:val="000000" w:themeColor="text1"/>
          <w:szCs w:val="21"/>
        </w:rPr>
        <w:t>焓</w:t>
      </w:r>
      <w:proofErr w:type="gramEnd"/>
      <w:r w:rsidRPr="00D971B4">
        <w:rPr>
          <w:rFonts w:ascii="黑体" w:eastAsia="黑体" w:hAnsi="黑体" w:hint="eastAsia"/>
          <w:bCs/>
          <w:color w:val="000000" w:themeColor="text1"/>
          <w:szCs w:val="21"/>
        </w:rPr>
        <w:t>表</w:t>
      </w:r>
      <w:r w:rsidRPr="0069438C">
        <w:rPr>
          <w:rFonts w:ascii="宋体" w:hAnsi="宋体" w:hint="eastAsia"/>
          <w:bCs/>
          <w:color w:val="000000" w:themeColor="text1"/>
          <w:szCs w:val="21"/>
        </w:rPr>
        <w:t>（按压力排列）</w:t>
      </w:r>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1500"/>
        <w:gridCol w:w="1500"/>
        <w:gridCol w:w="1501"/>
        <w:gridCol w:w="1501"/>
        <w:gridCol w:w="1501"/>
        <w:gridCol w:w="1501"/>
      </w:tblGrid>
      <w:tr w:rsidR="00DE773B" w:rsidRPr="009A1081" w:rsidTr="00A50416">
        <w:trPr>
          <w:trHeight w:val="397"/>
        </w:trPr>
        <w:tc>
          <w:tcPr>
            <w:tcW w:w="1500" w:type="dxa"/>
            <w:tcBorders>
              <w:bottom w:val="single" w:sz="8" w:space="0" w:color="auto"/>
            </w:tcBorders>
            <w:vAlign w:val="center"/>
          </w:tcPr>
          <w:p w:rsidR="00DE773B" w:rsidRPr="00A75802" w:rsidRDefault="00DE773B" w:rsidP="00A50416">
            <w:pPr>
              <w:pStyle w:val="Body"/>
              <w:numPr>
                <w:ilvl w:val="0"/>
                <w:numId w:val="0"/>
              </w:numPr>
              <w:adjustRightInd/>
              <w:spacing w:line="240" w:lineRule="auto"/>
              <w:ind w:left="142"/>
              <w:contextualSpacing/>
              <w:jc w:val="center"/>
              <w:rPr>
                <w:rFonts w:ascii="宋体" w:hAnsi="宋体"/>
                <w:bCs/>
                <w:color w:val="000000" w:themeColor="text1"/>
                <w:sz w:val="21"/>
                <w:szCs w:val="21"/>
              </w:rPr>
            </w:pPr>
            <w:r w:rsidRPr="00A75802">
              <w:rPr>
                <w:rFonts w:ascii="宋体" w:hAnsi="宋体" w:hint="eastAsia"/>
                <w:bCs/>
                <w:color w:val="000000" w:themeColor="text1"/>
                <w:sz w:val="21"/>
                <w:szCs w:val="21"/>
              </w:rPr>
              <w:t>压力</w:t>
            </w:r>
            <w:r>
              <w:rPr>
                <w:rFonts w:ascii="宋体" w:hAnsi="宋体" w:hint="eastAsia"/>
                <w:bCs/>
                <w:color w:val="000000" w:themeColor="text1"/>
                <w:sz w:val="21"/>
                <w:szCs w:val="21"/>
              </w:rPr>
              <w:t>（</w:t>
            </w:r>
            <w:proofErr w:type="spellStart"/>
            <w:r w:rsidRPr="00FD43B0">
              <w:rPr>
                <w:bCs/>
                <w:color w:val="000000" w:themeColor="text1"/>
                <w:sz w:val="21"/>
                <w:szCs w:val="21"/>
              </w:rPr>
              <w:t>MPa</w:t>
            </w:r>
            <w:proofErr w:type="spellEnd"/>
            <w:r>
              <w:rPr>
                <w:rFonts w:ascii="宋体" w:hAnsi="宋体"/>
                <w:bCs/>
                <w:color w:val="000000" w:themeColor="text1"/>
                <w:sz w:val="21"/>
                <w:szCs w:val="21"/>
              </w:rPr>
              <w:t>）</w:t>
            </w:r>
          </w:p>
        </w:tc>
        <w:tc>
          <w:tcPr>
            <w:tcW w:w="1500" w:type="dxa"/>
            <w:vAlign w:val="center"/>
          </w:tcPr>
          <w:p w:rsidR="00DE773B" w:rsidRPr="00A75802" w:rsidRDefault="00DE773B" w:rsidP="00A50416">
            <w:pPr>
              <w:pStyle w:val="Body"/>
              <w:numPr>
                <w:ilvl w:val="0"/>
                <w:numId w:val="0"/>
              </w:numPr>
              <w:adjustRightInd/>
              <w:spacing w:line="240" w:lineRule="auto"/>
              <w:ind w:left="142"/>
              <w:contextualSpacing/>
              <w:jc w:val="center"/>
              <w:rPr>
                <w:rFonts w:ascii="宋体" w:hAnsi="宋体"/>
                <w:bCs/>
                <w:color w:val="000000" w:themeColor="text1"/>
                <w:sz w:val="21"/>
                <w:szCs w:val="21"/>
              </w:rPr>
            </w:pPr>
            <w:r w:rsidRPr="00A75802">
              <w:rPr>
                <w:rFonts w:ascii="宋体" w:hAnsi="宋体" w:hint="eastAsia"/>
                <w:bCs/>
                <w:color w:val="000000" w:themeColor="text1"/>
                <w:sz w:val="21"/>
                <w:szCs w:val="21"/>
              </w:rPr>
              <w:t>温度</w:t>
            </w:r>
            <w:r>
              <w:rPr>
                <w:rFonts w:ascii="宋体" w:hAnsi="宋体" w:hint="eastAsia"/>
                <w:bCs/>
                <w:color w:val="000000" w:themeColor="text1"/>
                <w:sz w:val="21"/>
                <w:szCs w:val="21"/>
              </w:rPr>
              <w:t>（</w:t>
            </w:r>
            <w:r w:rsidRPr="00FD43B0">
              <w:rPr>
                <w:bCs/>
                <w:color w:val="000000" w:themeColor="text1"/>
                <w:sz w:val="21"/>
                <w:szCs w:val="21"/>
              </w:rPr>
              <w:t>℃</w:t>
            </w:r>
            <w:r>
              <w:rPr>
                <w:rFonts w:ascii="宋体" w:hAnsi="宋体"/>
                <w:bCs/>
                <w:color w:val="000000" w:themeColor="text1"/>
                <w:sz w:val="21"/>
                <w:szCs w:val="21"/>
              </w:rPr>
              <w:t>）</w:t>
            </w:r>
          </w:p>
        </w:tc>
        <w:tc>
          <w:tcPr>
            <w:tcW w:w="1501" w:type="dxa"/>
            <w:tcBorders>
              <w:right w:val="double" w:sz="6" w:space="0" w:color="auto"/>
            </w:tcBorders>
            <w:vAlign w:val="center"/>
          </w:tcPr>
          <w:p w:rsidR="00DE773B" w:rsidRPr="00A75802" w:rsidRDefault="00DE773B" w:rsidP="00A50416">
            <w:pPr>
              <w:pStyle w:val="Body"/>
              <w:numPr>
                <w:ilvl w:val="0"/>
                <w:numId w:val="0"/>
              </w:numPr>
              <w:adjustRightInd/>
              <w:spacing w:line="240" w:lineRule="auto"/>
              <w:ind w:left="142"/>
              <w:contextualSpacing/>
              <w:jc w:val="center"/>
              <w:rPr>
                <w:rFonts w:ascii="宋体" w:hAnsi="宋体"/>
                <w:bCs/>
                <w:color w:val="000000" w:themeColor="text1"/>
                <w:sz w:val="21"/>
                <w:szCs w:val="21"/>
              </w:rPr>
            </w:pPr>
            <w:proofErr w:type="gramStart"/>
            <w:r w:rsidRPr="00A75802">
              <w:rPr>
                <w:rFonts w:ascii="宋体" w:hAnsi="宋体" w:hint="eastAsia"/>
                <w:bCs/>
                <w:color w:val="000000" w:themeColor="text1"/>
                <w:sz w:val="21"/>
                <w:szCs w:val="21"/>
              </w:rPr>
              <w:t>焓</w:t>
            </w:r>
            <w:proofErr w:type="gramEnd"/>
            <w:r>
              <w:rPr>
                <w:rFonts w:ascii="宋体" w:hAnsi="宋体" w:hint="eastAsia"/>
                <w:bCs/>
                <w:color w:val="000000" w:themeColor="text1"/>
                <w:sz w:val="21"/>
                <w:szCs w:val="21"/>
              </w:rPr>
              <w:t>（</w:t>
            </w:r>
            <w:r w:rsidRPr="00FD43B0">
              <w:rPr>
                <w:bCs/>
                <w:color w:val="000000" w:themeColor="text1"/>
                <w:sz w:val="21"/>
                <w:szCs w:val="21"/>
              </w:rPr>
              <w:t>kJ/kg</w:t>
            </w:r>
            <w:r>
              <w:rPr>
                <w:rFonts w:ascii="宋体" w:hAnsi="宋体"/>
                <w:bCs/>
                <w:color w:val="000000" w:themeColor="text1"/>
                <w:sz w:val="21"/>
                <w:szCs w:val="21"/>
              </w:rPr>
              <w:t>）</w:t>
            </w:r>
          </w:p>
        </w:tc>
        <w:tc>
          <w:tcPr>
            <w:tcW w:w="1501" w:type="dxa"/>
            <w:tcBorders>
              <w:left w:val="double" w:sz="6" w:space="0" w:color="auto"/>
            </w:tcBorders>
            <w:vAlign w:val="center"/>
          </w:tcPr>
          <w:p w:rsidR="00DE773B" w:rsidRPr="00A75802" w:rsidRDefault="00DE773B" w:rsidP="00A50416">
            <w:pPr>
              <w:pStyle w:val="Body"/>
              <w:numPr>
                <w:ilvl w:val="0"/>
                <w:numId w:val="0"/>
              </w:numPr>
              <w:adjustRightInd/>
              <w:spacing w:line="240" w:lineRule="auto"/>
              <w:ind w:left="142"/>
              <w:contextualSpacing/>
              <w:jc w:val="center"/>
              <w:rPr>
                <w:rFonts w:ascii="宋体" w:hAnsi="宋体"/>
                <w:bCs/>
                <w:color w:val="000000" w:themeColor="text1"/>
                <w:sz w:val="21"/>
                <w:szCs w:val="21"/>
              </w:rPr>
            </w:pPr>
            <w:r w:rsidRPr="00A75802">
              <w:rPr>
                <w:rFonts w:ascii="宋体" w:hAnsi="宋体" w:hint="eastAsia"/>
                <w:bCs/>
                <w:color w:val="000000" w:themeColor="text1"/>
                <w:sz w:val="21"/>
                <w:szCs w:val="21"/>
              </w:rPr>
              <w:t>压力</w:t>
            </w:r>
            <w:r>
              <w:rPr>
                <w:rFonts w:ascii="宋体" w:hAnsi="宋体" w:hint="eastAsia"/>
                <w:bCs/>
                <w:color w:val="000000" w:themeColor="text1"/>
                <w:sz w:val="21"/>
                <w:szCs w:val="21"/>
              </w:rPr>
              <w:t>（</w:t>
            </w:r>
            <w:proofErr w:type="spellStart"/>
            <w:r w:rsidRPr="00FD43B0">
              <w:rPr>
                <w:bCs/>
                <w:color w:val="000000" w:themeColor="text1"/>
                <w:sz w:val="21"/>
                <w:szCs w:val="21"/>
              </w:rPr>
              <w:t>MPa</w:t>
            </w:r>
            <w:proofErr w:type="spellEnd"/>
            <w:r>
              <w:rPr>
                <w:rFonts w:ascii="宋体" w:hAnsi="宋体"/>
                <w:bCs/>
                <w:color w:val="000000" w:themeColor="text1"/>
                <w:sz w:val="21"/>
                <w:szCs w:val="21"/>
              </w:rPr>
              <w:t>）</w:t>
            </w:r>
          </w:p>
        </w:tc>
        <w:tc>
          <w:tcPr>
            <w:tcW w:w="1501" w:type="dxa"/>
            <w:vAlign w:val="center"/>
          </w:tcPr>
          <w:p w:rsidR="00DE773B" w:rsidRPr="00A75802" w:rsidRDefault="00DE773B" w:rsidP="00A50416">
            <w:pPr>
              <w:pStyle w:val="Body"/>
              <w:numPr>
                <w:ilvl w:val="0"/>
                <w:numId w:val="0"/>
              </w:numPr>
              <w:adjustRightInd/>
              <w:spacing w:line="240" w:lineRule="auto"/>
              <w:ind w:left="142"/>
              <w:contextualSpacing/>
              <w:jc w:val="center"/>
              <w:rPr>
                <w:rFonts w:ascii="宋体" w:hAnsi="宋体"/>
                <w:bCs/>
                <w:color w:val="000000" w:themeColor="text1"/>
                <w:sz w:val="21"/>
                <w:szCs w:val="21"/>
              </w:rPr>
            </w:pPr>
            <w:r w:rsidRPr="00A75802">
              <w:rPr>
                <w:rFonts w:ascii="宋体" w:hAnsi="宋体" w:hint="eastAsia"/>
                <w:bCs/>
                <w:color w:val="000000" w:themeColor="text1"/>
                <w:sz w:val="21"/>
                <w:szCs w:val="21"/>
              </w:rPr>
              <w:t>温度</w:t>
            </w:r>
            <w:r>
              <w:rPr>
                <w:rFonts w:ascii="宋体" w:hAnsi="宋体" w:hint="eastAsia"/>
                <w:bCs/>
                <w:color w:val="000000" w:themeColor="text1"/>
                <w:sz w:val="21"/>
                <w:szCs w:val="21"/>
              </w:rPr>
              <w:t>（</w:t>
            </w:r>
            <w:r w:rsidRPr="00FD43B0">
              <w:rPr>
                <w:bCs/>
                <w:color w:val="000000" w:themeColor="text1"/>
                <w:sz w:val="21"/>
                <w:szCs w:val="21"/>
              </w:rPr>
              <w:t>℃</w:t>
            </w:r>
            <w:r>
              <w:rPr>
                <w:rFonts w:ascii="宋体" w:hAnsi="宋体"/>
                <w:bCs/>
                <w:color w:val="000000" w:themeColor="text1"/>
                <w:sz w:val="21"/>
                <w:szCs w:val="21"/>
              </w:rPr>
              <w:t>）</w:t>
            </w:r>
          </w:p>
        </w:tc>
        <w:tc>
          <w:tcPr>
            <w:tcW w:w="1501" w:type="dxa"/>
            <w:vAlign w:val="center"/>
          </w:tcPr>
          <w:p w:rsidR="00DE773B" w:rsidRPr="00A75802" w:rsidRDefault="00DE773B" w:rsidP="00A50416">
            <w:pPr>
              <w:pStyle w:val="Body"/>
              <w:numPr>
                <w:ilvl w:val="0"/>
                <w:numId w:val="0"/>
              </w:numPr>
              <w:adjustRightInd/>
              <w:spacing w:line="240" w:lineRule="auto"/>
              <w:ind w:left="142"/>
              <w:contextualSpacing/>
              <w:jc w:val="center"/>
              <w:rPr>
                <w:rFonts w:ascii="宋体" w:hAnsi="宋体"/>
                <w:bCs/>
                <w:color w:val="000000" w:themeColor="text1"/>
                <w:sz w:val="21"/>
                <w:szCs w:val="21"/>
              </w:rPr>
            </w:pPr>
            <w:proofErr w:type="gramStart"/>
            <w:r w:rsidRPr="00A75802">
              <w:rPr>
                <w:rFonts w:ascii="宋体" w:hAnsi="宋体" w:hint="eastAsia"/>
                <w:bCs/>
                <w:color w:val="000000" w:themeColor="text1"/>
                <w:sz w:val="21"/>
                <w:szCs w:val="21"/>
              </w:rPr>
              <w:t>焓</w:t>
            </w:r>
            <w:proofErr w:type="gramEnd"/>
            <w:r>
              <w:rPr>
                <w:rFonts w:ascii="宋体" w:hAnsi="宋体" w:hint="eastAsia"/>
                <w:bCs/>
                <w:color w:val="000000" w:themeColor="text1"/>
                <w:sz w:val="21"/>
                <w:szCs w:val="21"/>
              </w:rPr>
              <w:t>（</w:t>
            </w:r>
            <w:r w:rsidRPr="00FD43B0">
              <w:rPr>
                <w:bCs/>
                <w:color w:val="000000" w:themeColor="text1"/>
                <w:sz w:val="21"/>
                <w:szCs w:val="21"/>
              </w:rPr>
              <w:t>kJ/kg</w:t>
            </w:r>
            <w:r>
              <w:rPr>
                <w:rFonts w:ascii="宋体" w:hAnsi="宋体"/>
                <w:bCs/>
                <w:color w:val="000000" w:themeColor="text1"/>
                <w:sz w:val="21"/>
                <w:szCs w:val="21"/>
              </w:rPr>
              <w:t>）</w:t>
            </w:r>
          </w:p>
        </w:tc>
      </w:tr>
      <w:tr w:rsidR="00DE773B" w:rsidRPr="009A1081" w:rsidTr="00A50416">
        <w:trPr>
          <w:trHeight w:val="397"/>
        </w:trPr>
        <w:tc>
          <w:tcPr>
            <w:tcW w:w="1500" w:type="dxa"/>
            <w:tcBorders>
              <w:top w:val="single" w:sz="8" w:space="0" w:color="auto"/>
            </w:tcBorders>
            <w:vAlign w:val="center"/>
          </w:tcPr>
          <w:p w:rsidR="00DE773B" w:rsidRPr="00915602" w:rsidRDefault="00DE773B" w:rsidP="00A50416">
            <w:pPr>
              <w:pStyle w:val="Body"/>
              <w:numPr>
                <w:ilvl w:val="0"/>
                <w:numId w:val="0"/>
              </w:numPr>
              <w:spacing w:line="240" w:lineRule="auto"/>
              <w:contextualSpacing/>
              <w:jc w:val="center"/>
              <w:rPr>
                <w:rFonts w:ascii="宋体" w:hAnsi="宋体"/>
                <w:bCs/>
                <w:color w:val="000000" w:themeColor="text1"/>
                <w:sz w:val="21"/>
                <w:szCs w:val="21"/>
              </w:rPr>
            </w:pPr>
            <w:r w:rsidRPr="00102064">
              <w:rPr>
                <w:rFonts w:ascii="宋体" w:hAnsi="宋体"/>
                <w:bCs/>
                <w:color w:val="000000" w:themeColor="text1"/>
                <w:sz w:val="21"/>
                <w:szCs w:val="21"/>
              </w:rPr>
              <w:t>0.030</w:t>
            </w:r>
          </w:p>
        </w:tc>
        <w:tc>
          <w:tcPr>
            <w:tcW w:w="1500" w:type="dxa"/>
            <w:tcBorders>
              <w:top w:val="single" w:sz="8"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102064">
              <w:rPr>
                <w:rFonts w:ascii="宋体" w:hAnsi="宋体"/>
                <w:bCs/>
                <w:color w:val="000000" w:themeColor="text1"/>
                <w:sz w:val="21"/>
                <w:szCs w:val="21"/>
              </w:rPr>
              <w:t>69.12</w:t>
            </w:r>
          </w:p>
        </w:tc>
        <w:tc>
          <w:tcPr>
            <w:tcW w:w="1501" w:type="dxa"/>
            <w:tcBorders>
              <w:top w:val="single" w:sz="8" w:space="0" w:color="auto"/>
              <w:right w:val="double" w:sz="6"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102064">
              <w:rPr>
                <w:rFonts w:ascii="宋体" w:hAnsi="宋体"/>
                <w:bCs/>
                <w:color w:val="000000" w:themeColor="text1"/>
                <w:sz w:val="21"/>
                <w:szCs w:val="21"/>
              </w:rPr>
              <w:t>2 625.3</w:t>
            </w:r>
          </w:p>
        </w:tc>
        <w:tc>
          <w:tcPr>
            <w:tcW w:w="1501" w:type="dxa"/>
            <w:tcBorders>
              <w:top w:val="single" w:sz="8" w:space="0" w:color="auto"/>
              <w:left w:val="double" w:sz="6" w:space="0" w:color="auto"/>
            </w:tcBorders>
            <w:vAlign w:val="center"/>
          </w:tcPr>
          <w:p w:rsidR="00DE773B" w:rsidRPr="00A7310F" w:rsidRDefault="00DE773B" w:rsidP="00A50416">
            <w:pPr>
              <w:pStyle w:val="Body"/>
              <w:numPr>
                <w:ilvl w:val="0"/>
                <w:numId w:val="0"/>
              </w:numPr>
              <w:spacing w:line="240" w:lineRule="auto"/>
              <w:contextualSpacing/>
              <w:jc w:val="center"/>
              <w:rPr>
                <w:rFonts w:ascii="宋体" w:hAnsi="宋体"/>
                <w:bCs/>
                <w:color w:val="000000" w:themeColor="text1"/>
                <w:sz w:val="21"/>
                <w:szCs w:val="21"/>
              </w:rPr>
            </w:pPr>
            <w:r w:rsidRPr="007E1447">
              <w:rPr>
                <w:rFonts w:ascii="宋体" w:hAnsi="宋体"/>
                <w:bCs/>
                <w:color w:val="000000" w:themeColor="text1"/>
                <w:sz w:val="21"/>
                <w:szCs w:val="21"/>
              </w:rPr>
              <w:t>0.16</w:t>
            </w:r>
          </w:p>
        </w:tc>
        <w:tc>
          <w:tcPr>
            <w:tcW w:w="1501" w:type="dxa"/>
            <w:tcBorders>
              <w:top w:val="single" w:sz="8" w:space="0" w:color="auto"/>
            </w:tcBorders>
            <w:vAlign w:val="center"/>
          </w:tcPr>
          <w:p w:rsidR="00DE773B" w:rsidRPr="00A7310F" w:rsidRDefault="00DE773B" w:rsidP="00A50416">
            <w:pPr>
              <w:pStyle w:val="Body"/>
              <w:numPr>
                <w:ilvl w:val="0"/>
                <w:numId w:val="0"/>
              </w:numPr>
              <w:spacing w:line="240" w:lineRule="auto"/>
              <w:contextualSpacing/>
              <w:jc w:val="center"/>
              <w:rPr>
                <w:rFonts w:ascii="宋体" w:hAnsi="宋体"/>
                <w:bCs/>
                <w:color w:val="000000" w:themeColor="text1"/>
                <w:sz w:val="21"/>
                <w:szCs w:val="21"/>
              </w:rPr>
            </w:pPr>
            <w:r w:rsidRPr="007E1447">
              <w:rPr>
                <w:rFonts w:ascii="宋体" w:hAnsi="宋体"/>
                <w:bCs/>
                <w:color w:val="000000" w:themeColor="text1"/>
                <w:sz w:val="21"/>
                <w:szCs w:val="21"/>
              </w:rPr>
              <w:t>113.32</w:t>
            </w:r>
          </w:p>
        </w:tc>
        <w:tc>
          <w:tcPr>
            <w:tcW w:w="1501" w:type="dxa"/>
            <w:tcBorders>
              <w:top w:val="single" w:sz="8"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7E1447">
              <w:rPr>
                <w:rFonts w:ascii="宋体" w:hAnsi="宋体"/>
                <w:bCs/>
                <w:color w:val="000000" w:themeColor="text1"/>
                <w:sz w:val="21"/>
                <w:szCs w:val="21"/>
              </w:rPr>
              <w:t>2 696.8</w:t>
            </w:r>
          </w:p>
        </w:tc>
      </w:tr>
      <w:tr w:rsidR="00DE773B" w:rsidRPr="009A1081" w:rsidTr="00A50416">
        <w:trPr>
          <w:trHeight w:val="397"/>
        </w:trPr>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0.040</w:t>
            </w:r>
          </w:p>
        </w:tc>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75.89</w:t>
            </w:r>
          </w:p>
        </w:tc>
        <w:tc>
          <w:tcPr>
            <w:tcW w:w="1501" w:type="dxa"/>
            <w:tcBorders>
              <w:right w:val="double" w:sz="6"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2 636.8</w:t>
            </w:r>
          </w:p>
        </w:tc>
        <w:tc>
          <w:tcPr>
            <w:tcW w:w="1501" w:type="dxa"/>
            <w:tcBorders>
              <w:left w:val="double" w:sz="6" w:space="0" w:color="auto"/>
            </w:tcBorders>
            <w:vAlign w:val="center"/>
          </w:tcPr>
          <w:p w:rsidR="00DE773B" w:rsidRPr="00A7310F" w:rsidRDefault="00DE773B" w:rsidP="00A50416">
            <w:pPr>
              <w:pStyle w:val="Body"/>
              <w:numPr>
                <w:ilvl w:val="0"/>
                <w:numId w:val="0"/>
              </w:numPr>
              <w:spacing w:line="240" w:lineRule="auto"/>
              <w:contextualSpacing/>
              <w:jc w:val="center"/>
              <w:rPr>
                <w:rFonts w:ascii="宋体" w:hAnsi="宋体"/>
                <w:bCs/>
                <w:color w:val="000000" w:themeColor="text1"/>
                <w:sz w:val="21"/>
                <w:szCs w:val="21"/>
              </w:rPr>
            </w:pPr>
            <w:r w:rsidRPr="007E1447">
              <w:rPr>
                <w:rFonts w:ascii="宋体" w:hAnsi="宋体"/>
                <w:bCs/>
                <w:color w:val="000000" w:themeColor="text1"/>
                <w:sz w:val="21"/>
                <w:szCs w:val="21"/>
              </w:rPr>
              <w:t>0.18</w:t>
            </w:r>
          </w:p>
        </w:tc>
        <w:tc>
          <w:tcPr>
            <w:tcW w:w="1501" w:type="dxa"/>
            <w:vAlign w:val="center"/>
          </w:tcPr>
          <w:p w:rsidR="00DE773B" w:rsidRPr="00A7310F" w:rsidRDefault="00DE773B" w:rsidP="00A50416">
            <w:pPr>
              <w:pStyle w:val="Body"/>
              <w:numPr>
                <w:ilvl w:val="0"/>
                <w:numId w:val="0"/>
              </w:numPr>
              <w:spacing w:line="240" w:lineRule="auto"/>
              <w:contextualSpacing/>
              <w:jc w:val="center"/>
              <w:rPr>
                <w:rFonts w:ascii="宋体" w:hAnsi="宋体"/>
                <w:bCs/>
                <w:color w:val="000000" w:themeColor="text1"/>
                <w:sz w:val="21"/>
                <w:szCs w:val="21"/>
              </w:rPr>
            </w:pPr>
            <w:r w:rsidRPr="007E1447">
              <w:rPr>
                <w:rFonts w:ascii="宋体" w:hAnsi="宋体"/>
                <w:bCs/>
                <w:color w:val="000000" w:themeColor="text1"/>
                <w:sz w:val="21"/>
                <w:szCs w:val="21"/>
              </w:rPr>
              <w:t>116.93</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7E1447">
              <w:rPr>
                <w:rFonts w:ascii="宋体" w:hAnsi="宋体"/>
                <w:bCs/>
                <w:color w:val="000000" w:themeColor="text1"/>
                <w:sz w:val="21"/>
                <w:szCs w:val="21"/>
              </w:rPr>
              <w:t>2</w:t>
            </w:r>
            <w:r>
              <w:rPr>
                <w:rFonts w:ascii="宋体" w:hAnsi="宋体" w:hint="eastAsia"/>
                <w:bCs/>
                <w:color w:val="000000" w:themeColor="text1"/>
                <w:sz w:val="21"/>
                <w:szCs w:val="21"/>
              </w:rPr>
              <w:t xml:space="preserve"> </w:t>
            </w:r>
            <w:r w:rsidRPr="007E1447">
              <w:rPr>
                <w:rFonts w:ascii="宋体" w:hAnsi="宋体"/>
                <w:bCs/>
                <w:color w:val="000000" w:themeColor="text1"/>
                <w:sz w:val="21"/>
                <w:szCs w:val="21"/>
              </w:rPr>
              <w:t>702.1</w:t>
            </w:r>
          </w:p>
        </w:tc>
      </w:tr>
      <w:tr w:rsidR="00DE773B" w:rsidRPr="009A1081" w:rsidTr="00A50416">
        <w:trPr>
          <w:trHeight w:val="397"/>
        </w:trPr>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0.050</w:t>
            </w:r>
          </w:p>
        </w:tc>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81.35</w:t>
            </w:r>
          </w:p>
        </w:tc>
        <w:tc>
          <w:tcPr>
            <w:tcW w:w="1501" w:type="dxa"/>
            <w:tcBorders>
              <w:right w:val="double" w:sz="6"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2 645.0</w:t>
            </w:r>
          </w:p>
        </w:tc>
        <w:tc>
          <w:tcPr>
            <w:tcW w:w="1501" w:type="dxa"/>
            <w:tcBorders>
              <w:left w:val="double" w:sz="6"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0.20</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120.23</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2 706.9</w:t>
            </w:r>
          </w:p>
        </w:tc>
      </w:tr>
      <w:tr w:rsidR="00DE773B" w:rsidRPr="009A1081" w:rsidTr="00A50416">
        <w:trPr>
          <w:trHeight w:val="397"/>
        </w:trPr>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0.060</w:t>
            </w:r>
          </w:p>
        </w:tc>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85.95</w:t>
            </w:r>
          </w:p>
        </w:tc>
        <w:tc>
          <w:tcPr>
            <w:tcW w:w="1501" w:type="dxa"/>
            <w:tcBorders>
              <w:right w:val="double" w:sz="6"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2 653.6</w:t>
            </w:r>
          </w:p>
        </w:tc>
        <w:tc>
          <w:tcPr>
            <w:tcW w:w="1501" w:type="dxa"/>
            <w:tcBorders>
              <w:left w:val="double" w:sz="6"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D854B2">
              <w:rPr>
                <w:rFonts w:ascii="宋体" w:hAnsi="宋体"/>
                <w:bCs/>
                <w:color w:val="000000" w:themeColor="text1"/>
                <w:sz w:val="21"/>
                <w:szCs w:val="21"/>
              </w:rPr>
              <w:t xml:space="preserve">0.25 </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D854B2">
              <w:rPr>
                <w:rFonts w:ascii="宋体" w:hAnsi="宋体"/>
                <w:bCs/>
                <w:color w:val="000000" w:themeColor="text1"/>
                <w:sz w:val="21"/>
                <w:szCs w:val="21"/>
              </w:rPr>
              <w:t>127.43</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D854B2">
              <w:rPr>
                <w:rFonts w:ascii="宋体" w:hAnsi="宋体"/>
                <w:bCs/>
                <w:color w:val="000000" w:themeColor="text1"/>
                <w:sz w:val="21"/>
                <w:szCs w:val="21"/>
              </w:rPr>
              <w:t>2 717.2</w:t>
            </w:r>
          </w:p>
        </w:tc>
      </w:tr>
      <w:tr w:rsidR="00DE773B" w:rsidRPr="009A1081" w:rsidTr="00A50416">
        <w:trPr>
          <w:trHeight w:val="397"/>
        </w:trPr>
        <w:tc>
          <w:tcPr>
            <w:tcW w:w="1500" w:type="dxa"/>
            <w:tcBorders>
              <w:top w:val="single" w:sz="4"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0.070</w:t>
            </w:r>
          </w:p>
        </w:tc>
        <w:tc>
          <w:tcPr>
            <w:tcW w:w="1500" w:type="dxa"/>
            <w:tcBorders>
              <w:top w:val="single" w:sz="4"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89.96</w:t>
            </w:r>
          </w:p>
        </w:tc>
        <w:tc>
          <w:tcPr>
            <w:tcW w:w="1501" w:type="dxa"/>
            <w:tcBorders>
              <w:top w:val="single" w:sz="4" w:space="0" w:color="auto"/>
              <w:right w:val="double" w:sz="6"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2 660.2</w:t>
            </w:r>
          </w:p>
        </w:tc>
        <w:tc>
          <w:tcPr>
            <w:tcW w:w="1501" w:type="dxa"/>
            <w:tcBorders>
              <w:top w:val="single" w:sz="4" w:space="0" w:color="auto"/>
              <w:left w:val="double" w:sz="6"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0.30</w:t>
            </w:r>
          </w:p>
        </w:tc>
        <w:tc>
          <w:tcPr>
            <w:tcW w:w="1501" w:type="dxa"/>
            <w:tcBorders>
              <w:top w:val="single" w:sz="4"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133.54</w:t>
            </w:r>
          </w:p>
        </w:tc>
        <w:tc>
          <w:tcPr>
            <w:tcW w:w="1501" w:type="dxa"/>
            <w:tcBorders>
              <w:top w:val="single" w:sz="4"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2 725.5</w:t>
            </w:r>
          </w:p>
        </w:tc>
      </w:tr>
      <w:tr w:rsidR="00DE773B" w:rsidRPr="009A1081" w:rsidTr="00A50416">
        <w:trPr>
          <w:trHeight w:val="397"/>
        </w:trPr>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0.080</w:t>
            </w:r>
          </w:p>
        </w:tc>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93.51</w:t>
            </w:r>
          </w:p>
        </w:tc>
        <w:tc>
          <w:tcPr>
            <w:tcW w:w="1501" w:type="dxa"/>
            <w:tcBorders>
              <w:right w:val="double" w:sz="6"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2 666.0</w:t>
            </w:r>
          </w:p>
        </w:tc>
        <w:tc>
          <w:tcPr>
            <w:tcW w:w="1501" w:type="dxa"/>
            <w:tcBorders>
              <w:left w:val="double" w:sz="6"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D74A3C">
              <w:rPr>
                <w:rFonts w:ascii="宋体" w:hAnsi="宋体"/>
                <w:bCs/>
                <w:color w:val="000000" w:themeColor="text1"/>
                <w:sz w:val="21"/>
                <w:szCs w:val="21"/>
              </w:rPr>
              <w:t xml:space="preserve">0.35 </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D74A3C">
              <w:rPr>
                <w:rFonts w:ascii="宋体" w:hAnsi="宋体"/>
                <w:bCs/>
                <w:color w:val="000000" w:themeColor="text1"/>
                <w:sz w:val="21"/>
                <w:szCs w:val="21"/>
              </w:rPr>
              <w:t>138.88</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D74A3C">
              <w:rPr>
                <w:rFonts w:ascii="宋体" w:hAnsi="宋体"/>
                <w:bCs/>
                <w:color w:val="000000" w:themeColor="text1"/>
                <w:sz w:val="21"/>
                <w:szCs w:val="21"/>
              </w:rPr>
              <w:t>2 732.5</w:t>
            </w:r>
          </w:p>
        </w:tc>
      </w:tr>
      <w:tr w:rsidR="00DE773B" w:rsidRPr="009A1081" w:rsidTr="00A50416">
        <w:trPr>
          <w:trHeight w:val="397"/>
        </w:trPr>
        <w:tc>
          <w:tcPr>
            <w:tcW w:w="1500" w:type="dxa"/>
            <w:vAlign w:val="center"/>
          </w:tcPr>
          <w:p w:rsidR="00DE773B" w:rsidRPr="00915602" w:rsidRDefault="00DE773B" w:rsidP="00A50416">
            <w:pPr>
              <w:pStyle w:val="Body"/>
              <w:numPr>
                <w:ilvl w:val="0"/>
                <w:numId w:val="0"/>
              </w:numPr>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0.090</w:t>
            </w:r>
          </w:p>
        </w:tc>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96.71</w:t>
            </w:r>
          </w:p>
        </w:tc>
        <w:tc>
          <w:tcPr>
            <w:tcW w:w="1501" w:type="dxa"/>
            <w:tcBorders>
              <w:right w:val="double" w:sz="6"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2 671.1</w:t>
            </w:r>
          </w:p>
        </w:tc>
        <w:tc>
          <w:tcPr>
            <w:tcW w:w="1501" w:type="dxa"/>
            <w:tcBorders>
              <w:left w:val="double" w:sz="6" w:space="0" w:color="auto"/>
            </w:tcBorders>
            <w:vAlign w:val="center"/>
          </w:tcPr>
          <w:p w:rsidR="00DE773B" w:rsidRPr="00A7310F" w:rsidRDefault="00DE773B" w:rsidP="00A50416">
            <w:pPr>
              <w:pStyle w:val="Body"/>
              <w:numPr>
                <w:ilvl w:val="0"/>
                <w:numId w:val="0"/>
              </w:numPr>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0.40</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143.62</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2 738.5</w:t>
            </w:r>
          </w:p>
        </w:tc>
      </w:tr>
      <w:tr w:rsidR="00DE773B" w:rsidRPr="009A1081" w:rsidTr="00A50416">
        <w:trPr>
          <w:trHeight w:val="397"/>
        </w:trPr>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0.10</w:t>
            </w:r>
          </w:p>
        </w:tc>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99.63</w:t>
            </w:r>
          </w:p>
        </w:tc>
        <w:tc>
          <w:tcPr>
            <w:tcW w:w="1501" w:type="dxa"/>
            <w:tcBorders>
              <w:right w:val="double" w:sz="6"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2 675.7</w:t>
            </w:r>
          </w:p>
        </w:tc>
        <w:tc>
          <w:tcPr>
            <w:tcW w:w="1501" w:type="dxa"/>
            <w:tcBorders>
              <w:left w:val="double" w:sz="6" w:space="0" w:color="auto"/>
            </w:tcBorders>
            <w:vAlign w:val="center"/>
          </w:tcPr>
          <w:p w:rsidR="00DE773B" w:rsidRPr="00A763AA" w:rsidRDefault="00DE773B" w:rsidP="00A50416">
            <w:pPr>
              <w:pStyle w:val="Body"/>
              <w:numPr>
                <w:ilvl w:val="0"/>
                <w:numId w:val="0"/>
              </w:numPr>
              <w:spacing w:line="240" w:lineRule="auto"/>
              <w:contextualSpacing/>
              <w:jc w:val="center"/>
              <w:rPr>
                <w:rFonts w:ascii="宋体" w:hAnsi="宋体"/>
                <w:bCs/>
                <w:color w:val="000000" w:themeColor="text1"/>
                <w:sz w:val="21"/>
                <w:szCs w:val="21"/>
              </w:rPr>
            </w:pPr>
            <w:r w:rsidRPr="00D74A3C">
              <w:rPr>
                <w:rFonts w:ascii="宋体" w:hAnsi="宋体"/>
                <w:bCs/>
                <w:color w:val="000000" w:themeColor="text1"/>
                <w:sz w:val="21"/>
                <w:szCs w:val="21"/>
              </w:rPr>
              <w:t>0.45</w:t>
            </w:r>
          </w:p>
        </w:tc>
        <w:tc>
          <w:tcPr>
            <w:tcW w:w="1501" w:type="dxa"/>
            <w:vAlign w:val="center"/>
          </w:tcPr>
          <w:p w:rsidR="00DE773B" w:rsidRPr="00A763AA" w:rsidRDefault="00DE773B" w:rsidP="00A50416">
            <w:pPr>
              <w:pStyle w:val="Body"/>
              <w:numPr>
                <w:ilvl w:val="0"/>
                <w:numId w:val="0"/>
              </w:numPr>
              <w:spacing w:line="240" w:lineRule="auto"/>
              <w:contextualSpacing/>
              <w:jc w:val="center"/>
              <w:rPr>
                <w:rFonts w:ascii="宋体" w:hAnsi="宋体"/>
                <w:bCs/>
                <w:color w:val="000000" w:themeColor="text1"/>
                <w:sz w:val="21"/>
                <w:szCs w:val="21"/>
              </w:rPr>
            </w:pPr>
            <w:r w:rsidRPr="00D74A3C">
              <w:rPr>
                <w:rFonts w:ascii="宋体" w:hAnsi="宋体"/>
                <w:bCs/>
                <w:color w:val="000000" w:themeColor="text1"/>
                <w:sz w:val="21"/>
                <w:szCs w:val="21"/>
              </w:rPr>
              <w:t>147.92</w:t>
            </w:r>
          </w:p>
        </w:tc>
        <w:tc>
          <w:tcPr>
            <w:tcW w:w="1501" w:type="dxa"/>
            <w:vAlign w:val="center"/>
          </w:tcPr>
          <w:p w:rsidR="00DE773B" w:rsidRPr="00A763AA"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D74A3C">
              <w:rPr>
                <w:rFonts w:ascii="宋体" w:hAnsi="宋体"/>
                <w:bCs/>
                <w:color w:val="000000" w:themeColor="text1"/>
                <w:sz w:val="21"/>
                <w:szCs w:val="21"/>
              </w:rPr>
              <w:t>2 743.8</w:t>
            </w:r>
          </w:p>
        </w:tc>
      </w:tr>
      <w:tr w:rsidR="00DE773B" w:rsidRPr="009A1081" w:rsidTr="00A50416">
        <w:trPr>
          <w:trHeight w:val="397"/>
        </w:trPr>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0.12</w:t>
            </w:r>
          </w:p>
        </w:tc>
        <w:tc>
          <w:tcPr>
            <w:tcW w:w="1500" w:type="dxa"/>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104.81</w:t>
            </w:r>
          </w:p>
        </w:tc>
        <w:tc>
          <w:tcPr>
            <w:tcW w:w="1501" w:type="dxa"/>
            <w:tcBorders>
              <w:right w:val="double" w:sz="6" w:space="0" w:color="auto"/>
            </w:tcBorders>
            <w:vAlign w:val="center"/>
          </w:tcPr>
          <w:p w:rsidR="00DE773B" w:rsidRPr="00915602"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915602">
              <w:rPr>
                <w:rFonts w:ascii="宋体" w:hAnsi="宋体"/>
                <w:bCs/>
                <w:color w:val="000000" w:themeColor="text1"/>
                <w:sz w:val="21"/>
                <w:szCs w:val="21"/>
              </w:rPr>
              <w:t>2 683.8</w:t>
            </w:r>
          </w:p>
        </w:tc>
        <w:tc>
          <w:tcPr>
            <w:tcW w:w="1501" w:type="dxa"/>
            <w:tcBorders>
              <w:left w:val="double" w:sz="6"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0.50</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151.85</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2 748.5</w:t>
            </w:r>
          </w:p>
        </w:tc>
      </w:tr>
      <w:tr w:rsidR="00DE773B" w:rsidRPr="009A1081" w:rsidTr="00A50416">
        <w:trPr>
          <w:trHeight w:val="397"/>
        </w:trPr>
        <w:tc>
          <w:tcPr>
            <w:tcW w:w="1500" w:type="dxa"/>
            <w:tcBorders>
              <w:bottom w:val="single" w:sz="8"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7E1447">
              <w:rPr>
                <w:rFonts w:ascii="宋体" w:hAnsi="宋体"/>
                <w:bCs/>
                <w:color w:val="000000" w:themeColor="text1"/>
                <w:sz w:val="21"/>
                <w:szCs w:val="21"/>
              </w:rPr>
              <w:t xml:space="preserve">0.14 </w:t>
            </w:r>
          </w:p>
        </w:tc>
        <w:tc>
          <w:tcPr>
            <w:tcW w:w="1500"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7E1447">
              <w:rPr>
                <w:rFonts w:ascii="宋体" w:hAnsi="宋体"/>
                <w:bCs/>
                <w:color w:val="000000" w:themeColor="text1"/>
                <w:sz w:val="21"/>
                <w:szCs w:val="21"/>
              </w:rPr>
              <w:t>109.32</w:t>
            </w:r>
          </w:p>
        </w:tc>
        <w:tc>
          <w:tcPr>
            <w:tcW w:w="1501" w:type="dxa"/>
            <w:tcBorders>
              <w:right w:val="double" w:sz="6"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7E1447">
              <w:rPr>
                <w:rFonts w:ascii="宋体" w:hAnsi="宋体"/>
                <w:bCs/>
                <w:color w:val="000000" w:themeColor="text1"/>
                <w:sz w:val="21"/>
                <w:szCs w:val="21"/>
              </w:rPr>
              <w:t>2 690.8</w:t>
            </w:r>
          </w:p>
        </w:tc>
        <w:tc>
          <w:tcPr>
            <w:tcW w:w="1501" w:type="dxa"/>
            <w:tcBorders>
              <w:left w:val="double" w:sz="6" w:space="0" w:color="auto"/>
            </w:tcBorders>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0.60</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158.84</w:t>
            </w:r>
          </w:p>
        </w:tc>
        <w:tc>
          <w:tcPr>
            <w:tcW w:w="1501" w:type="dxa"/>
            <w:vAlign w:val="center"/>
          </w:tcPr>
          <w:p w:rsidR="00DE773B" w:rsidRPr="00A7310F" w:rsidRDefault="00DE773B" w:rsidP="00A50416">
            <w:pPr>
              <w:pStyle w:val="Body"/>
              <w:numPr>
                <w:ilvl w:val="0"/>
                <w:numId w:val="0"/>
              </w:numPr>
              <w:adjustRightInd/>
              <w:spacing w:line="240" w:lineRule="auto"/>
              <w:contextualSpacing/>
              <w:jc w:val="center"/>
              <w:rPr>
                <w:rFonts w:ascii="宋体" w:hAnsi="宋体"/>
                <w:bCs/>
                <w:color w:val="000000" w:themeColor="text1"/>
                <w:sz w:val="21"/>
                <w:szCs w:val="21"/>
              </w:rPr>
            </w:pPr>
            <w:r w:rsidRPr="00A7310F">
              <w:rPr>
                <w:rFonts w:ascii="宋体" w:hAnsi="宋体"/>
                <w:bCs/>
                <w:color w:val="000000" w:themeColor="text1"/>
                <w:sz w:val="21"/>
                <w:szCs w:val="21"/>
              </w:rPr>
              <w:t>2 756.4</w:t>
            </w:r>
          </w:p>
        </w:tc>
      </w:tr>
      <w:tr w:rsidR="00DE773B" w:rsidRPr="009A1081" w:rsidTr="00A50416">
        <w:trPr>
          <w:trHeight w:val="397"/>
        </w:trPr>
        <w:tc>
          <w:tcPr>
            <w:tcW w:w="9004" w:type="dxa"/>
            <w:gridSpan w:val="6"/>
            <w:tcBorders>
              <w:top w:val="single" w:sz="8" w:space="0" w:color="auto"/>
            </w:tcBorders>
            <w:vAlign w:val="center"/>
          </w:tcPr>
          <w:p w:rsidR="00DE773B" w:rsidRPr="00A7310F" w:rsidRDefault="00DE773B" w:rsidP="00A50416">
            <w:pPr>
              <w:pStyle w:val="Body"/>
              <w:numPr>
                <w:ilvl w:val="0"/>
                <w:numId w:val="0"/>
              </w:numPr>
              <w:adjustRightInd/>
              <w:spacing w:line="240" w:lineRule="auto"/>
              <w:contextualSpacing/>
              <w:jc w:val="left"/>
              <w:rPr>
                <w:rFonts w:ascii="宋体" w:hAnsi="宋体"/>
                <w:bCs/>
                <w:color w:val="000000" w:themeColor="text1"/>
                <w:sz w:val="21"/>
                <w:szCs w:val="21"/>
              </w:rPr>
            </w:pPr>
            <w:r>
              <w:rPr>
                <w:rFonts w:ascii="宋体" w:hAnsi="宋体"/>
                <w:bCs/>
                <w:color w:val="000000" w:themeColor="text1"/>
                <w:sz w:val="21"/>
                <w:szCs w:val="21"/>
              </w:rPr>
              <w:t>注：</w:t>
            </w:r>
            <w:r w:rsidRPr="00505E6C">
              <w:rPr>
                <w:rFonts w:ascii="宋体" w:hAnsi="宋体"/>
                <w:color w:val="000000" w:themeColor="text1"/>
                <w:sz w:val="21"/>
                <w:szCs w:val="21"/>
              </w:rPr>
              <w:t>数据摘自</w:t>
            </w:r>
            <w:r w:rsidRPr="00505E6C">
              <w:rPr>
                <w:rFonts w:ascii="宋体" w:hAnsi="宋体" w:hint="eastAsia"/>
                <w:color w:val="000000" w:themeColor="text1"/>
                <w:sz w:val="21"/>
                <w:szCs w:val="21"/>
                <w:shd w:val="clear" w:color="auto" w:fill="FFFFFF"/>
              </w:rPr>
              <w:t>国家统计局</w:t>
            </w:r>
            <w:hyperlink r:id="rId25" w:history="1">
              <w:r w:rsidRPr="00505E6C">
                <w:rPr>
                  <w:rStyle w:val="a6"/>
                  <w:rFonts w:ascii="宋体" w:hAnsi="宋体" w:hint="eastAsia"/>
                  <w:color w:val="000000" w:themeColor="text1"/>
                  <w:sz w:val="21"/>
                  <w:szCs w:val="21"/>
                  <w:u w:val="none"/>
                  <w:bdr w:val="none" w:sz="0" w:space="0" w:color="auto" w:frame="1"/>
                  <w:shd w:val="clear" w:color="auto" w:fill="FFFFFF"/>
                </w:rPr>
                <w:t>《能源统计报表制度》</w:t>
              </w:r>
            </w:hyperlink>
            <w:r w:rsidRPr="00505E6C">
              <w:rPr>
                <w:sz w:val="21"/>
                <w:szCs w:val="21"/>
              </w:rPr>
              <w:t>附件三</w:t>
            </w:r>
            <w:r>
              <w:rPr>
                <w:sz w:val="21"/>
                <w:szCs w:val="21"/>
              </w:rPr>
              <w:t>。</w:t>
            </w:r>
          </w:p>
        </w:tc>
      </w:tr>
    </w:tbl>
    <w:p w:rsidR="004B0C25" w:rsidRPr="00DE773B" w:rsidRDefault="004B0C25" w:rsidP="004B0C25">
      <w:pPr>
        <w:adjustRightInd w:val="0"/>
        <w:snapToGrid w:val="0"/>
        <w:spacing w:line="360" w:lineRule="auto"/>
        <w:jc w:val="left"/>
        <w:rPr>
          <w:rFonts w:ascii="黑体" w:eastAsia="黑体" w:hAnsi="黑体"/>
          <w:bCs/>
          <w:color w:val="000000" w:themeColor="text1"/>
          <w:szCs w:val="21"/>
        </w:rPr>
      </w:pPr>
    </w:p>
    <w:p w:rsidR="004B0C25" w:rsidRDefault="004B0C25" w:rsidP="004B0C25">
      <w:pPr>
        <w:adjustRightInd w:val="0"/>
        <w:snapToGrid w:val="0"/>
        <w:spacing w:line="360" w:lineRule="auto"/>
        <w:jc w:val="left"/>
        <w:rPr>
          <w:rFonts w:ascii="黑体" w:eastAsia="黑体" w:hAnsi="黑体"/>
          <w:bCs/>
          <w:color w:val="000000" w:themeColor="text1"/>
          <w:szCs w:val="21"/>
        </w:rPr>
      </w:pPr>
    </w:p>
    <w:p w:rsidR="004B0C25" w:rsidRDefault="004B0C25" w:rsidP="004B0C25">
      <w:pPr>
        <w:adjustRightInd w:val="0"/>
        <w:snapToGrid w:val="0"/>
        <w:spacing w:line="360" w:lineRule="auto"/>
        <w:jc w:val="left"/>
        <w:rPr>
          <w:rFonts w:ascii="黑体" w:eastAsia="黑体" w:hAnsi="黑体"/>
          <w:bCs/>
          <w:color w:val="000000" w:themeColor="text1"/>
          <w:szCs w:val="21"/>
        </w:rPr>
      </w:pPr>
    </w:p>
    <w:p w:rsidR="004B0C25" w:rsidRPr="0026717E" w:rsidRDefault="004B0C25" w:rsidP="004B0C25">
      <w:pPr>
        <w:adjustRightInd w:val="0"/>
        <w:snapToGrid w:val="0"/>
        <w:spacing w:line="360" w:lineRule="auto"/>
        <w:jc w:val="center"/>
        <w:sectPr w:rsidR="004B0C25" w:rsidRPr="0026717E" w:rsidSect="007761FF">
          <w:pgSz w:w="11906" w:h="16838"/>
          <w:pgMar w:top="1440" w:right="1559" w:bottom="1440" w:left="1559" w:header="851" w:footer="992" w:gutter="0"/>
          <w:cols w:space="720"/>
          <w:docGrid w:type="lines" w:linePitch="312"/>
        </w:sectPr>
      </w:pPr>
    </w:p>
    <w:p w:rsidR="00CA0640" w:rsidRPr="0080655B" w:rsidRDefault="00CA0640" w:rsidP="000253BF">
      <w:pPr>
        <w:pStyle w:val="1"/>
        <w:spacing w:before="240" w:after="360" w:line="360" w:lineRule="auto"/>
        <w:rPr>
          <w:sz w:val="30"/>
          <w:szCs w:val="30"/>
        </w:rPr>
      </w:pPr>
      <w:r w:rsidRPr="0080655B">
        <w:rPr>
          <w:sz w:val="30"/>
          <w:szCs w:val="30"/>
        </w:rPr>
        <w:lastRenderedPageBreak/>
        <w:t>用</w:t>
      </w:r>
      <w:r w:rsidR="0080655B">
        <w:rPr>
          <w:rFonts w:hint="eastAsia"/>
          <w:sz w:val="30"/>
          <w:szCs w:val="30"/>
        </w:rPr>
        <w:t xml:space="preserve"> </w:t>
      </w:r>
      <w:r w:rsidRPr="0080655B">
        <w:rPr>
          <w:sz w:val="30"/>
          <w:szCs w:val="30"/>
        </w:rPr>
        <w:t>词</w:t>
      </w:r>
      <w:r w:rsidR="0080655B">
        <w:rPr>
          <w:rFonts w:hint="eastAsia"/>
          <w:sz w:val="30"/>
          <w:szCs w:val="30"/>
        </w:rPr>
        <w:t xml:space="preserve"> </w:t>
      </w:r>
      <w:r w:rsidRPr="0080655B">
        <w:rPr>
          <w:sz w:val="30"/>
          <w:szCs w:val="30"/>
        </w:rPr>
        <w:t>说</w:t>
      </w:r>
      <w:r w:rsidR="0080655B">
        <w:rPr>
          <w:rFonts w:hint="eastAsia"/>
          <w:sz w:val="30"/>
          <w:szCs w:val="30"/>
        </w:rPr>
        <w:t xml:space="preserve"> </w:t>
      </w:r>
      <w:r w:rsidRPr="0080655B">
        <w:rPr>
          <w:sz w:val="30"/>
          <w:szCs w:val="30"/>
        </w:rPr>
        <w:t>明</w:t>
      </w:r>
      <w:bookmarkEnd w:id="38"/>
      <w:bookmarkEnd w:id="39"/>
      <w:bookmarkEnd w:id="40"/>
      <w:bookmarkEnd w:id="41"/>
      <w:bookmarkEnd w:id="42"/>
      <w:bookmarkEnd w:id="43"/>
      <w:bookmarkEnd w:id="44"/>
      <w:bookmarkEnd w:id="45"/>
    </w:p>
    <w:p w:rsidR="00415560" w:rsidRPr="00DC7E9D" w:rsidRDefault="00CA0640" w:rsidP="00DC7E9D">
      <w:pPr>
        <w:autoSpaceDE w:val="0"/>
        <w:autoSpaceDN w:val="0"/>
        <w:adjustRightInd w:val="0"/>
        <w:spacing w:line="360" w:lineRule="auto"/>
        <w:ind w:firstLineChars="201" w:firstLine="482"/>
        <w:jc w:val="left"/>
        <w:rPr>
          <w:rFonts w:ascii="Times New Roman" w:hAnsi="Times New Roman"/>
          <w:sz w:val="24"/>
        </w:rPr>
      </w:pPr>
      <w:r w:rsidRPr="00DC7E9D">
        <w:rPr>
          <w:rFonts w:ascii="Times New Roman" w:hAnsi="Times New Roman"/>
          <w:sz w:val="24"/>
        </w:rPr>
        <w:t>为便于在执行本</w:t>
      </w:r>
      <w:r w:rsidR="009B40B8">
        <w:rPr>
          <w:rFonts w:ascii="Times New Roman" w:hAnsi="Times New Roman"/>
          <w:sz w:val="24"/>
        </w:rPr>
        <w:t>标准</w:t>
      </w:r>
      <w:r w:rsidRPr="00DC7E9D">
        <w:rPr>
          <w:rFonts w:ascii="Times New Roman" w:hAnsi="Times New Roman"/>
          <w:sz w:val="24"/>
        </w:rPr>
        <w:t>条</w:t>
      </w:r>
      <w:r w:rsidR="0017032B" w:rsidRPr="00DC7E9D">
        <w:rPr>
          <w:rFonts w:ascii="Times New Roman" w:hAnsi="Times New Roman"/>
          <w:sz w:val="24"/>
        </w:rPr>
        <w:t>款</w:t>
      </w:r>
      <w:r w:rsidRPr="00DC7E9D">
        <w:rPr>
          <w:rFonts w:ascii="Times New Roman" w:hAnsi="Times New Roman"/>
          <w:sz w:val="24"/>
        </w:rPr>
        <w:t>时区别对待，对要求严格程度不同的用词说明如下：</w:t>
      </w:r>
    </w:p>
    <w:p w:rsidR="00CA0640" w:rsidRPr="00DC7E9D" w:rsidRDefault="00CA0640" w:rsidP="00415560">
      <w:pPr>
        <w:autoSpaceDE w:val="0"/>
        <w:autoSpaceDN w:val="0"/>
        <w:adjustRightInd w:val="0"/>
        <w:spacing w:line="360" w:lineRule="auto"/>
        <w:ind w:firstLineChars="201" w:firstLine="484"/>
        <w:jc w:val="left"/>
        <w:rPr>
          <w:rFonts w:ascii="Times New Roman" w:hAnsi="Times New Roman"/>
          <w:sz w:val="24"/>
        </w:rPr>
      </w:pPr>
      <w:r w:rsidRPr="00581CC8">
        <w:rPr>
          <w:rFonts w:ascii="Times New Roman" w:hAnsi="Times New Roman"/>
          <w:b/>
          <w:sz w:val="24"/>
        </w:rPr>
        <w:t>1</w:t>
      </w:r>
      <w:r w:rsidR="00415560">
        <w:rPr>
          <w:rFonts w:ascii="Times New Roman" w:hAnsi="Times New Roman" w:hint="eastAsia"/>
          <w:b/>
          <w:sz w:val="24"/>
        </w:rPr>
        <w:t xml:space="preserve"> </w:t>
      </w:r>
      <w:r w:rsidRPr="00DC7E9D">
        <w:rPr>
          <w:rFonts w:ascii="Times New Roman" w:hAnsi="Times New Roman"/>
          <w:sz w:val="24"/>
        </w:rPr>
        <w:t>表示很严格，非这样做不可的：</w:t>
      </w:r>
    </w:p>
    <w:p w:rsidR="00CA0640" w:rsidRPr="00DC7E9D" w:rsidRDefault="00CA0640" w:rsidP="00DC7E9D">
      <w:pPr>
        <w:autoSpaceDE w:val="0"/>
        <w:autoSpaceDN w:val="0"/>
        <w:adjustRightInd w:val="0"/>
        <w:spacing w:line="360" w:lineRule="auto"/>
        <w:ind w:firstLineChars="300" w:firstLine="720"/>
        <w:jc w:val="left"/>
        <w:rPr>
          <w:rFonts w:ascii="宋体" w:hAnsi="宋体"/>
          <w:sz w:val="24"/>
        </w:rPr>
      </w:pPr>
      <w:r w:rsidRPr="00DC7E9D">
        <w:rPr>
          <w:rFonts w:ascii="宋体" w:hAnsi="宋体"/>
          <w:sz w:val="24"/>
        </w:rPr>
        <w:t>正面</w:t>
      </w:r>
      <w:proofErr w:type="gramStart"/>
      <w:r w:rsidRPr="00DC7E9D">
        <w:rPr>
          <w:rFonts w:ascii="宋体" w:hAnsi="宋体"/>
          <w:sz w:val="24"/>
        </w:rPr>
        <w:t>词采用</w:t>
      </w:r>
      <w:proofErr w:type="gramEnd"/>
      <w:r w:rsidR="00285A14" w:rsidRPr="00DC7E9D">
        <w:rPr>
          <w:rFonts w:ascii="宋体" w:hAnsi="宋体" w:hint="eastAsia"/>
          <w:sz w:val="24"/>
        </w:rPr>
        <w:t>“</w:t>
      </w:r>
      <w:r w:rsidR="00285A14" w:rsidRPr="00DC7E9D">
        <w:rPr>
          <w:rFonts w:ascii="宋体" w:hAnsi="宋体"/>
          <w:sz w:val="24"/>
        </w:rPr>
        <w:t>必须</w:t>
      </w:r>
      <w:r w:rsidR="00285A14" w:rsidRPr="00DC7E9D">
        <w:rPr>
          <w:rFonts w:ascii="宋体" w:hAnsi="宋体" w:hint="eastAsia"/>
          <w:sz w:val="24"/>
        </w:rPr>
        <w:t>”</w:t>
      </w:r>
      <w:r w:rsidRPr="00DC7E9D">
        <w:rPr>
          <w:rFonts w:ascii="宋体" w:hAnsi="宋体"/>
          <w:sz w:val="24"/>
        </w:rPr>
        <w:t>，反面</w:t>
      </w:r>
      <w:proofErr w:type="gramStart"/>
      <w:r w:rsidRPr="00DC7E9D">
        <w:rPr>
          <w:rFonts w:ascii="宋体" w:hAnsi="宋体"/>
          <w:sz w:val="24"/>
        </w:rPr>
        <w:t>词采用</w:t>
      </w:r>
      <w:proofErr w:type="gramEnd"/>
      <w:r w:rsidR="00235C2A" w:rsidRPr="00DC7E9D">
        <w:rPr>
          <w:rFonts w:ascii="宋体" w:hAnsi="宋体" w:hint="eastAsia"/>
          <w:sz w:val="24"/>
        </w:rPr>
        <w:t>“</w:t>
      </w:r>
      <w:r w:rsidR="00235C2A" w:rsidRPr="00DC7E9D">
        <w:rPr>
          <w:rFonts w:ascii="宋体" w:hAnsi="宋体"/>
          <w:sz w:val="24"/>
        </w:rPr>
        <w:t>严禁</w:t>
      </w:r>
      <w:r w:rsidR="00235C2A" w:rsidRPr="00DC7E9D">
        <w:rPr>
          <w:rFonts w:ascii="宋体" w:hAnsi="宋体" w:hint="eastAsia"/>
          <w:sz w:val="24"/>
        </w:rPr>
        <w:t>”</w:t>
      </w:r>
      <w:r w:rsidRPr="00DC7E9D">
        <w:rPr>
          <w:rFonts w:ascii="宋体" w:hAnsi="宋体"/>
          <w:sz w:val="24"/>
        </w:rPr>
        <w:t>；</w:t>
      </w:r>
    </w:p>
    <w:p w:rsidR="00CA0640" w:rsidRPr="00DC7E9D" w:rsidRDefault="00CA0640" w:rsidP="00D122EF">
      <w:pPr>
        <w:autoSpaceDE w:val="0"/>
        <w:autoSpaceDN w:val="0"/>
        <w:adjustRightInd w:val="0"/>
        <w:spacing w:line="360" w:lineRule="auto"/>
        <w:ind w:firstLineChars="200" w:firstLine="482"/>
        <w:jc w:val="left"/>
        <w:rPr>
          <w:rFonts w:ascii="Times New Roman" w:hAnsi="Times New Roman"/>
          <w:sz w:val="24"/>
        </w:rPr>
      </w:pPr>
      <w:r w:rsidRPr="00581CC8">
        <w:rPr>
          <w:rFonts w:ascii="Times New Roman" w:hAnsi="Times New Roman"/>
          <w:b/>
          <w:sz w:val="24"/>
        </w:rPr>
        <w:t>2</w:t>
      </w:r>
      <w:r w:rsidR="00D122EF">
        <w:rPr>
          <w:rFonts w:ascii="Times New Roman" w:hAnsi="Times New Roman" w:hint="eastAsia"/>
          <w:b/>
          <w:sz w:val="24"/>
        </w:rPr>
        <w:t xml:space="preserve"> </w:t>
      </w:r>
      <w:r w:rsidRPr="00DC7E9D">
        <w:rPr>
          <w:rFonts w:ascii="Times New Roman" w:hAnsi="Times New Roman"/>
          <w:sz w:val="24"/>
        </w:rPr>
        <w:t>表示严格，在正常情况下均应这样做的：</w:t>
      </w:r>
    </w:p>
    <w:p w:rsidR="00CA0640" w:rsidRPr="00DC7E9D" w:rsidRDefault="00CA0640" w:rsidP="00DC7E9D">
      <w:pPr>
        <w:autoSpaceDE w:val="0"/>
        <w:autoSpaceDN w:val="0"/>
        <w:adjustRightInd w:val="0"/>
        <w:spacing w:line="360" w:lineRule="auto"/>
        <w:ind w:firstLineChars="300" w:firstLine="720"/>
        <w:jc w:val="left"/>
        <w:rPr>
          <w:rFonts w:ascii="宋体" w:hAnsi="宋体"/>
          <w:sz w:val="24"/>
        </w:rPr>
      </w:pPr>
      <w:r w:rsidRPr="00DC7E9D">
        <w:rPr>
          <w:rFonts w:ascii="宋体" w:hAnsi="宋体"/>
          <w:sz w:val="24"/>
        </w:rPr>
        <w:t>正面</w:t>
      </w:r>
      <w:proofErr w:type="gramStart"/>
      <w:r w:rsidRPr="00DC7E9D">
        <w:rPr>
          <w:rFonts w:ascii="宋体" w:hAnsi="宋体"/>
          <w:sz w:val="24"/>
        </w:rPr>
        <w:t>词采用</w:t>
      </w:r>
      <w:proofErr w:type="gramEnd"/>
      <w:r w:rsidR="00235C2A" w:rsidRPr="00DC7E9D">
        <w:rPr>
          <w:rFonts w:ascii="宋体" w:hAnsi="宋体" w:hint="eastAsia"/>
          <w:sz w:val="24"/>
        </w:rPr>
        <w:t>“</w:t>
      </w:r>
      <w:r w:rsidR="00235C2A" w:rsidRPr="00DC7E9D">
        <w:rPr>
          <w:rFonts w:ascii="宋体" w:hAnsi="宋体"/>
          <w:sz w:val="24"/>
        </w:rPr>
        <w:t>应</w:t>
      </w:r>
      <w:r w:rsidR="00235C2A" w:rsidRPr="00DC7E9D">
        <w:rPr>
          <w:rFonts w:ascii="宋体" w:hAnsi="宋体" w:hint="eastAsia"/>
          <w:sz w:val="24"/>
        </w:rPr>
        <w:t>”</w:t>
      </w:r>
      <w:r w:rsidRPr="00DC7E9D">
        <w:rPr>
          <w:rFonts w:ascii="宋体" w:hAnsi="宋体"/>
          <w:sz w:val="24"/>
        </w:rPr>
        <w:t>，反面</w:t>
      </w:r>
      <w:proofErr w:type="gramStart"/>
      <w:r w:rsidRPr="00DC7E9D">
        <w:rPr>
          <w:rFonts w:ascii="宋体" w:hAnsi="宋体"/>
          <w:sz w:val="24"/>
        </w:rPr>
        <w:t>词采用</w:t>
      </w:r>
      <w:proofErr w:type="gramEnd"/>
      <w:r w:rsidRPr="00DC7E9D">
        <w:rPr>
          <w:rFonts w:ascii="宋体" w:hAnsi="宋体"/>
          <w:sz w:val="24"/>
        </w:rPr>
        <w:t>“不应”或</w:t>
      </w:r>
      <w:r w:rsidR="00235C2A" w:rsidRPr="00DC7E9D">
        <w:rPr>
          <w:rFonts w:ascii="宋体" w:hAnsi="宋体" w:hint="eastAsia"/>
          <w:sz w:val="24"/>
        </w:rPr>
        <w:t>“</w:t>
      </w:r>
      <w:r w:rsidR="00235C2A" w:rsidRPr="00DC7E9D">
        <w:rPr>
          <w:rFonts w:ascii="宋体" w:hAnsi="宋体"/>
          <w:sz w:val="24"/>
        </w:rPr>
        <w:t>不得</w:t>
      </w:r>
      <w:r w:rsidR="00235C2A" w:rsidRPr="00DC7E9D">
        <w:rPr>
          <w:rFonts w:ascii="宋体" w:hAnsi="宋体" w:hint="eastAsia"/>
          <w:sz w:val="24"/>
        </w:rPr>
        <w:t>”</w:t>
      </w:r>
      <w:r w:rsidRPr="00DC7E9D">
        <w:rPr>
          <w:rFonts w:ascii="宋体" w:hAnsi="宋体"/>
          <w:sz w:val="24"/>
        </w:rPr>
        <w:t>；</w:t>
      </w:r>
    </w:p>
    <w:p w:rsidR="00CA0640" w:rsidRPr="00DC7E9D" w:rsidRDefault="00CA0640" w:rsidP="00D122EF">
      <w:pPr>
        <w:autoSpaceDE w:val="0"/>
        <w:autoSpaceDN w:val="0"/>
        <w:adjustRightInd w:val="0"/>
        <w:spacing w:line="360" w:lineRule="auto"/>
        <w:ind w:firstLineChars="200" w:firstLine="482"/>
        <w:jc w:val="left"/>
        <w:rPr>
          <w:rFonts w:ascii="Times New Roman" w:hAnsi="Times New Roman"/>
          <w:sz w:val="24"/>
        </w:rPr>
      </w:pPr>
      <w:r w:rsidRPr="00581CC8">
        <w:rPr>
          <w:rFonts w:ascii="Times New Roman" w:hAnsi="Times New Roman"/>
          <w:b/>
          <w:sz w:val="24"/>
        </w:rPr>
        <w:t>3</w:t>
      </w:r>
      <w:r w:rsidR="00D122EF">
        <w:rPr>
          <w:rFonts w:ascii="Times New Roman" w:hAnsi="Times New Roman" w:hint="eastAsia"/>
          <w:b/>
          <w:sz w:val="24"/>
        </w:rPr>
        <w:t xml:space="preserve"> </w:t>
      </w:r>
      <w:r w:rsidRPr="00DC7E9D">
        <w:rPr>
          <w:rFonts w:ascii="Times New Roman" w:hAnsi="Times New Roman"/>
          <w:sz w:val="24"/>
        </w:rPr>
        <w:t>表示允许稍有选择，在条件许可时首先应这样做的：</w:t>
      </w:r>
    </w:p>
    <w:p w:rsidR="00CA0640" w:rsidRPr="00DC7E9D" w:rsidRDefault="00CA0640" w:rsidP="00DC7E9D">
      <w:pPr>
        <w:autoSpaceDE w:val="0"/>
        <w:autoSpaceDN w:val="0"/>
        <w:adjustRightInd w:val="0"/>
        <w:spacing w:line="360" w:lineRule="auto"/>
        <w:ind w:firstLineChars="300" w:firstLine="720"/>
        <w:jc w:val="left"/>
        <w:rPr>
          <w:rFonts w:ascii="Times New Roman" w:hAnsi="Times New Roman"/>
          <w:sz w:val="24"/>
        </w:rPr>
      </w:pPr>
      <w:r w:rsidRPr="00DC7E9D">
        <w:rPr>
          <w:rFonts w:ascii="Times New Roman" w:hAnsi="Times New Roman"/>
          <w:sz w:val="24"/>
        </w:rPr>
        <w:t>正面</w:t>
      </w:r>
      <w:proofErr w:type="gramStart"/>
      <w:r w:rsidRPr="00DC7E9D">
        <w:rPr>
          <w:rFonts w:ascii="Times New Roman" w:hAnsi="Times New Roman"/>
          <w:sz w:val="24"/>
        </w:rPr>
        <w:t>词采用</w:t>
      </w:r>
      <w:proofErr w:type="gramEnd"/>
      <w:r w:rsidR="00235C2A" w:rsidRPr="00DC7E9D">
        <w:rPr>
          <w:rFonts w:ascii="Times New Roman" w:hAnsi="Times New Roman" w:hint="eastAsia"/>
          <w:sz w:val="24"/>
        </w:rPr>
        <w:t>“</w:t>
      </w:r>
      <w:r w:rsidR="00235C2A" w:rsidRPr="00DC7E9D">
        <w:rPr>
          <w:rFonts w:ascii="Times New Roman" w:hAnsi="Times New Roman"/>
          <w:sz w:val="24"/>
        </w:rPr>
        <w:t>宜</w:t>
      </w:r>
      <w:r w:rsidR="00235C2A" w:rsidRPr="00DC7E9D">
        <w:rPr>
          <w:rFonts w:ascii="Times New Roman" w:hAnsi="Times New Roman" w:hint="eastAsia"/>
          <w:sz w:val="24"/>
        </w:rPr>
        <w:t>”</w:t>
      </w:r>
      <w:r w:rsidRPr="00DC7E9D">
        <w:rPr>
          <w:rFonts w:ascii="Times New Roman" w:hAnsi="Times New Roman"/>
          <w:sz w:val="24"/>
        </w:rPr>
        <w:t>，反面</w:t>
      </w:r>
      <w:proofErr w:type="gramStart"/>
      <w:r w:rsidRPr="00DC7E9D">
        <w:rPr>
          <w:rFonts w:ascii="Times New Roman" w:hAnsi="Times New Roman"/>
          <w:sz w:val="24"/>
        </w:rPr>
        <w:t>词采用</w:t>
      </w:r>
      <w:proofErr w:type="gramEnd"/>
      <w:r w:rsidR="00235C2A" w:rsidRPr="00DC7E9D">
        <w:rPr>
          <w:rFonts w:ascii="Times New Roman" w:hAnsi="Times New Roman" w:hint="eastAsia"/>
          <w:sz w:val="24"/>
        </w:rPr>
        <w:t>“</w:t>
      </w:r>
      <w:r w:rsidR="00235C2A" w:rsidRPr="00DC7E9D">
        <w:rPr>
          <w:rFonts w:ascii="Times New Roman" w:hAnsi="Times New Roman"/>
          <w:sz w:val="24"/>
        </w:rPr>
        <w:t>不宜</w:t>
      </w:r>
      <w:r w:rsidR="00235C2A" w:rsidRPr="00DC7E9D">
        <w:rPr>
          <w:rFonts w:ascii="Times New Roman" w:hAnsi="Times New Roman" w:hint="eastAsia"/>
          <w:sz w:val="24"/>
        </w:rPr>
        <w:t>”</w:t>
      </w:r>
      <w:r w:rsidRPr="00DC7E9D">
        <w:rPr>
          <w:rFonts w:ascii="Times New Roman" w:hAnsi="Times New Roman"/>
          <w:sz w:val="24"/>
        </w:rPr>
        <w:t>；</w:t>
      </w:r>
    </w:p>
    <w:p w:rsidR="00CA0640" w:rsidRPr="00581CC8" w:rsidRDefault="00CA0640" w:rsidP="00D122EF">
      <w:pPr>
        <w:autoSpaceDE w:val="0"/>
        <w:autoSpaceDN w:val="0"/>
        <w:adjustRightInd w:val="0"/>
        <w:spacing w:line="360" w:lineRule="auto"/>
        <w:ind w:firstLineChars="200" w:firstLine="482"/>
        <w:jc w:val="left"/>
        <w:rPr>
          <w:rFonts w:ascii="Times New Roman" w:hAnsi="Times New Roman"/>
          <w:b/>
          <w:sz w:val="24"/>
        </w:rPr>
      </w:pPr>
      <w:r w:rsidRPr="00581CC8">
        <w:rPr>
          <w:rFonts w:ascii="Times New Roman" w:hAnsi="Times New Roman"/>
          <w:b/>
          <w:sz w:val="24"/>
        </w:rPr>
        <w:t>4</w:t>
      </w:r>
      <w:r w:rsidR="00D122EF">
        <w:rPr>
          <w:rFonts w:ascii="Times New Roman" w:hAnsi="Times New Roman" w:hint="eastAsia"/>
          <w:b/>
          <w:sz w:val="24"/>
        </w:rPr>
        <w:t xml:space="preserve"> </w:t>
      </w:r>
      <w:r w:rsidRPr="00DC7E9D">
        <w:rPr>
          <w:rFonts w:ascii="Times New Roman" w:hAnsi="Times New Roman"/>
          <w:sz w:val="24"/>
        </w:rPr>
        <w:t>表示有选择，在一定条件下可以这样做的，采用</w:t>
      </w:r>
      <w:r w:rsidR="00235C2A" w:rsidRPr="00DC7E9D">
        <w:rPr>
          <w:rFonts w:ascii="Times New Roman" w:hAnsi="Times New Roman" w:hint="eastAsia"/>
          <w:sz w:val="24"/>
        </w:rPr>
        <w:t>“</w:t>
      </w:r>
      <w:r w:rsidR="00235C2A" w:rsidRPr="00DC7E9D">
        <w:rPr>
          <w:rFonts w:ascii="Times New Roman" w:hAnsi="Times New Roman"/>
          <w:sz w:val="24"/>
        </w:rPr>
        <w:t>可</w:t>
      </w:r>
      <w:r w:rsidR="00235C2A" w:rsidRPr="00DC7E9D">
        <w:rPr>
          <w:rFonts w:ascii="Times New Roman" w:hAnsi="Times New Roman" w:hint="eastAsia"/>
          <w:sz w:val="24"/>
        </w:rPr>
        <w:t>”</w:t>
      </w:r>
      <w:r w:rsidRPr="00DC7E9D">
        <w:rPr>
          <w:rFonts w:ascii="Times New Roman" w:hAnsi="Times New Roman"/>
          <w:sz w:val="24"/>
        </w:rPr>
        <w:t>。</w:t>
      </w:r>
    </w:p>
    <w:p w:rsidR="00CA0640" w:rsidRPr="00581CC8" w:rsidRDefault="00CA0640" w:rsidP="00966B64">
      <w:pPr>
        <w:autoSpaceDE w:val="0"/>
        <w:autoSpaceDN w:val="0"/>
        <w:adjustRightInd w:val="0"/>
        <w:spacing w:line="360" w:lineRule="auto"/>
        <w:ind w:firstLineChars="201" w:firstLine="484"/>
        <w:jc w:val="left"/>
        <w:rPr>
          <w:rFonts w:ascii="宋体" w:hAnsi="宋体"/>
          <w:b/>
          <w:sz w:val="24"/>
        </w:rPr>
      </w:pPr>
    </w:p>
    <w:p w:rsidR="00CA0640" w:rsidRPr="0080655B" w:rsidRDefault="006D37C7" w:rsidP="000253BF">
      <w:pPr>
        <w:pStyle w:val="1"/>
        <w:spacing w:before="240" w:after="360" w:line="360" w:lineRule="auto"/>
        <w:rPr>
          <w:sz w:val="30"/>
          <w:szCs w:val="30"/>
        </w:rPr>
      </w:pPr>
      <w:bookmarkStart w:id="46" w:name="_Toc232261389"/>
      <w:bookmarkStart w:id="47" w:name="_Toc235353517"/>
      <w:bookmarkStart w:id="48" w:name="_Toc235933475"/>
      <w:r w:rsidRPr="00C23C6C">
        <w:rPr>
          <w:b w:val="0"/>
          <w:bCs w:val="0"/>
        </w:rPr>
        <w:br w:type="page"/>
      </w:r>
      <w:bookmarkStart w:id="49" w:name="_Toc28387601"/>
      <w:bookmarkStart w:id="50" w:name="_Toc57807787"/>
      <w:r w:rsidR="00CA0640" w:rsidRPr="0080655B">
        <w:rPr>
          <w:sz w:val="30"/>
          <w:szCs w:val="30"/>
        </w:rPr>
        <w:lastRenderedPageBreak/>
        <w:t>引用标准名录</w:t>
      </w:r>
      <w:bookmarkEnd w:id="46"/>
      <w:bookmarkEnd w:id="47"/>
      <w:bookmarkEnd w:id="48"/>
      <w:bookmarkEnd w:id="49"/>
      <w:bookmarkEnd w:id="50"/>
    </w:p>
    <w:p w:rsidR="004C3D69" w:rsidRPr="00DC7E9D" w:rsidRDefault="004E7E07" w:rsidP="00DC7E9D">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sidRPr="00DC7E9D">
        <w:rPr>
          <w:rFonts w:ascii="Times New Roman" w:eastAsiaTheme="minorEastAsia" w:hAnsi="Times New Roman"/>
          <w:color w:val="000000" w:themeColor="text1"/>
          <w:sz w:val="24"/>
        </w:rPr>
        <w:t>本</w:t>
      </w:r>
      <w:r w:rsidR="009B40B8">
        <w:rPr>
          <w:rFonts w:ascii="Times New Roman" w:eastAsiaTheme="minorEastAsia" w:hAnsi="Times New Roman"/>
          <w:color w:val="000000" w:themeColor="text1"/>
          <w:sz w:val="24"/>
        </w:rPr>
        <w:t>标准</w:t>
      </w:r>
      <w:r w:rsidRPr="00DC7E9D">
        <w:rPr>
          <w:rFonts w:ascii="Times New Roman" w:eastAsiaTheme="minorEastAsia" w:hAnsi="Times New Roman"/>
          <w:color w:val="000000" w:themeColor="text1"/>
          <w:sz w:val="24"/>
        </w:rPr>
        <w:t>引用下列标准。其中，注日期的，仅对该日期对应</w:t>
      </w:r>
      <w:r w:rsidR="004C3D69" w:rsidRPr="00DC7E9D">
        <w:rPr>
          <w:rFonts w:ascii="Times New Roman" w:eastAsiaTheme="minorEastAsia" w:hAnsi="Times New Roman"/>
          <w:color w:val="000000" w:themeColor="text1"/>
          <w:sz w:val="24"/>
        </w:rPr>
        <w:t>的版本适用本</w:t>
      </w:r>
      <w:r w:rsidR="009B40B8">
        <w:rPr>
          <w:rFonts w:ascii="Times New Roman" w:eastAsiaTheme="minorEastAsia" w:hAnsi="Times New Roman"/>
          <w:color w:val="000000" w:themeColor="text1"/>
          <w:sz w:val="24"/>
        </w:rPr>
        <w:t>标准</w:t>
      </w:r>
      <w:r w:rsidR="004C3D69" w:rsidRPr="00DC7E9D">
        <w:rPr>
          <w:rFonts w:ascii="Times New Roman" w:eastAsiaTheme="minorEastAsia" w:hAnsi="Times New Roman"/>
          <w:color w:val="000000" w:themeColor="text1"/>
          <w:sz w:val="24"/>
        </w:rPr>
        <w:t>；不注日期的，其最新版适用于本</w:t>
      </w:r>
      <w:r w:rsidR="009B40B8">
        <w:rPr>
          <w:rFonts w:ascii="Times New Roman" w:eastAsiaTheme="minorEastAsia" w:hAnsi="Times New Roman"/>
          <w:color w:val="000000" w:themeColor="text1"/>
          <w:sz w:val="24"/>
        </w:rPr>
        <w:t>标准</w:t>
      </w:r>
      <w:r w:rsidR="004C3D69" w:rsidRPr="00DC7E9D">
        <w:rPr>
          <w:rFonts w:ascii="Times New Roman" w:eastAsiaTheme="minorEastAsia" w:hAnsi="Times New Roman"/>
          <w:color w:val="000000" w:themeColor="text1"/>
          <w:sz w:val="24"/>
        </w:rPr>
        <w:t>。</w:t>
      </w:r>
    </w:p>
    <w:p w:rsidR="008C0F74" w:rsidRPr="00C7635F" w:rsidRDefault="008C0F74" w:rsidP="008C0F74">
      <w:pPr>
        <w:tabs>
          <w:tab w:val="left" w:pos="851"/>
        </w:tabs>
        <w:adjustRightInd w:val="0"/>
        <w:snapToGrid w:val="0"/>
        <w:spacing w:line="440" w:lineRule="exact"/>
        <w:ind w:firstLineChars="200" w:firstLine="480"/>
        <w:rPr>
          <w:rFonts w:ascii="Times New Roman" w:hAnsi="Times New Roman"/>
          <w:color w:val="000000" w:themeColor="text1"/>
          <w:sz w:val="24"/>
        </w:rPr>
      </w:pPr>
      <w:r w:rsidRPr="00C7635F">
        <w:rPr>
          <w:rFonts w:ascii="Times New Roman" w:eastAsiaTheme="minorEastAsia" w:hAnsi="Times New Roman"/>
          <w:color w:val="000000" w:themeColor="text1"/>
          <w:sz w:val="24"/>
        </w:rPr>
        <w:t>《</w:t>
      </w:r>
      <w:r w:rsidRPr="00C7635F">
        <w:rPr>
          <w:rFonts w:ascii="宋体" w:hAnsi="宋体" w:hint="eastAsia"/>
          <w:color w:val="000000" w:themeColor="text1"/>
          <w:sz w:val="24"/>
        </w:rPr>
        <w:t>石油产品热值测定法</w:t>
      </w:r>
      <w:r w:rsidRPr="00C7635F">
        <w:rPr>
          <w:rFonts w:ascii="Times New Roman" w:eastAsiaTheme="minorEastAsia" w:hAnsi="Times New Roman"/>
          <w:color w:val="000000" w:themeColor="text1"/>
          <w:sz w:val="24"/>
        </w:rPr>
        <w:t>》</w:t>
      </w:r>
      <w:r w:rsidRPr="00C7635F">
        <w:rPr>
          <w:rFonts w:ascii="Times New Roman" w:eastAsia="楷体" w:hAnsi="Times New Roman"/>
          <w:bCs/>
          <w:color w:val="000000" w:themeColor="text1"/>
          <w:sz w:val="24"/>
        </w:rPr>
        <w:t>GB</w:t>
      </w:r>
      <w:r w:rsidRPr="00C7635F">
        <w:rPr>
          <w:rFonts w:ascii="Times New Roman" w:eastAsia="楷体" w:hAnsi="Times New Roman" w:hint="eastAsia"/>
          <w:bCs/>
          <w:color w:val="000000" w:themeColor="text1"/>
          <w:sz w:val="24"/>
        </w:rPr>
        <w:t>/T</w:t>
      </w:r>
      <w:r w:rsidRPr="00C7635F">
        <w:rPr>
          <w:rFonts w:ascii="Times New Roman" w:hAnsi="Times New Roman"/>
          <w:color w:val="000000" w:themeColor="text1"/>
          <w:sz w:val="24"/>
        </w:rPr>
        <w:t xml:space="preserve"> </w:t>
      </w:r>
      <w:r w:rsidRPr="00C7635F">
        <w:rPr>
          <w:rFonts w:ascii="宋体" w:hAnsi="宋体"/>
          <w:color w:val="000000" w:themeColor="text1"/>
          <w:sz w:val="24"/>
        </w:rPr>
        <w:t>384</w:t>
      </w:r>
    </w:p>
    <w:p w:rsidR="00CA3976" w:rsidRPr="00C7635F" w:rsidRDefault="00CA3976" w:rsidP="00DC7E9D">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sidRPr="00C7635F">
        <w:rPr>
          <w:rFonts w:ascii="Times New Roman" w:eastAsiaTheme="minorEastAsia" w:hAnsi="Times New Roman"/>
          <w:color w:val="000000" w:themeColor="text1"/>
          <w:sz w:val="24"/>
        </w:rPr>
        <w:t>《</w:t>
      </w:r>
      <w:r w:rsidR="00E539FF" w:rsidRPr="00C7635F">
        <w:rPr>
          <w:rFonts w:hint="eastAsia"/>
          <w:color w:val="000000" w:themeColor="text1"/>
          <w:sz w:val="24"/>
        </w:rPr>
        <w:t>综合能耗计算通则</w:t>
      </w:r>
      <w:r w:rsidRPr="00C7635F">
        <w:rPr>
          <w:rFonts w:ascii="Times New Roman" w:eastAsiaTheme="minorEastAsia" w:hAnsi="Times New Roman"/>
          <w:color w:val="000000" w:themeColor="text1"/>
          <w:sz w:val="24"/>
        </w:rPr>
        <w:t>》</w:t>
      </w:r>
      <w:r w:rsidRPr="00C7635F">
        <w:rPr>
          <w:rFonts w:ascii="Times New Roman" w:eastAsiaTheme="minorEastAsia" w:hAnsi="Times New Roman"/>
          <w:color w:val="000000" w:themeColor="text1"/>
          <w:sz w:val="24"/>
        </w:rPr>
        <w:t>GB</w:t>
      </w:r>
      <w:r w:rsidR="001C5CB3" w:rsidRPr="00C7635F">
        <w:rPr>
          <w:rFonts w:ascii="Times New Roman" w:eastAsia="楷体" w:hAnsi="Times New Roman" w:hint="eastAsia"/>
          <w:bCs/>
          <w:color w:val="000000" w:themeColor="text1"/>
          <w:sz w:val="24"/>
        </w:rPr>
        <w:t>/T</w:t>
      </w:r>
      <w:r w:rsidRPr="00C7635F">
        <w:rPr>
          <w:rFonts w:ascii="Times New Roman" w:eastAsiaTheme="minorEastAsia" w:hAnsi="Times New Roman"/>
          <w:color w:val="000000" w:themeColor="text1"/>
          <w:sz w:val="24"/>
        </w:rPr>
        <w:t xml:space="preserve"> </w:t>
      </w:r>
      <w:r w:rsidR="00E539FF" w:rsidRPr="00C7635F">
        <w:rPr>
          <w:rFonts w:ascii="宋体" w:hAnsi="宋体" w:hint="eastAsia"/>
          <w:color w:val="000000" w:themeColor="text1"/>
          <w:sz w:val="24"/>
        </w:rPr>
        <w:t>2589</w:t>
      </w:r>
    </w:p>
    <w:p w:rsidR="003633A7" w:rsidRPr="00C7635F" w:rsidRDefault="003633A7" w:rsidP="003633A7">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sidRPr="00C7635F">
        <w:rPr>
          <w:rFonts w:ascii="宋体" w:hAnsi="宋体" w:hint="eastAsia"/>
          <w:bCs/>
          <w:color w:val="000000" w:themeColor="text1"/>
          <w:sz w:val="24"/>
        </w:rPr>
        <w:t>《国民</w:t>
      </w:r>
      <w:r w:rsidRPr="00C7635F">
        <w:rPr>
          <w:rFonts w:ascii="宋体" w:hAnsi="宋体" w:hint="eastAsia"/>
          <w:color w:val="000000" w:themeColor="text1"/>
          <w:kern w:val="0"/>
          <w:sz w:val="24"/>
        </w:rPr>
        <w:t>经济行业分类</w:t>
      </w:r>
      <w:r w:rsidRPr="00C7635F">
        <w:rPr>
          <w:rFonts w:ascii="宋体" w:hAnsi="宋体" w:hint="eastAsia"/>
          <w:bCs/>
          <w:color w:val="000000" w:themeColor="text1"/>
          <w:sz w:val="24"/>
        </w:rPr>
        <w:t>》</w:t>
      </w:r>
      <w:r w:rsidR="00E2537C" w:rsidRPr="00C7635F">
        <w:rPr>
          <w:rFonts w:ascii="Times New Roman" w:eastAsia="楷体" w:hAnsi="Times New Roman"/>
          <w:bCs/>
          <w:color w:val="000000" w:themeColor="text1"/>
          <w:sz w:val="24"/>
        </w:rPr>
        <w:t>GB</w:t>
      </w:r>
      <w:r w:rsidR="00E2537C" w:rsidRPr="00C7635F">
        <w:rPr>
          <w:rFonts w:ascii="Times New Roman" w:eastAsia="楷体" w:hAnsi="Times New Roman" w:hint="eastAsia"/>
          <w:bCs/>
          <w:color w:val="000000" w:themeColor="text1"/>
          <w:sz w:val="24"/>
        </w:rPr>
        <w:t>/T</w:t>
      </w:r>
      <w:r w:rsidR="00E2537C" w:rsidRPr="00C7635F">
        <w:rPr>
          <w:rFonts w:ascii="Times New Roman" w:hAnsi="Times New Roman"/>
          <w:color w:val="000000" w:themeColor="text1"/>
          <w:sz w:val="24"/>
        </w:rPr>
        <w:t xml:space="preserve"> </w:t>
      </w:r>
      <w:r w:rsidRPr="00C7635F">
        <w:rPr>
          <w:rFonts w:ascii="宋体" w:hAnsi="宋体" w:hint="eastAsia"/>
          <w:bCs/>
          <w:color w:val="000000" w:themeColor="text1"/>
          <w:sz w:val="24"/>
        </w:rPr>
        <w:t>4754</w:t>
      </w:r>
    </w:p>
    <w:p w:rsidR="00931A65" w:rsidRPr="00C7635F" w:rsidRDefault="00931A65" w:rsidP="003633A7">
      <w:pPr>
        <w:tabs>
          <w:tab w:val="left" w:pos="851"/>
        </w:tabs>
        <w:adjustRightInd w:val="0"/>
        <w:snapToGrid w:val="0"/>
        <w:spacing w:line="440" w:lineRule="exact"/>
        <w:ind w:firstLineChars="200" w:firstLine="480"/>
        <w:rPr>
          <w:rFonts w:ascii="宋体" w:hAnsi="宋体"/>
          <w:bCs/>
          <w:color w:val="000000" w:themeColor="text1"/>
          <w:sz w:val="24"/>
        </w:rPr>
      </w:pPr>
      <w:r w:rsidRPr="00C7635F">
        <w:rPr>
          <w:rFonts w:ascii="Times New Roman" w:eastAsiaTheme="minorEastAsia" w:hAnsi="Times New Roman"/>
          <w:color w:val="000000" w:themeColor="text1"/>
          <w:sz w:val="24"/>
        </w:rPr>
        <w:t>《</w:t>
      </w:r>
      <w:r w:rsidRPr="00C7635F">
        <w:rPr>
          <w:rFonts w:ascii="Arial" w:hAnsi="Arial" w:cs="Arial"/>
          <w:color w:val="000000" w:themeColor="text1"/>
          <w:sz w:val="24"/>
          <w:shd w:val="clear" w:color="auto" w:fill="FFFFFF"/>
        </w:rPr>
        <w:t>企业能耗计量与测试导则</w:t>
      </w:r>
      <w:r w:rsidRPr="00C7635F">
        <w:rPr>
          <w:rFonts w:ascii="Times New Roman" w:eastAsiaTheme="minorEastAsia" w:hAnsi="Times New Roman"/>
          <w:color w:val="000000" w:themeColor="text1"/>
          <w:sz w:val="24"/>
        </w:rPr>
        <w:t>》</w:t>
      </w:r>
      <w:r w:rsidRPr="00C7635F">
        <w:rPr>
          <w:rFonts w:ascii="Times New Roman" w:hAnsi="Times New Roman"/>
          <w:color w:val="000000" w:themeColor="text1"/>
          <w:sz w:val="24"/>
        </w:rPr>
        <w:t>GB/T</w:t>
      </w:r>
      <w:r w:rsidRPr="00C7635F">
        <w:rPr>
          <w:rFonts w:ascii="Times New Roman" w:hAnsi="Times New Roman"/>
          <w:b/>
          <w:color w:val="000000" w:themeColor="text1"/>
          <w:sz w:val="24"/>
        </w:rPr>
        <w:t xml:space="preserve"> </w:t>
      </w:r>
      <w:r w:rsidRPr="00C7635F">
        <w:rPr>
          <w:rFonts w:ascii="宋体" w:hAnsi="宋体" w:hint="eastAsia"/>
          <w:color w:val="000000" w:themeColor="text1"/>
          <w:sz w:val="24"/>
        </w:rPr>
        <w:t>6422</w:t>
      </w:r>
    </w:p>
    <w:p w:rsidR="00B43832" w:rsidRPr="00C7635F" w:rsidRDefault="00B43832" w:rsidP="00B43832">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sidRPr="00C7635F">
        <w:rPr>
          <w:rFonts w:ascii="Times New Roman" w:eastAsiaTheme="minorEastAsia" w:hAnsi="Times New Roman"/>
          <w:color w:val="000000" w:themeColor="text1"/>
          <w:sz w:val="24"/>
        </w:rPr>
        <w:t>《</w:t>
      </w:r>
      <w:r w:rsidRPr="00C7635F">
        <w:rPr>
          <w:rFonts w:ascii="Arial" w:hAnsi="Arial" w:cs="Arial"/>
          <w:color w:val="000000" w:themeColor="text1"/>
          <w:sz w:val="24"/>
        </w:rPr>
        <w:t>天然气　发热量、密度、相对密度和沃泊指数的计算方法</w:t>
      </w:r>
      <w:r w:rsidRPr="00C7635F">
        <w:rPr>
          <w:rFonts w:ascii="Times New Roman" w:eastAsiaTheme="minorEastAsia" w:hAnsi="Times New Roman"/>
          <w:color w:val="000000" w:themeColor="text1"/>
          <w:sz w:val="24"/>
        </w:rPr>
        <w:t>》</w:t>
      </w:r>
      <w:r w:rsidRPr="00C7635F">
        <w:rPr>
          <w:rFonts w:ascii="Times New Roman" w:hAnsi="Times New Roman"/>
          <w:color w:val="000000" w:themeColor="text1"/>
          <w:sz w:val="24"/>
        </w:rPr>
        <w:t>GB/T</w:t>
      </w:r>
      <w:r w:rsidRPr="00C7635F">
        <w:rPr>
          <w:rFonts w:ascii="Times New Roman" w:hAnsi="Times New Roman" w:hint="eastAsia"/>
          <w:color w:val="000000" w:themeColor="text1"/>
          <w:sz w:val="24"/>
        </w:rPr>
        <w:t xml:space="preserve"> </w:t>
      </w:r>
      <w:r w:rsidRPr="00C7635F">
        <w:rPr>
          <w:rFonts w:ascii="宋体" w:hAnsi="宋体"/>
          <w:color w:val="000000" w:themeColor="text1"/>
          <w:sz w:val="24"/>
        </w:rPr>
        <w:t>11062</w:t>
      </w:r>
    </w:p>
    <w:p w:rsidR="00931A65" w:rsidRPr="00C7635F" w:rsidRDefault="00931A65" w:rsidP="00931A65">
      <w:pPr>
        <w:tabs>
          <w:tab w:val="left" w:pos="851"/>
        </w:tabs>
        <w:adjustRightInd w:val="0"/>
        <w:snapToGrid w:val="0"/>
        <w:spacing w:line="440" w:lineRule="exact"/>
        <w:ind w:firstLineChars="200" w:firstLine="480"/>
        <w:rPr>
          <w:rFonts w:ascii="宋体" w:hAnsi="宋体"/>
          <w:bCs/>
          <w:color w:val="000000" w:themeColor="text1"/>
          <w:sz w:val="24"/>
        </w:rPr>
      </w:pPr>
      <w:r w:rsidRPr="00C7635F">
        <w:rPr>
          <w:rFonts w:ascii="Times New Roman" w:eastAsiaTheme="minorEastAsia" w:hAnsi="Times New Roman"/>
          <w:color w:val="000000" w:themeColor="text1"/>
          <w:sz w:val="24"/>
        </w:rPr>
        <w:t>《</w:t>
      </w:r>
      <w:r w:rsidR="00DD09BF" w:rsidRPr="00C7635F">
        <w:rPr>
          <w:rFonts w:ascii="Arial" w:hAnsi="Arial" w:cs="Arial"/>
          <w:color w:val="000000" w:themeColor="text1"/>
          <w:sz w:val="24"/>
          <w:shd w:val="clear" w:color="auto" w:fill="FFFFFF"/>
        </w:rPr>
        <w:t>节能监测技术通则</w:t>
      </w:r>
      <w:r w:rsidRPr="00C7635F">
        <w:rPr>
          <w:rFonts w:ascii="Times New Roman" w:eastAsiaTheme="minorEastAsia" w:hAnsi="Times New Roman"/>
          <w:color w:val="000000" w:themeColor="text1"/>
          <w:sz w:val="24"/>
        </w:rPr>
        <w:t>》</w:t>
      </w:r>
      <w:r w:rsidRPr="00C7635F">
        <w:rPr>
          <w:rFonts w:ascii="Times New Roman" w:hAnsi="Times New Roman"/>
          <w:color w:val="000000" w:themeColor="text1"/>
          <w:sz w:val="24"/>
        </w:rPr>
        <w:t>GB/T</w:t>
      </w:r>
      <w:r w:rsidRPr="00C7635F">
        <w:rPr>
          <w:rFonts w:ascii="Times New Roman" w:hAnsi="Times New Roman"/>
          <w:b/>
          <w:color w:val="000000" w:themeColor="text1"/>
          <w:sz w:val="24"/>
        </w:rPr>
        <w:t xml:space="preserve"> </w:t>
      </w:r>
      <w:r w:rsidR="00DD09BF" w:rsidRPr="00C7635F">
        <w:rPr>
          <w:rFonts w:ascii="宋体" w:hAnsi="宋体" w:hint="eastAsia"/>
          <w:color w:val="000000" w:themeColor="text1"/>
          <w:sz w:val="24"/>
        </w:rPr>
        <w:t>15316</w:t>
      </w:r>
    </w:p>
    <w:p w:rsidR="00906DD7" w:rsidRPr="00C7635F" w:rsidRDefault="00906DD7" w:rsidP="00310F95">
      <w:pPr>
        <w:tabs>
          <w:tab w:val="left" w:pos="851"/>
        </w:tabs>
        <w:adjustRightInd w:val="0"/>
        <w:snapToGrid w:val="0"/>
        <w:spacing w:line="440" w:lineRule="exact"/>
        <w:ind w:firstLineChars="200" w:firstLine="480"/>
        <w:rPr>
          <w:rFonts w:ascii="宋体" w:hAnsi="宋体" w:cs="仿宋_GB2312"/>
          <w:color w:val="000000" w:themeColor="text1"/>
          <w:kern w:val="0"/>
          <w:sz w:val="24"/>
        </w:rPr>
      </w:pPr>
      <w:r w:rsidRPr="00C7635F">
        <w:rPr>
          <w:rFonts w:ascii="宋体" w:hAnsi="宋体" w:hint="eastAsia"/>
          <w:bCs/>
          <w:color w:val="000000" w:themeColor="text1"/>
          <w:sz w:val="24"/>
        </w:rPr>
        <w:t>《</w:t>
      </w:r>
      <w:r w:rsidRPr="00C7635F">
        <w:rPr>
          <w:rFonts w:ascii="宋体" w:hAnsi="宋体" w:cs="仿宋_GB2312" w:hint="eastAsia"/>
          <w:color w:val="000000" w:themeColor="text1"/>
          <w:kern w:val="0"/>
          <w:sz w:val="24"/>
        </w:rPr>
        <w:t>用能单位能源计量器具配备和管理通则</w:t>
      </w:r>
      <w:r w:rsidRPr="00C7635F">
        <w:rPr>
          <w:rFonts w:ascii="宋体" w:hAnsi="宋体" w:hint="eastAsia"/>
          <w:bCs/>
          <w:color w:val="000000" w:themeColor="text1"/>
          <w:sz w:val="24"/>
        </w:rPr>
        <w:t>》</w:t>
      </w:r>
      <w:r w:rsidRPr="00C7635F">
        <w:rPr>
          <w:rFonts w:ascii="Times New Roman" w:hAnsi="Times New Roman"/>
          <w:color w:val="000000" w:themeColor="text1"/>
          <w:kern w:val="0"/>
          <w:sz w:val="24"/>
        </w:rPr>
        <w:t xml:space="preserve">GB </w:t>
      </w:r>
      <w:r w:rsidRPr="00C7635F">
        <w:rPr>
          <w:rFonts w:ascii="宋体" w:hAnsi="宋体" w:cs="仿宋_GB2312"/>
          <w:color w:val="000000" w:themeColor="text1"/>
          <w:kern w:val="0"/>
          <w:sz w:val="24"/>
        </w:rPr>
        <w:t>17167</w:t>
      </w:r>
    </w:p>
    <w:p w:rsidR="003C3D46" w:rsidRPr="00A75D8D" w:rsidRDefault="003C3D46" w:rsidP="00310F95">
      <w:pPr>
        <w:tabs>
          <w:tab w:val="left" w:pos="851"/>
        </w:tabs>
        <w:adjustRightInd w:val="0"/>
        <w:snapToGrid w:val="0"/>
        <w:spacing w:line="440" w:lineRule="exact"/>
        <w:ind w:firstLineChars="200" w:firstLine="480"/>
        <w:rPr>
          <w:rFonts w:ascii="Times New Roman"/>
          <w:color w:val="000000" w:themeColor="text1"/>
          <w:sz w:val="24"/>
        </w:rPr>
      </w:pPr>
    </w:p>
    <w:p w:rsidR="00D01D0E" w:rsidRPr="00D01D0E" w:rsidRDefault="00D01D0E" w:rsidP="000B39B0">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p>
    <w:p w:rsidR="006573C7" w:rsidRDefault="006573C7" w:rsidP="001D67D6">
      <w:pPr>
        <w:tabs>
          <w:tab w:val="left" w:pos="851"/>
        </w:tabs>
        <w:adjustRightInd w:val="0"/>
        <w:snapToGrid w:val="0"/>
        <w:spacing w:line="440" w:lineRule="exact"/>
        <w:ind w:firstLineChars="200" w:firstLine="482"/>
        <w:rPr>
          <w:rFonts w:ascii="Times New Roman" w:hAnsi="Times New Roman"/>
          <w:b/>
          <w:color w:val="FF0000"/>
          <w:sz w:val="24"/>
        </w:rPr>
      </w:pPr>
    </w:p>
    <w:p w:rsidR="006573C7" w:rsidRDefault="006573C7" w:rsidP="001D67D6">
      <w:pPr>
        <w:tabs>
          <w:tab w:val="left" w:pos="851"/>
        </w:tabs>
        <w:adjustRightInd w:val="0"/>
        <w:snapToGrid w:val="0"/>
        <w:spacing w:line="440" w:lineRule="exact"/>
        <w:ind w:firstLineChars="200" w:firstLine="482"/>
        <w:rPr>
          <w:rFonts w:ascii="Times New Roman" w:hAnsi="Times New Roman"/>
          <w:b/>
          <w:color w:val="FF0000"/>
          <w:sz w:val="24"/>
        </w:rPr>
        <w:sectPr w:rsidR="006573C7" w:rsidSect="007761FF">
          <w:pgSz w:w="11906" w:h="16838"/>
          <w:pgMar w:top="1440" w:right="1559" w:bottom="1440" w:left="1559" w:header="851" w:footer="992" w:gutter="0"/>
          <w:cols w:space="720"/>
          <w:docGrid w:type="lines" w:linePitch="312"/>
        </w:sectPr>
      </w:pPr>
    </w:p>
    <w:p w:rsidR="00C11863" w:rsidRPr="0080655B" w:rsidRDefault="00C11863" w:rsidP="00C11863">
      <w:pPr>
        <w:pStyle w:val="1"/>
        <w:spacing w:before="240" w:after="360" w:line="360" w:lineRule="auto"/>
        <w:rPr>
          <w:sz w:val="30"/>
          <w:szCs w:val="30"/>
        </w:rPr>
      </w:pPr>
      <w:r>
        <w:rPr>
          <w:sz w:val="30"/>
          <w:szCs w:val="30"/>
        </w:rPr>
        <w:lastRenderedPageBreak/>
        <w:t>参考文献</w:t>
      </w:r>
    </w:p>
    <w:p w:rsidR="00C11863" w:rsidRPr="00A679B4" w:rsidRDefault="00167BAE" w:rsidP="00E4631E">
      <w:pPr>
        <w:tabs>
          <w:tab w:val="left" w:pos="851"/>
        </w:tabs>
        <w:adjustRightInd w:val="0"/>
        <w:snapToGrid w:val="0"/>
        <w:spacing w:line="440" w:lineRule="exact"/>
        <w:ind w:firstLineChars="200" w:firstLine="480"/>
        <w:jc w:val="left"/>
        <w:rPr>
          <w:rFonts w:ascii="Times New Roman" w:eastAsiaTheme="minorEastAsia" w:hAnsi="Times New Roman"/>
          <w:color w:val="000000" w:themeColor="text1"/>
          <w:sz w:val="24"/>
        </w:rPr>
      </w:pPr>
      <w:r w:rsidRPr="00A679B4">
        <w:rPr>
          <w:rFonts w:ascii="Times New Roman" w:eastAsiaTheme="minorEastAsia" w:hAnsi="Times New Roman"/>
          <w:color w:val="000000" w:themeColor="text1"/>
          <w:sz w:val="24"/>
        </w:rPr>
        <w:t>［</w:t>
      </w:r>
      <w:r w:rsidRPr="00A679B4">
        <w:rPr>
          <w:rFonts w:ascii="Times New Roman" w:eastAsiaTheme="minorEastAsia" w:hAnsi="Times New Roman" w:hint="eastAsia"/>
          <w:color w:val="000000" w:themeColor="text1"/>
          <w:sz w:val="24"/>
        </w:rPr>
        <w:t>1</w:t>
      </w:r>
      <w:r w:rsidRPr="00A679B4">
        <w:rPr>
          <w:rFonts w:ascii="Times New Roman" w:eastAsiaTheme="minorEastAsia" w:hAnsi="Times New Roman"/>
          <w:color w:val="000000" w:themeColor="text1"/>
          <w:sz w:val="24"/>
        </w:rPr>
        <w:t>］</w:t>
      </w:r>
      <w:r w:rsidR="00054752" w:rsidRPr="00A679B4">
        <w:rPr>
          <w:rFonts w:ascii="宋体" w:hAnsi="宋体" w:hint="eastAsia"/>
          <w:color w:val="000000" w:themeColor="text1"/>
          <w:kern w:val="0"/>
          <w:sz w:val="24"/>
        </w:rPr>
        <w:t>国家发展改革委,国家统计局</w:t>
      </w:r>
      <w:r w:rsidR="00F2601F" w:rsidRPr="00A679B4">
        <w:rPr>
          <w:rFonts w:ascii="宋体" w:hAnsi="宋体" w:hint="eastAsia"/>
          <w:color w:val="000000" w:themeColor="text1"/>
          <w:kern w:val="0"/>
          <w:sz w:val="24"/>
        </w:rPr>
        <w:t>,生态环境部</w:t>
      </w:r>
      <w:r w:rsidR="00054752" w:rsidRPr="00A679B4">
        <w:rPr>
          <w:rFonts w:ascii="宋体" w:hAnsi="宋体" w:hint="eastAsia"/>
          <w:color w:val="000000" w:themeColor="text1"/>
          <w:sz w:val="24"/>
        </w:rPr>
        <w:t>.</w:t>
      </w:r>
      <w:r w:rsidR="00054752" w:rsidRPr="00A679B4">
        <w:rPr>
          <w:rFonts w:ascii="宋体" w:hAnsi="宋体" w:hint="eastAsia"/>
          <w:color w:val="000000" w:themeColor="text1"/>
          <w:kern w:val="0"/>
          <w:sz w:val="24"/>
        </w:rPr>
        <w:t>关于加快建立统一规范的碳排放统计核算体系实施方案</w:t>
      </w:r>
      <w:r w:rsidR="00111155" w:rsidRPr="00A679B4">
        <w:rPr>
          <w:rFonts w:ascii="宋体" w:hAnsi="宋体"/>
          <w:color w:val="000000" w:themeColor="text1"/>
          <w:sz w:val="24"/>
        </w:rPr>
        <w:t>.</w:t>
      </w:r>
      <w:proofErr w:type="gramStart"/>
      <w:r w:rsidR="00F2601F" w:rsidRPr="00A679B4">
        <w:rPr>
          <w:rFonts w:ascii="宋体" w:hAnsi="宋体" w:hint="eastAsia"/>
          <w:color w:val="000000" w:themeColor="text1"/>
          <w:sz w:val="24"/>
          <w:shd w:val="clear" w:color="auto" w:fill="FFFFFF"/>
        </w:rPr>
        <w:t>发改环</w:t>
      </w:r>
      <w:proofErr w:type="gramEnd"/>
      <w:r w:rsidR="00F2601F" w:rsidRPr="00A679B4">
        <w:rPr>
          <w:rFonts w:ascii="宋体" w:hAnsi="宋体" w:hint="eastAsia"/>
          <w:color w:val="000000" w:themeColor="text1"/>
          <w:sz w:val="24"/>
          <w:shd w:val="clear" w:color="auto" w:fill="FFFFFF"/>
        </w:rPr>
        <w:t>资〔2022〕622号</w:t>
      </w:r>
      <w:r w:rsidR="00111155" w:rsidRPr="00A679B4">
        <w:rPr>
          <w:rFonts w:ascii="宋体" w:hAnsi="宋体"/>
          <w:color w:val="000000" w:themeColor="text1"/>
          <w:sz w:val="24"/>
        </w:rPr>
        <w:t>.</w:t>
      </w:r>
    </w:p>
    <w:p w:rsidR="008132B1" w:rsidRPr="00A679B4" w:rsidRDefault="008132B1" w:rsidP="00507E37">
      <w:pPr>
        <w:tabs>
          <w:tab w:val="left" w:pos="851"/>
        </w:tabs>
        <w:adjustRightInd w:val="0"/>
        <w:snapToGrid w:val="0"/>
        <w:spacing w:line="440" w:lineRule="exact"/>
        <w:ind w:firstLineChars="200" w:firstLine="480"/>
        <w:jc w:val="left"/>
        <w:rPr>
          <w:rFonts w:ascii="宋体" w:hAnsi="宋体"/>
          <w:color w:val="000000" w:themeColor="text1"/>
          <w:sz w:val="24"/>
        </w:rPr>
      </w:pPr>
      <w:r w:rsidRPr="00A679B4">
        <w:rPr>
          <w:rFonts w:ascii="Times New Roman" w:eastAsiaTheme="minorEastAsia" w:hAnsi="Times New Roman"/>
          <w:color w:val="000000" w:themeColor="text1"/>
          <w:sz w:val="24"/>
        </w:rPr>
        <w:t>［</w:t>
      </w:r>
      <w:r w:rsidR="00FA29EC" w:rsidRPr="00A679B4">
        <w:rPr>
          <w:rFonts w:ascii="Times New Roman" w:eastAsiaTheme="minorEastAsia" w:hAnsi="Times New Roman" w:hint="eastAsia"/>
          <w:color w:val="000000" w:themeColor="text1"/>
          <w:sz w:val="24"/>
        </w:rPr>
        <w:t>2</w:t>
      </w:r>
      <w:r w:rsidRPr="00A679B4">
        <w:rPr>
          <w:rFonts w:ascii="Times New Roman" w:eastAsiaTheme="minorEastAsia" w:hAnsi="Times New Roman"/>
          <w:color w:val="000000" w:themeColor="text1"/>
          <w:sz w:val="24"/>
        </w:rPr>
        <w:t>］</w:t>
      </w:r>
      <w:r w:rsidR="00AC6E29" w:rsidRPr="00A679B4">
        <w:rPr>
          <w:rFonts w:ascii="宋体" w:hAnsi="宋体" w:hint="eastAsia"/>
          <w:color w:val="000000" w:themeColor="text1"/>
          <w:kern w:val="0"/>
          <w:sz w:val="24"/>
        </w:rPr>
        <w:t>国家发展改革委,住房城乡建设部</w:t>
      </w:r>
      <w:r w:rsidR="00AC6E29" w:rsidRPr="00A679B4">
        <w:rPr>
          <w:rFonts w:ascii="宋体" w:hAnsi="宋体" w:hint="eastAsia"/>
          <w:color w:val="000000" w:themeColor="text1"/>
          <w:sz w:val="24"/>
          <w:shd w:val="clear" w:color="auto" w:fill="FFFFFF"/>
        </w:rPr>
        <w:t>.</w:t>
      </w:r>
      <w:r w:rsidR="00AC6E29" w:rsidRPr="00A679B4">
        <w:rPr>
          <w:rFonts w:ascii="宋体" w:hAnsi="宋体" w:hint="eastAsia"/>
          <w:color w:val="000000" w:themeColor="text1"/>
          <w:kern w:val="0"/>
          <w:sz w:val="24"/>
        </w:rPr>
        <w:t>加快推动建筑领域节能</w:t>
      </w:r>
      <w:proofErr w:type="gramStart"/>
      <w:r w:rsidR="00AC6E29" w:rsidRPr="00A679B4">
        <w:rPr>
          <w:rFonts w:ascii="宋体" w:hAnsi="宋体" w:hint="eastAsia"/>
          <w:color w:val="000000" w:themeColor="text1"/>
          <w:kern w:val="0"/>
          <w:sz w:val="24"/>
        </w:rPr>
        <w:t>降碳工作</w:t>
      </w:r>
      <w:proofErr w:type="gramEnd"/>
      <w:r w:rsidR="00AC6E29" w:rsidRPr="00A679B4">
        <w:rPr>
          <w:rFonts w:ascii="宋体" w:hAnsi="宋体" w:hint="eastAsia"/>
          <w:color w:val="000000" w:themeColor="text1"/>
          <w:kern w:val="0"/>
          <w:sz w:val="24"/>
        </w:rPr>
        <w:t>方案</w:t>
      </w:r>
      <w:r w:rsidR="00F52A07" w:rsidRPr="00A679B4">
        <w:rPr>
          <w:rFonts w:ascii="宋体" w:hAnsi="宋体" w:hint="eastAsia"/>
          <w:color w:val="000000" w:themeColor="text1"/>
          <w:sz w:val="24"/>
        </w:rPr>
        <w:t>.</w:t>
      </w:r>
      <w:r w:rsidR="00E4631E" w:rsidRPr="00A679B4">
        <w:rPr>
          <w:rFonts w:ascii="宋体" w:hAnsi="宋体" w:hint="eastAsia"/>
          <w:color w:val="000000" w:themeColor="text1"/>
          <w:sz w:val="24"/>
          <w:shd w:val="clear" w:color="auto" w:fill="FFFFFF"/>
        </w:rPr>
        <w:t xml:space="preserve"> 国办函〔2024〕20号.</w:t>
      </w:r>
    </w:p>
    <w:p w:rsidR="005150E4" w:rsidRPr="00A679B4" w:rsidRDefault="005150E4" w:rsidP="00196E68">
      <w:pPr>
        <w:tabs>
          <w:tab w:val="left" w:pos="851"/>
        </w:tabs>
        <w:adjustRightInd w:val="0"/>
        <w:snapToGrid w:val="0"/>
        <w:spacing w:line="440" w:lineRule="exact"/>
        <w:ind w:firstLineChars="200" w:firstLine="480"/>
        <w:jc w:val="left"/>
        <w:rPr>
          <w:rFonts w:ascii="Times New Roman" w:eastAsiaTheme="minorEastAsia" w:hAnsi="Times New Roman"/>
          <w:color w:val="000000" w:themeColor="text1"/>
          <w:sz w:val="24"/>
        </w:rPr>
      </w:pPr>
      <w:r w:rsidRPr="00A679B4">
        <w:rPr>
          <w:rFonts w:ascii="Times New Roman" w:eastAsiaTheme="minorEastAsia" w:hAnsi="Times New Roman"/>
          <w:color w:val="000000" w:themeColor="text1"/>
          <w:sz w:val="24"/>
        </w:rPr>
        <w:t>［</w:t>
      </w:r>
      <w:r w:rsidRPr="00A679B4">
        <w:rPr>
          <w:rFonts w:ascii="Times New Roman" w:eastAsiaTheme="minorEastAsia" w:hAnsi="Times New Roman" w:hint="eastAsia"/>
          <w:color w:val="000000" w:themeColor="text1"/>
          <w:sz w:val="24"/>
        </w:rPr>
        <w:t>3</w:t>
      </w:r>
      <w:r w:rsidRPr="00A679B4">
        <w:rPr>
          <w:rFonts w:ascii="Times New Roman" w:eastAsiaTheme="minorEastAsia" w:hAnsi="Times New Roman"/>
          <w:color w:val="000000" w:themeColor="text1"/>
          <w:sz w:val="24"/>
        </w:rPr>
        <w:t>］国务院办公厅</w:t>
      </w:r>
      <w:r w:rsidRPr="00A679B4">
        <w:rPr>
          <w:rFonts w:ascii="宋体" w:hAnsi="宋体" w:hint="eastAsia"/>
          <w:color w:val="000000" w:themeColor="text1"/>
          <w:sz w:val="24"/>
        </w:rPr>
        <w:t>.</w:t>
      </w:r>
      <w:r w:rsidRPr="00A679B4">
        <w:rPr>
          <w:rFonts w:hint="eastAsia"/>
          <w:color w:val="000000" w:themeColor="text1"/>
          <w:sz w:val="24"/>
          <w:shd w:val="clear" w:color="auto" w:fill="FFFFFF"/>
        </w:rPr>
        <w:t>加快构建碳排放双控制度体系工作方案</w:t>
      </w:r>
      <w:r w:rsidRPr="00A679B4">
        <w:rPr>
          <w:rFonts w:ascii="宋体" w:hAnsi="宋体"/>
          <w:color w:val="000000" w:themeColor="text1"/>
          <w:sz w:val="24"/>
        </w:rPr>
        <w:t>.</w:t>
      </w:r>
      <w:r w:rsidR="00397DDD" w:rsidRPr="00A679B4">
        <w:rPr>
          <w:rFonts w:ascii="宋体" w:hAnsi="宋体" w:hint="eastAsia"/>
          <w:color w:val="000000" w:themeColor="text1"/>
          <w:sz w:val="24"/>
          <w:shd w:val="clear" w:color="auto" w:fill="FFFFFF"/>
        </w:rPr>
        <w:t>国办发〔2024〕39号</w:t>
      </w:r>
      <w:r w:rsidR="00DB37AC" w:rsidRPr="00A679B4">
        <w:rPr>
          <w:rFonts w:ascii="宋体" w:hAnsi="宋体" w:hint="eastAsia"/>
          <w:color w:val="000000" w:themeColor="text1"/>
          <w:sz w:val="24"/>
          <w:shd w:val="clear" w:color="auto" w:fill="FFFFFF"/>
        </w:rPr>
        <w:t>.</w:t>
      </w:r>
    </w:p>
    <w:p w:rsidR="008061CA" w:rsidRPr="00A679B4" w:rsidRDefault="00857ABF" w:rsidP="00857ABF">
      <w:pPr>
        <w:tabs>
          <w:tab w:val="left" w:pos="851"/>
        </w:tabs>
        <w:adjustRightInd w:val="0"/>
        <w:snapToGrid w:val="0"/>
        <w:spacing w:line="440" w:lineRule="exact"/>
        <w:ind w:firstLineChars="200" w:firstLine="480"/>
        <w:rPr>
          <w:rFonts w:ascii="宋体" w:hAnsi="宋体"/>
          <w:color w:val="000000" w:themeColor="text1"/>
          <w:sz w:val="24"/>
        </w:rPr>
      </w:pPr>
      <w:r w:rsidRPr="00A679B4">
        <w:rPr>
          <w:rFonts w:ascii="Times New Roman" w:eastAsiaTheme="minorEastAsia" w:hAnsi="Times New Roman"/>
          <w:color w:val="000000" w:themeColor="text1"/>
          <w:sz w:val="24"/>
        </w:rPr>
        <w:t>［</w:t>
      </w:r>
      <w:r w:rsidR="008061CA" w:rsidRPr="00A679B4">
        <w:rPr>
          <w:rFonts w:ascii="Times New Roman" w:eastAsiaTheme="minorEastAsia" w:hAnsi="Times New Roman" w:hint="eastAsia"/>
          <w:color w:val="000000" w:themeColor="text1"/>
          <w:sz w:val="24"/>
        </w:rPr>
        <w:t>4</w:t>
      </w:r>
      <w:r w:rsidRPr="00A679B4">
        <w:rPr>
          <w:rFonts w:ascii="Times New Roman" w:eastAsiaTheme="minorEastAsia" w:hAnsi="Times New Roman"/>
          <w:color w:val="000000" w:themeColor="text1"/>
          <w:sz w:val="24"/>
        </w:rPr>
        <w:t>］</w:t>
      </w:r>
      <w:r w:rsidR="008061CA" w:rsidRPr="00A679B4">
        <w:rPr>
          <w:rFonts w:ascii="宋体" w:hAnsi="宋体" w:hint="eastAsia"/>
          <w:color w:val="000000" w:themeColor="text1"/>
          <w:sz w:val="24"/>
        </w:rPr>
        <w:t>生态环境部办公厅.</w:t>
      </w:r>
      <w:r w:rsidR="008061CA" w:rsidRPr="00A679B4">
        <w:rPr>
          <w:rStyle w:val="af5"/>
          <w:rFonts w:ascii="宋体" w:hAnsi="宋体" w:cs="Arial" w:hint="eastAsia"/>
          <w:b w:val="0"/>
          <w:color w:val="000000" w:themeColor="text1"/>
          <w:sz w:val="24"/>
          <w:shd w:val="clear" w:color="auto" w:fill="FFFFFF"/>
        </w:rPr>
        <w:t>关于做好2023-2025年部分重点行业企业温室气体排放报告与核查工作的通知.</w:t>
      </w:r>
      <w:proofErr w:type="gramStart"/>
      <w:r w:rsidR="008061CA" w:rsidRPr="00A679B4">
        <w:rPr>
          <w:rFonts w:ascii="宋体" w:hAnsi="宋体" w:hint="eastAsia"/>
          <w:color w:val="000000" w:themeColor="text1"/>
          <w:sz w:val="24"/>
        </w:rPr>
        <w:t>环办气候</w:t>
      </w:r>
      <w:proofErr w:type="gramEnd"/>
      <w:r w:rsidR="008061CA" w:rsidRPr="00A679B4">
        <w:rPr>
          <w:rFonts w:ascii="宋体" w:hAnsi="宋体" w:hint="eastAsia"/>
          <w:color w:val="000000" w:themeColor="text1"/>
          <w:sz w:val="24"/>
        </w:rPr>
        <w:t>函〔2023〕332号</w:t>
      </w:r>
      <w:r w:rsidR="008061CA" w:rsidRPr="00A679B4">
        <w:rPr>
          <w:rFonts w:ascii="宋体" w:hAnsi="宋体" w:hint="eastAsia"/>
          <w:color w:val="000000" w:themeColor="text1"/>
          <w:sz w:val="24"/>
          <w:shd w:val="clear" w:color="auto" w:fill="FFFFFF"/>
        </w:rPr>
        <w:t>.</w:t>
      </w:r>
    </w:p>
    <w:p w:rsidR="008061CA" w:rsidRPr="00A679B4" w:rsidRDefault="00D41442" w:rsidP="00857ABF">
      <w:pPr>
        <w:tabs>
          <w:tab w:val="left" w:pos="851"/>
        </w:tabs>
        <w:adjustRightInd w:val="0"/>
        <w:snapToGrid w:val="0"/>
        <w:spacing w:line="440" w:lineRule="exact"/>
        <w:ind w:firstLineChars="200" w:firstLine="480"/>
        <w:rPr>
          <w:rFonts w:ascii="宋体" w:hAnsi="宋体"/>
          <w:color w:val="000000" w:themeColor="text1"/>
          <w:sz w:val="24"/>
          <w:shd w:val="clear" w:color="auto" w:fill="FFFFFF"/>
        </w:rPr>
      </w:pPr>
      <w:r w:rsidRPr="00A679B4">
        <w:rPr>
          <w:rFonts w:ascii="Times New Roman" w:eastAsiaTheme="minorEastAsia" w:hAnsi="Times New Roman"/>
          <w:color w:val="000000" w:themeColor="text1"/>
          <w:sz w:val="24"/>
        </w:rPr>
        <w:t>［</w:t>
      </w:r>
      <w:r w:rsidRPr="00A679B4">
        <w:rPr>
          <w:rFonts w:ascii="Times New Roman" w:eastAsiaTheme="minorEastAsia" w:hAnsi="Times New Roman" w:hint="eastAsia"/>
          <w:color w:val="000000" w:themeColor="text1"/>
          <w:sz w:val="24"/>
        </w:rPr>
        <w:t>5</w:t>
      </w:r>
      <w:r w:rsidRPr="00A679B4">
        <w:rPr>
          <w:rFonts w:ascii="Times New Roman" w:eastAsiaTheme="minorEastAsia" w:hAnsi="Times New Roman"/>
          <w:color w:val="000000" w:themeColor="text1"/>
          <w:sz w:val="24"/>
        </w:rPr>
        <w:t>］</w:t>
      </w:r>
      <w:r w:rsidRPr="00A679B4">
        <w:rPr>
          <w:rFonts w:ascii="宋体" w:hAnsi="宋体" w:hint="eastAsia"/>
          <w:color w:val="000000" w:themeColor="text1"/>
          <w:sz w:val="24"/>
          <w:shd w:val="clear" w:color="auto" w:fill="FFFFFF"/>
        </w:rPr>
        <w:t>生态环境部</w:t>
      </w:r>
      <w:r w:rsidR="00EF0B3B" w:rsidRPr="00A679B4">
        <w:rPr>
          <w:rFonts w:ascii="宋体" w:hAnsi="宋体" w:hint="eastAsia"/>
          <w:color w:val="000000" w:themeColor="text1"/>
          <w:sz w:val="24"/>
          <w:shd w:val="clear" w:color="auto" w:fill="FFFFFF"/>
        </w:rPr>
        <w:t>,</w:t>
      </w:r>
      <w:r w:rsidRPr="00A679B4">
        <w:rPr>
          <w:rFonts w:ascii="宋体" w:hAnsi="宋体" w:hint="eastAsia"/>
          <w:color w:val="000000" w:themeColor="text1"/>
          <w:sz w:val="24"/>
          <w:shd w:val="clear" w:color="auto" w:fill="FFFFFF"/>
        </w:rPr>
        <w:t>市场监管总局.</w:t>
      </w:r>
      <w:r w:rsidRPr="00A679B4">
        <w:rPr>
          <w:rStyle w:val="af5"/>
          <w:rFonts w:ascii="宋体" w:hAnsi="宋体" w:cs="Arial" w:hint="eastAsia"/>
          <w:b w:val="0"/>
          <w:color w:val="000000" w:themeColor="text1"/>
          <w:sz w:val="24"/>
          <w:shd w:val="clear" w:color="auto" w:fill="FFFFFF"/>
        </w:rPr>
        <w:t>温室气体自愿减</w:t>
      </w:r>
      <w:proofErr w:type="gramStart"/>
      <w:r w:rsidRPr="00A679B4">
        <w:rPr>
          <w:rStyle w:val="af5"/>
          <w:rFonts w:ascii="宋体" w:hAnsi="宋体" w:cs="Arial" w:hint="eastAsia"/>
          <w:b w:val="0"/>
          <w:color w:val="000000" w:themeColor="text1"/>
          <w:sz w:val="24"/>
          <w:shd w:val="clear" w:color="auto" w:fill="FFFFFF"/>
        </w:rPr>
        <w:t>排交易</w:t>
      </w:r>
      <w:proofErr w:type="gramEnd"/>
      <w:r w:rsidRPr="00A679B4">
        <w:rPr>
          <w:rStyle w:val="af5"/>
          <w:rFonts w:ascii="宋体" w:hAnsi="宋体" w:cs="Arial" w:hint="eastAsia"/>
          <w:b w:val="0"/>
          <w:color w:val="000000" w:themeColor="text1"/>
          <w:sz w:val="24"/>
          <w:shd w:val="clear" w:color="auto" w:fill="FFFFFF"/>
        </w:rPr>
        <w:t>管理办法（试行）.</w:t>
      </w:r>
      <w:r w:rsidRPr="00A679B4">
        <w:rPr>
          <w:rFonts w:ascii="宋体" w:hAnsi="宋体" w:hint="eastAsia"/>
          <w:color w:val="000000" w:themeColor="text1"/>
          <w:sz w:val="24"/>
          <w:shd w:val="clear" w:color="auto" w:fill="FFFFFF"/>
        </w:rPr>
        <w:t>生态环境部,市场监管总局令第31号.</w:t>
      </w:r>
    </w:p>
    <w:p w:rsidR="00857ABF" w:rsidRPr="00A679B4" w:rsidRDefault="00E26083" w:rsidP="00857ABF">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sidRPr="00A679B4">
        <w:rPr>
          <w:rFonts w:ascii="Times New Roman" w:eastAsiaTheme="minorEastAsia" w:hAnsi="Times New Roman"/>
          <w:color w:val="000000" w:themeColor="text1"/>
          <w:sz w:val="24"/>
        </w:rPr>
        <w:t>［</w:t>
      </w:r>
      <w:r w:rsidRPr="00A679B4">
        <w:rPr>
          <w:rFonts w:ascii="Times New Roman" w:eastAsiaTheme="minorEastAsia" w:hAnsi="Times New Roman" w:hint="eastAsia"/>
          <w:color w:val="000000" w:themeColor="text1"/>
          <w:sz w:val="24"/>
        </w:rPr>
        <w:t>6</w:t>
      </w:r>
      <w:r w:rsidRPr="00A679B4">
        <w:rPr>
          <w:rFonts w:ascii="Times New Roman" w:eastAsiaTheme="minorEastAsia" w:hAnsi="Times New Roman"/>
          <w:color w:val="000000" w:themeColor="text1"/>
          <w:sz w:val="24"/>
        </w:rPr>
        <w:t>］</w:t>
      </w:r>
      <w:r w:rsidR="00857ABF" w:rsidRPr="00A679B4">
        <w:rPr>
          <w:rFonts w:ascii="宋体" w:hAnsi="宋体" w:hint="eastAsia"/>
          <w:color w:val="000000" w:themeColor="text1"/>
          <w:sz w:val="24"/>
          <w:shd w:val="clear" w:color="auto" w:fill="FFFFFF"/>
        </w:rPr>
        <w:t>生态环境部</w:t>
      </w:r>
      <w:r w:rsidR="00DB37AC" w:rsidRPr="00A679B4">
        <w:rPr>
          <w:rFonts w:ascii="宋体" w:hAnsi="宋体" w:hint="eastAsia"/>
          <w:color w:val="000000" w:themeColor="text1"/>
          <w:sz w:val="24"/>
          <w:shd w:val="clear" w:color="auto" w:fill="FFFFFF"/>
        </w:rPr>
        <w:t>,</w:t>
      </w:r>
      <w:r w:rsidR="00857ABF" w:rsidRPr="00A679B4">
        <w:rPr>
          <w:rFonts w:ascii="宋体" w:hAnsi="宋体" w:hint="eastAsia"/>
          <w:color w:val="000000" w:themeColor="text1"/>
          <w:sz w:val="24"/>
          <w:shd w:val="clear" w:color="auto" w:fill="FFFFFF"/>
        </w:rPr>
        <w:t>国家统计局</w:t>
      </w:r>
      <w:r w:rsidR="00DB37AC" w:rsidRPr="00A679B4">
        <w:rPr>
          <w:rFonts w:ascii="宋体" w:hAnsi="宋体" w:hint="eastAsia"/>
          <w:color w:val="000000" w:themeColor="text1"/>
          <w:sz w:val="24"/>
          <w:shd w:val="clear" w:color="auto" w:fill="FFFFFF"/>
        </w:rPr>
        <w:t>.</w:t>
      </w:r>
      <w:hyperlink r:id="rId26" w:history="1">
        <w:r w:rsidR="00857ABF" w:rsidRPr="00A679B4">
          <w:rPr>
            <w:rStyle w:val="a6"/>
            <w:rFonts w:ascii="宋体" w:hAnsi="宋体" w:hint="eastAsia"/>
            <w:color w:val="000000" w:themeColor="text1"/>
            <w:sz w:val="24"/>
            <w:u w:val="none"/>
            <w:bdr w:val="none" w:sz="0" w:space="0" w:color="auto" w:frame="1"/>
            <w:shd w:val="clear" w:color="auto" w:fill="FFFFFF"/>
          </w:rPr>
          <w:t>关于发布202</w:t>
        </w:r>
        <w:r w:rsidR="000F073F" w:rsidRPr="00A679B4">
          <w:rPr>
            <w:rStyle w:val="a6"/>
            <w:rFonts w:ascii="宋体" w:hAnsi="宋体" w:hint="eastAsia"/>
            <w:color w:val="000000" w:themeColor="text1"/>
            <w:sz w:val="24"/>
            <w:u w:val="none"/>
            <w:bdr w:val="none" w:sz="0" w:space="0" w:color="auto" w:frame="1"/>
            <w:shd w:val="clear" w:color="auto" w:fill="FFFFFF"/>
          </w:rPr>
          <w:t>2</w:t>
        </w:r>
        <w:r w:rsidR="00857ABF" w:rsidRPr="00A679B4">
          <w:rPr>
            <w:rStyle w:val="a6"/>
            <w:rFonts w:ascii="宋体" w:hAnsi="宋体" w:hint="eastAsia"/>
            <w:color w:val="000000" w:themeColor="text1"/>
            <w:sz w:val="24"/>
            <w:u w:val="none"/>
            <w:bdr w:val="none" w:sz="0" w:space="0" w:color="auto" w:frame="1"/>
            <w:shd w:val="clear" w:color="auto" w:fill="FFFFFF"/>
          </w:rPr>
          <w:t>年电力二氧化碳排放因子的公告</w:t>
        </w:r>
      </w:hyperlink>
      <w:r w:rsidR="00DB37AC" w:rsidRPr="00A679B4">
        <w:rPr>
          <w:rFonts w:hint="eastAsia"/>
          <w:color w:val="000000" w:themeColor="text1"/>
          <w:sz w:val="24"/>
        </w:rPr>
        <w:t>.</w:t>
      </w:r>
      <w:r w:rsidR="00857ABF" w:rsidRPr="00A679B4">
        <w:rPr>
          <w:rFonts w:ascii="宋体" w:hAnsi="宋体"/>
          <w:color w:val="000000" w:themeColor="text1"/>
          <w:sz w:val="24"/>
        </w:rPr>
        <w:t>公告</w:t>
      </w:r>
      <w:r w:rsidR="00857ABF" w:rsidRPr="00A679B4">
        <w:rPr>
          <w:rFonts w:ascii="宋体" w:hAnsi="宋体" w:hint="eastAsia"/>
          <w:color w:val="000000" w:themeColor="text1"/>
          <w:sz w:val="24"/>
        </w:rPr>
        <w:t xml:space="preserve"> 2024年第</w:t>
      </w:r>
      <w:r w:rsidR="000F073F" w:rsidRPr="00A679B4">
        <w:rPr>
          <w:rFonts w:ascii="宋体" w:hAnsi="宋体" w:hint="eastAsia"/>
          <w:color w:val="000000" w:themeColor="text1"/>
          <w:sz w:val="24"/>
        </w:rPr>
        <w:t>38</w:t>
      </w:r>
      <w:r w:rsidR="00857ABF" w:rsidRPr="00A679B4">
        <w:rPr>
          <w:rFonts w:ascii="宋体" w:hAnsi="宋体" w:hint="eastAsia"/>
          <w:color w:val="000000" w:themeColor="text1"/>
          <w:sz w:val="24"/>
        </w:rPr>
        <w:t>号</w:t>
      </w:r>
      <w:r w:rsidR="00DB37AC" w:rsidRPr="00A679B4">
        <w:rPr>
          <w:rFonts w:ascii="宋体" w:hAnsi="宋体" w:hint="eastAsia"/>
          <w:color w:val="000000" w:themeColor="text1"/>
          <w:sz w:val="24"/>
        </w:rPr>
        <w:t>.</w:t>
      </w:r>
    </w:p>
    <w:p w:rsidR="00625B1D" w:rsidRPr="00A679B4" w:rsidRDefault="00625B1D" w:rsidP="00FA29EC">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sidRPr="00A679B4">
        <w:rPr>
          <w:rFonts w:ascii="Times New Roman" w:eastAsiaTheme="minorEastAsia" w:hAnsi="Times New Roman"/>
          <w:color w:val="000000" w:themeColor="text1"/>
          <w:sz w:val="24"/>
        </w:rPr>
        <w:t>［</w:t>
      </w:r>
      <w:r w:rsidR="00D61316" w:rsidRPr="00A679B4">
        <w:rPr>
          <w:rFonts w:ascii="Times New Roman" w:eastAsiaTheme="minorEastAsia" w:hAnsi="Times New Roman" w:hint="eastAsia"/>
          <w:color w:val="000000" w:themeColor="text1"/>
          <w:sz w:val="24"/>
        </w:rPr>
        <w:t>7</w:t>
      </w:r>
      <w:r w:rsidRPr="00A679B4">
        <w:rPr>
          <w:rFonts w:ascii="Times New Roman" w:eastAsiaTheme="minorEastAsia" w:hAnsi="Times New Roman"/>
          <w:color w:val="000000" w:themeColor="text1"/>
          <w:sz w:val="24"/>
        </w:rPr>
        <w:t>］</w:t>
      </w:r>
      <w:r w:rsidR="00D61316" w:rsidRPr="00A679B4">
        <w:rPr>
          <w:rFonts w:ascii="宋体" w:hAnsi="宋体" w:hint="eastAsia"/>
          <w:color w:val="000000" w:themeColor="text1"/>
          <w:sz w:val="24"/>
          <w:shd w:val="clear" w:color="auto" w:fill="FFFFFF"/>
        </w:rPr>
        <w:t>生态环境部办公厅.</w:t>
      </w:r>
      <w:r w:rsidR="00D61316" w:rsidRPr="00A679B4">
        <w:rPr>
          <w:rFonts w:ascii="宋体" w:hAnsi="宋体" w:hint="eastAsia"/>
          <w:bCs/>
          <w:color w:val="000000" w:themeColor="text1"/>
          <w:sz w:val="24"/>
        </w:rPr>
        <w:t>大气污染物与温室气体融合排放清单编制技术指南（试行）.</w:t>
      </w:r>
      <w:proofErr w:type="gramStart"/>
      <w:r w:rsidR="00D61316" w:rsidRPr="00A679B4">
        <w:rPr>
          <w:rFonts w:ascii="宋体" w:hAnsi="宋体" w:cs="Tahoma"/>
          <w:color w:val="000000" w:themeColor="text1"/>
          <w:sz w:val="24"/>
        </w:rPr>
        <w:t>环办大气</w:t>
      </w:r>
      <w:proofErr w:type="gramEnd"/>
      <w:r w:rsidR="00D61316" w:rsidRPr="00A679B4">
        <w:rPr>
          <w:rFonts w:ascii="宋体" w:hAnsi="宋体" w:cs="Tahoma"/>
          <w:color w:val="000000" w:themeColor="text1"/>
          <w:sz w:val="24"/>
        </w:rPr>
        <w:t>函〔2024〕28号</w:t>
      </w:r>
      <w:r w:rsidR="00D61316" w:rsidRPr="00A679B4">
        <w:rPr>
          <w:rFonts w:ascii="宋体" w:hAnsi="宋体" w:cs="Tahoma" w:hint="eastAsia"/>
          <w:color w:val="000000" w:themeColor="text1"/>
          <w:sz w:val="24"/>
        </w:rPr>
        <w:t>.</w:t>
      </w:r>
    </w:p>
    <w:p w:rsidR="00FA29EC" w:rsidRPr="00A679B4" w:rsidRDefault="00FA29EC" w:rsidP="00FA29EC">
      <w:pPr>
        <w:tabs>
          <w:tab w:val="left" w:pos="851"/>
        </w:tabs>
        <w:adjustRightInd w:val="0"/>
        <w:snapToGrid w:val="0"/>
        <w:spacing w:line="440" w:lineRule="exact"/>
        <w:ind w:firstLineChars="200" w:firstLine="480"/>
        <w:rPr>
          <w:rFonts w:ascii="Times New Roman" w:eastAsiaTheme="minorEastAsia" w:hAnsi="Times New Roman"/>
          <w:color w:val="000000" w:themeColor="text1"/>
          <w:sz w:val="24"/>
        </w:rPr>
      </w:pPr>
      <w:r w:rsidRPr="00A679B4">
        <w:rPr>
          <w:rFonts w:ascii="Times New Roman" w:eastAsiaTheme="minorEastAsia" w:hAnsi="Times New Roman"/>
          <w:color w:val="000000" w:themeColor="text1"/>
          <w:sz w:val="24"/>
        </w:rPr>
        <w:t>［</w:t>
      </w:r>
      <w:r w:rsidR="00D61316" w:rsidRPr="00A679B4">
        <w:rPr>
          <w:rFonts w:ascii="Times New Roman" w:eastAsiaTheme="minorEastAsia" w:hAnsi="Times New Roman" w:hint="eastAsia"/>
          <w:color w:val="000000" w:themeColor="text1"/>
          <w:sz w:val="24"/>
        </w:rPr>
        <w:t>8</w:t>
      </w:r>
      <w:r w:rsidRPr="00A679B4">
        <w:rPr>
          <w:rFonts w:ascii="Times New Roman" w:eastAsiaTheme="minorEastAsia" w:hAnsi="Times New Roman"/>
          <w:color w:val="000000" w:themeColor="text1"/>
          <w:sz w:val="24"/>
        </w:rPr>
        <w:t>］</w:t>
      </w:r>
      <w:r w:rsidR="004A713C" w:rsidRPr="00A679B4">
        <w:rPr>
          <w:rFonts w:ascii="Times New Roman" w:eastAsiaTheme="minorEastAsia" w:hAnsi="Times New Roman" w:hint="eastAsia"/>
          <w:color w:val="000000" w:themeColor="text1"/>
          <w:sz w:val="24"/>
        </w:rPr>
        <w:t>Worl</w:t>
      </w:r>
      <w:r w:rsidR="00F84C4C" w:rsidRPr="00A679B4">
        <w:rPr>
          <w:rFonts w:ascii="Times New Roman" w:eastAsiaTheme="minorEastAsia" w:hAnsi="Times New Roman" w:hint="eastAsia"/>
          <w:color w:val="000000" w:themeColor="text1"/>
          <w:sz w:val="24"/>
        </w:rPr>
        <w:t>d Business Council for Sustaina</w:t>
      </w:r>
      <w:r w:rsidR="006A31F5" w:rsidRPr="00A679B4">
        <w:rPr>
          <w:rFonts w:ascii="Times New Roman" w:eastAsiaTheme="minorEastAsia" w:hAnsi="Times New Roman" w:hint="eastAsia"/>
          <w:color w:val="000000" w:themeColor="text1"/>
          <w:sz w:val="24"/>
        </w:rPr>
        <w:t>ble Development</w:t>
      </w:r>
      <w:r w:rsidR="00B17B2C" w:rsidRPr="00A679B4">
        <w:rPr>
          <w:rFonts w:ascii="宋体" w:hAnsi="宋体" w:hint="eastAsia"/>
          <w:color w:val="000000" w:themeColor="text1"/>
          <w:kern w:val="0"/>
          <w:sz w:val="24"/>
        </w:rPr>
        <w:t>，</w:t>
      </w:r>
      <w:r w:rsidR="006A31F5" w:rsidRPr="00A679B4">
        <w:rPr>
          <w:rFonts w:ascii="Times New Roman" w:eastAsiaTheme="minorEastAsia" w:hAnsi="Times New Roman" w:hint="eastAsia"/>
          <w:color w:val="000000" w:themeColor="text1"/>
          <w:sz w:val="24"/>
        </w:rPr>
        <w:t xml:space="preserve">World Resources </w:t>
      </w:r>
      <w:proofErr w:type="spellStart"/>
      <w:r w:rsidR="006A31F5" w:rsidRPr="00A679B4">
        <w:rPr>
          <w:rFonts w:ascii="Times New Roman" w:eastAsiaTheme="minorEastAsia" w:hAnsi="Times New Roman" w:hint="eastAsia"/>
          <w:color w:val="000000" w:themeColor="text1"/>
          <w:sz w:val="24"/>
        </w:rPr>
        <w:t>Inst</w:t>
      </w:r>
      <w:r w:rsidR="004E2AD2" w:rsidRPr="00A679B4">
        <w:rPr>
          <w:rFonts w:ascii="Times New Roman" w:eastAsiaTheme="minorEastAsia" w:hAnsi="Times New Roman" w:hint="eastAsia"/>
          <w:color w:val="000000" w:themeColor="text1"/>
          <w:sz w:val="24"/>
        </w:rPr>
        <w:t>itute</w:t>
      </w:r>
      <w:r w:rsidRPr="00A679B4">
        <w:rPr>
          <w:rFonts w:ascii="宋体" w:hAnsi="宋体" w:hint="eastAsia"/>
          <w:color w:val="000000" w:themeColor="text1"/>
          <w:sz w:val="24"/>
        </w:rPr>
        <w:t>.</w:t>
      </w:r>
      <w:r w:rsidR="004E2AD2" w:rsidRPr="00A679B4">
        <w:rPr>
          <w:rFonts w:ascii="Times New Roman" w:hAnsi="Times New Roman"/>
          <w:color w:val="000000" w:themeColor="text1"/>
          <w:sz w:val="24"/>
        </w:rPr>
        <w:t>the</w:t>
      </w:r>
      <w:proofErr w:type="spellEnd"/>
      <w:r w:rsidR="004E2AD2" w:rsidRPr="00A679B4">
        <w:rPr>
          <w:rFonts w:ascii="Times New Roman" w:hAnsi="Times New Roman" w:hint="eastAsia"/>
          <w:color w:val="000000" w:themeColor="text1"/>
          <w:sz w:val="24"/>
        </w:rPr>
        <w:t xml:space="preserve"> GHG Protocol Corporate Accoun</w:t>
      </w:r>
      <w:r w:rsidR="00FE5FA4" w:rsidRPr="00A679B4">
        <w:rPr>
          <w:rFonts w:ascii="Times New Roman" w:hAnsi="Times New Roman" w:hint="eastAsia"/>
          <w:color w:val="000000" w:themeColor="text1"/>
          <w:sz w:val="24"/>
        </w:rPr>
        <w:t>ting and Reporting Standard</w:t>
      </w:r>
      <w:r w:rsidR="00FE5FA4" w:rsidRPr="00A679B4">
        <w:rPr>
          <w:rFonts w:ascii="Times New Roman" w:hAnsi="Times New Roman" w:hint="eastAsia"/>
          <w:color w:val="000000" w:themeColor="text1"/>
          <w:sz w:val="24"/>
        </w:rPr>
        <w:t>（</w:t>
      </w:r>
      <w:r w:rsidR="00FE5FA4" w:rsidRPr="00A679B4">
        <w:rPr>
          <w:rFonts w:ascii="Times New Roman" w:hAnsi="Times New Roman" w:hint="eastAsia"/>
          <w:color w:val="000000" w:themeColor="text1"/>
          <w:sz w:val="24"/>
        </w:rPr>
        <w:t>revised version</w:t>
      </w:r>
      <w:r w:rsidR="00B17B2C" w:rsidRPr="00A679B4">
        <w:rPr>
          <w:rFonts w:ascii="宋体" w:hAnsi="宋体" w:hint="eastAsia"/>
          <w:color w:val="000000" w:themeColor="text1"/>
          <w:kern w:val="0"/>
          <w:sz w:val="24"/>
        </w:rPr>
        <w:t>,2015</w:t>
      </w:r>
      <w:r w:rsidR="00FE5FA4" w:rsidRPr="00A679B4">
        <w:rPr>
          <w:rFonts w:ascii="Times New Roman" w:hAnsi="Times New Roman" w:hint="eastAsia"/>
          <w:color w:val="000000" w:themeColor="text1"/>
          <w:sz w:val="24"/>
        </w:rPr>
        <w:t>）</w:t>
      </w:r>
      <w:r w:rsidR="00302376" w:rsidRPr="00A679B4">
        <w:rPr>
          <w:rFonts w:ascii="Times New Roman" w:eastAsiaTheme="minorEastAsia" w:hAnsi="Times New Roman"/>
          <w:color w:val="000000" w:themeColor="text1"/>
          <w:sz w:val="24"/>
        </w:rPr>
        <w:t>［</w:t>
      </w:r>
      <w:r w:rsidR="00302376">
        <w:rPr>
          <w:rFonts w:ascii="Times New Roman" w:eastAsiaTheme="minorEastAsia" w:hAnsi="Times New Roman" w:hint="eastAsia"/>
          <w:color w:val="000000" w:themeColor="text1"/>
          <w:sz w:val="24"/>
        </w:rPr>
        <w:t>S</w:t>
      </w:r>
      <w:r w:rsidR="00302376" w:rsidRPr="00A679B4">
        <w:rPr>
          <w:rFonts w:ascii="Times New Roman" w:eastAsiaTheme="minorEastAsia" w:hAnsi="Times New Roman"/>
          <w:color w:val="000000" w:themeColor="text1"/>
          <w:sz w:val="24"/>
        </w:rPr>
        <w:t>］</w:t>
      </w:r>
      <w:r w:rsidRPr="00A679B4">
        <w:rPr>
          <w:rFonts w:ascii="宋体" w:hAnsi="宋体" w:hint="eastAsia"/>
          <w:color w:val="000000" w:themeColor="text1"/>
          <w:sz w:val="24"/>
        </w:rPr>
        <w:t>.</w:t>
      </w:r>
    </w:p>
    <w:p w:rsidR="007C607C" w:rsidRPr="00A679B4" w:rsidRDefault="00E26083" w:rsidP="00204A9C">
      <w:pPr>
        <w:tabs>
          <w:tab w:val="left" w:pos="851"/>
        </w:tabs>
        <w:adjustRightInd w:val="0"/>
        <w:snapToGrid w:val="0"/>
        <w:spacing w:line="440" w:lineRule="exact"/>
        <w:ind w:firstLineChars="200" w:firstLine="480"/>
        <w:rPr>
          <w:rFonts w:ascii="Times New Roman" w:hAnsi="Times New Roman"/>
          <w:b/>
          <w:color w:val="000000" w:themeColor="text1"/>
          <w:sz w:val="24"/>
        </w:rPr>
      </w:pPr>
      <w:r w:rsidRPr="00A679B4">
        <w:rPr>
          <w:rFonts w:ascii="Times New Roman" w:eastAsiaTheme="minorEastAsia" w:hAnsi="Times New Roman"/>
          <w:color w:val="000000" w:themeColor="text1"/>
          <w:sz w:val="24"/>
        </w:rPr>
        <w:t>［</w:t>
      </w:r>
      <w:r w:rsidR="00A679B4" w:rsidRPr="00A679B4">
        <w:rPr>
          <w:rFonts w:ascii="Times New Roman" w:eastAsiaTheme="minorEastAsia" w:hAnsi="Times New Roman" w:hint="eastAsia"/>
          <w:color w:val="000000" w:themeColor="text1"/>
          <w:sz w:val="24"/>
        </w:rPr>
        <w:t>9</w:t>
      </w:r>
      <w:r w:rsidRPr="00A679B4">
        <w:rPr>
          <w:rFonts w:ascii="Times New Roman" w:eastAsiaTheme="minorEastAsia" w:hAnsi="Times New Roman"/>
          <w:color w:val="000000" w:themeColor="text1"/>
          <w:sz w:val="24"/>
        </w:rPr>
        <w:t>］</w:t>
      </w:r>
      <w:r w:rsidRPr="00A679B4">
        <w:rPr>
          <w:rFonts w:ascii="Times New Roman" w:hAnsi="Times New Roman"/>
          <w:color w:val="000000" w:themeColor="text1"/>
          <w:sz w:val="24"/>
        </w:rPr>
        <w:t>ISO</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14064-1</w:t>
      </w:r>
      <w:r w:rsidR="00516749" w:rsidRPr="00A679B4">
        <w:rPr>
          <w:rFonts w:ascii="Times New Roman" w:hAnsi="Times New Roman"/>
          <w:color w:val="000000" w:themeColor="text1"/>
          <w:sz w:val="24"/>
        </w:rPr>
        <w:t>：</w:t>
      </w:r>
      <w:r w:rsidR="00516749" w:rsidRPr="00A679B4">
        <w:rPr>
          <w:rFonts w:ascii="Times New Roman" w:hAnsi="Times New Roman" w:hint="eastAsia"/>
          <w:color w:val="000000" w:themeColor="text1"/>
          <w:sz w:val="24"/>
        </w:rPr>
        <w:t>20</w:t>
      </w:r>
      <w:r w:rsidR="006C63C9" w:rsidRPr="00A679B4">
        <w:rPr>
          <w:rFonts w:ascii="Times New Roman" w:hAnsi="Times New Roman" w:hint="eastAsia"/>
          <w:color w:val="000000" w:themeColor="text1"/>
          <w:sz w:val="24"/>
        </w:rPr>
        <w:t>18</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Greenhouse</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gases — Part1 : Specification with</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guidance</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at</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the</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organization</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level</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for</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quantification</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and</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reporting</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of</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greenhouse</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gas</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emissions</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and</w:t>
      </w:r>
      <w:r w:rsidRPr="00A679B4">
        <w:rPr>
          <w:rFonts w:ascii="Times New Roman" w:hAnsi="Times New Roman" w:hint="eastAsia"/>
          <w:color w:val="000000" w:themeColor="text1"/>
          <w:sz w:val="24"/>
        </w:rPr>
        <w:t xml:space="preserve"> </w:t>
      </w:r>
      <w:r w:rsidRPr="00A679B4">
        <w:rPr>
          <w:rFonts w:ascii="Times New Roman" w:hAnsi="Times New Roman"/>
          <w:color w:val="000000" w:themeColor="text1"/>
          <w:sz w:val="24"/>
        </w:rPr>
        <w:t>removals</w:t>
      </w:r>
      <w:r w:rsidR="00302376" w:rsidRPr="00A679B4">
        <w:rPr>
          <w:rFonts w:ascii="Times New Roman" w:eastAsiaTheme="minorEastAsia" w:hAnsi="Times New Roman"/>
          <w:color w:val="000000" w:themeColor="text1"/>
          <w:sz w:val="24"/>
        </w:rPr>
        <w:t>［</w:t>
      </w:r>
      <w:r w:rsidR="00302376">
        <w:rPr>
          <w:rFonts w:ascii="Times New Roman" w:eastAsiaTheme="minorEastAsia" w:hAnsi="Times New Roman" w:hint="eastAsia"/>
          <w:color w:val="000000" w:themeColor="text1"/>
          <w:sz w:val="24"/>
        </w:rPr>
        <w:t>S</w:t>
      </w:r>
      <w:r w:rsidR="00302376" w:rsidRPr="00A679B4">
        <w:rPr>
          <w:rFonts w:ascii="Times New Roman" w:eastAsiaTheme="minorEastAsia" w:hAnsi="Times New Roman"/>
          <w:color w:val="000000" w:themeColor="text1"/>
          <w:sz w:val="24"/>
        </w:rPr>
        <w:t>］</w:t>
      </w:r>
      <w:r w:rsidR="007154D0" w:rsidRPr="00A679B4">
        <w:rPr>
          <w:rFonts w:ascii="Times New Roman" w:hAnsi="Times New Roman" w:hint="eastAsia"/>
          <w:color w:val="000000" w:themeColor="text1"/>
          <w:sz w:val="24"/>
        </w:rPr>
        <w:t>.</w:t>
      </w:r>
      <w:r w:rsidR="001E1ADF" w:rsidRPr="00A679B4">
        <w:rPr>
          <w:rFonts w:ascii="Times New Roman" w:hAnsi="Times New Roman"/>
          <w:color w:val="000000" w:themeColor="text1"/>
          <w:sz w:val="24"/>
        </w:rPr>
        <w:t xml:space="preserve"> </w:t>
      </w:r>
    </w:p>
    <w:p w:rsidR="00A679B4" w:rsidRPr="00A679B4" w:rsidRDefault="00A679B4" w:rsidP="00A679B4">
      <w:pPr>
        <w:tabs>
          <w:tab w:val="left" w:pos="851"/>
        </w:tabs>
        <w:adjustRightInd w:val="0"/>
        <w:snapToGrid w:val="0"/>
        <w:spacing w:line="440" w:lineRule="exact"/>
        <w:ind w:firstLineChars="200" w:firstLine="480"/>
        <w:rPr>
          <w:rFonts w:ascii="宋体" w:hAnsi="宋体"/>
          <w:b/>
          <w:color w:val="000000" w:themeColor="text1"/>
          <w:sz w:val="24"/>
        </w:rPr>
      </w:pPr>
      <w:r w:rsidRPr="00A679B4">
        <w:rPr>
          <w:rFonts w:ascii="Times New Roman" w:eastAsiaTheme="minorEastAsia" w:hAnsi="Times New Roman"/>
          <w:color w:val="000000" w:themeColor="text1"/>
          <w:sz w:val="24"/>
        </w:rPr>
        <w:t>［</w:t>
      </w:r>
      <w:r w:rsidRPr="00A679B4">
        <w:rPr>
          <w:rFonts w:ascii="Times New Roman" w:eastAsiaTheme="minorEastAsia" w:hAnsi="Times New Roman" w:hint="eastAsia"/>
          <w:color w:val="000000" w:themeColor="text1"/>
          <w:sz w:val="24"/>
        </w:rPr>
        <w:t>10</w:t>
      </w:r>
      <w:r w:rsidRPr="00A679B4">
        <w:rPr>
          <w:rFonts w:ascii="Times New Roman" w:eastAsiaTheme="minorEastAsia" w:hAnsi="Times New Roman"/>
          <w:color w:val="000000" w:themeColor="text1"/>
          <w:sz w:val="24"/>
        </w:rPr>
        <w:t>］</w:t>
      </w:r>
      <w:r w:rsidRPr="00A679B4">
        <w:rPr>
          <w:rFonts w:ascii="Segoe UI" w:hAnsi="Segoe UI" w:cs="Segoe UI"/>
          <w:color w:val="000000" w:themeColor="text1"/>
          <w:spacing w:val="1"/>
          <w:sz w:val="24"/>
          <w:shd w:val="clear" w:color="auto" w:fill="FFFFFF"/>
        </w:rPr>
        <w:t>上海市生态环境局</w:t>
      </w:r>
      <w:r w:rsidRPr="00A679B4">
        <w:rPr>
          <w:rFonts w:ascii="Segoe UI" w:hAnsi="Segoe UI" w:cs="Segoe UI" w:hint="eastAsia"/>
          <w:color w:val="000000" w:themeColor="text1"/>
          <w:spacing w:val="1"/>
          <w:sz w:val="24"/>
          <w:shd w:val="clear" w:color="auto" w:fill="FFFFFF"/>
        </w:rPr>
        <w:t>.</w:t>
      </w:r>
      <w:r w:rsidRPr="00A679B4">
        <w:rPr>
          <w:rFonts w:ascii="Segoe UI" w:hAnsi="Segoe UI" w:cs="Segoe UI"/>
          <w:color w:val="000000" w:themeColor="text1"/>
          <w:spacing w:val="1"/>
          <w:sz w:val="24"/>
          <w:shd w:val="clear" w:color="auto" w:fill="FFFFFF"/>
        </w:rPr>
        <w:t>关于调整本市温室气体排放核算指南相关排放因子数值的通知</w:t>
      </w:r>
      <w:r w:rsidRPr="00A679B4">
        <w:rPr>
          <w:rFonts w:ascii="Segoe UI" w:hAnsi="Segoe UI" w:cs="Segoe UI" w:hint="eastAsia"/>
          <w:color w:val="000000" w:themeColor="text1"/>
          <w:spacing w:val="1"/>
          <w:sz w:val="24"/>
          <w:shd w:val="clear" w:color="auto" w:fill="FFFFFF"/>
        </w:rPr>
        <w:t>.</w:t>
      </w:r>
      <w:r w:rsidRPr="00A679B4">
        <w:rPr>
          <w:rFonts w:ascii="仿宋_GB2312" w:eastAsia="仿宋_GB2312" w:hint="eastAsia"/>
          <w:color w:val="000000" w:themeColor="text1"/>
          <w:spacing w:val="1"/>
          <w:sz w:val="24"/>
          <w:shd w:val="clear" w:color="auto" w:fill="FFFFFF"/>
        </w:rPr>
        <w:t xml:space="preserve"> </w:t>
      </w:r>
      <w:proofErr w:type="gramStart"/>
      <w:r w:rsidRPr="00A679B4">
        <w:rPr>
          <w:rFonts w:ascii="宋体" w:hAnsi="宋体" w:hint="eastAsia"/>
          <w:color w:val="000000" w:themeColor="text1"/>
          <w:spacing w:val="1"/>
          <w:sz w:val="24"/>
          <w:shd w:val="clear" w:color="auto" w:fill="FFFFFF"/>
        </w:rPr>
        <w:t>沪环气</w:t>
      </w:r>
      <w:proofErr w:type="gramEnd"/>
      <w:r w:rsidRPr="00A679B4">
        <w:rPr>
          <w:rFonts w:ascii="宋体" w:hAnsi="宋体" w:hint="eastAsia"/>
          <w:color w:val="000000" w:themeColor="text1"/>
          <w:spacing w:val="1"/>
          <w:sz w:val="24"/>
          <w:shd w:val="clear" w:color="auto" w:fill="FFFFFF"/>
        </w:rPr>
        <w:t>［2022］34号.</w:t>
      </w:r>
    </w:p>
    <w:p w:rsidR="00AE1E0C" w:rsidRPr="00A679B4" w:rsidRDefault="00AE1E0C" w:rsidP="00AE1E0C">
      <w:pPr>
        <w:tabs>
          <w:tab w:val="left" w:pos="851"/>
        </w:tabs>
        <w:adjustRightInd w:val="0"/>
        <w:snapToGrid w:val="0"/>
        <w:spacing w:line="440" w:lineRule="exact"/>
        <w:ind w:firstLineChars="200" w:firstLine="480"/>
        <w:rPr>
          <w:rFonts w:ascii="宋体" w:hAnsi="宋体"/>
          <w:b/>
          <w:color w:val="000000" w:themeColor="text1"/>
          <w:sz w:val="24"/>
        </w:rPr>
      </w:pPr>
      <w:r w:rsidRPr="00A679B4">
        <w:rPr>
          <w:rFonts w:ascii="Times New Roman" w:eastAsiaTheme="minorEastAsia" w:hAnsi="Times New Roman"/>
          <w:color w:val="000000" w:themeColor="text1"/>
          <w:sz w:val="24"/>
        </w:rPr>
        <w:t>［</w:t>
      </w:r>
      <w:r w:rsidRPr="00A679B4">
        <w:rPr>
          <w:rFonts w:ascii="Times New Roman" w:eastAsiaTheme="minorEastAsia" w:hAnsi="Times New Roman" w:hint="eastAsia"/>
          <w:color w:val="000000" w:themeColor="text1"/>
          <w:sz w:val="24"/>
        </w:rPr>
        <w:t>11</w:t>
      </w:r>
      <w:r w:rsidRPr="00A679B4">
        <w:rPr>
          <w:rFonts w:ascii="Times New Roman" w:eastAsiaTheme="minorEastAsia" w:hAnsi="Times New Roman"/>
          <w:color w:val="000000" w:themeColor="text1"/>
          <w:sz w:val="24"/>
        </w:rPr>
        <w:t>］</w:t>
      </w:r>
      <w:r w:rsidRPr="00A679B4">
        <w:rPr>
          <w:rFonts w:ascii="宋体" w:hAnsi="宋体" w:hint="eastAsia"/>
          <w:color w:val="000000" w:themeColor="text1"/>
          <w:kern w:val="0"/>
          <w:sz w:val="24"/>
        </w:rPr>
        <w:t>国家发展改革委,</w:t>
      </w:r>
      <w:r w:rsidR="0099270D" w:rsidRPr="00A679B4">
        <w:rPr>
          <w:rFonts w:ascii="宋体" w:hAnsi="宋体" w:hint="eastAsia"/>
          <w:color w:val="000000" w:themeColor="text1"/>
          <w:kern w:val="0"/>
          <w:sz w:val="24"/>
        </w:rPr>
        <w:t>工业和信息化部</w:t>
      </w:r>
      <w:r w:rsidRPr="00A679B4">
        <w:rPr>
          <w:rFonts w:ascii="宋体" w:hAnsi="宋体" w:hint="eastAsia"/>
          <w:color w:val="000000" w:themeColor="text1"/>
          <w:kern w:val="0"/>
          <w:sz w:val="24"/>
        </w:rPr>
        <w:t>,</w:t>
      </w:r>
      <w:r w:rsidR="0099270D" w:rsidRPr="00A679B4">
        <w:rPr>
          <w:rFonts w:ascii="宋体" w:hAnsi="宋体" w:hint="eastAsia"/>
          <w:color w:val="000000" w:themeColor="text1"/>
          <w:kern w:val="0"/>
          <w:sz w:val="24"/>
        </w:rPr>
        <w:t>市场监管总局</w:t>
      </w:r>
      <w:r w:rsidRPr="00A679B4">
        <w:rPr>
          <w:rFonts w:ascii="宋体" w:hAnsi="宋体" w:hint="eastAsia"/>
          <w:color w:val="000000" w:themeColor="text1"/>
          <w:kern w:val="0"/>
          <w:sz w:val="24"/>
        </w:rPr>
        <w:t>等</w:t>
      </w:r>
      <w:r w:rsidRPr="00A679B4">
        <w:rPr>
          <w:rFonts w:ascii="Segoe UI" w:hAnsi="Segoe UI" w:cs="Segoe UI" w:hint="eastAsia"/>
          <w:color w:val="000000" w:themeColor="text1"/>
          <w:spacing w:val="1"/>
          <w:sz w:val="24"/>
          <w:shd w:val="clear" w:color="auto" w:fill="FFFFFF"/>
        </w:rPr>
        <w:t>.</w:t>
      </w:r>
      <w:r w:rsidR="0099270D" w:rsidRPr="00A679B4">
        <w:rPr>
          <w:rFonts w:ascii="宋体" w:hAnsi="宋体" w:cs="Arial" w:hint="eastAsia"/>
          <w:color w:val="000000" w:themeColor="text1"/>
          <w:sz w:val="24"/>
          <w:shd w:val="clear" w:color="auto" w:fill="FFFFFF"/>
        </w:rPr>
        <w:t>关于加快建立产品碳足迹管理体系的意见</w:t>
      </w:r>
      <w:r w:rsidRPr="00A679B4">
        <w:rPr>
          <w:rFonts w:ascii="Segoe UI" w:hAnsi="Segoe UI" w:cs="Segoe UI" w:hint="eastAsia"/>
          <w:color w:val="000000" w:themeColor="text1"/>
          <w:spacing w:val="1"/>
          <w:sz w:val="24"/>
          <w:shd w:val="clear" w:color="auto" w:fill="FFFFFF"/>
        </w:rPr>
        <w:t>.</w:t>
      </w:r>
      <w:r w:rsidRPr="00A679B4">
        <w:rPr>
          <w:rFonts w:ascii="仿宋_GB2312" w:eastAsia="仿宋_GB2312" w:hint="eastAsia"/>
          <w:color w:val="000000" w:themeColor="text1"/>
          <w:spacing w:val="1"/>
          <w:sz w:val="24"/>
          <w:shd w:val="clear" w:color="auto" w:fill="FFFFFF"/>
        </w:rPr>
        <w:t xml:space="preserve"> </w:t>
      </w:r>
      <w:proofErr w:type="gramStart"/>
      <w:r w:rsidR="0099270D" w:rsidRPr="00A679B4">
        <w:rPr>
          <w:rFonts w:ascii="宋体" w:hAnsi="宋体" w:hint="eastAsia"/>
          <w:color w:val="000000" w:themeColor="text1"/>
          <w:sz w:val="24"/>
          <w:shd w:val="clear" w:color="auto" w:fill="FFFFFF"/>
        </w:rPr>
        <w:t>发改环</w:t>
      </w:r>
      <w:proofErr w:type="gramEnd"/>
      <w:r w:rsidR="0099270D" w:rsidRPr="00A679B4">
        <w:rPr>
          <w:rFonts w:ascii="宋体" w:hAnsi="宋体" w:hint="eastAsia"/>
          <w:color w:val="000000" w:themeColor="text1"/>
          <w:sz w:val="24"/>
          <w:shd w:val="clear" w:color="auto" w:fill="FFFFFF"/>
        </w:rPr>
        <w:t>资〔2023〕1529号</w:t>
      </w:r>
      <w:r w:rsidR="0099270D" w:rsidRPr="00A679B4">
        <w:rPr>
          <w:rFonts w:ascii="宋体" w:hAnsi="宋体"/>
          <w:color w:val="000000" w:themeColor="text1"/>
          <w:sz w:val="24"/>
        </w:rPr>
        <w:t>.</w:t>
      </w:r>
    </w:p>
    <w:p w:rsidR="00AD2BC8" w:rsidRPr="00A679B4" w:rsidRDefault="00AD2BC8" w:rsidP="00AD2BC8">
      <w:pPr>
        <w:tabs>
          <w:tab w:val="left" w:pos="851"/>
        </w:tabs>
        <w:adjustRightInd w:val="0"/>
        <w:snapToGrid w:val="0"/>
        <w:spacing w:line="440" w:lineRule="exact"/>
        <w:ind w:firstLineChars="200" w:firstLine="480"/>
        <w:rPr>
          <w:rFonts w:ascii="宋体" w:hAnsi="宋体"/>
          <w:b/>
          <w:color w:val="000000" w:themeColor="text1"/>
          <w:sz w:val="24"/>
        </w:rPr>
      </w:pPr>
      <w:r w:rsidRPr="00A679B4">
        <w:rPr>
          <w:rFonts w:ascii="Times New Roman" w:eastAsiaTheme="minorEastAsia" w:hAnsi="Times New Roman"/>
          <w:color w:val="000000" w:themeColor="text1"/>
          <w:sz w:val="24"/>
        </w:rPr>
        <w:t>［</w:t>
      </w:r>
      <w:r w:rsidRPr="00A679B4">
        <w:rPr>
          <w:rFonts w:ascii="Times New Roman" w:eastAsiaTheme="minorEastAsia" w:hAnsi="Times New Roman" w:hint="eastAsia"/>
          <w:color w:val="000000" w:themeColor="text1"/>
          <w:sz w:val="24"/>
        </w:rPr>
        <w:t>12</w:t>
      </w:r>
      <w:r w:rsidRPr="00A679B4">
        <w:rPr>
          <w:rFonts w:ascii="Times New Roman" w:eastAsiaTheme="minorEastAsia" w:hAnsi="Times New Roman"/>
          <w:color w:val="000000" w:themeColor="text1"/>
          <w:sz w:val="24"/>
        </w:rPr>
        <w:t>］</w:t>
      </w:r>
      <w:r w:rsidRPr="00A679B4">
        <w:rPr>
          <w:rFonts w:ascii="宋体" w:hAnsi="宋体" w:hint="eastAsia"/>
          <w:color w:val="000000" w:themeColor="text1"/>
          <w:kern w:val="0"/>
          <w:sz w:val="24"/>
        </w:rPr>
        <w:t>市场监管总局,</w:t>
      </w:r>
      <w:r w:rsidR="00F94BAC" w:rsidRPr="00A679B4">
        <w:rPr>
          <w:rFonts w:ascii="宋体" w:hAnsi="宋体" w:hint="eastAsia"/>
          <w:color w:val="000000" w:themeColor="text1"/>
          <w:kern w:val="0"/>
          <w:sz w:val="24"/>
        </w:rPr>
        <w:t>生态环境部</w:t>
      </w:r>
      <w:r w:rsidRPr="00A679B4">
        <w:rPr>
          <w:rFonts w:ascii="宋体" w:hAnsi="宋体" w:hint="eastAsia"/>
          <w:color w:val="000000" w:themeColor="text1"/>
          <w:kern w:val="0"/>
          <w:sz w:val="24"/>
        </w:rPr>
        <w:t>,</w:t>
      </w:r>
      <w:r w:rsidR="00F94BAC" w:rsidRPr="00A679B4">
        <w:rPr>
          <w:rFonts w:ascii="宋体" w:hAnsi="宋体" w:hint="eastAsia"/>
          <w:color w:val="000000" w:themeColor="text1"/>
          <w:kern w:val="0"/>
          <w:sz w:val="24"/>
        </w:rPr>
        <w:t>国家发展改革委</w:t>
      </w:r>
      <w:r w:rsidRPr="00A679B4">
        <w:rPr>
          <w:rFonts w:ascii="宋体" w:hAnsi="宋体" w:hint="eastAsia"/>
          <w:color w:val="000000" w:themeColor="text1"/>
          <w:kern w:val="0"/>
          <w:sz w:val="24"/>
        </w:rPr>
        <w:t>等</w:t>
      </w:r>
      <w:r w:rsidRPr="00A679B4">
        <w:rPr>
          <w:rFonts w:ascii="Segoe UI" w:hAnsi="Segoe UI" w:cs="Segoe UI" w:hint="eastAsia"/>
          <w:color w:val="000000" w:themeColor="text1"/>
          <w:spacing w:val="1"/>
          <w:sz w:val="24"/>
          <w:shd w:val="clear" w:color="auto" w:fill="FFFFFF"/>
        </w:rPr>
        <w:t>.</w:t>
      </w:r>
      <w:r w:rsidRPr="00A679B4">
        <w:rPr>
          <w:rFonts w:hint="eastAsia"/>
          <w:color w:val="000000" w:themeColor="text1"/>
          <w:sz w:val="24"/>
          <w:shd w:val="clear" w:color="auto" w:fill="FFFFFF"/>
        </w:rPr>
        <w:t>关于开展产品碳足迹标识认证试点工作的通知</w:t>
      </w:r>
      <w:r w:rsidRPr="00A679B4">
        <w:rPr>
          <w:rFonts w:ascii="Segoe UI" w:hAnsi="Segoe UI" w:cs="Segoe UI" w:hint="eastAsia"/>
          <w:color w:val="000000" w:themeColor="text1"/>
          <w:spacing w:val="1"/>
          <w:sz w:val="24"/>
          <w:shd w:val="clear" w:color="auto" w:fill="FFFFFF"/>
        </w:rPr>
        <w:t>.</w:t>
      </w:r>
      <w:proofErr w:type="gramStart"/>
      <w:r w:rsidRPr="00A679B4">
        <w:rPr>
          <w:rFonts w:hint="eastAsia"/>
          <w:color w:val="000000" w:themeColor="text1"/>
          <w:sz w:val="24"/>
          <w:shd w:val="clear" w:color="auto" w:fill="FFFFFF"/>
        </w:rPr>
        <w:t>国市监认证</w:t>
      </w:r>
      <w:proofErr w:type="gramEnd"/>
      <w:r w:rsidRPr="00A679B4">
        <w:rPr>
          <w:rFonts w:hint="eastAsia"/>
          <w:color w:val="000000" w:themeColor="text1"/>
          <w:sz w:val="24"/>
          <w:shd w:val="clear" w:color="auto" w:fill="FFFFFF"/>
        </w:rPr>
        <w:t>发</w:t>
      </w:r>
      <w:r w:rsidRPr="00A679B4">
        <w:rPr>
          <w:rFonts w:ascii="宋体" w:hAnsi="宋体" w:hint="eastAsia"/>
          <w:color w:val="000000" w:themeColor="text1"/>
          <w:sz w:val="24"/>
          <w:shd w:val="clear" w:color="auto" w:fill="FFFFFF"/>
        </w:rPr>
        <w:t>〔2024〕85号</w:t>
      </w:r>
      <w:r w:rsidRPr="00A679B4">
        <w:rPr>
          <w:rFonts w:ascii="宋体" w:hAnsi="宋体"/>
          <w:color w:val="000000" w:themeColor="text1"/>
          <w:sz w:val="24"/>
        </w:rPr>
        <w:t>.</w:t>
      </w:r>
    </w:p>
    <w:p w:rsidR="007C607C" w:rsidRPr="00A679B4" w:rsidRDefault="00C7635F" w:rsidP="00C7635F">
      <w:pPr>
        <w:tabs>
          <w:tab w:val="left" w:pos="851"/>
        </w:tabs>
        <w:adjustRightInd w:val="0"/>
        <w:snapToGrid w:val="0"/>
        <w:spacing w:line="440" w:lineRule="exact"/>
        <w:ind w:firstLineChars="200" w:firstLine="480"/>
        <w:rPr>
          <w:rFonts w:ascii="Times New Roman" w:hAnsi="Times New Roman"/>
          <w:b/>
          <w:color w:val="000000" w:themeColor="text1"/>
          <w:sz w:val="24"/>
        </w:rPr>
      </w:pPr>
      <w:r w:rsidRPr="00A679B4">
        <w:rPr>
          <w:rFonts w:ascii="Times New Roman" w:eastAsiaTheme="minorEastAsia" w:hAnsi="Times New Roman"/>
          <w:color w:val="000000" w:themeColor="text1"/>
          <w:sz w:val="24"/>
        </w:rPr>
        <w:t>［</w:t>
      </w:r>
      <w:r w:rsidRPr="00A679B4">
        <w:rPr>
          <w:rFonts w:ascii="Times New Roman" w:eastAsiaTheme="minorEastAsia" w:hAnsi="Times New Roman" w:hint="eastAsia"/>
          <w:color w:val="000000" w:themeColor="text1"/>
          <w:sz w:val="24"/>
        </w:rPr>
        <w:t>13</w:t>
      </w:r>
      <w:r w:rsidRPr="00A679B4">
        <w:rPr>
          <w:rFonts w:ascii="Times New Roman" w:eastAsiaTheme="minorEastAsia" w:hAnsi="Times New Roman"/>
          <w:color w:val="000000" w:themeColor="text1"/>
          <w:sz w:val="24"/>
        </w:rPr>
        <w:t>］</w:t>
      </w:r>
      <w:r w:rsidR="00FC53D2" w:rsidRPr="00FC53D2">
        <w:rPr>
          <w:rFonts w:ascii="Helvetica" w:hAnsi="Helvetica" w:cs="Helvetica"/>
          <w:color w:val="333333"/>
          <w:sz w:val="24"/>
        </w:rPr>
        <w:t>中国标准化研究院</w:t>
      </w:r>
      <w:r w:rsidR="00FC53D2" w:rsidRPr="00A679B4">
        <w:rPr>
          <w:rFonts w:ascii="宋体" w:hAnsi="宋体" w:hint="eastAsia"/>
          <w:color w:val="000000" w:themeColor="text1"/>
          <w:kern w:val="0"/>
          <w:sz w:val="24"/>
        </w:rPr>
        <w:t>,</w:t>
      </w:r>
      <w:r w:rsidR="00FC53D2" w:rsidRPr="00FC53D2">
        <w:rPr>
          <w:rFonts w:ascii="Helvetica" w:hAnsi="Helvetica" w:cs="Helvetica"/>
          <w:color w:val="333333"/>
          <w:sz w:val="24"/>
        </w:rPr>
        <w:t>国家应对气候变化战略研究和国际合作中心</w:t>
      </w:r>
      <w:r w:rsidR="00992B56" w:rsidRPr="00A679B4">
        <w:rPr>
          <w:rFonts w:ascii="宋体" w:hAnsi="宋体" w:hint="eastAsia"/>
          <w:color w:val="000000" w:themeColor="text1"/>
          <w:kern w:val="0"/>
          <w:sz w:val="24"/>
        </w:rPr>
        <w:t>等</w:t>
      </w:r>
      <w:r w:rsidR="00992B56" w:rsidRPr="00A679B4">
        <w:rPr>
          <w:rFonts w:ascii="Segoe UI" w:hAnsi="Segoe UI" w:cs="Segoe UI" w:hint="eastAsia"/>
          <w:color w:val="000000" w:themeColor="text1"/>
          <w:spacing w:val="1"/>
          <w:sz w:val="24"/>
          <w:shd w:val="clear" w:color="auto" w:fill="FFFFFF"/>
        </w:rPr>
        <w:t>.</w:t>
      </w:r>
      <w:r w:rsidR="00FC53D2" w:rsidRPr="00A679B4">
        <w:rPr>
          <w:rFonts w:ascii="Times New Roman" w:hAnsi="Times New Roman" w:hint="eastAsia"/>
          <w:bCs/>
          <w:color w:val="000000" w:themeColor="text1"/>
          <w:sz w:val="24"/>
        </w:rPr>
        <w:t>GB</w:t>
      </w:r>
      <w:r w:rsidR="00FC53D2" w:rsidRPr="00A679B4">
        <w:rPr>
          <w:rFonts w:ascii="Times New Roman" w:hAnsi="Times New Roman"/>
          <w:color w:val="000000" w:themeColor="text1"/>
          <w:sz w:val="24"/>
        </w:rPr>
        <w:t>/T</w:t>
      </w:r>
      <w:r w:rsidR="00FC53D2" w:rsidRPr="00A679B4">
        <w:rPr>
          <w:rFonts w:ascii="Times New Roman" w:hAnsi="Times New Roman" w:hint="eastAsia"/>
          <w:bCs/>
          <w:color w:val="000000" w:themeColor="text1"/>
          <w:sz w:val="24"/>
        </w:rPr>
        <w:t xml:space="preserve"> </w:t>
      </w:r>
      <w:r w:rsidR="00FC53D2" w:rsidRPr="00A679B4">
        <w:rPr>
          <w:rFonts w:ascii="宋体" w:hAnsi="宋体" w:hint="eastAsia"/>
          <w:bCs/>
          <w:color w:val="000000" w:themeColor="text1"/>
          <w:sz w:val="24"/>
        </w:rPr>
        <w:t>32150</w:t>
      </w:r>
      <w:r w:rsidR="00FC53D2" w:rsidRPr="00A679B4">
        <w:rPr>
          <w:rFonts w:ascii="宋体" w:hAnsi="宋体" w:hint="eastAsia"/>
          <w:color w:val="000000" w:themeColor="text1"/>
          <w:sz w:val="24"/>
        </w:rPr>
        <w:t>-201</w:t>
      </w:r>
      <w:r w:rsidR="00FC53D2">
        <w:rPr>
          <w:rFonts w:ascii="宋体" w:hAnsi="宋体" w:hint="eastAsia"/>
          <w:color w:val="000000" w:themeColor="text1"/>
          <w:sz w:val="24"/>
        </w:rPr>
        <w:t>5</w:t>
      </w:r>
      <w:r w:rsidRPr="00A679B4">
        <w:rPr>
          <w:rFonts w:ascii="Times New Roman" w:hAnsi="Times New Roman" w:hint="eastAsia"/>
          <w:bCs/>
          <w:color w:val="000000" w:themeColor="text1"/>
          <w:sz w:val="24"/>
        </w:rPr>
        <w:t>工业企业温室气体排放核算和报告通则</w:t>
      </w:r>
      <w:r w:rsidR="00FC53D2" w:rsidRPr="00A679B4">
        <w:rPr>
          <w:rFonts w:ascii="Times New Roman" w:eastAsiaTheme="minorEastAsia" w:hAnsi="Times New Roman"/>
          <w:color w:val="000000" w:themeColor="text1"/>
          <w:sz w:val="24"/>
        </w:rPr>
        <w:t>［</w:t>
      </w:r>
      <w:r w:rsidR="00302376">
        <w:rPr>
          <w:rFonts w:ascii="Times New Roman" w:eastAsiaTheme="minorEastAsia" w:hAnsi="Times New Roman" w:hint="eastAsia"/>
          <w:color w:val="000000" w:themeColor="text1"/>
          <w:sz w:val="24"/>
        </w:rPr>
        <w:t>S</w:t>
      </w:r>
      <w:r w:rsidR="00FC53D2" w:rsidRPr="00A679B4">
        <w:rPr>
          <w:rFonts w:ascii="Times New Roman" w:eastAsiaTheme="minorEastAsia" w:hAnsi="Times New Roman"/>
          <w:color w:val="000000" w:themeColor="text1"/>
          <w:sz w:val="24"/>
        </w:rPr>
        <w:t>］</w:t>
      </w:r>
      <w:r w:rsidR="00FC53D2" w:rsidRPr="00A679B4">
        <w:rPr>
          <w:rFonts w:ascii="宋体" w:hAnsi="宋体" w:hint="eastAsia"/>
          <w:color w:val="000000" w:themeColor="text1"/>
          <w:sz w:val="24"/>
        </w:rPr>
        <w:t>.</w:t>
      </w:r>
      <w:r w:rsidR="00FC53D2" w:rsidRPr="00A679B4">
        <w:rPr>
          <w:rFonts w:ascii="Times New Roman" w:eastAsiaTheme="minorEastAsia" w:hAnsi="Times New Roman"/>
          <w:color w:val="000000" w:themeColor="text1"/>
          <w:sz w:val="24"/>
        </w:rPr>
        <w:t>北京：中国</w:t>
      </w:r>
      <w:r w:rsidR="00FC53D2">
        <w:rPr>
          <w:rFonts w:ascii="Times New Roman" w:eastAsiaTheme="minorEastAsia" w:hAnsi="Times New Roman"/>
          <w:color w:val="000000" w:themeColor="text1"/>
          <w:sz w:val="24"/>
        </w:rPr>
        <w:t>标准</w:t>
      </w:r>
      <w:r w:rsidR="00FC53D2" w:rsidRPr="00A679B4">
        <w:rPr>
          <w:rFonts w:ascii="Times New Roman" w:eastAsiaTheme="minorEastAsia" w:hAnsi="Times New Roman"/>
          <w:color w:val="000000" w:themeColor="text1"/>
          <w:sz w:val="24"/>
        </w:rPr>
        <w:t>出版社，</w:t>
      </w:r>
      <w:r w:rsidR="00FC53D2" w:rsidRPr="00A679B4">
        <w:rPr>
          <w:rFonts w:ascii="宋体" w:hAnsi="宋体" w:hint="eastAsia"/>
          <w:color w:val="000000" w:themeColor="text1"/>
          <w:sz w:val="24"/>
        </w:rPr>
        <w:lastRenderedPageBreak/>
        <w:t>201</w:t>
      </w:r>
      <w:r w:rsidR="00FC53D2">
        <w:rPr>
          <w:rFonts w:ascii="宋体" w:hAnsi="宋体" w:hint="eastAsia"/>
          <w:color w:val="000000" w:themeColor="text1"/>
          <w:sz w:val="24"/>
        </w:rPr>
        <w:t>5</w:t>
      </w:r>
      <w:r w:rsidR="00FC53D2" w:rsidRPr="00A679B4">
        <w:rPr>
          <w:rFonts w:ascii="宋体" w:hAnsi="宋体" w:hint="eastAsia"/>
          <w:color w:val="000000" w:themeColor="text1"/>
          <w:sz w:val="24"/>
        </w:rPr>
        <w:t>.</w:t>
      </w:r>
    </w:p>
    <w:p w:rsidR="00C7635F" w:rsidRPr="00A679B4" w:rsidRDefault="00C7635F" w:rsidP="00C7635F">
      <w:pPr>
        <w:tabs>
          <w:tab w:val="left" w:pos="851"/>
        </w:tabs>
        <w:adjustRightInd w:val="0"/>
        <w:snapToGrid w:val="0"/>
        <w:spacing w:line="440" w:lineRule="exact"/>
        <w:ind w:firstLineChars="200" w:firstLine="480"/>
        <w:rPr>
          <w:rFonts w:ascii="Times New Roman" w:hAnsi="Times New Roman"/>
          <w:b/>
          <w:color w:val="000000" w:themeColor="text1"/>
          <w:sz w:val="24"/>
        </w:rPr>
      </w:pPr>
      <w:r w:rsidRPr="00A679B4">
        <w:rPr>
          <w:rFonts w:ascii="Times New Roman" w:eastAsiaTheme="minorEastAsia" w:hAnsi="Times New Roman"/>
          <w:color w:val="000000" w:themeColor="text1"/>
          <w:sz w:val="24"/>
        </w:rPr>
        <w:t>［</w:t>
      </w:r>
      <w:r w:rsidRPr="00A679B4">
        <w:rPr>
          <w:rFonts w:ascii="Times New Roman" w:eastAsiaTheme="minorEastAsia" w:hAnsi="Times New Roman" w:hint="eastAsia"/>
          <w:color w:val="000000" w:themeColor="text1"/>
          <w:sz w:val="24"/>
        </w:rPr>
        <w:t>14</w:t>
      </w:r>
      <w:r w:rsidRPr="00A679B4">
        <w:rPr>
          <w:rFonts w:ascii="Times New Roman" w:eastAsiaTheme="minorEastAsia" w:hAnsi="Times New Roman"/>
          <w:color w:val="000000" w:themeColor="text1"/>
          <w:sz w:val="24"/>
        </w:rPr>
        <w:t>］</w:t>
      </w:r>
      <w:r w:rsidR="00992B56">
        <w:rPr>
          <w:rFonts w:ascii="Times New Roman" w:eastAsiaTheme="minorEastAsia" w:hAnsi="Times New Roman"/>
          <w:color w:val="000000" w:themeColor="text1"/>
          <w:sz w:val="24"/>
        </w:rPr>
        <w:t>中国建筑科学研究院有限公司</w:t>
      </w:r>
      <w:r w:rsidR="00992B56" w:rsidRPr="00A679B4">
        <w:rPr>
          <w:rFonts w:ascii="宋体" w:hAnsi="宋体" w:hint="eastAsia"/>
          <w:color w:val="000000" w:themeColor="text1"/>
          <w:kern w:val="0"/>
          <w:sz w:val="24"/>
        </w:rPr>
        <w:t>,</w:t>
      </w:r>
      <w:r w:rsidR="00992B56">
        <w:rPr>
          <w:rFonts w:ascii="Times New Roman" w:eastAsiaTheme="minorEastAsia" w:hAnsi="Times New Roman"/>
          <w:color w:val="000000" w:themeColor="text1"/>
          <w:sz w:val="24"/>
        </w:rPr>
        <w:t>中国建筑标准设计研究院有限公司</w:t>
      </w:r>
      <w:r w:rsidR="00302376" w:rsidRPr="00A679B4">
        <w:rPr>
          <w:rFonts w:ascii="Segoe UI" w:hAnsi="Segoe UI" w:cs="Segoe UI" w:hint="eastAsia"/>
          <w:color w:val="000000" w:themeColor="text1"/>
          <w:spacing w:val="1"/>
          <w:sz w:val="24"/>
          <w:shd w:val="clear" w:color="auto" w:fill="FFFFFF"/>
        </w:rPr>
        <w:t>.</w:t>
      </w:r>
      <w:r w:rsidRPr="00A679B4">
        <w:rPr>
          <w:rFonts w:ascii="Times New Roman" w:eastAsiaTheme="minorEastAsia" w:hAnsi="Times New Roman"/>
          <w:color w:val="000000" w:themeColor="text1"/>
          <w:sz w:val="24"/>
        </w:rPr>
        <w:t>GB</w:t>
      </w:r>
      <w:r w:rsidRPr="00A679B4">
        <w:rPr>
          <w:rFonts w:ascii="Times New Roman" w:hAnsi="Times New Roman"/>
          <w:color w:val="000000" w:themeColor="text1"/>
          <w:sz w:val="24"/>
        </w:rPr>
        <w:t xml:space="preserve">/T </w:t>
      </w:r>
      <w:r w:rsidRPr="00A679B4">
        <w:rPr>
          <w:rFonts w:ascii="宋体" w:hAnsi="宋体" w:hint="eastAsia"/>
          <w:color w:val="000000" w:themeColor="text1"/>
          <w:sz w:val="24"/>
        </w:rPr>
        <w:t>51366-2019建筑碳排放计算标准</w:t>
      </w:r>
      <w:r w:rsidR="00EB0B8E" w:rsidRPr="00A679B4">
        <w:rPr>
          <w:rFonts w:ascii="Times New Roman" w:eastAsiaTheme="minorEastAsia" w:hAnsi="Times New Roman"/>
          <w:color w:val="000000" w:themeColor="text1"/>
          <w:sz w:val="24"/>
        </w:rPr>
        <w:t>［</w:t>
      </w:r>
      <w:r w:rsidR="00302376">
        <w:rPr>
          <w:rFonts w:ascii="Times New Roman" w:eastAsiaTheme="minorEastAsia" w:hAnsi="Times New Roman" w:hint="eastAsia"/>
          <w:color w:val="000000" w:themeColor="text1"/>
          <w:sz w:val="24"/>
        </w:rPr>
        <w:t>S</w:t>
      </w:r>
      <w:r w:rsidR="00EB0B8E" w:rsidRPr="00A679B4">
        <w:rPr>
          <w:rFonts w:ascii="Times New Roman" w:eastAsiaTheme="minorEastAsia" w:hAnsi="Times New Roman"/>
          <w:color w:val="000000" w:themeColor="text1"/>
          <w:sz w:val="24"/>
        </w:rPr>
        <w:t>］</w:t>
      </w:r>
      <w:r w:rsidR="00EB0B8E" w:rsidRPr="00A679B4">
        <w:rPr>
          <w:rFonts w:ascii="宋体" w:hAnsi="宋体" w:hint="eastAsia"/>
          <w:color w:val="000000" w:themeColor="text1"/>
          <w:sz w:val="24"/>
        </w:rPr>
        <w:t>.</w:t>
      </w:r>
      <w:r w:rsidR="00EB0B8E" w:rsidRPr="00A679B4">
        <w:rPr>
          <w:rFonts w:ascii="Times New Roman" w:eastAsiaTheme="minorEastAsia" w:hAnsi="Times New Roman"/>
          <w:color w:val="000000" w:themeColor="text1"/>
          <w:sz w:val="24"/>
        </w:rPr>
        <w:t>北京：中国建筑工业出版社，</w:t>
      </w:r>
      <w:r w:rsidR="00EB0B8E" w:rsidRPr="00A679B4">
        <w:rPr>
          <w:rFonts w:ascii="宋体" w:hAnsi="宋体" w:hint="eastAsia"/>
          <w:color w:val="000000" w:themeColor="text1"/>
          <w:sz w:val="24"/>
        </w:rPr>
        <w:t>2019.</w:t>
      </w:r>
    </w:p>
    <w:p w:rsidR="00516749" w:rsidRPr="00C7635F" w:rsidRDefault="00516749" w:rsidP="00C7635F">
      <w:pPr>
        <w:tabs>
          <w:tab w:val="left" w:pos="851"/>
        </w:tabs>
        <w:adjustRightInd w:val="0"/>
        <w:snapToGrid w:val="0"/>
        <w:spacing w:line="440" w:lineRule="exact"/>
        <w:ind w:firstLineChars="200" w:firstLine="482"/>
        <w:rPr>
          <w:rFonts w:ascii="Times New Roman" w:hAnsi="Times New Roman"/>
          <w:b/>
          <w:color w:val="FF0000"/>
          <w:sz w:val="24"/>
        </w:rPr>
      </w:pPr>
    </w:p>
    <w:sectPr w:rsidR="00516749" w:rsidRPr="00C7635F" w:rsidSect="007761FF">
      <w:pgSz w:w="11906" w:h="16838"/>
      <w:pgMar w:top="1440" w:right="1559" w:bottom="1440" w:left="155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BB6" w:rsidRDefault="00086BB6">
      <w:r>
        <w:separator/>
      </w:r>
    </w:p>
  </w:endnote>
  <w:endnote w:type="continuationSeparator" w:id="0">
    <w:p w:rsidR="00086BB6" w:rsidRDefault="00086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 Sun+ 2">
    <w:altName w:val="宋体"/>
    <w:charset w:val="86"/>
    <w:family w:val="swiss"/>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瀹嬩綋">
    <w:altName w:val="等线"/>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FZFSK--GBK1-0">
    <w:altName w:val="等线"/>
    <w:charset w:val="86"/>
    <w:family w:val="auto"/>
    <w:pitch w:val="default"/>
    <w:sig w:usb0="00000001" w:usb1="080E0000" w:usb2="00000010" w:usb3="00000000" w:csb0="00040000" w:csb1="00000000"/>
  </w:font>
  <w:font w:name="FZSSK--GBK1-00+ZLDKQ8-30">
    <w:altName w:val="等线"/>
    <w:charset w:val="86"/>
    <w:family w:val="auto"/>
    <w:pitch w:val="default"/>
    <w:sig w:usb0="00000000" w:usb1="00000000" w:usb2="00000010" w:usb3="00000000" w:csb0="00040000" w:csb1="00000000"/>
  </w:font>
  <w:font w:name="FZSSK--GBK1-00+ZLDKP6-11">
    <w:altName w:val="等线"/>
    <w:charset w:val="86"/>
    <w:family w:val="auto"/>
    <w:pitch w:val="default"/>
    <w:sig w:usb0="00000000" w:usb1="00000000" w:usb2="00000010" w:usb3="00000000" w:csb0="00040000" w:csb1="00000000"/>
  </w:font>
  <w:font w:name="E-BZ">
    <w:altName w:val="MS Mincho"/>
    <w:charset w:val="80"/>
    <w:family w:val="auto"/>
    <w:pitch w:val="default"/>
    <w:sig w:usb0="00000001" w:usb1="08070000" w:usb2="00000010" w:usb3="00000000" w:csb0="00020000" w:csb1="00000000"/>
  </w:font>
  <w:font w:name="FZSSK--GBK1-0">
    <w:altName w:val="等线"/>
    <w:charset w:val="86"/>
    <w:family w:val="auto"/>
    <w:pitch w:val="default"/>
    <w:sig w:usb0="00000001" w:usb1="080E0000" w:usb2="00000010" w:usb3="00000000" w:csb0="00040000" w:csb1="00000000"/>
  </w:font>
  <w:font w:name="B3+SimSun">
    <w:altName w:val="等线"/>
    <w:panose1 w:val="00000000000000000000"/>
    <w:charset w:val="86"/>
    <w:family w:val="auto"/>
    <w:notTrueType/>
    <w:pitch w:val="default"/>
    <w:sig w:usb0="00000001" w:usb1="080E0000" w:usb2="00000010" w:usb3="00000000" w:csb0="00040000" w:csb1="00000000"/>
  </w:font>
  <w:font w:name="SSJ-PK7482000029a-Identity-H">
    <w:altName w:val="等线"/>
    <w:panose1 w:val="00000000000000000000"/>
    <w:charset w:val="86"/>
    <w:family w:val="auto"/>
    <w:notTrueType/>
    <w:pitch w:val="default"/>
    <w:sig w:usb0="00000001" w:usb1="080E0000" w:usb2="00000010" w:usb3="00000000" w:csb0="00040000" w:csb1="00000000"/>
  </w:font>
  <w:font w:name="E-BZ+ZBRBlv-1">
    <w:altName w:val="等线"/>
    <w:charset w:val="86"/>
    <w:family w:val="auto"/>
    <w:pitch w:val="default"/>
    <w:sig w:usb0="00000000" w:usb1="00000000" w:usb2="00000010" w:usb3="00000000" w:csb0="00040000" w:csb1="00000000"/>
  </w:font>
  <w:font w:name="AdobeHeitiStd-Regular">
    <w:altName w:val="宋体"/>
    <w:panose1 w:val="020B0400000000000000"/>
    <w:charset w:val="86"/>
    <w:family w:val="auto"/>
    <w:pitch w:val="default"/>
    <w:sig w:usb0="00000000" w:usb1="00000000" w:usb2="00000010" w:usb3="00000000" w:csb0="00040000" w:csb1="00000000"/>
  </w:font>
  <w:font w:name="SSJ0+ZBRBlv-2">
    <w:altName w:val="等线"/>
    <w:charset w:val="86"/>
    <w:family w:val="auto"/>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16" w:rsidRDefault="004D32F7">
    <w:pPr>
      <w:pStyle w:val="ad"/>
      <w:framePr w:wrap="around" w:vAnchor="text" w:hAnchor="margin" w:xAlign="right" w:y="1"/>
      <w:rPr>
        <w:rStyle w:val="a3"/>
      </w:rPr>
    </w:pPr>
    <w:r>
      <w:fldChar w:fldCharType="begin"/>
    </w:r>
    <w:r w:rsidR="00A50416">
      <w:rPr>
        <w:rStyle w:val="a3"/>
      </w:rPr>
      <w:instrText xml:space="preserve">PAGE  </w:instrText>
    </w:r>
    <w:r>
      <w:fldChar w:fldCharType="end"/>
    </w:r>
  </w:p>
  <w:p w:rsidR="00A50416" w:rsidRDefault="00A50416">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16" w:rsidRDefault="00A50416">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16" w:rsidRDefault="00A50416">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16" w:rsidRPr="002C6BFF" w:rsidRDefault="004D32F7" w:rsidP="002C6BFF">
    <w:pPr>
      <w:pStyle w:val="ad"/>
      <w:ind w:right="360"/>
      <w:jc w:val="center"/>
      <w:rPr>
        <w:rFonts w:ascii="Times New Roman" w:hAnsi="Times New Roman"/>
      </w:rPr>
    </w:pPr>
    <w:r w:rsidRPr="002C6BFF">
      <w:rPr>
        <w:rFonts w:ascii="Times New Roman" w:hAnsi="Times New Roman"/>
      </w:rPr>
      <w:fldChar w:fldCharType="begin"/>
    </w:r>
    <w:r w:rsidR="00A50416" w:rsidRPr="002C6BFF">
      <w:rPr>
        <w:rFonts w:ascii="Times New Roman" w:hAnsi="Times New Roman"/>
      </w:rPr>
      <w:instrText xml:space="preserve"> PAGE   \* MERGEFORMAT </w:instrText>
    </w:r>
    <w:r w:rsidRPr="002C6BFF">
      <w:rPr>
        <w:rFonts w:ascii="Times New Roman" w:hAnsi="Times New Roman"/>
      </w:rPr>
      <w:fldChar w:fldCharType="separate"/>
    </w:r>
    <w:r w:rsidR="007B6415" w:rsidRPr="007B6415">
      <w:rPr>
        <w:rFonts w:ascii="Times New Roman" w:hAnsi="Times New Roman"/>
        <w:noProof/>
        <w:lang w:val="zh-CN"/>
      </w:rPr>
      <w:t>2</w:t>
    </w:r>
    <w:r w:rsidRPr="002C6BFF">
      <w:rP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416" w:rsidRPr="002C6BFF" w:rsidRDefault="004D32F7" w:rsidP="00C002DE">
    <w:pPr>
      <w:pStyle w:val="ad"/>
      <w:framePr w:wrap="around" w:vAnchor="text" w:hAnchor="page" w:x="5487" w:y="30"/>
      <w:rPr>
        <w:rStyle w:val="a3"/>
        <w:rFonts w:ascii="Times New Roman" w:hAnsi="Times New Roman"/>
      </w:rPr>
    </w:pPr>
    <w:r w:rsidRPr="002C6BFF">
      <w:rPr>
        <w:rFonts w:ascii="Times New Roman" w:hAnsi="Times New Roman"/>
      </w:rPr>
      <w:fldChar w:fldCharType="begin"/>
    </w:r>
    <w:r w:rsidR="00A50416" w:rsidRPr="002C6BFF">
      <w:rPr>
        <w:rStyle w:val="a3"/>
        <w:rFonts w:ascii="Times New Roman" w:hAnsi="Times New Roman"/>
      </w:rPr>
      <w:instrText xml:space="preserve">PAGE  </w:instrText>
    </w:r>
    <w:r w:rsidRPr="002C6BFF">
      <w:rPr>
        <w:rFonts w:ascii="Times New Roman" w:hAnsi="Times New Roman"/>
      </w:rPr>
      <w:fldChar w:fldCharType="separate"/>
    </w:r>
    <w:r w:rsidR="007B6415">
      <w:rPr>
        <w:rStyle w:val="a3"/>
        <w:rFonts w:ascii="Times New Roman" w:hAnsi="Times New Roman"/>
        <w:noProof/>
      </w:rPr>
      <w:t>49</w:t>
    </w:r>
    <w:r w:rsidRPr="002C6BFF">
      <w:rPr>
        <w:rFonts w:ascii="Times New Roman" w:hAnsi="Times New Roman"/>
      </w:rPr>
      <w:fldChar w:fldCharType="end"/>
    </w:r>
  </w:p>
  <w:p w:rsidR="00A50416" w:rsidRDefault="00A50416">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BB6" w:rsidRDefault="00086BB6">
      <w:r>
        <w:separator/>
      </w:r>
    </w:p>
  </w:footnote>
  <w:footnote w:type="continuationSeparator" w:id="0">
    <w:p w:rsidR="00086BB6" w:rsidRDefault="00086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nsid w:val="2E6E98C2"/>
    <w:multiLevelType w:val="singleLevel"/>
    <w:tmpl w:val="2E6E98C2"/>
    <w:lvl w:ilvl="0">
      <w:start w:val="1"/>
      <w:numFmt w:val="decimalEnclosedCircleChinese"/>
      <w:suff w:val="space"/>
      <w:lvlText w:val="%1"/>
      <w:lvlJc w:val="left"/>
      <w:rPr>
        <w:rFonts w:hint="eastAsia"/>
      </w:rPr>
    </w:lvl>
  </w:abstractNum>
  <w:abstractNum w:abstractNumId="2">
    <w:nsid w:val="34E3172A"/>
    <w:multiLevelType w:val="multilevel"/>
    <w:tmpl w:val="34E3172A"/>
    <w:lvl w:ilvl="0">
      <w:start w:val="5"/>
      <w:numFmt w:val="decimal"/>
      <w:lvlText w:val="%1"/>
      <w:lvlJc w:val="left"/>
      <w:pPr>
        <w:tabs>
          <w:tab w:val="left" w:pos="540"/>
        </w:tabs>
        <w:ind w:left="540" w:hanging="540"/>
      </w:pPr>
      <w:rPr>
        <w:rFonts w:hint="eastAsia"/>
      </w:rPr>
    </w:lvl>
    <w:lvl w:ilvl="1">
      <w:start w:val="2"/>
      <w:numFmt w:val="decimal"/>
      <w:lvlText w:val="%1.%2"/>
      <w:lvlJc w:val="left"/>
      <w:pPr>
        <w:tabs>
          <w:tab w:val="left" w:pos="540"/>
        </w:tabs>
        <w:ind w:left="540" w:hanging="540"/>
      </w:pPr>
      <w:rPr>
        <w:rFonts w:hint="eastAsia"/>
      </w:rPr>
    </w:lvl>
    <w:lvl w:ilvl="2">
      <w:start w:val="1"/>
      <w:numFmt w:val="decimal"/>
      <w:pStyle w:val="BodyTitle"/>
      <w:lvlText w:val="%1.%2.%3"/>
      <w:lvlJc w:val="left"/>
      <w:pPr>
        <w:tabs>
          <w:tab w:val="left" w:pos="720"/>
        </w:tabs>
        <w:ind w:left="720" w:hanging="720"/>
      </w:pPr>
      <w:rPr>
        <w:rFonts w:hint="eastAsia"/>
      </w:rPr>
    </w:lvl>
    <w:lvl w:ilvl="3">
      <w:start w:val="1"/>
      <w:numFmt w:val="decimal"/>
      <w:lvlText w:val="%1.%2.%3.%4"/>
      <w:lvlJc w:val="left"/>
      <w:pPr>
        <w:tabs>
          <w:tab w:val="left" w:pos="720"/>
        </w:tabs>
        <w:ind w:left="720" w:hanging="72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080"/>
        </w:tabs>
        <w:ind w:left="1080" w:hanging="1080"/>
      </w:pPr>
      <w:rPr>
        <w:rFonts w:hint="eastAsia"/>
      </w:rPr>
    </w:lvl>
    <w:lvl w:ilvl="6">
      <w:start w:val="1"/>
      <w:numFmt w:val="decimal"/>
      <w:lvlText w:val="%1.%2.%3.%4.%5.%6.%7"/>
      <w:lvlJc w:val="left"/>
      <w:pPr>
        <w:tabs>
          <w:tab w:val="left" w:pos="1440"/>
        </w:tabs>
        <w:ind w:left="1440" w:hanging="1440"/>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800"/>
        </w:tabs>
        <w:ind w:left="1800" w:hanging="1800"/>
      </w:pPr>
      <w:rPr>
        <w:rFonts w:hint="eastAsia"/>
      </w:rPr>
    </w:lvl>
  </w:abstractNum>
  <w:abstractNum w:abstractNumId="3">
    <w:nsid w:val="517E1960"/>
    <w:multiLevelType w:val="hybridMultilevel"/>
    <w:tmpl w:val="EDF461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FE6A6A"/>
    <w:multiLevelType w:val="hybridMultilevel"/>
    <w:tmpl w:val="CB88C5B4"/>
    <w:lvl w:ilvl="0" w:tplc="10D8A8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88D290B"/>
    <w:multiLevelType w:val="hybridMultilevel"/>
    <w:tmpl w:val="AA2CD92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9175FCD"/>
    <w:multiLevelType w:val="hybridMultilevel"/>
    <w:tmpl w:val="DBF87B12"/>
    <w:lvl w:ilvl="0" w:tplc="FDA2DA5E">
      <w:start w:val="1"/>
      <w:numFmt w:val="decimal"/>
      <w:lvlText w:val="%1"/>
      <w:lvlJc w:val="left"/>
      <w:pPr>
        <w:ind w:left="842" w:hanging="360"/>
      </w:pPr>
      <w:rPr>
        <w:rFonts w:ascii="Times New Roman" w:hAnsi="Times New Roman" w:hint="default"/>
        <w:b/>
        <w:color w:val="000000" w:themeColor="text1"/>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C890105"/>
    <w:multiLevelType w:val="hybridMultilevel"/>
    <w:tmpl w:val="B7164D34"/>
    <w:lvl w:ilvl="0" w:tplc="7CBCCDC8">
      <w:start w:val="1"/>
      <w:numFmt w:val="decimal"/>
      <w:lvlText w:val="%1"/>
      <w:lvlJc w:val="left"/>
      <w:pPr>
        <w:ind w:left="900" w:hanging="420"/>
      </w:pPr>
      <w:rPr>
        <w:rFonts w:hint="eastAsia"/>
        <w:b/>
        <w:i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7"/>
  </w:num>
  <w:num w:numId="4">
    <w:abstractNumId w:val="0"/>
  </w:num>
  <w:num w:numId="5">
    <w:abstractNumId w:val="2"/>
  </w:num>
  <w:num w:numId="6">
    <w:abstractNumId w:val="0"/>
  </w:num>
  <w:num w:numId="7">
    <w:abstractNumId w:val="0"/>
  </w:num>
  <w:num w:numId="8">
    <w:abstractNumId w:val="0"/>
  </w:num>
  <w:num w:numId="9">
    <w:abstractNumId w:val="0"/>
  </w:num>
  <w:num w:numId="10">
    <w:abstractNumId w:val="5"/>
  </w:num>
  <w:num w:numId="11">
    <w:abstractNumId w:val="4"/>
  </w:num>
  <w:num w:numId="12">
    <w:abstractNumId w:val="0"/>
  </w:num>
  <w:num w:numId="13">
    <w:abstractNumId w:val="0"/>
  </w:num>
  <w:num w:numId="14">
    <w:abstractNumId w:val="3"/>
  </w:num>
  <w:num w:numId="15">
    <w:abstractNumId w:val="1"/>
  </w:num>
  <w:num w:numId="16">
    <w:abstractNumId w:val="0"/>
  </w:num>
  <w:num w:numId="17">
    <w:abstractNumId w:val="0"/>
  </w:num>
  <w:num w:numId="18">
    <w:abstractNumId w:val="6"/>
  </w:num>
  <w:num w:numId="1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6"/>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76595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64D2"/>
    <w:rsid w:val="0000018F"/>
    <w:rsid w:val="00000867"/>
    <w:rsid w:val="000009C1"/>
    <w:rsid w:val="00000EEF"/>
    <w:rsid w:val="00000FCE"/>
    <w:rsid w:val="000011A7"/>
    <w:rsid w:val="0000128E"/>
    <w:rsid w:val="000013EF"/>
    <w:rsid w:val="0000141E"/>
    <w:rsid w:val="000015B0"/>
    <w:rsid w:val="000015B4"/>
    <w:rsid w:val="00001773"/>
    <w:rsid w:val="00001846"/>
    <w:rsid w:val="00001954"/>
    <w:rsid w:val="00001B08"/>
    <w:rsid w:val="00001CDD"/>
    <w:rsid w:val="00001E0E"/>
    <w:rsid w:val="00001E9A"/>
    <w:rsid w:val="00002062"/>
    <w:rsid w:val="000020C4"/>
    <w:rsid w:val="00002442"/>
    <w:rsid w:val="0000255F"/>
    <w:rsid w:val="00003072"/>
    <w:rsid w:val="000033BE"/>
    <w:rsid w:val="000034EA"/>
    <w:rsid w:val="00003863"/>
    <w:rsid w:val="000039A0"/>
    <w:rsid w:val="00003AE5"/>
    <w:rsid w:val="00003D61"/>
    <w:rsid w:val="000040B0"/>
    <w:rsid w:val="00004303"/>
    <w:rsid w:val="00004395"/>
    <w:rsid w:val="00004449"/>
    <w:rsid w:val="00004535"/>
    <w:rsid w:val="00004D82"/>
    <w:rsid w:val="00004D98"/>
    <w:rsid w:val="00004E4C"/>
    <w:rsid w:val="00005445"/>
    <w:rsid w:val="000055AD"/>
    <w:rsid w:val="000055CE"/>
    <w:rsid w:val="000056FC"/>
    <w:rsid w:val="00005973"/>
    <w:rsid w:val="00005A1F"/>
    <w:rsid w:val="00005A72"/>
    <w:rsid w:val="00005ADE"/>
    <w:rsid w:val="00005CA3"/>
    <w:rsid w:val="0000619A"/>
    <w:rsid w:val="00006824"/>
    <w:rsid w:val="0000682C"/>
    <w:rsid w:val="00006B92"/>
    <w:rsid w:val="00006D74"/>
    <w:rsid w:val="00006F2E"/>
    <w:rsid w:val="00007156"/>
    <w:rsid w:val="000072A4"/>
    <w:rsid w:val="00007778"/>
    <w:rsid w:val="000077C7"/>
    <w:rsid w:val="0000783B"/>
    <w:rsid w:val="00007873"/>
    <w:rsid w:val="00010076"/>
    <w:rsid w:val="000101DA"/>
    <w:rsid w:val="00010233"/>
    <w:rsid w:val="00010B1F"/>
    <w:rsid w:val="00010DFE"/>
    <w:rsid w:val="00011209"/>
    <w:rsid w:val="00011364"/>
    <w:rsid w:val="00011563"/>
    <w:rsid w:val="000116ED"/>
    <w:rsid w:val="0001195E"/>
    <w:rsid w:val="00011B09"/>
    <w:rsid w:val="00011DF7"/>
    <w:rsid w:val="000120CF"/>
    <w:rsid w:val="0001219D"/>
    <w:rsid w:val="00012201"/>
    <w:rsid w:val="00012542"/>
    <w:rsid w:val="00012687"/>
    <w:rsid w:val="00012B80"/>
    <w:rsid w:val="00013410"/>
    <w:rsid w:val="0001358B"/>
    <w:rsid w:val="000138FD"/>
    <w:rsid w:val="00013EC1"/>
    <w:rsid w:val="00014A75"/>
    <w:rsid w:val="00014B41"/>
    <w:rsid w:val="00014E19"/>
    <w:rsid w:val="00014F51"/>
    <w:rsid w:val="00015025"/>
    <w:rsid w:val="00015342"/>
    <w:rsid w:val="00015458"/>
    <w:rsid w:val="00015773"/>
    <w:rsid w:val="0001635E"/>
    <w:rsid w:val="0001649C"/>
    <w:rsid w:val="0001659F"/>
    <w:rsid w:val="000166AA"/>
    <w:rsid w:val="00016804"/>
    <w:rsid w:val="00016BEB"/>
    <w:rsid w:val="00016C2E"/>
    <w:rsid w:val="00016E19"/>
    <w:rsid w:val="00016EE8"/>
    <w:rsid w:val="0001703E"/>
    <w:rsid w:val="00017084"/>
    <w:rsid w:val="0001743A"/>
    <w:rsid w:val="0001788F"/>
    <w:rsid w:val="00017A75"/>
    <w:rsid w:val="00017CE0"/>
    <w:rsid w:val="00017D23"/>
    <w:rsid w:val="0002048D"/>
    <w:rsid w:val="00020531"/>
    <w:rsid w:val="00020792"/>
    <w:rsid w:val="00020AE5"/>
    <w:rsid w:val="00020F74"/>
    <w:rsid w:val="00020F85"/>
    <w:rsid w:val="00021B6B"/>
    <w:rsid w:val="00021CAE"/>
    <w:rsid w:val="00022331"/>
    <w:rsid w:val="000223E6"/>
    <w:rsid w:val="00022F6D"/>
    <w:rsid w:val="00023184"/>
    <w:rsid w:val="00023573"/>
    <w:rsid w:val="000237C7"/>
    <w:rsid w:val="00023893"/>
    <w:rsid w:val="00023AB7"/>
    <w:rsid w:val="00023AF6"/>
    <w:rsid w:val="000242B5"/>
    <w:rsid w:val="00024653"/>
    <w:rsid w:val="00024695"/>
    <w:rsid w:val="00024929"/>
    <w:rsid w:val="00025088"/>
    <w:rsid w:val="000252AA"/>
    <w:rsid w:val="000253BF"/>
    <w:rsid w:val="000259F7"/>
    <w:rsid w:val="00025A41"/>
    <w:rsid w:val="00025D52"/>
    <w:rsid w:val="00026207"/>
    <w:rsid w:val="0002666B"/>
    <w:rsid w:val="0002697C"/>
    <w:rsid w:val="00026A10"/>
    <w:rsid w:val="00026C9F"/>
    <w:rsid w:val="0002714D"/>
    <w:rsid w:val="00027506"/>
    <w:rsid w:val="00027A04"/>
    <w:rsid w:val="00027B31"/>
    <w:rsid w:val="00027C55"/>
    <w:rsid w:val="000304F5"/>
    <w:rsid w:val="000307AB"/>
    <w:rsid w:val="00030CDF"/>
    <w:rsid w:val="00030D01"/>
    <w:rsid w:val="00030F22"/>
    <w:rsid w:val="000314F9"/>
    <w:rsid w:val="00031612"/>
    <w:rsid w:val="00031773"/>
    <w:rsid w:val="00031D52"/>
    <w:rsid w:val="00031E08"/>
    <w:rsid w:val="000321D9"/>
    <w:rsid w:val="00032230"/>
    <w:rsid w:val="000324F0"/>
    <w:rsid w:val="00032844"/>
    <w:rsid w:val="0003287E"/>
    <w:rsid w:val="00032898"/>
    <w:rsid w:val="00032A79"/>
    <w:rsid w:val="00032ADC"/>
    <w:rsid w:val="00033680"/>
    <w:rsid w:val="0003391B"/>
    <w:rsid w:val="00033EB9"/>
    <w:rsid w:val="00034883"/>
    <w:rsid w:val="00034E0B"/>
    <w:rsid w:val="00035595"/>
    <w:rsid w:val="00035C83"/>
    <w:rsid w:val="00035CEC"/>
    <w:rsid w:val="00035FAC"/>
    <w:rsid w:val="000365C9"/>
    <w:rsid w:val="000369D7"/>
    <w:rsid w:val="00036BA0"/>
    <w:rsid w:val="00036C48"/>
    <w:rsid w:val="00036D9D"/>
    <w:rsid w:val="00037080"/>
    <w:rsid w:val="000370CC"/>
    <w:rsid w:val="0003718D"/>
    <w:rsid w:val="00037238"/>
    <w:rsid w:val="00037242"/>
    <w:rsid w:val="000374B7"/>
    <w:rsid w:val="00037664"/>
    <w:rsid w:val="00037856"/>
    <w:rsid w:val="00037898"/>
    <w:rsid w:val="00037B1A"/>
    <w:rsid w:val="00037DB1"/>
    <w:rsid w:val="0004014A"/>
    <w:rsid w:val="00040229"/>
    <w:rsid w:val="000402A0"/>
    <w:rsid w:val="000405AC"/>
    <w:rsid w:val="00040AC0"/>
    <w:rsid w:val="00040AD2"/>
    <w:rsid w:val="00040B89"/>
    <w:rsid w:val="00040BBE"/>
    <w:rsid w:val="00041281"/>
    <w:rsid w:val="00041412"/>
    <w:rsid w:val="000417C3"/>
    <w:rsid w:val="00041914"/>
    <w:rsid w:val="000420D1"/>
    <w:rsid w:val="000422BE"/>
    <w:rsid w:val="00042746"/>
    <w:rsid w:val="000428FB"/>
    <w:rsid w:val="00042A6A"/>
    <w:rsid w:val="00043199"/>
    <w:rsid w:val="00043461"/>
    <w:rsid w:val="000434C7"/>
    <w:rsid w:val="00043509"/>
    <w:rsid w:val="000435C7"/>
    <w:rsid w:val="000436F5"/>
    <w:rsid w:val="00043F05"/>
    <w:rsid w:val="000443F8"/>
    <w:rsid w:val="000446A7"/>
    <w:rsid w:val="00044CE1"/>
    <w:rsid w:val="00045155"/>
    <w:rsid w:val="0004542D"/>
    <w:rsid w:val="00045486"/>
    <w:rsid w:val="00045665"/>
    <w:rsid w:val="0004572F"/>
    <w:rsid w:val="00045A8E"/>
    <w:rsid w:val="00045FB0"/>
    <w:rsid w:val="0004601A"/>
    <w:rsid w:val="0004653C"/>
    <w:rsid w:val="000469DF"/>
    <w:rsid w:val="00046B4F"/>
    <w:rsid w:val="00046BFD"/>
    <w:rsid w:val="00046CFD"/>
    <w:rsid w:val="00046E66"/>
    <w:rsid w:val="00047031"/>
    <w:rsid w:val="00047051"/>
    <w:rsid w:val="00047284"/>
    <w:rsid w:val="000475E8"/>
    <w:rsid w:val="0004767D"/>
    <w:rsid w:val="0004784C"/>
    <w:rsid w:val="000506E2"/>
    <w:rsid w:val="000511AB"/>
    <w:rsid w:val="00051B47"/>
    <w:rsid w:val="00051DD1"/>
    <w:rsid w:val="0005256C"/>
    <w:rsid w:val="000525A0"/>
    <w:rsid w:val="000525DA"/>
    <w:rsid w:val="00052B04"/>
    <w:rsid w:val="00052B27"/>
    <w:rsid w:val="00052D29"/>
    <w:rsid w:val="00052D7B"/>
    <w:rsid w:val="00052E4A"/>
    <w:rsid w:val="0005342F"/>
    <w:rsid w:val="00053433"/>
    <w:rsid w:val="00053558"/>
    <w:rsid w:val="00053599"/>
    <w:rsid w:val="0005366E"/>
    <w:rsid w:val="00053D23"/>
    <w:rsid w:val="0005441D"/>
    <w:rsid w:val="00054752"/>
    <w:rsid w:val="00054A56"/>
    <w:rsid w:val="00054AA6"/>
    <w:rsid w:val="0005533E"/>
    <w:rsid w:val="00055595"/>
    <w:rsid w:val="00055C18"/>
    <w:rsid w:val="00055CE8"/>
    <w:rsid w:val="00055E0D"/>
    <w:rsid w:val="00056096"/>
    <w:rsid w:val="000560CC"/>
    <w:rsid w:val="00056A65"/>
    <w:rsid w:val="00056C36"/>
    <w:rsid w:val="00056DB6"/>
    <w:rsid w:val="00057046"/>
    <w:rsid w:val="000570D9"/>
    <w:rsid w:val="0005733F"/>
    <w:rsid w:val="00057A79"/>
    <w:rsid w:val="00057F1C"/>
    <w:rsid w:val="00060CE9"/>
    <w:rsid w:val="00060F5C"/>
    <w:rsid w:val="000615F0"/>
    <w:rsid w:val="0006181D"/>
    <w:rsid w:val="0006184D"/>
    <w:rsid w:val="00061E80"/>
    <w:rsid w:val="00061FE6"/>
    <w:rsid w:val="000621C6"/>
    <w:rsid w:val="000621F5"/>
    <w:rsid w:val="00062353"/>
    <w:rsid w:val="000624E5"/>
    <w:rsid w:val="00062615"/>
    <w:rsid w:val="0006281E"/>
    <w:rsid w:val="000628B8"/>
    <w:rsid w:val="00062F27"/>
    <w:rsid w:val="0006306C"/>
    <w:rsid w:val="000632B3"/>
    <w:rsid w:val="00063329"/>
    <w:rsid w:val="00063514"/>
    <w:rsid w:val="00063B43"/>
    <w:rsid w:val="00063DA4"/>
    <w:rsid w:val="00063E75"/>
    <w:rsid w:val="00064128"/>
    <w:rsid w:val="00064835"/>
    <w:rsid w:val="00064B77"/>
    <w:rsid w:val="00064BE8"/>
    <w:rsid w:val="00064C5C"/>
    <w:rsid w:val="00065601"/>
    <w:rsid w:val="0006579D"/>
    <w:rsid w:val="00065810"/>
    <w:rsid w:val="00065B34"/>
    <w:rsid w:val="00065BF7"/>
    <w:rsid w:val="00065F12"/>
    <w:rsid w:val="00065F5B"/>
    <w:rsid w:val="00066100"/>
    <w:rsid w:val="000663AA"/>
    <w:rsid w:val="000663DE"/>
    <w:rsid w:val="000666F2"/>
    <w:rsid w:val="00066C83"/>
    <w:rsid w:val="00066CF1"/>
    <w:rsid w:val="00067B89"/>
    <w:rsid w:val="00067C70"/>
    <w:rsid w:val="00067D53"/>
    <w:rsid w:val="00067E4E"/>
    <w:rsid w:val="00067EA3"/>
    <w:rsid w:val="00067EC6"/>
    <w:rsid w:val="00067EDD"/>
    <w:rsid w:val="000700A2"/>
    <w:rsid w:val="00070120"/>
    <w:rsid w:val="000703B1"/>
    <w:rsid w:val="00070D67"/>
    <w:rsid w:val="00070DF5"/>
    <w:rsid w:val="00070EC2"/>
    <w:rsid w:val="00070F36"/>
    <w:rsid w:val="00071051"/>
    <w:rsid w:val="0007110D"/>
    <w:rsid w:val="000715AA"/>
    <w:rsid w:val="00071CA3"/>
    <w:rsid w:val="00071D49"/>
    <w:rsid w:val="00071DD9"/>
    <w:rsid w:val="00071F60"/>
    <w:rsid w:val="000726F3"/>
    <w:rsid w:val="00072944"/>
    <w:rsid w:val="00072A89"/>
    <w:rsid w:val="00072B49"/>
    <w:rsid w:val="00072C18"/>
    <w:rsid w:val="00072EA2"/>
    <w:rsid w:val="00072F23"/>
    <w:rsid w:val="0007307A"/>
    <w:rsid w:val="000731ED"/>
    <w:rsid w:val="000734F9"/>
    <w:rsid w:val="00073542"/>
    <w:rsid w:val="00073ACD"/>
    <w:rsid w:val="00073B8A"/>
    <w:rsid w:val="00073D62"/>
    <w:rsid w:val="00073E2A"/>
    <w:rsid w:val="0007419A"/>
    <w:rsid w:val="0007428C"/>
    <w:rsid w:val="00074AF6"/>
    <w:rsid w:val="000756FF"/>
    <w:rsid w:val="0007593F"/>
    <w:rsid w:val="00075EC1"/>
    <w:rsid w:val="00075F30"/>
    <w:rsid w:val="00076100"/>
    <w:rsid w:val="00076301"/>
    <w:rsid w:val="000765CE"/>
    <w:rsid w:val="0007668A"/>
    <w:rsid w:val="0007680B"/>
    <w:rsid w:val="00076871"/>
    <w:rsid w:val="00076895"/>
    <w:rsid w:val="00076A8F"/>
    <w:rsid w:val="00076C65"/>
    <w:rsid w:val="00076DBB"/>
    <w:rsid w:val="000772A9"/>
    <w:rsid w:val="000773CF"/>
    <w:rsid w:val="00077704"/>
    <w:rsid w:val="000777B6"/>
    <w:rsid w:val="00077DD0"/>
    <w:rsid w:val="00077F84"/>
    <w:rsid w:val="0008060C"/>
    <w:rsid w:val="000806E7"/>
    <w:rsid w:val="00080BAD"/>
    <w:rsid w:val="00080BF1"/>
    <w:rsid w:val="00080C80"/>
    <w:rsid w:val="000814D4"/>
    <w:rsid w:val="000815EF"/>
    <w:rsid w:val="00081708"/>
    <w:rsid w:val="00081EE0"/>
    <w:rsid w:val="000822DB"/>
    <w:rsid w:val="000824F0"/>
    <w:rsid w:val="000827EF"/>
    <w:rsid w:val="00082A82"/>
    <w:rsid w:val="0008306E"/>
    <w:rsid w:val="0008331C"/>
    <w:rsid w:val="00083404"/>
    <w:rsid w:val="00083454"/>
    <w:rsid w:val="00083658"/>
    <w:rsid w:val="000839E2"/>
    <w:rsid w:val="00083B23"/>
    <w:rsid w:val="00083B5C"/>
    <w:rsid w:val="00083C30"/>
    <w:rsid w:val="00083E83"/>
    <w:rsid w:val="0008432E"/>
    <w:rsid w:val="0008488C"/>
    <w:rsid w:val="00084922"/>
    <w:rsid w:val="00084A26"/>
    <w:rsid w:val="00084E1F"/>
    <w:rsid w:val="00084E97"/>
    <w:rsid w:val="000854BB"/>
    <w:rsid w:val="00085AB5"/>
    <w:rsid w:val="00085E9B"/>
    <w:rsid w:val="00085EE4"/>
    <w:rsid w:val="000861AF"/>
    <w:rsid w:val="000861B2"/>
    <w:rsid w:val="00086449"/>
    <w:rsid w:val="000865EB"/>
    <w:rsid w:val="000865F8"/>
    <w:rsid w:val="000866C5"/>
    <w:rsid w:val="0008697E"/>
    <w:rsid w:val="00086BB6"/>
    <w:rsid w:val="00086E20"/>
    <w:rsid w:val="000878C2"/>
    <w:rsid w:val="00087AA9"/>
    <w:rsid w:val="00087DFF"/>
    <w:rsid w:val="000902C0"/>
    <w:rsid w:val="000907BD"/>
    <w:rsid w:val="00090946"/>
    <w:rsid w:val="00090994"/>
    <w:rsid w:val="000909DA"/>
    <w:rsid w:val="000919BC"/>
    <w:rsid w:val="000926EA"/>
    <w:rsid w:val="00092784"/>
    <w:rsid w:val="0009298C"/>
    <w:rsid w:val="00092EB6"/>
    <w:rsid w:val="000931B1"/>
    <w:rsid w:val="0009324C"/>
    <w:rsid w:val="000932B1"/>
    <w:rsid w:val="00093AFE"/>
    <w:rsid w:val="00094B21"/>
    <w:rsid w:val="00094CA4"/>
    <w:rsid w:val="00094DD0"/>
    <w:rsid w:val="00094E7B"/>
    <w:rsid w:val="00095057"/>
    <w:rsid w:val="00095229"/>
    <w:rsid w:val="0009570F"/>
    <w:rsid w:val="00095B28"/>
    <w:rsid w:val="00095CC4"/>
    <w:rsid w:val="00095DB6"/>
    <w:rsid w:val="00096424"/>
    <w:rsid w:val="00096BAE"/>
    <w:rsid w:val="00097697"/>
    <w:rsid w:val="00097799"/>
    <w:rsid w:val="00097B03"/>
    <w:rsid w:val="00097C10"/>
    <w:rsid w:val="00097E53"/>
    <w:rsid w:val="00097E88"/>
    <w:rsid w:val="00097EB8"/>
    <w:rsid w:val="000A0025"/>
    <w:rsid w:val="000A02F8"/>
    <w:rsid w:val="000A0323"/>
    <w:rsid w:val="000A073A"/>
    <w:rsid w:val="000A08F3"/>
    <w:rsid w:val="000A0A6B"/>
    <w:rsid w:val="000A1140"/>
    <w:rsid w:val="000A1337"/>
    <w:rsid w:val="000A15EB"/>
    <w:rsid w:val="000A1EA3"/>
    <w:rsid w:val="000A1F54"/>
    <w:rsid w:val="000A214A"/>
    <w:rsid w:val="000A22F6"/>
    <w:rsid w:val="000A28C4"/>
    <w:rsid w:val="000A2B10"/>
    <w:rsid w:val="000A2C99"/>
    <w:rsid w:val="000A2CF6"/>
    <w:rsid w:val="000A2EF0"/>
    <w:rsid w:val="000A35E5"/>
    <w:rsid w:val="000A379A"/>
    <w:rsid w:val="000A3A01"/>
    <w:rsid w:val="000A3A6E"/>
    <w:rsid w:val="000A3E7D"/>
    <w:rsid w:val="000A45E9"/>
    <w:rsid w:val="000A474F"/>
    <w:rsid w:val="000A47CA"/>
    <w:rsid w:val="000A4923"/>
    <w:rsid w:val="000A4A80"/>
    <w:rsid w:val="000A4CCB"/>
    <w:rsid w:val="000A503E"/>
    <w:rsid w:val="000A50CD"/>
    <w:rsid w:val="000A5111"/>
    <w:rsid w:val="000A53F8"/>
    <w:rsid w:val="000A5415"/>
    <w:rsid w:val="000A5F4F"/>
    <w:rsid w:val="000A6212"/>
    <w:rsid w:val="000A6618"/>
    <w:rsid w:val="000A6805"/>
    <w:rsid w:val="000A689E"/>
    <w:rsid w:val="000A70DC"/>
    <w:rsid w:val="000A71B7"/>
    <w:rsid w:val="000A7A5F"/>
    <w:rsid w:val="000B02D9"/>
    <w:rsid w:val="000B034B"/>
    <w:rsid w:val="000B0434"/>
    <w:rsid w:val="000B04E5"/>
    <w:rsid w:val="000B0515"/>
    <w:rsid w:val="000B0B24"/>
    <w:rsid w:val="000B0C08"/>
    <w:rsid w:val="000B0E23"/>
    <w:rsid w:val="000B10BC"/>
    <w:rsid w:val="000B2124"/>
    <w:rsid w:val="000B23D8"/>
    <w:rsid w:val="000B2531"/>
    <w:rsid w:val="000B28D7"/>
    <w:rsid w:val="000B2D21"/>
    <w:rsid w:val="000B39B0"/>
    <w:rsid w:val="000B3EB5"/>
    <w:rsid w:val="000B406D"/>
    <w:rsid w:val="000B4333"/>
    <w:rsid w:val="000B4465"/>
    <w:rsid w:val="000B4A9C"/>
    <w:rsid w:val="000B4AFE"/>
    <w:rsid w:val="000B4B4D"/>
    <w:rsid w:val="000B4CB8"/>
    <w:rsid w:val="000B4FE3"/>
    <w:rsid w:val="000B5238"/>
    <w:rsid w:val="000B5247"/>
    <w:rsid w:val="000B5678"/>
    <w:rsid w:val="000B573A"/>
    <w:rsid w:val="000B5877"/>
    <w:rsid w:val="000B5A1A"/>
    <w:rsid w:val="000B5C44"/>
    <w:rsid w:val="000B6098"/>
    <w:rsid w:val="000B62E4"/>
    <w:rsid w:val="000B6381"/>
    <w:rsid w:val="000B6382"/>
    <w:rsid w:val="000B66E3"/>
    <w:rsid w:val="000B72CD"/>
    <w:rsid w:val="000B7E50"/>
    <w:rsid w:val="000C01EF"/>
    <w:rsid w:val="000C0202"/>
    <w:rsid w:val="000C0230"/>
    <w:rsid w:val="000C0D85"/>
    <w:rsid w:val="000C1742"/>
    <w:rsid w:val="000C1868"/>
    <w:rsid w:val="000C20CD"/>
    <w:rsid w:val="000C23B4"/>
    <w:rsid w:val="000C240C"/>
    <w:rsid w:val="000C270F"/>
    <w:rsid w:val="000C2873"/>
    <w:rsid w:val="000C287E"/>
    <w:rsid w:val="000C2B62"/>
    <w:rsid w:val="000C2E66"/>
    <w:rsid w:val="000C34B4"/>
    <w:rsid w:val="000C36BF"/>
    <w:rsid w:val="000C3EA4"/>
    <w:rsid w:val="000C404E"/>
    <w:rsid w:val="000C4B00"/>
    <w:rsid w:val="000C51C4"/>
    <w:rsid w:val="000C53C4"/>
    <w:rsid w:val="000C53CB"/>
    <w:rsid w:val="000C57E9"/>
    <w:rsid w:val="000C59AA"/>
    <w:rsid w:val="000C685E"/>
    <w:rsid w:val="000C689D"/>
    <w:rsid w:val="000C6D78"/>
    <w:rsid w:val="000C7043"/>
    <w:rsid w:val="000C70E0"/>
    <w:rsid w:val="000C7C39"/>
    <w:rsid w:val="000C7CB3"/>
    <w:rsid w:val="000C7E7A"/>
    <w:rsid w:val="000D0221"/>
    <w:rsid w:val="000D10A3"/>
    <w:rsid w:val="000D10A4"/>
    <w:rsid w:val="000D159B"/>
    <w:rsid w:val="000D178C"/>
    <w:rsid w:val="000D1808"/>
    <w:rsid w:val="000D1864"/>
    <w:rsid w:val="000D18A1"/>
    <w:rsid w:val="000D1FC0"/>
    <w:rsid w:val="000D214A"/>
    <w:rsid w:val="000D2287"/>
    <w:rsid w:val="000D2D20"/>
    <w:rsid w:val="000D2EB0"/>
    <w:rsid w:val="000D3234"/>
    <w:rsid w:val="000D3657"/>
    <w:rsid w:val="000D3C1C"/>
    <w:rsid w:val="000D40B9"/>
    <w:rsid w:val="000D437D"/>
    <w:rsid w:val="000D4703"/>
    <w:rsid w:val="000D47CB"/>
    <w:rsid w:val="000D47FB"/>
    <w:rsid w:val="000D4A61"/>
    <w:rsid w:val="000D4B8C"/>
    <w:rsid w:val="000D4D6A"/>
    <w:rsid w:val="000D5156"/>
    <w:rsid w:val="000D6232"/>
    <w:rsid w:val="000D64F5"/>
    <w:rsid w:val="000D684B"/>
    <w:rsid w:val="000D6CE7"/>
    <w:rsid w:val="000D6D0A"/>
    <w:rsid w:val="000D71A1"/>
    <w:rsid w:val="000D7434"/>
    <w:rsid w:val="000D7FA2"/>
    <w:rsid w:val="000E05A7"/>
    <w:rsid w:val="000E088C"/>
    <w:rsid w:val="000E0A97"/>
    <w:rsid w:val="000E0C01"/>
    <w:rsid w:val="000E0C1C"/>
    <w:rsid w:val="000E0D72"/>
    <w:rsid w:val="000E0EEC"/>
    <w:rsid w:val="000E0F0B"/>
    <w:rsid w:val="000E0FBB"/>
    <w:rsid w:val="000E11AA"/>
    <w:rsid w:val="000E129D"/>
    <w:rsid w:val="000E1557"/>
    <w:rsid w:val="000E16DC"/>
    <w:rsid w:val="000E176F"/>
    <w:rsid w:val="000E1875"/>
    <w:rsid w:val="000E1CF2"/>
    <w:rsid w:val="000E1E8C"/>
    <w:rsid w:val="000E2810"/>
    <w:rsid w:val="000E2CF8"/>
    <w:rsid w:val="000E3628"/>
    <w:rsid w:val="000E369E"/>
    <w:rsid w:val="000E38FD"/>
    <w:rsid w:val="000E3FD8"/>
    <w:rsid w:val="000E417C"/>
    <w:rsid w:val="000E42A3"/>
    <w:rsid w:val="000E43DD"/>
    <w:rsid w:val="000E4618"/>
    <w:rsid w:val="000E4A9A"/>
    <w:rsid w:val="000E4AFD"/>
    <w:rsid w:val="000E4C82"/>
    <w:rsid w:val="000E4E02"/>
    <w:rsid w:val="000E516F"/>
    <w:rsid w:val="000E5326"/>
    <w:rsid w:val="000E543A"/>
    <w:rsid w:val="000E5912"/>
    <w:rsid w:val="000E6036"/>
    <w:rsid w:val="000E6374"/>
    <w:rsid w:val="000E69C3"/>
    <w:rsid w:val="000E69F7"/>
    <w:rsid w:val="000E6A19"/>
    <w:rsid w:val="000E6D09"/>
    <w:rsid w:val="000E721B"/>
    <w:rsid w:val="000E766D"/>
    <w:rsid w:val="000E7C86"/>
    <w:rsid w:val="000E7E64"/>
    <w:rsid w:val="000F0063"/>
    <w:rsid w:val="000F0594"/>
    <w:rsid w:val="000F06C9"/>
    <w:rsid w:val="000F073F"/>
    <w:rsid w:val="000F0888"/>
    <w:rsid w:val="000F0A8D"/>
    <w:rsid w:val="000F0ED4"/>
    <w:rsid w:val="000F0F55"/>
    <w:rsid w:val="000F11B9"/>
    <w:rsid w:val="000F1522"/>
    <w:rsid w:val="000F153A"/>
    <w:rsid w:val="000F156C"/>
    <w:rsid w:val="000F17FE"/>
    <w:rsid w:val="000F25CC"/>
    <w:rsid w:val="000F2673"/>
    <w:rsid w:val="000F2689"/>
    <w:rsid w:val="000F29CB"/>
    <w:rsid w:val="000F2DE7"/>
    <w:rsid w:val="000F2EED"/>
    <w:rsid w:val="000F3302"/>
    <w:rsid w:val="000F3BC7"/>
    <w:rsid w:val="000F4649"/>
    <w:rsid w:val="000F4684"/>
    <w:rsid w:val="000F4980"/>
    <w:rsid w:val="000F4DB5"/>
    <w:rsid w:val="000F4FFE"/>
    <w:rsid w:val="000F50E9"/>
    <w:rsid w:val="000F5975"/>
    <w:rsid w:val="000F5C18"/>
    <w:rsid w:val="000F5C52"/>
    <w:rsid w:val="000F5D6F"/>
    <w:rsid w:val="000F60BF"/>
    <w:rsid w:val="000F62C9"/>
    <w:rsid w:val="000F63DB"/>
    <w:rsid w:val="000F6558"/>
    <w:rsid w:val="000F677A"/>
    <w:rsid w:val="000F6CF8"/>
    <w:rsid w:val="000F6D34"/>
    <w:rsid w:val="000F6D4A"/>
    <w:rsid w:val="000F6F78"/>
    <w:rsid w:val="000F76B8"/>
    <w:rsid w:val="000F774E"/>
    <w:rsid w:val="000F7762"/>
    <w:rsid w:val="000F7C47"/>
    <w:rsid w:val="0010034F"/>
    <w:rsid w:val="00100AEE"/>
    <w:rsid w:val="00100E89"/>
    <w:rsid w:val="00101139"/>
    <w:rsid w:val="001011AE"/>
    <w:rsid w:val="001012DD"/>
    <w:rsid w:val="001013BC"/>
    <w:rsid w:val="00101575"/>
    <w:rsid w:val="00101774"/>
    <w:rsid w:val="001019C8"/>
    <w:rsid w:val="00101ACD"/>
    <w:rsid w:val="00101AF5"/>
    <w:rsid w:val="00101C90"/>
    <w:rsid w:val="00102064"/>
    <w:rsid w:val="00102214"/>
    <w:rsid w:val="0010228E"/>
    <w:rsid w:val="001022A6"/>
    <w:rsid w:val="001025FB"/>
    <w:rsid w:val="00102817"/>
    <w:rsid w:val="00102887"/>
    <w:rsid w:val="00102891"/>
    <w:rsid w:val="00102AE1"/>
    <w:rsid w:val="00102C38"/>
    <w:rsid w:val="0010301F"/>
    <w:rsid w:val="0010336E"/>
    <w:rsid w:val="001035E8"/>
    <w:rsid w:val="0010361B"/>
    <w:rsid w:val="001036F3"/>
    <w:rsid w:val="001036F4"/>
    <w:rsid w:val="00103A30"/>
    <w:rsid w:val="00103A72"/>
    <w:rsid w:val="00103E0F"/>
    <w:rsid w:val="00103EC0"/>
    <w:rsid w:val="00104626"/>
    <w:rsid w:val="00104801"/>
    <w:rsid w:val="00104891"/>
    <w:rsid w:val="00104A23"/>
    <w:rsid w:val="00104A7F"/>
    <w:rsid w:val="00104D8B"/>
    <w:rsid w:val="00105057"/>
    <w:rsid w:val="0010524C"/>
    <w:rsid w:val="00105684"/>
    <w:rsid w:val="00105C90"/>
    <w:rsid w:val="00105EB0"/>
    <w:rsid w:val="001063DB"/>
    <w:rsid w:val="00106492"/>
    <w:rsid w:val="001068EC"/>
    <w:rsid w:val="00106C27"/>
    <w:rsid w:val="00107BC7"/>
    <w:rsid w:val="00110049"/>
    <w:rsid w:val="00110329"/>
    <w:rsid w:val="00110980"/>
    <w:rsid w:val="00110AC4"/>
    <w:rsid w:val="00111155"/>
    <w:rsid w:val="0011126A"/>
    <w:rsid w:val="001112EC"/>
    <w:rsid w:val="00111487"/>
    <w:rsid w:val="0011155D"/>
    <w:rsid w:val="00111565"/>
    <w:rsid w:val="00111593"/>
    <w:rsid w:val="00111A4B"/>
    <w:rsid w:val="00111B99"/>
    <w:rsid w:val="00111C5C"/>
    <w:rsid w:val="00111F59"/>
    <w:rsid w:val="001120C5"/>
    <w:rsid w:val="00112367"/>
    <w:rsid w:val="001126B7"/>
    <w:rsid w:val="0011277C"/>
    <w:rsid w:val="00112B8C"/>
    <w:rsid w:val="00113087"/>
    <w:rsid w:val="00113237"/>
    <w:rsid w:val="0011344C"/>
    <w:rsid w:val="00113D27"/>
    <w:rsid w:val="00113D6D"/>
    <w:rsid w:val="00114214"/>
    <w:rsid w:val="00114515"/>
    <w:rsid w:val="001145B9"/>
    <w:rsid w:val="00114A7B"/>
    <w:rsid w:val="00114B90"/>
    <w:rsid w:val="00114F91"/>
    <w:rsid w:val="001155D8"/>
    <w:rsid w:val="00115688"/>
    <w:rsid w:val="00115709"/>
    <w:rsid w:val="001157ED"/>
    <w:rsid w:val="001158D7"/>
    <w:rsid w:val="001160F1"/>
    <w:rsid w:val="00116AC8"/>
    <w:rsid w:val="00116AD3"/>
    <w:rsid w:val="00116BBB"/>
    <w:rsid w:val="00116ED9"/>
    <w:rsid w:val="001172C3"/>
    <w:rsid w:val="00117AB9"/>
    <w:rsid w:val="00117CB7"/>
    <w:rsid w:val="00117E37"/>
    <w:rsid w:val="00117E49"/>
    <w:rsid w:val="00117FEE"/>
    <w:rsid w:val="0012030E"/>
    <w:rsid w:val="00120B3E"/>
    <w:rsid w:val="00120B8A"/>
    <w:rsid w:val="00120D34"/>
    <w:rsid w:val="00120DE7"/>
    <w:rsid w:val="00120F5B"/>
    <w:rsid w:val="00120FE5"/>
    <w:rsid w:val="001210EE"/>
    <w:rsid w:val="0012135D"/>
    <w:rsid w:val="001215B0"/>
    <w:rsid w:val="00121617"/>
    <w:rsid w:val="0012192A"/>
    <w:rsid w:val="001219B4"/>
    <w:rsid w:val="00121AF7"/>
    <w:rsid w:val="00121B54"/>
    <w:rsid w:val="00121F75"/>
    <w:rsid w:val="001223C6"/>
    <w:rsid w:val="001223EA"/>
    <w:rsid w:val="00122E3A"/>
    <w:rsid w:val="00122E70"/>
    <w:rsid w:val="00122F0B"/>
    <w:rsid w:val="0012327B"/>
    <w:rsid w:val="0012383E"/>
    <w:rsid w:val="0012398A"/>
    <w:rsid w:val="00123B4D"/>
    <w:rsid w:val="001243A6"/>
    <w:rsid w:val="001245D7"/>
    <w:rsid w:val="00124801"/>
    <w:rsid w:val="001248FC"/>
    <w:rsid w:val="001249A5"/>
    <w:rsid w:val="001251DD"/>
    <w:rsid w:val="00125256"/>
    <w:rsid w:val="001258B5"/>
    <w:rsid w:val="00125CB8"/>
    <w:rsid w:val="00125D83"/>
    <w:rsid w:val="00126121"/>
    <w:rsid w:val="0012621B"/>
    <w:rsid w:val="001263BF"/>
    <w:rsid w:val="00126484"/>
    <w:rsid w:val="001266B8"/>
    <w:rsid w:val="00126C51"/>
    <w:rsid w:val="0012717A"/>
    <w:rsid w:val="0012757D"/>
    <w:rsid w:val="00127828"/>
    <w:rsid w:val="00127DF5"/>
    <w:rsid w:val="00130056"/>
    <w:rsid w:val="0013013C"/>
    <w:rsid w:val="00130368"/>
    <w:rsid w:val="0013037C"/>
    <w:rsid w:val="0013051B"/>
    <w:rsid w:val="001308CB"/>
    <w:rsid w:val="001309C1"/>
    <w:rsid w:val="001309D8"/>
    <w:rsid w:val="00130A3D"/>
    <w:rsid w:val="00130D70"/>
    <w:rsid w:val="00130E39"/>
    <w:rsid w:val="001311F0"/>
    <w:rsid w:val="0013144D"/>
    <w:rsid w:val="0013195E"/>
    <w:rsid w:val="00131A36"/>
    <w:rsid w:val="00131B8A"/>
    <w:rsid w:val="00131DCE"/>
    <w:rsid w:val="001326E8"/>
    <w:rsid w:val="0013272D"/>
    <w:rsid w:val="00132910"/>
    <w:rsid w:val="001333D7"/>
    <w:rsid w:val="00133807"/>
    <w:rsid w:val="00133DA0"/>
    <w:rsid w:val="00133F86"/>
    <w:rsid w:val="0013428F"/>
    <w:rsid w:val="00135378"/>
    <w:rsid w:val="001353EA"/>
    <w:rsid w:val="0013570F"/>
    <w:rsid w:val="001357B4"/>
    <w:rsid w:val="0013584C"/>
    <w:rsid w:val="00135A14"/>
    <w:rsid w:val="00135C78"/>
    <w:rsid w:val="00135CAB"/>
    <w:rsid w:val="00135E31"/>
    <w:rsid w:val="001361D4"/>
    <w:rsid w:val="001362EF"/>
    <w:rsid w:val="001363A1"/>
    <w:rsid w:val="001363FB"/>
    <w:rsid w:val="00136426"/>
    <w:rsid w:val="0013670B"/>
    <w:rsid w:val="001367EE"/>
    <w:rsid w:val="00136897"/>
    <w:rsid w:val="00136D1A"/>
    <w:rsid w:val="0013707B"/>
    <w:rsid w:val="001370D3"/>
    <w:rsid w:val="001371E1"/>
    <w:rsid w:val="001373C1"/>
    <w:rsid w:val="00137FF6"/>
    <w:rsid w:val="00140131"/>
    <w:rsid w:val="001404FD"/>
    <w:rsid w:val="00140549"/>
    <w:rsid w:val="00140AB9"/>
    <w:rsid w:val="00140EC9"/>
    <w:rsid w:val="00140EEB"/>
    <w:rsid w:val="00140F96"/>
    <w:rsid w:val="00141077"/>
    <w:rsid w:val="001411A2"/>
    <w:rsid w:val="0014190C"/>
    <w:rsid w:val="00141BA1"/>
    <w:rsid w:val="00141BE5"/>
    <w:rsid w:val="00141D91"/>
    <w:rsid w:val="001420E4"/>
    <w:rsid w:val="00142105"/>
    <w:rsid w:val="00142128"/>
    <w:rsid w:val="001422FC"/>
    <w:rsid w:val="00142451"/>
    <w:rsid w:val="00142C66"/>
    <w:rsid w:val="0014328E"/>
    <w:rsid w:val="00143F75"/>
    <w:rsid w:val="0014418A"/>
    <w:rsid w:val="0014429E"/>
    <w:rsid w:val="00144970"/>
    <w:rsid w:val="00144B39"/>
    <w:rsid w:val="001451D4"/>
    <w:rsid w:val="001453BD"/>
    <w:rsid w:val="00145A0E"/>
    <w:rsid w:val="001460FA"/>
    <w:rsid w:val="001462AE"/>
    <w:rsid w:val="00146372"/>
    <w:rsid w:val="0014654A"/>
    <w:rsid w:val="0014667A"/>
    <w:rsid w:val="00146AFA"/>
    <w:rsid w:val="00146EE6"/>
    <w:rsid w:val="00147525"/>
    <w:rsid w:val="001475FF"/>
    <w:rsid w:val="00147744"/>
    <w:rsid w:val="0014776B"/>
    <w:rsid w:val="00147BE0"/>
    <w:rsid w:val="0015060F"/>
    <w:rsid w:val="0015131B"/>
    <w:rsid w:val="0015137E"/>
    <w:rsid w:val="001517E1"/>
    <w:rsid w:val="001519E0"/>
    <w:rsid w:val="00151A69"/>
    <w:rsid w:val="00151E85"/>
    <w:rsid w:val="00151F87"/>
    <w:rsid w:val="00152036"/>
    <w:rsid w:val="001522B1"/>
    <w:rsid w:val="00152305"/>
    <w:rsid w:val="001526A6"/>
    <w:rsid w:val="0015283F"/>
    <w:rsid w:val="00152A8D"/>
    <w:rsid w:val="00152B5C"/>
    <w:rsid w:val="00152F60"/>
    <w:rsid w:val="001534D7"/>
    <w:rsid w:val="00153610"/>
    <w:rsid w:val="001539CE"/>
    <w:rsid w:val="00153B18"/>
    <w:rsid w:val="00153CF1"/>
    <w:rsid w:val="0015467B"/>
    <w:rsid w:val="001547A5"/>
    <w:rsid w:val="00154874"/>
    <w:rsid w:val="00154C5D"/>
    <w:rsid w:val="00155441"/>
    <w:rsid w:val="00155463"/>
    <w:rsid w:val="0015553F"/>
    <w:rsid w:val="00155665"/>
    <w:rsid w:val="00155815"/>
    <w:rsid w:val="00155922"/>
    <w:rsid w:val="00155ABF"/>
    <w:rsid w:val="00156459"/>
    <w:rsid w:val="001564D3"/>
    <w:rsid w:val="001565ED"/>
    <w:rsid w:val="00156C10"/>
    <w:rsid w:val="00156C9A"/>
    <w:rsid w:val="00156FDE"/>
    <w:rsid w:val="00157132"/>
    <w:rsid w:val="0015713D"/>
    <w:rsid w:val="0015714A"/>
    <w:rsid w:val="0015714C"/>
    <w:rsid w:val="001571F3"/>
    <w:rsid w:val="001573EC"/>
    <w:rsid w:val="0015761A"/>
    <w:rsid w:val="0015773F"/>
    <w:rsid w:val="00157F63"/>
    <w:rsid w:val="001600F4"/>
    <w:rsid w:val="0016031E"/>
    <w:rsid w:val="00160784"/>
    <w:rsid w:val="0016081A"/>
    <w:rsid w:val="001608EB"/>
    <w:rsid w:val="001609B6"/>
    <w:rsid w:val="00160AFC"/>
    <w:rsid w:val="00160C38"/>
    <w:rsid w:val="00160C3F"/>
    <w:rsid w:val="00161065"/>
    <w:rsid w:val="0016119C"/>
    <w:rsid w:val="001613B6"/>
    <w:rsid w:val="00161458"/>
    <w:rsid w:val="0016149A"/>
    <w:rsid w:val="001615B5"/>
    <w:rsid w:val="0016171E"/>
    <w:rsid w:val="00161BA2"/>
    <w:rsid w:val="00161E39"/>
    <w:rsid w:val="001620DB"/>
    <w:rsid w:val="001621F3"/>
    <w:rsid w:val="0016261A"/>
    <w:rsid w:val="00162750"/>
    <w:rsid w:val="001627C3"/>
    <w:rsid w:val="00162821"/>
    <w:rsid w:val="001628D4"/>
    <w:rsid w:val="00162E08"/>
    <w:rsid w:val="0016306B"/>
    <w:rsid w:val="001638D0"/>
    <w:rsid w:val="00163AC4"/>
    <w:rsid w:val="00163C0C"/>
    <w:rsid w:val="00163D4B"/>
    <w:rsid w:val="00163DF7"/>
    <w:rsid w:val="00163F1E"/>
    <w:rsid w:val="001642B7"/>
    <w:rsid w:val="00164636"/>
    <w:rsid w:val="00164F54"/>
    <w:rsid w:val="00165087"/>
    <w:rsid w:val="00165349"/>
    <w:rsid w:val="00165809"/>
    <w:rsid w:val="00165818"/>
    <w:rsid w:val="00165841"/>
    <w:rsid w:val="00165875"/>
    <w:rsid w:val="00165886"/>
    <w:rsid w:val="00165F3B"/>
    <w:rsid w:val="001661D4"/>
    <w:rsid w:val="001664FB"/>
    <w:rsid w:val="0016657C"/>
    <w:rsid w:val="0016669C"/>
    <w:rsid w:val="00166703"/>
    <w:rsid w:val="00166961"/>
    <w:rsid w:val="00166D96"/>
    <w:rsid w:val="001671F0"/>
    <w:rsid w:val="001673BE"/>
    <w:rsid w:val="001674FA"/>
    <w:rsid w:val="0016762C"/>
    <w:rsid w:val="00167768"/>
    <w:rsid w:val="00167AF6"/>
    <w:rsid w:val="00167BAE"/>
    <w:rsid w:val="00167D10"/>
    <w:rsid w:val="00170024"/>
    <w:rsid w:val="0017032B"/>
    <w:rsid w:val="00170F1E"/>
    <w:rsid w:val="00171684"/>
    <w:rsid w:val="00171B45"/>
    <w:rsid w:val="00171C8E"/>
    <w:rsid w:val="00171CC8"/>
    <w:rsid w:val="00171EA1"/>
    <w:rsid w:val="00171FB3"/>
    <w:rsid w:val="00172305"/>
    <w:rsid w:val="00172C4B"/>
    <w:rsid w:val="00172C51"/>
    <w:rsid w:val="001735A2"/>
    <w:rsid w:val="00173ACF"/>
    <w:rsid w:val="00173BEA"/>
    <w:rsid w:val="00173C57"/>
    <w:rsid w:val="00173DD6"/>
    <w:rsid w:val="00173EE0"/>
    <w:rsid w:val="00174178"/>
    <w:rsid w:val="00174533"/>
    <w:rsid w:val="0017464F"/>
    <w:rsid w:val="00174789"/>
    <w:rsid w:val="00174A11"/>
    <w:rsid w:val="00174B02"/>
    <w:rsid w:val="00174B85"/>
    <w:rsid w:val="00174C0B"/>
    <w:rsid w:val="00174C51"/>
    <w:rsid w:val="00174EC3"/>
    <w:rsid w:val="00174F28"/>
    <w:rsid w:val="00175290"/>
    <w:rsid w:val="00175407"/>
    <w:rsid w:val="00175539"/>
    <w:rsid w:val="001755AB"/>
    <w:rsid w:val="00175877"/>
    <w:rsid w:val="001758F4"/>
    <w:rsid w:val="00175A17"/>
    <w:rsid w:val="00175EE7"/>
    <w:rsid w:val="001760AC"/>
    <w:rsid w:val="0017620C"/>
    <w:rsid w:val="001763D6"/>
    <w:rsid w:val="00176EA2"/>
    <w:rsid w:val="00176F2B"/>
    <w:rsid w:val="0017727B"/>
    <w:rsid w:val="001772BF"/>
    <w:rsid w:val="00177644"/>
    <w:rsid w:val="00177694"/>
    <w:rsid w:val="001776D5"/>
    <w:rsid w:val="00177737"/>
    <w:rsid w:val="00177D12"/>
    <w:rsid w:val="0018011F"/>
    <w:rsid w:val="00180297"/>
    <w:rsid w:val="00180383"/>
    <w:rsid w:val="00180491"/>
    <w:rsid w:val="001804E9"/>
    <w:rsid w:val="001806FD"/>
    <w:rsid w:val="00180806"/>
    <w:rsid w:val="001808F4"/>
    <w:rsid w:val="0018097D"/>
    <w:rsid w:val="00180CB4"/>
    <w:rsid w:val="00180D7C"/>
    <w:rsid w:val="0018106F"/>
    <w:rsid w:val="00181082"/>
    <w:rsid w:val="00181103"/>
    <w:rsid w:val="00181375"/>
    <w:rsid w:val="0018224E"/>
    <w:rsid w:val="001822CB"/>
    <w:rsid w:val="001824B9"/>
    <w:rsid w:val="001826E0"/>
    <w:rsid w:val="00182928"/>
    <w:rsid w:val="00182BA9"/>
    <w:rsid w:val="00182D53"/>
    <w:rsid w:val="00183010"/>
    <w:rsid w:val="00183324"/>
    <w:rsid w:val="0018340D"/>
    <w:rsid w:val="0018346C"/>
    <w:rsid w:val="001834D9"/>
    <w:rsid w:val="001835B8"/>
    <w:rsid w:val="00183D1E"/>
    <w:rsid w:val="0018423B"/>
    <w:rsid w:val="001842C6"/>
    <w:rsid w:val="00184714"/>
    <w:rsid w:val="001849BF"/>
    <w:rsid w:val="00184F83"/>
    <w:rsid w:val="001851CC"/>
    <w:rsid w:val="00185286"/>
    <w:rsid w:val="00185442"/>
    <w:rsid w:val="00185692"/>
    <w:rsid w:val="0018579A"/>
    <w:rsid w:val="001859A9"/>
    <w:rsid w:val="00185A6B"/>
    <w:rsid w:val="00185A70"/>
    <w:rsid w:val="00185BB8"/>
    <w:rsid w:val="00185FAD"/>
    <w:rsid w:val="001860EB"/>
    <w:rsid w:val="0018649B"/>
    <w:rsid w:val="00186B7D"/>
    <w:rsid w:val="00186D45"/>
    <w:rsid w:val="00186FD4"/>
    <w:rsid w:val="001874B5"/>
    <w:rsid w:val="00190345"/>
    <w:rsid w:val="001909C6"/>
    <w:rsid w:val="00190D5F"/>
    <w:rsid w:val="00190DE3"/>
    <w:rsid w:val="00190F17"/>
    <w:rsid w:val="001913CA"/>
    <w:rsid w:val="00191568"/>
    <w:rsid w:val="0019158A"/>
    <w:rsid w:val="00191809"/>
    <w:rsid w:val="001918E9"/>
    <w:rsid w:val="00191B88"/>
    <w:rsid w:val="00191D3F"/>
    <w:rsid w:val="00191F68"/>
    <w:rsid w:val="001920D3"/>
    <w:rsid w:val="0019221C"/>
    <w:rsid w:val="00192269"/>
    <w:rsid w:val="001922DF"/>
    <w:rsid w:val="00192375"/>
    <w:rsid w:val="0019288F"/>
    <w:rsid w:val="00192CC2"/>
    <w:rsid w:val="00193067"/>
    <w:rsid w:val="001931CA"/>
    <w:rsid w:val="00193753"/>
    <w:rsid w:val="0019385E"/>
    <w:rsid w:val="00193E3C"/>
    <w:rsid w:val="001945C1"/>
    <w:rsid w:val="00194838"/>
    <w:rsid w:val="00194C05"/>
    <w:rsid w:val="00194D2F"/>
    <w:rsid w:val="001953C8"/>
    <w:rsid w:val="0019543B"/>
    <w:rsid w:val="001954C3"/>
    <w:rsid w:val="0019553C"/>
    <w:rsid w:val="00195598"/>
    <w:rsid w:val="00195729"/>
    <w:rsid w:val="00195A60"/>
    <w:rsid w:val="00195E45"/>
    <w:rsid w:val="0019619E"/>
    <w:rsid w:val="0019622D"/>
    <w:rsid w:val="001963EE"/>
    <w:rsid w:val="00196B62"/>
    <w:rsid w:val="00196E68"/>
    <w:rsid w:val="0019744C"/>
    <w:rsid w:val="0019750C"/>
    <w:rsid w:val="00197994"/>
    <w:rsid w:val="001979A0"/>
    <w:rsid w:val="00197B92"/>
    <w:rsid w:val="00197C90"/>
    <w:rsid w:val="00197F11"/>
    <w:rsid w:val="001A001E"/>
    <w:rsid w:val="001A011C"/>
    <w:rsid w:val="001A0418"/>
    <w:rsid w:val="001A049D"/>
    <w:rsid w:val="001A054B"/>
    <w:rsid w:val="001A093D"/>
    <w:rsid w:val="001A097C"/>
    <w:rsid w:val="001A0A80"/>
    <w:rsid w:val="001A0EA3"/>
    <w:rsid w:val="001A1968"/>
    <w:rsid w:val="001A1BDF"/>
    <w:rsid w:val="001A1E50"/>
    <w:rsid w:val="001A2234"/>
    <w:rsid w:val="001A268D"/>
    <w:rsid w:val="001A27F0"/>
    <w:rsid w:val="001A2F11"/>
    <w:rsid w:val="001A2F3F"/>
    <w:rsid w:val="001A366F"/>
    <w:rsid w:val="001A3848"/>
    <w:rsid w:val="001A3F31"/>
    <w:rsid w:val="001A40BB"/>
    <w:rsid w:val="001A40FD"/>
    <w:rsid w:val="001A4C08"/>
    <w:rsid w:val="001A4D8A"/>
    <w:rsid w:val="001A4F74"/>
    <w:rsid w:val="001A51BE"/>
    <w:rsid w:val="001A526C"/>
    <w:rsid w:val="001A5526"/>
    <w:rsid w:val="001A5ED2"/>
    <w:rsid w:val="001A62B5"/>
    <w:rsid w:val="001A63E8"/>
    <w:rsid w:val="001A6536"/>
    <w:rsid w:val="001A6664"/>
    <w:rsid w:val="001A6BE4"/>
    <w:rsid w:val="001A70D7"/>
    <w:rsid w:val="001A7529"/>
    <w:rsid w:val="001A752F"/>
    <w:rsid w:val="001A757E"/>
    <w:rsid w:val="001A7D9D"/>
    <w:rsid w:val="001A7EBE"/>
    <w:rsid w:val="001B004A"/>
    <w:rsid w:val="001B036F"/>
    <w:rsid w:val="001B04EB"/>
    <w:rsid w:val="001B05F0"/>
    <w:rsid w:val="001B0781"/>
    <w:rsid w:val="001B07E1"/>
    <w:rsid w:val="001B0D8B"/>
    <w:rsid w:val="001B0EF5"/>
    <w:rsid w:val="001B1966"/>
    <w:rsid w:val="001B1CA5"/>
    <w:rsid w:val="001B1E07"/>
    <w:rsid w:val="001B1F4D"/>
    <w:rsid w:val="001B2214"/>
    <w:rsid w:val="001B2253"/>
    <w:rsid w:val="001B2687"/>
    <w:rsid w:val="001B2C4D"/>
    <w:rsid w:val="001B302E"/>
    <w:rsid w:val="001B30C9"/>
    <w:rsid w:val="001B37AF"/>
    <w:rsid w:val="001B3870"/>
    <w:rsid w:val="001B40A7"/>
    <w:rsid w:val="001B423C"/>
    <w:rsid w:val="001B4474"/>
    <w:rsid w:val="001B4996"/>
    <w:rsid w:val="001B52D5"/>
    <w:rsid w:val="001B53D7"/>
    <w:rsid w:val="001B5519"/>
    <w:rsid w:val="001B56BA"/>
    <w:rsid w:val="001B5D10"/>
    <w:rsid w:val="001B5EEB"/>
    <w:rsid w:val="001B5F04"/>
    <w:rsid w:val="001B6A12"/>
    <w:rsid w:val="001B6B33"/>
    <w:rsid w:val="001B6EE2"/>
    <w:rsid w:val="001B71AE"/>
    <w:rsid w:val="001B740B"/>
    <w:rsid w:val="001B7999"/>
    <w:rsid w:val="001B7B8F"/>
    <w:rsid w:val="001B7F01"/>
    <w:rsid w:val="001C00C0"/>
    <w:rsid w:val="001C0283"/>
    <w:rsid w:val="001C0449"/>
    <w:rsid w:val="001C04E3"/>
    <w:rsid w:val="001C08BC"/>
    <w:rsid w:val="001C0E61"/>
    <w:rsid w:val="001C0E6D"/>
    <w:rsid w:val="001C0F8E"/>
    <w:rsid w:val="001C115D"/>
    <w:rsid w:val="001C135C"/>
    <w:rsid w:val="001C13DD"/>
    <w:rsid w:val="001C15D0"/>
    <w:rsid w:val="001C1C63"/>
    <w:rsid w:val="001C1DD9"/>
    <w:rsid w:val="001C1E55"/>
    <w:rsid w:val="001C1EBB"/>
    <w:rsid w:val="001C20D2"/>
    <w:rsid w:val="001C2377"/>
    <w:rsid w:val="001C259F"/>
    <w:rsid w:val="001C38DF"/>
    <w:rsid w:val="001C3F03"/>
    <w:rsid w:val="001C3F22"/>
    <w:rsid w:val="001C419B"/>
    <w:rsid w:val="001C4231"/>
    <w:rsid w:val="001C42DB"/>
    <w:rsid w:val="001C42E8"/>
    <w:rsid w:val="001C42F7"/>
    <w:rsid w:val="001C461B"/>
    <w:rsid w:val="001C4D65"/>
    <w:rsid w:val="001C4F29"/>
    <w:rsid w:val="001C4F65"/>
    <w:rsid w:val="001C5412"/>
    <w:rsid w:val="001C54EC"/>
    <w:rsid w:val="001C5BCA"/>
    <w:rsid w:val="001C5CB3"/>
    <w:rsid w:val="001C61B3"/>
    <w:rsid w:val="001C6488"/>
    <w:rsid w:val="001C65D2"/>
    <w:rsid w:val="001C6B38"/>
    <w:rsid w:val="001C7770"/>
    <w:rsid w:val="001C798F"/>
    <w:rsid w:val="001C7A5A"/>
    <w:rsid w:val="001C7C82"/>
    <w:rsid w:val="001C7DD0"/>
    <w:rsid w:val="001D00CD"/>
    <w:rsid w:val="001D023E"/>
    <w:rsid w:val="001D02CA"/>
    <w:rsid w:val="001D037B"/>
    <w:rsid w:val="001D0591"/>
    <w:rsid w:val="001D0C52"/>
    <w:rsid w:val="001D0D07"/>
    <w:rsid w:val="001D0FD6"/>
    <w:rsid w:val="001D12F0"/>
    <w:rsid w:val="001D13CF"/>
    <w:rsid w:val="001D165A"/>
    <w:rsid w:val="001D1680"/>
    <w:rsid w:val="001D186B"/>
    <w:rsid w:val="001D194C"/>
    <w:rsid w:val="001D1981"/>
    <w:rsid w:val="001D1A11"/>
    <w:rsid w:val="001D1A8E"/>
    <w:rsid w:val="001D1AAD"/>
    <w:rsid w:val="001D1BAA"/>
    <w:rsid w:val="001D1E21"/>
    <w:rsid w:val="001D1FC4"/>
    <w:rsid w:val="001D227B"/>
    <w:rsid w:val="001D2B3B"/>
    <w:rsid w:val="001D2CF4"/>
    <w:rsid w:val="001D30D6"/>
    <w:rsid w:val="001D35D3"/>
    <w:rsid w:val="001D36F0"/>
    <w:rsid w:val="001D3848"/>
    <w:rsid w:val="001D403B"/>
    <w:rsid w:val="001D4061"/>
    <w:rsid w:val="001D4185"/>
    <w:rsid w:val="001D4556"/>
    <w:rsid w:val="001D45A9"/>
    <w:rsid w:val="001D4856"/>
    <w:rsid w:val="001D4966"/>
    <w:rsid w:val="001D4BB5"/>
    <w:rsid w:val="001D4E5A"/>
    <w:rsid w:val="001D527F"/>
    <w:rsid w:val="001D58F3"/>
    <w:rsid w:val="001D59AB"/>
    <w:rsid w:val="001D5BAB"/>
    <w:rsid w:val="001D5E89"/>
    <w:rsid w:val="001D5FAE"/>
    <w:rsid w:val="001D638F"/>
    <w:rsid w:val="001D6633"/>
    <w:rsid w:val="001D67D6"/>
    <w:rsid w:val="001D69BD"/>
    <w:rsid w:val="001D6D55"/>
    <w:rsid w:val="001D6E81"/>
    <w:rsid w:val="001D71E3"/>
    <w:rsid w:val="001D7362"/>
    <w:rsid w:val="001D74D9"/>
    <w:rsid w:val="001D7A3C"/>
    <w:rsid w:val="001D7C14"/>
    <w:rsid w:val="001D7E6B"/>
    <w:rsid w:val="001D7EE9"/>
    <w:rsid w:val="001E00FE"/>
    <w:rsid w:val="001E0503"/>
    <w:rsid w:val="001E088E"/>
    <w:rsid w:val="001E0A08"/>
    <w:rsid w:val="001E0A4F"/>
    <w:rsid w:val="001E0C9C"/>
    <w:rsid w:val="001E0FAA"/>
    <w:rsid w:val="001E1325"/>
    <w:rsid w:val="001E1560"/>
    <w:rsid w:val="001E1725"/>
    <w:rsid w:val="001E1A1F"/>
    <w:rsid w:val="001E1ADF"/>
    <w:rsid w:val="001E1BF4"/>
    <w:rsid w:val="001E2533"/>
    <w:rsid w:val="001E2A7D"/>
    <w:rsid w:val="001E2B42"/>
    <w:rsid w:val="001E3083"/>
    <w:rsid w:val="001E30F7"/>
    <w:rsid w:val="001E3206"/>
    <w:rsid w:val="001E3218"/>
    <w:rsid w:val="001E3572"/>
    <w:rsid w:val="001E400C"/>
    <w:rsid w:val="001E40E8"/>
    <w:rsid w:val="001E429C"/>
    <w:rsid w:val="001E4701"/>
    <w:rsid w:val="001E477E"/>
    <w:rsid w:val="001E4975"/>
    <w:rsid w:val="001E4B76"/>
    <w:rsid w:val="001E4CB0"/>
    <w:rsid w:val="001E4E04"/>
    <w:rsid w:val="001E5A51"/>
    <w:rsid w:val="001E5AC8"/>
    <w:rsid w:val="001E5B13"/>
    <w:rsid w:val="001E63B6"/>
    <w:rsid w:val="001E664D"/>
    <w:rsid w:val="001E66A8"/>
    <w:rsid w:val="001E7337"/>
    <w:rsid w:val="001E78D9"/>
    <w:rsid w:val="001E7A4F"/>
    <w:rsid w:val="001E7C92"/>
    <w:rsid w:val="001F0414"/>
    <w:rsid w:val="001F0D9C"/>
    <w:rsid w:val="001F0DA4"/>
    <w:rsid w:val="001F133C"/>
    <w:rsid w:val="001F14ED"/>
    <w:rsid w:val="001F164A"/>
    <w:rsid w:val="001F18D2"/>
    <w:rsid w:val="001F18D9"/>
    <w:rsid w:val="001F1934"/>
    <w:rsid w:val="001F19BB"/>
    <w:rsid w:val="001F25FD"/>
    <w:rsid w:val="001F284A"/>
    <w:rsid w:val="001F2B26"/>
    <w:rsid w:val="001F339D"/>
    <w:rsid w:val="001F35B5"/>
    <w:rsid w:val="001F395B"/>
    <w:rsid w:val="001F3A57"/>
    <w:rsid w:val="001F3A69"/>
    <w:rsid w:val="001F420F"/>
    <w:rsid w:val="001F43BB"/>
    <w:rsid w:val="001F44B0"/>
    <w:rsid w:val="001F47AF"/>
    <w:rsid w:val="001F4803"/>
    <w:rsid w:val="001F4980"/>
    <w:rsid w:val="001F4BFF"/>
    <w:rsid w:val="001F4E2A"/>
    <w:rsid w:val="001F4EA9"/>
    <w:rsid w:val="001F4EE3"/>
    <w:rsid w:val="001F51D0"/>
    <w:rsid w:val="001F562F"/>
    <w:rsid w:val="001F5BC3"/>
    <w:rsid w:val="001F5C15"/>
    <w:rsid w:val="001F5CA7"/>
    <w:rsid w:val="001F615C"/>
    <w:rsid w:val="001F653D"/>
    <w:rsid w:val="001F6CAD"/>
    <w:rsid w:val="001F7078"/>
    <w:rsid w:val="001F751B"/>
    <w:rsid w:val="001F778B"/>
    <w:rsid w:val="001F78D2"/>
    <w:rsid w:val="001F7BDA"/>
    <w:rsid w:val="001F7C7C"/>
    <w:rsid w:val="0020037E"/>
    <w:rsid w:val="002003EE"/>
    <w:rsid w:val="00200492"/>
    <w:rsid w:val="00200558"/>
    <w:rsid w:val="002006CC"/>
    <w:rsid w:val="0020073D"/>
    <w:rsid w:val="002008F5"/>
    <w:rsid w:val="00200E8D"/>
    <w:rsid w:val="00201645"/>
    <w:rsid w:val="002017F9"/>
    <w:rsid w:val="00201F17"/>
    <w:rsid w:val="00201F26"/>
    <w:rsid w:val="00202023"/>
    <w:rsid w:val="00202A7F"/>
    <w:rsid w:val="0020318D"/>
    <w:rsid w:val="002033DC"/>
    <w:rsid w:val="0020345F"/>
    <w:rsid w:val="002034FF"/>
    <w:rsid w:val="00203597"/>
    <w:rsid w:val="00203A64"/>
    <w:rsid w:val="00203FA8"/>
    <w:rsid w:val="00204276"/>
    <w:rsid w:val="002043CE"/>
    <w:rsid w:val="00204A39"/>
    <w:rsid w:val="00204A9C"/>
    <w:rsid w:val="00204C71"/>
    <w:rsid w:val="00204CBF"/>
    <w:rsid w:val="00204D79"/>
    <w:rsid w:val="00205863"/>
    <w:rsid w:val="00205C57"/>
    <w:rsid w:val="00205E63"/>
    <w:rsid w:val="00205F96"/>
    <w:rsid w:val="00206635"/>
    <w:rsid w:val="002068CF"/>
    <w:rsid w:val="00206D7A"/>
    <w:rsid w:val="00207047"/>
    <w:rsid w:val="0020723D"/>
    <w:rsid w:val="00207275"/>
    <w:rsid w:val="00207375"/>
    <w:rsid w:val="0020741F"/>
    <w:rsid w:val="00207799"/>
    <w:rsid w:val="002077C2"/>
    <w:rsid w:val="0020791E"/>
    <w:rsid w:val="002100BD"/>
    <w:rsid w:val="002100EF"/>
    <w:rsid w:val="00210120"/>
    <w:rsid w:val="002103B5"/>
    <w:rsid w:val="0021068D"/>
    <w:rsid w:val="00210713"/>
    <w:rsid w:val="00210B81"/>
    <w:rsid w:val="00210F3D"/>
    <w:rsid w:val="002110EE"/>
    <w:rsid w:val="0021131D"/>
    <w:rsid w:val="002116F4"/>
    <w:rsid w:val="002126C2"/>
    <w:rsid w:val="00212CC3"/>
    <w:rsid w:val="00213354"/>
    <w:rsid w:val="002133B7"/>
    <w:rsid w:val="00213410"/>
    <w:rsid w:val="0021381E"/>
    <w:rsid w:val="002138BC"/>
    <w:rsid w:val="00213DA9"/>
    <w:rsid w:val="00213E75"/>
    <w:rsid w:val="00214095"/>
    <w:rsid w:val="00214235"/>
    <w:rsid w:val="002142E6"/>
    <w:rsid w:val="0021472C"/>
    <w:rsid w:val="00214933"/>
    <w:rsid w:val="0021537A"/>
    <w:rsid w:val="00215490"/>
    <w:rsid w:val="00215850"/>
    <w:rsid w:val="002159DE"/>
    <w:rsid w:val="00215E21"/>
    <w:rsid w:val="00216249"/>
    <w:rsid w:val="002166F4"/>
    <w:rsid w:val="00216BAE"/>
    <w:rsid w:val="00216DC1"/>
    <w:rsid w:val="00216DCA"/>
    <w:rsid w:val="00216DD0"/>
    <w:rsid w:val="00217125"/>
    <w:rsid w:val="0021716A"/>
    <w:rsid w:val="00217285"/>
    <w:rsid w:val="00217827"/>
    <w:rsid w:val="002178C2"/>
    <w:rsid w:val="002178F7"/>
    <w:rsid w:val="00217F39"/>
    <w:rsid w:val="0022006E"/>
    <w:rsid w:val="002202CE"/>
    <w:rsid w:val="00220460"/>
    <w:rsid w:val="00220B90"/>
    <w:rsid w:val="00220C1F"/>
    <w:rsid w:val="00220E24"/>
    <w:rsid w:val="00220FBD"/>
    <w:rsid w:val="0022140E"/>
    <w:rsid w:val="00221498"/>
    <w:rsid w:val="00221649"/>
    <w:rsid w:val="00221717"/>
    <w:rsid w:val="00221752"/>
    <w:rsid w:val="00221962"/>
    <w:rsid w:val="00221A98"/>
    <w:rsid w:val="00221DA8"/>
    <w:rsid w:val="00221E1B"/>
    <w:rsid w:val="00221FA3"/>
    <w:rsid w:val="00222048"/>
    <w:rsid w:val="00222070"/>
    <w:rsid w:val="0022267C"/>
    <w:rsid w:val="00222CA6"/>
    <w:rsid w:val="00222EC5"/>
    <w:rsid w:val="00222EDE"/>
    <w:rsid w:val="0022306D"/>
    <w:rsid w:val="002231ED"/>
    <w:rsid w:val="00223687"/>
    <w:rsid w:val="00223C3E"/>
    <w:rsid w:val="00223C76"/>
    <w:rsid w:val="00224220"/>
    <w:rsid w:val="002242A0"/>
    <w:rsid w:val="002243BF"/>
    <w:rsid w:val="00224692"/>
    <w:rsid w:val="002247C2"/>
    <w:rsid w:val="002249FE"/>
    <w:rsid w:val="00224B61"/>
    <w:rsid w:val="00224C42"/>
    <w:rsid w:val="00224C6F"/>
    <w:rsid w:val="00224D55"/>
    <w:rsid w:val="00224FDF"/>
    <w:rsid w:val="002250C7"/>
    <w:rsid w:val="00225199"/>
    <w:rsid w:val="00225771"/>
    <w:rsid w:val="002257AC"/>
    <w:rsid w:val="002257DD"/>
    <w:rsid w:val="00225D70"/>
    <w:rsid w:val="002261F9"/>
    <w:rsid w:val="002263A0"/>
    <w:rsid w:val="00226490"/>
    <w:rsid w:val="00226702"/>
    <w:rsid w:val="002267B3"/>
    <w:rsid w:val="00226963"/>
    <w:rsid w:val="00226E5C"/>
    <w:rsid w:val="00226E63"/>
    <w:rsid w:val="00226EAD"/>
    <w:rsid w:val="00227C7A"/>
    <w:rsid w:val="00227E54"/>
    <w:rsid w:val="00230152"/>
    <w:rsid w:val="002303F4"/>
    <w:rsid w:val="00230599"/>
    <w:rsid w:val="00230836"/>
    <w:rsid w:val="00230932"/>
    <w:rsid w:val="00230ACC"/>
    <w:rsid w:val="00230D9F"/>
    <w:rsid w:val="0023106C"/>
    <w:rsid w:val="0023109E"/>
    <w:rsid w:val="0023119F"/>
    <w:rsid w:val="0023175C"/>
    <w:rsid w:val="0023179D"/>
    <w:rsid w:val="00231CC9"/>
    <w:rsid w:val="0023220A"/>
    <w:rsid w:val="0023246A"/>
    <w:rsid w:val="002325B3"/>
    <w:rsid w:val="002326B8"/>
    <w:rsid w:val="002326E2"/>
    <w:rsid w:val="00232705"/>
    <w:rsid w:val="00232A35"/>
    <w:rsid w:val="00232CD2"/>
    <w:rsid w:val="00232D33"/>
    <w:rsid w:val="00232D90"/>
    <w:rsid w:val="00232E01"/>
    <w:rsid w:val="00232EF8"/>
    <w:rsid w:val="00232FD8"/>
    <w:rsid w:val="00233017"/>
    <w:rsid w:val="0023364A"/>
    <w:rsid w:val="00233A25"/>
    <w:rsid w:val="00234009"/>
    <w:rsid w:val="00234AED"/>
    <w:rsid w:val="00234B65"/>
    <w:rsid w:val="00234C41"/>
    <w:rsid w:val="00234EFF"/>
    <w:rsid w:val="002350A9"/>
    <w:rsid w:val="00235196"/>
    <w:rsid w:val="0023519A"/>
    <w:rsid w:val="002353F4"/>
    <w:rsid w:val="00235930"/>
    <w:rsid w:val="00235BDE"/>
    <w:rsid w:val="00235C2A"/>
    <w:rsid w:val="0023605F"/>
    <w:rsid w:val="0023608C"/>
    <w:rsid w:val="00236568"/>
    <w:rsid w:val="00236788"/>
    <w:rsid w:val="00236B6F"/>
    <w:rsid w:val="00236CD9"/>
    <w:rsid w:val="00236F18"/>
    <w:rsid w:val="00237332"/>
    <w:rsid w:val="00237968"/>
    <w:rsid w:val="00240099"/>
    <w:rsid w:val="002400A7"/>
    <w:rsid w:val="002400DA"/>
    <w:rsid w:val="002401AD"/>
    <w:rsid w:val="0024050B"/>
    <w:rsid w:val="002407C0"/>
    <w:rsid w:val="00240945"/>
    <w:rsid w:val="00240ED7"/>
    <w:rsid w:val="00240F02"/>
    <w:rsid w:val="0024157A"/>
    <w:rsid w:val="00241825"/>
    <w:rsid w:val="00241877"/>
    <w:rsid w:val="002418C7"/>
    <w:rsid w:val="00241932"/>
    <w:rsid w:val="002419DA"/>
    <w:rsid w:val="00241C6E"/>
    <w:rsid w:val="00241DC0"/>
    <w:rsid w:val="00242138"/>
    <w:rsid w:val="00242409"/>
    <w:rsid w:val="0024273C"/>
    <w:rsid w:val="00242EB1"/>
    <w:rsid w:val="00243060"/>
    <w:rsid w:val="002433E5"/>
    <w:rsid w:val="00243430"/>
    <w:rsid w:val="00243785"/>
    <w:rsid w:val="0024387F"/>
    <w:rsid w:val="0024390F"/>
    <w:rsid w:val="00243D23"/>
    <w:rsid w:val="00243D96"/>
    <w:rsid w:val="0024432E"/>
    <w:rsid w:val="00244C36"/>
    <w:rsid w:val="00244C9E"/>
    <w:rsid w:val="0024515C"/>
    <w:rsid w:val="002453E5"/>
    <w:rsid w:val="00245569"/>
    <w:rsid w:val="00245C3D"/>
    <w:rsid w:val="00245C73"/>
    <w:rsid w:val="00245CAF"/>
    <w:rsid w:val="00245D06"/>
    <w:rsid w:val="00245E34"/>
    <w:rsid w:val="002460A6"/>
    <w:rsid w:val="002460F2"/>
    <w:rsid w:val="0024611D"/>
    <w:rsid w:val="00246325"/>
    <w:rsid w:val="002463A4"/>
    <w:rsid w:val="002465BC"/>
    <w:rsid w:val="0024695B"/>
    <w:rsid w:val="00247324"/>
    <w:rsid w:val="0024736A"/>
    <w:rsid w:val="00247630"/>
    <w:rsid w:val="00247E06"/>
    <w:rsid w:val="0025017B"/>
    <w:rsid w:val="00250221"/>
    <w:rsid w:val="0025046D"/>
    <w:rsid w:val="0025055A"/>
    <w:rsid w:val="00250864"/>
    <w:rsid w:val="002508E9"/>
    <w:rsid w:val="00250BB1"/>
    <w:rsid w:val="00250C0F"/>
    <w:rsid w:val="00250C47"/>
    <w:rsid w:val="00251021"/>
    <w:rsid w:val="00251212"/>
    <w:rsid w:val="002514B9"/>
    <w:rsid w:val="00251516"/>
    <w:rsid w:val="00251827"/>
    <w:rsid w:val="00251C89"/>
    <w:rsid w:val="002520AE"/>
    <w:rsid w:val="00252AC4"/>
    <w:rsid w:val="00252D1A"/>
    <w:rsid w:val="0025335C"/>
    <w:rsid w:val="002533DE"/>
    <w:rsid w:val="00253412"/>
    <w:rsid w:val="00253AD8"/>
    <w:rsid w:val="00253BFB"/>
    <w:rsid w:val="00253C94"/>
    <w:rsid w:val="00253F05"/>
    <w:rsid w:val="0025448B"/>
    <w:rsid w:val="0025450A"/>
    <w:rsid w:val="00254579"/>
    <w:rsid w:val="002545D1"/>
    <w:rsid w:val="002548D9"/>
    <w:rsid w:val="00254B15"/>
    <w:rsid w:val="00254B30"/>
    <w:rsid w:val="002550BF"/>
    <w:rsid w:val="0025571E"/>
    <w:rsid w:val="00255A11"/>
    <w:rsid w:val="00255D23"/>
    <w:rsid w:val="00256110"/>
    <w:rsid w:val="0025622C"/>
    <w:rsid w:val="002564FC"/>
    <w:rsid w:val="00256575"/>
    <w:rsid w:val="0025673A"/>
    <w:rsid w:val="00256754"/>
    <w:rsid w:val="002567AA"/>
    <w:rsid w:val="00256C74"/>
    <w:rsid w:val="00256E29"/>
    <w:rsid w:val="00256E82"/>
    <w:rsid w:val="002570BE"/>
    <w:rsid w:val="002571B5"/>
    <w:rsid w:val="0025743C"/>
    <w:rsid w:val="00257768"/>
    <w:rsid w:val="002578C1"/>
    <w:rsid w:val="00257A95"/>
    <w:rsid w:val="00257BE0"/>
    <w:rsid w:val="00257D3E"/>
    <w:rsid w:val="00257FE9"/>
    <w:rsid w:val="0026005F"/>
    <w:rsid w:val="00260500"/>
    <w:rsid w:val="0026071A"/>
    <w:rsid w:val="00260959"/>
    <w:rsid w:val="002609C0"/>
    <w:rsid w:val="0026121B"/>
    <w:rsid w:val="0026146F"/>
    <w:rsid w:val="002618AF"/>
    <w:rsid w:val="00262073"/>
    <w:rsid w:val="002624F9"/>
    <w:rsid w:val="00262835"/>
    <w:rsid w:val="00262894"/>
    <w:rsid w:val="002629D7"/>
    <w:rsid w:val="00262A38"/>
    <w:rsid w:val="00262A66"/>
    <w:rsid w:val="00263019"/>
    <w:rsid w:val="00263026"/>
    <w:rsid w:val="0026316A"/>
    <w:rsid w:val="002633EB"/>
    <w:rsid w:val="002639FB"/>
    <w:rsid w:val="00263DB5"/>
    <w:rsid w:val="0026430A"/>
    <w:rsid w:val="002643EE"/>
    <w:rsid w:val="00264A97"/>
    <w:rsid w:val="00264AC4"/>
    <w:rsid w:val="00264B31"/>
    <w:rsid w:val="00264CB0"/>
    <w:rsid w:val="00264D17"/>
    <w:rsid w:val="0026502B"/>
    <w:rsid w:val="00265031"/>
    <w:rsid w:val="00265513"/>
    <w:rsid w:val="002656D7"/>
    <w:rsid w:val="00265803"/>
    <w:rsid w:val="00265B4D"/>
    <w:rsid w:val="002664CE"/>
    <w:rsid w:val="002666A6"/>
    <w:rsid w:val="00266940"/>
    <w:rsid w:val="002669BA"/>
    <w:rsid w:val="00266AF8"/>
    <w:rsid w:val="00266B18"/>
    <w:rsid w:val="00267018"/>
    <w:rsid w:val="0026717E"/>
    <w:rsid w:val="0026740F"/>
    <w:rsid w:val="00267C6C"/>
    <w:rsid w:val="00267F70"/>
    <w:rsid w:val="0027006A"/>
    <w:rsid w:val="002703D3"/>
    <w:rsid w:val="00270593"/>
    <w:rsid w:val="002705F7"/>
    <w:rsid w:val="00270753"/>
    <w:rsid w:val="00270841"/>
    <w:rsid w:val="00270A9B"/>
    <w:rsid w:val="00270D16"/>
    <w:rsid w:val="002710B7"/>
    <w:rsid w:val="00271243"/>
    <w:rsid w:val="0027124D"/>
    <w:rsid w:val="0027131C"/>
    <w:rsid w:val="0027145B"/>
    <w:rsid w:val="00272030"/>
    <w:rsid w:val="0027238A"/>
    <w:rsid w:val="00272647"/>
    <w:rsid w:val="00272CCC"/>
    <w:rsid w:val="00272D97"/>
    <w:rsid w:val="00273528"/>
    <w:rsid w:val="002739DC"/>
    <w:rsid w:val="00273C64"/>
    <w:rsid w:val="00273FF1"/>
    <w:rsid w:val="00274154"/>
    <w:rsid w:val="002745A3"/>
    <w:rsid w:val="002746BC"/>
    <w:rsid w:val="00274738"/>
    <w:rsid w:val="0027484F"/>
    <w:rsid w:val="00274E38"/>
    <w:rsid w:val="00274F58"/>
    <w:rsid w:val="002752F4"/>
    <w:rsid w:val="002754B0"/>
    <w:rsid w:val="0027575F"/>
    <w:rsid w:val="00275D1B"/>
    <w:rsid w:val="00275D74"/>
    <w:rsid w:val="00275F87"/>
    <w:rsid w:val="00276148"/>
    <w:rsid w:val="00276296"/>
    <w:rsid w:val="00276416"/>
    <w:rsid w:val="00276482"/>
    <w:rsid w:val="00276786"/>
    <w:rsid w:val="0027688D"/>
    <w:rsid w:val="00276A5F"/>
    <w:rsid w:val="00276A61"/>
    <w:rsid w:val="00277484"/>
    <w:rsid w:val="002804C1"/>
    <w:rsid w:val="00280505"/>
    <w:rsid w:val="0028068B"/>
    <w:rsid w:val="00280837"/>
    <w:rsid w:val="002808D4"/>
    <w:rsid w:val="00280953"/>
    <w:rsid w:val="002816FC"/>
    <w:rsid w:val="00281825"/>
    <w:rsid w:val="002819B5"/>
    <w:rsid w:val="00281B03"/>
    <w:rsid w:val="00281BAE"/>
    <w:rsid w:val="00281F48"/>
    <w:rsid w:val="00282129"/>
    <w:rsid w:val="00282286"/>
    <w:rsid w:val="0028232F"/>
    <w:rsid w:val="00282639"/>
    <w:rsid w:val="00282770"/>
    <w:rsid w:val="002828AD"/>
    <w:rsid w:val="002828D6"/>
    <w:rsid w:val="00282B43"/>
    <w:rsid w:val="00282BE7"/>
    <w:rsid w:val="00282D4A"/>
    <w:rsid w:val="00282FFA"/>
    <w:rsid w:val="00283059"/>
    <w:rsid w:val="0028324F"/>
    <w:rsid w:val="002832CD"/>
    <w:rsid w:val="002835AE"/>
    <w:rsid w:val="00283613"/>
    <w:rsid w:val="00283EF4"/>
    <w:rsid w:val="00283F7B"/>
    <w:rsid w:val="00284060"/>
    <w:rsid w:val="00284350"/>
    <w:rsid w:val="0028486A"/>
    <w:rsid w:val="00284C37"/>
    <w:rsid w:val="00285175"/>
    <w:rsid w:val="0028575E"/>
    <w:rsid w:val="002859BF"/>
    <w:rsid w:val="00285A14"/>
    <w:rsid w:val="00285AC1"/>
    <w:rsid w:val="00285C1E"/>
    <w:rsid w:val="00285C68"/>
    <w:rsid w:val="00286626"/>
    <w:rsid w:val="00286673"/>
    <w:rsid w:val="0028667E"/>
    <w:rsid w:val="00286691"/>
    <w:rsid w:val="002866C6"/>
    <w:rsid w:val="00286737"/>
    <w:rsid w:val="00286792"/>
    <w:rsid w:val="00286A41"/>
    <w:rsid w:val="00286B9C"/>
    <w:rsid w:val="00286E63"/>
    <w:rsid w:val="00286FD6"/>
    <w:rsid w:val="00287607"/>
    <w:rsid w:val="00287D20"/>
    <w:rsid w:val="0029020E"/>
    <w:rsid w:val="002904BB"/>
    <w:rsid w:val="00290616"/>
    <w:rsid w:val="00290790"/>
    <w:rsid w:val="0029085E"/>
    <w:rsid w:val="00290DB5"/>
    <w:rsid w:val="00290E83"/>
    <w:rsid w:val="0029113A"/>
    <w:rsid w:val="002917E4"/>
    <w:rsid w:val="00291944"/>
    <w:rsid w:val="0029198F"/>
    <w:rsid w:val="00291B95"/>
    <w:rsid w:val="00292548"/>
    <w:rsid w:val="002925C5"/>
    <w:rsid w:val="00292769"/>
    <w:rsid w:val="00292823"/>
    <w:rsid w:val="00292ADA"/>
    <w:rsid w:val="00292B1B"/>
    <w:rsid w:val="00292F38"/>
    <w:rsid w:val="00293165"/>
    <w:rsid w:val="0029337D"/>
    <w:rsid w:val="0029429B"/>
    <w:rsid w:val="00294995"/>
    <w:rsid w:val="00294FC2"/>
    <w:rsid w:val="00295417"/>
    <w:rsid w:val="0029569E"/>
    <w:rsid w:val="002958EA"/>
    <w:rsid w:val="00296003"/>
    <w:rsid w:val="002964A8"/>
    <w:rsid w:val="00296A21"/>
    <w:rsid w:val="00296B39"/>
    <w:rsid w:val="00296B50"/>
    <w:rsid w:val="002970A5"/>
    <w:rsid w:val="002971B1"/>
    <w:rsid w:val="00297C21"/>
    <w:rsid w:val="00297C8B"/>
    <w:rsid w:val="00297E87"/>
    <w:rsid w:val="002A07F7"/>
    <w:rsid w:val="002A08E3"/>
    <w:rsid w:val="002A0B4A"/>
    <w:rsid w:val="002A0DA3"/>
    <w:rsid w:val="002A10E0"/>
    <w:rsid w:val="002A15CE"/>
    <w:rsid w:val="002A22A0"/>
    <w:rsid w:val="002A24E7"/>
    <w:rsid w:val="002A2603"/>
    <w:rsid w:val="002A30BB"/>
    <w:rsid w:val="002A313B"/>
    <w:rsid w:val="002A31C9"/>
    <w:rsid w:val="002A3873"/>
    <w:rsid w:val="002A3972"/>
    <w:rsid w:val="002A3E40"/>
    <w:rsid w:val="002A3FDA"/>
    <w:rsid w:val="002A43D8"/>
    <w:rsid w:val="002A44F2"/>
    <w:rsid w:val="002A4753"/>
    <w:rsid w:val="002A4A19"/>
    <w:rsid w:val="002A4B67"/>
    <w:rsid w:val="002A4E67"/>
    <w:rsid w:val="002A4F83"/>
    <w:rsid w:val="002A521B"/>
    <w:rsid w:val="002A58B7"/>
    <w:rsid w:val="002A59CC"/>
    <w:rsid w:val="002A5B7A"/>
    <w:rsid w:val="002A5EE5"/>
    <w:rsid w:val="002A6241"/>
    <w:rsid w:val="002A66AF"/>
    <w:rsid w:val="002A6734"/>
    <w:rsid w:val="002A6E28"/>
    <w:rsid w:val="002A6E4A"/>
    <w:rsid w:val="002A7482"/>
    <w:rsid w:val="002A76C9"/>
    <w:rsid w:val="002A7898"/>
    <w:rsid w:val="002A7A15"/>
    <w:rsid w:val="002A7DC8"/>
    <w:rsid w:val="002B0208"/>
    <w:rsid w:val="002B068A"/>
    <w:rsid w:val="002B06B8"/>
    <w:rsid w:val="002B083F"/>
    <w:rsid w:val="002B0ABC"/>
    <w:rsid w:val="002B0CB4"/>
    <w:rsid w:val="002B0D5D"/>
    <w:rsid w:val="002B0DEC"/>
    <w:rsid w:val="002B0F77"/>
    <w:rsid w:val="002B10F4"/>
    <w:rsid w:val="002B161C"/>
    <w:rsid w:val="002B18EF"/>
    <w:rsid w:val="002B1A54"/>
    <w:rsid w:val="002B1C02"/>
    <w:rsid w:val="002B1D4B"/>
    <w:rsid w:val="002B1F0B"/>
    <w:rsid w:val="002B212F"/>
    <w:rsid w:val="002B2537"/>
    <w:rsid w:val="002B28C4"/>
    <w:rsid w:val="002B2B41"/>
    <w:rsid w:val="002B2B94"/>
    <w:rsid w:val="002B2D39"/>
    <w:rsid w:val="002B2FD0"/>
    <w:rsid w:val="002B32CE"/>
    <w:rsid w:val="002B349B"/>
    <w:rsid w:val="002B3621"/>
    <w:rsid w:val="002B394E"/>
    <w:rsid w:val="002B3EBB"/>
    <w:rsid w:val="002B4347"/>
    <w:rsid w:val="002B4388"/>
    <w:rsid w:val="002B496F"/>
    <w:rsid w:val="002B4B2B"/>
    <w:rsid w:val="002B4C1F"/>
    <w:rsid w:val="002B5091"/>
    <w:rsid w:val="002B546D"/>
    <w:rsid w:val="002B588E"/>
    <w:rsid w:val="002B5970"/>
    <w:rsid w:val="002B5AEA"/>
    <w:rsid w:val="002B5D13"/>
    <w:rsid w:val="002B5EEF"/>
    <w:rsid w:val="002B6067"/>
    <w:rsid w:val="002B6479"/>
    <w:rsid w:val="002B6498"/>
    <w:rsid w:val="002B659E"/>
    <w:rsid w:val="002B71B4"/>
    <w:rsid w:val="002B7279"/>
    <w:rsid w:val="002B7443"/>
    <w:rsid w:val="002B7718"/>
    <w:rsid w:val="002B7C79"/>
    <w:rsid w:val="002B7CB9"/>
    <w:rsid w:val="002C0078"/>
    <w:rsid w:val="002C02AE"/>
    <w:rsid w:val="002C051F"/>
    <w:rsid w:val="002C0CC7"/>
    <w:rsid w:val="002C0F14"/>
    <w:rsid w:val="002C1030"/>
    <w:rsid w:val="002C1237"/>
    <w:rsid w:val="002C18D0"/>
    <w:rsid w:val="002C1A48"/>
    <w:rsid w:val="002C1E37"/>
    <w:rsid w:val="002C2217"/>
    <w:rsid w:val="002C22C9"/>
    <w:rsid w:val="002C2744"/>
    <w:rsid w:val="002C29E8"/>
    <w:rsid w:val="002C3590"/>
    <w:rsid w:val="002C37E7"/>
    <w:rsid w:val="002C3A27"/>
    <w:rsid w:val="002C3A88"/>
    <w:rsid w:val="002C3C5A"/>
    <w:rsid w:val="002C3E74"/>
    <w:rsid w:val="002C3F8D"/>
    <w:rsid w:val="002C4657"/>
    <w:rsid w:val="002C4AA2"/>
    <w:rsid w:val="002C4C96"/>
    <w:rsid w:val="002C4D16"/>
    <w:rsid w:val="002C4DCE"/>
    <w:rsid w:val="002C4F6E"/>
    <w:rsid w:val="002C50C6"/>
    <w:rsid w:val="002C5230"/>
    <w:rsid w:val="002C568F"/>
    <w:rsid w:val="002C5B3C"/>
    <w:rsid w:val="002C5B9F"/>
    <w:rsid w:val="002C5BAF"/>
    <w:rsid w:val="002C5C2F"/>
    <w:rsid w:val="002C6B7A"/>
    <w:rsid w:val="002C6BFF"/>
    <w:rsid w:val="002C7111"/>
    <w:rsid w:val="002C7132"/>
    <w:rsid w:val="002C71E5"/>
    <w:rsid w:val="002C7236"/>
    <w:rsid w:val="002C7903"/>
    <w:rsid w:val="002C7B9F"/>
    <w:rsid w:val="002C7C24"/>
    <w:rsid w:val="002D001E"/>
    <w:rsid w:val="002D0089"/>
    <w:rsid w:val="002D01EE"/>
    <w:rsid w:val="002D03B5"/>
    <w:rsid w:val="002D048E"/>
    <w:rsid w:val="002D060A"/>
    <w:rsid w:val="002D0639"/>
    <w:rsid w:val="002D0747"/>
    <w:rsid w:val="002D0A07"/>
    <w:rsid w:val="002D1033"/>
    <w:rsid w:val="002D119E"/>
    <w:rsid w:val="002D1421"/>
    <w:rsid w:val="002D1569"/>
    <w:rsid w:val="002D160B"/>
    <w:rsid w:val="002D16A3"/>
    <w:rsid w:val="002D18F9"/>
    <w:rsid w:val="002D1C5C"/>
    <w:rsid w:val="002D1EC3"/>
    <w:rsid w:val="002D212F"/>
    <w:rsid w:val="002D23A0"/>
    <w:rsid w:val="002D2541"/>
    <w:rsid w:val="002D2683"/>
    <w:rsid w:val="002D2931"/>
    <w:rsid w:val="002D29E5"/>
    <w:rsid w:val="002D2F87"/>
    <w:rsid w:val="002D306C"/>
    <w:rsid w:val="002D3335"/>
    <w:rsid w:val="002D35F8"/>
    <w:rsid w:val="002D3AC5"/>
    <w:rsid w:val="002D3BA4"/>
    <w:rsid w:val="002D3F0B"/>
    <w:rsid w:val="002D4135"/>
    <w:rsid w:val="002D4503"/>
    <w:rsid w:val="002D4CBE"/>
    <w:rsid w:val="002D5361"/>
    <w:rsid w:val="002D5B6A"/>
    <w:rsid w:val="002D5C6E"/>
    <w:rsid w:val="002D5CD9"/>
    <w:rsid w:val="002D603E"/>
    <w:rsid w:val="002D61A8"/>
    <w:rsid w:val="002D6343"/>
    <w:rsid w:val="002D6ACD"/>
    <w:rsid w:val="002D6DB3"/>
    <w:rsid w:val="002D6F6A"/>
    <w:rsid w:val="002D70FA"/>
    <w:rsid w:val="002D73AA"/>
    <w:rsid w:val="002D73B8"/>
    <w:rsid w:val="002D779F"/>
    <w:rsid w:val="002D78F1"/>
    <w:rsid w:val="002D7965"/>
    <w:rsid w:val="002D7D79"/>
    <w:rsid w:val="002D7E37"/>
    <w:rsid w:val="002D7EBC"/>
    <w:rsid w:val="002E003A"/>
    <w:rsid w:val="002E0BB4"/>
    <w:rsid w:val="002E0F06"/>
    <w:rsid w:val="002E1030"/>
    <w:rsid w:val="002E10D6"/>
    <w:rsid w:val="002E1F21"/>
    <w:rsid w:val="002E21E6"/>
    <w:rsid w:val="002E2B3E"/>
    <w:rsid w:val="002E2EF0"/>
    <w:rsid w:val="002E334C"/>
    <w:rsid w:val="002E33B2"/>
    <w:rsid w:val="002E39F8"/>
    <w:rsid w:val="002E3A3D"/>
    <w:rsid w:val="002E3D37"/>
    <w:rsid w:val="002E3D55"/>
    <w:rsid w:val="002E4474"/>
    <w:rsid w:val="002E44D4"/>
    <w:rsid w:val="002E4F1E"/>
    <w:rsid w:val="002E4F84"/>
    <w:rsid w:val="002E5178"/>
    <w:rsid w:val="002E53EA"/>
    <w:rsid w:val="002E55FD"/>
    <w:rsid w:val="002E56A5"/>
    <w:rsid w:val="002E5B47"/>
    <w:rsid w:val="002E5C46"/>
    <w:rsid w:val="002E5D69"/>
    <w:rsid w:val="002E624B"/>
    <w:rsid w:val="002E634F"/>
    <w:rsid w:val="002E6646"/>
    <w:rsid w:val="002E67F2"/>
    <w:rsid w:val="002E6A3A"/>
    <w:rsid w:val="002E714F"/>
    <w:rsid w:val="002E71AC"/>
    <w:rsid w:val="002E71C5"/>
    <w:rsid w:val="002E794C"/>
    <w:rsid w:val="002F0492"/>
    <w:rsid w:val="002F08C3"/>
    <w:rsid w:val="002F0906"/>
    <w:rsid w:val="002F095D"/>
    <w:rsid w:val="002F0F46"/>
    <w:rsid w:val="002F1016"/>
    <w:rsid w:val="002F113C"/>
    <w:rsid w:val="002F17FC"/>
    <w:rsid w:val="002F1DE2"/>
    <w:rsid w:val="002F1F94"/>
    <w:rsid w:val="002F2013"/>
    <w:rsid w:val="002F22AF"/>
    <w:rsid w:val="002F24D3"/>
    <w:rsid w:val="002F28AE"/>
    <w:rsid w:val="002F2B5A"/>
    <w:rsid w:val="002F3659"/>
    <w:rsid w:val="002F388E"/>
    <w:rsid w:val="002F3DB4"/>
    <w:rsid w:val="002F4003"/>
    <w:rsid w:val="002F4171"/>
    <w:rsid w:val="002F440B"/>
    <w:rsid w:val="002F47AD"/>
    <w:rsid w:val="002F47F0"/>
    <w:rsid w:val="002F493A"/>
    <w:rsid w:val="002F4BC8"/>
    <w:rsid w:val="002F4EE6"/>
    <w:rsid w:val="002F5457"/>
    <w:rsid w:val="002F57AF"/>
    <w:rsid w:val="002F5A58"/>
    <w:rsid w:val="002F5E70"/>
    <w:rsid w:val="002F631B"/>
    <w:rsid w:val="002F67A0"/>
    <w:rsid w:val="002F6CF7"/>
    <w:rsid w:val="002F6D0D"/>
    <w:rsid w:val="002F6DC3"/>
    <w:rsid w:val="002F742D"/>
    <w:rsid w:val="002F7734"/>
    <w:rsid w:val="002F7787"/>
    <w:rsid w:val="002F7ACF"/>
    <w:rsid w:val="002F7B91"/>
    <w:rsid w:val="002F7DE8"/>
    <w:rsid w:val="00300B76"/>
    <w:rsid w:val="00301120"/>
    <w:rsid w:val="003012B7"/>
    <w:rsid w:val="003012C5"/>
    <w:rsid w:val="003017D6"/>
    <w:rsid w:val="003017EC"/>
    <w:rsid w:val="00301A3D"/>
    <w:rsid w:val="00301CD4"/>
    <w:rsid w:val="00301EBB"/>
    <w:rsid w:val="00302150"/>
    <w:rsid w:val="003021C0"/>
    <w:rsid w:val="00302289"/>
    <w:rsid w:val="003022D1"/>
    <w:rsid w:val="00302376"/>
    <w:rsid w:val="00302B20"/>
    <w:rsid w:val="00302B44"/>
    <w:rsid w:val="00302E29"/>
    <w:rsid w:val="00302F39"/>
    <w:rsid w:val="0030300B"/>
    <w:rsid w:val="00303630"/>
    <w:rsid w:val="0030383D"/>
    <w:rsid w:val="00303AB4"/>
    <w:rsid w:val="00304418"/>
    <w:rsid w:val="0030455A"/>
    <w:rsid w:val="00304747"/>
    <w:rsid w:val="0030490E"/>
    <w:rsid w:val="00304E32"/>
    <w:rsid w:val="003053CB"/>
    <w:rsid w:val="0030544A"/>
    <w:rsid w:val="003054C3"/>
    <w:rsid w:val="0030557A"/>
    <w:rsid w:val="0030558D"/>
    <w:rsid w:val="00305772"/>
    <w:rsid w:val="00305899"/>
    <w:rsid w:val="003059BF"/>
    <w:rsid w:val="003059C6"/>
    <w:rsid w:val="00305CF6"/>
    <w:rsid w:val="00305DD1"/>
    <w:rsid w:val="00305F69"/>
    <w:rsid w:val="00306016"/>
    <w:rsid w:val="00306151"/>
    <w:rsid w:val="003069FA"/>
    <w:rsid w:val="0030702B"/>
    <w:rsid w:val="003077C0"/>
    <w:rsid w:val="003077DF"/>
    <w:rsid w:val="003101AF"/>
    <w:rsid w:val="0031061F"/>
    <w:rsid w:val="0031066B"/>
    <w:rsid w:val="00310F95"/>
    <w:rsid w:val="00311498"/>
    <w:rsid w:val="0031174E"/>
    <w:rsid w:val="00312219"/>
    <w:rsid w:val="00312501"/>
    <w:rsid w:val="003126AF"/>
    <w:rsid w:val="00312BC7"/>
    <w:rsid w:val="003131CA"/>
    <w:rsid w:val="0031342B"/>
    <w:rsid w:val="00313A37"/>
    <w:rsid w:val="00313CB0"/>
    <w:rsid w:val="00313E47"/>
    <w:rsid w:val="00313EF6"/>
    <w:rsid w:val="003140CD"/>
    <w:rsid w:val="0031415D"/>
    <w:rsid w:val="00314558"/>
    <w:rsid w:val="003147AF"/>
    <w:rsid w:val="00314BC0"/>
    <w:rsid w:val="0031516B"/>
    <w:rsid w:val="003151F2"/>
    <w:rsid w:val="00315578"/>
    <w:rsid w:val="0031594E"/>
    <w:rsid w:val="00315A5B"/>
    <w:rsid w:val="00315DA6"/>
    <w:rsid w:val="00315FA4"/>
    <w:rsid w:val="00316112"/>
    <w:rsid w:val="0031615C"/>
    <w:rsid w:val="003163EF"/>
    <w:rsid w:val="00316529"/>
    <w:rsid w:val="00316604"/>
    <w:rsid w:val="00316B30"/>
    <w:rsid w:val="00316CFB"/>
    <w:rsid w:val="003170DD"/>
    <w:rsid w:val="00317291"/>
    <w:rsid w:val="003172D0"/>
    <w:rsid w:val="0031733F"/>
    <w:rsid w:val="00317460"/>
    <w:rsid w:val="00317C71"/>
    <w:rsid w:val="003204B0"/>
    <w:rsid w:val="00320C10"/>
    <w:rsid w:val="00320DFD"/>
    <w:rsid w:val="00320F54"/>
    <w:rsid w:val="0032138B"/>
    <w:rsid w:val="0032147C"/>
    <w:rsid w:val="00321687"/>
    <w:rsid w:val="00321797"/>
    <w:rsid w:val="00321B34"/>
    <w:rsid w:val="003222FC"/>
    <w:rsid w:val="00322601"/>
    <w:rsid w:val="003228BC"/>
    <w:rsid w:val="00322C75"/>
    <w:rsid w:val="00322CAE"/>
    <w:rsid w:val="00323653"/>
    <w:rsid w:val="0032368A"/>
    <w:rsid w:val="00323743"/>
    <w:rsid w:val="00324194"/>
    <w:rsid w:val="0032427F"/>
    <w:rsid w:val="003244AE"/>
    <w:rsid w:val="00324BEC"/>
    <w:rsid w:val="00324BED"/>
    <w:rsid w:val="00324CF4"/>
    <w:rsid w:val="00324FC9"/>
    <w:rsid w:val="003250C4"/>
    <w:rsid w:val="00325546"/>
    <w:rsid w:val="003258FD"/>
    <w:rsid w:val="00325935"/>
    <w:rsid w:val="0032595A"/>
    <w:rsid w:val="00325BBB"/>
    <w:rsid w:val="00325E27"/>
    <w:rsid w:val="003260CB"/>
    <w:rsid w:val="00326835"/>
    <w:rsid w:val="00326920"/>
    <w:rsid w:val="00326A1F"/>
    <w:rsid w:val="00326D3D"/>
    <w:rsid w:val="00326F0F"/>
    <w:rsid w:val="00327494"/>
    <w:rsid w:val="003275B4"/>
    <w:rsid w:val="00327D28"/>
    <w:rsid w:val="00327D8F"/>
    <w:rsid w:val="00327FFC"/>
    <w:rsid w:val="003301B4"/>
    <w:rsid w:val="00330206"/>
    <w:rsid w:val="00330A6A"/>
    <w:rsid w:val="00330A6B"/>
    <w:rsid w:val="0033149A"/>
    <w:rsid w:val="00331BDF"/>
    <w:rsid w:val="00331CF7"/>
    <w:rsid w:val="0033202C"/>
    <w:rsid w:val="00332754"/>
    <w:rsid w:val="003327A0"/>
    <w:rsid w:val="003327F5"/>
    <w:rsid w:val="00332C50"/>
    <w:rsid w:val="00332EC8"/>
    <w:rsid w:val="00332F00"/>
    <w:rsid w:val="0033310F"/>
    <w:rsid w:val="00333283"/>
    <w:rsid w:val="00333388"/>
    <w:rsid w:val="003336E8"/>
    <w:rsid w:val="003336F0"/>
    <w:rsid w:val="003336FB"/>
    <w:rsid w:val="003337C9"/>
    <w:rsid w:val="003338DD"/>
    <w:rsid w:val="0033398E"/>
    <w:rsid w:val="00333AA9"/>
    <w:rsid w:val="00333AD6"/>
    <w:rsid w:val="0033468F"/>
    <w:rsid w:val="0033499F"/>
    <w:rsid w:val="00334C86"/>
    <w:rsid w:val="00335098"/>
    <w:rsid w:val="0033544C"/>
    <w:rsid w:val="00335625"/>
    <w:rsid w:val="0033578D"/>
    <w:rsid w:val="0033580B"/>
    <w:rsid w:val="00335EB5"/>
    <w:rsid w:val="00336098"/>
    <w:rsid w:val="003366D1"/>
    <w:rsid w:val="0033700C"/>
    <w:rsid w:val="003375F2"/>
    <w:rsid w:val="003379B9"/>
    <w:rsid w:val="003379EC"/>
    <w:rsid w:val="00337C5A"/>
    <w:rsid w:val="00340196"/>
    <w:rsid w:val="0034052D"/>
    <w:rsid w:val="003406B4"/>
    <w:rsid w:val="00340CAD"/>
    <w:rsid w:val="0034123B"/>
    <w:rsid w:val="003419CE"/>
    <w:rsid w:val="00341F82"/>
    <w:rsid w:val="0034260B"/>
    <w:rsid w:val="003426F4"/>
    <w:rsid w:val="00342982"/>
    <w:rsid w:val="00342DAD"/>
    <w:rsid w:val="00342FA7"/>
    <w:rsid w:val="0034336E"/>
    <w:rsid w:val="003438BB"/>
    <w:rsid w:val="00343A92"/>
    <w:rsid w:val="00343D45"/>
    <w:rsid w:val="00343ED7"/>
    <w:rsid w:val="003441EF"/>
    <w:rsid w:val="00344545"/>
    <w:rsid w:val="00344945"/>
    <w:rsid w:val="00344D57"/>
    <w:rsid w:val="00344D73"/>
    <w:rsid w:val="00344D9D"/>
    <w:rsid w:val="00345169"/>
    <w:rsid w:val="0034568F"/>
    <w:rsid w:val="00345868"/>
    <w:rsid w:val="003459DC"/>
    <w:rsid w:val="00345BC0"/>
    <w:rsid w:val="00345D99"/>
    <w:rsid w:val="00345E8F"/>
    <w:rsid w:val="00345EB1"/>
    <w:rsid w:val="00345F9D"/>
    <w:rsid w:val="00345FC5"/>
    <w:rsid w:val="0034617C"/>
    <w:rsid w:val="00346882"/>
    <w:rsid w:val="00346BEF"/>
    <w:rsid w:val="00346C15"/>
    <w:rsid w:val="00346F8D"/>
    <w:rsid w:val="003471A3"/>
    <w:rsid w:val="00347499"/>
    <w:rsid w:val="00347540"/>
    <w:rsid w:val="003475ED"/>
    <w:rsid w:val="00347B3D"/>
    <w:rsid w:val="00347D44"/>
    <w:rsid w:val="00347E40"/>
    <w:rsid w:val="00347E53"/>
    <w:rsid w:val="00347FF4"/>
    <w:rsid w:val="003501B9"/>
    <w:rsid w:val="0035060A"/>
    <w:rsid w:val="00350AC8"/>
    <w:rsid w:val="00350F39"/>
    <w:rsid w:val="0035127D"/>
    <w:rsid w:val="0035136B"/>
    <w:rsid w:val="003513FC"/>
    <w:rsid w:val="003516C2"/>
    <w:rsid w:val="00351886"/>
    <w:rsid w:val="00351F4A"/>
    <w:rsid w:val="00352113"/>
    <w:rsid w:val="0035213B"/>
    <w:rsid w:val="003523DD"/>
    <w:rsid w:val="003525AF"/>
    <w:rsid w:val="0035282B"/>
    <w:rsid w:val="003528C4"/>
    <w:rsid w:val="00352AC7"/>
    <w:rsid w:val="00352F77"/>
    <w:rsid w:val="00352FF8"/>
    <w:rsid w:val="00353014"/>
    <w:rsid w:val="003530C6"/>
    <w:rsid w:val="00353834"/>
    <w:rsid w:val="00353AF8"/>
    <w:rsid w:val="00353CFA"/>
    <w:rsid w:val="00354008"/>
    <w:rsid w:val="0035416B"/>
    <w:rsid w:val="003544DC"/>
    <w:rsid w:val="0035459D"/>
    <w:rsid w:val="00354685"/>
    <w:rsid w:val="00354A07"/>
    <w:rsid w:val="00354A09"/>
    <w:rsid w:val="00355182"/>
    <w:rsid w:val="00355593"/>
    <w:rsid w:val="003555ED"/>
    <w:rsid w:val="00355B41"/>
    <w:rsid w:val="00355C67"/>
    <w:rsid w:val="00355ED4"/>
    <w:rsid w:val="00356241"/>
    <w:rsid w:val="003568A7"/>
    <w:rsid w:val="00356B02"/>
    <w:rsid w:val="00356E38"/>
    <w:rsid w:val="00357342"/>
    <w:rsid w:val="003577CF"/>
    <w:rsid w:val="00360172"/>
    <w:rsid w:val="0036020D"/>
    <w:rsid w:val="003602AD"/>
    <w:rsid w:val="003602DC"/>
    <w:rsid w:val="003606C0"/>
    <w:rsid w:val="00360797"/>
    <w:rsid w:val="003609BA"/>
    <w:rsid w:val="003609CC"/>
    <w:rsid w:val="00361072"/>
    <w:rsid w:val="00361562"/>
    <w:rsid w:val="0036173F"/>
    <w:rsid w:val="003619FD"/>
    <w:rsid w:val="00361FE2"/>
    <w:rsid w:val="003620AD"/>
    <w:rsid w:val="003622A4"/>
    <w:rsid w:val="003624BC"/>
    <w:rsid w:val="00362638"/>
    <w:rsid w:val="00362C5A"/>
    <w:rsid w:val="00362CF3"/>
    <w:rsid w:val="00362E6C"/>
    <w:rsid w:val="00363290"/>
    <w:rsid w:val="003632B2"/>
    <w:rsid w:val="003632D3"/>
    <w:rsid w:val="0036337F"/>
    <w:rsid w:val="003633A7"/>
    <w:rsid w:val="003633BE"/>
    <w:rsid w:val="00363996"/>
    <w:rsid w:val="00364145"/>
    <w:rsid w:val="00364297"/>
    <w:rsid w:val="00364555"/>
    <w:rsid w:val="0036461F"/>
    <w:rsid w:val="0036492D"/>
    <w:rsid w:val="00364DDA"/>
    <w:rsid w:val="003651BE"/>
    <w:rsid w:val="00365543"/>
    <w:rsid w:val="0036557B"/>
    <w:rsid w:val="003658B9"/>
    <w:rsid w:val="00365901"/>
    <w:rsid w:val="003661A8"/>
    <w:rsid w:val="003661CB"/>
    <w:rsid w:val="003661E8"/>
    <w:rsid w:val="003665D0"/>
    <w:rsid w:val="00366714"/>
    <w:rsid w:val="00366FD2"/>
    <w:rsid w:val="0036771B"/>
    <w:rsid w:val="00367726"/>
    <w:rsid w:val="003678BE"/>
    <w:rsid w:val="00367A70"/>
    <w:rsid w:val="00367B0B"/>
    <w:rsid w:val="0037070E"/>
    <w:rsid w:val="00370ABE"/>
    <w:rsid w:val="00370D5F"/>
    <w:rsid w:val="00370DAF"/>
    <w:rsid w:val="0037107D"/>
    <w:rsid w:val="0037121E"/>
    <w:rsid w:val="00371C9C"/>
    <w:rsid w:val="00371E96"/>
    <w:rsid w:val="00372532"/>
    <w:rsid w:val="00372752"/>
    <w:rsid w:val="00372892"/>
    <w:rsid w:val="00372D61"/>
    <w:rsid w:val="00373099"/>
    <w:rsid w:val="003734BA"/>
    <w:rsid w:val="0037375E"/>
    <w:rsid w:val="003737D9"/>
    <w:rsid w:val="00373B4F"/>
    <w:rsid w:val="003742F3"/>
    <w:rsid w:val="0037436D"/>
    <w:rsid w:val="00374672"/>
    <w:rsid w:val="003751E6"/>
    <w:rsid w:val="00375533"/>
    <w:rsid w:val="00375AAC"/>
    <w:rsid w:val="00375B24"/>
    <w:rsid w:val="0037615B"/>
    <w:rsid w:val="003765BE"/>
    <w:rsid w:val="003767FD"/>
    <w:rsid w:val="003771BB"/>
    <w:rsid w:val="003773B0"/>
    <w:rsid w:val="003773B4"/>
    <w:rsid w:val="0037740B"/>
    <w:rsid w:val="003774BE"/>
    <w:rsid w:val="003775C3"/>
    <w:rsid w:val="00377610"/>
    <w:rsid w:val="0037799D"/>
    <w:rsid w:val="003779F3"/>
    <w:rsid w:val="003801B9"/>
    <w:rsid w:val="003804B3"/>
    <w:rsid w:val="00380672"/>
    <w:rsid w:val="00380E46"/>
    <w:rsid w:val="00381337"/>
    <w:rsid w:val="00381680"/>
    <w:rsid w:val="003819BC"/>
    <w:rsid w:val="00381B0D"/>
    <w:rsid w:val="00381B5A"/>
    <w:rsid w:val="00381BDF"/>
    <w:rsid w:val="00381C02"/>
    <w:rsid w:val="00381FE6"/>
    <w:rsid w:val="00382954"/>
    <w:rsid w:val="00382FA0"/>
    <w:rsid w:val="0038330E"/>
    <w:rsid w:val="003834C4"/>
    <w:rsid w:val="003835A9"/>
    <w:rsid w:val="00383926"/>
    <w:rsid w:val="00383DDA"/>
    <w:rsid w:val="00384826"/>
    <w:rsid w:val="003848A2"/>
    <w:rsid w:val="003849D2"/>
    <w:rsid w:val="00384B8C"/>
    <w:rsid w:val="00384C22"/>
    <w:rsid w:val="00384F36"/>
    <w:rsid w:val="00385271"/>
    <w:rsid w:val="00385309"/>
    <w:rsid w:val="00385589"/>
    <w:rsid w:val="00385607"/>
    <w:rsid w:val="00385C02"/>
    <w:rsid w:val="00385F7A"/>
    <w:rsid w:val="0038602E"/>
    <w:rsid w:val="0038689D"/>
    <w:rsid w:val="00386945"/>
    <w:rsid w:val="00386C6A"/>
    <w:rsid w:val="0038766D"/>
    <w:rsid w:val="00387748"/>
    <w:rsid w:val="0038783E"/>
    <w:rsid w:val="003902C1"/>
    <w:rsid w:val="0039052C"/>
    <w:rsid w:val="003905D2"/>
    <w:rsid w:val="00390695"/>
    <w:rsid w:val="003906E8"/>
    <w:rsid w:val="00390960"/>
    <w:rsid w:val="00390ADA"/>
    <w:rsid w:val="00390CF0"/>
    <w:rsid w:val="00390E7C"/>
    <w:rsid w:val="003911A6"/>
    <w:rsid w:val="0039133B"/>
    <w:rsid w:val="003913AC"/>
    <w:rsid w:val="003914A5"/>
    <w:rsid w:val="00391534"/>
    <w:rsid w:val="003918B3"/>
    <w:rsid w:val="0039199A"/>
    <w:rsid w:val="00391C3F"/>
    <w:rsid w:val="00391F96"/>
    <w:rsid w:val="003920DF"/>
    <w:rsid w:val="0039214F"/>
    <w:rsid w:val="003924A0"/>
    <w:rsid w:val="003924AB"/>
    <w:rsid w:val="00392753"/>
    <w:rsid w:val="00392A18"/>
    <w:rsid w:val="00392B1E"/>
    <w:rsid w:val="00392C7C"/>
    <w:rsid w:val="00393895"/>
    <w:rsid w:val="0039396B"/>
    <w:rsid w:val="00393E8F"/>
    <w:rsid w:val="00394158"/>
    <w:rsid w:val="0039455D"/>
    <w:rsid w:val="003945DC"/>
    <w:rsid w:val="0039486A"/>
    <w:rsid w:val="003948B0"/>
    <w:rsid w:val="003952AC"/>
    <w:rsid w:val="003952B7"/>
    <w:rsid w:val="00395844"/>
    <w:rsid w:val="00395BD6"/>
    <w:rsid w:val="00396205"/>
    <w:rsid w:val="00396E72"/>
    <w:rsid w:val="00396ED7"/>
    <w:rsid w:val="0039751A"/>
    <w:rsid w:val="00397A0E"/>
    <w:rsid w:val="00397B1C"/>
    <w:rsid w:val="00397B1F"/>
    <w:rsid w:val="00397DDD"/>
    <w:rsid w:val="00397E86"/>
    <w:rsid w:val="003A0175"/>
    <w:rsid w:val="003A0574"/>
    <w:rsid w:val="003A08F0"/>
    <w:rsid w:val="003A1179"/>
    <w:rsid w:val="003A169D"/>
    <w:rsid w:val="003A1955"/>
    <w:rsid w:val="003A1BCB"/>
    <w:rsid w:val="003A1DC7"/>
    <w:rsid w:val="003A1F5F"/>
    <w:rsid w:val="003A208C"/>
    <w:rsid w:val="003A2438"/>
    <w:rsid w:val="003A25DD"/>
    <w:rsid w:val="003A2D49"/>
    <w:rsid w:val="003A303A"/>
    <w:rsid w:val="003A3321"/>
    <w:rsid w:val="003A345D"/>
    <w:rsid w:val="003A3AF5"/>
    <w:rsid w:val="003A3DB3"/>
    <w:rsid w:val="003A3ECA"/>
    <w:rsid w:val="003A4119"/>
    <w:rsid w:val="003A4486"/>
    <w:rsid w:val="003A453E"/>
    <w:rsid w:val="003A4695"/>
    <w:rsid w:val="003A4742"/>
    <w:rsid w:val="003A4BFF"/>
    <w:rsid w:val="003A50EC"/>
    <w:rsid w:val="003A5473"/>
    <w:rsid w:val="003A5684"/>
    <w:rsid w:val="003A5AB3"/>
    <w:rsid w:val="003A60B0"/>
    <w:rsid w:val="003A6660"/>
    <w:rsid w:val="003A6A2E"/>
    <w:rsid w:val="003A6FC1"/>
    <w:rsid w:val="003A787B"/>
    <w:rsid w:val="003A79CF"/>
    <w:rsid w:val="003A7B49"/>
    <w:rsid w:val="003A7B85"/>
    <w:rsid w:val="003A7B8E"/>
    <w:rsid w:val="003B005E"/>
    <w:rsid w:val="003B011D"/>
    <w:rsid w:val="003B01A2"/>
    <w:rsid w:val="003B082D"/>
    <w:rsid w:val="003B0B08"/>
    <w:rsid w:val="003B0B47"/>
    <w:rsid w:val="003B0C27"/>
    <w:rsid w:val="003B0C9B"/>
    <w:rsid w:val="003B0E59"/>
    <w:rsid w:val="003B12E4"/>
    <w:rsid w:val="003B13E8"/>
    <w:rsid w:val="003B1B1A"/>
    <w:rsid w:val="003B1C09"/>
    <w:rsid w:val="003B1E54"/>
    <w:rsid w:val="003B1EDD"/>
    <w:rsid w:val="003B1FBB"/>
    <w:rsid w:val="003B207A"/>
    <w:rsid w:val="003B22AA"/>
    <w:rsid w:val="003B239C"/>
    <w:rsid w:val="003B23F4"/>
    <w:rsid w:val="003B246B"/>
    <w:rsid w:val="003B24BD"/>
    <w:rsid w:val="003B2692"/>
    <w:rsid w:val="003B2709"/>
    <w:rsid w:val="003B27EB"/>
    <w:rsid w:val="003B2967"/>
    <w:rsid w:val="003B2A79"/>
    <w:rsid w:val="003B2C91"/>
    <w:rsid w:val="003B31AA"/>
    <w:rsid w:val="003B32E7"/>
    <w:rsid w:val="003B34E4"/>
    <w:rsid w:val="003B38B5"/>
    <w:rsid w:val="003B3B3F"/>
    <w:rsid w:val="003B3D89"/>
    <w:rsid w:val="003B402C"/>
    <w:rsid w:val="003B406C"/>
    <w:rsid w:val="003B4089"/>
    <w:rsid w:val="003B4314"/>
    <w:rsid w:val="003B436C"/>
    <w:rsid w:val="003B4B3F"/>
    <w:rsid w:val="003B4EB9"/>
    <w:rsid w:val="003B564E"/>
    <w:rsid w:val="003B56CE"/>
    <w:rsid w:val="003B5748"/>
    <w:rsid w:val="003B5948"/>
    <w:rsid w:val="003B5D66"/>
    <w:rsid w:val="003B6457"/>
    <w:rsid w:val="003B694B"/>
    <w:rsid w:val="003B69AC"/>
    <w:rsid w:val="003B6A5F"/>
    <w:rsid w:val="003B7B7E"/>
    <w:rsid w:val="003B7BDC"/>
    <w:rsid w:val="003B7C0C"/>
    <w:rsid w:val="003B7E64"/>
    <w:rsid w:val="003C07C6"/>
    <w:rsid w:val="003C1193"/>
    <w:rsid w:val="003C14C9"/>
    <w:rsid w:val="003C17C6"/>
    <w:rsid w:val="003C192D"/>
    <w:rsid w:val="003C1A3D"/>
    <w:rsid w:val="003C1F30"/>
    <w:rsid w:val="003C1F87"/>
    <w:rsid w:val="003C21CE"/>
    <w:rsid w:val="003C2338"/>
    <w:rsid w:val="003C2546"/>
    <w:rsid w:val="003C25D9"/>
    <w:rsid w:val="003C26B0"/>
    <w:rsid w:val="003C2BF7"/>
    <w:rsid w:val="003C2CBE"/>
    <w:rsid w:val="003C2CFF"/>
    <w:rsid w:val="003C3134"/>
    <w:rsid w:val="003C31F7"/>
    <w:rsid w:val="003C33C4"/>
    <w:rsid w:val="003C372B"/>
    <w:rsid w:val="003C3A7D"/>
    <w:rsid w:val="003C3B73"/>
    <w:rsid w:val="003C3D46"/>
    <w:rsid w:val="003C4069"/>
    <w:rsid w:val="003C41CC"/>
    <w:rsid w:val="003C4BBE"/>
    <w:rsid w:val="003C4C60"/>
    <w:rsid w:val="003C4D25"/>
    <w:rsid w:val="003C4D67"/>
    <w:rsid w:val="003C4EC0"/>
    <w:rsid w:val="003C4F63"/>
    <w:rsid w:val="003C52AC"/>
    <w:rsid w:val="003C58C4"/>
    <w:rsid w:val="003C5B52"/>
    <w:rsid w:val="003C5CA3"/>
    <w:rsid w:val="003C5D7E"/>
    <w:rsid w:val="003C5E2F"/>
    <w:rsid w:val="003C5F01"/>
    <w:rsid w:val="003C620F"/>
    <w:rsid w:val="003C63C2"/>
    <w:rsid w:val="003C640C"/>
    <w:rsid w:val="003C6B07"/>
    <w:rsid w:val="003C703D"/>
    <w:rsid w:val="003C72D9"/>
    <w:rsid w:val="003C7423"/>
    <w:rsid w:val="003C74E7"/>
    <w:rsid w:val="003C75F6"/>
    <w:rsid w:val="003C7801"/>
    <w:rsid w:val="003C7D57"/>
    <w:rsid w:val="003C7EC4"/>
    <w:rsid w:val="003D0125"/>
    <w:rsid w:val="003D0187"/>
    <w:rsid w:val="003D01E4"/>
    <w:rsid w:val="003D02D6"/>
    <w:rsid w:val="003D0311"/>
    <w:rsid w:val="003D049A"/>
    <w:rsid w:val="003D054D"/>
    <w:rsid w:val="003D06D7"/>
    <w:rsid w:val="003D0CF1"/>
    <w:rsid w:val="003D120C"/>
    <w:rsid w:val="003D128D"/>
    <w:rsid w:val="003D15E8"/>
    <w:rsid w:val="003D1723"/>
    <w:rsid w:val="003D175C"/>
    <w:rsid w:val="003D1DF8"/>
    <w:rsid w:val="003D2075"/>
    <w:rsid w:val="003D23C0"/>
    <w:rsid w:val="003D2639"/>
    <w:rsid w:val="003D27BB"/>
    <w:rsid w:val="003D2997"/>
    <w:rsid w:val="003D2A7F"/>
    <w:rsid w:val="003D2B8A"/>
    <w:rsid w:val="003D2CC4"/>
    <w:rsid w:val="003D316A"/>
    <w:rsid w:val="003D31AC"/>
    <w:rsid w:val="003D3556"/>
    <w:rsid w:val="003D398A"/>
    <w:rsid w:val="003D3B47"/>
    <w:rsid w:val="003D3DD1"/>
    <w:rsid w:val="003D4010"/>
    <w:rsid w:val="003D4311"/>
    <w:rsid w:val="003D45DC"/>
    <w:rsid w:val="003D46EC"/>
    <w:rsid w:val="003D4770"/>
    <w:rsid w:val="003D495F"/>
    <w:rsid w:val="003D49B4"/>
    <w:rsid w:val="003D4C98"/>
    <w:rsid w:val="003D55B1"/>
    <w:rsid w:val="003D55CA"/>
    <w:rsid w:val="003D57A8"/>
    <w:rsid w:val="003D5833"/>
    <w:rsid w:val="003D6057"/>
    <w:rsid w:val="003D60BC"/>
    <w:rsid w:val="003D61FA"/>
    <w:rsid w:val="003D6225"/>
    <w:rsid w:val="003D62C7"/>
    <w:rsid w:val="003D675C"/>
    <w:rsid w:val="003D7686"/>
    <w:rsid w:val="003D79D7"/>
    <w:rsid w:val="003D7D60"/>
    <w:rsid w:val="003E0167"/>
    <w:rsid w:val="003E0179"/>
    <w:rsid w:val="003E05FE"/>
    <w:rsid w:val="003E0834"/>
    <w:rsid w:val="003E0968"/>
    <w:rsid w:val="003E0978"/>
    <w:rsid w:val="003E0A19"/>
    <w:rsid w:val="003E0A1C"/>
    <w:rsid w:val="003E0D4A"/>
    <w:rsid w:val="003E0F62"/>
    <w:rsid w:val="003E1393"/>
    <w:rsid w:val="003E15C2"/>
    <w:rsid w:val="003E19F9"/>
    <w:rsid w:val="003E1CA1"/>
    <w:rsid w:val="003E1F1E"/>
    <w:rsid w:val="003E25C1"/>
    <w:rsid w:val="003E25D4"/>
    <w:rsid w:val="003E288E"/>
    <w:rsid w:val="003E2CA4"/>
    <w:rsid w:val="003E2D22"/>
    <w:rsid w:val="003E34B2"/>
    <w:rsid w:val="003E359A"/>
    <w:rsid w:val="003E3A71"/>
    <w:rsid w:val="003E3A9F"/>
    <w:rsid w:val="003E3AE2"/>
    <w:rsid w:val="003E3B02"/>
    <w:rsid w:val="003E3C6E"/>
    <w:rsid w:val="003E3C9C"/>
    <w:rsid w:val="003E3E77"/>
    <w:rsid w:val="003E3FCF"/>
    <w:rsid w:val="003E4199"/>
    <w:rsid w:val="003E4333"/>
    <w:rsid w:val="003E453B"/>
    <w:rsid w:val="003E462C"/>
    <w:rsid w:val="003E46AA"/>
    <w:rsid w:val="003E4874"/>
    <w:rsid w:val="003E494F"/>
    <w:rsid w:val="003E4E06"/>
    <w:rsid w:val="003E57D9"/>
    <w:rsid w:val="003E5A84"/>
    <w:rsid w:val="003E5BB3"/>
    <w:rsid w:val="003E62E3"/>
    <w:rsid w:val="003E6329"/>
    <w:rsid w:val="003E658E"/>
    <w:rsid w:val="003E669B"/>
    <w:rsid w:val="003E671B"/>
    <w:rsid w:val="003E6A47"/>
    <w:rsid w:val="003E6BB7"/>
    <w:rsid w:val="003E6EE1"/>
    <w:rsid w:val="003E6FEB"/>
    <w:rsid w:val="003E714F"/>
    <w:rsid w:val="003E743D"/>
    <w:rsid w:val="003E74F4"/>
    <w:rsid w:val="003E7C42"/>
    <w:rsid w:val="003E7D2E"/>
    <w:rsid w:val="003E7D7F"/>
    <w:rsid w:val="003E7DB8"/>
    <w:rsid w:val="003F0490"/>
    <w:rsid w:val="003F051A"/>
    <w:rsid w:val="003F070D"/>
    <w:rsid w:val="003F0B72"/>
    <w:rsid w:val="003F0FF3"/>
    <w:rsid w:val="003F130C"/>
    <w:rsid w:val="003F1948"/>
    <w:rsid w:val="003F1B04"/>
    <w:rsid w:val="003F1C1F"/>
    <w:rsid w:val="003F1F29"/>
    <w:rsid w:val="003F1F42"/>
    <w:rsid w:val="003F20A3"/>
    <w:rsid w:val="003F242D"/>
    <w:rsid w:val="003F24BE"/>
    <w:rsid w:val="003F24D6"/>
    <w:rsid w:val="003F256B"/>
    <w:rsid w:val="003F2A18"/>
    <w:rsid w:val="003F2C19"/>
    <w:rsid w:val="003F2C73"/>
    <w:rsid w:val="003F2E30"/>
    <w:rsid w:val="003F3094"/>
    <w:rsid w:val="003F30E7"/>
    <w:rsid w:val="003F3A17"/>
    <w:rsid w:val="003F3A55"/>
    <w:rsid w:val="003F3BCF"/>
    <w:rsid w:val="003F4018"/>
    <w:rsid w:val="003F4673"/>
    <w:rsid w:val="003F4731"/>
    <w:rsid w:val="003F4753"/>
    <w:rsid w:val="003F4919"/>
    <w:rsid w:val="003F4B81"/>
    <w:rsid w:val="003F5438"/>
    <w:rsid w:val="003F54A4"/>
    <w:rsid w:val="003F55EA"/>
    <w:rsid w:val="003F5DA8"/>
    <w:rsid w:val="003F67B3"/>
    <w:rsid w:val="003F67D4"/>
    <w:rsid w:val="003F69C0"/>
    <w:rsid w:val="003F6AA6"/>
    <w:rsid w:val="003F6BA5"/>
    <w:rsid w:val="003F7086"/>
    <w:rsid w:val="003F71C5"/>
    <w:rsid w:val="003F742A"/>
    <w:rsid w:val="003F7A07"/>
    <w:rsid w:val="003F7A9F"/>
    <w:rsid w:val="003F7B46"/>
    <w:rsid w:val="003F7FC2"/>
    <w:rsid w:val="004004A4"/>
    <w:rsid w:val="004005BF"/>
    <w:rsid w:val="00400ACF"/>
    <w:rsid w:val="00400B3E"/>
    <w:rsid w:val="004011E3"/>
    <w:rsid w:val="0040198F"/>
    <w:rsid w:val="00401C16"/>
    <w:rsid w:val="00401F40"/>
    <w:rsid w:val="00401F47"/>
    <w:rsid w:val="00401FF8"/>
    <w:rsid w:val="00402028"/>
    <w:rsid w:val="00402082"/>
    <w:rsid w:val="004022B9"/>
    <w:rsid w:val="0040252B"/>
    <w:rsid w:val="0040278C"/>
    <w:rsid w:val="0040285C"/>
    <w:rsid w:val="0040293F"/>
    <w:rsid w:val="00402FBD"/>
    <w:rsid w:val="00403024"/>
    <w:rsid w:val="00403489"/>
    <w:rsid w:val="00403569"/>
    <w:rsid w:val="00403767"/>
    <w:rsid w:val="004038A6"/>
    <w:rsid w:val="00404805"/>
    <w:rsid w:val="0040487C"/>
    <w:rsid w:val="00404B0D"/>
    <w:rsid w:val="00404C9C"/>
    <w:rsid w:val="004050FA"/>
    <w:rsid w:val="00405284"/>
    <w:rsid w:val="00405544"/>
    <w:rsid w:val="0040558E"/>
    <w:rsid w:val="004055C1"/>
    <w:rsid w:val="00405698"/>
    <w:rsid w:val="00405952"/>
    <w:rsid w:val="00405BAB"/>
    <w:rsid w:val="00405BDE"/>
    <w:rsid w:val="00405EA8"/>
    <w:rsid w:val="00406004"/>
    <w:rsid w:val="00406371"/>
    <w:rsid w:val="00406789"/>
    <w:rsid w:val="00406FAC"/>
    <w:rsid w:val="004070C0"/>
    <w:rsid w:val="00407680"/>
    <w:rsid w:val="00407CAE"/>
    <w:rsid w:val="00407F53"/>
    <w:rsid w:val="00407F80"/>
    <w:rsid w:val="00410196"/>
    <w:rsid w:val="00410CD7"/>
    <w:rsid w:val="00410DE7"/>
    <w:rsid w:val="00410F8F"/>
    <w:rsid w:val="0041182D"/>
    <w:rsid w:val="00411C03"/>
    <w:rsid w:val="00411DCD"/>
    <w:rsid w:val="00411F08"/>
    <w:rsid w:val="00412590"/>
    <w:rsid w:val="00412679"/>
    <w:rsid w:val="0041278D"/>
    <w:rsid w:val="00412BF5"/>
    <w:rsid w:val="00412C27"/>
    <w:rsid w:val="00412E26"/>
    <w:rsid w:val="00413472"/>
    <w:rsid w:val="004134E8"/>
    <w:rsid w:val="00413F8B"/>
    <w:rsid w:val="00414598"/>
    <w:rsid w:val="004147EF"/>
    <w:rsid w:val="0041481A"/>
    <w:rsid w:val="00414D31"/>
    <w:rsid w:val="004152AE"/>
    <w:rsid w:val="00415560"/>
    <w:rsid w:val="004158C8"/>
    <w:rsid w:val="00415A7C"/>
    <w:rsid w:val="00415B06"/>
    <w:rsid w:val="00415B6F"/>
    <w:rsid w:val="00415C52"/>
    <w:rsid w:val="00415E75"/>
    <w:rsid w:val="00416386"/>
    <w:rsid w:val="004167C0"/>
    <w:rsid w:val="00416BC3"/>
    <w:rsid w:val="00416E26"/>
    <w:rsid w:val="00416E77"/>
    <w:rsid w:val="004174A3"/>
    <w:rsid w:val="004174DD"/>
    <w:rsid w:val="00417688"/>
    <w:rsid w:val="0041787F"/>
    <w:rsid w:val="00417983"/>
    <w:rsid w:val="004179BC"/>
    <w:rsid w:val="00417C69"/>
    <w:rsid w:val="004202D6"/>
    <w:rsid w:val="00420740"/>
    <w:rsid w:val="0042110B"/>
    <w:rsid w:val="00421336"/>
    <w:rsid w:val="004215C1"/>
    <w:rsid w:val="0042183D"/>
    <w:rsid w:val="00421891"/>
    <w:rsid w:val="004219EA"/>
    <w:rsid w:val="00421DD5"/>
    <w:rsid w:val="00421F0C"/>
    <w:rsid w:val="00422387"/>
    <w:rsid w:val="0042240A"/>
    <w:rsid w:val="00422628"/>
    <w:rsid w:val="0042281E"/>
    <w:rsid w:val="00422F51"/>
    <w:rsid w:val="0042309F"/>
    <w:rsid w:val="00423220"/>
    <w:rsid w:val="004234E6"/>
    <w:rsid w:val="004239BA"/>
    <w:rsid w:val="00423A1C"/>
    <w:rsid w:val="00423AAD"/>
    <w:rsid w:val="00423B8E"/>
    <w:rsid w:val="00423D38"/>
    <w:rsid w:val="004247C1"/>
    <w:rsid w:val="00424809"/>
    <w:rsid w:val="00425877"/>
    <w:rsid w:val="004258E4"/>
    <w:rsid w:val="00425F9A"/>
    <w:rsid w:val="00425FC5"/>
    <w:rsid w:val="004262B8"/>
    <w:rsid w:val="00426365"/>
    <w:rsid w:val="00426570"/>
    <w:rsid w:val="004265AA"/>
    <w:rsid w:val="00426918"/>
    <w:rsid w:val="00426A04"/>
    <w:rsid w:val="00426BC0"/>
    <w:rsid w:val="00426D64"/>
    <w:rsid w:val="00426E12"/>
    <w:rsid w:val="004274B2"/>
    <w:rsid w:val="004300FE"/>
    <w:rsid w:val="004311E3"/>
    <w:rsid w:val="004311FB"/>
    <w:rsid w:val="0043129F"/>
    <w:rsid w:val="004318BD"/>
    <w:rsid w:val="00431F30"/>
    <w:rsid w:val="004321EC"/>
    <w:rsid w:val="00432393"/>
    <w:rsid w:val="004324D8"/>
    <w:rsid w:val="004324DA"/>
    <w:rsid w:val="00432601"/>
    <w:rsid w:val="004328F2"/>
    <w:rsid w:val="00432972"/>
    <w:rsid w:val="00432D6C"/>
    <w:rsid w:val="00432E9E"/>
    <w:rsid w:val="004332C9"/>
    <w:rsid w:val="0043333A"/>
    <w:rsid w:val="0043334F"/>
    <w:rsid w:val="004334E2"/>
    <w:rsid w:val="004335C2"/>
    <w:rsid w:val="00433990"/>
    <w:rsid w:val="00433A9B"/>
    <w:rsid w:val="00433B29"/>
    <w:rsid w:val="00433B35"/>
    <w:rsid w:val="0043405C"/>
    <w:rsid w:val="00434135"/>
    <w:rsid w:val="004341AF"/>
    <w:rsid w:val="00434297"/>
    <w:rsid w:val="00434680"/>
    <w:rsid w:val="00434919"/>
    <w:rsid w:val="0043499B"/>
    <w:rsid w:val="00434AE4"/>
    <w:rsid w:val="00434BB8"/>
    <w:rsid w:val="00434D38"/>
    <w:rsid w:val="004350ED"/>
    <w:rsid w:val="00435258"/>
    <w:rsid w:val="00435380"/>
    <w:rsid w:val="0043561E"/>
    <w:rsid w:val="004357CA"/>
    <w:rsid w:val="00435812"/>
    <w:rsid w:val="00435844"/>
    <w:rsid w:val="00436250"/>
    <w:rsid w:val="00436751"/>
    <w:rsid w:val="00436C58"/>
    <w:rsid w:val="00436CB4"/>
    <w:rsid w:val="00436CC4"/>
    <w:rsid w:val="00436DCA"/>
    <w:rsid w:val="00437375"/>
    <w:rsid w:val="004375D2"/>
    <w:rsid w:val="00437759"/>
    <w:rsid w:val="004379BA"/>
    <w:rsid w:val="00437B8B"/>
    <w:rsid w:val="00437BFF"/>
    <w:rsid w:val="00437F24"/>
    <w:rsid w:val="0044034B"/>
    <w:rsid w:val="0044038F"/>
    <w:rsid w:val="00440BCA"/>
    <w:rsid w:val="00440DB2"/>
    <w:rsid w:val="00441599"/>
    <w:rsid w:val="004416CA"/>
    <w:rsid w:val="004424B4"/>
    <w:rsid w:val="00442624"/>
    <w:rsid w:val="00442A7D"/>
    <w:rsid w:val="00442CEE"/>
    <w:rsid w:val="0044305D"/>
    <w:rsid w:val="00443288"/>
    <w:rsid w:val="00443580"/>
    <w:rsid w:val="00443A1E"/>
    <w:rsid w:val="00443A2E"/>
    <w:rsid w:val="00443DE9"/>
    <w:rsid w:val="00443F39"/>
    <w:rsid w:val="00444CDF"/>
    <w:rsid w:val="00444EAB"/>
    <w:rsid w:val="00444F94"/>
    <w:rsid w:val="00445E32"/>
    <w:rsid w:val="00446386"/>
    <w:rsid w:val="0044662A"/>
    <w:rsid w:val="00446648"/>
    <w:rsid w:val="0044669C"/>
    <w:rsid w:val="00446756"/>
    <w:rsid w:val="0044682C"/>
    <w:rsid w:val="00446C75"/>
    <w:rsid w:val="00446D2D"/>
    <w:rsid w:val="004470B3"/>
    <w:rsid w:val="004471F8"/>
    <w:rsid w:val="0044764C"/>
    <w:rsid w:val="00447E21"/>
    <w:rsid w:val="00450270"/>
    <w:rsid w:val="00450501"/>
    <w:rsid w:val="00450618"/>
    <w:rsid w:val="004508A0"/>
    <w:rsid w:val="00450AC9"/>
    <w:rsid w:val="00450B9C"/>
    <w:rsid w:val="00450C11"/>
    <w:rsid w:val="00450C72"/>
    <w:rsid w:val="004511D7"/>
    <w:rsid w:val="0045138F"/>
    <w:rsid w:val="004516EA"/>
    <w:rsid w:val="004517CF"/>
    <w:rsid w:val="00451864"/>
    <w:rsid w:val="00451AAA"/>
    <w:rsid w:val="00451D8C"/>
    <w:rsid w:val="00451FD6"/>
    <w:rsid w:val="00452133"/>
    <w:rsid w:val="004522A3"/>
    <w:rsid w:val="004524EC"/>
    <w:rsid w:val="0045258F"/>
    <w:rsid w:val="00452D9D"/>
    <w:rsid w:val="00452F0B"/>
    <w:rsid w:val="0045338D"/>
    <w:rsid w:val="004533A3"/>
    <w:rsid w:val="00453603"/>
    <w:rsid w:val="004537D4"/>
    <w:rsid w:val="00453B1E"/>
    <w:rsid w:val="00453B70"/>
    <w:rsid w:val="00453C22"/>
    <w:rsid w:val="00453D16"/>
    <w:rsid w:val="00454B09"/>
    <w:rsid w:val="00454F4C"/>
    <w:rsid w:val="004553B3"/>
    <w:rsid w:val="00455640"/>
    <w:rsid w:val="00455B5B"/>
    <w:rsid w:val="00455B71"/>
    <w:rsid w:val="00455B73"/>
    <w:rsid w:val="00455B7B"/>
    <w:rsid w:val="00455FD3"/>
    <w:rsid w:val="00455FFC"/>
    <w:rsid w:val="004560B7"/>
    <w:rsid w:val="00456169"/>
    <w:rsid w:val="00456206"/>
    <w:rsid w:val="00456636"/>
    <w:rsid w:val="00456831"/>
    <w:rsid w:val="00456C92"/>
    <w:rsid w:val="00456DF6"/>
    <w:rsid w:val="00456F5B"/>
    <w:rsid w:val="00456F75"/>
    <w:rsid w:val="00457190"/>
    <w:rsid w:val="00457192"/>
    <w:rsid w:val="004571A9"/>
    <w:rsid w:val="00457FFD"/>
    <w:rsid w:val="004601A8"/>
    <w:rsid w:val="00460318"/>
    <w:rsid w:val="00460340"/>
    <w:rsid w:val="0046067E"/>
    <w:rsid w:val="00460787"/>
    <w:rsid w:val="00461171"/>
    <w:rsid w:val="0046120D"/>
    <w:rsid w:val="0046132A"/>
    <w:rsid w:val="004615EF"/>
    <w:rsid w:val="00461DB3"/>
    <w:rsid w:val="00462114"/>
    <w:rsid w:val="00462167"/>
    <w:rsid w:val="00462525"/>
    <w:rsid w:val="00462536"/>
    <w:rsid w:val="00462538"/>
    <w:rsid w:val="0046254A"/>
    <w:rsid w:val="004627D2"/>
    <w:rsid w:val="0046293B"/>
    <w:rsid w:val="00462CFD"/>
    <w:rsid w:val="00462F38"/>
    <w:rsid w:val="0046355C"/>
    <w:rsid w:val="0046397D"/>
    <w:rsid w:val="00463A36"/>
    <w:rsid w:val="00463BB5"/>
    <w:rsid w:val="00463F24"/>
    <w:rsid w:val="00463F34"/>
    <w:rsid w:val="004647E2"/>
    <w:rsid w:val="004648A6"/>
    <w:rsid w:val="00464A57"/>
    <w:rsid w:val="00464AC2"/>
    <w:rsid w:val="00464BE1"/>
    <w:rsid w:val="00464E6B"/>
    <w:rsid w:val="0046554D"/>
    <w:rsid w:val="00465FA9"/>
    <w:rsid w:val="00466581"/>
    <w:rsid w:val="00466662"/>
    <w:rsid w:val="00466763"/>
    <w:rsid w:val="00466832"/>
    <w:rsid w:val="00466C6E"/>
    <w:rsid w:val="00466D5D"/>
    <w:rsid w:val="00466F9F"/>
    <w:rsid w:val="00467134"/>
    <w:rsid w:val="00467294"/>
    <w:rsid w:val="004673BE"/>
    <w:rsid w:val="00467484"/>
    <w:rsid w:val="0046781E"/>
    <w:rsid w:val="00467AD4"/>
    <w:rsid w:val="00467BF2"/>
    <w:rsid w:val="00467CF4"/>
    <w:rsid w:val="00470014"/>
    <w:rsid w:val="004701EE"/>
    <w:rsid w:val="004704AD"/>
    <w:rsid w:val="00470B66"/>
    <w:rsid w:val="00470C85"/>
    <w:rsid w:val="00470E2D"/>
    <w:rsid w:val="00471071"/>
    <w:rsid w:val="004710EA"/>
    <w:rsid w:val="00471112"/>
    <w:rsid w:val="004711FF"/>
    <w:rsid w:val="00471420"/>
    <w:rsid w:val="004719AE"/>
    <w:rsid w:val="00471AA5"/>
    <w:rsid w:val="00471B21"/>
    <w:rsid w:val="00471CD8"/>
    <w:rsid w:val="00471E66"/>
    <w:rsid w:val="00472398"/>
    <w:rsid w:val="004724B2"/>
    <w:rsid w:val="004725F8"/>
    <w:rsid w:val="0047265E"/>
    <w:rsid w:val="004726CE"/>
    <w:rsid w:val="00472F9B"/>
    <w:rsid w:val="00473644"/>
    <w:rsid w:val="00473BE7"/>
    <w:rsid w:val="00473F4A"/>
    <w:rsid w:val="00474114"/>
    <w:rsid w:val="00474906"/>
    <w:rsid w:val="00474965"/>
    <w:rsid w:val="00474988"/>
    <w:rsid w:val="00474C79"/>
    <w:rsid w:val="00475049"/>
    <w:rsid w:val="00475249"/>
    <w:rsid w:val="0047534A"/>
    <w:rsid w:val="00475754"/>
    <w:rsid w:val="00475F5E"/>
    <w:rsid w:val="00475F64"/>
    <w:rsid w:val="00476076"/>
    <w:rsid w:val="00476138"/>
    <w:rsid w:val="00476225"/>
    <w:rsid w:val="004763C5"/>
    <w:rsid w:val="00476A7D"/>
    <w:rsid w:val="00476BDE"/>
    <w:rsid w:val="004773BB"/>
    <w:rsid w:val="004776E2"/>
    <w:rsid w:val="0047774A"/>
    <w:rsid w:val="00477C4C"/>
    <w:rsid w:val="00477CB8"/>
    <w:rsid w:val="00477CF0"/>
    <w:rsid w:val="00477D9E"/>
    <w:rsid w:val="00477DED"/>
    <w:rsid w:val="00477ED7"/>
    <w:rsid w:val="00477EEA"/>
    <w:rsid w:val="004801F0"/>
    <w:rsid w:val="004804F4"/>
    <w:rsid w:val="00480A2C"/>
    <w:rsid w:val="00480C4A"/>
    <w:rsid w:val="00480E9E"/>
    <w:rsid w:val="00480F3A"/>
    <w:rsid w:val="0048175B"/>
    <w:rsid w:val="0048205F"/>
    <w:rsid w:val="0048259E"/>
    <w:rsid w:val="004825FC"/>
    <w:rsid w:val="00482A53"/>
    <w:rsid w:val="00482BD8"/>
    <w:rsid w:val="00482BD9"/>
    <w:rsid w:val="00482D12"/>
    <w:rsid w:val="00482D9C"/>
    <w:rsid w:val="00482F6D"/>
    <w:rsid w:val="00483818"/>
    <w:rsid w:val="00483C9C"/>
    <w:rsid w:val="004841C0"/>
    <w:rsid w:val="0048425B"/>
    <w:rsid w:val="00484304"/>
    <w:rsid w:val="0048462A"/>
    <w:rsid w:val="0048463D"/>
    <w:rsid w:val="00484DD5"/>
    <w:rsid w:val="0048522E"/>
    <w:rsid w:val="004856CE"/>
    <w:rsid w:val="00485A87"/>
    <w:rsid w:val="00485CFF"/>
    <w:rsid w:val="00486360"/>
    <w:rsid w:val="004863CF"/>
    <w:rsid w:val="0048645E"/>
    <w:rsid w:val="004864D8"/>
    <w:rsid w:val="00486687"/>
    <w:rsid w:val="004867BF"/>
    <w:rsid w:val="0048748A"/>
    <w:rsid w:val="00487675"/>
    <w:rsid w:val="004877CE"/>
    <w:rsid w:val="0048795E"/>
    <w:rsid w:val="00487A18"/>
    <w:rsid w:val="00487B50"/>
    <w:rsid w:val="00487CE2"/>
    <w:rsid w:val="00487D02"/>
    <w:rsid w:val="004901E1"/>
    <w:rsid w:val="00490261"/>
    <w:rsid w:val="00490323"/>
    <w:rsid w:val="004905EC"/>
    <w:rsid w:val="00490C38"/>
    <w:rsid w:val="00490D04"/>
    <w:rsid w:val="00490D74"/>
    <w:rsid w:val="00490FB5"/>
    <w:rsid w:val="00491636"/>
    <w:rsid w:val="004916B1"/>
    <w:rsid w:val="00491AE1"/>
    <w:rsid w:val="00492093"/>
    <w:rsid w:val="00492150"/>
    <w:rsid w:val="004925CC"/>
    <w:rsid w:val="0049286C"/>
    <w:rsid w:val="00492A72"/>
    <w:rsid w:val="00492AA2"/>
    <w:rsid w:val="00492CEB"/>
    <w:rsid w:val="00492DB2"/>
    <w:rsid w:val="0049302C"/>
    <w:rsid w:val="0049329A"/>
    <w:rsid w:val="00493338"/>
    <w:rsid w:val="0049344B"/>
    <w:rsid w:val="00493809"/>
    <w:rsid w:val="00493F44"/>
    <w:rsid w:val="004940E1"/>
    <w:rsid w:val="004941B7"/>
    <w:rsid w:val="00495780"/>
    <w:rsid w:val="004958C2"/>
    <w:rsid w:val="004959AE"/>
    <w:rsid w:val="00495B56"/>
    <w:rsid w:val="00495EB0"/>
    <w:rsid w:val="00496077"/>
    <w:rsid w:val="0049627D"/>
    <w:rsid w:val="004962F9"/>
    <w:rsid w:val="004967B8"/>
    <w:rsid w:val="004967BB"/>
    <w:rsid w:val="0049681D"/>
    <w:rsid w:val="004968AE"/>
    <w:rsid w:val="00496CFA"/>
    <w:rsid w:val="00496E10"/>
    <w:rsid w:val="004970A3"/>
    <w:rsid w:val="004971CF"/>
    <w:rsid w:val="00497332"/>
    <w:rsid w:val="00497416"/>
    <w:rsid w:val="00497A38"/>
    <w:rsid w:val="00497AB4"/>
    <w:rsid w:val="00497B1B"/>
    <w:rsid w:val="00497B6B"/>
    <w:rsid w:val="00497C48"/>
    <w:rsid w:val="004A05FC"/>
    <w:rsid w:val="004A0A67"/>
    <w:rsid w:val="004A0B7F"/>
    <w:rsid w:val="004A0D34"/>
    <w:rsid w:val="004A0ED5"/>
    <w:rsid w:val="004A0F11"/>
    <w:rsid w:val="004A1096"/>
    <w:rsid w:val="004A1646"/>
    <w:rsid w:val="004A1652"/>
    <w:rsid w:val="004A2171"/>
    <w:rsid w:val="004A25EC"/>
    <w:rsid w:val="004A2636"/>
    <w:rsid w:val="004A2699"/>
    <w:rsid w:val="004A2C74"/>
    <w:rsid w:val="004A3291"/>
    <w:rsid w:val="004A3AC9"/>
    <w:rsid w:val="004A3E29"/>
    <w:rsid w:val="004A448D"/>
    <w:rsid w:val="004A45F5"/>
    <w:rsid w:val="004A47E9"/>
    <w:rsid w:val="004A50E8"/>
    <w:rsid w:val="004A5444"/>
    <w:rsid w:val="004A5C8C"/>
    <w:rsid w:val="004A5CA7"/>
    <w:rsid w:val="004A5D39"/>
    <w:rsid w:val="004A5D83"/>
    <w:rsid w:val="004A5E31"/>
    <w:rsid w:val="004A5EC9"/>
    <w:rsid w:val="004A64B0"/>
    <w:rsid w:val="004A64B4"/>
    <w:rsid w:val="004A6508"/>
    <w:rsid w:val="004A659B"/>
    <w:rsid w:val="004A661B"/>
    <w:rsid w:val="004A67EF"/>
    <w:rsid w:val="004A700D"/>
    <w:rsid w:val="004A713C"/>
    <w:rsid w:val="004A730A"/>
    <w:rsid w:val="004A766C"/>
    <w:rsid w:val="004A7D43"/>
    <w:rsid w:val="004A7EFB"/>
    <w:rsid w:val="004B0531"/>
    <w:rsid w:val="004B08D1"/>
    <w:rsid w:val="004B0943"/>
    <w:rsid w:val="004B0B6A"/>
    <w:rsid w:val="004B0B77"/>
    <w:rsid w:val="004B0C25"/>
    <w:rsid w:val="004B0CB6"/>
    <w:rsid w:val="004B0D09"/>
    <w:rsid w:val="004B0F4B"/>
    <w:rsid w:val="004B1071"/>
    <w:rsid w:val="004B1924"/>
    <w:rsid w:val="004B1CD7"/>
    <w:rsid w:val="004B1D29"/>
    <w:rsid w:val="004B1EDE"/>
    <w:rsid w:val="004B1F6A"/>
    <w:rsid w:val="004B2005"/>
    <w:rsid w:val="004B25CF"/>
    <w:rsid w:val="004B2A30"/>
    <w:rsid w:val="004B2B0B"/>
    <w:rsid w:val="004B3464"/>
    <w:rsid w:val="004B3981"/>
    <w:rsid w:val="004B4FF3"/>
    <w:rsid w:val="004B593E"/>
    <w:rsid w:val="004B5DD8"/>
    <w:rsid w:val="004B5ED4"/>
    <w:rsid w:val="004B6917"/>
    <w:rsid w:val="004B696D"/>
    <w:rsid w:val="004B6DC5"/>
    <w:rsid w:val="004B6F81"/>
    <w:rsid w:val="004B70CE"/>
    <w:rsid w:val="004B7519"/>
    <w:rsid w:val="004B78F7"/>
    <w:rsid w:val="004B79EA"/>
    <w:rsid w:val="004B7CB8"/>
    <w:rsid w:val="004B7D4D"/>
    <w:rsid w:val="004B7E07"/>
    <w:rsid w:val="004C0336"/>
    <w:rsid w:val="004C03AA"/>
    <w:rsid w:val="004C0B0D"/>
    <w:rsid w:val="004C0B6A"/>
    <w:rsid w:val="004C0B79"/>
    <w:rsid w:val="004C0FFD"/>
    <w:rsid w:val="004C12FA"/>
    <w:rsid w:val="004C1597"/>
    <w:rsid w:val="004C15A9"/>
    <w:rsid w:val="004C1637"/>
    <w:rsid w:val="004C169D"/>
    <w:rsid w:val="004C1B68"/>
    <w:rsid w:val="004C1BA4"/>
    <w:rsid w:val="004C2C53"/>
    <w:rsid w:val="004C2D63"/>
    <w:rsid w:val="004C30A2"/>
    <w:rsid w:val="004C359A"/>
    <w:rsid w:val="004C373A"/>
    <w:rsid w:val="004C37C8"/>
    <w:rsid w:val="004C39E1"/>
    <w:rsid w:val="004C3B52"/>
    <w:rsid w:val="004C3D69"/>
    <w:rsid w:val="004C436D"/>
    <w:rsid w:val="004C450C"/>
    <w:rsid w:val="004C458D"/>
    <w:rsid w:val="004C471C"/>
    <w:rsid w:val="004C478B"/>
    <w:rsid w:val="004C47DF"/>
    <w:rsid w:val="004C49DB"/>
    <w:rsid w:val="004C4C02"/>
    <w:rsid w:val="004C4C04"/>
    <w:rsid w:val="004C4E35"/>
    <w:rsid w:val="004C52E4"/>
    <w:rsid w:val="004C552E"/>
    <w:rsid w:val="004C5657"/>
    <w:rsid w:val="004C5A02"/>
    <w:rsid w:val="004C5E7A"/>
    <w:rsid w:val="004C65BA"/>
    <w:rsid w:val="004C664C"/>
    <w:rsid w:val="004C6B3B"/>
    <w:rsid w:val="004C6FB3"/>
    <w:rsid w:val="004C6FD2"/>
    <w:rsid w:val="004C7014"/>
    <w:rsid w:val="004C706D"/>
    <w:rsid w:val="004C706E"/>
    <w:rsid w:val="004C70DE"/>
    <w:rsid w:val="004C7519"/>
    <w:rsid w:val="004C7662"/>
    <w:rsid w:val="004C76D6"/>
    <w:rsid w:val="004C782F"/>
    <w:rsid w:val="004C7CC1"/>
    <w:rsid w:val="004C7F96"/>
    <w:rsid w:val="004D026F"/>
    <w:rsid w:val="004D0440"/>
    <w:rsid w:val="004D050F"/>
    <w:rsid w:val="004D09EE"/>
    <w:rsid w:val="004D0D26"/>
    <w:rsid w:val="004D0D59"/>
    <w:rsid w:val="004D0D77"/>
    <w:rsid w:val="004D0EFC"/>
    <w:rsid w:val="004D0F4A"/>
    <w:rsid w:val="004D0FBE"/>
    <w:rsid w:val="004D1038"/>
    <w:rsid w:val="004D136A"/>
    <w:rsid w:val="004D1554"/>
    <w:rsid w:val="004D19EC"/>
    <w:rsid w:val="004D1EAD"/>
    <w:rsid w:val="004D1F73"/>
    <w:rsid w:val="004D2336"/>
    <w:rsid w:val="004D266C"/>
    <w:rsid w:val="004D27D4"/>
    <w:rsid w:val="004D29C6"/>
    <w:rsid w:val="004D2AFF"/>
    <w:rsid w:val="004D2B10"/>
    <w:rsid w:val="004D3263"/>
    <w:rsid w:val="004D32C4"/>
    <w:rsid w:val="004D32F7"/>
    <w:rsid w:val="004D3639"/>
    <w:rsid w:val="004D3665"/>
    <w:rsid w:val="004D393A"/>
    <w:rsid w:val="004D3948"/>
    <w:rsid w:val="004D43B2"/>
    <w:rsid w:val="004D43F8"/>
    <w:rsid w:val="004D4664"/>
    <w:rsid w:val="004D46C3"/>
    <w:rsid w:val="004D4A87"/>
    <w:rsid w:val="004D4C36"/>
    <w:rsid w:val="004D4E36"/>
    <w:rsid w:val="004D4F7E"/>
    <w:rsid w:val="004D50E6"/>
    <w:rsid w:val="004D5823"/>
    <w:rsid w:val="004D59FC"/>
    <w:rsid w:val="004D5C7B"/>
    <w:rsid w:val="004D5CE4"/>
    <w:rsid w:val="004D5E5C"/>
    <w:rsid w:val="004D60B9"/>
    <w:rsid w:val="004D64E3"/>
    <w:rsid w:val="004D69FF"/>
    <w:rsid w:val="004D6B05"/>
    <w:rsid w:val="004D6D22"/>
    <w:rsid w:val="004D6E1C"/>
    <w:rsid w:val="004D7121"/>
    <w:rsid w:val="004D7143"/>
    <w:rsid w:val="004D72FB"/>
    <w:rsid w:val="004D7618"/>
    <w:rsid w:val="004D785D"/>
    <w:rsid w:val="004D78B0"/>
    <w:rsid w:val="004D7A12"/>
    <w:rsid w:val="004D7EA2"/>
    <w:rsid w:val="004D7FBD"/>
    <w:rsid w:val="004E07AE"/>
    <w:rsid w:val="004E095E"/>
    <w:rsid w:val="004E0C85"/>
    <w:rsid w:val="004E0E81"/>
    <w:rsid w:val="004E1079"/>
    <w:rsid w:val="004E130A"/>
    <w:rsid w:val="004E14C2"/>
    <w:rsid w:val="004E1D51"/>
    <w:rsid w:val="004E1DE6"/>
    <w:rsid w:val="004E249D"/>
    <w:rsid w:val="004E2502"/>
    <w:rsid w:val="004E28AF"/>
    <w:rsid w:val="004E2AD2"/>
    <w:rsid w:val="004E2B75"/>
    <w:rsid w:val="004E2D20"/>
    <w:rsid w:val="004E2E34"/>
    <w:rsid w:val="004E2F15"/>
    <w:rsid w:val="004E2F18"/>
    <w:rsid w:val="004E302E"/>
    <w:rsid w:val="004E3D88"/>
    <w:rsid w:val="004E3FB0"/>
    <w:rsid w:val="004E432E"/>
    <w:rsid w:val="004E4851"/>
    <w:rsid w:val="004E4A65"/>
    <w:rsid w:val="004E4D8F"/>
    <w:rsid w:val="004E51EF"/>
    <w:rsid w:val="004E5273"/>
    <w:rsid w:val="004E540F"/>
    <w:rsid w:val="004E5433"/>
    <w:rsid w:val="004E547D"/>
    <w:rsid w:val="004E553E"/>
    <w:rsid w:val="004E5660"/>
    <w:rsid w:val="004E572C"/>
    <w:rsid w:val="004E5848"/>
    <w:rsid w:val="004E5E3D"/>
    <w:rsid w:val="004E61FD"/>
    <w:rsid w:val="004E65CD"/>
    <w:rsid w:val="004E68E7"/>
    <w:rsid w:val="004E6C05"/>
    <w:rsid w:val="004E6C38"/>
    <w:rsid w:val="004E6D8B"/>
    <w:rsid w:val="004E7041"/>
    <w:rsid w:val="004E7131"/>
    <w:rsid w:val="004E73F9"/>
    <w:rsid w:val="004E75BE"/>
    <w:rsid w:val="004E7A14"/>
    <w:rsid w:val="004E7AE9"/>
    <w:rsid w:val="004E7B11"/>
    <w:rsid w:val="004E7E07"/>
    <w:rsid w:val="004F0177"/>
    <w:rsid w:val="004F043C"/>
    <w:rsid w:val="004F09B2"/>
    <w:rsid w:val="004F1191"/>
    <w:rsid w:val="004F16EE"/>
    <w:rsid w:val="004F189C"/>
    <w:rsid w:val="004F1A93"/>
    <w:rsid w:val="004F1EC4"/>
    <w:rsid w:val="004F284B"/>
    <w:rsid w:val="004F2B1C"/>
    <w:rsid w:val="004F2E79"/>
    <w:rsid w:val="004F3091"/>
    <w:rsid w:val="004F3554"/>
    <w:rsid w:val="004F3E17"/>
    <w:rsid w:val="004F4086"/>
    <w:rsid w:val="004F40D2"/>
    <w:rsid w:val="004F41F2"/>
    <w:rsid w:val="004F42B0"/>
    <w:rsid w:val="004F43A5"/>
    <w:rsid w:val="004F454D"/>
    <w:rsid w:val="004F4971"/>
    <w:rsid w:val="004F4D56"/>
    <w:rsid w:val="004F4DB6"/>
    <w:rsid w:val="004F510C"/>
    <w:rsid w:val="004F54BE"/>
    <w:rsid w:val="004F5665"/>
    <w:rsid w:val="004F59AF"/>
    <w:rsid w:val="004F5DB2"/>
    <w:rsid w:val="004F5F09"/>
    <w:rsid w:val="004F6126"/>
    <w:rsid w:val="004F624B"/>
    <w:rsid w:val="004F6589"/>
    <w:rsid w:val="004F659B"/>
    <w:rsid w:val="004F670C"/>
    <w:rsid w:val="004F6901"/>
    <w:rsid w:val="004F6B4E"/>
    <w:rsid w:val="004F6B81"/>
    <w:rsid w:val="004F7094"/>
    <w:rsid w:val="004F7195"/>
    <w:rsid w:val="004F78AB"/>
    <w:rsid w:val="004F7AF2"/>
    <w:rsid w:val="004F7B5D"/>
    <w:rsid w:val="00500137"/>
    <w:rsid w:val="005004FF"/>
    <w:rsid w:val="00500596"/>
    <w:rsid w:val="0050073F"/>
    <w:rsid w:val="00500839"/>
    <w:rsid w:val="00500C4D"/>
    <w:rsid w:val="00500C5B"/>
    <w:rsid w:val="00500DF2"/>
    <w:rsid w:val="00500E3C"/>
    <w:rsid w:val="00500EC4"/>
    <w:rsid w:val="00501238"/>
    <w:rsid w:val="00501690"/>
    <w:rsid w:val="0050190F"/>
    <w:rsid w:val="00501AC1"/>
    <w:rsid w:val="00501CB3"/>
    <w:rsid w:val="00501EDD"/>
    <w:rsid w:val="005022F9"/>
    <w:rsid w:val="00502301"/>
    <w:rsid w:val="00502355"/>
    <w:rsid w:val="00502AC8"/>
    <w:rsid w:val="00502E02"/>
    <w:rsid w:val="00502EB0"/>
    <w:rsid w:val="00502F17"/>
    <w:rsid w:val="005030C2"/>
    <w:rsid w:val="005036CD"/>
    <w:rsid w:val="00503720"/>
    <w:rsid w:val="00503749"/>
    <w:rsid w:val="005039AE"/>
    <w:rsid w:val="00503A29"/>
    <w:rsid w:val="00503D44"/>
    <w:rsid w:val="00504141"/>
    <w:rsid w:val="00504262"/>
    <w:rsid w:val="00504E27"/>
    <w:rsid w:val="00504E6C"/>
    <w:rsid w:val="00505110"/>
    <w:rsid w:val="00505438"/>
    <w:rsid w:val="005054D1"/>
    <w:rsid w:val="00505CB9"/>
    <w:rsid w:val="00505E6C"/>
    <w:rsid w:val="00505F74"/>
    <w:rsid w:val="00505FC4"/>
    <w:rsid w:val="0050624B"/>
    <w:rsid w:val="0050644E"/>
    <w:rsid w:val="00506984"/>
    <w:rsid w:val="005069E0"/>
    <w:rsid w:val="00506FE2"/>
    <w:rsid w:val="005070AD"/>
    <w:rsid w:val="00507573"/>
    <w:rsid w:val="0050776D"/>
    <w:rsid w:val="00507B17"/>
    <w:rsid w:val="00507E37"/>
    <w:rsid w:val="00510B6F"/>
    <w:rsid w:val="00510C39"/>
    <w:rsid w:val="00510CA8"/>
    <w:rsid w:val="00510D51"/>
    <w:rsid w:val="00510E43"/>
    <w:rsid w:val="00511753"/>
    <w:rsid w:val="00511936"/>
    <w:rsid w:val="00511A4E"/>
    <w:rsid w:val="00511CF1"/>
    <w:rsid w:val="00511FB6"/>
    <w:rsid w:val="00512004"/>
    <w:rsid w:val="00512389"/>
    <w:rsid w:val="00512655"/>
    <w:rsid w:val="00512A15"/>
    <w:rsid w:val="00512AE3"/>
    <w:rsid w:val="00512BE0"/>
    <w:rsid w:val="00512C43"/>
    <w:rsid w:val="00513096"/>
    <w:rsid w:val="00513312"/>
    <w:rsid w:val="005134BF"/>
    <w:rsid w:val="00513700"/>
    <w:rsid w:val="0051380D"/>
    <w:rsid w:val="00513881"/>
    <w:rsid w:val="00513ABF"/>
    <w:rsid w:val="00513B60"/>
    <w:rsid w:val="00513C20"/>
    <w:rsid w:val="00514056"/>
    <w:rsid w:val="0051429D"/>
    <w:rsid w:val="0051460F"/>
    <w:rsid w:val="0051473A"/>
    <w:rsid w:val="00514DAD"/>
    <w:rsid w:val="005150E4"/>
    <w:rsid w:val="00515470"/>
    <w:rsid w:val="00515A78"/>
    <w:rsid w:val="00515B3C"/>
    <w:rsid w:val="00515ED7"/>
    <w:rsid w:val="0051647D"/>
    <w:rsid w:val="00516621"/>
    <w:rsid w:val="00516749"/>
    <w:rsid w:val="005167B7"/>
    <w:rsid w:val="005168D9"/>
    <w:rsid w:val="00516A20"/>
    <w:rsid w:val="00516ADA"/>
    <w:rsid w:val="00516B60"/>
    <w:rsid w:val="00516EB3"/>
    <w:rsid w:val="00517805"/>
    <w:rsid w:val="00517D7C"/>
    <w:rsid w:val="005200FE"/>
    <w:rsid w:val="00520314"/>
    <w:rsid w:val="0052038B"/>
    <w:rsid w:val="005205B7"/>
    <w:rsid w:val="00520702"/>
    <w:rsid w:val="005209F9"/>
    <w:rsid w:val="00520C65"/>
    <w:rsid w:val="00521D79"/>
    <w:rsid w:val="00521DBB"/>
    <w:rsid w:val="00521F4F"/>
    <w:rsid w:val="00522051"/>
    <w:rsid w:val="00522308"/>
    <w:rsid w:val="005227AB"/>
    <w:rsid w:val="00522DD8"/>
    <w:rsid w:val="0052337D"/>
    <w:rsid w:val="00523829"/>
    <w:rsid w:val="00523BEF"/>
    <w:rsid w:val="00523C9F"/>
    <w:rsid w:val="00523E2B"/>
    <w:rsid w:val="0052451E"/>
    <w:rsid w:val="00524C28"/>
    <w:rsid w:val="00524CE5"/>
    <w:rsid w:val="00524D3A"/>
    <w:rsid w:val="00524F06"/>
    <w:rsid w:val="00524F21"/>
    <w:rsid w:val="00525250"/>
    <w:rsid w:val="0052556F"/>
    <w:rsid w:val="00525639"/>
    <w:rsid w:val="00525720"/>
    <w:rsid w:val="00525A17"/>
    <w:rsid w:val="00525A65"/>
    <w:rsid w:val="00525D17"/>
    <w:rsid w:val="00525E35"/>
    <w:rsid w:val="00525F61"/>
    <w:rsid w:val="0052640B"/>
    <w:rsid w:val="00526755"/>
    <w:rsid w:val="00526924"/>
    <w:rsid w:val="00526E35"/>
    <w:rsid w:val="00526ECA"/>
    <w:rsid w:val="00526ECF"/>
    <w:rsid w:val="00527146"/>
    <w:rsid w:val="00527312"/>
    <w:rsid w:val="005273A8"/>
    <w:rsid w:val="0052766B"/>
    <w:rsid w:val="00527E36"/>
    <w:rsid w:val="00530524"/>
    <w:rsid w:val="0053052E"/>
    <w:rsid w:val="0053080F"/>
    <w:rsid w:val="00530E1A"/>
    <w:rsid w:val="00531055"/>
    <w:rsid w:val="0053123B"/>
    <w:rsid w:val="00531503"/>
    <w:rsid w:val="00531640"/>
    <w:rsid w:val="00531646"/>
    <w:rsid w:val="00531696"/>
    <w:rsid w:val="00531E72"/>
    <w:rsid w:val="00531FBB"/>
    <w:rsid w:val="00531FCA"/>
    <w:rsid w:val="00532112"/>
    <w:rsid w:val="005321AA"/>
    <w:rsid w:val="0053240A"/>
    <w:rsid w:val="00532578"/>
    <w:rsid w:val="005328CD"/>
    <w:rsid w:val="00532D4B"/>
    <w:rsid w:val="00533131"/>
    <w:rsid w:val="005332CA"/>
    <w:rsid w:val="00533493"/>
    <w:rsid w:val="00533DC4"/>
    <w:rsid w:val="005340E5"/>
    <w:rsid w:val="005346C4"/>
    <w:rsid w:val="005351A8"/>
    <w:rsid w:val="0053535D"/>
    <w:rsid w:val="0053537E"/>
    <w:rsid w:val="00535726"/>
    <w:rsid w:val="005357A9"/>
    <w:rsid w:val="00535D91"/>
    <w:rsid w:val="00535EB7"/>
    <w:rsid w:val="00535F85"/>
    <w:rsid w:val="00535FB3"/>
    <w:rsid w:val="005362D5"/>
    <w:rsid w:val="00536340"/>
    <w:rsid w:val="00536A7C"/>
    <w:rsid w:val="00536E65"/>
    <w:rsid w:val="00536EBF"/>
    <w:rsid w:val="00536ECB"/>
    <w:rsid w:val="005371A6"/>
    <w:rsid w:val="0053745E"/>
    <w:rsid w:val="005375B8"/>
    <w:rsid w:val="005375D9"/>
    <w:rsid w:val="00537636"/>
    <w:rsid w:val="00537873"/>
    <w:rsid w:val="00537ED3"/>
    <w:rsid w:val="005401DC"/>
    <w:rsid w:val="00540338"/>
    <w:rsid w:val="00540412"/>
    <w:rsid w:val="00540B94"/>
    <w:rsid w:val="00540C6C"/>
    <w:rsid w:val="00540FF8"/>
    <w:rsid w:val="0054126F"/>
    <w:rsid w:val="005416BE"/>
    <w:rsid w:val="00541A84"/>
    <w:rsid w:val="00541D73"/>
    <w:rsid w:val="00541F3B"/>
    <w:rsid w:val="005428A7"/>
    <w:rsid w:val="00542CF9"/>
    <w:rsid w:val="00542D4D"/>
    <w:rsid w:val="00542DA0"/>
    <w:rsid w:val="00542E00"/>
    <w:rsid w:val="005430E3"/>
    <w:rsid w:val="0054313C"/>
    <w:rsid w:val="005433D6"/>
    <w:rsid w:val="005434EA"/>
    <w:rsid w:val="00543656"/>
    <w:rsid w:val="005436AF"/>
    <w:rsid w:val="00543829"/>
    <w:rsid w:val="00543C3D"/>
    <w:rsid w:val="00543C6D"/>
    <w:rsid w:val="00543CEA"/>
    <w:rsid w:val="00543F3A"/>
    <w:rsid w:val="005441E0"/>
    <w:rsid w:val="005444F1"/>
    <w:rsid w:val="00544ACD"/>
    <w:rsid w:val="00544E18"/>
    <w:rsid w:val="005450D7"/>
    <w:rsid w:val="00545646"/>
    <w:rsid w:val="00545799"/>
    <w:rsid w:val="005457B4"/>
    <w:rsid w:val="005457CC"/>
    <w:rsid w:val="005457FB"/>
    <w:rsid w:val="00545CF6"/>
    <w:rsid w:val="00545D96"/>
    <w:rsid w:val="00545E08"/>
    <w:rsid w:val="005461D8"/>
    <w:rsid w:val="005461E7"/>
    <w:rsid w:val="00546461"/>
    <w:rsid w:val="005467AC"/>
    <w:rsid w:val="005468CF"/>
    <w:rsid w:val="00546906"/>
    <w:rsid w:val="00546D10"/>
    <w:rsid w:val="00546DAB"/>
    <w:rsid w:val="00547843"/>
    <w:rsid w:val="0054797D"/>
    <w:rsid w:val="00547E5E"/>
    <w:rsid w:val="00550001"/>
    <w:rsid w:val="00550243"/>
    <w:rsid w:val="00550285"/>
    <w:rsid w:val="00550447"/>
    <w:rsid w:val="0055060A"/>
    <w:rsid w:val="00550A1D"/>
    <w:rsid w:val="00550A30"/>
    <w:rsid w:val="00550A6C"/>
    <w:rsid w:val="00550AD7"/>
    <w:rsid w:val="00550B60"/>
    <w:rsid w:val="00550D46"/>
    <w:rsid w:val="00551013"/>
    <w:rsid w:val="0055129C"/>
    <w:rsid w:val="005512EC"/>
    <w:rsid w:val="005516F3"/>
    <w:rsid w:val="00551D1F"/>
    <w:rsid w:val="00551F56"/>
    <w:rsid w:val="0055207F"/>
    <w:rsid w:val="00552344"/>
    <w:rsid w:val="00552400"/>
    <w:rsid w:val="00552A84"/>
    <w:rsid w:val="00552AB9"/>
    <w:rsid w:val="00552B14"/>
    <w:rsid w:val="00552B48"/>
    <w:rsid w:val="00552F67"/>
    <w:rsid w:val="00553284"/>
    <w:rsid w:val="005534AD"/>
    <w:rsid w:val="00553869"/>
    <w:rsid w:val="005539E5"/>
    <w:rsid w:val="00553A43"/>
    <w:rsid w:val="00553AC8"/>
    <w:rsid w:val="00554081"/>
    <w:rsid w:val="00554083"/>
    <w:rsid w:val="005547E4"/>
    <w:rsid w:val="00554957"/>
    <w:rsid w:val="005549DD"/>
    <w:rsid w:val="00554D6B"/>
    <w:rsid w:val="00555010"/>
    <w:rsid w:val="00555024"/>
    <w:rsid w:val="00555055"/>
    <w:rsid w:val="00555074"/>
    <w:rsid w:val="00555237"/>
    <w:rsid w:val="005554E8"/>
    <w:rsid w:val="00555A62"/>
    <w:rsid w:val="00555B48"/>
    <w:rsid w:val="00555E1E"/>
    <w:rsid w:val="00555F16"/>
    <w:rsid w:val="005561F0"/>
    <w:rsid w:val="0055622D"/>
    <w:rsid w:val="00556D41"/>
    <w:rsid w:val="00556E48"/>
    <w:rsid w:val="00556E98"/>
    <w:rsid w:val="00557048"/>
    <w:rsid w:val="00557072"/>
    <w:rsid w:val="0055710D"/>
    <w:rsid w:val="0055735C"/>
    <w:rsid w:val="005574A3"/>
    <w:rsid w:val="00557AC8"/>
    <w:rsid w:val="00557FA1"/>
    <w:rsid w:val="0056020D"/>
    <w:rsid w:val="00560271"/>
    <w:rsid w:val="0056158B"/>
    <w:rsid w:val="0056171C"/>
    <w:rsid w:val="00561900"/>
    <w:rsid w:val="00561A58"/>
    <w:rsid w:val="00561D85"/>
    <w:rsid w:val="0056239D"/>
    <w:rsid w:val="005623FA"/>
    <w:rsid w:val="00562489"/>
    <w:rsid w:val="00562DE9"/>
    <w:rsid w:val="00562F23"/>
    <w:rsid w:val="00563017"/>
    <w:rsid w:val="00563A23"/>
    <w:rsid w:val="00563BC6"/>
    <w:rsid w:val="005641B5"/>
    <w:rsid w:val="00564756"/>
    <w:rsid w:val="00564BD7"/>
    <w:rsid w:val="00564BE9"/>
    <w:rsid w:val="00564D31"/>
    <w:rsid w:val="00564F55"/>
    <w:rsid w:val="00564FE3"/>
    <w:rsid w:val="0056533B"/>
    <w:rsid w:val="0056539D"/>
    <w:rsid w:val="00565C87"/>
    <w:rsid w:val="00565D2F"/>
    <w:rsid w:val="0056613D"/>
    <w:rsid w:val="0056619B"/>
    <w:rsid w:val="005661DB"/>
    <w:rsid w:val="00566319"/>
    <w:rsid w:val="00566358"/>
    <w:rsid w:val="00566563"/>
    <w:rsid w:val="005665EF"/>
    <w:rsid w:val="00566730"/>
    <w:rsid w:val="005667B4"/>
    <w:rsid w:val="005669AF"/>
    <w:rsid w:val="00566CCA"/>
    <w:rsid w:val="0056729C"/>
    <w:rsid w:val="005673EC"/>
    <w:rsid w:val="005675F7"/>
    <w:rsid w:val="00567639"/>
    <w:rsid w:val="005676AE"/>
    <w:rsid w:val="005677DE"/>
    <w:rsid w:val="00567A94"/>
    <w:rsid w:val="005703D9"/>
    <w:rsid w:val="0057090B"/>
    <w:rsid w:val="005709BB"/>
    <w:rsid w:val="00570AA3"/>
    <w:rsid w:val="00570B99"/>
    <w:rsid w:val="00570C79"/>
    <w:rsid w:val="00570E42"/>
    <w:rsid w:val="005710A8"/>
    <w:rsid w:val="00571837"/>
    <w:rsid w:val="00571CC8"/>
    <w:rsid w:val="00571CE8"/>
    <w:rsid w:val="00571FB4"/>
    <w:rsid w:val="00572082"/>
    <w:rsid w:val="005721E4"/>
    <w:rsid w:val="005723E9"/>
    <w:rsid w:val="0057257B"/>
    <w:rsid w:val="00572616"/>
    <w:rsid w:val="005728AB"/>
    <w:rsid w:val="00572C20"/>
    <w:rsid w:val="00572ED5"/>
    <w:rsid w:val="00572FE4"/>
    <w:rsid w:val="0057362D"/>
    <w:rsid w:val="00573AD8"/>
    <w:rsid w:val="00573B8C"/>
    <w:rsid w:val="00573BE4"/>
    <w:rsid w:val="00573C7F"/>
    <w:rsid w:val="0057426F"/>
    <w:rsid w:val="005746CE"/>
    <w:rsid w:val="0057491F"/>
    <w:rsid w:val="00575262"/>
    <w:rsid w:val="00575436"/>
    <w:rsid w:val="00575618"/>
    <w:rsid w:val="0057578D"/>
    <w:rsid w:val="00575FF5"/>
    <w:rsid w:val="00576337"/>
    <w:rsid w:val="00576610"/>
    <w:rsid w:val="00576612"/>
    <w:rsid w:val="00576688"/>
    <w:rsid w:val="00576C19"/>
    <w:rsid w:val="00577077"/>
    <w:rsid w:val="00577485"/>
    <w:rsid w:val="00577AD4"/>
    <w:rsid w:val="00577C6D"/>
    <w:rsid w:val="00577F35"/>
    <w:rsid w:val="00580040"/>
    <w:rsid w:val="005802DC"/>
    <w:rsid w:val="0058052F"/>
    <w:rsid w:val="00580A52"/>
    <w:rsid w:val="005814B1"/>
    <w:rsid w:val="00581560"/>
    <w:rsid w:val="00581CC8"/>
    <w:rsid w:val="00581CDF"/>
    <w:rsid w:val="00582316"/>
    <w:rsid w:val="0058232E"/>
    <w:rsid w:val="00582508"/>
    <w:rsid w:val="005826B0"/>
    <w:rsid w:val="00582775"/>
    <w:rsid w:val="005829A3"/>
    <w:rsid w:val="00582BF4"/>
    <w:rsid w:val="00582E85"/>
    <w:rsid w:val="00582FF0"/>
    <w:rsid w:val="005834F0"/>
    <w:rsid w:val="00583519"/>
    <w:rsid w:val="00583559"/>
    <w:rsid w:val="00583A9E"/>
    <w:rsid w:val="00584B3D"/>
    <w:rsid w:val="00584BDF"/>
    <w:rsid w:val="00584C8A"/>
    <w:rsid w:val="00584CBC"/>
    <w:rsid w:val="00584FE4"/>
    <w:rsid w:val="005853CD"/>
    <w:rsid w:val="00585494"/>
    <w:rsid w:val="00585637"/>
    <w:rsid w:val="0058587B"/>
    <w:rsid w:val="00585977"/>
    <w:rsid w:val="00585C70"/>
    <w:rsid w:val="00585D3B"/>
    <w:rsid w:val="005861BC"/>
    <w:rsid w:val="00586234"/>
    <w:rsid w:val="005862C1"/>
    <w:rsid w:val="00587047"/>
    <w:rsid w:val="005874CE"/>
    <w:rsid w:val="00587796"/>
    <w:rsid w:val="00587C44"/>
    <w:rsid w:val="0059038B"/>
    <w:rsid w:val="005903FA"/>
    <w:rsid w:val="0059053E"/>
    <w:rsid w:val="005905D2"/>
    <w:rsid w:val="005907A2"/>
    <w:rsid w:val="00590842"/>
    <w:rsid w:val="00590B09"/>
    <w:rsid w:val="00590B22"/>
    <w:rsid w:val="00590B57"/>
    <w:rsid w:val="00590E7B"/>
    <w:rsid w:val="005912CE"/>
    <w:rsid w:val="00591561"/>
    <w:rsid w:val="0059173F"/>
    <w:rsid w:val="0059174A"/>
    <w:rsid w:val="00591CC1"/>
    <w:rsid w:val="00591E40"/>
    <w:rsid w:val="005922A8"/>
    <w:rsid w:val="005922CE"/>
    <w:rsid w:val="0059243E"/>
    <w:rsid w:val="00592D86"/>
    <w:rsid w:val="00592EE3"/>
    <w:rsid w:val="0059312A"/>
    <w:rsid w:val="00593153"/>
    <w:rsid w:val="00593309"/>
    <w:rsid w:val="005934FB"/>
    <w:rsid w:val="00593744"/>
    <w:rsid w:val="00593E15"/>
    <w:rsid w:val="00594007"/>
    <w:rsid w:val="00594193"/>
    <w:rsid w:val="005941D2"/>
    <w:rsid w:val="005942ED"/>
    <w:rsid w:val="0059474C"/>
    <w:rsid w:val="0059476A"/>
    <w:rsid w:val="0059481D"/>
    <w:rsid w:val="0059490D"/>
    <w:rsid w:val="00594A30"/>
    <w:rsid w:val="00594C5B"/>
    <w:rsid w:val="005955DC"/>
    <w:rsid w:val="0059597C"/>
    <w:rsid w:val="00595AA3"/>
    <w:rsid w:val="00595D93"/>
    <w:rsid w:val="005964B6"/>
    <w:rsid w:val="00596A45"/>
    <w:rsid w:val="00596D19"/>
    <w:rsid w:val="00597450"/>
    <w:rsid w:val="00597A87"/>
    <w:rsid w:val="00597AA5"/>
    <w:rsid w:val="005A013E"/>
    <w:rsid w:val="005A04FE"/>
    <w:rsid w:val="005A0527"/>
    <w:rsid w:val="005A0796"/>
    <w:rsid w:val="005A0D4E"/>
    <w:rsid w:val="005A1093"/>
    <w:rsid w:val="005A11A2"/>
    <w:rsid w:val="005A176A"/>
    <w:rsid w:val="005A18A3"/>
    <w:rsid w:val="005A1947"/>
    <w:rsid w:val="005A1ABE"/>
    <w:rsid w:val="005A1CC2"/>
    <w:rsid w:val="005A1D0C"/>
    <w:rsid w:val="005A1FFB"/>
    <w:rsid w:val="005A26E4"/>
    <w:rsid w:val="005A27A9"/>
    <w:rsid w:val="005A3186"/>
    <w:rsid w:val="005A35C8"/>
    <w:rsid w:val="005A37B0"/>
    <w:rsid w:val="005A3819"/>
    <w:rsid w:val="005A3962"/>
    <w:rsid w:val="005A3B02"/>
    <w:rsid w:val="005A40B6"/>
    <w:rsid w:val="005A44F6"/>
    <w:rsid w:val="005A4E7E"/>
    <w:rsid w:val="005A69B7"/>
    <w:rsid w:val="005A6A11"/>
    <w:rsid w:val="005A729B"/>
    <w:rsid w:val="005A747C"/>
    <w:rsid w:val="005A78D4"/>
    <w:rsid w:val="005A7D47"/>
    <w:rsid w:val="005A7EAC"/>
    <w:rsid w:val="005B0536"/>
    <w:rsid w:val="005B06E9"/>
    <w:rsid w:val="005B09D9"/>
    <w:rsid w:val="005B12DE"/>
    <w:rsid w:val="005B12F7"/>
    <w:rsid w:val="005B14DB"/>
    <w:rsid w:val="005B1ABE"/>
    <w:rsid w:val="005B1EB1"/>
    <w:rsid w:val="005B20AA"/>
    <w:rsid w:val="005B21BE"/>
    <w:rsid w:val="005B2B8C"/>
    <w:rsid w:val="005B2C4F"/>
    <w:rsid w:val="005B2D63"/>
    <w:rsid w:val="005B2F06"/>
    <w:rsid w:val="005B313F"/>
    <w:rsid w:val="005B3430"/>
    <w:rsid w:val="005B3515"/>
    <w:rsid w:val="005B380D"/>
    <w:rsid w:val="005B3BC6"/>
    <w:rsid w:val="005B4100"/>
    <w:rsid w:val="005B4ADA"/>
    <w:rsid w:val="005B4C9C"/>
    <w:rsid w:val="005B4F6F"/>
    <w:rsid w:val="005B505B"/>
    <w:rsid w:val="005B59EC"/>
    <w:rsid w:val="005B5B15"/>
    <w:rsid w:val="005B5BDD"/>
    <w:rsid w:val="005B5D77"/>
    <w:rsid w:val="005B659C"/>
    <w:rsid w:val="005B65F0"/>
    <w:rsid w:val="005B6E33"/>
    <w:rsid w:val="005B703B"/>
    <w:rsid w:val="005B719E"/>
    <w:rsid w:val="005B74C4"/>
    <w:rsid w:val="005B7C1C"/>
    <w:rsid w:val="005C0AE4"/>
    <w:rsid w:val="005C0EA9"/>
    <w:rsid w:val="005C10FD"/>
    <w:rsid w:val="005C1313"/>
    <w:rsid w:val="005C16BB"/>
    <w:rsid w:val="005C17BC"/>
    <w:rsid w:val="005C1A36"/>
    <w:rsid w:val="005C1AB9"/>
    <w:rsid w:val="005C1B9A"/>
    <w:rsid w:val="005C1BED"/>
    <w:rsid w:val="005C20F1"/>
    <w:rsid w:val="005C21B9"/>
    <w:rsid w:val="005C229F"/>
    <w:rsid w:val="005C2423"/>
    <w:rsid w:val="005C24B3"/>
    <w:rsid w:val="005C2598"/>
    <w:rsid w:val="005C2806"/>
    <w:rsid w:val="005C2890"/>
    <w:rsid w:val="005C2B3D"/>
    <w:rsid w:val="005C2C82"/>
    <w:rsid w:val="005C3A21"/>
    <w:rsid w:val="005C3A52"/>
    <w:rsid w:val="005C3B6A"/>
    <w:rsid w:val="005C3BE9"/>
    <w:rsid w:val="005C3FC1"/>
    <w:rsid w:val="005C4285"/>
    <w:rsid w:val="005C4A1C"/>
    <w:rsid w:val="005C4AE2"/>
    <w:rsid w:val="005C4B54"/>
    <w:rsid w:val="005C4E4B"/>
    <w:rsid w:val="005C565D"/>
    <w:rsid w:val="005C5F52"/>
    <w:rsid w:val="005C60BD"/>
    <w:rsid w:val="005C663C"/>
    <w:rsid w:val="005C6763"/>
    <w:rsid w:val="005C6915"/>
    <w:rsid w:val="005C6D5E"/>
    <w:rsid w:val="005C6F67"/>
    <w:rsid w:val="005C707D"/>
    <w:rsid w:val="005C7409"/>
    <w:rsid w:val="005C7413"/>
    <w:rsid w:val="005C79EF"/>
    <w:rsid w:val="005C7B08"/>
    <w:rsid w:val="005C7E1A"/>
    <w:rsid w:val="005C7E37"/>
    <w:rsid w:val="005C7E6D"/>
    <w:rsid w:val="005D00F8"/>
    <w:rsid w:val="005D07E2"/>
    <w:rsid w:val="005D0842"/>
    <w:rsid w:val="005D0937"/>
    <w:rsid w:val="005D0A5A"/>
    <w:rsid w:val="005D140D"/>
    <w:rsid w:val="005D1469"/>
    <w:rsid w:val="005D19F1"/>
    <w:rsid w:val="005D19FF"/>
    <w:rsid w:val="005D1BCB"/>
    <w:rsid w:val="005D1EBE"/>
    <w:rsid w:val="005D229F"/>
    <w:rsid w:val="005D2C4B"/>
    <w:rsid w:val="005D31C2"/>
    <w:rsid w:val="005D33D0"/>
    <w:rsid w:val="005D36D6"/>
    <w:rsid w:val="005D3E0F"/>
    <w:rsid w:val="005D3E90"/>
    <w:rsid w:val="005D4447"/>
    <w:rsid w:val="005D4661"/>
    <w:rsid w:val="005D479C"/>
    <w:rsid w:val="005D4BE6"/>
    <w:rsid w:val="005D4CF9"/>
    <w:rsid w:val="005D5446"/>
    <w:rsid w:val="005D5490"/>
    <w:rsid w:val="005D57A9"/>
    <w:rsid w:val="005D57E6"/>
    <w:rsid w:val="005D5F0D"/>
    <w:rsid w:val="005D637E"/>
    <w:rsid w:val="005D67BC"/>
    <w:rsid w:val="005D6AE7"/>
    <w:rsid w:val="005D6AF4"/>
    <w:rsid w:val="005D6B8D"/>
    <w:rsid w:val="005D6C24"/>
    <w:rsid w:val="005D6C98"/>
    <w:rsid w:val="005D6E10"/>
    <w:rsid w:val="005D71E7"/>
    <w:rsid w:val="005D7696"/>
    <w:rsid w:val="005D7BB5"/>
    <w:rsid w:val="005E0191"/>
    <w:rsid w:val="005E0B1C"/>
    <w:rsid w:val="005E0D28"/>
    <w:rsid w:val="005E0D6F"/>
    <w:rsid w:val="005E0FB7"/>
    <w:rsid w:val="005E10B0"/>
    <w:rsid w:val="005E11B5"/>
    <w:rsid w:val="005E11E2"/>
    <w:rsid w:val="005E1305"/>
    <w:rsid w:val="005E138A"/>
    <w:rsid w:val="005E15B9"/>
    <w:rsid w:val="005E1661"/>
    <w:rsid w:val="005E194E"/>
    <w:rsid w:val="005E1C32"/>
    <w:rsid w:val="005E1D8B"/>
    <w:rsid w:val="005E215A"/>
    <w:rsid w:val="005E266F"/>
    <w:rsid w:val="005E2878"/>
    <w:rsid w:val="005E28F2"/>
    <w:rsid w:val="005E2B3C"/>
    <w:rsid w:val="005E2B98"/>
    <w:rsid w:val="005E2EF9"/>
    <w:rsid w:val="005E2FA5"/>
    <w:rsid w:val="005E3365"/>
    <w:rsid w:val="005E3651"/>
    <w:rsid w:val="005E3678"/>
    <w:rsid w:val="005E3921"/>
    <w:rsid w:val="005E39CD"/>
    <w:rsid w:val="005E3AC1"/>
    <w:rsid w:val="005E3F7D"/>
    <w:rsid w:val="005E439D"/>
    <w:rsid w:val="005E49EE"/>
    <w:rsid w:val="005E4A0F"/>
    <w:rsid w:val="005E4DC9"/>
    <w:rsid w:val="005E4E7B"/>
    <w:rsid w:val="005E4E91"/>
    <w:rsid w:val="005E4F76"/>
    <w:rsid w:val="005E53AE"/>
    <w:rsid w:val="005E5719"/>
    <w:rsid w:val="005E575C"/>
    <w:rsid w:val="005E578A"/>
    <w:rsid w:val="005E58AE"/>
    <w:rsid w:val="005E5CEA"/>
    <w:rsid w:val="005E5F07"/>
    <w:rsid w:val="005E608B"/>
    <w:rsid w:val="005E6408"/>
    <w:rsid w:val="005E6426"/>
    <w:rsid w:val="005E64D2"/>
    <w:rsid w:val="005E6900"/>
    <w:rsid w:val="005E6969"/>
    <w:rsid w:val="005E699F"/>
    <w:rsid w:val="005E69EE"/>
    <w:rsid w:val="005E724E"/>
    <w:rsid w:val="005E741F"/>
    <w:rsid w:val="005E7A40"/>
    <w:rsid w:val="005E7B6B"/>
    <w:rsid w:val="005E7DE6"/>
    <w:rsid w:val="005E7F95"/>
    <w:rsid w:val="005F076B"/>
    <w:rsid w:val="005F08C9"/>
    <w:rsid w:val="005F1316"/>
    <w:rsid w:val="005F13F9"/>
    <w:rsid w:val="005F17D9"/>
    <w:rsid w:val="005F1871"/>
    <w:rsid w:val="005F188B"/>
    <w:rsid w:val="005F1D5F"/>
    <w:rsid w:val="005F1E2F"/>
    <w:rsid w:val="005F2166"/>
    <w:rsid w:val="005F21C6"/>
    <w:rsid w:val="005F233D"/>
    <w:rsid w:val="005F2414"/>
    <w:rsid w:val="005F2661"/>
    <w:rsid w:val="005F292E"/>
    <w:rsid w:val="005F2961"/>
    <w:rsid w:val="005F2AF7"/>
    <w:rsid w:val="005F2B0D"/>
    <w:rsid w:val="005F2D36"/>
    <w:rsid w:val="005F31AB"/>
    <w:rsid w:val="005F3349"/>
    <w:rsid w:val="005F383C"/>
    <w:rsid w:val="005F3970"/>
    <w:rsid w:val="005F3F90"/>
    <w:rsid w:val="005F3FA1"/>
    <w:rsid w:val="005F3FFA"/>
    <w:rsid w:val="005F4023"/>
    <w:rsid w:val="005F40D8"/>
    <w:rsid w:val="005F423F"/>
    <w:rsid w:val="005F464F"/>
    <w:rsid w:val="005F4B6A"/>
    <w:rsid w:val="005F4B74"/>
    <w:rsid w:val="005F4C15"/>
    <w:rsid w:val="005F4CF5"/>
    <w:rsid w:val="005F4F05"/>
    <w:rsid w:val="005F501B"/>
    <w:rsid w:val="005F50E3"/>
    <w:rsid w:val="005F51E2"/>
    <w:rsid w:val="005F5441"/>
    <w:rsid w:val="005F55B3"/>
    <w:rsid w:val="005F5871"/>
    <w:rsid w:val="005F5936"/>
    <w:rsid w:val="005F5CF7"/>
    <w:rsid w:val="005F5E78"/>
    <w:rsid w:val="005F61B7"/>
    <w:rsid w:val="005F6699"/>
    <w:rsid w:val="005F69D2"/>
    <w:rsid w:val="005F6C46"/>
    <w:rsid w:val="005F70AE"/>
    <w:rsid w:val="005F731F"/>
    <w:rsid w:val="005F749A"/>
    <w:rsid w:val="005F7F79"/>
    <w:rsid w:val="00600089"/>
    <w:rsid w:val="0060016F"/>
    <w:rsid w:val="00600335"/>
    <w:rsid w:val="006003A6"/>
    <w:rsid w:val="006003A7"/>
    <w:rsid w:val="00600C14"/>
    <w:rsid w:val="00600CEA"/>
    <w:rsid w:val="00600D04"/>
    <w:rsid w:val="00600DE2"/>
    <w:rsid w:val="006017AC"/>
    <w:rsid w:val="00601BEB"/>
    <w:rsid w:val="00601C2F"/>
    <w:rsid w:val="006022B0"/>
    <w:rsid w:val="006024F4"/>
    <w:rsid w:val="0060263D"/>
    <w:rsid w:val="006026DE"/>
    <w:rsid w:val="00602934"/>
    <w:rsid w:val="006029DB"/>
    <w:rsid w:val="00602B15"/>
    <w:rsid w:val="00602DAF"/>
    <w:rsid w:val="00602F02"/>
    <w:rsid w:val="00602FB7"/>
    <w:rsid w:val="006037B6"/>
    <w:rsid w:val="00603D1B"/>
    <w:rsid w:val="00603DE7"/>
    <w:rsid w:val="00603F30"/>
    <w:rsid w:val="00604283"/>
    <w:rsid w:val="0060428E"/>
    <w:rsid w:val="00604538"/>
    <w:rsid w:val="00604702"/>
    <w:rsid w:val="00604D55"/>
    <w:rsid w:val="00604DCE"/>
    <w:rsid w:val="00604E4A"/>
    <w:rsid w:val="00604E6D"/>
    <w:rsid w:val="00605044"/>
    <w:rsid w:val="006053FF"/>
    <w:rsid w:val="00605B26"/>
    <w:rsid w:val="00605CD3"/>
    <w:rsid w:val="00605DBD"/>
    <w:rsid w:val="006061FC"/>
    <w:rsid w:val="006062EB"/>
    <w:rsid w:val="006063B6"/>
    <w:rsid w:val="00606533"/>
    <w:rsid w:val="00606B17"/>
    <w:rsid w:val="00606DC2"/>
    <w:rsid w:val="006070B0"/>
    <w:rsid w:val="0060748C"/>
    <w:rsid w:val="006076BF"/>
    <w:rsid w:val="00607AB3"/>
    <w:rsid w:val="00607BA8"/>
    <w:rsid w:val="00607BD0"/>
    <w:rsid w:val="00607CA0"/>
    <w:rsid w:val="00610785"/>
    <w:rsid w:val="00610D6C"/>
    <w:rsid w:val="00610E18"/>
    <w:rsid w:val="006110AE"/>
    <w:rsid w:val="00611199"/>
    <w:rsid w:val="00611598"/>
    <w:rsid w:val="006115D7"/>
    <w:rsid w:val="0061175A"/>
    <w:rsid w:val="006127BC"/>
    <w:rsid w:val="00612807"/>
    <w:rsid w:val="006128A9"/>
    <w:rsid w:val="006128AB"/>
    <w:rsid w:val="00612A4D"/>
    <w:rsid w:val="00612A68"/>
    <w:rsid w:val="00612A6B"/>
    <w:rsid w:val="006131A7"/>
    <w:rsid w:val="006135DC"/>
    <w:rsid w:val="006137D9"/>
    <w:rsid w:val="00613A68"/>
    <w:rsid w:val="00613DC3"/>
    <w:rsid w:val="00613FFF"/>
    <w:rsid w:val="006140A3"/>
    <w:rsid w:val="00614216"/>
    <w:rsid w:val="0061426F"/>
    <w:rsid w:val="00614281"/>
    <w:rsid w:val="00614300"/>
    <w:rsid w:val="00614531"/>
    <w:rsid w:val="00614C13"/>
    <w:rsid w:val="00614ED8"/>
    <w:rsid w:val="006154A4"/>
    <w:rsid w:val="0061574F"/>
    <w:rsid w:val="006159D6"/>
    <w:rsid w:val="00615EBA"/>
    <w:rsid w:val="0061602C"/>
    <w:rsid w:val="00616222"/>
    <w:rsid w:val="006162EF"/>
    <w:rsid w:val="006167C6"/>
    <w:rsid w:val="006168E6"/>
    <w:rsid w:val="00616F39"/>
    <w:rsid w:val="00617C9F"/>
    <w:rsid w:val="00620115"/>
    <w:rsid w:val="00620441"/>
    <w:rsid w:val="006207BF"/>
    <w:rsid w:val="00620D89"/>
    <w:rsid w:val="006217B2"/>
    <w:rsid w:val="006218DD"/>
    <w:rsid w:val="00621D7A"/>
    <w:rsid w:val="00622239"/>
    <w:rsid w:val="00622473"/>
    <w:rsid w:val="0062257D"/>
    <w:rsid w:val="0062268E"/>
    <w:rsid w:val="00622738"/>
    <w:rsid w:val="00622A98"/>
    <w:rsid w:val="00622B19"/>
    <w:rsid w:val="00622DE5"/>
    <w:rsid w:val="0062323D"/>
    <w:rsid w:val="006235E3"/>
    <w:rsid w:val="0062364B"/>
    <w:rsid w:val="006236CC"/>
    <w:rsid w:val="006239D9"/>
    <w:rsid w:val="006239DA"/>
    <w:rsid w:val="00623C22"/>
    <w:rsid w:val="00623CC6"/>
    <w:rsid w:val="00623F46"/>
    <w:rsid w:val="006241D3"/>
    <w:rsid w:val="00624294"/>
    <w:rsid w:val="0062451F"/>
    <w:rsid w:val="00624884"/>
    <w:rsid w:val="00624C4E"/>
    <w:rsid w:val="00624C52"/>
    <w:rsid w:val="00624F06"/>
    <w:rsid w:val="00625037"/>
    <w:rsid w:val="006250A6"/>
    <w:rsid w:val="006250C5"/>
    <w:rsid w:val="006250E3"/>
    <w:rsid w:val="0062530C"/>
    <w:rsid w:val="006254B7"/>
    <w:rsid w:val="0062579E"/>
    <w:rsid w:val="00625814"/>
    <w:rsid w:val="00625A0F"/>
    <w:rsid w:val="00625B1D"/>
    <w:rsid w:val="00625D11"/>
    <w:rsid w:val="006269C5"/>
    <w:rsid w:val="00626B1A"/>
    <w:rsid w:val="00626C89"/>
    <w:rsid w:val="00626F4C"/>
    <w:rsid w:val="006276B8"/>
    <w:rsid w:val="00627712"/>
    <w:rsid w:val="006278B1"/>
    <w:rsid w:val="006279C3"/>
    <w:rsid w:val="00627C83"/>
    <w:rsid w:val="00627D6A"/>
    <w:rsid w:val="00627DD6"/>
    <w:rsid w:val="00627E79"/>
    <w:rsid w:val="00630158"/>
    <w:rsid w:val="006302C4"/>
    <w:rsid w:val="00630413"/>
    <w:rsid w:val="0063092D"/>
    <w:rsid w:val="00630CB5"/>
    <w:rsid w:val="00630F9C"/>
    <w:rsid w:val="00631093"/>
    <w:rsid w:val="006311F1"/>
    <w:rsid w:val="0063147C"/>
    <w:rsid w:val="0063179C"/>
    <w:rsid w:val="0063195A"/>
    <w:rsid w:val="00631F40"/>
    <w:rsid w:val="006320CB"/>
    <w:rsid w:val="00632299"/>
    <w:rsid w:val="006325A3"/>
    <w:rsid w:val="006325DD"/>
    <w:rsid w:val="00632662"/>
    <w:rsid w:val="006326EB"/>
    <w:rsid w:val="00632D09"/>
    <w:rsid w:val="006334E6"/>
    <w:rsid w:val="00633680"/>
    <w:rsid w:val="006337E1"/>
    <w:rsid w:val="0063382B"/>
    <w:rsid w:val="00633C27"/>
    <w:rsid w:val="0063412C"/>
    <w:rsid w:val="00634195"/>
    <w:rsid w:val="006341FF"/>
    <w:rsid w:val="006342E4"/>
    <w:rsid w:val="00634368"/>
    <w:rsid w:val="006343DB"/>
    <w:rsid w:val="00634401"/>
    <w:rsid w:val="00634734"/>
    <w:rsid w:val="006347E3"/>
    <w:rsid w:val="0063498F"/>
    <w:rsid w:val="00634A8F"/>
    <w:rsid w:val="00634B05"/>
    <w:rsid w:val="00635428"/>
    <w:rsid w:val="00635662"/>
    <w:rsid w:val="006359E3"/>
    <w:rsid w:val="00635A36"/>
    <w:rsid w:val="006361BD"/>
    <w:rsid w:val="0063622C"/>
    <w:rsid w:val="00636376"/>
    <w:rsid w:val="00637021"/>
    <w:rsid w:val="00637623"/>
    <w:rsid w:val="006378A3"/>
    <w:rsid w:val="00637D6B"/>
    <w:rsid w:val="006402BD"/>
    <w:rsid w:val="00640335"/>
    <w:rsid w:val="00640347"/>
    <w:rsid w:val="00640420"/>
    <w:rsid w:val="006406A3"/>
    <w:rsid w:val="00640734"/>
    <w:rsid w:val="006409CD"/>
    <w:rsid w:val="00640C19"/>
    <w:rsid w:val="0064150C"/>
    <w:rsid w:val="00641B8A"/>
    <w:rsid w:val="00641D02"/>
    <w:rsid w:val="00641EF2"/>
    <w:rsid w:val="0064290C"/>
    <w:rsid w:val="00642937"/>
    <w:rsid w:val="00642A85"/>
    <w:rsid w:val="00642AD9"/>
    <w:rsid w:val="00642E52"/>
    <w:rsid w:val="006430C9"/>
    <w:rsid w:val="006433F0"/>
    <w:rsid w:val="00643456"/>
    <w:rsid w:val="0064348E"/>
    <w:rsid w:val="00643905"/>
    <w:rsid w:val="00643BD3"/>
    <w:rsid w:val="00643E21"/>
    <w:rsid w:val="00643E80"/>
    <w:rsid w:val="00644048"/>
    <w:rsid w:val="006458FE"/>
    <w:rsid w:val="0064592A"/>
    <w:rsid w:val="00645A5A"/>
    <w:rsid w:val="00645B10"/>
    <w:rsid w:val="00645B12"/>
    <w:rsid w:val="00645F55"/>
    <w:rsid w:val="0064618C"/>
    <w:rsid w:val="006461DF"/>
    <w:rsid w:val="006463B8"/>
    <w:rsid w:val="0064662C"/>
    <w:rsid w:val="006466EA"/>
    <w:rsid w:val="00646743"/>
    <w:rsid w:val="00646F14"/>
    <w:rsid w:val="006477A6"/>
    <w:rsid w:val="0064786B"/>
    <w:rsid w:val="006478C2"/>
    <w:rsid w:val="00647C6C"/>
    <w:rsid w:val="00647C9A"/>
    <w:rsid w:val="0065000E"/>
    <w:rsid w:val="00650874"/>
    <w:rsid w:val="00650879"/>
    <w:rsid w:val="006508AB"/>
    <w:rsid w:val="0065093A"/>
    <w:rsid w:val="0065099D"/>
    <w:rsid w:val="00650DE1"/>
    <w:rsid w:val="00650E47"/>
    <w:rsid w:val="0065105B"/>
    <w:rsid w:val="00651184"/>
    <w:rsid w:val="0065127A"/>
    <w:rsid w:val="00651419"/>
    <w:rsid w:val="006515C8"/>
    <w:rsid w:val="00651667"/>
    <w:rsid w:val="0065185B"/>
    <w:rsid w:val="00651F54"/>
    <w:rsid w:val="00651FAB"/>
    <w:rsid w:val="00651FAD"/>
    <w:rsid w:val="006524CF"/>
    <w:rsid w:val="00652564"/>
    <w:rsid w:val="00652AF8"/>
    <w:rsid w:val="00653253"/>
    <w:rsid w:val="006537B1"/>
    <w:rsid w:val="00653939"/>
    <w:rsid w:val="006539CF"/>
    <w:rsid w:val="006539F2"/>
    <w:rsid w:val="00653E09"/>
    <w:rsid w:val="006545AF"/>
    <w:rsid w:val="00654E5F"/>
    <w:rsid w:val="00655480"/>
    <w:rsid w:val="006554BA"/>
    <w:rsid w:val="00655EC6"/>
    <w:rsid w:val="0065641E"/>
    <w:rsid w:val="00656544"/>
    <w:rsid w:val="0065659F"/>
    <w:rsid w:val="006565F0"/>
    <w:rsid w:val="0065691F"/>
    <w:rsid w:val="00656B3B"/>
    <w:rsid w:val="00656CD5"/>
    <w:rsid w:val="00656CF8"/>
    <w:rsid w:val="00656E74"/>
    <w:rsid w:val="0065710F"/>
    <w:rsid w:val="0065736C"/>
    <w:rsid w:val="006573C7"/>
    <w:rsid w:val="006573D6"/>
    <w:rsid w:val="0065741E"/>
    <w:rsid w:val="006575F9"/>
    <w:rsid w:val="00657EE1"/>
    <w:rsid w:val="00657F8B"/>
    <w:rsid w:val="0066026C"/>
    <w:rsid w:val="00660323"/>
    <w:rsid w:val="006608CC"/>
    <w:rsid w:val="00660E54"/>
    <w:rsid w:val="00660E70"/>
    <w:rsid w:val="00660F53"/>
    <w:rsid w:val="006610B1"/>
    <w:rsid w:val="006610EE"/>
    <w:rsid w:val="00661327"/>
    <w:rsid w:val="006619B6"/>
    <w:rsid w:val="00661CCE"/>
    <w:rsid w:val="00661EAD"/>
    <w:rsid w:val="00662193"/>
    <w:rsid w:val="0066265F"/>
    <w:rsid w:val="0066282A"/>
    <w:rsid w:val="00662A0F"/>
    <w:rsid w:val="00663192"/>
    <w:rsid w:val="00663B0A"/>
    <w:rsid w:val="00663D9F"/>
    <w:rsid w:val="006641E6"/>
    <w:rsid w:val="006644DB"/>
    <w:rsid w:val="0066480C"/>
    <w:rsid w:val="00664C45"/>
    <w:rsid w:val="00665267"/>
    <w:rsid w:val="0066566A"/>
    <w:rsid w:val="00665742"/>
    <w:rsid w:val="00665D78"/>
    <w:rsid w:val="00665F59"/>
    <w:rsid w:val="006664FD"/>
    <w:rsid w:val="00666959"/>
    <w:rsid w:val="00666968"/>
    <w:rsid w:val="006673C0"/>
    <w:rsid w:val="00667514"/>
    <w:rsid w:val="00667577"/>
    <w:rsid w:val="00667D33"/>
    <w:rsid w:val="006701E9"/>
    <w:rsid w:val="00670230"/>
    <w:rsid w:val="00670492"/>
    <w:rsid w:val="0067060C"/>
    <w:rsid w:val="00670A76"/>
    <w:rsid w:val="00670AB1"/>
    <w:rsid w:val="00670C8C"/>
    <w:rsid w:val="0067126C"/>
    <w:rsid w:val="00671458"/>
    <w:rsid w:val="006717EF"/>
    <w:rsid w:val="0067195C"/>
    <w:rsid w:val="00671FA8"/>
    <w:rsid w:val="00671FD8"/>
    <w:rsid w:val="0067259A"/>
    <w:rsid w:val="00672723"/>
    <w:rsid w:val="006729F7"/>
    <w:rsid w:val="00672D5E"/>
    <w:rsid w:val="00672E8B"/>
    <w:rsid w:val="00672FF7"/>
    <w:rsid w:val="006730E4"/>
    <w:rsid w:val="006733E3"/>
    <w:rsid w:val="006735C9"/>
    <w:rsid w:val="006736F9"/>
    <w:rsid w:val="006738C4"/>
    <w:rsid w:val="00673E60"/>
    <w:rsid w:val="00674003"/>
    <w:rsid w:val="00674774"/>
    <w:rsid w:val="006749AB"/>
    <w:rsid w:val="00674A71"/>
    <w:rsid w:val="00675217"/>
    <w:rsid w:val="00675396"/>
    <w:rsid w:val="00675833"/>
    <w:rsid w:val="00675D62"/>
    <w:rsid w:val="00675DDE"/>
    <w:rsid w:val="0067616B"/>
    <w:rsid w:val="0067670F"/>
    <w:rsid w:val="00676A33"/>
    <w:rsid w:val="006770B1"/>
    <w:rsid w:val="00677440"/>
    <w:rsid w:val="00677926"/>
    <w:rsid w:val="00680239"/>
    <w:rsid w:val="006802F5"/>
    <w:rsid w:val="0068046F"/>
    <w:rsid w:val="00680718"/>
    <w:rsid w:val="00680848"/>
    <w:rsid w:val="00681435"/>
    <w:rsid w:val="0068162E"/>
    <w:rsid w:val="0068172F"/>
    <w:rsid w:val="0068180D"/>
    <w:rsid w:val="006818E9"/>
    <w:rsid w:val="006818EF"/>
    <w:rsid w:val="00681D69"/>
    <w:rsid w:val="0068279A"/>
    <w:rsid w:val="006829DF"/>
    <w:rsid w:val="00682A10"/>
    <w:rsid w:val="00683225"/>
    <w:rsid w:val="006834F9"/>
    <w:rsid w:val="00683501"/>
    <w:rsid w:val="0068408E"/>
    <w:rsid w:val="00684358"/>
    <w:rsid w:val="00684CC9"/>
    <w:rsid w:val="00684E90"/>
    <w:rsid w:val="00684F55"/>
    <w:rsid w:val="00685A51"/>
    <w:rsid w:val="0068678E"/>
    <w:rsid w:val="00686B90"/>
    <w:rsid w:val="00686EC1"/>
    <w:rsid w:val="006872AB"/>
    <w:rsid w:val="006874A7"/>
    <w:rsid w:val="006876AF"/>
    <w:rsid w:val="00687B09"/>
    <w:rsid w:val="00687C33"/>
    <w:rsid w:val="00687C3E"/>
    <w:rsid w:val="00687FDA"/>
    <w:rsid w:val="00690231"/>
    <w:rsid w:val="0069054E"/>
    <w:rsid w:val="006907E4"/>
    <w:rsid w:val="006908F5"/>
    <w:rsid w:val="00690A1F"/>
    <w:rsid w:val="00690CF5"/>
    <w:rsid w:val="00690D19"/>
    <w:rsid w:val="006910C2"/>
    <w:rsid w:val="00691588"/>
    <w:rsid w:val="00691981"/>
    <w:rsid w:val="00691FCA"/>
    <w:rsid w:val="00692480"/>
    <w:rsid w:val="006925A3"/>
    <w:rsid w:val="00692798"/>
    <w:rsid w:val="00692D49"/>
    <w:rsid w:val="00693098"/>
    <w:rsid w:val="006937B0"/>
    <w:rsid w:val="00693880"/>
    <w:rsid w:val="00693BA2"/>
    <w:rsid w:val="00693FAA"/>
    <w:rsid w:val="00694108"/>
    <w:rsid w:val="0069438C"/>
    <w:rsid w:val="006944B9"/>
    <w:rsid w:val="006947ED"/>
    <w:rsid w:val="00694815"/>
    <w:rsid w:val="006948B4"/>
    <w:rsid w:val="00694997"/>
    <w:rsid w:val="00694D0E"/>
    <w:rsid w:val="00694F69"/>
    <w:rsid w:val="00695194"/>
    <w:rsid w:val="006951AD"/>
    <w:rsid w:val="006953D5"/>
    <w:rsid w:val="006954E9"/>
    <w:rsid w:val="006955B1"/>
    <w:rsid w:val="0069583C"/>
    <w:rsid w:val="0069588A"/>
    <w:rsid w:val="00695D3D"/>
    <w:rsid w:val="00695DF2"/>
    <w:rsid w:val="0069602E"/>
    <w:rsid w:val="0069607F"/>
    <w:rsid w:val="0069672D"/>
    <w:rsid w:val="00696802"/>
    <w:rsid w:val="00696B8B"/>
    <w:rsid w:val="00696BD6"/>
    <w:rsid w:val="006978AB"/>
    <w:rsid w:val="00697B7B"/>
    <w:rsid w:val="00697E7B"/>
    <w:rsid w:val="006A05C3"/>
    <w:rsid w:val="006A07FA"/>
    <w:rsid w:val="006A084B"/>
    <w:rsid w:val="006A0CDA"/>
    <w:rsid w:val="006A1101"/>
    <w:rsid w:val="006A141D"/>
    <w:rsid w:val="006A1E17"/>
    <w:rsid w:val="006A1EDF"/>
    <w:rsid w:val="006A1F74"/>
    <w:rsid w:val="006A24BA"/>
    <w:rsid w:val="006A2614"/>
    <w:rsid w:val="006A265F"/>
    <w:rsid w:val="006A27C8"/>
    <w:rsid w:val="006A30C7"/>
    <w:rsid w:val="006A315E"/>
    <w:rsid w:val="006A3176"/>
    <w:rsid w:val="006A31F5"/>
    <w:rsid w:val="006A357A"/>
    <w:rsid w:val="006A363C"/>
    <w:rsid w:val="006A3A6A"/>
    <w:rsid w:val="006A3DFD"/>
    <w:rsid w:val="006A3E08"/>
    <w:rsid w:val="006A4545"/>
    <w:rsid w:val="006A493E"/>
    <w:rsid w:val="006A4987"/>
    <w:rsid w:val="006A4A7A"/>
    <w:rsid w:val="006A4AA3"/>
    <w:rsid w:val="006A4CB5"/>
    <w:rsid w:val="006A4DEC"/>
    <w:rsid w:val="006A52A0"/>
    <w:rsid w:val="006A53CE"/>
    <w:rsid w:val="006A54D4"/>
    <w:rsid w:val="006A559C"/>
    <w:rsid w:val="006A5AA9"/>
    <w:rsid w:val="006A5ABA"/>
    <w:rsid w:val="006A5DBE"/>
    <w:rsid w:val="006A5F2D"/>
    <w:rsid w:val="006A6378"/>
    <w:rsid w:val="006A63F1"/>
    <w:rsid w:val="006A6AF3"/>
    <w:rsid w:val="006A6CE4"/>
    <w:rsid w:val="006A7127"/>
    <w:rsid w:val="006A7181"/>
    <w:rsid w:val="006A72E3"/>
    <w:rsid w:val="006A7815"/>
    <w:rsid w:val="006A7F52"/>
    <w:rsid w:val="006B07EB"/>
    <w:rsid w:val="006B09B4"/>
    <w:rsid w:val="006B1129"/>
    <w:rsid w:val="006B11BC"/>
    <w:rsid w:val="006B13EF"/>
    <w:rsid w:val="006B15ED"/>
    <w:rsid w:val="006B1616"/>
    <w:rsid w:val="006B1D98"/>
    <w:rsid w:val="006B2259"/>
    <w:rsid w:val="006B23BB"/>
    <w:rsid w:val="006B2514"/>
    <w:rsid w:val="006B2661"/>
    <w:rsid w:val="006B2A19"/>
    <w:rsid w:val="006B2B99"/>
    <w:rsid w:val="006B2B9D"/>
    <w:rsid w:val="006B2BA9"/>
    <w:rsid w:val="006B2FD5"/>
    <w:rsid w:val="006B2FE3"/>
    <w:rsid w:val="006B3130"/>
    <w:rsid w:val="006B37C1"/>
    <w:rsid w:val="006B3CB5"/>
    <w:rsid w:val="006B3EB1"/>
    <w:rsid w:val="006B41AE"/>
    <w:rsid w:val="006B4691"/>
    <w:rsid w:val="006B46CE"/>
    <w:rsid w:val="006B4B5A"/>
    <w:rsid w:val="006B4BF2"/>
    <w:rsid w:val="006B4C8D"/>
    <w:rsid w:val="006B4DB8"/>
    <w:rsid w:val="006B4FB1"/>
    <w:rsid w:val="006B5ACF"/>
    <w:rsid w:val="006B5AFE"/>
    <w:rsid w:val="006B5B31"/>
    <w:rsid w:val="006B5B9C"/>
    <w:rsid w:val="006B600B"/>
    <w:rsid w:val="006B60FD"/>
    <w:rsid w:val="006B67A6"/>
    <w:rsid w:val="006B6A09"/>
    <w:rsid w:val="006B6D58"/>
    <w:rsid w:val="006B6E07"/>
    <w:rsid w:val="006B7389"/>
    <w:rsid w:val="006B75C1"/>
    <w:rsid w:val="006B773C"/>
    <w:rsid w:val="006B7788"/>
    <w:rsid w:val="006B7867"/>
    <w:rsid w:val="006B7A8E"/>
    <w:rsid w:val="006B7DAC"/>
    <w:rsid w:val="006B7F79"/>
    <w:rsid w:val="006C0282"/>
    <w:rsid w:val="006C0985"/>
    <w:rsid w:val="006C09F3"/>
    <w:rsid w:val="006C0E53"/>
    <w:rsid w:val="006C1047"/>
    <w:rsid w:val="006C1198"/>
    <w:rsid w:val="006C1757"/>
    <w:rsid w:val="006C1882"/>
    <w:rsid w:val="006C2068"/>
    <w:rsid w:val="006C20E1"/>
    <w:rsid w:val="006C232E"/>
    <w:rsid w:val="006C23DE"/>
    <w:rsid w:val="006C240C"/>
    <w:rsid w:val="006C244F"/>
    <w:rsid w:val="006C2492"/>
    <w:rsid w:val="006C2B8D"/>
    <w:rsid w:val="006C2C7D"/>
    <w:rsid w:val="006C3149"/>
    <w:rsid w:val="006C33D5"/>
    <w:rsid w:val="006C3B23"/>
    <w:rsid w:val="006C3B24"/>
    <w:rsid w:val="006C3C8F"/>
    <w:rsid w:val="006C3CF7"/>
    <w:rsid w:val="006C3E0F"/>
    <w:rsid w:val="006C3E41"/>
    <w:rsid w:val="006C3F1E"/>
    <w:rsid w:val="006C4423"/>
    <w:rsid w:val="006C4924"/>
    <w:rsid w:val="006C4D0C"/>
    <w:rsid w:val="006C4D71"/>
    <w:rsid w:val="006C5322"/>
    <w:rsid w:val="006C5410"/>
    <w:rsid w:val="006C56AB"/>
    <w:rsid w:val="006C5975"/>
    <w:rsid w:val="006C5BD3"/>
    <w:rsid w:val="006C5EF3"/>
    <w:rsid w:val="006C62E9"/>
    <w:rsid w:val="006C63C9"/>
    <w:rsid w:val="006C6461"/>
    <w:rsid w:val="006C66DF"/>
    <w:rsid w:val="006C6AA6"/>
    <w:rsid w:val="006C6CFA"/>
    <w:rsid w:val="006C7CFE"/>
    <w:rsid w:val="006C7EF0"/>
    <w:rsid w:val="006D011A"/>
    <w:rsid w:val="006D0405"/>
    <w:rsid w:val="006D045F"/>
    <w:rsid w:val="006D09FB"/>
    <w:rsid w:val="006D0A98"/>
    <w:rsid w:val="006D0C9D"/>
    <w:rsid w:val="006D0FD2"/>
    <w:rsid w:val="006D11F7"/>
    <w:rsid w:val="006D15BD"/>
    <w:rsid w:val="006D1758"/>
    <w:rsid w:val="006D17FE"/>
    <w:rsid w:val="006D1C7F"/>
    <w:rsid w:val="006D1DFD"/>
    <w:rsid w:val="006D2065"/>
    <w:rsid w:val="006D23D7"/>
    <w:rsid w:val="006D24D2"/>
    <w:rsid w:val="006D289F"/>
    <w:rsid w:val="006D28EC"/>
    <w:rsid w:val="006D313E"/>
    <w:rsid w:val="006D31DF"/>
    <w:rsid w:val="006D3338"/>
    <w:rsid w:val="006D34E5"/>
    <w:rsid w:val="006D37C7"/>
    <w:rsid w:val="006D38CB"/>
    <w:rsid w:val="006D3D4A"/>
    <w:rsid w:val="006D40C0"/>
    <w:rsid w:val="006D4793"/>
    <w:rsid w:val="006D4873"/>
    <w:rsid w:val="006D4A71"/>
    <w:rsid w:val="006D4BB0"/>
    <w:rsid w:val="006D4F26"/>
    <w:rsid w:val="006D5163"/>
    <w:rsid w:val="006D51C0"/>
    <w:rsid w:val="006D541B"/>
    <w:rsid w:val="006D5422"/>
    <w:rsid w:val="006D5500"/>
    <w:rsid w:val="006D56E2"/>
    <w:rsid w:val="006D5FF4"/>
    <w:rsid w:val="006D5FFB"/>
    <w:rsid w:val="006D6049"/>
    <w:rsid w:val="006D6156"/>
    <w:rsid w:val="006D678D"/>
    <w:rsid w:val="006D683D"/>
    <w:rsid w:val="006D6E9B"/>
    <w:rsid w:val="006D6F0F"/>
    <w:rsid w:val="006D6F92"/>
    <w:rsid w:val="006D722F"/>
    <w:rsid w:val="006D729C"/>
    <w:rsid w:val="006D7392"/>
    <w:rsid w:val="006D7408"/>
    <w:rsid w:val="006D74C8"/>
    <w:rsid w:val="006D7898"/>
    <w:rsid w:val="006D7C64"/>
    <w:rsid w:val="006D7DF8"/>
    <w:rsid w:val="006E02E6"/>
    <w:rsid w:val="006E034D"/>
    <w:rsid w:val="006E0D3E"/>
    <w:rsid w:val="006E0DAF"/>
    <w:rsid w:val="006E0F96"/>
    <w:rsid w:val="006E1575"/>
    <w:rsid w:val="006E1840"/>
    <w:rsid w:val="006E1EB9"/>
    <w:rsid w:val="006E2168"/>
    <w:rsid w:val="006E2208"/>
    <w:rsid w:val="006E2292"/>
    <w:rsid w:val="006E2756"/>
    <w:rsid w:val="006E2B51"/>
    <w:rsid w:val="006E2F99"/>
    <w:rsid w:val="006E332F"/>
    <w:rsid w:val="006E33ED"/>
    <w:rsid w:val="006E3557"/>
    <w:rsid w:val="006E36BD"/>
    <w:rsid w:val="006E36ED"/>
    <w:rsid w:val="006E38E8"/>
    <w:rsid w:val="006E3B2E"/>
    <w:rsid w:val="006E3CE9"/>
    <w:rsid w:val="006E3E96"/>
    <w:rsid w:val="006E3F7B"/>
    <w:rsid w:val="006E4084"/>
    <w:rsid w:val="006E4260"/>
    <w:rsid w:val="006E45A7"/>
    <w:rsid w:val="006E45DC"/>
    <w:rsid w:val="006E4713"/>
    <w:rsid w:val="006E48EF"/>
    <w:rsid w:val="006E49B8"/>
    <w:rsid w:val="006E5281"/>
    <w:rsid w:val="006E56E3"/>
    <w:rsid w:val="006E5A26"/>
    <w:rsid w:val="006E5F2C"/>
    <w:rsid w:val="006E63AD"/>
    <w:rsid w:val="006E6EB0"/>
    <w:rsid w:val="006E6EC0"/>
    <w:rsid w:val="006E71C5"/>
    <w:rsid w:val="006E747E"/>
    <w:rsid w:val="006E752A"/>
    <w:rsid w:val="006E7C32"/>
    <w:rsid w:val="006E7C6B"/>
    <w:rsid w:val="006F015E"/>
    <w:rsid w:val="006F0982"/>
    <w:rsid w:val="006F09E2"/>
    <w:rsid w:val="006F120C"/>
    <w:rsid w:val="006F1563"/>
    <w:rsid w:val="006F1625"/>
    <w:rsid w:val="006F1A5F"/>
    <w:rsid w:val="006F1CDE"/>
    <w:rsid w:val="006F2039"/>
    <w:rsid w:val="006F2292"/>
    <w:rsid w:val="006F242D"/>
    <w:rsid w:val="006F2482"/>
    <w:rsid w:val="006F248A"/>
    <w:rsid w:val="006F2537"/>
    <w:rsid w:val="006F2551"/>
    <w:rsid w:val="006F2ABA"/>
    <w:rsid w:val="006F2B53"/>
    <w:rsid w:val="006F2C92"/>
    <w:rsid w:val="006F2CD3"/>
    <w:rsid w:val="006F2E76"/>
    <w:rsid w:val="006F32D4"/>
    <w:rsid w:val="006F3540"/>
    <w:rsid w:val="006F3812"/>
    <w:rsid w:val="006F3A90"/>
    <w:rsid w:val="006F3D6D"/>
    <w:rsid w:val="006F405F"/>
    <w:rsid w:val="006F4134"/>
    <w:rsid w:val="006F43A2"/>
    <w:rsid w:val="006F4A6D"/>
    <w:rsid w:val="006F4B61"/>
    <w:rsid w:val="006F4B90"/>
    <w:rsid w:val="006F4DBF"/>
    <w:rsid w:val="006F4FD4"/>
    <w:rsid w:val="006F559E"/>
    <w:rsid w:val="006F5708"/>
    <w:rsid w:val="006F5823"/>
    <w:rsid w:val="006F5853"/>
    <w:rsid w:val="006F5976"/>
    <w:rsid w:val="006F5A7D"/>
    <w:rsid w:val="006F5C44"/>
    <w:rsid w:val="006F5CD9"/>
    <w:rsid w:val="006F6042"/>
    <w:rsid w:val="006F6E0A"/>
    <w:rsid w:val="006F7107"/>
    <w:rsid w:val="006F7455"/>
    <w:rsid w:val="006F7503"/>
    <w:rsid w:val="006F7979"/>
    <w:rsid w:val="006F7A74"/>
    <w:rsid w:val="006F7B10"/>
    <w:rsid w:val="006F7EFE"/>
    <w:rsid w:val="006F7F21"/>
    <w:rsid w:val="007004B8"/>
    <w:rsid w:val="007005E6"/>
    <w:rsid w:val="00700759"/>
    <w:rsid w:val="00700E54"/>
    <w:rsid w:val="00701906"/>
    <w:rsid w:val="00701A4B"/>
    <w:rsid w:val="00701BF2"/>
    <w:rsid w:val="00701ED8"/>
    <w:rsid w:val="00701FCD"/>
    <w:rsid w:val="00702073"/>
    <w:rsid w:val="007020F4"/>
    <w:rsid w:val="00702791"/>
    <w:rsid w:val="0070286F"/>
    <w:rsid w:val="007028B5"/>
    <w:rsid w:val="00702D07"/>
    <w:rsid w:val="00702F6F"/>
    <w:rsid w:val="00702FAB"/>
    <w:rsid w:val="0070317E"/>
    <w:rsid w:val="00703583"/>
    <w:rsid w:val="007039AF"/>
    <w:rsid w:val="00703A58"/>
    <w:rsid w:val="00703BA5"/>
    <w:rsid w:val="00704167"/>
    <w:rsid w:val="00704388"/>
    <w:rsid w:val="00704603"/>
    <w:rsid w:val="00704703"/>
    <w:rsid w:val="00704A81"/>
    <w:rsid w:val="00704D58"/>
    <w:rsid w:val="0070520B"/>
    <w:rsid w:val="00705857"/>
    <w:rsid w:val="00705884"/>
    <w:rsid w:val="00705C59"/>
    <w:rsid w:val="00706079"/>
    <w:rsid w:val="007061D4"/>
    <w:rsid w:val="0070631D"/>
    <w:rsid w:val="00706322"/>
    <w:rsid w:val="0070694C"/>
    <w:rsid w:val="007069EA"/>
    <w:rsid w:val="00706CA6"/>
    <w:rsid w:val="00706E8C"/>
    <w:rsid w:val="007071B2"/>
    <w:rsid w:val="007072E1"/>
    <w:rsid w:val="0070747C"/>
    <w:rsid w:val="007075AD"/>
    <w:rsid w:val="0070762D"/>
    <w:rsid w:val="0070770A"/>
    <w:rsid w:val="00707804"/>
    <w:rsid w:val="00707A9A"/>
    <w:rsid w:val="00707B34"/>
    <w:rsid w:val="00707CFF"/>
    <w:rsid w:val="0071003A"/>
    <w:rsid w:val="007102E2"/>
    <w:rsid w:val="007103A9"/>
    <w:rsid w:val="00710465"/>
    <w:rsid w:val="007109FC"/>
    <w:rsid w:val="00710B0C"/>
    <w:rsid w:val="00710D38"/>
    <w:rsid w:val="00710EB7"/>
    <w:rsid w:val="0071107C"/>
    <w:rsid w:val="007110B5"/>
    <w:rsid w:val="007116FE"/>
    <w:rsid w:val="007118B6"/>
    <w:rsid w:val="00711C92"/>
    <w:rsid w:val="00712018"/>
    <w:rsid w:val="00712094"/>
    <w:rsid w:val="007120C0"/>
    <w:rsid w:val="0071215B"/>
    <w:rsid w:val="007125CD"/>
    <w:rsid w:val="00712A09"/>
    <w:rsid w:val="00712D5D"/>
    <w:rsid w:val="00712DE2"/>
    <w:rsid w:val="00712F79"/>
    <w:rsid w:val="00712FA3"/>
    <w:rsid w:val="0071320A"/>
    <w:rsid w:val="00713421"/>
    <w:rsid w:val="00713435"/>
    <w:rsid w:val="0071349B"/>
    <w:rsid w:val="00713ABF"/>
    <w:rsid w:val="00713BA7"/>
    <w:rsid w:val="00713BF0"/>
    <w:rsid w:val="00714238"/>
    <w:rsid w:val="00714284"/>
    <w:rsid w:val="007143CB"/>
    <w:rsid w:val="0071449C"/>
    <w:rsid w:val="00714768"/>
    <w:rsid w:val="00714A7B"/>
    <w:rsid w:val="00714B4F"/>
    <w:rsid w:val="00714ED9"/>
    <w:rsid w:val="00714F60"/>
    <w:rsid w:val="0071515E"/>
    <w:rsid w:val="0071520C"/>
    <w:rsid w:val="00715269"/>
    <w:rsid w:val="007154D0"/>
    <w:rsid w:val="00715644"/>
    <w:rsid w:val="007158AD"/>
    <w:rsid w:val="00715B3E"/>
    <w:rsid w:val="007160C4"/>
    <w:rsid w:val="00716127"/>
    <w:rsid w:val="007161E2"/>
    <w:rsid w:val="00716535"/>
    <w:rsid w:val="00716675"/>
    <w:rsid w:val="00716A92"/>
    <w:rsid w:val="00716BB6"/>
    <w:rsid w:val="00716F0E"/>
    <w:rsid w:val="007171C0"/>
    <w:rsid w:val="00717252"/>
    <w:rsid w:val="007172D7"/>
    <w:rsid w:val="00717470"/>
    <w:rsid w:val="007175DB"/>
    <w:rsid w:val="00717734"/>
    <w:rsid w:val="00717B8F"/>
    <w:rsid w:val="00717F0A"/>
    <w:rsid w:val="00720481"/>
    <w:rsid w:val="00720576"/>
    <w:rsid w:val="0072091D"/>
    <w:rsid w:val="00720BD5"/>
    <w:rsid w:val="00720D14"/>
    <w:rsid w:val="0072105A"/>
    <w:rsid w:val="00721265"/>
    <w:rsid w:val="007213B6"/>
    <w:rsid w:val="00721495"/>
    <w:rsid w:val="007214BC"/>
    <w:rsid w:val="00721C5D"/>
    <w:rsid w:val="00721DAC"/>
    <w:rsid w:val="00721FCF"/>
    <w:rsid w:val="00721FF3"/>
    <w:rsid w:val="00722044"/>
    <w:rsid w:val="0072271E"/>
    <w:rsid w:val="007227F2"/>
    <w:rsid w:val="00722BA8"/>
    <w:rsid w:val="00722CC4"/>
    <w:rsid w:val="00722CEC"/>
    <w:rsid w:val="00723087"/>
    <w:rsid w:val="00723700"/>
    <w:rsid w:val="00723CC3"/>
    <w:rsid w:val="00723E61"/>
    <w:rsid w:val="00723EA5"/>
    <w:rsid w:val="007245E7"/>
    <w:rsid w:val="007247D7"/>
    <w:rsid w:val="00724B41"/>
    <w:rsid w:val="00724DAB"/>
    <w:rsid w:val="00724E60"/>
    <w:rsid w:val="00724EBE"/>
    <w:rsid w:val="007250F7"/>
    <w:rsid w:val="007253C7"/>
    <w:rsid w:val="007253EE"/>
    <w:rsid w:val="007255D1"/>
    <w:rsid w:val="00725741"/>
    <w:rsid w:val="007257DF"/>
    <w:rsid w:val="00726101"/>
    <w:rsid w:val="00726333"/>
    <w:rsid w:val="007267DE"/>
    <w:rsid w:val="00726CAC"/>
    <w:rsid w:val="00727083"/>
    <w:rsid w:val="007270BB"/>
    <w:rsid w:val="00727509"/>
    <w:rsid w:val="00727AAE"/>
    <w:rsid w:val="0073010C"/>
    <w:rsid w:val="0073035C"/>
    <w:rsid w:val="00730392"/>
    <w:rsid w:val="007307F2"/>
    <w:rsid w:val="007308C1"/>
    <w:rsid w:val="00730F0F"/>
    <w:rsid w:val="00730F92"/>
    <w:rsid w:val="007312DA"/>
    <w:rsid w:val="007315B3"/>
    <w:rsid w:val="00731655"/>
    <w:rsid w:val="00731745"/>
    <w:rsid w:val="007318A5"/>
    <w:rsid w:val="00731D8A"/>
    <w:rsid w:val="007322DD"/>
    <w:rsid w:val="007323C9"/>
    <w:rsid w:val="007324D0"/>
    <w:rsid w:val="007324F8"/>
    <w:rsid w:val="0073261D"/>
    <w:rsid w:val="00732755"/>
    <w:rsid w:val="007328B6"/>
    <w:rsid w:val="00732AA1"/>
    <w:rsid w:val="00732AA7"/>
    <w:rsid w:val="00732D53"/>
    <w:rsid w:val="00733727"/>
    <w:rsid w:val="0073391E"/>
    <w:rsid w:val="00734110"/>
    <w:rsid w:val="007343A3"/>
    <w:rsid w:val="00734413"/>
    <w:rsid w:val="00734637"/>
    <w:rsid w:val="00734808"/>
    <w:rsid w:val="0073488B"/>
    <w:rsid w:val="0073495B"/>
    <w:rsid w:val="00734C5A"/>
    <w:rsid w:val="00734E5F"/>
    <w:rsid w:val="007350CA"/>
    <w:rsid w:val="0073539B"/>
    <w:rsid w:val="007355C1"/>
    <w:rsid w:val="00735860"/>
    <w:rsid w:val="0073587F"/>
    <w:rsid w:val="00735CC5"/>
    <w:rsid w:val="007360ED"/>
    <w:rsid w:val="00736258"/>
    <w:rsid w:val="007364DA"/>
    <w:rsid w:val="007367E3"/>
    <w:rsid w:val="0073688C"/>
    <w:rsid w:val="007368AD"/>
    <w:rsid w:val="00736A19"/>
    <w:rsid w:val="00736EC5"/>
    <w:rsid w:val="00736EFA"/>
    <w:rsid w:val="0073705C"/>
    <w:rsid w:val="00737072"/>
    <w:rsid w:val="00737128"/>
    <w:rsid w:val="00737407"/>
    <w:rsid w:val="00737502"/>
    <w:rsid w:val="0073762E"/>
    <w:rsid w:val="00737B73"/>
    <w:rsid w:val="00737BBC"/>
    <w:rsid w:val="00737C2F"/>
    <w:rsid w:val="00737D1D"/>
    <w:rsid w:val="00737D30"/>
    <w:rsid w:val="00737E6F"/>
    <w:rsid w:val="00737F9E"/>
    <w:rsid w:val="00740162"/>
    <w:rsid w:val="007403A7"/>
    <w:rsid w:val="00740527"/>
    <w:rsid w:val="007407F2"/>
    <w:rsid w:val="00740EA5"/>
    <w:rsid w:val="0074122B"/>
    <w:rsid w:val="00741458"/>
    <w:rsid w:val="007418F1"/>
    <w:rsid w:val="0074198D"/>
    <w:rsid w:val="00741B6C"/>
    <w:rsid w:val="0074207F"/>
    <w:rsid w:val="0074216E"/>
    <w:rsid w:val="007422AC"/>
    <w:rsid w:val="007422C7"/>
    <w:rsid w:val="00742304"/>
    <w:rsid w:val="0074234F"/>
    <w:rsid w:val="007425C3"/>
    <w:rsid w:val="00742606"/>
    <w:rsid w:val="00742BCA"/>
    <w:rsid w:val="00742D0D"/>
    <w:rsid w:val="00743665"/>
    <w:rsid w:val="007437BD"/>
    <w:rsid w:val="007438BA"/>
    <w:rsid w:val="00743B5F"/>
    <w:rsid w:val="007441F9"/>
    <w:rsid w:val="00744301"/>
    <w:rsid w:val="007444A0"/>
    <w:rsid w:val="00744747"/>
    <w:rsid w:val="00744787"/>
    <w:rsid w:val="007457C1"/>
    <w:rsid w:val="00745B1E"/>
    <w:rsid w:val="00745B42"/>
    <w:rsid w:val="00745E00"/>
    <w:rsid w:val="007468E2"/>
    <w:rsid w:val="0074721B"/>
    <w:rsid w:val="007473F4"/>
    <w:rsid w:val="007479E5"/>
    <w:rsid w:val="00747B53"/>
    <w:rsid w:val="00747BD9"/>
    <w:rsid w:val="00747BF2"/>
    <w:rsid w:val="00747D87"/>
    <w:rsid w:val="00747E43"/>
    <w:rsid w:val="00747F60"/>
    <w:rsid w:val="00750273"/>
    <w:rsid w:val="00750488"/>
    <w:rsid w:val="0075058B"/>
    <w:rsid w:val="00750786"/>
    <w:rsid w:val="00750C1A"/>
    <w:rsid w:val="00750F5F"/>
    <w:rsid w:val="0075146A"/>
    <w:rsid w:val="00751540"/>
    <w:rsid w:val="007516A1"/>
    <w:rsid w:val="00751792"/>
    <w:rsid w:val="00751798"/>
    <w:rsid w:val="00751C84"/>
    <w:rsid w:val="00751EAB"/>
    <w:rsid w:val="007520A1"/>
    <w:rsid w:val="007521EF"/>
    <w:rsid w:val="007522AF"/>
    <w:rsid w:val="00752396"/>
    <w:rsid w:val="007523AE"/>
    <w:rsid w:val="00752405"/>
    <w:rsid w:val="0075254F"/>
    <w:rsid w:val="0075283A"/>
    <w:rsid w:val="0075296B"/>
    <w:rsid w:val="00752E7B"/>
    <w:rsid w:val="00753034"/>
    <w:rsid w:val="007531CC"/>
    <w:rsid w:val="00753318"/>
    <w:rsid w:val="00753674"/>
    <w:rsid w:val="007537AD"/>
    <w:rsid w:val="00753E56"/>
    <w:rsid w:val="00753EBE"/>
    <w:rsid w:val="00754276"/>
    <w:rsid w:val="0075460F"/>
    <w:rsid w:val="0075464F"/>
    <w:rsid w:val="007548A6"/>
    <w:rsid w:val="00754F23"/>
    <w:rsid w:val="00755242"/>
    <w:rsid w:val="0075538E"/>
    <w:rsid w:val="0075541D"/>
    <w:rsid w:val="0075636F"/>
    <w:rsid w:val="007564AC"/>
    <w:rsid w:val="0075661D"/>
    <w:rsid w:val="0075663F"/>
    <w:rsid w:val="007567E7"/>
    <w:rsid w:val="00756E8F"/>
    <w:rsid w:val="00756FA7"/>
    <w:rsid w:val="00756FB6"/>
    <w:rsid w:val="00757147"/>
    <w:rsid w:val="007572D4"/>
    <w:rsid w:val="00757403"/>
    <w:rsid w:val="00757419"/>
    <w:rsid w:val="00757B2C"/>
    <w:rsid w:val="00757D06"/>
    <w:rsid w:val="00757D40"/>
    <w:rsid w:val="0076008B"/>
    <w:rsid w:val="007603D1"/>
    <w:rsid w:val="0076085F"/>
    <w:rsid w:val="00760D79"/>
    <w:rsid w:val="00761755"/>
    <w:rsid w:val="00761875"/>
    <w:rsid w:val="00761A8A"/>
    <w:rsid w:val="00761D14"/>
    <w:rsid w:val="00761E63"/>
    <w:rsid w:val="00761EBE"/>
    <w:rsid w:val="007625F9"/>
    <w:rsid w:val="00762741"/>
    <w:rsid w:val="007628EE"/>
    <w:rsid w:val="007629E1"/>
    <w:rsid w:val="00762C1E"/>
    <w:rsid w:val="00762CCF"/>
    <w:rsid w:val="00762D88"/>
    <w:rsid w:val="00762E98"/>
    <w:rsid w:val="00763270"/>
    <w:rsid w:val="00763DBB"/>
    <w:rsid w:val="00763F40"/>
    <w:rsid w:val="00763FC7"/>
    <w:rsid w:val="00764370"/>
    <w:rsid w:val="00764A49"/>
    <w:rsid w:val="00764B56"/>
    <w:rsid w:val="007650F5"/>
    <w:rsid w:val="00765446"/>
    <w:rsid w:val="00765A37"/>
    <w:rsid w:val="00765B48"/>
    <w:rsid w:val="0076628A"/>
    <w:rsid w:val="007665F0"/>
    <w:rsid w:val="00766721"/>
    <w:rsid w:val="00766B18"/>
    <w:rsid w:val="00766B77"/>
    <w:rsid w:val="007672FF"/>
    <w:rsid w:val="0076732D"/>
    <w:rsid w:val="00767833"/>
    <w:rsid w:val="0077013E"/>
    <w:rsid w:val="00770493"/>
    <w:rsid w:val="00770878"/>
    <w:rsid w:val="00770C67"/>
    <w:rsid w:val="00771234"/>
    <w:rsid w:val="00771268"/>
    <w:rsid w:val="00771581"/>
    <w:rsid w:val="007717EA"/>
    <w:rsid w:val="00771835"/>
    <w:rsid w:val="007722B2"/>
    <w:rsid w:val="0077243F"/>
    <w:rsid w:val="00772515"/>
    <w:rsid w:val="00772F7B"/>
    <w:rsid w:val="007738CE"/>
    <w:rsid w:val="00773A1E"/>
    <w:rsid w:val="00773B70"/>
    <w:rsid w:val="007743B2"/>
    <w:rsid w:val="0077479A"/>
    <w:rsid w:val="007747F4"/>
    <w:rsid w:val="007749DE"/>
    <w:rsid w:val="00774A84"/>
    <w:rsid w:val="00774C62"/>
    <w:rsid w:val="007752B8"/>
    <w:rsid w:val="007753E1"/>
    <w:rsid w:val="00775734"/>
    <w:rsid w:val="00775BB5"/>
    <w:rsid w:val="00775F1D"/>
    <w:rsid w:val="00775F24"/>
    <w:rsid w:val="00776161"/>
    <w:rsid w:val="007761FF"/>
    <w:rsid w:val="00776C48"/>
    <w:rsid w:val="00776CF9"/>
    <w:rsid w:val="00776E39"/>
    <w:rsid w:val="00777296"/>
    <w:rsid w:val="0077744F"/>
    <w:rsid w:val="00777B27"/>
    <w:rsid w:val="00777D9A"/>
    <w:rsid w:val="00777DBE"/>
    <w:rsid w:val="00777E2C"/>
    <w:rsid w:val="00777EC9"/>
    <w:rsid w:val="0078083E"/>
    <w:rsid w:val="0078086A"/>
    <w:rsid w:val="007808EA"/>
    <w:rsid w:val="00780981"/>
    <w:rsid w:val="0078098C"/>
    <w:rsid w:val="007809F6"/>
    <w:rsid w:val="00780AFA"/>
    <w:rsid w:val="00780C30"/>
    <w:rsid w:val="0078117A"/>
    <w:rsid w:val="00781407"/>
    <w:rsid w:val="00781642"/>
    <w:rsid w:val="00781EEF"/>
    <w:rsid w:val="0078225E"/>
    <w:rsid w:val="007822D0"/>
    <w:rsid w:val="00782751"/>
    <w:rsid w:val="00782A69"/>
    <w:rsid w:val="00782B54"/>
    <w:rsid w:val="00782D1C"/>
    <w:rsid w:val="007832A8"/>
    <w:rsid w:val="0078342D"/>
    <w:rsid w:val="007836A9"/>
    <w:rsid w:val="0078387C"/>
    <w:rsid w:val="00783BF5"/>
    <w:rsid w:val="00783C45"/>
    <w:rsid w:val="00783D43"/>
    <w:rsid w:val="00783D84"/>
    <w:rsid w:val="00783DD2"/>
    <w:rsid w:val="00783DD4"/>
    <w:rsid w:val="0078401B"/>
    <w:rsid w:val="00784321"/>
    <w:rsid w:val="00784373"/>
    <w:rsid w:val="007844FB"/>
    <w:rsid w:val="0078461A"/>
    <w:rsid w:val="007850C2"/>
    <w:rsid w:val="007851F5"/>
    <w:rsid w:val="0078528B"/>
    <w:rsid w:val="00785A45"/>
    <w:rsid w:val="00785B47"/>
    <w:rsid w:val="00785DE5"/>
    <w:rsid w:val="0078667D"/>
    <w:rsid w:val="00786761"/>
    <w:rsid w:val="0078690A"/>
    <w:rsid w:val="00786AA2"/>
    <w:rsid w:val="00786D06"/>
    <w:rsid w:val="00786F62"/>
    <w:rsid w:val="00786FE3"/>
    <w:rsid w:val="00786FFC"/>
    <w:rsid w:val="0078718C"/>
    <w:rsid w:val="007871B3"/>
    <w:rsid w:val="00787247"/>
    <w:rsid w:val="007873F8"/>
    <w:rsid w:val="00787EFD"/>
    <w:rsid w:val="00787F20"/>
    <w:rsid w:val="00790040"/>
    <w:rsid w:val="00790437"/>
    <w:rsid w:val="007906F2"/>
    <w:rsid w:val="007909FD"/>
    <w:rsid w:val="00790ADD"/>
    <w:rsid w:val="00790CB3"/>
    <w:rsid w:val="00790D11"/>
    <w:rsid w:val="00790E47"/>
    <w:rsid w:val="0079103B"/>
    <w:rsid w:val="00791085"/>
    <w:rsid w:val="007912DA"/>
    <w:rsid w:val="0079175F"/>
    <w:rsid w:val="00791B73"/>
    <w:rsid w:val="00791C2F"/>
    <w:rsid w:val="00791C7E"/>
    <w:rsid w:val="00791F96"/>
    <w:rsid w:val="00792355"/>
    <w:rsid w:val="00792A30"/>
    <w:rsid w:val="00792B1B"/>
    <w:rsid w:val="00793343"/>
    <w:rsid w:val="0079395F"/>
    <w:rsid w:val="00793B60"/>
    <w:rsid w:val="00793BC9"/>
    <w:rsid w:val="007945BC"/>
    <w:rsid w:val="0079469D"/>
    <w:rsid w:val="00794A44"/>
    <w:rsid w:val="00795123"/>
    <w:rsid w:val="0079543F"/>
    <w:rsid w:val="007955D1"/>
    <w:rsid w:val="00795724"/>
    <w:rsid w:val="0079579E"/>
    <w:rsid w:val="00795BC1"/>
    <w:rsid w:val="00795EB1"/>
    <w:rsid w:val="00795EB7"/>
    <w:rsid w:val="00796BB1"/>
    <w:rsid w:val="00796C15"/>
    <w:rsid w:val="00796CDD"/>
    <w:rsid w:val="0079750A"/>
    <w:rsid w:val="00797816"/>
    <w:rsid w:val="0079782A"/>
    <w:rsid w:val="007979B1"/>
    <w:rsid w:val="00797F41"/>
    <w:rsid w:val="007A0DBA"/>
    <w:rsid w:val="007A0DBD"/>
    <w:rsid w:val="007A0EE6"/>
    <w:rsid w:val="007A0F7A"/>
    <w:rsid w:val="007A0FF0"/>
    <w:rsid w:val="007A102C"/>
    <w:rsid w:val="007A1099"/>
    <w:rsid w:val="007A12BA"/>
    <w:rsid w:val="007A1782"/>
    <w:rsid w:val="007A17E7"/>
    <w:rsid w:val="007A1897"/>
    <w:rsid w:val="007A1C53"/>
    <w:rsid w:val="007A20C3"/>
    <w:rsid w:val="007A249E"/>
    <w:rsid w:val="007A26CE"/>
    <w:rsid w:val="007A2A22"/>
    <w:rsid w:val="007A2A5B"/>
    <w:rsid w:val="007A2A7C"/>
    <w:rsid w:val="007A2C18"/>
    <w:rsid w:val="007A2D1A"/>
    <w:rsid w:val="007A3555"/>
    <w:rsid w:val="007A38E6"/>
    <w:rsid w:val="007A3A34"/>
    <w:rsid w:val="007A3CDE"/>
    <w:rsid w:val="007A4366"/>
    <w:rsid w:val="007A4509"/>
    <w:rsid w:val="007A48ED"/>
    <w:rsid w:val="007A5263"/>
    <w:rsid w:val="007A549A"/>
    <w:rsid w:val="007A5A1E"/>
    <w:rsid w:val="007A5AF4"/>
    <w:rsid w:val="007A5B09"/>
    <w:rsid w:val="007A60EB"/>
    <w:rsid w:val="007A6205"/>
    <w:rsid w:val="007A6584"/>
    <w:rsid w:val="007A6CA8"/>
    <w:rsid w:val="007A6D36"/>
    <w:rsid w:val="007A6E52"/>
    <w:rsid w:val="007A6EA4"/>
    <w:rsid w:val="007A7081"/>
    <w:rsid w:val="007A70C4"/>
    <w:rsid w:val="007A754B"/>
    <w:rsid w:val="007A76DA"/>
    <w:rsid w:val="007A77A6"/>
    <w:rsid w:val="007A7C18"/>
    <w:rsid w:val="007A7F63"/>
    <w:rsid w:val="007B08C5"/>
    <w:rsid w:val="007B0E1F"/>
    <w:rsid w:val="007B1014"/>
    <w:rsid w:val="007B1104"/>
    <w:rsid w:val="007B1334"/>
    <w:rsid w:val="007B14F3"/>
    <w:rsid w:val="007B18E2"/>
    <w:rsid w:val="007B1A25"/>
    <w:rsid w:val="007B2012"/>
    <w:rsid w:val="007B24AC"/>
    <w:rsid w:val="007B2671"/>
    <w:rsid w:val="007B2719"/>
    <w:rsid w:val="007B2CAF"/>
    <w:rsid w:val="007B3C6E"/>
    <w:rsid w:val="007B3EDA"/>
    <w:rsid w:val="007B40AA"/>
    <w:rsid w:val="007B4710"/>
    <w:rsid w:val="007B482F"/>
    <w:rsid w:val="007B4860"/>
    <w:rsid w:val="007B4C01"/>
    <w:rsid w:val="007B4CDC"/>
    <w:rsid w:val="007B4DA6"/>
    <w:rsid w:val="007B4F31"/>
    <w:rsid w:val="007B5060"/>
    <w:rsid w:val="007B5455"/>
    <w:rsid w:val="007B5652"/>
    <w:rsid w:val="007B5BEB"/>
    <w:rsid w:val="007B5C50"/>
    <w:rsid w:val="007B5EBB"/>
    <w:rsid w:val="007B5EDA"/>
    <w:rsid w:val="007B61F3"/>
    <w:rsid w:val="007B6415"/>
    <w:rsid w:val="007B6430"/>
    <w:rsid w:val="007B679E"/>
    <w:rsid w:val="007B67E7"/>
    <w:rsid w:val="007B6A5D"/>
    <w:rsid w:val="007B6DA6"/>
    <w:rsid w:val="007B700A"/>
    <w:rsid w:val="007B7426"/>
    <w:rsid w:val="007B76A8"/>
    <w:rsid w:val="007B7B10"/>
    <w:rsid w:val="007B7C0A"/>
    <w:rsid w:val="007B7CD3"/>
    <w:rsid w:val="007B7FF0"/>
    <w:rsid w:val="007C049C"/>
    <w:rsid w:val="007C05C9"/>
    <w:rsid w:val="007C0805"/>
    <w:rsid w:val="007C084A"/>
    <w:rsid w:val="007C0B78"/>
    <w:rsid w:val="007C0B93"/>
    <w:rsid w:val="007C0D50"/>
    <w:rsid w:val="007C1525"/>
    <w:rsid w:val="007C15C0"/>
    <w:rsid w:val="007C1A7D"/>
    <w:rsid w:val="007C2055"/>
    <w:rsid w:val="007C2119"/>
    <w:rsid w:val="007C2164"/>
    <w:rsid w:val="007C21C5"/>
    <w:rsid w:val="007C274D"/>
    <w:rsid w:val="007C2AC5"/>
    <w:rsid w:val="007C3263"/>
    <w:rsid w:val="007C329A"/>
    <w:rsid w:val="007C34E3"/>
    <w:rsid w:val="007C3633"/>
    <w:rsid w:val="007C37B4"/>
    <w:rsid w:val="007C3A6C"/>
    <w:rsid w:val="007C3B08"/>
    <w:rsid w:val="007C3EA1"/>
    <w:rsid w:val="007C4306"/>
    <w:rsid w:val="007C4562"/>
    <w:rsid w:val="007C48E8"/>
    <w:rsid w:val="007C4B71"/>
    <w:rsid w:val="007C4EBB"/>
    <w:rsid w:val="007C526C"/>
    <w:rsid w:val="007C537C"/>
    <w:rsid w:val="007C5459"/>
    <w:rsid w:val="007C58F9"/>
    <w:rsid w:val="007C5E7E"/>
    <w:rsid w:val="007C607C"/>
    <w:rsid w:val="007C66C3"/>
    <w:rsid w:val="007C6A8E"/>
    <w:rsid w:val="007C6ACB"/>
    <w:rsid w:val="007C6EE0"/>
    <w:rsid w:val="007C6FD9"/>
    <w:rsid w:val="007C7A3D"/>
    <w:rsid w:val="007C7F8F"/>
    <w:rsid w:val="007C7FA6"/>
    <w:rsid w:val="007D0289"/>
    <w:rsid w:val="007D02CD"/>
    <w:rsid w:val="007D036D"/>
    <w:rsid w:val="007D0986"/>
    <w:rsid w:val="007D09A5"/>
    <w:rsid w:val="007D0B6B"/>
    <w:rsid w:val="007D0C98"/>
    <w:rsid w:val="007D0CDB"/>
    <w:rsid w:val="007D12F2"/>
    <w:rsid w:val="007D131A"/>
    <w:rsid w:val="007D13B8"/>
    <w:rsid w:val="007D1551"/>
    <w:rsid w:val="007D1605"/>
    <w:rsid w:val="007D1713"/>
    <w:rsid w:val="007D1C97"/>
    <w:rsid w:val="007D1DB8"/>
    <w:rsid w:val="007D1E15"/>
    <w:rsid w:val="007D2218"/>
    <w:rsid w:val="007D2B2C"/>
    <w:rsid w:val="007D2BD4"/>
    <w:rsid w:val="007D33D4"/>
    <w:rsid w:val="007D3675"/>
    <w:rsid w:val="007D36CB"/>
    <w:rsid w:val="007D391F"/>
    <w:rsid w:val="007D3B52"/>
    <w:rsid w:val="007D3D89"/>
    <w:rsid w:val="007D3D95"/>
    <w:rsid w:val="007D415F"/>
    <w:rsid w:val="007D4418"/>
    <w:rsid w:val="007D45D9"/>
    <w:rsid w:val="007D4C25"/>
    <w:rsid w:val="007D4E7E"/>
    <w:rsid w:val="007D4F01"/>
    <w:rsid w:val="007D4F64"/>
    <w:rsid w:val="007D5339"/>
    <w:rsid w:val="007D575B"/>
    <w:rsid w:val="007D5903"/>
    <w:rsid w:val="007D5976"/>
    <w:rsid w:val="007D5C7B"/>
    <w:rsid w:val="007D670E"/>
    <w:rsid w:val="007D7559"/>
    <w:rsid w:val="007D7720"/>
    <w:rsid w:val="007D7A88"/>
    <w:rsid w:val="007D7B64"/>
    <w:rsid w:val="007D7D40"/>
    <w:rsid w:val="007E00A2"/>
    <w:rsid w:val="007E052F"/>
    <w:rsid w:val="007E0811"/>
    <w:rsid w:val="007E093C"/>
    <w:rsid w:val="007E0BE7"/>
    <w:rsid w:val="007E118C"/>
    <w:rsid w:val="007E1380"/>
    <w:rsid w:val="007E1447"/>
    <w:rsid w:val="007E1487"/>
    <w:rsid w:val="007E15F5"/>
    <w:rsid w:val="007E1B8B"/>
    <w:rsid w:val="007E1C1D"/>
    <w:rsid w:val="007E1C2A"/>
    <w:rsid w:val="007E1C53"/>
    <w:rsid w:val="007E1CEA"/>
    <w:rsid w:val="007E1F1D"/>
    <w:rsid w:val="007E1F8C"/>
    <w:rsid w:val="007E210A"/>
    <w:rsid w:val="007E266B"/>
    <w:rsid w:val="007E2A74"/>
    <w:rsid w:val="007E2E3B"/>
    <w:rsid w:val="007E2EBB"/>
    <w:rsid w:val="007E35A3"/>
    <w:rsid w:val="007E3755"/>
    <w:rsid w:val="007E3831"/>
    <w:rsid w:val="007E384B"/>
    <w:rsid w:val="007E3A38"/>
    <w:rsid w:val="007E3B0A"/>
    <w:rsid w:val="007E3E77"/>
    <w:rsid w:val="007E3E81"/>
    <w:rsid w:val="007E3EEF"/>
    <w:rsid w:val="007E4016"/>
    <w:rsid w:val="007E41FC"/>
    <w:rsid w:val="007E433B"/>
    <w:rsid w:val="007E445D"/>
    <w:rsid w:val="007E47E2"/>
    <w:rsid w:val="007E4854"/>
    <w:rsid w:val="007E4AF2"/>
    <w:rsid w:val="007E559A"/>
    <w:rsid w:val="007E5982"/>
    <w:rsid w:val="007E5B4F"/>
    <w:rsid w:val="007E5CA1"/>
    <w:rsid w:val="007E601D"/>
    <w:rsid w:val="007E606F"/>
    <w:rsid w:val="007E6211"/>
    <w:rsid w:val="007E66D4"/>
    <w:rsid w:val="007E68CB"/>
    <w:rsid w:val="007E68EE"/>
    <w:rsid w:val="007E6D96"/>
    <w:rsid w:val="007E7517"/>
    <w:rsid w:val="007E7844"/>
    <w:rsid w:val="007E7E70"/>
    <w:rsid w:val="007F033E"/>
    <w:rsid w:val="007F03C7"/>
    <w:rsid w:val="007F0A10"/>
    <w:rsid w:val="007F0C7C"/>
    <w:rsid w:val="007F149D"/>
    <w:rsid w:val="007F1617"/>
    <w:rsid w:val="007F1631"/>
    <w:rsid w:val="007F1763"/>
    <w:rsid w:val="007F17D4"/>
    <w:rsid w:val="007F17DF"/>
    <w:rsid w:val="007F18D1"/>
    <w:rsid w:val="007F1A27"/>
    <w:rsid w:val="007F1B18"/>
    <w:rsid w:val="007F1FBE"/>
    <w:rsid w:val="007F2161"/>
    <w:rsid w:val="007F21C5"/>
    <w:rsid w:val="007F2668"/>
    <w:rsid w:val="007F2921"/>
    <w:rsid w:val="007F2A90"/>
    <w:rsid w:val="007F3102"/>
    <w:rsid w:val="007F3290"/>
    <w:rsid w:val="007F33FC"/>
    <w:rsid w:val="007F344C"/>
    <w:rsid w:val="007F48FB"/>
    <w:rsid w:val="007F4D2F"/>
    <w:rsid w:val="007F4EFF"/>
    <w:rsid w:val="007F52D1"/>
    <w:rsid w:val="007F5303"/>
    <w:rsid w:val="007F5536"/>
    <w:rsid w:val="007F5B26"/>
    <w:rsid w:val="007F5B49"/>
    <w:rsid w:val="007F5C7C"/>
    <w:rsid w:val="007F5CDD"/>
    <w:rsid w:val="007F61F7"/>
    <w:rsid w:val="007F6306"/>
    <w:rsid w:val="007F6323"/>
    <w:rsid w:val="007F65C5"/>
    <w:rsid w:val="007F6EAD"/>
    <w:rsid w:val="007F72AF"/>
    <w:rsid w:val="007F7354"/>
    <w:rsid w:val="007F7492"/>
    <w:rsid w:val="007F7707"/>
    <w:rsid w:val="007F7BF9"/>
    <w:rsid w:val="007F7E5E"/>
    <w:rsid w:val="007F7E92"/>
    <w:rsid w:val="00800C95"/>
    <w:rsid w:val="00800DCA"/>
    <w:rsid w:val="00800F15"/>
    <w:rsid w:val="008010C0"/>
    <w:rsid w:val="0080133E"/>
    <w:rsid w:val="008015C6"/>
    <w:rsid w:val="008015CF"/>
    <w:rsid w:val="008016DB"/>
    <w:rsid w:val="008016F2"/>
    <w:rsid w:val="00801C52"/>
    <w:rsid w:val="00801F19"/>
    <w:rsid w:val="00802316"/>
    <w:rsid w:val="0080232C"/>
    <w:rsid w:val="00802528"/>
    <w:rsid w:val="0080265E"/>
    <w:rsid w:val="00802D8D"/>
    <w:rsid w:val="00802F98"/>
    <w:rsid w:val="00803085"/>
    <w:rsid w:val="008034BC"/>
    <w:rsid w:val="008034E3"/>
    <w:rsid w:val="008038C9"/>
    <w:rsid w:val="00803B80"/>
    <w:rsid w:val="00804135"/>
    <w:rsid w:val="00804408"/>
    <w:rsid w:val="00804845"/>
    <w:rsid w:val="00804B65"/>
    <w:rsid w:val="00804C72"/>
    <w:rsid w:val="00805310"/>
    <w:rsid w:val="008053F5"/>
    <w:rsid w:val="008061CA"/>
    <w:rsid w:val="0080655B"/>
    <w:rsid w:val="00806AE6"/>
    <w:rsid w:val="00807A88"/>
    <w:rsid w:val="00807E33"/>
    <w:rsid w:val="00810563"/>
    <w:rsid w:val="00810A9E"/>
    <w:rsid w:val="00810BE5"/>
    <w:rsid w:val="00810C94"/>
    <w:rsid w:val="00810CB5"/>
    <w:rsid w:val="00810CCB"/>
    <w:rsid w:val="00810DA9"/>
    <w:rsid w:val="00810E8E"/>
    <w:rsid w:val="00811838"/>
    <w:rsid w:val="00811A20"/>
    <w:rsid w:val="00811CFF"/>
    <w:rsid w:val="00812A28"/>
    <w:rsid w:val="00812A6F"/>
    <w:rsid w:val="00812D0F"/>
    <w:rsid w:val="00812EA6"/>
    <w:rsid w:val="00812EF6"/>
    <w:rsid w:val="00812F51"/>
    <w:rsid w:val="008132B1"/>
    <w:rsid w:val="008136E0"/>
    <w:rsid w:val="008138FB"/>
    <w:rsid w:val="00813E65"/>
    <w:rsid w:val="008140E7"/>
    <w:rsid w:val="0081470A"/>
    <w:rsid w:val="00814861"/>
    <w:rsid w:val="00814A6D"/>
    <w:rsid w:val="00815898"/>
    <w:rsid w:val="00815973"/>
    <w:rsid w:val="0081603A"/>
    <w:rsid w:val="008164B8"/>
    <w:rsid w:val="00816939"/>
    <w:rsid w:val="00816A46"/>
    <w:rsid w:val="00816EBB"/>
    <w:rsid w:val="00817063"/>
    <w:rsid w:val="008173CD"/>
    <w:rsid w:val="008175D1"/>
    <w:rsid w:val="00817DC2"/>
    <w:rsid w:val="008200EC"/>
    <w:rsid w:val="0082042F"/>
    <w:rsid w:val="0082049F"/>
    <w:rsid w:val="00820B8B"/>
    <w:rsid w:val="00820DF2"/>
    <w:rsid w:val="008214CD"/>
    <w:rsid w:val="008218BA"/>
    <w:rsid w:val="00821A87"/>
    <w:rsid w:val="00821B77"/>
    <w:rsid w:val="00821C8A"/>
    <w:rsid w:val="008222A2"/>
    <w:rsid w:val="008223D8"/>
    <w:rsid w:val="00822560"/>
    <w:rsid w:val="008227D0"/>
    <w:rsid w:val="008227E6"/>
    <w:rsid w:val="0082287C"/>
    <w:rsid w:val="00822DDD"/>
    <w:rsid w:val="00822EC6"/>
    <w:rsid w:val="00823037"/>
    <w:rsid w:val="008231D7"/>
    <w:rsid w:val="00823298"/>
    <w:rsid w:val="0082361F"/>
    <w:rsid w:val="008236D1"/>
    <w:rsid w:val="00823882"/>
    <w:rsid w:val="00823A71"/>
    <w:rsid w:val="00823CE2"/>
    <w:rsid w:val="0082444D"/>
    <w:rsid w:val="00824AD2"/>
    <w:rsid w:val="00824BDA"/>
    <w:rsid w:val="00825064"/>
    <w:rsid w:val="008256A6"/>
    <w:rsid w:val="008257BD"/>
    <w:rsid w:val="0082595C"/>
    <w:rsid w:val="00825AAE"/>
    <w:rsid w:val="00825C25"/>
    <w:rsid w:val="00825C83"/>
    <w:rsid w:val="00825DD6"/>
    <w:rsid w:val="00826018"/>
    <w:rsid w:val="00826589"/>
    <w:rsid w:val="0082670E"/>
    <w:rsid w:val="008267BB"/>
    <w:rsid w:val="00826AC9"/>
    <w:rsid w:val="008270AA"/>
    <w:rsid w:val="008272E8"/>
    <w:rsid w:val="00827540"/>
    <w:rsid w:val="008276A1"/>
    <w:rsid w:val="008277A0"/>
    <w:rsid w:val="00827C67"/>
    <w:rsid w:val="00827FBC"/>
    <w:rsid w:val="00830555"/>
    <w:rsid w:val="00830576"/>
    <w:rsid w:val="0083072F"/>
    <w:rsid w:val="00830AF5"/>
    <w:rsid w:val="00830C29"/>
    <w:rsid w:val="00830E0C"/>
    <w:rsid w:val="00830EA9"/>
    <w:rsid w:val="0083107D"/>
    <w:rsid w:val="0083112D"/>
    <w:rsid w:val="00831774"/>
    <w:rsid w:val="0083182C"/>
    <w:rsid w:val="008323C5"/>
    <w:rsid w:val="00832637"/>
    <w:rsid w:val="008326CA"/>
    <w:rsid w:val="008326F9"/>
    <w:rsid w:val="00832963"/>
    <w:rsid w:val="00832FED"/>
    <w:rsid w:val="008331AF"/>
    <w:rsid w:val="008333CA"/>
    <w:rsid w:val="008337EA"/>
    <w:rsid w:val="008339F3"/>
    <w:rsid w:val="00833C2C"/>
    <w:rsid w:val="00833F79"/>
    <w:rsid w:val="00834636"/>
    <w:rsid w:val="00834809"/>
    <w:rsid w:val="00834B9C"/>
    <w:rsid w:val="00834EDE"/>
    <w:rsid w:val="00835852"/>
    <w:rsid w:val="00835AC6"/>
    <w:rsid w:val="00835C2D"/>
    <w:rsid w:val="00835D54"/>
    <w:rsid w:val="00836035"/>
    <w:rsid w:val="0083657C"/>
    <w:rsid w:val="00836DA5"/>
    <w:rsid w:val="00836FB6"/>
    <w:rsid w:val="00837057"/>
    <w:rsid w:val="008375DA"/>
    <w:rsid w:val="00837823"/>
    <w:rsid w:val="008378D7"/>
    <w:rsid w:val="00837924"/>
    <w:rsid w:val="008379C2"/>
    <w:rsid w:val="00837A09"/>
    <w:rsid w:val="00840107"/>
    <w:rsid w:val="00840162"/>
    <w:rsid w:val="00840387"/>
    <w:rsid w:val="00840418"/>
    <w:rsid w:val="0084090F"/>
    <w:rsid w:val="0084098B"/>
    <w:rsid w:val="00840C17"/>
    <w:rsid w:val="00840F60"/>
    <w:rsid w:val="00841259"/>
    <w:rsid w:val="0084135E"/>
    <w:rsid w:val="008415A2"/>
    <w:rsid w:val="00841E17"/>
    <w:rsid w:val="008420F6"/>
    <w:rsid w:val="00842C2A"/>
    <w:rsid w:val="00843038"/>
    <w:rsid w:val="008432D7"/>
    <w:rsid w:val="008433E5"/>
    <w:rsid w:val="00843955"/>
    <w:rsid w:val="008439F5"/>
    <w:rsid w:val="00843A40"/>
    <w:rsid w:val="00843AFE"/>
    <w:rsid w:val="00843C85"/>
    <w:rsid w:val="00843CDE"/>
    <w:rsid w:val="00843D10"/>
    <w:rsid w:val="00843DEF"/>
    <w:rsid w:val="00843DFA"/>
    <w:rsid w:val="008440DE"/>
    <w:rsid w:val="00844101"/>
    <w:rsid w:val="00844C13"/>
    <w:rsid w:val="00844EBF"/>
    <w:rsid w:val="0084541D"/>
    <w:rsid w:val="00845576"/>
    <w:rsid w:val="00845623"/>
    <w:rsid w:val="008457DA"/>
    <w:rsid w:val="00845C3B"/>
    <w:rsid w:val="00846779"/>
    <w:rsid w:val="0084679D"/>
    <w:rsid w:val="00846905"/>
    <w:rsid w:val="008469D7"/>
    <w:rsid w:val="00846CCD"/>
    <w:rsid w:val="00846D54"/>
    <w:rsid w:val="0084709E"/>
    <w:rsid w:val="008478DA"/>
    <w:rsid w:val="008479DA"/>
    <w:rsid w:val="00847C3D"/>
    <w:rsid w:val="0085003A"/>
    <w:rsid w:val="00850189"/>
    <w:rsid w:val="00850833"/>
    <w:rsid w:val="00850AD3"/>
    <w:rsid w:val="00850BFC"/>
    <w:rsid w:val="00850DE4"/>
    <w:rsid w:val="00850F31"/>
    <w:rsid w:val="008517F8"/>
    <w:rsid w:val="008518A0"/>
    <w:rsid w:val="00851CA3"/>
    <w:rsid w:val="0085211C"/>
    <w:rsid w:val="008525F2"/>
    <w:rsid w:val="008527BF"/>
    <w:rsid w:val="008534B8"/>
    <w:rsid w:val="0085390E"/>
    <w:rsid w:val="008539BF"/>
    <w:rsid w:val="008539EB"/>
    <w:rsid w:val="00854080"/>
    <w:rsid w:val="00854273"/>
    <w:rsid w:val="0085453E"/>
    <w:rsid w:val="0085495D"/>
    <w:rsid w:val="00854B2C"/>
    <w:rsid w:val="00854D28"/>
    <w:rsid w:val="00854E78"/>
    <w:rsid w:val="008550E3"/>
    <w:rsid w:val="00856AB6"/>
    <w:rsid w:val="00857348"/>
    <w:rsid w:val="00857748"/>
    <w:rsid w:val="008578AB"/>
    <w:rsid w:val="008578E1"/>
    <w:rsid w:val="00857A6C"/>
    <w:rsid w:val="00857ABF"/>
    <w:rsid w:val="00857B2C"/>
    <w:rsid w:val="00857C95"/>
    <w:rsid w:val="00857DCB"/>
    <w:rsid w:val="00860758"/>
    <w:rsid w:val="00860A7A"/>
    <w:rsid w:val="00860E49"/>
    <w:rsid w:val="008610E2"/>
    <w:rsid w:val="008613E0"/>
    <w:rsid w:val="008614EB"/>
    <w:rsid w:val="008619A9"/>
    <w:rsid w:val="00861C5A"/>
    <w:rsid w:val="008621FB"/>
    <w:rsid w:val="00862270"/>
    <w:rsid w:val="008624B3"/>
    <w:rsid w:val="008624C6"/>
    <w:rsid w:val="0086277D"/>
    <w:rsid w:val="00862AAC"/>
    <w:rsid w:val="00862C08"/>
    <w:rsid w:val="00862DD7"/>
    <w:rsid w:val="0086330D"/>
    <w:rsid w:val="00863332"/>
    <w:rsid w:val="008635DD"/>
    <w:rsid w:val="00863875"/>
    <w:rsid w:val="008638C0"/>
    <w:rsid w:val="00863CBE"/>
    <w:rsid w:val="00863E1E"/>
    <w:rsid w:val="0086406C"/>
    <w:rsid w:val="0086413A"/>
    <w:rsid w:val="00864191"/>
    <w:rsid w:val="008643C1"/>
    <w:rsid w:val="0086482B"/>
    <w:rsid w:val="0086495D"/>
    <w:rsid w:val="00864A75"/>
    <w:rsid w:val="00865359"/>
    <w:rsid w:val="00865563"/>
    <w:rsid w:val="00865B89"/>
    <w:rsid w:val="00865F35"/>
    <w:rsid w:val="0086608C"/>
    <w:rsid w:val="00866134"/>
    <w:rsid w:val="008661FA"/>
    <w:rsid w:val="008662BD"/>
    <w:rsid w:val="0086671D"/>
    <w:rsid w:val="00866A57"/>
    <w:rsid w:val="00866BB1"/>
    <w:rsid w:val="00866C9F"/>
    <w:rsid w:val="00866D94"/>
    <w:rsid w:val="00866FB6"/>
    <w:rsid w:val="008671E2"/>
    <w:rsid w:val="00867C0D"/>
    <w:rsid w:val="00867EF3"/>
    <w:rsid w:val="00867F51"/>
    <w:rsid w:val="008703EE"/>
    <w:rsid w:val="008707F4"/>
    <w:rsid w:val="00870E6D"/>
    <w:rsid w:val="00870F9E"/>
    <w:rsid w:val="00871A94"/>
    <w:rsid w:val="00871C25"/>
    <w:rsid w:val="00871E0B"/>
    <w:rsid w:val="00871F8D"/>
    <w:rsid w:val="00872071"/>
    <w:rsid w:val="00872268"/>
    <w:rsid w:val="00872319"/>
    <w:rsid w:val="0087245B"/>
    <w:rsid w:val="008724E1"/>
    <w:rsid w:val="00872663"/>
    <w:rsid w:val="00872810"/>
    <w:rsid w:val="008728D5"/>
    <w:rsid w:val="0087293D"/>
    <w:rsid w:val="00872ABD"/>
    <w:rsid w:val="008732A2"/>
    <w:rsid w:val="0087333D"/>
    <w:rsid w:val="00873A01"/>
    <w:rsid w:val="00873A82"/>
    <w:rsid w:val="00873FFD"/>
    <w:rsid w:val="008742D5"/>
    <w:rsid w:val="008749BD"/>
    <w:rsid w:val="00874E98"/>
    <w:rsid w:val="00875005"/>
    <w:rsid w:val="008752E8"/>
    <w:rsid w:val="008754AB"/>
    <w:rsid w:val="00875D95"/>
    <w:rsid w:val="00876162"/>
    <w:rsid w:val="008762B7"/>
    <w:rsid w:val="008764BA"/>
    <w:rsid w:val="008767B8"/>
    <w:rsid w:val="00876D6C"/>
    <w:rsid w:val="00876E15"/>
    <w:rsid w:val="00876F2E"/>
    <w:rsid w:val="0087713E"/>
    <w:rsid w:val="0087759D"/>
    <w:rsid w:val="00877731"/>
    <w:rsid w:val="00877D41"/>
    <w:rsid w:val="00880206"/>
    <w:rsid w:val="008804C0"/>
    <w:rsid w:val="0088075F"/>
    <w:rsid w:val="0088077E"/>
    <w:rsid w:val="00880D3F"/>
    <w:rsid w:val="00880DB2"/>
    <w:rsid w:val="00880FDD"/>
    <w:rsid w:val="0088110B"/>
    <w:rsid w:val="0088124E"/>
    <w:rsid w:val="008813DD"/>
    <w:rsid w:val="0088147E"/>
    <w:rsid w:val="00881515"/>
    <w:rsid w:val="00881AAD"/>
    <w:rsid w:val="00881ABD"/>
    <w:rsid w:val="00881E1A"/>
    <w:rsid w:val="00882227"/>
    <w:rsid w:val="00882350"/>
    <w:rsid w:val="00882358"/>
    <w:rsid w:val="008826CA"/>
    <w:rsid w:val="0088272A"/>
    <w:rsid w:val="0088275B"/>
    <w:rsid w:val="00882BD4"/>
    <w:rsid w:val="00882D3C"/>
    <w:rsid w:val="00882D7D"/>
    <w:rsid w:val="00882E86"/>
    <w:rsid w:val="00882FD4"/>
    <w:rsid w:val="0088324D"/>
    <w:rsid w:val="00883273"/>
    <w:rsid w:val="0088358C"/>
    <w:rsid w:val="008837A2"/>
    <w:rsid w:val="00883C47"/>
    <w:rsid w:val="00883D96"/>
    <w:rsid w:val="00884003"/>
    <w:rsid w:val="0088497F"/>
    <w:rsid w:val="008849AC"/>
    <w:rsid w:val="008849F2"/>
    <w:rsid w:val="00884C61"/>
    <w:rsid w:val="00885755"/>
    <w:rsid w:val="00885768"/>
    <w:rsid w:val="00886054"/>
    <w:rsid w:val="00886159"/>
    <w:rsid w:val="0088674B"/>
    <w:rsid w:val="008868B9"/>
    <w:rsid w:val="00886A3E"/>
    <w:rsid w:val="008874DB"/>
    <w:rsid w:val="008876A0"/>
    <w:rsid w:val="008877B6"/>
    <w:rsid w:val="0088784B"/>
    <w:rsid w:val="0088789C"/>
    <w:rsid w:val="00887A1C"/>
    <w:rsid w:val="00887B1F"/>
    <w:rsid w:val="00887C2E"/>
    <w:rsid w:val="00890094"/>
    <w:rsid w:val="008902AC"/>
    <w:rsid w:val="008902F7"/>
    <w:rsid w:val="008902FA"/>
    <w:rsid w:val="008903F0"/>
    <w:rsid w:val="008905C3"/>
    <w:rsid w:val="00890743"/>
    <w:rsid w:val="00890951"/>
    <w:rsid w:val="00890B57"/>
    <w:rsid w:val="00890B63"/>
    <w:rsid w:val="00890BCD"/>
    <w:rsid w:val="00890F0B"/>
    <w:rsid w:val="0089152A"/>
    <w:rsid w:val="008917B7"/>
    <w:rsid w:val="00891829"/>
    <w:rsid w:val="00891AA0"/>
    <w:rsid w:val="00891AEC"/>
    <w:rsid w:val="00891BC3"/>
    <w:rsid w:val="00891C4B"/>
    <w:rsid w:val="00891DAD"/>
    <w:rsid w:val="00892058"/>
    <w:rsid w:val="008920F1"/>
    <w:rsid w:val="00892102"/>
    <w:rsid w:val="00892277"/>
    <w:rsid w:val="00892E0E"/>
    <w:rsid w:val="0089321F"/>
    <w:rsid w:val="008932AC"/>
    <w:rsid w:val="00893508"/>
    <w:rsid w:val="00893560"/>
    <w:rsid w:val="0089404B"/>
    <w:rsid w:val="008949AC"/>
    <w:rsid w:val="00894EE6"/>
    <w:rsid w:val="008950FC"/>
    <w:rsid w:val="0089576F"/>
    <w:rsid w:val="008959EF"/>
    <w:rsid w:val="008962F1"/>
    <w:rsid w:val="008963D8"/>
    <w:rsid w:val="008969CB"/>
    <w:rsid w:val="00896B7B"/>
    <w:rsid w:val="00896E07"/>
    <w:rsid w:val="00896F08"/>
    <w:rsid w:val="00897060"/>
    <w:rsid w:val="008970D1"/>
    <w:rsid w:val="00897147"/>
    <w:rsid w:val="0089793B"/>
    <w:rsid w:val="00897BDD"/>
    <w:rsid w:val="008A0168"/>
    <w:rsid w:val="008A0439"/>
    <w:rsid w:val="008A097E"/>
    <w:rsid w:val="008A09DC"/>
    <w:rsid w:val="008A0A57"/>
    <w:rsid w:val="008A0F97"/>
    <w:rsid w:val="008A1110"/>
    <w:rsid w:val="008A1591"/>
    <w:rsid w:val="008A1C91"/>
    <w:rsid w:val="008A1CF9"/>
    <w:rsid w:val="008A1E5E"/>
    <w:rsid w:val="008A24F1"/>
    <w:rsid w:val="008A26E5"/>
    <w:rsid w:val="008A2929"/>
    <w:rsid w:val="008A2A10"/>
    <w:rsid w:val="008A2BD5"/>
    <w:rsid w:val="008A36C4"/>
    <w:rsid w:val="008A3C9D"/>
    <w:rsid w:val="008A3CFE"/>
    <w:rsid w:val="008A42EC"/>
    <w:rsid w:val="008A43FB"/>
    <w:rsid w:val="008A476C"/>
    <w:rsid w:val="008A479F"/>
    <w:rsid w:val="008A497D"/>
    <w:rsid w:val="008A4F6B"/>
    <w:rsid w:val="008A5019"/>
    <w:rsid w:val="008A520E"/>
    <w:rsid w:val="008A57FE"/>
    <w:rsid w:val="008A5A08"/>
    <w:rsid w:val="008A5A0F"/>
    <w:rsid w:val="008A5B1B"/>
    <w:rsid w:val="008A5D38"/>
    <w:rsid w:val="008A5DEF"/>
    <w:rsid w:val="008A62BD"/>
    <w:rsid w:val="008A657C"/>
    <w:rsid w:val="008A67A5"/>
    <w:rsid w:val="008A6E1E"/>
    <w:rsid w:val="008A710E"/>
    <w:rsid w:val="008A71A4"/>
    <w:rsid w:val="008A75CA"/>
    <w:rsid w:val="008A774D"/>
    <w:rsid w:val="008A791E"/>
    <w:rsid w:val="008A7BFC"/>
    <w:rsid w:val="008A7C1F"/>
    <w:rsid w:val="008A7C8F"/>
    <w:rsid w:val="008A7E51"/>
    <w:rsid w:val="008B0019"/>
    <w:rsid w:val="008B06A8"/>
    <w:rsid w:val="008B0757"/>
    <w:rsid w:val="008B07C5"/>
    <w:rsid w:val="008B0C3E"/>
    <w:rsid w:val="008B0E48"/>
    <w:rsid w:val="008B0EB7"/>
    <w:rsid w:val="008B0EF7"/>
    <w:rsid w:val="008B0EFF"/>
    <w:rsid w:val="008B11EB"/>
    <w:rsid w:val="008B159D"/>
    <w:rsid w:val="008B16AC"/>
    <w:rsid w:val="008B1C3D"/>
    <w:rsid w:val="008B1D09"/>
    <w:rsid w:val="008B1F71"/>
    <w:rsid w:val="008B1F80"/>
    <w:rsid w:val="008B204F"/>
    <w:rsid w:val="008B218C"/>
    <w:rsid w:val="008B2639"/>
    <w:rsid w:val="008B29DE"/>
    <w:rsid w:val="008B30D8"/>
    <w:rsid w:val="008B346D"/>
    <w:rsid w:val="008B3478"/>
    <w:rsid w:val="008B34D4"/>
    <w:rsid w:val="008B3C59"/>
    <w:rsid w:val="008B4181"/>
    <w:rsid w:val="008B4225"/>
    <w:rsid w:val="008B4963"/>
    <w:rsid w:val="008B4D0D"/>
    <w:rsid w:val="008B4D38"/>
    <w:rsid w:val="008B4D97"/>
    <w:rsid w:val="008B4E9F"/>
    <w:rsid w:val="008B4F0A"/>
    <w:rsid w:val="008B5047"/>
    <w:rsid w:val="008B5102"/>
    <w:rsid w:val="008B56BF"/>
    <w:rsid w:val="008B596B"/>
    <w:rsid w:val="008B5C63"/>
    <w:rsid w:val="008B63F1"/>
    <w:rsid w:val="008B6528"/>
    <w:rsid w:val="008B6567"/>
    <w:rsid w:val="008B6BD5"/>
    <w:rsid w:val="008B7547"/>
    <w:rsid w:val="008B776E"/>
    <w:rsid w:val="008B7E3B"/>
    <w:rsid w:val="008B7EF1"/>
    <w:rsid w:val="008C0376"/>
    <w:rsid w:val="008C0861"/>
    <w:rsid w:val="008C0BA7"/>
    <w:rsid w:val="008C0CCC"/>
    <w:rsid w:val="008C0F74"/>
    <w:rsid w:val="008C1124"/>
    <w:rsid w:val="008C1304"/>
    <w:rsid w:val="008C1743"/>
    <w:rsid w:val="008C190F"/>
    <w:rsid w:val="008C191A"/>
    <w:rsid w:val="008C1CC0"/>
    <w:rsid w:val="008C24D8"/>
    <w:rsid w:val="008C2EC6"/>
    <w:rsid w:val="008C3240"/>
    <w:rsid w:val="008C36FD"/>
    <w:rsid w:val="008C38B8"/>
    <w:rsid w:val="008C47A8"/>
    <w:rsid w:val="008C47AC"/>
    <w:rsid w:val="008C49DE"/>
    <w:rsid w:val="008C4CBC"/>
    <w:rsid w:val="008C50AF"/>
    <w:rsid w:val="008C52A2"/>
    <w:rsid w:val="008C5301"/>
    <w:rsid w:val="008C5A91"/>
    <w:rsid w:val="008C5D76"/>
    <w:rsid w:val="008C66DD"/>
    <w:rsid w:val="008C6793"/>
    <w:rsid w:val="008C67D9"/>
    <w:rsid w:val="008C6B03"/>
    <w:rsid w:val="008C6FE8"/>
    <w:rsid w:val="008C71E0"/>
    <w:rsid w:val="008C73C8"/>
    <w:rsid w:val="008C7453"/>
    <w:rsid w:val="008C751F"/>
    <w:rsid w:val="008C7763"/>
    <w:rsid w:val="008C78EB"/>
    <w:rsid w:val="008C7B91"/>
    <w:rsid w:val="008C7C46"/>
    <w:rsid w:val="008D049A"/>
    <w:rsid w:val="008D055F"/>
    <w:rsid w:val="008D05B7"/>
    <w:rsid w:val="008D07A9"/>
    <w:rsid w:val="008D0869"/>
    <w:rsid w:val="008D0BAA"/>
    <w:rsid w:val="008D0D7C"/>
    <w:rsid w:val="008D0DE8"/>
    <w:rsid w:val="008D0E4F"/>
    <w:rsid w:val="008D1348"/>
    <w:rsid w:val="008D16A8"/>
    <w:rsid w:val="008D1D72"/>
    <w:rsid w:val="008D23B7"/>
    <w:rsid w:val="008D2517"/>
    <w:rsid w:val="008D2C90"/>
    <w:rsid w:val="008D2E3C"/>
    <w:rsid w:val="008D2E95"/>
    <w:rsid w:val="008D2F32"/>
    <w:rsid w:val="008D30FD"/>
    <w:rsid w:val="008D3177"/>
    <w:rsid w:val="008D33E7"/>
    <w:rsid w:val="008D368D"/>
    <w:rsid w:val="008D3E28"/>
    <w:rsid w:val="008D42AC"/>
    <w:rsid w:val="008D4559"/>
    <w:rsid w:val="008D4CC8"/>
    <w:rsid w:val="008D4E6B"/>
    <w:rsid w:val="008D531B"/>
    <w:rsid w:val="008D560C"/>
    <w:rsid w:val="008D57C1"/>
    <w:rsid w:val="008D5A4C"/>
    <w:rsid w:val="008D5B8C"/>
    <w:rsid w:val="008D5EAD"/>
    <w:rsid w:val="008D6089"/>
    <w:rsid w:val="008D6098"/>
    <w:rsid w:val="008D6191"/>
    <w:rsid w:val="008D63BD"/>
    <w:rsid w:val="008D655E"/>
    <w:rsid w:val="008D6934"/>
    <w:rsid w:val="008D693D"/>
    <w:rsid w:val="008D6A9A"/>
    <w:rsid w:val="008D6C5E"/>
    <w:rsid w:val="008D6D41"/>
    <w:rsid w:val="008D7061"/>
    <w:rsid w:val="008D7303"/>
    <w:rsid w:val="008D772A"/>
    <w:rsid w:val="008D797B"/>
    <w:rsid w:val="008D7A43"/>
    <w:rsid w:val="008D7FED"/>
    <w:rsid w:val="008E0628"/>
    <w:rsid w:val="008E0706"/>
    <w:rsid w:val="008E0A7B"/>
    <w:rsid w:val="008E0D41"/>
    <w:rsid w:val="008E0D5B"/>
    <w:rsid w:val="008E0D79"/>
    <w:rsid w:val="008E0DE0"/>
    <w:rsid w:val="008E10D8"/>
    <w:rsid w:val="008E13BD"/>
    <w:rsid w:val="008E1489"/>
    <w:rsid w:val="008E1526"/>
    <w:rsid w:val="008E171D"/>
    <w:rsid w:val="008E1C18"/>
    <w:rsid w:val="008E1FEE"/>
    <w:rsid w:val="008E214E"/>
    <w:rsid w:val="008E24C6"/>
    <w:rsid w:val="008E25EC"/>
    <w:rsid w:val="008E2678"/>
    <w:rsid w:val="008E2C96"/>
    <w:rsid w:val="008E2DF6"/>
    <w:rsid w:val="008E2EE2"/>
    <w:rsid w:val="008E2F79"/>
    <w:rsid w:val="008E31DB"/>
    <w:rsid w:val="008E374F"/>
    <w:rsid w:val="008E377E"/>
    <w:rsid w:val="008E3BE3"/>
    <w:rsid w:val="008E3DAC"/>
    <w:rsid w:val="008E43A4"/>
    <w:rsid w:val="008E466C"/>
    <w:rsid w:val="008E4719"/>
    <w:rsid w:val="008E47BF"/>
    <w:rsid w:val="008E4D9D"/>
    <w:rsid w:val="008E513E"/>
    <w:rsid w:val="008E5153"/>
    <w:rsid w:val="008E51BF"/>
    <w:rsid w:val="008E544B"/>
    <w:rsid w:val="008E5B60"/>
    <w:rsid w:val="008E6082"/>
    <w:rsid w:val="008E616A"/>
    <w:rsid w:val="008E68B3"/>
    <w:rsid w:val="008E71A6"/>
    <w:rsid w:val="008E77DC"/>
    <w:rsid w:val="008E7EAB"/>
    <w:rsid w:val="008E7F2C"/>
    <w:rsid w:val="008F0563"/>
    <w:rsid w:val="008F0627"/>
    <w:rsid w:val="008F0673"/>
    <w:rsid w:val="008F0800"/>
    <w:rsid w:val="008F0B0E"/>
    <w:rsid w:val="008F0BA4"/>
    <w:rsid w:val="008F0D33"/>
    <w:rsid w:val="008F1548"/>
    <w:rsid w:val="008F15D8"/>
    <w:rsid w:val="008F160D"/>
    <w:rsid w:val="008F1641"/>
    <w:rsid w:val="008F1741"/>
    <w:rsid w:val="008F1F93"/>
    <w:rsid w:val="008F2036"/>
    <w:rsid w:val="008F2111"/>
    <w:rsid w:val="008F24E6"/>
    <w:rsid w:val="008F24F3"/>
    <w:rsid w:val="008F2689"/>
    <w:rsid w:val="008F29F6"/>
    <w:rsid w:val="008F2A67"/>
    <w:rsid w:val="008F2B9C"/>
    <w:rsid w:val="008F2FB8"/>
    <w:rsid w:val="008F3029"/>
    <w:rsid w:val="008F30EB"/>
    <w:rsid w:val="008F32CD"/>
    <w:rsid w:val="008F3607"/>
    <w:rsid w:val="008F3A49"/>
    <w:rsid w:val="008F3F24"/>
    <w:rsid w:val="008F4230"/>
    <w:rsid w:val="008F42F7"/>
    <w:rsid w:val="008F460E"/>
    <w:rsid w:val="008F4765"/>
    <w:rsid w:val="008F4EBA"/>
    <w:rsid w:val="008F51DD"/>
    <w:rsid w:val="008F51ED"/>
    <w:rsid w:val="008F5917"/>
    <w:rsid w:val="008F5A63"/>
    <w:rsid w:val="008F5B32"/>
    <w:rsid w:val="008F5D56"/>
    <w:rsid w:val="008F5DFE"/>
    <w:rsid w:val="008F61B7"/>
    <w:rsid w:val="008F64FC"/>
    <w:rsid w:val="008F6E7A"/>
    <w:rsid w:val="008F6F64"/>
    <w:rsid w:val="008F7240"/>
    <w:rsid w:val="008F74C6"/>
    <w:rsid w:val="008F74DF"/>
    <w:rsid w:val="008F75C3"/>
    <w:rsid w:val="008F7685"/>
    <w:rsid w:val="008F77EC"/>
    <w:rsid w:val="008F78E1"/>
    <w:rsid w:val="008F7903"/>
    <w:rsid w:val="008F7BD4"/>
    <w:rsid w:val="008F7C15"/>
    <w:rsid w:val="008F7C2D"/>
    <w:rsid w:val="008F7D9A"/>
    <w:rsid w:val="00900353"/>
    <w:rsid w:val="009004A9"/>
    <w:rsid w:val="009005BC"/>
    <w:rsid w:val="009008E7"/>
    <w:rsid w:val="00900B03"/>
    <w:rsid w:val="00900ECF"/>
    <w:rsid w:val="00901040"/>
    <w:rsid w:val="009012FF"/>
    <w:rsid w:val="00901765"/>
    <w:rsid w:val="00901BF4"/>
    <w:rsid w:val="0090231D"/>
    <w:rsid w:val="009027B2"/>
    <w:rsid w:val="00902878"/>
    <w:rsid w:val="009028DC"/>
    <w:rsid w:val="00902D3A"/>
    <w:rsid w:val="00902F25"/>
    <w:rsid w:val="009030B0"/>
    <w:rsid w:val="00903786"/>
    <w:rsid w:val="00903861"/>
    <w:rsid w:val="0090396E"/>
    <w:rsid w:val="0090487A"/>
    <w:rsid w:val="00904C8C"/>
    <w:rsid w:val="00904D46"/>
    <w:rsid w:val="00904E7B"/>
    <w:rsid w:val="00905551"/>
    <w:rsid w:val="00905967"/>
    <w:rsid w:val="00905F26"/>
    <w:rsid w:val="00906197"/>
    <w:rsid w:val="00906B0A"/>
    <w:rsid w:val="00906C80"/>
    <w:rsid w:val="00906DD7"/>
    <w:rsid w:val="00907253"/>
    <w:rsid w:val="009073B6"/>
    <w:rsid w:val="0090764F"/>
    <w:rsid w:val="00907974"/>
    <w:rsid w:val="00907997"/>
    <w:rsid w:val="00907A96"/>
    <w:rsid w:val="00907BEA"/>
    <w:rsid w:val="00907DFA"/>
    <w:rsid w:val="009100D5"/>
    <w:rsid w:val="00910515"/>
    <w:rsid w:val="00910612"/>
    <w:rsid w:val="00910F1C"/>
    <w:rsid w:val="009112C8"/>
    <w:rsid w:val="00911451"/>
    <w:rsid w:val="00911E59"/>
    <w:rsid w:val="0091200A"/>
    <w:rsid w:val="0091231D"/>
    <w:rsid w:val="009123D1"/>
    <w:rsid w:val="0091287A"/>
    <w:rsid w:val="0091294C"/>
    <w:rsid w:val="009129FD"/>
    <w:rsid w:val="00912A45"/>
    <w:rsid w:val="00912E25"/>
    <w:rsid w:val="00912EE0"/>
    <w:rsid w:val="00913113"/>
    <w:rsid w:val="00913415"/>
    <w:rsid w:val="00913524"/>
    <w:rsid w:val="00913970"/>
    <w:rsid w:val="00913B18"/>
    <w:rsid w:val="00913E80"/>
    <w:rsid w:val="0091412D"/>
    <w:rsid w:val="009141A6"/>
    <w:rsid w:val="0091427C"/>
    <w:rsid w:val="0091459D"/>
    <w:rsid w:val="00914907"/>
    <w:rsid w:val="00914C16"/>
    <w:rsid w:val="00914D3A"/>
    <w:rsid w:val="00914D69"/>
    <w:rsid w:val="00915383"/>
    <w:rsid w:val="009153D9"/>
    <w:rsid w:val="00915455"/>
    <w:rsid w:val="00915602"/>
    <w:rsid w:val="009156DF"/>
    <w:rsid w:val="009157CF"/>
    <w:rsid w:val="009158E0"/>
    <w:rsid w:val="00915BEF"/>
    <w:rsid w:val="009163D0"/>
    <w:rsid w:val="00916A36"/>
    <w:rsid w:val="00916DBB"/>
    <w:rsid w:val="00916E4D"/>
    <w:rsid w:val="00917036"/>
    <w:rsid w:val="00917322"/>
    <w:rsid w:val="009176E0"/>
    <w:rsid w:val="00917BA9"/>
    <w:rsid w:val="00917FF6"/>
    <w:rsid w:val="00920344"/>
    <w:rsid w:val="009204D0"/>
    <w:rsid w:val="009204FD"/>
    <w:rsid w:val="009212F2"/>
    <w:rsid w:val="0092179E"/>
    <w:rsid w:val="00921971"/>
    <w:rsid w:val="00921FA6"/>
    <w:rsid w:val="00921FD2"/>
    <w:rsid w:val="00922A65"/>
    <w:rsid w:val="00922CA4"/>
    <w:rsid w:val="00922F9D"/>
    <w:rsid w:val="00923689"/>
    <w:rsid w:val="00923B0E"/>
    <w:rsid w:val="0092424D"/>
    <w:rsid w:val="00924315"/>
    <w:rsid w:val="00924393"/>
    <w:rsid w:val="009243C3"/>
    <w:rsid w:val="00924664"/>
    <w:rsid w:val="009252E3"/>
    <w:rsid w:val="0092536E"/>
    <w:rsid w:val="009255E5"/>
    <w:rsid w:val="009257C7"/>
    <w:rsid w:val="009259DA"/>
    <w:rsid w:val="00925CC5"/>
    <w:rsid w:val="00925D91"/>
    <w:rsid w:val="00925DCC"/>
    <w:rsid w:val="00926574"/>
    <w:rsid w:val="009268BE"/>
    <w:rsid w:val="00926FC2"/>
    <w:rsid w:val="00927105"/>
    <w:rsid w:val="00927772"/>
    <w:rsid w:val="0092777A"/>
    <w:rsid w:val="0093014A"/>
    <w:rsid w:val="009307CE"/>
    <w:rsid w:val="00930A71"/>
    <w:rsid w:val="00930C47"/>
    <w:rsid w:val="0093117E"/>
    <w:rsid w:val="009311F8"/>
    <w:rsid w:val="0093169F"/>
    <w:rsid w:val="00931820"/>
    <w:rsid w:val="00931832"/>
    <w:rsid w:val="009318BE"/>
    <w:rsid w:val="00931A08"/>
    <w:rsid w:val="00931A65"/>
    <w:rsid w:val="00931E7D"/>
    <w:rsid w:val="009324FB"/>
    <w:rsid w:val="0093279C"/>
    <w:rsid w:val="00932AB2"/>
    <w:rsid w:val="00932DA9"/>
    <w:rsid w:val="00932DCD"/>
    <w:rsid w:val="00933480"/>
    <w:rsid w:val="009334A5"/>
    <w:rsid w:val="00933755"/>
    <w:rsid w:val="009339CE"/>
    <w:rsid w:val="00933CA8"/>
    <w:rsid w:val="00934121"/>
    <w:rsid w:val="009344BE"/>
    <w:rsid w:val="0093474D"/>
    <w:rsid w:val="00934AE7"/>
    <w:rsid w:val="00934D64"/>
    <w:rsid w:val="00935004"/>
    <w:rsid w:val="009350E4"/>
    <w:rsid w:val="00935173"/>
    <w:rsid w:val="009352C7"/>
    <w:rsid w:val="0093532A"/>
    <w:rsid w:val="00935AD6"/>
    <w:rsid w:val="00935F37"/>
    <w:rsid w:val="0093629B"/>
    <w:rsid w:val="0093686B"/>
    <w:rsid w:val="00936CE6"/>
    <w:rsid w:val="00936E38"/>
    <w:rsid w:val="00936E4D"/>
    <w:rsid w:val="009373C3"/>
    <w:rsid w:val="009375EA"/>
    <w:rsid w:val="009377DC"/>
    <w:rsid w:val="00937847"/>
    <w:rsid w:val="00937A97"/>
    <w:rsid w:val="00937E2A"/>
    <w:rsid w:val="00940118"/>
    <w:rsid w:val="0094032B"/>
    <w:rsid w:val="0094092B"/>
    <w:rsid w:val="00941090"/>
    <w:rsid w:val="009411E8"/>
    <w:rsid w:val="00941462"/>
    <w:rsid w:val="00941729"/>
    <w:rsid w:val="009417F1"/>
    <w:rsid w:val="00941AE1"/>
    <w:rsid w:val="00941E0A"/>
    <w:rsid w:val="009423FC"/>
    <w:rsid w:val="009426E0"/>
    <w:rsid w:val="00942770"/>
    <w:rsid w:val="00943100"/>
    <w:rsid w:val="009432B1"/>
    <w:rsid w:val="009437CC"/>
    <w:rsid w:val="009438AD"/>
    <w:rsid w:val="009438CB"/>
    <w:rsid w:val="00943C09"/>
    <w:rsid w:val="00943D1C"/>
    <w:rsid w:val="00944083"/>
    <w:rsid w:val="009446C9"/>
    <w:rsid w:val="009447D7"/>
    <w:rsid w:val="00944AB2"/>
    <w:rsid w:val="00944AB3"/>
    <w:rsid w:val="00944CAC"/>
    <w:rsid w:val="0094510E"/>
    <w:rsid w:val="009457DE"/>
    <w:rsid w:val="00945EC3"/>
    <w:rsid w:val="009460BC"/>
    <w:rsid w:val="009469E8"/>
    <w:rsid w:val="00946AEC"/>
    <w:rsid w:val="00946C99"/>
    <w:rsid w:val="00946CD3"/>
    <w:rsid w:val="00946F09"/>
    <w:rsid w:val="00947101"/>
    <w:rsid w:val="00947216"/>
    <w:rsid w:val="0094732D"/>
    <w:rsid w:val="0094739A"/>
    <w:rsid w:val="009475CC"/>
    <w:rsid w:val="009476FD"/>
    <w:rsid w:val="009478F8"/>
    <w:rsid w:val="00947A8E"/>
    <w:rsid w:val="00947B42"/>
    <w:rsid w:val="00947C80"/>
    <w:rsid w:val="00947DC6"/>
    <w:rsid w:val="00947F69"/>
    <w:rsid w:val="00947FDC"/>
    <w:rsid w:val="009501C2"/>
    <w:rsid w:val="009508C5"/>
    <w:rsid w:val="009513EA"/>
    <w:rsid w:val="009519A1"/>
    <w:rsid w:val="00951AE2"/>
    <w:rsid w:val="00951D38"/>
    <w:rsid w:val="00951F5A"/>
    <w:rsid w:val="00951FC9"/>
    <w:rsid w:val="0095285B"/>
    <w:rsid w:val="00952954"/>
    <w:rsid w:val="00952962"/>
    <w:rsid w:val="0095296F"/>
    <w:rsid w:val="00952A16"/>
    <w:rsid w:val="00952A57"/>
    <w:rsid w:val="00952F4B"/>
    <w:rsid w:val="00952FAA"/>
    <w:rsid w:val="009532C2"/>
    <w:rsid w:val="00953744"/>
    <w:rsid w:val="0095388C"/>
    <w:rsid w:val="0095395E"/>
    <w:rsid w:val="00953E49"/>
    <w:rsid w:val="00953E69"/>
    <w:rsid w:val="00953EBB"/>
    <w:rsid w:val="009540CC"/>
    <w:rsid w:val="0095426E"/>
    <w:rsid w:val="0095454B"/>
    <w:rsid w:val="009547E7"/>
    <w:rsid w:val="0095506D"/>
    <w:rsid w:val="0095524D"/>
    <w:rsid w:val="009554B2"/>
    <w:rsid w:val="0095597E"/>
    <w:rsid w:val="00955B60"/>
    <w:rsid w:val="00955BAE"/>
    <w:rsid w:val="00956022"/>
    <w:rsid w:val="00956206"/>
    <w:rsid w:val="00956365"/>
    <w:rsid w:val="00956729"/>
    <w:rsid w:val="00956845"/>
    <w:rsid w:val="00956B0C"/>
    <w:rsid w:val="00956D5C"/>
    <w:rsid w:val="009573EA"/>
    <w:rsid w:val="009577CD"/>
    <w:rsid w:val="0095786D"/>
    <w:rsid w:val="00957CAB"/>
    <w:rsid w:val="00960AC2"/>
    <w:rsid w:val="00960BF7"/>
    <w:rsid w:val="00960CE0"/>
    <w:rsid w:val="00960DB4"/>
    <w:rsid w:val="00960E0A"/>
    <w:rsid w:val="00960EC4"/>
    <w:rsid w:val="00960F1E"/>
    <w:rsid w:val="009611C3"/>
    <w:rsid w:val="009611F7"/>
    <w:rsid w:val="00961539"/>
    <w:rsid w:val="0096153A"/>
    <w:rsid w:val="00961636"/>
    <w:rsid w:val="00961975"/>
    <w:rsid w:val="00961A9A"/>
    <w:rsid w:val="00961D22"/>
    <w:rsid w:val="0096221B"/>
    <w:rsid w:val="00962566"/>
    <w:rsid w:val="0096257D"/>
    <w:rsid w:val="0096264B"/>
    <w:rsid w:val="00962712"/>
    <w:rsid w:val="00962807"/>
    <w:rsid w:val="00962B7B"/>
    <w:rsid w:val="00963156"/>
    <w:rsid w:val="009632D8"/>
    <w:rsid w:val="00963655"/>
    <w:rsid w:val="009636CE"/>
    <w:rsid w:val="00963755"/>
    <w:rsid w:val="00963B79"/>
    <w:rsid w:val="00963CE0"/>
    <w:rsid w:val="00964A25"/>
    <w:rsid w:val="00964D7E"/>
    <w:rsid w:val="00965285"/>
    <w:rsid w:val="009654E2"/>
    <w:rsid w:val="00965B88"/>
    <w:rsid w:val="00965F7A"/>
    <w:rsid w:val="00966051"/>
    <w:rsid w:val="00966142"/>
    <w:rsid w:val="009669B7"/>
    <w:rsid w:val="00966A2D"/>
    <w:rsid w:val="00966B64"/>
    <w:rsid w:val="00966CB4"/>
    <w:rsid w:val="00966F2B"/>
    <w:rsid w:val="00967A34"/>
    <w:rsid w:val="00967CFB"/>
    <w:rsid w:val="00967EEF"/>
    <w:rsid w:val="0097056C"/>
    <w:rsid w:val="00970640"/>
    <w:rsid w:val="0097068E"/>
    <w:rsid w:val="00970760"/>
    <w:rsid w:val="00970936"/>
    <w:rsid w:val="00970968"/>
    <w:rsid w:val="00970E88"/>
    <w:rsid w:val="009712E0"/>
    <w:rsid w:val="00971406"/>
    <w:rsid w:val="00971524"/>
    <w:rsid w:val="009719BE"/>
    <w:rsid w:val="00971C21"/>
    <w:rsid w:val="00971C81"/>
    <w:rsid w:val="00972219"/>
    <w:rsid w:val="00972350"/>
    <w:rsid w:val="00972536"/>
    <w:rsid w:val="00972619"/>
    <w:rsid w:val="00972AD4"/>
    <w:rsid w:val="00973284"/>
    <w:rsid w:val="009734A4"/>
    <w:rsid w:val="009734E7"/>
    <w:rsid w:val="0097360D"/>
    <w:rsid w:val="00973707"/>
    <w:rsid w:val="00973A65"/>
    <w:rsid w:val="009741BB"/>
    <w:rsid w:val="009741D3"/>
    <w:rsid w:val="009744FD"/>
    <w:rsid w:val="00974A88"/>
    <w:rsid w:val="00974AA8"/>
    <w:rsid w:val="00974AE3"/>
    <w:rsid w:val="00974C33"/>
    <w:rsid w:val="009754D9"/>
    <w:rsid w:val="00975757"/>
    <w:rsid w:val="00975B86"/>
    <w:rsid w:val="00975E04"/>
    <w:rsid w:val="00975E7D"/>
    <w:rsid w:val="00975F1A"/>
    <w:rsid w:val="009761B8"/>
    <w:rsid w:val="0097627F"/>
    <w:rsid w:val="0097632C"/>
    <w:rsid w:val="0097639E"/>
    <w:rsid w:val="00976520"/>
    <w:rsid w:val="00976587"/>
    <w:rsid w:val="00976638"/>
    <w:rsid w:val="00976813"/>
    <w:rsid w:val="00976C6F"/>
    <w:rsid w:val="00976FFA"/>
    <w:rsid w:val="00977060"/>
    <w:rsid w:val="009775C7"/>
    <w:rsid w:val="0097761B"/>
    <w:rsid w:val="009776F9"/>
    <w:rsid w:val="00977840"/>
    <w:rsid w:val="00977A0C"/>
    <w:rsid w:val="00977DB7"/>
    <w:rsid w:val="00977EF8"/>
    <w:rsid w:val="00980036"/>
    <w:rsid w:val="00980390"/>
    <w:rsid w:val="00980423"/>
    <w:rsid w:val="009804E4"/>
    <w:rsid w:val="0098069A"/>
    <w:rsid w:val="00980971"/>
    <w:rsid w:val="00981390"/>
    <w:rsid w:val="009813C6"/>
    <w:rsid w:val="00981B49"/>
    <w:rsid w:val="00981F3C"/>
    <w:rsid w:val="00982167"/>
    <w:rsid w:val="0098244A"/>
    <w:rsid w:val="009824FD"/>
    <w:rsid w:val="009829AC"/>
    <w:rsid w:val="00982AB0"/>
    <w:rsid w:val="00982D6A"/>
    <w:rsid w:val="00982EF3"/>
    <w:rsid w:val="009831F1"/>
    <w:rsid w:val="00983529"/>
    <w:rsid w:val="0098368B"/>
    <w:rsid w:val="009839EC"/>
    <w:rsid w:val="0098413C"/>
    <w:rsid w:val="0098419F"/>
    <w:rsid w:val="009842EE"/>
    <w:rsid w:val="009843FB"/>
    <w:rsid w:val="00984457"/>
    <w:rsid w:val="00984AD4"/>
    <w:rsid w:val="00984CDA"/>
    <w:rsid w:val="00985219"/>
    <w:rsid w:val="009857C7"/>
    <w:rsid w:val="0098580E"/>
    <w:rsid w:val="00985912"/>
    <w:rsid w:val="00985C50"/>
    <w:rsid w:val="00985F9E"/>
    <w:rsid w:val="00986307"/>
    <w:rsid w:val="00986A88"/>
    <w:rsid w:val="00986B1B"/>
    <w:rsid w:val="00986B43"/>
    <w:rsid w:val="00986CFD"/>
    <w:rsid w:val="00986D6E"/>
    <w:rsid w:val="00987345"/>
    <w:rsid w:val="0098753E"/>
    <w:rsid w:val="00987DAD"/>
    <w:rsid w:val="00987E87"/>
    <w:rsid w:val="0099016D"/>
    <w:rsid w:val="009906BE"/>
    <w:rsid w:val="00990900"/>
    <w:rsid w:val="0099095E"/>
    <w:rsid w:val="0099096A"/>
    <w:rsid w:val="00990A6F"/>
    <w:rsid w:val="00990CC1"/>
    <w:rsid w:val="00990E48"/>
    <w:rsid w:val="009915CC"/>
    <w:rsid w:val="00991786"/>
    <w:rsid w:val="009918E7"/>
    <w:rsid w:val="009919A2"/>
    <w:rsid w:val="00991F50"/>
    <w:rsid w:val="00991F7C"/>
    <w:rsid w:val="00992025"/>
    <w:rsid w:val="0099209E"/>
    <w:rsid w:val="009925AB"/>
    <w:rsid w:val="009925CC"/>
    <w:rsid w:val="0099270D"/>
    <w:rsid w:val="00992997"/>
    <w:rsid w:val="00992B56"/>
    <w:rsid w:val="00992D94"/>
    <w:rsid w:val="00992FA2"/>
    <w:rsid w:val="009930FD"/>
    <w:rsid w:val="00993169"/>
    <w:rsid w:val="0099329A"/>
    <w:rsid w:val="009933A1"/>
    <w:rsid w:val="00993474"/>
    <w:rsid w:val="0099347C"/>
    <w:rsid w:val="00993754"/>
    <w:rsid w:val="00993831"/>
    <w:rsid w:val="00993A5F"/>
    <w:rsid w:val="00993C8B"/>
    <w:rsid w:val="00993F3D"/>
    <w:rsid w:val="00994C32"/>
    <w:rsid w:val="00994DE6"/>
    <w:rsid w:val="00994F4F"/>
    <w:rsid w:val="0099528F"/>
    <w:rsid w:val="009955A0"/>
    <w:rsid w:val="0099571D"/>
    <w:rsid w:val="009958E9"/>
    <w:rsid w:val="00995A4B"/>
    <w:rsid w:val="00995A5A"/>
    <w:rsid w:val="00995AE2"/>
    <w:rsid w:val="00995C77"/>
    <w:rsid w:val="00995D18"/>
    <w:rsid w:val="00995D8E"/>
    <w:rsid w:val="00995F26"/>
    <w:rsid w:val="00996022"/>
    <w:rsid w:val="00996335"/>
    <w:rsid w:val="0099633B"/>
    <w:rsid w:val="009963E9"/>
    <w:rsid w:val="0099649C"/>
    <w:rsid w:val="009964E7"/>
    <w:rsid w:val="00996A5D"/>
    <w:rsid w:val="00996EE3"/>
    <w:rsid w:val="00997747"/>
    <w:rsid w:val="00997751"/>
    <w:rsid w:val="00997776"/>
    <w:rsid w:val="00997941"/>
    <w:rsid w:val="00997F19"/>
    <w:rsid w:val="009A011F"/>
    <w:rsid w:val="009A02BF"/>
    <w:rsid w:val="009A03B9"/>
    <w:rsid w:val="009A07F5"/>
    <w:rsid w:val="009A08E4"/>
    <w:rsid w:val="009A0975"/>
    <w:rsid w:val="009A0A24"/>
    <w:rsid w:val="009A0A9F"/>
    <w:rsid w:val="009A1081"/>
    <w:rsid w:val="009A162D"/>
    <w:rsid w:val="009A18CE"/>
    <w:rsid w:val="009A1F95"/>
    <w:rsid w:val="009A2300"/>
    <w:rsid w:val="009A232C"/>
    <w:rsid w:val="009A2567"/>
    <w:rsid w:val="009A2AAA"/>
    <w:rsid w:val="009A2BA5"/>
    <w:rsid w:val="009A2DCF"/>
    <w:rsid w:val="009A30A1"/>
    <w:rsid w:val="009A343F"/>
    <w:rsid w:val="009A35B2"/>
    <w:rsid w:val="009A3D3F"/>
    <w:rsid w:val="009A41F3"/>
    <w:rsid w:val="009A4884"/>
    <w:rsid w:val="009A4E5C"/>
    <w:rsid w:val="009A545F"/>
    <w:rsid w:val="009A570F"/>
    <w:rsid w:val="009A579D"/>
    <w:rsid w:val="009A58C9"/>
    <w:rsid w:val="009A5912"/>
    <w:rsid w:val="009A5E19"/>
    <w:rsid w:val="009A5FC7"/>
    <w:rsid w:val="009A6176"/>
    <w:rsid w:val="009A635A"/>
    <w:rsid w:val="009A715C"/>
    <w:rsid w:val="009A730E"/>
    <w:rsid w:val="009A73F4"/>
    <w:rsid w:val="009A7E18"/>
    <w:rsid w:val="009A7E2A"/>
    <w:rsid w:val="009B059C"/>
    <w:rsid w:val="009B06C6"/>
    <w:rsid w:val="009B0A75"/>
    <w:rsid w:val="009B0D18"/>
    <w:rsid w:val="009B0E26"/>
    <w:rsid w:val="009B12E7"/>
    <w:rsid w:val="009B137F"/>
    <w:rsid w:val="009B1535"/>
    <w:rsid w:val="009B18CA"/>
    <w:rsid w:val="009B22A2"/>
    <w:rsid w:val="009B2406"/>
    <w:rsid w:val="009B27CA"/>
    <w:rsid w:val="009B2B48"/>
    <w:rsid w:val="009B2FF3"/>
    <w:rsid w:val="009B2FFC"/>
    <w:rsid w:val="009B332A"/>
    <w:rsid w:val="009B3694"/>
    <w:rsid w:val="009B3744"/>
    <w:rsid w:val="009B37A7"/>
    <w:rsid w:val="009B3B9C"/>
    <w:rsid w:val="009B40B8"/>
    <w:rsid w:val="009B4328"/>
    <w:rsid w:val="009B44BA"/>
    <w:rsid w:val="009B4524"/>
    <w:rsid w:val="009B4F7A"/>
    <w:rsid w:val="009B54EF"/>
    <w:rsid w:val="009B57CA"/>
    <w:rsid w:val="009B582C"/>
    <w:rsid w:val="009B5851"/>
    <w:rsid w:val="009B5B60"/>
    <w:rsid w:val="009B5C3C"/>
    <w:rsid w:val="009B5DB6"/>
    <w:rsid w:val="009B60C5"/>
    <w:rsid w:val="009B6461"/>
    <w:rsid w:val="009B64E6"/>
    <w:rsid w:val="009B65A8"/>
    <w:rsid w:val="009B67FA"/>
    <w:rsid w:val="009B6CD3"/>
    <w:rsid w:val="009B6E35"/>
    <w:rsid w:val="009B70A1"/>
    <w:rsid w:val="009B7359"/>
    <w:rsid w:val="009B7517"/>
    <w:rsid w:val="009B7D0D"/>
    <w:rsid w:val="009C01DF"/>
    <w:rsid w:val="009C0352"/>
    <w:rsid w:val="009C04FA"/>
    <w:rsid w:val="009C0AFB"/>
    <w:rsid w:val="009C0BF6"/>
    <w:rsid w:val="009C0FD8"/>
    <w:rsid w:val="009C1104"/>
    <w:rsid w:val="009C132E"/>
    <w:rsid w:val="009C137A"/>
    <w:rsid w:val="009C15F9"/>
    <w:rsid w:val="009C17DC"/>
    <w:rsid w:val="009C1A46"/>
    <w:rsid w:val="009C1B9A"/>
    <w:rsid w:val="009C1BF8"/>
    <w:rsid w:val="009C1C42"/>
    <w:rsid w:val="009C1DA9"/>
    <w:rsid w:val="009C1F38"/>
    <w:rsid w:val="009C2147"/>
    <w:rsid w:val="009C23F2"/>
    <w:rsid w:val="009C2D2F"/>
    <w:rsid w:val="009C2DC7"/>
    <w:rsid w:val="009C2DC8"/>
    <w:rsid w:val="009C2F15"/>
    <w:rsid w:val="009C303D"/>
    <w:rsid w:val="009C3320"/>
    <w:rsid w:val="009C33F1"/>
    <w:rsid w:val="009C3514"/>
    <w:rsid w:val="009C37EA"/>
    <w:rsid w:val="009C392A"/>
    <w:rsid w:val="009C3BAA"/>
    <w:rsid w:val="009C3FAA"/>
    <w:rsid w:val="009C4151"/>
    <w:rsid w:val="009C4405"/>
    <w:rsid w:val="009C4BE3"/>
    <w:rsid w:val="009C4C22"/>
    <w:rsid w:val="009C50E7"/>
    <w:rsid w:val="009C5D27"/>
    <w:rsid w:val="009C5F84"/>
    <w:rsid w:val="009C6175"/>
    <w:rsid w:val="009C64A7"/>
    <w:rsid w:val="009C67B7"/>
    <w:rsid w:val="009C6B4B"/>
    <w:rsid w:val="009C7452"/>
    <w:rsid w:val="009C7882"/>
    <w:rsid w:val="009C7DAA"/>
    <w:rsid w:val="009C7DB4"/>
    <w:rsid w:val="009D00B1"/>
    <w:rsid w:val="009D0230"/>
    <w:rsid w:val="009D023B"/>
    <w:rsid w:val="009D0277"/>
    <w:rsid w:val="009D02EE"/>
    <w:rsid w:val="009D04F7"/>
    <w:rsid w:val="009D061B"/>
    <w:rsid w:val="009D08A0"/>
    <w:rsid w:val="009D0B9D"/>
    <w:rsid w:val="009D0C0B"/>
    <w:rsid w:val="009D1333"/>
    <w:rsid w:val="009D1392"/>
    <w:rsid w:val="009D16A5"/>
    <w:rsid w:val="009D19A2"/>
    <w:rsid w:val="009D1A64"/>
    <w:rsid w:val="009D1CA7"/>
    <w:rsid w:val="009D1E77"/>
    <w:rsid w:val="009D1F27"/>
    <w:rsid w:val="009D1FF0"/>
    <w:rsid w:val="009D2A7A"/>
    <w:rsid w:val="009D2D19"/>
    <w:rsid w:val="009D2D75"/>
    <w:rsid w:val="009D2E00"/>
    <w:rsid w:val="009D31BF"/>
    <w:rsid w:val="009D3567"/>
    <w:rsid w:val="009D3817"/>
    <w:rsid w:val="009D3CE4"/>
    <w:rsid w:val="009D3F0C"/>
    <w:rsid w:val="009D4192"/>
    <w:rsid w:val="009D4593"/>
    <w:rsid w:val="009D45B1"/>
    <w:rsid w:val="009D4C47"/>
    <w:rsid w:val="009D4D2D"/>
    <w:rsid w:val="009D4FBE"/>
    <w:rsid w:val="009D645F"/>
    <w:rsid w:val="009D64D7"/>
    <w:rsid w:val="009D6504"/>
    <w:rsid w:val="009D6BC3"/>
    <w:rsid w:val="009D72A7"/>
    <w:rsid w:val="009D7458"/>
    <w:rsid w:val="009D74A6"/>
    <w:rsid w:val="009D7546"/>
    <w:rsid w:val="009D7628"/>
    <w:rsid w:val="009D7902"/>
    <w:rsid w:val="009D7AF2"/>
    <w:rsid w:val="009D7C2B"/>
    <w:rsid w:val="009D7D5A"/>
    <w:rsid w:val="009D7D7B"/>
    <w:rsid w:val="009E0312"/>
    <w:rsid w:val="009E0C2F"/>
    <w:rsid w:val="009E0DF0"/>
    <w:rsid w:val="009E0F0B"/>
    <w:rsid w:val="009E1119"/>
    <w:rsid w:val="009E136C"/>
    <w:rsid w:val="009E17C2"/>
    <w:rsid w:val="009E1C71"/>
    <w:rsid w:val="009E22E0"/>
    <w:rsid w:val="009E2C31"/>
    <w:rsid w:val="009E37F0"/>
    <w:rsid w:val="009E38B4"/>
    <w:rsid w:val="009E3D35"/>
    <w:rsid w:val="009E3F40"/>
    <w:rsid w:val="009E4113"/>
    <w:rsid w:val="009E437C"/>
    <w:rsid w:val="009E45F9"/>
    <w:rsid w:val="009E5009"/>
    <w:rsid w:val="009E5BB4"/>
    <w:rsid w:val="009E5DB9"/>
    <w:rsid w:val="009E63AF"/>
    <w:rsid w:val="009E679F"/>
    <w:rsid w:val="009E69EE"/>
    <w:rsid w:val="009E6B96"/>
    <w:rsid w:val="009E6C26"/>
    <w:rsid w:val="009E6EA0"/>
    <w:rsid w:val="009E6EA1"/>
    <w:rsid w:val="009E721C"/>
    <w:rsid w:val="009E7468"/>
    <w:rsid w:val="009E752D"/>
    <w:rsid w:val="009E7A6F"/>
    <w:rsid w:val="009E7D7E"/>
    <w:rsid w:val="009E7EED"/>
    <w:rsid w:val="009F005A"/>
    <w:rsid w:val="009F064A"/>
    <w:rsid w:val="009F07FE"/>
    <w:rsid w:val="009F0D7D"/>
    <w:rsid w:val="009F1135"/>
    <w:rsid w:val="009F11AB"/>
    <w:rsid w:val="009F11C3"/>
    <w:rsid w:val="009F13E7"/>
    <w:rsid w:val="009F14FD"/>
    <w:rsid w:val="009F1521"/>
    <w:rsid w:val="009F18BB"/>
    <w:rsid w:val="009F1B2F"/>
    <w:rsid w:val="009F1E72"/>
    <w:rsid w:val="009F21AD"/>
    <w:rsid w:val="009F2368"/>
    <w:rsid w:val="009F2CF6"/>
    <w:rsid w:val="009F420A"/>
    <w:rsid w:val="009F442D"/>
    <w:rsid w:val="009F4573"/>
    <w:rsid w:val="009F47C9"/>
    <w:rsid w:val="009F487E"/>
    <w:rsid w:val="009F49E0"/>
    <w:rsid w:val="009F4BD0"/>
    <w:rsid w:val="009F54D6"/>
    <w:rsid w:val="009F54EC"/>
    <w:rsid w:val="009F55E3"/>
    <w:rsid w:val="009F57EA"/>
    <w:rsid w:val="009F5F40"/>
    <w:rsid w:val="009F5F86"/>
    <w:rsid w:val="009F6789"/>
    <w:rsid w:val="009F69C9"/>
    <w:rsid w:val="009F6C06"/>
    <w:rsid w:val="009F6F39"/>
    <w:rsid w:val="009F6FA6"/>
    <w:rsid w:val="009F6FA7"/>
    <w:rsid w:val="009F701E"/>
    <w:rsid w:val="009F749D"/>
    <w:rsid w:val="009F7559"/>
    <w:rsid w:val="009F7917"/>
    <w:rsid w:val="009F7C11"/>
    <w:rsid w:val="009F7C8B"/>
    <w:rsid w:val="00A00114"/>
    <w:rsid w:val="00A005EA"/>
    <w:rsid w:val="00A00607"/>
    <w:rsid w:val="00A00775"/>
    <w:rsid w:val="00A00DB2"/>
    <w:rsid w:val="00A00E2E"/>
    <w:rsid w:val="00A018DB"/>
    <w:rsid w:val="00A02009"/>
    <w:rsid w:val="00A02026"/>
    <w:rsid w:val="00A02276"/>
    <w:rsid w:val="00A02D1F"/>
    <w:rsid w:val="00A02F48"/>
    <w:rsid w:val="00A02F5A"/>
    <w:rsid w:val="00A02FEF"/>
    <w:rsid w:val="00A0304F"/>
    <w:rsid w:val="00A0310F"/>
    <w:rsid w:val="00A0366A"/>
    <w:rsid w:val="00A03CB2"/>
    <w:rsid w:val="00A03D9C"/>
    <w:rsid w:val="00A040E9"/>
    <w:rsid w:val="00A0418C"/>
    <w:rsid w:val="00A04D4B"/>
    <w:rsid w:val="00A04D8F"/>
    <w:rsid w:val="00A050F9"/>
    <w:rsid w:val="00A051A3"/>
    <w:rsid w:val="00A055CF"/>
    <w:rsid w:val="00A05CB2"/>
    <w:rsid w:val="00A06039"/>
    <w:rsid w:val="00A067AE"/>
    <w:rsid w:val="00A06B8D"/>
    <w:rsid w:val="00A06BCD"/>
    <w:rsid w:val="00A06C88"/>
    <w:rsid w:val="00A06CD9"/>
    <w:rsid w:val="00A06D89"/>
    <w:rsid w:val="00A06ED4"/>
    <w:rsid w:val="00A07B71"/>
    <w:rsid w:val="00A07BDA"/>
    <w:rsid w:val="00A07EA3"/>
    <w:rsid w:val="00A1013C"/>
    <w:rsid w:val="00A10253"/>
    <w:rsid w:val="00A103F6"/>
    <w:rsid w:val="00A108F2"/>
    <w:rsid w:val="00A10F48"/>
    <w:rsid w:val="00A1128D"/>
    <w:rsid w:val="00A1150B"/>
    <w:rsid w:val="00A11B65"/>
    <w:rsid w:val="00A11F63"/>
    <w:rsid w:val="00A12484"/>
    <w:rsid w:val="00A12788"/>
    <w:rsid w:val="00A12B6B"/>
    <w:rsid w:val="00A12C11"/>
    <w:rsid w:val="00A139D4"/>
    <w:rsid w:val="00A13AC1"/>
    <w:rsid w:val="00A13B1C"/>
    <w:rsid w:val="00A13C64"/>
    <w:rsid w:val="00A13C7B"/>
    <w:rsid w:val="00A13E33"/>
    <w:rsid w:val="00A142B4"/>
    <w:rsid w:val="00A142DE"/>
    <w:rsid w:val="00A1462E"/>
    <w:rsid w:val="00A14E92"/>
    <w:rsid w:val="00A150B2"/>
    <w:rsid w:val="00A15144"/>
    <w:rsid w:val="00A15204"/>
    <w:rsid w:val="00A15331"/>
    <w:rsid w:val="00A157E6"/>
    <w:rsid w:val="00A158E9"/>
    <w:rsid w:val="00A15E8F"/>
    <w:rsid w:val="00A15EAE"/>
    <w:rsid w:val="00A15FA3"/>
    <w:rsid w:val="00A1648B"/>
    <w:rsid w:val="00A1658D"/>
    <w:rsid w:val="00A1684A"/>
    <w:rsid w:val="00A168BF"/>
    <w:rsid w:val="00A16B37"/>
    <w:rsid w:val="00A16EC1"/>
    <w:rsid w:val="00A16FA8"/>
    <w:rsid w:val="00A1754C"/>
    <w:rsid w:val="00A17674"/>
    <w:rsid w:val="00A17745"/>
    <w:rsid w:val="00A17822"/>
    <w:rsid w:val="00A1788B"/>
    <w:rsid w:val="00A178C6"/>
    <w:rsid w:val="00A1795B"/>
    <w:rsid w:val="00A17A2F"/>
    <w:rsid w:val="00A17BBC"/>
    <w:rsid w:val="00A17CB4"/>
    <w:rsid w:val="00A17F14"/>
    <w:rsid w:val="00A2052C"/>
    <w:rsid w:val="00A2074A"/>
    <w:rsid w:val="00A20A17"/>
    <w:rsid w:val="00A21061"/>
    <w:rsid w:val="00A21307"/>
    <w:rsid w:val="00A21668"/>
    <w:rsid w:val="00A217DC"/>
    <w:rsid w:val="00A21804"/>
    <w:rsid w:val="00A21CCE"/>
    <w:rsid w:val="00A21CDF"/>
    <w:rsid w:val="00A22494"/>
    <w:rsid w:val="00A22ABF"/>
    <w:rsid w:val="00A22FE2"/>
    <w:rsid w:val="00A2305A"/>
    <w:rsid w:val="00A23168"/>
    <w:rsid w:val="00A2351D"/>
    <w:rsid w:val="00A23A9A"/>
    <w:rsid w:val="00A24041"/>
    <w:rsid w:val="00A2429B"/>
    <w:rsid w:val="00A24655"/>
    <w:rsid w:val="00A24C80"/>
    <w:rsid w:val="00A24F68"/>
    <w:rsid w:val="00A2558D"/>
    <w:rsid w:val="00A256E4"/>
    <w:rsid w:val="00A25A67"/>
    <w:rsid w:val="00A25B2F"/>
    <w:rsid w:val="00A25DDA"/>
    <w:rsid w:val="00A26BD0"/>
    <w:rsid w:val="00A26CEB"/>
    <w:rsid w:val="00A26DF3"/>
    <w:rsid w:val="00A27678"/>
    <w:rsid w:val="00A27990"/>
    <w:rsid w:val="00A27DAB"/>
    <w:rsid w:val="00A300DF"/>
    <w:rsid w:val="00A30360"/>
    <w:rsid w:val="00A30475"/>
    <w:rsid w:val="00A30532"/>
    <w:rsid w:val="00A3089A"/>
    <w:rsid w:val="00A312D6"/>
    <w:rsid w:val="00A31806"/>
    <w:rsid w:val="00A31B68"/>
    <w:rsid w:val="00A3276E"/>
    <w:rsid w:val="00A32A10"/>
    <w:rsid w:val="00A33299"/>
    <w:rsid w:val="00A333ED"/>
    <w:rsid w:val="00A336C6"/>
    <w:rsid w:val="00A33AF3"/>
    <w:rsid w:val="00A33EF3"/>
    <w:rsid w:val="00A33FAD"/>
    <w:rsid w:val="00A343E3"/>
    <w:rsid w:val="00A3489F"/>
    <w:rsid w:val="00A34922"/>
    <w:rsid w:val="00A34D3A"/>
    <w:rsid w:val="00A34D5C"/>
    <w:rsid w:val="00A35148"/>
    <w:rsid w:val="00A3515F"/>
    <w:rsid w:val="00A35868"/>
    <w:rsid w:val="00A35A44"/>
    <w:rsid w:val="00A35C3D"/>
    <w:rsid w:val="00A36345"/>
    <w:rsid w:val="00A3635A"/>
    <w:rsid w:val="00A366F2"/>
    <w:rsid w:val="00A3694A"/>
    <w:rsid w:val="00A36D38"/>
    <w:rsid w:val="00A37404"/>
    <w:rsid w:val="00A375A3"/>
    <w:rsid w:val="00A3779A"/>
    <w:rsid w:val="00A3791D"/>
    <w:rsid w:val="00A37A3C"/>
    <w:rsid w:val="00A37AA8"/>
    <w:rsid w:val="00A400A2"/>
    <w:rsid w:val="00A400C9"/>
    <w:rsid w:val="00A40258"/>
    <w:rsid w:val="00A4033D"/>
    <w:rsid w:val="00A404E7"/>
    <w:rsid w:val="00A4050E"/>
    <w:rsid w:val="00A408EC"/>
    <w:rsid w:val="00A40C1C"/>
    <w:rsid w:val="00A40D9D"/>
    <w:rsid w:val="00A40DCB"/>
    <w:rsid w:val="00A4107E"/>
    <w:rsid w:val="00A41237"/>
    <w:rsid w:val="00A41531"/>
    <w:rsid w:val="00A41883"/>
    <w:rsid w:val="00A41944"/>
    <w:rsid w:val="00A4198F"/>
    <w:rsid w:val="00A41A37"/>
    <w:rsid w:val="00A41F65"/>
    <w:rsid w:val="00A424C2"/>
    <w:rsid w:val="00A425A0"/>
    <w:rsid w:val="00A4266E"/>
    <w:rsid w:val="00A4339B"/>
    <w:rsid w:val="00A43649"/>
    <w:rsid w:val="00A438B0"/>
    <w:rsid w:val="00A43AC5"/>
    <w:rsid w:val="00A441C3"/>
    <w:rsid w:val="00A444C4"/>
    <w:rsid w:val="00A445F3"/>
    <w:rsid w:val="00A44857"/>
    <w:rsid w:val="00A44D60"/>
    <w:rsid w:val="00A44D86"/>
    <w:rsid w:val="00A44D8D"/>
    <w:rsid w:val="00A44E85"/>
    <w:rsid w:val="00A44FA6"/>
    <w:rsid w:val="00A45158"/>
    <w:rsid w:val="00A454F6"/>
    <w:rsid w:val="00A45615"/>
    <w:rsid w:val="00A458AF"/>
    <w:rsid w:val="00A46059"/>
    <w:rsid w:val="00A4612A"/>
    <w:rsid w:val="00A4678E"/>
    <w:rsid w:val="00A46C35"/>
    <w:rsid w:val="00A47068"/>
    <w:rsid w:val="00A47297"/>
    <w:rsid w:val="00A473F7"/>
    <w:rsid w:val="00A479E7"/>
    <w:rsid w:val="00A47A87"/>
    <w:rsid w:val="00A47C4C"/>
    <w:rsid w:val="00A47D35"/>
    <w:rsid w:val="00A50223"/>
    <w:rsid w:val="00A50416"/>
    <w:rsid w:val="00A508E6"/>
    <w:rsid w:val="00A50AE3"/>
    <w:rsid w:val="00A50B85"/>
    <w:rsid w:val="00A50B96"/>
    <w:rsid w:val="00A50D5A"/>
    <w:rsid w:val="00A50F71"/>
    <w:rsid w:val="00A51550"/>
    <w:rsid w:val="00A518EF"/>
    <w:rsid w:val="00A519CF"/>
    <w:rsid w:val="00A51C76"/>
    <w:rsid w:val="00A51F57"/>
    <w:rsid w:val="00A52000"/>
    <w:rsid w:val="00A523D7"/>
    <w:rsid w:val="00A52517"/>
    <w:rsid w:val="00A525FD"/>
    <w:rsid w:val="00A52807"/>
    <w:rsid w:val="00A5328F"/>
    <w:rsid w:val="00A533C0"/>
    <w:rsid w:val="00A53970"/>
    <w:rsid w:val="00A5401B"/>
    <w:rsid w:val="00A5407D"/>
    <w:rsid w:val="00A542AA"/>
    <w:rsid w:val="00A542D2"/>
    <w:rsid w:val="00A54645"/>
    <w:rsid w:val="00A54DDC"/>
    <w:rsid w:val="00A55B3D"/>
    <w:rsid w:val="00A55E69"/>
    <w:rsid w:val="00A560B0"/>
    <w:rsid w:val="00A56287"/>
    <w:rsid w:val="00A56BA9"/>
    <w:rsid w:val="00A56C10"/>
    <w:rsid w:val="00A5723B"/>
    <w:rsid w:val="00A573DD"/>
    <w:rsid w:val="00A57495"/>
    <w:rsid w:val="00A57591"/>
    <w:rsid w:val="00A5783F"/>
    <w:rsid w:val="00A5786C"/>
    <w:rsid w:val="00A57A11"/>
    <w:rsid w:val="00A57A4D"/>
    <w:rsid w:val="00A60051"/>
    <w:rsid w:val="00A601F0"/>
    <w:rsid w:val="00A605D8"/>
    <w:rsid w:val="00A60694"/>
    <w:rsid w:val="00A614B0"/>
    <w:rsid w:val="00A618CA"/>
    <w:rsid w:val="00A618CF"/>
    <w:rsid w:val="00A61F7B"/>
    <w:rsid w:val="00A6202D"/>
    <w:rsid w:val="00A62567"/>
    <w:rsid w:val="00A626E9"/>
    <w:rsid w:val="00A6285A"/>
    <w:rsid w:val="00A62A78"/>
    <w:rsid w:val="00A62C0F"/>
    <w:rsid w:val="00A62FDB"/>
    <w:rsid w:val="00A633C1"/>
    <w:rsid w:val="00A638CC"/>
    <w:rsid w:val="00A63C6A"/>
    <w:rsid w:val="00A643B0"/>
    <w:rsid w:val="00A64B5D"/>
    <w:rsid w:val="00A64BCF"/>
    <w:rsid w:val="00A64D18"/>
    <w:rsid w:val="00A64DD6"/>
    <w:rsid w:val="00A64F5F"/>
    <w:rsid w:val="00A6500C"/>
    <w:rsid w:val="00A65341"/>
    <w:rsid w:val="00A6539D"/>
    <w:rsid w:val="00A6545B"/>
    <w:rsid w:val="00A65D26"/>
    <w:rsid w:val="00A6625D"/>
    <w:rsid w:val="00A662DA"/>
    <w:rsid w:val="00A66379"/>
    <w:rsid w:val="00A669A6"/>
    <w:rsid w:val="00A669D4"/>
    <w:rsid w:val="00A66A05"/>
    <w:rsid w:val="00A66A06"/>
    <w:rsid w:val="00A66CC8"/>
    <w:rsid w:val="00A66E6A"/>
    <w:rsid w:val="00A6714E"/>
    <w:rsid w:val="00A67546"/>
    <w:rsid w:val="00A675F5"/>
    <w:rsid w:val="00A67793"/>
    <w:rsid w:val="00A67833"/>
    <w:rsid w:val="00A6792D"/>
    <w:rsid w:val="00A679B4"/>
    <w:rsid w:val="00A67A86"/>
    <w:rsid w:val="00A67D95"/>
    <w:rsid w:val="00A7044F"/>
    <w:rsid w:val="00A70996"/>
    <w:rsid w:val="00A709C5"/>
    <w:rsid w:val="00A70BAC"/>
    <w:rsid w:val="00A70C9F"/>
    <w:rsid w:val="00A70ED4"/>
    <w:rsid w:val="00A70F34"/>
    <w:rsid w:val="00A711B1"/>
    <w:rsid w:val="00A7154A"/>
    <w:rsid w:val="00A7154E"/>
    <w:rsid w:val="00A71898"/>
    <w:rsid w:val="00A718EB"/>
    <w:rsid w:val="00A71AE9"/>
    <w:rsid w:val="00A7224B"/>
    <w:rsid w:val="00A7224F"/>
    <w:rsid w:val="00A72BE0"/>
    <w:rsid w:val="00A72C01"/>
    <w:rsid w:val="00A72D9B"/>
    <w:rsid w:val="00A72DF6"/>
    <w:rsid w:val="00A72FB9"/>
    <w:rsid w:val="00A7310F"/>
    <w:rsid w:val="00A73422"/>
    <w:rsid w:val="00A734FB"/>
    <w:rsid w:val="00A735EE"/>
    <w:rsid w:val="00A7385C"/>
    <w:rsid w:val="00A73A43"/>
    <w:rsid w:val="00A73EB9"/>
    <w:rsid w:val="00A74662"/>
    <w:rsid w:val="00A74831"/>
    <w:rsid w:val="00A74E96"/>
    <w:rsid w:val="00A74ED4"/>
    <w:rsid w:val="00A74FE1"/>
    <w:rsid w:val="00A74FEA"/>
    <w:rsid w:val="00A752E2"/>
    <w:rsid w:val="00A75562"/>
    <w:rsid w:val="00A75783"/>
    <w:rsid w:val="00A75802"/>
    <w:rsid w:val="00A75A83"/>
    <w:rsid w:val="00A75D70"/>
    <w:rsid w:val="00A75D8D"/>
    <w:rsid w:val="00A762E5"/>
    <w:rsid w:val="00A76354"/>
    <w:rsid w:val="00A763AA"/>
    <w:rsid w:val="00A763E7"/>
    <w:rsid w:val="00A76551"/>
    <w:rsid w:val="00A766F8"/>
    <w:rsid w:val="00A767FF"/>
    <w:rsid w:val="00A76BE7"/>
    <w:rsid w:val="00A76E1B"/>
    <w:rsid w:val="00A76F67"/>
    <w:rsid w:val="00A7719E"/>
    <w:rsid w:val="00A771B9"/>
    <w:rsid w:val="00A7747B"/>
    <w:rsid w:val="00A77F74"/>
    <w:rsid w:val="00A8022B"/>
    <w:rsid w:val="00A8025D"/>
    <w:rsid w:val="00A80957"/>
    <w:rsid w:val="00A80A7C"/>
    <w:rsid w:val="00A81566"/>
    <w:rsid w:val="00A81C93"/>
    <w:rsid w:val="00A81D8C"/>
    <w:rsid w:val="00A81D92"/>
    <w:rsid w:val="00A820EC"/>
    <w:rsid w:val="00A823CA"/>
    <w:rsid w:val="00A82C8D"/>
    <w:rsid w:val="00A82EB9"/>
    <w:rsid w:val="00A83446"/>
    <w:rsid w:val="00A8365E"/>
    <w:rsid w:val="00A83798"/>
    <w:rsid w:val="00A83D6F"/>
    <w:rsid w:val="00A83F06"/>
    <w:rsid w:val="00A840CB"/>
    <w:rsid w:val="00A84299"/>
    <w:rsid w:val="00A8431B"/>
    <w:rsid w:val="00A84360"/>
    <w:rsid w:val="00A8449F"/>
    <w:rsid w:val="00A84BF9"/>
    <w:rsid w:val="00A85639"/>
    <w:rsid w:val="00A8596A"/>
    <w:rsid w:val="00A85A83"/>
    <w:rsid w:val="00A86092"/>
    <w:rsid w:val="00A862C7"/>
    <w:rsid w:val="00A866C3"/>
    <w:rsid w:val="00A86883"/>
    <w:rsid w:val="00A87554"/>
    <w:rsid w:val="00A8768B"/>
    <w:rsid w:val="00A8788A"/>
    <w:rsid w:val="00A87AA1"/>
    <w:rsid w:val="00A904BE"/>
    <w:rsid w:val="00A9068A"/>
    <w:rsid w:val="00A907A0"/>
    <w:rsid w:val="00A90A4C"/>
    <w:rsid w:val="00A90D49"/>
    <w:rsid w:val="00A91148"/>
    <w:rsid w:val="00A9177F"/>
    <w:rsid w:val="00A91E63"/>
    <w:rsid w:val="00A91E65"/>
    <w:rsid w:val="00A9248A"/>
    <w:rsid w:val="00A92598"/>
    <w:rsid w:val="00A9363E"/>
    <w:rsid w:val="00A938F6"/>
    <w:rsid w:val="00A94284"/>
    <w:rsid w:val="00A94373"/>
    <w:rsid w:val="00A9466B"/>
    <w:rsid w:val="00A9490C"/>
    <w:rsid w:val="00A9495A"/>
    <w:rsid w:val="00A94AE4"/>
    <w:rsid w:val="00A94B1A"/>
    <w:rsid w:val="00A94CD1"/>
    <w:rsid w:val="00A950D6"/>
    <w:rsid w:val="00A95188"/>
    <w:rsid w:val="00A952CF"/>
    <w:rsid w:val="00A9536E"/>
    <w:rsid w:val="00A95C6E"/>
    <w:rsid w:val="00A95E2E"/>
    <w:rsid w:val="00A95E44"/>
    <w:rsid w:val="00A95FF6"/>
    <w:rsid w:val="00A9659C"/>
    <w:rsid w:val="00A966EE"/>
    <w:rsid w:val="00A968AF"/>
    <w:rsid w:val="00A96CE3"/>
    <w:rsid w:val="00A96EE0"/>
    <w:rsid w:val="00A96FC1"/>
    <w:rsid w:val="00A9725B"/>
    <w:rsid w:val="00A973E5"/>
    <w:rsid w:val="00A974EF"/>
    <w:rsid w:val="00A975CC"/>
    <w:rsid w:val="00A976BE"/>
    <w:rsid w:val="00A97900"/>
    <w:rsid w:val="00A97A2E"/>
    <w:rsid w:val="00A97AB9"/>
    <w:rsid w:val="00A97DF3"/>
    <w:rsid w:val="00AA0310"/>
    <w:rsid w:val="00AA04FF"/>
    <w:rsid w:val="00AA099B"/>
    <w:rsid w:val="00AA0E5D"/>
    <w:rsid w:val="00AA1146"/>
    <w:rsid w:val="00AA1651"/>
    <w:rsid w:val="00AA1BAD"/>
    <w:rsid w:val="00AA1D7A"/>
    <w:rsid w:val="00AA225B"/>
    <w:rsid w:val="00AA2307"/>
    <w:rsid w:val="00AA25FA"/>
    <w:rsid w:val="00AA2A25"/>
    <w:rsid w:val="00AA2DBC"/>
    <w:rsid w:val="00AA300E"/>
    <w:rsid w:val="00AA31BF"/>
    <w:rsid w:val="00AA3219"/>
    <w:rsid w:val="00AA3255"/>
    <w:rsid w:val="00AA361F"/>
    <w:rsid w:val="00AA3ABC"/>
    <w:rsid w:val="00AA3CB7"/>
    <w:rsid w:val="00AA3CBF"/>
    <w:rsid w:val="00AA3CC3"/>
    <w:rsid w:val="00AA3E82"/>
    <w:rsid w:val="00AA3EDB"/>
    <w:rsid w:val="00AA4290"/>
    <w:rsid w:val="00AA4418"/>
    <w:rsid w:val="00AA4806"/>
    <w:rsid w:val="00AA4C9E"/>
    <w:rsid w:val="00AA4DAA"/>
    <w:rsid w:val="00AA4ED2"/>
    <w:rsid w:val="00AA513E"/>
    <w:rsid w:val="00AA5663"/>
    <w:rsid w:val="00AA5733"/>
    <w:rsid w:val="00AA5829"/>
    <w:rsid w:val="00AA5F8D"/>
    <w:rsid w:val="00AA6183"/>
    <w:rsid w:val="00AA6742"/>
    <w:rsid w:val="00AA68F9"/>
    <w:rsid w:val="00AA6AC1"/>
    <w:rsid w:val="00AA6D3B"/>
    <w:rsid w:val="00AA6F51"/>
    <w:rsid w:val="00AA7045"/>
    <w:rsid w:val="00AA744D"/>
    <w:rsid w:val="00AA7475"/>
    <w:rsid w:val="00AA75DD"/>
    <w:rsid w:val="00AA75E6"/>
    <w:rsid w:val="00AA7962"/>
    <w:rsid w:val="00AA7AB8"/>
    <w:rsid w:val="00AA7B8C"/>
    <w:rsid w:val="00AA7EF4"/>
    <w:rsid w:val="00AB018B"/>
    <w:rsid w:val="00AB01D6"/>
    <w:rsid w:val="00AB0587"/>
    <w:rsid w:val="00AB0A02"/>
    <w:rsid w:val="00AB0C91"/>
    <w:rsid w:val="00AB0F67"/>
    <w:rsid w:val="00AB109C"/>
    <w:rsid w:val="00AB13AF"/>
    <w:rsid w:val="00AB18EC"/>
    <w:rsid w:val="00AB1930"/>
    <w:rsid w:val="00AB1FC5"/>
    <w:rsid w:val="00AB22FF"/>
    <w:rsid w:val="00AB2C84"/>
    <w:rsid w:val="00AB2CE4"/>
    <w:rsid w:val="00AB33F8"/>
    <w:rsid w:val="00AB36D4"/>
    <w:rsid w:val="00AB3849"/>
    <w:rsid w:val="00AB3B75"/>
    <w:rsid w:val="00AB3D2F"/>
    <w:rsid w:val="00AB40DD"/>
    <w:rsid w:val="00AB58EC"/>
    <w:rsid w:val="00AB5A54"/>
    <w:rsid w:val="00AB5ABF"/>
    <w:rsid w:val="00AB5C3F"/>
    <w:rsid w:val="00AB5F5B"/>
    <w:rsid w:val="00AB6642"/>
    <w:rsid w:val="00AB66A4"/>
    <w:rsid w:val="00AB6948"/>
    <w:rsid w:val="00AB6FBC"/>
    <w:rsid w:val="00AB716F"/>
    <w:rsid w:val="00AB71BF"/>
    <w:rsid w:val="00AB7626"/>
    <w:rsid w:val="00AB7DAF"/>
    <w:rsid w:val="00AC0322"/>
    <w:rsid w:val="00AC03F6"/>
    <w:rsid w:val="00AC0412"/>
    <w:rsid w:val="00AC0431"/>
    <w:rsid w:val="00AC04A4"/>
    <w:rsid w:val="00AC0643"/>
    <w:rsid w:val="00AC07ED"/>
    <w:rsid w:val="00AC0812"/>
    <w:rsid w:val="00AC0B56"/>
    <w:rsid w:val="00AC1508"/>
    <w:rsid w:val="00AC2050"/>
    <w:rsid w:val="00AC2056"/>
    <w:rsid w:val="00AC209D"/>
    <w:rsid w:val="00AC2465"/>
    <w:rsid w:val="00AC2496"/>
    <w:rsid w:val="00AC25C1"/>
    <w:rsid w:val="00AC26DA"/>
    <w:rsid w:val="00AC29B2"/>
    <w:rsid w:val="00AC2B09"/>
    <w:rsid w:val="00AC2B10"/>
    <w:rsid w:val="00AC3369"/>
    <w:rsid w:val="00AC3763"/>
    <w:rsid w:val="00AC378D"/>
    <w:rsid w:val="00AC38BC"/>
    <w:rsid w:val="00AC3AF0"/>
    <w:rsid w:val="00AC3B5F"/>
    <w:rsid w:val="00AC451E"/>
    <w:rsid w:val="00AC4596"/>
    <w:rsid w:val="00AC50C5"/>
    <w:rsid w:val="00AC51E2"/>
    <w:rsid w:val="00AC522D"/>
    <w:rsid w:val="00AC57CD"/>
    <w:rsid w:val="00AC58C1"/>
    <w:rsid w:val="00AC5C79"/>
    <w:rsid w:val="00AC6404"/>
    <w:rsid w:val="00AC6438"/>
    <w:rsid w:val="00AC6D91"/>
    <w:rsid w:val="00AC6E29"/>
    <w:rsid w:val="00AC7199"/>
    <w:rsid w:val="00AC71DB"/>
    <w:rsid w:val="00AC7788"/>
    <w:rsid w:val="00AC7A62"/>
    <w:rsid w:val="00AC7CE5"/>
    <w:rsid w:val="00AC7F6A"/>
    <w:rsid w:val="00AC7FCF"/>
    <w:rsid w:val="00AD078E"/>
    <w:rsid w:val="00AD07FC"/>
    <w:rsid w:val="00AD0845"/>
    <w:rsid w:val="00AD0E03"/>
    <w:rsid w:val="00AD0EB5"/>
    <w:rsid w:val="00AD11F4"/>
    <w:rsid w:val="00AD15E1"/>
    <w:rsid w:val="00AD165E"/>
    <w:rsid w:val="00AD257E"/>
    <w:rsid w:val="00AD2942"/>
    <w:rsid w:val="00AD2BC8"/>
    <w:rsid w:val="00AD2C42"/>
    <w:rsid w:val="00AD2CB8"/>
    <w:rsid w:val="00AD2D88"/>
    <w:rsid w:val="00AD2E13"/>
    <w:rsid w:val="00AD2EE9"/>
    <w:rsid w:val="00AD2FF8"/>
    <w:rsid w:val="00AD305D"/>
    <w:rsid w:val="00AD31E8"/>
    <w:rsid w:val="00AD32B0"/>
    <w:rsid w:val="00AD3324"/>
    <w:rsid w:val="00AD34C2"/>
    <w:rsid w:val="00AD372C"/>
    <w:rsid w:val="00AD374E"/>
    <w:rsid w:val="00AD3A40"/>
    <w:rsid w:val="00AD3CC4"/>
    <w:rsid w:val="00AD3EFD"/>
    <w:rsid w:val="00AD3FF3"/>
    <w:rsid w:val="00AD4122"/>
    <w:rsid w:val="00AD41CE"/>
    <w:rsid w:val="00AD491C"/>
    <w:rsid w:val="00AD49C6"/>
    <w:rsid w:val="00AD4D78"/>
    <w:rsid w:val="00AD4FA0"/>
    <w:rsid w:val="00AD5110"/>
    <w:rsid w:val="00AD570E"/>
    <w:rsid w:val="00AD5750"/>
    <w:rsid w:val="00AD5B47"/>
    <w:rsid w:val="00AD5D01"/>
    <w:rsid w:val="00AD5E14"/>
    <w:rsid w:val="00AD6387"/>
    <w:rsid w:val="00AD6459"/>
    <w:rsid w:val="00AD64BF"/>
    <w:rsid w:val="00AD71EE"/>
    <w:rsid w:val="00AD7264"/>
    <w:rsid w:val="00AD7383"/>
    <w:rsid w:val="00AD746B"/>
    <w:rsid w:val="00AD7D55"/>
    <w:rsid w:val="00AD7ED9"/>
    <w:rsid w:val="00AE0242"/>
    <w:rsid w:val="00AE052E"/>
    <w:rsid w:val="00AE086B"/>
    <w:rsid w:val="00AE0D26"/>
    <w:rsid w:val="00AE0F56"/>
    <w:rsid w:val="00AE0FBF"/>
    <w:rsid w:val="00AE13EB"/>
    <w:rsid w:val="00AE15DD"/>
    <w:rsid w:val="00AE167F"/>
    <w:rsid w:val="00AE171C"/>
    <w:rsid w:val="00AE1723"/>
    <w:rsid w:val="00AE18C9"/>
    <w:rsid w:val="00AE1B66"/>
    <w:rsid w:val="00AE1E0C"/>
    <w:rsid w:val="00AE2493"/>
    <w:rsid w:val="00AE2713"/>
    <w:rsid w:val="00AE2A27"/>
    <w:rsid w:val="00AE2B54"/>
    <w:rsid w:val="00AE2EAE"/>
    <w:rsid w:val="00AE3003"/>
    <w:rsid w:val="00AE358D"/>
    <w:rsid w:val="00AE377A"/>
    <w:rsid w:val="00AE3879"/>
    <w:rsid w:val="00AE3CC6"/>
    <w:rsid w:val="00AE3D36"/>
    <w:rsid w:val="00AE449D"/>
    <w:rsid w:val="00AE492A"/>
    <w:rsid w:val="00AE4A47"/>
    <w:rsid w:val="00AE4AEA"/>
    <w:rsid w:val="00AE4C02"/>
    <w:rsid w:val="00AE500A"/>
    <w:rsid w:val="00AE504E"/>
    <w:rsid w:val="00AE5288"/>
    <w:rsid w:val="00AE52B6"/>
    <w:rsid w:val="00AE57F9"/>
    <w:rsid w:val="00AE590C"/>
    <w:rsid w:val="00AE5A87"/>
    <w:rsid w:val="00AE5B19"/>
    <w:rsid w:val="00AE5BC2"/>
    <w:rsid w:val="00AE5D08"/>
    <w:rsid w:val="00AE5D6B"/>
    <w:rsid w:val="00AE618E"/>
    <w:rsid w:val="00AE619D"/>
    <w:rsid w:val="00AE687D"/>
    <w:rsid w:val="00AE69E3"/>
    <w:rsid w:val="00AE6F21"/>
    <w:rsid w:val="00AE796E"/>
    <w:rsid w:val="00AE7EDA"/>
    <w:rsid w:val="00AE7F6E"/>
    <w:rsid w:val="00AF0138"/>
    <w:rsid w:val="00AF0150"/>
    <w:rsid w:val="00AF0307"/>
    <w:rsid w:val="00AF081A"/>
    <w:rsid w:val="00AF095B"/>
    <w:rsid w:val="00AF0CF1"/>
    <w:rsid w:val="00AF134B"/>
    <w:rsid w:val="00AF1480"/>
    <w:rsid w:val="00AF1504"/>
    <w:rsid w:val="00AF18A6"/>
    <w:rsid w:val="00AF1B3F"/>
    <w:rsid w:val="00AF1CFE"/>
    <w:rsid w:val="00AF1DB6"/>
    <w:rsid w:val="00AF212E"/>
    <w:rsid w:val="00AF21F1"/>
    <w:rsid w:val="00AF2483"/>
    <w:rsid w:val="00AF30F4"/>
    <w:rsid w:val="00AF36E6"/>
    <w:rsid w:val="00AF3720"/>
    <w:rsid w:val="00AF3811"/>
    <w:rsid w:val="00AF39DA"/>
    <w:rsid w:val="00AF3C66"/>
    <w:rsid w:val="00AF3FEF"/>
    <w:rsid w:val="00AF449D"/>
    <w:rsid w:val="00AF4739"/>
    <w:rsid w:val="00AF479E"/>
    <w:rsid w:val="00AF48EE"/>
    <w:rsid w:val="00AF4D1E"/>
    <w:rsid w:val="00AF4FAE"/>
    <w:rsid w:val="00AF50E4"/>
    <w:rsid w:val="00AF5163"/>
    <w:rsid w:val="00AF5360"/>
    <w:rsid w:val="00AF53C1"/>
    <w:rsid w:val="00AF540C"/>
    <w:rsid w:val="00AF54AA"/>
    <w:rsid w:val="00AF575F"/>
    <w:rsid w:val="00AF5A06"/>
    <w:rsid w:val="00AF5A16"/>
    <w:rsid w:val="00AF5A73"/>
    <w:rsid w:val="00AF5AE7"/>
    <w:rsid w:val="00AF63A2"/>
    <w:rsid w:val="00AF65C4"/>
    <w:rsid w:val="00AF663C"/>
    <w:rsid w:val="00AF67CB"/>
    <w:rsid w:val="00AF67F9"/>
    <w:rsid w:val="00AF6827"/>
    <w:rsid w:val="00AF7078"/>
    <w:rsid w:val="00AF7109"/>
    <w:rsid w:val="00AF7117"/>
    <w:rsid w:val="00AF75CC"/>
    <w:rsid w:val="00AF7B6E"/>
    <w:rsid w:val="00B00364"/>
    <w:rsid w:val="00B003B7"/>
    <w:rsid w:val="00B00598"/>
    <w:rsid w:val="00B0075C"/>
    <w:rsid w:val="00B009B0"/>
    <w:rsid w:val="00B00ADC"/>
    <w:rsid w:val="00B01304"/>
    <w:rsid w:val="00B01319"/>
    <w:rsid w:val="00B0136A"/>
    <w:rsid w:val="00B0168A"/>
    <w:rsid w:val="00B016AE"/>
    <w:rsid w:val="00B01879"/>
    <w:rsid w:val="00B02148"/>
    <w:rsid w:val="00B02494"/>
    <w:rsid w:val="00B025E2"/>
    <w:rsid w:val="00B037E6"/>
    <w:rsid w:val="00B038F2"/>
    <w:rsid w:val="00B03AC5"/>
    <w:rsid w:val="00B03E1E"/>
    <w:rsid w:val="00B043D7"/>
    <w:rsid w:val="00B04502"/>
    <w:rsid w:val="00B046AE"/>
    <w:rsid w:val="00B04CF8"/>
    <w:rsid w:val="00B04E2B"/>
    <w:rsid w:val="00B05026"/>
    <w:rsid w:val="00B051C7"/>
    <w:rsid w:val="00B051D3"/>
    <w:rsid w:val="00B05284"/>
    <w:rsid w:val="00B05570"/>
    <w:rsid w:val="00B05683"/>
    <w:rsid w:val="00B0569C"/>
    <w:rsid w:val="00B0587F"/>
    <w:rsid w:val="00B05B2F"/>
    <w:rsid w:val="00B05B64"/>
    <w:rsid w:val="00B05E8C"/>
    <w:rsid w:val="00B0621C"/>
    <w:rsid w:val="00B064C5"/>
    <w:rsid w:val="00B0652A"/>
    <w:rsid w:val="00B06768"/>
    <w:rsid w:val="00B06AD5"/>
    <w:rsid w:val="00B06DA9"/>
    <w:rsid w:val="00B06F8F"/>
    <w:rsid w:val="00B074D8"/>
    <w:rsid w:val="00B076AE"/>
    <w:rsid w:val="00B078FF"/>
    <w:rsid w:val="00B07988"/>
    <w:rsid w:val="00B102A6"/>
    <w:rsid w:val="00B106D9"/>
    <w:rsid w:val="00B1073C"/>
    <w:rsid w:val="00B1074A"/>
    <w:rsid w:val="00B10889"/>
    <w:rsid w:val="00B10DB7"/>
    <w:rsid w:val="00B11A3E"/>
    <w:rsid w:val="00B11CC6"/>
    <w:rsid w:val="00B11D39"/>
    <w:rsid w:val="00B1223E"/>
    <w:rsid w:val="00B12530"/>
    <w:rsid w:val="00B12682"/>
    <w:rsid w:val="00B12714"/>
    <w:rsid w:val="00B128B2"/>
    <w:rsid w:val="00B12985"/>
    <w:rsid w:val="00B12C26"/>
    <w:rsid w:val="00B13041"/>
    <w:rsid w:val="00B13123"/>
    <w:rsid w:val="00B1346E"/>
    <w:rsid w:val="00B13653"/>
    <w:rsid w:val="00B13C56"/>
    <w:rsid w:val="00B13D8F"/>
    <w:rsid w:val="00B13DCE"/>
    <w:rsid w:val="00B1406F"/>
    <w:rsid w:val="00B1416C"/>
    <w:rsid w:val="00B142FF"/>
    <w:rsid w:val="00B14E9B"/>
    <w:rsid w:val="00B14F1A"/>
    <w:rsid w:val="00B15132"/>
    <w:rsid w:val="00B15373"/>
    <w:rsid w:val="00B153C7"/>
    <w:rsid w:val="00B15548"/>
    <w:rsid w:val="00B161FC"/>
    <w:rsid w:val="00B164B9"/>
    <w:rsid w:val="00B169F1"/>
    <w:rsid w:val="00B16F45"/>
    <w:rsid w:val="00B17001"/>
    <w:rsid w:val="00B171EF"/>
    <w:rsid w:val="00B173A7"/>
    <w:rsid w:val="00B17A5E"/>
    <w:rsid w:val="00B17B2C"/>
    <w:rsid w:val="00B20095"/>
    <w:rsid w:val="00B20270"/>
    <w:rsid w:val="00B2039E"/>
    <w:rsid w:val="00B20584"/>
    <w:rsid w:val="00B209C6"/>
    <w:rsid w:val="00B21057"/>
    <w:rsid w:val="00B21067"/>
    <w:rsid w:val="00B214E8"/>
    <w:rsid w:val="00B216B2"/>
    <w:rsid w:val="00B2197D"/>
    <w:rsid w:val="00B219C1"/>
    <w:rsid w:val="00B21C03"/>
    <w:rsid w:val="00B21F51"/>
    <w:rsid w:val="00B22412"/>
    <w:rsid w:val="00B224A1"/>
    <w:rsid w:val="00B22564"/>
    <w:rsid w:val="00B229C6"/>
    <w:rsid w:val="00B23216"/>
    <w:rsid w:val="00B232DE"/>
    <w:rsid w:val="00B23633"/>
    <w:rsid w:val="00B23650"/>
    <w:rsid w:val="00B23653"/>
    <w:rsid w:val="00B23C92"/>
    <w:rsid w:val="00B23D05"/>
    <w:rsid w:val="00B23D45"/>
    <w:rsid w:val="00B243BC"/>
    <w:rsid w:val="00B24456"/>
    <w:rsid w:val="00B24678"/>
    <w:rsid w:val="00B24B45"/>
    <w:rsid w:val="00B251F1"/>
    <w:rsid w:val="00B25205"/>
    <w:rsid w:val="00B25452"/>
    <w:rsid w:val="00B2553D"/>
    <w:rsid w:val="00B25985"/>
    <w:rsid w:val="00B25A47"/>
    <w:rsid w:val="00B25D11"/>
    <w:rsid w:val="00B26086"/>
    <w:rsid w:val="00B2634A"/>
    <w:rsid w:val="00B2648C"/>
    <w:rsid w:val="00B2653B"/>
    <w:rsid w:val="00B266F7"/>
    <w:rsid w:val="00B269B5"/>
    <w:rsid w:val="00B26E02"/>
    <w:rsid w:val="00B26F39"/>
    <w:rsid w:val="00B2712D"/>
    <w:rsid w:val="00B272FF"/>
    <w:rsid w:val="00B2733E"/>
    <w:rsid w:val="00B279CB"/>
    <w:rsid w:val="00B30041"/>
    <w:rsid w:val="00B3024F"/>
    <w:rsid w:val="00B305C1"/>
    <w:rsid w:val="00B3066B"/>
    <w:rsid w:val="00B308F3"/>
    <w:rsid w:val="00B30BFB"/>
    <w:rsid w:val="00B30DA3"/>
    <w:rsid w:val="00B30F04"/>
    <w:rsid w:val="00B30F17"/>
    <w:rsid w:val="00B3147A"/>
    <w:rsid w:val="00B31D02"/>
    <w:rsid w:val="00B32CDC"/>
    <w:rsid w:val="00B333AC"/>
    <w:rsid w:val="00B33A0A"/>
    <w:rsid w:val="00B33B4E"/>
    <w:rsid w:val="00B33C50"/>
    <w:rsid w:val="00B34508"/>
    <w:rsid w:val="00B34DCC"/>
    <w:rsid w:val="00B34E15"/>
    <w:rsid w:val="00B35137"/>
    <w:rsid w:val="00B351FE"/>
    <w:rsid w:val="00B35297"/>
    <w:rsid w:val="00B353E3"/>
    <w:rsid w:val="00B354CB"/>
    <w:rsid w:val="00B356C1"/>
    <w:rsid w:val="00B35E00"/>
    <w:rsid w:val="00B362CB"/>
    <w:rsid w:val="00B36589"/>
    <w:rsid w:val="00B366C0"/>
    <w:rsid w:val="00B37765"/>
    <w:rsid w:val="00B378AC"/>
    <w:rsid w:val="00B37BF8"/>
    <w:rsid w:val="00B37CA9"/>
    <w:rsid w:val="00B37CFA"/>
    <w:rsid w:val="00B37E0E"/>
    <w:rsid w:val="00B40357"/>
    <w:rsid w:val="00B4078F"/>
    <w:rsid w:val="00B40D52"/>
    <w:rsid w:val="00B40D74"/>
    <w:rsid w:val="00B40EF8"/>
    <w:rsid w:val="00B40F22"/>
    <w:rsid w:val="00B410EC"/>
    <w:rsid w:val="00B41220"/>
    <w:rsid w:val="00B4130E"/>
    <w:rsid w:val="00B414F1"/>
    <w:rsid w:val="00B41769"/>
    <w:rsid w:val="00B417D2"/>
    <w:rsid w:val="00B41998"/>
    <w:rsid w:val="00B41D2C"/>
    <w:rsid w:val="00B41E6C"/>
    <w:rsid w:val="00B42084"/>
    <w:rsid w:val="00B422DD"/>
    <w:rsid w:val="00B42430"/>
    <w:rsid w:val="00B4251B"/>
    <w:rsid w:val="00B42736"/>
    <w:rsid w:val="00B42993"/>
    <w:rsid w:val="00B42E55"/>
    <w:rsid w:val="00B4341F"/>
    <w:rsid w:val="00B4342C"/>
    <w:rsid w:val="00B43832"/>
    <w:rsid w:val="00B439CD"/>
    <w:rsid w:val="00B43E07"/>
    <w:rsid w:val="00B43FD1"/>
    <w:rsid w:val="00B43FDF"/>
    <w:rsid w:val="00B440CC"/>
    <w:rsid w:val="00B444AF"/>
    <w:rsid w:val="00B44606"/>
    <w:rsid w:val="00B44819"/>
    <w:rsid w:val="00B4494A"/>
    <w:rsid w:val="00B44C94"/>
    <w:rsid w:val="00B4509C"/>
    <w:rsid w:val="00B452EA"/>
    <w:rsid w:val="00B45B42"/>
    <w:rsid w:val="00B461D5"/>
    <w:rsid w:val="00B4644A"/>
    <w:rsid w:val="00B464BF"/>
    <w:rsid w:val="00B4665B"/>
    <w:rsid w:val="00B468ED"/>
    <w:rsid w:val="00B46B44"/>
    <w:rsid w:val="00B46DC6"/>
    <w:rsid w:val="00B46DD1"/>
    <w:rsid w:val="00B47169"/>
    <w:rsid w:val="00B47922"/>
    <w:rsid w:val="00B47A3D"/>
    <w:rsid w:val="00B47C17"/>
    <w:rsid w:val="00B503A9"/>
    <w:rsid w:val="00B50A48"/>
    <w:rsid w:val="00B50D4B"/>
    <w:rsid w:val="00B50E02"/>
    <w:rsid w:val="00B50EB5"/>
    <w:rsid w:val="00B50F1A"/>
    <w:rsid w:val="00B50FED"/>
    <w:rsid w:val="00B510EA"/>
    <w:rsid w:val="00B51379"/>
    <w:rsid w:val="00B51B8C"/>
    <w:rsid w:val="00B523A9"/>
    <w:rsid w:val="00B529DB"/>
    <w:rsid w:val="00B52B0A"/>
    <w:rsid w:val="00B52B6F"/>
    <w:rsid w:val="00B52C6B"/>
    <w:rsid w:val="00B52DF5"/>
    <w:rsid w:val="00B531DD"/>
    <w:rsid w:val="00B5330A"/>
    <w:rsid w:val="00B5377E"/>
    <w:rsid w:val="00B53865"/>
    <w:rsid w:val="00B53954"/>
    <w:rsid w:val="00B53B22"/>
    <w:rsid w:val="00B53CBB"/>
    <w:rsid w:val="00B53E6A"/>
    <w:rsid w:val="00B54432"/>
    <w:rsid w:val="00B54578"/>
    <w:rsid w:val="00B54F9B"/>
    <w:rsid w:val="00B5504C"/>
    <w:rsid w:val="00B55375"/>
    <w:rsid w:val="00B5615C"/>
    <w:rsid w:val="00B56895"/>
    <w:rsid w:val="00B56C8E"/>
    <w:rsid w:val="00B56FE9"/>
    <w:rsid w:val="00B57330"/>
    <w:rsid w:val="00B574A0"/>
    <w:rsid w:val="00B57744"/>
    <w:rsid w:val="00B57B3E"/>
    <w:rsid w:val="00B57C85"/>
    <w:rsid w:val="00B6004B"/>
    <w:rsid w:val="00B600FF"/>
    <w:rsid w:val="00B603D6"/>
    <w:rsid w:val="00B60488"/>
    <w:rsid w:val="00B604D0"/>
    <w:rsid w:val="00B60876"/>
    <w:rsid w:val="00B608E5"/>
    <w:rsid w:val="00B609DB"/>
    <w:rsid w:val="00B60A26"/>
    <w:rsid w:val="00B60DAC"/>
    <w:rsid w:val="00B60F1E"/>
    <w:rsid w:val="00B611C7"/>
    <w:rsid w:val="00B614F7"/>
    <w:rsid w:val="00B61DB5"/>
    <w:rsid w:val="00B61F64"/>
    <w:rsid w:val="00B61FCB"/>
    <w:rsid w:val="00B622E1"/>
    <w:rsid w:val="00B6251D"/>
    <w:rsid w:val="00B625FC"/>
    <w:rsid w:val="00B62724"/>
    <w:rsid w:val="00B629FF"/>
    <w:rsid w:val="00B62FA1"/>
    <w:rsid w:val="00B6309B"/>
    <w:rsid w:val="00B6318B"/>
    <w:rsid w:val="00B633B5"/>
    <w:rsid w:val="00B63886"/>
    <w:rsid w:val="00B64895"/>
    <w:rsid w:val="00B64901"/>
    <w:rsid w:val="00B64AA0"/>
    <w:rsid w:val="00B64D82"/>
    <w:rsid w:val="00B64F27"/>
    <w:rsid w:val="00B655E2"/>
    <w:rsid w:val="00B65B28"/>
    <w:rsid w:val="00B65D75"/>
    <w:rsid w:val="00B65E16"/>
    <w:rsid w:val="00B660E4"/>
    <w:rsid w:val="00B6646A"/>
    <w:rsid w:val="00B66800"/>
    <w:rsid w:val="00B66A56"/>
    <w:rsid w:val="00B66E3E"/>
    <w:rsid w:val="00B66E65"/>
    <w:rsid w:val="00B66FE3"/>
    <w:rsid w:val="00B6712D"/>
    <w:rsid w:val="00B67863"/>
    <w:rsid w:val="00B6789B"/>
    <w:rsid w:val="00B67F84"/>
    <w:rsid w:val="00B701C6"/>
    <w:rsid w:val="00B703F2"/>
    <w:rsid w:val="00B707C0"/>
    <w:rsid w:val="00B7094E"/>
    <w:rsid w:val="00B70B64"/>
    <w:rsid w:val="00B70BC2"/>
    <w:rsid w:val="00B70D19"/>
    <w:rsid w:val="00B70D64"/>
    <w:rsid w:val="00B70FE4"/>
    <w:rsid w:val="00B713B1"/>
    <w:rsid w:val="00B71F7B"/>
    <w:rsid w:val="00B727C4"/>
    <w:rsid w:val="00B72A1C"/>
    <w:rsid w:val="00B72C7B"/>
    <w:rsid w:val="00B72CA1"/>
    <w:rsid w:val="00B72E39"/>
    <w:rsid w:val="00B730C2"/>
    <w:rsid w:val="00B73427"/>
    <w:rsid w:val="00B73479"/>
    <w:rsid w:val="00B7377B"/>
    <w:rsid w:val="00B73BE1"/>
    <w:rsid w:val="00B73FB0"/>
    <w:rsid w:val="00B741B1"/>
    <w:rsid w:val="00B7445B"/>
    <w:rsid w:val="00B74573"/>
    <w:rsid w:val="00B74C3F"/>
    <w:rsid w:val="00B74DBE"/>
    <w:rsid w:val="00B74FC2"/>
    <w:rsid w:val="00B75301"/>
    <w:rsid w:val="00B7548A"/>
    <w:rsid w:val="00B75882"/>
    <w:rsid w:val="00B75B45"/>
    <w:rsid w:val="00B75E8B"/>
    <w:rsid w:val="00B75FD7"/>
    <w:rsid w:val="00B76405"/>
    <w:rsid w:val="00B76486"/>
    <w:rsid w:val="00B76524"/>
    <w:rsid w:val="00B765EC"/>
    <w:rsid w:val="00B76922"/>
    <w:rsid w:val="00B76AA8"/>
    <w:rsid w:val="00B76CA6"/>
    <w:rsid w:val="00B775B3"/>
    <w:rsid w:val="00B77C44"/>
    <w:rsid w:val="00B80017"/>
    <w:rsid w:val="00B8012F"/>
    <w:rsid w:val="00B80148"/>
    <w:rsid w:val="00B801B5"/>
    <w:rsid w:val="00B80494"/>
    <w:rsid w:val="00B80673"/>
    <w:rsid w:val="00B80932"/>
    <w:rsid w:val="00B8096C"/>
    <w:rsid w:val="00B8102E"/>
    <w:rsid w:val="00B81257"/>
    <w:rsid w:val="00B8171B"/>
    <w:rsid w:val="00B81842"/>
    <w:rsid w:val="00B81DDA"/>
    <w:rsid w:val="00B81E6A"/>
    <w:rsid w:val="00B821D8"/>
    <w:rsid w:val="00B8251D"/>
    <w:rsid w:val="00B82619"/>
    <w:rsid w:val="00B82789"/>
    <w:rsid w:val="00B82A0A"/>
    <w:rsid w:val="00B82AC1"/>
    <w:rsid w:val="00B82BE6"/>
    <w:rsid w:val="00B82D25"/>
    <w:rsid w:val="00B82FE8"/>
    <w:rsid w:val="00B833FB"/>
    <w:rsid w:val="00B8348D"/>
    <w:rsid w:val="00B8350F"/>
    <w:rsid w:val="00B8364F"/>
    <w:rsid w:val="00B8367A"/>
    <w:rsid w:val="00B838D6"/>
    <w:rsid w:val="00B83AE3"/>
    <w:rsid w:val="00B83B50"/>
    <w:rsid w:val="00B83EDB"/>
    <w:rsid w:val="00B84114"/>
    <w:rsid w:val="00B8420E"/>
    <w:rsid w:val="00B84288"/>
    <w:rsid w:val="00B844A1"/>
    <w:rsid w:val="00B84632"/>
    <w:rsid w:val="00B84926"/>
    <w:rsid w:val="00B84986"/>
    <w:rsid w:val="00B84B58"/>
    <w:rsid w:val="00B84B89"/>
    <w:rsid w:val="00B84DBF"/>
    <w:rsid w:val="00B84EF3"/>
    <w:rsid w:val="00B85316"/>
    <w:rsid w:val="00B85A13"/>
    <w:rsid w:val="00B85D2B"/>
    <w:rsid w:val="00B85F05"/>
    <w:rsid w:val="00B85F15"/>
    <w:rsid w:val="00B86931"/>
    <w:rsid w:val="00B86C18"/>
    <w:rsid w:val="00B86CD4"/>
    <w:rsid w:val="00B87588"/>
    <w:rsid w:val="00B9014A"/>
    <w:rsid w:val="00B9046F"/>
    <w:rsid w:val="00B90490"/>
    <w:rsid w:val="00B90649"/>
    <w:rsid w:val="00B90671"/>
    <w:rsid w:val="00B90DD8"/>
    <w:rsid w:val="00B910CC"/>
    <w:rsid w:val="00B912AF"/>
    <w:rsid w:val="00B9162B"/>
    <w:rsid w:val="00B91C12"/>
    <w:rsid w:val="00B91D16"/>
    <w:rsid w:val="00B926DB"/>
    <w:rsid w:val="00B92AF8"/>
    <w:rsid w:val="00B92CA7"/>
    <w:rsid w:val="00B933EC"/>
    <w:rsid w:val="00B9345A"/>
    <w:rsid w:val="00B934FC"/>
    <w:rsid w:val="00B9359A"/>
    <w:rsid w:val="00B93892"/>
    <w:rsid w:val="00B938FE"/>
    <w:rsid w:val="00B93F17"/>
    <w:rsid w:val="00B93F4F"/>
    <w:rsid w:val="00B944F0"/>
    <w:rsid w:val="00B9482E"/>
    <w:rsid w:val="00B94B33"/>
    <w:rsid w:val="00B94B76"/>
    <w:rsid w:val="00B94F53"/>
    <w:rsid w:val="00B95311"/>
    <w:rsid w:val="00B954AC"/>
    <w:rsid w:val="00B9565E"/>
    <w:rsid w:val="00B95760"/>
    <w:rsid w:val="00B95D02"/>
    <w:rsid w:val="00B95E46"/>
    <w:rsid w:val="00B96354"/>
    <w:rsid w:val="00B96442"/>
    <w:rsid w:val="00B9644A"/>
    <w:rsid w:val="00B965F1"/>
    <w:rsid w:val="00B9670C"/>
    <w:rsid w:val="00B967BB"/>
    <w:rsid w:val="00B96845"/>
    <w:rsid w:val="00B96CED"/>
    <w:rsid w:val="00B96E68"/>
    <w:rsid w:val="00B96EA7"/>
    <w:rsid w:val="00B972FC"/>
    <w:rsid w:val="00B973D6"/>
    <w:rsid w:val="00B97608"/>
    <w:rsid w:val="00B97E8F"/>
    <w:rsid w:val="00B97EFD"/>
    <w:rsid w:val="00BA053F"/>
    <w:rsid w:val="00BA0569"/>
    <w:rsid w:val="00BA05CF"/>
    <w:rsid w:val="00BA0636"/>
    <w:rsid w:val="00BA071E"/>
    <w:rsid w:val="00BA07B8"/>
    <w:rsid w:val="00BA0CD3"/>
    <w:rsid w:val="00BA0F60"/>
    <w:rsid w:val="00BA1422"/>
    <w:rsid w:val="00BA18A7"/>
    <w:rsid w:val="00BA18AE"/>
    <w:rsid w:val="00BA1FF6"/>
    <w:rsid w:val="00BA2296"/>
    <w:rsid w:val="00BA2479"/>
    <w:rsid w:val="00BA27EA"/>
    <w:rsid w:val="00BA320D"/>
    <w:rsid w:val="00BA3577"/>
    <w:rsid w:val="00BA361A"/>
    <w:rsid w:val="00BA38CD"/>
    <w:rsid w:val="00BA3B35"/>
    <w:rsid w:val="00BA3CEC"/>
    <w:rsid w:val="00BA4109"/>
    <w:rsid w:val="00BA4CE3"/>
    <w:rsid w:val="00BA53F8"/>
    <w:rsid w:val="00BA59F3"/>
    <w:rsid w:val="00BA5E88"/>
    <w:rsid w:val="00BA5EA8"/>
    <w:rsid w:val="00BA625F"/>
    <w:rsid w:val="00BA6B24"/>
    <w:rsid w:val="00BA6C65"/>
    <w:rsid w:val="00BA6CCF"/>
    <w:rsid w:val="00BA6F8E"/>
    <w:rsid w:val="00BA7044"/>
    <w:rsid w:val="00BA73D2"/>
    <w:rsid w:val="00BA74EA"/>
    <w:rsid w:val="00BA7A5C"/>
    <w:rsid w:val="00BA7B51"/>
    <w:rsid w:val="00BA7DCF"/>
    <w:rsid w:val="00BB005E"/>
    <w:rsid w:val="00BB01A6"/>
    <w:rsid w:val="00BB01EB"/>
    <w:rsid w:val="00BB02EE"/>
    <w:rsid w:val="00BB0908"/>
    <w:rsid w:val="00BB09C4"/>
    <w:rsid w:val="00BB0DF7"/>
    <w:rsid w:val="00BB11A7"/>
    <w:rsid w:val="00BB130B"/>
    <w:rsid w:val="00BB17D1"/>
    <w:rsid w:val="00BB1865"/>
    <w:rsid w:val="00BB1CDD"/>
    <w:rsid w:val="00BB1E67"/>
    <w:rsid w:val="00BB1F1F"/>
    <w:rsid w:val="00BB2021"/>
    <w:rsid w:val="00BB219E"/>
    <w:rsid w:val="00BB252A"/>
    <w:rsid w:val="00BB2B47"/>
    <w:rsid w:val="00BB2F79"/>
    <w:rsid w:val="00BB3E7C"/>
    <w:rsid w:val="00BB43A1"/>
    <w:rsid w:val="00BB463E"/>
    <w:rsid w:val="00BB4892"/>
    <w:rsid w:val="00BB4993"/>
    <w:rsid w:val="00BB4DD7"/>
    <w:rsid w:val="00BB516E"/>
    <w:rsid w:val="00BB51EE"/>
    <w:rsid w:val="00BB5210"/>
    <w:rsid w:val="00BB5B5E"/>
    <w:rsid w:val="00BB5C05"/>
    <w:rsid w:val="00BB5D04"/>
    <w:rsid w:val="00BB600C"/>
    <w:rsid w:val="00BB67F3"/>
    <w:rsid w:val="00BB68E7"/>
    <w:rsid w:val="00BB692E"/>
    <w:rsid w:val="00BB6CF5"/>
    <w:rsid w:val="00BB7146"/>
    <w:rsid w:val="00BB7198"/>
    <w:rsid w:val="00BB774D"/>
    <w:rsid w:val="00BB794B"/>
    <w:rsid w:val="00BB7A00"/>
    <w:rsid w:val="00BB7A02"/>
    <w:rsid w:val="00BB7E61"/>
    <w:rsid w:val="00BC15EE"/>
    <w:rsid w:val="00BC16D5"/>
    <w:rsid w:val="00BC18A5"/>
    <w:rsid w:val="00BC1A17"/>
    <w:rsid w:val="00BC202A"/>
    <w:rsid w:val="00BC30FA"/>
    <w:rsid w:val="00BC3653"/>
    <w:rsid w:val="00BC3883"/>
    <w:rsid w:val="00BC3B13"/>
    <w:rsid w:val="00BC3F0E"/>
    <w:rsid w:val="00BC4124"/>
    <w:rsid w:val="00BC4270"/>
    <w:rsid w:val="00BC4628"/>
    <w:rsid w:val="00BC4A2A"/>
    <w:rsid w:val="00BC4B6B"/>
    <w:rsid w:val="00BC4D33"/>
    <w:rsid w:val="00BC5EF6"/>
    <w:rsid w:val="00BC63BE"/>
    <w:rsid w:val="00BC6A1C"/>
    <w:rsid w:val="00BC6C34"/>
    <w:rsid w:val="00BC6C5F"/>
    <w:rsid w:val="00BC6D7A"/>
    <w:rsid w:val="00BC6E58"/>
    <w:rsid w:val="00BC725C"/>
    <w:rsid w:val="00BC7788"/>
    <w:rsid w:val="00BC7921"/>
    <w:rsid w:val="00BC7B47"/>
    <w:rsid w:val="00BD004B"/>
    <w:rsid w:val="00BD0676"/>
    <w:rsid w:val="00BD07B9"/>
    <w:rsid w:val="00BD0D9B"/>
    <w:rsid w:val="00BD10C2"/>
    <w:rsid w:val="00BD133B"/>
    <w:rsid w:val="00BD13A7"/>
    <w:rsid w:val="00BD14E5"/>
    <w:rsid w:val="00BD173F"/>
    <w:rsid w:val="00BD211F"/>
    <w:rsid w:val="00BD225E"/>
    <w:rsid w:val="00BD263E"/>
    <w:rsid w:val="00BD27C1"/>
    <w:rsid w:val="00BD2874"/>
    <w:rsid w:val="00BD2AE5"/>
    <w:rsid w:val="00BD2BEB"/>
    <w:rsid w:val="00BD2D97"/>
    <w:rsid w:val="00BD39CB"/>
    <w:rsid w:val="00BD3DED"/>
    <w:rsid w:val="00BD3FE3"/>
    <w:rsid w:val="00BD4360"/>
    <w:rsid w:val="00BD46B1"/>
    <w:rsid w:val="00BD47E1"/>
    <w:rsid w:val="00BD4970"/>
    <w:rsid w:val="00BD49A3"/>
    <w:rsid w:val="00BD4AE0"/>
    <w:rsid w:val="00BD4E62"/>
    <w:rsid w:val="00BD5696"/>
    <w:rsid w:val="00BD57AA"/>
    <w:rsid w:val="00BD57B7"/>
    <w:rsid w:val="00BD59FF"/>
    <w:rsid w:val="00BD5D4C"/>
    <w:rsid w:val="00BD6136"/>
    <w:rsid w:val="00BD62AE"/>
    <w:rsid w:val="00BD6388"/>
    <w:rsid w:val="00BD67CD"/>
    <w:rsid w:val="00BD6823"/>
    <w:rsid w:val="00BD6899"/>
    <w:rsid w:val="00BD69AD"/>
    <w:rsid w:val="00BD6A6D"/>
    <w:rsid w:val="00BD6AC7"/>
    <w:rsid w:val="00BD6FBF"/>
    <w:rsid w:val="00BD77E2"/>
    <w:rsid w:val="00BD78DE"/>
    <w:rsid w:val="00BD793B"/>
    <w:rsid w:val="00BE0336"/>
    <w:rsid w:val="00BE069A"/>
    <w:rsid w:val="00BE0EAC"/>
    <w:rsid w:val="00BE117A"/>
    <w:rsid w:val="00BE139B"/>
    <w:rsid w:val="00BE13D0"/>
    <w:rsid w:val="00BE188B"/>
    <w:rsid w:val="00BE1B80"/>
    <w:rsid w:val="00BE1CB5"/>
    <w:rsid w:val="00BE1EA9"/>
    <w:rsid w:val="00BE2157"/>
    <w:rsid w:val="00BE21C9"/>
    <w:rsid w:val="00BE29BE"/>
    <w:rsid w:val="00BE2AA8"/>
    <w:rsid w:val="00BE2FB0"/>
    <w:rsid w:val="00BE2FC1"/>
    <w:rsid w:val="00BE3193"/>
    <w:rsid w:val="00BE3613"/>
    <w:rsid w:val="00BE3CB4"/>
    <w:rsid w:val="00BE40C3"/>
    <w:rsid w:val="00BE47E4"/>
    <w:rsid w:val="00BE499E"/>
    <w:rsid w:val="00BE4A02"/>
    <w:rsid w:val="00BE4C01"/>
    <w:rsid w:val="00BE4D4A"/>
    <w:rsid w:val="00BE5AA4"/>
    <w:rsid w:val="00BE5B7E"/>
    <w:rsid w:val="00BE6095"/>
    <w:rsid w:val="00BE63D9"/>
    <w:rsid w:val="00BE6F11"/>
    <w:rsid w:val="00BE6F52"/>
    <w:rsid w:val="00BE6F95"/>
    <w:rsid w:val="00BE7AD7"/>
    <w:rsid w:val="00BE7BF8"/>
    <w:rsid w:val="00BE7DC1"/>
    <w:rsid w:val="00BE7F49"/>
    <w:rsid w:val="00BF0363"/>
    <w:rsid w:val="00BF0EB5"/>
    <w:rsid w:val="00BF12D1"/>
    <w:rsid w:val="00BF1B1A"/>
    <w:rsid w:val="00BF2011"/>
    <w:rsid w:val="00BF201A"/>
    <w:rsid w:val="00BF274E"/>
    <w:rsid w:val="00BF2812"/>
    <w:rsid w:val="00BF298D"/>
    <w:rsid w:val="00BF2CDA"/>
    <w:rsid w:val="00BF2E7E"/>
    <w:rsid w:val="00BF318F"/>
    <w:rsid w:val="00BF324D"/>
    <w:rsid w:val="00BF33A3"/>
    <w:rsid w:val="00BF35AD"/>
    <w:rsid w:val="00BF3A5E"/>
    <w:rsid w:val="00BF3C6E"/>
    <w:rsid w:val="00BF3C96"/>
    <w:rsid w:val="00BF3E97"/>
    <w:rsid w:val="00BF3F05"/>
    <w:rsid w:val="00BF42B0"/>
    <w:rsid w:val="00BF43F2"/>
    <w:rsid w:val="00BF4731"/>
    <w:rsid w:val="00BF488B"/>
    <w:rsid w:val="00BF4CFA"/>
    <w:rsid w:val="00BF4E5C"/>
    <w:rsid w:val="00BF5223"/>
    <w:rsid w:val="00BF53F0"/>
    <w:rsid w:val="00BF5AE0"/>
    <w:rsid w:val="00BF5C5B"/>
    <w:rsid w:val="00BF5E23"/>
    <w:rsid w:val="00BF61DC"/>
    <w:rsid w:val="00BF62A9"/>
    <w:rsid w:val="00BF6624"/>
    <w:rsid w:val="00BF675D"/>
    <w:rsid w:val="00BF6988"/>
    <w:rsid w:val="00BF6CA8"/>
    <w:rsid w:val="00BF6DE7"/>
    <w:rsid w:val="00BF729B"/>
    <w:rsid w:val="00BF7509"/>
    <w:rsid w:val="00C0016D"/>
    <w:rsid w:val="00C001A8"/>
    <w:rsid w:val="00C001E5"/>
    <w:rsid w:val="00C002DE"/>
    <w:rsid w:val="00C00337"/>
    <w:rsid w:val="00C0084A"/>
    <w:rsid w:val="00C00878"/>
    <w:rsid w:val="00C00919"/>
    <w:rsid w:val="00C00FE7"/>
    <w:rsid w:val="00C0124C"/>
    <w:rsid w:val="00C015B8"/>
    <w:rsid w:val="00C01789"/>
    <w:rsid w:val="00C01982"/>
    <w:rsid w:val="00C01D4C"/>
    <w:rsid w:val="00C01FD0"/>
    <w:rsid w:val="00C021C7"/>
    <w:rsid w:val="00C021FB"/>
    <w:rsid w:val="00C02B2A"/>
    <w:rsid w:val="00C02D36"/>
    <w:rsid w:val="00C02E3E"/>
    <w:rsid w:val="00C03600"/>
    <w:rsid w:val="00C03797"/>
    <w:rsid w:val="00C03D8D"/>
    <w:rsid w:val="00C03DA3"/>
    <w:rsid w:val="00C03E36"/>
    <w:rsid w:val="00C040D2"/>
    <w:rsid w:val="00C04FF0"/>
    <w:rsid w:val="00C05505"/>
    <w:rsid w:val="00C05578"/>
    <w:rsid w:val="00C05921"/>
    <w:rsid w:val="00C05B54"/>
    <w:rsid w:val="00C05DA3"/>
    <w:rsid w:val="00C061F5"/>
    <w:rsid w:val="00C06290"/>
    <w:rsid w:val="00C0644E"/>
    <w:rsid w:val="00C065BC"/>
    <w:rsid w:val="00C0681C"/>
    <w:rsid w:val="00C0692C"/>
    <w:rsid w:val="00C06B31"/>
    <w:rsid w:val="00C06BA9"/>
    <w:rsid w:val="00C06DC2"/>
    <w:rsid w:val="00C0716D"/>
    <w:rsid w:val="00C0760F"/>
    <w:rsid w:val="00C07780"/>
    <w:rsid w:val="00C07F15"/>
    <w:rsid w:val="00C07FF6"/>
    <w:rsid w:val="00C10712"/>
    <w:rsid w:val="00C10814"/>
    <w:rsid w:val="00C10E07"/>
    <w:rsid w:val="00C10E1B"/>
    <w:rsid w:val="00C10EBD"/>
    <w:rsid w:val="00C111EA"/>
    <w:rsid w:val="00C11214"/>
    <w:rsid w:val="00C1138E"/>
    <w:rsid w:val="00C11405"/>
    <w:rsid w:val="00C1160E"/>
    <w:rsid w:val="00C11863"/>
    <w:rsid w:val="00C11C0D"/>
    <w:rsid w:val="00C126DD"/>
    <w:rsid w:val="00C127CF"/>
    <w:rsid w:val="00C12811"/>
    <w:rsid w:val="00C12C24"/>
    <w:rsid w:val="00C13053"/>
    <w:rsid w:val="00C133A7"/>
    <w:rsid w:val="00C136EA"/>
    <w:rsid w:val="00C137F8"/>
    <w:rsid w:val="00C13813"/>
    <w:rsid w:val="00C13F22"/>
    <w:rsid w:val="00C13F50"/>
    <w:rsid w:val="00C145F9"/>
    <w:rsid w:val="00C14664"/>
    <w:rsid w:val="00C14BDC"/>
    <w:rsid w:val="00C14C5E"/>
    <w:rsid w:val="00C14D42"/>
    <w:rsid w:val="00C151FE"/>
    <w:rsid w:val="00C15261"/>
    <w:rsid w:val="00C152B8"/>
    <w:rsid w:val="00C15495"/>
    <w:rsid w:val="00C155A9"/>
    <w:rsid w:val="00C15DE8"/>
    <w:rsid w:val="00C15FCB"/>
    <w:rsid w:val="00C16350"/>
    <w:rsid w:val="00C1645E"/>
    <w:rsid w:val="00C165DA"/>
    <w:rsid w:val="00C16757"/>
    <w:rsid w:val="00C1676F"/>
    <w:rsid w:val="00C16A7B"/>
    <w:rsid w:val="00C16E84"/>
    <w:rsid w:val="00C173A1"/>
    <w:rsid w:val="00C174B7"/>
    <w:rsid w:val="00C1778B"/>
    <w:rsid w:val="00C177B2"/>
    <w:rsid w:val="00C17989"/>
    <w:rsid w:val="00C17A50"/>
    <w:rsid w:val="00C20141"/>
    <w:rsid w:val="00C20392"/>
    <w:rsid w:val="00C20658"/>
    <w:rsid w:val="00C21128"/>
    <w:rsid w:val="00C21211"/>
    <w:rsid w:val="00C21438"/>
    <w:rsid w:val="00C21542"/>
    <w:rsid w:val="00C2159E"/>
    <w:rsid w:val="00C223E8"/>
    <w:rsid w:val="00C22883"/>
    <w:rsid w:val="00C22B41"/>
    <w:rsid w:val="00C22C27"/>
    <w:rsid w:val="00C22D44"/>
    <w:rsid w:val="00C22D9D"/>
    <w:rsid w:val="00C22EDB"/>
    <w:rsid w:val="00C22F91"/>
    <w:rsid w:val="00C23459"/>
    <w:rsid w:val="00C23525"/>
    <w:rsid w:val="00C23791"/>
    <w:rsid w:val="00C238E8"/>
    <w:rsid w:val="00C23922"/>
    <w:rsid w:val="00C23C6C"/>
    <w:rsid w:val="00C23DDD"/>
    <w:rsid w:val="00C241D0"/>
    <w:rsid w:val="00C24235"/>
    <w:rsid w:val="00C2436F"/>
    <w:rsid w:val="00C243A8"/>
    <w:rsid w:val="00C24D3D"/>
    <w:rsid w:val="00C251D4"/>
    <w:rsid w:val="00C2520F"/>
    <w:rsid w:val="00C254F5"/>
    <w:rsid w:val="00C254F7"/>
    <w:rsid w:val="00C25727"/>
    <w:rsid w:val="00C257DC"/>
    <w:rsid w:val="00C258F9"/>
    <w:rsid w:val="00C25A9D"/>
    <w:rsid w:val="00C25FCD"/>
    <w:rsid w:val="00C25FDD"/>
    <w:rsid w:val="00C26111"/>
    <w:rsid w:val="00C26123"/>
    <w:rsid w:val="00C2631A"/>
    <w:rsid w:val="00C263EC"/>
    <w:rsid w:val="00C26426"/>
    <w:rsid w:val="00C266F6"/>
    <w:rsid w:val="00C2682D"/>
    <w:rsid w:val="00C26920"/>
    <w:rsid w:val="00C26D27"/>
    <w:rsid w:val="00C26F3C"/>
    <w:rsid w:val="00C2733B"/>
    <w:rsid w:val="00C275A6"/>
    <w:rsid w:val="00C277B4"/>
    <w:rsid w:val="00C27A03"/>
    <w:rsid w:val="00C27A41"/>
    <w:rsid w:val="00C27BC7"/>
    <w:rsid w:val="00C30184"/>
    <w:rsid w:val="00C304DF"/>
    <w:rsid w:val="00C3073D"/>
    <w:rsid w:val="00C30BD6"/>
    <w:rsid w:val="00C30BF2"/>
    <w:rsid w:val="00C30C89"/>
    <w:rsid w:val="00C31344"/>
    <w:rsid w:val="00C31DC2"/>
    <w:rsid w:val="00C326FA"/>
    <w:rsid w:val="00C32882"/>
    <w:rsid w:val="00C32AFB"/>
    <w:rsid w:val="00C32BEC"/>
    <w:rsid w:val="00C32D20"/>
    <w:rsid w:val="00C32F04"/>
    <w:rsid w:val="00C33F12"/>
    <w:rsid w:val="00C34800"/>
    <w:rsid w:val="00C34F80"/>
    <w:rsid w:val="00C35913"/>
    <w:rsid w:val="00C35A10"/>
    <w:rsid w:val="00C35B38"/>
    <w:rsid w:val="00C362C3"/>
    <w:rsid w:val="00C36B35"/>
    <w:rsid w:val="00C36BC6"/>
    <w:rsid w:val="00C36F3A"/>
    <w:rsid w:val="00C370C3"/>
    <w:rsid w:val="00C37406"/>
    <w:rsid w:val="00C37423"/>
    <w:rsid w:val="00C3759D"/>
    <w:rsid w:val="00C37968"/>
    <w:rsid w:val="00C379A4"/>
    <w:rsid w:val="00C37B17"/>
    <w:rsid w:val="00C37C2B"/>
    <w:rsid w:val="00C402AF"/>
    <w:rsid w:val="00C4036F"/>
    <w:rsid w:val="00C40801"/>
    <w:rsid w:val="00C408F6"/>
    <w:rsid w:val="00C40CB5"/>
    <w:rsid w:val="00C40DD1"/>
    <w:rsid w:val="00C40DD5"/>
    <w:rsid w:val="00C4105D"/>
    <w:rsid w:val="00C4111F"/>
    <w:rsid w:val="00C411AF"/>
    <w:rsid w:val="00C41221"/>
    <w:rsid w:val="00C41520"/>
    <w:rsid w:val="00C419A9"/>
    <w:rsid w:val="00C41A4E"/>
    <w:rsid w:val="00C41ABD"/>
    <w:rsid w:val="00C41B69"/>
    <w:rsid w:val="00C41BD8"/>
    <w:rsid w:val="00C41C55"/>
    <w:rsid w:val="00C42704"/>
    <w:rsid w:val="00C42B43"/>
    <w:rsid w:val="00C42D78"/>
    <w:rsid w:val="00C42E4A"/>
    <w:rsid w:val="00C42E73"/>
    <w:rsid w:val="00C4304B"/>
    <w:rsid w:val="00C43187"/>
    <w:rsid w:val="00C434F0"/>
    <w:rsid w:val="00C43C4A"/>
    <w:rsid w:val="00C44118"/>
    <w:rsid w:val="00C44615"/>
    <w:rsid w:val="00C447C2"/>
    <w:rsid w:val="00C448A0"/>
    <w:rsid w:val="00C44900"/>
    <w:rsid w:val="00C449C0"/>
    <w:rsid w:val="00C450F0"/>
    <w:rsid w:val="00C453EE"/>
    <w:rsid w:val="00C4560A"/>
    <w:rsid w:val="00C4602B"/>
    <w:rsid w:val="00C4637F"/>
    <w:rsid w:val="00C46A51"/>
    <w:rsid w:val="00C4766F"/>
    <w:rsid w:val="00C478BB"/>
    <w:rsid w:val="00C478DC"/>
    <w:rsid w:val="00C47A5F"/>
    <w:rsid w:val="00C47E07"/>
    <w:rsid w:val="00C47EA0"/>
    <w:rsid w:val="00C5033B"/>
    <w:rsid w:val="00C50423"/>
    <w:rsid w:val="00C5053D"/>
    <w:rsid w:val="00C50914"/>
    <w:rsid w:val="00C50C36"/>
    <w:rsid w:val="00C50D27"/>
    <w:rsid w:val="00C50EFB"/>
    <w:rsid w:val="00C513CC"/>
    <w:rsid w:val="00C51557"/>
    <w:rsid w:val="00C52CFB"/>
    <w:rsid w:val="00C52D5B"/>
    <w:rsid w:val="00C52E08"/>
    <w:rsid w:val="00C52FF6"/>
    <w:rsid w:val="00C53626"/>
    <w:rsid w:val="00C53684"/>
    <w:rsid w:val="00C53701"/>
    <w:rsid w:val="00C539C3"/>
    <w:rsid w:val="00C53ED4"/>
    <w:rsid w:val="00C53F13"/>
    <w:rsid w:val="00C53F98"/>
    <w:rsid w:val="00C547CB"/>
    <w:rsid w:val="00C5495F"/>
    <w:rsid w:val="00C54AF3"/>
    <w:rsid w:val="00C54CC7"/>
    <w:rsid w:val="00C5503B"/>
    <w:rsid w:val="00C55077"/>
    <w:rsid w:val="00C562A6"/>
    <w:rsid w:val="00C562D0"/>
    <w:rsid w:val="00C56725"/>
    <w:rsid w:val="00C5678D"/>
    <w:rsid w:val="00C57077"/>
    <w:rsid w:val="00C57196"/>
    <w:rsid w:val="00C5761E"/>
    <w:rsid w:val="00C57FBD"/>
    <w:rsid w:val="00C603D3"/>
    <w:rsid w:val="00C60AEE"/>
    <w:rsid w:val="00C60C9F"/>
    <w:rsid w:val="00C60DC7"/>
    <w:rsid w:val="00C61371"/>
    <w:rsid w:val="00C615CB"/>
    <w:rsid w:val="00C6181F"/>
    <w:rsid w:val="00C621A5"/>
    <w:rsid w:val="00C62228"/>
    <w:rsid w:val="00C624CE"/>
    <w:rsid w:val="00C625EC"/>
    <w:rsid w:val="00C62A26"/>
    <w:rsid w:val="00C632EA"/>
    <w:rsid w:val="00C636F5"/>
    <w:rsid w:val="00C637FF"/>
    <w:rsid w:val="00C63986"/>
    <w:rsid w:val="00C63A04"/>
    <w:rsid w:val="00C63BB7"/>
    <w:rsid w:val="00C63FE8"/>
    <w:rsid w:val="00C645E2"/>
    <w:rsid w:val="00C6468C"/>
    <w:rsid w:val="00C6485F"/>
    <w:rsid w:val="00C64B62"/>
    <w:rsid w:val="00C64E62"/>
    <w:rsid w:val="00C6505D"/>
    <w:rsid w:val="00C65492"/>
    <w:rsid w:val="00C655EF"/>
    <w:rsid w:val="00C657FF"/>
    <w:rsid w:val="00C65809"/>
    <w:rsid w:val="00C65B8A"/>
    <w:rsid w:val="00C65CA4"/>
    <w:rsid w:val="00C660B7"/>
    <w:rsid w:val="00C660E7"/>
    <w:rsid w:val="00C665AB"/>
    <w:rsid w:val="00C66639"/>
    <w:rsid w:val="00C667A0"/>
    <w:rsid w:val="00C667B3"/>
    <w:rsid w:val="00C66803"/>
    <w:rsid w:val="00C66A95"/>
    <w:rsid w:val="00C66C69"/>
    <w:rsid w:val="00C6737F"/>
    <w:rsid w:val="00C674DF"/>
    <w:rsid w:val="00C675D3"/>
    <w:rsid w:val="00C6799E"/>
    <w:rsid w:val="00C67B4F"/>
    <w:rsid w:val="00C67E9D"/>
    <w:rsid w:val="00C7011D"/>
    <w:rsid w:val="00C70822"/>
    <w:rsid w:val="00C708B7"/>
    <w:rsid w:val="00C70A7B"/>
    <w:rsid w:val="00C70A99"/>
    <w:rsid w:val="00C70CA1"/>
    <w:rsid w:val="00C70F0A"/>
    <w:rsid w:val="00C71346"/>
    <w:rsid w:val="00C713DC"/>
    <w:rsid w:val="00C71558"/>
    <w:rsid w:val="00C71BE9"/>
    <w:rsid w:val="00C71CB8"/>
    <w:rsid w:val="00C7225F"/>
    <w:rsid w:val="00C723D1"/>
    <w:rsid w:val="00C72490"/>
    <w:rsid w:val="00C729C5"/>
    <w:rsid w:val="00C72F11"/>
    <w:rsid w:val="00C72F37"/>
    <w:rsid w:val="00C73083"/>
    <w:rsid w:val="00C73400"/>
    <w:rsid w:val="00C734C5"/>
    <w:rsid w:val="00C734F5"/>
    <w:rsid w:val="00C73763"/>
    <w:rsid w:val="00C73887"/>
    <w:rsid w:val="00C73EE2"/>
    <w:rsid w:val="00C741EE"/>
    <w:rsid w:val="00C74275"/>
    <w:rsid w:val="00C74385"/>
    <w:rsid w:val="00C7467D"/>
    <w:rsid w:val="00C74F4E"/>
    <w:rsid w:val="00C751D8"/>
    <w:rsid w:val="00C752B7"/>
    <w:rsid w:val="00C7543B"/>
    <w:rsid w:val="00C760D4"/>
    <w:rsid w:val="00C7635F"/>
    <w:rsid w:val="00C76526"/>
    <w:rsid w:val="00C7662F"/>
    <w:rsid w:val="00C76F0A"/>
    <w:rsid w:val="00C76F7A"/>
    <w:rsid w:val="00C77083"/>
    <w:rsid w:val="00C77098"/>
    <w:rsid w:val="00C779CC"/>
    <w:rsid w:val="00C77B51"/>
    <w:rsid w:val="00C77BB2"/>
    <w:rsid w:val="00C77D80"/>
    <w:rsid w:val="00C77E2E"/>
    <w:rsid w:val="00C8028D"/>
    <w:rsid w:val="00C802AD"/>
    <w:rsid w:val="00C80574"/>
    <w:rsid w:val="00C80707"/>
    <w:rsid w:val="00C8072A"/>
    <w:rsid w:val="00C8081A"/>
    <w:rsid w:val="00C80874"/>
    <w:rsid w:val="00C808D3"/>
    <w:rsid w:val="00C80D5C"/>
    <w:rsid w:val="00C8144C"/>
    <w:rsid w:val="00C8166D"/>
    <w:rsid w:val="00C816E0"/>
    <w:rsid w:val="00C818C6"/>
    <w:rsid w:val="00C81CC3"/>
    <w:rsid w:val="00C8254F"/>
    <w:rsid w:val="00C8296E"/>
    <w:rsid w:val="00C82AE5"/>
    <w:rsid w:val="00C82B2F"/>
    <w:rsid w:val="00C82EE4"/>
    <w:rsid w:val="00C8302A"/>
    <w:rsid w:val="00C83544"/>
    <w:rsid w:val="00C835F0"/>
    <w:rsid w:val="00C838AD"/>
    <w:rsid w:val="00C83E28"/>
    <w:rsid w:val="00C843D0"/>
    <w:rsid w:val="00C846DA"/>
    <w:rsid w:val="00C847DC"/>
    <w:rsid w:val="00C84B19"/>
    <w:rsid w:val="00C84B1E"/>
    <w:rsid w:val="00C851E4"/>
    <w:rsid w:val="00C853E4"/>
    <w:rsid w:val="00C854C8"/>
    <w:rsid w:val="00C855F1"/>
    <w:rsid w:val="00C857B8"/>
    <w:rsid w:val="00C857F4"/>
    <w:rsid w:val="00C85CA5"/>
    <w:rsid w:val="00C85ECA"/>
    <w:rsid w:val="00C85FA1"/>
    <w:rsid w:val="00C865A9"/>
    <w:rsid w:val="00C866F0"/>
    <w:rsid w:val="00C86968"/>
    <w:rsid w:val="00C86AD6"/>
    <w:rsid w:val="00C86B31"/>
    <w:rsid w:val="00C86E10"/>
    <w:rsid w:val="00C87388"/>
    <w:rsid w:val="00C873E8"/>
    <w:rsid w:val="00C87414"/>
    <w:rsid w:val="00C875E1"/>
    <w:rsid w:val="00C87685"/>
    <w:rsid w:val="00C876B4"/>
    <w:rsid w:val="00C87ADF"/>
    <w:rsid w:val="00C87ED0"/>
    <w:rsid w:val="00C9011A"/>
    <w:rsid w:val="00C904F1"/>
    <w:rsid w:val="00C908E4"/>
    <w:rsid w:val="00C90AC1"/>
    <w:rsid w:val="00C90ACA"/>
    <w:rsid w:val="00C90C1A"/>
    <w:rsid w:val="00C90C64"/>
    <w:rsid w:val="00C90D0F"/>
    <w:rsid w:val="00C90D66"/>
    <w:rsid w:val="00C90E2E"/>
    <w:rsid w:val="00C912E5"/>
    <w:rsid w:val="00C91883"/>
    <w:rsid w:val="00C918ED"/>
    <w:rsid w:val="00C91A74"/>
    <w:rsid w:val="00C91BD9"/>
    <w:rsid w:val="00C91D35"/>
    <w:rsid w:val="00C91F85"/>
    <w:rsid w:val="00C9228A"/>
    <w:rsid w:val="00C92385"/>
    <w:rsid w:val="00C9272D"/>
    <w:rsid w:val="00C92A3F"/>
    <w:rsid w:val="00C92C94"/>
    <w:rsid w:val="00C93048"/>
    <w:rsid w:val="00C9311A"/>
    <w:rsid w:val="00C9335F"/>
    <w:rsid w:val="00C93A32"/>
    <w:rsid w:val="00C940BA"/>
    <w:rsid w:val="00C94263"/>
    <w:rsid w:val="00C944B6"/>
    <w:rsid w:val="00C944DB"/>
    <w:rsid w:val="00C955AC"/>
    <w:rsid w:val="00C956C0"/>
    <w:rsid w:val="00C959BE"/>
    <w:rsid w:val="00C95BE1"/>
    <w:rsid w:val="00C95DF6"/>
    <w:rsid w:val="00C963B7"/>
    <w:rsid w:val="00C966F0"/>
    <w:rsid w:val="00C96894"/>
    <w:rsid w:val="00C96965"/>
    <w:rsid w:val="00C96ACE"/>
    <w:rsid w:val="00C9722B"/>
    <w:rsid w:val="00C97330"/>
    <w:rsid w:val="00C979E0"/>
    <w:rsid w:val="00C97DF4"/>
    <w:rsid w:val="00C97E3C"/>
    <w:rsid w:val="00CA0256"/>
    <w:rsid w:val="00CA03DE"/>
    <w:rsid w:val="00CA0640"/>
    <w:rsid w:val="00CA0815"/>
    <w:rsid w:val="00CA092F"/>
    <w:rsid w:val="00CA0A88"/>
    <w:rsid w:val="00CA0D19"/>
    <w:rsid w:val="00CA0E19"/>
    <w:rsid w:val="00CA0F4D"/>
    <w:rsid w:val="00CA1245"/>
    <w:rsid w:val="00CA1320"/>
    <w:rsid w:val="00CA1547"/>
    <w:rsid w:val="00CA1955"/>
    <w:rsid w:val="00CA1A6F"/>
    <w:rsid w:val="00CA2945"/>
    <w:rsid w:val="00CA2F3B"/>
    <w:rsid w:val="00CA2FC2"/>
    <w:rsid w:val="00CA31EE"/>
    <w:rsid w:val="00CA3272"/>
    <w:rsid w:val="00CA3371"/>
    <w:rsid w:val="00CA34F5"/>
    <w:rsid w:val="00CA353B"/>
    <w:rsid w:val="00CA3750"/>
    <w:rsid w:val="00CA37D7"/>
    <w:rsid w:val="00CA3952"/>
    <w:rsid w:val="00CA3976"/>
    <w:rsid w:val="00CA3F2E"/>
    <w:rsid w:val="00CA46D9"/>
    <w:rsid w:val="00CA4A23"/>
    <w:rsid w:val="00CA4B4F"/>
    <w:rsid w:val="00CA5409"/>
    <w:rsid w:val="00CA5FE5"/>
    <w:rsid w:val="00CA625B"/>
    <w:rsid w:val="00CA64F8"/>
    <w:rsid w:val="00CA6539"/>
    <w:rsid w:val="00CA654B"/>
    <w:rsid w:val="00CA6589"/>
    <w:rsid w:val="00CA662B"/>
    <w:rsid w:val="00CA69AC"/>
    <w:rsid w:val="00CA70B3"/>
    <w:rsid w:val="00CA7851"/>
    <w:rsid w:val="00CA7AE8"/>
    <w:rsid w:val="00CA7B82"/>
    <w:rsid w:val="00CB002F"/>
    <w:rsid w:val="00CB014F"/>
    <w:rsid w:val="00CB0407"/>
    <w:rsid w:val="00CB0574"/>
    <w:rsid w:val="00CB0695"/>
    <w:rsid w:val="00CB06AB"/>
    <w:rsid w:val="00CB0A6F"/>
    <w:rsid w:val="00CB0B21"/>
    <w:rsid w:val="00CB0D40"/>
    <w:rsid w:val="00CB1287"/>
    <w:rsid w:val="00CB1447"/>
    <w:rsid w:val="00CB185C"/>
    <w:rsid w:val="00CB1F2C"/>
    <w:rsid w:val="00CB209D"/>
    <w:rsid w:val="00CB211D"/>
    <w:rsid w:val="00CB3929"/>
    <w:rsid w:val="00CB3933"/>
    <w:rsid w:val="00CB39E7"/>
    <w:rsid w:val="00CB3A75"/>
    <w:rsid w:val="00CB40E3"/>
    <w:rsid w:val="00CB41D4"/>
    <w:rsid w:val="00CB4310"/>
    <w:rsid w:val="00CB47BB"/>
    <w:rsid w:val="00CB4E58"/>
    <w:rsid w:val="00CB4F56"/>
    <w:rsid w:val="00CB5C0B"/>
    <w:rsid w:val="00CB5F4C"/>
    <w:rsid w:val="00CB6256"/>
    <w:rsid w:val="00CB6426"/>
    <w:rsid w:val="00CB6C6B"/>
    <w:rsid w:val="00CB6C9C"/>
    <w:rsid w:val="00CB6D57"/>
    <w:rsid w:val="00CB71FA"/>
    <w:rsid w:val="00CB7265"/>
    <w:rsid w:val="00CB727F"/>
    <w:rsid w:val="00CB72E2"/>
    <w:rsid w:val="00CB72F2"/>
    <w:rsid w:val="00CB7650"/>
    <w:rsid w:val="00CB76E8"/>
    <w:rsid w:val="00CB7C3A"/>
    <w:rsid w:val="00CC01D0"/>
    <w:rsid w:val="00CC0689"/>
    <w:rsid w:val="00CC07CC"/>
    <w:rsid w:val="00CC0820"/>
    <w:rsid w:val="00CC0E7D"/>
    <w:rsid w:val="00CC1106"/>
    <w:rsid w:val="00CC118B"/>
    <w:rsid w:val="00CC1493"/>
    <w:rsid w:val="00CC14A2"/>
    <w:rsid w:val="00CC2054"/>
    <w:rsid w:val="00CC244F"/>
    <w:rsid w:val="00CC2477"/>
    <w:rsid w:val="00CC25BA"/>
    <w:rsid w:val="00CC26F0"/>
    <w:rsid w:val="00CC288F"/>
    <w:rsid w:val="00CC2AC5"/>
    <w:rsid w:val="00CC2B60"/>
    <w:rsid w:val="00CC2C07"/>
    <w:rsid w:val="00CC2DB6"/>
    <w:rsid w:val="00CC36CF"/>
    <w:rsid w:val="00CC370B"/>
    <w:rsid w:val="00CC3A19"/>
    <w:rsid w:val="00CC3FE0"/>
    <w:rsid w:val="00CC41A8"/>
    <w:rsid w:val="00CC4523"/>
    <w:rsid w:val="00CC4688"/>
    <w:rsid w:val="00CC46E9"/>
    <w:rsid w:val="00CC470A"/>
    <w:rsid w:val="00CC4DDB"/>
    <w:rsid w:val="00CC527A"/>
    <w:rsid w:val="00CC5315"/>
    <w:rsid w:val="00CC55E0"/>
    <w:rsid w:val="00CC5818"/>
    <w:rsid w:val="00CC58F3"/>
    <w:rsid w:val="00CC5978"/>
    <w:rsid w:val="00CC59A0"/>
    <w:rsid w:val="00CC59AA"/>
    <w:rsid w:val="00CC5F41"/>
    <w:rsid w:val="00CC61F5"/>
    <w:rsid w:val="00CC6211"/>
    <w:rsid w:val="00CC628F"/>
    <w:rsid w:val="00CC633D"/>
    <w:rsid w:val="00CC6431"/>
    <w:rsid w:val="00CC64B3"/>
    <w:rsid w:val="00CC65B2"/>
    <w:rsid w:val="00CC67FF"/>
    <w:rsid w:val="00CC69B6"/>
    <w:rsid w:val="00CC6A16"/>
    <w:rsid w:val="00CC6C77"/>
    <w:rsid w:val="00CC7068"/>
    <w:rsid w:val="00CC723C"/>
    <w:rsid w:val="00CC7585"/>
    <w:rsid w:val="00CC77CC"/>
    <w:rsid w:val="00CC79CE"/>
    <w:rsid w:val="00CC7D15"/>
    <w:rsid w:val="00CC7DD7"/>
    <w:rsid w:val="00CD0103"/>
    <w:rsid w:val="00CD02A0"/>
    <w:rsid w:val="00CD053F"/>
    <w:rsid w:val="00CD08CA"/>
    <w:rsid w:val="00CD0932"/>
    <w:rsid w:val="00CD0973"/>
    <w:rsid w:val="00CD0E81"/>
    <w:rsid w:val="00CD10FC"/>
    <w:rsid w:val="00CD1B6A"/>
    <w:rsid w:val="00CD1E0E"/>
    <w:rsid w:val="00CD1F13"/>
    <w:rsid w:val="00CD21E9"/>
    <w:rsid w:val="00CD263A"/>
    <w:rsid w:val="00CD274B"/>
    <w:rsid w:val="00CD2969"/>
    <w:rsid w:val="00CD2E1A"/>
    <w:rsid w:val="00CD3030"/>
    <w:rsid w:val="00CD360F"/>
    <w:rsid w:val="00CD37E7"/>
    <w:rsid w:val="00CD3907"/>
    <w:rsid w:val="00CD420B"/>
    <w:rsid w:val="00CD4422"/>
    <w:rsid w:val="00CD4AE2"/>
    <w:rsid w:val="00CD51E5"/>
    <w:rsid w:val="00CD5626"/>
    <w:rsid w:val="00CD5674"/>
    <w:rsid w:val="00CD5D94"/>
    <w:rsid w:val="00CD5EAA"/>
    <w:rsid w:val="00CD6147"/>
    <w:rsid w:val="00CD635B"/>
    <w:rsid w:val="00CD6461"/>
    <w:rsid w:val="00CD6ACD"/>
    <w:rsid w:val="00CD6C84"/>
    <w:rsid w:val="00CD79BA"/>
    <w:rsid w:val="00CE05AE"/>
    <w:rsid w:val="00CE0A29"/>
    <w:rsid w:val="00CE0A3E"/>
    <w:rsid w:val="00CE10D2"/>
    <w:rsid w:val="00CE119C"/>
    <w:rsid w:val="00CE1753"/>
    <w:rsid w:val="00CE180A"/>
    <w:rsid w:val="00CE19C7"/>
    <w:rsid w:val="00CE1B1F"/>
    <w:rsid w:val="00CE1D03"/>
    <w:rsid w:val="00CE1EE3"/>
    <w:rsid w:val="00CE210D"/>
    <w:rsid w:val="00CE246A"/>
    <w:rsid w:val="00CE2590"/>
    <w:rsid w:val="00CE2608"/>
    <w:rsid w:val="00CE2A82"/>
    <w:rsid w:val="00CE2AF8"/>
    <w:rsid w:val="00CE2F19"/>
    <w:rsid w:val="00CE2FE9"/>
    <w:rsid w:val="00CE3330"/>
    <w:rsid w:val="00CE3690"/>
    <w:rsid w:val="00CE37C7"/>
    <w:rsid w:val="00CE3A13"/>
    <w:rsid w:val="00CE3DAA"/>
    <w:rsid w:val="00CE4275"/>
    <w:rsid w:val="00CE4410"/>
    <w:rsid w:val="00CE44D7"/>
    <w:rsid w:val="00CE466D"/>
    <w:rsid w:val="00CE48DF"/>
    <w:rsid w:val="00CE4B22"/>
    <w:rsid w:val="00CE4BBB"/>
    <w:rsid w:val="00CE4C2E"/>
    <w:rsid w:val="00CE4CC0"/>
    <w:rsid w:val="00CE5132"/>
    <w:rsid w:val="00CE5250"/>
    <w:rsid w:val="00CE538D"/>
    <w:rsid w:val="00CE54F9"/>
    <w:rsid w:val="00CE55EC"/>
    <w:rsid w:val="00CE5A4C"/>
    <w:rsid w:val="00CE5CFF"/>
    <w:rsid w:val="00CE5D18"/>
    <w:rsid w:val="00CE5D89"/>
    <w:rsid w:val="00CE5DDB"/>
    <w:rsid w:val="00CE5E30"/>
    <w:rsid w:val="00CE601E"/>
    <w:rsid w:val="00CE6204"/>
    <w:rsid w:val="00CE620A"/>
    <w:rsid w:val="00CE6645"/>
    <w:rsid w:val="00CE66E0"/>
    <w:rsid w:val="00CE689B"/>
    <w:rsid w:val="00CE6D24"/>
    <w:rsid w:val="00CE6D86"/>
    <w:rsid w:val="00CE6F01"/>
    <w:rsid w:val="00CE72D3"/>
    <w:rsid w:val="00CE7308"/>
    <w:rsid w:val="00CE74B0"/>
    <w:rsid w:val="00CE76B5"/>
    <w:rsid w:val="00CE76BB"/>
    <w:rsid w:val="00CE7966"/>
    <w:rsid w:val="00CE7971"/>
    <w:rsid w:val="00CE7AB3"/>
    <w:rsid w:val="00CE7D54"/>
    <w:rsid w:val="00CE7F94"/>
    <w:rsid w:val="00CF02AB"/>
    <w:rsid w:val="00CF035B"/>
    <w:rsid w:val="00CF03D1"/>
    <w:rsid w:val="00CF03D7"/>
    <w:rsid w:val="00CF0450"/>
    <w:rsid w:val="00CF0E4F"/>
    <w:rsid w:val="00CF1010"/>
    <w:rsid w:val="00CF129F"/>
    <w:rsid w:val="00CF14D8"/>
    <w:rsid w:val="00CF182C"/>
    <w:rsid w:val="00CF1838"/>
    <w:rsid w:val="00CF1AD9"/>
    <w:rsid w:val="00CF1F31"/>
    <w:rsid w:val="00CF1FE1"/>
    <w:rsid w:val="00CF211B"/>
    <w:rsid w:val="00CF2352"/>
    <w:rsid w:val="00CF24BC"/>
    <w:rsid w:val="00CF2885"/>
    <w:rsid w:val="00CF2D1F"/>
    <w:rsid w:val="00CF2D39"/>
    <w:rsid w:val="00CF341D"/>
    <w:rsid w:val="00CF36A8"/>
    <w:rsid w:val="00CF384A"/>
    <w:rsid w:val="00CF38B1"/>
    <w:rsid w:val="00CF3998"/>
    <w:rsid w:val="00CF3A35"/>
    <w:rsid w:val="00CF3B8E"/>
    <w:rsid w:val="00CF3C92"/>
    <w:rsid w:val="00CF3D76"/>
    <w:rsid w:val="00CF3E92"/>
    <w:rsid w:val="00CF3FDD"/>
    <w:rsid w:val="00CF419E"/>
    <w:rsid w:val="00CF4205"/>
    <w:rsid w:val="00CF45A7"/>
    <w:rsid w:val="00CF4768"/>
    <w:rsid w:val="00CF47C2"/>
    <w:rsid w:val="00CF4D78"/>
    <w:rsid w:val="00CF4E7F"/>
    <w:rsid w:val="00CF5179"/>
    <w:rsid w:val="00CF5321"/>
    <w:rsid w:val="00CF5579"/>
    <w:rsid w:val="00CF57AD"/>
    <w:rsid w:val="00CF5A6E"/>
    <w:rsid w:val="00CF5C71"/>
    <w:rsid w:val="00CF5CC1"/>
    <w:rsid w:val="00CF5D47"/>
    <w:rsid w:val="00CF6003"/>
    <w:rsid w:val="00CF6006"/>
    <w:rsid w:val="00CF6A6E"/>
    <w:rsid w:val="00CF6CBE"/>
    <w:rsid w:val="00CF7574"/>
    <w:rsid w:val="00CF7587"/>
    <w:rsid w:val="00CF770E"/>
    <w:rsid w:val="00CF78A7"/>
    <w:rsid w:val="00CF7AF8"/>
    <w:rsid w:val="00CF7B8A"/>
    <w:rsid w:val="00CF7DA4"/>
    <w:rsid w:val="00D000A9"/>
    <w:rsid w:val="00D0051F"/>
    <w:rsid w:val="00D00BBC"/>
    <w:rsid w:val="00D00C17"/>
    <w:rsid w:val="00D01089"/>
    <w:rsid w:val="00D0149E"/>
    <w:rsid w:val="00D01612"/>
    <w:rsid w:val="00D01A0B"/>
    <w:rsid w:val="00D01D0E"/>
    <w:rsid w:val="00D01D1D"/>
    <w:rsid w:val="00D01D1F"/>
    <w:rsid w:val="00D01DAE"/>
    <w:rsid w:val="00D01DEC"/>
    <w:rsid w:val="00D021C7"/>
    <w:rsid w:val="00D023BF"/>
    <w:rsid w:val="00D029E8"/>
    <w:rsid w:val="00D02E0D"/>
    <w:rsid w:val="00D03000"/>
    <w:rsid w:val="00D0316A"/>
    <w:rsid w:val="00D033D9"/>
    <w:rsid w:val="00D03455"/>
    <w:rsid w:val="00D03693"/>
    <w:rsid w:val="00D036E4"/>
    <w:rsid w:val="00D037B5"/>
    <w:rsid w:val="00D03930"/>
    <w:rsid w:val="00D03FB1"/>
    <w:rsid w:val="00D0460F"/>
    <w:rsid w:val="00D0475E"/>
    <w:rsid w:val="00D047FE"/>
    <w:rsid w:val="00D04867"/>
    <w:rsid w:val="00D04A8A"/>
    <w:rsid w:val="00D04BA1"/>
    <w:rsid w:val="00D04C88"/>
    <w:rsid w:val="00D04D38"/>
    <w:rsid w:val="00D05371"/>
    <w:rsid w:val="00D056EB"/>
    <w:rsid w:val="00D0570B"/>
    <w:rsid w:val="00D05B0D"/>
    <w:rsid w:val="00D05DC2"/>
    <w:rsid w:val="00D065B4"/>
    <w:rsid w:val="00D07212"/>
    <w:rsid w:val="00D07369"/>
    <w:rsid w:val="00D0775B"/>
    <w:rsid w:val="00D07BB1"/>
    <w:rsid w:val="00D07C8E"/>
    <w:rsid w:val="00D07F1E"/>
    <w:rsid w:val="00D108CD"/>
    <w:rsid w:val="00D10959"/>
    <w:rsid w:val="00D10A5C"/>
    <w:rsid w:val="00D112D7"/>
    <w:rsid w:val="00D115A5"/>
    <w:rsid w:val="00D11781"/>
    <w:rsid w:val="00D11795"/>
    <w:rsid w:val="00D11918"/>
    <w:rsid w:val="00D11E84"/>
    <w:rsid w:val="00D122EF"/>
    <w:rsid w:val="00D12570"/>
    <w:rsid w:val="00D126F9"/>
    <w:rsid w:val="00D134DC"/>
    <w:rsid w:val="00D13D90"/>
    <w:rsid w:val="00D14461"/>
    <w:rsid w:val="00D1461A"/>
    <w:rsid w:val="00D14798"/>
    <w:rsid w:val="00D147FE"/>
    <w:rsid w:val="00D14853"/>
    <w:rsid w:val="00D14F28"/>
    <w:rsid w:val="00D1523D"/>
    <w:rsid w:val="00D15240"/>
    <w:rsid w:val="00D15333"/>
    <w:rsid w:val="00D154D5"/>
    <w:rsid w:val="00D155CB"/>
    <w:rsid w:val="00D1563F"/>
    <w:rsid w:val="00D157B6"/>
    <w:rsid w:val="00D15FF5"/>
    <w:rsid w:val="00D1615F"/>
    <w:rsid w:val="00D162AD"/>
    <w:rsid w:val="00D1636D"/>
    <w:rsid w:val="00D164AD"/>
    <w:rsid w:val="00D169DC"/>
    <w:rsid w:val="00D16BD2"/>
    <w:rsid w:val="00D173B9"/>
    <w:rsid w:val="00D174E2"/>
    <w:rsid w:val="00D17BCE"/>
    <w:rsid w:val="00D17C73"/>
    <w:rsid w:val="00D17D68"/>
    <w:rsid w:val="00D17DFF"/>
    <w:rsid w:val="00D207D3"/>
    <w:rsid w:val="00D208B9"/>
    <w:rsid w:val="00D20A2A"/>
    <w:rsid w:val="00D2139B"/>
    <w:rsid w:val="00D2142C"/>
    <w:rsid w:val="00D21925"/>
    <w:rsid w:val="00D21CDE"/>
    <w:rsid w:val="00D21EA8"/>
    <w:rsid w:val="00D21F25"/>
    <w:rsid w:val="00D21FA9"/>
    <w:rsid w:val="00D22358"/>
    <w:rsid w:val="00D22493"/>
    <w:rsid w:val="00D2256B"/>
    <w:rsid w:val="00D22656"/>
    <w:rsid w:val="00D226C8"/>
    <w:rsid w:val="00D22808"/>
    <w:rsid w:val="00D22D2D"/>
    <w:rsid w:val="00D22F7C"/>
    <w:rsid w:val="00D23417"/>
    <w:rsid w:val="00D23EAB"/>
    <w:rsid w:val="00D23FB1"/>
    <w:rsid w:val="00D240BF"/>
    <w:rsid w:val="00D2419F"/>
    <w:rsid w:val="00D2422E"/>
    <w:rsid w:val="00D24700"/>
    <w:rsid w:val="00D24843"/>
    <w:rsid w:val="00D2496B"/>
    <w:rsid w:val="00D24D2A"/>
    <w:rsid w:val="00D250F3"/>
    <w:rsid w:val="00D252C9"/>
    <w:rsid w:val="00D252E1"/>
    <w:rsid w:val="00D2534D"/>
    <w:rsid w:val="00D253C4"/>
    <w:rsid w:val="00D256D5"/>
    <w:rsid w:val="00D256E5"/>
    <w:rsid w:val="00D25825"/>
    <w:rsid w:val="00D25AD8"/>
    <w:rsid w:val="00D25CEC"/>
    <w:rsid w:val="00D25FFC"/>
    <w:rsid w:val="00D26520"/>
    <w:rsid w:val="00D265BE"/>
    <w:rsid w:val="00D27205"/>
    <w:rsid w:val="00D276E0"/>
    <w:rsid w:val="00D27AE4"/>
    <w:rsid w:val="00D27C8E"/>
    <w:rsid w:val="00D27E2D"/>
    <w:rsid w:val="00D27EAF"/>
    <w:rsid w:val="00D3012A"/>
    <w:rsid w:val="00D3140C"/>
    <w:rsid w:val="00D314FA"/>
    <w:rsid w:val="00D31967"/>
    <w:rsid w:val="00D31A47"/>
    <w:rsid w:val="00D31DB6"/>
    <w:rsid w:val="00D31F4F"/>
    <w:rsid w:val="00D32CDD"/>
    <w:rsid w:val="00D32D89"/>
    <w:rsid w:val="00D32E20"/>
    <w:rsid w:val="00D3354B"/>
    <w:rsid w:val="00D33584"/>
    <w:rsid w:val="00D33E98"/>
    <w:rsid w:val="00D33FD0"/>
    <w:rsid w:val="00D34445"/>
    <w:rsid w:val="00D34E94"/>
    <w:rsid w:val="00D3533D"/>
    <w:rsid w:val="00D359EE"/>
    <w:rsid w:val="00D359F1"/>
    <w:rsid w:val="00D36C88"/>
    <w:rsid w:val="00D37031"/>
    <w:rsid w:val="00D3721B"/>
    <w:rsid w:val="00D3724E"/>
    <w:rsid w:val="00D3747D"/>
    <w:rsid w:val="00D3748A"/>
    <w:rsid w:val="00D374FE"/>
    <w:rsid w:val="00D3773E"/>
    <w:rsid w:val="00D37818"/>
    <w:rsid w:val="00D37C3C"/>
    <w:rsid w:val="00D37C83"/>
    <w:rsid w:val="00D37D8A"/>
    <w:rsid w:val="00D37DFA"/>
    <w:rsid w:val="00D37E30"/>
    <w:rsid w:val="00D40008"/>
    <w:rsid w:val="00D40135"/>
    <w:rsid w:val="00D4049A"/>
    <w:rsid w:val="00D40602"/>
    <w:rsid w:val="00D40868"/>
    <w:rsid w:val="00D40A51"/>
    <w:rsid w:val="00D411AD"/>
    <w:rsid w:val="00D411BA"/>
    <w:rsid w:val="00D413BC"/>
    <w:rsid w:val="00D41442"/>
    <w:rsid w:val="00D4191D"/>
    <w:rsid w:val="00D41D44"/>
    <w:rsid w:val="00D4221A"/>
    <w:rsid w:val="00D42479"/>
    <w:rsid w:val="00D42499"/>
    <w:rsid w:val="00D42619"/>
    <w:rsid w:val="00D427C9"/>
    <w:rsid w:val="00D4329E"/>
    <w:rsid w:val="00D437BE"/>
    <w:rsid w:val="00D441BB"/>
    <w:rsid w:val="00D44319"/>
    <w:rsid w:val="00D44C54"/>
    <w:rsid w:val="00D44E7A"/>
    <w:rsid w:val="00D44E8D"/>
    <w:rsid w:val="00D45253"/>
    <w:rsid w:val="00D461EC"/>
    <w:rsid w:val="00D461ED"/>
    <w:rsid w:val="00D462E3"/>
    <w:rsid w:val="00D46573"/>
    <w:rsid w:val="00D46594"/>
    <w:rsid w:val="00D465DC"/>
    <w:rsid w:val="00D46659"/>
    <w:rsid w:val="00D4681A"/>
    <w:rsid w:val="00D46919"/>
    <w:rsid w:val="00D46C05"/>
    <w:rsid w:val="00D46C38"/>
    <w:rsid w:val="00D46C49"/>
    <w:rsid w:val="00D46C5C"/>
    <w:rsid w:val="00D47327"/>
    <w:rsid w:val="00D473AA"/>
    <w:rsid w:val="00D47724"/>
    <w:rsid w:val="00D4793A"/>
    <w:rsid w:val="00D47B99"/>
    <w:rsid w:val="00D47C5C"/>
    <w:rsid w:val="00D47CF9"/>
    <w:rsid w:val="00D5028B"/>
    <w:rsid w:val="00D50748"/>
    <w:rsid w:val="00D50870"/>
    <w:rsid w:val="00D50E0B"/>
    <w:rsid w:val="00D511A6"/>
    <w:rsid w:val="00D51389"/>
    <w:rsid w:val="00D5149F"/>
    <w:rsid w:val="00D5191C"/>
    <w:rsid w:val="00D51BEE"/>
    <w:rsid w:val="00D523D2"/>
    <w:rsid w:val="00D528D0"/>
    <w:rsid w:val="00D5294B"/>
    <w:rsid w:val="00D52959"/>
    <w:rsid w:val="00D52B15"/>
    <w:rsid w:val="00D52B88"/>
    <w:rsid w:val="00D52C3F"/>
    <w:rsid w:val="00D52D7B"/>
    <w:rsid w:val="00D52F40"/>
    <w:rsid w:val="00D531DB"/>
    <w:rsid w:val="00D537C1"/>
    <w:rsid w:val="00D53F3A"/>
    <w:rsid w:val="00D5425B"/>
    <w:rsid w:val="00D543A9"/>
    <w:rsid w:val="00D54798"/>
    <w:rsid w:val="00D550DC"/>
    <w:rsid w:val="00D5531A"/>
    <w:rsid w:val="00D55743"/>
    <w:rsid w:val="00D5590C"/>
    <w:rsid w:val="00D55CA6"/>
    <w:rsid w:val="00D55D27"/>
    <w:rsid w:val="00D55D80"/>
    <w:rsid w:val="00D55ED0"/>
    <w:rsid w:val="00D55FDC"/>
    <w:rsid w:val="00D5605A"/>
    <w:rsid w:val="00D5633B"/>
    <w:rsid w:val="00D5651A"/>
    <w:rsid w:val="00D56582"/>
    <w:rsid w:val="00D5695C"/>
    <w:rsid w:val="00D56D44"/>
    <w:rsid w:val="00D56D64"/>
    <w:rsid w:val="00D56DCA"/>
    <w:rsid w:val="00D57916"/>
    <w:rsid w:val="00D600B0"/>
    <w:rsid w:val="00D6023A"/>
    <w:rsid w:val="00D60712"/>
    <w:rsid w:val="00D60C50"/>
    <w:rsid w:val="00D60C99"/>
    <w:rsid w:val="00D60F7F"/>
    <w:rsid w:val="00D61078"/>
    <w:rsid w:val="00D61316"/>
    <w:rsid w:val="00D61543"/>
    <w:rsid w:val="00D6171B"/>
    <w:rsid w:val="00D617FE"/>
    <w:rsid w:val="00D6181E"/>
    <w:rsid w:val="00D61A64"/>
    <w:rsid w:val="00D61D26"/>
    <w:rsid w:val="00D6258B"/>
    <w:rsid w:val="00D62E52"/>
    <w:rsid w:val="00D62F37"/>
    <w:rsid w:val="00D63082"/>
    <w:rsid w:val="00D63272"/>
    <w:rsid w:val="00D63333"/>
    <w:rsid w:val="00D633B7"/>
    <w:rsid w:val="00D634E8"/>
    <w:rsid w:val="00D63AAF"/>
    <w:rsid w:val="00D63B30"/>
    <w:rsid w:val="00D63F5F"/>
    <w:rsid w:val="00D63F62"/>
    <w:rsid w:val="00D64136"/>
    <w:rsid w:val="00D6466A"/>
    <w:rsid w:val="00D647A4"/>
    <w:rsid w:val="00D6480F"/>
    <w:rsid w:val="00D64A42"/>
    <w:rsid w:val="00D64AD1"/>
    <w:rsid w:val="00D64E80"/>
    <w:rsid w:val="00D64E90"/>
    <w:rsid w:val="00D653E0"/>
    <w:rsid w:val="00D6569C"/>
    <w:rsid w:val="00D65ACF"/>
    <w:rsid w:val="00D65E2C"/>
    <w:rsid w:val="00D65EE1"/>
    <w:rsid w:val="00D66804"/>
    <w:rsid w:val="00D66A02"/>
    <w:rsid w:val="00D66A0E"/>
    <w:rsid w:val="00D66CD3"/>
    <w:rsid w:val="00D67717"/>
    <w:rsid w:val="00D677DC"/>
    <w:rsid w:val="00D7018A"/>
    <w:rsid w:val="00D70194"/>
    <w:rsid w:val="00D70C61"/>
    <w:rsid w:val="00D70EAD"/>
    <w:rsid w:val="00D70FC5"/>
    <w:rsid w:val="00D71035"/>
    <w:rsid w:val="00D7107B"/>
    <w:rsid w:val="00D71351"/>
    <w:rsid w:val="00D71579"/>
    <w:rsid w:val="00D715E6"/>
    <w:rsid w:val="00D716F7"/>
    <w:rsid w:val="00D71B43"/>
    <w:rsid w:val="00D71C61"/>
    <w:rsid w:val="00D71EB8"/>
    <w:rsid w:val="00D721D6"/>
    <w:rsid w:val="00D724C1"/>
    <w:rsid w:val="00D725D7"/>
    <w:rsid w:val="00D72A5A"/>
    <w:rsid w:val="00D72E0D"/>
    <w:rsid w:val="00D7343C"/>
    <w:rsid w:val="00D73980"/>
    <w:rsid w:val="00D73A6E"/>
    <w:rsid w:val="00D73D23"/>
    <w:rsid w:val="00D73EFE"/>
    <w:rsid w:val="00D74241"/>
    <w:rsid w:val="00D7450B"/>
    <w:rsid w:val="00D74A3C"/>
    <w:rsid w:val="00D74CF5"/>
    <w:rsid w:val="00D7516E"/>
    <w:rsid w:val="00D752B2"/>
    <w:rsid w:val="00D752DF"/>
    <w:rsid w:val="00D7547A"/>
    <w:rsid w:val="00D754A0"/>
    <w:rsid w:val="00D754CC"/>
    <w:rsid w:val="00D75504"/>
    <w:rsid w:val="00D75A03"/>
    <w:rsid w:val="00D75BE1"/>
    <w:rsid w:val="00D7602C"/>
    <w:rsid w:val="00D76339"/>
    <w:rsid w:val="00D764F2"/>
    <w:rsid w:val="00D7680A"/>
    <w:rsid w:val="00D76C6D"/>
    <w:rsid w:val="00D7733F"/>
    <w:rsid w:val="00D776DC"/>
    <w:rsid w:val="00D77985"/>
    <w:rsid w:val="00D77A2E"/>
    <w:rsid w:val="00D77DCB"/>
    <w:rsid w:val="00D805A5"/>
    <w:rsid w:val="00D809F9"/>
    <w:rsid w:val="00D80A7D"/>
    <w:rsid w:val="00D80AD1"/>
    <w:rsid w:val="00D80CC7"/>
    <w:rsid w:val="00D80D59"/>
    <w:rsid w:val="00D80F37"/>
    <w:rsid w:val="00D8169B"/>
    <w:rsid w:val="00D81958"/>
    <w:rsid w:val="00D81B3A"/>
    <w:rsid w:val="00D81E2F"/>
    <w:rsid w:val="00D827CE"/>
    <w:rsid w:val="00D82856"/>
    <w:rsid w:val="00D829EB"/>
    <w:rsid w:val="00D82F26"/>
    <w:rsid w:val="00D82FDD"/>
    <w:rsid w:val="00D83048"/>
    <w:rsid w:val="00D830FB"/>
    <w:rsid w:val="00D83547"/>
    <w:rsid w:val="00D83A35"/>
    <w:rsid w:val="00D83A41"/>
    <w:rsid w:val="00D84373"/>
    <w:rsid w:val="00D84806"/>
    <w:rsid w:val="00D848BE"/>
    <w:rsid w:val="00D84C8E"/>
    <w:rsid w:val="00D84F7B"/>
    <w:rsid w:val="00D85175"/>
    <w:rsid w:val="00D85259"/>
    <w:rsid w:val="00D85415"/>
    <w:rsid w:val="00D854B2"/>
    <w:rsid w:val="00D854C9"/>
    <w:rsid w:val="00D859E1"/>
    <w:rsid w:val="00D85D56"/>
    <w:rsid w:val="00D85E8A"/>
    <w:rsid w:val="00D85F8B"/>
    <w:rsid w:val="00D8635B"/>
    <w:rsid w:val="00D863DE"/>
    <w:rsid w:val="00D86BF6"/>
    <w:rsid w:val="00D86F71"/>
    <w:rsid w:val="00D8715B"/>
    <w:rsid w:val="00D873A1"/>
    <w:rsid w:val="00D8759A"/>
    <w:rsid w:val="00D8794C"/>
    <w:rsid w:val="00D879C2"/>
    <w:rsid w:val="00D879F5"/>
    <w:rsid w:val="00D87A8E"/>
    <w:rsid w:val="00D87FA0"/>
    <w:rsid w:val="00D902B1"/>
    <w:rsid w:val="00D903C2"/>
    <w:rsid w:val="00D90AF3"/>
    <w:rsid w:val="00D90B77"/>
    <w:rsid w:val="00D90B9E"/>
    <w:rsid w:val="00D90CC3"/>
    <w:rsid w:val="00D914C9"/>
    <w:rsid w:val="00D915E4"/>
    <w:rsid w:val="00D91B0E"/>
    <w:rsid w:val="00D91C12"/>
    <w:rsid w:val="00D91D82"/>
    <w:rsid w:val="00D91F52"/>
    <w:rsid w:val="00D920DF"/>
    <w:rsid w:val="00D92117"/>
    <w:rsid w:val="00D92349"/>
    <w:rsid w:val="00D923CA"/>
    <w:rsid w:val="00D93AFD"/>
    <w:rsid w:val="00D93E7F"/>
    <w:rsid w:val="00D941B9"/>
    <w:rsid w:val="00D944C8"/>
    <w:rsid w:val="00D945A5"/>
    <w:rsid w:val="00D94747"/>
    <w:rsid w:val="00D951DA"/>
    <w:rsid w:val="00D9579B"/>
    <w:rsid w:val="00D95CE2"/>
    <w:rsid w:val="00D95CFD"/>
    <w:rsid w:val="00D95D7B"/>
    <w:rsid w:val="00D96524"/>
    <w:rsid w:val="00D965EB"/>
    <w:rsid w:val="00D965ED"/>
    <w:rsid w:val="00D966D7"/>
    <w:rsid w:val="00D968FF"/>
    <w:rsid w:val="00D9696E"/>
    <w:rsid w:val="00D96BD1"/>
    <w:rsid w:val="00D96FB7"/>
    <w:rsid w:val="00D971B4"/>
    <w:rsid w:val="00D97312"/>
    <w:rsid w:val="00D97D44"/>
    <w:rsid w:val="00D97DCE"/>
    <w:rsid w:val="00DA001B"/>
    <w:rsid w:val="00DA037C"/>
    <w:rsid w:val="00DA0425"/>
    <w:rsid w:val="00DA07ED"/>
    <w:rsid w:val="00DA11A7"/>
    <w:rsid w:val="00DA12C6"/>
    <w:rsid w:val="00DA1636"/>
    <w:rsid w:val="00DA16D1"/>
    <w:rsid w:val="00DA17CF"/>
    <w:rsid w:val="00DA1C73"/>
    <w:rsid w:val="00DA1CDE"/>
    <w:rsid w:val="00DA1E58"/>
    <w:rsid w:val="00DA2520"/>
    <w:rsid w:val="00DA2586"/>
    <w:rsid w:val="00DA28AE"/>
    <w:rsid w:val="00DA2CE7"/>
    <w:rsid w:val="00DA2CEC"/>
    <w:rsid w:val="00DA2FFB"/>
    <w:rsid w:val="00DA302A"/>
    <w:rsid w:val="00DA32A5"/>
    <w:rsid w:val="00DA3CE7"/>
    <w:rsid w:val="00DA3ED8"/>
    <w:rsid w:val="00DA4151"/>
    <w:rsid w:val="00DA427C"/>
    <w:rsid w:val="00DA4341"/>
    <w:rsid w:val="00DA4587"/>
    <w:rsid w:val="00DA491F"/>
    <w:rsid w:val="00DA4B3C"/>
    <w:rsid w:val="00DA4CFC"/>
    <w:rsid w:val="00DA4D90"/>
    <w:rsid w:val="00DA50C0"/>
    <w:rsid w:val="00DA5268"/>
    <w:rsid w:val="00DA52F1"/>
    <w:rsid w:val="00DA533B"/>
    <w:rsid w:val="00DA5472"/>
    <w:rsid w:val="00DA555B"/>
    <w:rsid w:val="00DA5A01"/>
    <w:rsid w:val="00DA5A39"/>
    <w:rsid w:val="00DA5A5A"/>
    <w:rsid w:val="00DA5E5B"/>
    <w:rsid w:val="00DA5E7E"/>
    <w:rsid w:val="00DA5FBB"/>
    <w:rsid w:val="00DA6095"/>
    <w:rsid w:val="00DA767F"/>
    <w:rsid w:val="00DA7973"/>
    <w:rsid w:val="00DA7FFB"/>
    <w:rsid w:val="00DB03D2"/>
    <w:rsid w:val="00DB04B4"/>
    <w:rsid w:val="00DB0BB9"/>
    <w:rsid w:val="00DB16E2"/>
    <w:rsid w:val="00DB194D"/>
    <w:rsid w:val="00DB19D8"/>
    <w:rsid w:val="00DB1A32"/>
    <w:rsid w:val="00DB206C"/>
    <w:rsid w:val="00DB2431"/>
    <w:rsid w:val="00DB2676"/>
    <w:rsid w:val="00DB2803"/>
    <w:rsid w:val="00DB2ABE"/>
    <w:rsid w:val="00DB2AC6"/>
    <w:rsid w:val="00DB3175"/>
    <w:rsid w:val="00DB3212"/>
    <w:rsid w:val="00DB3322"/>
    <w:rsid w:val="00DB37AC"/>
    <w:rsid w:val="00DB3A86"/>
    <w:rsid w:val="00DB3F35"/>
    <w:rsid w:val="00DB3FB9"/>
    <w:rsid w:val="00DB42C0"/>
    <w:rsid w:val="00DB43E3"/>
    <w:rsid w:val="00DB46A4"/>
    <w:rsid w:val="00DB4C2B"/>
    <w:rsid w:val="00DB5210"/>
    <w:rsid w:val="00DB52F8"/>
    <w:rsid w:val="00DB52FF"/>
    <w:rsid w:val="00DB54A5"/>
    <w:rsid w:val="00DB562F"/>
    <w:rsid w:val="00DB59D5"/>
    <w:rsid w:val="00DB605B"/>
    <w:rsid w:val="00DB63A1"/>
    <w:rsid w:val="00DB6579"/>
    <w:rsid w:val="00DB67E1"/>
    <w:rsid w:val="00DB6826"/>
    <w:rsid w:val="00DB68AE"/>
    <w:rsid w:val="00DB6C8B"/>
    <w:rsid w:val="00DB6DE5"/>
    <w:rsid w:val="00DB6FE4"/>
    <w:rsid w:val="00DB7180"/>
    <w:rsid w:val="00DB72FC"/>
    <w:rsid w:val="00DB7516"/>
    <w:rsid w:val="00DB7852"/>
    <w:rsid w:val="00DB7C72"/>
    <w:rsid w:val="00DB7F8B"/>
    <w:rsid w:val="00DC0102"/>
    <w:rsid w:val="00DC0181"/>
    <w:rsid w:val="00DC039A"/>
    <w:rsid w:val="00DC064E"/>
    <w:rsid w:val="00DC06DB"/>
    <w:rsid w:val="00DC075B"/>
    <w:rsid w:val="00DC0AF2"/>
    <w:rsid w:val="00DC0C7F"/>
    <w:rsid w:val="00DC0F7E"/>
    <w:rsid w:val="00DC1928"/>
    <w:rsid w:val="00DC1A51"/>
    <w:rsid w:val="00DC1B73"/>
    <w:rsid w:val="00DC1C8F"/>
    <w:rsid w:val="00DC229B"/>
    <w:rsid w:val="00DC249F"/>
    <w:rsid w:val="00DC2724"/>
    <w:rsid w:val="00DC299F"/>
    <w:rsid w:val="00DC2FC4"/>
    <w:rsid w:val="00DC3057"/>
    <w:rsid w:val="00DC3411"/>
    <w:rsid w:val="00DC348E"/>
    <w:rsid w:val="00DC3815"/>
    <w:rsid w:val="00DC3898"/>
    <w:rsid w:val="00DC3B76"/>
    <w:rsid w:val="00DC3B7E"/>
    <w:rsid w:val="00DC3D62"/>
    <w:rsid w:val="00DC3D79"/>
    <w:rsid w:val="00DC4122"/>
    <w:rsid w:val="00DC4250"/>
    <w:rsid w:val="00DC45A1"/>
    <w:rsid w:val="00DC45CA"/>
    <w:rsid w:val="00DC45E3"/>
    <w:rsid w:val="00DC46AB"/>
    <w:rsid w:val="00DC4912"/>
    <w:rsid w:val="00DC4916"/>
    <w:rsid w:val="00DC4C29"/>
    <w:rsid w:val="00DC4CA5"/>
    <w:rsid w:val="00DC4CDC"/>
    <w:rsid w:val="00DC4DE2"/>
    <w:rsid w:val="00DC5715"/>
    <w:rsid w:val="00DC5744"/>
    <w:rsid w:val="00DC5E01"/>
    <w:rsid w:val="00DC6584"/>
    <w:rsid w:val="00DC68AD"/>
    <w:rsid w:val="00DC6D4F"/>
    <w:rsid w:val="00DC6D58"/>
    <w:rsid w:val="00DC6F8D"/>
    <w:rsid w:val="00DC716A"/>
    <w:rsid w:val="00DC7B5C"/>
    <w:rsid w:val="00DC7E9D"/>
    <w:rsid w:val="00DD000D"/>
    <w:rsid w:val="00DD0044"/>
    <w:rsid w:val="00DD02D4"/>
    <w:rsid w:val="00DD0536"/>
    <w:rsid w:val="00DD066F"/>
    <w:rsid w:val="00DD09BF"/>
    <w:rsid w:val="00DD0C01"/>
    <w:rsid w:val="00DD0D3E"/>
    <w:rsid w:val="00DD0F50"/>
    <w:rsid w:val="00DD1D12"/>
    <w:rsid w:val="00DD20F9"/>
    <w:rsid w:val="00DD245C"/>
    <w:rsid w:val="00DD2DBC"/>
    <w:rsid w:val="00DD2E7D"/>
    <w:rsid w:val="00DD343D"/>
    <w:rsid w:val="00DD3502"/>
    <w:rsid w:val="00DD373B"/>
    <w:rsid w:val="00DD3979"/>
    <w:rsid w:val="00DD3CA1"/>
    <w:rsid w:val="00DD4148"/>
    <w:rsid w:val="00DD45EF"/>
    <w:rsid w:val="00DD482B"/>
    <w:rsid w:val="00DD49BD"/>
    <w:rsid w:val="00DD4D9E"/>
    <w:rsid w:val="00DD52F7"/>
    <w:rsid w:val="00DD583E"/>
    <w:rsid w:val="00DD5AE0"/>
    <w:rsid w:val="00DD61B9"/>
    <w:rsid w:val="00DD660A"/>
    <w:rsid w:val="00DD6612"/>
    <w:rsid w:val="00DD6772"/>
    <w:rsid w:val="00DD6B6B"/>
    <w:rsid w:val="00DD6ECF"/>
    <w:rsid w:val="00DD7298"/>
    <w:rsid w:val="00DD73D2"/>
    <w:rsid w:val="00DD74D9"/>
    <w:rsid w:val="00DD7708"/>
    <w:rsid w:val="00DD7763"/>
    <w:rsid w:val="00DD7E88"/>
    <w:rsid w:val="00DE0166"/>
    <w:rsid w:val="00DE0441"/>
    <w:rsid w:val="00DE0561"/>
    <w:rsid w:val="00DE0845"/>
    <w:rsid w:val="00DE0AA2"/>
    <w:rsid w:val="00DE0B21"/>
    <w:rsid w:val="00DE1140"/>
    <w:rsid w:val="00DE14C9"/>
    <w:rsid w:val="00DE1513"/>
    <w:rsid w:val="00DE1DA7"/>
    <w:rsid w:val="00DE1DEB"/>
    <w:rsid w:val="00DE1F0E"/>
    <w:rsid w:val="00DE2427"/>
    <w:rsid w:val="00DE2428"/>
    <w:rsid w:val="00DE2469"/>
    <w:rsid w:val="00DE2A15"/>
    <w:rsid w:val="00DE2D66"/>
    <w:rsid w:val="00DE3705"/>
    <w:rsid w:val="00DE379F"/>
    <w:rsid w:val="00DE3830"/>
    <w:rsid w:val="00DE3CBB"/>
    <w:rsid w:val="00DE3F4F"/>
    <w:rsid w:val="00DE5223"/>
    <w:rsid w:val="00DE524A"/>
    <w:rsid w:val="00DE5255"/>
    <w:rsid w:val="00DE5273"/>
    <w:rsid w:val="00DE53DE"/>
    <w:rsid w:val="00DE5465"/>
    <w:rsid w:val="00DE554F"/>
    <w:rsid w:val="00DE5629"/>
    <w:rsid w:val="00DE56BC"/>
    <w:rsid w:val="00DE571B"/>
    <w:rsid w:val="00DE575D"/>
    <w:rsid w:val="00DE5D96"/>
    <w:rsid w:val="00DE5F14"/>
    <w:rsid w:val="00DE6140"/>
    <w:rsid w:val="00DE666A"/>
    <w:rsid w:val="00DE773B"/>
    <w:rsid w:val="00DE793E"/>
    <w:rsid w:val="00DE7C36"/>
    <w:rsid w:val="00DE7E9C"/>
    <w:rsid w:val="00DF08AC"/>
    <w:rsid w:val="00DF1189"/>
    <w:rsid w:val="00DF11B5"/>
    <w:rsid w:val="00DF126B"/>
    <w:rsid w:val="00DF1296"/>
    <w:rsid w:val="00DF14E2"/>
    <w:rsid w:val="00DF16DE"/>
    <w:rsid w:val="00DF1EBE"/>
    <w:rsid w:val="00DF2159"/>
    <w:rsid w:val="00DF23B4"/>
    <w:rsid w:val="00DF24A0"/>
    <w:rsid w:val="00DF26D6"/>
    <w:rsid w:val="00DF2BD7"/>
    <w:rsid w:val="00DF2D9A"/>
    <w:rsid w:val="00DF3399"/>
    <w:rsid w:val="00DF342D"/>
    <w:rsid w:val="00DF37B6"/>
    <w:rsid w:val="00DF3854"/>
    <w:rsid w:val="00DF3915"/>
    <w:rsid w:val="00DF3AE2"/>
    <w:rsid w:val="00DF3B22"/>
    <w:rsid w:val="00DF3E50"/>
    <w:rsid w:val="00DF3E66"/>
    <w:rsid w:val="00DF403F"/>
    <w:rsid w:val="00DF413B"/>
    <w:rsid w:val="00DF4D93"/>
    <w:rsid w:val="00DF4ED2"/>
    <w:rsid w:val="00DF4F2F"/>
    <w:rsid w:val="00DF4F50"/>
    <w:rsid w:val="00DF511A"/>
    <w:rsid w:val="00DF525B"/>
    <w:rsid w:val="00DF53B6"/>
    <w:rsid w:val="00DF53D4"/>
    <w:rsid w:val="00DF5753"/>
    <w:rsid w:val="00DF5BF8"/>
    <w:rsid w:val="00DF5CBF"/>
    <w:rsid w:val="00DF5EC4"/>
    <w:rsid w:val="00DF61F5"/>
    <w:rsid w:val="00DF64F5"/>
    <w:rsid w:val="00DF6502"/>
    <w:rsid w:val="00DF681A"/>
    <w:rsid w:val="00DF6A12"/>
    <w:rsid w:val="00DF7176"/>
    <w:rsid w:val="00DF7642"/>
    <w:rsid w:val="00DF781C"/>
    <w:rsid w:val="00DF7BB3"/>
    <w:rsid w:val="00E002E9"/>
    <w:rsid w:val="00E0053F"/>
    <w:rsid w:val="00E007AF"/>
    <w:rsid w:val="00E00F94"/>
    <w:rsid w:val="00E01231"/>
    <w:rsid w:val="00E01408"/>
    <w:rsid w:val="00E01470"/>
    <w:rsid w:val="00E0158E"/>
    <w:rsid w:val="00E01AF3"/>
    <w:rsid w:val="00E0207B"/>
    <w:rsid w:val="00E0216F"/>
    <w:rsid w:val="00E022BD"/>
    <w:rsid w:val="00E026EA"/>
    <w:rsid w:val="00E029EE"/>
    <w:rsid w:val="00E02AD6"/>
    <w:rsid w:val="00E02B86"/>
    <w:rsid w:val="00E02D31"/>
    <w:rsid w:val="00E02EF7"/>
    <w:rsid w:val="00E0303F"/>
    <w:rsid w:val="00E0309D"/>
    <w:rsid w:val="00E0315E"/>
    <w:rsid w:val="00E03DD1"/>
    <w:rsid w:val="00E0449E"/>
    <w:rsid w:val="00E04989"/>
    <w:rsid w:val="00E04B8E"/>
    <w:rsid w:val="00E04E1C"/>
    <w:rsid w:val="00E051A8"/>
    <w:rsid w:val="00E05733"/>
    <w:rsid w:val="00E0593E"/>
    <w:rsid w:val="00E05995"/>
    <w:rsid w:val="00E05D9A"/>
    <w:rsid w:val="00E05FD2"/>
    <w:rsid w:val="00E061EE"/>
    <w:rsid w:val="00E06803"/>
    <w:rsid w:val="00E06932"/>
    <w:rsid w:val="00E069BC"/>
    <w:rsid w:val="00E06EE9"/>
    <w:rsid w:val="00E0748F"/>
    <w:rsid w:val="00E0749D"/>
    <w:rsid w:val="00E07826"/>
    <w:rsid w:val="00E07D7C"/>
    <w:rsid w:val="00E10112"/>
    <w:rsid w:val="00E1021C"/>
    <w:rsid w:val="00E102DE"/>
    <w:rsid w:val="00E1054F"/>
    <w:rsid w:val="00E10603"/>
    <w:rsid w:val="00E10847"/>
    <w:rsid w:val="00E10ACF"/>
    <w:rsid w:val="00E10CFA"/>
    <w:rsid w:val="00E10E53"/>
    <w:rsid w:val="00E1111C"/>
    <w:rsid w:val="00E11554"/>
    <w:rsid w:val="00E119CF"/>
    <w:rsid w:val="00E11C8C"/>
    <w:rsid w:val="00E12112"/>
    <w:rsid w:val="00E123C6"/>
    <w:rsid w:val="00E125F9"/>
    <w:rsid w:val="00E12734"/>
    <w:rsid w:val="00E12C8E"/>
    <w:rsid w:val="00E12CFE"/>
    <w:rsid w:val="00E12F22"/>
    <w:rsid w:val="00E131D2"/>
    <w:rsid w:val="00E13202"/>
    <w:rsid w:val="00E13565"/>
    <w:rsid w:val="00E1456D"/>
    <w:rsid w:val="00E14CAF"/>
    <w:rsid w:val="00E14DB7"/>
    <w:rsid w:val="00E1536D"/>
    <w:rsid w:val="00E1542D"/>
    <w:rsid w:val="00E1583F"/>
    <w:rsid w:val="00E15A2C"/>
    <w:rsid w:val="00E15DA0"/>
    <w:rsid w:val="00E16348"/>
    <w:rsid w:val="00E163F8"/>
    <w:rsid w:val="00E165F4"/>
    <w:rsid w:val="00E16DDA"/>
    <w:rsid w:val="00E16F1E"/>
    <w:rsid w:val="00E171DF"/>
    <w:rsid w:val="00E173A6"/>
    <w:rsid w:val="00E177D4"/>
    <w:rsid w:val="00E1781B"/>
    <w:rsid w:val="00E17B49"/>
    <w:rsid w:val="00E20114"/>
    <w:rsid w:val="00E202FF"/>
    <w:rsid w:val="00E20406"/>
    <w:rsid w:val="00E2047C"/>
    <w:rsid w:val="00E206C8"/>
    <w:rsid w:val="00E20825"/>
    <w:rsid w:val="00E20BCA"/>
    <w:rsid w:val="00E20F86"/>
    <w:rsid w:val="00E2159F"/>
    <w:rsid w:val="00E216DA"/>
    <w:rsid w:val="00E217EA"/>
    <w:rsid w:val="00E219D6"/>
    <w:rsid w:val="00E21A17"/>
    <w:rsid w:val="00E21A8D"/>
    <w:rsid w:val="00E21CDA"/>
    <w:rsid w:val="00E21CEA"/>
    <w:rsid w:val="00E21D0B"/>
    <w:rsid w:val="00E21F73"/>
    <w:rsid w:val="00E2215A"/>
    <w:rsid w:val="00E2219B"/>
    <w:rsid w:val="00E222D6"/>
    <w:rsid w:val="00E22353"/>
    <w:rsid w:val="00E22399"/>
    <w:rsid w:val="00E226A7"/>
    <w:rsid w:val="00E22908"/>
    <w:rsid w:val="00E22B4E"/>
    <w:rsid w:val="00E22C0E"/>
    <w:rsid w:val="00E22E4C"/>
    <w:rsid w:val="00E22F08"/>
    <w:rsid w:val="00E231B0"/>
    <w:rsid w:val="00E23573"/>
    <w:rsid w:val="00E23A1B"/>
    <w:rsid w:val="00E23C73"/>
    <w:rsid w:val="00E23D9F"/>
    <w:rsid w:val="00E23E44"/>
    <w:rsid w:val="00E24118"/>
    <w:rsid w:val="00E243A7"/>
    <w:rsid w:val="00E244F5"/>
    <w:rsid w:val="00E24866"/>
    <w:rsid w:val="00E24DF3"/>
    <w:rsid w:val="00E250FD"/>
    <w:rsid w:val="00E25243"/>
    <w:rsid w:val="00E2537C"/>
    <w:rsid w:val="00E254AB"/>
    <w:rsid w:val="00E25C38"/>
    <w:rsid w:val="00E26083"/>
    <w:rsid w:val="00E26498"/>
    <w:rsid w:val="00E267FE"/>
    <w:rsid w:val="00E26963"/>
    <w:rsid w:val="00E26B54"/>
    <w:rsid w:val="00E26D1F"/>
    <w:rsid w:val="00E26F06"/>
    <w:rsid w:val="00E273C3"/>
    <w:rsid w:val="00E27627"/>
    <w:rsid w:val="00E278A8"/>
    <w:rsid w:val="00E279D0"/>
    <w:rsid w:val="00E27F04"/>
    <w:rsid w:val="00E3009C"/>
    <w:rsid w:val="00E30336"/>
    <w:rsid w:val="00E3056C"/>
    <w:rsid w:val="00E30E8F"/>
    <w:rsid w:val="00E312B9"/>
    <w:rsid w:val="00E31542"/>
    <w:rsid w:val="00E3169F"/>
    <w:rsid w:val="00E31930"/>
    <w:rsid w:val="00E31B9C"/>
    <w:rsid w:val="00E31D9C"/>
    <w:rsid w:val="00E320ED"/>
    <w:rsid w:val="00E323BD"/>
    <w:rsid w:val="00E32475"/>
    <w:rsid w:val="00E3277B"/>
    <w:rsid w:val="00E32911"/>
    <w:rsid w:val="00E3299F"/>
    <w:rsid w:val="00E32BAA"/>
    <w:rsid w:val="00E33348"/>
    <w:rsid w:val="00E33A26"/>
    <w:rsid w:val="00E33BA5"/>
    <w:rsid w:val="00E33C4F"/>
    <w:rsid w:val="00E34667"/>
    <w:rsid w:val="00E34788"/>
    <w:rsid w:val="00E34B0C"/>
    <w:rsid w:val="00E35380"/>
    <w:rsid w:val="00E3541C"/>
    <w:rsid w:val="00E354F2"/>
    <w:rsid w:val="00E35568"/>
    <w:rsid w:val="00E355FC"/>
    <w:rsid w:val="00E356E8"/>
    <w:rsid w:val="00E359D7"/>
    <w:rsid w:val="00E35B39"/>
    <w:rsid w:val="00E35B76"/>
    <w:rsid w:val="00E35D5B"/>
    <w:rsid w:val="00E361A7"/>
    <w:rsid w:val="00E36849"/>
    <w:rsid w:val="00E3693D"/>
    <w:rsid w:val="00E36A46"/>
    <w:rsid w:val="00E36C8D"/>
    <w:rsid w:val="00E36E79"/>
    <w:rsid w:val="00E374B2"/>
    <w:rsid w:val="00E3787B"/>
    <w:rsid w:val="00E378B4"/>
    <w:rsid w:val="00E378DF"/>
    <w:rsid w:val="00E37B62"/>
    <w:rsid w:val="00E37C02"/>
    <w:rsid w:val="00E4056E"/>
    <w:rsid w:val="00E409ED"/>
    <w:rsid w:val="00E40BAA"/>
    <w:rsid w:val="00E40CED"/>
    <w:rsid w:val="00E40E0E"/>
    <w:rsid w:val="00E41053"/>
    <w:rsid w:val="00E4123A"/>
    <w:rsid w:val="00E41247"/>
    <w:rsid w:val="00E41432"/>
    <w:rsid w:val="00E41730"/>
    <w:rsid w:val="00E41931"/>
    <w:rsid w:val="00E424AD"/>
    <w:rsid w:val="00E425FB"/>
    <w:rsid w:val="00E4260C"/>
    <w:rsid w:val="00E42E82"/>
    <w:rsid w:val="00E430D5"/>
    <w:rsid w:val="00E43366"/>
    <w:rsid w:val="00E44152"/>
    <w:rsid w:val="00E444BC"/>
    <w:rsid w:val="00E444D1"/>
    <w:rsid w:val="00E4452D"/>
    <w:rsid w:val="00E445DD"/>
    <w:rsid w:val="00E44738"/>
    <w:rsid w:val="00E44DB4"/>
    <w:rsid w:val="00E44E1E"/>
    <w:rsid w:val="00E44FD7"/>
    <w:rsid w:val="00E45789"/>
    <w:rsid w:val="00E45963"/>
    <w:rsid w:val="00E460C7"/>
    <w:rsid w:val="00E4628A"/>
    <w:rsid w:val="00E4631E"/>
    <w:rsid w:val="00E4649D"/>
    <w:rsid w:val="00E464CE"/>
    <w:rsid w:val="00E4667F"/>
    <w:rsid w:val="00E46A70"/>
    <w:rsid w:val="00E4713D"/>
    <w:rsid w:val="00E47A41"/>
    <w:rsid w:val="00E47AAE"/>
    <w:rsid w:val="00E47C44"/>
    <w:rsid w:val="00E500A3"/>
    <w:rsid w:val="00E5010C"/>
    <w:rsid w:val="00E501A1"/>
    <w:rsid w:val="00E50713"/>
    <w:rsid w:val="00E507ED"/>
    <w:rsid w:val="00E5107A"/>
    <w:rsid w:val="00E511F9"/>
    <w:rsid w:val="00E5181F"/>
    <w:rsid w:val="00E51FA6"/>
    <w:rsid w:val="00E5211F"/>
    <w:rsid w:val="00E5213A"/>
    <w:rsid w:val="00E52244"/>
    <w:rsid w:val="00E525DE"/>
    <w:rsid w:val="00E52722"/>
    <w:rsid w:val="00E52CB9"/>
    <w:rsid w:val="00E53777"/>
    <w:rsid w:val="00E539FE"/>
    <w:rsid w:val="00E539FF"/>
    <w:rsid w:val="00E53A4D"/>
    <w:rsid w:val="00E53FB1"/>
    <w:rsid w:val="00E53FFE"/>
    <w:rsid w:val="00E54284"/>
    <w:rsid w:val="00E542FC"/>
    <w:rsid w:val="00E5451F"/>
    <w:rsid w:val="00E545AC"/>
    <w:rsid w:val="00E546D8"/>
    <w:rsid w:val="00E5472E"/>
    <w:rsid w:val="00E54BAE"/>
    <w:rsid w:val="00E54F1D"/>
    <w:rsid w:val="00E55061"/>
    <w:rsid w:val="00E551F1"/>
    <w:rsid w:val="00E552F3"/>
    <w:rsid w:val="00E55687"/>
    <w:rsid w:val="00E556B5"/>
    <w:rsid w:val="00E55884"/>
    <w:rsid w:val="00E559F2"/>
    <w:rsid w:val="00E55F01"/>
    <w:rsid w:val="00E56182"/>
    <w:rsid w:val="00E561FF"/>
    <w:rsid w:val="00E56253"/>
    <w:rsid w:val="00E56CB6"/>
    <w:rsid w:val="00E56CE6"/>
    <w:rsid w:val="00E56F08"/>
    <w:rsid w:val="00E57490"/>
    <w:rsid w:val="00E575EE"/>
    <w:rsid w:val="00E579CA"/>
    <w:rsid w:val="00E57BBC"/>
    <w:rsid w:val="00E57D2D"/>
    <w:rsid w:val="00E57FD2"/>
    <w:rsid w:val="00E6000C"/>
    <w:rsid w:val="00E60025"/>
    <w:rsid w:val="00E60229"/>
    <w:rsid w:val="00E608E9"/>
    <w:rsid w:val="00E60A70"/>
    <w:rsid w:val="00E60B4C"/>
    <w:rsid w:val="00E612F4"/>
    <w:rsid w:val="00E615E8"/>
    <w:rsid w:val="00E617E6"/>
    <w:rsid w:val="00E62533"/>
    <w:rsid w:val="00E62549"/>
    <w:rsid w:val="00E6274F"/>
    <w:rsid w:val="00E62CF4"/>
    <w:rsid w:val="00E62F59"/>
    <w:rsid w:val="00E6347E"/>
    <w:rsid w:val="00E635A9"/>
    <w:rsid w:val="00E636F5"/>
    <w:rsid w:val="00E63846"/>
    <w:rsid w:val="00E63FAD"/>
    <w:rsid w:val="00E643A6"/>
    <w:rsid w:val="00E646AD"/>
    <w:rsid w:val="00E646B2"/>
    <w:rsid w:val="00E64923"/>
    <w:rsid w:val="00E64C23"/>
    <w:rsid w:val="00E64CCA"/>
    <w:rsid w:val="00E64E39"/>
    <w:rsid w:val="00E64FF7"/>
    <w:rsid w:val="00E6500C"/>
    <w:rsid w:val="00E65D20"/>
    <w:rsid w:val="00E65E12"/>
    <w:rsid w:val="00E65EC7"/>
    <w:rsid w:val="00E65F40"/>
    <w:rsid w:val="00E65FA8"/>
    <w:rsid w:val="00E6682F"/>
    <w:rsid w:val="00E668BF"/>
    <w:rsid w:val="00E6723B"/>
    <w:rsid w:val="00E6785C"/>
    <w:rsid w:val="00E67C6D"/>
    <w:rsid w:val="00E7021A"/>
    <w:rsid w:val="00E70498"/>
    <w:rsid w:val="00E705BC"/>
    <w:rsid w:val="00E705DD"/>
    <w:rsid w:val="00E70A5D"/>
    <w:rsid w:val="00E70C66"/>
    <w:rsid w:val="00E70C6E"/>
    <w:rsid w:val="00E70FC7"/>
    <w:rsid w:val="00E71483"/>
    <w:rsid w:val="00E715ED"/>
    <w:rsid w:val="00E71817"/>
    <w:rsid w:val="00E71990"/>
    <w:rsid w:val="00E71A4C"/>
    <w:rsid w:val="00E71AE5"/>
    <w:rsid w:val="00E71CF3"/>
    <w:rsid w:val="00E71D87"/>
    <w:rsid w:val="00E71EE4"/>
    <w:rsid w:val="00E71F4C"/>
    <w:rsid w:val="00E7247F"/>
    <w:rsid w:val="00E7298B"/>
    <w:rsid w:val="00E72E95"/>
    <w:rsid w:val="00E7306C"/>
    <w:rsid w:val="00E7327C"/>
    <w:rsid w:val="00E7342B"/>
    <w:rsid w:val="00E738D1"/>
    <w:rsid w:val="00E74051"/>
    <w:rsid w:val="00E740CE"/>
    <w:rsid w:val="00E74231"/>
    <w:rsid w:val="00E74924"/>
    <w:rsid w:val="00E74F25"/>
    <w:rsid w:val="00E7536B"/>
    <w:rsid w:val="00E75507"/>
    <w:rsid w:val="00E75589"/>
    <w:rsid w:val="00E759ED"/>
    <w:rsid w:val="00E75C20"/>
    <w:rsid w:val="00E75FA0"/>
    <w:rsid w:val="00E7600E"/>
    <w:rsid w:val="00E76262"/>
    <w:rsid w:val="00E7691F"/>
    <w:rsid w:val="00E76B92"/>
    <w:rsid w:val="00E76F56"/>
    <w:rsid w:val="00E77446"/>
    <w:rsid w:val="00E779C6"/>
    <w:rsid w:val="00E77F98"/>
    <w:rsid w:val="00E80011"/>
    <w:rsid w:val="00E8031C"/>
    <w:rsid w:val="00E8038F"/>
    <w:rsid w:val="00E806A3"/>
    <w:rsid w:val="00E80FBF"/>
    <w:rsid w:val="00E811CA"/>
    <w:rsid w:val="00E813D2"/>
    <w:rsid w:val="00E815C0"/>
    <w:rsid w:val="00E81A89"/>
    <w:rsid w:val="00E81C12"/>
    <w:rsid w:val="00E81E61"/>
    <w:rsid w:val="00E82078"/>
    <w:rsid w:val="00E8250D"/>
    <w:rsid w:val="00E82572"/>
    <w:rsid w:val="00E826E7"/>
    <w:rsid w:val="00E82841"/>
    <w:rsid w:val="00E82C73"/>
    <w:rsid w:val="00E82FE3"/>
    <w:rsid w:val="00E834F9"/>
    <w:rsid w:val="00E840B2"/>
    <w:rsid w:val="00E84211"/>
    <w:rsid w:val="00E842A4"/>
    <w:rsid w:val="00E849B9"/>
    <w:rsid w:val="00E84DC4"/>
    <w:rsid w:val="00E84E88"/>
    <w:rsid w:val="00E84F20"/>
    <w:rsid w:val="00E84FB6"/>
    <w:rsid w:val="00E8527D"/>
    <w:rsid w:val="00E85499"/>
    <w:rsid w:val="00E8569C"/>
    <w:rsid w:val="00E85F40"/>
    <w:rsid w:val="00E864D2"/>
    <w:rsid w:val="00E8681C"/>
    <w:rsid w:val="00E86941"/>
    <w:rsid w:val="00E86BBD"/>
    <w:rsid w:val="00E86D1A"/>
    <w:rsid w:val="00E8751E"/>
    <w:rsid w:val="00E875F4"/>
    <w:rsid w:val="00E878E4"/>
    <w:rsid w:val="00E87ECF"/>
    <w:rsid w:val="00E87FA3"/>
    <w:rsid w:val="00E90082"/>
    <w:rsid w:val="00E90412"/>
    <w:rsid w:val="00E9058B"/>
    <w:rsid w:val="00E9102E"/>
    <w:rsid w:val="00E91210"/>
    <w:rsid w:val="00E91236"/>
    <w:rsid w:val="00E91C88"/>
    <w:rsid w:val="00E91E3B"/>
    <w:rsid w:val="00E91EE7"/>
    <w:rsid w:val="00E9221E"/>
    <w:rsid w:val="00E9298C"/>
    <w:rsid w:val="00E92A8E"/>
    <w:rsid w:val="00E92AEF"/>
    <w:rsid w:val="00E92BA6"/>
    <w:rsid w:val="00E92D92"/>
    <w:rsid w:val="00E93120"/>
    <w:rsid w:val="00E9370D"/>
    <w:rsid w:val="00E9379C"/>
    <w:rsid w:val="00E93F6C"/>
    <w:rsid w:val="00E94030"/>
    <w:rsid w:val="00E9441E"/>
    <w:rsid w:val="00E94424"/>
    <w:rsid w:val="00E94653"/>
    <w:rsid w:val="00E94806"/>
    <w:rsid w:val="00E95197"/>
    <w:rsid w:val="00E9552F"/>
    <w:rsid w:val="00E96621"/>
    <w:rsid w:val="00E96712"/>
    <w:rsid w:val="00E97145"/>
    <w:rsid w:val="00E97265"/>
    <w:rsid w:val="00E97398"/>
    <w:rsid w:val="00E97428"/>
    <w:rsid w:val="00E9756F"/>
    <w:rsid w:val="00E9762B"/>
    <w:rsid w:val="00E97A6F"/>
    <w:rsid w:val="00E97A84"/>
    <w:rsid w:val="00E97CE2"/>
    <w:rsid w:val="00E97D3F"/>
    <w:rsid w:val="00E97F76"/>
    <w:rsid w:val="00E97F7A"/>
    <w:rsid w:val="00EA019C"/>
    <w:rsid w:val="00EA0919"/>
    <w:rsid w:val="00EA0DF6"/>
    <w:rsid w:val="00EA0EAE"/>
    <w:rsid w:val="00EA102E"/>
    <w:rsid w:val="00EA11BF"/>
    <w:rsid w:val="00EA1810"/>
    <w:rsid w:val="00EA1FFC"/>
    <w:rsid w:val="00EA206B"/>
    <w:rsid w:val="00EA215C"/>
    <w:rsid w:val="00EA21AA"/>
    <w:rsid w:val="00EA25D2"/>
    <w:rsid w:val="00EA2E06"/>
    <w:rsid w:val="00EA3322"/>
    <w:rsid w:val="00EA3708"/>
    <w:rsid w:val="00EA3818"/>
    <w:rsid w:val="00EA38FF"/>
    <w:rsid w:val="00EA392C"/>
    <w:rsid w:val="00EA3CF1"/>
    <w:rsid w:val="00EA3FC0"/>
    <w:rsid w:val="00EA4636"/>
    <w:rsid w:val="00EA464F"/>
    <w:rsid w:val="00EA4E65"/>
    <w:rsid w:val="00EA5965"/>
    <w:rsid w:val="00EA5AF4"/>
    <w:rsid w:val="00EA5BAA"/>
    <w:rsid w:val="00EA6119"/>
    <w:rsid w:val="00EA6423"/>
    <w:rsid w:val="00EA65FC"/>
    <w:rsid w:val="00EA66AB"/>
    <w:rsid w:val="00EA6C17"/>
    <w:rsid w:val="00EA6D2B"/>
    <w:rsid w:val="00EA6D5D"/>
    <w:rsid w:val="00EA6ED1"/>
    <w:rsid w:val="00EA729F"/>
    <w:rsid w:val="00EA7868"/>
    <w:rsid w:val="00EA79AA"/>
    <w:rsid w:val="00EA7AA8"/>
    <w:rsid w:val="00EA7B90"/>
    <w:rsid w:val="00EA7C92"/>
    <w:rsid w:val="00EA7F8D"/>
    <w:rsid w:val="00EB00DA"/>
    <w:rsid w:val="00EB00E4"/>
    <w:rsid w:val="00EB023E"/>
    <w:rsid w:val="00EB0533"/>
    <w:rsid w:val="00EB0682"/>
    <w:rsid w:val="00EB07E3"/>
    <w:rsid w:val="00EB0B8E"/>
    <w:rsid w:val="00EB1092"/>
    <w:rsid w:val="00EB12F7"/>
    <w:rsid w:val="00EB17F5"/>
    <w:rsid w:val="00EB189A"/>
    <w:rsid w:val="00EB18B2"/>
    <w:rsid w:val="00EB1E0A"/>
    <w:rsid w:val="00EB2253"/>
    <w:rsid w:val="00EB2391"/>
    <w:rsid w:val="00EB24E3"/>
    <w:rsid w:val="00EB29C0"/>
    <w:rsid w:val="00EB2CA8"/>
    <w:rsid w:val="00EB2FE1"/>
    <w:rsid w:val="00EB3190"/>
    <w:rsid w:val="00EB31D0"/>
    <w:rsid w:val="00EB31FC"/>
    <w:rsid w:val="00EB37BD"/>
    <w:rsid w:val="00EB433D"/>
    <w:rsid w:val="00EB4427"/>
    <w:rsid w:val="00EB448A"/>
    <w:rsid w:val="00EB456F"/>
    <w:rsid w:val="00EB47A0"/>
    <w:rsid w:val="00EB47DC"/>
    <w:rsid w:val="00EB49EB"/>
    <w:rsid w:val="00EB4FEF"/>
    <w:rsid w:val="00EB50FA"/>
    <w:rsid w:val="00EB535B"/>
    <w:rsid w:val="00EB5572"/>
    <w:rsid w:val="00EB56B1"/>
    <w:rsid w:val="00EB5708"/>
    <w:rsid w:val="00EB597C"/>
    <w:rsid w:val="00EB5D08"/>
    <w:rsid w:val="00EB5D93"/>
    <w:rsid w:val="00EB6919"/>
    <w:rsid w:val="00EB6B57"/>
    <w:rsid w:val="00EB6B83"/>
    <w:rsid w:val="00EB6DA4"/>
    <w:rsid w:val="00EB6E21"/>
    <w:rsid w:val="00EB6E4C"/>
    <w:rsid w:val="00EB6F30"/>
    <w:rsid w:val="00EB71D9"/>
    <w:rsid w:val="00EB77B2"/>
    <w:rsid w:val="00EB77E9"/>
    <w:rsid w:val="00EB7AA1"/>
    <w:rsid w:val="00EB7C63"/>
    <w:rsid w:val="00EC0394"/>
    <w:rsid w:val="00EC061C"/>
    <w:rsid w:val="00EC08F7"/>
    <w:rsid w:val="00EC0C1F"/>
    <w:rsid w:val="00EC0C35"/>
    <w:rsid w:val="00EC0CE0"/>
    <w:rsid w:val="00EC0E28"/>
    <w:rsid w:val="00EC0E5A"/>
    <w:rsid w:val="00EC0EB2"/>
    <w:rsid w:val="00EC0F17"/>
    <w:rsid w:val="00EC107F"/>
    <w:rsid w:val="00EC1466"/>
    <w:rsid w:val="00EC17B8"/>
    <w:rsid w:val="00EC1AA5"/>
    <w:rsid w:val="00EC1AE2"/>
    <w:rsid w:val="00EC1D13"/>
    <w:rsid w:val="00EC22A9"/>
    <w:rsid w:val="00EC2440"/>
    <w:rsid w:val="00EC2A8E"/>
    <w:rsid w:val="00EC2BE2"/>
    <w:rsid w:val="00EC2E3B"/>
    <w:rsid w:val="00EC3159"/>
    <w:rsid w:val="00EC3444"/>
    <w:rsid w:val="00EC347D"/>
    <w:rsid w:val="00EC387D"/>
    <w:rsid w:val="00EC3F5A"/>
    <w:rsid w:val="00EC4B24"/>
    <w:rsid w:val="00EC4C8C"/>
    <w:rsid w:val="00EC505D"/>
    <w:rsid w:val="00EC54AA"/>
    <w:rsid w:val="00EC54C5"/>
    <w:rsid w:val="00EC57CE"/>
    <w:rsid w:val="00EC599F"/>
    <w:rsid w:val="00EC5A17"/>
    <w:rsid w:val="00EC5C8E"/>
    <w:rsid w:val="00EC5E69"/>
    <w:rsid w:val="00EC653C"/>
    <w:rsid w:val="00EC68E7"/>
    <w:rsid w:val="00EC68FC"/>
    <w:rsid w:val="00EC6CFD"/>
    <w:rsid w:val="00EC6F80"/>
    <w:rsid w:val="00EC727E"/>
    <w:rsid w:val="00EC761E"/>
    <w:rsid w:val="00EC76D9"/>
    <w:rsid w:val="00EC76E0"/>
    <w:rsid w:val="00EC7DB6"/>
    <w:rsid w:val="00EC7FD7"/>
    <w:rsid w:val="00ED0215"/>
    <w:rsid w:val="00ED0510"/>
    <w:rsid w:val="00ED07AA"/>
    <w:rsid w:val="00ED08C2"/>
    <w:rsid w:val="00ED0AC4"/>
    <w:rsid w:val="00ED0CE3"/>
    <w:rsid w:val="00ED1A27"/>
    <w:rsid w:val="00ED1F57"/>
    <w:rsid w:val="00ED2221"/>
    <w:rsid w:val="00ED22F2"/>
    <w:rsid w:val="00ED24BA"/>
    <w:rsid w:val="00ED25AC"/>
    <w:rsid w:val="00ED27E7"/>
    <w:rsid w:val="00ED28A2"/>
    <w:rsid w:val="00ED2ACD"/>
    <w:rsid w:val="00ED2ADB"/>
    <w:rsid w:val="00ED2C03"/>
    <w:rsid w:val="00ED333B"/>
    <w:rsid w:val="00ED37A6"/>
    <w:rsid w:val="00ED3CE1"/>
    <w:rsid w:val="00ED3D83"/>
    <w:rsid w:val="00ED409E"/>
    <w:rsid w:val="00ED4359"/>
    <w:rsid w:val="00ED43A5"/>
    <w:rsid w:val="00ED43E4"/>
    <w:rsid w:val="00ED4421"/>
    <w:rsid w:val="00ED45A3"/>
    <w:rsid w:val="00ED45AF"/>
    <w:rsid w:val="00ED47CB"/>
    <w:rsid w:val="00ED4894"/>
    <w:rsid w:val="00ED4BA5"/>
    <w:rsid w:val="00ED4D86"/>
    <w:rsid w:val="00ED4F64"/>
    <w:rsid w:val="00ED57D2"/>
    <w:rsid w:val="00ED5A24"/>
    <w:rsid w:val="00ED5E54"/>
    <w:rsid w:val="00ED5FBE"/>
    <w:rsid w:val="00ED605D"/>
    <w:rsid w:val="00ED652C"/>
    <w:rsid w:val="00ED684A"/>
    <w:rsid w:val="00ED6982"/>
    <w:rsid w:val="00ED6BA8"/>
    <w:rsid w:val="00ED6C76"/>
    <w:rsid w:val="00ED6D94"/>
    <w:rsid w:val="00ED6F66"/>
    <w:rsid w:val="00ED7F9B"/>
    <w:rsid w:val="00EE04F7"/>
    <w:rsid w:val="00EE0639"/>
    <w:rsid w:val="00EE0F1A"/>
    <w:rsid w:val="00EE1241"/>
    <w:rsid w:val="00EE1283"/>
    <w:rsid w:val="00EE160D"/>
    <w:rsid w:val="00EE1857"/>
    <w:rsid w:val="00EE26CB"/>
    <w:rsid w:val="00EE2712"/>
    <w:rsid w:val="00EE2A66"/>
    <w:rsid w:val="00EE2B47"/>
    <w:rsid w:val="00EE2B6A"/>
    <w:rsid w:val="00EE2F65"/>
    <w:rsid w:val="00EE3789"/>
    <w:rsid w:val="00EE3A4C"/>
    <w:rsid w:val="00EE3D75"/>
    <w:rsid w:val="00EE4192"/>
    <w:rsid w:val="00EE4444"/>
    <w:rsid w:val="00EE4508"/>
    <w:rsid w:val="00EE45A9"/>
    <w:rsid w:val="00EE45B2"/>
    <w:rsid w:val="00EE46FB"/>
    <w:rsid w:val="00EE4BFA"/>
    <w:rsid w:val="00EE4DEB"/>
    <w:rsid w:val="00EE5821"/>
    <w:rsid w:val="00EE5B3E"/>
    <w:rsid w:val="00EE5D2D"/>
    <w:rsid w:val="00EE5DE5"/>
    <w:rsid w:val="00EE5EF8"/>
    <w:rsid w:val="00EE5F54"/>
    <w:rsid w:val="00EE6522"/>
    <w:rsid w:val="00EE670A"/>
    <w:rsid w:val="00EE6974"/>
    <w:rsid w:val="00EE73B5"/>
    <w:rsid w:val="00EE73C3"/>
    <w:rsid w:val="00EE7529"/>
    <w:rsid w:val="00EE7C6C"/>
    <w:rsid w:val="00EE7D5C"/>
    <w:rsid w:val="00EE7F9E"/>
    <w:rsid w:val="00EF007B"/>
    <w:rsid w:val="00EF02E3"/>
    <w:rsid w:val="00EF04C9"/>
    <w:rsid w:val="00EF0A06"/>
    <w:rsid w:val="00EF0B3B"/>
    <w:rsid w:val="00EF0C8F"/>
    <w:rsid w:val="00EF11A6"/>
    <w:rsid w:val="00EF15B8"/>
    <w:rsid w:val="00EF1AC6"/>
    <w:rsid w:val="00EF1BCA"/>
    <w:rsid w:val="00EF1D55"/>
    <w:rsid w:val="00EF1DA6"/>
    <w:rsid w:val="00EF1EAB"/>
    <w:rsid w:val="00EF222E"/>
    <w:rsid w:val="00EF226D"/>
    <w:rsid w:val="00EF24C3"/>
    <w:rsid w:val="00EF2589"/>
    <w:rsid w:val="00EF29DF"/>
    <w:rsid w:val="00EF2ACC"/>
    <w:rsid w:val="00EF2B89"/>
    <w:rsid w:val="00EF2C7D"/>
    <w:rsid w:val="00EF33E9"/>
    <w:rsid w:val="00EF346E"/>
    <w:rsid w:val="00EF3678"/>
    <w:rsid w:val="00EF3767"/>
    <w:rsid w:val="00EF3CAA"/>
    <w:rsid w:val="00EF3CCD"/>
    <w:rsid w:val="00EF476D"/>
    <w:rsid w:val="00EF4882"/>
    <w:rsid w:val="00EF4F60"/>
    <w:rsid w:val="00EF4FF7"/>
    <w:rsid w:val="00EF52D7"/>
    <w:rsid w:val="00EF53EC"/>
    <w:rsid w:val="00EF5548"/>
    <w:rsid w:val="00EF573A"/>
    <w:rsid w:val="00EF5799"/>
    <w:rsid w:val="00EF5985"/>
    <w:rsid w:val="00EF5BBB"/>
    <w:rsid w:val="00EF5DD3"/>
    <w:rsid w:val="00EF5E83"/>
    <w:rsid w:val="00EF5FD8"/>
    <w:rsid w:val="00EF5FE9"/>
    <w:rsid w:val="00EF60F3"/>
    <w:rsid w:val="00EF634B"/>
    <w:rsid w:val="00EF6B46"/>
    <w:rsid w:val="00EF6B57"/>
    <w:rsid w:val="00EF6C1A"/>
    <w:rsid w:val="00EF6CE2"/>
    <w:rsid w:val="00EF6CF3"/>
    <w:rsid w:val="00EF6FA0"/>
    <w:rsid w:val="00EF7064"/>
    <w:rsid w:val="00EF738D"/>
    <w:rsid w:val="00EF793D"/>
    <w:rsid w:val="00EF79D7"/>
    <w:rsid w:val="00EF7ABE"/>
    <w:rsid w:val="00F001BF"/>
    <w:rsid w:val="00F00900"/>
    <w:rsid w:val="00F00921"/>
    <w:rsid w:val="00F00A92"/>
    <w:rsid w:val="00F00DA8"/>
    <w:rsid w:val="00F00E8D"/>
    <w:rsid w:val="00F00FA0"/>
    <w:rsid w:val="00F010C4"/>
    <w:rsid w:val="00F01D5E"/>
    <w:rsid w:val="00F01E92"/>
    <w:rsid w:val="00F0208F"/>
    <w:rsid w:val="00F020BC"/>
    <w:rsid w:val="00F02988"/>
    <w:rsid w:val="00F02F74"/>
    <w:rsid w:val="00F03279"/>
    <w:rsid w:val="00F033DF"/>
    <w:rsid w:val="00F03453"/>
    <w:rsid w:val="00F0393A"/>
    <w:rsid w:val="00F0399E"/>
    <w:rsid w:val="00F03D1D"/>
    <w:rsid w:val="00F044A4"/>
    <w:rsid w:val="00F04551"/>
    <w:rsid w:val="00F048F4"/>
    <w:rsid w:val="00F04E89"/>
    <w:rsid w:val="00F05474"/>
    <w:rsid w:val="00F055D0"/>
    <w:rsid w:val="00F05FB7"/>
    <w:rsid w:val="00F0616D"/>
    <w:rsid w:val="00F06474"/>
    <w:rsid w:val="00F06BA9"/>
    <w:rsid w:val="00F06BE7"/>
    <w:rsid w:val="00F06FC9"/>
    <w:rsid w:val="00F071B9"/>
    <w:rsid w:val="00F077FD"/>
    <w:rsid w:val="00F07846"/>
    <w:rsid w:val="00F078CE"/>
    <w:rsid w:val="00F07C1F"/>
    <w:rsid w:val="00F07DDE"/>
    <w:rsid w:val="00F10237"/>
    <w:rsid w:val="00F1038C"/>
    <w:rsid w:val="00F103A0"/>
    <w:rsid w:val="00F1088D"/>
    <w:rsid w:val="00F10960"/>
    <w:rsid w:val="00F10B2F"/>
    <w:rsid w:val="00F10B7F"/>
    <w:rsid w:val="00F10EBB"/>
    <w:rsid w:val="00F113D9"/>
    <w:rsid w:val="00F11C71"/>
    <w:rsid w:val="00F12002"/>
    <w:rsid w:val="00F125C4"/>
    <w:rsid w:val="00F12906"/>
    <w:rsid w:val="00F129B0"/>
    <w:rsid w:val="00F12BF5"/>
    <w:rsid w:val="00F12E88"/>
    <w:rsid w:val="00F1301C"/>
    <w:rsid w:val="00F1325D"/>
    <w:rsid w:val="00F13294"/>
    <w:rsid w:val="00F13481"/>
    <w:rsid w:val="00F1353F"/>
    <w:rsid w:val="00F136FB"/>
    <w:rsid w:val="00F13DB8"/>
    <w:rsid w:val="00F13FE4"/>
    <w:rsid w:val="00F14245"/>
    <w:rsid w:val="00F14413"/>
    <w:rsid w:val="00F1496A"/>
    <w:rsid w:val="00F14C3A"/>
    <w:rsid w:val="00F14D2A"/>
    <w:rsid w:val="00F14D2F"/>
    <w:rsid w:val="00F15352"/>
    <w:rsid w:val="00F153D9"/>
    <w:rsid w:val="00F1541E"/>
    <w:rsid w:val="00F15424"/>
    <w:rsid w:val="00F155CF"/>
    <w:rsid w:val="00F156B3"/>
    <w:rsid w:val="00F15846"/>
    <w:rsid w:val="00F15A94"/>
    <w:rsid w:val="00F15EA4"/>
    <w:rsid w:val="00F16E61"/>
    <w:rsid w:val="00F16ED4"/>
    <w:rsid w:val="00F17B77"/>
    <w:rsid w:val="00F20085"/>
    <w:rsid w:val="00F20163"/>
    <w:rsid w:val="00F20467"/>
    <w:rsid w:val="00F204AA"/>
    <w:rsid w:val="00F204BB"/>
    <w:rsid w:val="00F20896"/>
    <w:rsid w:val="00F20A58"/>
    <w:rsid w:val="00F20B06"/>
    <w:rsid w:val="00F20D92"/>
    <w:rsid w:val="00F20FE7"/>
    <w:rsid w:val="00F21031"/>
    <w:rsid w:val="00F21B16"/>
    <w:rsid w:val="00F21C1B"/>
    <w:rsid w:val="00F21D86"/>
    <w:rsid w:val="00F221E6"/>
    <w:rsid w:val="00F22286"/>
    <w:rsid w:val="00F229A2"/>
    <w:rsid w:val="00F229F9"/>
    <w:rsid w:val="00F22B13"/>
    <w:rsid w:val="00F22BE0"/>
    <w:rsid w:val="00F22BE2"/>
    <w:rsid w:val="00F22DBB"/>
    <w:rsid w:val="00F22EAD"/>
    <w:rsid w:val="00F231D7"/>
    <w:rsid w:val="00F23E83"/>
    <w:rsid w:val="00F252C7"/>
    <w:rsid w:val="00F2531C"/>
    <w:rsid w:val="00F2568E"/>
    <w:rsid w:val="00F2589B"/>
    <w:rsid w:val="00F26018"/>
    <w:rsid w:val="00F2601F"/>
    <w:rsid w:val="00F26212"/>
    <w:rsid w:val="00F2621E"/>
    <w:rsid w:val="00F2646E"/>
    <w:rsid w:val="00F2691A"/>
    <w:rsid w:val="00F26E37"/>
    <w:rsid w:val="00F2741E"/>
    <w:rsid w:val="00F27621"/>
    <w:rsid w:val="00F276F6"/>
    <w:rsid w:val="00F27AA3"/>
    <w:rsid w:val="00F27B15"/>
    <w:rsid w:val="00F27F13"/>
    <w:rsid w:val="00F30164"/>
    <w:rsid w:val="00F306FC"/>
    <w:rsid w:val="00F30C98"/>
    <w:rsid w:val="00F311DD"/>
    <w:rsid w:val="00F3123D"/>
    <w:rsid w:val="00F31952"/>
    <w:rsid w:val="00F31F7C"/>
    <w:rsid w:val="00F3207D"/>
    <w:rsid w:val="00F32417"/>
    <w:rsid w:val="00F3241F"/>
    <w:rsid w:val="00F324E8"/>
    <w:rsid w:val="00F3290F"/>
    <w:rsid w:val="00F32B24"/>
    <w:rsid w:val="00F33255"/>
    <w:rsid w:val="00F334C5"/>
    <w:rsid w:val="00F33CC0"/>
    <w:rsid w:val="00F33D15"/>
    <w:rsid w:val="00F34704"/>
    <w:rsid w:val="00F34A79"/>
    <w:rsid w:val="00F34DF6"/>
    <w:rsid w:val="00F34EB8"/>
    <w:rsid w:val="00F34FE1"/>
    <w:rsid w:val="00F35197"/>
    <w:rsid w:val="00F355F7"/>
    <w:rsid w:val="00F3589C"/>
    <w:rsid w:val="00F3618C"/>
    <w:rsid w:val="00F36281"/>
    <w:rsid w:val="00F36A48"/>
    <w:rsid w:val="00F36B7D"/>
    <w:rsid w:val="00F370D5"/>
    <w:rsid w:val="00F370D9"/>
    <w:rsid w:val="00F37115"/>
    <w:rsid w:val="00F37213"/>
    <w:rsid w:val="00F37252"/>
    <w:rsid w:val="00F3746B"/>
    <w:rsid w:val="00F376B2"/>
    <w:rsid w:val="00F3784A"/>
    <w:rsid w:val="00F37F96"/>
    <w:rsid w:val="00F40363"/>
    <w:rsid w:val="00F40385"/>
    <w:rsid w:val="00F406BE"/>
    <w:rsid w:val="00F40907"/>
    <w:rsid w:val="00F409B6"/>
    <w:rsid w:val="00F40A6E"/>
    <w:rsid w:val="00F40AB5"/>
    <w:rsid w:val="00F40C57"/>
    <w:rsid w:val="00F40E3F"/>
    <w:rsid w:val="00F4110E"/>
    <w:rsid w:val="00F4126A"/>
    <w:rsid w:val="00F41295"/>
    <w:rsid w:val="00F4168F"/>
    <w:rsid w:val="00F426E5"/>
    <w:rsid w:val="00F4293A"/>
    <w:rsid w:val="00F42A6E"/>
    <w:rsid w:val="00F437D6"/>
    <w:rsid w:val="00F43A7F"/>
    <w:rsid w:val="00F43AB8"/>
    <w:rsid w:val="00F43CEE"/>
    <w:rsid w:val="00F43DF4"/>
    <w:rsid w:val="00F443ED"/>
    <w:rsid w:val="00F447CE"/>
    <w:rsid w:val="00F4533B"/>
    <w:rsid w:val="00F45808"/>
    <w:rsid w:val="00F45D44"/>
    <w:rsid w:val="00F463BF"/>
    <w:rsid w:val="00F4657B"/>
    <w:rsid w:val="00F467DE"/>
    <w:rsid w:val="00F46A3A"/>
    <w:rsid w:val="00F46E13"/>
    <w:rsid w:val="00F4707E"/>
    <w:rsid w:val="00F47284"/>
    <w:rsid w:val="00F473FD"/>
    <w:rsid w:val="00F474BD"/>
    <w:rsid w:val="00F474E7"/>
    <w:rsid w:val="00F476A6"/>
    <w:rsid w:val="00F47B95"/>
    <w:rsid w:val="00F47F6F"/>
    <w:rsid w:val="00F50D42"/>
    <w:rsid w:val="00F50FF5"/>
    <w:rsid w:val="00F5168E"/>
    <w:rsid w:val="00F51A0B"/>
    <w:rsid w:val="00F51A50"/>
    <w:rsid w:val="00F51AEC"/>
    <w:rsid w:val="00F51B4C"/>
    <w:rsid w:val="00F51C83"/>
    <w:rsid w:val="00F51D2F"/>
    <w:rsid w:val="00F520BE"/>
    <w:rsid w:val="00F524A2"/>
    <w:rsid w:val="00F528A4"/>
    <w:rsid w:val="00F52A07"/>
    <w:rsid w:val="00F52B39"/>
    <w:rsid w:val="00F52E1A"/>
    <w:rsid w:val="00F52FAA"/>
    <w:rsid w:val="00F530A2"/>
    <w:rsid w:val="00F533B2"/>
    <w:rsid w:val="00F534DA"/>
    <w:rsid w:val="00F536B1"/>
    <w:rsid w:val="00F53B40"/>
    <w:rsid w:val="00F53BE7"/>
    <w:rsid w:val="00F54319"/>
    <w:rsid w:val="00F545A6"/>
    <w:rsid w:val="00F54F4D"/>
    <w:rsid w:val="00F552AC"/>
    <w:rsid w:val="00F5556C"/>
    <w:rsid w:val="00F5568C"/>
    <w:rsid w:val="00F55A0F"/>
    <w:rsid w:val="00F55F3F"/>
    <w:rsid w:val="00F561B7"/>
    <w:rsid w:val="00F5620D"/>
    <w:rsid w:val="00F5633B"/>
    <w:rsid w:val="00F5634D"/>
    <w:rsid w:val="00F5668F"/>
    <w:rsid w:val="00F56888"/>
    <w:rsid w:val="00F56CA6"/>
    <w:rsid w:val="00F57747"/>
    <w:rsid w:val="00F60105"/>
    <w:rsid w:val="00F604E4"/>
    <w:rsid w:val="00F60D5C"/>
    <w:rsid w:val="00F60FAD"/>
    <w:rsid w:val="00F612A3"/>
    <w:rsid w:val="00F61326"/>
    <w:rsid w:val="00F61973"/>
    <w:rsid w:val="00F61CA6"/>
    <w:rsid w:val="00F61D03"/>
    <w:rsid w:val="00F61F38"/>
    <w:rsid w:val="00F61F5E"/>
    <w:rsid w:val="00F6282C"/>
    <w:rsid w:val="00F62B23"/>
    <w:rsid w:val="00F62D1E"/>
    <w:rsid w:val="00F62E62"/>
    <w:rsid w:val="00F62FB4"/>
    <w:rsid w:val="00F62FCB"/>
    <w:rsid w:val="00F62FDE"/>
    <w:rsid w:val="00F633AB"/>
    <w:rsid w:val="00F635A3"/>
    <w:rsid w:val="00F63926"/>
    <w:rsid w:val="00F63C3A"/>
    <w:rsid w:val="00F63E55"/>
    <w:rsid w:val="00F64147"/>
    <w:rsid w:val="00F64857"/>
    <w:rsid w:val="00F64D91"/>
    <w:rsid w:val="00F64DFA"/>
    <w:rsid w:val="00F64EC5"/>
    <w:rsid w:val="00F64F8A"/>
    <w:rsid w:val="00F65209"/>
    <w:rsid w:val="00F653B2"/>
    <w:rsid w:val="00F65664"/>
    <w:rsid w:val="00F65803"/>
    <w:rsid w:val="00F658B4"/>
    <w:rsid w:val="00F65DEC"/>
    <w:rsid w:val="00F66098"/>
    <w:rsid w:val="00F662CB"/>
    <w:rsid w:val="00F6636E"/>
    <w:rsid w:val="00F663A6"/>
    <w:rsid w:val="00F666D2"/>
    <w:rsid w:val="00F66AD2"/>
    <w:rsid w:val="00F66D41"/>
    <w:rsid w:val="00F66E81"/>
    <w:rsid w:val="00F67953"/>
    <w:rsid w:val="00F67AA2"/>
    <w:rsid w:val="00F67B39"/>
    <w:rsid w:val="00F67E0C"/>
    <w:rsid w:val="00F70149"/>
    <w:rsid w:val="00F7040B"/>
    <w:rsid w:val="00F705AD"/>
    <w:rsid w:val="00F7064C"/>
    <w:rsid w:val="00F70E1B"/>
    <w:rsid w:val="00F711B2"/>
    <w:rsid w:val="00F712EF"/>
    <w:rsid w:val="00F71426"/>
    <w:rsid w:val="00F71BCA"/>
    <w:rsid w:val="00F71BFF"/>
    <w:rsid w:val="00F71EC0"/>
    <w:rsid w:val="00F71FBD"/>
    <w:rsid w:val="00F71FC8"/>
    <w:rsid w:val="00F72275"/>
    <w:rsid w:val="00F722F8"/>
    <w:rsid w:val="00F723B0"/>
    <w:rsid w:val="00F726F8"/>
    <w:rsid w:val="00F727AB"/>
    <w:rsid w:val="00F72CA7"/>
    <w:rsid w:val="00F72F40"/>
    <w:rsid w:val="00F736D2"/>
    <w:rsid w:val="00F73E0C"/>
    <w:rsid w:val="00F73FFA"/>
    <w:rsid w:val="00F748B3"/>
    <w:rsid w:val="00F74907"/>
    <w:rsid w:val="00F74EAF"/>
    <w:rsid w:val="00F74F20"/>
    <w:rsid w:val="00F75016"/>
    <w:rsid w:val="00F75164"/>
    <w:rsid w:val="00F7530D"/>
    <w:rsid w:val="00F7556C"/>
    <w:rsid w:val="00F75AC3"/>
    <w:rsid w:val="00F75EDD"/>
    <w:rsid w:val="00F76443"/>
    <w:rsid w:val="00F76487"/>
    <w:rsid w:val="00F764EC"/>
    <w:rsid w:val="00F765CE"/>
    <w:rsid w:val="00F76BF6"/>
    <w:rsid w:val="00F76DE3"/>
    <w:rsid w:val="00F76E0C"/>
    <w:rsid w:val="00F76ED0"/>
    <w:rsid w:val="00F779C0"/>
    <w:rsid w:val="00F77CC0"/>
    <w:rsid w:val="00F77E03"/>
    <w:rsid w:val="00F77E85"/>
    <w:rsid w:val="00F80189"/>
    <w:rsid w:val="00F801D6"/>
    <w:rsid w:val="00F805E4"/>
    <w:rsid w:val="00F80650"/>
    <w:rsid w:val="00F80CEB"/>
    <w:rsid w:val="00F81AF4"/>
    <w:rsid w:val="00F82997"/>
    <w:rsid w:val="00F82E4C"/>
    <w:rsid w:val="00F83188"/>
    <w:rsid w:val="00F832D5"/>
    <w:rsid w:val="00F83601"/>
    <w:rsid w:val="00F83B78"/>
    <w:rsid w:val="00F83C97"/>
    <w:rsid w:val="00F83DC2"/>
    <w:rsid w:val="00F84453"/>
    <w:rsid w:val="00F844C5"/>
    <w:rsid w:val="00F84605"/>
    <w:rsid w:val="00F84648"/>
    <w:rsid w:val="00F846C4"/>
    <w:rsid w:val="00F84A70"/>
    <w:rsid w:val="00F84C4C"/>
    <w:rsid w:val="00F8568E"/>
    <w:rsid w:val="00F85748"/>
    <w:rsid w:val="00F857C6"/>
    <w:rsid w:val="00F85902"/>
    <w:rsid w:val="00F85AD8"/>
    <w:rsid w:val="00F85B4F"/>
    <w:rsid w:val="00F85D00"/>
    <w:rsid w:val="00F85DAC"/>
    <w:rsid w:val="00F85F15"/>
    <w:rsid w:val="00F860B5"/>
    <w:rsid w:val="00F86308"/>
    <w:rsid w:val="00F864EF"/>
    <w:rsid w:val="00F866F1"/>
    <w:rsid w:val="00F86DDA"/>
    <w:rsid w:val="00F872BA"/>
    <w:rsid w:val="00F876A3"/>
    <w:rsid w:val="00F87920"/>
    <w:rsid w:val="00F87AA6"/>
    <w:rsid w:val="00F87B5E"/>
    <w:rsid w:val="00F87E4C"/>
    <w:rsid w:val="00F9054C"/>
    <w:rsid w:val="00F90599"/>
    <w:rsid w:val="00F90B69"/>
    <w:rsid w:val="00F90D1E"/>
    <w:rsid w:val="00F90DAB"/>
    <w:rsid w:val="00F90F7E"/>
    <w:rsid w:val="00F91080"/>
    <w:rsid w:val="00F911F6"/>
    <w:rsid w:val="00F9143F"/>
    <w:rsid w:val="00F914BC"/>
    <w:rsid w:val="00F9167F"/>
    <w:rsid w:val="00F916A9"/>
    <w:rsid w:val="00F916AC"/>
    <w:rsid w:val="00F91D93"/>
    <w:rsid w:val="00F9201D"/>
    <w:rsid w:val="00F92588"/>
    <w:rsid w:val="00F926A6"/>
    <w:rsid w:val="00F926D1"/>
    <w:rsid w:val="00F92AF9"/>
    <w:rsid w:val="00F92EBF"/>
    <w:rsid w:val="00F931A9"/>
    <w:rsid w:val="00F9368A"/>
    <w:rsid w:val="00F93987"/>
    <w:rsid w:val="00F93E9C"/>
    <w:rsid w:val="00F94BAC"/>
    <w:rsid w:val="00F95908"/>
    <w:rsid w:val="00F95D13"/>
    <w:rsid w:val="00F95EA2"/>
    <w:rsid w:val="00F96217"/>
    <w:rsid w:val="00F96867"/>
    <w:rsid w:val="00F969AB"/>
    <w:rsid w:val="00F96A98"/>
    <w:rsid w:val="00F96CBE"/>
    <w:rsid w:val="00F96D56"/>
    <w:rsid w:val="00F96F93"/>
    <w:rsid w:val="00F97227"/>
    <w:rsid w:val="00F9728F"/>
    <w:rsid w:val="00F97409"/>
    <w:rsid w:val="00F97724"/>
    <w:rsid w:val="00F978B7"/>
    <w:rsid w:val="00F979A5"/>
    <w:rsid w:val="00F97AAA"/>
    <w:rsid w:val="00F97B67"/>
    <w:rsid w:val="00F97DA3"/>
    <w:rsid w:val="00FA0305"/>
    <w:rsid w:val="00FA0313"/>
    <w:rsid w:val="00FA05D4"/>
    <w:rsid w:val="00FA0773"/>
    <w:rsid w:val="00FA0814"/>
    <w:rsid w:val="00FA09AE"/>
    <w:rsid w:val="00FA0D64"/>
    <w:rsid w:val="00FA0E73"/>
    <w:rsid w:val="00FA0F7D"/>
    <w:rsid w:val="00FA10DB"/>
    <w:rsid w:val="00FA10E2"/>
    <w:rsid w:val="00FA1485"/>
    <w:rsid w:val="00FA149F"/>
    <w:rsid w:val="00FA14C5"/>
    <w:rsid w:val="00FA1653"/>
    <w:rsid w:val="00FA1D92"/>
    <w:rsid w:val="00FA1EE9"/>
    <w:rsid w:val="00FA266A"/>
    <w:rsid w:val="00FA29EC"/>
    <w:rsid w:val="00FA30FE"/>
    <w:rsid w:val="00FA31FD"/>
    <w:rsid w:val="00FA32D1"/>
    <w:rsid w:val="00FA3450"/>
    <w:rsid w:val="00FA35F2"/>
    <w:rsid w:val="00FA3757"/>
    <w:rsid w:val="00FA3891"/>
    <w:rsid w:val="00FA390B"/>
    <w:rsid w:val="00FA3CA3"/>
    <w:rsid w:val="00FA3D61"/>
    <w:rsid w:val="00FA4337"/>
    <w:rsid w:val="00FA4BA5"/>
    <w:rsid w:val="00FA4C04"/>
    <w:rsid w:val="00FA5075"/>
    <w:rsid w:val="00FA5476"/>
    <w:rsid w:val="00FA584E"/>
    <w:rsid w:val="00FA5B8C"/>
    <w:rsid w:val="00FA5D1A"/>
    <w:rsid w:val="00FA5D21"/>
    <w:rsid w:val="00FA5D3B"/>
    <w:rsid w:val="00FA6252"/>
    <w:rsid w:val="00FA650D"/>
    <w:rsid w:val="00FA67CF"/>
    <w:rsid w:val="00FA685F"/>
    <w:rsid w:val="00FA69CC"/>
    <w:rsid w:val="00FA6C3F"/>
    <w:rsid w:val="00FA729F"/>
    <w:rsid w:val="00FA7760"/>
    <w:rsid w:val="00FA7857"/>
    <w:rsid w:val="00FA7CA0"/>
    <w:rsid w:val="00FA7DEA"/>
    <w:rsid w:val="00FA7DFD"/>
    <w:rsid w:val="00FB0023"/>
    <w:rsid w:val="00FB00D6"/>
    <w:rsid w:val="00FB011F"/>
    <w:rsid w:val="00FB020B"/>
    <w:rsid w:val="00FB0450"/>
    <w:rsid w:val="00FB05B6"/>
    <w:rsid w:val="00FB0875"/>
    <w:rsid w:val="00FB0AAE"/>
    <w:rsid w:val="00FB0B1C"/>
    <w:rsid w:val="00FB0F5E"/>
    <w:rsid w:val="00FB140C"/>
    <w:rsid w:val="00FB146A"/>
    <w:rsid w:val="00FB1693"/>
    <w:rsid w:val="00FB173D"/>
    <w:rsid w:val="00FB175D"/>
    <w:rsid w:val="00FB18B5"/>
    <w:rsid w:val="00FB1E52"/>
    <w:rsid w:val="00FB20F6"/>
    <w:rsid w:val="00FB22F5"/>
    <w:rsid w:val="00FB23DD"/>
    <w:rsid w:val="00FB240E"/>
    <w:rsid w:val="00FB244B"/>
    <w:rsid w:val="00FB2771"/>
    <w:rsid w:val="00FB28B8"/>
    <w:rsid w:val="00FB2990"/>
    <w:rsid w:val="00FB2C55"/>
    <w:rsid w:val="00FB384D"/>
    <w:rsid w:val="00FB3A9F"/>
    <w:rsid w:val="00FB3F19"/>
    <w:rsid w:val="00FB4091"/>
    <w:rsid w:val="00FB4BD7"/>
    <w:rsid w:val="00FB4CE9"/>
    <w:rsid w:val="00FB54C5"/>
    <w:rsid w:val="00FB5622"/>
    <w:rsid w:val="00FB57F1"/>
    <w:rsid w:val="00FB59F9"/>
    <w:rsid w:val="00FB5C42"/>
    <w:rsid w:val="00FB61AF"/>
    <w:rsid w:val="00FB61BF"/>
    <w:rsid w:val="00FB6406"/>
    <w:rsid w:val="00FB6428"/>
    <w:rsid w:val="00FB6DA0"/>
    <w:rsid w:val="00FB7320"/>
    <w:rsid w:val="00FB73F5"/>
    <w:rsid w:val="00FB75D1"/>
    <w:rsid w:val="00FB764C"/>
    <w:rsid w:val="00FB768E"/>
    <w:rsid w:val="00FB7D1B"/>
    <w:rsid w:val="00FC0095"/>
    <w:rsid w:val="00FC010C"/>
    <w:rsid w:val="00FC0EC9"/>
    <w:rsid w:val="00FC163F"/>
    <w:rsid w:val="00FC1839"/>
    <w:rsid w:val="00FC19F8"/>
    <w:rsid w:val="00FC1B10"/>
    <w:rsid w:val="00FC2098"/>
    <w:rsid w:val="00FC2515"/>
    <w:rsid w:val="00FC30C2"/>
    <w:rsid w:val="00FC339D"/>
    <w:rsid w:val="00FC33D5"/>
    <w:rsid w:val="00FC3789"/>
    <w:rsid w:val="00FC37E2"/>
    <w:rsid w:val="00FC3A9B"/>
    <w:rsid w:val="00FC3AF0"/>
    <w:rsid w:val="00FC459E"/>
    <w:rsid w:val="00FC47F5"/>
    <w:rsid w:val="00FC49C3"/>
    <w:rsid w:val="00FC4B1F"/>
    <w:rsid w:val="00FC4C68"/>
    <w:rsid w:val="00FC4EF7"/>
    <w:rsid w:val="00FC4FD3"/>
    <w:rsid w:val="00FC53D2"/>
    <w:rsid w:val="00FC5469"/>
    <w:rsid w:val="00FC5823"/>
    <w:rsid w:val="00FC5A3B"/>
    <w:rsid w:val="00FC6677"/>
    <w:rsid w:val="00FC679F"/>
    <w:rsid w:val="00FC6919"/>
    <w:rsid w:val="00FC6E04"/>
    <w:rsid w:val="00FC6E5E"/>
    <w:rsid w:val="00FC70FF"/>
    <w:rsid w:val="00FC7556"/>
    <w:rsid w:val="00FC76C9"/>
    <w:rsid w:val="00FC7A09"/>
    <w:rsid w:val="00FC7A49"/>
    <w:rsid w:val="00FC7B01"/>
    <w:rsid w:val="00FC7C90"/>
    <w:rsid w:val="00FD006D"/>
    <w:rsid w:val="00FD00EC"/>
    <w:rsid w:val="00FD0190"/>
    <w:rsid w:val="00FD0859"/>
    <w:rsid w:val="00FD0ACC"/>
    <w:rsid w:val="00FD0B86"/>
    <w:rsid w:val="00FD0B9A"/>
    <w:rsid w:val="00FD12A1"/>
    <w:rsid w:val="00FD165C"/>
    <w:rsid w:val="00FD1B4A"/>
    <w:rsid w:val="00FD1DA2"/>
    <w:rsid w:val="00FD2003"/>
    <w:rsid w:val="00FD22D7"/>
    <w:rsid w:val="00FD2716"/>
    <w:rsid w:val="00FD2DE9"/>
    <w:rsid w:val="00FD2E17"/>
    <w:rsid w:val="00FD314A"/>
    <w:rsid w:val="00FD31F5"/>
    <w:rsid w:val="00FD34D7"/>
    <w:rsid w:val="00FD3521"/>
    <w:rsid w:val="00FD3535"/>
    <w:rsid w:val="00FD36F4"/>
    <w:rsid w:val="00FD3D82"/>
    <w:rsid w:val="00FD40E1"/>
    <w:rsid w:val="00FD412D"/>
    <w:rsid w:val="00FD42DF"/>
    <w:rsid w:val="00FD43B0"/>
    <w:rsid w:val="00FD456E"/>
    <w:rsid w:val="00FD4B37"/>
    <w:rsid w:val="00FD4FBC"/>
    <w:rsid w:val="00FD4FCE"/>
    <w:rsid w:val="00FD56B7"/>
    <w:rsid w:val="00FD5865"/>
    <w:rsid w:val="00FD5B1D"/>
    <w:rsid w:val="00FD6148"/>
    <w:rsid w:val="00FD627E"/>
    <w:rsid w:val="00FD62CC"/>
    <w:rsid w:val="00FD666C"/>
    <w:rsid w:val="00FD68DA"/>
    <w:rsid w:val="00FD6B76"/>
    <w:rsid w:val="00FD6B7D"/>
    <w:rsid w:val="00FD6DAB"/>
    <w:rsid w:val="00FD6EB6"/>
    <w:rsid w:val="00FD71C2"/>
    <w:rsid w:val="00FD78A8"/>
    <w:rsid w:val="00FD7ED2"/>
    <w:rsid w:val="00FE0141"/>
    <w:rsid w:val="00FE0AE5"/>
    <w:rsid w:val="00FE0CA1"/>
    <w:rsid w:val="00FE129E"/>
    <w:rsid w:val="00FE1954"/>
    <w:rsid w:val="00FE1E91"/>
    <w:rsid w:val="00FE245E"/>
    <w:rsid w:val="00FE2543"/>
    <w:rsid w:val="00FE25D9"/>
    <w:rsid w:val="00FE2A50"/>
    <w:rsid w:val="00FE3B98"/>
    <w:rsid w:val="00FE3EC3"/>
    <w:rsid w:val="00FE3FAE"/>
    <w:rsid w:val="00FE40DA"/>
    <w:rsid w:val="00FE44C9"/>
    <w:rsid w:val="00FE489D"/>
    <w:rsid w:val="00FE48DD"/>
    <w:rsid w:val="00FE5164"/>
    <w:rsid w:val="00FE53F9"/>
    <w:rsid w:val="00FE5AE3"/>
    <w:rsid w:val="00FE5AF3"/>
    <w:rsid w:val="00FE5DDE"/>
    <w:rsid w:val="00FE5FA4"/>
    <w:rsid w:val="00FE6AAD"/>
    <w:rsid w:val="00FE6F95"/>
    <w:rsid w:val="00FE6FE7"/>
    <w:rsid w:val="00FE785B"/>
    <w:rsid w:val="00FE7BDE"/>
    <w:rsid w:val="00FE7E8A"/>
    <w:rsid w:val="00FE7E90"/>
    <w:rsid w:val="00FF0066"/>
    <w:rsid w:val="00FF00C0"/>
    <w:rsid w:val="00FF0107"/>
    <w:rsid w:val="00FF038C"/>
    <w:rsid w:val="00FF05D6"/>
    <w:rsid w:val="00FF07BC"/>
    <w:rsid w:val="00FF0917"/>
    <w:rsid w:val="00FF0C98"/>
    <w:rsid w:val="00FF0D65"/>
    <w:rsid w:val="00FF0DD4"/>
    <w:rsid w:val="00FF0E36"/>
    <w:rsid w:val="00FF0E7B"/>
    <w:rsid w:val="00FF0ED3"/>
    <w:rsid w:val="00FF1191"/>
    <w:rsid w:val="00FF13CE"/>
    <w:rsid w:val="00FF1642"/>
    <w:rsid w:val="00FF1B3F"/>
    <w:rsid w:val="00FF1C10"/>
    <w:rsid w:val="00FF1CAC"/>
    <w:rsid w:val="00FF1DA5"/>
    <w:rsid w:val="00FF1E2C"/>
    <w:rsid w:val="00FF1E5D"/>
    <w:rsid w:val="00FF20C6"/>
    <w:rsid w:val="00FF214E"/>
    <w:rsid w:val="00FF2366"/>
    <w:rsid w:val="00FF23D0"/>
    <w:rsid w:val="00FF24D8"/>
    <w:rsid w:val="00FF26FB"/>
    <w:rsid w:val="00FF2C93"/>
    <w:rsid w:val="00FF2CEF"/>
    <w:rsid w:val="00FF3336"/>
    <w:rsid w:val="00FF33D3"/>
    <w:rsid w:val="00FF3449"/>
    <w:rsid w:val="00FF3B0B"/>
    <w:rsid w:val="00FF3BB6"/>
    <w:rsid w:val="00FF3E24"/>
    <w:rsid w:val="00FF42A7"/>
    <w:rsid w:val="00FF44D8"/>
    <w:rsid w:val="00FF459D"/>
    <w:rsid w:val="00FF4714"/>
    <w:rsid w:val="00FF4D22"/>
    <w:rsid w:val="00FF4D3E"/>
    <w:rsid w:val="00FF4D78"/>
    <w:rsid w:val="00FF505E"/>
    <w:rsid w:val="00FF55A4"/>
    <w:rsid w:val="00FF55D5"/>
    <w:rsid w:val="00FF5948"/>
    <w:rsid w:val="00FF6380"/>
    <w:rsid w:val="00FF641D"/>
    <w:rsid w:val="00FF66D8"/>
    <w:rsid w:val="00FF6BBB"/>
    <w:rsid w:val="00FF6DF5"/>
    <w:rsid w:val="00FF6F20"/>
    <w:rsid w:val="00FF7324"/>
    <w:rsid w:val="00FF7743"/>
    <w:rsid w:val="00FF77B7"/>
    <w:rsid w:val="13643226"/>
    <w:rsid w:val="162A5B13"/>
    <w:rsid w:val="78F35968"/>
    <w:rsid w:val="7E9B70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5954"/>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B2F"/>
    <w:pPr>
      <w:widowControl w:val="0"/>
      <w:jc w:val="both"/>
    </w:pPr>
    <w:rPr>
      <w:kern w:val="2"/>
      <w:sz w:val="21"/>
      <w:szCs w:val="24"/>
    </w:rPr>
  </w:style>
  <w:style w:type="paragraph" w:styleId="1">
    <w:name w:val="heading 1"/>
    <w:basedOn w:val="2"/>
    <w:next w:val="a"/>
    <w:qFormat/>
    <w:rsid w:val="00305CF6"/>
    <w:pPr>
      <w:outlineLvl w:val="0"/>
    </w:pPr>
    <w:rPr>
      <w:rFonts w:ascii="Times New Roman" w:hAnsi="Times New Roman"/>
    </w:rPr>
  </w:style>
  <w:style w:type="paragraph" w:styleId="2">
    <w:name w:val="heading 2"/>
    <w:basedOn w:val="3"/>
    <w:next w:val="a"/>
    <w:qFormat/>
    <w:rsid w:val="00C82B2F"/>
    <w:pPr>
      <w:spacing w:before="120" w:after="120" w:line="240" w:lineRule="auto"/>
      <w:jc w:val="center"/>
      <w:outlineLvl w:val="1"/>
    </w:pPr>
    <w:rPr>
      <w:kern w:val="0"/>
      <w:sz w:val="28"/>
      <w:szCs w:val="28"/>
    </w:rPr>
  </w:style>
  <w:style w:type="paragraph" w:styleId="3">
    <w:name w:val="heading 3"/>
    <w:basedOn w:val="a"/>
    <w:next w:val="a"/>
    <w:qFormat/>
    <w:rsid w:val="00C82B2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rsid w:val="00C82B2F"/>
  </w:style>
  <w:style w:type="character" w:styleId="a3">
    <w:name w:val="page number"/>
    <w:basedOn w:val="a0"/>
    <w:rsid w:val="00C82B2F"/>
  </w:style>
  <w:style w:type="character" w:customStyle="1" w:styleId="Char">
    <w:name w:val="批注文字 Char"/>
    <w:link w:val="a4"/>
    <w:rsid w:val="00C82B2F"/>
    <w:rPr>
      <w:kern w:val="2"/>
      <w:sz w:val="21"/>
      <w:szCs w:val="24"/>
    </w:rPr>
  </w:style>
  <w:style w:type="character" w:styleId="a5">
    <w:name w:val="annotation reference"/>
    <w:rsid w:val="00C82B2F"/>
    <w:rPr>
      <w:sz w:val="21"/>
      <w:szCs w:val="21"/>
    </w:rPr>
  </w:style>
  <w:style w:type="character" w:styleId="a6">
    <w:name w:val="Hyperlink"/>
    <w:uiPriority w:val="99"/>
    <w:qFormat/>
    <w:rsid w:val="00C82B2F"/>
    <w:rPr>
      <w:color w:val="0000FF"/>
      <w:u w:val="single"/>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a7">
    <w:name w:val="段"/>
    <w:link w:val="Char0"/>
    <w:rsid w:val="00C82B2F"/>
    <w:pPr>
      <w:autoSpaceDE w:val="0"/>
      <w:autoSpaceDN w:val="0"/>
      <w:ind w:firstLineChars="200" w:firstLine="200"/>
      <w:jc w:val="both"/>
    </w:pPr>
    <w:rPr>
      <w:rFonts w:ascii="宋体"/>
      <w:sz w:val="21"/>
    </w:rPr>
  </w:style>
  <w:style w:type="paragraph" w:styleId="a8">
    <w:name w:val="Normal Indent"/>
    <w:basedOn w:val="a"/>
    <w:rsid w:val="00C82B2F"/>
    <w:pPr>
      <w:ind w:firstLineChars="200" w:firstLine="420"/>
    </w:pPr>
  </w:style>
  <w:style w:type="paragraph" w:styleId="a9">
    <w:name w:val="Date"/>
    <w:basedOn w:val="a"/>
    <w:next w:val="a"/>
    <w:rsid w:val="00C82B2F"/>
    <w:pPr>
      <w:ind w:leftChars="2500" w:left="100"/>
    </w:pPr>
  </w:style>
  <w:style w:type="paragraph" w:styleId="aa">
    <w:name w:val="header"/>
    <w:basedOn w:val="a"/>
    <w:link w:val="Char1"/>
    <w:uiPriority w:val="99"/>
    <w:rsid w:val="00C82B2F"/>
    <w:pPr>
      <w:pBdr>
        <w:bottom w:val="single" w:sz="6" w:space="1" w:color="auto"/>
      </w:pBdr>
      <w:tabs>
        <w:tab w:val="center" w:pos="4153"/>
        <w:tab w:val="right" w:pos="8306"/>
      </w:tabs>
      <w:snapToGrid w:val="0"/>
      <w:jc w:val="center"/>
    </w:pPr>
    <w:rPr>
      <w:sz w:val="18"/>
      <w:szCs w:val="18"/>
    </w:rPr>
  </w:style>
  <w:style w:type="paragraph" w:styleId="a4">
    <w:name w:val="annotation text"/>
    <w:basedOn w:val="a"/>
    <w:link w:val="Char"/>
    <w:rsid w:val="00C82B2F"/>
    <w:pPr>
      <w:jc w:val="left"/>
    </w:pPr>
  </w:style>
  <w:style w:type="paragraph" w:styleId="30">
    <w:name w:val="toc 3"/>
    <w:basedOn w:val="a"/>
    <w:next w:val="a"/>
    <w:semiHidden/>
    <w:rsid w:val="00C82B2F"/>
    <w:pPr>
      <w:tabs>
        <w:tab w:val="right" w:leader="dot" w:pos="9060"/>
      </w:tabs>
      <w:spacing w:line="360" w:lineRule="auto"/>
      <w:ind w:leftChars="171" w:left="359" w:firstLine="1"/>
    </w:pPr>
  </w:style>
  <w:style w:type="paragraph" w:customStyle="1" w:styleId="CharCharCharCharCharCharCharCharCharCharCharChar1Char">
    <w:name w:val="Char Char Char Char Char Char Char Char Char Char Char Char1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ab">
    <w:name w:val="Normal (Web)"/>
    <w:basedOn w:val="a"/>
    <w:uiPriority w:val="99"/>
    <w:rsid w:val="00C82B2F"/>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semiHidden/>
    <w:rsid w:val="00C82B2F"/>
    <w:rPr>
      <w:b/>
      <w:bCs/>
    </w:rPr>
  </w:style>
  <w:style w:type="paragraph" w:customStyle="1" w:styleId="Char2">
    <w:name w:val="Char"/>
    <w:basedOn w:val="a"/>
    <w:rsid w:val="00C82B2F"/>
    <w:pPr>
      <w:tabs>
        <w:tab w:val="left" w:pos="4665"/>
        <w:tab w:val="left" w:pos="8970"/>
      </w:tabs>
      <w:ind w:firstLine="400"/>
    </w:pPr>
    <w:rPr>
      <w:rFonts w:ascii="Tahoma" w:hAnsi="Tahoma" w:cs="Tahoma"/>
      <w:sz w:val="24"/>
    </w:rPr>
  </w:style>
  <w:style w:type="paragraph" w:customStyle="1" w:styleId="Char3">
    <w:name w:val="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CharCharCharChar">
    <w:name w:val="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ad">
    <w:name w:val="footer"/>
    <w:basedOn w:val="a"/>
    <w:rsid w:val="00C82B2F"/>
    <w:pPr>
      <w:tabs>
        <w:tab w:val="center" w:pos="4153"/>
        <w:tab w:val="right" w:pos="8306"/>
      </w:tabs>
      <w:snapToGrid w:val="0"/>
      <w:jc w:val="left"/>
    </w:pPr>
    <w:rPr>
      <w:sz w:val="18"/>
      <w:szCs w:val="18"/>
    </w:rPr>
  </w:style>
  <w:style w:type="paragraph" w:styleId="ae">
    <w:name w:val="Balloon Text"/>
    <w:basedOn w:val="a"/>
    <w:semiHidden/>
    <w:rsid w:val="00C82B2F"/>
    <w:rPr>
      <w:sz w:val="18"/>
      <w:szCs w:val="18"/>
    </w:rPr>
  </w:style>
  <w:style w:type="paragraph" w:customStyle="1" w:styleId="CharCharCharCharCharCharCharCharCharCharCharChar1CharCharCharCharCharCharChar">
    <w:name w:val="Char Char Char Char Char Char Char Char Char Char Char Char1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styleId="10">
    <w:name w:val="toc 1"/>
    <w:basedOn w:val="a"/>
    <w:next w:val="a"/>
    <w:uiPriority w:val="39"/>
    <w:rsid w:val="00C82B2F"/>
  </w:style>
  <w:style w:type="paragraph" w:styleId="20">
    <w:name w:val="toc 2"/>
    <w:basedOn w:val="a"/>
    <w:next w:val="a"/>
    <w:uiPriority w:val="39"/>
    <w:rsid w:val="00C82B2F"/>
    <w:pPr>
      <w:tabs>
        <w:tab w:val="right" w:leader="dot" w:pos="9060"/>
      </w:tabs>
      <w:spacing w:line="360" w:lineRule="auto"/>
    </w:p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
    <w:rsid w:val="00C82B2F"/>
    <w:pPr>
      <w:widowControl/>
      <w:spacing w:after="160" w:line="240" w:lineRule="exact"/>
      <w:jc w:val="left"/>
    </w:pPr>
    <w:rPr>
      <w:rFonts w:ascii="Arial" w:eastAsia="Times New Roman" w:hAnsi="Arial" w:cs="Verdana"/>
      <w:b/>
      <w:kern w:val="0"/>
      <w:sz w:val="24"/>
      <w:lang w:eastAsia="en-US"/>
    </w:rPr>
  </w:style>
  <w:style w:type="paragraph" w:customStyle="1" w:styleId="Default">
    <w:name w:val="Default"/>
    <w:rsid w:val="00C82B2F"/>
    <w:pPr>
      <w:widowControl w:val="0"/>
      <w:autoSpaceDE w:val="0"/>
      <w:autoSpaceDN w:val="0"/>
      <w:adjustRightInd w:val="0"/>
    </w:pPr>
    <w:rPr>
      <w:rFonts w:ascii="Sim Sun+ 2" w:eastAsia="Sim Sun+ 2" w:cs="Sim Sun+ 2"/>
      <w:color w:val="000000"/>
      <w:sz w:val="24"/>
      <w:szCs w:val="24"/>
    </w:rPr>
  </w:style>
  <w:style w:type="table" w:styleId="af">
    <w:name w:val="Table Grid"/>
    <w:basedOn w:val="a1"/>
    <w:qFormat/>
    <w:rsid w:val="00C82B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段 Char"/>
    <w:link w:val="a7"/>
    <w:rsid w:val="00104626"/>
    <w:rPr>
      <w:rFonts w:ascii="宋体"/>
      <w:sz w:val="21"/>
      <w:lang w:bidi="ar-SA"/>
    </w:rPr>
  </w:style>
  <w:style w:type="character" w:styleId="af0">
    <w:name w:val="FollowedHyperlink"/>
    <w:rsid w:val="00435812"/>
    <w:rPr>
      <w:color w:val="800080"/>
      <w:u w:val="single"/>
    </w:rPr>
  </w:style>
  <w:style w:type="character" w:styleId="af1">
    <w:name w:val="Emphasis"/>
    <w:uiPriority w:val="20"/>
    <w:qFormat/>
    <w:rsid w:val="00FB4091"/>
    <w:rPr>
      <w:i/>
      <w:iCs/>
    </w:rPr>
  </w:style>
  <w:style w:type="paragraph" w:customStyle="1" w:styleId="BodyTitle">
    <w:name w:val="Body Title"/>
    <w:basedOn w:val="a"/>
    <w:link w:val="BodyTitleChar"/>
    <w:uiPriority w:val="99"/>
    <w:qFormat/>
    <w:rsid w:val="006D56E2"/>
    <w:pPr>
      <w:numPr>
        <w:ilvl w:val="2"/>
        <w:numId w:val="1"/>
      </w:numPr>
      <w:tabs>
        <w:tab w:val="left" w:pos="540"/>
        <w:tab w:val="left" w:pos="3261"/>
      </w:tabs>
      <w:adjustRightInd w:val="0"/>
      <w:spacing w:line="360" w:lineRule="auto"/>
      <w:outlineLvl w:val="2"/>
    </w:pPr>
    <w:rPr>
      <w:rFonts w:ascii="Times New Roman" w:hAnsi="Times New Roman"/>
      <w:b/>
      <w:color w:val="000000"/>
      <w:sz w:val="24"/>
      <w:szCs w:val="20"/>
    </w:rPr>
  </w:style>
  <w:style w:type="character" w:customStyle="1" w:styleId="BodyTitleChar">
    <w:name w:val="Body Title Char"/>
    <w:link w:val="BodyTitle"/>
    <w:uiPriority w:val="99"/>
    <w:qFormat/>
    <w:locked/>
    <w:rsid w:val="006D56E2"/>
    <w:rPr>
      <w:rFonts w:ascii="Times New Roman" w:hAnsi="Times New Roman"/>
      <w:b/>
      <w:color w:val="000000"/>
      <w:kern w:val="2"/>
      <w:sz w:val="24"/>
    </w:rPr>
  </w:style>
  <w:style w:type="paragraph" w:customStyle="1" w:styleId="Body">
    <w:name w:val="Body"/>
    <w:basedOn w:val="a"/>
    <w:link w:val="BodyChar"/>
    <w:uiPriority w:val="99"/>
    <w:qFormat/>
    <w:rsid w:val="0025448B"/>
    <w:pPr>
      <w:numPr>
        <w:ilvl w:val="2"/>
        <w:numId w:val="2"/>
      </w:numPr>
      <w:tabs>
        <w:tab w:val="left" w:pos="3261"/>
      </w:tabs>
      <w:adjustRightInd w:val="0"/>
      <w:spacing w:line="360" w:lineRule="auto"/>
      <w:outlineLvl w:val="2"/>
    </w:pPr>
    <w:rPr>
      <w:rFonts w:ascii="Times New Roman" w:hAnsi="Times New Roman"/>
      <w:color w:val="000000"/>
      <w:sz w:val="24"/>
      <w:szCs w:val="20"/>
    </w:rPr>
  </w:style>
  <w:style w:type="character" w:customStyle="1" w:styleId="BodyChar">
    <w:name w:val="Body Char"/>
    <w:link w:val="Body"/>
    <w:uiPriority w:val="99"/>
    <w:qFormat/>
    <w:locked/>
    <w:rsid w:val="0025448B"/>
    <w:rPr>
      <w:rFonts w:ascii="Times New Roman" w:hAnsi="Times New Roman"/>
      <w:color w:val="000000"/>
      <w:kern w:val="2"/>
      <w:sz w:val="24"/>
    </w:rPr>
  </w:style>
  <w:style w:type="paragraph" w:customStyle="1" w:styleId="articletitle">
    <w:name w:val="article title"/>
    <w:basedOn w:val="a"/>
    <w:uiPriority w:val="99"/>
    <w:qFormat/>
    <w:rsid w:val="0025448B"/>
    <w:pPr>
      <w:widowControl/>
      <w:numPr>
        <w:numId w:val="2"/>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uiPriority w:val="99"/>
    <w:qFormat/>
    <w:rsid w:val="0025448B"/>
    <w:pPr>
      <w:numPr>
        <w:ilvl w:val="1"/>
        <w:numId w:val="2"/>
      </w:numPr>
      <w:spacing w:before="312" w:after="312" w:line="360" w:lineRule="auto"/>
      <w:ind w:firstLine="0"/>
      <w:jc w:val="center"/>
      <w:outlineLvl w:val="1"/>
    </w:pPr>
    <w:rPr>
      <w:rFonts w:ascii="黑体" w:eastAsia="黑体" w:hAnsi="黑体"/>
      <w:b/>
      <w:color w:val="000000"/>
      <w:sz w:val="24"/>
      <w:szCs w:val="20"/>
    </w:rPr>
  </w:style>
  <w:style w:type="paragraph" w:styleId="af2">
    <w:name w:val="Body Text Indent"/>
    <w:basedOn w:val="a"/>
    <w:link w:val="Char4"/>
    <w:rsid w:val="00CB47BB"/>
    <w:pPr>
      <w:adjustRightInd w:val="0"/>
      <w:ind w:firstLine="840"/>
    </w:pPr>
    <w:rPr>
      <w:rFonts w:ascii="宋体" w:hAnsi="宋体"/>
      <w:szCs w:val="21"/>
    </w:rPr>
  </w:style>
  <w:style w:type="character" w:customStyle="1" w:styleId="Char4">
    <w:name w:val="正文文本缩进 Char"/>
    <w:basedOn w:val="a0"/>
    <w:link w:val="af2"/>
    <w:qFormat/>
    <w:rsid w:val="00CB47BB"/>
    <w:rPr>
      <w:rFonts w:ascii="宋体" w:hAnsi="宋体"/>
      <w:kern w:val="2"/>
      <w:sz w:val="21"/>
      <w:szCs w:val="21"/>
    </w:rPr>
  </w:style>
  <w:style w:type="paragraph" w:customStyle="1" w:styleId="11">
    <w:name w:val="无间隔1"/>
    <w:rsid w:val="00476076"/>
    <w:pPr>
      <w:widowControl w:val="0"/>
      <w:jc w:val="both"/>
    </w:pPr>
    <w:rPr>
      <w:rFonts w:ascii="Times New Roman" w:hAnsi="Times New Roman"/>
      <w:kern w:val="2"/>
      <w:sz w:val="21"/>
    </w:rPr>
  </w:style>
  <w:style w:type="character" w:customStyle="1" w:styleId="3Char">
    <w:name w:val="样式3 Char"/>
    <w:link w:val="31"/>
    <w:uiPriority w:val="99"/>
    <w:locked/>
    <w:rsid w:val="00704D58"/>
    <w:rPr>
      <w:rFonts w:ascii="宋体" w:hAnsi="宋体"/>
    </w:rPr>
  </w:style>
  <w:style w:type="paragraph" w:customStyle="1" w:styleId="31">
    <w:name w:val="样式3"/>
    <w:basedOn w:val="a"/>
    <w:link w:val="3Char"/>
    <w:uiPriority w:val="99"/>
    <w:rsid w:val="00704D58"/>
    <w:pPr>
      <w:ind w:firstLine="420"/>
      <w:jc w:val="left"/>
    </w:pPr>
    <w:rPr>
      <w:rFonts w:ascii="宋体" w:hAnsi="宋体"/>
      <w:kern w:val="0"/>
      <w:sz w:val="20"/>
      <w:szCs w:val="20"/>
    </w:rPr>
  </w:style>
  <w:style w:type="paragraph" w:styleId="af3">
    <w:name w:val="List Paragraph"/>
    <w:basedOn w:val="a"/>
    <w:uiPriority w:val="34"/>
    <w:qFormat/>
    <w:rsid w:val="00B76AA8"/>
    <w:pPr>
      <w:ind w:firstLineChars="200" w:firstLine="420"/>
    </w:pPr>
    <w:rPr>
      <w:rFonts w:asciiTheme="minorHAnsi" w:eastAsiaTheme="minorEastAsia" w:hAnsiTheme="minorHAnsi" w:cstheme="minorBidi"/>
      <w:szCs w:val="22"/>
    </w:rPr>
  </w:style>
  <w:style w:type="character" w:styleId="af4">
    <w:name w:val="Placeholder Text"/>
    <w:basedOn w:val="a0"/>
    <w:uiPriority w:val="99"/>
    <w:unhideWhenUsed/>
    <w:rsid w:val="00881E1A"/>
    <w:rPr>
      <w:color w:val="808080"/>
    </w:rPr>
  </w:style>
  <w:style w:type="character" w:styleId="af5">
    <w:name w:val="Strong"/>
    <w:basedOn w:val="a0"/>
    <w:uiPriority w:val="22"/>
    <w:qFormat/>
    <w:rsid w:val="002F22AF"/>
    <w:rPr>
      <w:b/>
      <w:bCs/>
    </w:rPr>
  </w:style>
  <w:style w:type="paragraph" w:customStyle="1" w:styleId="af6">
    <w:name w:val="封面标准英文名称"/>
    <w:rsid w:val="00C001E5"/>
    <w:pPr>
      <w:widowControl w:val="0"/>
      <w:spacing w:before="370" w:line="400" w:lineRule="exact"/>
      <w:jc w:val="center"/>
    </w:pPr>
    <w:rPr>
      <w:rFonts w:ascii="Times New Roman" w:hAnsi="Times New Roman"/>
      <w:sz w:val="28"/>
    </w:rPr>
  </w:style>
  <w:style w:type="table" w:customStyle="1" w:styleId="12">
    <w:name w:val="网格型1"/>
    <w:basedOn w:val="a1"/>
    <w:next w:val="af"/>
    <w:qFormat/>
    <w:rsid w:val="009E7EE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yshkz">
    <w:name w:val="text_yshkz"/>
    <w:basedOn w:val="a0"/>
    <w:rsid w:val="00E92A8E"/>
  </w:style>
  <w:style w:type="character" w:customStyle="1" w:styleId="text-selectable">
    <w:name w:val="text-selectable"/>
    <w:basedOn w:val="a0"/>
    <w:qFormat/>
    <w:rsid w:val="00BD78DE"/>
  </w:style>
  <w:style w:type="paragraph" w:styleId="af7">
    <w:name w:val="Subtitle"/>
    <w:basedOn w:val="a"/>
    <w:next w:val="a"/>
    <w:link w:val="Char5"/>
    <w:qFormat/>
    <w:rsid w:val="001D1E21"/>
    <w:pPr>
      <w:spacing w:before="240" w:after="60" w:line="312" w:lineRule="auto"/>
      <w:jc w:val="center"/>
      <w:outlineLvl w:val="1"/>
    </w:pPr>
    <w:rPr>
      <w:rFonts w:asciiTheme="majorHAnsi" w:hAnsiTheme="majorHAnsi" w:cstheme="majorBidi"/>
      <w:b/>
      <w:bCs/>
      <w:kern w:val="28"/>
      <w:sz w:val="32"/>
      <w:szCs w:val="32"/>
    </w:rPr>
  </w:style>
  <w:style w:type="character" w:customStyle="1" w:styleId="Char5">
    <w:name w:val="副标题 Char"/>
    <w:basedOn w:val="a0"/>
    <w:link w:val="af7"/>
    <w:rsid w:val="001D1E21"/>
    <w:rPr>
      <w:rFonts w:asciiTheme="majorHAnsi" w:hAnsiTheme="majorHAnsi" w:cstheme="majorBidi"/>
      <w:b/>
      <w:bCs/>
      <w:kern w:val="28"/>
      <w:sz w:val="32"/>
      <w:szCs w:val="32"/>
    </w:rPr>
  </w:style>
  <w:style w:type="character" w:customStyle="1" w:styleId="Char1">
    <w:name w:val="页眉 Char"/>
    <w:basedOn w:val="a0"/>
    <w:link w:val="aa"/>
    <w:uiPriority w:val="99"/>
    <w:rsid w:val="00437375"/>
    <w:rPr>
      <w:kern w:val="2"/>
      <w:sz w:val="18"/>
      <w:szCs w:val="18"/>
    </w:rPr>
  </w:style>
</w:styles>
</file>

<file path=word/webSettings.xml><?xml version="1.0" encoding="utf-8"?>
<w:webSettings xmlns:r="http://schemas.openxmlformats.org/officeDocument/2006/relationships" xmlns:w="http://schemas.openxmlformats.org/wordprocessingml/2006/main">
  <w:divs>
    <w:div w:id="31804894">
      <w:bodyDiv w:val="1"/>
      <w:marLeft w:val="0"/>
      <w:marRight w:val="0"/>
      <w:marTop w:val="0"/>
      <w:marBottom w:val="0"/>
      <w:divBdr>
        <w:top w:val="none" w:sz="0" w:space="0" w:color="auto"/>
        <w:left w:val="none" w:sz="0" w:space="0" w:color="auto"/>
        <w:bottom w:val="none" w:sz="0" w:space="0" w:color="auto"/>
        <w:right w:val="none" w:sz="0" w:space="0" w:color="auto"/>
      </w:divBdr>
    </w:div>
    <w:div w:id="456876620">
      <w:bodyDiv w:val="1"/>
      <w:marLeft w:val="0"/>
      <w:marRight w:val="0"/>
      <w:marTop w:val="0"/>
      <w:marBottom w:val="0"/>
      <w:divBdr>
        <w:top w:val="none" w:sz="0" w:space="0" w:color="auto"/>
        <w:left w:val="none" w:sz="0" w:space="0" w:color="auto"/>
        <w:bottom w:val="none" w:sz="0" w:space="0" w:color="auto"/>
        <w:right w:val="none" w:sz="0" w:space="0" w:color="auto"/>
      </w:divBdr>
    </w:div>
    <w:div w:id="518004146">
      <w:bodyDiv w:val="1"/>
      <w:marLeft w:val="0"/>
      <w:marRight w:val="0"/>
      <w:marTop w:val="0"/>
      <w:marBottom w:val="0"/>
      <w:divBdr>
        <w:top w:val="none" w:sz="0" w:space="0" w:color="auto"/>
        <w:left w:val="none" w:sz="0" w:space="0" w:color="auto"/>
        <w:bottom w:val="none" w:sz="0" w:space="0" w:color="auto"/>
        <w:right w:val="none" w:sz="0" w:space="0" w:color="auto"/>
      </w:divBdr>
    </w:div>
    <w:div w:id="721830998">
      <w:bodyDiv w:val="1"/>
      <w:marLeft w:val="0"/>
      <w:marRight w:val="0"/>
      <w:marTop w:val="0"/>
      <w:marBottom w:val="0"/>
      <w:divBdr>
        <w:top w:val="none" w:sz="0" w:space="0" w:color="auto"/>
        <w:left w:val="none" w:sz="0" w:space="0" w:color="auto"/>
        <w:bottom w:val="none" w:sz="0" w:space="0" w:color="auto"/>
        <w:right w:val="none" w:sz="0" w:space="0" w:color="auto"/>
      </w:divBdr>
    </w:div>
    <w:div w:id="1040202146">
      <w:bodyDiv w:val="1"/>
      <w:marLeft w:val="0"/>
      <w:marRight w:val="0"/>
      <w:marTop w:val="0"/>
      <w:marBottom w:val="0"/>
      <w:divBdr>
        <w:top w:val="none" w:sz="0" w:space="0" w:color="auto"/>
        <w:left w:val="none" w:sz="0" w:space="0" w:color="auto"/>
        <w:bottom w:val="none" w:sz="0" w:space="0" w:color="auto"/>
        <w:right w:val="none" w:sz="0" w:space="0" w:color="auto"/>
      </w:divBdr>
    </w:div>
    <w:div w:id="1125736593">
      <w:bodyDiv w:val="1"/>
      <w:marLeft w:val="0"/>
      <w:marRight w:val="0"/>
      <w:marTop w:val="0"/>
      <w:marBottom w:val="0"/>
      <w:divBdr>
        <w:top w:val="none" w:sz="0" w:space="0" w:color="auto"/>
        <w:left w:val="none" w:sz="0" w:space="0" w:color="auto"/>
        <w:bottom w:val="none" w:sz="0" w:space="0" w:color="auto"/>
        <w:right w:val="none" w:sz="0" w:space="0" w:color="auto"/>
      </w:divBdr>
    </w:div>
    <w:div w:id="1452817847">
      <w:bodyDiv w:val="1"/>
      <w:marLeft w:val="0"/>
      <w:marRight w:val="0"/>
      <w:marTop w:val="0"/>
      <w:marBottom w:val="0"/>
      <w:divBdr>
        <w:top w:val="none" w:sz="0" w:space="0" w:color="auto"/>
        <w:left w:val="none" w:sz="0" w:space="0" w:color="auto"/>
        <w:bottom w:val="none" w:sz="0" w:space="0" w:color="auto"/>
        <w:right w:val="none" w:sz="0" w:space="0" w:color="auto"/>
      </w:divBdr>
    </w:div>
    <w:div w:id="1767070603">
      <w:bodyDiv w:val="1"/>
      <w:marLeft w:val="0"/>
      <w:marRight w:val="0"/>
      <w:marTop w:val="0"/>
      <w:marBottom w:val="0"/>
      <w:divBdr>
        <w:top w:val="none" w:sz="0" w:space="0" w:color="auto"/>
        <w:left w:val="none" w:sz="0" w:space="0" w:color="auto"/>
        <w:bottom w:val="none" w:sz="0" w:space="0" w:color="auto"/>
        <w:right w:val="none" w:sz="0" w:space="0" w:color="auto"/>
      </w:divBdr>
    </w:div>
    <w:div w:id="1902204878">
      <w:bodyDiv w:val="1"/>
      <w:marLeft w:val="0"/>
      <w:marRight w:val="0"/>
      <w:marTop w:val="0"/>
      <w:marBottom w:val="0"/>
      <w:divBdr>
        <w:top w:val="none" w:sz="0" w:space="0" w:color="auto"/>
        <w:left w:val="none" w:sz="0" w:space="0" w:color="auto"/>
        <w:bottom w:val="none" w:sz="0" w:space="0" w:color="auto"/>
        <w:right w:val="none" w:sz="0" w:space="0" w:color="auto"/>
      </w:divBdr>
    </w:div>
    <w:div w:id="19915982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baike.kuaiji.com/v70701338.html" TargetMode="External"/><Relationship Id="rId26" Type="http://schemas.openxmlformats.org/officeDocument/2006/relationships/hyperlink" Target="https://www.mee.gov.cn/xxgk2018/xxgk/xxgk01/202404/t20240412_1070565.htm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baidu.com/s?sa=re_dqa_generate&amp;wd=%E5%BB%BA%E7%AD%91%E4%B8%9A%E5%A2%9E%E5%8A%A0%E5%80%BC&amp;rsv_pq=e07073c700b6f7a3&amp;oq=%E5%BB%BA%E7%AD%91%E4%B8%9A%E7%BB%9F%E8%AE%A1%E6%96%BD%E5%B7%A5%E4%BA%A7%E5%80%BC%E8%BF%98%E6%98%AF%E5%A2%9E%E5%8A%A0%E5%80%BC&amp;rsv_t=62a33q35PptTE64Na0AYMx1pLJb4NT5tHnPAODEFXY3jfFYxXWteN7x+FzNEFApGkKXc&amp;tn=baiduhome_pg&amp;ie=utf-8" TargetMode="External"/><Relationship Id="rId25" Type="http://schemas.openxmlformats.org/officeDocument/2006/relationships/hyperlink" Target="https://www.mee.gov.cn/xxgk2018/xxgk/xxgk01/202404/t20240412_1070565.html" TargetMode="External"/><Relationship Id="rId2" Type="http://schemas.openxmlformats.org/officeDocument/2006/relationships/customXml" Target="../customXml/item2.xml"/><Relationship Id="rId16" Type="http://schemas.openxmlformats.org/officeDocument/2006/relationships/hyperlink" Target="https://www.baidu.com/s?sa=re_dqa_generate&amp;wd=%E5%BB%BA%E7%AD%91%E4%B8%9A%E5%A2%9E%E5%8A%A0%E5%80%BC&amp;rsv_pq=e07073c700b6f7a3&amp;oq=%E5%BB%BA%E7%AD%91%E4%B8%9A%E7%BB%9F%E8%AE%A1%E6%96%BD%E5%B7%A5%E4%BA%A7%E5%80%BC%E8%BF%98%E6%98%AF%E5%A2%9E%E5%8A%A0%E5%80%BC&amp;rsv_t=62a33q35PptTE64Na0AYMx1pLJb4NT5tHnPAODEFXY3jfFYxXWteN7x+FzNEFApGkKXc&amp;tn=baiduhome_pg&amp;ie=utf-8" TargetMode="External"/><Relationship Id="rId20" Type="http://schemas.openxmlformats.org/officeDocument/2006/relationships/hyperlink" Target="https://baike.kuaiji.com/v2886183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mee.gov.cn/xxgk2018/xxgk/xxgk01/202404/t20240412_1070565.html" TargetMode="External"/><Relationship Id="rId5" Type="http://schemas.openxmlformats.org/officeDocument/2006/relationships/styles" Target="styles.xml"/><Relationship Id="rId15" Type="http://schemas.openxmlformats.org/officeDocument/2006/relationships/hyperlink" Target="https://www.baidu.com/s?sa=re_dqa_generate&amp;wd=%E5%BB%BA%E7%AD%91%E4%B8%9A%E6%80%BB%E4%BA%A7%E5%80%BC&amp;rsv_pq=e07073c700b6f7a3&amp;oq=%E5%BB%BA%E7%AD%91%E4%B8%9A%E7%BB%9F%E8%AE%A1%E6%96%BD%E5%B7%A5%E4%BA%A7%E5%80%BC%E8%BF%98%E6%98%AF%E5%A2%9E%E5%8A%A0%E5%80%BC&amp;rsv_t=62a33q35PptTE64Na0AYMx1pLJb4NT5tHnPAODEFXY3jfFYxXWteN7x+FzNEFApGkKXc&amp;tn=baiduhome_pg&amp;ie=utf-8"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baike.kuaiji.com/v2037115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aike.kuaiji.com/v28861835.html" TargetMode="Externa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7DAA-E62B-4DBD-9799-C7CBBFD11804}">
  <ds:schemaRefs>
    <ds:schemaRef ds:uri="http://www.yonyou.com/relation"/>
  </ds:schemaRefs>
</ds:datastoreItem>
</file>

<file path=customXml/itemProps2.xml><?xml version="1.0" encoding="utf-8"?>
<ds:datastoreItem xmlns:ds="http://schemas.openxmlformats.org/officeDocument/2006/customXml" ds:itemID="{7E4C4EF7-C7BE-4933-81EA-74FCCF83678D}">
  <ds:schemaRefs>
    <ds:schemaRef ds:uri="http://www.yonyou.com/datasource"/>
  </ds:schemaRefs>
</ds:datastoreItem>
</file>

<file path=customXml/itemProps3.xml><?xml version="1.0" encoding="utf-8"?>
<ds:datastoreItem xmlns:ds="http://schemas.openxmlformats.org/officeDocument/2006/customXml" ds:itemID="{945FFABC-0B97-4AB6-8603-ED24C81D7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55</Pages>
  <Words>5625</Words>
  <Characters>32066</Characters>
  <Application>Microsoft Office Word</Application>
  <DocSecurity>0</DocSecurity>
  <Lines>267</Lines>
  <Paragraphs>75</Paragraphs>
  <ScaleCrop>false</ScaleCrop>
  <Company/>
  <LinksUpToDate>false</LinksUpToDate>
  <CharactersWithSpaces>37616</CharactersWithSpaces>
  <SharedDoc>false</SharedDoc>
  <HLinks>
    <vt:vector size="456" baseType="variant">
      <vt:variant>
        <vt:i4>1245236</vt:i4>
      </vt:variant>
      <vt:variant>
        <vt:i4>434</vt:i4>
      </vt:variant>
      <vt:variant>
        <vt:i4>0</vt:i4>
      </vt:variant>
      <vt:variant>
        <vt:i4>5</vt:i4>
      </vt:variant>
      <vt:variant>
        <vt:lpwstr/>
      </vt:variant>
      <vt:variant>
        <vt:lpwstr>_Toc28387622</vt:lpwstr>
      </vt:variant>
      <vt:variant>
        <vt:i4>1048628</vt:i4>
      </vt:variant>
      <vt:variant>
        <vt:i4>428</vt:i4>
      </vt:variant>
      <vt:variant>
        <vt:i4>0</vt:i4>
      </vt:variant>
      <vt:variant>
        <vt:i4>5</vt:i4>
      </vt:variant>
      <vt:variant>
        <vt:lpwstr/>
      </vt:variant>
      <vt:variant>
        <vt:lpwstr>_Toc28387621</vt:lpwstr>
      </vt:variant>
      <vt:variant>
        <vt:i4>1114164</vt:i4>
      </vt:variant>
      <vt:variant>
        <vt:i4>422</vt:i4>
      </vt:variant>
      <vt:variant>
        <vt:i4>0</vt:i4>
      </vt:variant>
      <vt:variant>
        <vt:i4>5</vt:i4>
      </vt:variant>
      <vt:variant>
        <vt:lpwstr/>
      </vt:variant>
      <vt:variant>
        <vt:lpwstr>_Toc28387620</vt:lpwstr>
      </vt:variant>
      <vt:variant>
        <vt:i4>1572919</vt:i4>
      </vt:variant>
      <vt:variant>
        <vt:i4>416</vt:i4>
      </vt:variant>
      <vt:variant>
        <vt:i4>0</vt:i4>
      </vt:variant>
      <vt:variant>
        <vt:i4>5</vt:i4>
      </vt:variant>
      <vt:variant>
        <vt:lpwstr/>
      </vt:variant>
      <vt:variant>
        <vt:lpwstr>_Toc28387619</vt:lpwstr>
      </vt:variant>
      <vt:variant>
        <vt:i4>1638455</vt:i4>
      </vt:variant>
      <vt:variant>
        <vt:i4>410</vt:i4>
      </vt:variant>
      <vt:variant>
        <vt:i4>0</vt:i4>
      </vt:variant>
      <vt:variant>
        <vt:i4>5</vt:i4>
      </vt:variant>
      <vt:variant>
        <vt:lpwstr/>
      </vt:variant>
      <vt:variant>
        <vt:lpwstr>_Toc28387618</vt:lpwstr>
      </vt:variant>
      <vt:variant>
        <vt:i4>1441847</vt:i4>
      </vt:variant>
      <vt:variant>
        <vt:i4>404</vt:i4>
      </vt:variant>
      <vt:variant>
        <vt:i4>0</vt:i4>
      </vt:variant>
      <vt:variant>
        <vt:i4>5</vt:i4>
      </vt:variant>
      <vt:variant>
        <vt:lpwstr/>
      </vt:variant>
      <vt:variant>
        <vt:lpwstr>_Toc28387617</vt:lpwstr>
      </vt:variant>
      <vt:variant>
        <vt:i4>1507383</vt:i4>
      </vt:variant>
      <vt:variant>
        <vt:i4>398</vt:i4>
      </vt:variant>
      <vt:variant>
        <vt:i4>0</vt:i4>
      </vt:variant>
      <vt:variant>
        <vt:i4>5</vt:i4>
      </vt:variant>
      <vt:variant>
        <vt:lpwstr/>
      </vt:variant>
      <vt:variant>
        <vt:lpwstr>_Toc28387616</vt:lpwstr>
      </vt:variant>
      <vt:variant>
        <vt:i4>1310775</vt:i4>
      </vt:variant>
      <vt:variant>
        <vt:i4>392</vt:i4>
      </vt:variant>
      <vt:variant>
        <vt:i4>0</vt:i4>
      </vt:variant>
      <vt:variant>
        <vt:i4>5</vt:i4>
      </vt:variant>
      <vt:variant>
        <vt:lpwstr/>
      </vt:variant>
      <vt:variant>
        <vt:lpwstr>_Toc28387615</vt:lpwstr>
      </vt:variant>
      <vt:variant>
        <vt:i4>1376311</vt:i4>
      </vt:variant>
      <vt:variant>
        <vt:i4>386</vt:i4>
      </vt:variant>
      <vt:variant>
        <vt:i4>0</vt:i4>
      </vt:variant>
      <vt:variant>
        <vt:i4>5</vt:i4>
      </vt:variant>
      <vt:variant>
        <vt:lpwstr/>
      </vt:variant>
      <vt:variant>
        <vt:lpwstr>_Toc28387614</vt:lpwstr>
      </vt:variant>
      <vt:variant>
        <vt:i4>1179703</vt:i4>
      </vt:variant>
      <vt:variant>
        <vt:i4>380</vt:i4>
      </vt:variant>
      <vt:variant>
        <vt:i4>0</vt:i4>
      </vt:variant>
      <vt:variant>
        <vt:i4>5</vt:i4>
      </vt:variant>
      <vt:variant>
        <vt:lpwstr/>
      </vt:variant>
      <vt:variant>
        <vt:lpwstr>_Toc28387613</vt:lpwstr>
      </vt:variant>
      <vt:variant>
        <vt:i4>1245239</vt:i4>
      </vt:variant>
      <vt:variant>
        <vt:i4>374</vt:i4>
      </vt:variant>
      <vt:variant>
        <vt:i4>0</vt:i4>
      </vt:variant>
      <vt:variant>
        <vt:i4>5</vt:i4>
      </vt:variant>
      <vt:variant>
        <vt:lpwstr/>
      </vt:variant>
      <vt:variant>
        <vt:lpwstr>_Toc28387612</vt:lpwstr>
      </vt:variant>
      <vt:variant>
        <vt:i4>1048631</vt:i4>
      </vt:variant>
      <vt:variant>
        <vt:i4>368</vt:i4>
      </vt:variant>
      <vt:variant>
        <vt:i4>0</vt:i4>
      </vt:variant>
      <vt:variant>
        <vt:i4>5</vt:i4>
      </vt:variant>
      <vt:variant>
        <vt:lpwstr/>
      </vt:variant>
      <vt:variant>
        <vt:lpwstr>_Toc28387611</vt:lpwstr>
      </vt:variant>
      <vt:variant>
        <vt:i4>1114167</vt:i4>
      </vt:variant>
      <vt:variant>
        <vt:i4>362</vt:i4>
      </vt:variant>
      <vt:variant>
        <vt:i4>0</vt:i4>
      </vt:variant>
      <vt:variant>
        <vt:i4>5</vt:i4>
      </vt:variant>
      <vt:variant>
        <vt:lpwstr/>
      </vt:variant>
      <vt:variant>
        <vt:lpwstr>_Toc28387610</vt:lpwstr>
      </vt:variant>
      <vt:variant>
        <vt:i4>1572918</vt:i4>
      </vt:variant>
      <vt:variant>
        <vt:i4>356</vt:i4>
      </vt:variant>
      <vt:variant>
        <vt:i4>0</vt:i4>
      </vt:variant>
      <vt:variant>
        <vt:i4>5</vt:i4>
      </vt:variant>
      <vt:variant>
        <vt:lpwstr/>
      </vt:variant>
      <vt:variant>
        <vt:lpwstr>_Toc28387609</vt:lpwstr>
      </vt:variant>
      <vt:variant>
        <vt:i4>1638454</vt:i4>
      </vt:variant>
      <vt:variant>
        <vt:i4>350</vt:i4>
      </vt:variant>
      <vt:variant>
        <vt:i4>0</vt:i4>
      </vt:variant>
      <vt:variant>
        <vt:i4>5</vt:i4>
      </vt:variant>
      <vt:variant>
        <vt:lpwstr/>
      </vt:variant>
      <vt:variant>
        <vt:lpwstr>_Toc28387608</vt:lpwstr>
      </vt:variant>
      <vt:variant>
        <vt:i4>1441846</vt:i4>
      </vt:variant>
      <vt:variant>
        <vt:i4>344</vt:i4>
      </vt:variant>
      <vt:variant>
        <vt:i4>0</vt:i4>
      </vt:variant>
      <vt:variant>
        <vt:i4>5</vt:i4>
      </vt:variant>
      <vt:variant>
        <vt:lpwstr/>
      </vt:variant>
      <vt:variant>
        <vt:lpwstr>_Toc28387607</vt:lpwstr>
      </vt:variant>
      <vt:variant>
        <vt:i4>1507382</vt:i4>
      </vt:variant>
      <vt:variant>
        <vt:i4>338</vt:i4>
      </vt:variant>
      <vt:variant>
        <vt:i4>0</vt:i4>
      </vt:variant>
      <vt:variant>
        <vt:i4>5</vt:i4>
      </vt:variant>
      <vt:variant>
        <vt:lpwstr/>
      </vt:variant>
      <vt:variant>
        <vt:lpwstr>_Toc28387606</vt:lpwstr>
      </vt:variant>
      <vt:variant>
        <vt:i4>1310774</vt:i4>
      </vt:variant>
      <vt:variant>
        <vt:i4>332</vt:i4>
      </vt:variant>
      <vt:variant>
        <vt:i4>0</vt:i4>
      </vt:variant>
      <vt:variant>
        <vt:i4>5</vt:i4>
      </vt:variant>
      <vt:variant>
        <vt:lpwstr/>
      </vt:variant>
      <vt:variant>
        <vt:lpwstr>_Toc28387605</vt:lpwstr>
      </vt:variant>
      <vt:variant>
        <vt:i4>1376310</vt:i4>
      </vt:variant>
      <vt:variant>
        <vt:i4>326</vt:i4>
      </vt:variant>
      <vt:variant>
        <vt:i4>0</vt:i4>
      </vt:variant>
      <vt:variant>
        <vt:i4>5</vt:i4>
      </vt:variant>
      <vt:variant>
        <vt:lpwstr/>
      </vt:variant>
      <vt:variant>
        <vt:lpwstr>_Toc28387604</vt:lpwstr>
      </vt:variant>
      <vt:variant>
        <vt:i4>1179702</vt:i4>
      </vt:variant>
      <vt:variant>
        <vt:i4>320</vt:i4>
      </vt:variant>
      <vt:variant>
        <vt:i4>0</vt:i4>
      </vt:variant>
      <vt:variant>
        <vt:i4>5</vt:i4>
      </vt:variant>
      <vt:variant>
        <vt:lpwstr/>
      </vt:variant>
      <vt:variant>
        <vt:lpwstr>_Toc28387603</vt:lpwstr>
      </vt:variant>
      <vt:variant>
        <vt:i4>1900607</vt:i4>
      </vt:variant>
      <vt:variant>
        <vt:i4>276</vt:i4>
      </vt:variant>
      <vt:variant>
        <vt:i4>0</vt:i4>
      </vt:variant>
      <vt:variant>
        <vt:i4>5</vt:i4>
      </vt:variant>
      <vt:variant>
        <vt:lpwstr/>
      </vt:variant>
      <vt:variant>
        <vt:lpwstr>_Toc24109856</vt:lpwstr>
      </vt:variant>
      <vt:variant>
        <vt:i4>1966143</vt:i4>
      </vt:variant>
      <vt:variant>
        <vt:i4>273</vt:i4>
      </vt:variant>
      <vt:variant>
        <vt:i4>0</vt:i4>
      </vt:variant>
      <vt:variant>
        <vt:i4>5</vt:i4>
      </vt:variant>
      <vt:variant>
        <vt:lpwstr/>
      </vt:variant>
      <vt:variant>
        <vt:lpwstr>_Toc24109855</vt:lpwstr>
      </vt:variant>
      <vt:variant>
        <vt:i4>2031679</vt:i4>
      </vt:variant>
      <vt:variant>
        <vt:i4>270</vt:i4>
      </vt:variant>
      <vt:variant>
        <vt:i4>0</vt:i4>
      </vt:variant>
      <vt:variant>
        <vt:i4>5</vt:i4>
      </vt:variant>
      <vt:variant>
        <vt:lpwstr/>
      </vt:variant>
      <vt:variant>
        <vt:lpwstr>_Toc24109854</vt:lpwstr>
      </vt:variant>
      <vt:variant>
        <vt:i4>1572927</vt:i4>
      </vt:variant>
      <vt:variant>
        <vt:i4>264</vt:i4>
      </vt:variant>
      <vt:variant>
        <vt:i4>0</vt:i4>
      </vt:variant>
      <vt:variant>
        <vt:i4>5</vt:i4>
      </vt:variant>
      <vt:variant>
        <vt:lpwstr/>
      </vt:variant>
      <vt:variant>
        <vt:lpwstr>_Toc24109853</vt:lpwstr>
      </vt:variant>
      <vt:variant>
        <vt:i4>1638463</vt:i4>
      </vt:variant>
      <vt:variant>
        <vt:i4>261</vt:i4>
      </vt:variant>
      <vt:variant>
        <vt:i4>0</vt:i4>
      </vt:variant>
      <vt:variant>
        <vt:i4>5</vt:i4>
      </vt:variant>
      <vt:variant>
        <vt:lpwstr/>
      </vt:variant>
      <vt:variant>
        <vt:lpwstr>_Toc24109852</vt:lpwstr>
      </vt:variant>
      <vt:variant>
        <vt:i4>1703999</vt:i4>
      </vt:variant>
      <vt:variant>
        <vt:i4>258</vt:i4>
      </vt:variant>
      <vt:variant>
        <vt:i4>0</vt:i4>
      </vt:variant>
      <vt:variant>
        <vt:i4>5</vt:i4>
      </vt:variant>
      <vt:variant>
        <vt:lpwstr/>
      </vt:variant>
      <vt:variant>
        <vt:lpwstr>_Toc24109851</vt:lpwstr>
      </vt:variant>
      <vt:variant>
        <vt:i4>1769535</vt:i4>
      </vt:variant>
      <vt:variant>
        <vt:i4>255</vt:i4>
      </vt:variant>
      <vt:variant>
        <vt:i4>0</vt:i4>
      </vt:variant>
      <vt:variant>
        <vt:i4>5</vt:i4>
      </vt:variant>
      <vt:variant>
        <vt:lpwstr/>
      </vt:variant>
      <vt:variant>
        <vt:lpwstr>_Toc24109850</vt:lpwstr>
      </vt:variant>
      <vt:variant>
        <vt:i4>1179710</vt:i4>
      </vt:variant>
      <vt:variant>
        <vt:i4>249</vt:i4>
      </vt:variant>
      <vt:variant>
        <vt:i4>0</vt:i4>
      </vt:variant>
      <vt:variant>
        <vt:i4>5</vt:i4>
      </vt:variant>
      <vt:variant>
        <vt:lpwstr/>
      </vt:variant>
      <vt:variant>
        <vt:lpwstr>_Toc24109849</vt:lpwstr>
      </vt:variant>
      <vt:variant>
        <vt:i4>1245246</vt:i4>
      </vt:variant>
      <vt:variant>
        <vt:i4>243</vt:i4>
      </vt:variant>
      <vt:variant>
        <vt:i4>0</vt:i4>
      </vt:variant>
      <vt:variant>
        <vt:i4>5</vt:i4>
      </vt:variant>
      <vt:variant>
        <vt:lpwstr/>
      </vt:variant>
      <vt:variant>
        <vt:lpwstr>_Toc24109848</vt:lpwstr>
      </vt:variant>
      <vt:variant>
        <vt:i4>1835070</vt:i4>
      </vt:variant>
      <vt:variant>
        <vt:i4>240</vt:i4>
      </vt:variant>
      <vt:variant>
        <vt:i4>0</vt:i4>
      </vt:variant>
      <vt:variant>
        <vt:i4>5</vt:i4>
      </vt:variant>
      <vt:variant>
        <vt:lpwstr/>
      </vt:variant>
      <vt:variant>
        <vt:lpwstr>_Toc24109847</vt:lpwstr>
      </vt:variant>
      <vt:variant>
        <vt:i4>1900606</vt:i4>
      </vt:variant>
      <vt:variant>
        <vt:i4>237</vt:i4>
      </vt:variant>
      <vt:variant>
        <vt:i4>0</vt:i4>
      </vt:variant>
      <vt:variant>
        <vt:i4>5</vt:i4>
      </vt:variant>
      <vt:variant>
        <vt:lpwstr/>
      </vt:variant>
      <vt:variant>
        <vt:lpwstr>_Toc24109846</vt:lpwstr>
      </vt:variant>
      <vt:variant>
        <vt:i4>2031678</vt:i4>
      </vt:variant>
      <vt:variant>
        <vt:i4>234</vt:i4>
      </vt:variant>
      <vt:variant>
        <vt:i4>0</vt:i4>
      </vt:variant>
      <vt:variant>
        <vt:i4>5</vt:i4>
      </vt:variant>
      <vt:variant>
        <vt:lpwstr/>
      </vt:variant>
      <vt:variant>
        <vt:lpwstr>_Toc24109844</vt:lpwstr>
      </vt:variant>
      <vt:variant>
        <vt:i4>1966142</vt:i4>
      </vt:variant>
      <vt:variant>
        <vt:i4>231</vt:i4>
      </vt:variant>
      <vt:variant>
        <vt:i4>0</vt:i4>
      </vt:variant>
      <vt:variant>
        <vt:i4>5</vt:i4>
      </vt:variant>
      <vt:variant>
        <vt:lpwstr/>
      </vt:variant>
      <vt:variant>
        <vt:lpwstr>_Toc24109845</vt:lpwstr>
      </vt:variant>
      <vt:variant>
        <vt:i4>2031678</vt:i4>
      </vt:variant>
      <vt:variant>
        <vt:i4>228</vt:i4>
      </vt:variant>
      <vt:variant>
        <vt:i4>0</vt:i4>
      </vt:variant>
      <vt:variant>
        <vt:i4>5</vt:i4>
      </vt:variant>
      <vt:variant>
        <vt:lpwstr/>
      </vt:variant>
      <vt:variant>
        <vt:lpwstr>_Toc24109844</vt:lpwstr>
      </vt:variant>
      <vt:variant>
        <vt:i4>2031678</vt:i4>
      </vt:variant>
      <vt:variant>
        <vt:i4>225</vt:i4>
      </vt:variant>
      <vt:variant>
        <vt:i4>0</vt:i4>
      </vt:variant>
      <vt:variant>
        <vt:i4>5</vt:i4>
      </vt:variant>
      <vt:variant>
        <vt:lpwstr/>
      </vt:variant>
      <vt:variant>
        <vt:lpwstr>_Toc24109844</vt:lpwstr>
      </vt:variant>
      <vt:variant>
        <vt:i4>1572926</vt:i4>
      </vt:variant>
      <vt:variant>
        <vt:i4>222</vt:i4>
      </vt:variant>
      <vt:variant>
        <vt:i4>0</vt:i4>
      </vt:variant>
      <vt:variant>
        <vt:i4>5</vt:i4>
      </vt:variant>
      <vt:variant>
        <vt:lpwstr/>
      </vt:variant>
      <vt:variant>
        <vt:lpwstr>_Toc24109843</vt:lpwstr>
      </vt:variant>
      <vt:variant>
        <vt:i4>1638462</vt:i4>
      </vt:variant>
      <vt:variant>
        <vt:i4>219</vt:i4>
      </vt:variant>
      <vt:variant>
        <vt:i4>0</vt:i4>
      </vt:variant>
      <vt:variant>
        <vt:i4>5</vt:i4>
      </vt:variant>
      <vt:variant>
        <vt:lpwstr/>
      </vt:variant>
      <vt:variant>
        <vt:lpwstr>_Toc24109842</vt:lpwstr>
      </vt:variant>
      <vt:variant>
        <vt:i4>1703998</vt:i4>
      </vt:variant>
      <vt:variant>
        <vt:i4>216</vt:i4>
      </vt:variant>
      <vt:variant>
        <vt:i4>0</vt:i4>
      </vt:variant>
      <vt:variant>
        <vt:i4>5</vt:i4>
      </vt:variant>
      <vt:variant>
        <vt:lpwstr/>
      </vt:variant>
      <vt:variant>
        <vt:lpwstr>_Toc24109841</vt:lpwstr>
      </vt:variant>
      <vt:variant>
        <vt:i4>1769534</vt:i4>
      </vt:variant>
      <vt:variant>
        <vt:i4>213</vt:i4>
      </vt:variant>
      <vt:variant>
        <vt:i4>0</vt:i4>
      </vt:variant>
      <vt:variant>
        <vt:i4>5</vt:i4>
      </vt:variant>
      <vt:variant>
        <vt:lpwstr/>
      </vt:variant>
      <vt:variant>
        <vt:lpwstr>_Toc24109840</vt:lpwstr>
      </vt:variant>
      <vt:variant>
        <vt:i4>1179705</vt:i4>
      </vt:variant>
      <vt:variant>
        <vt:i4>207</vt:i4>
      </vt:variant>
      <vt:variant>
        <vt:i4>0</vt:i4>
      </vt:variant>
      <vt:variant>
        <vt:i4>5</vt:i4>
      </vt:variant>
      <vt:variant>
        <vt:lpwstr/>
      </vt:variant>
      <vt:variant>
        <vt:lpwstr>_Toc24109839</vt:lpwstr>
      </vt:variant>
      <vt:variant>
        <vt:i4>1245241</vt:i4>
      </vt:variant>
      <vt:variant>
        <vt:i4>204</vt:i4>
      </vt:variant>
      <vt:variant>
        <vt:i4>0</vt:i4>
      </vt:variant>
      <vt:variant>
        <vt:i4>5</vt:i4>
      </vt:variant>
      <vt:variant>
        <vt:lpwstr/>
      </vt:variant>
      <vt:variant>
        <vt:lpwstr>_Toc24109838</vt:lpwstr>
      </vt:variant>
      <vt:variant>
        <vt:i4>1245241</vt:i4>
      </vt:variant>
      <vt:variant>
        <vt:i4>201</vt:i4>
      </vt:variant>
      <vt:variant>
        <vt:i4>0</vt:i4>
      </vt:variant>
      <vt:variant>
        <vt:i4>5</vt:i4>
      </vt:variant>
      <vt:variant>
        <vt:lpwstr/>
      </vt:variant>
      <vt:variant>
        <vt:lpwstr>_Toc24109838</vt:lpwstr>
      </vt:variant>
      <vt:variant>
        <vt:i4>1245241</vt:i4>
      </vt:variant>
      <vt:variant>
        <vt:i4>198</vt:i4>
      </vt:variant>
      <vt:variant>
        <vt:i4>0</vt:i4>
      </vt:variant>
      <vt:variant>
        <vt:i4>5</vt:i4>
      </vt:variant>
      <vt:variant>
        <vt:lpwstr/>
      </vt:variant>
      <vt:variant>
        <vt:lpwstr>_Toc24109838</vt:lpwstr>
      </vt:variant>
      <vt:variant>
        <vt:i4>1835065</vt:i4>
      </vt:variant>
      <vt:variant>
        <vt:i4>195</vt:i4>
      </vt:variant>
      <vt:variant>
        <vt:i4>0</vt:i4>
      </vt:variant>
      <vt:variant>
        <vt:i4>5</vt:i4>
      </vt:variant>
      <vt:variant>
        <vt:lpwstr/>
      </vt:variant>
      <vt:variant>
        <vt:lpwstr>_Toc24109837</vt:lpwstr>
      </vt:variant>
      <vt:variant>
        <vt:i4>1900601</vt:i4>
      </vt:variant>
      <vt:variant>
        <vt:i4>189</vt:i4>
      </vt:variant>
      <vt:variant>
        <vt:i4>0</vt:i4>
      </vt:variant>
      <vt:variant>
        <vt:i4>5</vt:i4>
      </vt:variant>
      <vt:variant>
        <vt:lpwstr/>
      </vt:variant>
      <vt:variant>
        <vt:lpwstr>_Toc24109836</vt:lpwstr>
      </vt:variant>
      <vt:variant>
        <vt:i4>1966137</vt:i4>
      </vt:variant>
      <vt:variant>
        <vt:i4>183</vt:i4>
      </vt:variant>
      <vt:variant>
        <vt:i4>0</vt:i4>
      </vt:variant>
      <vt:variant>
        <vt:i4>5</vt:i4>
      </vt:variant>
      <vt:variant>
        <vt:lpwstr/>
      </vt:variant>
      <vt:variant>
        <vt:lpwstr>_Toc24109835</vt:lpwstr>
      </vt:variant>
      <vt:variant>
        <vt:i4>2031673</vt:i4>
      </vt:variant>
      <vt:variant>
        <vt:i4>177</vt:i4>
      </vt:variant>
      <vt:variant>
        <vt:i4>0</vt:i4>
      </vt:variant>
      <vt:variant>
        <vt:i4>5</vt:i4>
      </vt:variant>
      <vt:variant>
        <vt:lpwstr/>
      </vt:variant>
      <vt:variant>
        <vt:lpwstr>_Toc24109834</vt:lpwstr>
      </vt:variant>
      <vt:variant>
        <vt:i4>1572921</vt:i4>
      </vt:variant>
      <vt:variant>
        <vt:i4>171</vt:i4>
      </vt:variant>
      <vt:variant>
        <vt:i4>0</vt:i4>
      </vt:variant>
      <vt:variant>
        <vt:i4>5</vt:i4>
      </vt:variant>
      <vt:variant>
        <vt:lpwstr/>
      </vt:variant>
      <vt:variant>
        <vt:lpwstr>_Toc24109833</vt:lpwstr>
      </vt:variant>
      <vt:variant>
        <vt:i4>1245239</vt:i4>
      </vt:variant>
      <vt:variant>
        <vt:i4>164</vt:i4>
      </vt:variant>
      <vt:variant>
        <vt:i4>0</vt:i4>
      </vt:variant>
      <vt:variant>
        <vt:i4>5</vt:i4>
      </vt:variant>
      <vt:variant>
        <vt:lpwstr/>
      </vt:variant>
      <vt:variant>
        <vt:lpwstr>_Toc27384922</vt:lpwstr>
      </vt:variant>
      <vt:variant>
        <vt:i4>1048631</vt:i4>
      </vt:variant>
      <vt:variant>
        <vt:i4>158</vt:i4>
      </vt:variant>
      <vt:variant>
        <vt:i4>0</vt:i4>
      </vt:variant>
      <vt:variant>
        <vt:i4>5</vt:i4>
      </vt:variant>
      <vt:variant>
        <vt:lpwstr/>
      </vt:variant>
      <vt:variant>
        <vt:lpwstr>_Toc27384921</vt:lpwstr>
      </vt:variant>
      <vt:variant>
        <vt:i4>1114167</vt:i4>
      </vt:variant>
      <vt:variant>
        <vt:i4>152</vt:i4>
      </vt:variant>
      <vt:variant>
        <vt:i4>0</vt:i4>
      </vt:variant>
      <vt:variant>
        <vt:i4>5</vt:i4>
      </vt:variant>
      <vt:variant>
        <vt:lpwstr/>
      </vt:variant>
      <vt:variant>
        <vt:lpwstr>_Toc27384920</vt:lpwstr>
      </vt:variant>
      <vt:variant>
        <vt:i4>1572916</vt:i4>
      </vt:variant>
      <vt:variant>
        <vt:i4>146</vt:i4>
      </vt:variant>
      <vt:variant>
        <vt:i4>0</vt:i4>
      </vt:variant>
      <vt:variant>
        <vt:i4>5</vt:i4>
      </vt:variant>
      <vt:variant>
        <vt:lpwstr/>
      </vt:variant>
      <vt:variant>
        <vt:lpwstr>_Toc27384919</vt:lpwstr>
      </vt:variant>
      <vt:variant>
        <vt:i4>1638452</vt:i4>
      </vt:variant>
      <vt:variant>
        <vt:i4>140</vt:i4>
      </vt:variant>
      <vt:variant>
        <vt:i4>0</vt:i4>
      </vt:variant>
      <vt:variant>
        <vt:i4>5</vt:i4>
      </vt:variant>
      <vt:variant>
        <vt:lpwstr/>
      </vt:variant>
      <vt:variant>
        <vt:lpwstr>_Toc27384918</vt:lpwstr>
      </vt:variant>
      <vt:variant>
        <vt:i4>1441844</vt:i4>
      </vt:variant>
      <vt:variant>
        <vt:i4>134</vt:i4>
      </vt:variant>
      <vt:variant>
        <vt:i4>0</vt:i4>
      </vt:variant>
      <vt:variant>
        <vt:i4>5</vt:i4>
      </vt:variant>
      <vt:variant>
        <vt:lpwstr/>
      </vt:variant>
      <vt:variant>
        <vt:lpwstr>_Toc27384917</vt:lpwstr>
      </vt:variant>
      <vt:variant>
        <vt:i4>1507380</vt:i4>
      </vt:variant>
      <vt:variant>
        <vt:i4>128</vt:i4>
      </vt:variant>
      <vt:variant>
        <vt:i4>0</vt:i4>
      </vt:variant>
      <vt:variant>
        <vt:i4>5</vt:i4>
      </vt:variant>
      <vt:variant>
        <vt:lpwstr/>
      </vt:variant>
      <vt:variant>
        <vt:lpwstr>_Toc27384916</vt:lpwstr>
      </vt:variant>
      <vt:variant>
        <vt:i4>1310772</vt:i4>
      </vt:variant>
      <vt:variant>
        <vt:i4>122</vt:i4>
      </vt:variant>
      <vt:variant>
        <vt:i4>0</vt:i4>
      </vt:variant>
      <vt:variant>
        <vt:i4>5</vt:i4>
      </vt:variant>
      <vt:variant>
        <vt:lpwstr/>
      </vt:variant>
      <vt:variant>
        <vt:lpwstr>_Toc27384915</vt:lpwstr>
      </vt:variant>
      <vt:variant>
        <vt:i4>1376308</vt:i4>
      </vt:variant>
      <vt:variant>
        <vt:i4>116</vt:i4>
      </vt:variant>
      <vt:variant>
        <vt:i4>0</vt:i4>
      </vt:variant>
      <vt:variant>
        <vt:i4>5</vt:i4>
      </vt:variant>
      <vt:variant>
        <vt:lpwstr/>
      </vt:variant>
      <vt:variant>
        <vt:lpwstr>_Toc27384914</vt:lpwstr>
      </vt:variant>
      <vt:variant>
        <vt:i4>1179700</vt:i4>
      </vt:variant>
      <vt:variant>
        <vt:i4>110</vt:i4>
      </vt:variant>
      <vt:variant>
        <vt:i4>0</vt:i4>
      </vt:variant>
      <vt:variant>
        <vt:i4>5</vt:i4>
      </vt:variant>
      <vt:variant>
        <vt:lpwstr/>
      </vt:variant>
      <vt:variant>
        <vt:lpwstr>_Toc27384913</vt:lpwstr>
      </vt:variant>
      <vt:variant>
        <vt:i4>1245236</vt:i4>
      </vt:variant>
      <vt:variant>
        <vt:i4>104</vt:i4>
      </vt:variant>
      <vt:variant>
        <vt:i4>0</vt:i4>
      </vt:variant>
      <vt:variant>
        <vt:i4>5</vt:i4>
      </vt:variant>
      <vt:variant>
        <vt:lpwstr/>
      </vt:variant>
      <vt:variant>
        <vt:lpwstr>_Toc27384912</vt:lpwstr>
      </vt:variant>
      <vt:variant>
        <vt:i4>1048628</vt:i4>
      </vt:variant>
      <vt:variant>
        <vt:i4>98</vt:i4>
      </vt:variant>
      <vt:variant>
        <vt:i4>0</vt:i4>
      </vt:variant>
      <vt:variant>
        <vt:i4>5</vt:i4>
      </vt:variant>
      <vt:variant>
        <vt:lpwstr/>
      </vt:variant>
      <vt:variant>
        <vt:lpwstr>_Toc27384911</vt:lpwstr>
      </vt:variant>
      <vt:variant>
        <vt:i4>1114164</vt:i4>
      </vt:variant>
      <vt:variant>
        <vt:i4>92</vt:i4>
      </vt:variant>
      <vt:variant>
        <vt:i4>0</vt:i4>
      </vt:variant>
      <vt:variant>
        <vt:i4>5</vt:i4>
      </vt:variant>
      <vt:variant>
        <vt:lpwstr/>
      </vt:variant>
      <vt:variant>
        <vt:lpwstr>_Toc27384910</vt:lpwstr>
      </vt:variant>
      <vt:variant>
        <vt:i4>1572917</vt:i4>
      </vt:variant>
      <vt:variant>
        <vt:i4>86</vt:i4>
      </vt:variant>
      <vt:variant>
        <vt:i4>0</vt:i4>
      </vt:variant>
      <vt:variant>
        <vt:i4>5</vt:i4>
      </vt:variant>
      <vt:variant>
        <vt:lpwstr/>
      </vt:variant>
      <vt:variant>
        <vt:lpwstr>_Toc27384909</vt:lpwstr>
      </vt:variant>
      <vt:variant>
        <vt:i4>1638453</vt:i4>
      </vt:variant>
      <vt:variant>
        <vt:i4>80</vt:i4>
      </vt:variant>
      <vt:variant>
        <vt:i4>0</vt:i4>
      </vt:variant>
      <vt:variant>
        <vt:i4>5</vt:i4>
      </vt:variant>
      <vt:variant>
        <vt:lpwstr/>
      </vt:variant>
      <vt:variant>
        <vt:lpwstr>_Toc27384908</vt:lpwstr>
      </vt:variant>
      <vt:variant>
        <vt:i4>1441845</vt:i4>
      </vt:variant>
      <vt:variant>
        <vt:i4>74</vt:i4>
      </vt:variant>
      <vt:variant>
        <vt:i4>0</vt:i4>
      </vt:variant>
      <vt:variant>
        <vt:i4>5</vt:i4>
      </vt:variant>
      <vt:variant>
        <vt:lpwstr/>
      </vt:variant>
      <vt:variant>
        <vt:lpwstr>_Toc27384907</vt:lpwstr>
      </vt:variant>
      <vt:variant>
        <vt:i4>1507381</vt:i4>
      </vt:variant>
      <vt:variant>
        <vt:i4>68</vt:i4>
      </vt:variant>
      <vt:variant>
        <vt:i4>0</vt:i4>
      </vt:variant>
      <vt:variant>
        <vt:i4>5</vt:i4>
      </vt:variant>
      <vt:variant>
        <vt:lpwstr/>
      </vt:variant>
      <vt:variant>
        <vt:lpwstr>_Toc27384906</vt:lpwstr>
      </vt:variant>
      <vt:variant>
        <vt:i4>1310773</vt:i4>
      </vt:variant>
      <vt:variant>
        <vt:i4>62</vt:i4>
      </vt:variant>
      <vt:variant>
        <vt:i4>0</vt:i4>
      </vt:variant>
      <vt:variant>
        <vt:i4>5</vt:i4>
      </vt:variant>
      <vt:variant>
        <vt:lpwstr/>
      </vt:variant>
      <vt:variant>
        <vt:lpwstr>_Toc27384905</vt:lpwstr>
      </vt:variant>
      <vt:variant>
        <vt:i4>1376309</vt:i4>
      </vt:variant>
      <vt:variant>
        <vt:i4>56</vt:i4>
      </vt:variant>
      <vt:variant>
        <vt:i4>0</vt:i4>
      </vt:variant>
      <vt:variant>
        <vt:i4>5</vt:i4>
      </vt:variant>
      <vt:variant>
        <vt:lpwstr/>
      </vt:variant>
      <vt:variant>
        <vt:lpwstr>_Toc27384904</vt:lpwstr>
      </vt:variant>
      <vt:variant>
        <vt:i4>1179701</vt:i4>
      </vt:variant>
      <vt:variant>
        <vt:i4>50</vt:i4>
      </vt:variant>
      <vt:variant>
        <vt:i4>0</vt:i4>
      </vt:variant>
      <vt:variant>
        <vt:i4>5</vt:i4>
      </vt:variant>
      <vt:variant>
        <vt:lpwstr/>
      </vt:variant>
      <vt:variant>
        <vt:lpwstr>_Toc27384903</vt:lpwstr>
      </vt:variant>
      <vt:variant>
        <vt:i4>1245237</vt:i4>
      </vt:variant>
      <vt:variant>
        <vt:i4>44</vt:i4>
      </vt:variant>
      <vt:variant>
        <vt:i4>0</vt:i4>
      </vt:variant>
      <vt:variant>
        <vt:i4>5</vt:i4>
      </vt:variant>
      <vt:variant>
        <vt:lpwstr/>
      </vt:variant>
      <vt:variant>
        <vt:lpwstr>_Toc27384902</vt:lpwstr>
      </vt:variant>
      <vt:variant>
        <vt:i4>1048629</vt:i4>
      </vt:variant>
      <vt:variant>
        <vt:i4>38</vt:i4>
      </vt:variant>
      <vt:variant>
        <vt:i4>0</vt:i4>
      </vt:variant>
      <vt:variant>
        <vt:i4>5</vt:i4>
      </vt:variant>
      <vt:variant>
        <vt:lpwstr/>
      </vt:variant>
      <vt:variant>
        <vt:lpwstr>_Toc27384901</vt:lpwstr>
      </vt:variant>
      <vt:variant>
        <vt:i4>1114165</vt:i4>
      </vt:variant>
      <vt:variant>
        <vt:i4>32</vt:i4>
      </vt:variant>
      <vt:variant>
        <vt:i4>0</vt:i4>
      </vt:variant>
      <vt:variant>
        <vt:i4>5</vt:i4>
      </vt:variant>
      <vt:variant>
        <vt:lpwstr/>
      </vt:variant>
      <vt:variant>
        <vt:lpwstr>_Toc27384900</vt:lpwstr>
      </vt:variant>
      <vt:variant>
        <vt:i4>1638460</vt:i4>
      </vt:variant>
      <vt:variant>
        <vt:i4>26</vt:i4>
      </vt:variant>
      <vt:variant>
        <vt:i4>0</vt:i4>
      </vt:variant>
      <vt:variant>
        <vt:i4>5</vt:i4>
      </vt:variant>
      <vt:variant>
        <vt:lpwstr/>
      </vt:variant>
      <vt:variant>
        <vt:lpwstr>_Toc27384899</vt:lpwstr>
      </vt:variant>
      <vt:variant>
        <vt:i4>1572924</vt:i4>
      </vt:variant>
      <vt:variant>
        <vt:i4>20</vt:i4>
      </vt:variant>
      <vt:variant>
        <vt:i4>0</vt:i4>
      </vt:variant>
      <vt:variant>
        <vt:i4>5</vt:i4>
      </vt:variant>
      <vt:variant>
        <vt:lpwstr/>
      </vt:variant>
      <vt:variant>
        <vt:lpwstr>_Toc27384898</vt:lpwstr>
      </vt:variant>
      <vt:variant>
        <vt:i4>1507388</vt:i4>
      </vt:variant>
      <vt:variant>
        <vt:i4>14</vt:i4>
      </vt:variant>
      <vt:variant>
        <vt:i4>0</vt:i4>
      </vt:variant>
      <vt:variant>
        <vt:i4>5</vt:i4>
      </vt:variant>
      <vt:variant>
        <vt:lpwstr/>
      </vt:variant>
      <vt:variant>
        <vt:lpwstr>_Toc27384897</vt:lpwstr>
      </vt:variant>
      <vt:variant>
        <vt:i4>1441852</vt:i4>
      </vt:variant>
      <vt:variant>
        <vt:i4>8</vt:i4>
      </vt:variant>
      <vt:variant>
        <vt:i4>0</vt:i4>
      </vt:variant>
      <vt:variant>
        <vt:i4>5</vt:i4>
      </vt:variant>
      <vt:variant>
        <vt:lpwstr/>
      </vt:variant>
      <vt:variant>
        <vt:lpwstr>_Toc27384896</vt:lpwstr>
      </vt:variant>
      <vt:variant>
        <vt:i4>1376316</vt:i4>
      </vt:variant>
      <vt:variant>
        <vt:i4>2</vt:i4>
      </vt:variant>
      <vt:variant>
        <vt:i4>0</vt:i4>
      </vt:variant>
      <vt:variant>
        <vt:i4>5</vt:i4>
      </vt:variant>
      <vt:variant>
        <vt:lpwstr/>
      </vt:variant>
      <vt:variant>
        <vt:lpwstr>_Toc27384895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建筑用界面处理剂应用技术规程</dc:title>
  <dc:creator>杨宗耀</dc:creator>
  <cp:lastModifiedBy>ASUS</cp:lastModifiedBy>
  <cp:revision>25</cp:revision>
  <cp:lastPrinted>2024-10-11T09:04:00Z</cp:lastPrinted>
  <dcterms:created xsi:type="dcterms:W3CDTF">2025-01-02T09:17:00Z</dcterms:created>
  <dcterms:modified xsi:type="dcterms:W3CDTF">2025-01-07T01:19:00Z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