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8B" w:rsidRPr="00D35281" w:rsidRDefault="00D61C6F">
      <w:pPr>
        <w:pStyle w:val="affffff1"/>
        <w:rPr>
          <w:sz w:val="28"/>
          <w:szCs w:val="28"/>
        </w:rPr>
      </w:pPr>
      <w:r w:rsidRPr="00D35281">
        <w:br w:type="page"/>
      </w:r>
      <w:bookmarkStart w:id="0" w:name="_Hlk511724828"/>
      <w:bookmarkStart w:id="1" w:name="SectionMark0"/>
      <w:bookmarkEnd w:id="0"/>
      <w:r w:rsidRPr="00D35281">
        <w:rPr>
          <w:noProof/>
        </w:rPr>
        <mc:AlternateContent>
          <mc:Choice Requires="wps">
            <w:drawing>
              <wp:anchor distT="0" distB="0" distL="114300" distR="114300" simplePos="0" relativeHeight="251670528" behindDoc="0" locked="1" layoutInCell="1" allowOverlap="1">
                <wp:simplePos x="0" y="0"/>
                <wp:positionH relativeFrom="margin">
                  <wp:posOffset>3928745</wp:posOffset>
                </wp:positionH>
                <wp:positionV relativeFrom="margin">
                  <wp:posOffset>107315</wp:posOffset>
                </wp:positionV>
                <wp:extent cx="1795780" cy="720090"/>
                <wp:effectExtent l="0" t="0" r="1397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720090"/>
                        </a:xfrm>
                        <a:prstGeom prst="rect">
                          <a:avLst/>
                        </a:prstGeom>
                        <a:solidFill>
                          <a:srgbClr val="FFFFFF"/>
                        </a:solidFill>
                        <a:ln>
                          <a:noFill/>
                        </a:ln>
                        <a:effectLst/>
                      </wps:spPr>
                      <wps:txbx>
                        <w:txbxContent>
                          <w:p w:rsidR="00CC5BB0" w:rsidRDefault="00CC5BB0">
                            <w:pPr>
                              <w:pStyle w:val="afffff1"/>
                              <w:rPr>
                                <w:spacing w:val="-20"/>
                                <w:w w:val="90"/>
                              </w:rPr>
                            </w:pPr>
                            <w:r>
                              <w:rPr>
                                <w:spacing w:val="-20"/>
                                <w:w w:val="90"/>
                              </w:rPr>
                              <w:t>CECS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309.35pt;margin-top:8.45pt;width:141.4pt;height:56.7pt;z-index:2516705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" stroked="f">
                <v:textbox inset="0,0,0,0">
                  <w:txbxContent>
                    <w:p w:rsidR="00CC5BB0" w:rsidRDefault="00CC5BB0">
                      <w:pPr>
                        <w:pStyle w:val="afffff1"/>
                        <w:rPr>
                          <w:spacing w:val="-20"/>
                          <w:w w:val="90"/>
                        </w:rPr>
                      </w:pPr>
                      <w:r>
                        <w:rPr>
                          <w:spacing w:val="-20"/>
                          <w:w w:val="90"/>
                        </w:rPr>
                        <w:t>CECS</w:t>
                      </w: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xmlns:wpsCustomData="http://www.wps.cn/officeDocument/2013/wpsCustomData">
            <w:pict>
              <v:line id="_x0000_s1026" o:spid="_x0000_s1026" o:spt="20" style="position:absolute;left:0pt;margin-left:0pt;margin-top:700pt;height:0pt;width:482pt;z-index:251668480;mso-width-relative:page;mso-height-relative:page;" filled="f" stroked="t" coordsize="21600,21600"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SJT9UA&#10;AAAKAQAADwAAAAAAAAABACAAAAAiAAAAZHJzL2Rvd25yZXYueG1sUEsBAhQAFAAAAAgAh07iQM1g&#10;oHbpAQAAuwMAAA4AAAAAAAAAAQAgAAAAJAEAAGRycy9lMm9Eb2MueG1sUEsFBgAAAAAGAAYAWQEA&#10;AH8FAAAAAA==&#10;">
                <v:fill on="f" focussize="0,0"/>
                <v:stroke weight="1pt" color="#080000" joinstyle="round"/>
                <v:imagedata o:title=""/>
                <o:lock v:ext="edit" aspectratio="f"/>
              </v:line>
            </w:pict>
          </mc:Fallback>
        </mc:AlternateContent>
      </w:r>
      <w:r w:rsidRPr="00D35281">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xmlns:wpsCustomData="http://www.wps.cn/officeDocument/2013/wpsCustomData">
            <w:pict>
              <v:line id="_x0000_s1026" o:spid="_x0000_s1026" o:spt="20" style="position:absolute;left:0pt;margin-left:0pt;margin-top:179pt;height:0pt;width:482pt;z-index:251666432;mso-width-relative:page;mso-height-relative:page;" filled="f" stroked="t" coordsize="21600,21600" o:gfxdata="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TueDHW&#10;AAAACAEAAA8AAAAAAAAAAQAgAAAAIgAAAGRycy9kb3ducmV2LnhtbFBLAQIUABQAAAAIAIdO4kBx&#10;DGfa6QEAALsDAAAOAAAAAAAAAAEAIAAAACUBAABkcnMvZTJvRG9jLnhtbFBLBQYAAAAABgAGAFkB&#10;AACABQAAAAA=&#10;">
                <v:fill on="f" focussize="0,0"/>
                <v:stroke weight="1pt" color="#080000" joinstyle="round"/>
                <v:imagedata o:title=""/>
                <o:lock v:ext="edit" aspectratio="f"/>
              </v:line>
            </w:pict>
          </mc:Fallback>
        </mc:AlternateContent>
      </w:r>
      <w:r w:rsidRPr="00D35281">
        <w:rPr>
          <w:noProof/>
        </w:rP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rsidR="00CC5BB0" w:rsidRDefault="00CC5BB0">
                            <w:pPr>
                              <w:pStyle w:val="afffffff"/>
                            </w:pPr>
                            <w:r>
                              <w:rPr>
                                <w:rFonts w:hint="eastAsia"/>
                              </w:rPr>
                              <w:t xml:space="preserve">中国工程建设标准化协会     </w:t>
                            </w:r>
                            <w:r>
                              <w:rPr>
                                <w:rStyle w:val="afffff8"/>
                                <w:rFonts w:hint="eastAsia"/>
                              </w:rPr>
                              <w:t>发布</w:t>
                            </w:r>
                          </w:p>
                        </w:txbxContent>
                      </wps:txbx>
                      <wps:bodyPr rot="0" vert="horz" wrap="square" lIns="0" tIns="0" rIns="0" bIns="0" anchor="t" anchorCtr="0" upright="1">
                        <a:noAutofit/>
                      </wps:bodyPr>
                    </wps:wsp>
                  </a:graphicData>
                </a:graphic>
              </wp:anchor>
            </w:drawing>
          </mc:Choice>
          <mc:Fallback>
            <w:pict>
              <v:shape id="文本框 21" o:spid="_x0000_s1027" type="#_x0000_t202" style="position:absolute;left:0;text-align:left;margin-left:0;margin-top:717.2pt;width:481.9pt;height:28.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" stroked="f">
                <v:textbox inset="0,0,0,0">
                  <w:txbxContent>
                    <w:p w:rsidR="00CC5BB0" w:rsidRDefault="00CC5BB0">
                      <w:pPr>
                        <w:pStyle w:val="afffffff"/>
                      </w:pPr>
                      <w:r>
                        <w:rPr>
                          <w:rFonts w:hint="eastAsia"/>
                        </w:rPr>
                        <w:t xml:space="preserve">中国工程建设标准化协会     </w:t>
                      </w:r>
                      <w:r>
                        <w:rPr>
                          <w:rStyle w:val="afffff8"/>
                          <w:rFonts w:hint="eastAsia"/>
                        </w:rPr>
                        <w:t>发布</w:t>
                      </w: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64384"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CC5BB0" w:rsidRDefault="00CC5BB0">
                            <w:pPr>
                              <w:pStyle w:val="afffffff2"/>
                            </w:pPr>
                            <w:r>
                              <w:rPr>
                                <w:rFonts w:hint="eastAsia"/>
                              </w:rPr>
                              <w:t>202X-xx-xx</w:t>
                            </w:r>
                            <w:r>
                              <w:rPr>
                                <w:rFonts w:hint="eastAsia"/>
                              </w:rPr>
                              <w:t>实施</w:t>
                            </w:r>
                          </w:p>
                        </w:txbxContent>
                      </wps:txbx>
                      <wps:bodyPr rot="0" vert="horz" wrap="square" lIns="0" tIns="0" rIns="0" bIns="0" anchor="t" anchorCtr="0" upright="1">
                        <a:noAutofit/>
                      </wps:bodyPr>
                    </wps:wsp>
                  </a:graphicData>
                </a:graphic>
              </wp:anchor>
            </w:drawing>
          </mc:Choice>
          <mc:Fallback>
            <w:pict>
              <v:shape id="文本框 20" o:spid="_x0000_s1028" type="#_x0000_t202" style="position:absolute;left:0;text-align:left;margin-left:322.9pt;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" stroked="f">
                <v:textbox inset="0,0,0,0">
                  <w:txbxContent>
                    <w:p w:rsidR="00CC5BB0" w:rsidRDefault="00CC5BB0">
                      <w:pPr>
                        <w:pStyle w:val="afffffff2"/>
                      </w:pPr>
                      <w:r>
                        <w:rPr>
                          <w:rFonts w:hint="eastAsia"/>
                        </w:rPr>
                        <w:t>202X-xx-xx</w:t>
                      </w:r>
                      <w:r>
                        <w:rPr>
                          <w:rFonts w:hint="eastAsia"/>
                        </w:rPr>
                        <w:t>实施</w:t>
                      </w: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CC5BB0" w:rsidRDefault="00CC5BB0">
                            <w:pPr>
                              <w:pStyle w:val="afffffa"/>
                            </w:pPr>
                            <w:r>
                              <w:rPr>
                                <w:rFonts w:hint="eastAsia"/>
                              </w:rPr>
                              <w:t>202X-0X-XX</w:t>
                            </w:r>
                            <w:r>
                              <w:rPr>
                                <w:rFonts w:hint="eastAsia"/>
                              </w:rPr>
                              <w:t>发布</w:t>
                            </w:r>
                          </w:p>
                        </w:txbxContent>
                      </wps:txbx>
                      <wps:bodyPr rot="0" vert="horz" wrap="square" lIns="0" tIns="0" rIns="0" bIns="0" anchor="t" anchorCtr="0" upright="1">
                        <a:noAutofit/>
                      </wps:bodyPr>
                    </wps:wsp>
                  </a:graphicData>
                </a:graphic>
              </wp:anchor>
            </w:drawing>
          </mc:Choice>
          <mc:Fallback>
            <w:pict>
              <v:shape id="文本框 19" o:spid="_x0000_s1029" type="#_x0000_t202" style="position:absolute;left:0;text-align:left;margin-left:0;margin-top:674.3pt;width:159pt;height:24.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" stroked="f">
                <v:textbox inset="0,0,0,0">
                  <w:txbxContent>
                    <w:p w:rsidR="00CC5BB0" w:rsidRDefault="00CC5BB0">
                      <w:pPr>
                        <w:pStyle w:val="afffffa"/>
                      </w:pPr>
                      <w:r>
                        <w:rPr>
                          <w:rFonts w:hint="eastAsia"/>
                        </w:rPr>
                        <w:t>202X-0X-XX</w:t>
                      </w:r>
                      <w:r>
                        <w:rPr>
                          <w:rFonts w:hint="eastAsia"/>
                        </w:rPr>
                        <w:t>发布</w:t>
                      </w: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rsidR="00CC5BB0" w:rsidRDefault="00CC5BB0">
                            <w:pPr>
                              <w:pStyle w:val="afffffc"/>
                              <w:spacing w:before="312" w:after="312"/>
                              <w:rPr>
                                <w:spacing w:val="40"/>
                                <w:szCs w:val="52"/>
                              </w:rPr>
                            </w:pPr>
                            <w:r>
                              <w:rPr>
                                <w:rFonts w:hint="eastAsia"/>
                                <w:spacing w:val="40"/>
                                <w:szCs w:val="52"/>
                              </w:rPr>
                              <w:t>建筑用</w:t>
                            </w:r>
                            <w:r>
                              <w:rPr>
                                <w:spacing w:val="40"/>
                                <w:szCs w:val="52"/>
                              </w:rPr>
                              <w:t>异型</w:t>
                            </w:r>
                            <w:r>
                              <w:rPr>
                                <w:rFonts w:hint="eastAsia"/>
                                <w:spacing w:val="40"/>
                                <w:szCs w:val="52"/>
                              </w:rPr>
                              <w:t>轻钢</w:t>
                            </w:r>
                            <w:r>
                              <w:rPr>
                                <w:spacing w:val="40"/>
                                <w:szCs w:val="52"/>
                              </w:rPr>
                              <w:t>龙骨</w:t>
                            </w:r>
                          </w:p>
                          <w:p w:rsidR="00CC5BB0" w:rsidRDefault="00CC5BB0">
                            <w:pPr>
                              <w:pStyle w:val="afffffc"/>
                              <w:spacing w:before="312" w:after="312"/>
                              <w:rPr>
                                <w:rFonts w:ascii="Times New Roman"/>
                                <w:color w:val="7F7F7F" w:themeColor="text1" w:themeTint="80"/>
                                <w:sz w:val="36"/>
                                <w:szCs w:val="36"/>
                              </w:rPr>
                            </w:pPr>
                            <w:r>
                              <w:rPr>
                                <w:rFonts w:ascii="Times New Roman"/>
                                <w:sz w:val="36"/>
                                <w:szCs w:val="36"/>
                              </w:rPr>
                              <w:t xml:space="preserve">Special-shaped steel furring for building </w:t>
                            </w:r>
                          </w:p>
                          <w:p w:rsidR="00CC5BB0" w:rsidRDefault="00CC5BB0">
                            <w:pPr>
                              <w:pStyle w:val="afffffd"/>
                            </w:pPr>
                          </w:p>
                          <w:p w:rsidR="00CC5BB0" w:rsidRDefault="00CC5BB0">
                            <w:pPr>
                              <w:pStyle w:val="afffffe"/>
                              <w:rPr>
                                <w:rFonts w:ascii="黑体" w:eastAsia="黑体"/>
                                <w:spacing w:val="40"/>
                                <w:sz w:val="36"/>
                                <w:szCs w:val="36"/>
                              </w:rPr>
                            </w:pPr>
                            <w:r>
                              <w:rPr>
                                <w:rFonts w:ascii="黑体" w:eastAsia="黑体" w:hint="eastAsia"/>
                                <w:spacing w:val="40"/>
                                <w:sz w:val="36"/>
                                <w:szCs w:val="36"/>
                              </w:rPr>
                              <w:t>（征求意见</w:t>
                            </w:r>
                            <w:r>
                              <w:rPr>
                                <w:rFonts w:ascii="黑体" w:eastAsia="黑体"/>
                                <w:spacing w:val="40"/>
                                <w:sz w:val="36"/>
                                <w:szCs w:val="36"/>
                              </w:rPr>
                              <w:t>稿</w:t>
                            </w:r>
                            <w:r>
                              <w:rPr>
                                <w:rFonts w:ascii="黑体" w:eastAsia="黑体" w:hint="eastAsia"/>
                                <w:spacing w:val="40"/>
                                <w:sz w:val="36"/>
                                <w:szCs w:val="36"/>
                              </w:rPr>
                              <w:t>）</w:t>
                            </w:r>
                          </w:p>
                          <w:p w:rsidR="00CC5BB0" w:rsidRDefault="00CC5BB0">
                            <w:pPr>
                              <w:pStyle w:val="afffffe"/>
                            </w:pPr>
                          </w:p>
                          <w:p w:rsidR="00CC5BB0" w:rsidRDefault="00CC5BB0">
                            <w:pPr>
                              <w:pStyle w:val="affffff"/>
                            </w:pPr>
                          </w:p>
                          <w:p w:rsidR="00CC5BB0" w:rsidRDefault="00CC5BB0">
                            <w:pPr>
                              <w:pStyle w:val="affffff0"/>
                            </w:pPr>
                          </w:p>
                        </w:txbxContent>
                      </wps:txbx>
                      <wps:bodyPr rot="0" vert="horz" wrap="square" lIns="0" tIns="0" rIns="0" bIns="0" anchor="t" anchorCtr="0" upright="1">
                        <a:noAutofit/>
                      </wps:bodyPr>
                    </wps:wsp>
                  </a:graphicData>
                </a:graphic>
              </wp:anchor>
            </w:drawing>
          </mc:Choice>
          <mc:Fallback>
            <w:pict>
              <v:shape id="文本框 18" o:spid="_x0000_s1030" type="#_x0000_t202" style="position:absolute;left:0;text-align:left;margin-left:0;margin-top:286.25pt;width:470pt;height:368.6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" stroked="f">
                <v:textbox inset="0,0,0,0">
                  <w:txbxContent>
                    <w:p w:rsidR="00CC5BB0" w:rsidRDefault="00CC5BB0">
                      <w:pPr>
                        <w:pStyle w:val="afffffc"/>
                        <w:spacing w:before="312" w:after="312"/>
                        <w:rPr>
                          <w:spacing w:val="40"/>
                          <w:szCs w:val="52"/>
                        </w:rPr>
                      </w:pPr>
                      <w:r>
                        <w:rPr>
                          <w:rFonts w:hint="eastAsia"/>
                          <w:spacing w:val="40"/>
                          <w:szCs w:val="52"/>
                        </w:rPr>
                        <w:t>建筑用</w:t>
                      </w:r>
                      <w:r>
                        <w:rPr>
                          <w:spacing w:val="40"/>
                          <w:szCs w:val="52"/>
                        </w:rPr>
                        <w:t>异型</w:t>
                      </w:r>
                      <w:r>
                        <w:rPr>
                          <w:rFonts w:hint="eastAsia"/>
                          <w:spacing w:val="40"/>
                          <w:szCs w:val="52"/>
                        </w:rPr>
                        <w:t>轻钢</w:t>
                      </w:r>
                      <w:r>
                        <w:rPr>
                          <w:spacing w:val="40"/>
                          <w:szCs w:val="52"/>
                        </w:rPr>
                        <w:t>龙骨</w:t>
                      </w:r>
                    </w:p>
                    <w:p w:rsidR="00CC5BB0" w:rsidRDefault="00CC5BB0">
                      <w:pPr>
                        <w:pStyle w:val="afffffc"/>
                        <w:spacing w:before="312" w:after="312"/>
                        <w:rPr>
                          <w:rFonts w:ascii="Times New Roman"/>
                          <w:color w:val="7F7F7F" w:themeColor="text1" w:themeTint="80"/>
                          <w:sz w:val="36"/>
                          <w:szCs w:val="36"/>
                        </w:rPr>
                      </w:pPr>
                      <w:r>
                        <w:rPr>
                          <w:rFonts w:ascii="Times New Roman"/>
                          <w:sz w:val="36"/>
                          <w:szCs w:val="36"/>
                        </w:rPr>
                        <w:t xml:space="preserve">Special-shaped steel furring for building </w:t>
                      </w:r>
                    </w:p>
                    <w:p w:rsidR="00CC5BB0" w:rsidRDefault="00CC5BB0">
                      <w:pPr>
                        <w:pStyle w:val="afffffd"/>
                      </w:pPr>
                    </w:p>
                    <w:p w:rsidR="00CC5BB0" w:rsidRDefault="00CC5BB0">
                      <w:pPr>
                        <w:pStyle w:val="afffffe"/>
                        <w:rPr>
                          <w:rFonts w:ascii="黑体" w:eastAsia="黑体"/>
                          <w:spacing w:val="40"/>
                          <w:sz w:val="36"/>
                          <w:szCs w:val="36"/>
                        </w:rPr>
                      </w:pPr>
                      <w:r>
                        <w:rPr>
                          <w:rFonts w:ascii="黑体" w:eastAsia="黑体" w:hint="eastAsia"/>
                          <w:spacing w:val="40"/>
                          <w:sz w:val="36"/>
                          <w:szCs w:val="36"/>
                        </w:rPr>
                        <w:t>（征求意见</w:t>
                      </w:r>
                      <w:r>
                        <w:rPr>
                          <w:rFonts w:ascii="黑体" w:eastAsia="黑体"/>
                          <w:spacing w:val="40"/>
                          <w:sz w:val="36"/>
                          <w:szCs w:val="36"/>
                        </w:rPr>
                        <w:t>稿</w:t>
                      </w:r>
                      <w:r>
                        <w:rPr>
                          <w:rFonts w:ascii="黑体" w:eastAsia="黑体" w:hint="eastAsia"/>
                          <w:spacing w:val="40"/>
                          <w:sz w:val="36"/>
                          <w:szCs w:val="36"/>
                        </w:rPr>
                        <w:t>）</w:t>
                      </w:r>
                    </w:p>
                    <w:p w:rsidR="00CC5BB0" w:rsidRDefault="00CC5BB0">
                      <w:pPr>
                        <w:pStyle w:val="afffffe"/>
                      </w:pPr>
                    </w:p>
                    <w:p w:rsidR="00CC5BB0" w:rsidRDefault="00CC5BB0">
                      <w:pPr>
                        <w:pStyle w:val="affffff"/>
                      </w:pPr>
                    </w:p>
                    <w:p w:rsidR="00CC5BB0" w:rsidRDefault="00CC5BB0">
                      <w:pPr>
                        <w:pStyle w:val="affffff0"/>
                      </w:pP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6231255" cy="860425"/>
                <wp:effectExtent l="0" t="0" r="17145" b="15875"/>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860425"/>
                        </a:xfrm>
                        <a:prstGeom prst="rect">
                          <a:avLst/>
                        </a:prstGeom>
                        <a:solidFill>
                          <a:srgbClr val="FFFFFF"/>
                        </a:solidFill>
                        <a:ln>
                          <a:noFill/>
                        </a:ln>
                        <a:effectLst/>
                      </wps:spPr>
                      <wps:txbx>
                        <w:txbxContent>
                          <w:p w:rsidR="00CC5BB0" w:rsidRDefault="00CC5BB0">
                            <w:pPr>
                              <w:pStyle w:val="13"/>
                            </w:pPr>
                            <w:r>
                              <w:t>T/CECS xx</w:t>
                            </w:r>
                            <w:r>
                              <w:rPr>
                                <w:rFonts w:hint="eastAsia"/>
                              </w:rPr>
                              <w:t>—</w:t>
                            </w:r>
                            <w:r>
                              <w:rPr>
                                <w:rFonts w:hint="eastAsia"/>
                              </w:rPr>
                              <w:t>20</w:t>
                            </w:r>
                            <w:r>
                              <w:t>2X</w:t>
                            </w:r>
                          </w:p>
                          <w:p w:rsidR="00CC5BB0" w:rsidRDefault="00CC5BB0">
                            <w:pPr>
                              <w:pStyle w:val="13"/>
                              <w:jc w:val="center"/>
                            </w:pPr>
                          </w:p>
                          <w:p w:rsidR="00CC5BB0" w:rsidRDefault="00CC5BB0">
                            <w:pPr>
                              <w:pStyle w:val="13"/>
                              <w:jc w:val="center"/>
                            </w:pPr>
                          </w:p>
                          <w:p w:rsidR="00CC5BB0" w:rsidRDefault="00CC5BB0">
                            <w:pPr>
                              <w:pStyle w:val="afffffb"/>
                            </w:pPr>
                          </w:p>
                          <w:p w:rsidR="00CC5BB0" w:rsidRDefault="00CC5BB0">
                            <w:pPr>
                              <w:pStyle w:val="afffffb"/>
                            </w:pPr>
                          </w:p>
                          <w:p w:rsidR="00CC5BB0" w:rsidRDefault="00CC5BB0">
                            <w:pPr>
                              <w:pStyle w:val="13"/>
                            </w:pPr>
                          </w:p>
                          <w:p w:rsidR="00CC5BB0" w:rsidRDefault="00CC5BB0">
                            <w:pPr>
                              <w:pStyle w:val="13"/>
                            </w:pPr>
                          </w:p>
                          <w:p w:rsidR="00CC5BB0" w:rsidRDefault="00CC5BB0">
                            <w:pPr>
                              <w:pStyle w:val="13"/>
                            </w:pPr>
                          </w:p>
                          <w:p w:rsidR="00CC5BB0" w:rsidRDefault="00CC5BB0">
                            <w:pPr>
                              <w:pStyle w:val="13"/>
                            </w:pPr>
                          </w:p>
                        </w:txbxContent>
                      </wps:txbx>
                      <wps:bodyPr rot="0" vert="horz" wrap="square" lIns="0" tIns="0" rIns="0" bIns="0" anchor="t" anchorCtr="0" upright="1">
                        <a:noAutofit/>
                      </wps:bodyPr>
                    </wps:wsp>
                  </a:graphicData>
                </a:graphic>
              </wp:anchor>
            </w:drawing>
          </mc:Choice>
          <mc:Fallback>
            <w:pict>
              <v:shape id="文本框 17" o:spid="_x0000_s1031" type="#_x0000_t202" style="position:absolute;left:0;text-align:left;margin-left:0;margin-top:110.35pt;width:490.65pt;height:67.7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" stroked="f">
                <v:textbox inset="0,0,0,0">
                  <w:txbxContent>
                    <w:p w:rsidR="00CC5BB0" w:rsidRDefault="00CC5BB0">
                      <w:pPr>
                        <w:pStyle w:val="13"/>
                      </w:pPr>
                      <w:r>
                        <w:t>T/CECS xx</w:t>
                      </w:r>
                      <w:r>
                        <w:rPr>
                          <w:rFonts w:hint="eastAsia"/>
                        </w:rPr>
                        <w:t>—</w:t>
                      </w:r>
                      <w:r>
                        <w:rPr>
                          <w:rFonts w:hint="eastAsia"/>
                        </w:rPr>
                        <w:t>20</w:t>
                      </w:r>
                      <w:r>
                        <w:t>2X</w:t>
                      </w:r>
                    </w:p>
                    <w:p w:rsidR="00CC5BB0" w:rsidRDefault="00CC5BB0">
                      <w:pPr>
                        <w:pStyle w:val="13"/>
                        <w:jc w:val="center"/>
                      </w:pPr>
                    </w:p>
                    <w:p w:rsidR="00CC5BB0" w:rsidRDefault="00CC5BB0">
                      <w:pPr>
                        <w:pStyle w:val="13"/>
                        <w:jc w:val="center"/>
                      </w:pPr>
                    </w:p>
                    <w:p w:rsidR="00CC5BB0" w:rsidRDefault="00CC5BB0">
                      <w:pPr>
                        <w:pStyle w:val="afffffb"/>
                      </w:pPr>
                    </w:p>
                    <w:p w:rsidR="00CC5BB0" w:rsidRDefault="00CC5BB0">
                      <w:pPr>
                        <w:pStyle w:val="afffffb"/>
                      </w:pPr>
                    </w:p>
                    <w:p w:rsidR="00CC5BB0" w:rsidRDefault="00CC5BB0">
                      <w:pPr>
                        <w:pStyle w:val="13"/>
                      </w:pPr>
                    </w:p>
                    <w:p w:rsidR="00CC5BB0" w:rsidRDefault="00CC5BB0">
                      <w:pPr>
                        <w:pStyle w:val="13"/>
                      </w:pPr>
                    </w:p>
                    <w:p w:rsidR="00CC5BB0" w:rsidRDefault="00CC5BB0">
                      <w:pPr>
                        <w:pStyle w:val="13"/>
                      </w:pPr>
                    </w:p>
                    <w:p w:rsidR="00CC5BB0" w:rsidRDefault="00CC5BB0">
                      <w:pPr>
                        <w:pStyle w:val="13"/>
                      </w:pP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60288" behindDoc="0" locked="1" layoutInCell="1" allowOverlap="1">
                <wp:simplePos x="0" y="0"/>
                <wp:positionH relativeFrom="margin">
                  <wp:posOffset>-319405</wp:posOffset>
                </wp:positionH>
                <wp:positionV relativeFrom="margin">
                  <wp:posOffset>1010920</wp:posOffset>
                </wp:positionV>
                <wp:extent cx="7124700" cy="391160"/>
                <wp:effectExtent l="0" t="0" r="0" b="889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91160"/>
                        </a:xfrm>
                        <a:prstGeom prst="rect">
                          <a:avLst/>
                        </a:prstGeom>
                        <a:solidFill>
                          <a:srgbClr val="FFFFFF"/>
                        </a:solidFill>
                        <a:ln>
                          <a:noFill/>
                        </a:ln>
                        <a:effectLst/>
                      </wps:spPr>
                      <wps:txbx>
                        <w:txbxContent>
                          <w:p w:rsidR="00CC5BB0" w:rsidRDefault="00CC5BB0">
                            <w:pPr>
                              <w:pStyle w:val="affffffe"/>
                              <w:jc w:val="center"/>
                              <w:rPr>
                                <w:spacing w:val="216"/>
                              </w:rPr>
                            </w:pPr>
                            <w:r>
                              <w:rPr>
                                <w:rFonts w:hint="eastAsia"/>
                                <w:spacing w:val="151"/>
                              </w:rPr>
                              <w:t>中国工程建设标准化协会</w:t>
                            </w:r>
                            <w:r>
                              <w:rPr>
                                <w:spacing w:val="1326"/>
                                <w:fitText w:val="9880" w:id="1"/>
                              </w:rPr>
                              <w:t>协会</w:t>
                            </w:r>
                            <w:r>
                              <w:rPr>
                                <w:rFonts w:hint="eastAsia"/>
                                <w:spacing w:val="1326"/>
                                <w:fitText w:val="9880" w:id="1"/>
                              </w:rPr>
                              <w:t>标</w:t>
                            </w:r>
                            <w:r>
                              <w:rPr>
                                <w:rFonts w:hint="eastAsia"/>
                                <w:spacing w:val="2"/>
                                <w:fitText w:val="9880" w:id="1"/>
                              </w:rPr>
                              <w:t>准</w:t>
                            </w:r>
                          </w:p>
                        </w:txbxContent>
                      </wps:txbx>
                      <wps:bodyPr rot="0" vert="horz" wrap="square" lIns="0" tIns="0" rIns="0" bIns="0" anchor="t" anchorCtr="0" upright="1">
                        <a:noAutofit/>
                      </wps:bodyPr>
                    </wps:wsp>
                  </a:graphicData>
                </a:graphic>
              </wp:anchor>
            </w:drawing>
          </mc:Choice>
          <mc:Fallback>
            <w:pict>
              <v:shape id="文本框 16" o:spid="_x0000_s1032" type="#_x0000_t202" style="position:absolute;left:0;text-align:left;margin-left:-25.15pt;margin-top:79.6pt;width:561pt;height:30.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" stroked="f">
                <v:textbox inset="0,0,0,0">
                  <w:txbxContent>
                    <w:p w:rsidR="00CC5BB0" w:rsidRDefault="00CC5BB0">
                      <w:pPr>
                        <w:pStyle w:val="affffffe"/>
                        <w:jc w:val="center"/>
                        <w:rPr>
                          <w:spacing w:val="216"/>
                        </w:rPr>
                      </w:pPr>
                      <w:r>
                        <w:rPr>
                          <w:rFonts w:hint="eastAsia"/>
                          <w:spacing w:val="151"/>
                        </w:rPr>
                        <w:t>中国工程建设标准化协会</w:t>
                      </w:r>
                      <w:r>
                        <w:rPr>
                          <w:spacing w:val="1326"/>
                          <w:fitText w:val="9880" w:id="1"/>
                        </w:rPr>
                        <w:t>协会</w:t>
                      </w:r>
                      <w:r>
                        <w:rPr>
                          <w:rFonts w:hint="eastAsia"/>
                          <w:spacing w:val="1326"/>
                          <w:fitText w:val="9880" w:id="1"/>
                        </w:rPr>
                        <w:t>标</w:t>
                      </w:r>
                      <w:r>
                        <w:rPr>
                          <w:rFonts w:hint="eastAsia"/>
                          <w:spacing w:val="2"/>
                          <w:fitText w:val="9880" w:id="1"/>
                        </w:rPr>
                        <w:t>准</w:t>
                      </w:r>
                    </w:p>
                  </w:txbxContent>
                </v:textbox>
                <w10:wrap anchorx="margin" anchory="margin"/>
                <w10:anchorlock/>
              </v:shape>
            </w:pict>
          </mc:Fallback>
        </mc:AlternateContent>
      </w:r>
      <w:r w:rsidRPr="00D35281">
        <w:rPr>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rsidR="00CC5BB0" w:rsidRDefault="00CC5BB0">
                            <w:pPr>
                              <w:pStyle w:val="afffffffa"/>
                              <w:rPr>
                                <w:rFonts w:ascii="Times New Roman"/>
                              </w:rPr>
                            </w:pPr>
                            <w:r>
                              <w:rPr>
                                <w:rFonts w:ascii="Times New Roman"/>
                              </w:rPr>
                              <w:t>ICS 91.060</w:t>
                            </w:r>
                          </w:p>
                          <w:p w:rsidR="00CC5BB0" w:rsidRDefault="00CC5BB0">
                            <w:pPr>
                              <w:pStyle w:val="afffffffa"/>
                              <w:rPr>
                                <w:rFonts w:ascii="Times New Roman"/>
                              </w:rPr>
                            </w:pPr>
                            <w:r>
                              <w:rPr>
                                <w:rFonts w:ascii="Times New Roman"/>
                              </w:rPr>
                              <w:t>CCS Q73</w:t>
                            </w:r>
                          </w:p>
                          <w:p w:rsidR="00CC5BB0" w:rsidRDefault="00CC5BB0">
                            <w:pPr>
                              <w:pStyle w:val="afffffffa"/>
                            </w:pPr>
                          </w:p>
                        </w:txbxContent>
                      </wps:txbx>
                      <wps:bodyPr rot="0" vert="horz" wrap="square" lIns="0" tIns="0" rIns="0" bIns="0" anchor="t" anchorCtr="0" upright="1">
                        <a:noAutofit/>
                      </wps:bodyPr>
                    </wps:wsp>
                  </a:graphicData>
                </a:graphic>
              </wp:anchor>
            </w:drawing>
          </mc:Choice>
          <mc:Fallback>
            <w:pict>
              <v:shape id="文本框 15"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" stroked="f">
                <v:textbox inset="0,0,0,0">
                  <w:txbxContent>
                    <w:p w:rsidR="00CC5BB0" w:rsidRDefault="00CC5BB0">
                      <w:pPr>
                        <w:pStyle w:val="afffffffa"/>
                        <w:rPr>
                          <w:rFonts w:ascii="Times New Roman"/>
                        </w:rPr>
                      </w:pPr>
                      <w:r>
                        <w:rPr>
                          <w:rFonts w:ascii="Times New Roman"/>
                        </w:rPr>
                        <w:t>ICS 91.060</w:t>
                      </w:r>
                    </w:p>
                    <w:p w:rsidR="00CC5BB0" w:rsidRDefault="00CC5BB0">
                      <w:pPr>
                        <w:pStyle w:val="afffffffa"/>
                        <w:rPr>
                          <w:rFonts w:ascii="Times New Roman"/>
                        </w:rPr>
                      </w:pPr>
                      <w:r>
                        <w:rPr>
                          <w:rFonts w:ascii="Times New Roman"/>
                        </w:rPr>
                        <w:t>CCS Q73</w:t>
                      </w:r>
                    </w:p>
                    <w:p w:rsidR="00CC5BB0" w:rsidRDefault="00CC5BB0">
                      <w:pPr>
                        <w:pStyle w:val="afffffffa"/>
                      </w:pPr>
                    </w:p>
                  </w:txbxContent>
                </v:textbox>
                <w10:wrap anchorx="margin" anchory="margin"/>
                <w10:anchorlock/>
              </v:shape>
            </w:pict>
          </mc:Fallback>
        </mc:AlternateContent>
      </w:r>
      <w:bookmarkEnd w:id="1"/>
    </w:p>
    <w:p w:rsidR="00ED288B" w:rsidRPr="00D35281" w:rsidRDefault="00DE212E" w:rsidP="00DE212E">
      <w:pPr>
        <w:pStyle w:val="afffffff0"/>
        <w:tabs>
          <w:tab w:val="center" w:pos="4819"/>
          <w:tab w:val="left" w:pos="8520"/>
        </w:tabs>
        <w:jc w:val="left"/>
        <w:outlineLvl w:val="9"/>
        <w:rPr>
          <w:rFonts w:ascii="Times New Roman"/>
        </w:rPr>
      </w:pPr>
      <w:bookmarkStart w:id="2" w:name="_Toc2590"/>
      <w:bookmarkStart w:id="3" w:name="_Toc528672245"/>
      <w:bookmarkStart w:id="4" w:name="_Toc24937"/>
      <w:r w:rsidRPr="00D35281">
        <w:rPr>
          <w:rFonts w:ascii="Times New Roman"/>
        </w:rPr>
        <w:lastRenderedPageBreak/>
        <w:tab/>
      </w:r>
      <w:r w:rsidR="00D61C6F" w:rsidRPr="00D35281">
        <w:rPr>
          <w:rFonts w:ascii="Times New Roman"/>
        </w:rPr>
        <w:t>目</w:t>
      </w:r>
      <w:r w:rsidR="00D61C6F" w:rsidRPr="00D35281">
        <w:rPr>
          <w:rFonts w:ascii="Times New Roman"/>
        </w:rPr>
        <w:t xml:space="preserve">  </w:t>
      </w:r>
      <w:r w:rsidR="00D61C6F" w:rsidRPr="00D35281">
        <w:rPr>
          <w:rFonts w:ascii="Times New Roman"/>
        </w:rPr>
        <w:t>次</w:t>
      </w:r>
      <w:bookmarkEnd w:id="2"/>
      <w:bookmarkEnd w:id="3"/>
      <w:bookmarkEnd w:id="4"/>
      <w:r w:rsidRPr="00D35281">
        <w:rPr>
          <w:rFonts w:ascii="Times New Roman"/>
        </w:rPr>
        <w:tab/>
      </w:r>
    </w:p>
    <w:sdt>
      <w:sdtPr>
        <w:rPr>
          <w:lang w:val="zh-CN"/>
        </w:rPr>
        <w:id w:val="714928814"/>
        <w:docPartObj>
          <w:docPartGallery w:val="Table of Contents"/>
          <w:docPartUnique/>
        </w:docPartObj>
      </w:sdtPr>
      <w:sdtEndPr>
        <w:rPr>
          <w:b/>
          <w:bCs/>
        </w:rPr>
      </w:sdtEndPr>
      <w:sdtContent>
        <w:p w:rsidR="00ED288B" w:rsidRPr="00D35281" w:rsidRDefault="00D61C6F">
          <w:pPr>
            <w:jc w:val="center"/>
          </w:pPr>
          <w:r w:rsidRPr="00D35281">
            <w:rPr>
              <w:b/>
              <w:bCs/>
              <w:lang w:val="zh-CN"/>
            </w:rPr>
            <w:fldChar w:fldCharType="begin"/>
          </w:r>
          <w:r w:rsidRPr="00D35281">
            <w:rPr>
              <w:b/>
              <w:bCs/>
              <w:lang w:val="zh-CN"/>
            </w:rPr>
            <w:instrText xml:space="preserve"> TOC \o "1-3" \h \z \u </w:instrText>
          </w:r>
          <w:r w:rsidRPr="00D35281">
            <w:rPr>
              <w:b/>
              <w:bCs/>
              <w:lang w:val="zh-CN"/>
            </w:rPr>
            <w:fldChar w:fldCharType="separate"/>
          </w:r>
        </w:p>
        <w:p w:rsidR="00ED288B" w:rsidRPr="00D35281" w:rsidRDefault="00261B08">
          <w:pPr>
            <w:pStyle w:val="11"/>
            <w:tabs>
              <w:tab w:val="clear" w:pos="9242"/>
              <w:tab w:val="right" w:leader="dot" w:pos="9638"/>
            </w:tabs>
            <w:spacing w:before="78" w:after="78"/>
            <w:rPr>
              <w:rFonts w:ascii="Times New Roman"/>
              <w:sz w:val="28"/>
              <w:szCs w:val="28"/>
            </w:rPr>
          </w:pPr>
          <w:hyperlink w:anchor="_Toc29160" w:history="1">
            <w:r w:rsidR="00D61C6F" w:rsidRPr="00D35281">
              <w:rPr>
                <w:rFonts w:ascii="Times New Roman" w:eastAsia="黑体"/>
                <w:kern w:val="0"/>
                <w:sz w:val="28"/>
                <w:szCs w:val="24"/>
              </w:rPr>
              <w:t>前</w:t>
            </w:r>
            <w:r w:rsidR="00D61C6F" w:rsidRPr="00D35281">
              <w:rPr>
                <w:rFonts w:ascii="Times New Roman" w:eastAsia="黑体"/>
                <w:kern w:val="0"/>
                <w:sz w:val="28"/>
                <w:szCs w:val="24"/>
              </w:rPr>
              <w:t>  </w:t>
            </w:r>
            <w:r w:rsidR="00D61C6F" w:rsidRPr="00D35281">
              <w:rPr>
                <w:rFonts w:ascii="Times New Roman" w:eastAsia="黑体"/>
                <w:kern w:val="0"/>
                <w:sz w:val="28"/>
                <w:szCs w:val="24"/>
              </w:rPr>
              <w:t>言</w:t>
            </w:r>
            <w:r w:rsidR="00D61C6F" w:rsidRPr="00D35281">
              <w:rPr>
                <w:rFonts w:ascii="Times New Roman"/>
                <w:sz w:val="28"/>
                <w:szCs w:val="28"/>
              </w:rPr>
              <w:tab/>
            </w:r>
            <w:r w:rsidR="00D61C6F" w:rsidRPr="00D35281">
              <w:rPr>
                <w:rFonts w:ascii="Times New Roman"/>
                <w:sz w:val="28"/>
                <w:szCs w:val="28"/>
              </w:rPr>
              <w:fldChar w:fldCharType="begin"/>
            </w:r>
            <w:r w:rsidR="00D61C6F" w:rsidRPr="00D35281">
              <w:rPr>
                <w:rFonts w:ascii="Times New Roman"/>
                <w:sz w:val="28"/>
                <w:szCs w:val="28"/>
              </w:rPr>
              <w:instrText xml:space="preserve"> PAGEREF _Toc29160 \h </w:instrText>
            </w:r>
            <w:r w:rsidR="00D61C6F" w:rsidRPr="00D35281">
              <w:rPr>
                <w:rFonts w:ascii="Times New Roman"/>
                <w:sz w:val="28"/>
                <w:szCs w:val="28"/>
              </w:rPr>
            </w:r>
            <w:r w:rsidR="00D61C6F" w:rsidRPr="00D35281">
              <w:rPr>
                <w:rFonts w:ascii="Times New Roman"/>
                <w:sz w:val="28"/>
                <w:szCs w:val="28"/>
              </w:rPr>
              <w:fldChar w:fldCharType="separate"/>
            </w:r>
            <w:r w:rsidR="00FF1809">
              <w:rPr>
                <w:rFonts w:ascii="Times New Roman"/>
                <w:noProof/>
                <w:sz w:val="28"/>
                <w:szCs w:val="28"/>
              </w:rPr>
              <w:t>1</w:t>
            </w:r>
            <w:r w:rsidR="00D61C6F" w:rsidRPr="00D35281">
              <w:rPr>
                <w:rFonts w:ascii="Times New Roman"/>
                <w:sz w:val="28"/>
                <w:szCs w:val="28"/>
              </w:rPr>
              <w:fldChar w:fldCharType="end"/>
            </w:r>
          </w:hyperlink>
        </w:p>
        <w:p w:rsidR="00ED288B" w:rsidRPr="00D35281" w:rsidRDefault="00261B08">
          <w:pPr>
            <w:pStyle w:val="21"/>
            <w:tabs>
              <w:tab w:val="clear" w:pos="9242"/>
              <w:tab w:val="right" w:leader="dot" w:pos="9638"/>
            </w:tabs>
            <w:rPr>
              <w:rFonts w:ascii="Times New Roman"/>
              <w:sz w:val="28"/>
              <w:szCs w:val="28"/>
            </w:rPr>
          </w:pPr>
          <w:hyperlink w:anchor="_Toc8877" w:history="1">
            <w:r w:rsidR="00D61C6F" w:rsidRPr="00D35281">
              <w:rPr>
                <w:rFonts w:ascii="Times New Roman" w:eastAsia="黑体"/>
                <w:kern w:val="0"/>
                <w:sz w:val="28"/>
                <w:szCs w:val="24"/>
              </w:rPr>
              <w:t xml:space="preserve">1  </w:t>
            </w:r>
            <w:r w:rsidR="00D61C6F" w:rsidRPr="00D35281">
              <w:rPr>
                <w:rFonts w:ascii="Times New Roman" w:eastAsia="黑体"/>
                <w:kern w:val="0"/>
                <w:sz w:val="28"/>
                <w:szCs w:val="24"/>
              </w:rPr>
              <w:t>范围</w:t>
            </w:r>
            <w:r w:rsidR="00D61C6F" w:rsidRPr="00D35281">
              <w:rPr>
                <w:rFonts w:ascii="Times New Roman"/>
                <w:sz w:val="28"/>
                <w:szCs w:val="28"/>
              </w:rPr>
              <w:tab/>
            </w:r>
            <w:r w:rsidR="00D61C6F" w:rsidRPr="00D35281">
              <w:rPr>
                <w:rFonts w:ascii="Times New Roman"/>
                <w:sz w:val="28"/>
                <w:szCs w:val="28"/>
              </w:rPr>
              <w:fldChar w:fldCharType="begin"/>
            </w:r>
            <w:r w:rsidR="00D61C6F" w:rsidRPr="00D35281">
              <w:rPr>
                <w:rFonts w:ascii="Times New Roman"/>
                <w:sz w:val="28"/>
                <w:szCs w:val="28"/>
              </w:rPr>
              <w:instrText xml:space="preserve"> PAGEREF _Toc8877 \h </w:instrText>
            </w:r>
            <w:r w:rsidR="00D61C6F" w:rsidRPr="00D35281">
              <w:rPr>
                <w:rFonts w:ascii="Times New Roman"/>
                <w:sz w:val="28"/>
                <w:szCs w:val="28"/>
              </w:rPr>
            </w:r>
            <w:r w:rsidR="00D61C6F" w:rsidRPr="00D35281">
              <w:rPr>
                <w:rFonts w:ascii="Times New Roman"/>
                <w:sz w:val="28"/>
                <w:szCs w:val="28"/>
              </w:rPr>
              <w:fldChar w:fldCharType="separate"/>
            </w:r>
            <w:r w:rsidR="00FF1809">
              <w:rPr>
                <w:rFonts w:ascii="Times New Roman"/>
                <w:noProof/>
                <w:sz w:val="28"/>
                <w:szCs w:val="28"/>
              </w:rPr>
              <w:t>1</w:t>
            </w:r>
            <w:r w:rsidR="00D61C6F" w:rsidRPr="00D35281">
              <w:rPr>
                <w:rFonts w:ascii="Times New Roman"/>
                <w:sz w:val="28"/>
                <w:szCs w:val="28"/>
              </w:rPr>
              <w:fldChar w:fldCharType="end"/>
            </w:r>
          </w:hyperlink>
        </w:p>
        <w:p w:rsidR="00ED288B" w:rsidRPr="00D35281" w:rsidRDefault="00261B08">
          <w:pPr>
            <w:pStyle w:val="21"/>
            <w:tabs>
              <w:tab w:val="clear" w:pos="9242"/>
              <w:tab w:val="right" w:leader="dot" w:pos="9638"/>
            </w:tabs>
            <w:rPr>
              <w:rFonts w:ascii="Times New Roman"/>
              <w:sz w:val="28"/>
              <w:szCs w:val="28"/>
            </w:rPr>
          </w:pPr>
          <w:hyperlink w:anchor="_Toc6560" w:history="1">
            <w:r w:rsidR="00D61C6F" w:rsidRPr="00D35281">
              <w:rPr>
                <w:rFonts w:ascii="Times New Roman" w:eastAsia="黑体"/>
                <w:kern w:val="0"/>
                <w:sz w:val="28"/>
                <w:szCs w:val="24"/>
              </w:rPr>
              <w:t xml:space="preserve">2  </w:t>
            </w:r>
            <w:r w:rsidR="00D61C6F" w:rsidRPr="00D35281">
              <w:rPr>
                <w:rFonts w:ascii="Times New Roman" w:eastAsia="黑体"/>
                <w:kern w:val="0"/>
                <w:sz w:val="28"/>
                <w:szCs w:val="24"/>
              </w:rPr>
              <w:t>规范性引用文件</w:t>
            </w:r>
            <w:r w:rsidR="00D61C6F" w:rsidRPr="00D35281">
              <w:rPr>
                <w:rFonts w:ascii="Times New Roman"/>
                <w:sz w:val="28"/>
                <w:szCs w:val="28"/>
              </w:rPr>
              <w:tab/>
            </w:r>
            <w:r w:rsidR="00D61C6F" w:rsidRPr="00D35281">
              <w:rPr>
                <w:rFonts w:ascii="Times New Roman"/>
                <w:sz w:val="28"/>
                <w:szCs w:val="28"/>
              </w:rPr>
              <w:fldChar w:fldCharType="begin"/>
            </w:r>
            <w:r w:rsidR="00D61C6F" w:rsidRPr="00D35281">
              <w:rPr>
                <w:rFonts w:ascii="Times New Roman"/>
                <w:sz w:val="28"/>
                <w:szCs w:val="28"/>
              </w:rPr>
              <w:instrText xml:space="preserve"> PAGEREF _Toc6560 \h </w:instrText>
            </w:r>
            <w:r w:rsidR="00D61C6F" w:rsidRPr="00D35281">
              <w:rPr>
                <w:rFonts w:ascii="Times New Roman"/>
                <w:sz w:val="28"/>
                <w:szCs w:val="28"/>
              </w:rPr>
            </w:r>
            <w:r w:rsidR="00D61C6F" w:rsidRPr="00D35281">
              <w:rPr>
                <w:rFonts w:ascii="Times New Roman"/>
                <w:sz w:val="28"/>
                <w:szCs w:val="28"/>
              </w:rPr>
              <w:fldChar w:fldCharType="separate"/>
            </w:r>
            <w:r w:rsidR="00FF1809">
              <w:rPr>
                <w:rFonts w:ascii="Times New Roman"/>
                <w:noProof/>
                <w:sz w:val="28"/>
                <w:szCs w:val="28"/>
              </w:rPr>
              <w:t>1</w:t>
            </w:r>
            <w:r w:rsidR="00D61C6F" w:rsidRPr="00D35281">
              <w:rPr>
                <w:rFonts w:ascii="Times New Roman"/>
                <w:sz w:val="28"/>
                <w:szCs w:val="28"/>
              </w:rPr>
              <w:fldChar w:fldCharType="end"/>
            </w:r>
          </w:hyperlink>
        </w:p>
        <w:p w:rsidR="00ED288B" w:rsidRPr="00D35281" w:rsidRDefault="00261B08">
          <w:pPr>
            <w:pStyle w:val="21"/>
            <w:tabs>
              <w:tab w:val="clear" w:pos="9242"/>
              <w:tab w:val="right" w:leader="dot" w:pos="9638"/>
            </w:tabs>
            <w:rPr>
              <w:rFonts w:ascii="Times New Roman"/>
              <w:sz w:val="28"/>
              <w:szCs w:val="28"/>
            </w:rPr>
          </w:pPr>
          <w:hyperlink w:anchor="_Toc5106" w:history="1">
            <w:r w:rsidR="00D61C6F" w:rsidRPr="00D35281">
              <w:rPr>
                <w:rFonts w:ascii="Times New Roman" w:eastAsia="黑体"/>
                <w:kern w:val="0"/>
                <w:sz w:val="28"/>
                <w:szCs w:val="24"/>
              </w:rPr>
              <w:t xml:space="preserve">3  </w:t>
            </w:r>
            <w:r w:rsidR="00D61C6F" w:rsidRPr="00D35281">
              <w:rPr>
                <w:rFonts w:ascii="Times New Roman" w:eastAsia="黑体"/>
                <w:kern w:val="0"/>
                <w:sz w:val="28"/>
                <w:szCs w:val="24"/>
              </w:rPr>
              <w:t>术语和定义</w:t>
            </w:r>
            <w:r w:rsidR="00D61C6F" w:rsidRPr="00D35281">
              <w:rPr>
                <w:rFonts w:ascii="Times New Roman"/>
                <w:sz w:val="28"/>
                <w:szCs w:val="28"/>
              </w:rPr>
              <w:tab/>
            </w:r>
            <w:r w:rsidR="00D61C6F" w:rsidRPr="00D35281">
              <w:rPr>
                <w:rFonts w:ascii="Times New Roman"/>
                <w:sz w:val="28"/>
                <w:szCs w:val="28"/>
              </w:rPr>
              <w:fldChar w:fldCharType="begin"/>
            </w:r>
            <w:r w:rsidR="00D61C6F" w:rsidRPr="00D35281">
              <w:rPr>
                <w:rFonts w:ascii="Times New Roman"/>
                <w:sz w:val="28"/>
                <w:szCs w:val="28"/>
              </w:rPr>
              <w:instrText xml:space="preserve"> PAGEREF _Toc5106 \h </w:instrText>
            </w:r>
            <w:r w:rsidR="00D61C6F" w:rsidRPr="00D35281">
              <w:rPr>
                <w:rFonts w:ascii="Times New Roman"/>
                <w:sz w:val="28"/>
                <w:szCs w:val="28"/>
              </w:rPr>
            </w:r>
            <w:r w:rsidR="00D61C6F" w:rsidRPr="00D35281">
              <w:rPr>
                <w:rFonts w:ascii="Times New Roman"/>
                <w:sz w:val="28"/>
                <w:szCs w:val="28"/>
              </w:rPr>
              <w:fldChar w:fldCharType="separate"/>
            </w:r>
            <w:r w:rsidR="00FF1809">
              <w:rPr>
                <w:rFonts w:ascii="Times New Roman"/>
                <w:noProof/>
                <w:sz w:val="28"/>
                <w:szCs w:val="28"/>
              </w:rPr>
              <w:t>1</w:t>
            </w:r>
            <w:r w:rsidR="00D61C6F" w:rsidRPr="00D35281">
              <w:rPr>
                <w:rFonts w:ascii="Times New Roman"/>
                <w:sz w:val="28"/>
                <w:szCs w:val="28"/>
              </w:rPr>
              <w:fldChar w:fldCharType="end"/>
            </w:r>
          </w:hyperlink>
        </w:p>
        <w:p w:rsidR="00ED288B" w:rsidRPr="00D35281" w:rsidRDefault="00261B08">
          <w:pPr>
            <w:pStyle w:val="21"/>
            <w:tabs>
              <w:tab w:val="clear" w:pos="9242"/>
              <w:tab w:val="right" w:leader="dot" w:pos="9638"/>
            </w:tabs>
            <w:rPr>
              <w:rFonts w:ascii="Times New Roman"/>
              <w:sz w:val="28"/>
              <w:szCs w:val="28"/>
            </w:rPr>
          </w:pPr>
          <w:hyperlink w:anchor="_Toc22190" w:history="1">
            <w:r w:rsidR="00D61C6F" w:rsidRPr="00D35281">
              <w:rPr>
                <w:rFonts w:ascii="Times New Roman" w:eastAsia="黑体"/>
                <w:kern w:val="0"/>
                <w:sz w:val="28"/>
                <w:szCs w:val="24"/>
              </w:rPr>
              <w:t xml:space="preserve">4  </w:t>
            </w:r>
            <w:r w:rsidR="004C5B46" w:rsidRPr="00D35281">
              <w:rPr>
                <w:rFonts w:ascii="Times New Roman" w:eastAsia="黑体"/>
                <w:kern w:val="0"/>
                <w:sz w:val="28"/>
                <w:szCs w:val="24"/>
              </w:rPr>
              <w:t>分类和标记</w:t>
            </w:r>
            <w:r w:rsidR="00D61C6F" w:rsidRPr="00D35281">
              <w:rPr>
                <w:rFonts w:ascii="Times New Roman"/>
                <w:sz w:val="28"/>
                <w:szCs w:val="28"/>
              </w:rPr>
              <w:tab/>
            </w:r>
          </w:hyperlink>
          <w:r w:rsidR="004C5B46" w:rsidRPr="00D35281">
            <w:rPr>
              <w:rFonts w:ascii="Times New Roman"/>
              <w:sz w:val="28"/>
              <w:szCs w:val="28"/>
            </w:rPr>
            <w:t>3</w:t>
          </w:r>
        </w:p>
        <w:p w:rsidR="00ED288B" w:rsidRPr="00D35281" w:rsidRDefault="00261B08">
          <w:pPr>
            <w:pStyle w:val="21"/>
            <w:tabs>
              <w:tab w:val="clear" w:pos="9242"/>
              <w:tab w:val="right" w:leader="dot" w:pos="9638"/>
            </w:tabs>
            <w:rPr>
              <w:rFonts w:ascii="Times New Roman"/>
              <w:sz w:val="28"/>
              <w:szCs w:val="28"/>
            </w:rPr>
          </w:pPr>
          <w:hyperlink w:anchor="_Toc19410" w:history="1">
            <w:r w:rsidR="00D61C6F" w:rsidRPr="00D35281">
              <w:rPr>
                <w:rFonts w:ascii="Times New Roman" w:eastAsia="黑体"/>
                <w:kern w:val="0"/>
                <w:sz w:val="28"/>
                <w:szCs w:val="24"/>
              </w:rPr>
              <w:t xml:space="preserve">5  </w:t>
            </w:r>
            <w:r w:rsidR="00123EFB" w:rsidRPr="00D35281">
              <w:rPr>
                <w:rFonts w:ascii="Times New Roman" w:eastAsia="黑体"/>
                <w:kern w:val="0"/>
                <w:sz w:val="28"/>
                <w:szCs w:val="24"/>
              </w:rPr>
              <w:t>技术</w:t>
            </w:r>
            <w:r w:rsidR="00D61C6F" w:rsidRPr="00D35281">
              <w:rPr>
                <w:rFonts w:ascii="Times New Roman" w:eastAsia="黑体"/>
                <w:kern w:val="0"/>
                <w:sz w:val="28"/>
                <w:szCs w:val="24"/>
              </w:rPr>
              <w:t>要求</w:t>
            </w:r>
            <w:r w:rsidR="00D61C6F" w:rsidRPr="00D35281">
              <w:rPr>
                <w:rFonts w:ascii="Times New Roman"/>
                <w:sz w:val="28"/>
                <w:szCs w:val="28"/>
              </w:rPr>
              <w:tab/>
            </w:r>
          </w:hyperlink>
          <w:r w:rsidR="004C5B46" w:rsidRPr="00D35281">
            <w:rPr>
              <w:rFonts w:ascii="Times New Roman"/>
              <w:sz w:val="28"/>
              <w:szCs w:val="28"/>
            </w:rPr>
            <w:t>6</w:t>
          </w:r>
        </w:p>
        <w:p w:rsidR="00ED288B" w:rsidRPr="00D35281" w:rsidRDefault="00261B08">
          <w:pPr>
            <w:pStyle w:val="21"/>
            <w:tabs>
              <w:tab w:val="clear" w:pos="9242"/>
              <w:tab w:val="right" w:leader="dot" w:pos="9638"/>
            </w:tabs>
            <w:rPr>
              <w:rFonts w:ascii="Times New Roman"/>
              <w:sz w:val="28"/>
              <w:szCs w:val="28"/>
            </w:rPr>
          </w:pPr>
          <w:hyperlink w:anchor="_Toc7542" w:history="1">
            <w:r w:rsidR="00D61C6F" w:rsidRPr="00D35281">
              <w:rPr>
                <w:rFonts w:ascii="Times New Roman" w:eastAsia="黑体"/>
                <w:kern w:val="0"/>
                <w:sz w:val="28"/>
                <w:szCs w:val="24"/>
              </w:rPr>
              <w:t xml:space="preserve">6  </w:t>
            </w:r>
            <w:r w:rsidR="00D61C6F" w:rsidRPr="00D35281">
              <w:rPr>
                <w:rFonts w:ascii="Times New Roman" w:eastAsia="黑体"/>
                <w:kern w:val="0"/>
                <w:sz w:val="28"/>
                <w:szCs w:val="24"/>
              </w:rPr>
              <w:t>试验方法</w:t>
            </w:r>
            <w:r w:rsidR="00D61C6F" w:rsidRPr="00D35281">
              <w:rPr>
                <w:rFonts w:ascii="Times New Roman"/>
                <w:sz w:val="28"/>
                <w:szCs w:val="28"/>
              </w:rPr>
              <w:tab/>
            </w:r>
          </w:hyperlink>
          <w:r w:rsidR="004C5B46" w:rsidRPr="00D35281">
            <w:rPr>
              <w:rFonts w:ascii="Times New Roman"/>
              <w:sz w:val="28"/>
              <w:szCs w:val="28"/>
            </w:rPr>
            <w:t>9</w:t>
          </w:r>
        </w:p>
        <w:p w:rsidR="00ED288B" w:rsidRPr="00D35281" w:rsidRDefault="00261B08">
          <w:pPr>
            <w:pStyle w:val="21"/>
            <w:tabs>
              <w:tab w:val="clear" w:pos="9242"/>
              <w:tab w:val="right" w:leader="dot" w:pos="9638"/>
            </w:tabs>
            <w:rPr>
              <w:rFonts w:ascii="Times New Roman"/>
              <w:sz w:val="28"/>
              <w:szCs w:val="28"/>
            </w:rPr>
          </w:pPr>
          <w:hyperlink w:anchor="_Toc11826" w:history="1">
            <w:r w:rsidR="00D61C6F" w:rsidRPr="00D35281">
              <w:rPr>
                <w:rFonts w:ascii="Times New Roman" w:eastAsia="黑体"/>
                <w:kern w:val="0"/>
                <w:sz w:val="28"/>
                <w:szCs w:val="28"/>
              </w:rPr>
              <w:t xml:space="preserve">7  </w:t>
            </w:r>
            <w:r w:rsidR="00D61C6F" w:rsidRPr="00D35281">
              <w:rPr>
                <w:rFonts w:ascii="Times New Roman" w:eastAsia="黑体"/>
                <w:kern w:val="0"/>
                <w:sz w:val="28"/>
                <w:szCs w:val="28"/>
              </w:rPr>
              <w:t>检验规则</w:t>
            </w:r>
            <w:r w:rsidR="00D61C6F" w:rsidRPr="00D35281">
              <w:rPr>
                <w:rFonts w:ascii="Times New Roman"/>
                <w:sz w:val="28"/>
                <w:szCs w:val="28"/>
              </w:rPr>
              <w:tab/>
            </w:r>
          </w:hyperlink>
          <w:r w:rsidR="004C5B46" w:rsidRPr="00D35281">
            <w:rPr>
              <w:rFonts w:ascii="Times New Roman"/>
              <w:sz w:val="28"/>
              <w:szCs w:val="28"/>
            </w:rPr>
            <w:t>1</w:t>
          </w:r>
          <w:r w:rsidR="005A65DB" w:rsidRPr="00D35281">
            <w:rPr>
              <w:rFonts w:ascii="Times New Roman"/>
              <w:sz w:val="28"/>
              <w:szCs w:val="28"/>
            </w:rPr>
            <w:t>2</w:t>
          </w:r>
        </w:p>
        <w:p w:rsidR="00ED288B" w:rsidRPr="00D35281" w:rsidRDefault="00261B08">
          <w:pPr>
            <w:pStyle w:val="21"/>
            <w:tabs>
              <w:tab w:val="clear" w:pos="9242"/>
              <w:tab w:val="right" w:leader="dot" w:pos="9638"/>
            </w:tabs>
            <w:rPr>
              <w:rFonts w:ascii="Times New Roman"/>
            </w:rPr>
          </w:pPr>
          <w:hyperlink w:anchor="_Toc15194" w:history="1">
            <w:r w:rsidR="00D61C6F" w:rsidRPr="00D35281">
              <w:rPr>
                <w:rFonts w:ascii="Times New Roman" w:eastAsia="黑体"/>
                <w:kern w:val="0"/>
                <w:sz w:val="28"/>
                <w:szCs w:val="28"/>
              </w:rPr>
              <w:t xml:space="preserve">8  </w:t>
            </w:r>
            <w:r w:rsidR="004C5B46" w:rsidRPr="00D35281">
              <w:rPr>
                <w:rFonts w:ascii="Times New Roman" w:eastAsia="黑体"/>
                <w:kern w:val="0"/>
                <w:sz w:val="28"/>
                <w:szCs w:val="28"/>
              </w:rPr>
              <w:t>标志</w:t>
            </w:r>
            <w:r w:rsidR="00D61C6F" w:rsidRPr="00D35281">
              <w:rPr>
                <w:rFonts w:ascii="Times New Roman" w:eastAsia="黑体"/>
                <w:kern w:val="0"/>
                <w:sz w:val="28"/>
                <w:szCs w:val="28"/>
              </w:rPr>
              <w:t>、包装、运输和贮存</w:t>
            </w:r>
            <w:r w:rsidR="00D61C6F" w:rsidRPr="00D35281">
              <w:rPr>
                <w:rFonts w:ascii="Times New Roman"/>
                <w:sz w:val="28"/>
                <w:szCs w:val="28"/>
              </w:rPr>
              <w:tab/>
            </w:r>
          </w:hyperlink>
          <w:r w:rsidR="005A65DB" w:rsidRPr="00D35281">
            <w:rPr>
              <w:rFonts w:ascii="Times New Roman"/>
              <w:sz w:val="28"/>
              <w:szCs w:val="28"/>
            </w:rPr>
            <w:t>13</w:t>
          </w:r>
        </w:p>
        <w:p w:rsidR="00ED288B" w:rsidRPr="00D35281" w:rsidRDefault="00D61C6F">
          <w:pPr>
            <w:jc w:val="center"/>
          </w:pPr>
          <w:r w:rsidRPr="00D35281">
            <w:rPr>
              <w:bCs/>
              <w:lang w:val="zh-CN"/>
            </w:rPr>
            <w:fldChar w:fldCharType="end"/>
          </w:r>
        </w:p>
      </w:sdtContent>
    </w:sdt>
    <w:p w:rsidR="00ED288B" w:rsidRPr="00D35281" w:rsidRDefault="00ED288B"/>
    <w:p w:rsidR="00ED288B" w:rsidRPr="00D35281" w:rsidRDefault="00ED288B"/>
    <w:p w:rsidR="00ED288B" w:rsidRPr="00D35281" w:rsidRDefault="00ED288B"/>
    <w:p w:rsidR="00ED288B" w:rsidRPr="00D35281" w:rsidRDefault="00ED288B"/>
    <w:p w:rsidR="00ED288B" w:rsidRPr="00D35281" w:rsidRDefault="00ED288B"/>
    <w:p w:rsidR="00ED288B" w:rsidRPr="00D35281" w:rsidRDefault="00ED288B"/>
    <w:p w:rsidR="00ED288B" w:rsidRPr="00D35281" w:rsidRDefault="00ED288B">
      <w:pPr>
        <w:sectPr w:rsidR="00ED288B" w:rsidRPr="00D35281">
          <w:headerReference w:type="even" r:id="rId10"/>
          <w:footerReference w:type="even" r:id="rId11"/>
          <w:footerReference w:type="default" r:id="rId12"/>
          <w:headerReference w:type="first" r:id="rId13"/>
          <w:pgSz w:w="11906" w:h="16838"/>
          <w:pgMar w:top="567" w:right="1134" w:bottom="1134" w:left="1134" w:header="1418" w:footer="1134" w:gutter="0"/>
          <w:pgNumType w:fmt="upperRoman" w:start="1"/>
          <w:cols w:space="425"/>
          <w:formProt w:val="0"/>
          <w:docGrid w:type="lines" w:linePitch="312"/>
        </w:sectPr>
      </w:pPr>
    </w:p>
    <w:p w:rsidR="00ED288B" w:rsidRPr="00D35281" w:rsidRDefault="00D61C6F">
      <w:pPr>
        <w:pStyle w:val="afffffff0"/>
        <w:outlineLvl w:val="1"/>
        <w:rPr>
          <w:rFonts w:ascii="Times New Roman"/>
        </w:rPr>
      </w:pPr>
      <w:bookmarkStart w:id="5" w:name="_Toc29160"/>
      <w:r w:rsidRPr="00D35281">
        <w:rPr>
          <w:rFonts w:ascii="Times New Roman"/>
        </w:rPr>
        <w:lastRenderedPageBreak/>
        <w:t>前</w:t>
      </w:r>
      <w:bookmarkStart w:id="6" w:name="BKQY"/>
      <w:r w:rsidRPr="00D35281">
        <w:rPr>
          <w:rFonts w:ascii="Times New Roman" w:eastAsia="MS Mincho"/>
        </w:rPr>
        <w:t>  </w:t>
      </w:r>
      <w:r w:rsidRPr="00D35281">
        <w:rPr>
          <w:rFonts w:ascii="Times New Roman"/>
        </w:rPr>
        <w:t>言</w:t>
      </w:r>
      <w:bookmarkEnd w:id="5"/>
      <w:bookmarkEnd w:id="6"/>
    </w:p>
    <w:p w:rsidR="00ED288B" w:rsidRPr="00D35281" w:rsidRDefault="00D61C6F">
      <w:pPr>
        <w:pStyle w:val="afff5"/>
        <w:jc w:val="left"/>
        <w:rPr>
          <w:rFonts w:ascii="Times New Roman"/>
        </w:rPr>
      </w:pPr>
      <w:r w:rsidRPr="00D35281">
        <w:rPr>
          <w:rFonts w:ascii="Times New Roman"/>
        </w:rPr>
        <w:t>本文件按照</w:t>
      </w:r>
      <w:r w:rsidRPr="00D35281">
        <w:rPr>
          <w:rFonts w:ascii="Times New Roman"/>
        </w:rPr>
        <w:t>G</w:t>
      </w:r>
      <w:r w:rsidR="007E5552">
        <w:rPr>
          <w:rFonts w:ascii="Times New Roman" w:hint="eastAsia"/>
        </w:rPr>
        <w:t>B</w:t>
      </w:r>
      <w:r w:rsidRPr="00D35281">
        <w:rPr>
          <w:rFonts w:ascii="Times New Roman"/>
        </w:rPr>
        <w:t>/T 1.1—2020</w:t>
      </w:r>
      <w:r w:rsidRPr="00D35281">
        <w:rPr>
          <w:rFonts w:ascii="Times New Roman"/>
        </w:rPr>
        <w:t>《标准化工作导则</w:t>
      </w:r>
      <w:r w:rsidRPr="00D35281">
        <w:rPr>
          <w:rFonts w:ascii="Times New Roman"/>
        </w:rPr>
        <w:t xml:space="preserve">   </w:t>
      </w:r>
      <w:r w:rsidRPr="00D35281">
        <w:rPr>
          <w:rFonts w:ascii="Times New Roman"/>
        </w:rPr>
        <w:t>第</w:t>
      </w:r>
      <w:r w:rsidRPr="00D35281">
        <w:rPr>
          <w:rFonts w:ascii="Times New Roman"/>
        </w:rPr>
        <w:t>1</w:t>
      </w:r>
      <w:r w:rsidRPr="00D35281">
        <w:rPr>
          <w:rFonts w:ascii="Times New Roman"/>
        </w:rPr>
        <w:t>部分：标准化文件的结构和起草规则》的规定起草。</w:t>
      </w:r>
    </w:p>
    <w:p w:rsidR="00ED288B" w:rsidRPr="00D35281" w:rsidRDefault="00D61C6F">
      <w:pPr>
        <w:ind w:right="124" w:firstLineChars="200" w:firstLine="420"/>
        <w:jc w:val="left"/>
        <w:rPr>
          <w:kern w:val="0"/>
          <w:szCs w:val="20"/>
        </w:rPr>
      </w:pPr>
      <w:r w:rsidRPr="00D35281">
        <w:rPr>
          <w:kern w:val="0"/>
          <w:szCs w:val="20"/>
        </w:rPr>
        <w:t>本文件根据中国工程建设标准化协会《关于印发</w:t>
      </w:r>
      <w:r w:rsidRPr="00D35281">
        <w:rPr>
          <w:kern w:val="0"/>
          <w:szCs w:val="20"/>
        </w:rPr>
        <w:t>&lt;2022</w:t>
      </w:r>
      <w:r w:rsidRPr="00D35281">
        <w:rPr>
          <w:kern w:val="0"/>
          <w:szCs w:val="20"/>
        </w:rPr>
        <w:t>年第二批协会标准制订、修订计划</w:t>
      </w:r>
      <w:r w:rsidRPr="00D35281">
        <w:rPr>
          <w:kern w:val="0"/>
          <w:szCs w:val="20"/>
        </w:rPr>
        <w:t>&gt;</w:t>
      </w:r>
      <w:r w:rsidRPr="00D35281">
        <w:rPr>
          <w:kern w:val="0"/>
          <w:szCs w:val="20"/>
        </w:rPr>
        <w:t>的通知》（建标协字</w:t>
      </w:r>
      <w:r w:rsidRPr="00D35281">
        <w:rPr>
          <w:kern w:val="0"/>
          <w:szCs w:val="20"/>
        </w:rPr>
        <w:t>[2022]40</w:t>
      </w:r>
      <w:r w:rsidRPr="00D35281">
        <w:rPr>
          <w:kern w:val="0"/>
          <w:szCs w:val="20"/>
        </w:rPr>
        <w:t>号）的要求制定。</w:t>
      </w:r>
    </w:p>
    <w:p w:rsidR="00ED288B" w:rsidRPr="00D35281" w:rsidRDefault="00DD4A57">
      <w:pPr>
        <w:ind w:right="124" w:firstLineChars="200" w:firstLine="420"/>
        <w:rPr>
          <w:kern w:val="0"/>
          <w:szCs w:val="20"/>
        </w:rPr>
      </w:pPr>
      <w:r w:rsidRPr="00D35281">
        <w:rPr>
          <w:kern w:val="0"/>
          <w:szCs w:val="20"/>
        </w:rPr>
        <w:t>本文件的某些内容可能涉及专利。本文件的发布机构不承担识别</w:t>
      </w:r>
      <w:r w:rsidR="00D61C6F" w:rsidRPr="00D35281">
        <w:rPr>
          <w:kern w:val="0"/>
          <w:szCs w:val="20"/>
        </w:rPr>
        <w:t>专利的责任。</w:t>
      </w:r>
    </w:p>
    <w:p w:rsidR="00ED288B" w:rsidRPr="00D35281" w:rsidRDefault="00D61C6F">
      <w:pPr>
        <w:ind w:right="124" w:firstLineChars="200" w:firstLine="420"/>
        <w:rPr>
          <w:kern w:val="0"/>
          <w:szCs w:val="20"/>
        </w:rPr>
      </w:pPr>
      <w:r w:rsidRPr="00D35281">
        <w:rPr>
          <w:kern w:val="0"/>
          <w:szCs w:val="20"/>
        </w:rPr>
        <w:t>本文件由中国工程建设标准化协会提出。</w:t>
      </w:r>
    </w:p>
    <w:p w:rsidR="00ED288B" w:rsidRPr="00D35281" w:rsidRDefault="00D61C6F">
      <w:pPr>
        <w:ind w:right="124" w:firstLineChars="200" w:firstLine="420"/>
        <w:rPr>
          <w:kern w:val="0"/>
          <w:szCs w:val="20"/>
        </w:rPr>
      </w:pPr>
      <w:r w:rsidRPr="00D35281">
        <w:rPr>
          <w:kern w:val="0"/>
          <w:szCs w:val="20"/>
        </w:rPr>
        <w:t>本文件由</w:t>
      </w:r>
      <w:r w:rsidRPr="00D35281">
        <w:t>中国工程建设标准化协会建筑材料分会</w:t>
      </w:r>
      <w:r w:rsidRPr="00D35281">
        <w:rPr>
          <w:kern w:val="0"/>
          <w:szCs w:val="20"/>
        </w:rPr>
        <w:t>归口管理。</w:t>
      </w:r>
    </w:p>
    <w:p w:rsidR="00ED288B" w:rsidRPr="00D35281" w:rsidRDefault="00D61C6F">
      <w:pPr>
        <w:ind w:firstLineChars="200" w:firstLine="420"/>
      </w:pPr>
      <w:r w:rsidRPr="00D35281">
        <w:t>本文件负责起草单位：中国国检测试控股集团股份有限公司、</w:t>
      </w:r>
      <w:r w:rsidRPr="00D35281">
        <w:t>XXXXXX</w:t>
      </w:r>
      <w:r w:rsidRPr="00D35281">
        <w:t>。</w:t>
      </w:r>
    </w:p>
    <w:p w:rsidR="00ED288B" w:rsidRPr="00D35281" w:rsidRDefault="00D61C6F">
      <w:pPr>
        <w:ind w:firstLineChars="200" w:firstLine="420"/>
      </w:pPr>
      <w:r w:rsidRPr="00D35281">
        <w:t>本文件参加起草单位：</w:t>
      </w:r>
      <w:r w:rsidR="007D5EAD" w:rsidRPr="00D35281">
        <w:t>XXXXXXX</w:t>
      </w:r>
      <w:r w:rsidRPr="00D35281">
        <w:t>。</w:t>
      </w:r>
    </w:p>
    <w:p w:rsidR="00ED288B" w:rsidRPr="00D35281" w:rsidRDefault="00D61C6F">
      <w:pPr>
        <w:ind w:firstLineChars="200" w:firstLine="420"/>
      </w:pPr>
      <w:r w:rsidRPr="00D35281">
        <w:t>本文件主要起草人：</w:t>
      </w:r>
      <w:r w:rsidR="004264B4" w:rsidRPr="00D35281">
        <w:t>XXXXXXX</w:t>
      </w:r>
      <w:r w:rsidRPr="00D35281">
        <w:t>。</w:t>
      </w:r>
    </w:p>
    <w:p w:rsidR="00ED288B" w:rsidRPr="00D35281" w:rsidRDefault="00D61C6F">
      <w:pPr>
        <w:ind w:firstLineChars="200" w:firstLine="420"/>
      </w:pPr>
      <w:r w:rsidRPr="00D35281">
        <w:t>本文件主要审查人：。</w:t>
      </w:r>
    </w:p>
    <w:p w:rsidR="00ED288B" w:rsidRPr="00D35281" w:rsidRDefault="00ED288B">
      <w:pPr>
        <w:pStyle w:val="afff5"/>
        <w:rPr>
          <w:rFonts w:ascii="Times New Roman"/>
        </w:rPr>
      </w:pPr>
    </w:p>
    <w:p w:rsidR="00ED288B" w:rsidRPr="00D35281" w:rsidRDefault="00ED288B">
      <w:pPr>
        <w:pStyle w:val="afff5"/>
        <w:rPr>
          <w:rFonts w:ascii="Times New Roman"/>
        </w:rPr>
      </w:pPr>
    </w:p>
    <w:p w:rsidR="00ED288B" w:rsidRPr="00D35281" w:rsidRDefault="00ED288B">
      <w:pPr>
        <w:pStyle w:val="afff5"/>
        <w:rPr>
          <w:rFonts w:ascii="Times New Roman"/>
        </w:rPr>
      </w:pPr>
    </w:p>
    <w:p w:rsidR="00ED288B" w:rsidRPr="00D35281" w:rsidRDefault="00ED288B">
      <w:pPr>
        <w:pStyle w:val="afff5"/>
        <w:rPr>
          <w:rFonts w:ascii="Times New Roman"/>
        </w:rPr>
      </w:pPr>
    </w:p>
    <w:p w:rsidR="00ED288B" w:rsidRPr="00D35281" w:rsidRDefault="00ED288B">
      <w:pPr>
        <w:pStyle w:val="afff5"/>
        <w:rPr>
          <w:rFonts w:ascii="Times New Roman"/>
        </w:rPr>
      </w:pPr>
    </w:p>
    <w:p w:rsidR="00ED288B" w:rsidRPr="00D35281" w:rsidRDefault="00ED288B">
      <w:pPr>
        <w:pStyle w:val="afff5"/>
        <w:rPr>
          <w:rFonts w:ascii="Times New Roman"/>
        </w:rPr>
      </w:pPr>
    </w:p>
    <w:p w:rsidR="00ED288B" w:rsidRPr="00D35281" w:rsidRDefault="00ED288B">
      <w:pPr>
        <w:pStyle w:val="afff5"/>
        <w:rPr>
          <w:rFonts w:ascii="Times New Roman"/>
        </w:rPr>
      </w:pPr>
    </w:p>
    <w:p w:rsidR="00ED288B" w:rsidRPr="00D35281" w:rsidRDefault="00D61C6F">
      <w:pPr>
        <w:widowControl/>
        <w:jc w:val="left"/>
        <w:rPr>
          <w:kern w:val="0"/>
          <w:szCs w:val="20"/>
        </w:rPr>
      </w:pPr>
      <w:r w:rsidRPr="00D35281">
        <w:br w:type="page"/>
      </w:r>
    </w:p>
    <w:p w:rsidR="00DE212E" w:rsidRPr="00D35281" w:rsidRDefault="00F47603" w:rsidP="00F47603">
      <w:pPr>
        <w:tabs>
          <w:tab w:val="left" w:pos="1710"/>
        </w:tabs>
        <w:spacing w:beforeLines="100" w:before="312" w:afterLines="100" w:after="312"/>
        <w:rPr>
          <w:rFonts w:eastAsia="黑体"/>
          <w:sz w:val="32"/>
        </w:rPr>
      </w:pPr>
      <w:r w:rsidRPr="00D35281">
        <w:rPr>
          <w:rFonts w:eastAsia="黑体"/>
          <w:sz w:val="32"/>
        </w:rPr>
        <w:lastRenderedPageBreak/>
        <w:tab/>
      </w: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DE212E" w:rsidRPr="00D35281" w:rsidRDefault="00DE212E">
      <w:pPr>
        <w:spacing w:beforeLines="100" w:before="312" w:afterLines="100" w:after="312"/>
        <w:jc w:val="center"/>
        <w:rPr>
          <w:rFonts w:eastAsia="黑体"/>
          <w:sz w:val="32"/>
        </w:rPr>
      </w:pPr>
    </w:p>
    <w:p w:rsidR="00876AC5" w:rsidRPr="00D35281" w:rsidRDefault="00876AC5">
      <w:pPr>
        <w:spacing w:beforeLines="100" w:before="312" w:afterLines="100" w:after="312"/>
        <w:jc w:val="center"/>
        <w:rPr>
          <w:rFonts w:eastAsia="黑体"/>
          <w:sz w:val="32"/>
        </w:rPr>
        <w:sectPr w:rsidR="00876AC5" w:rsidRPr="00D35281">
          <w:headerReference w:type="even" r:id="rId14"/>
          <w:headerReference w:type="default" r:id="rId15"/>
          <w:footerReference w:type="even" r:id="rId16"/>
          <w:footerReference w:type="default" r:id="rId17"/>
          <w:pgSz w:w="11906" w:h="16838"/>
          <w:pgMar w:top="1134" w:right="1134" w:bottom="1134" w:left="1134" w:header="1418" w:footer="1134" w:gutter="0"/>
          <w:pgNumType w:start="1"/>
          <w:cols w:space="425"/>
          <w:formProt w:val="0"/>
          <w:docGrid w:type="lines" w:linePitch="312"/>
        </w:sectPr>
      </w:pPr>
    </w:p>
    <w:p w:rsidR="00ED288B" w:rsidRPr="00D35281" w:rsidRDefault="00D61C6F">
      <w:pPr>
        <w:spacing w:beforeLines="100" w:before="312" w:afterLines="100" w:after="312"/>
        <w:jc w:val="center"/>
        <w:rPr>
          <w:rFonts w:eastAsia="黑体"/>
          <w:sz w:val="32"/>
        </w:rPr>
      </w:pPr>
      <w:r w:rsidRPr="00D35281">
        <w:rPr>
          <w:rFonts w:eastAsia="黑体"/>
          <w:sz w:val="32"/>
        </w:rPr>
        <w:lastRenderedPageBreak/>
        <w:t>建筑用异型</w:t>
      </w:r>
      <w:r w:rsidR="00674CD4" w:rsidRPr="00D35281">
        <w:rPr>
          <w:rFonts w:eastAsia="黑体"/>
          <w:sz w:val="32"/>
        </w:rPr>
        <w:t>轻钢</w:t>
      </w:r>
      <w:r w:rsidRPr="00D35281">
        <w:rPr>
          <w:rFonts w:eastAsia="黑体"/>
          <w:sz w:val="32"/>
        </w:rPr>
        <w:t>龙骨</w:t>
      </w:r>
    </w:p>
    <w:p w:rsidR="00ED288B" w:rsidRPr="00D35281" w:rsidRDefault="00D61C6F" w:rsidP="0010208D">
      <w:pPr>
        <w:widowControl/>
        <w:spacing w:beforeLines="100" w:before="312" w:afterLines="100" w:after="312"/>
        <w:outlineLvl w:val="0"/>
        <w:rPr>
          <w:rFonts w:eastAsia="黑体"/>
          <w:kern w:val="0"/>
          <w:szCs w:val="20"/>
        </w:rPr>
      </w:pPr>
      <w:bookmarkStart w:id="7" w:name="_Toc8877"/>
      <w:r w:rsidRPr="00D35281">
        <w:rPr>
          <w:rFonts w:eastAsia="黑体"/>
          <w:kern w:val="0"/>
          <w:szCs w:val="20"/>
        </w:rPr>
        <w:t xml:space="preserve">1  </w:t>
      </w:r>
      <w:r w:rsidRPr="00D35281">
        <w:rPr>
          <w:rFonts w:eastAsia="黑体"/>
          <w:kern w:val="0"/>
          <w:szCs w:val="20"/>
        </w:rPr>
        <w:t>范围</w:t>
      </w:r>
      <w:bookmarkEnd w:id="7"/>
    </w:p>
    <w:p w:rsidR="00ED288B" w:rsidRPr="00D35281" w:rsidRDefault="00960047">
      <w:pPr>
        <w:pStyle w:val="affffffff7"/>
        <w:ind w:firstLine="420"/>
        <w:rPr>
          <w:rFonts w:ascii="Times New Roman"/>
        </w:rPr>
      </w:pPr>
      <w:r w:rsidRPr="00D35281">
        <w:rPr>
          <w:rFonts w:ascii="Times New Roman"/>
        </w:rPr>
        <w:t>本文件</w:t>
      </w:r>
      <w:r w:rsidR="00483692" w:rsidRPr="00D35281">
        <w:rPr>
          <w:rFonts w:ascii="Times New Roman"/>
        </w:rPr>
        <w:t>规定了建筑用异型</w:t>
      </w:r>
      <w:r w:rsidR="00A32057" w:rsidRPr="00D35281">
        <w:rPr>
          <w:rFonts w:ascii="Times New Roman"/>
        </w:rPr>
        <w:t>轻钢</w:t>
      </w:r>
      <w:r w:rsidR="00D61C6F" w:rsidRPr="00D35281">
        <w:rPr>
          <w:rFonts w:ascii="Times New Roman"/>
        </w:rPr>
        <w:t>龙骨的分类和标记、技术要求、试验方法、检验规则、标志、包装、运输和贮存。</w:t>
      </w:r>
    </w:p>
    <w:p w:rsidR="00CA1822" w:rsidRPr="00D35281" w:rsidRDefault="00960047" w:rsidP="00CA1822">
      <w:pPr>
        <w:pStyle w:val="affffffff7"/>
        <w:ind w:firstLine="420"/>
        <w:rPr>
          <w:rFonts w:ascii="Times New Roman"/>
        </w:rPr>
      </w:pPr>
      <w:r w:rsidRPr="00D35281">
        <w:rPr>
          <w:rFonts w:ascii="Times New Roman"/>
        </w:rPr>
        <w:t>本</w:t>
      </w:r>
      <w:r w:rsidR="00CA1822" w:rsidRPr="00D35281">
        <w:rPr>
          <w:rFonts w:ascii="Times New Roman"/>
        </w:rPr>
        <w:t>文件适用于以石膏板、矿物棉装饰吸声板</w:t>
      </w:r>
      <w:r w:rsidR="006C77E9">
        <w:rPr>
          <w:rFonts w:ascii="Times New Roman" w:hint="eastAsia"/>
        </w:rPr>
        <w:t>、</w:t>
      </w:r>
      <w:r w:rsidR="006C77E9" w:rsidRPr="00024EF6">
        <w:rPr>
          <w:rFonts w:ascii="Times New Roman" w:hint="eastAsia"/>
        </w:rPr>
        <w:t>硅酸钙板、纤维水泥平板</w:t>
      </w:r>
      <w:r w:rsidR="005E77E9" w:rsidRPr="00024EF6">
        <w:rPr>
          <w:rFonts w:ascii="Times New Roman" w:hint="eastAsia"/>
        </w:rPr>
        <w:t>、</w:t>
      </w:r>
      <w:r w:rsidR="00CA1822" w:rsidRPr="00D35281">
        <w:rPr>
          <w:rFonts w:ascii="Times New Roman"/>
        </w:rPr>
        <w:t>金属面板</w:t>
      </w:r>
      <w:r w:rsidR="00024EF6">
        <w:rPr>
          <w:rFonts w:ascii="Times New Roman" w:hint="eastAsia"/>
        </w:rPr>
        <w:t>及</w:t>
      </w:r>
      <w:r w:rsidR="006C77E9">
        <w:rPr>
          <w:rFonts w:ascii="Times New Roman" w:hint="eastAsia"/>
        </w:rPr>
        <w:t>其他板材</w:t>
      </w:r>
      <w:r w:rsidR="00CA1822" w:rsidRPr="00D35281">
        <w:rPr>
          <w:rFonts w:ascii="Times New Roman"/>
        </w:rPr>
        <w:t>做饰面的隔墙、吊顶和挂墙的建筑用异型轻钢龙骨。</w:t>
      </w:r>
    </w:p>
    <w:p w:rsidR="00ED288B" w:rsidRPr="00D35281" w:rsidRDefault="00D61C6F">
      <w:pPr>
        <w:widowControl/>
        <w:spacing w:beforeLines="100" w:before="312" w:afterLines="100" w:after="312"/>
        <w:outlineLvl w:val="1"/>
        <w:rPr>
          <w:rFonts w:eastAsia="黑体"/>
          <w:kern w:val="0"/>
          <w:szCs w:val="20"/>
        </w:rPr>
      </w:pPr>
      <w:bookmarkStart w:id="8" w:name="_Toc6560"/>
      <w:r w:rsidRPr="00D35281">
        <w:rPr>
          <w:rFonts w:eastAsia="黑体"/>
          <w:kern w:val="0"/>
          <w:szCs w:val="20"/>
        </w:rPr>
        <w:t xml:space="preserve">2  </w:t>
      </w:r>
      <w:r w:rsidRPr="00D35281">
        <w:rPr>
          <w:rFonts w:eastAsia="黑体"/>
          <w:kern w:val="0"/>
          <w:szCs w:val="20"/>
        </w:rPr>
        <w:t>规范性引用文件</w:t>
      </w:r>
      <w:bookmarkEnd w:id="8"/>
    </w:p>
    <w:p w:rsidR="00ED288B" w:rsidRPr="00D35281" w:rsidRDefault="00D61C6F">
      <w:pPr>
        <w:ind w:firstLine="420"/>
        <w:rPr>
          <w:kern w:val="0"/>
          <w:szCs w:val="21"/>
        </w:rPr>
      </w:pPr>
      <w:r w:rsidRPr="00D35281">
        <w:rPr>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D288B" w:rsidRDefault="00D61C6F">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 xml:space="preserve">/T 1839 </w:t>
      </w:r>
      <w:r w:rsidRPr="00D35281">
        <w:rPr>
          <w:color w:val="000000" w:themeColor="text1"/>
        </w:rPr>
        <w:t>钢产品镀锌层质量试验方法</w:t>
      </w:r>
    </w:p>
    <w:p w:rsidR="003B26D8" w:rsidRPr="00D35281" w:rsidRDefault="003B26D8">
      <w:pPr>
        <w:ind w:firstLine="420"/>
        <w:rPr>
          <w:color w:val="000000" w:themeColor="text1"/>
        </w:rPr>
      </w:pPr>
      <w:r>
        <w:rPr>
          <w:rFonts w:ascii="宋体"/>
        </w:rPr>
        <w:t xml:space="preserve">GB/T 2518  </w:t>
      </w:r>
      <w:r>
        <w:rPr>
          <w:rFonts w:ascii="宋体" w:hint="eastAsia"/>
        </w:rPr>
        <w:t>连续热镀锌和锌合金镀层钢板及钢带</w:t>
      </w:r>
    </w:p>
    <w:p w:rsidR="00ED288B" w:rsidRPr="00D35281" w:rsidRDefault="00D61C6F">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 xml:space="preserve">/T 6739 </w:t>
      </w:r>
      <w:r w:rsidRPr="00D35281">
        <w:rPr>
          <w:color w:val="000000" w:themeColor="text1"/>
        </w:rPr>
        <w:t>色漆和清漆铅笔法测定漆膜硬度</w:t>
      </w:r>
    </w:p>
    <w:p w:rsidR="00ED288B" w:rsidRPr="00D35281" w:rsidRDefault="00D61C6F">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 xml:space="preserve">/T 8170 </w:t>
      </w:r>
      <w:r w:rsidRPr="00D35281">
        <w:rPr>
          <w:color w:val="000000" w:themeColor="text1"/>
        </w:rPr>
        <w:t>数值修约规则与极限数值的表示和判定</w:t>
      </w:r>
    </w:p>
    <w:p w:rsidR="00ED288B" w:rsidRPr="00D35281" w:rsidRDefault="00D61C6F">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 xml:space="preserve">/T 9775 </w:t>
      </w:r>
      <w:r w:rsidRPr="00D35281">
        <w:rPr>
          <w:color w:val="000000" w:themeColor="text1"/>
        </w:rPr>
        <w:t>纸面石膏板</w:t>
      </w:r>
    </w:p>
    <w:p w:rsidR="001B542C" w:rsidRPr="00D35281" w:rsidRDefault="001B542C">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/T 10125</w:t>
      </w:r>
      <w:r w:rsidRPr="00D35281">
        <w:rPr>
          <w:color w:val="000000" w:themeColor="text1"/>
        </w:rPr>
        <w:t>人造气氛腐蚀试验</w:t>
      </w:r>
      <w:r w:rsidRPr="00D35281">
        <w:rPr>
          <w:color w:val="000000" w:themeColor="text1"/>
        </w:rPr>
        <w:t xml:space="preserve"> </w:t>
      </w:r>
      <w:r w:rsidRPr="00D35281">
        <w:rPr>
          <w:color w:val="000000" w:themeColor="text1"/>
        </w:rPr>
        <w:t>盐雾试验</w:t>
      </w:r>
    </w:p>
    <w:p w:rsidR="00ED288B" w:rsidRDefault="00906A19">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/T 11981</w:t>
      </w:r>
      <w:r w:rsidR="00D61C6F" w:rsidRPr="00D35281">
        <w:rPr>
          <w:color w:val="000000" w:themeColor="text1"/>
        </w:rPr>
        <w:t xml:space="preserve"> </w:t>
      </w:r>
      <w:r w:rsidR="00D61C6F" w:rsidRPr="00D35281">
        <w:rPr>
          <w:color w:val="000000" w:themeColor="text1"/>
        </w:rPr>
        <w:t>建筑用轻钢龙骨</w:t>
      </w:r>
    </w:p>
    <w:p w:rsidR="00ED288B" w:rsidRPr="00D35281" w:rsidRDefault="00E3579C" w:rsidP="00224623">
      <w:pPr>
        <w:ind w:firstLineChars="200" w:firstLine="420"/>
        <w:rPr>
          <w:color w:val="000000" w:themeColor="text1"/>
        </w:rPr>
      </w:pPr>
      <w:r>
        <w:rPr>
          <w:rFonts w:ascii="宋体" w:hint="eastAsia"/>
        </w:rPr>
        <w:t>G</w:t>
      </w:r>
      <w:r>
        <w:rPr>
          <w:rFonts w:ascii="宋体"/>
        </w:rPr>
        <w:t xml:space="preserve">B/T 12754  </w:t>
      </w:r>
      <w:r>
        <w:rPr>
          <w:rFonts w:ascii="宋体" w:hint="eastAsia"/>
        </w:rPr>
        <w:t>彩色</w:t>
      </w:r>
      <w:r>
        <w:rPr>
          <w:rFonts w:ascii="宋体"/>
        </w:rPr>
        <w:t>涂层钢板及钢带</w:t>
      </w:r>
      <w:r w:rsidR="00C30E5F" w:rsidRPr="00D35281">
        <w:rPr>
          <w:color w:val="000000" w:themeColor="text1"/>
        </w:rPr>
        <w:t>G</w:t>
      </w:r>
      <w:r w:rsidR="00F334EC" w:rsidRPr="00D35281">
        <w:rPr>
          <w:color w:val="000000" w:themeColor="text1"/>
        </w:rPr>
        <w:t>B</w:t>
      </w:r>
      <w:r w:rsidR="00C30E5F" w:rsidRPr="00D35281">
        <w:rPr>
          <w:color w:val="000000" w:themeColor="text1"/>
        </w:rPr>
        <w:t>/T 19889.3</w:t>
      </w:r>
      <w:r w:rsidR="00D61C6F" w:rsidRPr="00D35281">
        <w:rPr>
          <w:color w:val="000000" w:themeColor="text1"/>
        </w:rPr>
        <w:t xml:space="preserve"> </w:t>
      </w:r>
      <w:r w:rsidR="00D61C6F" w:rsidRPr="00D35281">
        <w:rPr>
          <w:color w:val="000000" w:themeColor="text1"/>
        </w:rPr>
        <w:t>声学</w:t>
      </w:r>
      <w:r w:rsidR="00D61C6F" w:rsidRPr="00D35281">
        <w:rPr>
          <w:color w:val="000000" w:themeColor="text1"/>
        </w:rPr>
        <w:t xml:space="preserve"> </w:t>
      </w:r>
      <w:r w:rsidR="00D61C6F" w:rsidRPr="00D35281">
        <w:rPr>
          <w:color w:val="000000" w:themeColor="text1"/>
        </w:rPr>
        <w:t>建筑和建筑构件隔声测量</w:t>
      </w:r>
      <w:r w:rsidR="00D61C6F" w:rsidRPr="00D35281">
        <w:rPr>
          <w:color w:val="000000" w:themeColor="text1"/>
        </w:rPr>
        <w:t xml:space="preserve"> </w:t>
      </w:r>
      <w:r w:rsidR="00D61C6F" w:rsidRPr="00D35281">
        <w:rPr>
          <w:color w:val="000000" w:themeColor="text1"/>
        </w:rPr>
        <w:t>第</w:t>
      </w:r>
      <w:r w:rsidR="00D61C6F" w:rsidRPr="00D35281">
        <w:rPr>
          <w:color w:val="000000" w:themeColor="text1"/>
        </w:rPr>
        <w:t>3</w:t>
      </w:r>
      <w:r w:rsidR="00D61C6F" w:rsidRPr="00D35281">
        <w:rPr>
          <w:color w:val="000000" w:themeColor="text1"/>
        </w:rPr>
        <w:t>部分：建筑构件空气声隔声的实验室测量</w:t>
      </w:r>
    </w:p>
    <w:p w:rsidR="00C30E5F" w:rsidRPr="00D35281" w:rsidRDefault="00C30E5F" w:rsidP="00C30E5F">
      <w:pPr>
        <w:ind w:firstLine="420"/>
        <w:rPr>
          <w:color w:val="000000" w:themeColor="text1"/>
        </w:rPr>
      </w:pPr>
      <w:r w:rsidRPr="00D35281">
        <w:rPr>
          <w:color w:val="000000" w:themeColor="text1"/>
        </w:rPr>
        <w:t>G</w:t>
      </w:r>
      <w:r w:rsidR="00F334EC" w:rsidRPr="00D35281">
        <w:rPr>
          <w:color w:val="000000" w:themeColor="text1"/>
        </w:rPr>
        <w:t>B</w:t>
      </w:r>
      <w:r w:rsidRPr="00D35281">
        <w:rPr>
          <w:color w:val="000000" w:themeColor="text1"/>
        </w:rPr>
        <w:t xml:space="preserve">/T 50121 </w:t>
      </w:r>
      <w:r w:rsidRPr="00D35281">
        <w:rPr>
          <w:color w:val="000000" w:themeColor="text1"/>
        </w:rPr>
        <w:t>建筑隔声评价标准</w:t>
      </w:r>
    </w:p>
    <w:p w:rsidR="000D4755" w:rsidRDefault="000D4755" w:rsidP="000D4755">
      <w:pPr>
        <w:ind w:firstLine="420"/>
        <w:rPr>
          <w:color w:val="000000" w:themeColor="text1"/>
        </w:rPr>
      </w:pPr>
      <w:r w:rsidRPr="00D35281">
        <w:rPr>
          <w:color w:val="000000" w:themeColor="text1"/>
        </w:rPr>
        <w:t xml:space="preserve">JC/T 558 </w:t>
      </w:r>
      <w:r w:rsidRPr="00D35281">
        <w:rPr>
          <w:color w:val="000000" w:themeColor="text1"/>
        </w:rPr>
        <w:t>建筑用轻钢龙骨配件</w:t>
      </w:r>
    </w:p>
    <w:p w:rsidR="0018728C" w:rsidRPr="00D35281" w:rsidRDefault="0018728C" w:rsidP="0018728C">
      <w:pPr>
        <w:ind w:firstLineChars="200" w:firstLine="420"/>
        <w:rPr>
          <w:color w:val="000000" w:themeColor="text1"/>
        </w:rPr>
      </w:pPr>
      <w:r>
        <w:rPr>
          <w:rFonts w:hint="eastAsia"/>
          <w:color w:val="000000" w:themeColor="text1"/>
        </w:rPr>
        <w:t>ASTM</w:t>
      </w:r>
      <w:r>
        <w:rPr>
          <w:color w:val="000000" w:themeColor="text1"/>
        </w:rPr>
        <w:t xml:space="preserve"> </w:t>
      </w:r>
      <w:r>
        <w:rPr>
          <w:rFonts w:hint="eastAsia"/>
          <w:color w:val="000000" w:themeColor="text1"/>
        </w:rPr>
        <w:t>E</w:t>
      </w:r>
      <w:r>
        <w:rPr>
          <w:color w:val="000000" w:themeColor="text1"/>
        </w:rPr>
        <w:t>3090/</w:t>
      </w:r>
      <w:r>
        <w:rPr>
          <w:rFonts w:hint="eastAsia"/>
          <w:color w:val="000000" w:themeColor="text1"/>
        </w:rPr>
        <w:t>E</w:t>
      </w:r>
      <w:r>
        <w:rPr>
          <w:color w:val="000000" w:themeColor="text1"/>
        </w:rPr>
        <w:t>3090</w:t>
      </w:r>
      <w:r>
        <w:rPr>
          <w:rFonts w:hint="eastAsia"/>
          <w:color w:val="000000" w:themeColor="text1"/>
        </w:rPr>
        <w:t>M</w:t>
      </w:r>
      <w:r>
        <w:rPr>
          <w:color w:val="000000" w:themeColor="text1"/>
        </w:rPr>
        <w:t>-22</w:t>
      </w:r>
      <w:r w:rsidRPr="0018728C">
        <w:rPr>
          <w:color w:val="000000" w:themeColor="text1"/>
        </w:rPr>
        <w:t>Standard Test Methods for Strength Properties of Metal Ceiling Suspension Systems</w:t>
      </w:r>
    </w:p>
    <w:p w:rsidR="00ED288B" w:rsidRPr="00D35281" w:rsidRDefault="00D61C6F">
      <w:pPr>
        <w:widowControl/>
        <w:spacing w:beforeLines="100" w:before="312" w:afterLines="100" w:after="312"/>
        <w:outlineLvl w:val="1"/>
        <w:rPr>
          <w:rFonts w:eastAsia="黑体"/>
          <w:kern w:val="0"/>
          <w:szCs w:val="20"/>
        </w:rPr>
      </w:pPr>
      <w:bookmarkStart w:id="9" w:name="_Toc5106"/>
      <w:r w:rsidRPr="00D35281">
        <w:rPr>
          <w:rFonts w:eastAsia="黑体"/>
          <w:kern w:val="0"/>
          <w:szCs w:val="20"/>
        </w:rPr>
        <w:t xml:space="preserve">3  </w:t>
      </w:r>
      <w:r w:rsidRPr="00D35281">
        <w:rPr>
          <w:rFonts w:eastAsia="黑体"/>
          <w:kern w:val="0"/>
          <w:szCs w:val="20"/>
        </w:rPr>
        <w:t>术语和定义</w:t>
      </w:r>
      <w:bookmarkEnd w:id="9"/>
    </w:p>
    <w:sdt>
      <w:sdtPr>
        <w:rPr>
          <w:rFonts w:ascii="Times New Roman"/>
        </w:rPr>
        <w:id w:val="-1909835108"/>
        <w:placeholder>
          <w:docPart w:val="4562FAA55E584CFFB639EB790CC1CF2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D288B" w:rsidRPr="00D35281" w:rsidRDefault="00BC5454">
          <w:pPr>
            <w:pStyle w:val="affffffff7"/>
            <w:ind w:firstLine="420"/>
            <w:rPr>
              <w:rFonts w:ascii="Times New Roman"/>
            </w:rPr>
          </w:pPr>
          <w:r w:rsidRPr="00D35281">
            <w:rPr>
              <w:rFonts w:ascii="Times New Roman"/>
            </w:rPr>
            <w:t>G</w:t>
          </w:r>
          <w:r w:rsidR="00F334EC" w:rsidRPr="00D35281">
            <w:rPr>
              <w:rFonts w:ascii="Times New Roman"/>
            </w:rPr>
            <w:t>B</w:t>
          </w:r>
          <w:r w:rsidRPr="00D35281">
            <w:rPr>
              <w:rFonts w:ascii="Times New Roman"/>
            </w:rPr>
            <w:t>/T 11981</w:t>
          </w:r>
          <w:r w:rsidRPr="00D35281">
            <w:rPr>
              <w:rFonts w:ascii="Times New Roman"/>
            </w:rPr>
            <w:t>界定的以及下列术语和定义适用于本文件。</w:t>
          </w:r>
        </w:p>
      </w:sdtContent>
    </w:sdt>
    <w:p w:rsidR="00ED288B" w:rsidRPr="00D35281" w:rsidRDefault="00D61C6F">
      <w:pPr>
        <w:pStyle w:val="afc"/>
        <w:numPr>
          <w:ilvl w:val="0"/>
          <w:numId w:val="0"/>
        </w:numPr>
        <w:jc w:val="left"/>
        <w:rPr>
          <w:rFonts w:ascii="Times New Roman" w:eastAsia="黑体"/>
        </w:rPr>
      </w:pPr>
      <w:r w:rsidRPr="00D35281">
        <w:rPr>
          <w:rFonts w:ascii="Times New Roman" w:eastAsia="黑体"/>
        </w:rPr>
        <w:t>3.1</w:t>
      </w:r>
    </w:p>
    <w:p w:rsidR="00ED288B" w:rsidRPr="00D35281" w:rsidRDefault="00D61C6F" w:rsidP="00757100">
      <w:pPr>
        <w:pStyle w:val="afc"/>
        <w:numPr>
          <w:ilvl w:val="0"/>
          <w:numId w:val="0"/>
        </w:numPr>
        <w:ind w:leftChars="200" w:left="420"/>
        <w:rPr>
          <w:rFonts w:ascii="Times New Roman" w:eastAsia="黑体"/>
        </w:rPr>
      </w:pPr>
      <w:r w:rsidRPr="00D35281">
        <w:rPr>
          <w:rFonts w:ascii="Times New Roman" w:eastAsia="黑体"/>
        </w:rPr>
        <w:t>建筑用</w:t>
      </w:r>
      <w:r w:rsidR="00456225" w:rsidRPr="00D35281">
        <w:rPr>
          <w:rFonts w:ascii="Times New Roman" w:eastAsia="黑体"/>
        </w:rPr>
        <w:t>异型</w:t>
      </w:r>
      <w:r w:rsidR="00035218" w:rsidRPr="00D35281">
        <w:rPr>
          <w:rFonts w:ascii="Times New Roman" w:eastAsia="黑体"/>
        </w:rPr>
        <w:t>轻钢</w:t>
      </w:r>
      <w:r w:rsidRPr="00D35281">
        <w:rPr>
          <w:rFonts w:ascii="Times New Roman" w:eastAsia="黑体"/>
        </w:rPr>
        <w:t>龙骨</w:t>
      </w:r>
      <w:r w:rsidRPr="00D35281">
        <w:rPr>
          <w:rFonts w:ascii="Times New Roman" w:eastAsia="黑体"/>
        </w:rPr>
        <w:t xml:space="preserve">special-shaped </w:t>
      </w:r>
      <w:r w:rsidR="00035218" w:rsidRPr="00D35281">
        <w:rPr>
          <w:rFonts w:ascii="Times New Roman" w:eastAsia="黑体"/>
        </w:rPr>
        <w:t xml:space="preserve">steel </w:t>
      </w:r>
      <w:r w:rsidRPr="00D35281">
        <w:rPr>
          <w:rFonts w:ascii="Times New Roman" w:eastAsia="黑体"/>
        </w:rPr>
        <w:t xml:space="preserve">furring for </w:t>
      </w:r>
      <w:r w:rsidR="00F334EC" w:rsidRPr="00D35281">
        <w:rPr>
          <w:rFonts w:ascii="Times New Roman" w:eastAsia="黑体"/>
        </w:rPr>
        <w:t>b</w:t>
      </w:r>
      <w:r w:rsidRPr="00D35281">
        <w:rPr>
          <w:rFonts w:ascii="Times New Roman" w:eastAsia="黑体"/>
        </w:rPr>
        <w:t>uilding</w:t>
      </w:r>
    </w:p>
    <w:p w:rsidR="00ED288B" w:rsidRPr="00D35281" w:rsidRDefault="00455131">
      <w:pPr>
        <w:pStyle w:val="affffffff7"/>
        <w:ind w:firstLine="420"/>
        <w:jc w:val="left"/>
        <w:rPr>
          <w:rFonts w:ascii="Times New Roman"/>
        </w:rPr>
      </w:pPr>
      <w:r w:rsidRPr="00D35281">
        <w:rPr>
          <w:rFonts w:ascii="Times New Roman"/>
        </w:rPr>
        <w:t>以</w:t>
      </w:r>
      <w:r w:rsidRPr="001E53E2">
        <w:rPr>
          <w:rFonts w:ascii="Times New Roman"/>
        </w:rPr>
        <w:t>连续热镀锌</w:t>
      </w:r>
      <w:r w:rsidR="00997C6E">
        <w:rPr>
          <w:rFonts w:ascii="Times New Roman" w:hint="eastAsia"/>
        </w:rPr>
        <w:t>或锌合金镀层</w:t>
      </w:r>
      <w:r w:rsidRPr="00D35281">
        <w:rPr>
          <w:rFonts w:ascii="Times New Roman"/>
        </w:rPr>
        <w:t>钢板（带）或以连续热镀锌</w:t>
      </w:r>
      <w:r w:rsidR="00997C6E">
        <w:rPr>
          <w:rFonts w:ascii="Times New Roman" w:hint="eastAsia"/>
        </w:rPr>
        <w:t>或锌合金镀层</w:t>
      </w:r>
      <w:r w:rsidRPr="00D35281">
        <w:rPr>
          <w:rFonts w:ascii="Times New Roman"/>
        </w:rPr>
        <w:t>钢板（带）为基材的彩色涂层钢板（带）作原料，采用冷弯</w:t>
      </w:r>
      <w:r w:rsidR="00997C6E">
        <w:rPr>
          <w:rFonts w:ascii="Times New Roman" w:hint="eastAsia"/>
        </w:rPr>
        <w:t>或咬合</w:t>
      </w:r>
      <w:r w:rsidRPr="00D35281">
        <w:rPr>
          <w:rFonts w:ascii="Times New Roman"/>
        </w:rPr>
        <w:t>工艺生产的</w:t>
      </w:r>
      <w:r w:rsidRPr="00224623">
        <w:rPr>
          <w:rFonts w:ascii="Times New Roman" w:hint="eastAsia"/>
        </w:rPr>
        <w:t>特殊断面形状</w:t>
      </w:r>
      <w:r w:rsidRPr="00335D4A">
        <w:rPr>
          <w:rFonts w:ascii="Times New Roman"/>
        </w:rPr>
        <w:t>的薄</w:t>
      </w:r>
      <w:r w:rsidRPr="00D35281">
        <w:rPr>
          <w:rFonts w:ascii="Times New Roman"/>
        </w:rPr>
        <w:t>壁型钢。</w:t>
      </w:r>
    </w:p>
    <w:p w:rsidR="00751983" w:rsidRPr="00D35281" w:rsidRDefault="00D61C6F">
      <w:pPr>
        <w:pStyle w:val="afc"/>
        <w:numPr>
          <w:ilvl w:val="0"/>
          <w:numId w:val="0"/>
        </w:numPr>
        <w:ind w:left="420" w:hangingChars="200" w:hanging="420"/>
        <w:rPr>
          <w:rFonts w:ascii="Times New Roman" w:eastAsia="黑体"/>
        </w:rPr>
      </w:pPr>
      <w:r w:rsidRPr="00D35281">
        <w:rPr>
          <w:rFonts w:ascii="Times New Roman" w:eastAsia="黑体"/>
        </w:rPr>
        <w:t>3.2</w:t>
      </w:r>
      <w:r w:rsidR="006E5E5B" w:rsidRPr="00D35281">
        <w:rPr>
          <w:rFonts w:ascii="Times New Roman" w:eastAsia="黑体"/>
        </w:rPr>
        <w:t xml:space="preserve"> </w:t>
      </w:r>
    </w:p>
    <w:p w:rsidR="00ED288B" w:rsidRPr="00D35281" w:rsidRDefault="00751983" w:rsidP="00751983">
      <w:pPr>
        <w:pStyle w:val="afc"/>
        <w:numPr>
          <w:ilvl w:val="0"/>
          <w:numId w:val="0"/>
        </w:numPr>
        <w:ind w:leftChars="200" w:left="420"/>
        <w:rPr>
          <w:rFonts w:ascii="Times New Roman" w:eastAsia="黑体"/>
        </w:rPr>
      </w:pPr>
      <w:r w:rsidRPr="00D35281">
        <w:rPr>
          <w:rFonts w:ascii="Times New Roman" w:eastAsia="黑体"/>
        </w:rPr>
        <w:t>隔墙</w:t>
      </w:r>
      <w:r w:rsidR="00D61C6F" w:rsidRPr="00D35281">
        <w:rPr>
          <w:rFonts w:ascii="Times New Roman" w:eastAsia="黑体"/>
        </w:rPr>
        <w:t>龙骨</w:t>
      </w:r>
      <w:r w:rsidRPr="00D35281">
        <w:rPr>
          <w:rFonts w:ascii="Times New Roman" w:eastAsia="黑体"/>
        </w:rPr>
        <w:t>partition wall</w:t>
      </w:r>
      <w:r w:rsidR="00D61C6F" w:rsidRPr="00D35281">
        <w:rPr>
          <w:rFonts w:ascii="Times New Roman" w:eastAsia="黑体"/>
        </w:rPr>
        <w:t xml:space="preserve"> furring</w:t>
      </w:r>
    </w:p>
    <w:p w:rsidR="00ED288B" w:rsidRPr="00D35281" w:rsidRDefault="00AF75BC">
      <w:pPr>
        <w:pStyle w:val="affffffff7"/>
        <w:ind w:firstLine="420"/>
        <w:rPr>
          <w:rFonts w:ascii="Times New Roman"/>
        </w:rPr>
      </w:pPr>
      <w:r>
        <w:rPr>
          <w:rFonts w:ascii="Times New Roman"/>
        </w:rPr>
        <w:t>用于</w:t>
      </w:r>
      <w:r w:rsidRPr="00224623">
        <w:rPr>
          <w:rFonts w:ascii="Times New Roman" w:hint="eastAsia"/>
        </w:rPr>
        <w:t>隔</w:t>
      </w:r>
      <w:r w:rsidR="00751983" w:rsidRPr="00224623">
        <w:rPr>
          <w:rFonts w:ascii="Times New Roman" w:hint="eastAsia"/>
        </w:rPr>
        <w:t>墙</w:t>
      </w:r>
      <w:r w:rsidR="00751983" w:rsidRPr="00D35281">
        <w:rPr>
          <w:rFonts w:ascii="Times New Roman"/>
        </w:rPr>
        <w:t>的轻钢龙骨</w:t>
      </w:r>
      <w:r w:rsidR="00D61C6F" w:rsidRPr="00D35281">
        <w:rPr>
          <w:rFonts w:ascii="Times New Roman"/>
        </w:rPr>
        <w:t>。</w:t>
      </w:r>
    </w:p>
    <w:p w:rsidR="00751983" w:rsidRPr="00D35281" w:rsidRDefault="00D61C6F">
      <w:pPr>
        <w:pStyle w:val="afc"/>
        <w:numPr>
          <w:ilvl w:val="0"/>
          <w:numId w:val="0"/>
        </w:numPr>
        <w:ind w:left="420" w:hangingChars="200" w:hanging="420"/>
        <w:rPr>
          <w:rFonts w:ascii="Times New Roman" w:eastAsia="黑体"/>
        </w:rPr>
      </w:pPr>
      <w:r w:rsidRPr="00D35281">
        <w:rPr>
          <w:rFonts w:ascii="Times New Roman" w:eastAsia="黑体"/>
        </w:rPr>
        <w:t>3.3</w:t>
      </w:r>
    </w:p>
    <w:p w:rsidR="00ED288B" w:rsidRPr="00D35281" w:rsidRDefault="00D61C6F" w:rsidP="00751983">
      <w:pPr>
        <w:pStyle w:val="afc"/>
        <w:numPr>
          <w:ilvl w:val="0"/>
          <w:numId w:val="0"/>
        </w:numPr>
        <w:ind w:leftChars="200" w:left="420"/>
        <w:rPr>
          <w:rFonts w:ascii="Times New Roman" w:eastAsia="黑体"/>
        </w:rPr>
      </w:pPr>
      <w:r w:rsidRPr="00D35281">
        <w:rPr>
          <w:rFonts w:ascii="Times New Roman" w:eastAsia="黑体"/>
        </w:rPr>
        <w:t>减振隔声龙骨</w:t>
      </w:r>
      <w:r w:rsidRPr="00D35281">
        <w:rPr>
          <w:rFonts w:ascii="Times New Roman" w:eastAsia="黑体"/>
        </w:rPr>
        <w:t>shock a</w:t>
      </w:r>
      <w:r w:rsidR="00F334EC" w:rsidRPr="00D35281">
        <w:rPr>
          <w:rFonts w:ascii="Times New Roman" w:eastAsia="黑体"/>
        </w:rPr>
        <w:t>b</w:t>
      </w:r>
      <w:r w:rsidRPr="00D35281">
        <w:rPr>
          <w:rFonts w:ascii="Times New Roman" w:eastAsia="黑体"/>
        </w:rPr>
        <w:t>sor</w:t>
      </w:r>
      <w:r w:rsidR="00F334EC" w:rsidRPr="00D35281">
        <w:rPr>
          <w:rFonts w:ascii="Times New Roman" w:eastAsia="黑体"/>
        </w:rPr>
        <w:t>b</w:t>
      </w:r>
      <w:r w:rsidRPr="00D35281">
        <w:rPr>
          <w:rFonts w:ascii="Times New Roman" w:eastAsia="黑体"/>
        </w:rPr>
        <w:t>ing furring</w:t>
      </w:r>
    </w:p>
    <w:p w:rsidR="00ED288B" w:rsidRPr="00D35281" w:rsidRDefault="00AA7160">
      <w:pPr>
        <w:pStyle w:val="affffffff7"/>
        <w:ind w:firstLine="420"/>
        <w:rPr>
          <w:rFonts w:ascii="Times New Roman"/>
        </w:rPr>
      </w:pPr>
      <w:r w:rsidRPr="00D35281">
        <w:rPr>
          <w:rFonts w:ascii="Times New Roman"/>
        </w:rPr>
        <w:t>具有减振、隔声功能的</w:t>
      </w:r>
      <w:r w:rsidR="004D518B" w:rsidRPr="00224623">
        <w:rPr>
          <w:rFonts w:ascii="Times New Roman" w:hint="eastAsia"/>
        </w:rPr>
        <w:t>轻钢</w:t>
      </w:r>
      <w:r w:rsidRPr="00335D4A">
        <w:rPr>
          <w:rFonts w:ascii="Times New Roman"/>
        </w:rPr>
        <w:t>龙</w:t>
      </w:r>
      <w:r w:rsidRPr="00D35281">
        <w:rPr>
          <w:rFonts w:ascii="Times New Roman"/>
        </w:rPr>
        <w:t>骨。</w:t>
      </w:r>
    </w:p>
    <w:p w:rsidR="00751983" w:rsidRPr="00D35281" w:rsidRDefault="0090421B" w:rsidP="00751983">
      <w:pPr>
        <w:pStyle w:val="afc"/>
        <w:numPr>
          <w:ilvl w:val="0"/>
          <w:numId w:val="0"/>
        </w:numPr>
        <w:ind w:left="420" w:hangingChars="200" w:hanging="420"/>
        <w:rPr>
          <w:rFonts w:ascii="Times New Roman" w:eastAsia="黑体"/>
        </w:rPr>
      </w:pPr>
      <w:r w:rsidRPr="00D35281">
        <w:rPr>
          <w:rFonts w:ascii="Times New Roman" w:eastAsia="黑体"/>
        </w:rPr>
        <w:t>3.4</w:t>
      </w:r>
      <w:r w:rsidR="00751983" w:rsidRPr="00D35281">
        <w:rPr>
          <w:rFonts w:ascii="Times New Roman" w:eastAsia="黑体"/>
        </w:rPr>
        <w:br/>
      </w:r>
      <w:r w:rsidR="007E434D">
        <w:rPr>
          <w:rFonts w:ascii="Times New Roman" w:eastAsia="黑体" w:hint="eastAsia"/>
        </w:rPr>
        <w:t>贴面</w:t>
      </w:r>
      <w:r w:rsidR="00751983" w:rsidRPr="00D35281">
        <w:rPr>
          <w:rFonts w:ascii="Times New Roman" w:eastAsia="黑体"/>
        </w:rPr>
        <w:t>墙龙骨</w:t>
      </w:r>
      <w:r w:rsidR="00751983" w:rsidRPr="00D35281">
        <w:rPr>
          <w:rFonts w:ascii="Times New Roman" w:eastAsia="黑体"/>
        </w:rPr>
        <w:t xml:space="preserve"> wall-mounted furring</w:t>
      </w:r>
    </w:p>
    <w:p w:rsidR="00751983" w:rsidRPr="00D35281" w:rsidRDefault="007E434D" w:rsidP="00751983">
      <w:pPr>
        <w:pStyle w:val="affffffff7"/>
        <w:ind w:firstLine="420"/>
        <w:rPr>
          <w:rFonts w:ascii="Times New Roman"/>
        </w:rPr>
      </w:pPr>
      <w:r>
        <w:rPr>
          <w:rFonts w:ascii="Times New Roman"/>
        </w:rPr>
        <w:lastRenderedPageBreak/>
        <w:t>用于</w:t>
      </w:r>
      <w:r w:rsidRPr="00224623">
        <w:rPr>
          <w:rFonts w:ascii="Times New Roman" w:hint="eastAsia"/>
        </w:rPr>
        <w:t>贴面</w:t>
      </w:r>
      <w:r w:rsidR="00751983" w:rsidRPr="00224623">
        <w:rPr>
          <w:rFonts w:ascii="Times New Roman" w:hint="eastAsia"/>
        </w:rPr>
        <w:t>墙</w:t>
      </w:r>
      <w:r w:rsidR="00751983" w:rsidRPr="00335D4A">
        <w:rPr>
          <w:rFonts w:ascii="Times New Roman"/>
        </w:rPr>
        <w:t>的</w:t>
      </w:r>
      <w:r w:rsidR="00751983" w:rsidRPr="00D35281">
        <w:rPr>
          <w:rFonts w:ascii="Times New Roman"/>
        </w:rPr>
        <w:t>轻钢龙骨。</w:t>
      </w:r>
    </w:p>
    <w:p w:rsidR="00ED288B" w:rsidRPr="00D35281" w:rsidRDefault="00D61C6F" w:rsidP="00134109">
      <w:pPr>
        <w:pStyle w:val="af4"/>
        <w:numPr>
          <w:ilvl w:val="0"/>
          <w:numId w:val="12"/>
        </w:numPr>
        <w:spacing w:before="312" w:after="312"/>
        <w:ind w:left="357" w:hanging="357"/>
        <w:outlineLvl w:val="1"/>
        <w:rPr>
          <w:rFonts w:ascii="Times New Roman"/>
        </w:rPr>
      </w:pPr>
      <w:r w:rsidRPr="00D35281">
        <w:rPr>
          <w:rFonts w:ascii="Times New Roman"/>
        </w:rPr>
        <w:t>分类和标记</w:t>
      </w:r>
    </w:p>
    <w:p w:rsidR="00ED288B" w:rsidRPr="00D35281" w:rsidRDefault="00D61C6F">
      <w:pPr>
        <w:pStyle w:val="af5"/>
        <w:numPr>
          <w:ilvl w:val="0"/>
          <w:numId w:val="0"/>
        </w:numPr>
        <w:spacing w:before="156" w:after="156" w:line="240" w:lineRule="exact"/>
        <w:rPr>
          <w:rFonts w:ascii="Times New Roman"/>
        </w:rPr>
      </w:pPr>
      <w:r w:rsidRPr="00D35281">
        <w:rPr>
          <w:rFonts w:ascii="Times New Roman"/>
        </w:rPr>
        <w:t xml:space="preserve">4.1 </w:t>
      </w:r>
      <w:r w:rsidRPr="00D35281">
        <w:rPr>
          <w:rFonts w:ascii="Times New Roman"/>
        </w:rPr>
        <w:t>分类</w:t>
      </w:r>
    </w:p>
    <w:p w:rsidR="00ED288B" w:rsidRPr="00D35281" w:rsidRDefault="00456225" w:rsidP="003E6393">
      <w:pPr>
        <w:ind w:firstLineChars="200" w:firstLine="420"/>
      </w:pPr>
      <w:r w:rsidRPr="00D35281">
        <w:t>异型</w:t>
      </w:r>
      <w:r w:rsidR="00D61C6F" w:rsidRPr="00D35281">
        <w:t>龙骨按</w:t>
      </w:r>
      <w:r w:rsidR="001F3C24" w:rsidRPr="00D35281">
        <w:t>安装方式</w:t>
      </w:r>
      <w:r w:rsidR="00D61C6F" w:rsidRPr="00D35281">
        <w:t>分</w:t>
      </w:r>
      <w:r w:rsidR="001F3C24" w:rsidRPr="00D35281">
        <w:t>为</w:t>
      </w:r>
      <w:r w:rsidR="00D61C6F" w:rsidRPr="00D35281">
        <w:t>隔墙龙骨</w:t>
      </w:r>
      <w:r w:rsidR="00BE03F4" w:rsidRPr="00D35281">
        <w:t>（</w:t>
      </w:r>
      <w:r w:rsidR="00BE03F4" w:rsidRPr="00D35281">
        <w:t>Q</w:t>
      </w:r>
      <w:r w:rsidR="00BE03F4" w:rsidRPr="00D35281">
        <w:t>）</w:t>
      </w:r>
      <w:r w:rsidR="00D61C6F" w:rsidRPr="00D35281">
        <w:t>、吊顶龙骨</w:t>
      </w:r>
      <w:r w:rsidR="00BE03F4" w:rsidRPr="00D35281">
        <w:t>（</w:t>
      </w:r>
      <w:r w:rsidR="00BE03F4" w:rsidRPr="00D35281">
        <w:t>D</w:t>
      </w:r>
      <w:r w:rsidR="00BE03F4" w:rsidRPr="00D35281">
        <w:t>）</w:t>
      </w:r>
      <w:r w:rsidR="0090107B">
        <w:t>、</w:t>
      </w:r>
      <w:r w:rsidR="0090107B" w:rsidRPr="00224623">
        <w:rPr>
          <w:rFonts w:hint="eastAsia"/>
        </w:rPr>
        <w:t>贴面</w:t>
      </w:r>
      <w:r w:rsidR="00D61C6F" w:rsidRPr="00CC5BB0">
        <w:t>墙龙骨</w:t>
      </w:r>
      <w:r w:rsidR="00BE03F4" w:rsidRPr="00CC5BB0">
        <w:t>（</w:t>
      </w:r>
      <w:r w:rsidR="0090107B" w:rsidRPr="00224623">
        <w:t>T</w:t>
      </w:r>
      <w:r w:rsidR="00BE03F4" w:rsidRPr="00CC5BB0">
        <w:t>）</w:t>
      </w:r>
      <w:r w:rsidR="00D61C6F" w:rsidRPr="00CC5BB0">
        <w:t>三</w:t>
      </w:r>
      <w:r w:rsidR="00D61C6F" w:rsidRPr="00D35281">
        <w:t>种类别。按断面形状分为</w:t>
      </w:r>
      <w:r w:rsidR="00DE3F59" w:rsidRPr="00D35281">
        <w:t>I</w:t>
      </w:r>
      <w:r w:rsidR="00DE3F59" w:rsidRPr="00D35281">
        <w:t>型、</w:t>
      </w:r>
      <w:r w:rsidR="00D61C6F" w:rsidRPr="00D35281">
        <w:t>M</w:t>
      </w:r>
      <w:r w:rsidR="00D61C6F" w:rsidRPr="00D35281">
        <w:t>型</w:t>
      </w:r>
      <w:r w:rsidR="00DE3F59" w:rsidRPr="00D35281">
        <w:t>、</w:t>
      </w:r>
      <w:r w:rsidR="00DE3F59" w:rsidRPr="00D35281">
        <w:t>U</w:t>
      </w:r>
      <w:r w:rsidR="00DE3F59" w:rsidRPr="00D35281">
        <w:t>型（直卡）、</w:t>
      </w:r>
      <w:r w:rsidR="005F0B97" w:rsidRPr="00D35281">
        <w:t>W</w:t>
      </w:r>
      <w:r w:rsidR="005F0B97" w:rsidRPr="00D35281">
        <w:t>型</w:t>
      </w:r>
      <w:r w:rsidR="00DE3F59" w:rsidRPr="00D35281">
        <w:t>、</w:t>
      </w:r>
      <w:r w:rsidR="00DE3F59" w:rsidRPr="00D35281">
        <w:t>Z</w:t>
      </w:r>
      <w:r w:rsidR="00DE3F59" w:rsidRPr="00D35281">
        <w:t>型、</w:t>
      </w:r>
      <w:r w:rsidR="00D61C6F" w:rsidRPr="00D35281">
        <w:t>Z</w:t>
      </w:r>
      <w:r w:rsidR="00D61C6F" w:rsidRPr="00D35281">
        <w:t>型</w:t>
      </w:r>
      <w:r w:rsidR="002F03D6" w:rsidRPr="00D35281">
        <w:t>（</w:t>
      </w:r>
      <w:r w:rsidR="00D61C6F" w:rsidRPr="00D35281">
        <w:t>勾搭</w:t>
      </w:r>
      <w:r w:rsidR="002F03D6" w:rsidRPr="00D35281">
        <w:t>）</w:t>
      </w:r>
      <w:r w:rsidR="00D61C6F" w:rsidRPr="00D35281">
        <w:t>、</w:t>
      </w:r>
      <w:r w:rsidR="00CC5BB0">
        <w:rPr>
          <w:rFonts w:hint="eastAsia"/>
        </w:rPr>
        <w:t>几字</w:t>
      </w:r>
      <w:r w:rsidR="002F03D6" w:rsidRPr="00D35281">
        <w:t>、三角、凸型、凹型</w:t>
      </w:r>
      <w:r w:rsidR="00722475" w:rsidRPr="00D35281">
        <w:t>十</w:t>
      </w:r>
      <w:r w:rsidR="00D61C6F" w:rsidRPr="00D35281">
        <w:t>种类型。</w:t>
      </w:r>
      <w:r w:rsidR="00505E32" w:rsidRPr="00D35281">
        <w:t>常见的</w:t>
      </w:r>
      <w:r w:rsidRPr="00D35281">
        <w:t>异型</w:t>
      </w:r>
      <w:r w:rsidR="00D61C6F" w:rsidRPr="00D35281">
        <w:t>龙骨产品分类及规格见表</w:t>
      </w:r>
      <w:r w:rsidR="00D61C6F" w:rsidRPr="00D35281">
        <w:t>1</w:t>
      </w:r>
      <w:r w:rsidR="00D61C6F" w:rsidRPr="00D35281">
        <w:t>。</w:t>
      </w:r>
      <w:r w:rsidRPr="00D35281">
        <w:t>其他</w:t>
      </w:r>
      <w:r w:rsidR="00E54ABB" w:rsidRPr="0047576D">
        <w:t>断面形状及</w:t>
      </w:r>
      <w:r w:rsidR="00DE6C5C" w:rsidRPr="0047576D">
        <w:t>规格尺寸</w:t>
      </w:r>
      <w:r w:rsidR="00DE6C5C" w:rsidRPr="00D35281">
        <w:t>可由供需双方协商确定，其相关技术指标应符合同类别相近</w:t>
      </w:r>
      <w:r w:rsidR="00085217" w:rsidRPr="00D35281">
        <w:t>断面形状及</w:t>
      </w:r>
      <w:r w:rsidR="00DE6C5C" w:rsidRPr="00D35281">
        <w:t>规格产品的要求。</w:t>
      </w:r>
    </w:p>
    <w:p w:rsidR="00ED288B" w:rsidRPr="00D35281" w:rsidRDefault="00D61C6F" w:rsidP="007471C0">
      <w:pPr>
        <w:jc w:val="center"/>
      </w:pPr>
      <w:r w:rsidRPr="00D35281">
        <w:rPr>
          <w:rFonts w:eastAsiaTheme="minorEastAsia"/>
        </w:rPr>
        <w:t>表</w:t>
      </w:r>
      <w:r w:rsidRPr="00D35281">
        <w:rPr>
          <w:rFonts w:eastAsiaTheme="minorEastAsia"/>
        </w:rPr>
        <w:t xml:space="preserve">1 </w:t>
      </w:r>
      <w:r w:rsidR="00456225" w:rsidRPr="00D35281">
        <w:rPr>
          <w:rFonts w:eastAsiaTheme="minorEastAsia"/>
        </w:rPr>
        <w:t>异型</w:t>
      </w:r>
      <w:r w:rsidRPr="00D35281">
        <w:rPr>
          <w:rFonts w:eastAsiaTheme="minorEastAsia"/>
        </w:rPr>
        <w:t>龙骨产品分类及规格</w:t>
      </w:r>
      <w:r w:rsidRPr="00D35281">
        <w:rPr>
          <w:rFonts w:eastAsiaTheme="minorEastAsia"/>
        </w:rPr>
        <w:t xml:space="preserve">         </w:t>
      </w:r>
      <w:r w:rsidRPr="00D35281">
        <w:rPr>
          <w:rFonts w:eastAsiaTheme="minorEastAsia"/>
        </w:rPr>
        <w:t>单位为</w:t>
      </w:r>
      <w:r w:rsidR="00456225" w:rsidRPr="00D35281">
        <w:rPr>
          <w:rFonts w:eastAsiaTheme="minorEastAsia"/>
        </w:rPr>
        <w:t>毫米</w:t>
      </w:r>
    </w:p>
    <w:tbl>
      <w:tblPr>
        <w:tblStyle w:val="afff9"/>
        <w:tblpPr w:leftFromText="180" w:rightFromText="180" w:vertAnchor="text" w:horzAnchor="page" w:tblpXSpec="center" w:tblpY="350"/>
        <w:tblOverlap w:val="never"/>
        <w:tblW w:w="8506" w:type="dxa"/>
        <w:tblLayout w:type="fixed"/>
        <w:tblLook w:val="04A0" w:firstRow="1" w:lastRow="0" w:firstColumn="1" w:lastColumn="0" w:noHBand="0" w:noVBand="1"/>
      </w:tblPr>
      <w:tblGrid>
        <w:gridCol w:w="703"/>
        <w:gridCol w:w="996"/>
        <w:gridCol w:w="2551"/>
        <w:gridCol w:w="2847"/>
        <w:gridCol w:w="1409"/>
      </w:tblGrid>
      <w:tr w:rsidR="00ED288B" w:rsidRPr="00D35281" w:rsidTr="000720A9">
        <w:trPr>
          <w:trHeight w:val="325"/>
        </w:trPr>
        <w:tc>
          <w:tcPr>
            <w:tcW w:w="703" w:type="dxa"/>
            <w:vAlign w:val="center"/>
          </w:tcPr>
          <w:p w:rsidR="00ED288B" w:rsidRPr="00D35281" w:rsidRDefault="00D61C6F" w:rsidP="002B2D4E">
            <w:pPr>
              <w:jc w:val="center"/>
              <w:rPr>
                <w:rFonts w:ascii="Times New Roman"/>
                <w:b/>
                <w:bCs/>
                <w:sz w:val="18"/>
                <w:szCs w:val="18"/>
              </w:rPr>
            </w:pPr>
            <w:r w:rsidRPr="00D35281">
              <w:rPr>
                <w:rFonts w:ascii="Times New Roman"/>
                <w:b/>
                <w:bCs/>
                <w:sz w:val="18"/>
                <w:szCs w:val="18"/>
              </w:rPr>
              <w:t>类别</w:t>
            </w:r>
          </w:p>
        </w:tc>
        <w:tc>
          <w:tcPr>
            <w:tcW w:w="996" w:type="dxa"/>
            <w:vAlign w:val="center"/>
          </w:tcPr>
          <w:p w:rsidR="00ED288B" w:rsidRPr="00D35281" w:rsidRDefault="00D61C6F" w:rsidP="002B2D4E">
            <w:pPr>
              <w:jc w:val="center"/>
              <w:rPr>
                <w:rFonts w:ascii="Times New Roman"/>
                <w:b/>
                <w:bCs/>
                <w:sz w:val="18"/>
                <w:szCs w:val="18"/>
              </w:rPr>
            </w:pPr>
            <w:r w:rsidRPr="00D35281">
              <w:rPr>
                <w:rFonts w:ascii="Times New Roman"/>
                <w:b/>
                <w:bCs/>
                <w:sz w:val="18"/>
                <w:szCs w:val="18"/>
              </w:rPr>
              <w:t>品种</w:t>
            </w:r>
          </w:p>
        </w:tc>
        <w:tc>
          <w:tcPr>
            <w:tcW w:w="2551" w:type="dxa"/>
            <w:vAlign w:val="center"/>
          </w:tcPr>
          <w:p w:rsidR="00ED288B" w:rsidRPr="00D35281" w:rsidRDefault="00D61C6F" w:rsidP="002B2D4E">
            <w:pPr>
              <w:jc w:val="center"/>
              <w:rPr>
                <w:rFonts w:ascii="Times New Roman"/>
                <w:b/>
                <w:bCs/>
                <w:sz w:val="18"/>
                <w:szCs w:val="18"/>
              </w:rPr>
            </w:pPr>
            <w:r w:rsidRPr="00D35281">
              <w:rPr>
                <w:rFonts w:ascii="Times New Roman"/>
                <w:b/>
                <w:bCs/>
                <w:sz w:val="18"/>
                <w:szCs w:val="18"/>
              </w:rPr>
              <w:t>断面形状</w:t>
            </w:r>
          </w:p>
        </w:tc>
        <w:tc>
          <w:tcPr>
            <w:tcW w:w="2847" w:type="dxa"/>
            <w:vAlign w:val="center"/>
          </w:tcPr>
          <w:p w:rsidR="00ED288B" w:rsidRPr="00D35281" w:rsidRDefault="00D61C6F" w:rsidP="002B2D4E">
            <w:pPr>
              <w:jc w:val="center"/>
              <w:rPr>
                <w:rFonts w:ascii="Times New Roman"/>
                <w:b/>
                <w:bCs/>
                <w:sz w:val="18"/>
                <w:szCs w:val="18"/>
              </w:rPr>
            </w:pPr>
            <w:r w:rsidRPr="00D35281">
              <w:rPr>
                <w:rFonts w:ascii="Times New Roman"/>
                <w:b/>
                <w:bCs/>
                <w:sz w:val="18"/>
                <w:szCs w:val="18"/>
              </w:rPr>
              <w:t>规格</w:t>
            </w:r>
          </w:p>
        </w:tc>
        <w:tc>
          <w:tcPr>
            <w:tcW w:w="1409" w:type="dxa"/>
            <w:vAlign w:val="center"/>
          </w:tcPr>
          <w:p w:rsidR="00ED288B" w:rsidRPr="00D35281" w:rsidRDefault="00D61C6F" w:rsidP="002B2D4E">
            <w:pPr>
              <w:jc w:val="center"/>
              <w:rPr>
                <w:rFonts w:ascii="Times New Roman"/>
                <w:b/>
                <w:bCs/>
                <w:sz w:val="18"/>
                <w:szCs w:val="18"/>
              </w:rPr>
            </w:pPr>
            <w:r w:rsidRPr="00D35281">
              <w:rPr>
                <w:rFonts w:ascii="Times New Roman"/>
                <w:b/>
                <w:bCs/>
                <w:sz w:val="18"/>
                <w:szCs w:val="18"/>
              </w:rPr>
              <w:t>备注</w:t>
            </w:r>
          </w:p>
        </w:tc>
      </w:tr>
      <w:tr w:rsidR="00051CD4" w:rsidRPr="00D35281" w:rsidTr="000720A9">
        <w:trPr>
          <w:trHeight w:val="1650"/>
        </w:trPr>
        <w:tc>
          <w:tcPr>
            <w:tcW w:w="703" w:type="dxa"/>
            <w:vMerge w:val="restart"/>
            <w:tcBorders>
              <w:bottom w:val="single" w:sz="4" w:space="0" w:color="auto"/>
            </w:tcBorders>
            <w:vAlign w:val="center"/>
          </w:tcPr>
          <w:p w:rsidR="00051CD4" w:rsidRPr="00D35281" w:rsidRDefault="00051CD4" w:rsidP="00051CD4">
            <w:pPr>
              <w:jc w:val="center"/>
              <w:rPr>
                <w:rFonts w:ascii="Times New Roman"/>
                <w:sz w:val="18"/>
                <w:szCs w:val="18"/>
              </w:rPr>
            </w:pPr>
            <w:r w:rsidRPr="00D35281">
              <w:rPr>
                <w:rFonts w:ascii="Times New Roman"/>
                <w:sz w:val="18"/>
                <w:szCs w:val="18"/>
              </w:rPr>
              <w:t>隔墙</w:t>
            </w:r>
          </w:p>
          <w:p w:rsidR="00051CD4" w:rsidRPr="00D35281" w:rsidRDefault="00051CD4" w:rsidP="00051CD4">
            <w:pPr>
              <w:jc w:val="center"/>
              <w:rPr>
                <w:rFonts w:ascii="Times New Roman"/>
                <w:sz w:val="18"/>
                <w:szCs w:val="18"/>
              </w:rPr>
            </w:pPr>
            <w:r w:rsidRPr="00D35281">
              <w:rPr>
                <w:rFonts w:ascii="Times New Roman"/>
                <w:sz w:val="18"/>
                <w:szCs w:val="18"/>
              </w:rPr>
              <w:t>龙骨</w:t>
            </w:r>
          </w:p>
          <w:p w:rsidR="00051CD4" w:rsidRPr="00D35281" w:rsidRDefault="00051CD4" w:rsidP="00051CD4">
            <w:pPr>
              <w:jc w:val="center"/>
              <w:rPr>
                <w:rFonts w:ascii="Times New Roman"/>
                <w:sz w:val="18"/>
                <w:szCs w:val="18"/>
              </w:rPr>
            </w:pPr>
            <w:r w:rsidRPr="00D35281">
              <w:rPr>
                <w:rFonts w:ascii="Times New Roman"/>
                <w:sz w:val="18"/>
                <w:szCs w:val="18"/>
              </w:rPr>
              <w:t>Q</w:t>
            </w:r>
          </w:p>
        </w:tc>
        <w:tc>
          <w:tcPr>
            <w:tcW w:w="996" w:type="dxa"/>
            <w:vMerge w:val="restart"/>
            <w:vAlign w:val="center"/>
          </w:tcPr>
          <w:p w:rsidR="00051CD4" w:rsidRPr="00D35281" w:rsidRDefault="00051CD4" w:rsidP="00051CD4">
            <w:pPr>
              <w:jc w:val="center"/>
              <w:rPr>
                <w:rFonts w:ascii="Times New Roman"/>
                <w:sz w:val="18"/>
                <w:szCs w:val="18"/>
              </w:rPr>
            </w:pPr>
            <w:r w:rsidRPr="00D35281">
              <w:rPr>
                <w:rFonts w:ascii="Times New Roman"/>
                <w:sz w:val="18"/>
                <w:szCs w:val="18"/>
              </w:rPr>
              <w:t>M</w:t>
            </w:r>
            <w:r w:rsidRPr="00D35281">
              <w:rPr>
                <w:rFonts w:ascii="Times New Roman"/>
                <w:sz w:val="18"/>
                <w:szCs w:val="18"/>
              </w:rPr>
              <w:t>型</w:t>
            </w:r>
          </w:p>
          <w:p w:rsidR="00051CD4" w:rsidRPr="00D35281" w:rsidRDefault="00051CD4" w:rsidP="00051CD4">
            <w:pPr>
              <w:jc w:val="center"/>
              <w:rPr>
                <w:rFonts w:ascii="Times New Roman"/>
                <w:sz w:val="18"/>
                <w:szCs w:val="18"/>
              </w:rPr>
            </w:pPr>
            <w:r w:rsidRPr="00D35281">
              <w:rPr>
                <w:rFonts w:ascii="Times New Roman"/>
                <w:sz w:val="18"/>
                <w:szCs w:val="18"/>
              </w:rPr>
              <w:t>（减振隔声）龙骨</w:t>
            </w:r>
          </w:p>
        </w:tc>
        <w:tc>
          <w:tcPr>
            <w:tcW w:w="2551" w:type="dxa"/>
            <w:tcBorders>
              <w:bottom w:val="single" w:sz="4" w:space="0" w:color="auto"/>
            </w:tcBorders>
            <w:vAlign w:val="center"/>
          </w:tcPr>
          <w:p w:rsidR="00051CD4" w:rsidRPr="00D35281" w:rsidRDefault="00051CD4" w:rsidP="00051CD4">
            <w:pPr>
              <w:jc w:val="center"/>
              <w:rPr>
                <w:rFonts w:ascii="Times New Roman"/>
                <w:sz w:val="18"/>
                <w:szCs w:val="18"/>
              </w:rPr>
            </w:pPr>
            <w:r w:rsidRPr="00D35281">
              <w:rPr>
                <w:noProof/>
              </w:rPr>
              <w:drawing>
                <wp:inline distT="0" distB="0" distL="0" distR="0" wp14:anchorId="4F88C8DB" wp14:editId="4D8E4922">
                  <wp:extent cx="1482725" cy="1130935"/>
                  <wp:effectExtent l="0" t="0" r="317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82725" cy="1130935"/>
                          </a:xfrm>
                          <a:prstGeom prst="rect">
                            <a:avLst/>
                          </a:prstGeom>
                        </pic:spPr>
                      </pic:pic>
                    </a:graphicData>
                  </a:graphic>
                </wp:inline>
              </w:drawing>
            </w:r>
          </w:p>
        </w:tc>
        <w:tc>
          <w:tcPr>
            <w:tcW w:w="2847" w:type="dxa"/>
            <w:tcBorders>
              <w:bottom w:val="single" w:sz="4" w:space="0" w:color="auto"/>
            </w:tcBorders>
            <w:vAlign w:val="center"/>
          </w:tcPr>
          <w:p w:rsidR="00051CD4" w:rsidRPr="00D35281" w:rsidRDefault="00051CD4" w:rsidP="00051CD4">
            <w:pPr>
              <w:jc w:val="center"/>
              <w:rPr>
                <w:rFonts w:ascii="Times New Roman"/>
                <w:szCs w:val="18"/>
              </w:rPr>
            </w:pPr>
            <w:r w:rsidRPr="00D35281">
              <w:rPr>
                <w:rFonts w:ascii="Times New Roman"/>
                <w:szCs w:val="18"/>
              </w:rPr>
              <w:t>A×B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×t</w:t>
            </w:r>
          </w:p>
          <w:p w:rsidR="00051CD4" w:rsidRPr="00D35281" w:rsidRDefault="00051CD4" w:rsidP="00051CD4">
            <w:pPr>
              <w:jc w:val="center"/>
              <w:rPr>
                <w:rFonts w:ascii="Times New Roman"/>
                <w:szCs w:val="18"/>
              </w:rPr>
            </w:pPr>
            <w:r w:rsidRPr="00D35281">
              <w:rPr>
                <w:rFonts w:ascii="Times New Roman"/>
                <w:szCs w:val="18"/>
              </w:rPr>
              <w:t>75(73.5)×B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×0.6</w:t>
            </w:r>
          </w:p>
          <w:p w:rsidR="00051CD4" w:rsidRPr="00D35281" w:rsidRDefault="00051CD4" w:rsidP="00051CD4">
            <w:pPr>
              <w:jc w:val="center"/>
              <w:rPr>
                <w:rFonts w:ascii="Times New Roman"/>
                <w:szCs w:val="18"/>
              </w:rPr>
            </w:pPr>
            <w:r w:rsidRPr="00D35281">
              <w:rPr>
                <w:rFonts w:ascii="Times New Roman"/>
                <w:szCs w:val="18"/>
              </w:rPr>
              <w:t>100(98.5)×B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×0.7</w:t>
            </w:r>
          </w:p>
          <w:p w:rsidR="00051CD4" w:rsidRPr="00D35281" w:rsidRDefault="00051CD4" w:rsidP="00051CD4">
            <w:pPr>
              <w:jc w:val="center"/>
              <w:rPr>
                <w:rFonts w:ascii="Times New Roman"/>
                <w:szCs w:val="18"/>
              </w:rPr>
            </w:pPr>
            <w:r w:rsidRPr="00D35281">
              <w:rPr>
                <w:rFonts w:ascii="Times New Roman"/>
                <w:szCs w:val="18"/>
              </w:rPr>
              <w:t>B</w:t>
            </w:r>
            <w:r w:rsidRPr="00D35281">
              <w:rPr>
                <w:rFonts w:ascii="Times New Roman"/>
                <w:szCs w:val="18"/>
                <w:vertAlign w:val="subscript"/>
              </w:rPr>
              <w:t>1</w:t>
            </w:r>
            <w:r w:rsidRPr="00D35281">
              <w:rPr>
                <w:rFonts w:ascii="Times New Roman"/>
                <w:szCs w:val="18"/>
              </w:rPr>
              <w:t>≥45</w:t>
            </w:r>
            <w:r w:rsidRPr="00D35281">
              <w:rPr>
                <w:rFonts w:ascii="Times New Roman"/>
                <w:szCs w:val="18"/>
              </w:rPr>
              <w:t>；</w:t>
            </w:r>
            <w:r w:rsidRPr="00D35281">
              <w:rPr>
                <w:rFonts w:ascii="Times New Roman"/>
                <w:szCs w:val="18"/>
              </w:rPr>
              <w:t>B</w:t>
            </w:r>
            <w:r w:rsidRPr="00D35281">
              <w:rPr>
                <w:rFonts w:ascii="Times New Roman"/>
                <w:szCs w:val="18"/>
                <w:vertAlign w:val="subscript"/>
              </w:rPr>
              <w:t>2</w:t>
            </w:r>
            <w:r w:rsidRPr="00D35281">
              <w:rPr>
                <w:rFonts w:ascii="Times New Roman"/>
                <w:szCs w:val="18"/>
              </w:rPr>
              <w:t>≥45</w:t>
            </w:r>
          </w:p>
        </w:tc>
        <w:tc>
          <w:tcPr>
            <w:tcW w:w="1409" w:type="dxa"/>
            <w:vMerge w:val="restart"/>
            <w:vAlign w:val="center"/>
          </w:tcPr>
          <w:p w:rsidR="00051CD4" w:rsidRPr="00D35281" w:rsidRDefault="00051CD4" w:rsidP="00051CD4">
            <w:pPr>
              <w:jc w:val="center"/>
              <w:rPr>
                <w:rFonts w:ascii="Times New Roman"/>
                <w:szCs w:val="18"/>
              </w:rPr>
            </w:pPr>
            <w:r w:rsidRPr="00D35281">
              <w:rPr>
                <w:rFonts w:ascii="Times New Roman"/>
                <w:szCs w:val="18"/>
              </w:rPr>
              <w:t>当</w:t>
            </w:r>
            <w:r w:rsidRPr="00D35281">
              <w:rPr>
                <w:rFonts w:ascii="Times New Roman"/>
                <w:szCs w:val="18"/>
              </w:rPr>
              <w:t>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时，</w:t>
            </w:r>
          </w:p>
          <w:p w:rsidR="00051CD4" w:rsidRPr="00D35281" w:rsidRDefault="00051CD4" w:rsidP="00051CD4">
            <w:pPr>
              <w:jc w:val="center"/>
              <w:rPr>
                <w:rFonts w:ascii="Times New Roman"/>
                <w:szCs w:val="18"/>
                <w:highlight w:val="green"/>
              </w:rPr>
            </w:pPr>
            <w:r w:rsidRPr="00D35281">
              <w:rPr>
                <w:rFonts w:ascii="Times New Roman"/>
                <w:szCs w:val="18"/>
              </w:rPr>
              <w:t>规格为</w:t>
            </w:r>
            <w:r w:rsidRPr="00D35281">
              <w:rPr>
                <w:rFonts w:ascii="Times New Roman"/>
                <w:szCs w:val="18"/>
              </w:rPr>
              <w:t>A×B×t</w:t>
            </w:r>
          </w:p>
        </w:tc>
      </w:tr>
      <w:tr w:rsidR="00051CD4" w:rsidRPr="00D35281" w:rsidTr="000720A9">
        <w:trPr>
          <w:trHeight w:val="1592"/>
        </w:trPr>
        <w:tc>
          <w:tcPr>
            <w:tcW w:w="703" w:type="dxa"/>
            <w:vMerge/>
            <w:tcBorders>
              <w:bottom w:val="single" w:sz="4" w:space="0" w:color="auto"/>
            </w:tcBorders>
            <w:vAlign w:val="center"/>
          </w:tcPr>
          <w:p w:rsidR="00051CD4" w:rsidRPr="00D35281" w:rsidRDefault="00051CD4" w:rsidP="00051CD4">
            <w:pPr>
              <w:jc w:val="center"/>
              <w:rPr>
                <w:rFonts w:ascii="Times New Roman"/>
                <w:sz w:val="18"/>
                <w:szCs w:val="18"/>
              </w:rPr>
            </w:pPr>
          </w:p>
        </w:tc>
        <w:tc>
          <w:tcPr>
            <w:tcW w:w="996" w:type="dxa"/>
            <w:vMerge/>
            <w:tcBorders>
              <w:bottom w:val="single" w:sz="4" w:space="0" w:color="auto"/>
            </w:tcBorders>
            <w:vAlign w:val="center"/>
          </w:tcPr>
          <w:p w:rsidR="00051CD4" w:rsidRPr="00D35281" w:rsidRDefault="00051CD4" w:rsidP="00051CD4">
            <w:pPr>
              <w:jc w:val="center"/>
              <w:rPr>
                <w:rFonts w:ascii="Times New Roman"/>
                <w:sz w:val="18"/>
                <w:szCs w:val="18"/>
              </w:rPr>
            </w:pPr>
          </w:p>
        </w:tc>
        <w:tc>
          <w:tcPr>
            <w:tcW w:w="2551" w:type="dxa"/>
            <w:tcBorders>
              <w:top w:val="single" w:sz="4" w:space="0" w:color="auto"/>
              <w:bottom w:val="single" w:sz="4" w:space="0" w:color="auto"/>
            </w:tcBorders>
            <w:vAlign w:val="center"/>
          </w:tcPr>
          <w:p w:rsidR="00051CD4" w:rsidRPr="00D35281" w:rsidRDefault="00051CD4" w:rsidP="00051CD4">
            <w:pPr>
              <w:jc w:val="center"/>
              <w:rPr>
                <w:rFonts w:ascii="Times New Roman"/>
              </w:rPr>
            </w:pPr>
            <w:r w:rsidRPr="00D35281">
              <w:rPr>
                <w:noProof/>
              </w:rPr>
              <w:drawing>
                <wp:inline distT="0" distB="0" distL="0" distR="0" wp14:anchorId="66987371" wp14:editId="0191AAF1">
                  <wp:extent cx="1482725" cy="1135380"/>
                  <wp:effectExtent l="0" t="0" r="3175" b="762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82725" cy="1135380"/>
                          </a:xfrm>
                          <a:prstGeom prst="rect">
                            <a:avLst/>
                          </a:prstGeom>
                        </pic:spPr>
                      </pic:pic>
                    </a:graphicData>
                  </a:graphic>
                </wp:inline>
              </w:drawing>
            </w:r>
          </w:p>
        </w:tc>
        <w:tc>
          <w:tcPr>
            <w:tcW w:w="2847" w:type="dxa"/>
            <w:tcBorders>
              <w:top w:val="single" w:sz="4" w:space="0" w:color="auto"/>
              <w:bottom w:val="single" w:sz="4" w:space="0" w:color="auto"/>
            </w:tcBorders>
            <w:vAlign w:val="center"/>
          </w:tcPr>
          <w:p w:rsidR="00051CD4" w:rsidRPr="00D35281" w:rsidRDefault="00051CD4" w:rsidP="00051CD4">
            <w:pPr>
              <w:jc w:val="center"/>
              <w:rPr>
                <w:rFonts w:ascii="Times New Roman"/>
                <w:szCs w:val="18"/>
              </w:rPr>
            </w:pPr>
            <w:r w:rsidRPr="00D35281">
              <w:rPr>
                <w:rFonts w:ascii="Times New Roman"/>
                <w:szCs w:val="18"/>
              </w:rPr>
              <w:t>A×B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×t</w:t>
            </w:r>
          </w:p>
          <w:p w:rsidR="00051CD4" w:rsidRPr="00D35281" w:rsidRDefault="00051CD4" w:rsidP="00051CD4">
            <w:pPr>
              <w:jc w:val="center"/>
              <w:rPr>
                <w:rFonts w:ascii="Times New Roman"/>
                <w:szCs w:val="18"/>
              </w:rPr>
            </w:pPr>
            <w:r w:rsidRPr="00D35281">
              <w:rPr>
                <w:rFonts w:ascii="Times New Roman"/>
                <w:szCs w:val="18"/>
              </w:rPr>
              <w:t>75(73.5)×B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×0.6</w:t>
            </w:r>
          </w:p>
          <w:p w:rsidR="00051CD4" w:rsidRPr="00D35281" w:rsidRDefault="00051CD4" w:rsidP="00051CD4">
            <w:pPr>
              <w:jc w:val="center"/>
              <w:rPr>
                <w:rFonts w:ascii="Times New Roman"/>
                <w:szCs w:val="18"/>
              </w:rPr>
            </w:pPr>
            <w:r w:rsidRPr="00D35281">
              <w:rPr>
                <w:rFonts w:ascii="Times New Roman"/>
                <w:szCs w:val="18"/>
              </w:rPr>
              <w:t>100(98.5)×B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×0.7</w:t>
            </w:r>
          </w:p>
          <w:p w:rsidR="00051CD4" w:rsidRPr="00D35281" w:rsidRDefault="00051CD4" w:rsidP="00051CD4">
            <w:pPr>
              <w:jc w:val="center"/>
              <w:rPr>
                <w:rFonts w:ascii="Times New Roman"/>
                <w:szCs w:val="18"/>
              </w:rPr>
            </w:pPr>
            <w:r w:rsidRPr="00D35281">
              <w:rPr>
                <w:rFonts w:ascii="Times New Roman"/>
                <w:szCs w:val="18"/>
              </w:rPr>
              <w:t>B</w:t>
            </w:r>
            <w:r w:rsidRPr="00D35281">
              <w:rPr>
                <w:rFonts w:ascii="Times New Roman"/>
                <w:szCs w:val="18"/>
                <w:vertAlign w:val="subscript"/>
              </w:rPr>
              <w:t>1</w:t>
            </w:r>
            <w:r w:rsidRPr="00D35281">
              <w:rPr>
                <w:rFonts w:ascii="Times New Roman"/>
                <w:szCs w:val="18"/>
              </w:rPr>
              <w:t>≥45</w:t>
            </w:r>
            <w:r w:rsidRPr="00D35281">
              <w:rPr>
                <w:rFonts w:ascii="Times New Roman"/>
                <w:szCs w:val="18"/>
              </w:rPr>
              <w:t>；</w:t>
            </w:r>
            <w:r w:rsidRPr="00D35281">
              <w:rPr>
                <w:rFonts w:ascii="Times New Roman"/>
                <w:szCs w:val="18"/>
              </w:rPr>
              <w:t>B</w:t>
            </w:r>
            <w:r w:rsidRPr="00D35281">
              <w:rPr>
                <w:rFonts w:ascii="Times New Roman"/>
                <w:szCs w:val="18"/>
                <w:vertAlign w:val="subscript"/>
              </w:rPr>
              <w:t>2</w:t>
            </w:r>
            <w:r w:rsidRPr="00D35281">
              <w:rPr>
                <w:rFonts w:ascii="Times New Roman"/>
                <w:szCs w:val="18"/>
              </w:rPr>
              <w:t>≥45</w:t>
            </w:r>
          </w:p>
        </w:tc>
        <w:tc>
          <w:tcPr>
            <w:tcW w:w="1409" w:type="dxa"/>
            <w:vMerge/>
            <w:vAlign w:val="center"/>
          </w:tcPr>
          <w:p w:rsidR="00051CD4" w:rsidRPr="00D35281" w:rsidRDefault="00051CD4" w:rsidP="00051CD4">
            <w:pPr>
              <w:jc w:val="center"/>
              <w:rPr>
                <w:rFonts w:ascii="Times New Roman"/>
                <w:szCs w:val="18"/>
                <w:highlight w:val="green"/>
              </w:rPr>
            </w:pPr>
          </w:p>
        </w:tc>
      </w:tr>
      <w:tr w:rsidR="00051CD4" w:rsidRPr="00D35281" w:rsidTr="000720A9">
        <w:trPr>
          <w:trHeight w:val="1561"/>
        </w:trPr>
        <w:tc>
          <w:tcPr>
            <w:tcW w:w="703" w:type="dxa"/>
            <w:vMerge/>
            <w:vAlign w:val="center"/>
          </w:tcPr>
          <w:p w:rsidR="00051CD4" w:rsidRPr="00D35281" w:rsidRDefault="00051CD4" w:rsidP="00051CD4">
            <w:pPr>
              <w:jc w:val="center"/>
              <w:rPr>
                <w:rFonts w:ascii="Times New Roman"/>
                <w:sz w:val="18"/>
                <w:szCs w:val="18"/>
              </w:rPr>
            </w:pPr>
          </w:p>
        </w:tc>
        <w:tc>
          <w:tcPr>
            <w:tcW w:w="996" w:type="dxa"/>
            <w:vAlign w:val="center"/>
          </w:tcPr>
          <w:p w:rsidR="00051CD4" w:rsidRPr="00D35281" w:rsidRDefault="00051CD4" w:rsidP="00051CD4">
            <w:pPr>
              <w:jc w:val="center"/>
              <w:rPr>
                <w:rFonts w:ascii="Times New Roman"/>
                <w:sz w:val="18"/>
                <w:szCs w:val="18"/>
              </w:rPr>
            </w:pPr>
            <w:r w:rsidRPr="00D35281">
              <w:rPr>
                <w:rFonts w:ascii="Times New Roman"/>
                <w:sz w:val="18"/>
                <w:szCs w:val="18"/>
              </w:rPr>
              <w:t>Z</w:t>
            </w:r>
            <w:r w:rsidRPr="00D35281">
              <w:rPr>
                <w:rFonts w:ascii="Times New Roman"/>
                <w:sz w:val="18"/>
                <w:szCs w:val="18"/>
              </w:rPr>
              <w:t>型</w:t>
            </w:r>
          </w:p>
          <w:p w:rsidR="00051CD4" w:rsidRPr="00D35281" w:rsidRDefault="00051CD4" w:rsidP="00051CD4">
            <w:pPr>
              <w:jc w:val="center"/>
              <w:rPr>
                <w:rFonts w:ascii="Times New Roman"/>
                <w:sz w:val="18"/>
                <w:szCs w:val="18"/>
              </w:rPr>
            </w:pPr>
            <w:r w:rsidRPr="00D35281">
              <w:rPr>
                <w:rFonts w:ascii="Times New Roman"/>
                <w:sz w:val="18"/>
                <w:szCs w:val="18"/>
              </w:rPr>
              <w:t>（减振隔声）龙骨</w:t>
            </w:r>
          </w:p>
        </w:tc>
        <w:tc>
          <w:tcPr>
            <w:tcW w:w="2551" w:type="dxa"/>
            <w:vAlign w:val="center"/>
          </w:tcPr>
          <w:p w:rsidR="00051CD4" w:rsidRPr="00D35281" w:rsidRDefault="00051CD4" w:rsidP="00051CD4">
            <w:pPr>
              <w:jc w:val="center"/>
              <w:rPr>
                <w:rFonts w:ascii="Times New Roman"/>
                <w:sz w:val="18"/>
                <w:szCs w:val="18"/>
              </w:rPr>
            </w:pPr>
            <w:r w:rsidRPr="00D35281">
              <w:rPr>
                <w:noProof/>
              </w:rPr>
              <w:drawing>
                <wp:inline distT="0" distB="0" distL="0" distR="0" wp14:anchorId="4C57A0D0" wp14:editId="58C12D6B">
                  <wp:extent cx="1482725" cy="1348740"/>
                  <wp:effectExtent l="0" t="0" r="3175"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82725" cy="1348740"/>
                          </a:xfrm>
                          <a:prstGeom prst="rect">
                            <a:avLst/>
                          </a:prstGeom>
                        </pic:spPr>
                      </pic:pic>
                    </a:graphicData>
                  </a:graphic>
                </wp:inline>
              </w:drawing>
            </w:r>
          </w:p>
        </w:tc>
        <w:tc>
          <w:tcPr>
            <w:tcW w:w="2847" w:type="dxa"/>
            <w:vAlign w:val="center"/>
          </w:tcPr>
          <w:p w:rsidR="00051CD4" w:rsidRPr="00D35281" w:rsidRDefault="00051CD4" w:rsidP="00051CD4">
            <w:pPr>
              <w:jc w:val="center"/>
              <w:rPr>
                <w:rFonts w:ascii="Times New Roman"/>
                <w:szCs w:val="18"/>
              </w:rPr>
            </w:pPr>
            <w:r w:rsidRPr="00D35281">
              <w:rPr>
                <w:rFonts w:ascii="Times New Roman"/>
                <w:szCs w:val="18"/>
              </w:rPr>
              <w:t>A×B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×t</w:t>
            </w:r>
          </w:p>
          <w:p w:rsidR="00051CD4" w:rsidRPr="00D35281" w:rsidRDefault="00051CD4" w:rsidP="00051CD4">
            <w:pPr>
              <w:jc w:val="center"/>
              <w:rPr>
                <w:rFonts w:ascii="Times New Roman"/>
                <w:szCs w:val="18"/>
              </w:rPr>
            </w:pPr>
            <w:r w:rsidRPr="00D35281">
              <w:rPr>
                <w:rFonts w:ascii="Times New Roman"/>
                <w:szCs w:val="18"/>
              </w:rPr>
              <w:t>75(73.5)×B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×0.6</w:t>
            </w:r>
          </w:p>
          <w:p w:rsidR="00051CD4" w:rsidRPr="00D35281" w:rsidRDefault="00051CD4" w:rsidP="00051CD4">
            <w:pPr>
              <w:jc w:val="center"/>
              <w:rPr>
                <w:rFonts w:ascii="Times New Roman"/>
                <w:szCs w:val="18"/>
              </w:rPr>
            </w:pPr>
            <w:r w:rsidRPr="00D35281">
              <w:rPr>
                <w:rFonts w:ascii="Times New Roman"/>
                <w:szCs w:val="18"/>
              </w:rPr>
              <w:t>100(98.5)×B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×0.7</w:t>
            </w:r>
          </w:p>
          <w:p w:rsidR="00051CD4" w:rsidRPr="00D35281" w:rsidRDefault="00051CD4" w:rsidP="00051CD4">
            <w:pPr>
              <w:jc w:val="center"/>
              <w:rPr>
                <w:rFonts w:ascii="Times New Roman"/>
                <w:szCs w:val="18"/>
              </w:rPr>
            </w:pPr>
            <w:r w:rsidRPr="00D35281">
              <w:rPr>
                <w:rFonts w:ascii="Times New Roman"/>
                <w:szCs w:val="18"/>
              </w:rPr>
              <w:t>B</w:t>
            </w:r>
            <w:r w:rsidRPr="00D35281">
              <w:rPr>
                <w:rFonts w:ascii="Times New Roman"/>
                <w:szCs w:val="18"/>
                <w:vertAlign w:val="subscript"/>
              </w:rPr>
              <w:t>1</w:t>
            </w:r>
            <w:r w:rsidRPr="00D35281">
              <w:rPr>
                <w:rFonts w:ascii="Times New Roman"/>
                <w:szCs w:val="18"/>
              </w:rPr>
              <w:t>≥45</w:t>
            </w:r>
            <w:r w:rsidRPr="00D35281">
              <w:rPr>
                <w:rFonts w:ascii="Times New Roman"/>
                <w:szCs w:val="18"/>
              </w:rPr>
              <w:t>；</w:t>
            </w:r>
            <w:r w:rsidRPr="00D35281">
              <w:rPr>
                <w:rFonts w:ascii="Times New Roman"/>
                <w:szCs w:val="18"/>
              </w:rPr>
              <w:t>B</w:t>
            </w:r>
            <w:r w:rsidRPr="00D35281">
              <w:rPr>
                <w:rFonts w:ascii="Times New Roman"/>
                <w:szCs w:val="18"/>
                <w:vertAlign w:val="subscript"/>
              </w:rPr>
              <w:t>2</w:t>
            </w:r>
            <w:r w:rsidRPr="00D35281">
              <w:rPr>
                <w:rFonts w:ascii="Times New Roman"/>
                <w:szCs w:val="18"/>
              </w:rPr>
              <w:t>≥45</w:t>
            </w:r>
          </w:p>
        </w:tc>
        <w:tc>
          <w:tcPr>
            <w:tcW w:w="1409" w:type="dxa"/>
            <w:vMerge/>
            <w:vAlign w:val="center"/>
          </w:tcPr>
          <w:p w:rsidR="00051CD4" w:rsidRPr="00D35281" w:rsidRDefault="00051CD4" w:rsidP="00051CD4">
            <w:pPr>
              <w:jc w:val="center"/>
              <w:rPr>
                <w:rFonts w:ascii="Times New Roman"/>
                <w:szCs w:val="18"/>
                <w:highlight w:val="green"/>
              </w:rPr>
            </w:pPr>
          </w:p>
        </w:tc>
      </w:tr>
      <w:tr w:rsidR="00051CD4" w:rsidRPr="00D35281" w:rsidTr="000720A9">
        <w:trPr>
          <w:trHeight w:val="2133"/>
        </w:trPr>
        <w:tc>
          <w:tcPr>
            <w:tcW w:w="703" w:type="dxa"/>
            <w:vMerge w:val="restart"/>
            <w:vAlign w:val="center"/>
          </w:tcPr>
          <w:p w:rsidR="00051CD4" w:rsidRPr="00D35281" w:rsidRDefault="00051CD4" w:rsidP="00051CD4">
            <w:pPr>
              <w:jc w:val="center"/>
              <w:rPr>
                <w:rFonts w:ascii="Times New Roman"/>
                <w:sz w:val="18"/>
                <w:szCs w:val="18"/>
              </w:rPr>
            </w:pPr>
            <w:r w:rsidRPr="00D35281">
              <w:rPr>
                <w:rFonts w:ascii="Times New Roman"/>
                <w:sz w:val="18"/>
                <w:szCs w:val="18"/>
              </w:rPr>
              <w:t>吊顶</w:t>
            </w:r>
          </w:p>
          <w:p w:rsidR="00051CD4" w:rsidRPr="00D35281" w:rsidRDefault="00051CD4" w:rsidP="00051CD4">
            <w:pPr>
              <w:jc w:val="center"/>
              <w:rPr>
                <w:rFonts w:ascii="Times New Roman"/>
                <w:sz w:val="18"/>
                <w:szCs w:val="18"/>
              </w:rPr>
            </w:pPr>
            <w:r w:rsidRPr="00D35281">
              <w:rPr>
                <w:rFonts w:ascii="Times New Roman"/>
                <w:sz w:val="18"/>
                <w:szCs w:val="18"/>
              </w:rPr>
              <w:t>龙骨</w:t>
            </w:r>
          </w:p>
          <w:p w:rsidR="00051CD4" w:rsidRPr="00D35281" w:rsidRDefault="00051CD4" w:rsidP="00051CD4">
            <w:pPr>
              <w:jc w:val="center"/>
              <w:rPr>
                <w:rFonts w:ascii="Times New Roman"/>
                <w:sz w:val="18"/>
                <w:szCs w:val="18"/>
              </w:rPr>
            </w:pPr>
            <w:r w:rsidRPr="00D35281">
              <w:rPr>
                <w:rFonts w:ascii="Times New Roman"/>
                <w:sz w:val="18"/>
                <w:szCs w:val="18"/>
              </w:rPr>
              <w:t>D</w:t>
            </w:r>
          </w:p>
        </w:tc>
        <w:tc>
          <w:tcPr>
            <w:tcW w:w="996" w:type="dxa"/>
            <w:vMerge w:val="restart"/>
            <w:vAlign w:val="center"/>
          </w:tcPr>
          <w:p w:rsidR="00051CD4" w:rsidRPr="00D35281" w:rsidRDefault="00051CD4" w:rsidP="00051CD4">
            <w:pPr>
              <w:jc w:val="center"/>
              <w:rPr>
                <w:rFonts w:ascii="Times New Roman"/>
                <w:sz w:val="18"/>
                <w:szCs w:val="18"/>
              </w:rPr>
            </w:pPr>
            <w:r w:rsidRPr="00D35281">
              <w:rPr>
                <w:rFonts w:ascii="Times New Roman"/>
                <w:sz w:val="18"/>
                <w:szCs w:val="18"/>
              </w:rPr>
              <w:t>I</w:t>
            </w:r>
            <w:r w:rsidRPr="00D35281">
              <w:rPr>
                <w:rFonts w:ascii="Times New Roman"/>
                <w:sz w:val="18"/>
                <w:szCs w:val="18"/>
              </w:rPr>
              <w:t>型龙骨</w:t>
            </w:r>
          </w:p>
        </w:tc>
        <w:tc>
          <w:tcPr>
            <w:tcW w:w="2551" w:type="dxa"/>
            <w:tcBorders>
              <w:bottom w:val="single" w:sz="4" w:space="0" w:color="auto"/>
            </w:tcBorders>
            <w:vAlign w:val="center"/>
          </w:tcPr>
          <w:p w:rsidR="00051CD4" w:rsidRPr="00D35281" w:rsidRDefault="00051CD4" w:rsidP="00051CD4">
            <w:pPr>
              <w:jc w:val="center"/>
              <w:rPr>
                <w:rFonts w:ascii="Times New Roman"/>
                <w:sz w:val="18"/>
                <w:szCs w:val="18"/>
              </w:rPr>
            </w:pPr>
            <w:r w:rsidRPr="00D35281">
              <w:rPr>
                <w:noProof/>
              </w:rPr>
              <w:drawing>
                <wp:inline distT="0" distB="0" distL="0" distR="0" wp14:anchorId="05F84FB8" wp14:editId="22170443">
                  <wp:extent cx="846161" cy="953064"/>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6322" cy="964509"/>
                          </a:xfrm>
                          <a:prstGeom prst="rect">
                            <a:avLst/>
                          </a:prstGeom>
                        </pic:spPr>
                      </pic:pic>
                    </a:graphicData>
                  </a:graphic>
                </wp:inline>
              </w:drawing>
            </w:r>
          </w:p>
        </w:tc>
        <w:tc>
          <w:tcPr>
            <w:tcW w:w="2847" w:type="dxa"/>
            <w:tcBorders>
              <w:bottom w:val="single" w:sz="4" w:space="0" w:color="auto"/>
            </w:tcBorders>
            <w:vAlign w:val="center"/>
          </w:tcPr>
          <w:p w:rsidR="00051CD4" w:rsidRPr="00D35281" w:rsidRDefault="00051CD4" w:rsidP="00051CD4">
            <w:pPr>
              <w:jc w:val="center"/>
              <w:rPr>
                <w:rFonts w:ascii="Times New Roman"/>
                <w:szCs w:val="18"/>
              </w:rPr>
            </w:pPr>
            <w:r w:rsidRPr="00D35281">
              <w:rPr>
                <w:rFonts w:ascii="Times New Roman"/>
                <w:szCs w:val="18"/>
              </w:rPr>
              <w:t>A×B×t</w:t>
            </w:r>
          </w:p>
          <w:p w:rsidR="00051CD4" w:rsidRPr="00D35281" w:rsidRDefault="00051CD4" w:rsidP="00051CD4">
            <w:pPr>
              <w:jc w:val="center"/>
              <w:rPr>
                <w:rFonts w:ascii="Times New Roman"/>
                <w:szCs w:val="18"/>
              </w:rPr>
            </w:pPr>
            <w:r w:rsidRPr="00D35281">
              <w:rPr>
                <w:rFonts w:ascii="Times New Roman"/>
                <w:szCs w:val="18"/>
              </w:rPr>
              <w:t>23×40×0.5</w:t>
            </w:r>
          </w:p>
          <w:p w:rsidR="00051CD4" w:rsidRPr="00D35281" w:rsidRDefault="00051CD4" w:rsidP="00051CD4">
            <w:pPr>
              <w:jc w:val="center"/>
              <w:rPr>
                <w:rFonts w:ascii="Times New Roman"/>
                <w:szCs w:val="18"/>
              </w:rPr>
            </w:pPr>
            <w:r w:rsidRPr="00D35281">
              <w:rPr>
                <w:rFonts w:ascii="Times New Roman"/>
                <w:szCs w:val="18"/>
              </w:rPr>
              <w:t>23×70×0.5</w:t>
            </w:r>
          </w:p>
        </w:tc>
        <w:tc>
          <w:tcPr>
            <w:tcW w:w="1409" w:type="dxa"/>
            <w:tcBorders>
              <w:bottom w:val="single" w:sz="4" w:space="0" w:color="auto"/>
            </w:tcBorders>
            <w:vAlign w:val="center"/>
          </w:tcPr>
          <w:p w:rsidR="00051CD4" w:rsidRPr="00D35281" w:rsidRDefault="00051CD4" w:rsidP="00051CD4">
            <w:pPr>
              <w:jc w:val="center"/>
              <w:rPr>
                <w:rFonts w:ascii="Times New Roman"/>
                <w:sz w:val="18"/>
                <w:szCs w:val="18"/>
              </w:rPr>
            </w:pPr>
          </w:p>
        </w:tc>
      </w:tr>
      <w:tr w:rsidR="00D6719D" w:rsidRPr="00D35281" w:rsidTr="000720A9">
        <w:trPr>
          <w:trHeight w:val="2220"/>
        </w:trPr>
        <w:tc>
          <w:tcPr>
            <w:tcW w:w="703" w:type="dxa"/>
            <w:vMerge/>
            <w:vAlign w:val="center"/>
          </w:tcPr>
          <w:p w:rsidR="00D6719D" w:rsidRPr="00D35281" w:rsidRDefault="00D6719D" w:rsidP="00D6719D">
            <w:pPr>
              <w:jc w:val="center"/>
              <w:rPr>
                <w:rFonts w:ascii="Times New Roman"/>
                <w:sz w:val="18"/>
                <w:szCs w:val="18"/>
              </w:rPr>
            </w:pPr>
          </w:p>
        </w:tc>
        <w:tc>
          <w:tcPr>
            <w:tcW w:w="996" w:type="dxa"/>
            <w:vMerge/>
            <w:vAlign w:val="center"/>
          </w:tcPr>
          <w:p w:rsidR="00D6719D" w:rsidRPr="00D35281" w:rsidRDefault="00D6719D" w:rsidP="00D6719D">
            <w:pPr>
              <w:jc w:val="center"/>
              <w:rPr>
                <w:rFonts w:ascii="Times New Roman"/>
                <w:sz w:val="18"/>
                <w:szCs w:val="18"/>
              </w:rPr>
            </w:pPr>
          </w:p>
        </w:tc>
        <w:tc>
          <w:tcPr>
            <w:tcW w:w="2551" w:type="dxa"/>
            <w:tcBorders>
              <w:top w:val="single" w:sz="4" w:space="0" w:color="auto"/>
            </w:tcBorders>
            <w:vAlign w:val="center"/>
          </w:tcPr>
          <w:p w:rsidR="00D6719D" w:rsidRPr="00D35281" w:rsidRDefault="00507CA3" w:rsidP="00D6719D">
            <w:pPr>
              <w:jc w:val="center"/>
              <w:rPr>
                <w:rFonts w:ascii="Times New Roman"/>
                <w:noProof/>
              </w:rPr>
            </w:pPr>
            <w:r w:rsidRPr="00D35281">
              <w:rPr>
                <w:noProof/>
              </w:rPr>
              <w:drawing>
                <wp:inline distT="0" distB="0" distL="0" distR="0" wp14:anchorId="110241B4" wp14:editId="22C99B64">
                  <wp:extent cx="832513" cy="851053"/>
                  <wp:effectExtent l="0" t="0" r="5715"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2550" cy="861314"/>
                          </a:xfrm>
                          <a:prstGeom prst="rect">
                            <a:avLst/>
                          </a:prstGeom>
                        </pic:spPr>
                      </pic:pic>
                    </a:graphicData>
                  </a:graphic>
                </wp:inline>
              </w:drawing>
            </w:r>
          </w:p>
        </w:tc>
        <w:tc>
          <w:tcPr>
            <w:tcW w:w="2847" w:type="dxa"/>
            <w:tcBorders>
              <w:top w:val="single" w:sz="4" w:space="0" w:color="auto"/>
            </w:tcBorders>
            <w:vAlign w:val="center"/>
          </w:tcPr>
          <w:p w:rsidR="00D6719D" w:rsidRPr="00D35281" w:rsidRDefault="00D6719D" w:rsidP="00D6719D">
            <w:pPr>
              <w:jc w:val="center"/>
              <w:rPr>
                <w:rFonts w:ascii="Times New Roman"/>
                <w:szCs w:val="18"/>
              </w:rPr>
            </w:pPr>
            <w:r w:rsidRPr="00D35281">
              <w:rPr>
                <w:rFonts w:ascii="Times New Roman"/>
                <w:szCs w:val="18"/>
              </w:rPr>
              <w:t>A×</w:t>
            </w:r>
            <w:r w:rsidR="00EF4E7C" w:rsidRPr="00D35281">
              <w:rPr>
                <w:rFonts w:ascii="Times New Roman"/>
                <w:szCs w:val="18"/>
              </w:rPr>
              <w:t>B</w:t>
            </w:r>
            <w:r w:rsidRPr="00D35281">
              <w:rPr>
                <w:rFonts w:ascii="Times New Roman"/>
                <w:szCs w:val="18"/>
              </w:rPr>
              <w:t>×t</w:t>
            </w:r>
          </w:p>
          <w:p w:rsidR="00D6719D" w:rsidRPr="00D35281" w:rsidRDefault="00D6719D" w:rsidP="00D6719D">
            <w:pPr>
              <w:jc w:val="center"/>
              <w:rPr>
                <w:rFonts w:ascii="Times New Roman"/>
                <w:szCs w:val="18"/>
              </w:rPr>
            </w:pPr>
            <w:r w:rsidRPr="00D35281">
              <w:rPr>
                <w:rFonts w:ascii="Times New Roman"/>
                <w:szCs w:val="18"/>
              </w:rPr>
              <w:t>18×38×0.5</w:t>
            </w:r>
          </w:p>
          <w:p w:rsidR="00D6719D" w:rsidRPr="00D35281" w:rsidRDefault="00FD7E11" w:rsidP="00D6719D">
            <w:pPr>
              <w:jc w:val="center"/>
              <w:rPr>
                <w:rFonts w:ascii="Times New Roman"/>
                <w:szCs w:val="18"/>
              </w:rPr>
            </w:pPr>
            <w:r w:rsidRPr="00224623">
              <w:rPr>
                <w:szCs w:val="18"/>
              </w:rPr>
              <w:t>22</w:t>
            </w:r>
            <w:r w:rsidR="00D6719D" w:rsidRPr="00D35281">
              <w:rPr>
                <w:rFonts w:ascii="Times New Roman"/>
                <w:szCs w:val="18"/>
              </w:rPr>
              <w:t>×55×0.5</w:t>
            </w:r>
          </w:p>
        </w:tc>
        <w:tc>
          <w:tcPr>
            <w:tcW w:w="1409" w:type="dxa"/>
            <w:tcBorders>
              <w:top w:val="single" w:sz="4" w:space="0" w:color="auto"/>
            </w:tcBorders>
            <w:vAlign w:val="center"/>
          </w:tcPr>
          <w:p w:rsidR="00D6719D" w:rsidRPr="00D35281" w:rsidRDefault="00D6719D" w:rsidP="00D6719D">
            <w:pPr>
              <w:jc w:val="center"/>
              <w:rPr>
                <w:rFonts w:ascii="Times New Roman"/>
                <w:sz w:val="18"/>
                <w:szCs w:val="18"/>
              </w:rPr>
            </w:pPr>
          </w:p>
        </w:tc>
      </w:tr>
      <w:tr w:rsidR="00D6719D" w:rsidRPr="00D35281" w:rsidTr="000720A9">
        <w:trPr>
          <w:trHeight w:val="1409"/>
        </w:trPr>
        <w:tc>
          <w:tcPr>
            <w:tcW w:w="703" w:type="dxa"/>
            <w:vMerge/>
            <w:vAlign w:val="center"/>
          </w:tcPr>
          <w:p w:rsidR="00D6719D" w:rsidRPr="00D35281" w:rsidRDefault="00D6719D" w:rsidP="00D6719D">
            <w:pPr>
              <w:jc w:val="center"/>
              <w:rPr>
                <w:rFonts w:ascii="Times New Roman"/>
                <w:sz w:val="18"/>
                <w:szCs w:val="18"/>
              </w:rPr>
            </w:pPr>
          </w:p>
        </w:tc>
        <w:tc>
          <w:tcPr>
            <w:tcW w:w="996" w:type="dxa"/>
            <w:vAlign w:val="center"/>
          </w:tcPr>
          <w:p w:rsidR="00D6719D" w:rsidRPr="00D35281" w:rsidRDefault="00E54552" w:rsidP="00D6719D">
            <w:pPr>
              <w:jc w:val="center"/>
              <w:rPr>
                <w:rFonts w:ascii="Times New Roman"/>
                <w:sz w:val="18"/>
                <w:szCs w:val="18"/>
              </w:rPr>
            </w:pPr>
            <w:r w:rsidRPr="00224623">
              <w:rPr>
                <w:rFonts w:hint="eastAsia"/>
                <w:sz w:val="18"/>
                <w:szCs w:val="18"/>
              </w:rPr>
              <w:t>几字</w:t>
            </w:r>
          </w:p>
          <w:p w:rsidR="00D6719D" w:rsidRPr="00D35281" w:rsidRDefault="00D6719D" w:rsidP="00D6719D">
            <w:pPr>
              <w:jc w:val="center"/>
              <w:rPr>
                <w:rFonts w:ascii="Times New Roman"/>
                <w:sz w:val="18"/>
                <w:szCs w:val="18"/>
              </w:rPr>
            </w:pPr>
            <w:r w:rsidRPr="00D35281">
              <w:rPr>
                <w:rFonts w:ascii="Times New Roman"/>
                <w:sz w:val="18"/>
                <w:szCs w:val="18"/>
              </w:rPr>
              <w:t>龙骨</w:t>
            </w:r>
          </w:p>
        </w:tc>
        <w:tc>
          <w:tcPr>
            <w:tcW w:w="2551" w:type="dxa"/>
            <w:vAlign w:val="center"/>
          </w:tcPr>
          <w:p w:rsidR="00D6719D" w:rsidRPr="00D35281" w:rsidRDefault="00F2087B" w:rsidP="00D6719D">
            <w:pPr>
              <w:rPr>
                <w:rFonts w:ascii="Times New Roman"/>
                <w:sz w:val="18"/>
                <w:szCs w:val="18"/>
              </w:rPr>
            </w:pPr>
            <w:r w:rsidRPr="00D35281">
              <w:rPr>
                <w:noProof/>
              </w:rPr>
              <w:drawing>
                <wp:inline distT="0" distB="0" distL="0" distR="0" wp14:anchorId="4581E344" wp14:editId="2F5637A1">
                  <wp:extent cx="1482725" cy="1263650"/>
                  <wp:effectExtent l="0" t="0" r="317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82725" cy="1263650"/>
                          </a:xfrm>
                          <a:prstGeom prst="rect">
                            <a:avLst/>
                          </a:prstGeom>
                        </pic:spPr>
                      </pic:pic>
                    </a:graphicData>
                  </a:graphic>
                </wp:inline>
              </w:drawing>
            </w:r>
          </w:p>
        </w:tc>
        <w:tc>
          <w:tcPr>
            <w:tcW w:w="2847" w:type="dxa"/>
            <w:vAlign w:val="center"/>
          </w:tcPr>
          <w:p w:rsidR="00D6719D" w:rsidRPr="0047576D" w:rsidRDefault="00D6719D" w:rsidP="00EF4E7C">
            <w:pPr>
              <w:jc w:val="center"/>
              <w:rPr>
                <w:rFonts w:ascii="Times New Roman"/>
                <w:szCs w:val="18"/>
              </w:rPr>
            </w:pPr>
            <w:r w:rsidRPr="0047576D">
              <w:rPr>
                <w:rFonts w:ascii="Times New Roman"/>
                <w:szCs w:val="18"/>
              </w:rPr>
              <w:t>A×</w:t>
            </w:r>
            <w:r w:rsidR="00EF4E7C" w:rsidRPr="0047576D">
              <w:rPr>
                <w:rFonts w:ascii="Times New Roman"/>
                <w:szCs w:val="18"/>
              </w:rPr>
              <w:t>B</w:t>
            </w:r>
            <w:r w:rsidRPr="0047576D">
              <w:rPr>
                <w:rFonts w:ascii="Times New Roman"/>
                <w:szCs w:val="18"/>
              </w:rPr>
              <w:t>×t</w:t>
            </w:r>
          </w:p>
          <w:p w:rsidR="00CC5BB0" w:rsidRPr="00224623" w:rsidRDefault="00CC5BB0" w:rsidP="00CC5BB0">
            <w:pPr>
              <w:jc w:val="center"/>
              <w:rPr>
                <w:rFonts w:ascii="Times New Roman"/>
                <w:szCs w:val="18"/>
              </w:rPr>
            </w:pPr>
            <w:r w:rsidRPr="00224623">
              <w:rPr>
                <w:szCs w:val="18"/>
              </w:rPr>
              <w:t>28</w:t>
            </w:r>
            <w:r w:rsidRPr="00224623">
              <w:rPr>
                <w:szCs w:val="18"/>
              </w:rPr>
              <w:t>×</w:t>
            </w:r>
            <w:r w:rsidRPr="00224623">
              <w:rPr>
                <w:szCs w:val="18"/>
              </w:rPr>
              <w:t>23</w:t>
            </w:r>
            <w:r w:rsidRPr="00224623">
              <w:rPr>
                <w:szCs w:val="18"/>
              </w:rPr>
              <w:t>×</w:t>
            </w:r>
            <w:r w:rsidRPr="00224623">
              <w:rPr>
                <w:szCs w:val="18"/>
              </w:rPr>
              <w:t>0.5</w:t>
            </w:r>
          </w:p>
          <w:p w:rsidR="00132C98" w:rsidRPr="00224623" w:rsidRDefault="000720A9" w:rsidP="00EF4E7C">
            <w:pPr>
              <w:jc w:val="center"/>
              <w:rPr>
                <w:rFonts w:ascii="Times New Roman"/>
                <w:szCs w:val="18"/>
              </w:rPr>
            </w:pPr>
            <w:r w:rsidRPr="00224623">
              <w:rPr>
                <w:szCs w:val="18"/>
              </w:rPr>
              <w:t>40</w:t>
            </w:r>
            <w:r w:rsidRPr="00224623">
              <w:rPr>
                <w:szCs w:val="18"/>
              </w:rPr>
              <w:t>×</w:t>
            </w:r>
            <w:r w:rsidRPr="00224623">
              <w:rPr>
                <w:szCs w:val="18"/>
              </w:rPr>
              <w:t>25</w:t>
            </w:r>
            <w:r w:rsidR="00132C98" w:rsidRPr="00224623">
              <w:rPr>
                <w:szCs w:val="18"/>
              </w:rPr>
              <w:t>×</w:t>
            </w:r>
            <w:r w:rsidR="00132C98" w:rsidRPr="00224623">
              <w:rPr>
                <w:szCs w:val="18"/>
              </w:rPr>
              <w:t>0.5</w:t>
            </w:r>
          </w:p>
          <w:p w:rsidR="000720A9" w:rsidRPr="00224623" w:rsidRDefault="000720A9" w:rsidP="000720A9">
            <w:pPr>
              <w:jc w:val="center"/>
              <w:rPr>
                <w:rFonts w:ascii="Times New Roman"/>
                <w:szCs w:val="18"/>
              </w:rPr>
            </w:pPr>
            <w:r w:rsidRPr="00224623">
              <w:rPr>
                <w:szCs w:val="18"/>
              </w:rPr>
              <w:t>40</w:t>
            </w:r>
            <w:r w:rsidRPr="00224623">
              <w:rPr>
                <w:szCs w:val="18"/>
              </w:rPr>
              <w:t>×</w:t>
            </w:r>
            <w:r w:rsidRPr="00224623">
              <w:rPr>
                <w:szCs w:val="18"/>
              </w:rPr>
              <w:t>30</w:t>
            </w:r>
            <w:r w:rsidRPr="00224623">
              <w:rPr>
                <w:szCs w:val="18"/>
              </w:rPr>
              <w:t>×</w:t>
            </w:r>
            <w:r w:rsidRPr="00224623">
              <w:rPr>
                <w:szCs w:val="18"/>
              </w:rPr>
              <w:t>0.5</w:t>
            </w:r>
          </w:p>
          <w:p w:rsidR="000720A9" w:rsidRDefault="000720A9" w:rsidP="000720A9">
            <w:pPr>
              <w:jc w:val="center"/>
              <w:rPr>
                <w:rFonts w:ascii="Times New Roman"/>
                <w:szCs w:val="18"/>
              </w:rPr>
            </w:pPr>
            <w:r w:rsidRPr="00224623">
              <w:rPr>
                <w:szCs w:val="18"/>
              </w:rPr>
              <w:t>40</w:t>
            </w:r>
            <w:r w:rsidRPr="00224623">
              <w:rPr>
                <w:szCs w:val="18"/>
              </w:rPr>
              <w:t>×</w:t>
            </w:r>
            <w:r w:rsidRPr="00224623">
              <w:rPr>
                <w:szCs w:val="18"/>
              </w:rPr>
              <w:t>35</w:t>
            </w:r>
            <w:r w:rsidRPr="00224623">
              <w:rPr>
                <w:szCs w:val="18"/>
              </w:rPr>
              <w:t>×</w:t>
            </w:r>
            <w:r w:rsidRPr="00224623">
              <w:rPr>
                <w:szCs w:val="18"/>
              </w:rPr>
              <w:t>0.5</w:t>
            </w:r>
          </w:p>
          <w:p w:rsidR="000720A9" w:rsidRPr="00D35281" w:rsidRDefault="000720A9" w:rsidP="00EF4E7C">
            <w:pPr>
              <w:jc w:val="center"/>
              <w:rPr>
                <w:rFonts w:ascii="Times New Roman"/>
                <w:szCs w:val="18"/>
                <w:highlight w:val="green"/>
              </w:rPr>
            </w:pPr>
          </w:p>
        </w:tc>
        <w:tc>
          <w:tcPr>
            <w:tcW w:w="1409" w:type="dxa"/>
            <w:vAlign w:val="center"/>
          </w:tcPr>
          <w:p w:rsidR="00D6719D" w:rsidRPr="00D35281" w:rsidRDefault="00D6719D" w:rsidP="00D6719D">
            <w:pPr>
              <w:jc w:val="center"/>
              <w:rPr>
                <w:rFonts w:ascii="Times New Roman"/>
                <w:sz w:val="18"/>
                <w:szCs w:val="18"/>
              </w:rPr>
            </w:pPr>
          </w:p>
        </w:tc>
      </w:tr>
      <w:tr w:rsidR="00D6719D" w:rsidRPr="00D35281" w:rsidTr="000720A9">
        <w:trPr>
          <w:trHeight w:val="1409"/>
        </w:trPr>
        <w:tc>
          <w:tcPr>
            <w:tcW w:w="703" w:type="dxa"/>
            <w:vMerge/>
            <w:vAlign w:val="center"/>
          </w:tcPr>
          <w:p w:rsidR="00D6719D" w:rsidRPr="00D35281" w:rsidRDefault="00D6719D" w:rsidP="00D6719D">
            <w:pPr>
              <w:jc w:val="center"/>
              <w:rPr>
                <w:rFonts w:ascii="Times New Roman"/>
                <w:sz w:val="18"/>
                <w:szCs w:val="18"/>
              </w:rPr>
            </w:pPr>
          </w:p>
        </w:tc>
        <w:tc>
          <w:tcPr>
            <w:tcW w:w="996" w:type="dxa"/>
            <w:vAlign w:val="center"/>
          </w:tcPr>
          <w:p w:rsidR="00D6719D" w:rsidRPr="00D35281" w:rsidRDefault="00D6719D" w:rsidP="00D6719D">
            <w:pPr>
              <w:jc w:val="center"/>
              <w:rPr>
                <w:rFonts w:ascii="Times New Roman"/>
                <w:sz w:val="18"/>
                <w:szCs w:val="18"/>
              </w:rPr>
            </w:pPr>
            <w:r w:rsidRPr="00D35281">
              <w:rPr>
                <w:rFonts w:ascii="Times New Roman"/>
                <w:sz w:val="18"/>
                <w:szCs w:val="18"/>
              </w:rPr>
              <w:t>三角龙骨</w:t>
            </w:r>
          </w:p>
        </w:tc>
        <w:tc>
          <w:tcPr>
            <w:tcW w:w="2551" w:type="dxa"/>
            <w:vAlign w:val="center"/>
          </w:tcPr>
          <w:p w:rsidR="00D6719D" w:rsidRPr="00D35281" w:rsidRDefault="00507CA3" w:rsidP="00D6719D">
            <w:pPr>
              <w:rPr>
                <w:rFonts w:ascii="Times New Roman"/>
              </w:rPr>
            </w:pPr>
            <w:r w:rsidRPr="00D35281">
              <w:rPr>
                <w:noProof/>
              </w:rPr>
              <w:drawing>
                <wp:inline distT="0" distB="0" distL="0" distR="0" wp14:anchorId="63E70950" wp14:editId="098550FF">
                  <wp:extent cx="1482725" cy="1282700"/>
                  <wp:effectExtent l="0" t="0" r="317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82725" cy="1282700"/>
                          </a:xfrm>
                          <a:prstGeom prst="rect">
                            <a:avLst/>
                          </a:prstGeom>
                        </pic:spPr>
                      </pic:pic>
                    </a:graphicData>
                  </a:graphic>
                </wp:inline>
              </w:drawing>
            </w:r>
          </w:p>
        </w:tc>
        <w:tc>
          <w:tcPr>
            <w:tcW w:w="2847" w:type="dxa"/>
            <w:vAlign w:val="center"/>
          </w:tcPr>
          <w:p w:rsidR="00D6719D" w:rsidRPr="00D35281" w:rsidRDefault="00D6719D" w:rsidP="00D6719D">
            <w:pPr>
              <w:jc w:val="center"/>
              <w:rPr>
                <w:rFonts w:ascii="Times New Roman"/>
                <w:szCs w:val="18"/>
              </w:rPr>
            </w:pPr>
            <w:r w:rsidRPr="00D35281">
              <w:rPr>
                <w:rFonts w:ascii="Times New Roman"/>
                <w:szCs w:val="18"/>
              </w:rPr>
              <w:t>A×</w:t>
            </w:r>
            <w:r w:rsidR="00EF4E7C" w:rsidRPr="00D35281">
              <w:rPr>
                <w:rFonts w:ascii="Times New Roman"/>
                <w:szCs w:val="18"/>
              </w:rPr>
              <w:t>B</w:t>
            </w:r>
            <w:r w:rsidRPr="00D35281">
              <w:rPr>
                <w:rFonts w:ascii="Times New Roman"/>
                <w:szCs w:val="18"/>
              </w:rPr>
              <w:t>×t</w:t>
            </w:r>
          </w:p>
          <w:p w:rsidR="00D6719D" w:rsidRPr="00D35281" w:rsidRDefault="00D6719D" w:rsidP="00D6719D">
            <w:pPr>
              <w:jc w:val="center"/>
              <w:rPr>
                <w:rFonts w:ascii="Times New Roman"/>
                <w:szCs w:val="18"/>
              </w:rPr>
            </w:pPr>
            <w:r w:rsidRPr="00D35281">
              <w:rPr>
                <w:rFonts w:ascii="Times New Roman"/>
                <w:szCs w:val="18"/>
              </w:rPr>
              <w:t>35×30×0.3</w:t>
            </w:r>
          </w:p>
          <w:p w:rsidR="00D6719D" w:rsidRPr="00D35281" w:rsidRDefault="00D6719D" w:rsidP="00D6719D">
            <w:pPr>
              <w:jc w:val="center"/>
              <w:rPr>
                <w:rFonts w:ascii="Times New Roman"/>
                <w:szCs w:val="18"/>
              </w:rPr>
            </w:pPr>
            <w:r w:rsidRPr="00D35281">
              <w:rPr>
                <w:rFonts w:ascii="Times New Roman"/>
                <w:szCs w:val="18"/>
              </w:rPr>
              <w:t>29×26×0.3</w:t>
            </w:r>
          </w:p>
          <w:p w:rsidR="00D6719D" w:rsidRPr="00D35281" w:rsidRDefault="00D6719D" w:rsidP="00D6719D">
            <w:pPr>
              <w:jc w:val="center"/>
              <w:rPr>
                <w:rFonts w:ascii="Times New Roman"/>
                <w:szCs w:val="18"/>
              </w:rPr>
            </w:pPr>
            <w:r w:rsidRPr="00D35281">
              <w:rPr>
                <w:rFonts w:ascii="Times New Roman"/>
                <w:szCs w:val="18"/>
              </w:rPr>
              <w:t>25×26×0.3</w:t>
            </w:r>
          </w:p>
          <w:p w:rsidR="00D6719D" w:rsidRPr="00D35281" w:rsidRDefault="00F90786" w:rsidP="00D6719D">
            <w:pPr>
              <w:jc w:val="center"/>
              <w:rPr>
                <w:rFonts w:ascii="Times New Roman"/>
                <w:szCs w:val="18"/>
              </w:rPr>
            </w:pPr>
            <w:r w:rsidRPr="00224623">
              <w:rPr>
                <w:szCs w:val="18"/>
              </w:rPr>
              <w:t>25</w:t>
            </w:r>
            <w:r w:rsidRPr="00224623">
              <w:rPr>
                <w:szCs w:val="18"/>
              </w:rPr>
              <w:t>×</w:t>
            </w:r>
            <w:r w:rsidRPr="00224623">
              <w:rPr>
                <w:szCs w:val="18"/>
              </w:rPr>
              <w:t>21</w:t>
            </w:r>
            <w:r w:rsidRPr="00224623">
              <w:rPr>
                <w:szCs w:val="18"/>
              </w:rPr>
              <w:t>×</w:t>
            </w:r>
            <w:r w:rsidRPr="00224623">
              <w:rPr>
                <w:szCs w:val="18"/>
              </w:rPr>
              <w:t>0.3</w:t>
            </w:r>
          </w:p>
        </w:tc>
        <w:tc>
          <w:tcPr>
            <w:tcW w:w="1409" w:type="dxa"/>
            <w:vAlign w:val="center"/>
          </w:tcPr>
          <w:p w:rsidR="00D6719D" w:rsidRPr="00D35281" w:rsidRDefault="00D6719D" w:rsidP="00D6719D">
            <w:pPr>
              <w:jc w:val="center"/>
              <w:rPr>
                <w:rFonts w:ascii="Times New Roman"/>
                <w:sz w:val="18"/>
                <w:szCs w:val="18"/>
              </w:rPr>
            </w:pPr>
          </w:p>
        </w:tc>
      </w:tr>
      <w:tr w:rsidR="00986DAC" w:rsidRPr="00D35281" w:rsidTr="000720A9">
        <w:trPr>
          <w:trHeight w:val="1409"/>
        </w:trPr>
        <w:tc>
          <w:tcPr>
            <w:tcW w:w="703" w:type="dxa"/>
            <w:vMerge w:val="restart"/>
            <w:vAlign w:val="center"/>
          </w:tcPr>
          <w:p w:rsidR="00986DAC" w:rsidRPr="00D35281" w:rsidRDefault="00986DAC" w:rsidP="00340344">
            <w:pPr>
              <w:jc w:val="center"/>
              <w:rPr>
                <w:rFonts w:ascii="Times New Roman"/>
                <w:sz w:val="18"/>
                <w:szCs w:val="18"/>
              </w:rPr>
            </w:pPr>
            <w:r w:rsidRPr="00D35281">
              <w:rPr>
                <w:rFonts w:ascii="Times New Roman"/>
                <w:sz w:val="18"/>
                <w:szCs w:val="18"/>
              </w:rPr>
              <w:t>吊顶龙骨</w:t>
            </w:r>
            <w:r w:rsidRPr="00D35281">
              <w:rPr>
                <w:rFonts w:ascii="Times New Roman"/>
                <w:sz w:val="18"/>
                <w:szCs w:val="18"/>
              </w:rPr>
              <w:t>D</w:t>
            </w:r>
          </w:p>
        </w:tc>
        <w:tc>
          <w:tcPr>
            <w:tcW w:w="996" w:type="dxa"/>
            <w:vAlign w:val="center"/>
          </w:tcPr>
          <w:p w:rsidR="00986DAC" w:rsidRPr="00D35281" w:rsidRDefault="00986DAC" w:rsidP="00340344">
            <w:pPr>
              <w:jc w:val="center"/>
              <w:rPr>
                <w:rFonts w:ascii="Times New Roman"/>
                <w:sz w:val="18"/>
                <w:szCs w:val="18"/>
              </w:rPr>
            </w:pPr>
            <w:r w:rsidRPr="00D35281">
              <w:rPr>
                <w:rFonts w:ascii="Times New Roman"/>
                <w:sz w:val="18"/>
                <w:szCs w:val="18"/>
              </w:rPr>
              <w:t>W</w:t>
            </w:r>
            <w:r w:rsidRPr="00D35281">
              <w:rPr>
                <w:rFonts w:ascii="Times New Roman"/>
                <w:sz w:val="18"/>
                <w:szCs w:val="18"/>
              </w:rPr>
              <w:t>型</w:t>
            </w:r>
          </w:p>
          <w:p w:rsidR="00986DAC" w:rsidRPr="00D35281" w:rsidRDefault="00986DAC" w:rsidP="00340344">
            <w:pPr>
              <w:jc w:val="center"/>
              <w:rPr>
                <w:rFonts w:ascii="Times New Roman"/>
                <w:sz w:val="18"/>
                <w:szCs w:val="18"/>
                <w:highlight w:val="yellow"/>
              </w:rPr>
            </w:pPr>
            <w:r w:rsidRPr="00D35281">
              <w:rPr>
                <w:rFonts w:ascii="Times New Roman"/>
                <w:sz w:val="18"/>
                <w:szCs w:val="18"/>
              </w:rPr>
              <w:t>边龙骨</w:t>
            </w:r>
          </w:p>
        </w:tc>
        <w:tc>
          <w:tcPr>
            <w:tcW w:w="2551" w:type="dxa"/>
            <w:vAlign w:val="center"/>
          </w:tcPr>
          <w:p w:rsidR="00986DAC" w:rsidRPr="00D35281" w:rsidRDefault="00986DAC" w:rsidP="00507CA3">
            <w:pPr>
              <w:jc w:val="center"/>
              <w:rPr>
                <w:rFonts w:ascii="Times New Roman"/>
              </w:rPr>
            </w:pPr>
            <w:r w:rsidRPr="00D35281">
              <w:rPr>
                <w:noProof/>
              </w:rPr>
              <w:drawing>
                <wp:inline distT="0" distB="0" distL="0" distR="0" wp14:anchorId="60026875" wp14:editId="576E4BE9">
                  <wp:extent cx="1366719" cy="1515975"/>
                  <wp:effectExtent l="0" t="0" r="5080"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70447" cy="1520111"/>
                          </a:xfrm>
                          <a:prstGeom prst="rect">
                            <a:avLst/>
                          </a:prstGeom>
                        </pic:spPr>
                      </pic:pic>
                    </a:graphicData>
                  </a:graphic>
                </wp:inline>
              </w:drawing>
            </w:r>
          </w:p>
        </w:tc>
        <w:tc>
          <w:tcPr>
            <w:tcW w:w="2847" w:type="dxa"/>
            <w:vAlign w:val="center"/>
          </w:tcPr>
          <w:p w:rsidR="00986DAC" w:rsidRPr="00D35281" w:rsidRDefault="00986DAC" w:rsidP="00340344">
            <w:pPr>
              <w:jc w:val="center"/>
              <w:rPr>
                <w:rFonts w:ascii="Times New Roman"/>
                <w:szCs w:val="18"/>
              </w:rPr>
            </w:pPr>
            <w:r w:rsidRPr="00D35281">
              <w:rPr>
                <w:rFonts w:ascii="Times New Roman"/>
                <w:szCs w:val="18"/>
              </w:rPr>
              <w:t>A×B×t</w:t>
            </w:r>
          </w:p>
          <w:p w:rsidR="00986DAC" w:rsidRPr="00D35281" w:rsidRDefault="00986DAC" w:rsidP="00340344">
            <w:pPr>
              <w:jc w:val="center"/>
              <w:rPr>
                <w:rFonts w:ascii="Times New Roman"/>
                <w:szCs w:val="18"/>
              </w:rPr>
            </w:pPr>
            <w:r w:rsidRPr="00D35281">
              <w:rPr>
                <w:rFonts w:ascii="Times New Roman"/>
                <w:szCs w:val="18"/>
              </w:rPr>
              <w:t>25×38×0.4</w:t>
            </w:r>
          </w:p>
          <w:p w:rsidR="00986DAC" w:rsidRPr="00D35281" w:rsidRDefault="00986DAC" w:rsidP="00340344">
            <w:pPr>
              <w:jc w:val="center"/>
              <w:rPr>
                <w:rFonts w:ascii="Times New Roman"/>
                <w:sz w:val="18"/>
                <w:szCs w:val="18"/>
              </w:rPr>
            </w:pPr>
            <w:r w:rsidRPr="00D35281">
              <w:rPr>
                <w:rFonts w:ascii="Times New Roman"/>
                <w:szCs w:val="18"/>
              </w:rPr>
              <w:t>20×25×0.4</w:t>
            </w:r>
          </w:p>
        </w:tc>
        <w:tc>
          <w:tcPr>
            <w:tcW w:w="1409" w:type="dxa"/>
            <w:vAlign w:val="center"/>
          </w:tcPr>
          <w:p w:rsidR="00986DAC" w:rsidRPr="00D35281" w:rsidRDefault="00986DAC" w:rsidP="00340344">
            <w:pPr>
              <w:jc w:val="center"/>
              <w:rPr>
                <w:rFonts w:ascii="Times New Roman"/>
                <w:sz w:val="18"/>
                <w:szCs w:val="18"/>
              </w:rPr>
            </w:pPr>
          </w:p>
        </w:tc>
      </w:tr>
      <w:tr w:rsidR="00986DAC" w:rsidRPr="00D35281" w:rsidTr="000720A9">
        <w:trPr>
          <w:trHeight w:val="1409"/>
        </w:trPr>
        <w:tc>
          <w:tcPr>
            <w:tcW w:w="703" w:type="dxa"/>
            <w:vMerge/>
            <w:vAlign w:val="center"/>
          </w:tcPr>
          <w:p w:rsidR="00986DAC" w:rsidRPr="00D35281" w:rsidRDefault="00986DAC" w:rsidP="00340344">
            <w:pPr>
              <w:jc w:val="center"/>
              <w:rPr>
                <w:rFonts w:ascii="Times New Roman"/>
                <w:sz w:val="18"/>
                <w:szCs w:val="18"/>
              </w:rPr>
            </w:pPr>
          </w:p>
        </w:tc>
        <w:tc>
          <w:tcPr>
            <w:tcW w:w="996" w:type="dxa"/>
            <w:vAlign w:val="center"/>
          </w:tcPr>
          <w:p w:rsidR="00986DAC" w:rsidRPr="00D35281" w:rsidRDefault="00986DAC" w:rsidP="008E3DCD">
            <w:pPr>
              <w:jc w:val="center"/>
              <w:rPr>
                <w:rFonts w:ascii="Times New Roman"/>
                <w:sz w:val="18"/>
                <w:szCs w:val="18"/>
              </w:rPr>
            </w:pPr>
            <w:r w:rsidRPr="00D35281">
              <w:rPr>
                <w:rFonts w:ascii="Times New Roman"/>
                <w:sz w:val="18"/>
                <w:szCs w:val="18"/>
              </w:rPr>
              <w:t>Z</w:t>
            </w:r>
            <w:r w:rsidRPr="00D35281">
              <w:rPr>
                <w:rFonts w:ascii="Times New Roman"/>
                <w:sz w:val="18"/>
                <w:szCs w:val="18"/>
              </w:rPr>
              <w:t>型</w:t>
            </w:r>
          </w:p>
          <w:p w:rsidR="00986DAC" w:rsidRPr="00D35281" w:rsidRDefault="00986DAC" w:rsidP="008E3DCD">
            <w:pPr>
              <w:jc w:val="center"/>
              <w:rPr>
                <w:rFonts w:ascii="Times New Roman"/>
                <w:sz w:val="18"/>
                <w:szCs w:val="18"/>
              </w:rPr>
            </w:pPr>
            <w:r w:rsidRPr="00D35281">
              <w:rPr>
                <w:rFonts w:ascii="Times New Roman"/>
                <w:sz w:val="18"/>
                <w:szCs w:val="18"/>
              </w:rPr>
              <w:t>勾搭龙骨</w:t>
            </w:r>
          </w:p>
        </w:tc>
        <w:tc>
          <w:tcPr>
            <w:tcW w:w="2551" w:type="dxa"/>
            <w:vAlign w:val="center"/>
          </w:tcPr>
          <w:p w:rsidR="00986DAC" w:rsidRPr="00D35281" w:rsidRDefault="00986DAC" w:rsidP="00F1739A">
            <w:pPr>
              <w:jc w:val="center"/>
              <w:rPr>
                <w:rFonts w:ascii="Times New Roman"/>
              </w:rPr>
            </w:pPr>
            <w:r w:rsidRPr="00D35281">
              <w:rPr>
                <w:noProof/>
              </w:rPr>
              <w:drawing>
                <wp:inline distT="0" distB="0" distL="0" distR="0" wp14:anchorId="3D6309B4" wp14:editId="1B7812FD">
                  <wp:extent cx="1482725" cy="1206500"/>
                  <wp:effectExtent l="0" t="0" r="317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82725" cy="1206500"/>
                          </a:xfrm>
                          <a:prstGeom prst="rect">
                            <a:avLst/>
                          </a:prstGeom>
                        </pic:spPr>
                      </pic:pic>
                    </a:graphicData>
                  </a:graphic>
                </wp:inline>
              </w:drawing>
            </w:r>
          </w:p>
        </w:tc>
        <w:tc>
          <w:tcPr>
            <w:tcW w:w="2847" w:type="dxa"/>
            <w:vAlign w:val="center"/>
          </w:tcPr>
          <w:p w:rsidR="00986DAC" w:rsidRPr="00D35281" w:rsidRDefault="00986DAC" w:rsidP="00340344">
            <w:pPr>
              <w:jc w:val="center"/>
              <w:rPr>
                <w:rFonts w:ascii="Times New Roman"/>
                <w:szCs w:val="18"/>
              </w:rPr>
            </w:pPr>
            <w:r w:rsidRPr="00D35281">
              <w:rPr>
                <w:rFonts w:ascii="Times New Roman"/>
                <w:szCs w:val="18"/>
              </w:rPr>
              <w:t>A×B</w:t>
            </w:r>
            <w:r w:rsidRPr="00D35281">
              <w:rPr>
                <w:rFonts w:ascii="Times New Roman"/>
                <w:szCs w:val="18"/>
                <w:vertAlign w:val="subscript"/>
              </w:rPr>
              <w:t>1</w:t>
            </w:r>
            <w:r w:rsidRPr="00D35281">
              <w:rPr>
                <w:rFonts w:ascii="Times New Roman"/>
                <w:szCs w:val="18"/>
              </w:rPr>
              <w:t>×B</w:t>
            </w:r>
            <w:r w:rsidRPr="00D35281">
              <w:rPr>
                <w:rFonts w:ascii="Times New Roman"/>
                <w:szCs w:val="18"/>
                <w:vertAlign w:val="subscript"/>
              </w:rPr>
              <w:t>2</w:t>
            </w:r>
            <w:r w:rsidRPr="00D35281">
              <w:rPr>
                <w:rFonts w:ascii="Times New Roman"/>
                <w:szCs w:val="18"/>
              </w:rPr>
              <w:t>×t</w:t>
            </w:r>
          </w:p>
          <w:p w:rsidR="00986DAC" w:rsidRPr="00224623" w:rsidRDefault="00986DAC" w:rsidP="00340344">
            <w:pPr>
              <w:jc w:val="center"/>
              <w:rPr>
                <w:rFonts w:ascii="Times New Roman"/>
                <w:szCs w:val="18"/>
              </w:rPr>
            </w:pPr>
            <w:r w:rsidRPr="00224623">
              <w:rPr>
                <w:szCs w:val="18"/>
              </w:rPr>
              <w:t>50</w:t>
            </w:r>
            <w:r w:rsidRPr="00224623">
              <w:rPr>
                <w:szCs w:val="18"/>
              </w:rPr>
              <w:t>×</w:t>
            </w:r>
            <w:r w:rsidRPr="00224623">
              <w:rPr>
                <w:szCs w:val="18"/>
              </w:rPr>
              <w:t>20</w:t>
            </w:r>
            <w:r w:rsidRPr="00224623">
              <w:rPr>
                <w:szCs w:val="18"/>
              </w:rPr>
              <w:t>×</w:t>
            </w:r>
            <w:r w:rsidRPr="00224623">
              <w:rPr>
                <w:szCs w:val="18"/>
              </w:rPr>
              <w:t>15</w:t>
            </w:r>
            <w:r w:rsidRPr="00224623">
              <w:rPr>
                <w:szCs w:val="18"/>
              </w:rPr>
              <w:t>×</w:t>
            </w:r>
            <w:r w:rsidRPr="00224623">
              <w:rPr>
                <w:szCs w:val="18"/>
              </w:rPr>
              <w:t>1.0/1.2</w:t>
            </w:r>
          </w:p>
          <w:p w:rsidR="00986DAC" w:rsidRPr="00D35281" w:rsidRDefault="00986DAC" w:rsidP="00EF4E7C">
            <w:pPr>
              <w:jc w:val="center"/>
              <w:rPr>
                <w:rFonts w:ascii="Times New Roman"/>
                <w:szCs w:val="18"/>
              </w:rPr>
            </w:pPr>
            <w:r w:rsidRPr="00224623">
              <w:rPr>
                <w:szCs w:val="18"/>
              </w:rPr>
              <w:t>38</w:t>
            </w:r>
            <w:r w:rsidRPr="00224623">
              <w:rPr>
                <w:szCs w:val="18"/>
              </w:rPr>
              <w:t>×</w:t>
            </w:r>
            <w:r w:rsidRPr="00224623">
              <w:rPr>
                <w:szCs w:val="18"/>
              </w:rPr>
              <w:t>20</w:t>
            </w:r>
            <w:r w:rsidRPr="00224623">
              <w:rPr>
                <w:szCs w:val="18"/>
              </w:rPr>
              <w:t>×</w:t>
            </w:r>
            <w:r w:rsidRPr="00224623">
              <w:rPr>
                <w:szCs w:val="18"/>
              </w:rPr>
              <w:t>15</w:t>
            </w:r>
            <w:r w:rsidRPr="00224623">
              <w:rPr>
                <w:szCs w:val="18"/>
              </w:rPr>
              <w:t>×</w:t>
            </w:r>
            <w:r w:rsidRPr="00224623">
              <w:rPr>
                <w:szCs w:val="18"/>
              </w:rPr>
              <w:t>1.0/1.2</w:t>
            </w:r>
          </w:p>
        </w:tc>
        <w:tc>
          <w:tcPr>
            <w:tcW w:w="1409" w:type="dxa"/>
            <w:vAlign w:val="center"/>
          </w:tcPr>
          <w:p w:rsidR="00986DAC" w:rsidRPr="00D35281" w:rsidRDefault="00986DAC" w:rsidP="00340344">
            <w:pPr>
              <w:jc w:val="center"/>
              <w:rPr>
                <w:rFonts w:ascii="Times New Roman"/>
                <w:sz w:val="18"/>
                <w:szCs w:val="18"/>
              </w:rPr>
            </w:pPr>
          </w:p>
        </w:tc>
      </w:tr>
      <w:tr w:rsidR="00986DAC" w:rsidRPr="00D35281" w:rsidTr="000720A9">
        <w:trPr>
          <w:trHeight w:val="1409"/>
        </w:trPr>
        <w:tc>
          <w:tcPr>
            <w:tcW w:w="703" w:type="dxa"/>
            <w:vMerge/>
            <w:vAlign w:val="center"/>
          </w:tcPr>
          <w:p w:rsidR="00986DAC" w:rsidRPr="00D35281" w:rsidRDefault="00986DAC" w:rsidP="00340344">
            <w:pPr>
              <w:jc w:val="center"/>
              <w:rPr>
                <w:rFonts w:ascii="Times New Roman"/>
                <w:sz w:val="18"/>
                <w:szCs w:val="18"/>
              </w:rPr>
            </w:pPr>
          </w:p>
        </w:tc>
        <w:tc>
          <w:tcPr>
            <w:tcW w:w="996" w:type="dxa"/>
            <w:vAlign w:val="center"/>
          </w:tcPr>
          <w:p w:rsidR="00986DAC" w:rsidRPr="00D35281" w:rsidRDefault="00986DAC" w:rsidP="00340344">
            <w:pPr>
              <w:jc w:val="center"/>
              <w:rPr>
                <w:rFonts w:ascii="Times New Roman"/>
                <w:sz w:val="18"/>
                <w:szCs w:val="18"/>
              </w:rPr>
            </w:pPr>
            <w:r w:rsidRPr="00D35281">
              <w:rPr>
                <w:rFonts w:ascii="Times New Roman"/>
                <w:sz w:val="18"/>
                <w:szCs w:val="18"/>
              </w:rPr>
              <w:t>U</w:t>
            </w:r>
            <w:r w:rsidRPr="00D35281">
              <w:rPr>
                <w:rFonts w:ascii="Times New Roman"/>
                <w:sz w:val="18"/>
                <w:szCs w:val="18"/>
              </w:rPr>
              <w:t>型</w:t>
            </w:r>
          </w:p>
          <w:p w:rsidR="00986DAC" w:rsidRPr="00D35281" w:rsidRDefault="00986DAC" w:rsidP="00340344">
            <w:pPr>
              <w:jc w:val="center"/>
              <w:rPr>
                <w:rFonts w:ascii="Times New Roman"/>
                <w:sz w:val="18"/>
                <w:szCs w:val="18"/>
              </w:rPr>
            </w:pPr>
            <w:r w:rsidRPr="00D35281">
              <w:rPr>
                <w:rFonts w:ascii="Times New Roman"/>
                <w:sz w:val="18"/>
                <w:szCs w:val="18"/>
              </w:rPr>
              <w:t>直卡</w:t>
            </w:r>
          </w:p>
          <w:p w:rsidR="00986DAC" w:rsidRPr="00D35281" w:rsidRDefault="00986DAC" w:rsidP="00340344">
            <w:pPr>
              <w:jc w:val="center"/>
              <w:rPr>
                <w:rFonts w:ascii="Times New Roman"/>
                <w:sz w:val="18"/>
                <w:szCs w:val="18"/>
              </w:rPr>
            </w:pPr>
            <w:r w:rsidRPr="00D35281">
              <w:rPr>
                <w:rFonts w:ascii="Times New Roman"/>
                <w:sz w:val="18"/>
                <w:szCs w:val="18"/>
              </w:rPr>
              <w:t>式龙骨</w:t>
            </w:r>
          </w:p>
        </w:tc>
        <w:tc>
          <w:tcPr>
            <w:tcW w:w="2551" w:type="dxa"/>
            <w:vAlign w:val="center"/>
          </w:tcPr>
          <w:p w:rsidR="00986DAC" w:rsidRPr="00D35281" w:rsidRDefault="00986DAC" w:rsidP="00340344">
            <w:pPr>
              <w:rPr>
                <w:rFonts w:ascii="Times New Roman"/>
                <w:sz w:val="18"/>
                <w:szCs w:val="18"/>
              </w:rPr>
            </w:pPr>
            <w:r w:rsidRPr="00D35281">
              <w:rPr>
                <w:noProof/>
              </w:rPr>
              <w:drawing>
                <wp:inline distT="0" distB="0" distL="0" distR="0" wp14:anchorId="687D2A28" wp14:editId="24C72DDB">
                  <wp:extent cx="1482725" cy="1290320"/>
                  <wp:effectExtent l="0" t="0" r="3175" b="508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82725" cy="1290320"/>
                          </a:xfrm>
                          <a:prstGeom prst="rect">
                            <a:avLst/>
                          </a:prstGeom>
                        </pic:spPr>
                      </pic:pic>
                    </a:graphicData>
                  </a:graphic>
                </wp:inline>
              </w:drawing>
            </w:r>
          </w:p>
        </w:tc>
        <w:tc>
          <w:tcPr>
            <w:tcW w:w="2847" w:type="dxa"/>
            <w:vAlign w:val="center"/>
          </w:tcPr>
          <w:p w:rsidR="00986DAC" w:rsidRPr="00D35281" w:rsidRDefault="00986DAC" w:rsidP="00340344">
            <w:pPr>
              <w:jc w:val="center"/>
              <w:rPr>
                <w:rFonts w:ascii="Times New Roman"/>
                <w:szCs w:val="18"/>
              </w:rPr>
            </w:pPr>
            <w:r w:rsidRPr="00D35281">
              <w:rPr>
                <w:rFonts w:ascii="Times New Roman"/>
                <w:szCs w:val="18"/>
              </w:rPr>
              <w:t>A×B×t</w:t>
            </w:r>
          </w:p>
          <w:p w:rsidR="00986DAC" w:rsidRDefault="00986DAC" w:rsidP="007B08B5">
            <w:pPr>
              <w:jc w:val="center"/>
              <w:rPr>
                <w:rFonts w:ascii="Times New Roman"/>
                <w:szCs w:val="18"/>
              </w:rPr>
            </w:pPr>
            <w:r>
              <w:rPr>
                <w:rFonts w:ascii="Times New Roman"/>
                <w:szCs w:val="18"/>
              </w:rPr>
              <w:t>38</w:t>
            </w:r>
            <w:r w:rsidRPr="00D35281">
              <w:rPr>
                <w:rFonts w:ascii="Times New Roman"/>
                <w:szCs w:val="18"/>
              </w:rPr>
              <w:t>×</w:t>
            </w:r>
            <w:r>
              <w:rPr>
                <w:rFonts w:ascii="Times New Roman"/>
                <w:szCs w:val="18"/>
              </w:rPr>
              <w:t>25</w:t>
            </w:r>
            <w:r w:rsidRPr="00D35281">
              <w:rPr>
                <w:rFonts w:ascii="Times New Roman"/>
                <w:szCs w:val="18"/>
              </w:rPr>
              <w:t>×1.0</w:t>
            </w:r>
            <w:r>
              <w:rPr>
                <w:rFonts w:ascii="Times New Roman"/>
                <w:szCs w:val="18"/>
              </w:rPr>
              <w:t>/1.2</w:t>
            </w:r>
          </w:p>
          <w:p w:rsidR="00986DAC" w:rsidRDefault="00986DAC" w:rsidP="007B08B5">
            <w:pPr>
              <w:jc w:val="center"/>
              <w:rPr>
                <w:rFonts w:ascii="Times New Roman"/>
                <w:szCs w:val="18"/>
              </w:rPr>
            </w:pPr>
            <w:r>
              <w:rPr>
                <w:rFonts w:ascii="Times New Roman"/>
                <w:szCs w:val="18"/>
              </w:rPr>
              <w:t>50</w:t>
            </w:r>
            <w:r w:rsidRPr="00D35281">
              <w:rPr>
                <w:rFonts w:ascii="Times New Roman"/>
                <w:szCs w:val="18"/>
              </w:rPr>
              <w:t>×</w:t>
            </w:r>
            <w:r>
              <w:rPr>
                <w:rFonts w:ascii="Times New Roman"/>
                <w:szCs w:val="18"/>
              </w:rPr>
              <w:t>25</w:t>
            </w:r>
            <w:r w:rsidRPr="00D35281">
              <w:rPr>
                <w:rFonts w:ascii="Times New Roman"/>
                <w:szCs w:val="18"/>
              </w:rPr>
              <w:t>×1.0</w:t>
            </w:r>
            <w:r>
              <w:rPr>
                <w:rFonts w:ascii="Times New Roman"/>
                <w:szCs w:val="18"/>
              </w:rPr>
              <w:t>/1.2</w:t>
            </w:r>
          </w:p>
          <w:p w:rsidR="00986DAC" w:rsidRPr="00D35281" w:rsidRDefault="00986DAC" w:rsidP="007B08B5">
            <w:pPr>
              <w:jc w:val="center"/>
              <w:rPr>
                <w:rFonts w:ascii="Times New Roman"/>
                <w:szCs w:val="18"/>
              </w:rPr>
            </w:pPr>
          </w:p>
        </w:tc>
        <w:tc>
          <w:tcPr>
            <w:tcW w:w="1409" w:type="dxa"/>
            <w:vAlign w:val="center"/>
          </w:tcPr>
          <w:p w:rsidR="00986DAC" w:rsidRPr="00D35281" w:rsidRDefault="00986DAC" w:rsidP="00340344">
            <w:pPr>
              <w:jc w:val="center"/>
              <w:rPr>
                <w:rFonts w:ascii="Times New Roman"/>
                <w:sz w:val="18"/>
                <w:szCs w:val="18"/>
              </w:rPr>
            </w:pPr>
          </w:p>
        </w:tc>
      </w:tr>
      <w:tr w:rsidR="00986DAC" w:rsidRPr="00D35281" w:rsidTr="000720A9">
        <w:trPr>
          <w:trHeight w:val="1409"/>
        </w:trPr>
        <w:tc>
          <w:tcPr>
            <w:tcW w:w="703" w:type="dxa"/>
            <w:vMerge/>
            <w:vAlign w:val="center"/>
          </w:tcPr>
          <w:p w:rsidR="00986DAC" w:rsidRPr="00D35281" w:rsidRDefault="00986DAC" w:rsidP="00986DAC">
            <w:pPr>
              <w:jc w:val="center"/>
              <w:rPr>
                <w:sz w:val="18"/>
                <w:szCs w:val="18"/>
              </w:rPr>
            </w:pPr>
          </w:p>
        </w:tc>
        <w:tc>
          <w:tcPr>
            <w:tcW w:w="996" w:type="dxa"/>
            <w:vAlign w:val="center"/>
          </w:tcPr>
          <w:p w:rsidR="00986DAC" w:rsidRPr="00D35281" w:rsidRDefault="00986DAC" w:rsidP="00986DAC">
            <w:pPr>
              <w:jc w:val="center"/>
              <w:rPr>
                <w:sz w:val="18"/>
                <w:szCs w:val="18"/>
              </w:rPr>
            </w:pPr>
            <w:r w:rsidRPr="00D35281">
              <w:rPr>
                <w:rFonts w:ascii="Times New Roman"/>
                <w:sz w:val="18"/>
                <w:szCs w:val="18"/>
              </w:rPr>
              <w:t>凸型龙骨（阳角龙骨）</w:t>
            </w:r>
          </w:p>
        </w:tc>
        <w:tc>
          <w:tcPr>
            <w:tcW w:w="2551" w:type="dxa"/>
            <w:vAlign w:val="center"/>
          </w:tcPr>
          <w:p w:rsidR="00986DAC" w:rsidRPr="00D35281" w:rsidRDefault="00986DAC" w:rsidP="00986DAC">
            <w:pPr>
              <w:rPr>
                <w:noProof/>
              </w:rPr>
            </w:pPr>
            <w:r w:rsidRPr="00D35281">
              <w:rPr>
                <w:noProof/>
              </w:rPr>
              <w:drawing>
                <wp:inline distT="0" distB="0" distL="0" distR="0" wp14:anchorId="0836DE90" wp14:editId="3C04F009">
                  <wp:extent cx="1482725" cy="1325245"/>
                  <wp:effectExtent l="0" t="0" r="317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82725" cy="1325245"/>
                          </a:xfrm>
                          <a:prstGeom prst="rect">
                            <a:avLst/>
                          </a:prstGeom>
                        </pic:spPr>
                      </pic:pic>
                    </a:graphicData>
                  </a:graphic>
                </wp:inline>
              </w:drawing>
            </w:r>
          </w:p>
        </w:tc>
        <w:tc>
          <w:tcPr>
            <w:tcW w:w="2847" w:type="dxa"/>
            <w:vAlign w:val="center"/>
          </w:tcPr>
          <w:p w:rsidR="00986DAC" w:rsidRPr="006F1DF8" w:rsidRDefault="00986DAC" w:rsidP="00986DAC">
            <w:pPr>
              <w:jc w:val="center"/>
              <w:rPr>
                <w:rFonts w:ascii="Times New Roman"/>
                <w:szCs w:val="18"/>
              </w:rPr>
            </w:pPr>
            <w:r w:rsidRPr="006F1DF8">
              <w:rPr>
                <w:rFonts w:ascii="Times New Roman"/>
                <w:szCs w:val="18"/>
              </w:rPr>
              <w:t>A×B×t</w:t>
            </w:r>
          </w:p>
          <w:p w:rsidR="00986DAC" w:rsidRPr="006F1DF8" w:rsidRDefault="00986DAC" w:rsidP="00986DAC">
            <w:pPr>
              <w:jc w:val="center"/>
              <w:rPr>
                <w:rFonts w:ascii="Times New Roman"/>
                <w:szCs w:val="18"/>
              </w:rPr>
            </w:pPr>
            <w:r w:rsidRPr="006F1DF8">
              <w:rPr>
                <w:rFonts w:ascii="Times New Roman"/>
                <w:szCs w:val="18"/>
              </w:rPr>
              <w:t>50×50×0.5</w:t>
            </w:r>
            <w:r>
              <w:rPr>
                <w:rFonts w:ascii="Times New Roman"/>
                <w:szCs w:val="18"/>
              </w:rPr>
              <w:t>/0.6/1.0</w:t>
            </w:r>
          </w:p>
          <w:p w:rsidR="00986DAC" w:rsidRPr="00D35281" w:rsidRDefault="00986DAC" w:rsidP="00986DAC">
            <w:pPr>
              <w:jc w:val="center"/>
              <w:rPr>
                <w:szCs w:val="18"/>
              </w:rPr>
            </w:pPr>
            <w:r w:rsidRPr="006F1DF8">
              <w:rPr>
                <w:rFonts w:ascii="Times New Roman"/>
                <w:szCs w:val="18"/>
              </w:rPr>
              <w:t>55×55×0.5</w:t>
            </w:r>
            <w:r>
              <w:rPr>
                <w:rFonts w:ascii="Times New Roman"/>
                <w:szCs w:val="18"/>
              </w:rPr>
              <w:t>/0.6/1.0</w:t>
            </w:r>
          </w:p>
        </w:tc>
        <w:tc>
          <w:tcPr>
            <w:tcW w:w="1409" w:type="dxa"/>
            <w:vAlign w:val="center"/>
          </w:tcPr>
          <w:p w:rsidR="00986DAC" w:rsidRPr="00D35281" w:rsidRDefault="00986DAC" w:rsidP="00986DAC">
            <w:pPr>
              <w:jc w:val="center"/>
              <w:rPr>
                <w:sz w:val="18"/>
                <w:szCs w:val="18"/>
              </w:rPr>
            </w:pPr>
          </w:p>
        </w:tc>
      </w:tr>
      <w:tr w:rsidR="00986DAC" w:rsidRPr="00D35281" w:rsidTr="000720A9">
        <w:trPr>
          <w:trHeight w:val="1409"/>
        </w:trPr>
        <w:tc>
          <w:tcPr>
            <w:tcW w:w="703" w:type="dxa"/>
            <w:vMerge/>
            <w:vAlign w:val="center"/>
          </w:tcPr>
          <w:p w:rsidR="00986DAC" w:rsidRPr="00D35281" w:rsidRDefault="00986DAC" w:rsidP="00986DAC">
            <w:pPr>
              <w:jc w:val="center"/>
              <w:rPr>
                <w:sz w:val="18"/>
                <w:szCs w:val="18"/>
              </w:rPr>
            </w:pPr>
          </w:p>
        </w:tc>
        <w:tc>
          <w:tcPr>
            <w:tcW w:w="996" w:type="dxa"/>
            <w:vAlign w:val="center"/>
          </w:tcPr>
          <w:p w:rsidR="00986DAC" w:rsidRPr="00D35281" w:rsidRDefault="00986DAC" w:rsidP="00986DAC">
            <w:pPr>
              <w:jc w:val="center"/>
              <w:rPr>
                <w:sz w:val="18"/>
                <w:szCs w:val="18"/>
              </w:rPr>
            </w:pPr>
            <w:r w:rsidRPr="00D35281">
              <w:rPr>
                <w:rFonts w:ascii="Times New Roman"/>
                <w:sz w:val="18"/>
                <w:szCs w:val="18"/>
              </w:rPr>
              <w:t>凹型龙骨（阴角龙骨）</w:t>
            </w:r>
          </w:p>
        </w:tc>
        <w:tc>
          <w:tcPr>
            <w:tcW w:w="2551" w:type="dxa"/>
            <w:vAlign w:val="center"/>
          </w:tcPr>
          <w:p w:rsidR="00986DAC" w:rsidRPr="00D35281" w:rsidRDefault="00986DAC" w:rsidP="00986DAC">
            <w:pPr>
              <w:rPr>
                <w:noProof/>
              </w:rPr>
            </w:pPr>
            <w:r w:rsidRPr="00D35281">
              <w:rPr>
                <w:noProof/>
              </w:rPr>
              <w:drawing>
                <wp:inline distT="0" distB="0" distL="0" distR="0" wp14:anchorId="24796C2D" wp14:editId="6137CB32">
                  <wp:extent cx="1482725" cy="1030605"/>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82725" cy="1030605"/>
                          </a:xfrm>
                          <a:prstGeom prst="rect">
                            <a:avLst/>
                          </a:prstGeom>
                        </pic:spPr>
                      </pic:pic>
                    </a:graphicData>
                  </a:graphic>
                </wp:inline>
              </w:drawing>
            </w:r>
          </w:p>
        </w:tc>
        <w:tc>
          <w:tcPr>
            <w:tcW w:w="2847" w:type="dxa"/>
            <w:vAlign w:val="center"/>
          </w:tcPr>
          <w:p w:rsidR="00986DAC" w:rsidRPr="006F1DF8" w:rsidRDefault="00986DAC" w:rsidP="00986DAC">
            <w:pPr>
              <w:jc w:val="center"/>
              <w:rPr>
                <w:rFonts w:ascii="Times New Roman"/>
                <w:szCs w:val="21"/>
              </w:rPr>
            </w:pPr>
            <w:r w:rsidRPr="006F1DF8">
              <w:rPr>
                <w:rFonts w:ascii="Times New Roman"/>
                <w:szCs w:val="21"/>
              </w:rPr>
              <w:t>A×B×t</w:t>
            </w:r>
          </w:p>
          <w:p w:rsidR="00986DAC" w:rsidRPr="00D35281" w:rsidRDefault="00986DAC" w:rsidP="00986DAC">
            <w:pPr>
              <w:jc w:val="center"/>
              <w:rPr>
                <w:szCs w:val="18"/>
              </w:rPr>
            </w:pPr>
            <w:r w:rsidRPr="006F1DF8">
              <w:rPr>
                <w:rFonts w:ascii="Times New Roman"/>
                <w:szCs w:val="18"/>
              </w:rPr>
              <w:t>64×39×0.5</w:t>
            </w:r>
            <w:r>
              <w:rPr>
                <w:rFonts w:ascii="Times New Roman"/>
                <w:szCs w:val="18"/>
              </w:rPr>
              <w:t>/0.6/1.0</w:t>
            </w:r>
          </w:p>
        </w:tc>
        <w:tc>
          <w:tcPr>
            <w:tcW w:w="1409" w:type="dxa"/>
            <w:vAlign w:val="center"/>
          </w:tcPr>
          <w:p w:rsidR="00986DAC" w:rsidRPr="00D35281" w:rsidRDefault="00986DAC" w:rsidP="00986DAC">
            <w:pPr>
              <w:jc w:val="center"/>
              <w:rPr>
                <w:sz w:val="18"/>
                <w:szCs w:val="18"/>
              </w:rPr>
            </w:pPr>
          </w:p>
        </w:tc>
      </w:tr>
      <w:tr w:rsidR="00986DAC" w:rsidRPr="00D35281" w:rsidTr="000720A9">
        <w:trPr>
          <w:trHeight w:val="1900"/>
        </w:trPr>
        <w:tc>
          <w:tcPr>
            <w:tcW w:w="703" w:type="dxa"/>
            <w:vMerge w:val="restart"/>
            <w:vAlign w:val="center"/>
          </w:tcPr>
          <w:p w:rsidR="00986DAC" w:rsidRPr="00D35281" w:rsidRDefault="00986DAC" w:rsidP="00986DAC">
            <w:pPr>
              <w:jc w:val="center"/>
              <w:rPr>
                <w:rFonts w:ascii="Times New Roman"/>
                <w:sz w:val="18"/>
                <w:szCs w:val="18"/>
              </w:rPr>
            </w:pPr>
            <w:r>
              <w:rPr>
                <w:rFonts w:ascii="Times New Roman" w:hint="eastAsia"/>
                <w:sz w:val="18"/>
                <w:szCs w:val="18"/>
              </w:rPr>
              <w:t>贴面墙</w:t>
            </w:r>
            <w:r w:rsidRPr="00D35281">
              <w:rPr>
                <w:rFonts w:ascii="Times New Roman"/>
                <w:sz w:val="18"/>
                <w:szCs w:val="18"/>
              </w:rPr>
              <w:t>龙骨</w:t>
            </w:r>
          </w:p>
          <w:p w:rsidR="00986DAC" w:rsidRPr="00D35281" w:rsidRDefault="00986DAC" w:rsidP="00986DAC">
            <w:pPr>
              <w:jc w:val="center"/>
              <w:rPr>
                <w:rFonts w:ascii="Times New Roman"/>
                <w:sz w:val="18"/>
                <w:szCs w:val="18"/>
              </w:rPr>
            </w:pPr>
          </w:p>
          <w:p w:rsidR="00986DAC" w:rsidRPr="00D35281" w:rsidRDefault="00986DAC" w:rsidP="00986DAC">
            <w:pPr>
              <w:jc w:val="center"/>
              <w:rPr>
                <w:rFonts w:ascii="Times New Roman"/>
                <w:sz w:val="18"/>
                <w:szCs w:val="18"/>
              </w:rPr>
            </w:pPr>
            <w:r>
              <w:rPr>
                <w:rFonts w:ascii="Times New Roman" w:hint="eastAsia"/>
              </w:rPr>
              <w:t>T</w:t>
            </w:r>
          </w:p>
        </w:tc>
        <w:tc>
          <w:tcPr>
            <w:tcW w:w="996" w:type="dxa"/>
            <w:vAlign w:val="center"/>
          </w:tcPr>
          <w:p w:rsidR="00986DAC" w:rsidRPr="00D35281" w:rsidRDefault="00986DAC" w:rsidP="00986DAC">
            <w:pPr>
              <w:jc w:val="center"/>
              <w:rPr>
                <w:rFonts w:ascii="Times New Roman"/>
                <w:sz w:val="18"/>
                <w:szCs w:val="18"/>
              </w:rPr>
            </w:pPr>
            <w:r>
              <w:rPr>
                <w:rFonts w:ascii="Times New Roman" w:hint="eastAsia"/>
                <w:sz w:val="18"/>
                <w:szCs w:val="18"/>
              </w:rPr>
              <w:t>几字</w:t>
            </w:r>
          </w:p>
          <w:p w:rsidR="00986DAC" w:rsidRPr="00D35281" w:rsidRDefault="00986DAC" w:rsidP="00986DAC">
            <w:pPr>
              <w:jc w:val="center"/>
              <w:rPr>
                <w:rFonts w:ascii="Times New Roman"/>
                <w:sz w:val="18"/>
                <w:szCs w:val="18"/>
              </w:rPr>
            </w:pPr>
            <w:r w:rsidRPr="00D35281">
              <w:rPr>
                <w:rFonts w:ascii="Times New Roman"/>
                <w:sz w:val="18"/>
                <w:szCs w:val="18"/>
              </w:rPr>
              <w:t>龙骨</w:t>
            </w:r>
          </w:p>
        </w:tc>
        <w:tc>
          <w:tcPr>
            <w:tcW w:w="2551" w:type="dxa"/>
            <w:vAlign w:val="center"/>
          </w:tcPr>
          <w:p w:rsidR="00986DAC" w:rsidRPr="00D35281" w:rsidRDefault="00986DAC" w:rsidP="00986DAC">
            <w:pPr>
              <w:rPr>
                <w:rFonts w:ascii="Times New Roman"/>
                <w:sz w:val="18"/>
                <w:szCs w:val="18"/>
              </w:rPr>
            </w:pPr>
            <w:r w:rsidRPr="00D35281">
              <w:rPr>
                <w:noProof/>
              </w:rPr>
              <w:drawing>
                <wp:inline distT="0" distB="0" distL="0" distR="0" wp14:anchorId="1F21AC60" wp14:editId="69DE9D96">
                  <wp:extent cx="1243074" cy="1380424"/>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50496" cy="1388666"/>
                          </a:xfrm>
                          <a:prstGeom prst="rect">
                            <a:avLst/>
                          </a:prstGeom>
                        </pic:spPr>
                      </pic:pic>
                    </a:graphicData>
                  </a:graphic>
                </wp:inline>
              </w:drawing>
            </w:r>
          </w:p>
        </w:tc>
        <w:tc>
          <w:tcPr>
            <w:tcW w:w="2847" w:type="dxa"/>
            <w:vAlign w:val="center"/>
          </w:tcPr>
          <w:p w:rsidR="00986DAC" w:rsidRPr="0047576D" w:rsidRDefault="00986DAC" w:rsidP="00986DAC">
            <w:pPr>
              <w:jc w:val="center"/>
              <w:rPr>
                <w:rFonts w:ascii="Times New Roman"/>
                <w:szCs w:val="18"/>
              </w:rPr>
            </w:pPr>
            <w:r w:rsidRPr="0047576D">
              <w:rPr>
                <w:rFonts w:ascii="Times New Roman"/>
                <w:szCs w:val="18"/>
              </w:rPr>
              <w:t>A×B×t</w:t>
            </w:r>
          </w:p>
          <w:p w:rsidR="00986DAC" w:rsidRPr="00B27CE2" w:rsidRDefault="00986DAC" w:rsidP="00986DAC">
            <w:pPr>
              <w:jc w:val="center"/>
              <w:rPr>
                <w:rFonts w:ascii="Times New Roman"/>
                <w:szCs w:val="18"/>
              </w:rPr>
            </w:pPr>
            <w:r w:rsidRPr="00B27CE2">
              <w:rPr>
                <w:rFonts w:ascii="Times New Roman"/>
                <w:szCs w:val="18"/>
              </w:rPr>
              <w:t>28×23×0.5</w:t>
            </w:r>
          </w:p>
          <w:p w:rsidR="00986DAC" w:rsidRPr="00B27CE2" w:rsidRDefault="00986DAC" w:rsidP="00986DAC">
            <w:pPr>
              <w:jc w:val="center"/>
              <w:rPr>
                <w:rFonts w:ascii="Times New Roman"/>
                <w:szCs w:val="18"/>
              </w:rPr>
            </w:pPr>
            <w:r w:rsidRPr="00B27CE2">
              <w:rPr>
                <w:rFonts w:ascii="Times New Roman"/>
                <w:szCs w:val="18"/>
              </w:rPr>
              <w:t>40×25×0.5</w:t>
            </w:r>
          </w:p>
          <w:p w:rsidR="00986DAC" w:rsidRPr="00B27CE2" w:rsidRDefault="00986DAC" w:rsidP="00986DAC">
            <w:pPr>
              <w:jc w:val="center"/>
              <w:rPr>
                <w:rFonts w:ascii="Times New Roman"/>
                <w:szCs w:val="18"/>
              </w:rPr>
            </w:pPr>
            <w:r w:rsidRPr="00B27CE2">
              <w:rPr>
                <w:rFonts w:ascii="Times New Roman"/>
                <w:szCs w:val="18"/>
              </w:rPr>
              <w:t>40×30×0.5</w:t>
            </w:r>
          </w:p>
          <w:p w:rsidR="00986DAC" w:rsidRPr="00D35281" w:rsidRDefault="00986DAC" w:rsidP="00986DAC">
            <w:pPr>
              <w:jc w:val="center"/>
              <w:rPr>
                <w:rFonts w:ascii="Times New Roman"/>
                <w:szCs w:val="18"/>
                <w:highlight w:val="green"/>
              </w:rPr>
            </w:pPr>
            <w:r w:rsidRPr="00B27CE2">
              <w:rPr>
                <w:rFonts w:ascii="Times New Roman"/>
                <w:szCs w:val="18"/>
              </w:rPr>
              <w:t>40×35×0.5</w:t>
            </w:r>
          </w:p>
        </w:tc>
        <w:tc>
          <w:tcPr>
            <w:tcW w:w="1409" w:type="dxa"/>
            <w:vAlign w:val="center"/>
          </w:tcPr>
          <w:p w:rsidR="00986DAC" w:rsidRPr="00D35281" w:rsidRDefault="00986DAC" w:rsidP="00986DAC">
            <w:pPr>
              <w:jc w:val="center"/>
              <w:rPr>
                <w:rFonts w:ascii="Times New Roman"/>
                <w:sz w:val="18"/>
                <w:szCs w:val="18"/>
              </w:rPr>
            </w:pPr>
          </w:p>
        </w:tc>
      </w:tr>
      <w:tr w:rsidR="00986DAC" w:rsidRPr="00D35281" w:rsidTr="000720A9">
        <w:trPr>
          <w:trHeight w:val="1900"/>
        </w:trPr>
        <w:tc>
          <w:tcPr>
            <w:tcW w:w="703" w:type="dxa"/>
            <w:vMerge/>
            <w:vAlign w:val="center"/>
          </w:tcPr>
          <w:p w:rsidR="00986DAC" w:rsidRPr="00D35281" w:rsidRDefault="00986DAC" w:rsidP="00986DAC">
            <w:pPr>
              <w:jc w:val="center"/>
              <w:rPr>
                <w:rFonts w:ascii="Times New Roman"/>
                <w:sz w:val="18"/>
                <w:szCs w:val="18"/>
                <w:highlight w:val="yellow"/>
              </w:rPr>
            </w:pPr>
          </w:p>
        </w:tc>
        <w:tc>
          <w:tcPr>
            <w:tcW w:w="996" w:type="dxa"/>
            <w:vAlign w:val="center"/>
          </w:tcPr>
          <w:p w:rsidR="00986DAC" w:rsidRPr="00D35281" w:rsidRDefault="00986DAC" w:rsidP="00986DAC">
            <w:pPr>
              <w:jc w:val="center"/>
              <w:rPr>
                <w:rFonts w:ascii="Times New Roman"/>
                <w:sz w:val="18"/>
                <w:szCs w:val="18"/>
              </w:rPr>
            </w:pPr>
            <w:r w:rsidRPr="00D35281">
              <w:rPr>
                <w:rFonts w:ascii="Times New Roman"/>
                <w:sz w:val="18"/>
                <w:szCs w:val="18"/>
              </w:rPr>
              <w:t>U</w:t>
            </w:r>
            <w:r w:rsidRPr="00D35281">
              <w:rPr>
                <w:rFonts w:ascii="Times New Roman"/>
                <w:sz w:val="18"/>
                <w:szCs w:val="18"/>
              </w:rPr>
              <w:t>型</w:t>
            </w:r>
          </w:p>
          <w:p w:rsidR="00986DAC" w:rsidRPr="00D35281" w:rsidRDefault="00986DAC" w:rsidP="00986DAC">
            <w:pPr>
              <w:jc w:val="center"/>
              <w:rPr>
                <w:rFonts w:ascii="Times New Roman"/>
                <w:sz w:val="18"/>
                <w:szCs w:val="18"/>
              </w:rPr>
            </w:pPr>
            <w:r w:rsidRPr="00D35281">
              <w:rPr>
                <w:rFonts w:ascii="Times New Roman"/>
                <w:sz w:val="18"/>
                <w:szCs w:val="18"/>
              </w:rPr>
              <w:t>直卡式</w:t>
            </w:r>
          </w:p>
          <w:p w:rsidR="00986DAC" w:rsidRPr="00D35281" w:rsidRDefault="00986DAC" w:rsidP="00986DAC">
            <w:pPr>
              <w:jc w:val="center"/>
              <w:rPr>
                <w:rFonts w:ascii="Times New Roman"/>
                <w:sz w:val="18"/>
                <w:szCs w:val="18"/>
              </w:rPr>
            </w:pPr>
            <w:r w:rsidRPr="00D35281">
              <w:rPr>
                <w:rFonts w:ascii="Times New Roman"/>
                <w:sz w:val="18"/>
                <w:szCs w:val="18"/>
              </w:rPr>
              <w:t>龙骨</w:t>
            </w:r>
          </w:p>
        </w:tc>
        <w:tc>
          <w:tcPr>
            <w:tcW w:w="2551" w:type="dxa"/>
            <w:vAlign w:val="center"/>
          </w:tcPr>
          <w:p w:rsidR="00986DAC" w:rsidRPr="00D35281" w:rsidRDefault="00986DAC" w:rsidP="00986DAC">
            <w:pPr>
              <w:rPr>
                <w:rFonts w:ascii="Times New Roman"/>
                <w:sz w:val="18"/>
                <w:szCs w:val="18"/>
              </w:rPr>
            </w:pPr>
            <w:r w:rsidRPr="00D35281">
              <w:rPr>
                <w:noProof/>
              </w:rPr>
              <w:drawing>
                <wp:inline distT="0" distB="0" distL="0" distR="0" wp14:anchorId="1C5084F9" wp14:editId="5809F323">
                  <wp:extent cx="1482725" cy="1501775"/>
                  <wp:effectExtent l="0" t="0" r="3175" b="317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82725" cy="1501775"/>
                          </a:xfrm>
                          <a:prstGeom prst="rect">
                            <a:avLst/>
                          </a:prstGeom>
                        </pic:spPr>
                      </pic:pic>
                    </a:graphicData>
                  </a:graphic>
                </wp:inline>
              </w:drawing>
            </w:r>
          </w:p>
        </w:tc>
        <w:tc>
          <w:tcPr>
            <w:tcW w:w="2847" w:type="dxa"/>
            <w:vAlign w:val="center"/>
          </w:tcPr>
          <w:p w:rsidR="00986DAC" w:rsidRPr="00D6073A" w:rsidRDefault="00986DAC" w:rsidP="00986DAC">
            <w:pPr>
              <w:jc w:val="center"/>
              <w:rPr>
                <w:rFonts w:ascii="Times New Roman"/>
                <w:szCs w:val="18"/>
              </w:rPr>
            </w:pPr>
            <w:r w:rsidRPr="00D6073A">
              <w:rPr>
                <w:rFonts w:ascii="Times New Roman"/>
                <w:szCs w:val="18"/>
              </w:rPr>
              <w:t>A×B×t</w:t>
            </w:r>
          </w:p>
          <w:p w:rsidR="00986DAC" w:rsidRPr="00D6073A" w:rsidRDefault="00986DAC" w:rsidP="00986DAC">
            <w:pPr>
              <w:jc w:val="center"/>
              <w:rPr>
                <w:rFonts w:ascii="Times New Roman"/>
                <w:szCs w:val="18"/>
              </w:rPr>
            </w:pPr>
            <w:r w:rsidRPr="00D6073A">
              <w:rPr>
                <w:rFonts w:ascii="Times New Roman"/>
                <w:szCs w:val="18"/>
              </w:rPr>
              <w:t>50×20×1.0</w:t>
            </w:r>
            <w:r>
              <w:rPr>
                <w:rFonts w:ascii="Times New Roman"/>
                <w:szCs w:val="18"/>
              </w:rPr>
              <w:t>/1.2</w:t>
            </w:r>
          </w:p>
          <w:p w:rsidR="00986DAC" w:rsidRPr="00D35281" w:rsidRDefault="00986DAC" w:rsidP="00986DAC">
            <w:pPr>
              <w:jc w:val="center"/>
              <w:rPr>
                <w:rFonts w:ascii="Times New Roman"/>
                <w:szCs w:val="18"/>
                <w:highlight w:val="green"/>
              </w:rPr>
            </w:pPr>
            <w:r w:rsidRPr="00D6073A">
              <w:rPr>
                <w:rFonts w:ascii="Times New Roman"/>
                <w:szCs w:val="18"/>
              </w:rPr>
              <w:t>25×20×1.0</w:t>
            </w:r>
            <w:r>
              <w:rPr>
                <w:rFonts w:ascii="Times New Roman"/>
                <w:szCs w:val="18"/>
              </w:rPr>
              <w:t>/1.2</w:t>
            </w:r>
          </w:p>
        </w:tc>
        <w:tc>
          <w:tcPr>
            <w:tcW w:w="1409" w:type="dxa"/>
            <w:vAlign w:val="center"/>
          </w:tcPr>
          <w:p w:rsidR="00986DAC" w:rsidRPr="00D35281" w:rsidRDefault="00986DAC" w:rsidP="00986DAC">
            <w:pPr>
              <w:jc w:val="center"/>
              <w:rPr>
                <w:rFonts w:ascii="Times New Roman"/>
                <w:sz w:val="18"/>
                <w:szCs w:val="18"/>
              </w:rPr>
            </w:pPr>
          </w:p>
        </w:tc>
      </w:tr>
      <w:tr w:rsidR="00986DAC" w:rsidRPr="00D35281" w:rsidTr="000720A9">
        <w:trPr>
          <w:trHeight w:val="1517"/>
        </w:trPr>
        <w:tc>
          <w:tcPr>
            <w:tcW w:w="703" w:type="dxa"/>
            <w:vMerge/>
            <w:vAlign w:val="center"/>
          </w:tcPr>
          <w:p w:rsidR="00986DAC" w:rsidRPr="00D35281" w:rsidRDefault="00986DAC" w:rsidP="00986DAC">
            <w:pPr>
              <w:jc w:val="center"/>
              <w:rPr>
                <w:rFonts w:ascii="Times New Roman"/>
                <w:sz w:val="18"/>
                <w:szCs w:val="18"/>
              </w:rPr>
            </w:pPr>
          </w:p>
        </w:tc>
        <w:tc>
          <w:tcPr>
            <w:tcW w:w="996" w:type="dxa"/>
            <w:vAlign w:val="center"/>
          </w:tcPr>
          <w:p w:rsidR="00986DAC" w:rsidRPr="00D35281" w:rsidRDefault="00986DAC" w:rsidP="00986DAC">
            <w:pPr>
              <w:jc w:val="center"/>
              <w:rPr>
                <w:rFonts w:ascii="Times New Roman"/>
                <w:sz w:val="18"/>
                <w:szCs w:val="18"/>
              </w:rPr>
            </w:pPr>
            <w:r w:rsidRPr="00D35281">
              <w:rPr>
                <w:rFonts w:ascii="Times New Roman"/>
                <w:sz w:val="18"/>
                <w:szCs w:val="18"/>
              </w:rPr>
              <w:t>凸型龙骨（阳角龙骨）</w:t>
            </w:r>
          </w:p>
        </w:tc>
        <w:tc>
          <w:tcPr>
            <w:tcW w:w="2551" w:type="dxa"/>
            <w:vAlign w:val="center"/>
          </w:tcPr>
          <w:p w:rsidR="00986DAC" w:rsidRPr="00D35281" w:rsidRDefault="00986DAC" w:rsidP="00986DAC">
            <w:pPr>
              <w:jc w:val="center"/>
              <w:rPr>
                <w:rFonts w:ascii="Times New Roman"/>
                <w:sz w:val="18"/>
                <w:szCs w:val="18"/>
              </w:rPr>
            </w:pPr>
            <w:r w:rsidRPr="00D35281">
              <w:rPr>
                <w:noProof/>
              </w:rPr>
              <w:drawing>
                <wp:inline distT="0" distB="0" distL="0" distR="0" wp14:anchorId="10C165C7" wp14:editId="666A3186">
                  <wp:extent cx="1482725" cy="1325245"/>
                  <wp:effectExtent l="0" t="0" r="3175"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82725" cy="1325245"/>
                          </a:xfrm>
                          <a:prstGeom prst="rect">
                            <a:avLst/>
                          </a:prstGeom>
                        </pic:spPr>
                      </pic:pic>
                    </a:graphicData>
                  </a:graphic>
                </wp:inline>
              </w:drawing>
            </w:r>
          </w:p>
        </w:tc>
        <w:tc>
          <w:tcPr>
            <w:tcW w:w="2847" w:type="dxa"/>
            <w:vAlign w:val="center"/>
          </w:tcPr>
          <w:p w:rsidR="00986DAC" w:rsidRPr="006F1DF8" w:rsidRDefault="00986DAC" w:rsidP="00986DAC">
            <w:pPr>
              <w:jc w:val="center"/>
              <w:rPr>
                <w:rFonts w:ascii="Times New Roman"/>
                <w:szCs w:val="18"/>
              </w:rPr>
            </w:pPr>
            <w:r w:rsidRPr="006F1DF8">
              <w:rPr>
                <w:rFonts w:ascii="Times New Roman"/>
                <w:szCs w:val="18"/>
              </w:rPr>
              <w:t>A×B×t</w:t>
            </w:r>
          </w:p>
          <w:p w:rsidR="00986DAC" w:rsidRPr="006F1DF8" w:rsidRDefault="00986DAC" w:rsidP="00986DAC">
            <w:pPr>
              <w:jc w:val="center"/>
              <w:rPr>
                <w:rFonts w:ascii="Times New Roman"/>
                <w:szCs w:val="18"/>
              </w:rPr>
            </w:pPr>
            <w:r w:rsidRPr="006F1DF8">
              <w:rPr>
                <w:rFonts w:ascii="Times New Roman"/>
                <w:szCs w:val="18"/>
              </w:rPr>
              <w:t>50×50×0.5</w:t>
            </w:r>
            <w:r>
              <w:rPr>
                <w:rFonts w:ascii="Times New Roman"/>
                <w:szCs w:val="18"/>
              </w:rPr>
              <w:t>/0.6/1.0</w:t>
            </w:r>
          </w:p>
          <w:p w:rsidR="00986DAC" w:rsidRPr="00D35281" w:rsidRDefault="00986DAC" w:rsidP="00986DAC">
            <w:pPr>
              <w:jc w:val="center"/>
              <w:rPr>
                <w:rFonts w:ascii="Times New Roman"/>
                <w:szCs w:val="18"/>
                <w:highlight w:val="green"/>
              </w:rPr>
            </w:pPr>
            <w:r w:rsidRPr="006F1DF8">
              <w:rPr>
                <w:rFonts w:ascii="Times New Roman"/>
                <w:szCs w:val="18"/>
              </w:rPr>
              <w:t>55×55×0.5</w:t>
            </w:r>
            <w:r>
              <w:rPr>
                <w:rFonts w:ascii="Times New Roman"/>
                <w:szCs w:val="18"/>
              </w:rPr>
              <w:t>/0.6/1.0</w:t>
            </w:r>
          </w:p>
        </w:tc>
        <w:tc>
          <w:tcPr>
            <w:tcW w:w="1409" w:type="dxa"/>
            <w:vAlign w:val="center"/>
          </w:tcPr>
          <w:p w:rsidR="00986DAC" w:rsidRPr="00D35281" w:rsidRDefault="00986DAC" w:rsidP="00986DAC">
            <w:pPr>
              <w:jc w:val="center"/>
              <w:rPr>
                <w:rFonts w:ascii="Times New Roman"/>
                <w:sz w:val="18"/>
                <w:szCs w:val="18"/>
              </w:rPr>
            </w:pPr>
          </w:p>
        </w:tc>
      </w:tr>
      <w:tr w:rsidR="00986DAC" w:rsidRPr="00D35281" w:rsidTr="000720A9">
        <w:trPr>
          <w:trHeight w:val="1539"/>
        </w:trPr>
        <w:tc>
          <w:tcPr>
            <w:tcW w:w="703" w:type="dxa"/>
            <w:vMerge/>
            <w:vAlign w:val="center"/>
          </w:tcPr>
          <w:p w:rsidR="00986DAC" w:rsidRPr="00D35281" w:rsidRDefault="00986DAC" w:rsidP="00986DAC">
            <w:pPr>
              <w:jc w:val="center"/>
              <w:rPr>
                <w:rFonts w:ascii="Times New Roman"/>
                <w:sz w:val="18"/>
                <w:szCs w:val="18"/>
              </w:rPr>
            </w:pPr>
          </w:p>
        </w:tc>
        <w:tc>
          <w:tcPr>
            <w:tcW w:w="996" w:type="dxa"/>
            <w:vAlign w:val="center"/>
          </w:tcPr>
          <w:p w:rsidR="00986DAC" w:rsidRPr="00D35281" w:rsidRDefault="00986DAC" w:rsidP="00986DAC">
            <w:pPr>
              <w:jc w:val="center"/>
              <w:rPr>
                <w:rFonts w:ascii="Times New Roman"/>
                <w:sz w:val="18"/>
                <w:szCs w:val="18"/>
              </w:rPr>
            </w:pPr>
            <w:r w:rsidRPr="00D35281">
              <w:rPr>
                <w:rFonts w:ascii="Times New Roman"/>
                <w:sz w:val="18"/>
                <w:szCs w:val="18"/>
              </w:rPr>
              <w:t>凹型龙骨（阴角龙骨）</w:t>
            </w:r>
          </w:p>
        </w:tc>
        <w:tc>
          <w:tcPr>
            <w:tcW w:w="2551" w:type="dxa"/>
            <w:vAlign w:val="center"/>
          </w:tcPr>
          <w:p w:rsidR="00986DAC" w:rsidRPr="00D35281" w:rsidRDefault="00986DAC" w:rsidP="00986DAC">
            <w:pPr>
              <w:jc w:val="center"/>
              <w:rPr>
                <w:rFonts w:ascii="Times New Roman"/>
              </w:rPr>
            </w:pPr>
            <w:r w:rsidRPr="00D35281">
              <w:rPr>
                <w:noProof/>
              </w:rPr>
              <w:drawing>
                <wp:inline distT="0" distB="0" distL="0" distR="0" wp14:anchorId="12FABE4B" wp14:editId="38630A34">
                  <wp:extent cx="1482725" cy="103060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82725" cy="1030605"/>
                          </a:xfrm>
                          <a:prstGeom prst="rect">
                            <a:avLst/>
                          </a:prstGeom>
                        </pic:spPr>
                      </pic:pic>
                    </a:graphicData>
                  </a:graphic>
                </wp:inline>
              </w:drawing>
            </w:r>
          </w:p>
        </w:tc>
        <w:tc>
          <w:tcPr>
            <w:tcW w:w="2847" w:type="dxa"/>
            <w:vAlign w:val="center"/>
          </w:tcPr>
          <w:p w:rsidR="00986DAC" w:rsidRPr="006F1DF8" w:rsidRDefault="00986DAC" w:rsidP="00986DAC">
            <w:pPr>
              <w:jc w:val="center"/>
              <w:rPr>
                <w:rFonts w:ascii="Times New Roman"/>
                <w:szCs w:val="21"/>
              </w:rPr>
            </w:pPr>
            <w:r w:rsidRPr="006F1DF8">
              <w:rPr>
                <w:rFonts w:ascii="Times New Roman"/>
                <w:szCs w:val="21"/>
              </w:rPr>
              <w:t>A×B×t</w:t>
            </w:r>
          </w:p>
          <w:p w:rsidR="00986DAC" w:rsidRPr="00D35281" w:rsidRDefault="00986DAC" w:rsidP="00986DAC">
            <w:pPr>
              <w:jc w:val="center"/>
              <w:rPr>
                <w:rFonts w:ascii="Times New Roman"/>
                <w:szCs w:val="21"/>
              </w:rPr>
            </w:pPr>
            <w:r w:rsidRPr="006F1DF8">
              <w:rPr>
                <w:rFonts w:ascii="Times New Roman"/>
                <w:szCs w:val="18"/>
              </w:rPr>
              <w:t>64×39×0.5</w:t>
            </w:r>
            <w:r>
              <w:rPr>
                <w:rFonts w:ascii="Times New Roman"/>
                <w:szCs w:val="18"/>
              </w:rPr>
              <w:t>/0.6/1.0</w:t>
            </w:r>
          </w:p>
        </w:tc>
        <w:tc>
          <w:tcPr>
            <w:tcW w:w="1409" w:type="dxa"/>
            <w:vAlign w:val="center"/>
          </w:tcPr>
          <w:p w:rsidR="00986DAC" w:rsidRPr="00D35281" w:rsidRDefault="00986DAC" w:rsidP="00986DAC">
            <w:pPr>
              <w:jc w:val="center"/>
              <w:rPr>
                <w:rFonts w:ascii="Times New Roman"/>
                <w:sz w:val="18"/>
                <w:szCs w:val="18"/>
              </w:rPr>
            </w:pPr>
          </w:p>
        </w:tc>
      </w:tr>
    </w:tbl>
    <w:p w:rsidR="00ED288B" w:rsidRPr="00D35281" w:rsidRDefault="00ED288B">
      <w:pPr>
        <w:pStyle w:val="ab"/>
        <w:numPr>
          <w:ilvl w:val="0"/>
          <w:numId w:val="0"/>
        </w:numPr>
        <w:spacing w:before="156" w:after="156"/>
        <w:jc w:val="both"/>
        <w:rPr>
          <w:rFonts w:ascii="Times New Roman"/>
        </w:rPr>
      </w:pPr>
    </w:p>
    <w:p w:rsidR="009E103E" w:rsidRPr="00D35281" w:rsidRDefault="009E103E" w:rsidP="009E103E">
      <w:pPr>
        <w:pStyle w:val="af5"/>
        <w:numPr>
          <w:ilvl w:val="0"/>
          <w:numId w:val="0"/>
        </w:numPr>
        <w:spacing w:before="156" w:after="156"/>
        <w:rPr>
          <w:rFonts w:ascii="Times New Roman"/>
        </w:rPr>
      </w:pPr>
    </w:p>
    <w:p w:rsidR="009E103E" w:rsidRPr="00D35281" w:rsidRDefault="009E103E" w:rsidP="009E103E">
      <w:pPr>
        <w:pStyle w:val="af5"/>
        <w:numPr>
          <w:ilvl w:val="0"/>
          <w:numId w:val="0"/>
        </w:numPr>
        <w:spacing w:before="156" w:after="156"/>
        <w:rPr>
          <w:rFonts w:ascii="Times New Roman"/>
        </w:rPr>
      </w:pPr>
    </w:p>
    <w:p w:rsidR="009E103E" w:rsidRPr="00D35281" w:rsidRDefault="009E103E" w:rsidP="009E103E">
      <w:pPr>
        <w:pStyle w:val="af5"/>
        <w:numPr>
          <w:ilvl w:val="0"/>
          <w:numId w:val="0"/>
        </w:numPr>
        <w:spacing w:before="156" w:after="156"/>
        <w:rPr>
          <w:rFonts w:ascii="Times New Roman"/>
        </w:rPr>
      </w:pPr>
    </w:p>
    <w:p w:rsidR="009E103E" w:rsidRPr="00D35281" w:rsidRDefault="009E103E" w:rsidP="009E103E">
      <w:pPr>
        <w:pStyle w:val="af5"/>
        <w:numPr>
          <w:ilvl w:val="0"/>
          <w:numId w:val="0"/>
        </w:numPr>
        <w:spacing w:before="156" w:after="156"/>
        <w:rPr>
          <w:rFonts w:ascii="Times New Roman"/>
        </w:rPr>
      </w:pPr>
    </w:p>
    <w:p w:rsidR="004D4003" w:rsidRDefault="004D400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Default="00224623" w:rsidP="004D4003">
      <w:pPr>
        <w:jc w:val="center"/>
        <w:rPr>
          <w:rFonts w:eastAsiaTheme="minorEastAsia"/>
        </w:rPr>
      </w:pPr>
    </w:p>
    <w:p w:rsidR="00224623" w:rsidRPr="00D35281" w:rsidRDefault="00224623" w:rsidP="004D4003">
      <w:pPr>
        <w:jc w:val="center"/>
        <w:rPr>
          <w:rFonts w:eastAsiaTheme="minorEastAsia" w:hint="eastAsia"/>
        </w:rPr>
      </w:pPr>
    </w:p>
    <w:p w:rsidR="009E103E" w:rsidRPr="00D35281" w:rsidRDefault="009E103E" w:rsidP="009E103E">
      <w:pPr>
        <w:pStyle w:val="af5"/>
        <w:numPr>
          <w:ilvl w:val="0"/>
          <w:numId w:val="0"/>
        </w:numPr>
        <w:spacing w:before="156" w:after="156"/>
        <w:rPr>
          <w:rFonts w:ascii="Times New Roman"/>
        </w:rPr>
      </w:pPr>
      <w:r w:rsidRPr="00D35281">
        <w:rPr>
          <w:rFonts w:ascii="Times New Roman"/>
        </w:rPr>
        <w:t xml:space="preserve">4.2 </w:t>
      </w:r>
      <w:r w:rsidRPr="00D35281">
        <w:rPr>
          <w:rFonts w:ascii="Times New Roman"/>
        </w:rPr>
        <w:t>标记</w:t>
      </w:r>
    </w:p>
    <w:p w:rsidR="009E103E" w:rsidRPr="00D35281" w:rsidRDefault="009E103E" w:rsidP="009E103E">
      <w:pPr>
        <w:pStyle w:val="affffffff3"/>
        <w:widowControl/>
        <w:numPr>
          <w:ilvl w:val="0"/>
          <w:numId w:val="9"/>
        </w:numPr>
        <w:shd w:val="clear" w:color="FFFFFF" w:fill="FFFFFF"/>
        <w:spacing w:before="540" w:after="600"/>
        <w:ind w:firstLineChars="0"/>
        <w:jc w:val="center"/>
        <w:outlineLvl w:val="0"/>
        <w:rPr>
          <w:rFonts w:ascii="Times New Roman" w:eastAsia="黑体" w:hAnsi="Times New Roman" w:cs="Times New Roman"/>
          <w:vanish/>
          <w:kern w:val="0"/>
          <w:sz w:val="32"/>
          <w:szCs w:val="20"/>
        </w:rPr>
      </w:pPr>
    </w:p>
    <w:p w:rsidR="009E103E" w:rsidRPr="00D35281" w:rsidRDefault="009E103E" w:rsidP="009E103E">
      <w:pPr>
        <w:pStyle w:val="affffffff3"/>
        <w:widowControl/>
        <w:numPr>
          <w:ilvl w:val="0"/>
          <w:numId w:val="9"/>
        </w:numPr>
        <w:shd w:val="clear" w:color="FFFFFF" w:fill="FFFFFF"/>
        <w:spacing w:before="540" w:after="600"/>
        <w:ind w:firstLineChars="0"/>
        <w:jc w:val="center"/>
        <w:outlineLvl w:val="0"/>
        <w:rPr>
          <w:rFonts w:ascii="Times New Roman" w:eastAsia="黑体" w:hAnsi="Times New Roman" w:cs="Times New Roman"/>
          <w:vanish/>
          <w:kern w:val="0"/>
          <w:sz w:val="32"/>
          <w:szCs w:val="20"/>
        </w:rPr>
      </w:pPr>
    </w:p>
    <w:p w:rsidR="009E103E" w:rsidRPr="00D35281" w:rsidRDefault="009E103E" w:rsidP="009E103E">
      <w:pPr>
        <w:pStyle w:val="affffffff3"/>
        <w:widowControl/>
        <w:numPr>
          <w:ilvl w:val="0"/>
          <w:numId w:val="9"/>
        </w:numPr>
        <w:shd w:val="clear" w:color="FFFFFF" w:fill="FFFFFF"/>
        <w:spacing w:before="540" w:after="600"/>
        <w:ind w:firstLineChars="0"/>
        <w:jc w:val="center"/>
        <w:outlineLvl w:val="0"/>
        <w:rPr>
          <w:rFonts w:ascii="Times New Roman" w:eastAsia="黑体" w:hAnsi="Times New Roman" w:cs="Times New Roman"/>
          <w:vanish/>
          <w:kern w:val="0"/>
          <w:sz w:val="32"/>
          <w:szCs w:val="20"/>
        </w:rPr>
      </w:pPr>
    </w:p>
    <w:p w:rsidR="009E103E" w:rsidRPr="00D35281" w:rsidRDefault="009E103E" w:rsidP="009E103E">
      <w:pPr>
        <w:pStyle w:val="affffffff3"/>
        <w:widowControl/>
        <w:numPr>
          <w:ilvl w:val="0"/>
          <w:numId w:val="9"/>
        </w:numPr>
        <w:shd w:val="clear" w:color="FFFFFF" w:fill="FFFFFF"/>
        <w:spacing w:before="540" w:after="600"/>
        <w:ind w:firstLineChars="0"/>
        <w:jc w:val="center"/>
        <w:outlineLvl w:val="0"/>
        <w:rPr>
          <w:rFonts w:ascii="Times New Roman" w:eastAsia="黑体" w:hAnsi="Times New Roman" w:cs="Times New Roman"/>
          <w:vanish/>
          <w:kern w:val="0"/>
          <w:sz w:val="32"/>
          <w:szCs w:val="20"/>
        </w:rPr>
      </w:pPr>
    </w:p>
    <w:p w:rsidR="009E103E" w:rsidRPr="00D35281" w:rsidRDefault="009E103E" w:rsidP="009E103E">
      <w:pPr>
        <w:pStyle w:val="affffffff3"/>
        <w:widowControl/>
        <w:numPr>
          <w:ilvl w:val="1"/>
          <w:numId w:val="9"/>
        </w:numPr>
        <w:spacing w:beforeLines="100" w:before="312" w:afterLines="100" w:after="312"/>
        <w:ind w:firstLineChars="0"/>
        <w:outlineLvl w:val="0"/>
        <w:rPr>
          <w:rFonts w:ascii="Times New Roman" w:eastAsia="黑体" w:hAnsi="Times New Roman" w:cs="Times New Roman"/>
          <w:vanish/>
          <w:kern w:val="0"/>
          <w:szCs w:val="20"/>
        </w:rPr>
      </w:pPr>
    </w:p>
    <w:p w:rsidR="009E103E" w:rsidRPr="00D35281" w:rsidRDefault="009E103E" w:rsidP="009E103E">
      <w:pPr>
        <w:pStyle w:val="affffffff3"/>
        <w:widowControl/>
        <w:numPr>
          <w:ilvl w:val="1"/>
          <w:numId w:val="9"/>
        </w:numPr>
        <w:spacing w:beforeLines="100" w:before="312" w:afterLines="100" w:after="312"/>
        <w:ind w:firstLineChars="0"/>
        <w:outlineLvl w:val="0"/>
        <w:rPr>
          <w:rFonts w:ascii="Times New Roman" w:eastAsia="黑体" w:hAnsi="Times New Roman" w:cs="Times New Roman"/>
          <w:vanish/>
          <w:kern w:val="0"/>
          <w:szCs w:val="20"/>
        </w:rPr>
      </w:pPr>
    </w:p>
    <w:p w:rsidR="009E103E" w:rsidRPr="00D35281" w:rsidRDefault="009E103E" w:rsidP="009E103E">
      <w:pPr>
        <w:pStyle w:val="affffffff3"/>
        <w:widowControl/>
        <w:numPr>
          <w:ilvl w:val="1"/>
          <w:numId w:val="9"/>
        </w:numPr>
        <w:spacing w:beforeLines="100" w:before="312" w:afterLines="100" w:after="312"/>
        <w:ind w:firstLineChars="0"/>
        <w:outlineLvl w:val="0"/>
        <w:rPr>
          <w:rFonts w:ascii="Times New Roman" w:eastAsia="黑体" w:hAnsi="Times New Roman" w:cs="Times New Roman"/>
          <w:vanish/>
          <w:kern w:val="0"/>
          <w:szCs w:val="20"/>
        </w:rPr>
      </w:pPr>
    </w:p>
    <w:p w:rsidR="009E103E" w:rsidRPr="00D35281" w:rsidRDefault="009E103E" w:rsidP="009E103E">
      <w:pPr>
        <w:pStyle w:val="affffffff3"/>
        <w:widowControl/>
        <w:numPr>
          <w:ilvl w:val="1"/>
          <w:numId w:val="9"/>
        </w:numPr>
        <w:spacing w:beforeLines="100" w:before="312" w:afterLines="100" w:after="312"/>
        <w:ind w:firstLineChars="0"/>
        <w:outlineLvl w:val="0"/>
        <w:rPr>
          <w:rFonts w:ascii="Times New Roman" w:eastAsia="黑体" w:hAnsi="Times New Roman" w:cs="Times New Roman"/>
          <w:vanish/>
          <w:kern w:val="0"/>
          <w:szCs w:val="20"/>
        </w:rPr>
      </w:pPr>
    </w:p>
    <w:p w:rsidR="009E103E" w:rsidRPr="00D35281" w:rsidRDefault="009E103E" w:rsidP="009E103E">
      <w:pPr>
        <w:pStyle w:val="affffffff3"/>
        <w:widowControl/>
        <w:numPr>
          <w:ilvl w:val="2"/>
          <w:numId w:val="9"/>
        </w:numPr>
        <w:spacing w:beforeLines="50" w:before="156" w:afterLines="50" w:after="156"/>
        <w:ind w:firstLineChars="0"/>
        <w:outlineLvl w:val="1"/>
        <w:rPr>
          <w:rFonts w:ascii="Times New Roman" w:eastAsia="黑体" w:hAnsi="Times New Roman" w:cs="Times New Roman"/>
          <w:vanish/>
          <w:kern w:val="0"/>
          <w:szCs w:val="20"/>
        </w:rPr>
      </w:pPr>
    </w:p>
    <w:p w:rsidR="009E103E" w:rsidRPr="00D35281" w:rsidRDefault="009E103E" w:rsidP="009E103E">
      <w:pPr>
        <w:pStyle w:val="affffffff3"/>
        <w:widowControl/>
        <w:numPr>
          <w:ilvl w:val="2"/>
          <w:numId w:val="9"/>
        </w:numPr>
        <w:spacing w:beforeLines="50" w:before="156" w:afterLines="50" w:after="156"/>
        <w:ind w:firstLineChars="0"/>
        <w:outlineLvl w:val="1"/>
        <w:rPr>
          <w:rFonts w:ascii="Times New Roman" w:eastAsia="黑体" w:hAnsi="Times New Roman" w:cs="Times New Roman"/>
          <w:vanish/>
          <w:kern w:val="0"/>
          <w:szCs w:val="20"/>
        </w:rPr>
      </w:pPr>
    </w:p>
    <w:p w:rsidR="009E103E" w:rsidRPr="00D35281" w:rsidRDefault="009E103E" w:rsidP="0002405F">
      <w:pPr>
        <w:pStyle w:val="af6"/>
        <w:spacing w:before="156" w:after="156"/>
        <w:ind w:left="-141" w:firstLineChars="67" w:firstLine="141"/>
        <w:rPr>
          <w:rFonts w:ascii="Times New Roman"/>
        </w:rPr>
      </w:pPr>
      <w:r w:rsidRPr="00D35281">
        <w:rPr>
          <w:rFonts w:ascii="Times New Roman"/>
        </w:rPr>
        <w:t>标记方法</w:t>
      </w:r>
    </w:p>
    <w:p w:rsidR="009E103E" w:rsidRPr="00D35281" w:rsidRDefault="009E103E" w:rsidP="009E103E">
      <w:pPr>
        <w:pStyle w:val="affffffff7"/>
        <w:ind w:firstLine="420"/>
        <w:rPr>
          <w:rFonts w:ascii="Times New Roman"/>
        </w:rPr>
      </w:pPr>
      <w:r w:rsidRPr="00D35281">
        <w:rPr>
          <w:rFonts w:ascii="Times New Roman"/>
        </w:rPr>
        <w:lastRenderedPageBreak/>
        <w:t>标记顺序为：产品名称、代号、断面形状的宽度、高度、钢板带厚度</w:t>
      </w:r>
      <w:r w:rsidR="003E6393" w:rsidRPr="00D35281">
        <w:rPr>
          <w:rFonts w:ascii="Times New Roman"/>
        </w:rPr>
        <w:t>、镀层种类</w:t>
      </w:r>
      <w:r w:rsidRPr="00D35281">
        <w:rPr>
          <w:rFonts w:ascii="Times New Roman"/>
        </w:rPr>
        <w:t>和标准号。</w:t>
      </w:r>
    </w:p>
    <w:p w:rsidR="009E103E" w:rsidRPr="00D35281" w:rsidRDefault="009E103E" w:rsidP="0002405F">
      <w:pPr>
        <w:pStyle w:val="af6"/>
        <w:spacing w:before="156" w:after="156"/>
        <w:rPr>
          <w:rFonts w:ascii="Times New Roman"/>
        </w:rPr>
      </w:pPr>
      <w:r w:rsidRPr="00D35281">
        <w:rPr>
          <w:rFonts w:ascii="Times New Roman"/>
        </w:rPr>
        <w:t>标记示例</w:t>
      </w:r>
    </w:p>
    <w:p w:rsidR="004238A3" w:rsidRPr="00224623" w:rsidRDefault="009E103E" w:rsidP="009E103E">
      <w:pPr>
        <w:pStyle w:val="affffffff7"/>
        <w:ind w:firstLine="420"/>
        <w:rPr>
          <w:rFonts w:ascii="Times New Roman"/>
        </w:rPr>
      </w:pPr>
      <w:r w:rsidRPr="00D35281">
        <w:rPr>
          <w:rFonts w:ascii="Times New Roman"/>
        </w:rPr>
        <w:t>示例</w:t>
      </w:r>
      <w:r w:rsidRPr="00D35281">
        <w:rPr>
          <w:rFonts w:ascii="Times New Roman"/>
        </w:rPr>
        <w:t>1</w:t>
      </w:r>
      <w:r w:rsidRPr="00D35281">
        <w:rPr>
          <w:rFonts w:ascii="Times New Roman"/>
        </w:rPr>
        <w:t>：</w:t>
      </w:r>
    </w:p>
    <w:p w:rsidR="009E103E" w:rsidRPr="00224623" w:rsidRDefault="009E103E" w:rsidP="009E103E">
      <w:pPr>
        <w:pStyle w:val="affffffff7"/>
        <w:ind w:firstLine="420"/>
        <w:rPr>
          <w:rFonts w:ascii="Times New Roman"/>
        </w:rPr>
      </w:pPr>
      <w:r w:rsidRPr="00224623">
        <w:rPr>
          <w:rFonts w:ascii="Times New Roman"/>
        </w:rPr>
        <w:t>断面形状为</w:t>
      </w:r>
      <w:r w:rsidRPr="00224623">
        <w:rPr>
          <w:rFonts w:ascii="Times New Roman"/>
        </w:rPr>
        <w:t>M</w:t>
      </w:r>
      <w:r w:rsidRPr="00224623">
        <w:rPr>
          <w:rFonts w:ascii="Times New Roman"/>
        </w:rPr>
        <w:t>形，宽度为</w:t>
      </w:r>
      <w:r w:rsidRPr="00224623">
        <w:rPr>
          <w:rFonts w:ascii="Times New Roman"/>
        </w:rPr>
        <w:t>75mm</w:t>
      </w:r>
      <w:r w:rsidRPr="00224623">
        <w:rPr>
          <w:rFonts w:ascii="Times New Roman"/>
        </w:rPr>
        <w:t>，高度为</w:t>
      </w:r>
      <w:r w:rsidRPr="00224623">
        <w:rPr>
          <w:rFonts w:ascii="Times New Roman"/>
        </w:rPr>
        <w:t>50mm</w:t>
      </w:r>
      <w:r w:rsidRPr="00224623">
        <w:rPr>
          <w:rFonts w:ascii="Times New Roman"/>
        </w:rPr>
        <w:t>，钢板带厚度为</w:t>
      </w:r>
      <w:r w:rsidRPr="00224623">
        <w:rPr>
          <w:rFonts w:ascii="Times New Roman"/>
        </w:rPr>
        <w:t>1.0mm</w:t>
      </w:r>
      <w:r w:rsidRPr="00224623">
        <w:rPr>
          <w:rFonts w:ascii="Times New Roman"/>
        </w:rPr>
        <w:t>的隔墙龙骨标记为：</w:t>
      </w:r>
    </w:p>
    <w:p w:rsidR="009E103E" w:rsidRPr="00224623" w:rsidRDefault="009E103E" w:rsidP="004238A3">
      <w:pPr>
        <w:ind w:firstLineChars="200" w:firstLine="420"/>
      </w:pPr>
      <w:r w:rsidRPr="00224623">
        <w:t>建筑用异型轻钢龙骨</w:t>
      </w:r>
      <w:r w:rsidRPr="00224623">
        <w:t>QM</w:t>
      </w:r>
      <w:r w:rsidR="008E51E5" w:rsidRPr="00224623">
        <w:t xml:space="preserve"> </w:t>
      </w:r>
      <w:r w:rsidRPr="00224623">
        <w:t>75×50×1.0</w:t>
      </w:r>
      <w:r w:rsidRPr="00224623">
        <w:t>，</w:t>
      </w:r>
      <w:r w:rsidR="003E6393" w:rsidRPr="00224623">
        <w:t xml:space="preserve">T/CECS </w:t>
      </w:r>
      <w:r w:rsidRPr="00224623">
        <w:t>***</w:t>
      </w:r>
    </w:p>
    <w:p w:rsidR="004238A3" w:rsidRPr="00224623" w:rsidRDefault="009E103E" w:rsidP="009E103E">
      <w:pPr>
        <w:pStyle w:val="affffffff7"/>
        <w:ind w:firstLine="420"/>
        <w:rPr>
          <w:rFonts w:ascii="Times New Roman"/>
        </w:rPr>
      </w:pPr>
      <w:r w:rsidRPr="00224623">
        <w:rPr>
          <w:rFonts w:ascii="Times New Roman"/>
        </w:rPr>
        <w:t>示例</w:t>
      </w:r>
      <w:r w:rsidRPr="00224623">
        <w:rPr>
          <w:rFonts w:ascii="Times New Roman"/>
        </w:rPr>
        <w:t>2</w:t>
      </w:r>
      <w:r w:rsidRPr="00224623">
        <w:rPr>
          <w:rFonts w:ascii="Times New Roman"/>
        </w:rPr>
        <w:t>：</w:t>
      </w:r>
    </w:p>
    <w:p w:rsidR="009E103E" w:rsidRPr="00D35281" w:rsidRDefault="009E103E" w:rsidP="009E103E">
      <w:pPr>
        <w:pStyle w:val="affffffff7"/>
        <w:ind w:firstLine="420"/>
        <w:rPr>
          <w:rFonts w:ascii="Times New Roman"/>
        </w:rPr>
      </w:pPr>
      <w:r w:rsidRPr="00224623">
        <w:rPr>
          <w:rFonts w:ascii="Times New Roman"/>
        </w:rPr>
        <w:t>断面形状为</w:t>
      </w:r>
      <w:r w:rsidRPr="00224623">
        <w:rPr>
          <w:rFonts w:ascii="Times New Roman"/>
        </w:rPr>
        <w:t>Z</w:t>
      </w:r>
      <w:r w:rsidRPr="00224623">
        <w:rPr>
          <w:rFonts w:ascii="Times New Roman"/>
        </w:rPr>
        <w:t>型勾搭，宽度为</w:t>
      </w:r>
      <w:r w:rsidR="00246182" w:rsidRPr="00224623">
        <w:rPr>
          <w:rFonts w:ascii="Times New Roman"/>
        </w:rPr>
        <w:t>5</w:t>
      </w:r>
      <w:r w:rsidRPr="00224623">
        <w:rPr>
          <w:rFonts w:ascii="Times New Roman"/>
        </w:rPr>
        <w:t>0mm</w:t>
      </w:r>
      <w:r w:rsidRPr="00224623">
        <w:rPr>
          <w:rFonts w:ascii="Times New Roman"/>
        </w:rPr>
        <w:t>，</w:t>
      </w:r>
      <w:r w:rsidR="001077E2" w:rsidRPr="00224623">
        <w:rPr>
          <w:rFonts w:ascii="Times New Roman"/>
        </w:rPr>
        <w:t>两侧</w:t>
      </w:r>
      <w:r w:rsidRPr="00224623">
        <w:rPr>
          <w:rFonts w:ascii="Times New Roman"/>
        </w:rPr>
        <w:t>高度</w:t>
      </w:r>
      <w:r w:rsidR="001077E2" w:rsidRPr="00224623">
        <w:rPr>
          <w:rFonts w:ascii="Times New Roman"/>
        </w:rPr>
        <w:t>分别</w:t>
      </w:r>
      <w:r w:rsidRPr="00224623">
        <w:rPr>
          <w:rFonts w:ascii="Times New Roman"/>
        </w:rPr>
        <w:t>为</w:t>
      </w:r>
      <w:r w:rsidR="00246182" w:rsidRPr="00224623">
        <w:rPr>
          <w:rFonts w:ascii="Times New Roman"/>
        </w:rPr>
        <w:t>2</w:t>
      </w:r>
      <w:r w:rsidRPr="00224623">
        <w:rPr>
          <w:rFonts w:ascii="Times New Roman"/>
        </w:rPr>
        <w:t>0mm</w:t>
      </w:r>
      <w:r w:rsidR="00246182" w:rsidRPr="00224623">
        <w:rPr>
          <w:rFonts w:ascii="Times New Roman"/>
        </w:rPr>
        <w:t>和</w:t>
      </w:r>
      <w:r w:rsidR="00246182" w:rsidRPr="00224623">
        <w:rPr>
          <w:rFonts w:ascii="Times New Roman"/>
        </w:rPr>
        <w:t>15mm</w:t>
      </w:r>
      <w:r w:rsidRPr="00224623">
        <w:rPr>
          <w:rFonts w:ascii="Times New Roman"/>
        </w:rPr>
        <w:t>，钢板带厚度为</w:t>
      </w:r>
      <w:r w:rsidR="00246182" w:rsidRPr="00224623">
        <w:rPr>
          <w:rFonts w:ascii="Times New Roman"/>
        </w:rPr>
        <w:t>1.0</w:t>
      </w:r>
      <w:r w:rsidRPr="00224623">
        <w:rPr>
          <w:rFonts w:ascii="Times New Roman"/>
        </w:rPr>
        <w:t>mm</w:t>
      </w:r>
      <w:r w:rsidR="008E51E5" w:rsidRPr="00224623">
        <w:rPr>
          <w:rFonts w:ascii="Times New Roman" w:hint="eastAsia"/>
        </w:rPr>
        <w:t>的</w:t>
      </w:r>
      <w:r w:rsidR="00C07FCB" w:rsidRPr="00224623">
        <w:rPr>
          <w:rFonts w:ascii="Times New Roman"/>
        </w:rPr>
        <w:t>吊顶</w:t>
      </w:r>
      <w:r w:rsidRPr="00D35281">
        <w:rPr>
          <w:rFonts w:ascii="Times New Roman"/>
        </w:rPr>
        <w:t>龙骨标记为：</w:t>
      </w:r>
    </w:p>
    <w:p w:rsidR="009E103E" w:rsidRPr="00D35281" w:rsidRDefault="009E103E" w:rsidP="004238A3">
      <w:pPr>
        <w:ind w:firstLineChars="200" w:firstLine="420"/>
      </w:pPr>
      <w:r w:rsidRPr="00D35281">
        <w:t>建筑用异型轻钢龙骨</w:t>
      </w:r>
      <w:r w:rsidR="00C07FCB" w:rsidRPr="00D35281">
        <w:t>D</w:t>
      </w:r>
      <w:r w:rsidRPr="00D35281">
        <w:t>Z</w:t>
      </w:r>
      <w:r w:rsidR="008E51E5">
        <w:t xml:space="preserve"> </w:t>
      </w:r>
      <w:r w:rsidR="00246182" w:rsidRPr="00D35281">
        <w:t>5</w:t>
      </w:r>
      <w:r w:rsidRPr="00D35281">
        <w:t>0×</w:t>
      </w:r>
      <w:r w:rsidR="00246182" w:rsidRPr="00D35281">
        <w:t>20×15×1.0</w:t>
      </w:r>
      <w:r w:rsidRPr="00D35281">
        <w:t>，</w:t>
      </w:r>
      <w:r w:rsidR="0007764A" w:rsidRPr="00D35281">
        <w:t>T</w:t>
      </w:r>
      <w:r w:rsidRPr="00D35281">
        <w:t>/</w:t>
      </w:r>
      <w:r w:rsidR="0007764A" w:rsidRPr="00D35281">
        <w:t xml:space="preserve">CECS </w:t>
      </w:r>
      <w:r w:rsidRPr="00D35281">
        <w:t>***</w:t>
      </w:r>
    </w:p>
    <w:p w:rsidR="00B82FF1" w:rsidRPr="00B82FF1" w:rsidRDefault="009E103E" w:rsidP="00B82FF1">
      <w:pPr>
        <w:pStyle w:val="af4"/>
        <w:numPr>
          <w:ilvl w:val="0"/>
          <w:numId w:val="0"/>
        </w:numPr>
        <w:spacing w:before="312" w:after="312"/>
        <w:rPr>
          <w:rFonts w:ascii="Times New Roman"/>
        </w:rPr>
      </w:pPr>
      <w:r w:rsidRPr="00D35281">
        <w:rPr>
          <w:rFonts w:ascii="Times New Roman"/>
        </w:rPr>
        <w:t>5</w:t>
      </w:r>
      <w:r w:rsidR="00B82FF1" w:rsidRPr="00B82FF1">
        <w:rPr>
          <w:rFonts w:ascii="Times New Roman" w:hint="eastAsia"/>
        </w:rPr>
        <w:t>原材料</w:t>
      </w:r>
    </w:p>
    <w:p w:rsidR="00B82FF1" w:rsidRDefault="00B82FF1" w:rsidP="00B82FF1">
      <w:pPr>
        <w:pStyle w:val="affffffff7"/>
        <w:ind w:firstLine="420"/>
      </w:pPr>
      <w:r>
        <w:rPr>
          <w:rFonts w:hint="eastAsia"/>
        </w:rPr>
        <w:t>龙骨应采用符合GB/T</w:t>
      </w:r>
      <w:r w:rsidR="008E51E5">
        <w:t xml:space="preserve"> </w:t>
      </w:r>
      <w:r>
        <w:rPr>
          <w:rFonts w:hint="eastAsia"/>
        </w:rPr>
        <w:t>2518要求的连续热镀锌或锌合金镀层钢板(带)或者符合GB/T</w:t>
      </w:r>
      <w:r w:rsidR="008E51E5">
        <w:t xml:space="preserve"> </w:t>
      </w:r>
      <w:r>
        <w:rPr>
          <w:rFonts w:hint="eastAsia"/>
        </w:rPr>
        <w:t>12754要求的彩色涂层钢板(带)作为原材料。</w:t>
      </w:r>
    </w:p>
    <w:p w:rsidR="00B82FF1" w:rsidRDefault="00B82FF1" w:rsidP="00B82FF1">
      <w:pPr>
        <w:pStyle w:val="af4"/>
        <w:numPr>
          <w:ilvl w:val="0"/>
          <w:numId w:val="0"/>
        </w:numPr>
        <w:spacing w:before="312" w:after="312"/>
        <w:rPr>
          <w:rFonts w:ascii="Times New Roman"/>
        </w:rPr>
      </w:pPr>
      <w:r>
        <w:rPr>
          <w:rFonts w:ascii="Times New Roman"/>
        </w:rPr>
        <w:t>6</w:t>
      </w:r>
      <w:r w:rsidRPr="00D35281">
        <w:rPr>
          <w:rFonts w:ascii="Times New Roman"/>
        </w:rPr>
        <w:t>技术要求</w:t>
      </w:r>
    </w:p>
    <w:p w:rsidR="00ED288B" w:rsidRPr="00D35281" w:rsidRDefault="00B82FF1" w:rsidP="009E103E">
      <w:pPr>
        <w:pStyle w:val="af5"/>
        <w:numPr>
          <w:ilvl w:val="0"/>
          <w:numId w:val="0"/>
        </w:numPr>
        <w:spacing w:before="156" w:after="156"/>
        <w:rPr>
          <w:rFonts w:ascii="Times New Roman"/>
        </w:rPr>
      </w:pPr>
      <w:r>
        <w:rPr>
          <w:rFonts w:ascii="Times New Roman"/>
        </w:rPr>
        <w:t>6</w:t>
      </w:r>
      <w:r w:rsidR="009E103E" w:rsidRPr="00D35281">
        <w:rPr>
          <w:rFonts w:ascii="Times New Roman"/>
        </w:rPr>
        <w:t>.1</w:t>
      </w:r>
      <w:r w:rsidR="00D61C6F" w:rsidRPr="00D35281">
        <w:rPr>
          <w:rFonts w:ascii="Times New Roman"/>
        </w:rPr>
        <w:t>外观</w:t>
      </w:r>
    </w:p>
    <w:p w:rsidR="00ED288B" w:rsidRPr="00D35281" w:rsidRDefault="00D17D9F">
      <w:pPr>
        <w:pStyle w:val="affffffff7"/>
        <w:ind w:firstLine="420"/>
        <w:rPr>
          <w:rFonts w:ascii="Times New Roman"/>
        </w:rPr>
      </w:pPr>
      <w:r w:rsidRPr="00D35281">
        <w:rPr>
          <w:rFonts w:ascii="Times New Roman"/>
        </w:rPr>
        <w:t>龙骨外观应平整、棱角清晰，切口不应有毛刺和变形。镀</w:t>
      </w:r>
      <w:r w:rsidR="00D61C6F" w:rsidRPr="00D35281">
        <w:rPr>
          <w:rFonts w:ascii="Times New Roman"/>
        </w:rPr>
        <w:t>层应无起皮，起瘤、脱落等缺陷，无影响使用的腐蚀，损伤、麻点，每米长度内面积不大于</w:t>
      </w:r>
      <w:r w:rsidR="00D61C6F" w:rsidRPr="00D35281">
        <w:rPr>
          <w:rFonts w:ascii="Times New Roman"/>
        </w:rPr>
        <w:t>1cm</w:t>
      </w:r>
      <w:r w:rsidR="00D61C6F" w:rsidRPr="00D35281">
        <w:rPr>
          <w:rFonts w:ascii="Times New Roman"/>
          <w:vertAlign w:val="superscript"/>
        </w:rPr>
        <w:t>2</w:t>
      </w:r>
      <w:r w:rsidR="00D61C6F" w:rsidRPr="00D35281">
        <w:rPr>
          <w:rFonts w:ascii="Times New Roman"/>
        </w:rPr>
        <w:t>的黑斑不多于</w:t>
      </w:r>
      <w:r w:rsidR="00D61C6F" w:rsidRPr="00D35281">
        <w:rPr>
          <w:rFonts w:ascii="Times New Roman"/>
        </w:rPr>
        <w:t>3</w:t>
      </w:r>
      <w:r w:rsidR="00D61C6F" w:rsidRPr="00D35281">
        <w:rPr>
          <w:rFonts w:ascii="Times New Roman"/>
        </w:rPr>
        <w:t>处，涂层应无气泡，划伤，漏涂、颜色不均等影响使用的缺陷。</w:t>
      </w:r>
    </w:p>
    <w:p w:rsidR="00576DEC" w:rsidRPr="00D35281" w:rsidRDefault="00576DEC" w:rsidP="00576DEC">
      <w:pPr>
        <w:pStyle w:val="affffffff3"/>
        <w:widowControl/>
        <w:numPr>
          <w:ilvl w:val="1"/>
          <w:numId w:val="9"/>
        </w:numPr>
        <w:spacing w:beforeLines="100" w:before="312" w:afterLines="100" w:after="312"/>
        <w:ind w:firstLineChars="0"/>
        <w:outlineLvl w:val="0"/>
        <w:rPr>
          <w:rFonts w:ascii="Times New Roman" w:eastAsia="黑体" w:hAnsi="Times New Roman" w:cs="Times New Roman"/>
          <w:vanish/>
          <w:kern w:val="0"/>
          <w:szCs w:val="20"/>
        </w:rPr>
      </w:pPr>
    </w:p>
    <w:p w:rsidR="00576DEC" w:rsidRPr="00D35281" w:rsidRDefault="00576DEC" w:rsidP="00576DEC">
      <w:pPr>
        <w:pStyle w:val="affffffff3"/>
        <w:widowControl/>
        <w:numPr>
          <w:ilvl w:val="2"/>
          <w:numId w:val="9"/>
        </w:numPr>
        <w:spacing w:beforeLines="50" w:before="156" w:afterLines="50" w:after="156"/>
        <w:ind w:firstLineChars="0"/>
        <w:outlineLvl w:val="1"/>
        <w:rPr>
          <w:rFonts w:ascii="Times New Roman" w:eastAsia="黑体" w:hAnsi="Times New Roman" w:cs="Times New Roman"/>
          <w:vanish/>
          <w:kern w:val="0"/>
          <w:szCs w:val="20"/>
        </w:rPr>
      </w:pPr>
    </w:p>
    <w:p w:rsidR="00ED288B" w:rsidRPr="00D35281" w:rsidRDefault="008E51E5" w:rsidP="00224623">
      <w:pPr>
        <w:pStyle w:val="af5"/>
        <w:numPr>
          <w:ilvl w:val="0"/>
          <w:numId w:val="0"/>
        </w:numPr>
        <w:spacing w:before="156" w:after="156"/>
        <w:rPr>
          <w:rFonts w:ascii="Times New Roman"/>
        </w:rPr>
      </w:pPr>
      <w:r>
        <w:rPr>
          <w:rFonts w:ascii="Times New Roman" w:hint="eastAsia"/>
        </w:rPr>
        <w:t>6</w:t>
      </w:r>
      <w:r>
        <w:rPr>
          <w:rFonts w:ascii="Times New Roman"/>
        </w:rPr>
        <w:t>.2</w:t>
      </w:r>
      <w:r w:rsidR="00D61C6F" w:rsidRPr="00D35281">
        <w:rPr>
          <w:rFonts w:ascii="Times New Roman"/>
        </w:rPr>
        <w:t>尺寸</w:t>
      </w:r>
    </w:p>
    <w:p w:rsidR="00ED288B" w:rsidRPr="00D35281" w:rsidRDefault="008E51E5" w:rsidP="00224623">
      <w:pPr>
        <w:pStyle w:val="af6"/>
        <w:numPr>
          <w:ilvl w:val="0"/>
          <w:numId w:val="0"/>
        </w:numPr>
        <w:spacing w:before="156" w:after="156"/>
        <w:rPr>
          <w:rFonts w:ascii="Times New Roman"/>
        </w:rPr>
      </w:pPr>
      <w:r>
        <w:rPr>
          <w:rFonts w:ascii="Times New Roman" w:hint="eastAsia"/>
        </w:rPr>
        <w:t>6</w:t>
      </w:r>
      <w:r>
        <w:rPr>
          <w:rFonts w:ascii="Times New Roman"/>
        </w:rPr>
        <w:t>.2.1</w:t>
      </w:r>
      <w:r w:rsidR="00D61C6F" w:rsidRPr="00D35281">
        <w:rPr>
          <w:rFonts w:ascii="Times New Roman"/>
        </w:rPr>
        <w:t>断面形状和尺寸</w:t>
      </w:r>
    </w:p>
    <w:p w:rsidR="00ED288B" w:rsidRPr="00D35281" w:rsidRDefault="00D61C6F">
      <w:pPr>
        <w:pStyle w:val="af6"/>
        <w:numPr>
          <w:ilvl w:val="0"/>
          <w:numId w:val="0"/>
        </w:numPr>
        <w:spacing w:before="156" w:after="156"/>
        <w:ind w:firstLineChars="200" w:firstLine="420"/>
        <w:rPr>
          <w:rFonts w:ascii="Times New Roman" w:eastAsia="宋体"/>
        </w:rPr>
      </w:pPr>
      <w:r w:rsidRPr="00D35281">
        <w:rPr>
          <w:rFonts w:ascii="Times New Roman" w:eastAsia="宋体"/>
        </w:rPr>
        <w:t>龙骨的断面形状和尺寸见表</w:t>
      </w:r>
      <w:r w:rsidR="00870AAB" w:rsidRPr="00D35281">
        <w:rPr>
          <w:rFonts w:ascii="Times New Roman" w:eastAsia="宋体"/>
        </w:rPr>
        <w:t>1</w:t>
      </w:r>
      <w:r w:rsidRPr="00D35281">
        <w:rPr>
          <w:rFonts w:ascii="Times New Roman" w:eastAsia="宋体"/>
        </w:rPr>
        <w:t>，</w:t>
      </w:r>
      <w:r w:rsidR="00870AAB" w:rsidRPr="00D35281">
        <w:rPr>
          <w:rFonts w:ascii="Times New Roman" w:eastAsia="宋体"/>
        </w:rPr>
        <w:t>公称厚度不小于表</w:t>
      </w:r>
      <w:r w:rsidR="00870AAB" w:rsidRPr="00D35281">
        <w:rPr>
          <w:rFonts w:ascii="Times New Roman" w:eastAsia="宋体"/>
        </w:rPr>
        <w:t>1</w:t>
      </w:r>
      <w:r w:rsidR="00870AAB" w:rsidRPr="00D35281">
        <w:rPr>
          <w:rFonts w:ascii="Times New Roman" w:eastAsia="宋体"/>
        </w:rPr>
        <w:t>所示。</w:t>
      </w:r>
      <w:r w:rsidRPr="00D35281">
        <w:rPr>
          <w:rFonts w:ascii="Times New Roman" w:eastAsia="宋体"/>
        </w:rPr>
        <w:t>尺寸允许偏差应符合表</w:t>
      </w:r>
      <w:r w:rsidR="008E51E5">
        <w:rPr>
          <w:rFonts w:ascii="Times New Roman" w:eastAsia="宋体"/>
        </w:rPr>
        <w:t>2</w:t>
      </w:r>
      <w:r w:rsidRPr="00D35281">
        <w:rPr>
          <w:rFonts w:ascii="Times New Roman" w:eastAsia="宋体"/>
        </w:rPr>
        <w:t>规定</w:t>
      </w:r>
      <w:r w:rsidR="00235708" w:rsidRPr="00D35281">
        <w:rPr>
          <w:rFonts w:ascii="Times New Roman" w:eastAsia="宋体"/>
        </w:rPr>
        <w:t>，尺寸</w:t>
      </w:r>
      <w:r w:rsidR="00235708" w:rsidRPr="00D35281">
        <w:rPr>
          <w:rFonts w:ascii="Times New Roman" w:eastAsia="宋体"/>
        </w:rPr>
        <w:t>C</w:t>
      </w:r>
      <w:r w:rsidR="00235708" w:rsidRPr="00D35281">
        <w:rPr>
          <w:rFonts w:ascii="Times New Roman" w:eastAsia="宋体"/>
        </w:rPr>
        <w:t>、</w:t>
      </w:r>
      <w:r w:rsidR="00235708" w:rsidRPr="00D35281">
        <w:rPr>
          <w:rFonts w:ascii="Times New Roman" w:eastAsia="宋体"/>
        </w:rPr>
        <w:t>C</w:t>
      </w:r>
      <w:r w:rsidR="00235708" w:rsidRPr="00D35281">
        <w:rPr>
          <w:rFonts w:ascii="Times New Roman" w:eastAsia="宋体"/>
          <w:vertAlign w:val="subscript"/>
        </w:rPr>
        <w:t>1</w:t>
      </w:r>
      <w:r w:rsidR="00235708" w:rsidRPr="00D35281">
        <w:rPr>
          <w:rFonts w:ascii="Times New Roman" w:eastAsia="宋体"/>
        </w:rPr>
        <w:t>、</w:t>
      </w:r>
      <w:r w:rsidR="00235708" w:rsidRPr="00D35281">
        <w:rPr>
          <w:rFonts w:ascii="Times New Roman" w:eastAsia="宋体"/>
        </w:rPr>
        <w:t>C</w:t>
      </w:r>
      <w:r w:rsidR="00235708" w:rsidRPr="00D35281">
        <w:rPr>
          <w:rFonts w:ascii="Times New Roman" w:eastAsia="宋体"/>
          <w:vertAlign w:val="subscript"/>
        </w:rPr>
        <w:t>2</w:t>
      </w:r>
      <w:r w:rsidR="00235708" w:rsidRPr="00D35281">
        <w:rPr>
          <w:rFonts w:ascii="Times New Roman" w:eastAsia="宋体"/>
        </w:rPr>
        <w:t>应不小于</w:t>
      </w:r>
      <w:r w:rsidR="00235708" w:rsidRPr="00D35281">
        <w:rPr>
          <w:rFonts w:ascii="Times New Roman" w:eastAsia="宋体"/>
        </w:rPr>
        <w:t>5.0mm</w:t>
      </w:r>
      <w:r w:rsidRPr="00D35281">
        <w:rPr>
          <w:rFonts w:ascii="Times New Roman" w:eastAsia="宋体"/>
        </w:rPr>
        <w:t>。</w:t>
      </w:r>
    </w:p>
    <w:p w:rsidR="00235708" w:rsidRPr="00D35281" w:rsidRDefault="00235708" w:rsidP="00235708">
      <w:pPr>
        <w:pStyle w:val="ab"/>
        <w:numPr>
          <w:ilvl w:val="0"/>
          <w:numId w:val="0"/>
        </w:numPr>
        <w:spacing w:before="156" w:after="156"/>
        <w:rPr>
          <w:rFonts w:ascii="Times New Roman"/>
        </w:rPr>
      </w:pPr>
      <w:r w:rsidRPr="00D35281">
        <w:rPr>
          <w:rFonts w:ascii="Times New Roman"/>
        </w:rPr>
        <w:t>表</w:t>
      </w:r>
      <w:r w:rsidR="008E51E5">
        <w:rPr>
          <w:rFonts w:ascii="Times New Roman"/>
        </w:rPr>
        <w:t>2</w:t>
      </w:r>
      <w:r w:rsidR="008E51E5" w:rsidRPr="00D35281">
        <w:rPr>
          <w:rFonts w:ascii="Times New Roman"/>
        </w:rPr>
        <w:t xml:space="preserve"> </w:t>
      </w:r>
      <w:r w:rsidRPr="00D35281">
        <w:rPr>
          <w:rFonts w:ascii="Times New Roman"/>
        </w:rPr>
        <w:t>尺寸允许偏差</w:t>
      </w:r>
      <w:r w:rsidRPr="00D35281">
        <w:rPr>
          <w:rFonts w:ascii="Times New Roman"/>
        </w:rPr>
        <w:t xml:space="preserve">        </w:t>
      </w:r>
      <w:r w:rsidRPr="00D35281">
        <w:rPr>
          <w:rFonts w:ascii="Times New Roman"/>
        </w:rPr>
        <w:t>单位为毫米</w:t>
      </w:r>
    </w:p>
    <w:tbl>
      <w:tblPr>
        <w:tblStyle w:val="afff9"/>
        <w:tblW w:w="0" w:type="auto"/>
        <w:jc w:val="center"/>
        <w:tblLook w:val="04A0" w:firstRow="1" w:lastRow="0" w:firstColumn="1" w:lastColumn="0" w:noHBand="0" w:noVBand="1"/>
      </w:tblPr>
      <w:tblGrid>
        <w:gridCol w:w="2263"/>
        <w:gridCol w:w="3402"/>
        <w:gridCol w:w="2631"/>
      </w:tblGrid>
      <w:tr w:rsidR="00235708" w:rsidRPr="00D35281" w:rsidTr="005B51A1">
        <w:trPr>
          <w:jc w:val="center"/>
        </w:trPr>
        <w:tc>
          <w:tcPr>
            <w:tcW w:w="5665" w:type="dxa"/>
            <w:gridSpan w:val="2"/>
            <w:vAlign w:val="center"/>
          </w:tcPr>
          <w:p w:rsidR="00235708" w:rsidRPr="00D35281" w:rsidRDefault="00235708" w:rsidP="00C56F2E">
            <w:pPr>
              <w:jc w:val="center"/>
              <w:rPr>
                <w:rFonts w:ascii="Times New Roman"/>
              </w:rPr>
            </w:pPr>
            <w:r w:rsidRPr="00D35281">
              <w:rPr>
                <w:rFonts w:ascii="Times New Roman"/>
              </w:rPr>
              <w:t>项目</w:t>
            </w:r>
          </w:p>
        </w:tc>
        <w:tc>
          <w:tcPr>
            <w:tcW w:w="2631" w:type="dxa"/>
            <w:vAlign w:val="center"/>
          </w:tcPr>
          <w:p w:rsidR="00235708" w:rsidRPr="00D35281" w:rsidRDefault="00235708" w:rsidP="00C56F2E">
            <w:pPr>
              <w:jc w:val="center"/>
              <w:rPr>
                <w:rFonts w:ascii="Times New Roman"/>
              </w:rPr>
            </w:pPr>
            <w:r w:rsidRPr="00D35281">
              <w:rPr>
                <w:rFonts w:ascii="Times New Roman"/>
              </w:rPr>
              <w:t>允许偏差</w:t>
            </w:r>
          </w:p>
        </w:tc>
      </w:tr>
      <w:tr w:rsidR="00235708" w:rsidRPr="00D35281" w:rsidTr="005B51A1">
        <w:trPr>
          <w:jc w:val="center"/>
        </w:trPr>
        <w:tc>
          <w:tcPr>
            <w:tcW w:w="2263" w:type="dxa"/>
            <w:vAlign w:val="center"/>
          </w:tcPr>
          <w:p w:rsidR="00235708" w:rsidRPr="00D35281" w:rsidRDefault="00235708" w:rsidP="00C56F2E">
            <w:pPr>
              <w:jc w:val="center"/>
              <w:rPr>
                <w:rFonts w:ascii="Times New Roman"/>
              </w:rPr>
            </w:pPr>
            <w:r w:rsidRPr="00D35281">
              <w:rPr>
                <w:rFonts w:ascii="Times New Roman"/>
              </w:rPr>
              <w:t>长度</w:t>
            </w:r>
            <w:r w:rsidRPr="00D35281">
              <w:rPr>
                <w:rFonts w:ascii="Times New Roman"/>
              </w:rPr>
              <w:t>L</w:t>
            </w:r>
          </w:p>
        </w:tc>
        <w:tc>
          <w:tcPr>
            <w:tcW w:w="3402" w:type="dxa"/>
            <w:vAlign w:val="center"/>
          </w:tcPr>
          <w:p w:rsidR="005B51A1" w:rsidRPr="00D35281" w:rsidRDefault="005B51A1" w:rsidP="00C56F2E">
            <w:pPr>
              <w:jc w:val="center"/>
              <w:rPr>
                <w:rFonts w:ascii="Times New Roman"/>
              </w:rPr>
            </w:pPr>
            <w:r w:rsidRPr="00D35281">
              <w:rPr>
                <w:rFonts w:ascii="Times New Roman"/>
              </w:rPr>
              <w:t>I</w:t>
            </w:r>
            <w:r w:rsidRPr="00D35281">
              <w:rPr>
                <w:rFonts w:ascii="Times New Roman"/>
              </w:rPr>
              <w:t>型、</w:t>
            </w:r>
            <w:r w:rsidRPr="00D35281">
              <w:rPr>
                <w:rFonts w:ascii="Times New Roman"/>
              </w:rPr>
              <w:t>M</w:t>
            </w:r>
            <w:r w:rsidRPr="00D35281">
              <w:rPr>
                <w:rFonts w:ascii="Times New Roman"/>
              </w:rPr>
              <w:t>型、</w:t>
            </w:r>
            <w:r w:rsidRPr="00D35281">
              <w:rPr>
                <w:rFonts w:ascii="Times New Roman"/>
              </w:rPr>
              <w:t>U</w:t>
            </w:r>
            <w:r w:rsidRPr="00D35281">
              <w:rPr>
                <w:rFonts w:ascii="Times New Roman"/>
              </w:rPr>
              <w:t>型（直卡）、</w:t>
            </w:r>
            <w:r w:rsidRPr="00D35281">
              <w:rPr>
                <w:rFonts w:ascii="Times New Roman"/>
              </w:rPr>
              <w:t>W</w:t>
            </w:r>
            <w:r w:rsidRPr="00D35281">
              <w:rPr>
                <w:rFonts w:ascii="Times New Roman"/>
              </w:rPr>
              <w:t>型、</w:t>
            </w:r>
          </w:p>
          <w:p w:rsidR="00235708" w:rsidRPr="00D35281" w:rsidRDefault="005B51A1" w:rsidP="00C56F2E">
            <w:pPr>
              <w:jc w:val="center"/>
              <w:rPr>
                <w:rFonts w:ascii="Times New Roman"/>
              </w:rPr>
            </w:pPr>
            <w:r w:rsidRPr="00D35281">
              <w:rPr>
                <w:rFonts w:ascii="Times New Roman"/>
              </w:rPr>
              <w:t>Z</w:t>
            </w:r>
            <w:r w:rsidRPr="00D35281">
              <w:rPr>
                <w:rFonts w:ascii="Times New Roman"/>
              </w:rPr>
              <w:t>型、</w:t>
            </w:r>
            <w:r w:rsidRPr="00D35281">
              <w:rPr>
                <w:rFonts w:ascii="Times New Roman"/>
              </w:rPr>
              <w:t>Z</w:t>
            </w:r>
            <w:r w:rsidRPr="00D35281">
              <w:rPr>
                <w:rFonts w:ascii="Times New Roman"/>
              </w:rPr>
              <w:t>型（勾搭）、</w:t>
            </w:r>
            <w:r w:rsidRPr="00D35281">
              <w:rPr>
                <w:rFonts w:ascii="Times New Roman"/>
              </w:rPr>
              <w:t>π</w:t>
            </w:r>
            <w:r w:rsidRPr="00D35281">
              <w:rPr>
                <w:rFonts w:ascii="Times New Roman"/>
              </w:rPr>
              <w:t>型、三角型</w:t>
            </w:r>
          </w:p>
        </w:tc>
        <w:tc>
          <w:tcPr>
            <w:tcW w:w="2631" w:type="dxa"/>
            <w:vAlign w:val="center"/>
          </w:tcPr>
          <w:p w:rsidR="00235708" w:rsidRPr="00D35281" w:rsidRDefault="00235708" w:rsidP="00C56F2E">
            <w:pPr>
              <w:jc w:val="center"/>
              <w:rPr>
                <w:rFonts w:ascii="Times New Roman"/>
              </w:rPr>
            </w:pPr>
            <w:r w:rsidRPr="00D35281">
              <w:rPr>
                <w:rFonts w:ascii="Times New Roman"/>
              </w:rPr>
              <w:t>±4</w:t>
            </w:r>
          </w:p>
        </w:tc>
      </w:tr>
      <w:tr w:rsidR="00235708" w:rsidRPr="00D35281" w:rsidTr="005B51A1">
        <w:trPr>
          <w:jc w:val="center"/>
        </w:trPr>
        <w:tc>
          <w:tcPr>
            <w:tcW w:w="2263" w:type="dxa"/>
            <w:vMerge w:val="restart"/>
            <w:vAlign w:val="center"/>
          </w:tcPr>
          <w:p w:rsidR="00235708" w:rsidRPr="00D35281" w:rsidRDefault="00235708" w:rsidP="00C56F2E">
            <w:pPr>
              <w:jc w:val="center"/>
              <w:rPr>
                <w:rFonts w:ascii="Times New Roman"/>
              </w:rPr>
            </w:pPr>
            <w:r w:rsidRPr="00D35281">
              <w:rPr>
                <w:rFonts w:ascii="Times New Roman"/>
              </w:rPr>
              <w:t>断面尺寸</w:t>
            </w:r>
          </w:p>
        </w:tc>
        <w:tc>
          <w:tcPr>
            <w:tcW w:w="3402" w:type="dxa"/>
            <w:vAlign w:val="center"/>
          </w:tcPr>
          <w:p w:rsidR="00235708" w:rsidRPr="00D35281" w:rsidRDefault="00235708" w:rsidP="00C56F2E">
            <w:pPr>
              <w:jc w:val="center"/>
              <w:rPr>
                <w:rFonts w:ascii="Times New Roman"/>
              </w:rPr>
            </w:pPr>
            <w:r w:rsidRPr="00D35281">
              <w:rPr>
                <w:rFonts w:ascii="Times New Roman"/>
              </w:rPr>
              <w:t>尺寸</w:t>
            </w:r>
            <w:r w:rsidRPr="00D35281">
              <w:rPr>
                <w:rFonts w:ascii="Times New Roman"/>
              </w:rPr>
              <w:t>A</w:t>
            </w:r>
          </w:p>
        </w:tc>
        <w:tc>
          <w:tcPr>
            <w:tcW w:w="2631" w:type="dxa"/>
            <w:vAlign w:val="center"/>
          </w:tcPr>
          <w:p w:rsidR="00235708" w:rsidRPr="00D35281" w:rsidRDefault="00F128FF" w:rsidP="00C56F2E">
            <w:pPr>
              <w:jc w:val="center"/>
              <w:rPr>
                <w:rFonts w:ascii="Times New Roman"/>
              </w:rPr>
            </w:pPr>
            <w:r w:rsidRPr="00A94984">
              <w:rPr>
                <w:rFonts w:ascii="Times New Roman"/>
                <w:color w:val="FF0000"/>
              </w:rPr>
              <w:t>≤0.5</w:t>
            </w:r>
          </w:p>
        </w:tc>
      </w:tr>
      <w:tr w:rsidR="00235708" w:rsidRPr="00D35281" w:rsidTr="005B51A1">
        <w:trPr>
          <w:jc w:val="center"/>
        </w:trPr>
        <w:tc>
          <w:tcPr>
            <w:tcW w:w="2263" w:type="dxa"/>
            <w:vMerge/>
            <w:vAlign w:val="center"/>
          </w:tcPr>
          <w:p w:rsidR="00235708" w:rsidRPr="00D35281" w:rsidRDefault="00235708" w:rsidP="00C56F2E">
            <w:pPr>
              <w:jc w:val="center"/>
              <w:rPr>
                <w:rFonts w:ascii="Times New Roman"/>
              </w:rPr>
            </w:pPr>
          </w:p>
        </w:tc>
        <w:tc>
          <w:tcPr>
            <w:tcW w:w="3402" w:type="dxa"/>
            <w:vAlign w:val="center"/>
          </w:tcPr>
          <w:p w:rsidR="00235708" w:rsidRPr="00D35281" w:rsidRDefault="00235708" w:rsidP="00C56F2E">
            <w:pPr>
              <w:jc w:val="center"/>
              <w:rPr>
                <w:rFonts w:ascii="Times New Roman"/>
              </w:rPr>
            </w:pPr>
            <w:r w:rsidRPr="00D35281">
              <w:rPr>
                <w:rFonts w:ascii="Times New Roman"/>
              </w:rPr>
              <w:t>尺寸</w:t>
            </w:r>
            <w:r w:rsidR="00171CEB" w:rsidRPr="00D35281">
              <w:rPr>
                <w:rFonts w:ascii="Times New Roman"/>
              </w:rPr>
              <w:t>B</w:t>
            </w:r>
            <w:r w:rsidR="00171CEB" w:rsidRPr="00D35281">
              <w:rPr>
                <w:rFonts w:ascii="Times New Roman"/>
              </w:rPr>
              <w:t>、</w:t>
            </w:r>
            <w:r w:rsidR="00171CEB" w:rsidRPr="00D35281">
              <w:rPr>
                <w:rFonts w:ascii="Times New Roman"/>
              </w:rPr>
              <w:t>B</w:t>
            </w:r>
            <w:r w:rsidR="00171CEB" w:rsidRPr="00D35281">
              <w:rPr>
                <w:rFonts w:ascii="Times New Roman"/>
                <w:vertAlign w:val="subscript"/>
              </w:rPr>
              <w:t>1</w:t>
            </w:r>
            <w:r w:rsidR="00171CEB" w:rsidRPr="00D35281">
              <w:rPr>
                <w:rFonts w:ascii="Times New Roman"/>
              </w:rPr>
              <w:t>、</w:t>
            </w:r>
            <w:r w:rsidR="00171CEB" w:rsidRPr="00D35281">
              <w:rPr>
                <w:rFonts w:ascii="Times New Roman"/>
              </w:rPr>
              <w:t>B</w:t>
            </w:r>
            <w:r w:rsidR="00171CEB" w:rsidRPr="00D35281">
              <w:rPr>
                <w:rFonts w:ascii="Times New Roman"/>
                <w:vertAlign w:val="subscript"/>
              </w:rPr>
              <w:t>2</w:t>
            </w:r>
          </w:p>
        </w:tc>
        <w:tc>
          <w:tcPr>
            <w:tcW w:w="2631" w:type="dxa"/>
            <w:vAlign w:val="center"/>
          </w:tcPr>
          <w:p w:rsidR="00235708" w:rsidRPr="00D35281" w:rsidRDefault="00235708" w:rsidP="00C56F2E">
            <w:pPr>
              <w:jc w:val="center"/>
              <w:rPr>
                <w:rFonts w:ascii="Times New Roman"/>
              </w:rPr>
            </w:pPr>
            <w:r w:rsidRPr="00A94984">
              <w:rPr>
                <w:rFonts w:ascii="Times New Roman"/>
                <w:color w:val="FF0000"/>
              </w:rPr>
              <w:t>≤</w:t>
            </w:r>
            <w:r w:rsidR="00A94984" w:rsidRPr="00A94984">
              <w:rPr>
                <w:rFonts w:ascii="Times New Roman"/>
                <w:color w:val="FF0000"/>
              </w:rPr>
              <w:t>0.8</w:t>
            </w:r>
          </w:p>
        </w:tc>
      </w:tr>
      <w:tr w:rsidR="00235708" w:rsidRPr="00D35281" w:rsidTr="005B51A1">
        <w:trPr>
          <w:jc w:val="center"/>
        </w:trPr>
        <w:tc>
          <w:tcPr>
            <w:tcW w:w="2263" w:type="dxa"/>
            <w:vMerge w:val="restart"/>
            <w:vAlign w:val="center"/>
          </w:tcPr>
          <w:p w:rsidR="00235708" w:rsidRPr="00D35281" w:rsidRDefault="00235708" w:rsidP="00C56F2E">
            <w:pPr>
              <w:jc w:val="center"/>
              <w:rPr>
                <w:rFonts w:ascii="Times New Roman"/>
              </w:rPr>
            </w:pPr>
            <w:r w:rsidRPr="00D35281">
              <w:rPr>
                <w:rFonts w:ascii="Times New Roman"/>
              </w:rPr>
              <w:t>厚度</w:t>
            </w:r>
            <w:r w:rsidRPr="00D35281">
              <w:rPr>
                <w:rFonts w:ascii="Times New Roman"/>
              </w:rPr>
              <w:t>t</w:t>
            </w:r>
          </w:p>
        </w:tc>
        <w:tc>
          <w:tcPr>
            <w:tcW w:w="3402" w:type="dxa"/>
            <w:vAlign w:val="center"/>
          </w:tcPr>
          <w:p w:rsidR="00235708" w:rsidRPr="00D35281" w:rsidRDefault="00235708" w:rsidP="00C56F2E">
            <w:pPr>
              <w:jc w:val="center"/>
              <w:rPr>
                <w:rFonts w:ascii="Times New Roman"/>
              </w:rPr>
            </w:pPr>
            <w:r w:rsidRPr="00D35281">
              <w:rPr>
                <w:rFonts w:ascii="Times New Roman"/>
              </w:rPr>
              <w:t>公称厚度</w:t>
            </w:r>
            <w:r w:rsidRPr="00D35281">
              <w:rPr>
                <w:rFonts w:ascii="Times New Roman"/>
              </w:rPr>
              <w:t>≤0.4</w:t>
            </w:r>
          </w:p>
        </w:tc>
        <w:tc>
          <w:tcPr>
            <w:tcW w:w="2631" w:type="dxa"/>
            <w:vAlign w:val="center"/>
          </w:tcPr>
          <w:p w:rsidR="00235708" w:rsidRPr="00D35281" w:rsidRDefault="00235708" w:rsidP="00C56F2E">
            <w:pPr>
              <w:jc w:val="center"/>
              <w:rPr>
                <w:rFonts w:ascii="Times New Roman"/>
              </w:rPr>
            </w:pPr>
            <w:r w:rsidRPr="00D35281">
              <w:rPr>
                <w:rFonts w:ascii="Times New Roman"/>
              </w:rPr>
              <w:t>±0.03</w:t>
            </w:r>
          </w:p>
        </w:tc>
      </w:tr>
      <w:tr w:rsidR="00235708" w:rsidRPr="00D35281" w:rsidTr="005B51A1">
        <w:trPr>
          <w:jc w:val="center"/>
        </w:trPr>
        <w:tc>
          <w:tcPr>
            <w:tcW w:w="2263" w:type="dxa"/>
            <w:vMerge/>
            <w:vAlign w:val="center"/>
          </w:tcPr>
          <w:p w:rsidR="00235708" w:rsidRPr="00D35281" w:rsidRDefault="00235708" w:rsidP="00C56F2E">
            <w:pPr>
              <w:jc w:val="center"/>
              <w:rPr>
                <w:rFonts w:ascii="Times New Roman"/>
              </w:rPr>
            </w:pPr>
          </w:p>
        </w:tc>
        <w:tc>
          <w:tcPr>
            <w:tcW w:w="3402" w:type="dxa"/>
            <w:vAlign w:val="center"/>
          </w:tcPr>
          <w:p w:rsidR="00235708" w:rsidRPr="00D35281" w:rsidRDefault="00235708" w:rsidP="00C56F2E">
            <w:pPr>
              <w:jc w:val="center"/>
              <w:rPr>
                <w:rFonts w:ascii="Times New Roman"/>
              </w:rPr>
            </w:pPr>
            <w:r w:rsidRPr="00D35281">
              <w:rPr>
                <w:rFonts w:ascii="Times New Roman"/>
              </w:rPr>
              <w:t>0.4</w:t>
            </w:r>
            <w:r w:rsidRPr="00D35281">
              <w:rPr>
                <w:rFonts w:ascii="Times New Roman"/>
              </w:rPr>
              <w:t>＜公称厚度</w:t>
            </w:r>
            <w:r w:rsidRPr="00D35281">
              <w:rPr>
                <w:rFonts w:ascii="Times New Roman"/>
              </w:rPr>
              <w:t>≤0.6</w:t>
            </w:r>
          </w:p>
        </w:tc>
        <w:tc>
          <w:tcPr>
            <w:tcW w:w="2631" w:type="dxa"/>
            <w:vAlign w:val="center"/>
          </w:tcPr>
          <w:p w:rsidR="00235708" w:rsidRPr="00D35281" w:rsidRDefault="00235708" w:rsidP="00C56F2E">
            <w:pPr>
              <w:jc w:val="center"/>
              <w:rPr>
                <w:rFonts w:ascii="Times New Roman"/>
              </w:rPr>
            </w:pPr>
            <w:r w:rsidRPr="00D35281">
              <w:rPr>
                <w:rFonts w:ascii="Times New Roman"/>
              </w:rPr>
              <w:t>±0.04</w:t>
            </w:r>
          </w:p>
        </w:tc>
      </w:tr>
      <w:tr w:rsidR="00235708" w:rsidRPr="00D35281" w:rsidTr="005B51A1">
        <w:trPr>
          <w:jc w:val="center"/>
        </w:trPr>
        <w:tc>
          <w:tcPr>
            <w:tcW w:w="2263" w:type="dxa"/>
            <w:vMerge/>
            <w:vAlign w:val="center"/>
          </w:tcPr>
          <w:p w:rsidR="00235708" w:rsidRPr="00D35281" w:rsidRDefault="00235708" w:rsidP="00C56F2E">
            <w:pPr>
              <w:jc w:val="center"/>
              <w:rPr>
                <w:rFonts w:ascii="Times New Roman"/>
              </w:rPr>
            </w:pPr>
          </w:p>
        </w:tc>
        <w:tc>
          <w:tcPr>
            <w:tcW w:w="3402" w:type="dxa"/>
            <w:vAlign w:val="center"/>
          </w:tcPr>
          <w:p w:rsidR="00235708" w:rsidRPr="00D35281" w:rsidRDefault="00235708" w:rsidP="00C56F2E">
            <w:pPr>
              <w:jc w:val="center"/>
              <w:rPr>
                <w:rFonts w:ascii="Times New Roman"/>
              </w:rPr>
            </w:pPr>
            <w:r w:rsidRPr="00D35281">
              <w:rPr>
                <w:rFonts w:ascii="Times New Roman"/>
              </w:rPr>
              <w:t>0.6</w:t>
            </w:r>
            <w:r w:rsidRPr="00D35281">
              <w:rPr>
                <w:rFonts w:ascii="Times New Roman"/>
              </w:rPr>
              <w:t>＜公称厚度</w:t>
            </w:r>
            <w:r w:rsidRPr="00D35281">
              <w:rPr>
                <w:rFonts w:ascii="Times New Roman"/>
              </w:rPr>
              <w:t>≤0.8</w:t>
            </w:r>
          </w:p>
        </w:tc>
        <w:tc>
          <w:tcPr>
            <w:tcW w:w="2631" w:type="dxa"/>
            <w:vAlign w:val="center"/>
          </w:tcPr>
          <w:p w:rsidR="00235708" w:rsidRPr="00D35281" w:rsidRDefault="00235708" w:rsidP="00C56F2E">
            <w:pPr>
              <w:jc w:val="center"/>
              <w:rPr>
                <w:rFonts w:ascii="Times New Roman"/>
              </w:rPr>
            </w:pPr>
            <w:r w:rsidRPr="00D35281">
              <w:rPr>
                <w:rFonts w:ascii="Times New Roman"/>
              </w:rPr>
              <w:t>±0.05</w:t>
            </w:r>
          </w:p>
        </w:tc>
      </w:tr>
      <w:tr w:rsidR="00235708" w:rsidRPr="00D35281" w:rsidTr="005B51A1">
        <w:trPr>
          <w:jc w:val="center"/>
        </w:trPr>
        <w:tc>
          <w:tcPr>
            <w:tcW w:w="2263" w:type="dxa"/>
            <w:vMerge/>
            <w:vAlign w:val="center"/>
          </w:tcPr>
          <w:p w:rsidR="00235708" w:rsidRPr="00D35281" w:rsidRDefault="00235708" w:rsidP="00C56F2E">
            <w:pPr>
              <w:jc w:val="center"/>
              <w:rPr>
                <w:rFonts w:ascii="Times New Roman"/>
              </w:rPr>
            </w:pPr>
          </w:p>
        </w:tc>
        <w:tc>
          <w:tcPr>
            <w:tcW w:w="3402" w:type="dxa"/>
            <w:vAlign w:val="center"/>
          </w:tcPr>
          <w:p w:rsidR="00235708" w:rsidRPr="00D35281" w:rsidRDefault="00235708" w:rsidP="00C56F2E">
            <w:pPr>
              <w:jc w:val="center"/>
              <w:rPr>
                <w:rFonts w:ascii="Times New Roman"/>
              </w:rPr>
            </w:pPr>
            <w:r w:rsidRPr="00D35281">
              <w:rPr>
                <w:rFonts w:ascii="Times New Roman"/>
              </w:rPr>
              <w:t>0.8</w:t>
            </w:r>
            <w:r w:rsidRPr="00D35281">
              <w:rPr>
                <w:rFonts w:ascii="Times New Roman"/>
              </w:rPr>
              <w:t>＜公称厚度</w:t>
            </w:r>
            <w:r w:rsidRPr="00D35281">
              <w:rPr>
                <w:rFonts w:ascii="Times New Roman"/>
              </w:rPr>
              <w:t>≤1.0</w:t>
            </w:r>
          </w:p>
        </w:tc>
        <w:tc>
          <w:tcPr>
            <w:tcW w:w="2631" w:type="dxa"/>
            <w:vAlign w:val="center"/>
          </w:tcPr>
          <w:p w:rsidR="00235708" w:rsidRPr="00D35281" w:rsidRDefault="00235708" w:rsidP="00C56F2E">
            <w:pPr>
              <w:jc w:val="center"/>
              <w:rPr>
                <w:rFonts w:ascii="Times New Roman"/>
              </w:rPr>
            </w:pPr>
            <w:r w:rsidRPr="00D35281">
              <w:rPr>
                <w:rFonts w:ascii="Times New Roman"/>
              </w:rPr>
              <w:t>±0.06</w:t>
            </w:r>
          </w:p>
        </w:tc>
      </w:tr>
      <w:tr w:rsidR="00235708" w:rsidRPr="00D35281" w:rsidTr="005B51A1">
        <w:trPr>
          <w:jc w:val="center"/>
        </w:trPr>
        <w:tc>
          <w:tcPr>
            <w:tcW w:w="2263" w:type="dxa"/>
            <w:vMerge/>
            <w:vAlign w:val="center"/>
          </w:tcPr>
          <w:p w:rsidR="00235708" w:rsidRPr="00D35281" w:rsidRDefault="00235708" w:rsidP="00C56F2E">
            <w:pPr>
              <w:jc w:val="center"/>
              <w:rPr>
                <w:rFonts w:ascii="Times New Roman"/>
              </w:rPr>
            </w:pPr>
          </w:p>
        </w:tc>
        <w:tc>
          <w:tcPr>
            <w:tcW w:w="3402" w:type="dxa"/>
            <w:vAlign w:val="center"/>
          </w:tcPr>
          <w:p w:rsidR="00235708" w:rsidRPr="00D35281" w:rsidRDefault="00235708" w:rsidP="00C56F2E">
            <w:pPr>
              <w:jc w:val="center"/>
              <w:rPr>
                <w:rFonts w:ascii="Times New Roman"/>
              </w:rPr>
            </w:pPr>
            <w:r w:rsidRPr="00D35281">
              <w:rPr>
                <w:rFonts w:ascii="Times New Roman"/>
              </w:rPr>
              <w:t>公称厚度＞</w:t>
            </w:r>
            <w:r w:rsidRPr="00D35281">
              <w:rPr>
                <w:rFonts w:ascii="Times New Roman"/>
              </w:rPr>
              <w:t>1.0</w:t>
            </w:r>
          </w:p>
        </w:tc>
        <w:tc>
          <w:tcPr>
            <w:tcW w:w="2631" w:type="dxa"/>
            <w:vAlign w:val="center"/>
          </w:tcPr>
          <w:p w:rsidR="00235708" w:rsidRPr="00D35281" w:rsidRDefault="00235708" w:rsidP="00C56F2E">
            <w:pPr>
              <w:jc w:val="center"/>
              <w:rPr>
                <w:rFonts w:ascii="Times New Roman"/>
              </w:rPr>
            </w:pPr>
            <w:r w:rsidRPr="00D35281">
              <w:rPr>
                <w:rFonts w:ascii="Times New Roman"/>
              </w:rPr>
              <w:t>±0.07</w:t>
            </w:r>
          </w:p>
        </w:tc>
      </w:tr>
    </w:tbl>
    <w:p w:rsidR="00235708" w:rsidRPr="00D35281" w:rsidRDefault="00235708" w:rsidP="00235708">
      <w:pPr>
        <w:pStyle w:val="affffffff7"/>
        <w:ind w:firstLine="420"/>
        <w:rPr>
          <w:rFonts w:ascii="Times New Roman"/>
        </w:rPr>
      </w:pPr>
    </w:p>
    <w:p w:rsidR="00ED288B" w:rsidRPr="00D35281" w:rsidRDefault="008E51E5" w:rsidP="00224623">
      <w:pPr>
        <w:pStyle w:val="af6"/>
        <w:numPr>
          <w:ilvl w:val="0"/>
          <w:numId w:val="0"/>
        </w:numPr>
        <w:spacing w:before="156" w:after="156"/>
        <w:rPr>
          <w:rFonts w:ascii="Times New Roman"/>
          <w:sz w:val="24"/>
          <w:szCs w:val="24"/>
        </w:rPr>
      </w:pPr>
      <w:r>
        <w:rPr>
          <w:rFonts w:ascii="Times New Roman" w:hint="eastAsia"/>
        </w:rPr>
        <w:lastRenderedPageBreak/>
        <w:t>6</w:t>
      </w:r>
      <w:r>
        <w:rPr>
          <w:rFonts w:ascii="Times New Roman"/>
        </w:rPr>
        <w:t>.2.2</w:t>
      </w:r>
      <w:r w:rsidR="00D61C6F" w:rsidRPr="00D35281">
        <w:rPr>
          <w:rFonts w:ascii="Times New Roman"/>
        </w:rPr>
        <w:t>底面和侧面平直度</w:t>
      </w:r>
    </w:p>
    <w:p w:rsidR="00ED288B" w:rsidRPr="00D35281" w:rsidRDefault="00D61C6F">
      <w:pPr>
        <w:pStyle w:val="af6"/>
        <w:numPr>
          <w:ilvl w:val="0"/>
          <w:numId w:val="0"/>
        </w:numPr>
        <w:spacing w:before="156" w:after="156"/>
        <w:ind w:firstLineChars="200" w:firstLine="420"/>
        <w:rPr>
          <w:rFonts w:ascii="Times New Roman" w:eastAsia="宋体"/>
          <w:sz w:val="24"/>
          <w:szCs w:val="24"/>
        </w:rPr>
      </w:pPr>
      <w:r w:rsidRPr="00D35281">
        <w:rPr>
          <w:rFonts w:ascii="Times New Roman" w:eastAsia="宋体"/>
        </w:rPr>
        <w:t>底面和侧面的平直度应符合表</w:t>
      </w:r>
      <w:r w:rsidR="008E51E5">
        <w:rPr>
          <w:rFonts w:ascii="Times New Roman" w:eastAsia="宋体"/>
        </w:rPr>
        <w:t>3</w:t>
      </w:r>
      <w:r w:rsidRPr="00D35281">
        <w:rPr>
          <w:rFonts w:ascii="Times New Roman" w:eastAsia="宋体"/>
        </w:rPr>
        <w:t>规定。</w:t>
      </w:r>
    </w:p>
    <w:p w:rsidR="00ED288B" w:rsidRPr="00D35281" w:rsidRDefault="00D61C6F">
      <w:pPr>
        <w:pStyle w:val="ab"/>
        <w:numPr>
          <w:ilvl w:val="0"/>
          <w:numId w:val="0"/>
        </w:numPr>
        <w:spacing w:before="156" w:after="156"/>
        <w:rPr>
          <w:rFonts w:ascii="Times New Roman"/>
        </w:rPr>
      </w:pPr>
      <w:r w:rsidRPr="00D35281">
        <w:rPr>
          <w:rFonts w:ascii="Times New Roman"/>
          <w:highlight w:val="lightGray"/>
        </w:rPr>
        <w:t>表</w:t>
      </w:r>
      <w:r w:rsidR="008E51E5">
        <w:rPr>
          <w:rFonts w:ascii="Times New Roman"/>
          <w:highlight w:val="lightGray"/>
        </w:rPr>
        <w:t>3</w:t>
      </w:r>
      <w:r w:rsidRPr="00D35281">
        <w:rPr>
          <w:rFonts w:ascii="Times New Roman"/>
        </w:rPr>
        <w:t xml:space="preserve"> </w:t>
      </w:r>
      <w:r w:rsidRPr="00D35281">
        <w:rPr>
          <w:rFonts w:ascii="Times New Roman"/>
        </w:rPr>
        <w:t>底面和侧面的平直度</w:t>
      </w:r>
    </w:p>
    <w:tbl>
      <w:tblPr>
        <w:tblStyle w:val="afff9"/>
        <w:tblW w:w="0" w:type="auto"/>
        <w:jc w:val="center"/>
        <w:tblLook w:val="04A0" w:firstRow="1" w:lastRow="0" w:firstColumn="1" w:lastColumn="0" w:noHBand="0" w:noVBand="1"/>
      </w:tblPr>
      <w:tblGrid>
        <w:gridCol w:w="2265"/>
        <w:gridCol w:w="3266"/>
        <w:gridCol w:w="2765"/>
      </w:tblGrid>
      <w:tr w:rsidR="00ED288B" w:rsidRPr="00D35281" w:rsidTr="00D94573">
        <w:trPr>
          <w:jc w:val="center"/>
        </w:trPr>
        <w:tc>
          <w:tcPr>
            <w:tcW w:w="2265" w:type="dxa"/>
            <w:vAlign w:val="center"/>
          </w:tcPr>
          <w:p w:rsidR="00ED288B" w:rsidRPr="00D35281" w:rsidRDefault="00D61C6F">
            <w:pPr>
              <w:jc w:val="center"/>
              <w:rPr>
                <w:rFonts w:ascii="Times New Roman"/>
              </w:rPr>
            </w:pPr>
            <w:r w:rsidRPr="00D35281">
              <w:rPr>
                <w:rFonts w:ascii="Times New Roman"/>
              </w:rPr>
              <w:t>类别</w:t>
            </w:r>
          </w:p>
        </w:tc>
        <w:tc>
          <w:tcPr>
            <w:tcW w:w="3266" w:type="dxa"/>
            <w:vAlign w:val="center"/>
          </w:tcPr>
          <w:p w:rsidR="00ED288B" w:rsidRPr="00D35281" w:rsidRDefault="00D61C6F">
            <w:pPr>
              <w:jc w:val="center"/>
              <w:rPr>
                <w:rFonts w:ascii="Times New Roman"/>
              </w:rPr>
            </w:pPr>
            <w:r w:rsidRPr="00D35281">
              <w:rPr>
                <w:rFonts w:ascii="Times New Roman"/>
              </w:rPr>
              <w:t>检测部位</w:t>
            </w:r>
          </w:p>
        </w:tc>
        <w:tc>
          <w:tcPr>
            <w:tcW w:w="2765" w:type="dxa"/>
            <w:vAlign w:val="center"/>
          </w:tcPr>
          <w:p w:rsidR="00ED288B" w:rsidRPr="00D35281" w:rsidRDefault="00D61C6F" w:rsidP="002E1E9D">
            <w:pPr>
              <w:jc w:val="center"/>
              <w:rPr>
                <w:rFonts w:ascii="Times New Roman"/>
              </w:rPr>
            </w:pPr>
            <w:r w:rsidRPr="00D35281">
              <w:rPr>
                <w:rFonts w:ascii="Times New Roman"/>
              </w:rPr>
              <w:t>平直度</w:t>
            </w:r>
            <w:r w:rsidRPr="00D35281">
              <w:rPr>
                <w:rFonts w:ascii="Times New Roman"/>
              </w:rPr>
              <w:t>/</w:t>
            </w:r>
            <w:r w:rsidRPr="00D35281">
              <w:rPr>
                <w:rFonts w:ascii="Times New Roman"/>
              </w:rPr>
              <w:t>（</w:t>
            </w:r>
            <w:r w:rsidRPr="00D35281">
              <w:rPr>
                <w:rFonts w:ascii="Times New Roman"/>
              </w:rPr>
              <w:t>mm</w:t>
            </w:r>
            <w:r w:rsidR="002E1E9D" w:rsidRPr="00D35281">
              <w:rPr>
                <w:rFonts w:ascii="Times New Roman"/>
              </w:rPr>
              <w:t>/</w:t>
            </w:r>
            <w:r w:rsidRPr="00D35281">
              <w:rPr>
                <w:rFonts w:ascii="Times New Roman"/>
              </w:rPr>
              <w:t>m</w:t>
            </w:r>
            <w:r w:rsidRPr="00D35281">
              <w:rPr>
                <w:rFonts w:ascii="Times New Roman"/>
              </w:rPr>
              <w:t>）</w:t>
            </w:r>
          </w:p>
        </w:tc>
      </w:tr>
      <w:tr w:rsidR="00ED288B" w:rsidRPr="00D35281" w:rsidTr="00D94573">
        <w:trPr>
          <w:jc w:val="center"/>
        </w:trPr>
        <w:tc>
          <w:tcPr>
            <w:tcW w:w="2265" w:type="dxa"/>
            <w:vMerge w:val="restart"/>
            <w:vAlign w:val="center"/>
          </w:tcPr>
          <w:p w:rsidR="00ED288B" w:rsidRPr="00D35281" w:rsidRDefault="00D61C6F">
            <w:pPr>
              <w:jc w:val="center"/>
              <w:rPr>
                <w:rFonts w:ascii="Times New Roman"/>
              </w:rPr>
            </w:pPr>
            <w:r w:rsidRPr="00D35281">
              <w:rPr>
                <w:rFonts w:ascii="Times New Roman"/>
              </w:rPr>
              <w:t>隔墙</w:t>
            </w:r>
          </w:p>
        </w:tc>
        <w:tc>
          <w:tcPr>
            <w:tcW w:w="3266" w:type="dxa"/>
            <w:vAlign w:val="center"/>
          </w:tcPr>
          <w:p w:rsidR="00ED288B" w:rsidRPr="00D35281" w:rsidRDefault="00D61C6F">
            <w:pPr>
              <w:jc w:val="center"/>
              <w:rPr>
                <w:rFonts w:ascii="Times New Roman"/>
              </w:rPr>
            </w:pPr>
            <w:r w:rsidRPr="00D35281">
              <w:rPr>
                <w:rFonts w:ascii="Times New Roman"/>
              </w:rPr>
              <w:t>侧面</w:t>
            </w:r>
          </w:p>
        </w:tc>
        <w:tc>
          <w:tcPr>
            <w:tcW w:w="2765" w:type="dxa"/>
            <w:vAlign w:val="center"/>
          </w:tcPr>
          <w:p w:rsidR="00ED288B" w:rsidRPr="00D35281" w:rsidRDefault="00D61C6F">
            <w:pPr>
              <w:jc w:val="center"/>
              <w:rPr>
                <w:rFonts w:ascii="Times New Roman"/>
              </w:rPr>
            </w:pPr>
            <w:r w:rsidRPr="00D35281">
              <w:rPr>
                <w:rFonts w:ascii="Times New Roman"/>
              </w:rPr>
              <w:t>≤1.0</w:t>
            </w:r>
          </w:p>
        </w:tc>
      </w:tr>
      <w:tr w:rsidR="00ED288B" w:rsidRPr="00D35281" w:rsidTr="00D94573">
        <w:trPr>
          <w:jc w:val="center"/>
        </w:trPr>
        <w:tc>
          <w:tcPr>
            <w:tcW w:w="2265" w:type="dxa"/>
            <w:vMerge/>
            <w:vAlign w:val="center"/>
          </w:tcPr>
          <w:p w:rsidR="00ED288B" w:rsidRPr="00D35281" w:rsidRDefault="00ED288B">
            <w:pPr>
              <w:jc w:val="center"/>
              <w:rPr>
                <w:rFonts w:ascii="Times New Roman"/>
              </w:rPr>
            </w:pPr>
          </w:p>
        </w:tc>
        <w:tc>
          <w:tcPr>
            <w:tcW w:w="3266" w:type="dxa"/>
            <w:vAlign w:val="center"/>
          </w:tcPr>
          <w:p w:rsidR="00ED288B" w:rsidRPr="00D35281" w:rsidRDefault="00D61C6F">
            <w:pPr>
              <w:jc w:val="center"/>
              <w:rPr>
                <w:rFonts w:ascii="Times New Roman"/>
              </w:rPr>
            </w:pPr>
            <w:r w:rsidRPr="00D35281">
              <w:rPr>
                <w:rFonts w:ascii="Times New Roman"/>
              </w:rPr>
              <w:t>底面</w:t>
            </w:r>
          </w:p>
        </w:tc>
        <w:tc>
          <w:tcPr>
            <w:tcW w:w="2765" w:type="dxa"/>
            <w:vAlign w:val="center"/>
          </w:tcPr>
          <w:p w:rsidR="00ED288B" w:rsidRPr="00D35281" w:rsidRDefault="00D61C6F">
            <w:pPr>
              <w:jc w:val="center"/>
              <w:rPr>
                <w:rFonts w:ascii="Times New Roman"/>
              </w:rPr>
            </w:pPr>
            <w:r w:rsidRPr="00D35281">
              <w:rPr>
                <w:rFonts w:ascii="Times New Roman"/>
              </w:rPr>
              <w:t>≤2.0</w:t>
            </w:r>
          </w:p>
        </w:tc>
      </w:tr>
      <w:tr w:rsidR="00ED288B" w:rsidRPr="00D35281" w:rsidTr="00D94573">
        <w:trPr>
          <w:jc w:val="center"/>
        </w:trPr>
        <w:tc>
          <w:tcPr>
            <w:tcW w:w="2265" w:type="dxa"/>
            <w:vAlign w:val="center"/>
          </w:tcPr>
          <w:p w:rsidR="00ED288B" w:rsidRPr="00D35281" w:rsidRDefault="00D61C6F">
            <w:pPr>
              <w:jc w:val="center"/>
              <w:rPr>
                <w:rFonts w:ascii="Times New Roman"/>
              </w:rPr>
            </w:pPr>
            <w:r w:rsidRPr="00D35281">
              <w:rPr>
                <w:rFonts w:ascii="Times New Roman"/>
              </w:rPr>
              <w:t>吊顶</w:t>
            </w:r>
          </w:p>
        </w:tc>
        <w:tc>
          <w:tcPr>
            <w:tcW w:w="3266" w:type="dxa"/>
            <w:vAlign w:val="center"/>
          </w:tcPr>
          <w:p w:rsidR="00ED288B" w:rsidRPr="00D35281" w:rsidRDefault="001659EF" w:rsidP="001659EF">
            <w:pPr>
              <w:jc w:val="center"/>
              <w:rPr>
                <w:rFonts w:ascii="Times New Roman"/>
              </w:rPr>
            </w:pPr>
            <w:r w:rsidRPr="00D35281">
              <w:rPr>
                <w:rFonts w:ascii="Times New Roman"/>
              </w:rPr>
              <w:t>侧面和</w:t>
            </w:r>
            <w:r w:rsidR="00D61C6F" w:rsidRPr="00D35281">
              <w:rPr>
                <w:rFonts w:ascii="Times New Roman"/>
              </w:rPr>
              <w:t>底面</w:t>
            </w:r>
          </w:p>
        </w:tc>
        <w:tc>
          <w:tcPr>
            <w:tcW w:w="2765" w:type="dxa"/>
            <w:vAlign w:val="center"/>
          </w:tcPr>
          <w:p w:rsidR="00ED288B" w:rsidRPr="00D35281" w:rsidRDefault="00D61C6F">
            <w:pPr>
              <w:jc w:val="center"/>
              <w:rPr>
                <w:rFonts w:ascii="Times New Roman"/>
              </w:rPr>
            </w:pPr>
            <w:r w:rsidRPr="00D35281">
              <w:rPr>
                <w:rFonts w:ascii="Times New Roman"/>
              </w:rPr>
              <w:t>≤1.5</w:t>
            </w:r>
          </w:p>
        </w:tc>
      </w:tr>
      <w:tr w:rsidR="00ED288B" w:rsidRPr="00D35281" w:rsidTr="00D94573">
        <w:trPr>
          <w:jc w:val="center"/>
        </w:trPr>
        <w:tc>
          <w:tcPr>
            <w:tcW w:w="2265" w:type="dxa"/>
            <w:vAlign w:val="center"/>
          </w:tcPr>
          <w:p w:rsidR="00ED288B" w:rsidRPr="00D35281" w:rsidRDefault="002959A3">
            <w:pPr>
              <w:jc w:val="center"/>
              <w:rPr>
                <w:rFonts w:ascii="Times New Roman"/>
              </w:rPr>
            </w:pPr>
            <w:r w:rsidRPr="005A3149">
              <w:rPr>
                <w:rFonts w:ascii="Times New Roman" w:hint="eastAsia"/>
              </w:rPr>
              <w:t>贴面墙</w:t>
            </w:r>
          </w:p>
        </w:tc>
        <w:tc>
          <w:tcPr>
            <w:tcW w:w="3266" w:type="dxa"/>
            <w:vAlign w:val="center"/>
          </w:tcPr>
          <w:p w:rsidR="00ED288B" w:rsidRPr="00D35281" w:rsidRDefault="001659EF">
            <w:pPr>
              <w:jc w:val="center"/>
              <w:rPr>
                <w:rFonts w:ascii="Times New Roman"/>
              </w:rPr>
            </w:pPr>
            <w:r w:rsidRPr="00D35281">
              <w:rPr>
                <w:rFonts w:ascii="Times New Roman"/>
              </w:rPr>
              <w:t>侧面和底面</w:t>
            </w:r>
          </w:p>
        </w:tc>
        <w:tc>
          <w:tcPr>
            <w:tcW w:w="2765" w:type="dxa"/>
            <w:vAlign w:val="center"/>
          </w:tcPr>
          <w:p w:rsidR="00ED288B" w:rsidRPr="00D35281" w:rsidRDefault="00D61C6F">
            <w:pPr>
              <w:jc w:val="center"/>
              <w:rPr>
                <w:rFonts w:ascii="Times New Roman"/>
              </w:rPr>
            </w:pPr>
            <w:r w:rsidRPr="00D35281">
              <w:rPr>
                <w:rFonts w:ascii="Times New Roman"/>
              </w:rPr>
              <w:t>≤1.5</w:t>
            </w:r>
          </w:p>
        </w:tc>
      </w:tr>
    </w:tbl>
    <w:p w:rsidR="00ED288B" w:rsidRPr="00D35281" w:rsidRDefault="008E51E5" w:rsidP="00224623">
      <w:pPr>
        <w:pStyle w:val="af6"/>
        <w:numPr>
          <w:ilvl w:val="0"/>
          <w:numId w:val="0"/>
        </w:numPr>
        <w:spacing w:before="156" w:after="156"/>
        <w:rPr>
          <w:rFonts w:ascii="Times New Roman"/>
          <w:sz w:val="24"/>
          <w:szCs w:val="24"/>
        </w:rPr>
      </w:pPr>
      <w:r>
        <w:rPr>
          <w:rFonts w:ascii="Times New Roman" w:hint="eastAsia"/>
        </w:rPr>
        <w:t>6</w:t>
      </w:r>
      <w:r>
        <w:rPr>
          <w:rFonts w:ascii="Times New Roman"/>
        </w:rPr>
        <w:t>.2.3</w:t>
      </w:r>
      <w:r w:rsidR="00D61C6F" w:rsidRPr="00D35281">
        <w:rPr>
          <w:rFonts w:ascii="Times New Roman"/>
        </w:rPr>
        <w:t>弯曲内角半径</w:t>
      </w:r>
    </w:p>
    <w:p w:rsidR="00ED288B" w:rsidRPr="00D35281" w:rsidRDefault="00D61C6F">
      <w:pPr>
        <w:pStyle w:val="af6"/>
        <w:numPr>
          <w:ilvl w:val="0"/>
          <w:numId w:val="0"/>
        </w:numPr>
        <w:spacing w:before="156" w:after="156"/>
        <w:ind w:firstLineChars="200" w:firstLine="420"/>
        <w:rPr>
          <w:rFonts w:ascii="Times New Roman" w:eastAsia="宋体"/>
          <w:sz w:val="24"/>
          <w:szCs w:val="24"/>
        </w:rPr>
      </w:pPr>
      <w:r w:rsidRPr="00D35281">
        <w:rPr>
          <w:rFonts w:ascii="Times New Roman" w:eastAsia="宋体"/>
        </w:rPr>
        <w:t>弯曲内角半径应符合表</w:t>
      </w:r>
      <w:r w:rsidR="008E51E5">
        <w:rPr>
          <w:rFonts w:ascii="Times New Roman" w:eastAsia="宋体"/>
        </w:rPr>
        <w:t>4</w:t>
      </w:r>
      <w:r w:rsidRPr="00D35281">
        <w:rPr>
          <w:rFonts w:ascii="Times New Roman" w:eastAsia="宋体"/>
        </w:rPr>
        <w:t>规定。</w:t>
      </w:r>
    </w:p>
    <w:p w:rsidR="00ED288B" w:rsidRPr="00D35281" w:rsidRDefault="00D61C6F">
      <w:pPr>
        <w:pStyle w:val="ab"/>
        <w:numPr>
          <w:ilvl w:val="0"/>
          <w:numId w:val="0"/>
        </w:numPr>
        <w:spacing w:before="156" w:after="156"/>
        <w:rPr>
          <w:rFonts w:ascii="Times New Roman"/>
        </w:rPr>
      </w:pPr>
      <w:r w:rsidRPr="00D35281">
        <w:rPr>
          <w:rFonts w:ascii="Times New Roman"/>
          <w:highlight w:val="lightGray"/>
        </w:rPr>
        <w:t>表</w:t>
      </w:r>
      <w:r w:rsidR="008E51E5">
        <w:rPr>
          <w:rFonts w:ascii="Times New Roman"/>
          <w:highlight w:val="lightGray"/>
        </w:rPr>
        <w:t>4</w:t>
      </w:r>
      <w:r w:rsidRPr="00D35281">
        <w:rPr>
          <w:rFonts w:ascii="Times New Roman"/>
        </w:rPr>
        <w:t xml:space="preserve"> </w:t>
      </w:r>
      <w:r w:rsidRPr="00D35281">
        <w:rPr>
          <w:rFonts w:ascii="Times New Roman"/>
        </w:rPr>
        <w:t>弯曲内角半径</w:t>
      </w:r>
      <w:r w:rsidRPr="00D35281">
        <w:rPr>
          <w:rFonts w:ascii="Times New Roman"/>
        </w:rPr>
        <w:t xml:space="preserve">          </w:t>
      </w:r>
      <w:r w:rsidRPr="00D35281">
        <w:rPr>
          <w:rFonts w:ascii="Times New Roman"/>
        </w:rPr>
        <w:t>单位</w:t>
      </w:r>
      <w:r w:rsidR="00456225" w:rsidRPr="00D35281">
        <w:rPr>
          <w:rFonts w:ascii="Times New Roman"/>
        </w:rPr>
        <w:t>为毫米</w:t>
      </w:r>
    </w:p>
    <w:tbl>
      <w:tblPr>
        <w:tblStyle w:val="afff9"/>
        <w:tblW w:w="0" w:type="auto"/>
        <w:jc w:val="center"/>
        <w:tblLayout w:type="fixed"/>
        <w:tblLook w:val="04A0" w:firstRow="1" w:lastRow="0" w:firstColumn="1" w:lastColumn="0" w:noHBand="0" w:noVBand="1"/>
      </w:tblPr>
      <w:tblGrid>
        <w:gridCol w:w="1980"/>
        <w:gridCol w:w="1579"/>
        <w:gridCol w:w="1579"/>
        <w:gridCol w:w="1579"/>
        <w:gridCol w:w="1579"/>
      </w:tblGrid>
      <w:tr w:rsidR="00ED288B" w:rsidRPr="00D35281" w:rsidTr="00D94573">
        <w:trPr>
          <w:jc w:val="center"/>
        </w:trPr>
        <w:tc>
          <w:tcPr>
            <w:tcW w:w="1980" w:type="dxa"/>
            <w:vAlign w:val="center"/>
          </w:tcPr>
          <w:p w:rsidR="00ED288B" w:rsidRPr="00D35281" w:rsidRDefault="00D61C6F">
            <w:pPr>
              <w:jc w:val="center"/>
              <w:rPr>
                <w:rFonts w:ascii="Times New Roman"/>
              </w:rPr>
            </w:pPr>
            <w:r w:rsidRPr="00D35281">
              <w:rPr>
                <w:rFonts w:ascii="Times New Roman"/>
              </w:rPr>
              <w:t>钢板厚度</w:t>
            </w:r>
            <w:r w:rsidRPr="00D35281">
              <w:rPr>
                <w:rFonts w:ascii="Times New Roman"/>
              </w:rPr>
              <w:t>t</w:t>
            </w:r>
          </w:p>
        </w:tc>
        <w:tc>
          <w:tcPr>
            <w:tcW w:w="1579" w:type="dxa"/>
            <w:vAlign w:val="center"/>
          </w:tcPr>
          <w:p w:rsidR="00ED288B" w:rsidRPr="00D35281" w:rsidRDefault="00D61C6F">
            <w:pPr>
              <w:jc w:val="center"/>
              <w:rPr>
                <w:rFonts w:ascii="Times New Roman"/>
              </w:rPr>
            </w:pPr>
            <w:r w:rsidRPr="00D35281">
              <w:rPr>
                <w:rFonts w:ascii="Times New Roman"/>
              </w:rPr>
              <w:t>t≤0.70</w:t>
            </w:r>
          </w:p>
        </w:tc>
        <w:tc>
          <w:tcPr>
            <w:tcW w:w="1579" w:type="dxa"/>
            <w:vAlign w:val="center"/>
          </w:tcPr>
          <w:p w:rsidR="00ED288B" w:rsidRPr="00D35281" w:rsidRDefault="00D61C6F">
            <w:pPr>
              <w:jc w:val="center"/>
              <w:rPr>
                <w:rFonts w:ascii="Times New Roman"/>
              </w:rPr>
            </w:pPr>
            <w:r w:rsidRPr="00D35281">
              <w:rPr>
                <w:rFonts w:ascii="Times New Roman"/>
              </w:rPr>
              <w:t>0.70</w:t>
            </w:r>
            <w:r w:rsidRPr="00D35281">
              <w:rPr>
                <w:rFonts w:ascii="Times New Roman"/>
              </w:rPr>
              <w:t>＜</w:t>
            </w:r>
            <w:r w:rsidRPr="00D35281">
              <w:rPr>
                <w:rFonts w:ascii="Times New Roman"/>
              </w:rPr>
              <w:t>t≤1.00</w:t>
            </w:r>
          </w:p>
        </w:tc>
        <w:tc>
          <w:tcPr>
            <w:tcW w:w="1579" w:type="dxa"/>
            <w:vAlign w:val="center"/>
          </w:tcPr>
          <w:p w:rsidR="00ED288B" w:rsidRPr="00D35281" w:rsidRDefault="00D61C6F">
            <w:pPr>
              <w:jc w:val="center"/>
              <w:rPr>
                <w:rFonts w:ascii="Times New Roman"/>
              </w:rPr>
            </w:pPr>
            <w:r w:rsidRPr="00D35281">
              <w:rPr>
                <w:rFonts w:ascii="Times New Roman"/>
              </w:rPr>
              <w:t>1.00</w:t>
            </w:r>
            <w:r w:rsidRPr="00D35281">
              <w:rPr>
                <w:rFonts w:ascii="Times New Roman"/>
              </w:rPr>
              <w:t>＜</w:t>
            </w:r>
            <w:r w:rsidRPr="00D35281">
              <w:rPr>
                <w:rFonts w:ascii="Times New Roman"/>
              </w:rPr>
              <w:t>t≤1.20</w:t>
            </w:r>
          </w:p>
        </w:tc>
        <w:tc>
          <w:tcPr>
            <w:tcW w:w="1579" w:type="dxa"/>
            <w:vAlign w:val="center"/>
          </w:tcPr>
          <w:p w:rsidR="00ED288B" w:rsidRPr="00D35281" w:rsidRDefault="00D61C6F">
            <w:pPr>
              <w:jc w:val="center"/>
              <w:rPr>
                <w:rFonts w:ascii="Times New Roman"/>
              </w:rPr>
            </w:pPr>
            <w:r w:rsidRPr="00D35281">
              <w:rPr>
                <w:rFonts w:ascii="Times New Roman"/>
              </w:rPr>
              <w:t>t</w:t>
            </w:r>
            <w:r w:rsidRPr="00D35281">
              <w:rPr>
                <w:rFonts w:ascii="Times New Roman"/>
              </w:rPr>
              <w:t>＞</w:t>
            </w:r>
            <w:r w:rsidRPr="00D35281">
              <w:rPr>
                <w:rFonts w:ascii="Times New Roman"/>
              </w:rPr>
              <w:t>1.20</w:t>
            </w:r>
          </w:p>
        </w:tc>
      </w:tr>
      <w:tr w:rsidR="00ED288B" w:rsidRPr="00D35281" w:rsidTr="00D94573">
        <w:trPr>
          <w:jc w:val="center"/>
        </w:trPr>
        <w:tc>
          <w:tcPr>
            <w:tcW w:w="1980" w:type="dxa"/>
          </w:tcPr>
          <w:p w:rsidR="00ED288B" w:rsidRPr="00D35281" w:rsidRDefault="00D61C6F">
            <w:pPr>
              <w:rPr>
                <w:rFonts w:ascii="Times New Roman"/>
              </w:rPr>
            </w:pPr>
            <w:r w:rsidRPr="00D35281">
              <w:rPr>
                <w:rFonts w:ascii="Times New Roman"/>
              </w:rPr>
              <w:t>弯曲内角半径</w:t>
            </w:r>
            <w:r w:rsidRPr="00D35281">
              <w:rPr>
                <w:rFonts w:ascii="Times New Roman"/>
              </w:rPr>
              <w:t>R</w:t>
            </w:r>
          </w:p>
        </w:tc>
        <w:tc>
          <w:tcPr>
            <w:tcW w:w="1579" w:type="dxa"/>
            <w:vAlign w:val="center"/>
          </w:tcPr>
          <w:p w:rsidR="00ED288B" w:rsidRPr="00D35281" w:rsidRDefault="00D61C6F">
            <w:pPr>
              <w:jc w:val="center"/>
              <w:rPr>
                <w:rFonts w:ascii="Times New Roman"/>
              </w:rPr>
            </w:pPr>
            <w:r w:rsidRPr="00D35281">
              <w:rPr>
                <w:rFonts w:ascii="Times New Roman"/>
              </w:rPr>
              <w:t>≤1.50</w:t>
            </w:r>
          </w:p>
        </w:tc>
        <w:tc>
          <w:tcPr>
            <w:tcW w:w="1579" w:type="dxa"/>
            <w:vAlign w:val="center"/>
          </w:tcPr>
          <w:p w:rsidR="00ED288B" w:rsidRPr="00D35281" w:rsidRDefault="00D61C6F">
            <w:pPr>
              <w:jc w:val="center"/>
              <w:rPr>
                <w:rFonts w:ascii="Times New Roman"/>
              </w:rPr>
            </w:pPr>
            <w:r w:rsidRPr="00D35281">
              <w:rPr>
                <w:rFonts w:ascii="Times New Roman"/>
              </w:rPr>
              <w:t>≤1.75</w:t>
            </w:r>
          </w:p>
        </w:tc>
        <w:tc>
          <w:tcPr>
            <w:tcW w:w="1579" w:type="dxa"/>
            <w:vAlign w:val="center"/>
          </w:tcPr>
          <w:p w:rsidR="00ED288B" w:rsidRPr="00D35281" w:rsidRDefault="00D61C6F">
            <w:pPr>
              <w:jc w:val="center"/>
              <w:rPr>
                <w:rFonts w:ascii="Times New Roman"/>
              </w:rPr>
            </w:pPr>
            <w:r w:rsidRPr="00D35281">
              <w:rPr>
                <w:rFonts w:ascii="Times New Roman"/>
              </w:rPr>
              <w:t>≤2.00</w:t>
            </w:r>
          </w:p>
        </w:tc>
        <w:tc>
          <w:tcPr>
            <w:tcW w:w="1579" w:type="dxa"/>
            <w:vAlign w:val="center"/>
          </w:tcPr>
          <w:p w:rsidR="00ED288B" w:rsidRPr="00D35281" w:rsidRDefault="00D61C6F">
            <w:pPr>
              <w:jc w:val="center"/>
              <w:rPr>
                <w:rFonts w:ascii="Times New Roman"/>
              </w:rPr>
            </w:pPr>
            <w:r w:rsidRPr="00D35281">
              <w:rPr>
                <w:rFonts w:ascii="Times New Roman"/>
              </w:rPr>
              <w:t>≤2.25</w:t>
            </w:r>
          </w:p>
        </w:tc>
      </w:tr>
      <w:tr w:rsidR="001C263E" w:rsidRPr="00D35281" w:rsidTr="00D94573">
        <w:trPr>
          <w:jc w:val="center"/>
        </w:trPr>
        <w:tc>
          <w:tcPr>
            <w:tcW w:w="8296" w:type="dxa"/>
            <w:gridSpan w:val="5"/>
          </w:tcPr>
          <w:p w:rsidR="001C263E" w:rsidRPr="00D35281" w:rsidRDefault="002E1E9D" w:rsidP="002E1E9D">
            <w:pPr>
              <w:jc w:val="left"/>
              <w:rPr>
                <w:rFonts w:ascii="Times New Roman"/>
              </w:rPr>
            </w:pPr>
            <w:r w:rsidRPr="00D35281">
              <w:rPr>
                <w:rFonts w:ascii="Times New Roman"/>
              </w:rPr>
              <w:t>不适用于</w:t>
            </w:r>
            <w:r w:rsidRPr="00D35281">
              <w:rPr>
                <w:rFonts w:ascii="Times New Roman"/>
              </w:rPr>
              <w:t>I</w:t>
            </w:r>
            <w:r w:rsidR="005A3149">
              <w:rPr>
                <w:rFonts w:ascii="Times New Roman"/>
              </w:rPr>
              <w:t>型、三角</w:t>
            </w:r>
            <w:r w:rsidRPr="005A3149">
              <w:rPr>
                <w:rFonts w:ascii="Times New Roman"/>
              </w:rPr>
              <w:t>和</w:t>
            </w:r>
            <w:r w:rsidR="004B6847" w:rsidRPr="005A3149">
              <w:rPr>
                <w:rFonts w:ascii="Times New Roman" w:hint="eastAsia"/>
                <w:sz w:val="18"/>
                <w:szCs w:val="18"/>
              </w:rPr>
              <w:t>几字</w:t>
            </w:r>
            <w:r w:rsidRPr="005A3149">
              <w:rPr>
                <w:rFonts w:ascii="Times New Roman"/>
              </w:rPr>
              <w:t>龙骨。</w:t>
            </w:r>
          </w:p>
        </w:tc>
      </w:tr>
    </w:tbl>
    <w:p w:rsidR="00ED288B" w:rsidRPr="00D35281" w:rsidRDefault="008E51E5" w:rsidP="00224623">
      <w:pPr>
        <w:pStyle w:val="af6"/>
        <w:numPr>
          <w:ilvl w:val="0"/>
          <w:numId w:val="0"/>
        </w:numPr>
        <w:spacing w:before="156" w:after="156"/>
        <w:rPr>
          <w:rFonts w:ascii="Times New Roman"/>
          <w:sz w:val="24"/>
          <w:szCs w:val="24"/>
        </w:rPr>
      </w:pPr>
      <w:r>
        <w:rPr>
          <w:rFonts w:ascii="Times New Roman" w:hint="eastAsia"/>
        </w:rPr>
        <w:t>6</w:t>
      </w:r>
      <w:r>
        <w:rPr>
          <w:rFonts w:ascii="Times New Roman"/>
        </w:rPr>
        <w:t>.2.4</w:t>
      </w:r>
      <w:r w:rsidR="00D61C6F" w:rsidRPr="00D35281">
        <w:rPr>
          <w:rFonts w:ascii="Times New Roman"/>
        </w:rPr>
        <w:t>角度允许偏差</w:t>
      </w:r>
    </w:p>
    <w:p w:rsidR="00ED288B" w:rsidRPr="00D35281" w:rsidRDefault="00D61C6F">
      <w:pPr>
        <w:pStyle w:val="af6"/>
        <w:numPr>
          <w:ilvl w:val="0"/>
          <w:numId w:val="0"/>
        </w:numPr>
        <w:spacing w:before="156" w:after="156"/>
        <w:ind w:firstLineChars="200" w:firstLine="420"/>
        <w:rPr>
          <w:rFonts w:ascii="Times New Roman" w:eastAsia="宋体"/>
          <w:sz w:val="24"/>
          <w:szCs w:val="24"/>
        </w:rPr>
      </w:pPr>
      <w:r w:rsidRPr="00D35281">
        <w:rPr>
          <w:rFonts w:ascii="Times New Roman" w:eastAsia="宋体"/>
        </w:rPr>
        <w:t>角度允许偏差应符合表</w:t>
      </w:r>
      <w:r w:rsidR="008E51E5">
        <w:rPr>
          <w:rFonts w:ascii="Times New Roman" w:eastAsia="宋体"/>
        </w:rPr>
        <w:t>5</w:t>
      </w:r>
      <w:r w:rsidRPr="00D35281">
        <w:rPr>
          <w:rFonts w:ascii="Times New Roman" w:eastAsia="宋体"/>
        </w:rPr>
        <w:t>规定。</w:t>
      </w:r>
    </w:p>
    <w:p w:rsidR="00ED288B" w:rsidRPr="00D35281" w:rsidRDefault="00D61C6F">
      <w:pPr>
        <w:pStyle w:val="ab"/>
        <w:numPr>
          <w:ilvl w:val="0"/>
          <w:numId w:val="0"/>
        </w:numPr>
        <w:spacing w:before="156" w:after="156"/>
        <w:rPr>
          <w:rFonts w:ascii="Times New Roman"/>
        </w:rPr>
      </w:pPr>
      <w:r w:rsidRPr="00D35281">
        <w:rPr>
          <w:rFonts w:ascii="Times New Roman"/>
        </w:rPr>
        <w:t>表</w:t>
      </w:r>
      <w:r w:rsidR="008E51E5">
        <w:rPr>
          <w:rFonts w:ascii="Times New Roman"/>
        </w:rPr>
        <w:t>5</w:t>
      </w:r>
      <w:r w:rsidRPr="00D35281">
        <w:rPr>
          <w:rFonts w:ascii="Times New Roman"/>
        </w:rPr>
        <w:t xml:space="preserve"> </w:t>
      </w:r>
      <w:r w:rsidRPr="00D35281">
        <w:rPr>
          <w:rFonts w:ascii="Times New Roman"/>
        </w:rPr>
        <w:t>角度允许偏差</w:t>
      </w:r>
    </w:p>
    <w:tbl>
      <w:tblPr>
        <w:tblStyle w:val="afff9"/>
        <w:tblW w:w="0" w:type="auto"/>
        <w:jc w:val="center"/>
        <w:tblLook w:val="04A0" w:firstRow="1" w:lastRow="0" w:firstColumn="1" w:lastColumn="0" w:noHBand="0" w:noVBand="1"/>
      </w:tblPr>
      <w:tblGrid>
        <w:gridCol w:w="4148"/>
        <w:gridCol w:w="4148"/>
      </w:tblGrid>
      <w:tr w:rsidR="00ED288B" w:rsidRPr="00D35281" w:rsidTr="00D94573">
        <w:trPr>
          <w:jc w:val="center"/>
        </w:trPr>
        <w:tc>
          <w:tcPr>
            <w:tcW w:w="4148" w:type="dxa"/>
            <w:vAlign w:val="center"/>
          </w:tcPr>
          <w:p w:rsidR="00ED288B" w:rsidRPr="00D35281" w:rsidRDefault="00D61C6F">
            <w:pPr>
              <w:jc w:val="center"/>
              <w:rPr>
                <w:rFonts w:ascii="Times New Roman"/>
              </w:rPr>
            </w:pPr>
            <w:r w:rsidRPr="00D35281">
              <w:rPr>
                <w:rFonts w:ascii="Times New Roman"/>
              </w:rPr>
              <w:t>成型角较短边尺寸</w:t>
            </w:r>
            <w:r w:rsidR="00500E74" w:rsidRPr="00D35281">
              <w:rPr>
                <w:rFonts w:ascii="Times New Roman"/>
              </w:rPr>
              <w:t>B</w:t>
            </w:r>
          </w:p>
        </w:tc>
        <w:tc>
          <w:tcPr>
            <w:tcW w:w="4148" w:type="dxa"/>
            <w:vAlign w:val="center"/>
          </w:tcPr>
          <w:p w:rsidR="00ED288B" w:rsidRPr="00D35281" w:rsidRDefault="00D61C6F">
            <w:pPr>
              <w:jc w:val="center"/>
              <w:rPr>
                <w:rFonts w:ascii="Times New Roman"/>
              </w:rPr>
            </w:pPr>
            <w:r w:rsidRPr="00D35281">
              <w:rPr>
                <w:rFonts w:ascii="Times New Roman"/>
              </w:rPr>
              <w:t>允许偏差</w:t>
            </w:r>
          </w:p>
        </w:tc>
      </w:tr>
      <w:tr w:rsidR="00ED288B" w:rsidRPr="00D35281" w:rsidTr="00D94573">
        <w:trPr>
          <w:jc w:val="center"/>
        </w:trPr>
        <w:tc>
          <w:tcPr>
            <w:tcW w:w="4148" w:type="dxa"/>
            <w:vAlign w:val="center"/>
          </w:tcPr>
          <w:p w:rsidR="00ED288B" w:rsidRPr="00D35281" w:rsidRDefault="00500E74">
            <w:pPr>
              <w:jc w:val="center"/>
              <w:rPr>
                <w:rFonts w:ascii="Times New Roman"/>
              </w:rPr>
            </w:pPr>
            <w:r w:rsidRPr="00D35281">
              <w:rPr>
                <w:rFonts w:ascii="Times New Roman"/>
              </w:rPr>
              <w:t>B</w:t>
            </w:r>
            <w:r w:rsidR="00D61C6F" w:rsidRPr="00D35281">
              <w:rPr>
                <w:rFonts w:ascii="Times New Roman"/>
              </w:rPr>
              <w:t>≤18mm</w:t>
            </w:r>
          </w:p>
        </w:tc>
        <w:tc>
          <w:tcPr>
            <w:tcW w:w="4148" w:type="dxa"/>
            <w:vAlign w:val="center"/>
          </w:tcPr>
          <w:p w:rsidR="00ED288B" w:rsidRPr="00D35281" w:rsidRDefault="00D61C6F">
            <w:pPr>
              <w:jc w:val="center"/>
              <w:rPr>
                <w:rFonts w:ascii="Times New Roman"/>
              </w:rPr>
            </w:pPr>
            <w:r w:rsidRPr="00D35281">
              <w:rPr>
                <w:rFonts w:ascii="Times New Roman"/>
              </w:rPr>
              <w:t>≤2°00′</w:t>
            </w:r>
          </w:p>
        </w:tc>
      </w:tr>
      <w:tr w:rsidR="00ED288B" w:rsidRPr="00D35281" w:rsidTr="00D94573">
        <w:trPr>
          <w:jc w:val="center"/>
        </w:trPr>
        <w:tc>
          <w:tcPr>
            <w:tcW w:w="4148" w:type="dxa"/>
            <w:vAlign w:val="center"/>
          </w:tcPr>
          <w:p w:rsidR="00ED288B" w:rsidRPr="00D35281" w:rsidRDefault="00500E74">
            <w:pPr>
              <w:jc w:val="center"/>
              <w:rPr>
                <w:rFonts w:ascii="Times New Roman"/>
              </w:rPr>
            </w:pPr>
            <w:r w:rsidRPr="00D35281">
              <w:rPr>
                <w:rFonts w:ascii="Times New Roman"/>
              </w:rPr>
              <w:t>B</w:t>
            </w:r>
            <w:r w:rsidR="00D61C6F" w:rsidRPr="00D35281">
              <w:rPr>
                <w:rFonts w:ascii="Times New Roman"/>
              </w:rPr>
              <w:t>＞</w:t>
            </w:r>
            <w:r w:rsidR="00D61C6F" w:rsidRPr="00D35281">
              <w:rPr>
                <w:rFonts w:ascii="Times New Roman"/>
              </w:rPr>
              <w:t>18mm</w:t>
            </w:r>
          </w:p>
        </w:tc>
        <w:tc>
          <w:tcPr>
            <w:tcW w:w="4148" w:type="dxa"/>
            <w:vAlign w:val="center"/>
          </w:tcPr>
          <w:p w:rsidR="00ED288B" w:rsidRPr="00D35281" w:rsidRDefault="00D61C6F">
            <w:pPr>
              <w:jc w:val="center"/>
              <w:rPr>
                <w:rFonts w:ascii="Times New Roman"/>
              </w:rPr>
            </w:pPr>
            <w:r w:rsidRPr="00D35281">
              <w:rPr>
                <w:rFonts w:ascii="Times New Roman"/>
              </w:rPr>
              <w:t>≤1°30′</w:t>
            </w:r>
          </w:p>
        </w:tc>
      </w:tr>
      <w:tr w:rsidR="001C263E" w:rsidRPr="00D35281" w:rsidTr="00D94573">
        <w:trPr>
          <w:jc w:val="center"/>
        </w:trPr>
        <w:tc>
          <w:tcPr>
            <w:tcW w:w="8296" w:type="dxa"/>
            <w:gridSpan w:val="2"/>
            <w:vAlign w:val="center"/>
          </w:tcPr>
          <w:p w:rsidR="001C263E" w:rsidRPr="00D35281" w:rsidRDefault="00C639E2" w:rsidP="00C639E2">
            <w:pPr>
              <w:jc w:val="left"/>
              <w:rPr>
                <w:rFonts w:ascii="Times New Roman"/>
              </w:rPr>
            </w:pPr>
            <w:r w:rsidRPr="00D35281">
              <w:rPr>
                <w:rFonts w:ascii="Times New Roman"/>
              </w:rPr>
              <w:t>不适用于</w:t>
            </w:r>
            <w:r w:rsidRPr="00D35281">
              <w:rPr>
                <w:rFonts w:ascii="Times New Roman"/>
              </w:rPr>
              <w:t>I</w:t>
            </w:r>
            <w:r w:rsidR="005A3149">
              <w:rPr>
                <w:rFonts w:ascii="Times New Roman"/>
              </w:rPr>
              <w:t>型、三角</w:t>
            </w:r>
            <w:r w:rsidRPr="00D35281">
              <w:rPr>
                <w:rFonts w:ascii="Times New Roman"/>
              </w:rPr>
              <w:t>龙骨。</w:t>
            </w:r>
          </w:p>
        </w:tc>
      </w:tr>
    </w:tbl>
    <w:p w:rsidR="00ED288B" w:rsidRPr="00D35281" w:rsidRDefault="008E51E5" w:rsidP="00224623">
      <w:pPr>
        <w:pStyle w:val="af5"/>
        <w:numPr>
          <w:ilvl w:val="0"/>
          <w:numId w:val="0"/>
        </w:numPr>
        <w:spacing w:before="156" w:after="156"/>
        <w:rPr>
          <w:rFonts w:ascii="Times New Roman"/>
          <w:sz w:val="24"/>
          <w:szCs w:val="24"/>
        </w:rPr>
      </w:pPr>
      <w:r>
        <w:rPr>
          <w:rFonts w:ascii="Times New Roman" w:hint="eastAsia"/>
        </w:rPr>
        <w:t>6</w:t>
      </w:r>
      <w:r>
        <w:rPr>
          <w:rFonts w:ascii="Times New Roman"/>
        </w:rPr>
        <w:t>.3</w:t>
      </w:r>
      <w:r w:rsidR="00D61C6F" w:rsidRPr="00D35281">
        <w:rPr>
          <w:rFonts w:ascii="Times New Roman"/>
        </w:rPr>
        <w:t>表面防锈</w:t>
      </w:r>
    </w:p>
    <w:p w:rsidR="00ED288B" w:rsidRPr="00D35281" w:rsidRDefault="008E51E5" w:rsidP="00224623">
      <w:pPr>
        <w:pStyle w:val="af6"/>
        <w:numPr>
          <w:ilvl w:val="0"/>
          <w:numId w:val="0"/>
        </w:numPr>
        <w:spacing w:before="156" w:after="156"/>
        <w:rPr>
          <w:rFonts w:ascii="Times New Roman"/>
          <w:sz w:val="24"/>
          <w:szCs w:val="24"/>
        </w:rPr>
      </w:pPr>
      <w:r>
        <w:rPr>
          <w:rFonts w:ascii="Times New Roman" w:hint="eastAsia"/>
        </w:rPr>
        <w:t>6</w:t>
      </w:r>
      <w:r>
        <w:rPr>
          <w:rFonts w:ascii="Times New Roman"/>
        </w:rPr>
        <w:t>.3.1</w:t>
      </w:r>
      <w:r w:rsidR="00315CCC" w:rsidRPr="00D35281">
        <w:rPr>
          <w:rFonts w:ascii="Times New Roman"/>
        </w:rPr>
        <w:t>双面镀层</w:t>
      </w:r>
      <w:r w:rsidR="00D61C6F" w:rsidRPr="00D35281">
        <w:rPr>
          <w:rFonts w:ascii="Times New Roman"/>
        </w:rPr>
        <w:t>量</w:t>
      </w:r>
    </w:p>
    <w:p w:rsidR="00ED288B" w:rsidRPr="00D35281" w:rsidRDefault="00315CCC">
      <w:pPr>
        <w:pStyle w:val="af6"/>
        <w:numPr>
          <w:ilvl w:val="0"/>
          <w:numId w:val="0"/>
        </w:numPr>
        <w:spacing w:before="156" w:after="156"/>
        <w:ind w:firstLineChars="200" w:firstLine="420"/>
        <w:rPr>
          <w:rFonts w:ascii="Times New Roman" w:eastAsia="宋体"/>
          <w:sz w:val="24"/>
          <w:szCs w:val="24"/>
        </w:rPr>
      </w:pPr>
      <w:r w:rsidRPr="00D35281">
        <w:rPr>
          <w:rFonts w:ascii="Times New Roman" w:eastAsia="宋体"/>
        </w:rPr>
        <w:t>龙骨表面采用镀层</w:t>
      </w:r>
      <w:r w:rsidR="00D61C6F" w:rsidRPr="00D35281">
        <w:rPr>
          <w:rFonts w:ascii="Times New Roman" w:eastAsia="宋体"/>
        </w:rPr>
        <w:t>防锈时，其双面镀</w:t>
      </w:r>
      <w:r w:rsidRPr="00D35281">
        <w:rPr>
          <w:rFonts w:ascii="Times New Roman" w:eastAsia="宋体"/>
        </w:rPr>
        <w:t>层</w:t>
      </w:r>
      <w:r w:rsidR="00D61C6F" w:rsidRPr="00D35281">
        <w:rPr>
          <w:rFonts w:ascii="Times New Roman" w:eastAsia="宋体"/>
        </w:rPr>
        <w:t>量应符合表</w:t>
      </w:r>
      <w:r w:rsidR="008E51E5">
        <w:rPr>
          <w:rFonts w:ascii="Times New Roman" w:eastAsia="宋体"/>
        </w:rPr>
        <w:t>6</w:t>
      </w:r>
      <w:r w:rsidR="00D61C6F" w:rsidRPr="00D35281">
        <w:rPr>
          <w:rFonts w:ascii="Times New Roman" w:eastAsia="宋体"/>
        </w:rPr>
        <w:t>的规定。</w:t>
      </w:r>
    </w:p>
    <w:p w:rsidR="00ED288B" w:rsidRPr="00D35281" w:rsidRDefault="00D61C6F">
      <w:pPr>
        <w:pStyle w:val="ab"/>
        <w:numPr>
          <w:ilvl w:val="0"/>
          <w:numId w:val="0"/>
        </w:numPr>
        <w:spacing w:before="156" w:after="156"/>
        <w:rPr>
          <w:rFonts w:ascii="Times New Roman"/>
        </w:rPr>
      </w:pPr>
      <w:r w:rsidRPr="00D35281">
        <w:rPr>
          <w:rFonts w:ascii="Times New Roman"/>
          <w:highlight w:val="lightGray"/>
        </w:rPr>
        <w:t>表</w:t>
      </w:r>
      <w:r w:rsidR="008E51E5">
        <w:rPr>
          <w:rFonts w:ascii="Times New Roman"/>
        </w:rPr>
        <w:t>6</w:t>
      </w:r>
      <w:r w:rsidRPr="00D35281">
        <w:rPr>
          <w:rFonts w:ascii="Times New Roman"/>
        </w:rPr>
        <w:t xml:space="preserve"> </w:t>
      </w:r>
      <w:r w:rsidR="008D5BFB" w:rsidRPr="00D35281">
        <w:rPr>
          <w:rFonts w:ascii="Times New Roman"/>
        </w:rPr>
        <w:t>双面镀层</w:t>
      </w:r>
      <w:r w:rsidR="00ED20BE" w:rsidRPr="00D35281">
        <w:rPr>
          <w:rFonts w:ascii="Times New Roman"/>
        </w:rPr>
        <w:t>量</w:t>
      </w:r>
    </w:p>
    <w:tbl>
      <w:tblPr>
        <w:tblStyle w:val="afff9"/>
        <w:tblW w:w="0" w:type="auto"/>
        <w:jc w:val="center"/>
        <w:tblLook w:val="04A0" w:firstRow="1" w:lastRow="0" w:firstColumn="1" w:lastColumn="0" w:noHBand="0" w:noVBand="1"/>
      </w:tblPr>
      <w:tblGrid>
        <w:gridCol w:w="4148"/>
        <w:gridCol w:w="4148"/>
      </w:tblGrid>
      <w:tr w:rsidR="00ED288B" w:rsidRPr="00D35281" w:rsidTr="00D94573">
        <w:trPr>
          <w:jc w:val="center"/>
        </w:trPr>
        <w:tc>
          <w:tcPr>
            <w:tcW w:w="4148" w:type="dxa"/>
            <w:vAlign w:val="center"/>
          </w:tcPr>
          <w:p w:rsidR="00ED288B" w:rsidRPr="00D35281" w:rsidRDefault="00D61C6F">
            <w:pPr>
              <w:jc w:val="center"/>
              <w:rPr>
                <w:rFonts w:ascii="Times New Roman"/>
              </w:rPr>
            </w:pPr>
            <w:r w:rsidRPr="00D35281">
              <w:rPr>
                <w:rFonts w:ascii="Times New Roman"/>
              </w:rPr>
              <w:t>项目</w:t>
            </w:r>
          </w:p>
        </w:tc>
        <w:tc>
          <w:tcPr>
            <w:tcW w:w="4148" w:type="dxa"/>
            <w:vAlign w:val="center"/>
          </w:tcPr>
          <w:p w:rsidR="00ED288B" w:rsidRPr="00D35281" w:rsidRDefault="00D61C6F">
            <w:pPr>
              <w:jc w:val="center"/>
              <w:rPr>
                <w:rFonts w:ascii="Times New Roman"/>
              </w:rPr>
            </w:pPr>
            <w:r w:rsidRPr="00D35281">
              <w:rPr>
                <w:rFonts w:ascii="Times New Roman"/>
              </w:rPr>
              <w:t>技术要求</w:t>
            </w:r>
          </w:p>
        </w:tc>
      </w:tr>
      <w:tr w:rsidR="00ED288B" w:rsidRPr="00D35281" w:rsidTr="00D94573">
        <w:trPr>
          <w:jc w:val="center"/>
        </w:trPr>
        <w:tc>
          <w:tcPr>
            <w:tcW w:w="4148" w:type="dxa"/>
            <w:vAlign w:val="center"/>
          </w:tcPr>
          <w:p w:rsidR="00ED288B" w:rsidRPr="00D35281" w:rsidRDefault="00D61C6F">
            <w:pPr>
              <w:jc w:val="center"/>
              <w:rPr>
                <w:rFonts w:ascii="Times New Roman"/>
              </w:rPr>
            </w:pPr>
            <w:r w:rsidRPr="00D35281">
              <w:rPr>
                <w:rFonts w:ascii="Times New Roman"/>
              </w:rPr>
              <w:t>双面镀</w:t>
            </w:r>
            <w:r w:rsidR="008D5BFB" w:rsidRPr="00D35281">
              <w:rPr>
                <w:rFonts w:ascii="Times New Roman"/>
              </w:rPr>
              <w:t>层</w:t>
            </w:r>
            <w:r w:rsidRPr="00D35281">
              <w:rPr>
                <w:rFonts w:ascii="Times New Roman"/>
              </w:rPr>
              <w:t>量</w:t>
            </w:r>
            <w:r w:rsidRPr="00D35281">
              <w:rPr>
                <w:rFonts w:ascii="Times New Roman"/>
              </w:rPr>
              <w:t>/</w:t>
            </w:r>
            <w:r w:rsidRPr="00D35281">
              <w:rPr>
                <w:rFonts w:ascii="Times New Roman"/>
              </w:rPr>
              <w:t>（</w:t>
            </w:r>
            <w:r w:rsidRPr="00D35281">
              <w:rPr>
                <w:rFonts w:ascii="Times New Roman"/>
              </w:rPr>
              <w:t>g/m</w:t>
            </w:r>
            <w:r w:rsidRPr="00D35281">
              <w:rPr>
                <w:rFonts w:ascii="Times New Roman"/>
                <w:vertAlign w:val="superscript"/>
              </w:rPr>
              <w:t>2</w:t>
            </w:r>
            <w:r w:rsidRPr="00D35281">
              <w:rPr>
                <w:rFonts w:ascii="Times New Roman"/>
              </w:rPr>
              <w:t>）</w:t>
            </w:r>
          </w:p>
        </w:tc>
        <w:tc>
          <w:tcPr>
            <w:tcW w:w="4148" w:type="dxa"/>
            <w:vAlign w:val="center"/>
          </w:tcPr>
          <w:p w:rsidR="00ED288B" w:rsidRPr="00D35281" w:rsidRDefault="00D61C6F">
            <w:pPr>
              <w:jc w:val="center"/>
              <w:rPr>
                <w:rFonts w:ascii="Times New Roman"/>
              </w:rPr>
            </w:pPr>
            <w:r w:rsidRPr="00D35281">
              <w:rPr>
                <w:rFonts w:ascii="Times New Roman"/>
              </w:rPr>
              <w:t>≥100</w:t>
            </w:r>
          </w:p>
        </w:tc>
      </w:tr>
      <w:tr w:rsidR="00ED288B" w:rsidRPr="00D35281" w:rsidTr="00D94573">
        <w:trPr>
          <w:jc w:val="center"/>
        </w:trPr>
        <w:tc>
          <w:tcPr>
            <w:tcW w:w="8296" w:type="dxa"/>
            <w:gridSpan w:val="2"/>
          </w:tcPr>
          <w:p w:rsidR="00ED288B" w:rsidRPr="00D35281" w:rsidRDefault="00D61C6F" w:rsidP="00101626">
            <w:pPr>
              <w:rPr>
                <w:rFonts w:ascii="Times New Roman"/>
              </w:rPr>
            </w:pPr>
            <w:r w:rsidRPr="00D35281">
              <w:rPr>
                <w:rFonts w:ascii="Times New Roman"/>
              </w:rPr>
              <w:t>注：</w:t>
            </w:r>
            <w:r w:rsidR="001A6394" w:rsidRPr="00D35281">
              <w:rPr>
                <w:rFonts w:ascii="Times New Roman"/>
              </w:rPr>
              <w:t>双面镀层量不适用于三角</w:t>
            </w:r>
            <w:r w:rsidR="00500E74" w:rsidRPr="00D35281">
              <w:rPr>
                <w:rFonts w:ascii="Times New Roman"/>
              </w:rPr>
              <w:t>型</w:t>
            </w:r>
            <w:r w:rsidR="001A6394" w:rsidRPr="00D35281">
              <w:rPr>
                <w:rFonts w:ascii="Times New Roman"/>
              </w:rPr>
              <w:t>龙骨</w:t>
            </w:r>
            <w:r w:rsidR="00315CCC" w:rsidRPr="00D35281">
              <w:rPr>
                <w:rFonts w:ascii="Times New Roman"/>
              </w:rPr>
              <w:t>。</w:t>
            </w:r>
          </w:p>
        </w:tc>
      </w:tr>
    </w:tbl>
    <w:p w:rsidR="00ED288B" w:rsidRPr="00D35281" w:rsidRDefault="008E51E5" w:rsidP="00224623">
      <w:pPr>
        <w:pStyle w:val="af6"/>
        <w:numPr>
          <w:ilvl w:val="0"/>
          <w:numId w:val="0"/>
        </w:numPr>
        <w:spacing w:before="156" w:after="156"/>
        <w:rPr>
          <w:rFonts w:ascii="Times New Roman"/>
        </w:rPr>
      </w:pPr>
      <w:r>
        <w:rPr>
          <w:rFonts w:ascii="Times New Roman" w:hint="eastAsia"/>
          <w:szCs w:val="24"/>
        </w:rPr>
        <w:t>6</w:t>
      </w:r>
      <w:r>
        <w:rPr>
          <w:rFonts w:ascii="Times New Roman"/>
          <w:szCs w:val="24"/>
        </w:rPr>
        <w:t>.3.2</w:t>
      </w:r>
      <w:r w:rsidR="00D61C6F" w:rsidRPr="00D35281">
        <w:rPr>
          <w:rFonts w:ascii="Times New Roman"/>
          <w:szCs w:val="24"/>
        </w:rPr>
        <w:t>涂镀层厚度和涂层铅笔硬度</w:t>
      </w:r>
    </w:p>
    <w:p w:rsidR="00ED288B" w:rsidRPr="00D35281" w:rsidRDefault="00D61C6F">
      <w:pPr>
        <w:pStyle w:val="af6"/>
        <w:numPr>
          <w:ilvl w:val="0"/>
          <w:numId w:val="0"/>
        </w:numPr>
        <w:spacing w:before="156" w:after="156"/>
        <w:ind w:firstLineChars="200" w:firstLine="420"/>
        <w:rPr>
          <w:rFonts w:ascii="Times New Roman" w:eastAsia="宋体"/>
        </w:rPr>
      </w:pPr>
      <w:r w:rsidRPr="00D35281">
        <w:rPr>
          <w:rFonts w:ascii="Times New Roman" w:eastAsia="宋体"/>
        </w:rPr>
        <w:t>龙骨表面采用彩色涂层防锈时，彩色涂层钢板（带）的性能应符合表</w:t>
      </w:r>
      <w:r w:rsidR="008E51E5">
        <w:rPr>
          <w:rFonts w:ascii="Times New Roman" w:eastAsia="宋体"/>
        </w:rPr>
        <w:t>7</w:t>
      </w:r>
      <w:r w:rsidRPr="00D35281">
        <w:rPr>
          <w:rFonts w:ascii="Times New Roman" w:eastAsia="宋体"/>
        </w:rPr>
        <w:t>的规定。</w:t>
      </w:r>
    </w:p>
    <w:p w:rsidR="00ED288B" w:rsidRPr="00D35281" w:rsidRDefault="00D61C6F">
      <w:pPr>
        <w:pStyle w:val="ab"/>
        <w:numPr>
          <w:ilvl w:val="0"/>
          <w:numId w:val="0"/>
        </w:numPr>
        <w:spacing w:before="156" w:after="156"/>
        <w:rPr>
          <w:rFonts w:ascii="Times New Roman"/>
        </w:rPr>
      </w:pPr>
      <w:r w:rsidRPr="00D35281">
        <w:rPr>
          <w:rFonts w:ascii="Times New Roman"/>
          <w:highlight w:val="lightGray"/>
        </w:rPr>
        <w:t>表</w:t>
      </w:r>
      <w:r w:rsidR="008E51E5">
        <w:rPr>
          <w:rFonts w:ascii="Times New Roman"/>
          <w:highlight w:val="lightGray"/>
        </w:rPr>
        <w:t>7</w:t>
      </w:r>
      <w:r w:rsidRPr="00D35281">
        <w:rPr>
          <w:rFonts w:ascii="Times New Roman"/>
        </w:rPr>
        <w:t xml:space="preserve"> </w:t>
      </w:r>
      <w:r w:rsidRPr="00D35281">
        <w:rPr>
          <w:rFonts w:ascii="Times New Roman"/>
        </w:rPr>
        <w:t>彩色涂层钢板（带）的性能</w:t>
      </w:r>
    </w:p>
    <w:tbl>
      <w:tblPr>
        <w:tblStyle w:val="afff9"/>
        <w:tblW w:w="0" w:type="auto"/>
        <w:jc w:val="center"/>
        <w:tblLook w:val="04A0" w:firstRow="1" w:lastRow="0" w:firstColumn="1" w:lastColumn="0" w:noHBand="0" w:noVBand="1"/>
      </w:tblPr>
      <w:tblGrid>
        <w:gridCol w:w="4148"/>
        <w:gridCol w:w="4148"/>
      </w:tblGrid>
      <w:tr w:rsidR="00ED288B" w:rsidRPr="00D35281" w:rsidTr="00D94573">
        <w:trPr>
          <w:jc w:val="center"/>
        </w:trPr>
        <w:tc>
          <w:tcPr>
            <w:tcW w:w="4148" w:type="dxa"/>
            <w:vAlign w:val="center"/>
          </w:tcPr>
          <w:p w:rsidR="00ED288B" w:rsidRPr="00D35281" w:rsidRDefault="00D61C6F">
            <w:pPr>
              <w:jc w:val="center"/>
              <w:rPr>
                <w:rFonts w:ascii="Times New Roman"/>
              </w:rPr>
            </w:pPr>
            <w:r w:rsidRPr="00D35281">
              <w:rPr>
                <w:rFonts w:ascii="Times New Roman"/>
              </w:rPr>
              <w:t>项目</w:t>
            </w:r>
          </w:p>
        </w:tc>
        <w:tc>
          <w:tcPr>
            <w:tcW w:w="4148" w:type="dxa"/>
            <w:vAlign w:val="center"/>
          </w:tcPr>
          <w:p w:rsidR="00ED288B" w:rsidRPr="00D35281" w:rsidRDefault="00D61C6F">
            <w:pPr>
              <w:jc w:val="center"/>
              <w:rPr>
                <w:rFonts w:ascii="Times New Roman"/>
              </w:rPr>
            </w:pPr>
            <w:r w:rsidRPr="00D35281">
              <w:rPr>
                <w:rFonts w:ascii="Times New Roman"/>
              </w:rPr>
              <w:t>技术要求</w:t>
            </w:r>
          </w:p>
        </w:tc>
      </w:tr>
      <w:tr w:rsidR="00ED288B" w:rsidRPr="00D35281" w:rsidTr="00D94573">
        <w:trPr>
          <w:jc w:val="center"/>
        </w:trPr>
        <w:tc>
          <w:tcPr>
            <w:tcW w:w="4148" w:type="dxa"/>
            <w:vAlign w:val="center"/>
          </w:tcPr>
          <w:p w:rsidR="00ED288B" w:rsidRPr="00D35281" w:rsidRDefault="00D61C6F">
            <w:pPr>
              <w:jc w:val="center"/>
              <w:rPr>
                <w:rFonts w:ascii="Times New Roman"/>
              </w:rPr>
            </w:pPr>
            <w:r w:rsidRPr="00D35281">
              <w:rPr>
                <w:rFonts w:ascii="Times New Roman"/>
              </w:rPr>
              <w:t>涂镀层厚度（烤漆涂层）</w:t>
            </w:r>
            <w:r w:rsidRPr="00D35281">
              <w:rPr>
                <w:rFonts w:ascii="Times New Roman"/>
              </w:rPr>
              <w:t>/μm</w:t>
            </w:r>
          </w:p>
        </w:tc>
        <w:tc>
          <w:tcPr>
            <w:tcW w:w="4148" w:type="dxa"/>
            <w:vAlign w:val="center"/>
          </w:tcPr>
          <w:p w:rsidR="00ED288B" w:rsidRPr="00D35281" w:rsidRDefault="00D61C6F">
            <w:pPr>
              <w:jc w:val="center"/>
              <w:rPr>
                <w:rFonts w:ascii="Times New Roman"/>
              </w:rPr>
            </w:pPr>
            <w:r w:rsidRPr="00D35281">
              <w:rPr>
                <w:rFonts w:ascii="Times New Roman"/>
              </w:rPr>
              <w:t>≥35</w:t>
            </w:r>
          </w:p>
        </w:tc>
      </w:tr>
      <w:tr w:rsidR="00ED288B" w:rsidRPr="00D35281" w:rsidTr="00D94573">
        <w:trPr>
          <w:jc w:val="center"/>
        </w:trPr>
        <w:tc>
          <w:tcPr>
            <w:tcW w:w="4148" w:type="dxa"/>
            <w:vAlign w:val="center"/>
          </w:tcPr>
          <w:p w:rsidR="00ED288B" w:rsidRPr="00D35281" w:rsidRDefault="00D61C6F">
            <w:pPr>
              <w:jc w:val="center"/>
              <w:rPr>
                <w:rFonts w:ascii="Times New Roman"/>
              </w:rPr>
            </w:pPr>
            <w:r w:rsidRPr="00D35281">
              <w:rPr>
                <w:rFonts w:ascii="Times New Roman"/>
              </w:rPr>
              <w:lastRenderedPageBreak/>
              <w:t>涂层铅笔硬度</w:t>
            </w:r>
          </w:p>
        </w:tc>
        <w:tc>
          <w:tcPr>
            <w:tcW w:w="4148" w:type="dxa"/>
            <w:vAlign w:val="center"/>
          </w:tcPr>
          <w:p w:rsidR="00ED288B" w:rsidRPr="00D35281" w:rsidRDefault="00D61C6F">
            <w:pPr>
              <w:jc w:val="center"/>
              <w:rPr>
                <w:rFonts w:ascii="Times New Roman"/>
              </w:rPr>
            </w:pPr>
            <w:r w:rsidRPr="00D35281">
              <w:rPr>
                <w:rFonts w:ascii="Times New Roman"/>
              </w:rPr>
              <w:t>≥H</w:t>
            </w:r>
            <w:r w:rsidR="00ED20BE" w:rsidRPr="00D35281">
              <w:rPr>
                <w:rFonts w:ascii="Times New Roman"/>
              </w:rPr>
              <w:t>B</w:t>
            </w:r>
          </w:p>
        </w:tc>
      </w:tr>
    </w:tbl>
    <w:p w:rsidR="00ED288B" w:rsidRPr="00D35281" w:rsidRDefault="008E51E5" w:rsidP="00224623">
      <w:pPr>
        <w:pStyle w:val="af6"/>
        <w:numPr>
          <w:ilvl w:val="0"/>
          <w:numId w:val="0"/>
        </w:numPr>
        <w:spacing w:before="156" w:after="156"/>
        <w:rPr>
          <w:rFonts w:ascii="Times New Roman"/>
        </w:rPr>
      </w:pPr>
      <w:r>
        <w:rPr>
          <w:rFonts w:ascii="Times New Roman" w:hint="eastAsia"/>
        </w:rPr>
        <w:t>6</w:t>
      </w:r>
      <w:r>
        <w:rPr>
          <w:rFonts w:ascii="Times New Roman"/>
        </w:rPr>
        <w:t>.3.3</w:t>
      </w:r>
      <w:r w:rsidR="000451A1" w:rsidRPr="00D35281">
        <w:rPr>
          <w:rFonts w:ascii="Times New Roman"/>
        </w:rPr>
        <w:t>耐</w:t>
      </w:r>
      <w:r w:rsidR="00D61C6F" w:rsidRPr="00D35281">
        <w:rPr>
          <w:rFonts w:ascii="Times New Roman"/>
        </w:rPr>
        <w:t>盐雾性能</w:t>
      </w:r>
    </w:p>
    <w:p w:rsidR="00ED288B" w:rsidRDefault="00964133">
      <w:pPr>
        <w:pStyle w:val="affffffff7"/>
        <w:ind w:firstLine="420"/>
        <w:rPr>
          <w:rFonts w:ascii="Times New Roman"/>
        </w:rPr>
      </w:pPr>
      <w:r w:rsidRPr="00D35281">
        <w:rPr>
          <w:rFonts w:ascii="Times New Roman"/>
        </w:rPr>
        <w:t>龙骨的</w:t>
      </w:r>
      <w:r w:rsidR="00D94573" w:rsidRPr="00D35281">
        <w:rPr>
          <w:rFonts w:ascii="Times New Roman"/>
        </w:rPr>
        <w:t>耐盐雾性能应</w:t>
      </w:r>
      <w:r w:rsidR="00885D0B" w:rsidRPr="00D35281">
        <w:rPr>
          <w:rFonts w:ascii="Times New Roman"/>
        </w:rPr>
        <w:t>满足中性盐雾试验时间不小于</w:t>
      </w:r>
      <w:r w:rsidR="00885D0B" w:rsidRPr="00D35281">
        <w:rPr>
          <w:rFonts w:ascii="Times New Roman"/>
        </w:rPr>
        <w:t>48h</w:t>
      </w:r>
      <w:r w:rsidR="00885D0B" w:rsidRPr="00D35281">
        <w:rPr>
          <w:rFonts w:ascii="Times New Roman"/>
        </w:rPr>
        <w:t>（以试验条件下龙骨表面未出现起泡、生锈、镀（涂）层脱落等受腐蚀情况的经过时间计）</w:t>
      </w:r>
      <w:r w:rsidRPr="00D35281">
        <w:rPr>
          <w:rFonts w:ascii="Times New Roman"/>
        </w:rPr>
        <w:t>。</w:t>
      </w:r>
    </w:p>
    <w:p w:rsidR="005C73EF" w:rsidRPr="00D35281" w:rsidRDefault="008E51E5" w:rsidP="00224623">
      <w:pPr>
        <w:pStyle w:val="af5"/>
        <w:numPr>
          <w:ilvl w:val="0"/>
          <w:numId w:val="0"/>
        </w:numPr>
        <w:spacing w:before="156" w:after="156"/>
        <w:rPr>
          <w:rFonts w:ascii="Times New Roman"/>
        </w:rPr>
      </w:pPr>
      <w:r>
        <w:rPr>
          <w:rFonts w:ascii="Times New Roman" w:hint="eastAsia"/>
        </w:rPr>
        <w:t>6</w:t>
      </w:r>
      <w:r>
        <w:rPr>
          <w:rFonts w:ascii="Times New Roman"/>
        </w:rPr>
        <w:t>.4</w:t>
      </w:r>
      <w:r w:rsidR="00D61C6F" w:rsidRPr="00D35281">
        <w:rPr>
          <w:rFonts w:ascii="Times New Roman"/>
        </w:rPr>
        <w:t>力学性能</w:t>
      </w:r>
    </w:p>
    <w:p w:rsidR="00ED288B" w:rsidRPr="00D35281" w:rsidRDefault="00D61C6F">
      <w:pPr>
        <w:pStyle w:val="affffffff7"/>
        <w:ind w:firstLine="420"/>
        <w:rPr>
          <w:rFonts w:ascii="Times New Roman"/>
        </w:rPr>
      </w:pPr>
      <w:r w:rsidRPr="00D35281">
        <w:rPr>
          <w:rFonts w:ascii="Times New Roman"/>
        </w:rPr>
        <w:t>隔墙及吊顶龙骨组件的力学性能应符合表</w:t>
      </w:r>
      <w:r w:rsidR="00BA4A26">
        <w:rPr>
          <w:rFonts w:ascii="Times New Roman"/>
        </w:rPr>
        <w:t>8</w:t>
      </w:r>
      <w:r w:rsidRPr="00D35281">
        <w:rPr>
          <w:rFonts w:ascii="Times New Roman"/>
        </w:rPr>
        <w:t>的规定。</w:t>
      </w:r>
    </w:p>
    <w:p w:rsidR="00ED288B" w:rsidRPr="00D35281" w:rsidRDefault="00D61C6F">
      <w:pPr>
        <w:pStyle w:val="ab"/>
        <w:numPr>
          <w:ilvl w:val="0"/>
          <w:numId w:val="0"/>
        </w:numPr>
        <w:spacing w:before="156" w:after="156"/>
        <w:rPr>
          <w:rFonts w:ascii="Times New Roman"/>
        </w:rPr>
      </w:pPr>
      <w:r w:rsidRPr="00D35281">
        <w:rPr>
          <w:rFonts w:ascii="Times New Roman"/>
        </w:rPr>
        <w:t>表</w:t>
      </w:r>
      <w:r w:rsidR="00BA4A26">
        <w:rPr>
          <w:rFonts w:ascii="Times New Roman"/>
        </w:rPr>
        <w:t>8</w:t>
      </w:r>
      <w:r w:rsidRPr="00D35281">
        <w:rPr>
          <w:rFonts w:ascii="Times New Roman"/>
        </w:rPr>
        <w:t xml:space="preserve"> </w:t>
      </w:r>
      <w:r w:rsidRPr="00D35281">
        <w:rPr>
          <w:rFonts w:ascii="Times New Roman"/>
        </w:rPr>
        <w:t>龙骨组件的力学性能</w:t>
      </w:r>
    </w:p>
    <w:tbl>
      <w:tblPr>
        <w:tblStyle w:val="afff9"/>
        <w:tblW w:w="0" w:type="auto"/>
        <w:jc w:val="center"/>
        <w:tblLook w:val="04A0" w:firstRow="1" w:lastRow="0" w:firstColumn="1" w:lastColumn="0" w:noHBand="0" w:noVBand="1"/>
      </w:tblPr>
      <w:tblGrid>
        <w:gridCol w:w="960"/>
        <w:gridCol w:w="1303"/>
        <w:gridCol w:w="1985"/>
        <w:gridCol w:w="4048"/>
      </w:tblGrid>
      <w:tr w:rsidR="00ED288B" w:rsidRPr="00D35281" w:rsidTr="00D94573">
        <w:trPr>
          <w:jc w:val="center"/>
        </w:trPr>
        <w:tc>
          <w:tcPr>
            <w:tcW w:w="2263" w:type="dxa"/>
            <w:gridSpan w:val="2"/>
          </w:tcPr>
          <w:p w:rsidR="00ED288B" w:rsidRPr="00D35281" w:rsidRDefault="00D61C6F">
            <w:pPr>
              <w:jc w:val="center"/>
              <w:rPr>
                <w:rFonts w:ascii="Times New Roman"/>
              </w:rPr>
            </w:pPr>
            <w:r w:rsidRPr="00D35281">
              <w:rPr>
                <w:rFonts w:ascii="Times New Roman"/>
              </w:rPr>
              <w:t>类别</w:t>
            </w:r>
          </w:p>
        </w:tc>
        <w:tc>
          <w:tcPr>
            <w:tcW w:w="1985" w:type="dxa"/>
          </w:tcPr>
          <w:p w:rsidR="00ED288B" w:rsidRPr="00D35281" w:rsidRDefault="00D61C6F">
            <w:pPr>
              <w:jc w:val="center"/>
              <w:rPr>
                <w:rFonts w:ascii="Times New Roman"/>
              </w:rPr>
            </w:pPr>
            <w:r w:rsidRPr="00D35281">
              <w:rPr>
                <w:rFonts w:ascii="Times New Roman"/>
              </w:rPr>
              <w:t>项目</w:t>
            </w:r>
          </w:p>
        </w:tc>
        <w:tc>
          <w:tcPr>
            <w:tcW w:w="4048" w:type="dxa"/>
          </w:tcPr>
          <w:p w:rsidR="00ED288B" w:rsidRPr="00D35281" w:rsidRDefault="00D61C6F">
            <w:pPr>
              <w:jc w:val="center"/>
              <w:rPr>
                <w:rFonts w:ascii="Times New Roman"/>
              </w:rPr>
            </w:pPr>
            <w:r w:rsidRPr="00D35281">
              <w:rPr>
                <w:rFonts w:ascii="Times New Roman"/>
              </w:rPr>
              <w:t>要求</w:t>
            </w:r>
          </w:p>
        </w:tc>
      </w:tr>
      <w:tr w:rsidR="00ED288B" w:rsidRPr="00D35281" w:rsidTr="00D94573">
        <w:trPr>
          <w:jc w:val="center"/>
        </w:trPr>
        <w:tc>
          <w:tcPr>
            <w:tcW w:w="2263" w:type="dxa"/>
            <w:gridSpan w:val="2"/>
            <w:vMerge w:val="restart"/>
            <w:vAlign w:val="center"/>
          </w:tcPr>
          <w:p w:rsidR="00ED288B" w:rsidRPr="00D35281" w:rsidRDefault="00D61C6F">
            <w:pPr>
              <w:jc w:val="center"/>
              <w:rPr>
                <w:rFonts w:ascii="Times New Roman"/>
              </w:rPr>
            </w:pPr>
            <w:r w:rsidRPr="00D35281">
              <w:rPr>
                <w:rFonts w:ascii="Times New Roman"/>
              </w:rPr>
              <w:t>隔墙龙骨</w:t>
            </w:r>
          </w:p>
        </w:tc>
        <w:tc>
          <w:tcPr>
            <w:tcW w:w="1985" w:type="dxa"/>
            <w:vAlign w:val="center"/>
          </w:tcPr>
          <w:p w:rsidR="00ED288B" w:rsidRPr="00D35281" w:rsidRDefault="00D61C6F">
            <w:pPr>
              <w:jc w:val="center"/>
              <w:rPr>
                <w:rFonts w:ascii="Times New Roman"/>
              </w:rPr>
            </w:pPr>
            <w:r w:rsidRPr="00D35281">
              <w:rPr>
                <w:rFonts w:ascii="Times New Roman"/>
              </w:rPr>
              <w:t>抗冲击性试验</w:t>
            </w:r>
          </w:p>
        </w:tc>
        <w:tc>
          <w:tcPr>
            <w:tcW w:w="4048" w:type="dxa"/>
          </w:tcPr>
          <w:p w:rsidR="00ED288B" w:rsidRPr="00D35281" w:rsidRDefault="00D61C6F">
            <w:pPr>
              <w:jc w:val="center"/>
              <w:rPr>
                <w:rFonts w:ascii="Times New Roman"/>
              </w:rPr>
            </w:pPr>
            <w:r w:rsidRPr="00D35281">
              <w:rPr>
                <w:rFonts w:ascii="Times New Roman"/>
              </w:rPr>
              <w:t>残余变形量不大于</w:t>
            </w:r>
            <w:r w:rsidRPr="00D35281">
              <w:rPr>
                <w:rFonts w:ascii="Times New Roman"/>
              </w:rPr>
              <w:t>10.0mm</w:t>
            </w:r>
            <w:r w:rsidRPr="00D35281">
              <w:rPr>
                <w:rFonts w:ascii="Times New Roman"/>
              </w:rPr>
              <w:t>，龙骨不得有明显的变形</w:t>
            </w:r>
          </w:p>
        </w:tc>
      </w:tr>
      <w:tr w:rsidR="00ED288B" w:rsidRPr="00D35281" w:rsidTr="00D94573">
        <w:trPr>
          <w:jc w:val="center"/>
        </w:trPr>
        <w:tc>
          <w:tcPr>
            <w:tcW w:w="2263" w:type="dxa"/>
            <w:gridSpan w:val="2"/>
            <w:vMerge/>
            <w:vAlign w:val="center"/>
          </w:tcPr>
          <w:p w:rsidR="00ED288B" w:rsidRPr="00D35281" w:rsidRDefault="00ED288B">
            <w:pPr>
              <w:ind w:firstLineChars="200" w:firstLine="420"/>
              <w:jc w:val="center"/>
              <w:rPr>
                <w:rFonts w:ascii="Times New Roman"/>
              </w:rPr>
            </w:pPr>
          </w:p>
        </w:tc>
        <w:tc>
          <w:tcPr>
            <w:tcW w:w="1985" w:type="dxa"/>
            <w:vAlign w:val="center"/>
          </w:tcPr>
          <w:p w:rsidR="00ED288B" w:rsidRPr="00D35281" w:rsidRDefault="00D61C6F">
            <w:pPr>
              <w:jc w:val="center"/>
              <w:rPr>
                <w:rFonts w:ascii="Times New Roman"/>
              </w:rPr>
            </w:pPr>
            <w:r w:rsidRPr="00D35281">
              <w:rPr>
                <w:rFonts w:ascii="Times New Roman"/>
              </w:rPr>
              <w:t>静载试验</w:t>
            </w:r>
          </w:p>
        </w:tc>
        <w:tc>
          <w:tcPr>
            <w:tcW w:w="4048" w:type="dxa"/>
          </w:tcPr>
          <w:p w:rsidR="00ED288B" w:rsidRPr="00D35281" w:rsidRDefault="00D61C6F">
            <w:pPr>
              <w:jc w:val="center"/>
              <w:rPr>
                <w:rFonts w:ascii="Times New Roman"/>
              </w:rPr>
            </w:pPr>
            <w:r w:rsidRPr="00D35281">
              <w:rPr>
                <w:rFonts w:ascii="Times New Roman"/>
              </w:rPr>
              <w:t>残余变形量不大于</w:t>
            </w:r>
            <w:r w:rsidR="00A53DAB" w:rsidRPr="00D35281">
              <w:rPr>
                <w:rFonts w:ascii="Times New Roman"/>
              </w:rPr>
              <w:t>2</w:t>
            </w:r>
            <w:r w:rsidRPr="00D35281">
              <w:rPr>
                <w:rFonts w:ascii="Times New Roman"/>
              </w:rPr>
              <w:t>.0mm</w:t>
            </w:r>
          </w:p>
        </w:tc>
      </w:tr>
      <w:tr w:rsidR="00D243C3" w:rsidRPr="00D35281" w:rsidTr="00D94573">
        <w:trPr>
          <w:jc w:val="center"/>
        </w:trPr>
        <w:tc>
          <w:tcPr>
            <w:tcW w:w="960" w:type="dxa"/>
            <w:vMerge w:val="restart"/>
            <w:vAlign w:val="center"/>
          </w:tcPr>
          <w:p w:rsidR="00D243C3" w:rsidRPr="00D35281" w:rsidRDefault="00D243C3">
            <w:pPr>
              <w:jc w:val="center"/>
              <w:rPr>
                <w:rFonts w:ascii="Times New Roman"/>
              </w:rPr>
            </w:pPr>
            <w:r w:rsidRPr="00D35281">
              <w:rPr>
                <w:rFonts w:ascii="Times New Roman"/>
              </w:rPr>
              <w:t>吊顶龙骨</w:t>
            </w:r>
          </w:p>
        </w:tc>
        <w:tc>
          <w:tcPr>
            <w:tcW w:w="1303" w:type="dxa"/>
            <w:vAlign w:val="center"/>
          </w:tcPr>
          <w:p w:rsidR="00D243C3" w:rsidRPr="00D35281" w:rsidRDefault="00D243C3">
            <w:pPr>
              <w:jc w:val="center"/>
              <w:rPr>
                <w:rFonts w:ascii="Times New Roman"/>
              </w:rPr>
            </w:pPr>
            <w:r w:rsidRPr="00D35281">
              <w:rPr>
                <w:rFonts w:ascii="Times New Roman"/>
              </w:rPr>
              <w:t>I</w:t>
            </w:r>
            <w:r w:rsidRPr="00D35281">
              <w:rPr>
                <w:rFonts w:ascii="Times New Roman"/>
              </w:rPr>
              <w:t>型</w:t>
            </w:r>
          </w:p>
        </w:tc>
        <w:tc>
          <w:tcPr>
            <w:tcW w:w="1985" w:type="dxa"/>
            <w:vMerge w:val="restart"/>
            <w:vAlign w:val="center"/>
          </w:tcPr>
          <w:p w:rsidR="00D243C3" w:rsidRPr="00D35281" w:rsidRDefault="00D243C3">
            <w:pPr>
              <w:ind w:firstLineChars="200" w:firstLine="420"/>
              <w:rPr>
                <w:rFonts w:ascii="Times New Roman"/>
              </w:rPr>
            </w:pPr>
            <w:r w:rsidRPr="00D35281">
              <w:rPr>
                <w:rFonts w:ascii="Times New Roman"/>
              </w:rPr>
              <w:t>静载试验</w:t>
            </w:r>
          </w:p>
        </w:tc>
        <w:tc>
          <w:tcPr>
            <w:tcW w:w="4048" w:type="dxa"/>
          </w:tcPr>
          <w:p w:rsidR="00D243C3" w:rsidRPr="00D35281" w:rsidRDefault="00D243C3" w:rsidP="000451A1">
            <w:pPr>
              <w:jc w:val="center"/>
              <w:rPr>
                <w:rFonts w:ascii="Times New Roman"/>
              </w:rPr>
            </w:pPr>
            <w:r w:rsidRPr="00D35281">
              <w:rPr>
                <w:rFonts w:ascii="Times New Roman"/>
              </w:rPr>
              <w:t>加载挠度不大于</w:t>
            </w:r>
            <w:r w:rsidRPr="00D35281">
              <w:rPr>
                <w:rFonts w:ascii="Times New Roman"/>
              </w:rPr>
              <w:t>2.8mm</w:t>
            </w:r>
          </w:p>
        </w:tc>
      </w:tr>
      <w:tr w:rsidR="00D243C3" w:rsidRPr="00D35281" w:rsidTr="00D94573">
        <w:trPr>
          <w:jc w:val="center"/>
        </w:trPr>
        <w:tc>
          <w:tcPr>
            <w:tcW w:w="960" w:type="dxa"/>
            <w:vMerge/>
            <w:vAlign w:val="center"/>
          </w:tcPr>
          <w:p w:rsidR="00D243C3" w:rsidRPr="00D35281" w:rsidRDefault="00D243C3">
            <w:pPr>
              <w:ind w:firstLineChars="200" w:firstLine="420"/>
              <w:jc w:val="center"/>
              <w:rPr>
                <w:rFonts w:ascii="Times New Roman"/>
              </w:rPr>
            </w:pPr>
          </w:p>
        </w:tc>
        <w:tc>
          <w:tcPr>
            <w:tcW w:w="1303" w:type="dxa"/>
            <w:vAlign w:val="center"/>
          </w:tcPr>
          <w:p w:rsidR="00D243C3" w:rsidRPr="00D35281" w:rsidRDefault="00E54EC7">
            <w:pPr>
              <w:jc w:val="center"/>
              <w:rPr>
                <w:rFonts w:ascii="Times New Roman"/>
              </w:rPr>
            </w:pPr>
            <w:r w:rsidRPr="00224623">
              <w:rPr>
                <w:rFonts w:hint="eastAsia"/>
              </w:rPr>
              <w:t>几字</w:t>
            </w:r>
          </w:p>
        </w:tc>
        <w:tc>
          <w:tcPr>
            <w:tcW w:w="1985" w:type="dxa"/>
            <w:vMerge/>
            <w:vAlign w:val="center"/>
          </w:tcPr>
          <w:p w:rsidR="00D243C3" w:rsidRPr="00D35281" w:rsidRDefault="00D243C3">
            <w:pPr>
              <w:ind w:firstLineChars="200" w:firstLine="420"/>
              <w:rPr>
                <w:rFonts w:ascii="Times New Roman"/>
              </w:rPr>
            </w:pPr>
          </w:p>
        </w:tc>
        <w:tc>
          <w:tcPr>
            <w:tcW w:w="4048" w:type="dxa"/>
          </w:tcPr>
          <w:p w:rsidR="00D243C3" w:rsidRPr="00D35281" w:rsidRDefault="00D243C3">
            <w:pPr>
              <w:jc w:val="center"/>
              <w:rPr>
                <w:rFonts w:ascii="Times New Roman"/>
              </w:rPr>
            </w:pPr>
            <w:r w:rsidRPr="00D35281">
              <w:rPr>
                <w:rFonts w:ascii="Times New Roman"/>
              </w:rPr>
              <w:t>加载挠度不大于</w:t>
            </w:r>
            <w:r w:rsidR="00E54EC7" w:rsidRPr="00BA4A26">
              <w:rPr>
                <w:rFonts w:ascii="Times New Roman" w:hint="eastAsia"/>
              </w:rPr>
              <w:t>5</w:t>
            </w:r>
            <w:r w:rsidRPr="00224623">
              <w:t>.0mm</w:t>
            </w:r>
          </w:p>
          <w:p w:rsidR="00D243C3" w:rsidRPr="00D35281" w:rsidRDefault="00D243C3">
            <w:pPr>
              <w:jc w:val="center"/>
              <w:rPr>
                <w:rFonts w:ascii="Times New Roman"/>
              </w:rPr>
            </w:pPr>
            <w:r w:rsidRPr="00D35281">
              <w:rPr>
                <w:rFonts w:ascii="Times New Roman"/>
              </w:rPr>
              <w:t>残余变形量不大于</w:t>
            </w:r>
            <w:r w:rsidRPr="00D35281">
              <w:rPr>
                <w:rFonts w:ascii="Times New Roman"/>
              </w:rPr>
              <w:t>1.0mm</w:t>
            </w:r>
          </w:p>
        </w:tc>
      </w:tr>
      <w:tr w:rsidR="00D243C3" w:rsidRPr="00D35281" w:rsidTr="00D94573">
        <w:trPr>
          <w:jc w:val="center"/>
        </w:trPr>
        <w:tc>
          <w:tcPr>
            <w:tcW w:w="960" w:type="dxa"/>
            <w:vMerge/>
            <w:vAlign w:val="center"/>
          </w:tcPr>
          <w:p w:rsidR="00D243C3" w:rsidRPr="00D35281" w:rsidRDefault="00D243C3">
            <w:pPr>
              <w:ind w:firstLineChars="200" w:firstLine="420"/>
              <w:jc w:val="center"/>
              <w:rPr>
                <w:rFonts w:ascii="Times New Roman"/>
              </w:rPr>
            </w:pPr>
          </w:p>
        </w:tc>
        <w:tc>
          <w:tcPr>
            <w:tcW w:w="1303" w:type="dxa"/>
            <w:vAlign w:val="center"/>
          </w:tcPr>
          <w:p w:rsidR="00D243C3" w:rsidRPr="00D35281" w:rsidRDefault="00D243C3">
            <w:pPr>
              <w:jc w:val="center"/>
              <w:rPr>
                <w:rFonts w:ascii="Times New Roman"/>
              </w:rPr>
            </w:pPr>
            <w:r w:rsidRPr="00D35281">
              <w:rPr>
                <w:rFonts w:ascii="Times New Roman"/>
              </w:rPr>
              <w:t>三角</w:t>
            </w:r>
          </w:p>
        </w:tc>
        <w:tc>
          <w:tcPr>
            <w:tcW w:w="1985" w:type="dxa"/>
            <w:vMerge/>
            <w:vAlign w:val="center"/>
          </w:tcPr>
          <w:p w:rsidR="00D243C3" w:rsidRPr="00D35281" w:rsidRDefault="00D243C3">
            <w:pPr>
              <w:ind w:firstLineChars="200" w:firstLine="420"/>
              <w:rPr>
                <w:rFonts w:ascii="Times New Roman"/>
              </w:rPr>
            </w:pPr>
          </w:p>
        </w:tc>
        <w:tc>
          <w:tcPr>
            <w:tcW w:w="4048" w:type="dxa"/>
          </w:tcPr>
          <w:p w:rsidR="00D243C3" w:rsidRPr="00D35281" w:rsidRDefault="00D243C3" w:rsidP="00A53DAB">
            <w:pPr>
              <w:jc w:val="center"/>
              <w:rPr>
                <w:rFonts w:ascii="Times New Roman"/>
              </w:rPr>
            </w:pPr>
            <w:r w:rsidRPr="00D35281">
              <w:rPr>
                <w:rFonts w:ascii="Times New Roman"/>
              </w:rPr>
              <w:t>加载挠度不大于</w:t>
            </w:r>
            <w:r w:rsidRPr="00D35281">
              <w:rPr>
                <w:rFonts w:ascii="Times New Roman"/>
              </w:rPr>
              <w:t>2.8mm</w:t>
            </w:r>
          </w:p>
        </w:tc>
      </w:tr>
      <w:tr w:rsidR="00D243C3" w:rsidRPr="00D35281" w:rsidTr="00D94573">
        <w:trPr>
          <w:jc w:val="center"/>
        </w:trPr>
        <w:tc>
          <w:tcPr>
            <w:tcW w:w="960" w:type="dxa"/>
            <w:vMerge/>
            <w:vAlign w:val="center"/>
          </w:tcPr>
          <w:p w:rsidR="00D243C3" w:rsidRPr="00D35281" w:rsidRDefault="00D243C3">
            <w:pPr>
              <w:jc w:val="center"/>
              <w:rPr>
                <w:rFonts w:ascii="Times New Roman"/>
              </w:rPr>
            </w:pPr>
          </w:p>
        </w:tc>
        <w:tc>
          <w:tcPr>
            <w:tcW w:w="1303" w:type="dxa"/>
            <w:vAlign w:val="center"/>
          </w:tcPr>
          <w:p w:rsidR="00D243C3" w:rsidRPr="00D35281" w:rsidRDefault="00D243C3">
            <w:pPr>
              <w:jc w:val="center"/>
              <w:rPr>
                <w:rFonts w:ascii="Times New Roman"/>
              </w:rPr>
            </w:pPr>
            <w:r w:rsidRPr="00D35281">
              <w:rPr>
                <w:rFonts w:ascii="Times New Roman"/>
              </w:rPr>
              <w:t>Z</w:t>
            </w:r>
            <w:r w:rsidRPr="00D35281">
              <w:rPr>
                <w:rFonts w:ascii="Times New Roman"/>
              </w:rPr>
              <w:t>型勾搭</w:t>
            </w:r>
          </w:p>
        </w:tc>
        <w:tc>
          <w:tcPr>
            <w:tcW w:w="1985" w:type="dxa"/>
            <w:vMerge/>
            <w:vAlign w:val="center"/>
          </w:tcPr>
          <w:p w:rsidR="00D243C3" w:rsidRPr="00D35281" w:rsidRDefault="00D243C3">
            <w:pPr>
              <w:ind w:firstLineChars="200" w:firstLine="420"/>
              <w:rPr>
                <w:rFonts w:ascii="Times New Roman"/>
              </w:rPr>
            </w:pPr>
          </w:p>
        </w:tc>
        <w:tc>
          <w:tcPr>
            <w:tcW w:w="4048" w:type="dxa"/>
            <w:vAlign w:val="center"/>
          </w:tcPr>
          <w:p w:rsidR="00D243C3" w:rsidRPr="00D35281" w:rsidRDefault="00D243C3">
            <w:pPr>
              <w:jc w:val="center"/>
              <w:rPr>
                <w:rFonts w:ascii="Times New Roman"/>
              </w:rPr>
            </w:pPr>
            <w:r w:rsidRPr="00D35281">
              <w:rPr>
                <w:rFonts w:ascii="Times New Roman"/>
              </w:rPr>
              <w:t>加载挠度不大于</w:t>
            </w:r>
            <w:r w:rsidRPr="00D35281">
              <w:rPr>
                <w:rFonts w:ascii="Times New Roman"/>
              </w:rPr>
              <w:t>5.0mm</w:t>
            </w:r>
          </w:p>
          <w:p w:rsidR="00D243C3" w:rsidRPr="00D35281" w:rsidRDefault="00D243C3">
            <w:pPr>
              <w:jc w:val="center"/>
              <w:rPr>
                <w:rFonts w:ascii="Times New Roman"/>
              </w:rPr>
            </w:pPr>
            <w:r w:rsidRPr="00D35281">
              <w:rPr>
                <w:rFonts w:ascii="Times New Roman"/>
              </w:rPr>
              <w:t>残余变形量不大于</w:t>
            </w:r>
            <w:r w:rsidRPr="00D35281">
              <w:rPr>
                <w:rFonts w:ascii="Times New Roman"/>
              </w:rPr>
              <w:t>1.0mm</w:t>
            </w:r>
          </w:p>
        </w:tc>
      </w:tr>
      <w:tr w:rsidR="00D243C3" w:rsidRPr="00D35281" w:rsidTr="00D94573">
        <w:trPr>
          <w:jc w:val="center"/>
        </w:trPr>
        <w:tc>
          <w:tcPr>
            <w:tcW w:w="960" w:type="dxa"/>
            <w:vMerge/>
            <w:vAlign w:val="center"/>
          </w:tcPr>
          <w:p w:rsidR="00D243C3" w:rsidRPr="00D35281" w:rsidRDefault="00D243C3">
            <w:pPr>
              <w:ind w:firstLineChars="200" w:firstLine="420"/>
              <w:rPr>
                <w:rFonts w:ascii="Times New Roman"/>
              </w:rPr>
            </w:pPr>
          </w:p>
        </w:tc>
        <w:tc>
          <w:tcPr>
            <w:tcW w:w="1303" w:type="dxa"/>
            <w:vAlign w:val="center"/>
          </w:tcPr>
          <w:p w:rsidR="00D243C3" w:rsidRPr="00D35281" w:rsidRDefault="00D243C3">
            <w:pPr>
              <w:jc w:val="center"/>
              <w:rPr>
                <w:rFonts w:ascii="Times New Roman"/>
              </w:rPr>
            </w:pPr>
            <w:r w:rsidRPr="00D35281">
              <w:rPr>
                <w:rFonts w:ascii="Times New Roman"/>
              </w:rPr>
              <w:t>U</w:t>
            </w:r>
            <w:r w:rsidRPr="00D35281">
              <w:rPr>
                <w:rFonts w:ascii="Times New Roman"/>
              </w:rPr>
              <w:t>型直卡式</w:t>
            </w:r>
          </w:p>
        </w:tc>
        <w:tc>
          <w:tcPr>
            <w:tcW w:w="1985" w:type="dxa"/>
            <w:vMerge/>
            <w:vAlign w:val="center"/>
          </w:tcPr>
          <w:p w:rsidR="00D243C3" w:rsidRPr="00D35281" w:rsidRDefault="00D243C3">
            <w:pPr>
              <w:ind w:firstLineChars="200" w:firstLine="420"/>
              <w:rPr>
                <w:rFonts w:ascii="Times New Roman"/>
              </w:rPr>
            </w:pPr>
          </w:p>
        </w:tc>
        <w:tc>
          <w:tcPr>
            <w:tcW w:w="4048" w:type="dxa"/>
            <w:vAlign w:val="center"/>
          </w:tcPr>
          <w:p w:rsidR="00D243C3" w:rsidRPr="00D35281" w:rsidRDefault="00D243C3">
            <w:pPr>
              <w:jc w:val="center"/>
              <w:rPr>
                <w:rFonts w:ascii="Times New Roman"/>
              </w:rPr>
            </w:pPr>
            <w:r w:rsidRPr="00D35281">
              <w:rPr>
                <w:rFonts w:ascii="Times New Roman"/>
              </w:rPr>
              <w:t>加载挠度不大于</w:t>
            </w:r>
            <w:r w:rsidRPr="00D35281">
              <w:rPr>
                <w:rFonts w:ascii="Times New Roman"/>
              </w:rPr>
              <w:t>4.0mm</w:t>
            </w:r>
          </w:p>
          <w:p w:rsidR="00D243C3" w:rsidRPr="00D35281" w:rsidRDefault="00D243C3">
            <w:pPr>
              <w:jc w:val="center"/>
              <w:rPr>
                <w:rFonts w:ascii="Times New Roman"/>
              </w:rPr>
            </w:pPr>
            <w:r w:rsidRPr="00D35281">
              <w:rPr>
                <w:rFonts w:ascii="Times New Roman"/>
              </w:rPr>
              <w:t>残余变形量不大于</w:t>
            </w:r>
            <w:r w:rsidRPr="00D35281">
              <w:rPr>
                <w:rFonts w:ascii="Times New Roman"/>
              </w:rPr>
              <w:t>1.0mm</w:t>
            </w:r>
          </w:p>
        </w:tc>
      </w:tr>
    </w:tbl>
    <w:p w:rsidR="00ED288B" w:rsidRPr="00D35281" w:rsidRDefault="00BA4A26" w:rsidP="00224623">
      <w:pPr>
        <w:pStyle w:val="af5"/>
        <w:numPr>
          <w:ilvl w:val="0"/>
          <w:numId w:val="0"/>
        </w:numPr>
        <w:spacing w:before="156" w:after="156"/>
        <w:rPr>
          <w:rFonts w:ascii="Times New Roman"/>
        </w:rPr>
      </w:pPr>
      <w:r>
        <w:rPr>
          <w:rFonts w:ascii="Times New Roman" w:hint="eastAsia"/>
        </w:rPr>
        <w:t>6</w:t>
      </w:r>
      <w:r>
        <w:rPr>
          <w:rFonts w:ascii="Times New Roman"/>
        </w:rPr>
        <w:t>.5</w:t>
      </w:r>
      <w:r w:rsidR="001740BF" w:rsidRPr="00D35281">
        <w:rPr>
          <w:rFonts w:ascii="Times New Roman"/>
        </w:rPr>
        <w:t>选作性能</w:t>
      </w:r>
    </w:p>
    <w:p w:rsidR="008D6E18" w:rsidRPr="00D35281" w:rsidRDefault="00BA4A26" w:rsidP="00224623">
      <w:pPr>
        <w:pStyle w:val="af6"/>
        <w:numPr>
          <w:ilvl w:val="0"/>
          <w:numId w:val="0"/>
        </w:numPr>
        <w:spacing w:before="156" w:after="156"/>
        <w:rPr>
          <w:rFonts w:ascii="Times New Roman"/>
        </w:rPr>
      </w:pPr>
      <w:r>
        <w:rPr>
          <w:rFonts w:ascii="Times New Roman" w:hint="eastAsia"/>
        </w:rPr>
        <w:t>6</w:t>
      </w:r>
      <w:r>
        <w:rPr>
          <w:rFonts w:ascii="Times New Roman"/>
        </w:rPr>
        <w:t>.5.1</w:t>
      </w:r>
      <w:r w:rsidR="00901872" w:rsidRPr="00D35281">
        <w:rPr>
          <w:rFonts w:ascii="Times New Roman"/>
        </w:rPr>
        <w:t>单根龙骨</w:t>
      </w:r>
      <w:r w:rsidR="003A38EB">
        <w:rPr>
          <w:rFonts w:ascii="Times New Roman" w:hint="eastAsia"/>
        </w:rPr>
        <w:t>力学</w:t>
      </w:r>
      <w:r w:rsidR="008D6E18" w:rsidRPr="00D35281">
        <w:rPr>
          <w:rFonts w:ascii="Times New Roman"/>
        </w:rPr>
        <w:t>性能</w:t>
      </w:r>
    </w:p>
    <w:p w:rsidR="008D6E18" w:rsidRPr="00D35281" w:rsidRDefault="001740BF" w:rsidP="008D6E18">
      <w:pPr>
        <w:pStyle w:val="affffffff7"/>
        <w:ind w:firstLine="420"/>
        <w:rPr>
          <w:rFonts w:ascii="Times New Roman"/>
        </w:rPr>
      </w:pPr>
      <w:r w:rsidRPr="005A3149">
        <w:rPr>
          <w:rFonts w:ascii="Times New Roman"/>
        </w:rPr>
        <w:t>用户有要求时</w:t>
      </w:r>
      <w:r w:rsidR="008D6E18" w:rsidRPr="005A3149">
        <w:rPr>
          <w:rFonts w:ascii="Times New Roman"/>
        </w:rPr>
        <w:t>，</w:t>
      </w:r>
      <w:r w:rsidRPr="005A3149">
        <w:rPr>
          <w:rFonts w:ascii="Times New Roman"/>
        </w:rPr>
        <w:t>应进行</w:t>
      </w:r>
      <w:r w:rsidR="00901872" w:rsidRPr="005A3149">
        <w:rPr>
          <w:rFonts w:ascii="Times New Roman"/>
        </w:rPr>
        <w:t>单根龙骨的</w:t>
      </w:r>
      <w:r w:rsidR="003A38EB" w:rsidRPr="005A3149">
        <w:rPr>
          <w:rFonts w:ascii="Times New Roman" w:hint="eastAsia"/>
        </w:rPr>
        <w:t>静</w:t>
      </w:r>
      <w:r w:rsidR="00901872" w:rsidRPr="005A3149">
        <w:rPr>
          <w:rFonts w:ascii="Times New Roman"/>
        </w:rPr>
        <w:t>载</w:t>
      </w:r>
      <w:r w:rsidR="000428DB" w:rsidRPr="005A3149">
        <w:rPr>
          <w:rFonts w:ascii="Times New Roman"/>
        </w:rPr>
        <w:t>试验</w:t>
      </w:r>
      <w:r w:rsidR="000428DB" w:rsidRPr="005A3149">
        <w:rPr>
          <w:rFonts w:ascii="Times New Roman" w:hint="eastAsia"/>
        </w:rPr>
        <w:t>。</w:t>
      </w:r>
      <w:r w:rsidR="002C3AFC" w:rsidRPr="005A3149">
        <w:rPr>
          <w:rFonts w:ascii="Times New Roman" w:hint="eastAsia"/>
        </w:rPr>
        <w:t>试验</w:t>
      </w:r>
      <w:r w:rsidR="00EA4555" w:rsidRPr="005A3149">
        <w:rPr>
          <w:rFonts w:ascii="Times New Roman"/>
        </w:rPr>
        <w:t>挠度</w:t>
      </w:r>
      <w:r w:rsidR="0080371A" w:rsidRPr="005A3149">
        <w:rPr>
          <w:rFonts w:ascii="Times New Roman"/>
        </w:rPr>
        <w:t>达到</w:t>
      </w:r>
      <w:r w:rsidR="008D6E18" w:rsidRPr="005A3149">
        <w:rPr>
          <w:rFonts w:ascii="Times New Roman"/>
        </w:rPr>
        <w:t>L/360</w:t>
      </w:r>
      <w:r w:rsidR="00F44073" w:rsidRPr="005A3149">
        <w:rPr>
          <w:rFonts w:ascii="Times New Roman" w:hint="eastAsia"/>
        </w:rPr>
        <w:t>或</w:t>
      </w:r>
      <w:r w:rsidR="00F44073" w:rsidRPr="005A3149">
        <w:rPr>
          <w:rFonts w:ascii="Times New Roman"/>
        </w:rPr>
        <w:t>L/180</w:t>
      </w:r>
      <w:r w:rsidR="00EA4555" w:rsidRPr="005A3149">
        <w:rPr>
          <w:rFonts w:ascii="Times New Roman"/>
        </w:rPr>
        <w:t>时</w:t>
      </w:r>
      <w:r w:rsidR="00F26D72" w:rsidRPr="005A3149">
        <w:rPr>
          <w:rFonts w:ascii="Times New Roman" w:hint="eastAsia"/>
        </w:rPr>
        <w:t>，试样不应破坏</w:t>
      </w:r>
      <w:r w:rsidR="00A21EF7" w:rsidRPr="005A3149">
        <w:rPr>
          <w:rFonts w:ascii="Times New Roman"/>
        </w:rPr>
        <w:t>，</w:t>
      </w:r>
      <w:r w:rsidR="00EA4555" w:rsidRPr="005A3149">
        <w:rPr>
          <w:rFonts w:ascii="Times New Roman"/>
        </w:rPr>
        <w:t>最大</w:t>
      </w:r>
      <w:r w:rsidR="0080371A" w:rsidRPr="005A3149">
        <w:rPr>
          <w:rFonts w:ascii="Times New Roman"/>
        </w:rPr>
        <w:t>承载力</w:t>
      </w:r>
      <w:r w:rsidR="00901872" w:rsidRPr="005A3149">
        <w:rPr>
          <w:rFonts w:ascii="Times New Roman"/>
        </w:rPr>
        <w:t>应</w:t>
      </w:r>
      <w:r w:rsidR="00F26D72" w:rsidRPr="005A3149">
        <w:rPr>
          <w:rFonts w:ascii="Times New Roman" w:hint="eastAsia"/>
        </w:rPr>
        <w:t>不</w:t>
      </w:r>
      <w:r w:rsidR="00901872" w:rsidRPr="005A3149">
        <w:rPr>
          <w:rFonts w:ascii="Times New Roman"/>
        </w:rPr>
        <w:t>小于</w:t>
      </w:r>
      <w:r w:rsidR="00EA4555" w:rsidRPr="005A3149">
        <w:rPr>
          <w:rFonts w:ascii="Times New Roman"/>
        </w:rPr>
        <w:t>设计值</w:t>
      </w:r>
      <w:r w:rsidR="008D6E18" w:rsidRPr="005A3149">
        <w:rPr>
          <w:rFonts w:ascii="Times New Roman"/>
        </w:rPr>
        <w:t>，</w:t>
      </w:r>
      <w:r w:rsidR="008D6E18" w:rsidRPr="005A3149">
        <w:rPr>
          <w:rFonts w:ascii="Times New Roman"/>
        </w:rPr>
        <w:t xml:space="preserve"> L</w:t>
      </w:r>
      <w:r w:rsidR="008D6E18" w:rsidRPr="005A3149">
        <w:rPr>
          <w:rFonts w:ascii="Times New Roman"/>
        </w:rPr>
        <w:t>为</w:t>
      </w:r>
      <w:r w:rsidR="00A21EF7" w:rsidRPr="005A3149">
        <w:rPr>
          <w:rFonts w:ascii="Times New Roman"/>
        </w:rPr>
        <w:t>试验</w:t>
      </w:r>
      <w:r w:rsidR="008D6E18" w:rsidRPr="005A3149">
        <w:rPr>
          <w:rFonts w:ascii="Times New Roman"/>
        </w:rPr>
        <w:t>跨距。</w:t>
      </w:r>
    </w:p>
    <w:p w:rsidR="00ED288B" w:rsidRPr="00D35281" w:rsidRDefault="00BA4A26">
      <w:pPr>
        <w:pStyle w:val="af5"/>
        <w:numPr>
          <w:ilvl w:val="0"/>
          <w:numId w:val="0"/>
        </w:numPr>
        <w:spacing w:before="156" w:after="156"/>
        <w:rPr>
          <w:rFonts w:ascii="Times New Roman"/>
        </w:rPr>
      </w:pPr>
      <w:r>
        <w:rPr>
          <w:rFonts w:ascii="Times New Roman"/>
        </w:rPr>
        <w:t>6.5.2</w:t>
      </w:r>
      <w:r w:rsidR="008D6E18" w:rsidRPr="00D35281">
        <w:rPr>
          <w:rFonts w:ascii="Times New Roman"/>
        </w:rPr>
        <w:t xml:space="preserve"> </w:t>
      </w:r>
      <w:r w:rsidR="00D61C6F" w:rsidRPr="00D35281">
        <w:rPr>
          <w:rFonts w:ascii="Times New Roman"/>
        </w:rPr>
        <w:t>隔声性能</w:t>
      </w:r>
    </w:p>
    <w:p w:rsidR="00ED288B" w:rsidRPr="00D35281" w:rsidRDefault="000428DB">
      <w:pPr>
        <w:pStyle w:val="affffffff7"/>
        <w:ind w:firstLine="420"/>
        <w:rPr>
          <w:rFonts w:ascii="Times New Roman"/>
        </w:rPr>
      </w:pPr>
      <w:r>
        <w:rPr>
          <w:rFonts w:ascii="Times New Roman"/>
        </w:rPr>
        <w:t>用户有要求时，应进行隔声性能检测</w:t>
      </w:r>
      <w:r>
        <w:rPr>
          <w:rFonts w:ascii="Times New Roman" w:hint="eastAsia"/>
        </w:rPr>
        <w:t>。</w:t>
      </w:r>
      <w:r w:rsidR="00AB6591" w:rsidRPr="00D35281">
        <w:rPr>
          <w:rFonts w:ascii="Times New Roman"/>
        </w:rPr>
        <w:t>隔墙用减振隔声龙骨</w:t>
      </w:r>
      <w:r w:rsidR="000F11BD" w:rsidRPr="00D35281">
        <w:rPr>
          <w:rFonts w:ascii="Times New Roman"/>
        </w:rPr>
        <w:t>按实际工程</w:t>
      </w:r>
      <w:r w:rsidR="00256916" w:rsidRPr="00D35281">
        <w:rPr>
          <w:rFonts w:ascii="Times New Roman"/>
        </w:rPr>
        <w:t>的龙骨隔墙系统</w:t>
      </w:r>
      <w:r w:rsidR="000F11BD" w:rsidRPr="00D35281">
        <w:rPr>
          <w:rFonts w:ascii="Times New Roman"/>
        </w:rPr>
        <w:t>进</w:t>
      </w:r>
      <w:r w:rsidR="00D61C6F" w:rsidRPr="00D35281">
        <w:rPr>
          <w:rFonts w:ascii="Times New Roman"/>
        </w:rPr>
        <w:t>行空气声隔声量检测</w:t>
      </w:r>
      <w:r w:rsidR="00256916" w:rsidRPr="00D35281">
        <w:rPr>
          <w:rFonts w:ascii="Times New Roman"/>
        </w:rPr>
        <w:t>，</w:t>
      </w:r>
      <w:r w:rsidR="004D3C2E">
        <w:rPr>
          <w:rFonts w:ascii="Times New Roman"/>
        </w:rPr>
        <w:t>其</w:t>
      </w:r>
      <w:r w:rsidR="004D3C2E">
        <w:rPr>
          <w:rFonts w:ascii="Times New Roman" w:hint="eastAsia"/>
        </w:rPr>
        <w:t>指标</w:t>
      </w:r>
      <w:r w:rsidR="00901872" w:rsidRPr="00D35281">
        <w:rPr>
          <w:rFonts w:ascii="Times New Roman"/>
        </w:rPr>
        <w:t>应符合设计要求</w:t>
      </w:r>
      <w:r w:rsidR="004D3C2E">
        <w:rPr>
          <w:rFonts w:ascii="Times New Roman" w:hint="eastAsia"/>
        </w:rPr>
        <w:t>或供需双方协商确定</w:t>
      </w:r>
      <w:r w:rsidR="00D61C6F" w:rsidRPr="00D35281">
        <w:rPr>
          <w:rFonts w:ascii="Times New Roman"/>
        </w:rPr>
        <w:t>。</w:t>
      </w:r>
    </w:p>
    <w:p w:rsidR="005A3149" w:rsidRDefault="00BA4A26" w:rsidP="00224623">
      <w:pPr>
        <w:pStyle w:val="af4"/>
        <w:numPr>
          <w:ilvl w:val="0"/>
          <w:numId w:val="0"/>
        </w:numPr>
        <w:spacing w:before="312" w:after="312"/>
        <w:rPr>
          <w:rFonts w:ascii="Times New Roman"/>
        </w:rPr>
      </w:pPr>
      <w:r>
        <w:rPr>
          <w:rFonts w:ascii="Times New Roman" w:hint="eastAsia"/>
        </w:rPr>
        <w:t>7</w:t>
      </w:r>
      <w:r w:rsidR="00D61C6F" w:rsidRPr="00D35281">
        <w:rPr>
          <w:rFonts w:ascii="Times New Roman"/>
        </w:rPr>
        <w:t>试验方法</w:t>
      </w:r>
    </w:p>
    <w:p w:rsidR="00ED288B" w:rsidRPr="00D35281" w:rsidRDefault="00BA4A26" w:rsidP="00224623">
      <w:pPr>
        <w:pStyle w:val="af4"/>
        <w:numPr>
          <w:ilvl w:val="0"/>
          <w:numId w:val="0"/>
        </w:numPr>
        <w:spacing w:before="312" w:after="312"/>
        <w:rPr>
          <w:sz w:val="24"/>
          <w:szCs w:val="24"/>
        </w:rPr>
      </w:pPr>
      <w:r>
        <w:rPr>
          <w:rFonts w:hint="eastAsia"/>
        </w:rPr>
        <w:t>7</w:t>
      </w:r>
      <w:r>
        <w:t>.1</w:t>
      </w:r>
      <w:r w:rsidR="00D61C6F" w:rsidRPr="00D35281">
        <w:t>试验设备及仪器</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.1.1</w:t>
      </w:r>
      <w:r w:rsidR="00D61C6F" w:rsidRPr="00D35281">
        <w:rPr>
          <w:rFonts w:ascii="Times New Roman"/>
        </w:rPr>
        <w:t>长度为</w:t>
      </w:r>
      <w:r w:rsidR="00D61C6F" w:rsidRPr="00D35281">
        <w:rPr>
          <w:rFonts w:ascii="Times New Roman"/>
        </w:rPr>
        <w:t>1000mm</w:t>
      </w:r>
      <w:r w:rsidR="00D61C6F" w:rsidRPr="00D35281">
        <w:rPr>
          <w:rFonts w:ascii="Times New Roman"/>
        </w:rPr>
        <w:t>的平尺：精度</w:t>
      </w:r>
      <w:r w:rsidR="00D61C6F" w:rsidRPr="00D35281">
        <w:rPr>
          <w:rFonts w:ascii="Times New Roman"/>
        </w:rPr>
        <w:t>Ⅱ</w:t>
      </w:r>
      <w:r w:rsidR="00D61C6F" w:rsidRPr="00D35281">
        <w:rPr>
          <w:rFonts w:ascii="Times New Roman"/>
        </w:rPr>
        <w:t>级。</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.1.2</w:t>
      </w:r>
      <w:r w:rsidR="00D61C6F" w:rsidRPr="00D35281">
        <w:rPr>
          <w:rFonts w:ascii="Times New Roman"/>
        </w:rPr>
        <w:t>百分表：量程</w:t>
      </w:r>
      <w:r w:rsidR="00D61C6F" w:rsidRPr="00D35281">
        <w:rPr>
          <w:rFonts w:ascii="Times New Roman"/>
        </w:rPr>
        <w:t>0mm</w:t>
      </w:r>
      <w:r w:rsidR="00AB6591" w:rsidRPr="00D35281">
        <w:rPr>
          <w:rFonts w:ascii="Times New Roman"/>
        </w:rPr>
        <w:t>～</w:t>
      </w:r>
      <w:r w:rsidR="00D61C6F" w:rsidRPr="00D35281">
        <w:rPr>
          <w:rFonts w:ascii="Times New Roman"/>
        </w:rPr>
        <w:t>30mm,</w:t>
      </w:r>
      <w:r w:rsidR="00D61C6F" w:rsidRPr="00D35281">
        <w:rPr>
          <w:rFonts w:ascii="Times New Roman"/>
        </w:rPr>
        <w:t>分度值</w:t>
      </w:r>
      <w:r w:rsidR="00D61C6F" w:rsidRPr="00D35281">
        <w:rPr>
          <w:rFonts w:ascii="Times New Roman"/>
        </w:rPr>
        <w:t>0.01mm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.1.3</w:t>
      </w:r>
      <w:r w:rsidR="00D61C6F" w:rsidRPr="00D35281">
        <w:rPr>
          <w:rFonts w:ascii="Times New Roman"/>
        </w:rPr>
        <w:t>游标卡尺：量程</w:t>
      </w:r>
      <w:r w:rsidR="00D61C6F" w:rsidRPr="00D35281">
        <w:rPr>
          <w:rFonts w:ascii="Times New Roman"/>
        </w:rPr>
        <w:t>0mm</w:t>
      </w:r>
      <w:r w:rsidR="00AB6591" w:rsidRPr="00D35281">
        <w:rPr>
          <w:rFonts w:ascii="Times New Roman"/>
        </w:rPr>
        <w:t>～</w:t>
      </w:r>
      <w:r w:rsidR="00D61C6F" w:rsidRPr="00D35281">
        <w:rPr>
          <w:rFonts w:ascii="Times New Roman"/>
        </w:rPr>
        <w:t>300mm,</w:t>
      </w:r>
      <w:r w:rsidR="00D61C6F" w:rsidRPr="00D35281">
        <w:rPr>
          <w:rFonts w:ascii="Times New Roman"/>
        </w:rPr>
        <w:t>分度值</w:t>
      </w:r>
      <w:r w:rsidR="00D61C6F" w:rsidRPr="00D35281">
        <w:rPr>
          <w:rFonts w:ascii="Times New Roman"/>
        </w:rPr>
        <w:t>0.02mm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.1.4</w:t>
      </w:r>
      <w:r w:rsidR="00D61C6F" w:rsidRPr="00D35281">
        <w:rPr>
          <w:rFonts w:ascii="Times New Roman"/>
        </w:rPr>
        <w:t>钢卷尺：量程</w:t>
      </w:r>
      <w:r w:rsidR="00D61C6F" w:rsidRPr="00D35281">
        <w:rPr>
          <w:rFonts w:ascii="Times New Roman"/>
        </w:rPr>
        <w:t>10m,</w:t>
      </w:r>
      <w:r w:rsidR="00D61C6F" w:rsidRPr="00D35281">
        <w:rPr>
          <w:rFonts w:ascii="Times New Roman"/>
        </w:rPr>
        <w:t>分度值</w:t>
      </w:r>
      <w:r w:rsidR="00D61C6F" w:rsidRPr="00D35281">
        <w:rPr>
          <w:rFonts w:ascii="Times New Roman"/>
        </w:rPr>
        <w:t>1mm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lastRenderedPageBreak/>
        <w:t>7</w:t>
      </w:r>
      <w:r>
        <w:rPr>
          <w:rFonts w:ascii="Times New Roman"/>
        </w:rPr>
        <w:t>.1.5</w:t>
      </w:r>
      <w:r w:rsidR="00D61C6F" w:rsidRPr="00D35281">
        <w:rPr>
          <w:rFonts w:ascii="Times New Roman"/>
        </w:rPr>
        <w:t>塞尺：分度值</w:t>
      </w:r>
      <w:r w:rsidR="00D61C6F" w:rsidRPr="00D35281">
        <w:rPr>
          <w:rFonts w:ascii="Times New Roman"/>
        </w:rPr>
        <w:t>0.01mm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.1.6</w:t>
      </w:r>
      <w:r w:rsidR="007573B4" w:rsidRPr="00D35281">
        <w:rPr>
          <w:rFonts w:ascii="Times New Roman"/>
        </w:rPr>
        <w:t>半</w:t>
      </w:r>
      <w:r w:rsidR="00D61C6F" w:rsidRPr="00D35281">
        <w:rPr>
          <w:rFonts w:ascii="Times New Roman"/>
        </w:rPr>
        <w:t>径样板：测量范围</w:t>
      </w:r>
      <w:r w:rsidR="00D61C6F" w:rsidRPr="00D35281">
        <w:rPr>
          <w:rFonts w:ascii="Times New Roman"/>
        </w:rPr>
        <w:t>1mm</w:t>
      </w:r>
      <w:r w:rsidR="00AB6591" w:rsidRPr="00D35281">
        <w:rPr>
          <w:rFonts w:ascii="Times New Roman"/>
        </w:rPr>
        <w:t>～</w:t>
      </w:r>
      <w:r w:rsidR="00D61C6F" w:rsidRPr="00D35281">
        <w:rPr>
          <w:rFonts w:ascii="Times New Roman"/>
        </w:rPr>
        <w:t>6.5mm,</w:t>
      </w:r>
      <w:r w:rsidR="00D61C6F" w:rsidRPr="00D35281">
        <w:rPr>
          <w:rFonts w:ascii="Times New Roman"/>
        </w:rPr>
        <w:t>精度</w:t>
      </w:r>
      <w:r w:rsidR="00D61C6F" w:rsidRPr="00D35281">
        <w:rPr>
          <w:rFonts w:ascii="Times New Roman"/>
        </w:rPr>
        <w:t>I</w:t>
      </w:r>
      <w:r w:rsidR="00D61C6F" w:rsidRPr="00D35281">
        <w:rPr>
          <w:rFonts w:ascii="Times New Roman"/>
        </w:rPr>
        <w:t>级。</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.1.7</w:t>
      </w:r>
      <w:r w:rsidR="00D61C6F" w:rsidRPr="00D35281">
        <w:rPr>
          <w:rFonts w:ascii="Times New Roman"/>
        </w:rPr>
        <w:t>万能角度尺：量程</w:t>
      </w:r>
      <w:r w:rsidR="00D61C6F" w:rsidRPr="00D35281">
        <w:rPr>
          <w:rFonts w:ascii="Times New Roman"/>
        </w:rPr>
        <w:t>0°</w:t>
      </w:r>
      <w:r w:rsidR="00AB6591" w:rsidRPr="00D35281">
        <w:rPr>
          <w:rFonts w:ascii="Times New Roman"/>
        </w:rPr>
        <w:t>～</w:t>
      </w:r>
      <w:r w:rsidR="00D61C6F" w:rsidRPr="00D35281">
        <w:rPr>
          <w:rFonts w:ascii="Times New Roman"/>
        </w:rPr>
        <w:t>360°</w:t>
      </w:r>
      <w:r w:rsidR="00D61C6F" w:rsidRPr="00D35281">
        <w:rPr>
          <w:rFonts w:ascii="Times New Roman"/>
        </w:rPr>
        <w:t>，分度值</w:t>
      </w:r>
      <w:r w:rsidR="00D61C6F" w:rsidRPr="00D35281">
        <w:rPr>
          <w:rFonts w:ascii="Times New Roman"/>
        </w:rPr>
        <w:t>5'</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.1.8</w:t>
      </w:r>
      <w:r w:rsidR="00D61C6F" w:rsidRPr="00D35281">
        <w:rPr>
          <w:rFonts w:ascii="Times New Roman"/>
        </w:rPr>
        <w:t>千分尺：量程</w:t>
      </w:r>
      <w:r w:rsidR="00D61C6F" w:rsidRPr="00D35281">
        <w:rPr>
          <w:rFonts w:ascii="Times New Roman"/>
        </w:rPr>
        <w:t>0mm</w:t>
      </w:r>
      <w:r w:rsidR="00AB6591" w:rsidRPr="00D35281">
        <w:rPr>
          <w:rFonts w:ascii="Times New Roman"/>
        </w:rPr>
        <w:t>～</w:t>
      </w:r>
      <w:r w:rsidR="00D61C6F" w:rsidRPr="00D35281">
        <w:rPr>
          <w:rFonts w:ascii="Times New Roman"/>
        </w:rPr>
        <w:t>25mm,</w:t>
      </w:r>
      <w:r w:rsidR="00D61C6F" w:rsidRPr="00D35281">
        <w:rPr>
          <w:rFonts w:ascii="Times New Roman"/>
        </w:rPr>
        <w:t>分度值</w:t>
      </w:r>
      <w:r w:rsidR="00D61C6F" w:rsidRPr="00D35281">
        <w:rPr>
          <w:rFonts w:ascii="Times New Roman"/>
        </w:rPr>
        <w:t>0.01mm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.1.9</w:t>
      </w:r>
      <w:r w:rsidR="00D61C6F" w:rsidRPr="00D35281">
        <w:rPr>
          <w:rFonts w:ascii="Times New Roman"/>
        </w:rPr>
        <w:t>天平：感量</w:t>
      </w:r>
      <w:r w:rsidR="00D61C6F" w:rsidRPr="00D35281">
        <w:rPr>
          <w:rFonts w:ascii="Times New Roman"/>
        </w:rPr>
        <w:t>0.0001g</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.1.10</w:t>
      </w:r>
      <w:r w:rsidR="00D61C6F" w:rsidRPr="00D35281">
        <w:rPr>
          <w:rFonts w:ascii="Times New Roman"/>
        </w:rPr>
        <w:t>磁性测厚仪：精度值</w:t>
      </w:r>
      <w:r w:rsidR="00D61C6F" w:rsidRPr="00D35281">
        <w:rPr>
          <w:rFonts w:ascii="Times New Roman"/>
        </w:rPr>
        <w:t>1μm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.1.11</w:t>
      </w:r>
      <w:r w:rsidR="00D61C6F" w:rsidRPr="00D35281">
        <w:rPr>
          <w:rFonts w:ascii="Times New Roman"/>
        </w:rPr>
        <w:t>铅笔硬度测定仪。</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.1.12</w:t>
      </w:r>
      <w:r w:rsidR="00D61C6F" w:rsidRPr="00D35281">
        <w:rPr>
          <w:rFonts w:ascii="Times New Roman"/>
        </w:rPr>
        <w:t>盐雾试验箱。</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.1.13</w:t>
      </w:r>
      <w:r w:rsidR="00D61C6F" w:rsidRPr="00D35281">
        <w:rPr>
          <w:rFonts w:ascii="Times New Roman"/>
        </w:rPr>
        <w:t>隔声实验室、声分析仪。</w:t>
      </w:r>
    </w:p>
    <w:p w:rsidR="00ED288B" w:rsidRPr="00D35281" w:rsidRDefault="00BA4A26" w:rsidP="00224623">
      <w:pPr>
        <w:pStyle w:val="af5"/>
        <w:numPr>
          <w:ilvl w:val="0"/>
          <w:numId w:val="0"/>
        </w:numPr>
        <w:spacing w:before="156" w:after="156"/>
        <w:rPr>
          <w:rFonts w:ascii="Times New Roman"/>
          <w:sz w:val="24"/>
          <w:szCs w:val="24"/>
        </w:rPr>
      </w:pPr>
      <w:r>
        <w:rPr>
          <w:rFonts w:ascii="Times New Roman" w:hint="eastAsia"/>
        </w:rPr>
        <w:t>7</w:t>
      </w:r>
      <w:r>
        <w:rPr>
          <w:rFonts w:ascii="Times New Roman"/>
        </w:rPr>
        <w:t>.2</w:t>
      </w:r>
      <w:r w:rsidR="00D61C6F" w:rsidRPr="00D35281">
        <w:rPr>
          <w:rFonts w:ascii="Times New Roman"/>
        </w:rPr>
        <w:t>试样</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.2.1</w:t>
      </w:r>
      <w:r w:rsidR="00D61C6F" w:rsidRPr="00D35281">
        <w:rPr>
          <w:rFonts w:ascii="Times New Roman"/>
        </w:rPr>
        <w:t>用于检查和测定外观、形状和尺寸要求、</w:t>
      </w:r>
      <w:r w:rsidR="002917B8" w:rsidRPr="00D35281">
        <w:rPr>
          <w:rFonts w:ascii="Times New Roman"/>
        </w:rPr>
        <w:t>表面防锈</w:t>
      </w:r>
      <w:r w:rsidR="00D61C6F" w:rsidRPr="00D35281">
        <w:rPr>
          <w:rFonts w:ascii="Times New Roman"/>
        </w:rPr>
        <w:t>、</w:t>
      </w:r>
      <w:r w:rsidR="002917B8" w:rsidRPr="00D35281">
        <w:rPr>
          <w:rFonts w:ascii="Times New Roman"/>
        </w:rPr>
        <w:t>单根龙骨力学性能</w:t>
      </w:r>
      <w:r w:rsidR="00D61C6F" w:rsidRPr="00D35281">
        <w:rPr>
          <w:rFonts w:ascii="Times New Roman"/>
        </w:rPr>
        <w:t>，以三根试件为一组试样。</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.2.2</w:t>
      </w:r>
      <w:r w:rsidR="00D61C6F" w:rsidRPr="00D35281">
        <w:rPr>
          <w:rFonts w:ascii="Times New Roman"/>
        </w:rPr>
        <w:t>隔墙龙骨力学性能</w:t>
      </w:r>
      <w:r w:rsidR="00962345" w:rsidRPr="00D35281">
        <w:rPr>
          <w:rFonts w:ascii="Times New Roman"/>
        </w:rPr>
        <w:t>试验，</w:t>
      </w:r>
      <w:r w:rsidR="00962345" w:rsidRPr="00D35281">
        <w:rPr>
          <w:rFonts w:ascii="Times New Roman"/>
        </w:rPr>
        <w:t>Q75</w:t>
      </w:r>
      <w:r w:rsidR="00962345" w:rsidRPr="00D35281">
        <w:rPr>
          <w:rFonts w:ascii="Times New Roman"/>
        </w:rPr>
        <w:t>以下</w:t>
      </w:r>
      <w:r w:rsidR="00D61C6F" w:rsidRPr="00D35281">
        <w:rPr>
          <w:rFonts w:ascii="Times New Roman"/>
        </w:rPr>
        <w:t>试样长度</w:t>
      </w:r>
      <w:r w:rsidR="00962345" w:rsidRPr="00D35281">
        <w:rPr>
          <w:rFonts w:ascii="Times New Roman"/>
        </w:rPr>
        <w:t>为</w:t>
      </w:r>
      <w:r w:rsidR="00962345" w:rsidRPr="00D35281">
        <w:rPr>
          <w:rFonts w:ascii="Times New Roman"/>
        </w:rPr>
        <w:t>3000mm</w:t>
      </w:r>
      <w:r w:rsidR="00962345" w:rsidRPr="00D35281">
        <w:rPr>
          <w:rFonts w:ascii="Times New Roman"/>
        </w:rPr>
        <w:t>，</w:t>
      </w:r>
      <w:r w:rsidR="00962345" w:rsidRPr="00D35281">
        <w:rPr>
          <w:rFonts w:ascii="Times New Roman"/>
        </w:rPr>
        <w:t>Q75~Q100</w:t>
      </w:r>
      <w:r w:rsidR="00962345" w:rsidRPr="00D35281">
        <w:rPr>
          <w:rFonts w:ascii="Times New Roman"/>
        </w:rPr>
        <w:t>（不含）试样长度为</w:t>
      </w:r>
      <w:r w:rsidR="00D61C6F" w:rsidRPr="00D35281">
        <w:rPr>
          <w:rFonts w:ascii="Times New Roman"/>
        </w:rPr>
        <w:t>4000mm</w:t>
      </w:r>
      <w:r w:rsidR="00D61C6F" w:rsidRPr="00D35281">
        <w:rPr>
          <w:rFonts w:ascii="Times New Roman"/>
        </w:rPr>
        <w:t>，</w:t>
      </w:r>
      <w:r w:rsidR="00962345" w:rsidRPr="00D35281">
        <w:rPr>
          <w:rFonts w:ascii="Times New Roman"/>
        </w:rPr>
        <w:t>Q100</w:t>
      </w:r>
      <w:r w:rsidR="00962345" w:rsidRPr="00D35281">
        <w:rPr>
          <w:rFonts w:ascii="Times New Roman"/>
        </w:rPr>
        <w:t>及以上试样长度为</w:t>
      </w:r>
      <w:r w:rsidR="00962345" w:rsidRPr="00D35281">
        <w:rPr>
          <w:rFonts w:ascii="Times New Roman"/>
        </w:rPr>
        <w:t>5000mm</w:t>
      </w:r>
      <w:r w:rsidR="00962345" w:rsidRPr="00D35281">
        <w:rPr>
          <w:rFonts w:ascii="Times New Roman"/>
        </w:rPr>
        <w:t>，数量均为</w:t>
      </w:r>
      <w:r w:rsidR="00D61C6F" w:rsidRPr="00D35281">
        <w:rPr>
          <w:rFonts w:ascii="Times New Roman"/>
        </w:rPr>
        <w:t>3</w:t>
      </w:r>
      <w:r w:rsidR="00D61C6F" w:rsidRPr="00D35281">
        <w:rPr>
          <w:rFonts w:ascii="Times New Roman"/>
        </w:rPr>
        <w:t>根。</w:t>
      </w:r>
      <w:r w:rsidR="002917B8" w:rsidRPr="00D35281">
        <w:rPr>
          <w:rFonts w:ascii="Times New Roman"/>
        </w:rPr>
        <w:t>在组合隔墙骨架时所用的配件应满足</w:t>
      </w:r>
      <w:r w:rsidR="002917B8" w:rsidRPr="00D35281">
        <w:rPr>
          <w:rFonts w:ascii="Times New Roman"/>
        </w:rPr>
        <w:t>JC/T 558</w:t>
      </w:r>
      <w:r w:rsidR="002917B8" w:rsidRPr="00D35281">
        <w:rPr>
          <w:rFonts w:ascii="Times New Roman"/>
        </w:rPr>
        <w:t>的要求。</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.2.3</w:t>
      </w:r>
      <w:r w:rsidR="00D61C6F" w:rsidRPr="00D35281">
        <w:rPr>
          <w:rFonts w:ascii="Times New Roman"/>
        </w:rPr>
        <w:t>吊顶龙骨力学性能试样长度为</w:t>
      </w:r>
      <w:r w:rsidR="00D61C6F" w:rsidRPr="00D35281">
        <w:rPr>
          <w:rFonts w:ascii="Times New Roman"/>
        </w:rPr>
        <w:t>1200mm</w:t>
      </w:r>
      <w:r w:rsidR="00D61C6F" w:rsidRPr="00D35281">
        <w:rPr>
          <w:rFonts w:ascii="Times New Roman"/>
        </w:rPr>
        <w:t>或规格长度，</w:t>
      </w:r>
      <w:r w:rsidR="00D61C6F" w:rsidRPr="00D35281">
        <w:rPr>
          <w:rFonts w:ascii="Times New Roman"/>
        </w:rPr>
        <w:t>2</w:t>
      </w:r>
      <w:r w:rsidR="00D61C6F" w:rsidRPr="00D35281">
        <w:rPr>
          <w:rFonts w:ascii="Times New Roman"/>
        </w:rPr>
        <w:t>根。</w:t>
      </w:r>
      <w:r w:rsidR="002917B8" w:rsidRPr="00D35281">
        <w:rPr>
          <w:rFonts w:ascii="Times New Roman"/>
        </w:rPr>
        <w:t>在组合吊顶骨架时所用的配件应满足</w:t>
      </w:r>
      <w:r w:rsidR="002917B8" w:rsidRPr="00D35281">
        <w:rPr>
          <w:rFonts w:ascii="Times New Roman"/>
        </w:rPr>
        <w:t>JC/T 558</w:t>
      </w:r>
      <w:r w:rsidR="002917B8" w:rsidRPr="00D35281">
        <w:rPr>
          <w:rFonts w:ascii="Times New Roman"/>
        </w:rPr>
        <w:t>的要求。</w:t>
      </w:r>
    </w:p>
    <w:p w:rsidR="0038545C"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.2.4</w:t>
      </w:r>
      <w:r w:rsidR="0038545C" w:rsidRPr="00D35281">
        <w:rPr>
          <w:rFonts w:ascii="Times New Roman"/>
        </w:rPr>
        <w:t>在经外观、尺寸检查和力学性能测试后的三根试件上，各切取不少于</w:t>
      </w:r>
      <w:r w:rsidR="0038545C" w:rsidRPr="00D35281">
        <w:rPr>
          <w:rFonts w:ascii="Times New Roman"/>
        </w:rPr>
        <w:t>100mm</w:t>
      </w:r>
      <w:r w:rsidR="0038545C" w:rsidRPr="00D35281">
        <w:rPr>
          <w:rFonts w:ascii="Times New Roman"/>
        </w:rPr>
        <w:t>长的试件用于耐盐雾性能试验；各切取一块约</w:t>
      </w:r>
      <w:r w:rsidR="0038545C" w:rsidRPr="00D35281">
        <w:rPr>
          <w:rFonts w:ascii="Times New Roman"/>
        </w:rPr>
        <w:t>900mm</w:t>
      </w:r>
      <w:r w:rsidR="0038545C" w:rsidRPr="00D35281">
        <w:rPr>
          <w:rFonts w:ascii="Times New Roman"/>
          <w:vertAlign w:val="superscript"/>
        </w:rPr>
        <w:t>2</w:t>
      </w:r>
      <w:r w:rsidR="008D5BFB" w:rsidRPr="00D35281">
        <w:rPr>
          <w:rFonts w:ascii="Times New Roman"/>
        </w:rPr>
        <w:t>的样品用于双面镀</w:t>
      </w:r>
      <w:r w:rsidR="00192369" w:rsidRPr="00D35281">
        <w:rPr>
          <w:rFonts w:ascii="Times New Roman"/>
        </w:rPr>
        <w:t>层</w:t>
      </w:r>
      <w:r w:rsidR="0038545C" w:rsidRPr="00D35281">
        <w:rPr>
          <w:rFonts w:ascii="Times New Roman"/>
        </w:rPr>
        <w:t>量的测量；烤漆带沿长度方向各切取</w:t>
      </w:r>
      <w:r w:rsidR="0038545C" w:rsidRPr="00D35281">
        <w:rPr>
          <w:rFonts w:ascii="Times New Roman"/>
        </w:rPr>
        <w:t>150mm</w:t>
      </w:r>
      <w:r w:rsidR="00192369" w:rsidRPr="00D35281">
        <w:rPr>
          <w:rFonts w:ascii="Times New Roman"/>
        </w:rPr>
        <w:t>用于测定铅笔硬度。</w:t>
      </w:r>
    </w:p>
    <w:p w:rsidR="00ED288B" w:rsidRPr="00D35281" w:rsidRDefault="00BA4A26" w:rsidP="00224623">
      <w:pPr>
        <w:pStyle w:val="af5"/>
        <w:numPr>
          <w:ilvl w:val="0"/>
          <w:numId w:val="0"/>
        </w:numPr>
        <w:spacing w:before="156" w:after="156"/>
        <w:rPr>
          <w:rFonts w:ascii="Times New Roman"/>
          <w:sz w:val="24"/>
          <w:szCs w:val="24"/>
        </w:rPr>
      </w:pPr>
      <w:r>
        <w:rPr>
          <w:rFonts w:ascii="Times New Roman"/>
        </w:rPr>
        <w:t>7.3</w:t>
      </w:r>
      <w:r w:rsidR="00D61C6F" w:rsidRPr="00D35281">
        <w:rPr>
          <w:rFonts w:ascii="Times New Roman"/>
        </w:rPr>
        <w:t>试验步骤</w:t>
      </w:r>
    </w:p>
    <w:p w:rsidR="00ED288B" w:rsidRPr="00D35281" w:rsidRDefault="00BA4A26" w:rsidP="00224623">
      <w:pPr>
        <w:pStyle w:val="af6"/>
        <w:numPr>
          <w:ilvl w:val="0"/>
          <w:numId w:val="0"/>
        </w:numPr>
        <w:spacing w:before="156" w:after="156"/>
        <w:rPr>
          <w:rFonts w:ascii="Times New Roman"/>
          <w:sz w:val="24"/>
          <w:szCs w:val="24"/>
        </w:rPr>
      </w:pPr>
      <w:r>
        <w:rPr>
          <w:rFonts w:ascii="Times New Roman" w:hint="eastAsia"/>
        </w:rPr>
        <w:t>7</w:t>
      </w:r>
      <w:r>
        <w:rPr>
          <w:rFonts w:ascii="Times New Roman"/>
        </w:rPr>
        <w:t>.3.1</w:t>
      </w:r>
      <w:r w:rsidR="00D61C6F" w:rsidRPr="00D35281">
        <w:rPr>
          <w:rFonts w:ascii="Times New Roman"/>
        </w:rPr>
        <w:t>外观</w:t>
      </w:r>
    </w:p>
    <w:p w:rsidR="00ED288B" w:rsidRPr="00D35281" w:rsidRDefault="00C64C55">
      <w:pPr>
        <w:pStyle w:val="affffffff7"/>
        <w:ind w:firstLine="420"/>
        <w:rPr>
          <w:rFonts w:ascii="Times New Roman"/>
        </w:rPr>
      </w:pPr>
      <w:r w:rsidRPr="00D35281">
        <w:t>按GB/T 11981</w:t>
      </w:r>
      <w:r>
        <w:t xml:space="preserve"> </w:t>
      </w:r>
      <w:r>
        <w:rPr>
          <w:rFonts w:hint="eastAsia"/>
        </w:rPr>
        <w:t>7</w:t>
      </w:r>
      <w:r>
        <w:t>.3.1</w:t>
      </w:r>
      <w:r w:rsidRPr="00D35281">
        <w:t>的规定进行。</w:t>
      </w:r>
    </w:p>
    <w:p w:rsidR="00ED288B" w:rsidRPr="00D35281" w:rsidRDefault="00BA4A26" w:rsidP="00224623">
      <w:pPr>
        <w:pStyle w:val="af6"/>
        <w:numPr>
          <w:ilvl w:val="0"/>
          <w:numId w:val="0"/>
        </w:numPr>
        <w:spacing w:before="156" w:after="156"/>
        <w:rPr>
          <w:rFonts w:ascii="Times New Roman"/>
          <w:sz w:val="24"/>
          <w:szCs w:val="24"/>
        </w:rPr>
      </w:pPr>
      <w:r>
        <w:rPr>
          <w:rFonts w:ascii="Times New Roman" w:hint="eastAsia"/>
        </w:rPr>
        <w:t>7</w:t>
      </w:r>
      <w:r>
        <w:rPr>
          <w:rFonts w:ascii="Times New Roman"/>
        </w:rPr>
        <w:t>.3.2</w:t>
      </w:r>
      <w:r w:rsidR="00D61C6F" w:rsidRPr="00D35281">
        <w:rPr>
          <w:rFonts w:ascii="Times New Roman"/>
        </w:rPr>
        <w:t>尺寸</w:t>
      </w:r>
    </w:p>
    <w:p w:rsidR="00ED288B" w:rsidRPr="00D35281" w:rsidRDefault="00BA4A26">
      <w:pPr>
        <w:pStyle w:val="affffffff7"/>
        <w:ind w:firstLineChars="0" w:firstLine="0"/>
        <w:rPr>
          <w:rFonts w:ascii="Times New Roman" w:eastAsia="黑体"/>
        </w:rPr>
      </w:pPr>
      <w:r>
        <w:rPr>
          <w:rFonts w:ascii="Times New Roman" w:eastAsia="黑体"/>
        </w:rPr>
        <w:t>7</w:t>
      </w:r>
      <w:r w:rsidR="00D61C6F" w:rsidRPr="00D35281">
        <w:rPr>
          <w:rFonts w:ascii="Times New Roman" w:eastAsia="黑体"/>
        </w:rPr>
        <w:t xml:space="preserve">.3.2.1 </w:t>
      </w:r>
      <w:r w:rsidR="00D61C6F" w:rsidRPr="00D35281">
        <w:rPr>
          <w:rFonts w:ascii="Times New Roman" w:eastAsia="黑体"/>
        </w:rPr>
        <w:t>长度</w:t>
      </w:r>
    </w:p>
    <w:p w:rsidR="00ED288B" w:rsidRPr="00D35281" w:rsidRDefault="00256214">
      <w:pPr>
        <w:pStyle w:val="affffffff7"/>
        <w:spacing w:line="276" w:lineRule="auto"/>
        <w:ind w:firstLine="420"/>
        <w:rPr>
          <w:rFonts w:ascii="Times New Roman"/>
        </w:rPr>
      </w:pPr>
      <w:r w:rsidRPr="00D35281">
        <w:t>按GB/T 11981</w:t>
      </w:r>
      <w:r>
        <w:t xml:space="preserve"> 7.3.2.1</w:t>
      </w:r>
      <w:r w:rsidRPr="00D35281">
        <w:t>的规定进行。</w:t>
      </w:r>
      <w:r w:rsidR="00D61C6F" w:rsidRPr="00D35281">
        <w:rPr>
          <w:rFonts w:ascii="Times New Roman"/>
        </w:rPr>
        <w:t>取三根试件测定结果的最大</w:t>
      </w:r>
      <w:r w:rsidR="003D28C6">
        <w:rPr>
          <w:rFonts w:ascii="Times New Roman" w:hint="eastAsia"/>
        </w:rPr>
        <w:t>偏差</w:t>
      </w:r>
      <w:r w:rsidR="000E6A76">
        <w:rPr>
          <w:rFonts w:ascii="Times New Roman" w:hint="eastAsia"/>
        </w:rPr>
        <w:t>作为该试件的</w:t>
      </w:r>
      <w:r w:rsidR="000E6A76" w:rsidRPr="00D35281">
        <w:rPr>
          <w:rFonts w:ascii="Times New Roman"/>
        </w:rPr>
        <w:t>长度偏差</w:t>
      </w:r>
      <w:r w:rsidR="00D61C6F" w:rsidRPr="00D35281">
        <w:rPr>
          <w:rFonts w:ascii="Times New Roman"/>
        </w:rPr>
        <w:t>，精确至</w:t>
      </w:r>
      <w:r w:rsidR="00D61C6F" w:rsidRPr="00D35281">
        <w:rPr>
          <w:rFonts w:ascii="Times New Roman"/>
        </w:rPr>
        <w:t>1mm</w:t>
      </w:r>
      <w:r w:rsidR="00D61C6F" w:rsidRPr="00D35281">
        <w:rPr>
          <w:rFonts w:ascii="Times New Roman"/>
        </w:rPr>
        <w:t>。</w:t>
      </w:r>
    </w:p>
    <w:p w:rsidR="00ED288B" w:rsidRPr="00D35281" w:rsidRDefault="00BA4A26">
      <w:pPr>
        <w:pStyle w:val="affffffff7"/>
        <w:spacing w:line="276" w:lineRule="auto"/>
        <w:ind w:firstLineChars="0" w:firstLine="0"/>
        <w:rPr>
          <w:rFonts w:ascii="Times New Roman" w:eastAsia="黑体"/>
        </w:rPr>
      </w:pPr>
      <w:r>
        <w:rPr>
          <w:rFonts w:ascii="Times New Roman" w:eastAsia="黑体"/>
        </w:rPr>
        <w:t>7</w:t>
      </w:r>
      <w:r w:rsidR="00D61C6F" w:rsidRPr="00D35281">
        <w:rPr>
          <w:rFonts w:ascii="Times New Roman" w:eastAsia="黑体"/>
        </w:rPr>
        <w:t xml:space="preserve">.3.2.2 </w:t>
      </w:r>
      <w:r w:rsidR="00D61C6F" w:rsidRPr="00D35281">
        <w:rPr>
          <w:rFonts w:ascii="Times New Roman" w:eastAsia="黑体"/>
        </w:rPr>
        <w:t>断面尺寸</w:t>
      </w:r>
    </w:p>
    <w:p w:rsidR="00ED288B" w:rsidRPr="00D35281" w:rsidRDefault="00CF79D3">
      <w:pPr>
        <w:pStyle w:val="affffffff7"/>
        <w:spacing w:line="276" w:lineRule="auto"/>
        <w:ind w:firstLine="420"/>
        <w:rPr>
          <w:rFonts w:ascii="Times New Roman"/>
        </w:rPr>
      </w:pPr>
      <w:r w:rsidRPr="00D35281">
        <w:t>按GB/T 11981</w:t>
      </w:r>
      <w:r>
        <w:t xml:space="preserve"> 7.3.2.2的规定进行</w:t>
      </w:r>
      <w:r>
        <w:rPr>
          <w:rFonts w:hint="eastAsia"/>
        </w:rPr>
        <w:t>，</w:t>
      </w:r>
      <w:r w:rsidR="00D61C6F" w:rsidRPr="00D35281">
        <w:rPr>
          <w:rFonts w:ascii="Times New Roman"/>
        </w:rPr>
        <w:t>测量龙骨的断面尺寸</w:t>
      </w:r>
      <w:r w:rsidR="00D61C6F" w:rsidRPr="00D35281">
        <w:rPr>
          <w:rFonts w:ascii="Times New Roman"/>
        </w:rPr>
        <w:t>A</w:t>
      </w:r>
      <w:r w:rsidR="00D61C6F" w:rsidRPr="00D35281">
        <w:rPr>
          <w:rFonts w:ascii="Times New Roman"/>
        </w:rPr>
        <w:t>、</w:t>
      </w:r>
      <w:r w:rsidR="00744C2D" w:rsidRPr="00D35281">
        <w:rPr>
          <w:rFonts w:ascii="Times New Roman"/>
        </w:rPr>
        <w:t>B</w:t>
      </w:r>
      <w:r w:rsidR="00300B6F" w:rsidRPr="00D35281">
        <w:rPr>
          <w:rFonts w:ascii="Times New Roman"/>
        </w:rPr>
        <w:t>、</w:t>
      </w:r>
      <w:r w:rsidR="00300B6F" w:rsidRPr="00D35281">
        <w:rPr>
          <w:rFonts w:ascii="Times New Roman"/>
        </w:rPr>
        <w:t>C</w:t>
      </w:r>
      <w:r w:rsidR="00D61C6F" w:rsidRPr="00D35281">
        <w:rPr>
          <w:rFonts w:ascii="Times New Roman"/>
        </w:rPr>
        <w:t>值。分别计算</w:t>
      </w:r>
      <w:r w:rsidR="00D61C6F" w:rsidRPr="00D35281">
        <w:rPr>
          <w:rFonts w:ascii="Times New Roman"/>
        </w:rPr>
        <w:t>A</w:t>
      </w:r>
      <w:r w:rsidR="00D61C6F" w:rsidRPr="00D35281">
        <w:rPr>
          <w:rFonts w:ascii="Times New Roman"/>
        </w:rPr>
        <w:t>、</w:t>
      </w:r>
      <w:r w:rsidR="00744C2D" w:rsidRPr="00D35281">
        <w:rPr>
          <w:rFonts w:ascii="Times New Roman"/>
        </w:rPr>
        <w:t>B</w:t>
      </w:r>
      <w:r w:rsidR="00D61C6F" w:rsidRPr="00D35281">
        <w:rPr>
          <w:rFonts w:ascii="Times New Roman"/>
        </w:rPr>
        <w:t>偏差绝对值的平均值作为</w:t>
      </w:r>
      <w:r w:rsidR="00D61C6F" w:rsidRPr="00D35281">
        <w:rPr>
          <w:rFonts w:ascii="Times New Roman"/>
        </w:rPr>
        <w:t>A</w:t>
      </w:r>
      <w:r w:rsidR="00D61C6F" w:rsidRPr="00D35281">
        <w:rPr>
          <w:rFonts w:ascii="Times New Roman"/>
        </w:rPr>
        <w:t>、</w:t>
      </w:r>
      <w:r w:rsidR="00744C2D" w:rsidRPr="00D35281">
        <w:rPr>
          <w:rFonts w:ascii="Times New Roman"/>
        </w:rPr>
        <w:t>B</w:t>
      </w:r>
      <w:r w:rsidR="00D61C6F" w:rsidRPr="00D35281">
        <w:rPr>
          <w:rFonts w:ascii="Times New Roman"/>
        </w:rPr>
        <w:t>值的偏差值，精确至</w:t>
      </w:r>
      <w:r w:rsidR="00D61C6F" w:rsidRPr="00D35281">
        <w:rPr>
          <w:rFonts w:ascii="Times New Roman"/>
        </w:rPr>
        <w:t>0.1mm</w:t>
      </w:r>
      <w:r w:rsidR="00300B6F" w:rsidRPr="00D35281">
        <w:rPr>
          <w:rFonts w:ascii="Times New Roman"/>
        </w:rPr>
        <w:t>；分别计算两边</w:t>
      </w:r>
      <w:r w:rsidR="00300B6F" w:rsidRPr="00D35281">
        <w:rPr>
          <w:rFonts w:ascii="Times New Roman"/>
        </w:rPr>
        <w:t>C</w:t>
      </w:r>
      <w:r w:rsidR="00300B6F" w:rsidRPr="00D35281">
        <w:rPr>
          <w:rFonts w:ascii="Times New Roman"/>
        </w:rPr>
        <w:t>的平均值，取单边平均值的最小值作为</w:t>
      </w:r>
      <w:r w:rsidR="00300B6F" w:rsidRPr="00D35281">
        <w:rPr>
          <w:rFonts w:ascii="Times New Roman"/>
        </w:rPr>
        <w:t>C</w:t>
      </w:r>
      <w:r w:rsidR="00300B6F" w:rsidRPr="00D35281">
        <w:rPr>
          <w:rFonts w:ascii="Times New Roman"/>
        </w:rPr>
        <w:t>值，精确至</w:t>
      </w:r>
      <w:r w:rsidR="00300B6F" w:rsidRPr="00D35281">
        <w:rPr>
          <w:rFonts w:ascii="Times New Roman"/>
        </w:rPr>
        <w:t>0.1mm</w:t>
      </w:r>
      <w:r w:rsidR="00D61C6F" w:rsidRPr="00D35281">
        <w:rPr>
          <w:rFonts w:ascii="Times New Roman"/>
        </w:rPr>
        <w:t>。</w:t>
      </w:r>
    </w:p>
    <w:p w:rsidR="00ED288B" w:rsidRPr="00D35281" w:rsidRDefault="00BA4A26">
      <w:pPr>
        <w:pStyle w:val="affffffff7"/>
        <w:spacing w:line="276" w:lineRule="auto"/>
        <w:ind w:firstLineChars="0" w:firstLine="0"/>
        <w:rPr>
          <w:rFonts w:ascii="Times New Roman" w:eastAsia="黑体"/>
        </w:rPr>
      </w:pPr>
      <w:r>
        <w:rPr>
          <w:rFonts w:ascii="Times New Roman" w:eastAsia="黑体"/>
        </w:rPr>
        <w:t>7</w:t>
      </w:r>
      <w:r w:rsidR="00D61C6F" w:rsidRPr="00D35281">
        <w:rPr>
          <w:rFonts w:ascii="Times New Roman" w:eastAsia="黑体"/>
        </w:rPr>
        <w:t xml:space="preserve">.3.2.3 </w:t>
      </w:r>
      <w:r w:rsidR="00D61C6F" w:rsidRPr="00D35281">
        <w:rPr>
          <w:rFonts w:ascii="Times New Roman" w:eastAsia="黑体"/>
        </w:rPr>
        <w:t>厚度</w:t>
      </w:r>
    </w:p>
    <w:p w:rsidR="00ED288B" w:rsidRPr="00AC46F2" w:rsidRDefault="00AC46F2" w:rsidP="00AC46F2">
      <w:pPr>
        <w:pStyle w:val="af6"/>
        <w:numPr>
          <w:ilvl w:val="0"/>
          <w:numId w:val="0"/>
        </w:numPr>
        <w:spacing w:before="156" w:after="156"/>
        <w:ind w:firstLineChars="200" w:firstLine="420"/>
        <w:rPr>
          <w:rFonts w:ascii="Times New Roman" w:eastAsia="宋体"/>
        </w:rPr>
      </w:pPr>
      <w:r w:rsidRPr="00D35281">
        <w:t>按GB/T 11981</w:t>
      </w:r>
      <w:r>
        <w:t xml:space="preserve"> 7.3.2.3</w:t>
      </w:r>
      <w:r w:rsidRPr="00D35281">
        <w:t>的规定进行。</w:t>
      </w:r>
      <w:r w:rsidR="00D61C6F" w:rsidRPr="00D35281">
        <w:rPr>
          <w:rFonts w:ascii="Times New Roman"/>
        </w:rPr>
        <w:t>结果取三根试件测定结果的平均值，精确至</w:t>
      </w:r>
      <w:r w:rsidR="00D61C6F" w:rsidRPr="00D35281">
        <w:rPr>
          <w:rFonts w:ascii="Times New Roman"/>
        </w:rPr>
        <w:t>0.01mm</w:t>
      </w:r>
      <w:r w:rsidR="00D61C6F" w:rsidRPr="00D35281">
        <w:rPr>
          <w:rFonts w:ascii="Times New Roman"/>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.3.3</w:t>
      </w:r>
      <w:r w:rsidR="00D61C6F" w:rsidRPr="00D35281">
        <w:rPr>
          <w:rFonts w:ascii="Times New Roman"/>
        </w:rPr>
        <w:t>平直度</w:t>
      </w:r>
    </w:p>
    <w:p w:rsidR="00ED288B" w:rsidRPr="00D35281" w:rsidRDefault="00BA4A26" w:rsidP="00224623">
      <w:pPr>
        <w:pStyle w:val="af6"/>
        <w:numPr>
          <w:ilvl w:val="0"/>
          <w:numId w:val="0"/>
        </w:numPr>
        <w:spacing w:before="156" w:after="156"/>
        <w:rPr>
          <w:rFonts w:ascii="Times New Roman"/>
        </w:rPr>
      </w:pPr>
      <w:r>
        <w:rPr>
          <w:rFonts w:ascii="Times New Roman" w:hint="eastAsia"/>
        </w:rPr>
        <w:lastRenderedPageBreak/>
        <w:t>7</w:t>
      </w:r>
      <w:r>
        <w:rPr>
          <w:rFonts w:ascii="Times New Roman"/>
        </w:rPr>
        <w:t>.3.3.1</w:t>
      </w:r>
      <w:r w:rsidR="00D61C6F" w:rsidRPr="00D35281">
        <w:rPr>
          <w:rFonts w:ascii="Times New Roman"/>
        </w:rPr>
        <w:t>侧面平直度</w:t>
      </w:r>
    </w:p>
    <w:p w:rsidR="00ED288B" w:rsidRPr="00D35281" w:rsidRDefault="00C64C55">
      <w:pPr>
        <w:pStyle w:val="af6"/>
        <w:numPr>
          <w:ilvl w:val="0"/>
          <w:numId w:val="0"/>
        </w:numPr>
        <w:spacing w:before="156" w:after="156"/>
        <w:ind w:firstLineChars="200" w:firstLine="420"/>
        <w:rPr>
          <w:rFonts w:ascii="Times New Roman" w:eastAsia="宋体"/>
        </w:rPr>
      </w:pPr>
      <w:r w:rsidRPr="00D35281">
        <w:t>按GB/T 11981</w:t>
      </w:r>
      <w:r>
        <w:t xml:space="preserve"> 7.3.3.1</w:t>
      </w:r>
      <w:r w:rsidRPr="00D35281">
        <w:t>的规定进行。</w:t>
      </w:r>
    </w:p>
    <w:p w:rsidR="00ED288B" w:rsidRPr="00D35281" w:rsidRDefault="00BA4A26">
      <w:pPr>
        <w:pStyle w:val="af6"/>
        <w:numPr>
          <w:ilvl w:val="0"/>
          <w:numId w:val="0"/>
        </w:numPr>
        <w:spacing w:before="156" w:after="156"/>
        <w:rPr>
          <w:rFonts w:ascii="Times New Roman" w:eastAsia="宋体"/>
        </w:rPr>
      </w:pPr>
      <w:r>
        <w:rPr>
          <w:rFonts w:ascii="Times New Roman"/>
        </w:rPr>
        <w:t>7.3.3.2</w:t>
      </w:r>
      <w:r w:rsidR="00D61C6F" w:rsidRPr="00D35281">
        <w:rPr>
          <w:rFonts w:ascii="Times New Roman"/>
        </w:rPr>
        <w:t xml:space="preserve"> </w:t>
      </w:r>
      <w:r w:rsidR="00D61C6F" w:rsidRPr="00D35281">
        <w:rPr>
          <w:rFonts w:ascii="Times New Roman"/>
        </w:rPr>
        <w:t>底面平直度</w:t>
      </w:r>
    </w:p>
    <w:p w:rsidR="00ED288B" w:rsidRPr="00D35281" w:rsidRDefault="00C64C55">
      <w:pPr>
        <w:pStyle w:val="af6"/>
        <w:numPr>
          <w:ilvl w:val="0"/>
          <w:numId w:val="0"/>
        </w:numPr>
        <w:spacing w:before="156" w:after="156"/>
        <w:ind w:firstLineChars="200" w:firstLine="420"/>
        <w:rPr>
          <w:rFonts w:ascii="Times New Roman" w:eastAsia="宋体"/>
        </w:rPr>
      </w:pPr>
      <w:r w:rsidRPr="00D35281">
        <w:t>按GB/T 11981</w:t>
      </w:r>
      <w:r>
        <w:t xml:space="preserve"> 7.3.3.2</w:t>
      </w:r>
      <w:r w:rsidRPr="00D35281">
        <w:t>的规定进行</w:t>
      </w:r>
      <w:r w:rsidR="005F6E52">
        <w:rPr>
          <w:rFonts w:hint="eastAsia"/>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.3.4</w:t>
      </w:r>
      <w:r w:rsidR="00D61C6F" w:rsidRPr="00D35281">
        <w:rPr>
          <w:rFonts w:ascii="Times New Roman"/>
        </w:rPr>
        <w:t>弯曲内角半径</w:t>
      </w:r>
    </w:p>
    <w:p w:rsidR="005F6E52" w:rsidRPr="00D35281" w:rsidRDefault="005F6E52" w:rsidP="005F6E52">
      <w:pPr>
        <w:pStyle w:val="af6"/>
        <w:numPr>
          <w:ilvl w:val="0"/>
          <w:numId w:val="0"/>
        </w:numPr>
        <w:spacing w:before="156" w:after="156"/>
        <w:ind w:firstLineChars="200" w:firstLine="420"/>
        <w:rPr>
          <w:rFonts w:ascii="Times New Roman" w:eastAsia="宋体"/>
        </w:rPr>
      </w:pPr>
      <w:r w:rsidRPr="00D35281">
        <w:t>按GB/T 11981</w:t>
      </w:r>
      <w:r>
        <w:t xml:space="preserve"> 7.3.4</w:t>
      </w:r>
      <w:r w:rsidRPr="00D35281">
        <w:t>的规定进行</w:t>
      </w:r>
      <w:r>
        <w:rPr>
          <w:rFonts w:hint="eastAsia"/>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.3.5</w:t>
      </w:r>
      <w:r w:rsidR="00D61C6F" w:rsidRPr="00D35281">
        <w:rPr>
          <w:rFonts w:ascii="Times New Roman"/>
        </w:rPr>
        <w:t>角度偏差</w:t>
      </w:r>
    </w:p>
    <w:p w:rsidR="005F6E52" w:rsidRPr="00D35281" w:rsidRDefault="005F6E52" w:rsidP="005F6E52">
      <w:pPr>
        <w:pStyle w:val="af6"/>
        <w:numPr>
          <w:ilvl w:val="0"/>
          <w:numId w:val="0"/>
        </w:numPr>
        <w:spacing w:before="156" w:after="156"/>
        <w:ind w:firstLineChars="200" w:firstLine="420"/>
        <w:rPr>
          <w:rFonts w:ascii="Times New Roman" w:eastAsia="宋体"/>
        </w:rPr>
      </w:pPr>
      <w:r w:rsidRPr="00D35281">
        <w:t>按GB/T 11981</w:t>
      </w:r>
      <w:r>
        <w:t xml:space="preserve"> 7.3.5</w:t>
      </w:r>
      <w:r w:rsidRPr="00D35281">
        <w:t>的规定进行</w:t>
      </w:r>
      <w:r>
        <w:rPr>
          <w:rFonts w:hint="eastAsia"/>
        </w:rPr>
        <w:t>。</w:t>
      </w:r>
    </w:p>
    <w:p w:rsidR="00ED288B" w:rsidRPr="00D35281"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.3.6</w:t>
      </w:r>
      <w:r w:rsidR="00D61C6F" w:rsidRPr="00D35281">
        <w:rPr>
          <w:rFonts w:ascii="Times New Roman"/>
        </w:rPr>
        <w:t>表面</w:t>
      </w:r>
      <w:r w:rsidR="00F26A10" w:rsidRPr="00D35281">
        <w:rPr>
          <w:rFonts w:ascii="Times New Roman"/>
        </w:rPr>
        <w:t>防</w:t>
      </w:r>
      <w:r w:rsidR="00D61C6F" w:rsidRPr="00D35281">
        <w:rPr>
          <w:rFonts w:ascii="Times New Roman"/>
        </w:rPr>
        <w:t>锈</w:t>
      </w:r>
    </w:p>
    <w:p w:rsidR="00ED288B" w:rsidRPr="003C3273" w:rsidRDefault="00BA4A26" w:rsidP="00224623">
      <w:pPr>
        <w:pStyle w:val="af7"/>
        <w:numPr>
          <w:ilvl w:val="0"/>
          <w:numId w:val="0"/>
        </w:numPr>
        <w:spacing w:before="156" w:after="156"/>
        <w:rPr>
          <w:rFonts w:ascii="Times New Roman"/>
        </w:rPr>
      </w:pPr>
      <w:r>
        <w:rPr>
          <w:rFonts w:ascii="Times New Roman" w:hint="eastAsia"/>
        </w:rPr>
        <w:t>7</w:t>
      </w:r>
      <w:r>
        <w:rPr>
          <w:rFonts w:ascii="Times New Roman"/>
        </w:rPr>
        <w:t>.3.6.1</w:t>
      </w:r>
      <w:r w:rsidR="00D61C6F" w:rsidRPr="003C3273">
        <w:rPr>
          <w:rFonts w:ascii="Times New Roman"/>
        </w:rPr>
        <w:t>双面镀层量</w:t>
      </w:r>
    </w:p>
    <w:p w:rsidR="00ED288B" w:rsidRPr="003C3273" w:rsidRDefault="00D61C6F">
      <w:pPr>
        <w:pStyle w:val="affffffff7"/>
        <w:ind w:firstLine="420"/>
        <w:rPr>
          <w:rFonts w:ascii="Times New Roman"/>
          <w:szCs w:val="21"/>
        </w:rPr>
      </w:pPr>
      <w:r w:rsidRPr="003C3273">
        <w:rPr>
          <w:rFonts w:ascii="Times New Roman"/>
          <w:szCs w:val="21"/>
        </w:rPr>
        <w:t>按</w:t>
      </w:r>
      <w:r w:rsidRPr="003C3273">
        <w:rPr>
          <w:rFonts w:ascii="Times New Roman"/>
          <w:szCs w:val="21"/>
        </w:rPr>
        <w:t>G</w:t>
      </w:r>
      <w:r w:rsidR="00744C2D" w:rsidRPr="003C3273">
        <w:rPr>
          <w:rFonts w:ascii="Times New Roman"/>
          <w:szCs w:val="21"/>
        </w:rPr>
        <w:t>B</w:t>
      </w:r>
      <w:r w:rsidRPr="003C3273">
        <w:rPr>
          <w:rFonts w:ascii="Times New Roman"/>
          <w:szCs w:val="21"/>
        </w:rPr>
        <w:t>/T 1839</w:t>
      </w:r>
      <w:r w:rsidR="0078232C" w:rsidRPr="003C3273">
        <w:rPr>
          <w:rFonts w:ascii="Times New Roman"/>
          <w:szCs w:val="21"/>
        </w:rPr>
        <w:t>的规定</w:t>
      </w:r>
      <w:r w:rsidR="0046126F" w:rsidRPr="003C3273">
        <w:rPr>
          <w:rFonts w:ascii="Times New Roman"/>
          <w:szCs w:val="21"/>
        </w:rPr>
        <w:t>进行</w:t>
      </w:r>
      <w:r w:rsidR="0078232C" w:rsidRPr="003C3273">
        <w:rPr>
          <w:rFonts w:ascii="Times New Roman"/>
          <w:szCs w:val="21"/>
        </w:rPr>
        <w:t>，</w:t>
      </w:r>
      <w:r w:rsidR="001166E0" w:rsidRPr="003C3273">
        <w:rPr>
          <w:rFonts w:ascii="Times New Roman"/>
          <w:szCs w:val="21"/>
        </w:rPr>
        <w:t>计算</w:t>
      </w:r>
      <w:r w:rsidR="00F21336" w:rsidRPr="003C3273">
        <w:rPr>
          <w:rFonts w:ascii="Times New Roman"/>
          <w:szCs w:val="21"/>
        </w:rPr>
        <w:t>三</w:t>
      </w:r>
      <w:r w:rsidR="001166E0" w:rsidRPr="003C3273">
        <w:rPr>
          <w:rFonts w:ascii="Times New Roman"/>
          <w:szCs w:val="21"/>
        </w:rPr>
        <w:t>根</w:t>
      </w:r>
      <w:r w:rsidRPr="003C3273">
        <w:rPr>
          <w:rFonts w:ascii="Times New Roman"/>
          <w:szCs w:val="21"/>
        </w:rPr>
        <w:t>试件的平均值作为试样的测定值，精确至</w:t>
      </w:r>
      <w:r w:rsidRPr="003C3273">
        <w:rPr>
          <w:rFonts w:ascii="Times New Roman"/>
          <w:szCs w:val="21"/>
        </w:rPr>
        <w:t>1g/m</w:t>
      </w:r>
      <w:r w:rsidRPr="003C3273">
        <w:rPr>
          <w:rFonts w:ascii="Times New Roman"/>
          <w:szCs w:val="21"/>
          <w:vertAlign w:val="superscript"/>
        </w:rPr>
        <w:t>2</w:t>
      </w:r>
      <w:r w:rsidRPr="003C3273">
        <w:rPr>
          <w:rFonts w:ascii="Times New Roman"/>
          <w:szCs w:val="21"/>
        </w:rPr>
        <w:t>。</w:t>
      </w:r>
    </w:p>
    <w:p w:rsidR="00ED288B" w:rsidRPr="003C3273" w:rsidRDefault="00BA4A26" w:rsidP="00224623">
      <w:pPr>
        <w:pStyle w:val="af7"/>
        <w:numPr>
          <w:ilvl w:val="0"/>
          <w:numId w:val="0"/>
        </w:numPr>
        <w:spacing w:before="156" w:after="156"/>
        <w:rPr>
          <w:rFonts w:ascii="Times New Roman"/>
        </w:rPr>
      </w:pPr>
      <w:r>
        <w:rPr>
          <w:rFonts w:ascii="Times New Roman" w:hint="eastAsia"/>
        </w:rPr>
        <w:t>7</w:t>
      </w:r>
      <w:r>
        <w:rPr>
          <w:rFonts w:ascii="Times New Roman"/>
        </w:rPr>
        <w:t>.3.6.2</w:t>
      </w:r>
      <w:r w:rsidR="00D61C6F" w:rsidRPr="003C3273">
        <w:rPr>
          <w:rFonts w:ascii="Times New Roman"/>
        </w:rPr>
        <w:t>涂镀层厚度</w:t>
      </w:r>
    </w:p>
    <w:p w:rsidR="001166E0" w:rsidRPr="003C3273" w:rsidRDefault="001166E0" w:rsidP="001166E0">
      <w:pPr>
        <w:pStyle w:val="af6"/>
        <w:numPr>
          <w:ilvl w:val="0"/>
          <w:numId w:val="0"/>
        </w:numPr>
        <w:spacing w:before="156" w:after="156"/>
        <w:ind w:firstLineChars="200" w:firstLine="420"/>
        <w:rPr>
          <w:rFonts w:ascii="Times New Roman" w:eastAsia="宋体"/>
        </w:rPr>
      </w:pPr>
      <w:r w:rsidRPr="003C3273">
        <w:rPr>
          <w:rFonts w:ascii="Times New Roman"/>
        </w:rPr>
        <w:t>按</w:t>
      </w:r>
      <w:r w:rsidRPr="003C3273">
        <w:rPr>
          <w:rFonts w:ascii="Times New Roman"/>
        </w:rPr>
        <w:t>GB/T 11981 7.3.6.2</w:t>
      </w:r>
      <w:r w:rsidRPr="003C3273">
        <w:rPr>
          <w:rFonts w:ascii="Times New Roman"/>
        </w:rPr>
        <w:t>的规定进行。</w:t>
      </w:r>
    </w:p>
    <w:p w:rsidR="00ED288B" w:rsidRPr="003C3273" w:rsidRDefault="00BA4A26" w:rsidP="00224623">
      <w:pPr>
        <w:pStyle w:val="af7"/>
        <w:numPr>
          <w:ilvl w:val="0"/>
          <w:numId w:val="0"/>
        </w:numPr>
        <w:spacing w:before="156" w:after="156"/>
        <w:rPr>
          <w:rFonts w:ascii="Times New Roman"/>
        </w:rPr>
      </w:pPr>
      <w:r>
        <w:rPr>
          <w:rFonts w:ascii="Times New Roman" w:hint="eastAsia"/>
        </w:rPr>
        <w:t>7</w:t>
      </w:r>
      <w:r>
        <w:rPr>
          <w:rFonts w:ascii="Times New Roman"/>
        </w:rPr>
        <w:t>.3.6.3</w:t>
      </w:r>
      <w:r w:rsidR="00D61C6F" w:rsidRPr="003C3273">
        <w:rPr>
          <w:rFonts w:ascii="Times New Roman"/>
        </w:rPr>
        <w:t>涂层铅笔硬度</w:t>
      </w:r>
    </w:p>
    <w:p w:rsidR="00ED288B" w:rsidRPr="003C3273" w:rsidRDefault="00D61C6F">
      <w:pPr>
        <w:pStyle w:val="affffffff7"/>
        <w:ind w:firstLine="420"/>
        <w:rPr>
          <w:rFonts w:ascii="Times New Roman"/>
          <w:szCs w:val="21"/>
        </w:rPr>
      </w:pPr>
      <w:r w:rsidRPr="003C3273">
        <w:rPr>
          <w:rFonts w:ascii="Times New Roman"/>
          <w:szCs w:val="21"/>
        </w:rPr>
        <w:t>按</w:t>
      </w:r>
      <w:r w:rsidRPr="003C3273">
        <w:rPr>
          <w:rFonts w:ascii="Times New Roman"/>
          <w:szCs w:val="21"/>
        </w:rPr>
        <w:t>G</w:t>
      </w:r>
      <w:r w:rsidR="00744C2D" w:rsidRPr="003C3273">
        <w:rPr>
          <w:rFonts w:ascii="Times New Roman"/>
          <w:szCs w:val="21"/>
        </w:rPr>
        <w:t>B</w:t>
      </w:r>
      <w:r w:rsidRPr="003C3273">
        <w:rPr>
          <w:rFonts w:ascii="Times New Roman"/>
          <w:szCs w:val="21"/>
        </w:rPr>
        <w:t>/T 6739</w:t>
      </w:r>
      <w:r w:rsidR="0078232C" w:rsidRPr="003C3273">
        <w:rPr>
          <w:rFonts w:ascii="Times New Roman"/>
          <w:szCs w:val="21"/>
        </w:rPr>
        <w:t>的规定</w:t>
      </w:r>
      <w:r w:rsidR="0046126F" w:rsidRPr="003C3273">
        <w:rPr>
          <w:rFonts w:ascii="Times New Roman"/>
          <w:szCs w:val="21"/>
        </w:rPr>
        <w:t>进行</w:t>
      </w:r>
      <w:r w:rsidRPr="003C3273">
        <w:rPr>
          <w:rFonts w:ascii="Times New Roman"/>
          <w:szCs w:val="21"/>
        </w:rPr>
        <w:t>。</w:t>
      </w:r>
    </w:p>
    <w:p w:rsidR="00ED288B" w:rsidRPr="003C3273" w:rsidRDefault="00BA4A26" w:rsidP="00224623">
      <w:pPr>
        <w:pStyle w:val="af7"/>
        <w:numPr>
          <w:ilvl w:val="0"/>
          <w:numId w:val="0"/>
        </w:numPr>
        <w:spacing w:before="156" w:after="156"/>
        <w:rPr>
          <w:rFonts w:ascii="Times New Roman"/>
          <w:sz w:val="24"/>
          <w:szCs w:val="24"/>
        </w:rPr>
      </w:pPr>
      <w:r>
        <w:rPr>
          <w:rFonts w:ascii="Times New Roman" w:hint="eastAsia"/>
        </w:rPr>
        <w:t>7</w:t>
      </w:r>
      <w:r>
        <w:rPr>
          <w:rFonts w:ascii="Times New Roman"/>
        </w:rPr>
        <w:t>.3.6.4</w:t>
      </w:r>
      <w:r w:rsidR="00D61C6F" w:rsidRPr="003C3273">
        <w:rPr>
          <w:rFonts w:ascii="Times New Roman"/>
        </w:rPr>
        <w:t>耐盐雾性能</w:t>
      </w:r>
    </w:p>
    <w:p w:rsidR="00027E78" w:rsidRPr="003C3273" w:rsidRDefault="00952123" w:rsidP="00027E78">
      <w:pPr>
        <w:pStyle w:val="af7"/>
        <w:numPr>
          <w:ilvl w:val="0"/>
          <w:numId w:val="0"/>
        </w:numPr>
        <w:spacing w:before="156" w:after="156"/>
        <w:ind w:firstLineChars="200" w:firstLine="420"/>
        <w:rPr>
          <w:rFonts w:ascii="Times New Roman" w:eastAsia="宋体"/>
        </w:rPr>
      </w:pPr>
      <w:r w:rsidRPr="003C3273">
        <w:rPr>
          <w:rFonts w:ascii="Times New Roman" w:eastAsia="宋体"/>
        </w:rPr>
        <w:t>试件表面应无油污、灰尘或损伤，边部用耐蚀性不低于试样涂、镀层的涂料或胶带封闭保护。</w:t>
      </w:r>
      <w:r w:rsidR="00027E78" w:rsidRPr="003C3273">
        <w:rPr>
          <w:rFonts w:ascii="Times New Roman" w:eastAsia="宋体"/>
        </w:rPr>
        <w:t xml:space="preserve">       </w:t>
      </w:r>
    </w:p>
    <w:p w:rsidR="00952123" w:rsidRPr="003C3273" w:rsidRDefault="00D61C6F" w:rsidP="00027E78">
      <w:pPr>
        <w:pStyle w:val="af7"/>
        <w:numPr>
          <w:ilvl w:val="0"/>
          <w:numId w:val="0"/>
        </w:numPr>
        <w:spacing w:before="156" w:after="156"/>
        <w:ind w:firstLineChars="200" w:firstLine="420"/>
        <w:rPr>
          <w:rFonts w:ascii="Times New Roman" w:eastAsia="宋体"/>
        </w:rPr>
      </w:pPr>
      <w:r w:rsidRPr="003C3273">
        <w:rPr>
          <w:rFonts w:ascii="Times New Roman" w:eastAsia="宋体"/>
        </w:rPr>
        <w:t>按</w:t>
      </w:r>
      <w:r w:rsidRPr="003C3273">
        <w:rPr>
          <w:rFonts w:ascii="Times New Roman" w:eastAsia="宋体"/>
        </w:rPr>
        <w:t>G</w:t>
      </w:r>
      <w:r w:rsidR="00744C2D" w:rsidRPr="003C3273">
        <w:rPr>
          <w:rFonts w:ascii="Times New Roman" w:eastAsia="宋体"/>
        </w:rPr>
        <w:t>B</w:t>
      </w:r>
      <w:r w:rsidRPr="003C3273">
        <w:rPr>
          <w:rFonts w:ascii="Times New Roman" w:eastAsia="宋体"/>
        </w:rPr>
        <w:t>/T 10125</w:t>
      </w:r>
      <w:r w:rsidR="0078232C" w:rsidRPr="003C3273">
        <w:rPr>
          <w:rFonts w:ascii="Times New Roman" w:eastAsia="宋体"/>
        </w:rPr>
        <w:t>的规定</w:t>
      </w:r>
      <w:r w:rsidRPr="003C3273">
        <w:rPr>
          <w:rFonts w:ascii="Times New Roman" w:eastAsia="宋体"/>
        </w:rPr>
        <w:t>进行试验。连续试验</w:t>
      </w:r>
      <w:r w:rsidR="00F06B4B" w:rsidRPr="003C3273">
        <w:rPr>
          <w:rFonts w:ascii="Times New Roman" w:eastAsia="宋体"/>
        </w:rPr>
        <w:t>48h</w:t>
      </w:r>
      <w:r w:rsidR="00F06B4B" w:rsidRPr="003C3273">
        <w:rPr>
          <w:rFonts w:ascii="Times New Roman" w:eastAsia="宋体"/>
        </w:rPr>
        <w:t>或至供需商定的时间（不应低于</w:t>
      </w:r>
      <w:r w:rsidR="00F06B4B" w:rsidRPr="003C3273">
        <w:rPr>
          <w:rFonts w:ascii="Times New Roman" w:eastAsia="宋体"/>
        </w:rPr>
        <w:t>48h</w:t>
      </w:r>
      <w:r w:rsidR="00F06B4B" w:rsidRPr="003C3273">
        <w:rPr>
          <w:rFonts w:ascii="Times New Roman" w:eastAsia="宋体"/>
        </w:rPr>
        <w:t>）</w:t>
      </w:r>
      <w:r w:rsidRPr="003C3273">
        <w:rPr>
          <w:rFonts w:ascii="Times New Roman" w:eastAsia="宋体"/>
        </w:rPr>
        <w:t>后取出试件，用清水冲洗干净，放置</w:t>
      </w:r>
      <w:r w:rsidRPr="003C3273">
        <w:rPr>
          <w:rFonts w:ascii="Times New Roman" w:eastAsia="宋体"/>
        </w:rPr>
        <w:t>24h</w:t>
      </w:r>
      <w:r w:rsidRPr="003C3273">
        <w:rPr>
          <w:rFonts w:ascii="Times New Roman" w:eastAsia="宋体"/>
        </w:rPr>
        <w:t>后观察龙骨表面起泡、生锈、镀（涂）层脱落等受腐蚀的情况。以三根试件中最严重的腐蚀情况作为耐盐雾性能的测定结果</w:t>
      </w:r>
      <w:r w:rsidR="00952123" w:rsidRPr="003C3273">
        <w:rPr>
          <w:rFonts w:ascii="Times New Roman" w:eastAsia="宋体"/>
        </w:rPr>
        <w:t>。</w:t>
      </w:r>
    </w:p>
    <w:p w:rsidR="00ED288B" w:rsidRPr="003C3273" w:rsidRDefault="00BA4A26" w:rsidP="00224623">
      <w:pPr>
        <w:pStyle w:val="af6"/>
        <w:numPr>
          <w:ilvl w:val="0"/>
          <w:numId w:val="0"/>
        </w:numPr>
        <w:spacing w:before="156" w:after="156"/>
        <w:rPr>
          <w:rFonts w:ascii="Times New Roman"/>
        </w:rPr>
      </w:pPr>
      <w:r>
        <w:rPr>
          <w:rFonts w:ascii="Times New Roman" w:hint="eastAsia"/>
        </w:rPr>
        <w:t>7</w:t>
      </w:r>
      <w:r>
        <w:rPr>
          <w:rFonts w:ascii="Times New Roman"/>
        </w:rPr>
        <w:t>.3.7</w:t>
      </w:r>
      <w:r w:rsidR="005F769A" w:rsidRPr="003C3273">
        <w:rPr>
          <w:rFonts w:ascii="Times New Roman"/>
        </w:rPr>
        <w:t>隔墙和吊顶龙骨组件的</w:t>
      </w:r>
      <w:r w:rsidR="00D61C6F" w:rsidRPr="003C3273">
        <w:rPr>
          <w:rFonts w:ascii="Times New Roman"/>
        </w:rPr>
        <w:t>力学性能</w:t>
      </w:r>
    </w:p>
    <w:p w:rsidR="00141A63" w:rsidRPr="00D35281" w:rsidRDefault="00F5000A" w:rsidP="00141A63">
      <w:pPr>
        <w:pStyle w:val="affffffff7"/>
        <w:ind w:firstLineChars="0" w:firstLine="0"/>
        <w:rPr>
          <w:rFonts w:ascii="Times New Roman" w:eastAsia="黑体"/>
          <w:bCs/>
        </w:rPr>
      </w:pPr>
      <w:r>
        <w:rPr>
          <w:rFonts w:ascii="Times New Roman" w:eastAsia="黑体"/>
          <w:bCs/>
        </w:rPr>
        <w:t>7</w:t>
      </w:r>
      <w:r w:rsidR="00141A63" w:rsidRPr="00D35281">
        <w:rPr>
          <w:rFonts w:ascii="Times New Roman" w:eastAsia="黑体"/>
          <w:bCs/>
        </w:rPr>
        <w:t>.3.7.1</w:t>
      </w:r>
      <w:r w:rsidR="00A553B9" w:rsidRPr="00D35281">
        <w:rPr>
          <w:rFonts w:ascii="Times New Roman" w:eastAsia="黑体"/>
          <w:bCs/>
        </w:rPr>
        <w:t xml:space="preserve"> </w:t>
      </w:r>
      <w:r w:rsidR="00A553B9" w:rsidRPr="00D35281">
        <w:rPr>
          <w:rFonts w:ascii="Times New Roman" w:eastAsia="黑体"/>
          <w:bCs/>
        </w:rPr>
        <w:t>隔墙龙骨</w:t>
      </w:r>
      <w:r w:rsidR="001F29D2" w:rsidRPr="00D35281">
        <w:rPr>
          <w:rFonts w:ascii="Times New Roman" w:eastAsia="黑体"/>
          <w:bCs/>
        </w:rPr>
        <w:t>静载试验</w:t>
      </w:r>
    </w:p>
    <w:p w:rsidR="00141A63" w:rsidRPr="00D35281" w:rsidRDefault="00141A63" w:rsidP="00A553B9">
      <w:pPr>
        <w:widowControl/>
        <w:tabs>
          <w:tab w:val="center" w:pos="4201"/>
          <w:tab w:val="right" w:leader="dot" w:pos="9298"/>
        </w:tabs>
        <w:autoSpaceDE w:val="0"/>
        <w:autoSpaceDN w:val="0"/>
        <w:spacing w:line="276" w:lineRule="auto"/>
        <w:ind w:firstLineChars="200" w:firstLine="420"/>
        <w:rPr>
          <w:kern w:val="0"/>
        </w:rPr>
      </w:pPr>
      <w:r w:rsidRPr="00D35281">
        <w:rPr>
          <w:kern w:val="0"/>
        </w:rPr>
        <w:t>按</w:t>
      </w:r>
      <w:r w:rsidRPr="00D35281">
        <w:rPr>
          <w:kern w:val="0"/>
        </w:rPr>
        <w:t>G</w:t>
      </w:r>
      <w:r w:rsidR="00BA4990" w:rsidRPr="00D35281">
        <w:rPr>
          <w:kern w:val="0"/>
        </w:rPr>
        <w:t>B</w:t>
      </w:r>
      <w:r w:rsidRPr="00D35281">
        <w:rPr>
          <w:kern w:val="0"/>
        </w:rPr>
        <w:t>/T 11981</w:t>
      </w:r>
      <w:r w:rsidR="001F29D2">
        <w:rPr>
          <w:rFonts w:hint="eastAsia"/>
          <w:kern w:val="0"/>
        </w:rPr>
        <w:t xml:space="preserve"> </w:t>
      </w:r>
      <w:r w:rsidR="001F29D2">
        <w:rPr>
          <w:kern w:val="0"/>
        </w:rPr>
        <w:t>7.3.7.1</w:t>
      </w:r>
      <w:r w:rsidR="00A553B9" w:rsidRPr="00D35281">
        <w:rPr>
          <w:kern w:val="0"/>
        </w:rPr>
        <w:t>的规定</w:t>
      </w:r>
      <w:r w:rsidRPr="00D35281">
        <w:rPr>
          <w:kern w:val="0"/>
        </w:rPr>
        <w:t>进行。</w:t>
      </w:r>
    </w:p>
    <w:p w:rsidR="00A553B9" w:rsidRPr="00D35281" w:rsidRDefault="00F5000A" w:rsidP="00A553B9">
      <w:pPr>
        <w:pStyle w:val="affffffff7"/>
        <w:ind w:firstLineChars="0" w:firstLine="0"/>
        <w:rPr>
          <w:rFonts w:ascii="Times New Roman" w:eastAsia="黑体"/>
          <w:bCs/>
        </w:rPr>
      </w:pPr>
      <w:r>
        <w:rPr>
          <w:rFonts w:ascii="Times New Roman" w:eastAsia="黑体"/>
          <w:bCs/>
        </w:rPr>
        <w:t>7</w:t>
      </w:r>
      <w:r w:rsidR="00A553B9" w:rsidRPr="00D35281">
        <w:rPr>
          <w:rFonts w:ascii="Times New Roman" w:eastAsia="黑体"/>
          <w:bCs/>
        </w:rPr>
        <w:t xml:space="preserve">.3.7.2 </w:t>
      </w:r>
      <w:r w:rsidR="00A553B9" w:rsidRPr="00D35281">
        <w:rPr>
          <w:rFonts w:ascii="Times New Roman" w:eastAsia="黑体"/>
          <w:bCs/>
        </w:rPr>
        <w:t>隔墙龙骨</w:t>
      </w:r>
      <w:r w:rsidR="001F29D2" w:rsidRPr="00D35281">
        <w:rPr>
          <w:rFonts w:ascii="Times New Roman" w:eastAsia="黑体"/>
          <w:bCs/>
        </w:rPr>
        <w:t>抗冲击性试验</w:t>
      </w:r>
    </w:p>
    <w:p w:rsidR="00A553B9" w:rsidRPr="00D35281" w:rsidRDefault="00A553B9" w:rsidP="00A553B9">
      <w:pPr>
        <w:widowControl/>
        <w:tabs>
          <w:tab w:val="center" w:pos="4201"/>
          <w:tab w:val="right" w:leader="dot" w:pos="9298"/>
        </w:tabs>
        <w:autoSpaceDE w:val="0"/>
        <w:autoSpaceDN w:val="0"/>
        <w:spacing w:line="276" w:lineRule="auto"/>
        <w:ind w:firstLineChars="200" w:firstLine="420"/>
        <w:rPr>
          <w:kern w:val="0"/>
        </w:rPr>
      </w:pPr>
      <w:r w:rsidRPr="00D35281">
        <w:rPr>
          <w:kern w:val="0"/>
        </w:rPr>
        <w:t>按</w:t>
      </w:r>
      <w:r w:rsidRPr="00D35281">
        <w:rPr>
          <w:kern w:val="0"/>
        </w:rPr>
        <w:t>G</w:t>
      </w:r>
      <w:r w:rsidR="00BA4990" w:rsidRPr="00D35281">
        <w:rPr>
          <w:kern w:val="0"/>
        </w:rPr>
        <w:t>B</w:t>
      </w:r>
      <w:r w:rsidRPr="00D35281">
        <w:rPr>
          <w:kern w:val="0"/>
        </w:rPr>
        <w:t>/T 11981</w:t>
      </w:r>
      <w:r w:rsidR="001F29D2">
        <w:rPr>
          <w:rFonts w:hint="eastAsia"/>
          <w:kern w:val="0"/>
        </w:rPr>
        <w:t xml:space="preserve"> </w:t>
      </w:r>
      <w:r w:rsidR="001F29D2">
        <w:rPr>
          <w:kern w:val="0"/>
        </w:rPr>
        <w:t>7.3.7.2</w:t>
      </w:r>
      <w:r w:rsidRPr="00D35281">
        <w:rPr>
          <w:kern w:val="0"/>
        </w:rPr>
        <w:t>的规定进行。</w:t>
      </w:r>
    </w:p>
    <w:p w:rsidR="007875C0" w:rsidRPr="00D35281" w:rsidRDefault="00F5000A" w:rsidP="007875C0">
      <w:pPr>
        <w:pStyle w:val="affffffff7"/>
        <w:ind w:firstLineChars="0" w:firstLine="0"/>
        <w:rPr>
          <w:rFonts w:ascii="Times New Roman" w:eastAsia="黑体"/>
          <w:bCs/>
        </w:rPr>
      </w:pPr>
      <w:r>
        <w:rPr>
          <w:rFonts w:ascii="Times New Roman" w:eastAsia="黑体"/>
          <w:bCs/>
        </w:rPr>
        <w:t>7</w:t>
      </w:r>
      <w:r w:rsidR="007875C0" w:rsidRPr="00D35281">
        <w:rPr>
          <w:rFonts w:ascii="Times New Roman" w:eastAsia="黑体"/>
          <w:bCs/>
        </w:rPr>
        <w:t xml:space="preserve">.3.7.3 </w:t>
      </w:r>
      <w:r w:rsidR="007875C0" w:rsidRPr="00D35281">
        <w:rPr>
          <w:rFonts w:ascii="Times New Roman" w:eastAsia="黑体"/>
          <w:bCs/>
        </w:rPr>
        <w:t>吊顶</w:t>
      </w:r>
      <w:r w:rsidR="007875C0" w:rsidRPr="00D35281">
        <w:rPr>
          <w:rFonts w:ascii="Times New Roman" w:eastAsia="黑体"/>
          <w:bCs/>
        </w:rPr>
        <w:t>I</w:t>
      </w:r>
      <w:r w:rsidR="007875C0" w:rsidRPr="00D35281">
        <w:rPr>
          <w:rFonts w:ascii="Times New Roman" w:eastAsia="黑体"/>
          <w:bCs/>
        </w:rPr>
        <w:t>型和三角龙骨静载试验</w:t>
      </w:r>
    </w:p>
    <w:p w:rsidR="007875C0" w:rsidRPr="00D35281" w:rsidRDefault="00141A63" w:rsidP="007875C0">
      <w:pPr>
        <w:widowControl/>
        <w:tabs>
          <w:tab w:val="center" w:pos="4201"/>
          <w:tab w:val="right" w:leader="dot" w:pos="9298"/>
        </w:tabs>
        <w:autoSpaceDE w:val="0"/>
        <w:autoSpaceDN w:val="0"/>
        <w:spacing w:line="276" w:lineRule="auto"/>
        <w:ind w:firstLineChars="200" w:firstLine="420"/>
        <w:rPr>
          <w:kern w:val="0"/>
        </w:rPr>
      </w:pPr>
      <w:r w:rsidRPr="00D35281">
        <w:rPr>
          <w:kern w:val="0"/>
        </w:rPr>
        <w:t>按</w:t>
      </w:r>
      <w:r w:rsidRPr="00D35281">
        <w:rPr>
          <w:kern w:val="0"/>
        </w:rPr>
        <w:t>G</w:t>
      </w:r>
      <w:r w:rsidR="00BA4990" w:rsidRPr="00D35281">
        <w:rPr>
          <w:kern w:val="0"/>
        </w:rPr>
        <w:t>B</w:t>
      </w:r>
      <w:r w:rsidRPr="00D35281">
        <w:rPr>
          <w:kern w:val="0"/>
        </w:rPr>
        <w:t>/T 11981</w:t>
      </w:r>
      <w:r w:rsidR="00353EC4">
        <w:rPr>
          <w:kern w:val="0"/>
        </w:rPr>
        <w:t xml:space="preserve"> 7.3.7.6</w:t>
      </w:r>
      <w:r w:rsidR="007875C0" w:rsidRPr="00D35281">
        <w:rPr>
          <w:kern w:val="0"/>
        </w:rPr>
        <w:t>的规定</w:t>
      </w:r>
      <w:r w:rsidR="00AD1BB6" w:rsidRPr="00D35281">
        <w:rPr>
          <w:kern w:val="0"/>
        </w:rPr>
        <w:t>进行，</w:t>
      </w:r>
      <w:r w:rsidRPr="00D35281">
        <w:rPr>
          <w:kern w:val="0"/>
        </w:rPr>
        <w:t>按中型承载能力加载。</w:t>
      </w:r>
    </w:p>
    <w:p w:rsidR="007875C0" w:rsidRPr="00D35281" w:rsidRDefault="00F5000A" w:rsidP="007875C0">
      <w:pPr>
        <w:pStyle w:val="affffffff7"/>
        <w:ind w:firstLineChars="0" w:firstLine="0"/>
        <w:rPr>
          <w:rFonts w:ascii="Times New Roman" w:eastAsia="黑体"/>
          <w:bCs/>
        </w:rPr>
      </w:pPr>
      <w:r>
        <w:rPr>
          <w:rFonts w:ascii="Times New Roman" w:eastAsia="黑体"/>
          <w:bCs/>
        </w:rPr>
        <w:t>7</w:t>
      </w:r>
      <w:r w:rsidR="007875C0" w:rsidRPr="00D35281">
        <w:rPr>
          <w:rFonts w:ascii="Times New Roman" w:eastAsia="黑体"/>
          <w:bCs/>
        </w:rPr>
        <w:t>.3.7.</w:t>
      </w:r>
      <w:r w:rsidR="005F769A" w:rsidRPr="00D35281">
        <w:rPr>
          <w:rFonts w:ascii="Times New Roman" w:eastAsia="黑体"/>
          <w:bCs/>
        </w:rPr>
        <w:t>4</w:t>
      </w:r>
      <w:r w:rsidR="007875C0" w:rsidRPr="00D35281">
        <w:rPr>
          <w:rFonts w:ascii="Times New Roman" w:eastAsia="黑体"/>
          <w:bCs/>
        </w:rPr>
        <w:t xml:space="preserve"> </w:t>
      </w:r>
      <w:r w:rsidR="007875C0" w:rsidRPr="00D35281">
        <w:rPr>
          <w:rFonts w:ascii="Times New Roman" w:eastAsia="黑体"/>
          <w:bCs/>
        </w:rPr>
        <w:t>吊顶</w:t>
      </w:r>
      <w:r w:rsidR="00AD1BB6" w:rsidRPr="00D35281">
        <w:rPr>
          <w:rFonts w:ascii="Times New Roman" w:eastAsia="黑体"/>
          <w:bCs/>
        </w:rPr>
        <w:t>π</w:t>
      </w:r>
      <w:r w:rsidR="00AD1BB6" w:rsidRPr="00D35281">
        <w:rPr>
          <w:rFonts w:ascii="Times New Roman" w:eastAsia="黑体"/>
          <w:bCs/>
        </w:rPr>
        <w:t>型和</w:t>
      </w:r>
      <w:r w:rsidR="00AD1BB6" w:rsidRPr="00D35281">
        <w:rPr>
          <w:rFonts w:ascii="Times New Roman" w:eastAsia="黑体"/>
          <w:bCs/>
        </w:rPr>
        <w:t>U</w:t>
      </w:r>
      <w:r w:rsidR="00AD1BB6" w:rsidRPr="00D35281">
        <w:rPr>
          <w:rFonts w:ascii="Times New Roman" w:eastAsia="黑体"/>
          <w:bCs/>
        </w:rPr>
        <w:t>型直卡式</w:t>
      </w:r>
      <w:r w:rsidR="007875C0" w:rsidRPr="00D35281">
        <w:rPr>
          <w:rFonts w:ascii="Times New Roman" w:eastAsia="黑体"/>
          <w:bCs/>
        </w:rPr>
        <w:t>龙骨静载试验</w:t>
      </w:r>
    </w:p>
    <w:p w:rsidR="00141A63" w:rsidRPr="00D35281" w:rsidRDefault="00141A63" w:rsidP="007875C0">
      <w:pPr>
        <w:widowControl/>
        <w:tabs>
          <w:tab w:val="center" w:pos="4201"/>
          <w:tab w:val="right" w:leader="dot" w:pos="9298"/>
        </w:tabs>
        <w:autoSpaceDE w:val="0"/>
        <w:autoSpaceDN w:val="0"/>
        <w:spacing w:line="276" w:lineRule="auto"/>
        <w:ind w:firstLineChars="200" w:firstLine="420"/>
        <w:rPr>
          <w:kern w:val="0"/>
        </w:rPr>
      </w:pPr>
      <w:r w:rsidRPr="00D35281">
        <w:rPr>
          <w:kern w:val="0"/>
        </w:rPr>
        <w:t>按</w:t>
      </w:r>
      <w:r w:rsidRPr="00D35281">
        <w:rPr>
          <w:kern w:val="0"/>
        </w:rPr>
        <w:t>G</w:t>
      </w:r>
      <w:r w:rsidR="00BA4990" w:rsidRPr="00D35281">
        <w:rPr>
          <w:kern w:val="0"/>
        </w:rPr>
        <w:t>B</w:t>
      </w:r>
      <w:r w:rsidRPr="00D35281">
        <w:rPr>
          <w:kern w:val="0"/>
        </w:rPr>
        <w:t>/T 11981</w:t>
      </w:r>
      <w:r w:rsidR="00353EC4">
        <w:rPr>
          <w:kern w:val="0"/>
        </w:rPr>
        <w:t xml:space="preserve"> 7.3.7.5</w:t>
      </w:r>
      <w:r w:rsidR="007875C0" w:rsidRPr="00D35281">
        <w:rPr>
          <w:kern w:val="0"/>
        </w:rPr>
        <w:t>的规定</w:t>
      </w:r>
      <w:r w:rsidRPr="00D35281">
        <w:rPr>
          <w:kern w:val="0"/>
        </w:rPr>
        <w:t>进行。</w:t>
      </w:r>
    </w:p>
    <w:p w:rsidR="005F769A" w:rsidRPr="00D35281" w:rsidRDefault="00F5000A" w:rsidP="005F769A">
      <w:pPr>
        <w:pStyle w:val="affffffff7"/>
        <w:ind w:firstLineChars="0" w:firstLine="0"/>
        <w:rPr>
          <w:rFonts w:ascii="Times New Roman" w:eastAsia="黑体"/>
          <w:bCs/>
        </w:rPr>
      </w:pPr>
      <w:r>
        <w:rPr>
          <w:rFonts w:ascii="Times New Roman" w:eastAsia="黑体"/>
          <w:bCs/>
        </w:rPr>
        <w:t>7</w:t>
      </w:r>
      <w:r w:rsidR="005F769A" w:rsidRPr="00D35281">
        <w:rPr>
          <w:rFonts w:ascii="Times New Roman" w:eastAsia="黑体"/>
          <w:bCs/>
        </w:rPr>
        <w:t xml:space="preserve">.3.7.5 </w:t>
      </w:r>
      <w:r w:rsidR="005F769A" w:rsidRPr="00D35281">
        <w:rPr>
          <w:rFonts w:ascii="Times New Roman" w:eastAsia="黑体"/>
          <w:bCs/>
        </w:rPr>
        <w:t>吊顶</w:t>
      </w:r>
      <w:r w:rsidR="005F769A" w:rsidRPr="00D35281">
        <w:rPr>
          <w:rFonts w:ascii="Times New Roman" w:eastAsia="黑体"/>
          <w:bCs/>
        </w:rPr>
        <w:t>Z</w:t>
      </w:r>
      <w:r w:rsidR="005F769A" w:rsidRPr="00D35281">
        <w:rPr>
          <w:rFonts w:ascii="Times New Roman" w:eastAsia="黑体"/>
          <w:bCs/>
        </w:rPr>
        <w:t>型勾搭龙骨静载试验</w:t>
      </w:r>
    </w:p>
    <w:p w:rsidR="00141A63" w:rsidRPr="00D35281" w:rsidRDefault="00141A63" w:rsidP="005F769A">
      <w:pPr>
        <w:widowControl/>
        <w:tabs>
          <w:tab w:val="center" w:pos="4201"/>
          <w:tab w:val="right" w:leader="dot" w:pos="9298"/>
        </w:tabs>
        <w:autoSpaceDE w:val="0"/>
        <w:autoSpaceDN w:val="0"/>
        <w:spacing w:line="276" w:lineRule="auto"/>
        <w:ind w:firstLineChars="200" w:firstLine="420"/>
        <w:rPr>
          <w:kern w:val="0"/>
        </w:rPr>
      </w:pPr>
      <w:r w:rsidRPr="00D35281">
        <w:rPr>
          <w:kern w:val="0"/>
        </w:rPr>
        <w:t>按</w:t>
      </w:r>
      <w:r w:rsidRPr="00D35281">
        <w:rPr>
          <w:kern w:val="0"/>
        </w:rPr>
        <w:t>G</w:t>
      </w:r>
      <w:r w:rsidR="00BA4990" w:rsidRPr="00D35281">
        <w:rPr>
          <w:kern w:val="0"/>
        </w:rPr>
        <w:t>B</w:t>
      </w:r>
      <w:r w:rsidRPr="00D35281">
        <w:rPr>
          <w:kern w:val="0"/>
        </w:rPr>
        <w:t>/T 11981</w:t>
      </w:r>
      <w:r w:rsidR="00353EC4">
        <w:rPr>
          <w:kern w:val="0"/>
        </w:rPr>
        <w:t xml:space="preserve"> 7.3.7.3</w:t>
      </w:r>
      <w:r w:rsidR="005F769A" w:rsidRPr="00D35281">
        <w:rPr>
          <w:kern w:val="0"/>
        </w:rPr>
        <w:t>的规定</w:t>
      </w:r>
      <w:r w:rsidRPr="00D35281">
        <w:rPr>
          <w:kern w:val="0"/>
        </w:rPr>
        <w:t>进行。</w:t>
      </w:r>
    </w:p>
    <w:p w:rsidR="00141A63" w:rsidRPr="00D35281" w:rsidRDefault="00F5000A" w:rsidP="00141A63">
      <w:pPr>
        <w:widowControl/>
        <w:tabs>
          <w:tab w:val="center" w:pos="4201"/>
          <w:tab w:val="right" w:leader="dot" w:pos="9298"/>
        </w:tabs>
        <w:autoSpaceDE w:val="0"/>
        <w:autoSpaceDN w:val="0"/>
        <w:spacing w:line="276" w:lineRule="auto"/>
        <w:rPr>
          <w:rFonts w:eastAsia="黑体"/>
          <w:bCs/>
          <w:kern w:val="0"/>
        </w:rPr>
      </w:pPr>
      <w:r>
        <w:rPr>
          <w:rFonts w:eastAsia="黑体"/>
          <w:bCs/>
          <w:kern w:val="0"/>
        </w:rPr>
        <w:t>7</w:t>
      </w:r>
      <w:r w:rsidR="00141A63" w:rsidRPr="00D35281">
        <w:rPr>
          <w:rFonts w:eastAsia="黑体"/>
          <w:bCs/>
          <w:kern w:val="0"/>
        </w:rPr>
        <w:t>.3.</w:t>
      </w:r>
      <w:r w:rsidR="00F26A10" w:rsidRPr="00D35281">
        <w:rPr>
          <w:rFonts w:eastAsia="黑体"/>
          <w:bCs/>
          <w:kern w:val="0"/>
        </w:rPr>
        <w:t>8</w:t>
      </w:r>
      <w:r w:rsidR="00141A63" w:rsidRPr="00D35281">
        <w:rPr>
          <w:rFonts w:eastAsia="黑体"/>
          <w:bCs/>
          <w:kern w:val="0"/>
        </w:rPr>
        <w:t xml:space="preserve"> </w:t>
      </w:r>
      <w:r w:rsidR="002E1FA4">
        <w:rPr>
          <w:rFonts w:eastAsia="黑体"/>
          <w:bCs/>
          <w:kern w:val="0"/>
        </w:rPr>
        <w:t>单根龙骨</w:t>
      </w:r>
      <w:r w:rsidR="003A38EB">
        <w:rPr>
          <w:rFonts w:eastAsia="黑体" w:hint="eastAsia"/>
          <w:bCs/>
          <w:kern w:val="0"/>
        </w:rPr>
        <w:t>力学</w:t>
      </w:r>
      <w:r w:rsidR="002E1FA4">
        <w:rPr>
          <w:rFonts w:eastAsia="黑体" w:hint="eastAsia"/>
          <w:bCs/>
          <w:kern w:val="0"/>
        </w:rPr>
        <w:t>性能</w:t>
      </w:r>
      <w:r w:rsidR="00141A63" w:rsidRPr="00D35281">
        <w:rPr>
          <w:rFonts w:eastAsia="黑体"/>
          <w:bCs/>
          <w:kern w:val="0"/>
        </w:rPr>
        <w:t xml:space="preserve"> </w:t>
      </w:r>
    </w:p>
    <w:p w:rsidR="0078232C" w:rsidRPr="00D35281" w:rsidRDefault="0078232C" w:rsidP="0078232C">
      <w:pPr>
        <w:widowControl/>
        <w:tabs>
          <w:tab w:val="center" w:pos="4201"/>
          <w:tab w:val="right" w:leader="dot" w:pos="9298"/>
        </w:tabs>
        <w:autoSpaceDE w:val="0"/>
        <w:autoSpaceDN w:val="0"/>
        <w:spacing w:line="276" w:lineRule="auto"/>
        <w:ind w:firstLineChars="200" w:firstLine="420"/>
        <w:rPr>
          <w:kern w:val="0"/>
        </w:rPr>
      </w:pPr>
      <w:r w:rsidRPr="00D35281">
        <w:rPr>
          <w:kern w:val="0"/>
        </w:rPr>
        <w:t>按</w:t>
      </w:r>
      <w:r w:rsidR="001F29D2">
        <w:rPr>
          <w:rFonts w:hint="eastAsia"/>
          <w:color w:val="000000" w:themeColor="text1"/>
        </w:rPr>
        <w:t>ASTM</w:t>
      </w:r>
      <w:r w:rsidR="001F29D2">
        <w:rPr>
          <w:color w:val="000000" w:themeColor="text1"/>
        </w:rPr>
        <w:t xml:space="preserve"> </w:t>
      </w:r>
      <w:r w:rsidR="001F29D2">
        <w:rPr>
          <w:rFonts w:hint="eastAsia"/>
          <w:color w:val="000000" w:themeColor="text1"/>
        </w:rPr>
        <w:t>E</w:t>
      </w:r>
      <w:r w:rsidR="001F29D2">
        <w:rPr>
          <w:color w:val="000000" w:themeColor="text1"/>
        </w:rPr>
        <w:t>3090/</w:t>
      </w:r>
      <w:r w:rsidR="001F29D2">
        <w:rPr>
          <w:rFonts w:hint="eastAsia"/>
          <w:color w:val="000000" w:themeColor="text1"/>
        </w:rPr>
        <w:t>E</w:t>
      </w:r>
      <w:r w:rsidR="001F29D2">
        <w:rPr>
          <w:color w:val="000000" w:themeColor="text1"/>
        </w:rPr>
        <w:t>3090</w:t>
      </w:r>
      <w:r w:rsidR="001F29D2">
        <w:rPr>
          <w:rFonts w:hint="eastAsia"/>
          <w:color w:val="000000" w:themeColor="text1"/>
        </w:rPr>
        <w:t>M</w:t>
      </w:r>
      <w:r w:rsidR="001F29D2">
        <w:rPr>
          <w:color w:val="000000" w:themeColor="text1"/>
        </w:rPr>
        <w:t>-22</w:t>
      </w:r>
      <w:r w:rsidR="001F29D2">
        <w:rPr>
          <w:rFonts w:hint="eastAsia"/>
          <w:color w:val="000000" w:themeColor="text1"/>
        </w:rPr>
        <w:t>或</w:t>
      </w:r>
      <w:r w:rsidRPr="00D35281">
        <w:rPr>
          <w:kern w:val="0"/>
        </w:rPr>
        <w:t>附录</w:t>
      </w:r>
      <w:r w:rsidRPr="00D35281">
        <w:rPr>
          <w:kern w:val="0"/>
        </w:rPr>
        <w:t>A</w:t>
      </w:r>
      <w:r w:rsidRPr="00D35281">
        <w:rPr>
          <w:kern w:val="0"/>
        </w:rPr>
        <w:t>的规定进行。</w:t>
      </w:r>
    </w:p>
    <w:p w:rsidR="00ED288B" w:rsidRPr="00D35281" w:rsidRDefault="00F5000A" w:rsidP="001A08DE">
      <w:pPr>
        <w:widowControl/>
        <w:tabs>
          <w:tab w:val="center" w:pos="4201"/>
          <w:tab w:val="right" w:leader="dot" w:pos="9298"/>
        </w:tabs>
        <w:autoSpaceDE w:val="0"/>
        <w:autoSpaceDN w:val="0"/>
        <w:spacing w:line="276" w:lineRule="auto"/>
        <w:rPr>
          <w:rFonts w:eastAsia="黑体"/>
          <w:bCs/>
          <w:kern w:val="0"/>
        </w:rPr>
      </w:pPr>
      <w:r>
        <w:rPr>
          <w:rFonts w:eastAsia="黑体"/>
          <w:bCs/>
          <w:kern w:val="0"/>
        </w:rPr>
        <w:lastRenderedPageBreak/>
        <w:t>7</w:t>
      </w:r>
      <w:r w:rsidR="001A08DE" w:rsidRPr="00D35281">
        <w:rPr>
          <w:rFonts w:eastAsia="黑体"/>
          <w:bCs/>
          <w:kern w:val="0"/>
        </w:rPr>
        <w:t xml:space="preserve">.3.9 </w:t>
      </w:r>
      <w:r w:rsidR="00D61C6F" w:rsidRPr="00D35281">
        <w:rPr>
          <w:rFonts w:eastAsia="黑体"/>
          <w:bCs/>
          <w:kern w:val="0"/>
        </w:rPr>
        <w:t>隔声性能</w:t>
      </w:r>
    </w:p>
    <w:p w:rsidR="00ED288B" w:rsidRPr="00D35281" w:rsidRDefault="00D61C6F">
      <w:pPr>
        <w:pStyle w:val="affffffff7"/>
        <w:ind w:firstLine="420"/>
        <w:rPr>
          <w:rFonts w:ascii="Times New Roman"/>
        </w:rPr>
      </w:pPr>
      <w:r w:rsidRPr="00D35281">
        <w:rPr>
          <w:rFonts w:ascii="Times New Roman"/>
        </w:rPr>
        <w:t>空气声隔声量按</w:t>
      </w:r>
      <w:r w:rsidR="00256916" w:rsidRPr="00D35281">
        <w:rPr>
          <w:rFonts w:ascii="Times New Roman"/>
        </w:rPr>
        <w:t>G</w:t>
      </w:r>
      <w:r w:rsidR="001A08DE" w:rsidRPr="00D35281">
        <w:rPr>
          <w:rFonts w:ascii="Times New Roman"/>
        </w:rPr>
        <w:t>B</w:t>
      </w:r>
      <w:r w:rsidR="00256916" w:rsidRPr="00D35281">
        <w:rPr>
          <w:rFonts w:ascii="Times New Roman"/>
        </w:rPr>
        <w:t>/T 19889.3</w:t>
      </w:r>
      <w:r w:rsidR="001A08DE" w:rsidRPr="00D35281">
        <w:rPr>
          <w:rFonts w:ascii="Times New Roman"/>
        </w:rPr>
        <w:t>的规定</w:t>
      </w:r>
      <w:r w:rsidRPr="00D35281">
        <w:rPr>
          <w:rFonts w:ascii="Times New Roman"/>
        </w:rPr>
        <w:t>进行。</w:t>
      </w:r>
    </w:p>
    <w:p w:rsidR="00ED288B" w:rsidRPr="00D35281" w:rsidRDefault="00D67032" w:rsidP="00224623">
      <w:pPr>
        <w:pStyle w:val="af4"/>
        <w:numPr>
          <w:ilvl w:val="0"/>
          <w:numId w:val="0"/>
        </w:numPr>
        <w:spacing w:before="312" w:after="312"/>
        <w:rPr>
          <w:rFonts w:ascii="Times New Roman"/>
          <w:sz w:val="24"/>
          <w:szCs w:val="24"/>
        </w:rPr>
      </w:pPr>
      <w:r>
        <w:rPr>
          <w:rFonts w:ascii="Times New Roman" w:hint="eastAsia"/>
        </w:rPr>
        <w:t>8</w:t>
      </w:r>
      <w:r w:rsidR="00D61C6F" w:rsidRPr="00D35281">
        <w:rPr>
          <w:rFonts w:ascii="Times New Roman"/>
        </w:rPr>
        <w:t>检验规则</w:t>
      </w:r>
    </w:p>
    <w:p w:rsidR="00ED288B" w:rsidRPr="00D35281" w:rsidRDefault="00D67032" w:rsidP="00224623">
      <w:pPr>
        <w:pStyle w:val="af5"/>
        <w:numPr>
          <w:ilvl w:val="0"/>
          <w:numId w:val="0"/>
        </w:numPr>
        <w:spacing w:before="156" w:after="156"/>
        <w:rPr>
          <w:rFonts w:ascii="Times New Roman"/>
        </w:rPr>
      </w:pPr>
      <w:r>
        <w:rPr>
          <w:rFonts w:ascii="Times New Roman" w:hint="eastAsia"/>
        </w:rPr>
        <w:t>8</w:t>
      </w:r>
      <w:r>
        <w:rPr>
          <w:rFonts w:ascii="Times New Roman"/>
        </w:rPr>
        <w:t>.1</w:t>
      </w:r>
      <w:r w:rsidR="00D61C6F" w:rsidRPr="00D35281">
        <w:rPr>
          <w:rFonts w:ascii="Times New Roman"/>
        </w:rPr>
        <w:t>检验分类</w:t>
      </w:r>
    </w:p>
    <w:p w:rsidR="00ED288B" w:rsidRPr="00D35281" w:rsidRDefault="00D67032" w:rsidP="00224623">
      <w:pPr>
        <w:pStyle w:val="af6"/>
        <w:numPr>
          <w:ilvl w:val="0"/>
          <w:numId w:val="0"/>
        </w:numPr>
        <w:spacing w:before="156" w:after="156"/>
        <w:rPr>
          <w:rFonts w:ascii="Times New Roman"/>
          <w:sz w:val="24"/>
          <w:szCs w:val="24"/>
        </w:rPr>
      </w:pPr>
      <w:r>
        <w:rPr>
          <w:rFonts w:ascii="Times New Roman" w:hint="eastAsia"/>
        </w:rPr>
        <w:t>8</w:t>
      </w:r>
      <w:r>
        <w:rPr>
          <w:rFonts w:ascii="Times New Roman"/>
        </w:rPr>
        <w:t>.1.1</w:t>
      </w:r>
      <w:r w:rsidR="00D61C6F" w:rsidRPr="00D35281">
        <w:rPr>
          <w:rFonts w:ascii="Times New Roman"/>
        </w:rPr>
        <w:t>出厂检验</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出厂检验的项目有外观、尺寸、双面镀锌层厚度或涂镀层厚度。</w:t>
      </w:r>
    </w:p>
    <w:p w:rsidR="00ED288B" w:rsidRPr="00D35281" w:rsidRDefault="00D67032" w:rsidP="00224623">
      <w:pPr>
        <w:pStyle w:val="af6"/>
        <w:numPr>
          <w:ilvl w:val="0"/>
          <w:numId w:val="0"/>
        </w:numPr>
        <w:spacing w:before="156" w:after="156"/>
        <w:rPr>
          <w:rFonts w:ascii="Times New Roman"/>
        </w:rPr>
      </w:pPr>
      <w:r>
        <w:rPr>
          <w:rFonts w:ascii="Times New Roman" w:hint="eastAsia"/>
        </w:rPr>
        <w:t>8</w:t>
      </w:r>
      <w:r>
        <w:rPr>
          <w:rFonts w:ascii="Times New Roman"/>
        </w:rPr>
        <w:t>.1.2</w:t>
      </w:r>
      <w:r w:rsidR="00D61C6F" w:rsidRPr="00D35281">
        <w:rPr>
          <w:rFonts w:ascii="Times New Roman"/>
        </w:rPr>
        <w:t>型式检验</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型式检验包括第</w:t>
      </w:r>
      <w:r w:rsidRPr="00D35281">
        <w:rPr>
          <w:kern w:val="0"/>
        </w:rPr>
        <w:t>5</w:t>
      </w:r>
      <w:r w:rsidRPr="00D35281">
        <w:rPr>
          <w:kern w:val="0"/>
        </w:rPr>
        <w:t>章技术要求的全部项目，有下列情况之一时，应进行型式检验：</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a)</w:t>
      </w:r>
      <w:r w:rsidRPr="00D35281">
        <w:rPr>
          <w:kern w:val="0"/>
        </w:rPr>
        <w:t>新产品或老产品转厂生产的试制定型鉴定时；</w:t>
      </w:r>
    </w:p>
    <w:p w:rsidR="00ED288B" w:rsidRPr="00D35281" w:rsidRDefault="00311A1B">
      <w:pPr>
        <w:widowControl/>
        <w:tabs>
          <w:tab w:val="center" w:pos="4201"/>
          <w:tab w:val="right" w:leader="dot" w:pos="9298"/>
        </w:tabs>
        <w:autoSpaceDE w:val="0"/>
        <w:autoSpaceDN w:val="0"/>
        <w:ind w:firstLineChars="200" w:firstLine="420"/>
        <w:rPr>
          <w:kern w:val="0"/>
        </w:rPr>
      </w:pPr>
      <w:r w:rsidRPr="00D35281">
        <w:rPr>
          <w:kern w:val="0"/>
        </w:rPr>
        <w:t>A</w:t>
      </w:r>
      <w:r w:rsidR="00D61C6F" w:rsidRPr="00D35281">
        <w:rPr>
          <w:kern w:val="0"/>
        </w:rPr>
        <w:t>)</w:t>
      </w:r>
      <w:r w:rsidR="00D61C6F" w:rsidRPr="00D35281">
        <w:rPr>
          <w:kern w:val="0"/>
        </w:rPr>
        <w:t>正常生产时，每年进行一次；</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c)</w:t>
      </w:r>
      <w:r w:rsidRPr="00D35281">
        <w:rPr>
          <w:kern w:val="0"/>
        </w:rPr>
        <w:t>停产半年以上，恢复生产时；</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d)</w:t>
      </w:r>
      <w:r w:rsidRPr="00D35281">
        <w:rPr>
          <w:kern w:val="0"/>
        </w:rPr>
        <w:t>当原材料、产品设计、生产工艺有重大改变，可能影响产品性能时；</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e)</w:t>
      </w:r>
      <w:r w:rsidRPr="00D35281">
        <w:rPr>
          <w:kern w:val="0"/>
        </w:rPr>
        <w:t>出厂检验结果与上次型式检验有较大差异时；</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f)</w:t>
      </w:r>
      <w:r w:rsidRPr="00D35281">
        <w:rPr>
          <w:kern w:val="0"/>
        </w:rPr>
        <w:t>质量技术监督机构提出型式检验时。</w:t>
      </w:r>
    </w:p>
    <w:p w:rsidR="00ED288B" w:rsidRPr="00D35281" w:rsidRDefault="00D67032" w:rsidP="00224623">
      <w:pPr>
        <w:pStyle w:val="af5"/>
        <w:numPr>
          <w:ilvl w:val="0"/>
          <w:numId w:val="0"/>
        </w:numPr>
        <w:spacing w:before="156" w:after="156"/>
        <w:rPr>
          <w:rFonts w:ascii="Times New Roman"/>
          <w:sz w:val="24"/>
          <w:szCs w:val="24"/>
        </w:rPr>
      </w:pPr>
      <w:r>
        <w:rPr>
          <w:rFonts w:ascii="Times New Roman" w:hint="eastAsia"/>
        </w:rPr>
        <w:t>8</w:t>
      </w:r>
      <w:r>
        <w:rPr>
          <w:rFonts w:ascii="Times New Roman"/>
        </w:rPr>
        <w:t>.2</w:t>
      </w:r>
      <w:r w:rsidR="00D61C6F" w:rsidRPr="00D35281">
        <w:rPr>
          <w:rFonts w:ascii="Times New Roman"/>
        </w:rPr>
        <w:t>抽样与组批规则</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班产量大于等于</w:t>
      </w:r>
      <w:r w:rsidRPr="00D35281">
        <w:rPr>
          <w:kern w:val="0"/>
        </w:rPr>
        <w:t>2000m</w:t>
      </w:r>
      <w:r w:rsidRPr="00D35281">
        <w:rPr>
          <w:kern w:val="0"/>
        </w:rPr>
        <w:t>者，以</w:t>
      </w:r>
      <w:r w:rsidRPr="00D35281">
        <w:rPr>
          <w:kern w:val="0"/>
        </w:rPr>
        <w:t>2000m</w:t>
      </w:r>
      <w:r w:rsidRPr="00D35281">
        <w:rPr>
          <w:kern w:val="0"/>
        </w:rPr>
        <w:t>同型号、同规格的轻钢龙骨为一批，班产量小于</w:t>
      </w:r>
      <w:r w:rsidRPr="00D35281">
        <w:rPr>
          <w:kern w:val="0"/>
        </w:rPr>
        <w:t>2000m</w:t>
      </w:r>
      <w:r w:rsidRPr="00D35281">
        <w:rPr>
          <w:kern w:val="0"/>
        </w:rPr>
        <w:t>者，以实际班产量为一批。从批中随机抽取</w:t>
      </w:r>
      <w:r w:rsidRPr="00D35281">
        <w:rPr>
          <w:kern w:val="0"/>
        </w:rPr>
        <w:t>6.2</w:t>
      </w:r>
      <w:r w:rsidRPr="00D35281">
        <w:rPr>
          <w:kern w:val="0"/>
        </w:rPr>
        <w:t>规定数量的双份试样，一份检验用，一份备用。</w:t>
      </w:r>
    </w:p>
    <w:p w:rsidR="00ED288B" w:rsidRPr="00D35281" w:rsidRDefault="00D67032" w:rsidP="00224623">
      <w:pPr>
        <w:pStyle w:val="af5"/>
        <w:numPr>
          <w:ilvl w:val="0"/>
          <w:numId w:val="0"/>
        </w:numPr>
        <w:spacing w:before="156" w:after="156"/>
        <w:rPr>
          <w:rFonts w:ascii="Times New Roman"/>
          <w:sz w:val="24"/>
          <w:szCs w:val="24"/>
        </w:rPr>
      </w:pPr>
      <w:r>
        <w:rPr>
          <w:rFonts w:ascii="Times New Roman" w:hint="eastAsia"/>
        </w:rPr>
        <w:t>8</w:t>
      </w:r>
      <w:r>
        <w:rPr>
          <w:rFonts w:ascii="Times New Roman"/>
        </w:rPr>
        <w:t>.3</w:t>
      </w:r>
      <w:r w:rsidR="00D61C6F" w:rsidRPr="00D35281">
        <w:rPr>
          <w:rFonts w:ascii="Times New Roman"/>
        </w:rPr>
        <w:t>判定规则</w:t>
      </w:r>
    </w:p>
    <w:p w:rsidR="00ED288B" w:rsidRPr="00D35281" w:rsidRDefault="00D67032" w:rsidP="00224623">
      <w:pPr>
        <w:pStyle w:val="af6"/>
        <w:numPr>
          <w:ilvl w:val="0"/>
          <w:numId w:val="0"/>
        </w:numPr>
        <w:spacing w:before="156" w:after="156"/>
        <w:rPr>
          <w:rFonts w:ascii="Times New Roman" w:eastAsia="宋体"/>
        </w:rPr>
      </w:pPr>
      <w:r>
        <w:rPr>
          <w:rFonts w:ascii="Times New Roman" w:eastAsia="宋体" w:hint="eastAsia"/>
        </w:rPr>
        <w:t>8</w:t>
      </w:r>
      <w:r>
        <w:rPr>
          <w:rFonts w:ascii="Times New Roman" w:eastAsia="宋体"/>
        </w:rPr>
        <w:t>.3.1</w:t>
      </w:r>
      <w:r w:rsidR="00D61C6F" w:rsidRPr="00D35281">
        <w:rPr>
          <w:rFonts w:ascii="Times New Roman" w:eastAsia="宋体"/>
        </w:rPr>
        <w:t>单项检验结果的判定按</w:t>
      </w:r>
      <w:r w:rsidR="00D61C6F" w:rsidRPr="00D35281">
        <w:rPr>
          <w:rFonts w:ascii="Times New Roman" w:eastAsia="宋体"/>
        </w:rPr>
        <w:t>G</w:t>
      </w:r>
      <w:r w:rsidR="00D7413D" w:rsidRPr="00D35281">
        <w:rPr>
          <w:rFonts w:ascii="Times New Roman" w:eastAsia="宋体"/>
        </w:rPr>
        <w:t>B</w:t>
      </w:r>
      <w:r w:rsidR="00D61C6F" w:rsidRPr="00D35281">
        <w:rPr>
          <w:rFonts w:ascii="Times New Roman" w:eastAsia="宋体"/>
        </w:rPr>
        <w:t>/T 8170</w:t>
      </w:r>
      <w:r w:rsidR="00D61C6F" w:rsidRPr="00D35281">
        <w:rPr>
          <w:rFonts w:ascii="Times New Roman" w:eastAsia="宋体"/>
        </w:rPr>
        <w:t>中修约值比较法进行。</w:t>
      </w:r>
    </w:p>
    <w:p w:rsidR="00ED288B" w:rsidRPr="00D35281" w:rsidRDefault="00D67032" w:rsidP="00224623">
      <w:pPr>
        <w:pStyle w:val="af6"/>
        <w:numPr>
          <w:ilvl w:val="0"/>
          <w:numId w:val="0"/>
        </w:numPr>
        <w:spacing w:before="156" w:after="156"/>
        <w:rPr>
          <w:rFonts w:ascii="Times New Roman" w:eastAsia="宋体"/>
          <w:szCs w:val="21"/>
        </w:rPr>
      </w:pPr>
      <w:r>
        <w:rPr>
          <w:rFonts w:ascii="Times New Roman" w:eastAsia="宋体"/>
        </w:rPr>
        <w:t>8.3.2</w:t>
      </w:r>
      <w:r w:rsidR="00D61C6F" w:rsidRPr="00D35281">
        <w:rPr>
          <w:rFonts w:ascii="Times New Roman" w:eastAsia="宋体"/>
        </w:rPr>
        <w:t>对于龙骨的外观、断面尺寸</w:t>
      </w:r>
      <w:r w:rsidR="00D61C6F" w:rsidRPr="00D35281">
        <w:rPr>
          <w:rFonts w:ascii="Times New Roman" w:eastAsia="宋体"/>
        </w:rPr>
        <w:t>A</w:t>
      </w:r>
      <w:r w:rsidR="00D61C6F" w:rsidRPr="00D35281">
        <w:rPr>
          <w:rFonts w:ascii="Times New Roman" w:eastAsia="宋体"/>
        </w:rPr>
        <w:t>、</w:t>
      </w:r>
      <w:r w:rsidR="00D7413D" w:rsidRPr="00D35281">
        <w:rPr>
          <w:rFonts w:ascii="Times New Roman" w:eastAsia="宋体"/>
        </w:rPr>
        <w:t>B</w:t>
      </w:r>
      <w:r w:rsidR="00D61C6F" w:rsidRPr="00D35281">
        <w:rPr>
          <w:rFonts w:ascii="Times New Roman" w:eastAsia="宋体"/>
        </w:rPr>
        <w:t>、长度、弯曲内角半径、角度偏差、侧面平直度和底面平直度指标，在一根试件上其中有二项及二项以上指标不合格，即为不合格试件。三根龙骨中不合格试件多于一根，则判</w:t>
      </w:r>
      <w:r w:rsidR="00D61C6F" w:rsidRPr="00D35281">
        <w:rPr>
          <w:rFonts w:ascii="Times New Roman" w:eastAsia="宋体"/>
          <w:szCs w:val="21"/>
        </w:rPr>
        <w:t>为该批不合格。</w:t>
      </w:r>
      <w:r w:rsidR="00D61C6F" w:rsidRPr="00D35281">
        <w:rPr>
          <w:rFonts w:ascii="Times New Roman" w:eastAsia="宋体"/>
          <w:szCs w:val="21"/>
        </w:rPr>
        <w:t xml:space="preserve"> </w:t>
      </w:r>
    </w:p>
    <w:p w:rsidR="00ED288B" w:rsidRPr="00D35281" w:rsidRDefault="00D67032" w:rsidP="00224623">
      <w:pPr>
        <w:pStyle w:val="af6"/>
        <w:numPr>
          <w:ilvl w:val="0"/>
          <w:numId w:val="0"/>
        </w:numPr>
        <w:spacing w:before="156" w:after="156"/>
        <w:rPr>
          <w:rFonts w:ascii="Times New Roman" w:eastAsia="宋体"/>
          <w:szCs w:val="21"/>
        </w:rPr>
      </w:pPr>
      <w:r>
        <w:rPr>
          <w:rFonts w:ascii="Times New Roman" w:eastAsia="宋体" w:hint="eastAsia"/>
          <w:szCs w:val="21"/>
        </w:rPr>
        <w:t>8</w:t>
      </w:r>
      <w:r>
        <w:rPr>
          <w:rFonts w:ascii="Times New Roman" w:eastAsia="宋体"/>
          <w:szCs w:val="21"/>
        </w:rPr>
        <w:t>.3.3</w:t>
      </w:r>
      <w:r w:rsidR="00D61C6F" w:rsidRPr="00D35281">
        <w:rPr>
          <w:rFonts w:ascii="Times New Roman" w:eastAsia="宋体"/>
          <w:szCs w:val="21"/>
        </w:rPr>
        <w:t>对于龙骨的力学性能和表面防锈性能，均应合格，否则判为该批不合格。</w:t>
      </w:r>
    </w:p>
    <w:p w:rsidR="00ED288B" w:rsidRPr="00D35281" w:rsidRDefault="00D67032" w:rsidP="00224623">
      <w:pPr>
        <w:pStyle w:val="af4"/>
        <w:numPr>
          <w:ilvl w:val="0"/>
          <w:numId w:val="0"/>
        </w:numPr>
        <w:spacing w:before="312" w:after="312"/>
        <w:rPr>
          <w:rFonts w:ascii="Times New Roman"/>
          <w:szCs w:val="21"/>
        </w:rPr>
      </w:pPr>
      <w:r>
        <w:rPr>
          <w:rFonts w:ascii="Times New Roman"/>
          <w:szCs w:val="21"/>
        </w:rPr>
        <w:t>9</w:t>
      </w:r>
      <w:r w:rsidR="00D61C6F" w:rsidRPr="00D35281">
        <w:rPr>
          <w:rFonts w:ascii="Times New Roman"/>
          <w:szCs w:val="21"/>
        </w:rPr>
        <w:t>标志、包装、运输和贮存</w:t>
      </w:r>
    </w:p>
    <w:p w:rsidR="00ED288B" w:rsidRPr="00D35281" w:rsidRDefault="00D67032" w:rsidP="00224623">
      <w:pPr>
        <w:pStyle w:val="af5"/>
        <w:numPr>
          <w:ilvl w:val="0"/>
          <w:numId w:val="0"/>
        </w:numPr>
        <w:spacing w:before="156" w:after="156"/>
        <w:rPr>
          <w:rFonts w:ascii="Times New Roman"/>
          <w:szCs w:val="21"/>
        </w:rPr>
      </w:pPr>
      <w:r>
        <w:rPr>
          <w:rFonts w:ascii="Times New Roman"/>
          <w:szCs w:val="21"/>
        </w:rPr>
        <w:t>9.1</w:t>
      </w:r>
      <w:r w:rsidR="00D61C6F" w:rsidRPr="00D35281">
        <w:rPr>
          <w:rFonts w:ascii="Times New Roman"/>
          <w:szCs w:val="21"/>
        </w:rPr>
        <w:t>标志</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在每一包装件上应标明制造厂名、厂址、商标、产品标记、数量、制造日期或批号。</w:t>
      </w:r>
    </w:p>
    <w:p w:rsidR="00ED288B" w:rsidRPr="00D35281" w:rsidRDefault="00D67032" w:rsidP="00224623">
      <w:pPr>
        <w:pStyle w:val="af5"/>
        <w:numPr>
          <w:ilvl w:val="0"/>
          <w:numId w:val="0"/>
        </w:numPr>
        <w:spacing w:before="156" w:after="156"/>
        <w:rPr>
          <w:rFonts w:ascii="Times New Roman"/>
          <w:szCs w:val="21"/>
        </w:rPr>
      </w:pPr>
      <w:r>
        <w:rPr>
          <w:rFonts w:ascii="Times New Roman" w:hint="eastAsia"/>
          <w:szCs w:val="21"/>
        </w:rPr>
        <w:t>9</w:t>
      </w:r>
      <w:r>
        <w:rPr>
          <w:rFonts w:ascii="Times New Roman"/>
          <w:szCs w:val="21"/>
        </w:rPr>
        <w:t>.2</w:t>
      </w:r>
      <w:r w:rsidR="00D61C6F" w:rsidRPr="00D35281">
        <w:rPr>
          <w:rFonts w:ascii="Times New Roman"/>
          <w:szCs w:val="21"/>
        </w:rPr>
        <w:t>包装</w:t>
      </w:r>
    </w:p>
    <w:p w:rsidR="00ED288B" w:rsidRPr="00D35281" w:rsidRDefault="00D67032" w:rsidP="00224623">
      <w:pPr>
        <w:pStyle w:val="af6"/>
        <w:numPr>
          <w:ilvl w:val="0"/>
          <w:numId w:val="0"/>
        </w:numPr>
        <w:spacing w:before="156" w:after="156"/>
        <w:rPr>
          <w:rFonts w:ascii="Times New Roman" w:eastAsia="宋体"/>
          <w:szCs w:val="21"/>
        </w:rPr>
      </w:pPr>
      <w:r>
        <w:rPr>
          <w:rFonts w:ascii="Times New Roman" w:eastAsia="宋体" w:hint="eastAsia"/>
          <w:szCs w:val="21"/>
        </w:rPr>
        <w:t>9</w:t>
      </w:r>
      <w:r>
        <w:rPr>
          <w:rFonts w:ascii="Times New Roman" w:eastAsia="宋体"/>
          <w:szCs w:val="21"/>
        </w:rPr>
        <w:t>.2.1</w:t>
      </w:r>
      <w:r w:rsidR="00D61C6F" w:rsidRPr="00D35281">
        <w:rPr>
          <w:rFonts w:ascii="Times New Roman" w:eastAsia="宋体"/>
          <w:szCs w:val="21"/>
        </w:rPr>
        <w:t>产品出厂前应打捆包装，并附产品合格证。</w:t>
      </w:r>
    </w:p>
    <w:p w:rsidR="00ED288B" w:rsidRPr="00D35281" w:rsidRDefault="00D67032" w:rsidP="00224623">
      <w:pPr>
        <w:pStyle w:val="af6"/>
        <w:numPr>
          <w:ilvl w:val="0"/>
          <w:numId w:val="0"/>
        </w:numPr>
        <w:spacing w:before="156" w:after="156"/>
        <w:rPr>
          <w:rFonts w:ascii="Times New Roman" w:eastAsia="宋体"/>
          <w:szCs w:val="21"/>
        </w:rPr>
      </w:pPr>
      <w:r>
        <w:rPr>
          <w:rFonts w:ascii="Times New Roman" w:eastAsia="宋体"/>
          <w:szCs w:val="21"/>
        </w:rPr>
        <w:t>9.2.2</w:t>
      </w:r>
      <w:r w:rsidR="00D61C6F" w:rsidRPr="00D35281">
        <w:rPr>
          <w:rFonts w:ascii="Times New Roman" w:eastAsia="宋体"/>
          <w:szCs w:val="21"/>
        </w:rPr>
        <w:t>龙骨宜用纸箱包装，并附产品合格证。</w:t>
      </w:r>
    </w:p>
    <w:p w:rsidR="00ED288B" w:rsidRPr="00D35281" w:rsidRDefault="00D67032" w:rsidP="00224623">
      <w:pPr>
        <w:pStyle w:val="af5"/>
        <w:numPr>
          <w:ilvl w:val="0"/>
          <w:numId w:val="0"/>
        </w:numPr>
        <w:spacing w:before="156" w:after="156"/>
        <w:rPr>
          <w:rFonts w:ascii="Times New Roman"/>
          <w:szCs w:val="21"/>
        </w:rPr>
      </w:pPr>
      <w:r>
        <w:rPr>
          <w:rFonts w:ascii="Times New Roman"/>
          <w:szCs w:val="21"/>
        </w:rPr>
        <w:t>9.3</w:t>
      </w:r>
      <w:r w:rsidR="00D61C6F" w:rsidRPr="00D35281">
        <w:rPr>
          <w:rFonts w:ascii="Times New Roman"/>
          <w:szCs w:val="21"/>
        </w:rPr>
        <w:t>运输</w:t>
      </w:r>
    </w:p>
    <w:p w:rsidR="00ED288B" w:rsidRPr="00D35281" w:rsidRDefault="00D61C6F">
      <w:pPr>
        <w:widowControl/>
        <w:tabs>
          <w:tab w:val="center" w:pos="4201"/>
          <w:tab w:val="right" w:leader="dot" w:pos="9298"/>
        </w:tabs>
        <w:autoSpaceDE w:val="0"/>
        <w:autoSpaceDN w:val="0"/>
        <w:ind w:firstLineChars="200" w:firstLine="420"/>
        <w:rPr>
          <w:kern w:val="0"/>
        </w:rPr>
      </w:pPr>
      <w:r w:rsidRPr="00D35281">
        <w:rPr>
          <w:kern w:val="0"/>
        </w:rPr>
        <w:t>产品在运输过程中，不允许扔摔、碰撞。产品要平放，以防变形。</w:t>
      </w:r>
    </w:p>
    <w:p w:rsidR="00ED288B" w:rsidRPr="00D35281" w:rsidRDefault="00D67032" w:rsidP="00224623">
      <w:pPr>
        <w:pStyle w:val="af5"/>
        <w:numPr>
          <w:ilvl w:val="0"/>
          <w:numId w:val="0"/>
        </w:numPr>
        <w:spacing w:before="156" w:after="156"/>
        <w:rPr>
          <w:rFonts w:ascii="Times New Roman"/>
          <w:szCs w:val="21"/>
        </w:rPr>
      </w:pPr>
      <w:r>
        <w:rPr>
          <w:rFonts w:ascii="Times New Roman" w:hint="eastAsia"/>
          <w:szCs w:val="21"/>
        </w:rPr>
        <w:lastRenderedPageBreak/>
        <w:t>9</w:t>
      </w:r>
      <w:r>
        <w:rPr>
          <w:rFonts w:ascii="Times New Roman"/>
          <w:szCs w:val="21"/>
        </w:rPr>
        <w:t>.4</w:t>
      </w:r>
      <w:r w:rsidR="00D61C6F" w:rsidRPr="00D35281">
        <w:rPr>
          <w:rFonts w:ascii="Times New Roman"/>
          <w:szCs w:val="21"/>
        </w:rPr>
        <w:t>贮存</w:t>
      </w:r>
    </w:p>
    <w:p w:rsidR="00ED288B" w:rsidRPr="00D35281" w:rsidRDefault="00D67032" w:rsidP="00224623">
      <w:pPr>
        <w:pStyle w:val="af6"/>
        <w:numPr>
          <w:ilvl w:val="0"/>
          <w:numId w:val="0"/>
        </w:numPr>
        <w:spacing w:before="156" w:after="156"/>
        <w:rPr>
          <w:rFonts w:ascii="Times New Roman" w:eastAsia="宋体"/>
          <w:szCs w:val="21"/>
        </w:rPr>
      </w:pPr>
      <w:r>
        <w:rPr>
          <w:rFonts w:ascii="Times New Roman" w:eastAsia="宋体" w:hint="eastAsia"/>
          <w:szCs w:val="21"/>
        </w:rPr>
        <w:t>9</w:t>
      </w:r>
      <w:r>
        <w:rPr>
          <w:rFonts w:ascii="Times New Roman" w:eastAsia="宋体"/>
          <w:szCs w:val="21"/>
        </w:rPr>
        <w:t>.4.1</w:t>
      </w:r>
      <w:r w:rsidR="00D61C6F" w:rsidRPr="00D35281">
        <w:rPr>
          <w:rFonts w:ascii="Times New Roman" w:eastAsia="宋体"/>
          <w:szCs w:val="21"/>
        </w:rPr>
        <w:t>产品应存放在无腐蚀性危害的室内，注意防潮。</w:t>
      </w:r>
    </w:p>
    <w:p w:rsidR="00ED288B" w:rsidRPr="00D35281" w:rsidRDefault="00D67032" w:rsidP="00224623">
      <w:pPr>
        <w:pStyle w:val="af6"/>
        <w:numPr>
          <w:ilvl w:val="0"/>
          <w:numId w:val="0"/>
        </w:numPr>
        <w:spacing w:before="156" w:after="156"/>
        <w:rPr>
          <w:rFonts w:ascii="Times New Roman" w:eastAsia="宋体"/>
          <w:szCs w:val="21"/>
        </w:rPr>
      </w:pPr>
      <w:r>
        <w:rPr>
          <w:rFonts w:ascii="Times New Roman" w:eastAsia="宋体"/>
          <w:szCs w:val="21"/>
        </w:rPr>
        <w:t>9.4.2</w:t>
      </w:r>
      <w:r w:rsidR="00A979D9">
        <w:rPr>
          <w:rFonts w:ascii="Times New Roman" w:eastAsia="宋体"/>
          <w:szCs w:val="21"/>
        </w:rPr>
        <w:t>产品堆放时，底部需垫适当数量的垫条，防止变形。</w:t>
      </w:r>
    </w:p>
    <w:p w:rsidR="00604051" w:rsidRDefault="00604051" w:rsidP="00604051">
      <w:pPr>
        <w:pStyle w:val="affffffff7"/>
        <w:ind w:firstLine="420"/>
        <w:rPr>
          <w:rFonts w:ascii="Times New Roman"/>
        </w:rPr>
      </w:pPr>
    </w:p>
    <w:p w:rsidR="002E1FA4" w:rsidRDefault="002E1FA4"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FC02F1" w:rsidRDefault="00FC02F1" w:rsidP="00604051">
      <w:pPr>
        <w:pStyle w:val="affffffff7"/>
        <w:ind w:firstLine="420"/>
        <w:rPr>
          <w:rFonts w:ascii="Times New Roman"/>
        </w:rPr>
      </w:pPr>
    </w:p>
    <w:p w:rsidR="002E1FA4" w:rsidRDefault="002E1FA4" w:rsidP="00604051">
      <w:pPr>
        <w:pStyle w:val="affffffff7"/>
        <w:ind w:firstLine="420"/>
        <w:rPr>
          <w:rFonts w:ascii="Times New Roman"/>
        </w:rPr>
      </w:pPr>
    </w:p>
    <w:p w:rsidR="002E1FA4" w:rsidRDefault="002E1FA4"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D67032" w:rsidRDefault="00D67032" w:rsidP="00604051">
      <w:pPr>
        <w:pStyle w:val="affffffff7"/>
        <w:ind w:firstLine="420"/>
        <w:rPr>
          <w:rFonts w:ascii="Times New Roman"/>
        </w:rPr>
      </w:pPr>
    </w:p>
    <w:p w:rsidR="00C46C8E" w:rsidRDefault="00C46C8E" w:rsidP="00604051">
      <w:pPr>
        <w:pStyle w:val="affffffff7"/>
        <w:ind w:firstLine="420"/>
        <w:rPr>
          <w:rFonts w:ascii="Times New Roman"/>
        </w:rPr>
      </w:pPr>
    </w:p>
    <w:p w:rsidR="00C46C8E" w:rsidRDefault="00C46C8E" w:rsidP="00604051">
      <w:pPr>
        <w:pStyle w:val="affffffff7"/>
        <w:ind w:firstLine="420"/>
        <w:rPr>
          <w:rFonts w:ascii="Times New Roman" w:hint="eastAsia"/>
        </w:rPr>
      </w:pPr>
      <w:bookmarkStart w:id="10" w:name="_GoBack"/>
      <w:bookmarkEnd w:id="10"/>
    </w:p>
    <w:p w:rsidR="00D67032" w:rsidRDefault="00D67032" w:rsidP="00604051">
      <w:pPr>
        <w:pStyle w:val="affffffff7"/>
        <w:ind w:firstLine="420"/>
        <w:rPr>
          <w:rFonts w:ascii="Times New Roman"/>
        </w:rPr>
      </w:pPr>
    </w:p>
    <w:p w:rsidR="00D67032" w:rsidRPr="00D67032" w:rsidRDefault="00D67032" w:rsidP="00604051">
      <w:pPr>
        <w:pStyle w:val="affffffff7"/>
        <w:ind w:firstLine="420"/>
        <w:rPr>
          <w:rFonts w:ascii="Times New Roman"/>
        </w:rPr>
      </w:pPr>
    </w:p>
    <w:p w:rsidR="002E1FA4" w:rsidRDefault="002E1FA4" w:rsidP="00604051">
      <w:pPr>
        <w:pStyle w:val="affffffff7"/>
        <w:ind w:firstLine="420"/>
        <w:rPr>
          <w:rFonts w:ascii="Times New Roman"/>
        </w:rPr>
      </w:pPr>
    </w:p>
    <w:p w:rsidR="002E1FA4" w:rsidRDefault="002E1FA4" w:rsidP="00604051">
      <w:pPr>
        <w:pStyle w:val="affffffff7"/>
        <w:ind w:firstLine="420"/>
        <w:rPr>
          <w:rFonts w:ascii="Times New Roman"/>
        </w:rPr>
      </w:pPr>
    </w:p>
    <w:p w:rsidR="002E1FA4" w:rsidRPr="00D35281" w:rsidRDefault="002E1FA4" w:rsidP="00604051">
      <w:pPr>
        <w:pStyle w:val="affffffff7"/>
        <w:ind w:firstLine="420"/>
        <w:rPr>
          <w:rFonts w:ascii="Times New Roman"/>
        </w:rPr>
      </w:pPr>
    </w:p>
    <w:p w:rsidR="00604051" w:rsidRPr="00D35281" w:rsidRDefault="00604051" w:rsidP="00604051">
      <w:pPr>
        <w:pStyle w:val="affffffff7"/>
        <w:ind w:firstLine="420"/>
        <w:jc w:val="center"/>
        <w:rPr>
          <w:rFonts w:ascii="Times New Roman"/>
        </w:rPr>
      </w:pPr>
      <w:r w:rsidRPr="00D35281">
        <w:rPr>
          <w:rFonts w:ascii="Times New Roman"/>
        </w:rPr>
        <w:lastRenderedPageBreak/>
        <w:t>附</w:t>
      </w:r>
      <w:r w:rsidRPr="00D35281">
        <w:rPr>
          <w:rFonts w:ascii="Times New Roman"/>
        </w:rPr>
        <w:t xml:space="preserve">  </w:t>
      </w:r>
      <w:r w:rsidRPr="00D35281">
        <w:rPr>
          <w:rFonts w:ascii="Times New Roman"/>
        </w:rPr>
        <w:t>录</w:t>
      </w:r>
      <w:r w:rsidRPr="00D35281">
        <w:rPr>
          <w:rFonts w:ascii="Times New Roman"/>
        </w:rPr>
        <w:t xml:space="preserve">  A </w:t>
      </w:r>
    </w:p>
    <w:p w:rsidR="00604051" w:rsidRPr="00D35281" w:rsidRDefault="00604051" w:rsidP="00604051">
      <w:pPr>
        <w:pStyle w:val="affffffff7"/>
        <w:ind w:firstLine="420"/>
        <w:jc w:val="center"/>
        <w:rPr>
          <w:rFonts w:ascii="Times New Roman"/>
        </w:rPr>
      </w:pPr>
      <w:r w:rsidRPr="00D35281">
        <w:rPr>
          <w:rFonts w:ascii="Times New Roman"/>
        </w:rPr>
        <w:t>（规范性附录）</w:t>
      </w:r>
    </w:p>
    <w:p w:rsidR="00604051" w:rsidRPr="00D35281" w:rsidRDefault="00604051" w:rsidP="00604051">
      <w:pPr>
        <w:pStyle w:val="affffffff7"/>
        <w:ind w:firstLine="420"/>
        <w:jc w:val="center"/>
        <w:rPr>
          <w:rFonts w:ascii="Times New Roman"/>
        </w:rPr>
      </w:pPr>
      <w:r w:rsidRPr="00D35281">
        <w:rPr>
          <w:rFonts w:ascii="Times New Roman"/>
        </w:rPr>
        <w:t>单根龙骨</w:t>
      </w:r>
      <w:r w:rsidR="003A38EB">
        <w:rPr>
          <w:rFonts w:ascii="Times New Roman" w:hint="eastAsia"/>
        </w:rPr>
        <w:t>力学性能</w:t>
      </w:r>
    </w:p>
    <w:p w:rsidR="00311A1B" w:rsidRPr="00D35281" w:rsidRDefault="00311A1B" w:rsidP="00311A1B">
      <w:pPr>
        <w:pStyle w:val="affffffff7"/>
        <w:ind w:firstLineChars="0" w:firstLine="0"/>
        <w:rPr>
          <w:rFonts w:ascii="Times New Roman"/>
        </w:rPr>
      </w:pPr>
      <w:r w:rsidRPr="00D35281">
        <w:rPr>
          <w:rFonts w:ascii="Times New Roman"/>
        </w:rPr>
        <w:t>A.1</w:t>
      </w:r>
      <w:r w:rsidR="00B52B02" w:rsidRPr="00D35281">
        <w:rPr>
          <w:rFonts w:ascii="Times New Roman"/>
        </w:rPr>
        <w:t xml:space="preserve"> </w:t>
      </w:r>
      <w:r w:rsidR="00B52B02" w:rsidRPr="00D35281">
        <w:rPr>
          <w:rFonts w:ascii="Times New Roman"/>
        </w:rPr>
        <w:t>原理</w:t>
      </w:r>
    </w:p>
    <w:p w:rsidR="00B52B02" w:rsidRPr="00D35281" w:rsidRDefault="00E02DD2" w:rsidP="00E02DD2">
      <w:pPr>
        <w:pStyle w:val="affffffff7"/>
        <w:ind w:firstLine="416"/>
        <w:rPr>
          <w:rFonts w:ascii="Times New Roman"/>
        </w:rPr>
      </w:pPr>
      <w:r w:rsidRPr="00D35281">
        <w:rPr>
          <w:rFonts w:ascii="Times New Roman"/>
          <w:color w:val="231F20"/>
          <w:spacing w:val="-1"/>
          <w:szCs w:val="21"/>
        </w:rPr>
        <w:t>单根龙骨</w:t>
      </w:r>
      <w:r w:rsidR="00B52B02" w:rsidRPr="00D35281">
        <w:rPr>
          <w:rFonts w:ascii="Times New Roman"/>
          <w:color w:val="231F20"/>
          <w:spacing w:val="-1"/>
          <w:szCs w:val="21"/>
        </w:rPr>
        <w:t>应有足够的刚度，以</w:t>
      </w:r>
      <w:r w:rsidRPr="00D35281">
        <w:rPr>
          <w:rFonts w:ascii="Times New Roman"/>
          <w:color w:val="231F20"/>
          <w:spacing w:val="-1"/>
          <w:szCs w:val="21"/>
        </w:rPr>
        <w:t>确保在悬挂系统构件及承载装饰板材时</w:t>
      </w:r>
      <w:r w:rsidR="00B52B02" w:rsidRPr="00D35281">
        <w:rPr>
          <w:rFonts w:ascii="Times New Roman"/>
          <w:color w:val="231F20"/>
          <w:spacing w:val="-1"/>
          <w:szCs w:val="21"/>
        </w:rPr>
        <w:t>，</w:t>
      </w:r>
      <w:r w:rsidRPr="00D35281">
        <w:rPr>
          <w:rFonts w:ascii="Times New Roman"/>
          <w:color w:val="231F20"/>
          <w:spacing w:val="-1"/>
          <w:szCs w:val="21"/>
        </w:rPr>
        <w:t>龙骨</w:t>
      </w:r>
      <w:r w:rsidR="00B52B02" w:rsidRPr="00D35281">
        <w:rPr>
          <w:rFonts w:ascii="Times New Roman"/>
          <w:color w:val="231F20"/>
          <w:spacing w:val="-1"/>
          <w:szCs w:val="21"/>
        </w:rPr>
        <w:t>不会发生明显的变形。</w:t>
      </w:r>
    </w:p>
    <w:p w:rsidR="00311A1B" w:rsidRPr="00D35281" w:rsidRDefault="00311A1B" w:rsidP="00311A1B">
      <w:pPr>
        <w:pStyle w:val="affffffff7"/>
        <w:ind w:firstLineChars="0" w:firstLine="0"/>
        <w:rPr>
          <w:rFonts w:ascii="Times New Roman"/>
        </w:rPr>
      </w:pPr>
      <w:r w:rsidRPr="00D35281">
        <w:rPr>
          <w:rFonts w:ascii="Times New Roman"/>
        </w:rPr>
        <w:t xml:space="preserve">A.2 </w:t>
      </w:r>
      <w:r w:rsidRPr="00D35281">
        <w:rPr>
          <w:rFonts w:ascii="Times New Roman"/>
        </w:rPr>
        <w:t>设备</w:t>
      </w:r>
    </w:p>
    <w:p w:rsidR="00311A1B" w:rsidRPr="00D35281" w:rsidRDefault="00311A1B" w:rsidP="00311A1B">
      <w:pPr>
        <w:pStyle w:val="affffffff7"/>
        <w:ind w:firstLineChars="0" w:firstLine="0"/>
        <w:rPr>
          <w:rFonts w:ascii="Times New Roman"/>
        </w:rPr>
      </w:pPr>
      <w:r w:rsidRPr="00D35281">
        <w:rPr>
          <w:rFonts w:ascii="Times New Roman"/>
        </w:rPr>
        <w:t xml:space="preserve">A.2.1 </w:t>
      </w:r>
      <w:r w:rsidRPr="00D35281">
        <w:rPr>
          <w:rFonts w:ascii="Times New Roman"/>
        </w:rPr>
        <w:t>砝码：</w:t>
      </w:r>
      <w:r w:rsidR="00543188" w:rsidRPr="00D35281">
        <w:rPr>
          <w:rFonts w:ascii="Times New Roman"/>
        </w:rPr>
        <w:t>4.4N</w:t>
      </w:r>
      <w:r w:rsidR="00543188" w:rsidRPr="00D35281">
        <w:rPr>
          <w:rFonts w:ascii="Times New Roman"/>
        </w:rPr>
        <w:t>，精度</w:t>
      </w:r>
      <w:r w:rsidR="00543188" w:rsidRPr="00D35281">
        <w:rPr>
          <w:rFonts w:ascii="Times New Roman"/>
        </w:rPr>
        <w:t>1%</w:t>
      </w:r>
      <w:r w:rsidR="002E1FA4">
        <w:rPr>
          <w:rFonts w:ascii="Times New Roman" w:hint="eastAsia"/>
        </w:rPr>
        <w:t>，若干个</w:t>
      </w:r>
      <w:r w:rsidR="00543188" w:rsidRPr="00D35281">
        <w:rPr>
          <w:rFonts w:ascii="Times New Roman"/>
        </w:rPr>
        <w:t>。</w:t>
      </w:r>
    </w:p>
    <w:p w:rsidR="00311A1B" w:rsidRPr="00D35281" w:rsidRDefault="00311A1B" w:rsidP="00311A1B">
      <w:pPr>
        <w:pStyle w:val="affffffff7"/>
        <w:ind w:firstLineChars="0" w:firstLine="0"/>
        <w:rPr>
          <w:rFonts w:ascii="Times New Roman"/>
        </w:rPr>
      </w:pPr>
      <w:r w:rsidRPr="00D35281">
        <w:rPr>
          <w:rFonts w:ascii="Times New Roman"/>
        </w:rPr>
        <w:t xml:space="preserve">A.2.2 </w:t>
      </w:r>
      <w:r w:rsidRPr="00D35281">
        <w:rPr>
          <w:rFonts w:ascii="Times New Roman"/>
        </w:rPr>
        <w:t>百分表：精度</w:t>
      </w:r>
      <w:r w:rsidRPr="00D35281">
        <w:rPr>
          <w:rFonts w:ascii="Times New Roman"/>
        </w:rPr>
        <w:t>0.01mm</w:t>
      </w:r>
      <w:r w:rsidRPr="00D35281">
        <w:rPr>
          <w:rFonts w:ascii="Times New Roman"/>
        </w:rPr>
        <w:t>。</w:t>
      </w:r>
    </w:p>
    <w:p w:rsidR="00E53E99" w:rsidRPr="00D35281" w:rsidRDefault="00E53E99" w:rsidP="00311A1B">
      <w:pPr>
        <w:pStyle w:val="affffffff7"/>
        <w:ind w:firstLineChars="0" w:firstLine="0"/>
        <w:rPr>
          <w:rFonts w:ascii="Times New Roman"/>
        </w:rPr>
      </w:pPr>
      <w:r w:rsidRPr="00D35281">
        <w:rPr>
          <w:rFonts w:ascii="Times New Roman"/>
        </w:rPr>
        <w:t xml:space="preserve">A.2.3 </w:t>
      </w:r>
      <w:r w:rsidRPr="00D35281">
        <w:rPr>
          <w:rFonts w:ascii="Times New Roman"/>
        </w:rPr>
        <w:t>钢卷尺：精度</w:t>
      </w:r>
      <w:r w:rsidRPr="00D35281">
        <w:rPr>
          <w:rFonts w:ascii="Times New Roman"/>
        </w:rPr>
        <w:t>1mm</w:t>
      </w:r>
      <w:r w:rsidRPr="00D35281">
        <w:rPr>
          <w:rFonts w:ascii="Times New Roman"/>
        </w:rPr>
        <w:t>。</w:t>
      </w:r>
    </w:p>
    <w:p w:rsidR="00311A1B" w:rsidRPr="00D35281" w:rsidRDefault="00311A1B" w:rsidP="00311A1B">
      <w:pPr>
        <w:pStyle w:val="affffffff7"/>
        <w:ind w:firstLineChars="0" w:firstLine="0"/>
        <w:rPr>
          <w:rFonts w:ascii="Times New Roman"/>
        </w:rPr>
      </w:pPr>
      <w:r w:rsidRPr="00D35281">
        <w:rPr>
          <w:rFonts w:ascii="Times New Roman"/>
        </w:rPr>
        <w:t xml:space="preserve">A.3 </w:t>
      </w:r>
      <w:r w:rsidRPr="00D35281">
        <w:rPr>
          <w:rFonts w:ascii="Times New Roman"/>
        </w:rPr>
        <w:t>试样</w:t>
      </w:r>
    </w:p>
    <w:p w:rsidR="00311A1B" w:rsidRPr="00D35281" w:rsidRDefault="00311A1B" w:rsidP="00311A1B">
      <w:pPr>
        <w:pStyle w:val="affffffff7"/>
        <w:ind w:firstLineChars="0" w:firstLine="0"/>
        <w:rPr>
          <w:rFonts w:ascii="Times New Roman"/>
        </w:rPr>
      </w:pPr>
      <w:r w:rsidRPr="00D35281">
        <w:rPr>
          <w:rFonts w:ascii="Times New Roman"/>
        </w:rPr>
        <w:t xml:space="preserve">A.3.1 </w:t>
      </w:r>
      <w:r w:rsidRPr="00D35281">
        <w:rPr>
          <w:rFonts w:ascii="Times New Roman"/>
        </w:rPr>
        <w:t>试样数量为</w:t>
      </w:r>
      <w:r w:rsidRPr="00D35281">
        <w:rPr>
          <w:rFonts w:ascii="Times New Roman"/>
        </w:rPr>
        <w:t>3</w:t>
      </w:r>
      <w:r w:rsidRPr="00D35281">
        <w:rPr>
          <w:rFonts w:ascii="Times New Roman"/>
        </w:rPr>
        <w:t>个。</w:t>
      </w:r>
    </w:p>
    <w:p w:rsidR="00311A1B" w:rsidRPr="00D35281" w:rsidRDefault="00311A1B" w:rsidP="00311A1B">
      <w:pPr>
        <w:pStyle w:val="affffffff7"/>
        <w:ind w:firstLineChars="0" w:firstLine="0"/>
        <w:rPr>
          <w:rFonts w:ascii="Times New Roman"/>
        </w:rPr>
      </w:pPr>
      <w:r w:rsidRPr="00D35281">
        <w:rPr>
          <w:rFonts w:ascii="Times New Roman"/>
        </w:rPr>
        <w:t xml:space="preserve">A.3.2 </w:t>
      </w:r>
      <w:r w:rsidRPr="00D35281">
        <w:rPr>
          <w:rFonts w:ascii="Times New Roman"/>
        </w:rPr>
        <w:t>试样长度不小于</w:t>
      </w:r>
      <w:r w:rsidRPr="00D35281">
        <w:rPr>
          <w:rFonts w:ascii="Times New Roman"/>
        </w:rPr>
        <w:t>1</w:t>
      </w:r>
      <w:r w:rsidR="00D2686E" w:rsidRPr="00D35281">
        <w:rPr>
          <w:rFonts w:ascii="Times New Roman"/>
        </w:rPr>
        <w:t>3</w:t>
      </w:r>
      <w:r w:rsidR="00A63A50" w:rsidRPr="00D35281">
        <w:rPr>
          <w:rFonts w:ascii="Times New Roman"/>
        </w:rPr>
        <w:t>00m</w:t>
      </w:r>
      <w:r w:rsidRPr="00D35281">
        <w:rPr>
          <w:rFonts w:ascii="Times New Roman"/>
        </w:rPr>
        <w:t>m</w:t>
      </w:r>
      <w:r w:rsidRPr="00D35281">
        <w:rPr>
          <w:rFonts w:ascii="Times New Roman"/>
        </w:rPr>
        <w:t>。</w:t>
      </w:r>
    </w:p>
    <w:p w:rsidR="00311A1B" w:rsidRPr="00D35281" w:rsidRDefault="00311A1B" w:rsidP="00311A1B">
      <w:pPr>
        <w:pStyle w:val="affffffff7"/>
        <w:ind w:firstLineChars="0" w:firstLine="0"/>
        <w:rPr>
          <w:rFonts w:ascii="Times New Roman"/>
        </w:rPr>
      </w:pPr>
      <w:r w:rsidRPr="00D35281">
        <w:rPr>
          <w:rFonts w:ascii="Times New Roman"/>
        </w:rPr>
        <w:t xml:space="preserve">A.4 </w:t>
      </w:r>
      <w:r w:rsidRPr="00D35281">
        <w:rPr>
          <w:rFonts w:ascii="Times New Roman"/>
        </w:rPr>
        <w:t>试验过程</w:t>
      </w:r>
    </w:p>
    <w:p w:rsidR="00604051" w:rsidRPr="00D35281" w:rsidRDefault="00311A1B" w:rsidP="00604051">
      <w:pPr>
        <w:widowControl/>
        <w:tabs>
          <w:tab w:val="center" w:pos="4201"/>
          <w:tab w:val="right" w:leader="dot" w:pos="9298"/>
        </w:tabs>
        <w:autoSpaceDE w:val="0"/>
        <w:autoSpaceDN w:val="0"/>
        <w:spacing w:line="276" w:lineRule="auto"/>
        <w:rPr>
          <w:bCs/>
          <w:kern w:val="0"/>
        </w:rPr>
      </w:pPr>
      <w:r w:rsidRPr="00D35281">
        <w:rPr>
          <w:bCs/>
          <w:kern w:val="0"/>
        </w:rPr>
        <w:t xml:space="preserve">A.4.1 </w:t>
      </w:r>
      <w:r w:rsidR="009D16F4" w:rsidRPr="00D35281">
        <w:rPr>
          <w:bCs/>
          <w:kern w:val="0"/>
        </w:rPr>
        <w:t>试样</w:t>
      </w:r>
      <w:r w:rsidR="006F256D" w:rsidRPr="00D35281">
        <w:rPr>
          <w:bCs/>
          <w:kern w:val="0"/>
        </w:rPr>
        <w:t>按图</w:t>
      </w:r>
      <w:r w:rsidR="006F256D" w:rsidRPr="00D35281">
        <w:rPr>
          <w:bCs/>
          <w:kern w:val="0"/>
        </w:rPr>
        <w:t>1</w:t>
      </w:r>
      <w:r w:rsidR="00212F63" w:rsidRPr="00D35281">
        <w:rPr>
          <w:bCs/>
          <w:kern w:val="0"/>
        </w:rPr>
        <w:t>（</w:t>
      </w:r>
      <w:r w:rsidR="00212F63" w:rsidRPr="00D35281">
        <w:rPr>
          <w:bCs/>
          <w:kern w:val="0"/>
        </w:rPr>
        <w:t>a</w:t>
      </w:r>
      <w:r w:rsidR="00212F63" w:rsidRPr="00D35281">
        <w:rPr>
          <w:bCs/>
          <w:kern w:val="0"/>
        </w:rPr>
        <w:t>）或（</w:t>
      </w:r>
      <w:r w:rsidR="00212F63" w:rsidRPr="00D35281">
        <w:rPr>
          <w:bCs/>
          <w:kern w:val="0"/>
        </w:rPr>
        <w:t>b</w:t>
      </w:r>
      <w:r w:rsidR="00212F63" w:rsidRPr="00D35281">
        <w:rPr>
          <w:bCs/>
          <w:kern w:val="0"/>
        </w:rPr>
        <w:t>）</w:t>
      </w:r>
      <w:r w:rsidR="00F2300D" w:rsidRPr="00D35281">
        <w:rPr>
          <w:bCs/>
          <w:kern w:val="0"/>
        </w:rPr>
        <w:t>所示</w:t>
      </w:r>
      <w:r w:rsidR="00212F63" w:rsidRPr="00D35281">
        <w:rPr>
          <w:bCs/>
          <w:kern w:val="0"/>
        </w:rPr>
        <w:t>方式</w:t>
      </w:r>
      <w:r w:rsidR="006F256D" w:rsidRPr="00D35281">
        <w:rPr>
          <w:bCs/>
          <w:kern w:val="0"/>
        </w:rPr>
        <w:t>进行</w:t>
      </w:r>
      <w:r w:rsidR="00604051" w:rsidRPr="00D35281">
        <w:rPr>
          <w:bCs/>
          <w:kern w:val="0"/>
        </w:rPr>
        <w:t>安装</w:t>
      </w:r>
      <w:r w:rsidR="002D2518" w:rsidRPr="00D35281">
        <w:rPr>
          <w:bCs/>
          <w:kern w:val="0"/>
        </w:rPr>
        <w:t>。</w:t>
      </w:r>
      <w:r w:rsidR="00212F63" w:rsidRPr="00D35281">
        <w:rPr>
          <w:bCs/>
          <w:kern w:val="0"/>
        </w:rPr>
        <w:t>将</w:t>
      </w:r>
      <w:r w:rsidR="00A63A50" w:rsidRPr="00D35281">
        <w:rPr>
          <w:bCs/>
          <w:kern w:val="0"/>
        </w:rPr>
        <w:t>试样两端安装在半径为</w:t>
      </w:r>
      <w:r w:rsidR="00A63A50" w:rsidRPr="00D35281">
        <w:rPr>
          <w:bCs/>
          <w:kern w:val="0"/>
        </w:rPr>
        <w:t>6mm</w:t>
      </w:r>
      <w:r w:rsidR="00A63A50" w:rsidRPr="00D35281">
        <w:rPr>
          <w:bCs/>
          <w:kern w:val="0"/>
        </w:rPr>
        <w:t>的刚性支柱上</w:t>
      </w:r>
      <w:r w:rsidR="00D2686E" w:rsidRPr="00D35281">
        <w:rPr>
          <w:bCs/>
          <w:kern w:val="0"/>
        </w:rPr>
        <w:t>或通过</w:t>
      </w:r>
      <w:r w:rsidR="00F63F5D" w:rsidRPr="00D35281">
        <w:rPr>
          <w:bCs/>
          <w:kern w:val="0"/>
        </w:rPr>
        <w:t>吊杆、吊件、挂件</w:t>
      </w:r>
      <w:r w:rsidR="00D2686E" w:rsidRPr="00D35281">
        <w:rPr>
          <w:bCs/>
          <w:kern w:val="0"/>
        </w:rPr>
        <w:t>吊装，</w:t>
      </w:r>
      <w:r w:rsidR="00212F63" w:rsidRPr="00D35281">
        <w:rPr>
          <w:bCs/>
          <w:kern w:val="0"/>
        </w:rPr>
        <w:t>调整</w:t>
      </w:r>
      <w:r w:rsidR="00F63F5D" w:rsidRPr="00D35281">
        <w:rPr>
          <w:bCs/>
          <w:kern w:val="0"/>
        </w:rPr>
        <w:t>间</w:t>
      </w:r>
      <w:r w:rsidR="00E53E99" w:rsidRPr="00D35281">
        <w:rPr>
          <w:bCs/>
          <w:kern w:val="0"/>
        </w:rPr>
        <w:t>距以</w:t>
      </w:r>
      <w:r w:rsidR="00F63F5D" w:rsidRPr="00D35281">
        <w:rPr>
          <w:bCs/>
          <w:kern w:val="0"/>
        </w:rPr>
        <w:t>满足</w:t>
      </w:r>
      <w:r w:rsidR="00E53E99" w:rsidRPr="00D35281">
        <w:rPr>
          <w:bCs/>
          <w:kern w:val="0"/>
        </w:rPr>
        <w:t>生产厂家提供的</w:t>
      </w:r>
      <w:r w:rsidR="00F63F5D" w:rsidRPr="00D35281">
        <w:rPr>
          <w:bCs/>
          <w:kern w:val="0"/>
        </w:rPr>
        <w:t>试验跨距，推荐跨距为</w:t>
      </w:r>
      <w:r w:rsidR="00F63F5D" w:rsidRPr="00D35281">
        <w:rPr>
          <w:bCs/>
          <w:kern w:val="0"/>
        </w:rPr>
        <w:t>1200mm</w:t>
      </w:r>
      <w:r w:rsidR="00604051" w:rsidRPr="00D35281">
        <w:rPr>
          <w:bCs/>
          <w:kern w:val="0"/>
        </w:rPr>
        <w:t>。</w:t>
      </w:r>
      <w:r w:rsidR="00A64F25" w:rsidRPr="00D35281">
        <w:rPr>
          <w:bCs/>
          <w:kern w:val="0"/>
        </w:rPr>
        <w:t>其他跨距应在报告中说明。</w:t>
      </w:r>
    </w:p>
    <w:p w:rsidR="00604051" w:rsidRPr="00D35281" w:rsidRDefault="00311A1B" w:rsidP="00604051">
      <w:pPr>
        <w:widowControl/>
        <w:tabs>
          <w:tab w:val="center" w:pos="4201"/>
          <w:tab w:val="right" w:leader="dot" w:pos="9298"/>
        </w:tabs>
        <w:autoSpaceDE w:val="0"/>
        <w:autoSpaceDN w:val="0"/>
        <w:spacing w:line="276" w:lineRule="auto"/>
        <w:rPr>
          <w:bCs/>
          <w:kern w:val="0"/>
        </w:rPr>
      </w:pPr>
      <w:r w:rsidRPr="00D35281">
        <w:rPr>
          <w:bCs/>
          <w:kern w:val="0"/>
        </w:rPr>
        <w:t>A.4</w:t>
      </w:r>
      <w:r w:rsidR="00EB5D33" w:rsidRPr="00D35281">
        <w:rPr>
          <w:bCs/>
          <w:kern w:val="0"/>
        </w:rPr>
        <w:t>.2</w:t>
      </w:r>
      <w:r w:rsidR="00604051" w:rsidRPr="00D35281">
        <w:rPr>
          <w:bCs/>
          <w:kern w:val="0"/>
        </w:rPr>
        <w:t xml:space="preserve"> </w:t>
      </w:r>
      <w:r w:rsidR="009D16F4" w:rsidRPr="00D35281">
        <w:rPr>
          <w:bCs/>
          <w:kern w:val="0"/>
        </w:rPr>
        <w:t>试样</w:t>
      </w:r>
      <w:r w:rsidR="00604051" w:rsidRPr="00D35281">
        <w:rPr>
          <w:bCs/>
          <w:kern w:val="0"/>
        </w:rPr>
        <w:t>安装后，将百分表安装在跨距中心及两端，当吊件或挂件遮挡安装跨距两端安装位置时，则跨距两端百分表需靠近吊件或挂件安装，并</w:t>
      </w:r>
      <w:r w:rsidR="00E53E99" w:rsidRPr="00D35281">
        <w:rPr>
          <w:bCs/>
          <w:kern w:val="0"/>
        </w:rPr>
        <w:t>用钢卷尺</w:t>
      </w:r>
      <w:r w:rsidR="00604051" w:rsidRPr="00D35281">
        <w:rPr>
          <w:bCs/>
          <w:kern w:val="0"/>
        </w:rPr>
        <w:t>测量试验跨距</w:t>
      </w:r>
      <w:r w:rsidR="00604051" w:rsidRPr="00D35281">
        <w:rPr>
          <w:bCs/>
          <w:kern w:val="0"/>
        </w:rPr>
        <w:t>L</w:t>
      </w:r>
      <w:r w:rsidR="00E53E99" w:rsidRPr="00D35281">
        <w:rPr>
          <w:bCs/>
          <w:kern w:val="0"/>
        </w:rPr>
        <w:t>，读取跨中和两端的初始挠度</w:t>
      </w:r>
      <w:r w:rsidR="00604051" w:rsidRPr="00D35281">
        <w:rPr>
          <w:bCs/>
          <w:kern w:val="0"/>
        </w:rPr>
        <w:t>。</w:t>
      </w:r>
    </w:p>
    <w:p w:rsidR="00604051" w:rsidRPr="00D35281" w:rsidRDefault="00315F24" w:rsidP="00604051">
      <w:pPr>
        <w:widowControl/>
        <w:tabs>
          <w:tab w:val="center" w:pos="4201"/>
          <w:tab w:val="right" w:leader="dot" w:pos="9298"/>
        </w:tabs>
        <w:autoSpaceDE w:val="0"/>
        <w:autoSpaceDN w:val="0"/>
        <w:spacing w:line="276" w:lineRule="auto"/>
        <w:rPr>
          <w:kern w:val="0"/>
        </w:rPr>
      </w:pPr>
      <w:r w:rsidRPr="00D35281">
        <w:rPr>
          <w:noProof/>
        </w:rPr>
        <w:drawing>
          <wp:anchor distT="0" distB="0" distL="114300" distR="114300" simplePos="0" relativeHeight="251683840" behindDoc="0" locked="0" layoutInCell="1" allowOverlap="1" wp14:anchorId="7FAB374B" wp14:editId="66753C1E">
            <wp:simplePos x="0" y="0"/>
            <wp:positionH relativeFrom="column">
              <wp:posOffset>1118235</wp:posOffset>
            </wp:positionH>
            <wp:positionV relativeFrom="paragraph">
              <wp:posOffset>783590</wp:posOffset>
            </wp:positionV>
            <wp:extent cx="3838575" cy="1791970"/>
            <wp:effectExtent l="0" t="0" r="9525" b="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2"/>
                    <a:stretch>
                      <a:fillRect/>
                    </a:stretch>
                  </pic:blipFill>
                  <pic:spPr>
                    <a:xfrm>
                      <a:off x="0" y="0"/>
                      <a:ext cx="3838575" cy="179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A1B" w:rsidRPr="00D35281">
        <w:rPr>
          <w:bCs/>
          <w:kern w:val="0"/>
        </w:rPr>
        <w:t>A.4</w:t>
      </w:r>
      <w:r w:rsidR="00604051" w:rsidRPr="00D35281">
        <w:rPr>
          <w:bCs/>
          <w:kern w:val="0"/>
        </w:rPr>
        <w:t>.</w:t>
      </w:r>
      <w:r w:rsidR="00EB5D33" w:rsidRPr="00D35281">
        <w:rPr>
          <w:bCs/>
          <w:kern w:val="0"/>
        </w:rPr>
        <w:t>3</w:t>
      </w:r>
      <w:r w:rsidR="00604051" w:rsidRPr="00D35281">
        <w:rPr>
          <w:bCs/>
          <w:kern w:val="0"/>
        </w:rPr>
        <w:t xml:space="preserve"> </w:t>
      </w:r>
      <w:r w:rsidR="003A38EB">
        <w:rPr>
          <w:rFonts w:hint="eastAsia"/>
          <w:bCs/>
          <w:kern w:val="0"/>
        </w:rPr>
        <w:t>静</w:t>
      </w:r>
      <w:r w:rsidR="00EB5D33" w:rsidRPr="00D35281">
        <w:rPr>
          <w:bCs/>
          <w:kern w:val="0"/>
        </w:rPr>
        <w:t>载试验加载方式如图</w:t>
      </w:r>
      <w:r w:rsidR="00EB5D33" w:rsidRPr="00D35281">
        <w:rPr>
          <w:bCs/>
          <w:kern w:val="0"/>
        </w:rPr>
        <w:t>1</w:t>
      </w:r>
      <w:r w:rsidR="00EB5D33" w:rsidRPr="00D35281">
        <w:rPr>
          <w:bCs/>
          <w:kern w:val="0"/>
        </w:rPr>
        <w:t>。</w:t>
      </w:r>
      <w:r w:rsidR="00604051" w:rsidRPr="00D35281">
        <w:rPr>
          <w:bCs/>
          <w:kern w:val="0"/>
        </w:rPr>
        <w:t>在</w:t>
      </w:r>
      <w:r w:rsidR="00604051" w:rsidRPr="00D35281">
        <w:rPr>
          <w:bCs/>
          <w:kern w:val="0"/>
        </w:rPr>
        <w:t>“P”</w:t>
      </w:r>
      <w:r w:rsidR="00604051" w:rsidRPr="00D35281">
        <w:rPr>
          <w:bCs/>
          <w:kern w:val="0"/>
        </w:rPr>
        <w:t>点所示位置，</w:t>
      </w:r>
      <w:r w:rsidR="008B6038" w:rsidRPr="00D35281">
        <w:rPr>
          <w:bCs/>
          <w:kern w:val="0"/>
        </w:rPr>
        <w:t>竖直向下</w:t>
      </w:r>
      <w:r w:rsidR="00604051" w:rsidRPr="00D35281">
        <w:rPr>
          <w:bCs/>
          <w:kern w:val="0"/>
        </w:rPr>
        <w:t>施加</w:t>
      </w:r>
      <w:r w:rsidR="008B6038" w:rsidRPr="00D35281">
        <w:rPr>
          <w:bCs/>
          <w:kern w:val="0"/>
        </w:rPr>
        <w:t>荷载</w:t>
      </w:r>
      <w:r w:rsidR="00604051" w:rsidRPr="00D35281">
        <w:rPr>
          <w:bCs/>
          <w:kern w:val="0"/>
        </w:rPr>
        <w:t>，始终从端部向跨距中心施加荷载</w:t>
      </w:r>
      <w:r w:rsidR="008E0002" w:rsidRPr="00D35281">
        <w:rPr>
          <w:bCs/>
          <w:kern w:val="0"/>
        </w:rPr>
        <w:t>，每次每个位置增加一个砝码</w:t>
      </w:r>
      <w:r w:rsidR="00604051" w:rsidRPr="00D35281">
        <w:rPr>
          <w:bCs/>
          <w:kern w:val="0"/>
        </w:rPr>
        <w:t>。</w:t>
      </w:r>
      <w:r w:rsidR="003A38EB">
        <w:rPr>
          <w:bCs/>
          <w:kern w:val="0"/>
        </w:rPr>
        <w:t>施加第一次均布荷载</w:t>
      </w:r>
      <w:r w:rsidR="00CB7ECD" w:rsidRPr="00D35281">
        <w:rPr>
          <w:bCs/>
          <w:kern w:val="0"/>
        </w:rPr>
        <w:t>后，测量</w:t>
      </w:r>
      <w:r w:rsidR="00C56F2E" w:rsidRPr="00D35281">
        <w:rPr>
          <w:bCs/>
          <w:kern w:val="0"/>
        </w:rPr>
        <w:t>试件</w:t>
      </w:r>
      <w:r w:rsidR="00604051" w:rsidRPr="00D35281">
        <w:rPr>
          <w:bCs/>
          <w:kern w:val="0"/>
        </w:rPr>
        <w:t>的跨中</w:t>
      </w:r>
      <w:r w:rsidR="008B6038" w:rsidRPr="00D35281">
        <w:rPr>
          <w:bCs/>
          <w:kern w:val="0"/>
        </w:rPr>
        <w:t>挠度</w:t>
      </w:r>
      <w:r w:rsidR="00604051" w:rsidRPr="00D35281">
        <w:rPr>
          <w:bCs/>
          <w:kern w:val="0"/>
        </w:rPr>
        <w:t>及两端挠度，</w:t>
      </w:r>
      <w:r w:rsidR="00CB7ECD" w:rsidRPr="00D35281">
        <w:rPr>
          <w:bCs/>
          <w:kern w:val="0"/>
        </w:rPr>
        <w:t>计算净跨中挠度，</w:t>
      </w:r>
      <w:r w:rsidR="00604051" w:rsidRPr="00D35281">
        <w:rPr>
          <w:bCs/>
          <w:kern w:val="0"/>
        </w:rPr>
        <w:t>并记录</w:t>
      </w:r>
      <w:r w:rsidR="00CB7ECD" w:rsidRPr="00D35281">
        <w:rPr>
          <w:bCs/>
          <w:kern w:val="0"/>
        </w:rPr>
        <w:t>试件</w:t>
      </w:r>
      <w:r w:rsidR="00604051" w:rsidRPr="00D35281">
        <w:rPr>
          <w:bCs/>
          <w:kern w:val="0"/>
        </w:rPr>
        <w:t>的荷载。</w:t>
      </w:r>
    </w:p>
    <w:p w:rsidR="00315F24" w:rsidRPr="00D35281" w:rsidRDefault="00604051" w:rsidP="00C8258D">
      <w:pPr>
        <w:widowControl/>
        <w:tabs>
          <w:tab w:val="center" w:pos="4201"/>
          <w:tab w:val="right" w:leader="dot" w:pos="9298"/>
        </w:tabs>
        <w:autoSpaceDE w:val="0"/>
        <w:autoSpaceDN w:val="0"/>
        <w:spacing w:line="276" w:lineRule="auto"/>
        <w:rPr>
          <w:noProof/>
        </w:rPr>
      </w:pPr>
      <w:r w:rsidRPr="00D35281">
        <w:rPr>
          <w:noProof/>
        </w:rPr>
        <w:t xml:space="preserve">    </w:t>
      </w:r>
      <w:r w:rsidR="00845D0B" w:rsidRPr="00D35281">
        <w:rPr>
          <w:noProof/>
        </w:rPr>
        <w:t xml:space="preserve">                                      </w:t>
      </w:r>
      <w:r w:rsidR="00C8258D" w:rsidRPr="00D35281">
        <w:rPr>
          <w:noProof/>
        </w:rPr>
        <w:t xml:space="preserve"> </w:t>
      </w:r>
      <w:r w:rsidR="00315F24" w:rsidRPr="00D35281">
        <w:rPr>
          <w:kern w:val="0"/>
        </w:rPr>
        <w:t>（</w:t>
      </w:r>
      <w:r w:rsidR="00315F24" w:rsidRPr="00D35281">
        <w:rPr>
          <w:kern w:val="0"/>
        </w:rPr>
        <w:t>a</w:t>
      </w:r>
      <w:r w:rsidR="00315F24" w:rsidRPr="00D35281">
        <w:rPr>
          <w:kern w:val="0"/>
        </w:rPr>
        <w:t>）</w:t>
      </w:r>
    </w:p>
    <w:p w:rsidR="00315F24" w:rsidRPr="00D35281" w:rsidRDefault="00315F24" w:rsidP="00C8258D">
      <w:pPr>
        <w:widowControl/>
        <w:tabs>
          <w:tab w:val="center" w:pos="4201"/>
          <w:tab w:val="right" w:leader="dot" w:pos="9298"/>
        </w:tabs>
        <w:autoSpaceDE w:val="0"/>
        <w:autoSpaceDN w:val="0"/>
        <w:spacing w:line="276" w:lineRule="auto"/>
        <w:rPr>
          <w:noProof/>
        </w:rPr>
      </w:pPr>
      <w:r w:rsidRPr="00D35281">
        <w:rPr>
          <w:noProof/>
          <w:kern w:val="0"/>
        </w:rPr>
        <w:drawing>
          <wp:anchor distT="0" distB="0" distL="114300" distR="114300" simplePos="0" relativeHeight="251681792" behindDoc="0" locked="0" layoutInCell="1" allowOverlap="1">
            <wp:simplePos x="0" y="0"/>
            <wp:positionH relativeFrom="column">
              <wp:posOffset>1127760</wp:posOffset>
            </wp:positionH>
            <wp:positionV relativeFrom="paragraph">
              <wp:posOffset>20955</wp:posOffset>
            </wp:positionV>
            <wp:extent cx="3829050" cy="1788160"/>
            <wp:effectExtent l="0" t="0" r="0" b="2540"/>
            <wp:wrapNone/>
            <wp:docPr id="6" name="图片 6" descr="C:\Users\lilingli\Documents\WeChat Files\wxid_zqv999j1anlc22\FileStorage\Temp\c172486df4ecbd0e5ba398cd5f3bc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lingli\Documents\WeChat Files\wxid_zqv999j1anlc22\FileStorage\Temp\c172486df4ecbd0e5ba398cd5f3bc8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9050" cy="178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D0B" w:rsidRPr="00D35281" w:rsidRDefault="00C8258D" w:rsidP="00315F24">
      <w:pPr>
        <w:widowControl/>
        <w:tabs>
          <w:tab w:val="center" w:pos="4201"/>
          <w:tab w:val="right" w:leader="dot" w:pos="9298"/>
        </w:tabs>
        <w:autoSpaceDE w:val="0"/>
        <w:autoSpaceDN w:val="0"/>
        <w:spacing w:line="276" w:lineRule="auto"/>
        <w:rPr>
          <w:noProof/>
          <w:color w:val="231F20"/>
          <w:spacing w:val="-1"/>
          <w:szCs w:val="21"/>
        </w:rPr>
      </w:pPr>
      <w:r w:rsidRPr="00D35281">
        <w:rPr>
          <w:noProof/>
        </w:rPr>
        <w:t xml:space="preserve">  </w:t>
      </w:r>
    </w:p>
    <w:p w:rsidR="00845D0B" w:rsidRPr="00D35281" w:rsidRDefault="00845D0B" w:rsidP="00604051">
      <w:pPr>
        <w:widowControl/>
        <w:tabs>
          <w:tab w:val="center" w:pos="4201"/>
          <w:tab w:val="right" w:leader="dot" w:pos="9298"/>
        </w:tabs>
        <w:autoSpaceDE w:val="0"/>
        <w:autoSpaceDN w:val="0"/>
        <w:spacing w:line="276" w:lineRule="auto"/>
        <w:ind w:firstLineChars="200" w:firstLine="416"/>
        <w:rPr>
          <w:noProof/>
          <w:color w:val="231F20"/>
          <w:spacing w:val="-1"/>
          <w:szCs w:val="21"/>
        </w:rPr>
      </w:pPr>
    </w:p>
    <w:p w:rsidR="00845D0B" w:rsidRPr="00D35281" w:rsidRDefault="00845D0B" w:rsidP="00604051">
      <w:pPr>
        <w:widowControl/>
        <w:tabs>
          <w:tab w:val="center" w:pos="4201"/>
          <w:tab w:val="right" w:leader="dot" w:pos="9298"/>
        </w:tabs>
        <w:autoSpaceDE w:val="0"/>
        <w:autoSpaceDN w:val="0"/>
        <w:spacing w:line="276" w:lineRule="auto"/>
        <w:ind w:firstLineChars="200" w:firstLine="416"/>
        <w:rPr>
          <w:noProof/>
          <w:color w:val="231F20"/>
          <w:spacing w:val="-1"/>
          <w:szCs w:val="21"/>
        </w:rPr>
      </w:pPr>
    </w:p>
    <w:p w:rsidR="00845D0B" w:rsidRPr="00D35281" w:rsidRDefault="00845D0B" w:rsidP="00604051">
      <w:pPr>
        <w:widowControl/>
        <w:tabs>
          <w:tab w:val="center" w:pos="4201"/>
          <w:tab w:val="right" w:leader="dot" w:pos="9298"/>
        </w:tabs>
        <w:autoSpaceDE w:val="0"/>
        <w:autoSpaceDN w:val="0"/>
        <w:spacing w:line="276" w:lineRule="auto"/>
        <w:ind w:firstLineChars="200" w:firstLine="416"/>
        <w:rPr>
          <w:noProof/>
          <w:color w:val="231F20"/>
          <w:spacing w:val="-1"/>
          <w:szCs w:val="21"/>
        </w:rPr>
      </w:pPr>
    </w:p>
    <w:p w:rsidR="00845D0B" w:rsidRPr="00D35281" w:rsidRDefault="00845D0B" w:rsidP="00604051">
      <w:pPr>
        <w:widowControl/>
        <w:tabs>
          <w:tab w:val="center" w:pos="4201"/>
          <w:tab w:val="right" w:leader="dot" w:pos="9298"/>
        </w:tabs>
        <w:autoSpaceDE w:val="0"/>
        <w:autoSpaceDN w:val="0"/>
        <w:spacing w:line="276" w:lineRule="auto"/>
        <w:ind w:firstLineChars="200" w:firstLine="416"/>
        <w:rPr>
          <w:noProof/>
          <w:color w:val="231F20"/>
          <w:spacing w:val="-1"/>
          <w:szCs w:val="21"/>
        </w:rPr>
      </w:pPr>
    </w:p>
    <w:p w:rsidR="00845D0B" w:rsidRPr="00D35281" w:rsidRDefault="00845D0B" w:rsidP="00604051">
      <w:pPr>
        <w:widowControl/>
        <w:tabs>
          <w:tab w:val="center" w:pos="4201"/>
          <w:tab w:val="right" w:leader="dot" w:pos="9298"/>
        </w:tabs>
        <w:autoSpaceDE w:val="0"/>
        <w:autoSpaceDN w:val="0"/>
        <w:spacing w:line="276" w:lineRule="auto"/>
        <w:ind w:firstLineChars="200" w:firstLine="420"/>
        <w:rPr>
          <w:kern w:val="0"/>
        </w:rPr>
      </w:pPr>
    </w:p>
    <w:p w:rsidR="00C8258D" w:rsidRPr="00D35281" w:rsidRDefault="00C8258D" w:rsidP="00604051">
      <w:pPr>
        <w:widowControl/>
        <w:tabs>
          <w:tab w:val="center" w:pos="4201"/>
          <w:tab w:val="right" w:leader="dot" w:pos="9298"/>
        </w:tabs>
        <w:autoSpaceDE w:val="0"/>
        <w:autoSpaceDN w:val="0"/>
        <w:spacing w:line="276" w:lineRule="auto"/>
        <w:ind w:firstLineChars="200" w:firstLine="420"/>
        <w:rPr>
          <w:kern w:val="0"/>
        </w:rPr>
      </w:pPr>
    </w:p>
    <w:p w:rsidR="00C8258D" w:rsidRPr="00D35281" w:rsidRDefault="00C8258D" w:rsidP="00C8258D">
      <w:pPr>
        <w:widowControl/>
        <w:tabs>
          <w:tab w:val="center" w:pos="4201"/>
          <w:tab w:val="right" w:leader="dot" w:pos="9298"/>
        </w:tabs>
        <w:autoSpaceDE w:val="0"/>
        <w:autoSpaceDN w:val="0"/>
        <w:spacing w:line="276" w:lineRule="auto"/>
        <w:ind w:firstLineChars="200" w:firstLine="420"/>
        <w:jc w:val="center"/>
        <w:rPr>
          <w:kern w:val="0"/>
        </w:rPr>
      </w:pPr>
      <w:r w:rsidRPr="00D35281">
        <w:rPr>
          <w:kern w:val="0"/>
        </w:rPr>
        <w:t>（</w:t>
      </w:r>
      <w:r w:rsidRPr="00D35281">
        <w:rPr>
          <w:kern w:val="0"/>
        </w:rPr>
        <w:t>b</w:t>
      </w:r>
      <w:r w:rsidRPr="00D35281">
        <w:rPr>
          <w:kern w:val="0"/>
        </w:rPr>
        <w:t>）</w:t>
      </w:r>
    </w:p>
    <w:p w:rsidR="00604051" w:rsidRPr="00D35281" w:rsidRDefault="00604051" w:rsidP="00604051">
      <w:pPr>
        <w:widowControl/>
        <w:tabs>
          <w:tab w:val="center" w:pos="4201"/>
          <w:tab w:val="right" w:leader="dot" w:pos="9298"/>
        </w:tabs>
        <w:autoSpaceDE w:val="0"/>
        <w:autoSpaceDN w:val="0"/>
        <w:spacing w:line="276" w:lineRule="auto"/>
        <w:ind w:firstLineChars="200" w:firstLine="420"/>
        <w:jc w:val="center"/>
        <w:rPr>
          <w:kern w:val="0"/>
        </w:rPr>
      </w:pPr>
      <w:r w:rsidRPr="00D35281">
        <w:rPr>
          <w:bCs/>
          <w:kern w:val="0"/>
        </w:rPr>
        <w:t>图</w:t>
      </w:r>
      <w:r w:rsidRPr="00D35281">
        <w:rPr>
          <w:bCs/>
          <w:kern w:val="0"/>
        </w:rPr>
        <w:t xml:space="preserve">1 </w:t>
      </w:r>
      <w:r w:rsidR="006F256D" w:rsidRPr="00D35281">
        <w:rPr>
          <w:bCs/>
          <w:kern w:val="0"/>
        </w:rPr>
        <w:t>单根龙骨</w:t>
      </w:r>
      <w:r w:rsidRPr="00D35281">
        <w:rPr>
          <w:bCs/>
          <w:kern w:val="0"/>
        </w:rPr>
        <w:t>静载试验</w:t>
      </w:r>
      <w:r w:rsidR="006F256D" w:rsidRPr="00D35281">
        <w:rPr>
          <w:bCs/>
          <w:kern w:val="0"/>
        </w:rPr>
        <w:t>示意图</w:t>
      </w:r>
    </w:p>
    <w:p w:rsidR="006E0337" w:rsidRPr="00D35281" w:rsidRDefault="00ED70BD" w:rsidP="00ED70BD">
      <w:pPr>
        <w:widowControl/>
        <w:tabs>
          <w:tab w:val="center" w:pos="4201"/>
          <w:tab w:val="right" w:leader="dot" w:pos="9298"/>
        </w:tabs>
        <w:autoSpaceDE w:val="0"/>
        <w:autoSpaceDN w:val="0"/>
        <w:spacing w:line="276" w:lineRule="auto"/>
        <w:rPr>
          <w:bCs/>
          <w:kern w:val="0"/>
        </w:rPr>
      </w:pPr>
      <w:r w:rsidRPr="00D35281">
        <w:rPr>
          <w:bCs/>
          <w:kern w:val="0"/>
        </w:rPr>
        <w:lastRenderedPageBreak/>
        <w:t xml:space="preserve">A.4.4 </w:t>
      </w:r>
      <w:r w:rsidR="00D4485A" w:rsidRPr="00D35281">
        <w:rPr>
          <w:bCs/>
          <w:kern w:val="0"/>
        </w:rPr>
        <w:t>以相同</w:t>
      </w:r>
      <w:r w:rsidR="00CB7ECD" w:rsidRPr="00D35281">
        <w:rPr>
          <w:bCs/>
          <w:kern w:val="0"/>
        </w:rPr>
        <w:t>方式继续加载</w:t>
      </w:r>
      <w:r w:rsidR="00675EE9">
        <w:rPr>
          <w:bCs/>
          <w:kern w:val="0"/>
        </w:rPr>
        <w:t>，施加均</w:t>
      </w:r>
      <w:r w:rsidR="00CB7ECD" w:rsidRPr="00D35281">
        <w:rPr>
          <w:bCs/>
          <w:kern w:val="0"/>
        </w:rPr>
        <w:t>布荷载的连续增量</w:t>
      </w:r>
      <w:r w:rsidR="00D4485A" w:rsidRPr="00D35281">
        <w:rPr>
          <w:bCs/>
          <w:kern w:val="0"/>
        </w:rPr>
        <w:t>，测量试件的跨中挠度及两端挠度，计算净跨中挠度，并记录试件的荷载</w:t>
      </w:r>
      <w:r w:rsidR="00CB7ECD" w:rsidRPr="00D35281">
        <w:rPr>
          <w:bCs/>
          <w:kern w:val="0"/>
        </w:rPr>
        <w:t>。</w:t>
      </w:r>
    </w:p>
    <w:p w:rsidR="00675EE9" w:rsidRPr="00D35281" w:rsidRDefault="006E0337" w:rsidP="00675EE9">
      <w:pPr>
        <w:widowControl/>
        <w:tabs>
          <w:tab w:val="center" w:pos="4201"/>
          <w:tab w:val="right" w:leader="dot" w:pos="9298"/>
        </w:tabs>
        <w:autoSpaceDE w:val="0"/>
        <w:autoSpaceDN w:val="0"/>
        <w:spacing w:line="276" w:lineRule="auto"/>
        <w:rPr>
          <w:bCs/>
          <w:kern w:val="0"/>
        </w:rPr>
      </w:pPr>
      <w:r w:rsidRPr="00D35281">
        <w:rPr>
          <w:bCs/>
          <w:kern w:val="0"/>
        </w:rPr>
        <w:t xml:space="preserve">A.4.5 </w:t>
      </w:r>
      <w:r w:rsidR="00675EE9">
        <w:rPr>
          <w:rFonts w:hint="eastAsia"/>
          <w:bCs/>
          <w:kern w:val="0"/>
        </w:rPr>
        <w:t>直到</w:t>
      </w:r>
      <w:r w:rsidR="00ED70BD" w:rsidRPr="00D35281">
        <w:rPr>
          <w:bCs/>
          <w:kern w:val="0"/>
        </w:rPr>
        <w:t>净跨中挠度大于</w:t>
      </w:r>
      <w:r w:rsidR="00ED70BD" w:rsidRPr="00D35281">
        <w:rPr>
          <w:bCs/>
          <w:kern w:val="0"/>
        </w:rPr>
        <w:t>L/360</w:t>
      </w:r>
      <w:r w:rsidR="00675EE9">
        <w:rPr>
          <w:bCs/>
          <w:kern w:val="0"/>
        </w:rPr>
        <w:t>时停止</w:t>
      </w:r>
      <w:r w:rsidR="00675EE9">
        <w:rPr>
          <w:rFonts w:hint="eastAsia"/>
          <w:bCs/>
          <w:kern w:val="0"/>
        </w:rPr>
        <w:t>加载</w:t>
      </w:r>
      <w:r w:rsidR="00237767" w:rsidRPr="00D35281">
        <w:rPr>
          <w:bCs/>
          <w:kern w:val="0"/>
        </w:rPr>
        <w:t>，</w:t>
      </w:r>
      <w:r w:rsidR="00675EE9" w:rsidRPr="00D35281">
        <w:rPr>
          <w:bCs/>
          <w:kern w:val="0"/>
        </w:rPr>
        <w:t>测量试件的跨中挠度及两端挠度，计算净跨中挠度，并记录试件的荷载。</w:t>
      </w:r>
    </w:p>
    <w:p w:rsidR="00ED70BD" w:rsidRPr="00D35281" w:rsidRDefault="00675EE9" w:rsidP="00ED70BD">
      <w:pPr>
        <w:widowControl/>
        <w:tabs>
          <w:tab w:val="center" w:pos="4201"/>
          <w:tab w:val="right" w:leader="dot" w:pos="9298"/>
        </w:tabs>
        <w:autoSpaceDE w:val="0"/>
        <w:autoSpaceDN w:val="0"/>
        <w:spacing w:line="276" w:lineRule="auto"/>
        <w:rPr>
          <w:bCs/>
          <w:kern w:val="0"/>
        </w:rPr>
      </w:pPr>
      <w:r>
        <w:rPr>
          <w:rFonts w:hint="eastAsia"/>
          <w:bCs/>
          <w:kern w:val="0"/>
        </w:rPr>
        <w:t>A</w:t>
      </w:r>
      <w:r>
        <w:rPr>
          <w:bCs/>
          <w:kern w:val="0"/>
        </w:rPr>
        <w:t xml:space="preserve">.4.6 </w:t>
      </w:r>
      <w:r w:rsidR="006E0337" w:rsidRPr="00D35281">
        <w:rPr>
          <w:bCs/>
          <w:kern w:val="0"/>
        </w:rPr>
        <w:t>计算</w:t>
      </w:r>
      <w:r w:rsidR="006E0337" w:rsidRPr="00D35281">
        <w:rPr>
          <w:bCs/>
        </w:rPr>
        <w:t>挠度达到</w:t>
      </w:r>
      <w:r w:rsidR="006E0337" w:rsidRPr="00D35281">
        <w:rPr>
          <w:bCs/>
        </w:rPr>
        <w:t>L/360</w:t>
      </w:r>
      <w:r w:rsidR="00C33FE0">
        <w:rPr>
          <w:rFonts w:hint="eastAsia"/>
          <w:bCs/>
        </w:rPr>
        <w:t>时</w:t>
      </w:r>
      <w:r w:rsidR="006E0337" w:rsidRPr="00D35281">
        <w:rPr>
          <w:bCs/>
        </w:rPr>
        <w:t>的最大承载力</w:t>
      </w:r>
      <w:r w:rsidR="00237767" w:rsidRPr="00D35281">
        <w:rPr>
          <w:bCs/>
        </w:rPr>
        <w:t>。</w:t>
      </w:r>
    </w:p>
    <w:p w:rsidR="002D0613" w:rsidRPr="00D35281" w:rsidRDefault="002D0613" w:rsidP="002D0613">
      <w:pPr>
        <w:widowControl/>
        <w:tabs>
          <w:tab w:val="center" w:pos="4201"/>
          <w:tab w:val="right" w:leader="dot" w:pos="9298"/>
        </w:tabs>
        <w:autoSpaceDE w:val="0"/>
        <w:autoSpaceDN w:val="0"/>
        <w:spacing w:line="276" w:lineRule="auto"/>
        <w:rPr>
          <w:bCs/>
          <w:kern w:val="0"/>
        </w:rPr>
      </w:pPr>
      <w:r w:rsidRPr="00D35281">
        <w:rPr>
          <w:bCs/>
          <w:kern w:val="0"/>
        </w:rPr>
        <w:t xml:space="preserve">A.5 </w:t>
      </w:r>
      <w:r w:rsidRPr="00D35281">
        <w:rPr>
          <w:bCs/>
          <w:kern w:val="0"/>
        </w:rPr>
        <w:t>结果的计算</w:t>
      </w:r>
    </w:p>
    <w:p w:rsidR="00795610" w:rsidRPr="00D35281" w:rsidRDefault="00311A1B" w:rsidP="00604051">
      <w:pPr>
        <w:widowControl/>
        <w:tabs>
          <w:tab w:val="center" w:pos="4201"/>
          <w:tab w:val="right" w:leader="dot" w:pos="9298"/>
        </w:tabs>
        <w:autoSpaceDE w:val="0"/>
        <w:autoSpaceDN w:val="0"/>
        <w:spacing w:line="276" w:lineRule="auto"/>
        <w:rPr>
          <w:bCs/>
          <w:kern w:val="0"/>
        </w:rPr>
      </w:pPr>
      <w:r w:rsidRPr="00D35281">
        <w:rPr>
          <w:bCs/>
          <w:kern w:val="0"/>
        </w:rPr>
        <w:t>A</w:t>
      </w:r>
      <w:r w:rsidR="002D0613" w:rsidRPr="00D35281">
        <w:rPr>
          <w:bCs/>
          <w:kern w:val="0"/>
        </w:rPr>
        <w:t>.5</w:t>
      </w:r>
      <w:r w:rsidRPr="00D35281">
        <w:rPr>
          <w:bCs/>
          <w:kern w:val="0"/>
        </w:rPr>
        <w:t>.</w:t>
      </w:r>
      <w:r w:rsidR="002D0613" w:rsidRPr="00D35281">
        <w:rPr>
          <w:bCs/>
          <w:kern w:val="0"/>
        </w:rPr>
        <w:t xml:space="preserve">1 </w:t>
      </w:r>
      <w:r w:rsidR="002D0613" w:rsidRPr="00D35281">
        <w:rPr>
          <w:bCs/>
          <w:kern w:val="0"/>
        </w:rPr>
        <w:t>净跨中挠度</w:t>
      </w:r>
      <w:r w:rsidR="008B6038" w:rsidRPr="00D35281">
        <w:rPr>
          <w:bCs/>
          <w:kern w:val="0"/>
        </w:rPr>
        <w:t>按式（</w:t>
      </w:r>
      <w:r w:rsidR="008B6038" w:rsidRPr="00D35281">
        <w:rPr>
          <w:bCs/>
          <w:kern w:val="0"/>
        </w:rPr>
        <w:t>A.1</w:t>
      </w:r>
      <w:r w:rsidR="008B6038" w:rsidRPr="00D35281">
        <w:rPr>
          <w:bCs/>
          <w:kern w:val="0"/>
        </w:rPr>
        <w:t>）计算</w:t>
      </w:r>
      <w:r w:rsidR="00172DF7" w:rsidRPr="00D35281">
        <w:rPr>
          <w:bCs/>
          <w:kern w:val="0"/>
        </w:rPr>
        <w:t>：</w:t>
      </w:r>
    </w:p>
    <w:p w:rsidR="00795610" w:rsidRPr="00D35281" w:rsidRDefault="00A9241F" w:rsidP="00A9241F">
      <w:pPr>
        <w:pStyle w:val="aff7"/>
        <w:spacing w:line="219" w:lineRule="auto"/>
      </w:pPr>
      <m:oMath>
        <m:r>
          <w:rPr>
            <w:rFonts w:ascii="Cambria Math" w:hAnsi="Cambria Math"/>
            <w:spacing w:val="-11"/>
            <w:sz w:val="28"/>
            <w:szCs w:val="28"/>
          </w:rPr>
          <m:t xml:space="preserve">                    d=</m:t>
        </m:r>
        <m:r>
          <w:rPr>
            <w:rFonts w:ascii="Cambria Math" w:hAnsi="Cambria Math"/>
            <w:spacing w:val="-11"/>
            <w:sz w:val="28"/>
            <w:szCs w:val="28"/>
          </w:rPr>
          <m:t>（</m:t>
        </m:r>
        <m:r>
          <w:rPr>
            <w:rFonts w:ascii="Cambria Math" w:hAnsi="Cambria Math"/>
            <w:spacing w:val="-11"/>
            <w:sz w:val="28"/>
            <w:szCs w:val="28"/>
          </w:rPr>
          <m:t>b-</m:t>
        </m:r>
        <m:sSub>
          <m:sSubPr>
            <m:ctrlPr>
              <w:rPr>
                <w:rFonts w:ascii="Cambria Math" w:hAnsi="Cambria Math"/>
                <w:i/>
                <w:spacing w:val="-11"/>
                <w:sz w:val="28"/>
                <w:szCs w:val="28"/>
              </w:rPr>
            </m:ctrlPr>
          </m:sSubPr>
          <m:e>
            <m:r>
              <w:rPr>
                <w:rFonts w:ascii="Cambria Math" w:hAnsi="Cambria Math"/>
                <w:spacing w:val="-11"/>
                <w:sz w:val="28"/>
                <w:szCs w:val="28"/>
              </w:rPr>
              <m:t>b</m:t>
            </m:r>
          </m:e>
          <m:sub>
            <m:r>
              <w:rPr>
                <w:rFonts w:ascii="Cambria Math" w:hAnsi="Cambria Math"/>
                <w:spacing w:val="-11"/>
                <w:sz w:val="28"/>
                <w:szCs w:val="28"/>
              </w:rPr>
              <m:t>0</m:t>
            </m:r>
          </m:sub>
        </m:sSub>
        <m:r>
          <w:rPr>
            <w:rFonts w:ascii="Cambria Math" w:hAnsi="Cambria Math"/>
            <w:spacing w:val="-11"/>
            <w:sz w:val="28"/>
            <w:szCs w:val="28"/>
          </w:rPr>
          <m:t>）</m:t>
        </m:r>
        <m:r>
          <w:rPr>
            <w:rFonts w:ascii="Cambria Math" w:hAnsi="Cambria Math"/>
            <w:spacing w:val="-11"/>
            <w:sz w:val="28"/>
            <w:szCs w:val="28"/>
          </w:rPr>
          <m:t>-</m:t>
        </m:r>
        <m:f>
          <m:fPr>
            <m:ctrlPr>
              <w:rPr>
                <w:rFonts w:ascii="Cambria Math" w:eastAsia="Times New Roman" w:hAnsi="Cambria Math"/>
                <w:i/>
                <w:spacing w:val="-11"/>
                <w:sz w:val="28"/>
                <w:szCs w:val="28"/>
              </w:rPr>
            </m:ctrlPr>
          </m:fPr>
          <m:num>
            <m:r>
              <w:rPr>
                <w:rFonts w:ascii="宋体" w:hAnsi="宋体" w:cs="宋体" w:hint="eastAsia"/>
                <w:spacing w:val="-11"/>
                <w:sz w:val="28"/>
                <w:szCs w:val="28"/>
              </w:rPr>
              <m:t>（</m:t>
            </m:r>
            <m:r>
              <w:rPr>
                <w:rFonts w:ascii="Cambria Math" w:eastAsia="Times New Roman" w:hAnsi="Cambria Math"/>
                <w:spacing w:val="-11"/>
                <w:sz w:val="28"/>
                <w:szCs w:val="28"/>
              </w:rPr>
              <m:t>a-</m:t>
            </m:r>
            <m:sSub>
              <m:sSubPr>
                <m:ctrlPr>
                  <w:rPr>
                    <w:rFonts w:ascii="Cambria Math" w:eastAsia="Times New Roman" w:hAnsi="Cambria Math"/>
                    <w:i/>
                    <w:spacing w:val="-11"/>
                    <w:sz w:val="28"/>
                    <w:szCs w:val="28"/>
                  </w:rPr>
                </m:ctrlPr>
              </m:sSubPr>
              <m:e>
                <m:r>
                  <w:rPr>
                    <w:rFonts w:ascii="Cambria Math" w:eastAsia="Times New Roman" w:hAnsi="Cambria Math"/>
                    <w:spacing w:val="-11"/>
                    <w:sz w:val="28"/>
                    <w:szCs w:val="28"/>
                  </w:rPr>
                  <m:t>a</m:t>
                </m:r>
              </m:e>
              <m:sub>
                <m:r>
                  <w:rPr>
                    <w:rFonts w:ascii="Cambria Math" w:eastAsia="Times New Roman" w:hAnsi="Cambria Math"/>
                    <w:spacing w:val="-11"/>
                    <w:sz w:val="28"/>
                    <w:szCs w:val="28"/>
                  </w:rPr>
                  <m:t>0</m:t>
                </m:r>
              </m:sub>
            </m:sSub>
            <m:r>
              <w:rPr>
                <w:rFonts w:ascii="宋体" w:hAnsi="宋体" w:cs="宋体" w:hint="eastAsia"/>
                <w:spacing w:val="-11"/>
                <w:sz w:val="28"/>
                <w:szCs w:val="28"/>
              </w:rPr>
              <m:t>）</m:t>
            </m:r>
            <m:r>
              <w:rPr>
                <w:rFonts w:ascii="Cambria Math" w:eastAsia="Times New Roman" w:hAnsi="Cambria Math"/>
                <w:spacing w:val="-11"/>
                <w:sz w:val="28"/>
                <w:szCs w:val="28"/>
              </w:rPr>
              <m:t>+</m:t>
            </m:r>
            <m:r>
              <w:rPr>
                <w:rFonts w:ascii="宋体" w:hAnsi="宋体" w:cs="宋体" w:hint="eastAsia"/>
                <w:spacing w:val="-11"/>
                <w:sz w:val="28"/>
                <w:szCs w:val="28"/>
              </w:rPr>
              <m:t>（</m:t>
            </m:r>
            <m:r>
              <w:rPr>
                <w:rFonts w:ascii="Cambria Math" w:eastAsia="Times New Roman" w:hAnsi="Cambria Math"/>
                <w:spacing w:val="-11"/>
                <w:sz w:val="28"/>
                <w:szCs w:val="28"/>
              </w:rPr>
              <m:t>c-</m:t>
            </m:r>
            <m:sSub>
              <m:sSubPr>
                <m:ctrlPr>
                  <w:rPr>
                    <w:rFonts w:ascii="Cambria Math" w:eastAsia="Times New Roman" w:hAnsi="Cambria Math"/>
                    <w:i/>
                    <w:spacing w:val="-11"/>
                    <w:sz w:val="28"/>
                    <w:szCs w:val="28"/>
                  </w:rPr>
                </m:ctrlPr>
              </m:sSubPr>
              <m:e>
                <m:r>
                  <w:rPr>
                    <w:rFonts w:ascii="Cambria Math" w:eastAsia="Times New Roman" w:hAnsi="Cambria Math"/>
                    <w:spacing w:val="-11"/>
                    <w:sz w:val="28"/>
                    <w:szCs w:val="28"/>
                  </w:rPr>
                  <m:t>c</m:t>
                </m:r>
              </m:e>
              <m:sub>
                <m:r>
                  <w:rPr>
                    <w:rFonts w:ascii="Cambria Math" w:eastAsia="Times New Roman" w:hAnsi="Cambria Math"/>
                    <w:spacing w:val="-11"/>
                    <w:sz w:val="28"/>
                    <w:szCs w:val="28"/>
                  </w:rPr>
                  <m:t>0</m:t>
                </m:r>
              </m:sub>
            </m:sSub>
            <m:r>
              <w:rPr>
                <w:rFonts w:ascii="Cambria Math" w:eastAsiaTheme="minorEastAsia" w:hAnsi="Cambria Math"/>
                <w:spacing w:val="-11"/>
                <w:sz w:val="28"/>
                <w:szCs w:val="28"/>
              </w:rPr>
              <m:t>）</m:t>
            </m:r>
          </m:num>
          <m:den>
            <m:r>
              <w:rPr>
                <w:rFonts w:ascii="Cambria Math" w:eastAsia="Times New Roman" w:hAnsi="Cambria Math"/>
                <w:spacing w:val="-11"/>
                <w:sz w:val="28"/>
                <w:szCs w:val="28"/>
              </w:rPr>
              <m:t>2</m:t>
            </m:r>
          </m:den>
        </m:f>
      </m:oMath>
      <w:r w:rsidR="00795610" w:rsidRPr="00D35281">
        <w:rPr>
          <w:spacing w:val="72"/>
        </w:rPr>
        <w:t xml:space="preserve"> </w:t>
      </w:r>
      <w:r w:rsidR="00795610" w:rsidRPr="00D35281">
        <w:rPr>
          <w:spacing w:val="-2"/>
        </w:rPr>
        <w:t>…………………</w:t>
      </w:r>
      <w:r w:rsidR="00525C72" w:rsidRPr="00D35281">
        <w:rPr>
          <w:spacing w:val="-2"/>
        </w:rPr>
        <w:t>……</w:t>
      </w:r>
      <w:r w:rsidR="00795610" w:rsidRPr="00D35281">
        <w:rPr>
          <w:spacing w:val="-2"/>
        </w:rPr>
        <w:t>………(A.1)</w:t>
      </w:r>
    </w:p>
    <w:p w:rsidR="00795610" w:rsidRPr="00D35281" w:rsidRDefault="00795610" w:rsidP="00795610">
      <w:pPr>
        <w:pStyle w:val="aff7"/>
        <w:spacing w:before="118" w:line="220" w:lineRule="auto"/>
        <w:ind w:firstLineChars="200" w:firstLine="368"/>
      </w:pPr>
      <w:r w:rsidRPr="00D35281">
        <w:rPr>
          <w:spacing w:val="-13"/>
        </w:rPr>
        <w:t>式中：</w:t>
      </w:r>
    </w:p>
    <w:p w:rsidR="00795610" w:rsidRPr="00D35281" w:rsidRDefault="00795610" w:rsidP="00795610">
      <w:pPr>
        <w:pStyle w:val="aff7"/>
        <w:spacing w:before="41" w:line="212" w:lineRule="auto"/>
        <w:ind w:firstLineChars="200" w:firstLine="441"/>
        <w:rPr>
          <w:rFonts w:eastAsia="Times New Roman"/>
        </w:rPr>
      </w:pPr>
      <w:r w:rsidRPr="00D35281">
        <w:rPr>
          <w:rFonts w:eastAsia="Arial Unicode MS"/>
        </w:rPr>
        <w:t>d</w:t>
      </w:r>
      <w:r w:rsidRPr="00D35281">
        <w:rPr>
          <w:bCs/>
        </w:rPr>
        <w:t>——</w:t>
      </w:r>
      <w:r w:rsidRPr="00D35281">
        <w:rPr>
          <w:bCs/>
          <w:kern w:val="0"/>
        </w:rPr>
        <w:t>净跨中挠度</w:t>
      </w:r>
      <w:r w:rsidRPr="00D35281">
        <w:t>，</w:t>
      </w:r>
      <w:r w:rsidRPr="00D35281">
        <w:rPr>
          <w:rFonts w:eastAsia="Times New Roman"/>
        </w:rPr>
        <w:t>mm</w:t>
      </w:r>
      <w:r w:rsidRPr="00D35281">
        <w:rPr>
          <w:rFonts w:eastAsiaTheme="minorEastAsia"/>
        </w:rPr>
        <w:t>；</w:t>
      </w:r>
    </w:p>
    <w:p w:rsidR="00795610" w:rsidRPr="00D35281" w:rsidRDefault="00795610" w:rsidP="00795610">
      <w:pPr>
        <w:pStyle w:val="aff7"/>
        <w:spacing w:before="52" w:line="246" w:lineRule="auto"/>
        <w:ind w:right="2173" w:firstLineChars="200" w:firstLine="420"/>
        <w:rPr>
          <w:rFonts w:eastAsia="Times New Roman"/>
        </w:rPr>
      </w:pPr>
      <w:r w:rsidRPr="00D35281">
        <w:rPr>
          <w:rFonts w:eastAsia="Times New Roman"/>
        </w:rPr>
        <w:t>a</w:t>
      </w:r>
      <w:r w:rsidRPr="00D35281">
        <w:rPr>
          <w:rFonts w:eastAsia="Times New Roman"/>
          <w:vertAlign w:val="subscript"/>
        </w:rPr>
        <w:t>o</w:t>
      </w:r>
      <w:r w:rsidRPr="00D35281">
        <w:t>、</w:t>
      </w:r>
      <w:r w:rsidRPr="00D35281">
        <w:rPr>
          <w:rFonts w:eastAsia="Times New Roman"/>
        </w:rPr>
        <w:t>c</w:t>
      </w:r>
      <w:r w:rsidRPr="00D35281">
        <w:rPr>
          <w:rFonts w:eastAsia="Times New Roman"/>
          <w:vertAlign w:val="subscript"/>
        </w:rPr>
        <w:t>o</w:t>
      </w:r>
      <w:r w:rsidRPr="00D35281">
        <w:rPr>
          <w:bCs/>
        </w:rPr>
        <w:t>——</w:t>
      </w:r>
      <w:r w:rsidRPr="00D35281">
        <w:t>两端部初始挠度，</w:t>
      </w:r>
      <w:r w:rsidRPr="00D35281">
        <w:t>mm</w:t>
      </w:r>
      <w:r w:rsidRPr="00D35281">
        <w:t>；</w:t>
      </w:r>
      <w:r w:rsidRPr="00D35281">
        <w:rPr>
          <w:rFonts w:eastAsia="Times New Roman"/>
        </w:rPr>
        <w:t xml:space="preserve"> </w:t>
      </w:r>
    </w:p>
    <w:p w:rsidR="00795610" w:rsidRPr="00D35281" w:rsidRDefault="00795610" w:rsidP="00795610">
      <w:pPr>
        <w:pStyle w:val="aff7"/>
        <w:spacing w:before="52" w:line="246" w:lineRule="auto"/>
        <w:ind w:right="2173" w:firstLineChars="200" w:firstLine="420"/>
        <w:rPr>
          <w:rFonts w:eastAsia="Times New Roman"/>
        </w:rPr>
      </w:pPr>
      <w:r w:rsidRPr="00D35281">
        <w:rPr>
          <w:rFonts w:eastAsiaTheme="minorEastAsia"/>
        </w:rPr>
        <w:t>b</w:t>
      </w:r>
      <w:r w:rsidRPr="00D35281">
        <w:rPr>
          <w:rFonts w:eastAsia="Times New Roman"/>
          <w:vertAlign w:val="subscript"/>
        </w:rPr>
        <w:t>o</w:t>
      </w:r>
      <w:r w:rsidRPr="00D35281">
        <w:rPr>
          <w:bCs/>
        </w:rPr>
        <w:t>——</w:t>
      </w:r>
      <w:r w:rsidRPr="00D35281">
        <w:t>跨中初始挠度，</w:t>
      </w:r>
      <w:r w:rsidRPr="00D35281">
        <w:t>mm</w:t>
      </w:r>
      <w:r w:rsidRPr="00D35281">
        <w:t>；</w:t>
      </w:r>
    </w:p>
    <w:p w:rsidR="00795610" w:rsidRPr="00D35281" w:rsidRDefault="00795610" w:rsidP="00795610">
      <w:pPr>
        <w:pStyle w:val="aff7"/>
        <w:spacing w:before="52" w:line="246" w:lineRule="auto"/>
        <w:ind w:right="2173" w:firstLineChars="200" w:firstLine="420"/>
      </w:pPr>
      <w:r w:rsidRPr="00D35281">
        <w:rPr>
          <w:rFonts w:eastAsia="Times New Roman"/>
        </w:rPr>
        <w:t>a</w:t>
      </w:r>
      <w:r w:rsidRPr="00D35281">
        <w:t>、</w:t>
      </w:r>
      <w:r w:rsidRPr="00D35281">
        <w:rPr>
          <w:rFonts w:eastAsia="Times New Roman"/>
        </w:rPr>
        <w:t>c</w:t>
      </w:r>
      <w:r w:rsidRPr="00D35281">
        <w:rPr>
          <w:bCs/>
        </w:rPr>
        <w:t>——</w:t>
      </w:r>
      <w:r w:rsidR="00ED70BD" w:rsidRPr="00D35281">
        <w:rPr>
          <w:bCs/>
        </w:rPr>
        <w:t>加</w:t>
      </w:r>
      <w:r w:rsidR="00EB5D33" w:rsidRPr="00D35281">
        <w:t>载</w:t>
      </w:r>
      <w:r w:rsidR="00ED70BD" w:rsidRPr="00D35281">
        <w:t>后</w:t>
      </w:r>
      <w:r w:rsidR="00EB5D33" w:rsidRPr="00D35281">
        <w:t>的</w:t>
      </w:r>
      <w:r w:rsidRPr="00D35281">
        <w:t>两端部挠度，</w:t>
      </w:r>
      <w:r w:rsidRPr="00D35281">
        <w:t>mm</w:t>
      </w:r>
      <w:r w:rsidRPr="00D35281">
        <w:t>；</w:t>
      </w:r>
      <w:r w:rsidR="00EB5D33" w:rsidRPr="00D35281">
        <w:t xml:space="preserve"> </w:t>
      </w:r>
    </w:p>
    <w:p w:rsidR="00EB5D33" w:rsidRPr="00D35281" w:rsidRDefault="00EB5D33" w:rsidP="00EB5D33">
      <w:pPr>
        <w:pStyle w:val="aff7"/>
        <w:spacing w:before="52" w:line="246" w:lineRule="auto"/>
        <w:ind w:right="2173" w:firstLineChars="200" w:firstLine="420"/>
      </w:pPr>
      <w:r w:rsidRPr="00D35281">
        <w:rPr>
          <w:rFonts w:eastAsia="Times New Roman"/>
        </w:rPr>
        <w:t>b</w:t>
      </w:r>
      <w:r w:rsidRPr="00D35281">
        <w:rPr>
          <w:bCs/>
        </w:rPr>
        <w:t>——</w:t>
      </w:r>
      <w:r w:rsidR="00ED70BD" w:rsidRPr="00D35281">
        <w:rPr>
          <w:bCs/>
        </w:rPr>
        <w:t>加</w:t>
      </w:r>
      <w:r w:rsidR="00ED70BD" w:rsidRPr="00D35281">
        <w:t>载后</w:t>
      </w:r>
      <w:r w:rsidRPr="00D35281">
        <w:t>的跨中挠度，</w:t>
      </w:r>
      <w:r w:rsidRPr="00D35281">
        <w:t>mm</w:t>
      </w:r>
      <w:r w:rsidRPr="00D35281">
        <w:t>；</w:t>
      </w:r>
      <w:r w:rsidRPr="00D35281">
        <w:t xml:space="preserve"> </w:t>
      </w:r>
    </w:p>
    <w:p w:rsidR="006E0337" w:rsidRPr="00D35281" w:rsidRDefault="002D0613" w:rsidP="006E0337">
      <w:pPr>
        <w:widowControl/>
        <w:tabs>
          <w:tab w:val="center" w:pos="4201"/>
          <w:tab w:val="right" w:leader="dot" w:pos="9298"/>
        </w:tabs>
        <w:autoSpaceDE w:val="0"/>
        <w:autoSpaceDN w:val="0"/>
        <w:spacing w:line="276" w:lineRule="auto"/>
        <w:rPr>
          <w:bCs/>
          <w:kern w:val="0"/>
        </w:rPr>
      </w:pPr>
      <w:r w:rsidRPr="00D35281">
        <w:rPr>
          <w:bCs/>
          <w:kern w:val="0"/>
        </w:rPr>
        <w:t xml:space="preserve">A.5.2 </w:t>
      </w:r>
      <w:r w:rsidR="006E0337" w:rsidRPr="00D35281">
        <w:rPr>
          <w:bCs/>
          <w:kern w:val="0"/>
        </w:rPr>
        <w:t>最大承载力按式</w:t>
      </w:r>
      <w:r w:rsidR="006E0337" w:rsidRPr="00D35281">
        <w:rPr>
          <w:bCs/>
          <w:kern w:val="0"/>
        </w:rPr>
        <w:t>(A.2)</w:t>
      </w:r>
      <w:r w:rsidR="006E0337" w:rsidRPr="00D35281">
        <w:rPr>
          <w:bCs/>
          <w:kern w:val="0"/>
        </w:rPr>
        <w:t>计算：</w:t>
      </w:r>
    </w:p>
    <w:p w:rsidR="00C33FE0" w:rsidRPr="00D35281" w:rsidRDefault="006E0337" w:rsidP="00C33FE0">
      <w:pPr>
        <w:widowControl/>
        <w:tabs>
          <w:tab w:val="center" w:pos="4201"/>
          <w:tab w:val="right" w:leader="dot" w:pos="9298"/>
        </w:tabs>
        <w:autoSpaceDE w:val="0"/>
        <w:autoSpaceDN w:val="0"/>
        <w:spacing w:line="276" w:lineRule="auto"/>
        <w:rPr>
          <w:bCs/>
          <w:kern w:val="0"/>
        </w:rPr>
      </w:pPr>
      <w:r w:rsidRPr="00D35281">
        <w:rPr>
          <w:bCs/>
          <w:kern w:val="0"/>
        </w:rPr>
        <w:t xml:space="preserve">               </w:t>
      </w:r>
      <w:r w:rsidRPr="00D35281">
        <w:rPr>
          <w:bCs/>
          <w:kern w:val="0"/>
          <w:position w:val="-8"/>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34" o:title=""/>
          </v:shape>
          <o:OLEObject Type="Embed" ProgID="Equation.3" ShapeID="_x0000_i1025" DrawAspect="Content" ObjectID="_1796040782" r:id="rId35"/>
        </w:object>
      </w:r>
      <w:r w:rsidRPr="00D35281">
        <w:rPr>
          <w:bCs/>
          <w:kern w:val="0"/>
        </w:rPr>
        <w:t xml:space="preserve">          </w:t>
      </w:r>
      <w:r w:rsidR="00C33FE0" w:rsidRPr="00D35281">
        <w:rPr>
          <w:bCs/>
          <w:kern w:val="0"/>
          <w:position w:val="-34"/>
        </w:rPr>
        <w:object w:dxaOrig="4099" w:dyaOrig="1120">
          <v:shape id="_x0000_i1026" type="#_x0000_t75" style="width:204.75pt;height:54.75pt" o:ole="">
            <v:imagedata r:id="rId36" o:title=""/>
          </v:shape>
          <o:OLEObject Type="Embed" ProgID="Equation.3" ShapeID="_x0000_i1026" DrawAspect="Content" ObjectID="_1796040783" r:id="rId37"/>
        </w:object>
      </w:r>
      <w:r w:rsidR="00C33FE0" w:rsidRPr="00D35281">
        <w:rPr>
          <w:spacing w:val="-2"/>
        </w:rPr>
        <w:t>…………………………(A.2)</w:t>
      </w:r>
    </w:p>
    <w:p w:rsidR="006E0337" w:rsidRPr="00D35281" w:rsidRDefault="006E0337" w:rsidP="006E0337">
      <w:pPr>
        <w:widowControl/>
        <w:tabs>
          <w:tab w:val="center" w:pos="4201"/>
          <w:tab w:val="right" w:leader="dot" w:pos="9298"/>
        </w:tabs>
        <w:autoSpaceDE w:val="0"/>
        <w:autoSpaceDN w:val="0"/>
        <w:spacing w:line="276" w:lineRule="auto"/>
        <w:ind w:firstLine="420"/>
        <w:rPr>
          <w:bCs/>
          <w:kern w:val="0"/>
        </w:rPr>
      </w:pPr>
      <w:r w:rsidRPr="00D35281">
        <w:rPr>
          <w:spacing w:val="-13"/>
        </w:rPr>
        <w:t>式中</w:t>
      </w:r>
      <w:r w:rsidRPr="00D35281">
        <w:rPr>
          <w:spacing w:val="-13"/>
        </w:rPr>
        <w:t>:</w:t>
      </w:r>
      <w:r w:rsidRPr="00D35281">
        <w:rPr>
          <w:bCs/>
          <w:kern w:val="0"/>
        </w:rPr>
        <w:t xml:space="preserve"> </w:t>
      </w:r>
    </w:p>
    <w:p w:rsidR="00237767" w:rsidRPr="00D35281" w:rsidRDefault="00237767" w:rsidP="00237767">
      <w:pPr>
        <w:pStyle w:val="affffffff7"/>
        <w:ind w:firstLine="420"/>
        <w:rPr>
          <w:rFonts w:ascii="Times New Roman"/>
          <w:bCs/>
        </w:rPr>
      </w:pPr>
      <w:r w:rsidRPr="00D35281">
        <w:rPr>
          <w:rFonts w:ascii="Times New Roman"/>
          <w:bCs/>
        </w:rPr>
        <w:t>F</w:t>
      </w:r>
      <w:r w:rsidRPr="00D35281">
        <w:rPr>
          <w:rFonts w:ascii="Times New Roman"/>
          <w:bCs/>
          <w:vertAlign w:val="subscript"/>
        </w:rPr>
        <w:t>max</w:t>
      </w:r>
      <w:r w:rsidRPr="00D35281">
        <w:rPr>
          <w:rFonts w:ascii="Times New Roman"/>
          <w:bCs/>
        </w:rPr>
        <w:t>——</w:t>
      </w:r>
      <w:r w:rsidRPr="00D35281">
        <w:rPr>
          <w:rFonts w:ascii="Times New Roman"/>
          <w:bCs/>
        </w:rPr>
        <w:t>挠度达到</w:t>
      </w:r>
      <w:r w:rsidRPr="00D35281">
        <w:rPr>
          <w:rFonts w:ascii="Times New Roman"/>
          <w:bCs/>
        </w:rPr>
        <w:t>L/360</w:t>
      </w:r>
      <w:r w:rsidRPr="00D35281">
        <w:rPr>
          <w:rFonts w:ascii="Times New Roman"/>
          <w:bCs/>
        </w:rPr>
        <w:t>的最大承载力，</w:t>
      </w:r>
      <w:r w:rsidRPr="00D35281">
        <w:rPr>
          <w:rFonts w:ascii="Times New Roman"/>
          <w:bCs/>
        </w:rPr>
        <w:t>N</w:t>
      </w:r>
      <w:r w:rsidRPr="00D35281">
        <w:rPr>
          <w:rFonts w:ascii="Times New Roman"/>
          <w:bCs/>
        </w:rPr>
        <w:t>；</w:t>
      </w:r>
    </w:p>
    <w:p w:rsidR="00237767" w:rsidRPr="00D35281" w:rsidRDefault="00237767" w:rsidP="00237767">
      <w:pPr>
        <w:widowControl/>
        <w:tabs>
          <w:tab w:val="center" w:pos="4201"/>
          <w:tab w:val="right" w:leader="dot" w:pos="9298"/>
        </w:tabs>
        <w:autoSpaceDE w:val="0"/>
        <w:autoSpaceDN w:val="0"/>
        <w:spacing w:line="276" w:lineRule="auto"/>
        <w:ind w:firstLineChars="200" w:firstLine="420"/>
        <w:rPr>
          <w:bCs/>
          <w:kern w:val="0"/>
        </w:rPr>
      </w:pPr>
      <w:r w:rsidRPr="00D35281">
        <w:rPr>
          <w:bCs/>
          <w:kern w:val="0"/>
        </w:rPr>
        <w:t>F</w:t>
      </w:r>
      <w:r w:rsidRPr="00D35281">
        <w:rPr>
          <w:bCs/>
          <w:kern w:val="0"/>
          <w:vertAlign w:val="subscript"/>
        </w:rPr>
        <w:t>1</w:t>
      </w:r>
      <w:r w:rsidRPr="00D35281">
        <w:rPr>
          <w:bCs/>
        </w:rPr>
        <w:t>——</w:t>
      </w:r>
      <w:r w:rsidR="00964867">
        <w:rPr>
          <w:rFonts w:hint="eastAsia"/>
          <w:bCs/>
        </w:rPr>
        <w:t>挠度</w:t>
      </w:r>
      <w:r w:rsidR="006E0337" w:rsidRPr="00D35281">
        <w:rPr>
          <w:bCs/>
          <w:kern w:val="0"/>
        </w:rPr>
        <w:t>达到</w:t>
      </w:r>
      <w:r w:rsidR="006E0337" w:rsidRPr="00D35281">
        <w:rPr>
          <w:bCs/>
          <w:kern w:val="0"/>
        </w:rPr>
        <w:t>L/360</w:t>
      </w:r>
      <w:r w:rsidR="006E0337" w:rsidRPr="00D35281">
        <w:rPr>
          <w:bCs/>
          <w:kern w:val="0"/>
        </w:rPr>
        <w:t>之前最后一次加载力</w:t>
      </w:r>
      <w:r w:rsidR="006E0337" w:rsidRPr="00D35281">
        <w:t>，</w:t>
      </w:r>
      <w:r w:rsidR="006E0337" w:rsidRPr="00D35281">
        <w:t>N</w:t>
      </w:r>
      <w:r w:rsidR="006E0337" w:rsidRPr="00D35281">
        <w:rPr>
          <w:bCs/>
          <w:kern w:val="0"/>
        </w:rPr>
        <w:t>；</w:t>
      </w:r>
    </w:p>
    <w:p w:rsidR="006E0337" w:rsidRPr="00D35281" w:rsidRDefault="00237767" w:rsidP="00237767">
      <w:pPr>
        <w:widowControl/>
        <w:tabs>
          <w:tab w:val="center" w:pos="4201"/>
          <w:tab w:val="right" w:leader="dot" w:pos="9298"/>
        </w:tabs>
        <w:autoSpaceDE w:val="0"/>
        <w:autoSpaceDN w:val="0"/>
        <w:spacing w:line="276" w:lineRule="auto"/>
        <w:ind w:firstLineChars="200" w:firstLine="420"/>
        <w:rPr>
          <w:bCs/>
          <w:kern w:val="0"/>
        </w:rPr>
      </w:pPr>
      <w:r w:rsidRPr="00D35281">
        <w:rPr>
          <w:rFonts w:eastAsiaTheme="minorEastAsia"/>
        </w:rPr>
        <w:t>F</w:t>
      </w:r>
      <w:r w:rsidRPr="00D35281">
        <w:rPr>
          <w:rFonts w:eastAsia="Times New Roman"/>
          <w:vertAlign w:val="subscript"/>
        </w:rPr>
        <w:t>2</w:t>
      </w:r>
      <w:r w:rsidRPr="00D35281">
        <w:rPr>
          <w:bCs/>
        </w:rPr>
        <w:t>——</w:t>
      </w:r>
      <w:r w:rsidR="00964867">
        <w:rPr>
          <w:rFonts w:hint="eastAsia"/>
          <w:bCs/>
        </w:rPr>
        <w:t>挠度</w:t>
      </w:r>
      <w:r w:rsidR="006E0337" w:rsidRPr="00D35281">
        <w:rPr>
          <w:bCs/>
          <w:kern w:val="0"/>
        </w:rPr>
        <w:t>超过</w:t>
      </w:r>
      <w:r w:rsidR="006E0337" w:rsidRPr="00D35281">
        <w:rPr>
          <w:bCs/>
          <w:kern w:val="0"/>
        </w:rPr>
        <w:t>L/360</w:t>
      </w:r>
      <w:r w:rsidR="005A3C7B">
        <w:rPr>
          <w:rFonts w:hint="eastAsia"/>
          <w:bCs/>
          <w:kern w:val="0"/>
        </w:rPr>
        <w:t>的</w:t>
      </w:r>
      <w:r w:rsidR="006E0337" w:rsidRPr="00D35281">
        <w:rPr>
          <w:bCs/>
          <w:kern w:val="0"/>
        </w:rPr>
        <w:t>加载力</w:t>
      </w:r>
      <w:r w:rsidR="006E0337" w:rsidRPr="00D35281">
        <w:t>，</w:t>
      </w:r>
      <w:r w:rsidR="006E0337" w:rsidRPr="00D35281">
        <w:t>N</w:t>
      </w:r>
      <w:r w:rsidR="006E0337" w:rsidRPr="00D35281">
        <w:rPr>
          <w:bCs/>
          <w:kern w:val="0"/>
        </w:rPr>
        <w:t>；</w:t>
      </w:r>
    </w:p>
    <w:p w:rsidR="005953D1" w:rsidRPr="00D35281" w:rsidRDefault="005953D1" w:rsidP="005953D1">
      <w:pPr>
        <w:widowControl/>
        <w:tabs>
          <w:tab w:val="center" w:pos="4201"/>
          <w:tab w:val="right" w:leader="dot" w:pos="9298"/>
        </w:tabs>
        <w:autoSpaceDE w:val="0"/>
        <w:autoSpaceDN w:val="0"/>
        <w:spacing w:line="276" w:lineRule="auto"/>
        <w:ind w:firstLineChars="200" w:firstLine="420"/>
        <w:rPr>
          <w:bCs/>
          <w:kern w:val="0"/>
        </w:rPr>
      </w:pPr>
      <w:r w:rsidRPr="00D35281">
        <w:rPr>
          <w:bCs/>
        </w:rPr>
        <w:t>d</w:t>
      </w:r>
      <w:r w:rsidRPr="00D35281">
        <w:rPr>
          <w:bCs/>
          <w:vertAlign w:val="subscript"/>
        </w:rPr>
        <w:t>1</w:t>
      </w:r>
      <w:r w:rsidRPr="00D35281">
        <w:rPr>
          <w:bCs/>
        </w:rPr>
        <w:t>——</w:t>
      </w:r>
      <w:r w:rsidR="006E0337" w:rsidRPr="00D35281">
        <w:t>达到</w:t>
      </w:r>
      <w:r w:rsidR="006E0337" w:rsidRPr="00D35281">
        <w:rPr>
          <w:bCs/>
          <w:kern w:val="0"/>
        </w:rPr>
        <w:t>L/360</w:t>
      </w:r>
      <w:r w:rsidR="006E0337" w:rsidRPr="00D35281">
        <w:rPr>
          <w:bCs/>
          <w:kern w:val="0"/>
        </w:rPr>
        <w:t>之前</w:t>
      </w:r>
      <w:r w:rsidR="00237767" w:rsidRPr="00D35281">
        <w:rPr>
          <w:bCs/>
        </w:rPr>
        <w:t>的净跨中</w:t>
      </w:r>
      <w:r w:rsidR="006E0337" w:rsidRPr="00D35281">
        <w:rPr>
          <w:bCs/>
          <w:kern w:val="0"/>
        </w:rPr>
        <w:t>挠度</w:t>
      </w:r>
      <w:r w:rsidR="006E0337" w:rsidRPr="00D35281">
        <w:t>，</w:t>
      </w:r>
      <w:r w:rsidR="006E0337" w:rsidRPr="00D35281">
        <w:t>mm</w:t>
      </w:r>
      <w:r w:rsidR="006E0337" w:rsidRPr="00D35281">
        <w:rPr>
          <w:bCs/>
          <w:kern w:val="0"/>
        </w:rPr>
        <w:t>；</w:t>
      </w:r>
    </w:p>
    <w:p w:rsidR="006E0337" w:rsidRPr="00D35281" w:rsidRDefault="005953D1" w:rsidP="005953D1">
      <w:pPr>
        <w:widowControl/>
        <w:tabs>
          <w:tab w:val="center" w:pos="4201"/>
          <w:tab w:val="right" w:leader="dot" w:pos="9298"/>
        </w:tabs>
        <w:autoSpaceDE w:val="0"/>
        <w:autoSpaceDN w:val="0"/>
        <w:spacing w:line="276" w:lineRule="auto"/>
        <w:ind w:firstLineChars="200" w:firstLine="420"/>
        <w:rPr>
          <w:bCs/>
          <w:kern w:val="0"/>
        </w:rPr>
      </w:pPr>
      <w:r w:rsidRPr="00D35281">
        <w:rPr>
          <w:bCs/>
        </w:rPr>
        <w:t>d</w:t>
      </w:r>
      <w:r w:rsidRPr="00D35281">
        <w:rPr>
          <w:bCs/>
          <w:vertAlign w:val="subscript"/>
        </w:rPr>
        <w:t>2</w:t>
      </w:r>
      <w:r w:rsidRPr="00D35281">
        <w:rPr>
          <w:bCs/>
        </w:rPr>
        <w:t>——</w:t>
      </w:r>
      <w:r w:rsidR="006E0337" w:rsidRPr="00D35281">
        <w:rPr>
          <w:bCs/>
          <w:kern w:val="0"/>
        </w:rPr>
        <w:t>超过</w:t>
      </w:r>
      <w:r w:rsidR="006E0337" w:rsidRPr="00D35281">
        <w:rPr>
          <w:bCs/>
          <w:kern w:val="0"/>
        </w:rPr>
        <w:t>L/360</w:t>
      </w:r>
      <w:r w:rsidR="00237767" w:rsidRPr="00D35281">
        <w:rPr>
          <w:bCs/>
        </w:rPr>
        <w:t>的净跨中</w:t>
      </w:r>
      <w:r w:rsidR="006E0337" w:rsidRPr="00D35281">
        <w:rPr>
          <w:bCs/>
          <w:kern w:val="0"/>
        </w:rPr>
        <w:t>挠度</w:t>
      </w:r>
      <w:r w:rsidR="006E0337" w:rsidRPr="00D35281">
        <w:t>，</w:t>
      </w:r>
      <w:r w:rsidR="006E0337" w:rsidRPr="00D35281">
        <w:t>mm</w:t>
      </w:r>
      <w:r w:rsidR="006E0337" w:rsidRPr="00D35281">
        <w:rPr>
          <w:bCs/>
          <w:kern w:val="0"/>
        </w:rPr>
        <w:t>。</w:t>
      </w:r>
    </w:p>
    <w:p w:rsidR="00C8258D" w:rsidRPr="00D35281" w:rsidRDefault="006A4BB3" w:rsidP="00286E41">
      <w:pPr>
        <w:widowControl/>
        <w:tabs>
          <w:tab w:val="center" w:pos="4201"/>
          <w:tab w:val="right" w:leader="dot" w:pos="9298"/>
        </w:tabs>
        <w:autoSpaceDE w:val="0"/>
        <w:autoSpaceDN w:val="0"/>
        <w:spacing w:line="276" w:lineRule="auto"/>
        <w:rPr>
          <w:bCs/>
        </w:rPr>
      </w:pPr>
      <w:r w:rsidRPr="00D35281">
        <w:rPr>
          <w:bCs/>
          <w:kern w:val="0"/>
        </w:rPr>
        <w:t xml:space="preserve">   </w:t>
      </w:r>
      <w:r w:rsidR="00286E41" w:rsidRPr="00D35281">
        <w:rPr>
          <w:bCs/>
          <w:kern w:val="0"/>
        </w:rPr>
        <w:t xml:space="preserve"> </w:t>
      </w:r>
      <w:r w:rsidR="00C8258D" w:rsidRPr="00D35281">
        <w:rPr>
          <w:bCs/>
        </w:rPr>
        <w:t>L——</w:t>
      </w:r>
      <w:r w:rsidR="00C8258D" w:rsidRPr="00D35281">
        <w:rPr>
          <w:bCs/>
        </w:rPr>
        <w:t>试验跨距，</w:t>
      </w:r>
      <w:r w:rsidR="00C8258D" w:rsidRPr="00D35281">
        <w:rPr>
          <w:bCs/>
        </w:rPr>
        <w:t>mm</w:t>
      </w:r>
      <w:r w:rsidR="00C8258D" w:rsidRPr="00D35281">
        <w:rPr>
          <w:bCs/>
        </w:rPr>
        <w:t>；</w:t>
      </w:r>
    </w:p>
    <w:p w:rsidR="00604051" w:rsidRPr="00D35281" w:rsidRDefault="00604051" w:rsidP="00604051">
      <w:pPr>
        <w:pStyle w:val="affffffff7"/>
        <w:ind w:firstLine="420"/>
        <w:rPr>
          <w:rFonts w:ascii="Times New Roman"/>
        </w:rPr>
      </w:pPr>
      <w:r w:rsidRPr="00D35281">
        <w:rPr>
          <w:rFonts w:ascii="Times New Roman"/>
          <w:bCs/>
        </w:rPr>
        <w:t>结果</w:t>
      </w:r>
      <w:r w:rsidR="00B52B02" w:rsidRPr="00D35281">
        <w:rPr>
          <w:rFonts w:ascii="Times New Roman"/>
          <w:bCs/>
        </w:rPr>
        <w:t>取</w:t>
      </w:r>
      <w:r w:rsidRPr="00D35281">
        <w:rPr>
          <w:rFonts w:ascii="Times New Roman"/>
          <w:bCs/>
        </w:rPr>
        <w:t>三个试件检测结果的算术平均值，</w:t>
      </w:r>
      <w:r w:rsidR="00B52B02" w:rsidRPr="00D35281">
        <w:rPr>
          <w:rFonts w:ascii="Times New Roman"/>
          <w:bCs/>
        </w:rPr>
        <w:t>修约至</w:t>
      </w:r>
      <w:r w:rsidRPr="00D35281">
        <w:rPr>
          <w:rFonts w:ascii="Times New Roman"/>
          <w:bCs/>
        </w:rPr>
        <w:t>0.1N</w:t>
      </w:r>
      <w:r w:rsidRPr="00D35281">
        <w:rPr>
          <w:rFonts w:ascii="Times New Roman"/>
          <w:bCs/>
        </w:rPr>
        <w:t>。</w:t>
      </w:r>
    </w:p>
    <w:p w:rsidR="00ED288B" w:rsidRPr="00D35281" w:rsidRDefault="00D61C6F" w:rsidP="006A4BB3">
      <w:pPr>
        <w:pStyle w:val="affff4"/>
        <w:spacing w:before="312" w:after="312"/>
        <w:jc w:val="center"/>
        <w:rPr>
          <w:rFonts w:ascii="Times New Roman" w:eastAsia="宋体"/>
          <w:b/>
        </w:rPr>
      </w:pPr>
      <w:bookmarkStart w:id="11" w:name="BookMark8"/>
      <w:r w:rsidRPr="00D35281">
        <w:rPr>
          <w:rFonts w:ascii="Times New Roman"/>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
    </w:p>
    <w:sectPr w:rsidR="00ED288B" w:rsidRPr="00D35281" w:rsidSect="00426333">
      <w:pgSz w:w="11906" w:h="16838"/>
      <w:pgMar w:top="1134" w:right="1134" w:bottom="1134" w:left="1134"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08" w:rsidRDefault="00261B08">
      <w:r>
        <w:separator/>
      </w:r>
    </w:p>
  </w:endnote>
  <w:endnote w:type="continuationSeparator" w:id="0">
    <w:p w:rsidR="00261B08" w:rsidRDefault="0026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Default="00CC5BB0">
    <w:pPr>
      <w:pStyle w:val="afff0"/>
      <w:jc w:val="cente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C5BB0" w:rsidRDefault="00CC5BB0">
                          <w:pPr>
                            <w:pStyle w:val="afff0"/>
                          </w:pPr>
                          <w:r>
                            <w:rPr>
                              <w:rFonts w:hint="eastAsia"/>
                            </w:rPr>
                            <w:fldChar w:fldCharType="begin"/>
                          </w:r>
                          <w:r>
                            <w:rPr>
                              <w:rFonts w:hint="eastAsia"/>
                            </w:rPr>
                            <w:instrText xml:space="preserve"> PAGE  \* MERGEFORMAT </w:instrText>
                          </w:r>
                          <w:r>
                            <w:rPr>
                              <w:rFonts w:hint="eastAsia"/>
                            </w:rPr>
                            <w:fldChar w:fldCharType="separate"/>
                          </w:r>
                          <w:r w:rsidR="005A3149">
                            <w:rPr>
                              <w:noProof/>
                            </w:rPr>
                            <w:t>II</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AkytSXMAQAAbgMAAA4AAAAAAAAAAAAA&#10;AAAALgIAAGRycy9lMm9Eb2MueG1sUEsBAi0AFAAGAAgAAAAhAAxK8O7WAAAABQEAAA8AAAAAAAAA&#10;AAAAAAAAJgQAAGRycy9kb3ducmV2LnhtbFBLBQYAAAAABAAEAPMAAAApBQAAAAA=&#10;" filled="f" stroked="f">
              <v:textbox style="mso-fit-shape-to-text:t" inset="0,0,0,0">
                <w:txbxContent>
                  <w:p w:rsidR="00CC5BB0" w:rsidRDefault="00CC5BB0">
                    <w:pPr>
                      <w:pStyle w:val="afff0"/>
                    </w:pPr>
                    <w:r>
                      <w:rPr>
                        <w:rFonts w:hint="eastAsia"/>
                      </w:rPr>
                      <w:fldChar w:fldCharType="begin"/>
                    </w:r>
                    <w:r>
                      <w:rPr>
                        <w:rFonts w:hint="eastAsia"/>
                      </w:rPr>
                      <w:instrText xml:space="preserve"> PAGE  \* MERGEFORMAT </w:instrText>
                    </w:r>
                    <w:r>
                      <w:rPr>
                        <w:rFonts w:hint="eastAsia"/>
                      </w:rPr>
                      <w:fldChar w:fldCharType="separate"/>
                    </w:r>
                    <w:r w:rsidR="005A3149">
                      <w:rPr>
                        <w:noProof/>
                      </w:rPr>
                      <w:t>II</w:t>
                    </w:r>
                    <w:r>
                      <w:rPr>
                        <w:rFonts w:hint="eastAsia"/>
                      </w:rPr>
                      <w:fldChar w:fldCharType="end"/>
                    </w:r>
                  </w:p>
                </w:txbxContent>
              </v:textbox>
              <w10:wrap anchorx="margin"/>
            </v:shape>
          </w:pict>
        </mc:Fallback>
      </mc:AlternateContent>
    </w:r>
    <w:sdt>
      <w:sdtPr>
        <w:id w:val="-1565406683"/>
      </w:sdtPr>
      <w:sdtEndPr/>
      <w:sdtContent>
        <w:r>
          <w:rPr>
            <w:rFonts w:hint="eastAsia"/>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Default="00CC5BB0">
    <w:pPr>
      <w:pStyle w:val="afff0"/>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C5BB0" w:rsidRDefault="00CC5BB0">
                          <w:pPr>
                            <w:pStyle w:val="afff0"/>
                          </w:pPr>
                          <w:r>
                            <w:rPr>
                              <w:rFonts w:hint="eastAsia"/>
                            </w:rPr>
                            <w:fldChar w:fldCharType="begin"/>
                          </w:r>
                          <w:r>
                            <w:rPr>
                              <w:rFonts w:hint="eastAsia"/>
                            </w:rPr>
                            <w:instrText xml:space="preserve"> PAGE  \* MERGEFORMAT </w:instrText>
                          </w:r>
                          <w:r>
                            <w:rPr>
                              <w:rFonts w:hint="eastAsia"/>
                            </w:rPr>
                            <w:fldChar w:fldCharType="separate"/>
                          </w:r>
                          <w:r w:rsidR="005A3149">
                            <w:rPr>
                              <w:noProof/>
                            </w:rPr>
                            <w:t>I</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5"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lpu9EzQEAAHUDAAAOAAAAAAAAAAAA&#10;AAAAAC4CAABkcnMvZTJvRG9jLnhtbFBLAQItABQABgAIAAAAIQAMSvDu1gAAAAUBAAAPAAAAAAAA&#10;AAAAAAAAACcEAABkcnMvZG93bnJldi54bWxQSwUGAAAAAAQABADzAAAAKgUAAAAA&#10;" filled="f" stroked="f">
              <v:textbox style="mso-fit-shape-to-text:t" inset="0,0,0,0">
                <w:txbxContent>
                  <w:p w:rsidR="00CC5BB0" w:rsidRDefault="00CC5BB0">
                    <w:pPr>
                      <w:pStyle w:val="afff0"/>
                    </w:pPr>
                    <w:r>
                      <w:rPr>
                        <w:rFonts w:hint="eastAsia"/>
                      </w:rPr>
                      <w:fldChar w:fldCharType="begin"/>
                    </w:r>
                    <w:r>
                      <w:rPr>
                        <w:rFonts w:hint="eastAsia"/>
                      </w:rPr>
                      <w:instrText xml:space="preserve"> PAGE  \* MERGEFORMAT </w:instrText>
                    </w:r>
                    <w:r>
                      <w:rPr>
                        <w:rFonts w:hint="eastAsia"/>
                      </w:rPr>
                      <w:fldChar w:fldCharType="separate"/>
                    </w:r>
                    <w:r w:rsidR="005A3149">
                      <w:rPr>
                        <w:noProof/>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Default="00CC5BB0" w:rsidP="00426333">
    <w:pPr>
      <w:pStyle w:val="afff0"/>
      <w:jc w:val="both"/>
    </w:pPr>
    <w:r>
      <w:fldChar w:fldCharType="begin"/>
    </w:r>
    <w:r>
      <w:instrText>PAGE   \* MERGEFORMAT</w:instrText>
    </w:r>
    <w:r>
      <w:fldChar w:fldCharType="separate"/>
    </w:r>
    <w:r w:rsidR="00C46C8E" w:rsidRPr="00C46C8E">
      <w:rPr>
        <w:noProof/>
        <w:lang w:val="zh-CN"/>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15851"/>
      <w:docPartObj>
        <w:docPartGallery w:val="Page Numbers (Bottom of Page)"/>
        <w:docPartUnique/>
      </w:docPartObj>
    </w:sdtPr>
    <w:sdtEndPr/>
    <w:sdtContent>
      <w:p w:rsidR="00CC5BB0" w:rsidRDefault="00CC5BB0">
        <w:pPr>
          <w:pStyle w:val="afff0"/>
        </w:pPr>
        <w:r>
          <w:fldChar w:fldCharType="begin"/>
        </w:r>
        <w:r>
          <w:instrText>PAGE   \* MERGEFORMAT</w:instrText>
        </w:r>
        <w:r>
          <w:fldChar w:fldCharType="separate"/>
        </w:r>
        <w:r w:rsidR="00C46C8E" w:rsidRPr="00C46C8E">
          <w:rPr>
            <w:noProof/>
            <w:lang w:val="zh-CN"/>
          </w:rPr>
          <w:t>13</w:t>
        </w:r>
        <w:r>
          <w:fldChar w:fldCharType="end"/>
        </w:r>
      </w:p>
    </w:sdtContent>
  </w:sdt>
  <w:p w:rsidR="00CC5BB0" w:rsidRDefault="00CC5BB0">
    <w:pPr>
      <w:pStyle w:val="affff2"/>
      <w:jc w:val="center"/>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08" w:rsidRDefault="00261B08">
      <w:r>
        <w:separator/>
      </w:r>
    </w:p>
  </w:footnote>
  <w:footnote w:type="continuationSeparator" w:id="0">
    <w:p w:rsidR="00261B08" w:rsidRDefault="0026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Default="00CC5BB0" w:rsidP="00DE212E">
    <w:pPr>
      <w:pStyle w:val="afffff4"/>
      <w:ind w:right="840"/>
    </w:pPr>
    <w:r>
      <w:t>T/</w:t>
    </w:r>
    <w:r>
      <w:rPr>
        <w:rFonts w:hint="eastAsia"/>
      </w:rPr>
      <w:t>C</w:t>
    </w:r>
    <w:r>
      <w:t xml:space="preserve">ECS </w:t>
    </w:r>
    <w:r>
      <w:rPr>
        <w:rFonts w:hint="eastAsia"/>
      </w:rPr>
      <w:t>xx</w:t>
    </w:r>
    <w:r>
      <w:t>—</w:t>
    </w:r>
    <w:r>
      <w:rPr>
        <w:rFonts w:hint="eastAsia"/>
      </w:rPr>
      <w:t>202X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Default="00CC5BB0">
    <w:pPr>
      <w:pStyle w:val="afffff4"/>
      <w:ind w:firstLineChars="3800" w:firstLine="7980"/>
      <w:jc w:val="both"/>
    </w:pPr>
    <w:r>
      <w:rPr>
        <w:rFonts w:hint="eastAsia"/>
      </w:rPr>
      <w:t>CBMF2</w:t>
    </w:r>
    <w:r>
      <w:t>—</w:t>
    </w:r>
    <w:r>
      <w:rPr>
        <w:rFonts w:hint="eastAsia"/>
      </w:rPr>
      <w:t>2013</w:t>
    </w:r>
  </w:p>
  <w:p w:rsidR="00CC5BB0" w:rsidRDefault="00CC5BB0">
    <w:pPr>
      <w:pStyle w:val="afff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Pr="00DE212E" w:rsidRDefault="00CC5BB0" w:rsidP="00DE212E">
    <w:pPr>
      <w:pStyle w:val="afff2"/>
    </w:pPr>
    <w:r>
      <w:t>T/</w:t>
    </w:r>
    <w:r>
      <w:rPr>
        <w:rFonts w:hint="eastAsia"/>
      </w:rPr>
      <w:t>C</w:t>
    </w:r>
    <w:r>
      <w:t xml:space="preserve">ECS </w:t>
    </w:r>
    <w:r>
      <w:rPr>
        <w:rFonts w:hint="eastAsia"/>
      </w:rPr>
      <w:t>xx</w:t>
    </w:r>
    <w:r>
      <w:t>—</w:t>
    </w:r>
    <w:r>
      <w:rPr>
        <w:rFonts w:hint="eastAsia"/>
      </w:rPr>
      <w:t>202X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BB0" w:rsidRDefault="00CC5BB0" w:rsidP="00DE212E">
    <w:pPr>
      <w:pStyle w:val="afff2"/>
      <w:ind w:firstLineChars="4500" w:firstLine="8100"/>
    </w:pPr>
    <w:r>
      <w:t>T/</w:t>
    </w:r>
    <w:r>
      <w:rPr>
        <w:rFonts w:hint="eastAsia"/>
      </w:rPr>
      <w:t>C</w:t>
    </w:r>
    <w:r>
      <w:t xml:space="preserve">ECS </w:t>
    </w:r>
    <w:r>
      <w:rPr>
        <w:rFonts w:hint="eastAsia"/>
      </w:rPr>
      <w:t>xx</w:t>
    </w:r>
    <w:r>
      <w:t>—</w:t>
    </w:r>
    <w:r>
      <w:rPr>
        <w:rFonts w:hint="eastAsia"/>
      </w:rPr>
      <w:t>202X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000003"/>
    <w:multiLevelType w:val="multilevel"/>
    <w:tmpl w:val="0000000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 w15:restartNumberingAfterBreak="0">
    <w:nsid w:val="2A8F7113"/>
    <w:multiLevelType w:val="multilevel"/>
    <w:tmpl w:val="2A8F7113"/>
    <w:lvl w:ilvl="0">
      <w:start w:val="1"/>
      <w:numFmt w:val="upperLetter"/>
      <w:pStyle w:val="a0"/>
      <w:suff w:val="space"/>
      <w:lvlText w:val="%1"/>
      <w:lvlJc w:val="left"/>
      <w:pPr>
        <w:ind w:left="623" w:hanging="425"/>
      </w:pPr>
      <w:rPr>
        <w:rFonts w:hint="eastAsia"/>
      </w:rPr>
    </w:lvl>
    <w:lvl w:ilvl="1">
      <w:start w:val="1"/>
      <w:numFmt w:val="decimal"/>
      <w:pStyle w:val="a1"/>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2C5917C3"/>
    <w:multiLevelType w:val="multilevel"/>
    <w:tmpl w:val="2C5917C3"/>
    <w:lvl w:ilvl="0">
      <w:start w:val="1"/>
      <w:numFmt w:val="none"/>
      <w:pStyle w:val="a2"/>
      <w:suff w:val="nothing"/>
      <w:lvlText w:val="%1——"/>
      <w:lvlJc w:val="left"/>
      <w:pPr>
        <w:ind w:left="833" w:hanging="408"/>
      </w:pPr>
      <w:rPr>
        <w:rFonts w:hint="eastAsia"/>
      </w:rPr>
    </w:lvl>
    <w:lvl w:ilvl="1">
      <w:start w:val="1"/>
      <w:numFmt w:val="bullet"/>
      <w:pStyle w:val="a3"/>
      <w:lvlText w:val=""/>
      <w:lvlJc w:val="left"/>
      <w:pPr>
        <w:tabs>
          <w:tab w:val="left" w:pos="760"/>
        </w:tabs>
        <w:ind w:left="1264" w:hanging="413"/>
      </w:pPr>
      <w:rPr>
        <w:rFonts w:ascii="Symbol" w:hAnsi="Symbol" w:hint="default"/>
        <w:color w:val="auto"/>
      </w:rPr>
    </w:lvl>
    <w:lvl w:ilvl="2">
      <w:start w:val="1"/>
      <w:numFmt w:val="bullet"/>
      <w:pStyle w:val="a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3D733618"/>
    <w:multiLevelType w:val="multilevel"/>
    <w:tmpl w:val="3D733618"/>
    <w:lvl w:ilvl="0">
      <w:start w:val="1"/>
      <w:numFmt w:val="decimal"/>
      <w:pStyle w:val="a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 w15:restartNumberingAfterBreak="0">
    <w:nsid w:val="3DFB19A9"/>
    <w:multiLevelType w:val="multilevel"/>
    <w:tmpl w:val="1B561A40"/>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C50F90"/>
    <w:multiLevelType w:val="multilevel"/>
    <w:tmpl w:val="44C50F90"/>
    <w:lvl w:ilvl="0">
      <w:start w:val="1"/>
      <w:numFmt w:val="lowerLetter"/>
      <w:pStyle w:val="a6"/>
      <w:lvlText w:val="%1)"/>
      <w:lvlJc w:val="left"/>
      <w:pPr>
        <w:tabs>
          <w:tab w:val="left" w:pos="840"/>
        </w:tabs>
        <w:ind w:left="839" w:hanging="419"/>
      </w:pPr>
      <w:rPr>
        <w:rFonts w:ascii="宋体" w:eastAsia="宋体" w:hint="eastAsia"/>
        <w:b w:val="0"/>
        <w:i w:val="0"/>
        <w:sz w:val="21"/>
        <w:szCs w:val="21"/>
      </w:rPr>
    </w:lvl>
    <w:lvl w:ilvl="1">
      <w:start w:val="1"/>
      <w:numFmt w:val="decimal"/>
      <w:pStyle w:val="a7"/>
      <w:lvlText w:val="%2)"/>
      <w:lvlJc w:val="left"/>
      <w:pPr>
        <w:tabs>
          <w:tab w:val="left" w:pos="1260"/>
        </w:tabs>
        <w:ind w:left="1259" w:hanging="419"/>
      </w:pPr>
      <w:rPr>
        <w:rFonts w:hint="eastAsia"/>
      </w:rPr>
    </w:lvl>
    <w:lvl w:ilvl="2">
      <w:start w:val="1"/>
      <w:numFmt w:val="decimal"/>
      <w:pStyle w:val="a8"/>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499E7556"/>
    <w:multiLevelType w:val="multilevel"/>
    <w:tmpl w:val="499E755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F45B76"/>
    <w:multiLevelType w:val="multilevel"/>
    <w:tmpl w:val="49F45B76"/>
    <w:lvl w:ilvl="0">
      <w:start w:val="4"/>
      <w:numFmt w:val="decimal"/>
      <w:lvlText w:val="%1"/>
      <w:lvlJc w:val="left"/>
      <w:pPr>
        <w:ind w:left="360" w:hanging="360"/>
      </w:pPr>
      <w:rPr>
        <w:rFonts w:hint="default"/>
      </w:rPr>
    </w:lvl>
    <w:lvl w:ilvl="1">
      <w:start w:val="1"/>
      <w:numFmt w:val="decimal"/>
      <w:isLgl/>
      <w:lvlText w:val="%1.%2"/>
      <w:lvlJc w:val="left"/>
      <w:pPr>
        <w:ind w:left="1021" w:hanging="52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568"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72" w:hanging="1800"/>
      </w:pPr>
      <w:rPr>
        <w:rFonts w:hint="default"/>
      </w:rPr>
    </w:lvl>
    <w:lvl w:ilvl="8">
      <w:start w:val="1"/>
      <w:numFmt w:val="decimal"/>
      <w:isLgl/>
      <w:lvlText w:val="%1.%2.%3.%4.%5.%6.%7.%8.%9"/>
      <w:lvlJc w:val="left"/>
      <w:pPr>
        <w:ind w:left="5768" w:hanging="1800"/>
      </w:pPr>
      <w:rPr>
        <w:rFonts w:hint="default"/>
      </w:rPr>
    </w:lvl>
  </w:abstractNum>
  <w:abstractNum w:abstractNumId="10" w15:restartNumberingAfterBreak="0">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453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1" w15:restartNumberingAfterBreak="0">
    <w:nsid w:val="646260FA"/>
    <w:multiLevelType w:val="multilevel"/>
    <w:tmpl w:val="646260FA"/>
    <w:lvl w:ilvl="0">
      <w:start w:val="1"/>
      <w:numFmt w:val="decimal"/>
      <w:pStyle w:val="ab"/>
      <w:suff w:val="nothing"/>
      <w:lvlText w:val="表%1　"/>
      <w:lvlJc w:val="left"/>
      <w:pPr>
        <w:ind w:left="7939" w:firstLine="0"/>
      </w:pPr>
    </w:lvl>
    <w:lvl w:ilvl="1">
      <w:start w:val="1"/>
      <w:numFmt w:val="decimal"/>
      <w:lvlText w:val="%1.%2"/>
      <w:lvlJc w:val="left"/>
      <w:pPr>
        <w:tabs>
          <w:tab w:val="left" w:pos="8931"/>
        </w:tabs>
        <w:ind w:left="8931" w:hanging="567"/>
      </w:pPr>
    </w:lvl>
    <w:lvl w:ilvl="2">
      <w:start w:val="1"/>
      <w:numFmt w:val="decimal"/>
      <w:lvlText w:val="%1.%2.%3"/>
      <w:lvlJc w:val="left"/>
      <w:pPr>
        <w:tabs>
          <w:tab w:val="left" w:pos="9356"/>
        </w:tabs>
        <w:ind w:left="9356" w:hanging="567"/>
      </w:pPr>
    </w:lvl>
    <w:lvl w:ilvl="3">
      <w:start w:val="1"/>
      <w:numFmt w:val="decimal"/>
      <w:lvlText w:val="%1.%2.%3.%4"/>
      <w:lvlJc w:val="left"/>
      <w:pPr>
        <w:tabs>
          <w:tab w:val="left" w:pos="9923"/>
        </w:tabs>
        <w:ind w:left="9923" w:hanging="708"/>
      </w:pPr>
    </w:lvl>
    <w:lvl w:ilvl="4">
      <w:start w:val="1"/>
      <w:numFmt w:val="decimal"/>
      <w:lvlText w:val="%1.%2.%3.%4.%5"/>
      <w:lvlJc w:val="left"/>
      <w:pPr>
        <w:tabs>
          <w:tab w:val="left" w:pos="10490"/>
        </w:tabs>
        <w:ind w:left="10490" w:hanging="850"/>
      </w:pPr>
    </w:lvl>
    <w:lvl w:ilvl="5">
      <w:start w:val="1"/>
      <w:numFmt w:val="decimal"/>
      <w:lvlText w:val="%1.%2.%3.%4.%5.%6"/>
      <w:lvlJc w:val="left"/>
      <w:pPr>
        <w:tabs>
          <w:tab w:val="left" w:pos="11199"/>
        </w:tabs>
        <w:ind w:left="11199" w:hanging="1134"/>
      </w:pPr>
    </w:lvl>
    <w:lvl w:ilvl="6">
      <w:start w:val="1"/>
      <w:numFmt w:val="decimal"/>
      <w:lvlText w:val="%1.%2.%3.%4.%5.%6.%7"/>
      <w:lvlJc w:val="left"/>
      <w:pPr>
        <w:tabs>
          <w:tab w:val="left" w:pos="11766"/>
        </w:tabs>
        <w:ind w:left="11766" w:hanging="1276"/>
      </w:pPr>
    </w:lvl>
    <w:lvl w:ilvl="7">
      <w:start w:val="1"/>
      <w:numFmt w:val="decimal"/>
      <w:lvlText w:val="%1.%2.%3.%4.%5.%6.%7.%8"/>
      <w:lvlJc w:val="left"/>
      <w:pPr>
        <w:tabs>
          <w:tab w:val="left" w:pos="12333"/>
        </w:tabs>
        <w:ind w:left="12333" w:hanging="1418"/>
      </w:pPr>
    </w:lvl>
    <w:lvl w:ilvl="8">
      <w:start w:val="1"/>
      <w:numFmt w:val="decimal"/>
      <w:lvlText w:val="%1.%2.%3.%4.%5.%6.%7.%8.%9"/>
      <w:lvlJc w:val="left"/>
      <w:pPr>
        <w:tabs>
          <w:tab w:val="left" w:pos="13041"/>
        </w:tabs>
        <w:ind w:left="13041" w:hanging="1700"/>
      </w:pPr>
    </w:lvl>
  </w:abstractNum>
  <w:abstractNum w:abstractNumId="12" w15:restartNumberingAfterBreak="0">
    <w:nsid w:val="657D3FBC"/>
    <w:multiLevelType w:val="multilevel"/>
    <w:tmpl w:val="657D3FBC"/>
    <w:lvl w:ilvl="0">
      <w:start w:val="1"/>
      <w:numFmt w:val="upperLetter"/>
      <w:pStyle w:val="ac"/>
      <w:suff w:val="nothing"/>
      <w:lvlText w:val="附　录　%1"/>
      <w:lvlJc w:val="left"/>
      <w:pPr>
        <w:ind w:left="6096"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CEA2025"/>
    <w:multiLevelType w:val="multilevel"/>
    <w:tmpl w:val="6CEA2025"/>
    <w:lvl w:ilvl="0">
      <w:start w:val="1"/>
      <w:numFmt w:val="none"/>
      <w:pStyle w:val="af3"/>
      <w:suff w:val="nothing"/>
      <w:lvlText w:val="%1"/>
      <w:lvlJc w:val="left"/>
      <w:pPr>
        <w:ind w:left="0" w:firstLine="0"/>
      </w:pPr>
      <w:rPr>
        <w:rFonts w:hint="eastAsia"/>
      </w:rPr>
    </w:lvl>
    <w:lvl w:ilvl="1">
      <w:start w:val="1"/>
      <w:numFmt w:val="decimal"/>
      <w:pStyle w:val="af4"/>
      <w:suff w:val="nothing"/>
      <w:lvlText w:val="%1%2　"/>
      <w:lvlJc w:val="left"/>
      <w:pPr>
        <w:ind w:left="0" w:firstLine="0"/>
      </w:pPr>
      <w:rPr>
        <w:rFonts w:ascii="黑体" w:eastAsia="黑体" w:hint="eastAsia"/>
        <w:b w:val="0"/>
        <w:i w:val="0"/>
        <w:sz w:val="21"/>
      </w:rPr>
    </w:lvl>
    <w:lvl w:ilvl="2">
      <w:start w:val="1"/>
      <w:numFmt w:val="decimal"/>
      <w:pStyle w:val="af5"/>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6"/>
      <w:suff w:val="nothing"/>
      <w:lvlText w:val="%1%2.%3.%4　"/>
      <w:lvlJc w:val="left"/>
      <w:pPr>
        <w:ind w:left="710" w:firstLine="0"/>
      </w:pPr>
      <w:rPr>
        <w:rFonts w:ascii="黑体" w:eastAsia="黑体" w:hint="eastAsia"/>
        <w:b w:val="0"/>
        <w:i w:val="0"/>
        <w:sz w:val="21"/>
      </w:rPr>
    </w:lvl>
    <w:lvl w:ilvl="4">
      <w:start w:val="1"/>
      <w:numFmt w:val="decimal"/>
      <w:pStyle w:val="af7"/>
      <w:suff w:val="nothing"/>
      <w:lvlText w:val="%1%2.%3.%4.%5　"/>
      <w:lvlJc w:val="left"/>
      <w:pPr>
        <w:ind w:left="0" w:firstLine="0"/>
      </w:pPr>
      <w:rPr>
        <w:rFonts w:ascii="黑体" w:eastAsia="黑体" w:hint="eastAsia"/>
        <w:b w:val="0"/>
        <w:i w:val="0"/>
        <w:sz w:val="21"/>
      </w:rPr>
    </w:lvl>
    <w:lvl w:ilvl="5">
      <w:start w:val="1"/>
      <w:numFmt w:val="decimal"/>
      <w:pStyle w:val="af8"/>
      <w:suff w:val="nothing"/>
      <w:lvlText w:val="%1%2.%3.%4.%5.%6　"/>
      <w:lvlJc w:val="left"/>
      <w:pPr>
        <w:ind w:left="0" w:firstLine="0"/>
      </w:pPr>
      <w:rPr>
        <w:rFonts w:ascii="黑体" w:eastAsia="黑体" w:hint="eastAsia"/>
        <w:b w:val="0"/>
        <w:i w:val="0"/>
        <w:sz w:val="21"/>
      </w:rPr>
    </w:lvl>
    <w:lvl w:ilvl="6">
      <w:start w:val="1"/>
      <w:numFmt w:val="decimal"/>
      <w:pStyle w:val="a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14" w15:restartNumberingAfterBreak="0">
    <w:nsid w:val="6D6C07CD"/>
    <w:multiLevelType w:val="multilevel"/>
    <w:tmpl w:val="6D6C07CD"/>
    <w:lvl w:ilvl="0">
      <w:start w:val="1"/>
      <w:numFmt w:val="lowerLetter"/>
      <w:pStyle w:val="afa"/>
      <w:lvlText w:val="%1)"/>
      <w:lvlJc w:val="left"/>
      <w:pPr>
        <w:tabs>
          <w:tab w:val="left" w:pos="839"/>
        </w:tabs>
        <w:ind w:left="839" w:hanging="419"/>
      </w:pPr>
      <w:rPr>
        <w:rFonts w:ascii="宋体" w:eastAsia="宋体" w:hint="eastAsia"/>
        <w:b w:val="0"/>
        <w:i w:val="0"/>
        <w:sz w:val="21"/>
      </w:rPr>
    </w:lvl>
    <w:lvl w:ilvl="1">
      <w:start w:val="1"/>
      <w:numFmt w:val="decimal"/>
      <w:pStyle w:val="afb"/>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5" w15:restartNumberingAfterBreak="0">
    <w:nsid w:val="75546928"/>
    <w:multiLevelType w:val="multilevel"/>
    <w:tmpl w:val="7554692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afc"/>
      <w:lvlText w:val="%3."/>
      <w:lvlJc w:val="left"/>
      <w:pPr>
        <w:tabs>
          <w:tab w:val="left" w:pos="2160"/>
        </w:tabs>
        <w:ind w:left="2160" w:hanging="720"/>
      </w:pPr>
    </w:lvl>
    <w:lvl w:ilvl="3">
      <w:start w:val="1"/>
      <w:numFmt w:val="decimal"/>
      <w:pStyle w:val="afd"/>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5"/>
  </w:num>
  <w:num w:numId="2">
    <w:abstractNumId w:val="4"/>
  </w:num>
  <w:num w:numId="3">
    <w:abstractNumId w:val="7"/>
  </w:num>
  <w:num w:numId="4">
    <w:abstractNumId w:val="2"/>
  </w:num>
  <w:num w:numId="5">
    <w:abstractNumId w:val="12"/>
  </w:num>
  <w:num w:numId="6">
    <w:abstractNumId w:val="10"/>
  </w:num>
  <w:num w:numId="7">
    <w:abstractNumId w:val="14"/>
  </w:num>
  <w:num w:numId="8">
    <w:abstractNumId w:val="3"/>
  </w:num>
  <w:num w:numId="9">
    <w:abstractNumId w:val="13"/>
  </w:num>
  <w:num w:numId="10">
    <w:abstractNumId w:val="15"/>
  </w:num>
  <w:num w:numId="11">
    <w:abstractNumId w:val="11"/>
  </w:num>
  <w:num w:numId="12">
    <w:abstractNumId w:val="9"/>
  </w:num>
  <w:num w:numId="13">
    <w:abstractNumId w:val="8"/>
  </w:num>
  <w:num w:numId="14">
    <w:abstractNumId w:val="1"/>
  </w:num>
  <w:num w:numId="15">
    <w:abstractNumId w:val="0"/>
  </w:num>
  <w:num w:numId="16">
    <w:abstractNumId w:val="15"/>
  </w:num>
  <w:num w:numId="17">
    <w:abstractNumId w:val="13"/>
  </w:num>
  <w:num w:numId="18">
    <w:abstractNumId w:val="13"/>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NDEzODJkZTNiNTNlMjNiMGY4ZWQxMDEzZmZhMjQifQ=="/>
  </w:docVars>
  <w:rsids>
    <w:rsidRoot w:val="00035925"/>
    <w:rsid w:val="00000244"/>
    <w:rsid w:val="0000185F"/>
    <w:rsid w:val="0000197A"/>
    <w:rsid w:val="00002BBD"/>
    <w:rsid w:val="0000586F"/>
    <w:rsid w:val="00005F09"/>
    <w:rsid w:val="00006A06"/>
    <w:rsid w:val="00010311"/>
    <w:rsid w:val="000114A2"/>
    <w:rsid w:val="00013265"/>
    <w:rsid w:val="00013464"/>
    <w:rsid w:val="00013D86"/>
    <w:rsid w:val="00013E02"/>
    <w:rsid w:val="00015527"/>
    <w:rsid w:val="000159E3"/>
    <w:rsid w:val="000159F7"/>
    <w:rsid w:val="00016093"/>
    <w:rsid w:val="00017625"/>
    <w:rsid w:val="0001774E"/>
    <w:rsid w:val="00017A62"/>
    <w:rsid w:val="00020E95"/>
    <w:rsid w:val="0002143C"/>
    <w:rsid w:val="0002194E"/>
    <w:rsid w:val="0002326C"/>
    <w:rsid w:val="00023EDF"/>
    <w:rsid w:val="0002405F"/>
    <w:rsid w:val="0002415A"/>
    <w:rsid w:val="00024EF6"/>
    <w:rsid w:val="00025411"/>
    <w:rsid w:val="00025A65"/>
    <w:rsid w:val="00026C31"/>
    <w:rsid w:val="00027280"/>
    <w:rsid w:val="00027E78"/>
    <w:rsid w:val="000311C4"/>
    <w:rsid w:val="00031476"/>
    <w:rsid w:val="00031666"/>
    <w:rsid w:val="00031A30"/>
    <w:rsid w:val="000320A7"/>
    <w:rsid w:val="00032114"/>
    <w:rsid w:val="000329C9"/>
    <w:rsid w:val="00035218"/>
    <w:rsid w:val="00035925"/>
    <w:rsid w:val="00037434"/>
    <w:rsid w:val="00042351"/>
    <w:rsid w:val="000428DB"/>
    <w:rsid w:val="000430B5"/>
    <w:rsid w:val="00043D47"/>
    <w:rsid w:val="00043F71"/>
    <w:rsid w:val="000451A1"/>
    <w:rsid w:val="00045F1F"/>
    <w:rsid w:val="00051CD4"/>
    <w:rsid w:val="000532D0"/>
    <w:rsid w:val="000539EC"/>
    <w:rsid w:val="00054B84"/>
    <w:rsid w:val="00055A78"/>
    <w:rsid w:val="0005649B"/>
    <w:rsid w:val="00056DCE"/>
    <w:rsid w:val="00057A99"/>
    <w:rsid w:val="00057C32"/>
    <w:rsid w:val="00060044"/>
    <w:rsid w:val="000606E0"/>
    <w:rsid w:val="00061737"/>
    <w:rsid w:val="00061AB4"/>
    <w:rsid w:val="00061C41"/>
    <w:rsid w:val="00063261"/>
    <w:rsid w:val="00066593"/>
    <w:rsid w:val="00067CDF"/>
    <w:rsid w:val="0007053A"/>
    <w:rsid w:val="000720A9"/>
    <w:rsid w:val="000725CF"/>
    <w:rsid w:val="00072CB2"/>
    <w:rsid w:val="000742DA"/>
    <w:rsid w:val="00074FBE"/>
    <w:rsid w:val="00077558"/>
    <w:rsid w:val="0007764A"/>
    <w:rsid w:val="00077E07"/>
    <w:rsid w:val="0008177C"/>
    <w:rsid w:val="00082E4F"/>
    <w:rsid w:val="00083A09"/>
    <w:rsid w:val="00085217"/>
    <w:rsid w:val="000870CF"/>
    <w:rsid w:val="00087CAA"/>
    <w:rsid w:val="0009005E"/>
    <w:rsid w:val="00090239"/>
    <w:rsid w:val="00090C76"/>
    <w:rsid w:val="000913A4"/>
    <w:rsid w:val="00091FDA"/>
    <w:rsid w:val="00092857"/>
    <w:rsid w:val="00092BE1"/>
    <w:rsid w:val="00093683"/>
    <w:rsid w:val="000953B6"/>
    <w:rsid w:val="00095788"/>
    <w:rsid w:val="00096839"/>
    <w:rsid w:val="00097AAA"/>
    <w:rsid w:val="000A0630"/>
    <w:rsid w:val="000A162F"/>
    <w:rsid w:val="000A1816"/>
    <w:rsid w:val="000A20A9"/>
    <w:rsid w:val="000A2379"/>
    <w:rsid w:val="000A256F"/>
    <w:rsid w:val="000A3156"/>
    <w:rsid w:val="000A48B1"/>
    <w:rsid w:val="000A6993"/>
    <w:rsid w:val="000B0A1A"/>
    <w:rsid w:val="000B0A24"/>
    <w:rsid w:val="000B0B00"/>
    <w:rsid w:val="000B20C2"/>
    <w:rsid w:val="000B2825"/>
    <w:rsid w:val="000B3143"/>
    <w:rsid w:val="000B3B32"/>
    <w:rsid w:val="000B4EE8"/>
    <w:rsid w:val="000C61EA"/>
    <w:rsid w:val="000C6B05"/>
    <w:rsid w:val="000C6DD6"/>
    <w:rsid w:val="000C73D4"/>
    <w:rsid w:val="000D040A"/>
    <w:rsid w:val="000D0486"/>
    <w:rsid w:val="000D0AB0"/>
    <w:rsid w:val="000D1948"/>
    <w:rsid w:val="000D27F4"/>
    <w:rsid w:val="000D3D4C"/>
    <w:rsid w:val="000D4755"/>
    <w:rsid w:val="000D4F51"/>
    <w:rsid w:val="000D536B"/>
    <w:rsid w:val="000D6098"/>
    <w:rsid w:val="000D718B"/>
    <w:rsid w:val="000E0C46"/>
    <w:rsid w:val="000E1C06"/>
    <w:rsid w:val="000E3AB8"/>
    <w:rsid w:val="000E3DB4"/>
    <w:rsid w:val="000E3DEA"/>
    <w:rsid w:val="000E5272"/>
    <w:rsid w:val="000E6A76"/>
    <w:rsid w:val="000E716B"/>
    <w:rsid w:val="000E76F9"/>
    <w:rsid w:val="000F030C"/>
    <w:rsid w:val="000F05D1"/>
    <w:rsid w:val="000F11BD"/>
    <w:rsid w:val="000F129C"/>
    <w:rsid w:val="000F2C18"/>
    <w:rsid w:val="000F4632"/>
    <w:rsid w:val="000F556B"/>
    <w:rsid w:val="000F7F16"/>
    <w:rsid w:val="00101626"/>
    <w:rsid w:val="0010208D"/>
    <w:rsid w:val="0010538F"/>
    <w:rsid w:val="001056B4"/>
    <w:rsid w:val="001056DE"/>
    <w:rsid w:val="001063C5"/>
    <w:rsid w:val="001077E2"/>
    <w:rsid w:val="0010783E"/>
    <w:rsid w:val="00107A98"/>
    <w:rsid w:val="001124C0"/>
    <w:rsid w:val="00112BE7"/>
    <w:rsid w:val="0011311A"/>
    <w:rsid w:val="00114A6C"/>
    <w:rsid w:val="001166E0"/>
    <w:rsid w:val="00117056"/>
    <w:rsid w:val="0012135C"/>
    <w:rsid w:val="00122338"/>
    <w:rsid w:val="00123EFB"/>
    <w:rsid w:val="0012445C"/>
    <w:rsid w:val="0012452A"/>
    <w:rsid w:val="00125C3A"/>
    <w:rsid w:val="0013175F"/>
    <w:rsid w:val="00131FC6"/>
    <w:rsid w:val="00132C98"/>
    <w:rsid w:val="00132F9D"/>
    <w:rsid w:val="00133DA2"/>
    <w:rsid w:val="00134109"/>
    <w:rsid w:val="00137ED9"/>
    <w:rsid w:val="00141A63"/>
    <w:rsid w:val="00141B9D"/>
    <w:rsid w:val="00141EE1"/>
    <w:rsid w:val="00144828"/>
    <w:rsid w:val="0014609F"/>
    <w:rsid w:val="001463E4"/>
    <w:rsid w:val="00146464"/>
    <w:rsid w:val="00146BF8"/>
    <w:rsid w:val="001511FC"/>
    <w:rsid w:val="001512B4"/>
    <w:rsid w:val="001541A0"/>
    <w:rsid w:val="00156338"/>
    <w:rsid w:val="00157143"/>
    <w:rsid w:val="0015771D"/>
    <w:rsid w:val="00161FBD"/>
    <w:rsid w:val="001620A5"/>
    <w:rsid w:val="001630A3"/>
    <w:rsid w:val="00164216"/>
    <w:rsid w:val="001649E5"/>
    <w:rsid w:val="00164E53"/>
    <w:rsid w:val="00165485"/>
    <w:rsid w:val="001659EF"/>
    <w:rsid w:val="0016699D"/>
    <w:rsid w:val="00167F43"/>
    <w:rsid w:val="00170E0A"/>
    <w:rsid w:val="00170F65"/>
    <w:rsid w:val="001715E4"/>
    <w:rsid w:val="00171CEB"/>
    <w:rsid w:val="0017253D"/>
    <w:rsid w:val="00172DF7"/>
    <w:rsid w:val="001740BF"/>
    <w:rsid w:val="00174D60"/>
    <w:rsid w:val="00175159"/>
    <w:rsid w:val="00175180"/>
    <w:rsid w:val="001758A3"/>
    <w:rsid w:val="00176208"/>
    <w:rsid w:val="001819B6"/>
    <w:rsid w:val="0018211B"/>
    <w:rsid w:val="00182E31"/>
    <w:rsid w:val="00183149"/>
    <w:rsid w:val="0018333D"/>
    <w:rsid w:val="001840D3"/>
    <w:rsid w:val="00184332"/>
    <w:rsid w:val="001855BA"/>
    <w:rsid w:val="00185BA3"/>
    <w:rsid w:val="0018728C"/>
    <w:rsid w:val="001872F1"/>
    <w:rsid w:val="001900F8"/>
    <w:rsid w:val="00191258"/>
    <w:rsid w:val="00192369"/>
    <w:rsid w:val="00192680"/>
    <w:rsid w:val="00193037"/>
    <w:rsid w:val="00193A2C"/>
    <w:rsid w:val="00196700"/>
    <w:rsid w:val="001A08DE"/>
    <w:rsid w:val="001A0E97"/>
    <w:rsid w:val="001A1193"/>
    <w:rsid w:val="001A1BCA"/>
    <w:rsid w:val="001A239E"/>
    <w:rsid w:val="001A288E"/>
    <w:rsid w:val="001A5134"/>
    <w:rsid w:val="001A5613"/>
    <w:rsid w:val="001A6394"/>
    <w:rsid w:val="001B010A"/>
    <w:rsid w:val="001B4856"/>
    <w:rsid w:val="001B4BFF"/>
    <w:rsid w:val="001B542C"/>
    <w:rsid w:val="001B5FC8"/>
    <w:rsid w:val="001B6DC2"/>
    <w:rsid w:val="001B6EE6"/>
    <w:rsid w:val="001B7D79"/>
    <w:rsid w:val="001C1267"/>
    <w:rsid w:val="001C1408"/>
    <w:rsid w:val="001C149C"/>
    <w:rsid w:val="001C21AC"/>
    <w:rsid w:val="001C263E"/>
    <w:rsid w:val="001C2796"/>
    <w:rsid w:val="001C3B92"/>
    <w:rsid w:val="001C47BA"/>
    <w:rsid w:val="001C534E"/>
    <w:rsid w:val="001C59EA"/>
    <w:rsid w:val="001C5CAD"/>
    <w:rsid w:val="001C6D7C"/>
    <w:rsid w:val="001C75B3"/>
    <w:rsid w:val="001D1261"/>
    <w:rsid w:val="001D3E3A"/>
    <w:rsid w:val="001D406C"/>
    <w:rsid w:val="001D41EE"/>
    <w:rsid w:val="001D6171"/>
    <w:rsid w:val="001D62DD"/>
    <w:rsid w:val="001D7902"/>
    <w:rsid w:val="001E0380"/>
    <w:rsid w:val="001E13B1"/>
    <w:rsid w:val="001E36AC"/>
    <w:rsid w:val="001E45C4"/>
    <w:rsid w:val="001E4F0E"/>
    <w:rsid w:val="001E51B0"/>
    <w:rsid w:val="001E53E2"/>
    <w:rsid w:val="001E67C5"/>
    <w:rsid w:val="001E6BBF"/>
    <w:rsid w:val="001F022F"/>
    <w:rsid w:val="001F181F"/>
    <w:rsid w:val="001F29D2"/>
    <w:rsid w:val="001F325C"/>
    <w:rsid w:val="001F3A19"/>
    <w:rsid w:val="001F3C24"/>
    <w:rsid w:val="001F5A3C"/>
    <w:rsid w:val="001F5B79"/>
    <w:rsid w:val="001F5C32"/>
    <w:rsid w:val="001F7A67"/>
    <w:rsid w:val="0020327D"/>
    <w:rsid w:val="002044BD"/>
    <w:rsid w:val="002044F5"/>
    <w:rsid w:val="00204E56"/>
    <w:rsid w:val="00205528"/>
    <w:rsid w:val="00211257"/>
    <w:rsid w:val="00212F0F"/>
    <w:rsid w:val="00212F63"/>
    <w:rsid w:val="00213106"/>
    <w:rsid w:val="00216B5A"/>
    <w:rsid w:val="002238BB"/>
    <w:rsid w:val="002238D5"/>
    <w:rsid w:val="00224623"/>
    <w:rsid w:val="002254C6"/>
    <w:rsid w:val="00226FED"/>
    <w:rsid w:val="0022736A"/>
    <w:rsid w:val="00231A00"/>
    <w:rsid w:val="00233305"/>
    <w:rsid w:val="0023431B"/>
    <w:rsid w:val="00234467"/>
    <w:rsid w:val="00235708"/>
    <w:rsid w:val="00236124"/>
    <w:rsid w:val="00236FAA"/>
    <w:rsid w:val="00237767"/>
    <w:rsid w:val="002379F1"/>
    <w:rsid w:val="00237D8D"/>
    <w:rsid w:val="00241DA2"/>
    <w:rsid w:val="0024341D"/>
    <w:rsid w:val="00243E88"/>
    <w:rsid w:val="00245933"/>
    <w:rsid w:val="00246182"/>
    <w:rsid w:val="0024652E"/>
    <w:rsid w:val="00247619"/>
    <w:rsid w:val="00247B39"/>
    <w:rsid w:val="00247FEE"/>
    <w:rsid w:val="00250E7D"/>
    <w:rsid w:val="00252582"/>
    <w:rsid w:val="00255300"/>
    <w:rsid w:val="00255C81"/>
    <w:rsid w:val="00256214"/>
    <w:rsid w:val="002565D5"/>
    <w:rsid w:val="00256916"/>
    <w:rsid w:val="00260647"/>
    <w:rsid w:val="00261753"/>
    <w:rsid w:val="00261B08"/>
    <w:rsid w:val="00261C37"/>
    <w:rsid w:val="00261D8F"/>
    <w:rsid w:val="00261F8D"/>
    <w:rsid w:val="002622C0"/>
    <w:rsid w:val="002643A4"/>
    <w:rsid w:val="00270DE3"/>
    <w:rsid w:val="002721C9"/>
    <w:rsid w:val="00272AB2"/>
    <w:rsid w:val="00274AB4"/>
    <w:rsid w:val="002754D3"/>
    <w:rsid w:val="002760A6"/>
    <w:rsid w:val="002760BC"/>
    <w:rsid w:val="002778AE"/>
    <w:rsid w:val="00280652"/>
    <w:rsid w:val="002825FC"/>
    <w:rsid w:val="0028269A"/>
    <w:rsid w:val="00283590"/>
    <w:rsid w:val="002862E5"/>
    <w:rsid w:val="002868BE"/>
    <w:rsid w:val="00286973"/>
    <w:rsid w:val="00286E41"/>
    <w:rsid w:val="002917B8"/>
    <w:rsid w:val="00292299"/>
    <w:rsid w:val="00293576"/>
    <w:rsid w:val="00294459"/>
    <w:rsid w:val="00294E70"/>
    <w:rsid w:val="00295083"/>
    <w:rsid w:val="002959A3"/>
    <w:rsid w:val="00296EFA"/>
    <w:rsid w:val="0029766C"/>
    <w:rsid w:val="00297FE5"/>
    <w:rsid w:val="002A0A84"/>
    <w:rsid w:val="002A1924"/>
    <w:rsid w:val="002A1C1F"/>
    <w:rsid w:val="002A28F7"/>
    <w:rsid w:val="002A3534"/>
    <w:rsid w:val="002A594F"/>
    <w:rsid w:val="002A7420"/>
    <w:rsid w:val="002A75A0"/>
    <w:rsid w:val="002A7CAB"/>
    <w:rsid w:val="002B0F12"/>
    <w:rsid w:val="002B1308"/>
    <w:rsid w:val="002B2D4E"/>
    <w:rsid w:val="002B3BD3"/>
    <w:rsid w:val="002B4554"/>
    <w:rsid w:val="002B5E0B"/>
    <w:rsid w:val="002B7279"/>
    <w:rsid w:val="002B7B40"/>
    <w:rsid w:val="002C0DE2"/>
    <w:rsid w:val="002C14F7"/>
    <w:rsid w:val="002C3A87"/>
    <w:rsid w:val="002C3AFC"/>
    <w:rsid w:val="002C67BE"/>
    <w:rsid w:val="002C72D8"/>
    <w:rsid w:val="002C7715"/>
    <w:rsid w:val="002C7762"/>
    <w:rsid w:val="002C7AF1"/>
    <w:rsid w:val="002D0613"/>
    <w:rsid w:val="002D11FA"/>
    <w:rsid w:val="002D1571"/>
    <w:rsid w:val="002D1888"/>
    <w:rsid w:val="002D2518"/>
    <w:rsid w:val="002D5B30"/>
    <w:rsid w:val="002D61BF"/>
    <w:rsid w:val="002D70D4"/>
    <w:rsid w:val="002D79B0"/>
    <w:rsid w:val="002D7C5F"/>
    <w:rsid w:val="002E0DDF"/>
    <w:rsid w:val="002E1E9D"/>
    <w:rsid w:val="002E1FA4"/>
    <w:rsid w:val="002E2906"/>
    <w:rsid w:val="002E2F45"/>
    <w:rsid w:val="002E3A9D"/>
    <w:rsid w:val="002E4EF6"/>
    <w:rsid w:val="002E5635"/>
    <w:rsid w:val="002E64C3"/>
    <w:rsid w:val="002E6715"/>
    <w:rsid w:val="002E6A2C"/>
    <w:rsid w:val="002F03D6"/>
    <w:rsid w:val="002F08C4"/>
    <w:rsid w:val="002F10D1"/>
    <w:rsid w:val="002F1D8C"/>
    <w:rsid w:val="002F21DA"/>
    <w:rsid w:val="002F2634"/>
    <w:rsid w:val="002F3687"/>
    <w:rsid w:val="002F4257"/>
    <w:rsid w:val="00300B6F"/>
    <w:rsid w:val="00301F39"/>
    <w:rsid w:val="003070B0"/>
    <w:rsid w:val="00310E5B"/>
    <w:rsid w:val="00311A1B"/>
    <w:rsid w:val="00312CE6"/>
    <w:rsid w:val="00315CCC"/>
    <w:rsid w:val="00315F24"/>
    <w:rsid w:val="0031706D"/>
    <w:rsid w:val="00321494"/>
    <w:rsid w:val="003221EA"/>
    <w:rsid w:val="00324D8E"/>
    <w:rsid w:val="00325565"/>
    <w:rsid w:val="00325926"/>
    <w:rsid w:val="00327A8A"/>
    <w:rsid w:val="00330A60"/>
    <w:rsid w:val="00331B57"/>
    <w:rsid w:val="00333B67"/>
    <w:rsid w:val="00334A5F"/>
    <w:rsid w:val="003352F8"/>
    <w:rsid w:val="00335ABD"/>
    <w:rsid w:val="00335D4A"/>
    <w:rsid w:val="00336610"/>
    <w:rsid w:val="00336D31"/>
    <w:rsid w:val="003370AC"/>
    <w:rsid w:val="00340084"/>
    <w:rsid w:val="00340344"/>
    <w:rsid w:val="003414B3"/>
    <w:rsid w:val="00341D3E"/>
    <w:rsid w:val="00341D50"/>
    <w:rsid w:val="00342C13"/>
    <w:rsid w:val="0034329B"/>
    <w:rsid w:val="003434C8"/>
    <w:rsid w:val="00343F73"/>
    <w:rsid w:val="00345060"/>
    <w:rsid w:val="00345358"/>
    <w:rsid w:val="00346B00"/>
    <w:rsid w:val="003525F1"/>
    <w:rsid w:val="00352C4C"/>
    <w:rsid w:val="0035323B"/>
    <w:rsid w:val="00353EC4"/>
    <w:rsid w:val="00354396"/>
    <w:rsid w:val="00355992"/>
    <w:rsid w:val="003562DD"/>
    <w:rsid w:val="00357DFE"/>
    <w:rsid w:val="003609D2"/>
    <w:rsid w:val="003628F4"/>
    <w:rsid w:val="00363F22"/>
    <w:rsid w:val="003656B0"/>
    <w:rsid w:val="0037112B"/>
    <w:rsid w:val="00372B65"/>
    <w:rsid w:val="0037398F"/>
    <w:rsid w:val="00373A97"/>
    <w:rsid w:val="00374A89"/>
    <w:rsid w:val="00374D82"/>
    <w:rsid w:val="00375564"/>
    <w:rsid w:val="00377B04"/>
    <w:rsid w:val="0038120F"/>
    <w:rsid w:val="00382469"/>
    <w:rsid w:val="00382E59"/>
    <w:rsid w:val="00383144"/>
    <w:rsid w:val="00383191"/>
    <w:rsid w:val="0038545C"/>
    <w:rsid w:val="00386DED"/>
    <w:rsid w:val="00387269"/>
    <w:rsid w:val="0038794E"/>
    <w:rsid w:val="003901B0"/>
    <w:rsid w:val="003903BA"/>
    <w:rsid w:val="003912E7"/>
    <w:rsid w:val="00393184"/>
    <w:rsid w:val="00393947"/>
    <w:rsid w:val="00395D12"/>
    <w:rsid w:val="00396906"/>
    <w:rsid w:val="003A0AD4"/>
    <w:rsid w:val="003A2275"/>
    <w:rsid w:val="003A2277"/>
    <w:rsid w:val="003A345B"/>
    <w:rsid w:val="003A38BF"/>
    <w:rsid w:val="003A38EB"/>
    <w:rsid w:val="003A61AE"/>
    <w:rsid w:val="003A6A4F"/>
    <w:rsid w:val="003A7088"/>
    <w:rsid w:val="003A7375"/>
    <w:rsid w:val="003A792F"/>
    <w:rsid w:val="003B00DF"/>
    <w:rsid w:val="003B0544"/>
    <w:rsid w:val="003B1275"/>
    <w:rsid w:val="003B159F"/>
    <w:rsid w:val="003B1778"/>
    <w:rsid w:val="003B26D8"/>
    <w:rsid w:val="003B2B9A"/>
    <w:rsid w:val="003B3AB9"/>
    <w:rsid w:val="003B50FD"/>
    <w:rsid w:val="003B5626"/>
    <w:rsid w:val="003B623E"/>
    <w:rsid w:val="003C0877"/>
    <w:rsid w:val="003C1033"/>
    <w:rsid w:val="003C11CB"/>
    <w:rsid w:val="003C2C96"/>
    <w:rsid w:val="003C3273"/>
    <w:rsid w:val="003C5394"/>
    <w:rsid w:val="003C75F3"/>
    <w:rsid w:val="003C78A3"/>
    <w:rsid w:val="003C7AD7"/>
    <w:rsid w:val="003C7D1F"/>
    <w:rsid w:val="003C7F0B"/>
    <w:rsid w:val="003D1293"/>
    <w:rsid w:val="003D155D"/>
    <w:rsid w:val="003D1EFF"/>
    <w:rsid w:val="003D28C6"/>
    <w:rsid w:val="003D3396"/>
    <w:rsid w:val="003D45BD"/>
    <w:rsid w:val="003D721D"/>
    <w:rsid w:val="003E1867"/>
    <w:rsid w:val="003E1A0E"/>
    <w:rsid w:val="003E2A09"/>
    <w:rsid w:val="003E5729"/>
    <w:rsid w:val="003E6393"/>
    <w:rsid w:val="003E6531"/>
    <w:rsid w:val="003E6D85"/>
    <w:rsid w:val="003F07E1"/>
    <w:rsid w:val="003F265D"/>
    <w:rsid w:val="003F2B6B"/>
    <w:rsid w:val="003F2D07"/>
    <w:rsid w:val="003F31CC"/>
    <w:rsid w:val="003F3394"/>
    <w:rsid w:val="003F33BC"/>
    <w:rsid w:val="003F4B62"/>
    <w:rsid w:val="003F4EE0"/>
    <w:rsid w:val="003F5B60"/>
    <w:rsid w:val="003F631C"/>
    <w:rsid w:val="003F663A"/>
    <w:rsid w:val="003F71B8"/>
    <w:rsid w:val="00400121"/>
    <w:rsid w:val="00402153"/>
    <w:rsid w:val="00402FC1"/>
    <w:rsid w:val="00403DE5"/>
    <w:rsid w:val="00410099"/>
    <w:rsid w:val="00412819"/>
    <w:rsid w:val="004137B0"/>
    <w:rsid w:val="0041516F"/>
    <w:rsid w:val="004158D4"/>
    <w:rsid w:val="0041660E"/>
    <w:rsid w:val="004170F3"/>
    <w:rsid w:val="004175FC"/>
    <w:rsid w:val="00420558"/>
    <w:rsid w:val="004215B4"/>
    <w:rsid w:val="004238A3"/>
    <w:rsid w:val="00424860"/>
    <w:rsid w:val="00425082"/>
    <w:rsid w:val="0042561C"/>
    <w:rsid w:val="00426333"/>
    <w:rsid w:val="004264B4"/>
    <w:rsid w:val="00431DEB"/>
    <w:rsid w:val="00434800"/>
    <w:rsid w:val="0043552E"/>
    <w:rsid w:val="0043563D"/>
    <w:rsid w:val="00435A08"/>
    <w:rsid w:val="00435A43"/>
    <w:rsid w:val="00442624"/>
    <w:rsid w:val="00442A6D"/>
    <w:rsid w:val="00443310"/>
    <w:rsid w:val="00446630"/>
    <w:rsid w:val="00446B29"/>
    <w:rsid w:val="00446D2A"/>
    <w:rsid w:val="00452659"/>
    <w:rsid w:val="00452C0C"/>
    <w:rsid w:val="00453322"/>
    <w:rsid w:val="00453F9A"/>
    <w:rsid w:val="00455131"/>
    <w:rsid w:val="004554AB"/>
    <w:rsid w:val="00456225"/>
    <w:rsid w:val="00457499"/>
    <w:rsid w:val="00460C81"/>
    <w:rsid w:val="0046126F"/>
    <w:rsid w:val="0046514E"/>
    <w:rsid w:val="00467320"/>
    <w:rsid w:val="004678F3"/>
    <w:rsid w:val="00470FCF"/>
    <w:rsid w:val="00471E91"/>
    <w:rsid w:val="00472E9B"/>
    <w:rsid w:val="00474675"/>
    <w:rsid w:val="0047470C"/>
    <w:rsid w:val="0047575C"/>
    <w:rsid w:val="0047576D"/>
    <w:rsid w:val="00475C1C"/>
    <w:rsid w:val="0047661A"/>
    <w:rsid w:val="00476EB6"/>
    <w:rsid w:val="00480518"/>
    <w:rsid w:val="0048118B"/>
    <w:rsid w:val="00483692"/>
    <w:rsid w:val="00484CB9"/>
    <w:rsid w:val="00486AB1"/>
    <w:rsid w:val="00486C81"/>
    <w:rsid w:val="00490935"/>
    <w:rsid w:val="00490F6B"/>
    <w:rsid w:val="00493F82"/>
    <w:rsid w:val="00495580"/>
    <w:rsid w:val="00497089"/>
    <w:rsid w:val="00497527"/>
    <w:rsid w:val="004A16B4"/>
    <w:rsid w:val="004A21DE"/>
    <w:rsid w:val="004A35F9"/>
    <w:rsid w:val="004A45A6"/>
    <w:rsid w:val="004A530E"/>
    <w:rsid w:val="004A5605"/>
    <w:rsid w:val="004A7921"/>
    <w:rsid w:val="004B24C1"/>
    <w:rsid w:val="004B2BAA"/>
    <w:rsid w:val="004B2F56"/>
    <w:rsid w:val="004B367A"/>
    <w:rsid w:val="004B4417"/>
    <w:rsid w:val="004B498E"/>
    <w:rsid w:val="004B548A"/>
    <w:rsid w:val="004B6847"/>
    <w:rsid w:val="004B6C4C"/>
    <w:rsid w:val="004C136E"/>
    <w:rsid w:val="004C16EC"/>
    <w:rsid w:val="004C292F"/>
    <w:rsid w:val="004C4D5C"/>
    <w:rsid w:val="004C50CC"/>
    <w:rsid w:val="004C5B46"/>
    <w:rsid w:val="004C6CCA"/>
    <w:rsid w:val="004D060D"/>
    <w:rsid w:val="004D206E"/>
    <w:rsid w:val="004D3C2E"/>
    <w:rsid w:val="004D4003"/>
    <w:rsid w:val="004D4FA6"/>
    <w:rsid w:val="004D518B"/>
    <w:rsid w:val="004D5914"/>
    <w:rsid w:val="004D6342"/>
    <w:rsid w:val="004E0C06"/>
    <w:rsid w:val="004E455E"/>
    <w:rsid w:val="004E7274"/>
    <w:rsid w:val="004F368E"/>
    <w:rsid w:val="004F65CA"/>
    <w:rsid w:val="004F6923"/>
    <w:rsid w:val="0050086D"/>
    <w:rsid w:val="00500E74"/>
    <w:rsid w:val="00501594"/>
    <w:rsid w:val="005018BF"/>
    <w:rsid w:val="005029A1"/>
    <w:rsid w:val="00502AAB"/>
    <w:rsid w:val="00503B57"/>
    <w:rsid w:val="00504AA6"/>
    <w:rsid w:val="00505B9B"/>
    <w:rsid w:val="00505E32"/>
    <w:rsid w:val="00506C34"/>
    <w:rsid w:val="00506DC5"/>
    <w:rsid w:val="00507CA3"/>
    <w:rsid w:val="00510280"/>
    <w:rsid w:val="005102F6"/>
    <w:rsid w:val="00511693"/>
    <w:rsid w:val="00513D73"/>
    <w:rsid w:val="00514A43"/>
    <w:rsid w:val="00515B48"/>
    <w:rsid w:val="00517153"/>
    <w:rsid w:val="005174E5"/>
    <w:rsid w:val="00520C4C"/>
    <w:rsid w:val="00520E50"/>
    <w:rsid w:val="00521950"/>
    <w:rsid w:val="00522393"/>
    <w:rsid w:val="00522620"/>
    <w:rsid w:val="00522957"/>
    <w:rsid w:val="0052330D"/>
    <w:rsid w:val="00525656"/>
    <w:rsid w:val="00525C72"/>
    <w:rsid w:val="00531435"/>
    <w:rsid w:val="00534458"/>
    <w:rsid w:val="00534C02"/>
    <w:rsid w:val="0053605D"/>
    <w:rsid w:val="00536F47"/>
    <w:rsid w:val="005371AC"/>
    <w:rsid w:val="0054264B"/>
    <w:rsid w:val="00543188"/>
    <w:rsid w:val="00543708"/>
    <w:rsid w:val="00543786"/>
    <w:rsid w:val="0054588A"/>
    <w:rsid w:val="00546299"/>
    <w:rsid w:val="005533D7"/>
    <w:rsid w:val="005542E1"/>
    <w:rsid w:val="00554514"/>
    <w:rsid w:val="005564D2"/>
    <w:rsid w:val="00556637"/>
    <w:rsid w:val="00556D1C"/>
    <w:rsid w:val="00556E77"/>
    <w:rsid w:val="00560F97"/>
    <w:rsid w:val="005611A8"/>
    <w:rsid w:val="00563623"/>
    <w:rsid w:val="005668B6"/>
    <w:rsid w:val="005703DE"/>
    <w:rsid w:val="00573E79"/>
    <w:rsid w:val="0057492C"/>
    <w:rsid w:val="00574BAD"/>
    <w:rsid w:val="00575255"/>
    <w:rsid w:val="0057693C"/>
    <w:rsid w:val="00576DEC"/>
    <w:rsid w:val="00580673"/>
    <w:rsid w:val="0058128C"/>
    <w:rsid w:val="00582092"/>
    <w:rsid w:val="0058258A"/>
    <w:rsid w:val="0058464E"/>
    <w:rsid w:val="00586446"/>
    <w:rsid w:val="00591542"/>
    <w:rsid w:val="005919E1"/>
    <w:rsid w:val="00593A6A"/>
    <w:rsid w:val="005953D1"/>
    <w:rsid w:val="00596B77"/>
    <w:rsid w:val="00596B7A"/>
    <w:rsid w:val="00596E84"/>
    <w:rsid w:val="00596F4E"/>
    <w:rsid w:val="00597476"/>
    <w:rsid w:val="005A01CB"/>
    <w:rsid w:val="005A0AA6"/>
    <w:rsid w:val="005A2156"/>
    <w:rsid w:val="005A3149"/>
    <w:rsid w:val="005A37A1"/>
    <w:rsid w:val="005A3C7B"/>
    <w:rsid w:val="005A58FF"/>
    <w:rsid w:val="005A5B97"/>
    <w:rsid w:val="005A5D3D"/>
    <w:rsid w:val="005A5EAF"/>
    <w:rsid w:val="005A64C0"/>
    <w:rsid w:val="005A65DB"/>
    <w:rsid w:val="005A6A1A"/>
    <w:rsid w:val="005A723C"/>
    <w:rsid w:val="005B115B"/>
    <w:rsid w:val="005B165E"/>
    <w:rsid w:val="005B1C9E"/>
    <w:rsid w:val="005B1E12"/>
    <w:rsid w:val="005B3186"/>
    <w:rsid w:val="005B399D"/>
    <w:rsid w:val="005B3C11"/>
    <w:rsid w:val="005B51A1"/>
    <w:rsid w:val="005B60CC"/>
    <w:rsid w:val="005B620A"/>
    <w:rsid w:val="005B672B"/>
    <w:rsid w:val="005B79E5"/>
    <w:rsid w:val="005B7E26"/>
    <w:rsid w:val="005C1C28"/>
    <w:rsid w:val="005C22C0"/>
    <w:rsid w:val="005C2557"/>
    <w:rsid w:val="005C6DB5"/>
    <w:rsid w:val="005C73EF"/>
    <w:rsid w:val="005C740D"/>
    <w:rsid w:val="005C7FCC"/>
    <w:rsid w:val="005D4A7B"/>
    <w:rsid w:val="005D6143"/>
    <w:rsid w:val="005D649F"/>
    <w:rsid w:val="005D7950"/>
    <w:rsid w:val="005D7CC2"/>
    <w:rsid w:val="005D7D01"/>
    <w:rsid w:val="005E056A"/>
    <w:rsid w:val="005E12B7"/>
    <w:rsid w:val="005E19E7"/>
    <w:rsid w:val="005E1B33"/>
    <w:rsid w:val="005E30A5"/>
    <w:rsid w:val="005E3A6C"/>
    <w:rsid w:val="005E72D0"/>
    <w:rsid w:val="005E77E9"/>
    <w:rsid w:val="005F03DB"/>
    <w:rsid w:val="005F0B97"/>
    <w:rsid w:val="005F2DAA"/>
    <w:rsid w:val="005F355B"/>
    <w:rsid w:val="005F5313"/>
    <w:rsid w:val="005F54B3"/>
    <w:rsid w:val="005F6E52"/>
    <w:rsid w:val="005F7598"/>
    <w:rsid w:val="005F769A"/>
    <w:rsid w:val="005F7F01"/>
    <w:rsid w:val="005F7F7D"/>
    <w:rsid w:val="00600B0A"/>
    <w:rsid w:val="00602966"/>
    <w:rsid w:val="00602D4F"/>
    <w:rsid w:val="00603B08"/>
    <w:rsid w:val="00604051"/>
    <w:rsid w:val="00604A8B"/>
    <w:rsid w:val="0060614E"/>
    <w:rsid w:val="006077C7"/>
    <w:rsid w:val="00610DB6"/>
    <w:rsid w:val="006127D4"/>
    <w:rsid w:val="006131F8"/>
    <w:rsid w:val="00613337"/>
    <w:rsid w:val="006145DD"/>
    <w:rsid w:val="00616B78"/>
    <w:rsid w:val="0061716C"/>
    <w:rsid w:val="00621596"/>
    <w:rsid w:val="00621DA2"/>
    <w:rsid w:val="00622758"/>
    <w:rsid w:val="006243A1"/>
    <w:rsid w:val="00625368"/>
    <w:rsid w:val="0062666D"/>
    <w:rsid w:val="0062693E"/>
    <w:rsid w:val="00632E56"/>
    <w:rsid w:val="00635CBA"/>
    <w:rsid w:val="0063696A"/>
    <w:rsid w:val="00636F19"/>
    <w:rsid w:val="006375F3"/>
    <w:rsid w:val="00641878"/>
    <w:rsid w:val="00643168"/>
    <w:rsid w:val="0064338B"/>
    <w:rsid w:val="00644028"/>
    <w:rsid w:val="00644328"/>
    <w:rsid w:val="00645244"/>
    <w:rsid w:val="006455A2"/>
    <w:rsid w:val="0064568A"/>
    <w:rsid w:val="00646542"/>
    <w:rsid w:val="006504F4"/>
    <w:rsid w:val="00654BC9"/>
    <w:rsid w:val="006552FD"/>
    <w:rsid w:val="0065666E"/>
    <w:rsid w:val="00661A17"/>
    <w:rsid w:val="00663AF3"/>
    <w:rsid w:val="006658D1"/>
    <w:rsid w:val="0066675C"/>
    <w:rsid w:val="00666B6C"/>
    <w:rsid w:val="00667E64"/>
    <w:rsid w:val="00670448"/>
    <w:rsid w:val="00671774"/>
    <w:rsid w:val="006720A8"/>
    <w:rsid w:val="006720AB"/>
    <w:rsid w:val="00673553"/>
    <w:rsid w:val="00674CD4"/>
    <w:rsid w:val="00675EE9"/>
    <w:rsid w:val="00676C50"/>
    <w:rsid w:val="00680DBC"/>
    <w:rsid w:val="006814AA"/>
    <w:rsid w:val="00682682"/>
    <w:rsid w:val="00682702"/>
    <w:rsid w:val="00683925"/>
    <w:rsid w:val="0068554D"/>
    <w:rsid w:val="00685B2C"/>
    <w:rsid w:val="006903D1"/>
    <w:rsid w:val="006918FD"/>
    <w:rsid w:val="00692368"/>
    <w:rsid w:val="0069381E"/>
    <w:rsid w:val="00694796"/>
    <w:rsid w:val="00694C05"/>
    <w:rsid w:val="00695D3C"/>
    <w:rsid w:val="00696968"/>
    <w:rsid w:val="00696A14"/>
    <w:rsid w:val="00697A38"/>
    <w:rsid w:val="006A2054"/>
    <w:rsid w:val="006A2EBC"/>
    <w:rsid w:val="006A3465"/>
    <w:rsid w:val="006A35A5"/>
    <w:rsid w:val="006A3B92"/>
    <w:rsid w:val="006A3E0E"/>
    <w:rsid w:val="006A477C"/>
    <w:rsid w:val="006A4BB3"/>
    <w:rsid w:val="006A52FD"/>
    <w:rsid w:val="006A5EA0"/>
    <w:rsid w:val="006A5F49"/>
    <w:rsid w:val="006A61AA"/>
    <w:rsid w:val="006A6B52"/>
    <w:rsid w:val="006A783B"/>
    <w:rsid w:val="006A7B33"/>
    <w:rsid w:val="006B2F31"/>
    <w:rsid w:val="006B3982"/>
    <w:rsid w:val="006B49D2"/>
    <w:rsid w:val="006B4E13"/>
    <w:rsid w:val="006B516C"/>
    <w:rsid w:val="006B5608"/>
    <w:rsid w:val="006B58D5"/>
    <w:rsid w:val="006B5A00"/>
    <w:rsid w:val="006B5C6A"/>
    <w:rsid w:val="006B5CB7"/>
    <w:rsid w:val="006B6EC8"/>
    <w:rsid w:val="006B70E3"/>
    <w:rsid w:val="006B75DD"/>
    <w:rsid w:val="006C0209"/>
    <w:rsid w:val="006C0EF6"/>
    <w:rsid w:val="006C1206"/>
    <w:rsid w:val="006C3713"/>
    <w:rsid w:val="006C67E0"/>
    <w:rsid w:val="006C74C9"/>
    <w:rsid w:val="006C77E9"/>
    <w:rsid w:val="006C7ABA"/>
    <w:rsid w:val="006C7F66"/>
    <w:rsid w:val="006D0D60"/>
    <w:rsid w:val="006D1122"/>
    <w:rsid w:val="006D13DF"/>
    <w:rsid w:val="006D1F93"/>
    <w:rsid w:val="006D3C00"/>
    <w:rsid w:val="006D45EF"/>
    <w:rsid w:val="006D4854"/>
    <w:rsid w:val="006D6D23"/>
    <w:rsid w:val="006D7BBA"/>
    <w:rsid w:val="006D7EF3"/>
    <w:rsid w:val="006E0337"/>
    <w:rsid w:val="006E1C04"/>
    <w:rsid w:val="006E2AA4"/>
    <w:rsid w:val="006E3675"/>
    <w:rsid w:val="006E4A7F"/>
    <w:rsid w:val="006E5E5B"/>
    <w:rsid w:val="006E7CAE"/>
    <w:rsid w:val="006F00F3"/>
    <w:rsid w:val="006F1DF8"/>
    <w:rsid w:val="006F256D"/>
    <w:rsid w:val="006F347F"/>
    <w:rsid w:val="006F52F2"/>
    <w:rsid w:val="006F5D64"/>
    <w:rsid w:val="006F6627"/>
    <w:rsid w:val="006F7270"/>
    <w:rsid w:val="00700AEC"/>
    <w:rsid w:val="00704DF6"/>
    <w:rsid w:val="00704E23"/>
    <w:rsid w:val="007057EC"/>
    <w:rsid w:val="00706373"/>
    <w:rsid w:val="0070651C"/>
    <w:rsid w:val="00710056"/>
    <w:rsid w:val="00710B5A"/>
    <w:rsid w:val="00711808"/>
    <w:rsid w:val="00711A07"/>
    <w:rsid w:val="00712E83"/>
    <w:rsid w:val="007132A3"/>
    <w:rsid w:val="00713C28"/>
    <w:rsid w:val="0071478B"/>
    <w:rsid w:val="007147AE"/>
    <w:rsid w:val="00715CEA"/>
    <w:rsid w:val="00716421"/>
    <w:rsid w:val="00716AD9"/>
    <w:rsid w:val="00716BBC"/>
    <w:rsid w:val="0072035A"/>
    <w:rsid w:val="00720D8D"/>
    <w:rsid w:val="00722475"/>
    <w:rsid w:val="00724EFB"/>
    <w:rsid w:val="007259E9"/>
    <w:rsid w:val="007275D5"/>
    <w:rsid w:val="00727B0A"/>
    <w:rsid w:val="00730B2B"/>
    <w:rsid w:val="007350CB"/>
    <w:rsid w:val="00740602"/>
    <w:rsid w:val="00740DD7"/>
    <w:rsid w:val="00740ED5"/>
    <w:rsid w:val="007411B5"/>
    <w:rsid w:val="00741466"/>
    <w:rsid w:val="007419C3"/>
    <w:rsid w:val="00741B32"/>
    <w:rsid w:val="00742CCD"/>
    <w:rsid w:val="00743E6E"/>
    <w:rsid w:val="00743F4F"/>
    <w:rsid w:val="00744C2D"/>
    <w:rsid w:val="00744EB6"/>
    <w:rsid w:val="007467A7"/>
    <w:rsid w:val="007469DD"/>
    <w:rsid w:val="007471C0"/>
    <w:rsid w:val="007473CD"/>
    <w:rsid w:val="0074741B"/>
    <w:rsid w:val="0074759E"/>
    <w:rsid w:val="007478EA"/>
    <w:rsid w:val="0075051D"/>
    <w:rsid w:val="00750971"/>
    <w:rsid w:val="007515FB"/>
    <w:rsid w:val="00751784"/>
    <w:rsid w:val="00751983"/>
    <w:rsid w:val="00752EBB"/>
    <w:rsid w:val="0075415C"/>
    <w:rsid w:val="00757100"/>
    <w:rsid w:val="007573B4"/>
    <w:rsid w:val="00761B15"/>
    <w:rsid w:val="00762F81"/>
    <w:rsid w:val="00763208"/>
    <w:rsid w:val="00763502"/>
    <w:rsid w:val="00764253"/>
    <w:rsid w:val="00770BED"/>
    <w:rsid w:val="00771305"/>
    <w:rsid w:val="00772091"/>
    <w:rsid w:val="00772420"/>
    <w:rsid w:val="00772DA8"/>
    <w:rsid w:val="007767D1"/>
    <w:rsid w:val="00776C1E"/>
    <w:rsid w:val="00776D1B"/>
    <w:rsid w:val="00781E56"/>
    <w:rsid w:val="0078232C"/>
    <w:rsid w:val="00784FDA"/>
    <w:rsid w:val="007875C0"/>
    <w:rsid w:val="0079110B"/>
    <w:rsid w:val="007913AB"/>
    <w:rsid w:val="007914F7"/>
    <w:rsid w:val="00791A6C"/>
    <w:rsid w:val="007940E9"/>
    <w:rsid w:val="00794A0C"/>
    <w:rsid w:val="00795610"/>
    <w:rsid w:val="00795D9C"/>
    <w:rsid w:val="007A0712"/>
    <w:rsid w:val="007A084D"/>
    <w:rsid w:val="007A0AAA"/>
    <w:rsid w:val="007A11C3"/>
    <w:rsid w:val="007A2F50"/>
    <w:rsid w:val="007A4DAE"/>
    <w:rsid w:val="007A5DB6"/>
    <w:rsid w:val="007A6DCE"/>
    <w:rsid w:val="007A7B24"/>
    <w:rsid w:val="007A7CD5"/>
    <w:rsid w:val="007B08B5"/>
    <w:rsid w:val="007B123B"/>
    <w:rsid w:val="007B1625"/>
    <w:rsid w:val="007B2188"/>
    <w:rsid w:val="007B2C22"/>
    <w:rsid w:val="007B306D"/>
    <w:rsid w:val="007B308C"/>
    <w:rsid w:val="007B3BB2"/>
    <w:rsid w:val="007B6814"/>
    <w:rsid w:val="007B706E"/>
    <w:rsid w:val="007B71EB"/>
    <w:rsid w:val="007C4B25"/>
    <w:rsid w:val="007C6205"/>
    <w:rsid w:val="007C686A"/>
    <w:rsid w:val="007C728E"/>
    <w:rsid w:val="007C73C8"/>
    <w:rsid w:val="007C77A7"/>
    <w:rsid w:val="007C7B71"/>
    <w:rsid w:val="007D001B"/>
    <w:rsid w:val="007D23DE"/>
    <w:rsid w:val="007D2C53"/>
    <w:rsid w:val="007D3D60"/>
    <w:rsid w:val="007D4ECF"/>
    <w:rsid w:val="007D5EAD"/>
    <w:rsid w:val="007D7E8D"/>
    <w:rsid w:val="007E1980"/>
    <w:rsid w:val="007E434D"/>
    <w:rsid w:val="007E4B76"/>
    <w:rsid w:val="007E5552"/>
    <w:rsid w:val="007E5EA8"/>
    <w:rsid w:val="007E6A4C"/>
    <w:rsid w:val="007F00DC"/>
    <w:rsid w:val="007F040A"/>
    <w:rsid w:val="007F0CF1"/>
    <w:rsid w:val="007F10C7"/>
    <w:rsid w:val="007F12A5"/>
    <w:rsid w:val="007F195D"/>
    <w:rsid w:val="007F3DEC"/>
    <w:rsid w:val="007F4491"/>
    <w:rsid w:val="007F4CF1"/>
    <w:rsid w:val="007F6257"/>
    <w:rsid w:val="007F6C9F"/>
    <w:rsid w:val="007F719F"/>
    <w:rsid w:val="007F758D"/>
    <w:rsid w:val="007F7D52"/>
    <w:rsid w:val="00800120"/>
    <w:rsid w:val="008015A1"/>
    <w:rsid w:val="00803084"/>
    <w:rsid w:val="0080371A"/>
    <w:rsid w:val="00805126"/>
    <w:rsid w:val="0080654C"/>
    <w:rsid w:val="008071C6"/>
    <w:rsid w:val="00812068"/>
    <w:rsid w:val="008139C9"/>
    <w:rsid w:val="008147A4"/>
    <w:rsid w:val="0081632F"/>
    <w:rsid w:val="00817166"/>
    <w:rsid w:val="00817A00"/>
    <w:rsid w:val="00820E58"/>
    <w:rsid w:val="00822D9F"/>
    <w:rsid w:val="00824B13"/>
    <w:rsid w:val="00827E01"/>
    <w:rsid w:val="00833F15"/>
    <w:rsid w:val="00834B47"/>
    <w:rsid w:val="00835DB3"/>
    <w:rsid w:val="00836070"/>
    <w:rsid w:val="0083617B"/>
    <w:rsid w:val="008371BD"/>
    <w:rsid w:val="00843030"/>
    <w:rsid w:val="0084405C"/>
    <w:rsid w:val="008445F2"/>
    <w:rsid w:val="0084517E"/>
    <w:rsid w:val="00845AB1"/>
    <w:rsid w:val="00845D0B"/>
    <w:rsid w:val="00847341"/>
    <w:rsid w:val="008504A8"/>
    <w:rsid w:val="00852368"/>
    <w:rsid w:val="0085282E"/>
    <w:rsid w:val="00853361"/>
    <w:rsid w:val="0085502A"/>
    <w:rsid w:val="00861EF5"/>
    <w:rsid w:val="008640E1"/>
    <w:rsid w:val="00865555"/>
    <w:rsid w:val="00870AAB"/>
    <w:rsid w:val="00870F92"/>
    <w:rsid w:val="0087198C"/>
    <w:rsid w:val="0087295D"/>
    <w:rsid w:val="00872C1F"/>
    <w:rsid w:val="00872E0D"/>
    <w:rsid w:val="0087308E"/>
    <w:rsid w:val="00873205"/>
    <w:rsid w:val="00873B42"/>
    <w:rsid w:val="00874845"/>
    <w:rsid w:val="00874A40"/>
    <w:rsid w:val="0087510D"/>
    <w:rsid w:val="00876407"/>
    <w:rsid w:val="00876AC5"/>
    <w:rsid w:val="00876D5E"/>
    <w:rsid w:val="00877DA9"/>
    <w:rsid w:val="0088018C"/>
    <w:rsid w:val="00880A99"/>
    <w:rsid w:val="00881100"/>
    <w:rsid w:val="00884CE4"/>
    <w:rsid w:val="00884D2B"/>
    <w:rsid w:val="008852D1"/>
    <w:rsid w:val="008856D8"/>
    <w:rsid w:val="00885D0B"/>
    <w:rsid w:val="00886B4B"/>
    <w:rsid w:val="00890BFF"/>
    <w:rsid w:val="008924B0"/>
    <w:rsid w:val="00892CAB"/>
    <w:rsid w:val="00892E82"/>
    <w:rsid w:val="00893B00"/>
    <w:rsid w:val="00893BF9"/>
    <w:rsid w:val="00893F2A"/>
    <w:rsid w:val="00894162"/>
    <w:rsid w:val="00897398"/>
    <w:rsid w:val="00897C2C"/>
    <w:rsid w:val="008A1277"/>
    <w:rsid w:val="008A4953"/>
    <w:rsid w:val="008A521D"/>
    <w:rsid w:val="008A6583"/>
    <w:rsid w:val="008B04D9"/>
    <w:rsid w:val="008B260E"/>
    <w:rsid w:val="008B3646"/>
    <w:rsid w:val="008B6038"/>
    <w:rsid w:val="008B61ED"/>
    <w:rsid w:val="008C0FAF"/>
    <w:rsid w:val="008C1ACB"/>
    <w:rsid w:val="008C1B58"/>
    <w:rsid w:val="008C2301"/>
    <w:rsid w:val="008C32B8"/>
    <w:rsid w:val="008C39AE"/>
    <w:rsid w:val="008C590D"/>
    <w:rsid w:val="008C5972"/>
    <w:rsid w:val="008C5FE1"/>
    <w:rsid w:val="008C6542"/>
    <w:rsid w:val="008C69FD"/>
    <w:rsid w:val="008C6C34"/>
    <w:rsid w:val="008C6C5C"/>
    <w:rsid w:val="008C7117"/>
    <w:rsid w:val="008C7D4A"/>
    <w:rsid w:val="008D047E"/>
    <w:rsid w:val="008D476D"/>
    <w:rsid w:val="008D4ECA"/>
    <w:rsid w:val="008D54C8"/>
    <w:rsid w:val="008D5BFB"/>
    <w:rsid w:val="008D622D"/>
    <w:rsid w:val="008D6E18"/>
    <w:rsid w:val="008E0002"/>
    <w:rsid w:val="008E031B"/>
    <w:rsid w:val="008E1D9E"/>
    <w:rsid w:val="008E21E6"/>
    <w:rsid w:val="008E3DCD"/>
    <w:rsid w:val="008E42D3"/>
    <w:rsid w:val="008E4526"/>
    <w:rsid w:val="008E51E5"/>
    <w:rsid w:val="008E548C"/>
    <w:rsid w:val="008E65B4"/>
    <w:rsid w:val="008E6FD3"/>
    <w:rsid w:val="008E7029"/>
    <w:rsid w:val="008E7526"/>
    <w:rsid w:val="008E7EF6"/>
    <w:rsid w:val="008F1F98"/>
    <w:rsid w:val="008F27B4"/>
    <w:rsid w:val="008F2B20"/>
    <w:rsid w:val="008F42EA"/>
    <w:rsid w:val="008F4BED"/>
    <w:rsid w:val="008F5955"/>
    <w:rsid w:val="008F59D1"/>
    <w:rsid w:val="008F6758"/>
    <w:rsid w:val="008F6F53"/>
    <w:rsid w:val="008F7934"/>
    <w:rsid w:val="009003FA"/>
    <w:rsid w:val="0090107B"/>
    <w:rsid w:val="00901872"/>
    <w:rsid w:val="009019BC"/>
    <w:rsid w:val="00901BD3"/>
    <w:rsid w:val="00901E57"/>
    <w:rsid w:val="00902958"/>
    <w:rsid w:val="009039D8"/>
    <w:rsid w:val="009040DD"/>
    <w:rsid w:val="0090421B"/>
    <w:rsid w:val="0090495B"/>
    <w:rsid w:val="00905B47"/>
    <w:rsid w:val="0090661C"/>
    <w:rsid w:val="00906A19"/>
    <w:rsid w:val="00910F23"/>
    <w:rsid w:val="00911758"/>
    <w:rsid w:val="0091331C"/>
    <w:rsid w:val="009141BF"/>
    <w:rsid w:val="00914411"/>
    <w:rsid w:val="00915B68"/>
    <w:rsid w:val="00920816"/>
    <w:rsid w:val="00921748"/>
    <w:rsid w:val="009279DE"/>
    <w:rsid w:val="00930116"/>
    <w:rsid w:val="00932E3C"/>
    <w:rsid w:val="00934EAC"/>
    <w:rsid w:val="00935E87"/>
    <w:rsid w:val="00936518"/>
    <w:rsid w:val="009414B3"/>
    <w:rsid w:val="00941EC6"/>
    <w:rsid w:val="0094212C"/>
    <w:rsid w:val="00943440"/>
    <w:rsid w:val="0094421E"/>
    <w:rsid w:val="00946572"/>
    <w:rsid w:val="00946DC6"/>
    <w:rsid w:val="0094705C"/>
    <w:rsid w:val="00947132"/>
    <w:rsid w:val="0095009E"/>
    <w:rsid w:val="00950DE7"/>
    <w:rsid w:val="009520F4"/>
    <w:rsid w:val="00952123"/>
    <w:rsid w:val="009541B6"/>
    <w:rsid w:val="00954689"/>
    <w:rsid w:val="00955995"/>
    <w:rsid w:val="00960047"/>
    <w:rsid w:val="00960A2B"/>
    <w:rsid w:val="009617C9"/>
    <w:rsid w:val="00961C93"/>
    <w:rsid w:val="00962345"/>
    <w:rsid w:val="00963E5F"/>
    <w:rsid w:val="00964133"/>
    <w:rsid w:val="009647DA"/>
    <w:rsid w:val="00964867"/>
    <w:rsid w:val="00964895"/>
    <w:rsid w:val="00965324"/>
    <w:rsid w:val="00965856"/>
    <w:rsid w:val="009672F9"/>
    <w:rsid w:val="0097091E"/>
    <w:rsid w:val="00974F95"/>
    <w:rsid w:val="009760D3"/>
    <w:rsid w:val="00977132"/>
    <w:rsid w:val="00980470"/>
    <w:rsid w:val="00980D90"/>
    <w:rsid w:val="00981A4B"/>
    <w:rsid w:val="00982501"/>
    <w:rsid w:val="009848CA"/>
    <w:rsid w:val="009853B8"/>
    <w:rsid w:val="00986AFF"/>
    <w:rsid w:val="00986DAC"/>
    <w:rsid w:val="009877D3"/>
    <w:rsid w:val="00992208"/>
    <w:rsid w:val="0099248E"/>
    <w:rsid w:val="00994E8F"/>
    <w:rsid w:val="009951DC"/>
    <w:rsid w:val="009959BB"/>
    <w:rsid w:val="009968DD"/>
    <w:rsid w:val="00997158"/>
    <w:rsid w:val="00997C6E"/>
    <w:rsid w:val="009A3473"/>
    <w:rsid w:val="009A3A7C"/>
    <w:rsid w:val="009A4CD2"/>
    <w:rsid w:val="009A6C7D"/>
    <w:rsid w:val="009B049F"/>
    <w:rsid w:val="009B2505"/>
    <w:rsid w:val="009B2ADB"/>
    <w:rsid w:val="009B3ABA"/>
    <w:rsid w:val="009B603A"/>
    <w:rsid w:val="009B6837"/>
    <w:rsid w:val="009B75D5"/>
    <w:rsid w:val="009B7716"/>
    <w:rsid w:val="009C0033"/>
    <w:rsid w:val="009C0AC4"/>
    <w:rsid w:val="009C25AB"/>
    <w:rsid w:val="009C28E6"/>
    <w:rsid w:val="009C2A1A"/>
    <w:rsid w:val="009C2C0B"/>
    <w:rsid w:val="009C2D0E"/>
    <w:rsid w:val="009C3369"/>
    <w:rsid w:val="009C3DAC"/>
    <w:rsid w:val="009C42E0"/>
    <w:rsid w:val="009C4680"/>
    <w:rsid w:val="009C49FE"/>
    <w:rsid w:val="009C5DA1"/>
    <w:rsid w:val="009C6BFB"/>
    <w:rsid w:val="009C70EB"/>
    <w:rsid w:val="009D0333"/>
    <w:rsid w:val="009D1315"/>
    <w:rsid w:val="009D16F4"/>
    <w:rsid w:val="009D1B65"/>
    <w:rsid w:val="009D205C"/>
    <w:rsid w:val="009D4907"/>
    <w:rsid w:val="009D5362"/>
    <w:rsid w:val="009E103E"/>
    <w:rsid w:val="009E1415"/>
    <w:rsid w:val="009E159A"/>
    <w:rsid w:val="009E19B8"/>
    <w:rsid w:val="009E44F2"/>
    <w:rsid w:val="009E6116"/>
    <w:rsid w:val="009F00C1"/>
    <w:rsid w:val="009F043B"/>
    <w:rsid w:val="009F0EA8"/>
    <w:rsid w:val="009F11B6"/>
    <w:rsid w:val="009F53BD"/>
    <w:rsid w:val="009F60C7"/>
    <w:rsid w:val="00A0197F"/>
    <w:rsid w:val="00A02D01"/>
    <w:rsid w:val="00A02E43"/>
    <w:rsid w:val="00A04AB0"/>
    <w:rsid w:val="00A04DAD"/>
    <w:rsid w:val="00A065F9"/>
    <w:rsid w:val="00A0694F"/>
    <w:rsid w:val="00A07F34"/>
    <w:rsid w:val="00A121B1"/>
    <w:rsid w:val="00A1496C"/>
    <w:rsid w:val="00A1582D"/>
    <w:rsid w:val="00A21568"/>
    <w:rsid w:val="00A21EF7"/>
    <w:rsid w:val="00A22154"/>
    <w:rsid w:val="00A2389E"/>
    <w:rsid w:val="00A2565E"/>
    <w:rsid w:val="00A25AD8"/>
    <w:rsid w:val="00A25C38"/>
    <w:rsid w:val="00A27738"/>
    <w:rsid w:val="00A31E80"/>
    <w:rsid w:val="00A32057"/>
    <w:rsid w:val="00A3382D"/>
    <w:rsid w:val="00A36BBE"/>
    <w:rsid w:val="00A374EC"/>
    <w:rsid w:val="00A41C16"/>
    <w:rsid w:val="00A42D51"/>
    <w:rsid w:val="00A4307A"/>
    <w:rsid w:val="00A437B8"/>
    <w:rsid w:val="00A43B6A"/>
    <w:rsid w:val="00A44062"/>
    <w:rsid w:val="00A47EBB"/>
    <w:rsid w:val="00A51CDD"/>
    <w:rsid w:val="00A52A60"/>
    <w:rsid w:val="00A52BE5"/>
    <w:rsid w:val="00A53DAB"/>
    <w:rsid w:val="00A548F7"/>
    <w:rsid w:val="00A553B9"/>
    <w:rsid w:val="00A557A5"/>
    <w:rsid w:val="00A56CAD"/>
    <w:rsid w:val="00A56EBD"/>
    <w:rsid w:val="00A57517"/>
    <w:rsid w:val="00A577EA"/>
    <w:rsid w:val="00A60A70"/>
    <w:rsid w:val="00A621C7"/>
    <w:rsid w:val="00A62A8A"/>
    <w:rsid w:val="00A62BD1"/>
    <w:rsid w:val="00A638D2"/>
    <w:rsid w:val="00A63A50"/>
    <w:rsid w:val="00A64F25"/>
    <w:rsid w:val="00A665E8"/>
    <w:rsid w:val="00A6730D"/>
    <w:rsid w:val="00A70E4B"/>
    <w:rsid w:val="00A71625"/>
    <w:rsid w:val="00A71B8B"/>
    <w:rsid w:val="00A71B9B"/>
    <w:rsid w:val="00A736E8"/>
    <w:rsid w:val="00A740F0"/>
    <w:rsid w:val="00A751C7"/>
    <w:rsid w:val="00A753FD"/>
    <w:rsid w:val="00A8022B"/>
    <w:rsid w:val="00A80825"/>
    <w:rsid w:val="00A808CD"/>
    <w:rsid w:val="00A84749"/>
    <w:rsid w:val="00A8518E"/>
    <w:rsid w:val="00A866F3"/>
    <w:rsid w:val="00A874A5"/>
    <w:rsid w:val="00A87844"/>
    <w:rsid w:val="00A90B86"/>
    <w:rsid w:val="00A92076"/>
    <w:rsid w:val="00A9241F"/>
    <w:rsid w:val="00A929A0"/>
    <w:rsid w:val="00A92F05"/>
    <w:rsid w:val="00A94984"/>
    <w:rsid w:val="00A9682D"/>
    <w:rsid w:val="00A968A1"/>
    <w:rsid w:val="00A979AE"/>
    <w:rsid w:val="00A979D9"/>
    <w:rsid w:val="00A97FA3"/>
    <w:rsid w:val="00AA038C"/>
    <w:rsid w:val="00AA085A"/>
    <w:rsid w:val="00AA332C"/>
    <w:rsid w:val="00AA4F6E"/>
    <w:rsid w:val="00AA5179"/>
    <w:rsid w:val="00AA7160"/>
    <w:rsid w:val="00AA7A09"/>
    <w:rsid w:val="00AB210B"/>
    <w:rsid w:val="00AB3B50"/>
    <w:rsid w:val="00AB6076"/>
    <w:rsid w:val="00AB6591"/>
    <w:rsid w:val="00AB7905"/>
    <w:rsid w:val="00AC05B1"/>
    <w:rsid w:val="00AC0DE8"/>
    <w:rsid w:val="00AC22F6"/>
    <w:rsid w:val="00AC42E7"/>
    <w:rsid w:val="00AC46F2"/>
    <w:rsid w:val="00AC5E2D"/>
    <w:rsid w:val="00AC62FE"/>
    <w:rsid w:val="00AD13A0"/>
    <w:rsid w:val="00AD1BB6"/>
    <w:rsid w:val="00AD356C"/>
    <w:rsid w:val="00AD47C5"/>
    <w:rsid w:val="00AD4A36"/>
    <w:rsid w:val="00AD5C2B"/>
    <w:rsid w:val="00AD7066"/>
    <w:rsid w:val="00AD76C8"/>
    <w:rsid w:val="00AD77B3"/>
    <w:rsid w:val="00AE2609"/>
    <w:rsid w:val="00AE2914"/>
    <w:rsid w:val="00AE29B8"/>
    <w:rsid w:val="00AE328E"/>
    <w:rsid w:val="00AE338D"/>
    <w:rsid w:val="00AE3CA1"/>
    <w:rsid w:val="00AE6D15"/>
    <w:rsid w:val="00AE7EA5"/>
    <w:rsid w:val="00AF0862"/>
    <w:rsid w:val="00AF08EC"/>
    <w:rsid w:val="00AF20E9"/>
    <w:rsid w:val="00AF2171"/>
    <w:rsid w:val="00AF40BB"/>
    <w:rsid w:val="00AF75BC"/>
    <w:rsid w:val="00B00B83"/>
    <w:rsid w:val="00B0369B"/>
    <w:rsid w:val="00B03947"/>
    <w:rsid w:val="00B04182"/>
    <w:rsid w:val="00B044AB"/>
    <w:rsid w:val="00B04885"/>
    <w:rsid w:val="00B0578D"/>
    <w:rsid w:val="00B05A4C"/>
    <w:rsid w:val="00B07AE3"/>
    <w:rsid w:val="00B11430"/>
    <w:rsid w:val="00B1147A"/>
    <w:rsid w:val="00B11AEB"/>
    <w:rsid w:val="00B152D3"/>
    <w:rsid w:val="00B16692"/>
    <w:rsid w:val="00B1795F"/>
    <w:rsid w:val="00B203D4"/>
    <w:rsid w:val="00B20FA3"/>
    <w:rsid w:val="00B23B2F"/>
    <w:rsid w:val="00B316C8"/>
    <w:rsid w:val="00B33758"/>
    <w:rsid w:val="00B3472C"/>
    <w:rsid w:val="00B353EB"/>
    <w:rsid w:val="00B3640B"/>
    <w:rsid w:val="00B37631"/>
    <w:rsid w:val="00B37984"/>
    <w:rsid w:val="00B37CDB"/>
    <w:rsid w:val="00B40AAF"/>
    <w:rsid w:val="00B439C4"/>
    <w:rsid w:val="00B444AC"/>
    <w:rsid w:val="00B4535E"/>
    <w:rsid w:val="00B471F0"/>
    <w:rsid w:val="00B47D85"/>
    <w:rsid w:val="00B501D7"/>
    <w:rsid w:val="00B52A8C"/>
    <w:rsid w:val="00B52B02"/>
    <w:rsid w:val="00B5606D"/>
    <w:rsid w:val="00B56845"/>
    <w:rsid w:val="00B56A1B"/>
    <w:rsid w:val="00B60A48"/>
    <w:rsid w:val="00B60E7E"/>
    <w:rsid w:val="00B636A8"/>
    <w:rsid w:val="00B6478D"/>
    <w:rsid w:val="00B64ED7"/>
    <w:rsid w:val="00B66259"/>
    <w:rsid w:val="00B665C6"/>
    <w:rsid w:val="00B66928"/>
    <w:rsid w:val="00B66C32"/>
    <w:rsid w:val="00B718F6"/>
    <w:rsid w:val="00B779E1"/>
    <w:rsid w:val="00B805AF"/>
    <w:rsid w:val="00B8071C"/>
    <w:rsid w:val="00B8088B"/>
    <w:rsid w:val="00B80E23"/>
    <w:rsid w:val="00B82FF1"/>
    <w:rsid w:val="00B8451F"/>
    <w:rsid w:val="00B84F35"/>
    <w:rsid w:val="00B84FAF"/>
    <w:rsid w:val="00B85764"/>
    <w:rsid w:val="00B85D65"/>
    <w:rsid w:val="00B869EC"/>
    <w:rsid w:val="00B87236"/>
    <w:rsid w:val="00B92ED4"/>
    <w:rsid w:val="00B935A3"/>
    <w:rsid w:val="00B9397A"/>
    <w:rsid w:val="00B95405"/>
    <w:rsid w:val="00B95856"/>
    <w:rsid w:val="00B95B87"/>
    <w:rsid w:val="00B9633D"/>
    <w:rsid w:val="00BA292C"/>
    <w:rsid w:val="00BA2A84"/>
    <w:rsid w:val="00BA2EBE"/>
    <w:rsid w:val="00BA4990"/>
    <w:rsid w:val="00BA4A26"/>
    <w:rsid w:val="00BA61A4"/>
    <w:rsid w:val="00BA736C"/>
    <w:rsid w:val="00BB0EA3"/>
    <w:rsid w:val="00BB0F28"/>
    <w:rsid w:val="00BB23FE"/>
    <w:rsid w:val="00BB373A"/>
    <w:rsid w:val="00BB3CF4"/>
    <w:rsid w:val="00BB458A"/>
    <w:rsid w:val="00BB70BF"/>
    <w:rsid w:val="00BC111D"/>
    <w:rsid w:val="00BC5454"/>
    <w:rsid w:val="00BC5931"/>
    <w:rsid w:val="00BC5CA3"/>
    <w:rsid w:val="00BC6F93"/>
    <w:rsid w:val="00BC6F9C"/>
    <w:rsid w:val="00BC7AC5"/>
    <w:rsid w:val="00BC7EA5"/>
    <w:rsid w:val="00BD00D3"/>
    <w:rsid w:val="00BD1659"/>
    <w:rsid w:val="00BD275E"/>
    <w:rsid w:val="00BD2BBF"/>
    <w:rsid w:val="00BD317E"/>
    <w:rsid w:val="00BD3AA9"/>
    <w:rsid w:val="00BD422F"/>
    <w:rsid w:val="00BD4A18"/>
    <w:rsid w:val="00BD6569"/>
    <w:rsid w:val="00BD6DB2"/>
    <w:rsid w:val="00BE03F4"/>
    <w:rsid w:val="00BE11CF"/>
    <w:rsid w:val="00BE21AB"/>
    <w:rsid w:val="00BE4D42"/>
    <w:rsid w:val="00BE4E92"/>
    <w:rsid w:val="00BE4EB0"/>
    <w:rsid w:val="00BE501E"/>
    <w:rsid w:val="00BE55CB"/>
    <w:rsid w:val="00BE5DFF"/>
    <w:rsid w:val="00BE70C5"/>
    <w:rsid w:val="00BE7CB7"/>
    <w:rsid w:val="00BF0FCF"/>
    <w:rsid w:val="00BF137B"/>
    <w:rsid w:val="00BF301F"/>
    <w:rsid w:val="00BF4352"/>
    <w:rsid w:val="00BF4CE3"/>
    <w:rsid w:val="00BF617A"/>
    <w:rsid w:val="00BF644C"/>
    <w:rsid w:val="00BF6C1C"/>
    <w:rsid w:val="00BF7D4E"/>
    <w:rsid w:val="00C00B85"/>
    <w:rsid w:val="00C011A2"/>
    <w:rsid w:val="00C022BF"/>
    <w:rsid w:val="00C02BB6"/>
    <w:rsid w:val="00C0373F"/>
    <w:rsid w:val="00C0379D"/>
    <w:rsid w:val="00C03931"/>
    <w:rsid w:val="00C03AC0"/>
    <w:rsid w:val="00C056A6"/>
    <w:rsid w:val="00C0577F"/>
    <w:rsid w:val="00C05FE3"/>
    <w:rsid w:val="00C062CB"/>
    <w:rsid w:val="00C07FCB"/>
    <w:rsid w:val="00C10D1C"/>
    <w:rsid w:val="00C14BBD"/>
    <w:rsid w:val="00C15C4A"/>
    <w:rsid w:val="00C17B7A"/>
    <w:rsid w:val="00C20CCE"/>
    <w:rsid w:val="00C210F8"/>
    <w:rsid w:val="00C2136D"/>
    <w:rsid w:val="00C214EE"/>
    <w:rsid w:val="00C21CFC"/>
    <w:rsid w:val="00C22F07"/>
    <w:rsid w:val="00C2314B"/>
    <w:rsid w:val="00C23C40"/>
    <w:rsid w:val="00C24413"/>
    <w:rsid w:val="00C24971"/>
    <w:rsid w:val="00C26BE5"/>
    <w:rsid w:val="00C26E4D"/>
    <w:rsid w:val="00C27909"/>
    <w:rsid w:val="00C27B03"/>
    <w:rsid w:val="00C301FF"/>
    <w:rsid w:val="00C30E5F"/>
    <w:rsid w:val="00C314E1"/>
    <w:rsid w:val="00C31D85"/>
    <w:rsid w:val="00C322B3"/>
    <w:rsid w:val="00C33FE0"/>
    <w:rsid w:val="00C34154"/>
    <w:rsid w:val="00C34397"/>
    <w:rsid w:val="00C351E1"/>
    <w:rsid w:val="00C35740"/>
    <w:rsid w:val="00C35E07"/>
    <w:rsid w:val="00C3775F"/>
    <w:rsid w:val="00C403A9"/>
    <w:rsid w:val="00C40436"/>
    <w:rsid w:val="00C4095D"/>
    <w:rsid w:val="00C40BCA"/>
    <w:rsid w:val="00C42A9D"/>
    <w:rsid w:val="00C44299"/>
    <w:rsid w:val="00C44BCA"/>
    <w:rsid w:val="00C46C8E"/>
    <w:rsid w:val="00C47151"/>
    <w:rsid w:val="00C50218"/>
    <w:rsid w:val="00C5169B"/>
    <w:rsid w:val="00C541EC"/>
    <w:rsid w:val="00C54567"/>
    <w:rsid w:val="00C55294"/>
    <w:rsid w:val="00C559D1"/>
    <w:rsid w:val="00C55E7F"/>
    <w:rsid w:val="00C56F2E"/>
    <w:rsid w:val="00C5763C"/>
    <w:rsid w:val="00C601D2"/>
    <w:rsid w:val="00C62205"/>
    <w:rsid w:val="00C63391"/>
    <w:rsid w:val="00C639E2"/>
    <w:rsid w:val="00C64BD7"/>
    <w:rsid w:val="00C64C55"/>
    <w:rsid w:val="00C650D2"/>
    <w:rsid w:val="00C65AD8"/>
    <w:rsid w:val="00C65BCC"/>
    <w:rsid w:val="00C65D8E"/>
    <w:rsid w:val="00C6670F"/>
    <w:rsid w:val="00C66970"/>
    <w:rsid w:val="00C66EFE"/>
    <w:rsid w:val="00C67690"/>
    <w:rsid w:val="00C7046E"/>
    <w:rsid w:val="00C71BE2"/>
    <w:rsid w:val="00C74481"/>
    <w:rsid w:val="00C76B4B"/>
    <w:rsid w:val="00C77078"/>
    <w:rsid w:val="00C77AFC"/>
    <w:rsid w:val="00C8166E"/>
    <w:rsid w:val="00C8258D"/>
    <w:rsid w:val="00C82FA3"/>
    <w:rsid w:val="00C83E1F"/>
    <w:rsid w:val="00C853BF"/>
    <w:rsid w:val="00C85F5D"/>
    <w:rsid w:val="00C8691C"/>
    <w:rsid w:val="00C9052D"/>
    <w:rsid w:val="00C91B60"/>
    <w:rsid w:val="00CA0A17"/>
    <w:rsid w:val="00CA168A"/>
    <w:rsid w:val="00CA1822"/>
    <w:rsid w:val="00CA329A"/>
    <w:rsid w:val="00CA357E"/>
    <w:rsid w:val="00CA4090"/>
    <w:rsid w:val="00CA44F9"/>
    <w:rsid w:val="00CA4A69"/>
    <w:rsid w:val="00CA562E"/>
    <w:rsid w:val="00CA603D"/>
    <w:rsid w:val="00CA766E"/>
    <w:rsid w:val="00CB196C"/>
    <w:rsid w:val="00CB286D"/>
    <w:rsid w:val="00CB47DB"/>
    <w:rsid w:val="00CB6113"/>
    <w:rsid w:val="00CB7ECD"/>
    <w:rsid w:val="00CC0E36"/>
    <w:rsid w:val="00CC3E0C"/>
    <w:rsid w:val="00CC58D3"/>
    <w:rsid w:val="00CC5BB0"/>
    <w:rsid w:val="00CC5DBE"/>
    <w:rsid w:val="00CC6160"/>
    <w:rsid w:val="00CC784D"/>
    <w:rsid w:val="00CD5D53"/>
    <w:rsid w:val="00CD7DFC"/>
    <w:rsid w:val="00CE56DD"/>
    <w:rsid w:val="00CE69FA"/>
    <w:rsid w:val="00CF0326"/>
    <w:rsid w:val="00CF1C08"/>
    <w:rsid w:val="00CF1F10"/>
    <w:rsid w:val="00CF59CB"/>
    <w:rsid w:val="00CF79D3"/>
    <w:rsid w:val="00D0126B"/>
    <w:rsid w:val="00D01B3A"/>
    <w:rsid w:val="00D02B20"/>
    <w:rsid w:val="00D0337B"/>
    <w:rsid w:val="00D06A69"/>
    <w:rsid w:val="00D06E25"/>
    <w:rsid w:val="00D07105"/>
    <w:rsid w:val="00D079B2"/>
    <w:rsid w:val="00D111BE"/>
    <w:rsid w:val="00D114E9"/>
    <w:rsid w:val="00D119E8"/>
    <w:rsid w:val="00D12C79"/>
    <w:rsid w:val="00D16751"/>
    <w:rsid w:val="00D17D9F"/>
    <w:rsid w:val="00D204C0"/>
    <w:rsid w:val="00D20740"/>
    <w:rsid w:val="00D23BF1"/>
    <w:rsid w:val="00D243C3"/>
    <w:rsid w:val="00D24C44"/>
    <w:rsid w:val="00D251E8"/>
    <w:rsid w:val="00D2686E"/>
    <w:rsid w:val="00D26F21"/>
    <w:rsid w:val="00D313CF"/>
    <w:rsid w:val="00D324A7"/>
    <w:rsid w:val="00D325CE"/>
    <w:rsid w:val="00D35281"/>
    <w:rsid w:val="00D36AAC"/>
    <w:rsid w:val="00D402C3"/>
    <w:rsid w:val="00D40B5A"/>
    <w:rsid w:val="00D41773"/>
    <w:rsid w:val="00D429C6"/>
    <w:rsid w:val="00D43A6B"/>
    <w:rsid w:val="00D4485A"/>
    <w:rsid w:val="00D463E8"/>
    <w:rsid w:val="00D47748"/>
    <w:rsid w:val="00D50A10"/>
    <w:rsid w:val="00D517EA"/>
    <w:rsid w:val="00D51B64"/>
    <w:rsid w:val="00D54CC3"/>
    <w:rsid w:val="00D55CAC"/>
    <w:rsid w:val="00D56A1F"/>
    <w:rsid w:val="00D572D8"/>
    <w:rsid w:val="00D57521"/>
    <w:rsid w:val="00D57618"/>
    <w:rsid w:val="00D6041A"/>
    <w:rsid w:val="00D6073A"/>
    <w:rsid w:val="00D61715"/>
    <w:rsid w:val="00D61C6F"/>
    <w:rsid w:val="00D61CE1"/>
    <w:rsid w:val="00D62412"/>
    <w:rsid w:val="00D633EB"/>
    <w:rsid w:val="00D63514"/>
    <w:rsid w:val="00D63741"/>
    <w:rsid w:val="00D637B0"/>
    <w:rsid w:val="00D6409B"/>
    <w:rsid w:val="00D6415D"/>
    <w:rsid w:val="00D6470D"/>
    <w:rsid w:val="00D64E8C"/>
    <w:rsid w:val="00D67032"/>
    <w:rsid w:val="00D6719D"/>
    <w:rsid w:val="00D6737E"/>
    <w:rsid w:val="00D679E0"/>
    <w:rsid w:val="00D700B3"/>
    <w:rsid w:val="00D7411C"/>
    <w:rsid w:val="00D7413D"/>
    <w:rsid w:val="00D74D6B"/>
    <w:rsid w:val="00D750F3"/>
    <w:rsid w:val="00D75F09"/>
    <w:rsid w:val="00D75FC4"/>
    <w:rsid w:val="00D77863"/>
    <w:rsid w:val="00D82FF7"/>
    <w:rsid w:val="00D847FE"/>
    <w:rsid w:val="00D851A9"/>
    <w:rsid w:val="00D862ED"/>
    <w:rsid w:val="00D90053"/>
    <w:rsid w:val="00D90D89"/>
    <w:rsid w:val="00D9103E"/>
    <w:rsid w:val="00D919D6"/>
    <w:rsid w:val="00D93C39"/>
    <w:rsid w:val="00D943D2"/>
    <w:rsid w:val="00D94573"/>
    <w:rsid w:val="00D964EA"/>
    <w:rsid w:val="00D966D0"/>
    <w:rsid w:val="00D96F9D"/>
    <w:rsid w:val="00D97034"/>
    <w:rsid w:val="00D9743D"/>
    <w:rsid w:val="00DA0C59"/>
    <w:rsid w:val="00DA0D6D"/>
    <w:rsid w:val="00DA15A9"/>
    <w:rsid w:val="00DA28D1"/>
    <w:rsid w:val="00DA324E"/>
    <w:rsid w:val="00DA3606"/>
    <w:rsid w:val="00DA3991"/>
    <w:rsid w:val="00DA3FCA"/>
    <w:rsid w:val="00DA57CA"/>
    <w:rsid w:val="00DA77FB"/>
    <w:rsid w:val="00DB2977"/>
    <w:rsid w:val="00DB348F"/>
    <w:rsid w:val="00DB74D2"/>
    <w:rsid w:val="00DB7E6C"/>
    <w:rsid w:val="00DC3DCA"/>
    <w:rsid w:val="00DC5030"/>
    <w:rsid w:val="00DC57F4"/>
    <w:rsid w:val="00DC775A"/>
    <w:rsid w:val="00DD3BEE"/>
    <w:rsid w:val="00DD41EC"/>
    <w:rsid w:val="00DD4A57"/>
    <w:rsid w:val="00DD4FDF"/>
    <w:rsid w:val="00DD5833"/>
    <w:rsid w:val="00DD5A29"/>
    <w:rsid w:val="00DD5D9D"/>
    <w:rsid w:val="00DD67BB"/>
    <w:rsid w:val="00DE17CF"/>
    <w:rsid w:val="00DE1B88"/>
    <w:rsid w:val="00DE1F3D"/>
    <w:rsid w:val="00DE212E"/>
    <w:rsid w:val="00DE35CB"/>
    <w:rsid w:val="00DE38A1"/>
    <w:rsid w:val="00DE38D4"/>
    <w:rsid w:val="00DE3F59"/>
    <w:rsid w:val="00DE47B4"/>
    <w:rsid w:val="00DE4D07"/>
    <w:rsid w:val="00DE6C5C"/>
    <w:rsid w:val="00DF0E38"/>
    <w:rsid w:val="00DF1069"/>
    <w:rsid w:val="00DF21E9"/>
    <w:rsid w:val="00DF61E3"/>
    <w:rsid w:val="00E00D01"/>
    <w:rsid w:val="00E00EA9"/>
    <w:rsid w:val="00E00F14"/>
    <w:rsid w:val="00E02DD2"/>
    <w:rsid w:val="00E0583B"/>
    <w:rsid w:val="00E06386"/>
    <w:rsid w:val="00E1079A"/>
    <w:rsid w:val="00E10C03"/>
    <w:rsid w:val="00E11A86"/>
    <w:rsid w:val="00E13BC3"/>
    <w:rsid w:val="00E21EBF"/>
    <w:rsid w:val="00E22A13"/>
    <w:rsid w:val="00E24EB4"/>
    <w:rsid w:val="00E255B7"/>
    <w:rsid w:val="00E27A73"/>
    <w:rsid w:val="00E30985"/>
    <w:rsid w:val="00E3163F"/>
    <w:rsid w:val="00E320ED"/>
    <w:rsid w:val="00E33AFB"/>
    <w:rsid w:val="00E34218"/>
    <w:rsid w:val="00E34EED"/>
    <w:rsid w:val="00E3579C"/>
    <w:rsid w:val="00E36DE1"/>
    <w:rsid w:val="00E371D7"/>
    <w:rsid w:val="00E37769"/>
    <w:rsid w:val="00E454A1"/>
    <w:rsid w:val="00E46282"/>
    <w:rsid w:val="00E46B0E"/>
    <w:rsid w:val="00E502F3"/>
    <w:rsid w:val="00E50D72"/>
    <w:rsid w:val="00E5216E"/>
    <w:rsid w:val="00E52435"/>
    <w:rsid w:val="00E53147"/>
    <w:rsid w:val="00E53E99"/>
    <w:rsid w:val="00E54552"/>
    <w:rsid w:val="00E54A36"/>
    <w:rsid w:val="00E54ABB"/>
    <w:rsid w:val="00E54EC7"/>
    <w:rsid w:val="00E55DF7"/>
    <w:rsid w:val="00E5688F"/>
    <w:rsid w:val="00E60C44"/>
    <w:rsid w:val="00E611E7"/>
    <w:rsid w:val="00E6341B"/>
    <w:rsid w:val="00E654B5"/>
    <w:rsid w:val="00E70192"/>
    <w:rsid w:val="00E7139A"/>
    <w:rsid w:val="00E71433"/>
    <w:rsid w:val="00E7324B"/>
    <w:rsid w:val="00E746EA"/>
    <w:rsid w:val="00E74A00"/>
    <w:rsid w:val="00E8096C"/>
    <w:rsid w:val="00E81C62"/>
    <w:rsid w:val="00E81DB0"/>
    <w:rsid w:val="00E81EFD"/>
    <w:rsid w:val="00E822B9"/>
    <w:rsid w:val="00E82344"/>
    <w:rsid w:val="00E84C82"/>
    <w:rsid w:val="00E84D64"/>
    <w:rsid w:val="00E86940"/>
    <w:rsid w:val="00E87408"/>
    <w:rsid w:val="00E87A67"/>
    <w:rsid w:val="00E902CA"/>
    <w:rsid w:val="00E90971"/>
    <w:rsid w:val="00E90AA6"/>
    <w:rsid w:val="00E914C4"/>
    <w:rsid w:val="00E934F5"/>
    <w:rsid w:val="00E94282"/>
    <w:rsid w:val="00E94716"/>
    <w:rsid w:val="00E96961"/>
    <w:rsid w:val="00E96E17"/>
    <w:rsid w:val="00EA0487"/>
    <w:rsid w:val="00EA08B3"/>
    <w:rsid w:val="00EA0C6E"/>
    <w:rsid w:val="00EA19AA"/>
    <w:rsid w:val="00EA3F84"/>
    <w:rsid w:val="00EA44DC"/>
    <w:rsid w:val="00EA4555"/>
    <w:rsid w:val="00EA5482"/>
    <w:rsid w:val="00EA5E39"/>
    <w:rsid w:val="00EA64ED"/>
    <w:rsid w:val="00EA7222"/>
    <w:rsid w:val="00EA72EC"/>
    <w:rsid w:val="00EB0B69"/>
    <w:rsid w:val="00EB11CB"/>
    <w:rsid w:val="00EB1B1F"/>
    <w:rsid w:val="00EB275A"/>
    <w:rsid w:val="00EB2955"/>
    <w:rsid w:val="00EB2968"/>
    <w:rsid w:val="00EB5D33"/>
    <w:rsid w:val="00EB6E09"/>
    <w:rsid w:val="00EB786A"/>
    <w:rsid w:val="00EC1578"/>
    <w:rsid w:val="00EC1C72"/>
    <w:rsid w:val="00EC1FA1"/>
    <w:rsid w:val="00EC28EA"/>
    <w:rsid w:val="00EC3CC9"/>
    <w:rsid w:val="00EC3FDF"/>
    <w:rsid w:val="00EC680A"/>
    <w:rsid w:val="00EC7530"/>
    <w:rsid w:val="00EC7F0C"/>
    <w:rsid w:val="00ED20BE"/>
    <w:rsid w:val="00ED288B"/>
    <w:rsid w:val="00ED2AFC"/>
    <w:rsid w:val="00ED2B70"/>
    <w:rsid w:val="00ED48B0"/>
    <w:rsid w:val="00ED49DA"/>
    <w:rsid w:val="00ED594E"/>
    <w:rsid w:val="00ED61EC"/>
    <w:rsid w:val="00ED632A"/>
    <w:rsid w:val="00ED6784"/>
    <w:rsid w:val="00ED70BD"/>
    <w:rsid w:val="00ED77D0"/>
    <w:rsid w:val="00EE02D7"/>
    <w:rsid w:val="00EE09CC"/>
    <w:rsid w:val="00EE14C2"/>
    <w:rsid w:val="00EE2BE1"/>
    <w:rsid w:val="00EE2BED"/>
    <w:rsid w:val="00EE3115"/>
    <w:rsid w:val="00EE374B"/>
    <w:rsid w:val="00EE485E"/>
    <w:rsid w:val="00EE4B4C"/>
    <w:rsid w:val="00EE4B7C"/>
    <w:rsid w:val="00EE6299"/>
    <w:rsid w:val="00EE6A38"/>
    <w:rsid w:val="00EE76FB"/>
    <w:rsid w:val="00EF3FAA"/>
    <w:rsid w:val="00EF4179"/>
    <w:rsid w:val="00EF4D3D"/>
    <w:rsid w:val="00EF4E7C"/>
    <w:rsid w:val="00EF55D0"/>
    <w:rsid w:val="00EF5979"/>
    <w:rsid w:val="00F00B0E"/>
    <w:rsid w:val="00F02CF5"/>
    <w:rsid w:val="00F02E37"/>
    <w:rsid w:val="00F0344D"/>
    <w:rsid w:val="00F04279"/>
    <w:rsid w:val="00F04917"/>
    <w:rsid w:val="00F04A32"/>
    <w:rsid w:val="00F05BE0"/>
    <w:rsid w:val="00F066E3"/>
    <w:rsid w:val="00F06B4B"/>
    <w:rsid w:val="00F10A56"/>
    <w:rsid w:val="00F11BB5"/>
    <w:rsid w:val="00F11D60"/>
    <w:rsid w:val="00F128FF"/>
    <w:rsid w:val="00F1417B"/>
    <w:rsid w:val="00F17114"/>
    <w:rsid w:val="00F1739A"/>
    <w:rsid w:val="00F1765E"/>
    <w:rsid w:val="00F20465"/>
    <w:rsid w:val="00F2087B"/>
    <w:rsid w:val="00F21336"/>
    <w:rsid w:val="00F2221F"/>
    <w:rsid w:val="00F2300D"/>
    <w:rsid w:val="00F2446F"/>
    <w:rsid w:val="00F262F5"/>
    <w:rsid w:val="00F267D5"/>
    <w:rsid w:val="00F26A10"/>
    <w:rsid w:val="00F26D72"/>
    <w:rsid w:val="00F31BE6"/>
    <w:rsid w:val="00F334EC"/>
    <w:rsid w:val="00F3364B"/>
    <w:rsid w:val="00F336A3"/>
    <w:rsid w:val="00F338A3"/>
    <w:rsid w:val="00F33F8E"/>
    <w:rsid w:val="00F34B99"/>
    <w:rsid w:val="00F36741"/>
    <w:rsid w:val="00F37174"/>
    <w:rsid w:val="00F37CDE"/>
    <w:rsid w:val="00F4055E"/>
    <w:rsid w:val="00F41D33"/>
    <w:rsid w:val="00F44073"/>
    <w:rsid w:val="00F44268"/>
    <w:rsid w:val="00F44327"/>
    <w:rsid w:val="00F4553D"/>
    <w:rsid w:val="00F456FF"/>
    <w:rsid w:val="00F45CC7"/>
    <w:rsid w:val="00F46FB7"/>
    <w:rsid w:val="00F47603"/>
    <w:rsid w:val="00F5000A"/>
    <w:rsid w:val="00F521CB"/>
    <w:rsid w:val="00F52C1B"/>
    <w:rsid w:val="00F52DAB"/>
    <w:rsid w:val="00F54007"/>
    <w:rsid w:val="00F543F0"/>
    <w:rsid w:val="00F549EF"/>
    <w:rsid w:val="00F55D9C"/>
    <w:rsid w:val="00F564E2"/>
    <w:rsid w:val="00F63858"/>
    <w:rsid w:val="00F63F5D"/>
    <w:rsid w:val="00F64C2D"/>
    <w:rsid w:val="00F7000B"/>
    <w:rsid w:val="00F705A9"/>
    <w:rsid w:val="00F70BA8"/>
    <w:rsid w:val="00F74547"/>
    <w:rsid w:val="00F7480D"/>
    <w:rsid w:val="00F75CBA"/>
    <w:rsid w:val="00F763AA"/>
    <w:rsid w:val="00F804F7"/>
    <w:rsid w:val="00F81D29"/>
    <w:rsid w:val="00F82ED8"/>
    <w:rsid w:val="00F8471F"/>
    <w:rsid w:val="00F84FD3"/>
    <w:rsid w:val="00F869F2"/>
    <w:rsid w:val="00F90786"/>
    <w:rsid w:val="00F916AF"/>
    <w:rsid w:val="00F91804"/>
    <w:rsid w:val="00F91B0F"/>
    <w:rsid w:val="00F91C4D"/>
    <w:rsid w:val="00F92FD9"/>
    <w:rsid w:val="00F9332F"/>
    <w:rsid w:val="00F93696"/>
    <w:rsid w:val="00F94403"/>
    <w:rsid w:val="00F9508B"/>
    <w:rsid w:val="00FA102C"/>
    <w:rsid w:val="00FA280A"/>
    <w:rsid w:val="00FA4249"/>
    <w:rsid w:val="00FA507A"/>
    <w:rsid w:val="00FA6684"/>
    <w:rsid w:val="00FA6D1B"/>
    <w:rsid w:val="00FA731E"/>
    <w:rsid w:val="00FB2456"/>
    <w:rsid w:val="00FB2B38"/>
    <w:rsid w:val="00FB2FA0"/>
    <w:rsid w:val="00FB58B1"/>
    <w:rsid w:val="00FB7D84"/>
    <w:rsid w:val="00FC0145"/>
    <w:rsid w:val="00FC02F1"/>
    <w:rsid w:val="00FC4050"/>
    <w:rsid w:val="00FC5ECA"/>
    <w:rsid w:val="00FC6358"/>
    <w:rsid w:val="00FC6C34"/>
    <w:rsid w:val="00FD1EAC"/>
    <w:rsid w:val="00FD1F81"/>
    <w:rsid w:val="00FD319D"/>
    <w:rsid w:val="00FD320D"/>
    <w:rsid w:val="00FD3ADA"/>
    <w:rsid w:val="00FD5811"/>
    <w:rsid w:val="00FD5BF5"/>
    <w:rsid w:val="00FD6AE3"/>
    <w:rsid w:val="00FD7E11"/>
    <w:rsid w:val="00FE00DF"/>
    <w:rsid w:val="00FE1C28"/>
    <w:rsid w:val="00FE23DE"/>
    <w:rsid w:val="00FE3DB9"/>
    <w:rsid w:val="00FE4A1A"/>
    <w:rsid w:val="00FE52A6"/>
    <w:rsid w:val="00FE73C4"/>
    <w:rsid w:val="00FF1809"/>
    <w:rsid w:val="00FF2351"/>
    <w:rsid w:val="00FF6BCC"/>
    <w:rsid w:val="00FF7AC0"/>
    <w:rsid w:val="1AEC13A2"/>
    <w:rsid w:val="1D584104"/>
    <w:rsid w:val="1DCC71DC"/>
    <w:rsid w:val="4A971D3C"/>
    <w:rsid w:val="6A0B5852"/>
    <w:rsid w:val="6A3A4F52"/>
    <w:rsid w:val="6BCD1E7D"/>
    <w:rsid w:val="793A0BED"/>
    <w:rsid w:val="7F726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44603B"/>
  <w15:docId w15:val="{0C72BB00-121B-4864-8840-99B28EE1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jc w:val="both"/>
    </w:pPr>
    <w:rPr>
      <w:kern w:val="2"/>
      <w:sz w:val="21"/>
      <w:szCs w:val="24"/>
    </w:rPr>
  </w:style>
  <w:style w:type="paragraph" w:styleId="1">
    <w:name w:val="heading 1"/>
    <w:basedOn w:val="afe"/>
    <w:next w:val="afe"/>
    <w:link w:val="10"/>
    <w:qFormat/>
    <w:pPr>
      <w:widowControl/>
      <w:spacing w:before="450" w:after="100" w:afterAutospacing="1"/>
      <w:jc w:val="center"/>
      <w:outlineLvl w:val="0"/>
    </w:pPr>
    <w:rPr>
      <w:rFonts w:ascii="宋体" w:hAnsi="宋体"/>
      <w:b/>
      <w:bCs/>
      <w:kern w:val="36"/>
      <w:sz w:val="36"/>
      <w:szCs w:val="36"/>
    </w:rPr>
  </w:style>
  <w:style w:type="paragraph" w:styleId="2">
    <w:name w:val="heading 2"/>
    <w:basedOn w:val="afe"/>
    <w:next w:val="afe"/>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e"/>
    <w:next w:val="afe"/>
    <w:link w:val="30"/>
    <w:semiHidden/>
    <w:unhideWhenUsed/>
    <w:qFormat/>
    <w:pPr>
      <w:keepNext/>
      <w:keepLines/>
      <w:spacing w:before="260" w:after="260" w:line="416" w:lineRule="auto"/>
      <w:outlineLvl w:val="2"/>
    </w:pPr>
    <w:rPr>
      <w:b/>
      <w:bCs/>
      <w:sz w:val="32"/>
      <w:szCs w:val="32"/>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semiHidden/>
    <w:qFormat/>
    <w:pPr>
      <w:tabs>
        <w:tab w:val="right" w:leader="dot" w:pos="9241"/>
      </w:tabs>
      <w:ind w:firstLineChars="500" w:firstLine="500"/>
      <w:jc w:val="left"/>
    </w:pPr>
    <w:rPr>
      <w:rFonts w:ascii="宋体"/>
      <w:szCs w:val="21"/>
    </w:rPr>
  </w:style>
  <w:style w:type="paragraph" w:styleId="8">
    <w:name w:val="index 8"/>
    <w:basedOn w:val="afe"/>
    <w:next w:val="afe"/>
    <w:qFormat/>
    <w:pPr>
      <w:ind w:left="1680" w:hanging="210"/>
      <w:jc w:val="left"/>
    </w:pPr>
    <w:rPr>
      <w:rFonts w:ascii="Calibri" w:hAnsi="Calibri"/>
      <w:sz w:val="20"/>
      <w:szCs w:val="20"/>
    </w:rPr>
  </w:style>
  <w:style w:type="paragraph" w:styleId="aff2">
    <w:name w:val="caption"/>
    <w:basedOn w:val="afe"/>
    <w:next w:val="afe"/>
    <w:qFormat/>
    <w:pPr>
      <w:spacing w:before="152" w:after="160"/>
    </w:pPr>
    <w:rPr>
      <w:rFonts w:ascii="Arial" w:eastAsia="黑体" w:hAnsi="Arial" w:cs="Arial"/>
      <w:sz w:val="20"/>
      <w:szCs w:val="20"/>
    </w:rPr>
  </w:style>
  <w:style w:type="paragraph" w:styleId="5">
    <w:name w:val="index 5"/>
    <w:basedOn w:val="afe"/>
    <w:next w:val="afe"/>
    <w:qFormat/>
    <w:pPr>
      <w:ind w:left="1050" w:hanging="210"/>
      <w:jc w:val="left"/>
    </w:pPr>
    <w:rPr>
      <w:rFonts w:ascii="Calibri" w:hAnsi="Calibri"/>
      <w:sz w:val="20"/>
      <w:szCs w:val="20"/>
    </w:rPr>
  </w:style>
  <w:style w:type="paragraph" w:styleId="aff3">
    <w:name w:val="Document Map"/>
    <w:basedOn w:val="afe"/>
    <w:link w:val="aff4"/>
    <w:uiPriority w:val="99"/>
    <w:semiHidden/>
    <w:qFormat/>
    <w:pPr>
      <w:shd w:val="clear" w:color="auto" w:fill="000080"/>
    </w:pPr>
  </w:style>
  <w:style w:type="paragraph" w:styleId="aff5">
    <w:name w:val="annotation text"/>
    <w:basedOn w:val="afe"/>
    <w:link w:val="aff6"/>
    <w:uiPriority w:val="99"/>
    <w:qFormat/>
    <w:pPr>
      <w:jc w:val="left"/>
    </w:pPr>
  </w:style>
  <w:style w:type="paragraph" w:styleId="6">
    <w:name w:val="index 6"/>
    <w:basedOn w:val="afe"/>
    <w:next w:val="afe"/>
    <w:qFormat/>
    <w:pPr>
      <w:ind w:left="1260" w:hanging="210"/>
      <w:jc w:val="left"/>
    </w:pPr>
    <w:rPr>
      <w:rFonts w:ascii="Calibri" w:hAnsi="Calibri"/>
      <w:sz w:val="20"/>
      <w:szCs w:val="20"/>
    </w:rPr>
  </w:style>
  <w:style w:type="paragraph" w:styleId="aff7">
    <w:name w:val="Body Text"/>
    <w:basedOn w:val="afe"/>
    <w:link w:val="aff8"/>
    <w:semiHidden/>
    <w:unhideWhenUsed/>
    <w:qFormat/>
    <w:pPr>
      <w:spacing w:after="120"/>
    </w:pPr>
  </w:style>
  <w:style w:type="paragraph" w:styleId="aff9">
    <w:name w:val="Body Text Indent"/>
    <w:basedOn w:val="afe"/>
    <w:link w:val="affa"/>
    <w:semiHidden/>
    <w:qFormat/>
    <w:pPr>
      <w:spacing w:line="440" w:lineRule="exact"/>
      <w:ind w:firstLine="555"/>
      <w:outlineLvl w:val="0"/>
    </w:pPr>
    <w:rPr>
      <w:rFonts w:ascii="仿宋_GB2312" w:eastAsia="仿宋_GB2312"/>
      <w:kern w:val="0"/>
      <w:sz w:val="28"/>
      <w:szCs w:val="20"/>
    </w:rPr>
  </w:style>
  <w:style w:type="paragraph" w:styleId="4">
    <w:name w:val="index 4"/>
    <w:basedOn w:val="afe"/>
    <w:next w:val="afe"/>
    <w:qFormat/>
    <w:pPr>
      <w:ind w:left="840" w:hanging="210"/>
      <w:jc w:val="left"/>
    </w:pPr>
    <w:rPr>
      <w:rFonts w:ascii="Calibri" w:hAnsi="Calibri"/>
      <w:sz w:val="20"/>
      <w:szCs w:val="20"/>
    </w:rPr>
  </w:style>
  <w:style w:type="paragraph" w:styleId="50">
    <w:name w:val="toc 5"/>
    <w:basedOn w:val="afe"/>
    <w:next w:val="afe"/>
    <w:semiHidden/>
    <w:qFormat/>
    <w:pPr>
      <w:tabs>
        <w:tab w:val="right" w:leader="dot" w:pos="9241"/>
      </w:tabs>
      <w:ind w:firstLineChars="300" w:firstLine="300"/>
      <w:jc w:val="left"/>
    </w:pPr>
    <w:rPr>
      <w:rFonts w:ascii="宋体"/>
      <w:szCs w:val="21"/>
    </w:rPr>
  </w:style>
  <w:style w:type="paragraph" w:styleId="31">
    <w:name w:val="toc 3"/>
    <w:basedOn w:val="afe"/>
    <w:next w:val="afe"/>
    <w:uiPriority w:val="39"/>
    <w:qFormat/>
    <w:pPr>
      <w:tabs>
        <w:tab w:val="right" w:leader="dot" w:pos="9241"/>
      </w:tabs>
      <w:ind w:firstLineChars="100" w:firstLine="100"/>
      <w:jc w:val="left"/>
    </w:pPr>
    <w:rPr>
      <w:rFonts w:ascii="宋体"/>
      <w:szCs w:val="21"/>
    </w:rPr>
  </w:style>
  <w:style w:type="paragraph" w:styleId="80">
    <w:name w:val="toc 8"/>
    <w:basedOn w:val="afe"/>
    <w:next w:val="afe"/>
    <w:semiHidden/>
    <w:qFormat/>
    <w:pPr>
      <w:tabs>
        <w:tab w:val="right" w:leader="dot" w:pos="9241"/>
      </w:tabs>
      <w:ind w:firstLineChars="600" w:firstLine="607"/>
      <w:jc w:val="left"/>
    </w:pPr>
    <w:rPr>
      <w:rFonts w:ascii="宋体"/>
      <w:szCs w:val="21"/>
    </w:rPr>
  </w:style>
  <w:style w:type="paragraph" w:styleId="32">
    <w:name w:val="index 3"/>
    <w:basedOn w:val="afe"/>
    <w:next w:val="afe"/>
    <w:qFormat/>
    <w:pPr>
      <w:ind w:left="630" w:hanging="210"/>
      <w:jc w:val="left"/>
    </w:pPr>
    <w:rPr>
      <w:rFonts w:ascii="Calibri" w:hAnsi="Calibri"/>
      <w:sz w:val="20"/>
      <w:szCs w:val="20"/>
    </w:rPr>
  </w:style>
  <w:style w:type="paragraph" w:styleId="affb">
    <w:name w:val="Date"/>
    <w:basedOn w:val="afe"/>
    <w:next w:val="afe"/>
    <w:link w:val="affc"/>
    <w:uiPriority w:val="99"/>
    <w:unhideWhenUsed/>
    <w:qFormat/>
    <w:pPr>
      <w:ind w:leftChars="2500" w:left="100"/>
    </w:pPr>
    <w:rPr>
      <w:rFonts w:ascii="Calibri" w:hAnsi="Calibri"/>
      <w:szCs w:val="22"/>
    </w:rPr>
  </w:style>
  <w:style w:type="paragraph" w:styleId="affd">
    <w:name w:val="endnote text"/>
    <w:basedOn w:val="afe"/>
    <w:semiHidden/>
    <w:qFormat/>
    <w:pPr>
      <w:snapToGrid w:val="0"/>
      <w:jc w:val="left"/>
    </w:pPr>
  </w:style>
  <w:style w:type="paragraph" w:styleId="affe">
    <w:name w:val="Balloon Text"/>
    <w:basedOn w:val="afe"/>
    <w:link w:val="afff"/>
    <w:uiPriority w:val="99"/>
    <w:qFormat/>
    <w:rPr>
      <w:sz w:val="18"/>
      <w:szCs w:val="18"/>
    </w:rPr>
  </w:style>
  <w:style w:type="paragraph" w:styleId="afff0">
    <w:name w:val="footer"/>
    <w:basedOn w:val="afe"/>
    <w:link w:val="afff1"/>
    <w:uiPriority w:val="99"/>
    <w:qFormat/>
    <w:pPr>
      <w:snapToGrid w:val="0"/>
      <w:ind w:rightChars="100" w:right="210"/>
      <w:jc w:val="right"/>
    </w:pPr>
    <w:rPr>
      <w:sz w:val="18"/>
      <w:szCs w:val="18"/>
    </w:rPr>
  </w:style>
  <w:style w:type="paragraph" w:styleId="afff2">
    <w:name w:val="header"/>
    <w:basedOn w:val="afe"/>
    <w:link w:val="afff3"/>
    <w:uiPriority w:val="99"/>
    <w:qFormat/>
    <w:pPr>
      <w:snapToGrid w:val="0"/>
      <w:jc w:val="left"/>
    </w:pPr>
    <w:rPr>
      <w:sz w:val="18"/>
      <w:szCs w:val="18"/>
    </w:rPr>
  </w:style>
  <w:style w:type="paragraph" w:styleId="11">
    <w:name w:val="toc 1"/>
    <w:basedOn w:val="afe"/>
    <w:next w:val="afe"/>
    <w:uiPriority w:val="39"/>
    <w:qFormat/>
    <w:pPr>
      <w:tabs>
        <w:tab w:val="right" w:leader="dot" w:pos="9242"/>
      </w:tabs>
      <w:spacing w:beforeLines="25" w:afterLines="25"/>
      <w:jc w:val="left"/>
    </w:pPr>
    <w:rPr>
      <w:rFonts w:ascii="宋体"/>
      <w:szCs w:val="21"/>
    </w:rPr>
  </w:style>
  <w:style w:type="paragraph" w:styleId="40">
    <w:name w:val="toc 4"/>
    <w:basedOn w:val="afe"/>
    <w:next w:val="afe"/>
    <w:semiHidden/>
    <w:qFormat/>
    <w:pPr>
      <w:tabs>
        <w:tab w:val="right" w:leader="dot" w:pos="9241"/>
      </w:tabs>
      <w:ind w:firstLineChars="200" w:firstLine="200"/>
      <w:jc w:val="left"/>
    </w:pPr>
    <w:rPr>
      <w:rFonts w:ascii="宋体"/>
      <w:szCs w:val="21"/>
    </w:rPr>
  </w:style>
  <w:style w:type="paragraph" w:styleId="afff4">
    <w:name w:val="index heading"/>
    <w:basedOn w:val="afe"/>
    <w:next w:val="12"/>
    <w:qFormat/>
    <w:pPr>
      <w:spacing w:before="120" w:after="120"/>
      <w:jc w:val="center"/>
    </w:pPr>
    <w:rPr>
      <w:rFonts w:ascii="Calibri" w:hAnsi="Calibri"/>
      <w:b/>
      <w:bCs/>
      <w:iCs/>
      <w:szCs w:val="20"/>
    </w:rPr>
  </w:style>
  <w:style w:type="paragraph" w:styleId="12">
    <w:name w:val="index 1"/>
    <w:basedOn w:val="afe"/>
    <w:next w:val="afff5"/>
    <w:qFormat/>
    <w:pPr>
      <w:tabs>
        <w:tab w:val="right" w:leader="dot" w:pos="9299"/>
      </w:tabs>
      <w:jc w:val="left"/>
    </w:pPr>
    <w:rPr>
      <w:rFonts w:ascii="宋体"/>
      <w:szCs w:val="21"/>
    </w:rPr>
  </w:style>
  <w:style w:type="paragraph" w:customStyle="1" w:styleId="aff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5">
    <w:name w:val="footnote text"/>
    <w:basedOn w:val="afe"/>
    <w:qFormat/>
    <w:pPr>
      <w:numPr>
        <w:numId w:val="1"/>
      </w:numPr>
      <w:snapToGrid w:val="0"/>
      <w:jc w:val="left"/>
    </w:pPr>
    <w:rPr>
      <w:rFonts w:ascii="宋体"/>
      <w:sz w:val="18"/>
      <w:szCs w:val="18"/>
    </w:rPr>
  </w:style>
  <w:style w:type="paragraph" w:styleId="60">
    <w:name w:val="toc 6"/>
    <w:basedOn w:val="afe"/>
    <w:next w:val="afe"/>
    <w:semiHidden/>
    <w:qFormat/>
    <w:pPr>
      <w:tabs>
        <w:tab w:val="right" w:leader="dot" w:pos="9241"/>
      </w:tabs>
      <w:ind w:firstLineChars="400" w:firstLine="400"/>
      <w:jc w:val="left"/>
    </w:pPr>
    <w:rPr>
      <w:rFonts w:ascii="宋体"/>
      <w:szCs w:val="21"/>
    </w:rPr>
  </w:style>
  <w:style w:type="paragraph" w:styleId="70">
    <w:name w:val="index 7"/>
    <w:basedOn w:val="afe"/>
    <w:next w:val="afe"/>
    <w:qFormat/>
    <w:pPr>
      <w:ind w:left="1470" w:hanging="210"/>
      <w:jc w:val="left"/>
    </w:pPr>
    <w:rPr>
      <w:rFonts w:ascii="Calibri" w:hAnsi="Calibri"/>
      <w:sz w:val="20"/>
      <w:szCs w:val="20"/>
    </w:rPr>
  </w:style>
  <w:style w:type="paragraph" w:styleId="9">
    <w:name w:val="index 9"/>
    <w:basedOn w:val="afe"/>
    <w:next w:val="afe"/>
    <w:qFormat/>
    <w:pPr>
      <w:ind w:left="1890" w:hanging="210"/>
      <w:jc w:val="left"/>
    </w:pPr>
    <w:rPr>
      <w:rFonts w:ascii="Calibri" w:hAnsi="Calibri"/>
      <w:sz w:val="20"/>
      <w:szCs w:val="20"/>
    </w:rPr>
  </w:style>
  <w:style w:type="paragraph" w:styleId="21">
    <w:name w:val="toc 2"/>
    <w:basedOn w:val="afe"/>
    <w:next w:val="afe"/>
    <w:uiPriority w:val="39"/>
    <w:qFormat/>
    <w:pPr>
      <w:tabs>
        <w:tab w:val="right" w:leader="dot" w:pos="9242"/>
      </w:tabs>
    </w:pPr>
    <w:rPr>
      <w:rFonts w:ascii="宋体"/>
      <w:szCs w:val="21"/>
    </w:rPr>
  </w:style>
  <w:style w:type="paragraph" w:styleId="90">
    <w:name w:val="toc 9"/>
    <w:basedOn w:val="afe"/>
    <w:next w:val="afe"/>
    <w:semiHidden/>
    <w:qFormat/>
    <w:pPr>
      <w:ind w:left="1470"/>
      <w:jc w:val="left"/>
    </w:pPr>
    <w:rPr>
      <w:sz w:val="20"/>
      <w:szCs w:val="20"/>
    </w:rPr>
  </w:style>
  <w:style w:type="paragraph" w:styleId="HTML">
    <w:name w:val="HTML Preformatted"/>
    <w:basedOn w:val="afe"/>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6">
    <w:name w:val="Normal (Web)"/>
    <w:basedOn w:val="afe"/>
    <w:uiPriority w:val="99"/>
    <w:unhideWhenUsed/>
    <w:qFormat/>
    <w:pPr>
      <w:widowControl/>
      <w:spacing w:before="100" w:beforeAutospacing="1" w:after="100" w:afterAutospacing="1"/>
      <w:jc w:val="left"/>
    </w:pPr>
    <w:rPr>
      <w:rFonts w:ascii="宋体" w:hAnsi="宋体" w:cs="宋体"/>
      <w:kern w:val="0"/>
      <w:sz w:val="24"/>
    </w:rPr>
  </w:style>
  <w:style w:type="paragraph" w:styleId="22">
    <w:name w:val="index 2"/>
    <w:basedOn w:val="afe"/>
    <w:next w:val="afe"/>
    <w:qFormat/>
    <w:pPr>
      <w:ind w:left="420" w:hanging="210"/>
      <w:jc w:val="left"/>
    </w:pPr>
    <w:rPr>
      <w:rFonts w:ascii="Calibri" w:hAnsi="Calibri"/>
      <w:sz w:val="20"/>
      <w:szCs w:val="20"/>
    </w:rPr>
  </w:style>
  <w:style w:type="paragraph" w:styleId="afff7">
    <w:name w:val="annotation subject"/>
    <w:basedOn w:val="aff5"/>
    <w:next w:val="aff5"/>
    <w:link w:val="afff8"/>
    <w:uiPriority w:val="99"/>
    <w:qFormat/>
    <w:rPr>
      <w:b/>
      <w:bCs/>
    </w:rPr>
  </w:style>
  <w:style w:type="table" w:styleId="afff9">
    <w:name w:val="Table Grid"/>
    <w:basedOn w:val="aff0"/>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a">
    <w:name w:val="endnote reference"/>
    <w:basedOn w:val="aff"/>
    <w:semiHidden/>
    <w:qFormat/>
    <w:rPr>
      <w:vertAlign w:val="superscript"/>
    </w:rPr>
  </w:style>
  <w:style w:type="character" w:styleId="afffb">
    <w:name w:val="page number"/>
    <w:basedOn w:val="aff"/>
    <w:qFormat/>
    <w:rPr>
      <w:rFonts w:ascii="Times New Roman" w:eastAsia="宋体" w:hAnsi="Times New Roman"/>
      <w:sz w:val="18"/>
    </w:rPr>
  </w:style>
  <w:style w:type="character" w:styleId="afffc">
    <w:name w:val="FollowedHyperlink"/>
    <w:basedOn w:val="aff"/>
    <w:qFormat/>
    <w:rPr>
      <w:color w:val="800080"/>
      <w:u w:val="single"/>
    </w:rPr>
  </w:style>
  <w:style w:type="character" w:styleId="afffd">
    <w:name w:val="Emphasis"/>
    <w:basedOn w:val="aff"/>
    <w:uiPriority w:val="20"/>
    <w:qFormat/>
    <w:rPr>
      <w:i/>
      <w:iCs/>
    </w:rPr>
  </w:style>
  <w:style w:type="character" w:styleId="afffe">
    <w:name w:val="Hyperlink"/>
    <w:basedOn w:val="aff"/>
    <w:uiPriority w:val="99"/>
    <w:qFormat/>
    <w:rPr>
      <w:color w:val="0000FF"/>
      <w:spacing w:val="0"/>
      <w:w w:val="100"/>
      <w:szCs w:val="21"/>
      <w:u w:val="single"/>
    </w:rPr>
  </w:style>
  <w:style w:type="character" w:styleId="affff">
    <w:name w:val="annotation reference"/>
    <w:basedOn w:val="aff"/>
    <w:uiPriority w:val="99"/>
    <w:qFormat/>
    <w:rPr>
      <w:sz w:val="21"/>
      <w:szCs w:val="21"/>
    </w:rPr>
  </w:style>
  <w:style w:type="character" w:styleId="affff0">
    <w:name w:val="footnote reference"/>
    <w:basedOn w:val="aff"/>
    <w:semiHidden/>
    <w:qFormat/>
    <w:rPr>
      <w:vertAlign w:val="superscript"/>
    </w:rPr>
  </w:style>
  <w:style w:type="character" w:customStyle="1" w:styleId="Char">
    <w:name w:val="段 Char"/>
    <w:basedOn w:val="aff"/>
    <w:link w:val="afff5"/>
    <w:qFormat/>
    <w:rPr>
      <w:rFonts w:ascii="宋体"/>
      <w:sz w:val="21"/>
      <w:lang w:val="en-US" w:eastAsia="zh-CN" w:bidi="ar-SA"/>
    </w:rPr>
  </w:style>
  <w:style w:type="paragraph" w:customStyle="1" w:styleId="affff1">
    <w:name w:val="一级条标题"/>
    <w:next w:val="afff5"/>
    <w:qFormat/>
    <w:pPr>
      <w:spacing w:beforeLines="50" w:afterLines="50"/>
      <w:outlineLvl w:val="2"/>
    </w:pPr>
    <w:rPr>
      <w:rFonts w:ascii="黑体" w:eastAsia="黑体"/>
      <w:sz w:val="21"/>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ffff4">
    <w:name w:val="章标题"/>
    <w:next w:val="afff5"/>
    <w:qFormat/>
    <w:pPr>
      <w:spacing w:beforeLines="100" w:afterLines="100"/>
      <w:jc w:val="both"/>
      <w:outlineLvl w:val="1"/>
    </w:pPr>
    <w:rPr>
      <w:rFonts w:ascii="黑体" w:eastAsia="黑体"/>
      <w:sz w:val="21"/>
    </w:rPr>
  </w:style>
  <w:style w:type="paragraph" w:customStyle="1" w:styleId="affff5">
    <w:name w:val="二级条标题"/>
    <w:basedOn w:val="affff1"/>
    <w:next w:val="afff5"/>
    <w:qFormat/>
    <w:p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2">
    <w:name w:val="列项——（一级）"/>
    <w:qFormat/>
    <w:pPr>
      <w:widowControl w:val="0"/>
      <w:numPr>
        <w:numId w:val="2"/>
      </w:numPr>
      <w:jc w:val="both"/>
    </w:pPr>
    <w:rPr>
      <w:rFonts w:ascii="宋体"/>
      <w:sz w:val="21"/>
    </w:rPr>
  </w:style>
  <w:style w:type="paragraph" w:customStyle="1" w:styleId="a3">
    <w:name w:val="列项●（二级）"/>
    <w:qFormat/>
    <w:pPr>
      <w:numPr>
        <w:ilvl w:val="1"/>
        <w:numId w:val="2"/>
      </w:numPr>
      <w:tabs>
        <w:tab w:val="left" w:pos="840"/>
      </w:tabs>
      <w:jc w:val="both"/>
    </w:pPr>
    <w:rPr>
      <w:rFonts w:ascii="宋体"/>
      <w:sz w:val="21"/>
    </w:rPr>
  </w:style>
  <w:style w:type="paragraph" w:customStyle="1" w:styleId="affff6">
    <w:name w:val="目次、标准名称标题"/>
    <w:basedOn w:val="afe"/>
    <w:next w:val="af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7">
    <w:name w:val="三级条标题"/>
    <w:basedOn w:val="affff5"/>
    <w:next w:val="afff5"/>
    <w:qFormat/>
    <w:pPr>
      <w:outlineLvl w:val="4"/>
    </w:pPr>
  </w:style>
  <w:style w:type="paragraph" w:customStyle="1" w:styleId="affff8">
    <w:name w:val="示例"/>
    <w:next w:val="affff9"/>
    <w:qFormat/>
    <w:pPr>
      <w:widowControl w:val="0"/>
      <w:ind w:firstLine="363"/>
      <w:jc w:val="both"/>
    </w:pPr>
    <w:rPr>
      <w:rFonts w:ascii="宋体"/>
      <w:sz w:val="18"/>
      <w:szCs w:val="18"/>
    </w:rPr>
  </w:style>
  <w:style w:type="paragraph" w:customStyle="1" w:styleId="affff9">
    <w:name w:val="示例内容"/>
    <w:qFormat/>
    <w:pPr>
      <w:ind w:firstLineChars="200" w:firstLine="200"/>
    </w:pPr>
    <w:rPr>
      <w:rFonts w:ascii="宋体"/>
      <w:sz w:val="18"/>
      <w:szCs w:val="18"/>
    </w:rPr>
  </w:style>
  <w:style w:type="paragraph" w:customStyle="1" w:styleId="a7">
    <w:name w:val="数字编号列项（二级）"/>
    <w:qFormat/>
    <w:pPr>
      <w:numPr>
        <w:ilvl w:val="1"/>
        <w:numId w:val="3"/>
      </w:numPr>
      <w:jc w:val="both"/>
    </w:pPr>
    <w:rPr>
      <w:rFonts w:ascii="宋体"/>
      <w:sz w:val="21"/>
    </w:rPr>
  </w:style>
  <w:style w:type="paragraph" w:customStyle="1" w:styleId="affffa">
    <w:name w:val="四级条标题"/>
    <w:basedOn w:val="affff7"/>
    <w:next w:val="afff5"/>
    <w:qFormat/>
    <w:pPr>
      <w:outlineLvl w:val="5"/>
    </w:pPr>
  </w:style>
  <w:style w:type="paragraph" w:customStyle="1" w:styleId="affffb">
    <w:name w:val="五级条标题"/>
    <w:basedOn w:val="affffa"/>
    <w:next w:val="afff5"/>
    <w:qFormat/>
    <w:pPr>
      <w:outlineLvl w:val="6"/>
    </w:pPr>
  </w:style>
  <w:style w:type="paragraph" w:customStyle="1" w:styleId="affffc">
    <w:name w:val="注："/>
    <w:next w:val="afff5"/>
    <w:qFormat/>
    <w:pPr>
      <w:widowControl w:val="0"/>
      <w:autoSpaceDE w:val="0"/>
      <w:autoSpaceDN w:val="0"/>
      <w:ind w:left="726" w:hanging="363"/>
      <w:jc w:val="both"/>
    </w:pPr>
    <w:rPr>
      <w:rFonts w:ascii="宋体"/>
      <w:sz w:val="18"/>
      <w:szCs w:val="18"/>
    </w:rPr>
  </w:style>
  <w:style w:type="paragraph" w:customStyle="1" w:styleId="affffd">
    <w:name w:val="注×："/>
    <w:qFormat/>
    <w:pPr>
      <w:widowControl w:val="0"/>
      <w:autoSpaceDE w:val="0"/>
      <w:autoSpaceDN w:val="0"/>
      <w:ind w:left="811" w:hanging="448"/>
      <w:jc w:val="both"/>
    </w:pPr>
    <w:rPr>
      <w:rFonts w:ascii="宋体"/>
      <w:sz w:val="18"/>
      <w:szCs w:val="18"/>
    </w:rPr>
  </w:style>
  <w:style w:type="paragraph" w:customStyle="1" w:styleId="a6">
    <w:name w:val="字母编号列项（一级）"/>
    <w:qFormat/>
    <w:pPr>
      <w:numPr>
        <w:numId w:val="3"/>
      </w:numPr>
      <w:jc w:val="both"/>
    </w:pPr>
    <w:rPr>
      <w:rFonts w:ascii="宋体"/>
      <w:sz w:val="21"/>
    </w:rPr>
  </w:style>
  <w:style w:type="paragraph" w:customStyle="1" w:styleId="a4">
    <w:name w:val="列项◆（三级）"/>
    <w:basedOn w:val="afe"/>
    <w:qFormat/>
    <w:pPr>
      <w:numPr>
        <w:ilvl w:val="2"/>
        <w:numId w:val="2"/>
      </w:numPr>
    </w:pPr>
    <w:rPr>
      <w:rFonts w:ascii="宋体"/>
      <w:szCs w:val="21"/>
    </w:rPr>
  </w:style>
  <w:style w:type="paragraph" w:customStyle="1" w:styleId="a8">
    <w:name w:val="编号列项（三级）"/>
    <w:qFormat/>
    <w:pPr>
      <w:numPr>
        <w:ilvl w:val="2"/>
        <w:numId w:val="3"/>
      </w:numPr>
    </w:pPr>
    <w:rPr>
      <w:rFonts w:ascii="宋体"/>
      <w:sz w:val="21"/>
    </w:rPr>
  </w:style>
  <w:style w:type="paragraph" w:customStyle="1" w:styleId="affffe">
    <w:name w:val="示例×："/>
    <w:basedOn w:val="affff4"/>
    <w:qFormat/>
    <w:pPr>
      <w:spacing w:beforeLines="0" w:afterLines="0"/>
      <w:ind w:firstLine="363"/>
      <w:outlineLvl w:val="9"/>
    </w:pPr>
    <w:rPr>
      <w:rFonts w:ascii="宋体" w:eastAsia="宋体"/>
      <w:sz w:val="18"/>
      <w:szCs w:val="18"/>
    </w:rPr>
  </w:style>
  <w:style w:type="paragraph" w:customStyle="1" w:styleId="afffff">
    <w:name w:val="二级无"/>
    <w:basedOn w:val="affff5"/>
    <w:qFormat/>
    <w:pPr>
      <w:spacing w:beforeLines="0" w:afterLines="0"/>
    </w:pPr>
    <w:rPr>
      <w:rFonts w:ascii="宋体" w:eastAsia="宋体"/>
    </w:rPr>
  </w:style>
  <w:style w:type="paragraph" w:customStyle="1" w:styleId="afffff0">
    <w:name w:val="注：（正文）"/>
    <w:basedOn w:val="affffc"/>
    <w:next w:val="afff5"/>
    <w:qFormat/>
  </w:style>
  <w:style w:type="paragraph" w:customStyle="1" w:styleId="a">
    <w:name w:val="注×：（正文）"/>
    <w:qFormat/>
    <w:pPr>
      <w:numPr>
        <w:numId w:val="4"/>
      </w:numPr>
      <w:jc w:val="both"/>
    </w:pPr>
    <w:rPr>
      <w:rFonts w:ascii="宋体"/>
      <w:sz w:val="18"/>
      <w:szCs w:val="18"/>
    </w:rPr>
  </w:style>
  <w:style w:type="paragraph" w:customStyle="1" w:styleId="afffff1">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2">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3">
    <w:name w:val="标准书脚_偶数页"/>
    <w:qFormat/>
    <w:pPr>
      <w:spacing w:before="120"/>
      <w:ind w:left="221"/>
    </w:pPr>
    <w:rPr>
      <w:rFonts w:ascii="宋体"/>
      <w:sz w:val="18"/>
      <w:szCs w:val="18"/>
    </w:rPr>
  </w:style>
  <w:style w:type="paragraph" w:customStyle="1" w:styleId="afffff4">
    <w:name w:val="标准书眉_偶数页"/>
    <w:basedOn w:val="affff3"/>
    <w:next w:val="afe"/>
    <w:qFormat/>
    <w:pPr>
      <w:jc w:val="left"/>
    </w:pPr>
  </w:style>
  <w:style w:type="paragraph" w:customStyle="1" w:styleId="afffff5">
    <w:name w:val="标准书眉一"/>
    <w:qFormat/>
    <w:pPr>
      <w:jc w:val="both"/>
    </w:pPr>
  </w:style>
  <w:style w:type="paragraph" w:customStyle="1" w:styleId="afffff6">
    <w:name w:val="参考文献"/>
    <w:basedOn w:val="afe"/>
    <w:next w:val="afff5"/>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参考文献、索引标题"/>
    <w:basedOn w:val="afe"/>
    <w:next w:val="af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8">
    <w:name w:val="发布"/>
    <w:basedOn w:val="aff"/>
    <w:qFormat/>
    <w:rPr>
      <w:rFonts w:ascii="黑体" w:eastAsia="黑体"/>
      <w:spacing w:val="85"/>
      <w:w w:val="100"/>
      <w:position w:val="3"/>
      <w:sz w:val="28"/>
      <w:szCs w:val="28"/>
    </w:rPr>
  </w:style>
  <w:style w:type="paragraph" w:customStyle="1" w:styleId="afffff9">
    <w:name w:val="发布部门"/>
    <w:next w:val="af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a">
    <w:name w:val="发布日期"/>
    <w:qFormat/>
    <w:pPr>
      <w:framePr w:w="3997" w:h="471" w:hRule="exact" w:vSpace="181" w:wrap="around" w:hAnchor="page" w:x="7089" w:y="14097" w:anchorLock="1"/>
    </w:pPr>
    <w:rPr>
      <w:rFonts w:eastAsia="黑体"/>
      <w:sz w:val="28"/>
    </w:rPr>
  </w:style>
  <w:style w:type="paragraph" w:customStyle="1" w:styleId="af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d">
    <w:name w:val="封面标准英文名称"/>
    <w:basedOn w:val="afffffc"/>
    <w:qFormat/>
    <w:pPr>
      <w:framePr w:wrap="around"/>
      <w:spacing w:before="370" w:line="400" w:lineRule="exact"/>
    </w:pPr>
    <w:rPr>
      <w:rFonts w:ascii="Times New Roman"/>
      <w:sz w:val="28"/>
      <w:szCs w:val="28"/>
    </w:rPr>
  </w:style>
  <w:style w:type="paragraph" w:customStyle="1" w:styleId="afffffe">
    <w:name w:val="封面一致性程度标识"/>
    <w:basedOn w:val="afffffd"/>
    <w:qFormat/>
    <w:pPr>
      <w:framePr w:wrap="around"/>
      <w:spacing w:before="440"/>
    </w:pPr>
    <w:rPr>
      <w:rFonts w:ascii="宋体" w:eastAsia="宋体"/>
    </w:rPr>
  </w:style>
  <w:style w:type="paragraph" w:customStyle="1" w:styleId="affffff">
    <w:name w:val="封面标准文稿类别"/>
    <w:basedOn w:val="afffffe"/>
    <w:qFormat/>
    <w:pPr>
      <w:framePr w:wrap="around"/>
      <w:spacing w:after="160" w:line="240" w:lineRule="auto"/>
    </w:pPr>
    <w:rPr>
      <w:sz w:val="24"/>
    </w:rPr>
  </w:style>
  <w:style w:type="paragraph" w:customStyle="1" w:styleId="affffff0">
    <w:name w:val="封面标准文稿编辑信息"/>
    <w:basedOn w:val="affffff"/>
    <w:qFormat/>
    <w:pPr>
      <w:framePr w:wrap="around"/>
      <w:spacing w:before="180" w:line="180" w:lineRule="exact"/>
    </w:pPr>
    <w:rPr>
      <w:sz w:val="21"/>
    </w:rPr>
  </w:style>
  <w:style w:type="paragraph" w:customStyle="1" w:styleId="affffff1">
    <w:name w:val="封面正文"/>
    <w:qFormat/>
    <w:pPr>
      <w:jc w:val="both"/>
    </w:pPr>
  </w:style>
  <w:style w:type="paragraph" w:customStyle="1" w:styleId="ac">
    <w:name w:val="附录标识"/>
    <w:basedOn w:val="afe"/>
    <w:next w:val="afff5"/>
    <w:qFormat/>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ff2">
    <w:name w:val="附录标题"/>
    <w:basedOn w:val="afff5"/>
    <w:next w:val="afff5"/>
    <w:qFormat/>
    <w:pPr>
      <w:ind w:firstLineChars="0" w:firstLine="0"/>
      <w:jc w:val="center"/>
    </w:pPr>
    <w:rPr>
      <w:rFonts w:ascii="黑体" w:eastAsia="黑体"/>
    </w:rPr>
  </w:style>
  <w:style w:type="paragraph" w:customStyle="1" w:styleId="a9">
    <w:name w:val="附录表标号"/>
    <w:basedOn w:val="afe"/>
    <w:next w:val="afff5"/>
    <w:qFormat/>
    <w:pPr>
      <w:numPr>
        <w:numId w:val="6"/>
      </w:numPr>
      <w:tabs>
        <w:tab w:val="clear" w:pos="0"/>
      </w:tabs>
      <w:spacing w:line="14" w:lineRule="exact"/>
      <w:ind w:left="811" w:hanging="448"/>
      <w:jc w:val="center"/>
      <w:outlineLvl w:val="0"/>
    </w:pPr>
    <w:rPr>
      <w:color w:val="FFFFFF"/>
    </w:rPr>
  </w:style>
  <w:style w:type="paragraph" w:customStyle="1" w:styleId="aa">
    <w:name w:val="附录表标题"/>
    <w:basedOn w:val="afe"/>
    <w:next w:val="afff5"/>
    <w:qFormat/>
    <w:pPr>
      <w:numPr>
        <w:ilvl w:val="1"/>
        <w:numId w:val="6"/>
      </w:numPr>
      <w:spacing w:beforeLines="50" w:afterLines="50"/>
      <w:jc w:val="center"/>
    </w:pPr>
    <w:rPr>
      <w:rFonts w:ascii="黑体" w:eastAsia="黑体"/>
      <w:szCs w:val="21"/>
    </w:rPr>
  </w:style>
  <w:style w:type="paragraph" w:customStyle="1" w:styleId="af">
    <w:name w:val="附录二级条标题"/>
    <w:basedOn w:val="afe"/>
    <w:next w:val="afff5"/>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3">
    <w:name w:val="附录二级无"/>
    <w:basedOn w:val="af"/>
    <w:qFormat/>
    <w:pPr>
      <w:tabs>
        <w:tab w:val="clear" w:pos="360"/>
      </w:tabs>
      <w:spacing w:beforeLines="0" w:afterLines="0"/>
    </w:pPr>
    <w:rPr>
      <w:rFonts w:ascii="宋体" w:eastAsia="宋体"/>
      <w:szCs w:val="21"/>
    </w:rPr>
  </w:style>
  <w:style w:type="paragraph" w:customStyle="1" w:styleId="affffff4">
    <w:name w:val="附录公式"/>
    <w:basedOn w:val="afff5"/>
    <w:next w:val="afff5"/>
    <w:link w:val="Char0"/>
    <w:qFormat/>
  </w:style>
  <w:style w:type="character" w:customStyle="1" w:styleId="Char0">
    <w:name w:val="附录公式 Char"/>
    <w:basedOn w:val="Char"/>
    <w:link w:val="affffff4"/>
    <w:qFormat/>
    <w:rPr>
      <w:rFonts w:ascii="宋体"/>
      <w:sz w:val="21"/>
      <w:lang w:val="en-US" w:eastAsia="zh-CN" w:bidi="ar-SA"/>
    </w:rPr>
  </w:style>
  <w:style w:type="paragraph" w:customStyle="1" w:styleId="affffff5">
    <w:name w:val="附录公式编号制表符"/>
    <w:basedOn w:val="afe"/>
    <w:next w:val="afff5"/>
    <w:qFormat/>
    <w:pPr>
      <w:widowControl/>
      <w:tabs>
        <w:tab w:val="center" w:pos="4201"/>
        <w:tab w:val="right" w:leader="dot" w:pos="9298"/>
      </w:tabs>
      <w:autoSpaceDE w:val="0"/>
      <w:autoSpaceDN w:val="0"/>
    </w:pPr>
    <w:rPr>
      <w:rFonts w:ascii="宋体"/>
      <w:kern w:val="0"/>
      <w:szCs w:val="20"/>
    </w:rPr>
  </w:style>
  <w:style w:type="paragraph" w:customStyle="1" w:styleId="af0">
    <w:name w:val="附录三级条标题"/>
    <w:basedOn w:val="af"/>
    <w:next w:val="afff5"/>
    <w:qFormat/>
    <w:pPr>
      <w:numPr>
        <w:ilvl w:val="4"/>
      </w:numPr>
      <w:outlineLvl w:val="4"/>
    </w:pPr>
  </w:style>
  <w:style w:type="paragraph" w:customStyle="1" w:styleId="affffff6">
    <w:name w:val="附录三级无"/>
    <w:basedOn w:val="af0"/>
    <w:qFormat/>
    <w:pPr>
      <w:tabs>
        <w:tab w:val="clear" w:pos="360"/>
      </w:tabs>
      <w:spacing w:beforeLines="0" w:afterLines="0"/>
    </w:pPr>
    <w:rPr>
      <w:rFonts w:ascii="宋体" w:eastAsia="宋体"/>
      <w:szCs w:val="21"/>
    </w:rPr>
  </w:style>
  <w:style w:type="paragraph" w:customStyle="1" w:styleId="afb">
    <w:name w:val="附录数字编号列项（二级）"/>
    <w:qFormat/>
    <w:pPr>
      <w:numPr>
        <w:ilvl w:val="1"/>
        <w:numId w:val="7"/>
      </w:numPr>
    </w:pPr>
    <w:rPr>
      <w:rFonts w:ascii="宋体"/>
      <w:sz w:val="21"/>
    </w:rPr>
  </w:style>
  <w:style w:type="paragraph" w:customStyle="1" w:styleId="af1">
    <w:name w:val="附录四级条标题"/>
    <w:basedOn w:val="af0"/>
    <w:next w:val="afff5"/>
    <w:qFormat/>
    <w:pPr>
      <w:numPr>
        <w:ilvl w:val="5"/>
      </w:numPr>
      <w:outlineLvl w:val="5"/>
    </w:pPr>
  </w:style>
  <w:style w:type="paragraph" w:customStyle="1" w:styleId="affffff7">
    <w:name w:val="附录四级无"/>
    <w:basedOn w:val="af1"/>
    <w:qFormat/>
    <w:pPr>
      <w:tabs>
        <w:tab w:val="clear" w:pos="360"/>
      </w:tabs>
      <w:spacing w:beforeLines="0" w:afterLines="0"/>
    </w:pPr>
    <w:rPr>
      <w:rFonts w:ascii="宋体" w:eastAsia="宋体"/>
      <w:szCs w:val="21"/>
    </w:rPr>
  </w:style>
  <w:style w:type="paragraph" w:customStyle="1" w:styleId="a0">
    <w:name w:val="附录图标号"/>
    <w:basedOn w:val="afe"/>
    <w:qFormat/>
    <w:pPr>
      <w:keepNext/>
      <w:pageBreakBefore/>
      <w:widowControl/>
      <w:numPr>
        <w:numId w:val="8"/>
      </w:numPr>
      <w:spacing w:line="14" w:lineRule="exact"/>
      <w:ind w:left="0" w:firstLine="363"/>
      <w:jc w:val="center"/>
      <w:outlineLvl w:val="0"/>
    </w:pPr>
    <w:rPr>
      <w:color w:val="FFFFFF"/>
    </w:rPr>
  </w:style>
  <w:style w:type="paragraph" w:customStyle="1" w:styleId="a1">
    <w:name w:val="附录图标题"/>
    <w:basedOn w:val="afe"/>
    <w:next w:val="afff5"/>
    <w:qFormat/>
    <w:pPr>
      <w:numPr>
        <w:ilvl w:val="1"/>
        <w:numId w:val="8"/>
      </w:numPr>
      <w:tabs>
        <w:tab w:val="left" w:pos="363"/>
      </w:tabs>
      <w:spacing w:beforeLines="50" w:afterLines="50"/>
      <w:ind w:left="0" w:firstLine="0"/>
      <w:jc w:val="center"/>
    </w:pPr>
    <w:rPr>
      <w:rFonts w:ascii="黑体" w:eastAsia="黑体"/>
      <w:szCs w:val="21"/>
    </w:rPr>
  </w:style>
  <w:style w:type="paragraph" w:customStyle="1" w:styleId="af2">
    <w:name w:val="附录五级条标题"/>
    <w:basedOn w:val="af1"/>
    <w:next w:val="afff5"/>
    <w:qFormat/>
    <w:pPr>
      <w:numPr>
        <w:ilvl w:val="6"/>
      </w:numPr>
      <w:outlineLvl w:val="6"/>
    </w:pPr>
  </w:style>
  <w:style w:type="paragraph" w:customStyle="1" w:styleId="affffff8">
    <w:name w:val="附录五级无"/>
    <w:basedOn w:val="af2"/>
    <w:qFormat/>
    <w:pPr>
      <w:tabs>
        <w:tab w:val="clear" w:pos="360"/>
      </w:tabs>
      <w:spacing w:beforeLines="0" w:afterLines="0"/>
    </w:pPr>
    <w:rPr>
      <w:rFonts w:ascii="宋体" w:eastAsia="宋体"/>
      <w:szCs w:val="21"/>
    </w:rPr>
  </w:style>
  <w:style w:type="paragraph" w:customStyle="1" w:styleId="ad">
    <w:name w:val="附录章标题"/>
    <w:next w:val="afff5"/>
    <w:qFormat/>
    <w:pPr>
      <w:numPr>
        <w:ilvl w:val="1"/>
        <w:numId w:val="5"/>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附录一级条标题"/>
    <w:basedOn w:val="ad"/>
    <w:next w:val="afff5"/>
    <w:qFormat/>
    <w:pPr>
      <w:numPr>
        <w:ilvl w:val="2"/>
      </w:numPr>
      <w:tabs>
        <w:tab w:val="left" w:pos="360"/>
      </w:tabs>
      <w:autoSpaceDN w:val="0"/>
      <w:spacing w:beforeLines="50" w:afterLines="50"/>
      <w:outlineLvl w:val="2"/>
    </w:pPr>
  </w:style>
  <w:style w:type="paragraph" w:customStyle="1" w:styleId="affffff9">
    <w:name w:val="附录一级无"/>
    <w:basedOn w:val="ae"/>
    <w:qFormat/>
    <w:pPr>
      <w:tabs>
        <w:tab w:val="clear" w:pos="360"/>
      </w:tabs>
      <w:spacing w:beforeLines="0" w:afterLines="0"/>
    </w:pPr>
    <w:rPr>
      <w:rFonts w:ascii="宋体" w:eastAsia="宋体"/>
      <w:szCs w:val="21"/>
    </w:rPr>
  </w:style>
  <w:style w:type="paragraph" w:customStyle="1" w:styleId="afa">
    <w:name w:val="附录字母编号列项（一级）"/>
    <w:qFormat/>
    <w:pPr>
      <w:numPr>
        <w:numId w:val="7"/>
      </w:numPr>
    </w:pPr>
    <w:rPr>
      <w:rFonts w:ascii="宋体"/>
      <w:sz w:val="21"/>
    </w:rPr>
  </w:style>
  <w:style w:type="paragraph" w:customStyle="1" w:styleId="affffffa">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b">
    <w:name w:val="列项说明数字编号"/>
    <w:qFormat/>
    <w:pPr>
      <w:ind w:leftChars="400" w:left="600" w:hangingChars="200" w:hanging="200"/>
    </w:pPr>
    <w:rPr>
      <w:rFonts w:ascii="宋体"/>
      <w:sz w:val="21"/>
    </w:rPr>
  </w:style>
  <w:style w:type="paragraph" w:customStyle="1" w:styleId="affffffc">
    <w:name w:val="目次、索引正文"/>
    <w:qFormat/>
    <w:pPr>
      <w:spacing w:line="320" w:lineRule="exact"/>
      <w:jc w:val="both"/>
    </w:pPr>
    <w:rPr>
      <w:rFonts w:ascii="宋体"/>
      <w:sz w:val="21"/>
    </w:rPr>
  </w:style>
  <w:style w:type="paragraph" w:customStyle="1" w:styleId="affffffd">
    <w:name w:val="其他标准标志"/>
    <w:basedOn w:val="afffff1"/>
    <w:qFormat/>
    <w:pPr>
      <w:framePr w:w="6101" w:wrap="around" w:vAnchor="page" w:hAnchor="page" w:x="4673" w:y="942"/>
    </w:pPr>
    <w:rPr>
      <w:w w:val="130"/>
    </w:rPr>
  </w:style>
  <w:style w:type="paragraph" w:customStyle="1" w:styleId="affffffe">
    <w:name w:val="其他标准称谓"/>
    <w:next w:val="af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
    <w:name w:val="其他发布部门"/>
    <w:basedOn w:val="afffff9"/>
    <w:qFormat/>
    <w:pPr>
      <w:framePr w:wrap="around" w:y="15310"/>
      <w:spacing w:line="0" w:lineRule="atLeast"/>
    </w:pPr>
    <w:rPr>
      <w:rFonts w:ascii="黑体" w:eastAsia="黑体"/>
      <w:b w:val="0"/>
    </w:rPr>
  </w:style>
  <w:style w:type="paragraph" w:customStyle="1" w:styleId="afffffff0">
    <w:name w:val="前言、引言标题"/>
    <w:next w:val="afff5"/>
    <w:qFormat/>
    <w:pPr>
      <w:keepNext/>
      <w:pageBreakBefore/>
      <w:shd w:val="clear" w:color="FFFFFF" w:fill="FFFFFF"/>
      <w:spacing w:before="640" w:after="560"/>
      <w:jc w:val="center"/>
      <w:outlineLvl w:val="0"/>
    </w:pPr>
    <w:rPr>
      <w:rFonts w:ascii="黑体" w:eastAsia="黑体"/>
      <w:sz w:val="32"/>
    </w:rPr>
  </w:style>
  <w:style w:type="paragraph" w:customStyle="1" w:styleId="afffffff1">
    <w:name w:val="三级无"/>
    <w:basedOn w:val="affff7"/>
    <w:qFormat/>
    <w:pPr>
      <w:spacing w:beforeLines="0" w:afterLines="0"/>
    </w:pPr>
    <w:rPr>
      <w:rFonts w:ascii="宋体" w:eastAsia="宋体"/>
    </w:rPr>
  </w:style>
  <w:style w:type="paragraph" w:customStyle="1" w:styleId="afffffff2">
    <w:name w:val="实施日期"/>
    <w:basedOn w:val="afffffa"/>
    <w:qFormat/>
    <w:pPr>
      <w:framePr w:wrap="around" w:vAnchor="page" w:hAnchor="text"/>
      <w:jc w:val="right"/>
    </w:pPr>
  </w:style>
  <w:style w:type="paragraph" w:customStyle="1" w:styleId="afffffff3">
    <w:name w:val="示例后文字"/>
    <w:basedOn w:val="afff5"/>
    <w:next w:val="afff5"/>
    <w:qFormat/>
    <w:pPr>
      <w:ind w:firstLine="360"/>
    </w:pPr>
    <w:rPr>
      <w:sz w:val="18"/>
    </w:rPr>
  </w:style>
  <w:style w:type="paragraph" w:customStyle="1" w:styleId="afffffff4">
    <w:name w:val="首示例"/>
    <w:next w:val="afff5"/>
    <w:link w:val="Char1"/>
    <w:qFormat/>
    <w:pPr>
      <w:tabs>
        <w:tab w:val="left" w:pos="360"/>
      </w:tabs>
    </w:pPr>
    <w:rPr>
      <w:rFonts w:ascii="宋体" w:hAnsi="宋体"/>
      <w:kern w:val="2"/>
      <w:sz w:val="18"/>
      <w:szCs w:val="18"/>
    </w:rPr>
  </w:style>
  <w:style w:type="character" w:customStyle="1" w:styleId="Char1">
    <w:name w:val="首示例 Char"/>
    <w:basedOn w:val="aff"/>
    <w:link w:val="afffffff4"/>
    <w:qFormat/>
    <w:rPr>
      <w:rFonts w:ascii="宋体" w:hAnsi="宋体"/>
      <w:kern w:val="2"/>
      <w:sz w:val="18"/>
      <w:szCs w:val="18"/>
    </w:rPr>
  </w:style>
  <w:style w:type="paragraph" w:customStyle="1" w:styleId="afffffff5">
    <w:name w:val="四级无"/>
    <w:basedOn w:val="affffa"/>
    <w:qFormat/>
    <w:pPr>
      <w:spacing w:beforeLines="0" w:afterLines="0"/>
    </w:pPr>
    <w:rPr>
      <w:rFonts w:ascii="宋体" w:eastAsia="宋体"/>
    </w:rPr>
  </w:style>
  <w:style w:type="paragraph" w:customStyle="1" w:styleId="afffffff6">
    <w:name w:val="条文脚注"/>
    <w:basedOn w:val="a5"/>
    <w:qFormat/>
    <w:pPr>
      <w:numPr>
        <w:numId w:val="0"/>
      </w:numPr>
      <w:jc w:val="both"/>
    </w:pPr>
  </w:style>
  <w:style w:type="paragraph" w:customStyle="1" w:styleId="afffffff7">
    <w:name w:val="图标脚注说明"/>
    <w:basedOn w:val="afff5"/>
    <w:qFormat/>
    <w:pPr>
      <w:ind w:left="840" w:firstLineChars="0" w:hanging="420"/>
    </w:pPr>
    <w:rPr>
      <w:sz w:val="18"/>
      <w:szCs w:val="18"/>
    </w:rPr>
  </w:style>
  <w:style w:type="paragraph" w:customStyle="1" w:styleId="afffffff8">
    <w:name w:val="图表脚注说明"/>
    <w:basedOn w:val="afe"/>
    <w:qFormat/>
    <w:pPr>
      <w:ind w:left="544" w:hanging="181"/>
    </w:pPr>
    <w:rPr>
      <w:rFonts w:ascii="宋体"/>
      <w:sz w:val="18"/>
      <w:szCs w:val="18"/>
    </w:rPr>
  </w:style>
  <w:style w:type="paragraph" w:customStyle="1" w:styleId="afffffff9">
    <w:name w:val="图的脚注"/>
    <w:next w:val="afff5"/>
    <w:qFormat/>
    <w:pPr>
      <w:widowControl w:val="0"/>
      <w:ind w:leftChars="200" w:left="840" w:hangingChars="200" w:hanging="420"/>
      <w:jc w:val="both"/>
    </w:pPr>
    <w:rPr>
      <w:rFonts w:ascii="宋体"/>
      <w:sz w:val="18"/>
    </w:rPr>
  </w:style>
  <w:style w:type="paragraph" w:customStyle="1" w:styleId="afffffffa">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b">
    <w:name w:val="五级无"/>
    <w:basedOn w:val="affffb"/>
    <w:qFormat/>
    <w:pPr>
      <w:spacing w:beforeLines="0" w:afterLines="0"/>
    </w:pPr>
    <w:rPr>
      <w:rFonts w:ascii="宋体" w:eastAsia="宋体"/>
    </w:rPr>
  </w:style>
  <w:style w:type="paragraph" w:customStyle="1" w:styleId="afffffffc">
    <w:name w:val="一级无"/>
    <w:basedOn w:val="affff1"/>
    <w:qFormat/>
    <w:pPr>
      <w:spacing w:beforeLines="0" w:afterLines="0"/>
    </w:pPr>
    <w:rPr>
      <w:rFonts w:ascii="宋体" w:eastAsia="宋体"/>
    </w:rPr>
  </w:style>
  <w:style w:type="paragraph" w:customStyle="1" w:styleId="afffffffd">
    <w:name w:val="正文表标题"/>
    <w:next w:val="afff5"/>
    <w:qFormat/>
    <w:pPr>
      <w:tabs>
        <w:tab w:val="left" w:pos="360"/>
      </w:tabs>
      <w:spacing w:beforeLines="50" w:afterLines="50"/>
      <w:jc w:val="center"/>
    </w:pPr>
    <w:rPr>
      <w:rFonts w:ascii="黑体" w:eastAsia="黑体"/>
      <w:sz w:val="21"/>
    </w:rPr>
  </w:style>
  <w:style w:type="paragraph" w:customStyle="1" w:styleId="afffffffe">
    <w:name w:val="正文公式编号制表符"/>
    <w:basedOn w:val="afff5"/>
    <w:next w:val="afff5"/>
    <w:uiPriority w:val="99"/>
    <w:qFormat/>
    <w:pPr>
      <w:ind w:firstLineChars="0" w:firstLine="0"/>
    </w:pPr>
  </w:style>
  <w:style w:type="paragraph" w:customStyle="1" w:styleId="affffffff">
    <w:name w:val="正文图标题"/>
    <w:next w:val="afff5"/>
    <w:qFormat/>
    <w:pPr>
      <w:tabs>
        <w:tab w:val="left" w:pos="360"/>
      </w:tabs>
      <w:spacing w:beforeLines="50" w:afterLines="50"/>
      <w:jc w:val="center"/>
    </w:pPr>
    <w:rPr>
      <w:rFonts w:ascii="黑体" w:eastAsia="黑体"/>
      <w:sz w:val="21"/>
    </w:rPr>
  </w:style>
  <w:style w:type="paragraph" w:customStyle="1" w:styleId="affffffff0">
    <w:name w:val="终结线"/>
    <w:basedOn w:val="afe"/>
    <w:qFormat/>
    <w:pPr>
      <w:framePr w:hSpace="181" w:vSpace="181" w:wrap="around" w:vAnchor="text" w:hAnchor="margin" w:xAlign="center" w:y="285"/>
    </w:pPr>
  </w:style>
  <w:style w:type="paragraph" w:customStyle="1" w:styleId="affffffff1">
    <w:name w:val="其他发布日期"/>
    <w:basedOn w:val="afffffa"/>
    <w:qFormat/>
    <w:pPr>
      <w:framePr w:wrap="around" w:vAnchor="page" w:hAnchor="text" w:x="1419"/>
    </w:pPr>
  </w:style>
  <w:style w:type="paragraph" w:customStyle="1" w:styleId="affffffff2">
    <w:name w:val="其他实施日期"/>
    <w:basedOn w:val="afffffff2"/>
    <w:qFormat/>
    <w:pPr>
      <w:framePr w:wrap="around"/>
    </w:pPr>
  </w:style>
  <w:style w:type="paragraph" w:customStyle="1" w:styleId="24">
    <w:name w:val="封面标准名称2"/>
    <w:basedOn w:val="afffffc"/>
    <w:qFormat/>
    <w:pPr>
      <w:framePr w:wrap="around" w:y="4469"/>
      <w:spacing w:beforeLines="630"/>
    </w:pPr>
  </w:style>
  <w:style w:type="paragraph" w:customStyle="1" w:styleId="25">
    <w:name w:val="封面标准英文名称2"/>
    <w:basedOn w:val="afffffd"/>
    <w:qFormat/>
    <w:pPr>
      <w:framePr w:wrap="around" w:y="4469"/>
    </w:pPr>
  </w:style>
  <w:style w:type="paragraph" w:customStyle="1" w:styleId="26">
    <w:name w:val="封面一致性程度标识2"/>
    <w:basedOn w:val="afffffe"/>
    <w:qFormat/>
    <w:pPr>
      <w:framePr w:wrap="around" w:y="4469"/>
    </w:pPr>
  </w:style>
  <w:style w:type="paragraph" w:customStyle="1" w:styleId="27">
    <w:name w:val="封面标准文稿类别2"/>
    <w:basedOn w:val="affffff"/>
    <w:qFormat/>
    <w:pPr>
      <w:framePr w:wrap="around" w:y="4469"/>
    </w:pPr>
  </w:style>
  <w:style w:type="paragraph" w:customStyle="1" w:styleId="28">
    <w:name w:val="封面标准文稿编辑信息2"/>
    <w:basedOn w:val="affffff0"/>
    <w:qFormat/>
    <w:pPr>
      <w:framePr w:wrap="around" w:y="4469"/>
    </w:pPr>
  </w:style>
  <w:style w:type="character" w:customStyle="1" w:styleId="10">
    <w:name w:val="标题 1 字符"/>
    <w:basedOn w:val="aff"/>
    <w:link w:val="1"/>
    <w:qFormat/>
    <w:rPr>
      <w:rFonts w:ascii="宋体" w:hAnsi="宋体"/>
      <w:b/>
      <w:bCs/>
      <w:kern w:val="36"/>
      <w:sz w:val="36"/>
      <w:szCs w:val="36"/>
    </w:rPr>
  </w:style>
  <w:style w:type="character" w:customStyle="1" w:styleId="afff">
    <w:name w:val="批注框文本 字符"/>
    <w:basedOn w:val="aff"/>
    <w:link w:val="affe"/>
    <w:uiPriority w:val="99"/>
    <w:qFormat/>
    <w:rPr>
      <w:kern w:val="2"/>
      <w:sz w:val="18"/>
      <w:szCs w:val="18"/>
    </w:rPr>
  </w:style>
  <w:style w:type="character" w:customStyle="1" w:styleId="afff1">
    <w:name w:val="页脚 字符"/>
    <w:link w:val="afff0"/>
    <w:uiPriority w:val="99"/>
    <w:qFormat/>
    <w:locked/>
    <w:rPr>
      <w:kern w:val="2"/>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6">
    <w:name w:val="批注文字 字符"/>
    <w:basedOn w:val="aff"/>
    <w:link w:val="aff5"/>
    <w:uiPriority w:val="99"/>
    <w:qFormat/>
    <w:rPr>
      <w:kern w:val="2"/>
      <w:sz w:val="21"/>
      <w:szCs w:val="24"/>
    </w:rPr>
  </w:style>
  <w:style w:type="character" w:customStyle="1" w:styleId="afff8">
    <w:name w:val="批注主题 字符"/>
    <w:basedOn w:val="aff6"/>
    <w:link w:val="afff7"/>
    <w:uiPriority w:val="99"/>
    <w:qFormat/>
    <w:rPr>
      <w:b/>
      <w:bCs/>
      <w:kern w:val="2"/>
      <w:sz w:val="21"/>
      <w:szCs w:val="24"/>
    </w:rPr>
  </w:style>
  <w:style w:type="character" w:customStyle="1" w:styleId="afff3">
    <w:name w:val="页眉 字符"/>
    <w:basedOn w:val="aff"/>
    <w:link w:val="afff2"/>
    <w:uiPriority w:val="99"/>
    <w:qFormat/>
    <w:rPr>
      <w:kern w:val="2"/>
      <w:sz w:val="18"/>
      <w:szCs w:val="18"/>
    </w:rPr>
  </w:style>
  <w:style w:type="paragraph" w:styleId="affffffff3">
    <w:name w:val="List Paragraph"/>
    <w:basedOn w:val="afe"/>
    <w:uiPriority w:val="34"/>
    <w:qFormat/>
    <w:pPr>
      <w:ind w:firstLineChars="200" w:firstLine="420"/>
    </w:pPr>
    <w:rPr>
      <w:rFonts w:asciiTheme="minorHAnsi" w:eastAsiaTheme="minorEastAsia" w:hAnsiTheme="minorHAnsi" w:cstheme="minorBidi"/>
      <w:szCs w:val="22"/>
    </w:rPr>
  </w:style>
  <w:style w:type="character" w:customStyle="1" w:styleId="HTML0">
    <w:name w:val="HTML 预设格式 字符"/>
    <w:basedOn w:val="aff"/>
    <w:link w:val="HTML"/>
    <w:uiPriority w:val="99"/>
    <w:qFormat/>
    <w:rPr>
      <w:rFonts w:ascii="宋体" w:hAnsi="宋体" w:cs="宋体"/>
      <w:sz w:val="24"/>
      <w:szCs w:val="24"/>
    </w:rPr>
  </w:style>
  <w:style w:type="character" w:customStyle="1" w:styleId="affc">
    <w:name w:val="日期 字符"/>
    <w:basedOn w:val="aff"/>
    <w:link w:val="affb"/>
    <w:uiPriority w:val="99"/>
    <w:qFormat/>
    <w:rPr>
      <w:rFonts w:ascii="Calibri" w:hAnsi="Calibri"/>
      <w:kern w:val="2"/>
      <w:sz w:val="21"/>
      <w:szCs w:val="22"/>
    </w:rPr>
  </w:style>
  <w:style w:type="character" w:customStyle="1" w:styleId="affffffff4">
    <w:name w:val="正文文本_"/>
    <w:link w:val="81"/>
    <w:qFormat/>
    <w:rPr>
      <w:rFonts w:ascii="Arial Unicode MS" w:eastAsia="Arial Unicode MS" w:hAnsi="Arial Unicode MS" w:cs="Arial Unicode MS"/>
      <w:shd w:val="clear" w:color="auto" w:fill="FFFFFF"/>
    </w:rPr>
  </w:style>
  <w:style w:type="paragraph" w:customStyle="1" w:styleId="81">
    <w:name w:val="正文文本8"/>
    <w:basedOn w:val="afe"/>
    <w:link w:val="affffffff4"/>
    <w:qFormat/>
    <w:pPr>
      <w:shd w:val="clear" w:color="auto" w:fill="FFFFFF"/>
      <w:spacing w:before="900" w:after="420" w:line="490" w:lineRule="exact"/>
      <w:ind w:hanging="400"/>
      <w:jc w:val="distribute"/>
    </w:pPr>
    <w:rPr>
      <w:rFonts w:ascii="Arial Unicode MS" w:eastAsia="Arial Unicode MS" w:hAnsi="Arial Unicode MS" w:cs="Arial Unicode MS"/>
      <w:kern w:val="0"/>
      <w:sz w:val="20"/>
      <w:szCs w:val="20"/>
    </w:rPr>
  </w:style>
  <w:style w:type="character" w:customStyle="1" w:styleId="14">
    <w:name w:val="正文文本1"/>
    <w:qFormat/>
    <w:rPr>
      <w:rFonts w:ascii="Arial Unicode MS" w:eastAsia="Arial Unicode MS" w:hAnsi="Arial Unicode MS" w:cs="Arial Unicode MS"/>
      <w:color w:val="000000"/>
      <w:spacing w:val="0"/>
      <w:w w:val="100"/>
      <w:position w:val="0"/>
      <w:sz w:val="22"/>
      <w:szCs w:val="22"/>
      <w:u w:val="none"/>
      <w:shd w:val="clear" w:color="auto" w:fill="FFFFFF"/>
      <w:lang w:val="zh-CN"/>
    </w:rPr>
  </w:style>
  <w:style w:type="character" w:customStyle="1" w:styleId="0pt">
    <w:name w:val="正文文本 + 间距 0 pt"/>
    <w:qFormat/>
    <w:rPr>
      <w:rFonts w:ascii="Arial Unicode MS" w:eastAsia="Arial Unicode MS" w:hAnsi="Arial Unicode MS" w:cs="Arial Unicode MS"/>
      <w:color w:val="000000"/>
      <w:spacing w:val="-10"/>
      <w:w w:val="100"/>
      <w:position w:val="0"/>
      <w:sz w:val="22"/>
      <w:szCs w:val="22"/>
      <w:u w:val="none"/>
      <w:shd w:val="clear" w:color="auto" w:fill="FFFFFF"/>
      <w:lang w:val="zh-CN"/>
    </w:rPr>
  </w:style>
  <w:style w:type="character" w:customStyle="1" w:styleId="33">
    <w:name w:val="正文文本3"/>
    <w:qFormat/>
    <w:rPr>
      <w:rFonts w:ascii="Arial Unicode MS" w:eastAsia="Arial Unicode MS" w:hAnsi="Arial Unicode MS" w:cs="Arial Unicode MS"/>
      <w:color w:val="000000"/>
      <w:spacing w:val="0"/>
      <w:w w:val="100"/>
      <w:position w:val="0"/>
      <w:sz w:val="22"/>
      <w:szCs w:val="22"/>
      <w:u w:val="none"/>
      <w:shd w:val="clear" w:color="auto" w:fill="FFFFFF"/>
      <w:lang w:val="zh-CN"/>
    </w:rPr>
  </w:style>
  <w:style w:type="character" w:customStyle="1" w:styleId="affa">
    <w:name w:val="正文文本缩进 字符"/>
    <w:link w:val="aff9"/>
    <w:semiHidden/>
    <w:qFormat/>
    <w:rPr>
      <w:rFonts w:ascii="仿宋_GB2312" w:eastAsia="仿宋_GB2312"/>
      <w:sz w:val="28"/>
    </w:rPr>
  </w:style>
  <w:style w:type="character" w:customStyle="1" w:styleId="15">
    <w:name w:val="正文文本缩进 字符1"/>
    <w:basedOn w:val="aff"/>
    <w:semiHidden/>
    <w:qFormat/>
    <w:rPr>
      <w:kern w:val="2"/>
      <w:sz w:val="21"/>
      <w:szCs w:val="24"/>
    </w:rPr>
  </w:style>
  <w:style w:type="character" w:customStyle="1" w:styleId="Char10">
    <w:name w:val="正文文本缩进 Char1"/>
    <w:basedOn w:val="aff"/>
    <w:uiPriority w:val="99"/>
    <w:semiHidden/>
    <w:qFormat/>
  </w:style>
  <w:style w:type="character" w:customStyle="1" w:styleId="aff4">
    <w:name w:val="文档结构图 字符"/>
    <w:link w:val="aff3"/>
    <w:uiPriority w:val="99"/>
    <w:semiHidden/>
    <w:qFormat/>
    <w:rPr>
      <w:kern w:val="2"/>
      <w:sz w:val="21"/>
      <w:szCs w:val="24"/>
      <w:shd w:val="clear" w:color="auto" w:fill="000080"/>
    </w:rPr>
  </w:style>
  <w:style w:type="table" w:customStyle="1" w:styleId="16">
    <w:name w:val="浅色底纹1"/>
    <w:basedOn w:val="aff0"/>
    <w:uiPriority w:val="60"/>
    <w:qFormat/>
    <w:rPr>
      <w:rFonts w:ascii="Calibri" w:eastAsia="微软雅黑" w:hAnsi="Calibri"/>
      <w:color w:val="000000"/>
      <w:sz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修订1"/>
    <w:hidden/>
    <w:uiPriority w:val="99"/>
    <w:semiHidden/>
    <w:qFormat/>
    <w:rPr>
      <w:rFonts w:ascii="Calibri" w:hAnsi="Calibri"/>
      <w:kern w:val="2"/>
      <w:sz w:val="21"/>
      <w:szCs w:val="22"/>
    </w:rPr>
  </w:style>
  <w:style w:type="character" w:customStyle="1" w:styleId="20">
    <w:name w:val="标题 2 字符"/>
    <w:basedOn w:val="aff"/>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ff"/>
    <w:link w:val="3"/>
    <w:semiHidden/>
    <w:qFormat/>
    <w:rPr>
      <w:b/>
      <w:bCs/>
      <w:kern w:val="2"/>
      <w:sz w:val="32"/>
      <w:szCs w:val="32"/>
    </w:rPr>
  </w:style>
  <w:style w:type="character" w:customStyle="1" w:styleId="aff8">
    <w:name w:val="正文文本 字符"/>
    <w:basedOn w:val="aff"/>
    <w:link w:val="aff7"/>
    <w:semiHidden/>
    <w:qFormat/>
    <w:rPr>
      <w:kern w:val="2"/>
      <w:sz w:val="21"/>
      <w:szCs w:val="24"/>
    </w:rPr>
  </w:style>
  <w:style w:type="paragraph" w:customStyle="1" w:styleId="TOC1">
    <w:name w:val="TOC 标题1"/>
    <w:basedOn w:val="1"/>
    <w:next w:val="afe"/>
    <w:uiPriority w:val="39"/>
    <w:unhideWhenUsed/>
    <w:qFormat/>
    <w:pPr>
      <w:keepNext/>
      <w:keepLines/>
      <w:spacing w:before="24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ff5">
    <w:name w:val="Placeholder Text"/>
    <w:basedOn w:val="aff"/>
    <w:uiPriority w:val="99"/>
    <w:semiHidden/>
    <w:qFormat/>
    <w:rPr>
      <w:color w:val="808080"/>
    </w:rPr>
  </w:style>
  <w:style w:type="paragraph" w:customStyle="1" w:styleId="affffffff6">
    <w:name w:val="列项——"/>
    <w:qFormat/>
    <w:pPr>
      <w:widowControl w:val="0"/>
      <w:jc w:val="both"/>
    </w:pPr>
    <w:rPr>
      <w:rFonts w:ascii="宋体" w:cs="宋体"/>
      <w:sz w:val="21"/>
      <w:szCs w:val="21"/>
    </w:rPr>
  </w:style>
  <w:style w:type="paragraph" w:customStyle="1" w:styleId="29">
    <w:name w:val="修订2"/>
    <w:hidden/>
    <w:uiPriority w:val="99"/>
    <w:semiHidden/>
    <w:qFormat/>
    <w:rPr>
      <w:kern w:val="2"/>
      <w:sz w:val="21"/>
      <w:szCs w:val="24"/>
    </w:rPr>
  </w:style>
  <w:style w:type="paragraph" w:customStyle="1" w:styleId="TOC2">
    <w:name w:val="TOC 标题2"/>
    <w:basedOn w:val="1"/>
    <w:next w:val="afe"/>
    <w:uiPriority w:val="39"/>
    <w:unhideWhenUsed/>
    <w:qFormat/>
    <w:pPr>
      <w:keepNext/>
      <w:keepLines/>
      <w:spacing w:before="240" w:after="0" w:afterAutospacing="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ffffff7">
    <w:name w:val="标准文件_段"/>
    <w:link w:val="Char2"/>
    <w:qFormat/>
    <w:pPr>
      <w:autoSpaceDE w:val="0"/>
      <w:autoSpaceDN w:val="0"/>
      <w:ind w:firstLineChars="200" w:firstLine="200"/>
      <w:jc w:val="both"/>
    </w:pPr>
    <w:rPr>
      <w:rFonts w:ascii="宋体"/>
      <w:sz w:val="21"/>
    </w:rPr>
  </w:style>
  <w:style w:type="character" w:customStyle="1" w:styleId="Char2">
    <w:name w:val="标准文件_段 Char"/>
    <w:link w:val="affffffff7"/>
    <w:qFormat/>
    <w:rPr>
      <w:rFonts w:ascii="宋体"/>
      <w:sz w:val="21"/>
    </w:rPr>
  </w:style>
  <w:style w:type="paragraph" w:customStyle="1" w:styleId="af6">
    <w:name w:val="标准文件_二级条标题"/>
    <w:next w:val="affffffff7"/>
    <w:qFormat/>
    <w:pPr>
      <w:widowControl w:val="0"/>
      <w:numPr>
        <w:ilvl w:val="3"/>
        <w:numId w:val="9"/>
      </w:numPr>
      <w:spacing w:beforeLines="50" w:before="50" w:afterLines="50" w:after="50"/>
      <w:ind w:left="0"/>
      <w:jc w:val="both"/>
      <w:outlineLvl w:val="2"/>
    </w:pPr>
    <w:rPr>
      <w:rFonts w:ascii="黑体" w:eastAsia="黑体"/>
      <w:sz w:val="21"/>
    </w:rPr>
  </w:style>
  <w:style w:type="paragraph" w:customStyle="1" w:styleId="af7">
    <w:name w:val="标准文件_三级条标题"/>
    <w:basedOn w:val="af6"/>
    <w:next w:val="affffffff7"/>
    <w:qFormat/>
    <w:pPr>
      <w:widowControl/>
      <w:numPr>
        <w:ilvl w:val="4"/>
      </w:numPr>
      <w:outlineLvl w:val="3"/>
    </w:pPr>
  </w:style>
  <w:style w:type="paragraph" w:customStyle="1" w:styleId="af8">
    <w:name w:val="标准文件_四级条标题"/>
    <w:next w:val="affffffff7"/>
    <w:qFormat/>
    <w:pPr>
      <w:widowControl w:val="0"/>
      <w:numPr>
        <w:ilvl w:val="5"/>
        <w:numId w:val="9"/>
      </w:numPr>
      <w:spacing w:beforeLines="50" w:before="50" w:afterLines="50" w:after="50"/>
      <w:jc w:val="both"/>
      <w:outlineLvl w:val="4"/>
    </w:pPr>
    <w:rPr>
      <w:rFonts w:ascii="黑体" w:eastAsia="黑体"/>
      <w:sz w:val="21"/>
    </w:rPr>
  </w:style>
  <w:style w:type="paragraph" w:customStyle="1" w:styleId="af9">
    <w:name w:val="标准文件_五级条标题"/>
    <w:next w:val="affffffff7"/>
    <w:qFormat/>
    <w:pPr>
      <w:widowControl w:val="0"/>
      <w:numPr>
        <w:ilvl w:val="6"/>
        <w:numId w:val="9"/>
      </w:numPr>
      <w:spacing w:beforeLines="50" w:before="50" w:afterLines="50" w:after="50"/>
      <w:jc w:val="both"/>
      <w:outlineLvl w:val="5"/>
    </w:pPr>
    <w:rPr>
      <w:rFonts w:ascii="黑体" w:eastAsia="黑体"/>
      <w:sz w:val="21"/>
    </w:rPr>
  </w:style>
  <w:style w:type="paragraph" w:customStyle="1" w:styleId="af4">
    <w:name w:val="标准文件_章标题"/>
    <w:next w:val="affffffff7"/>
    <w:qFormat/>
    <w:pPr>
      <w:numPr>
        <w:ilvl w:val="1"/>
        <w:numId w:val="9"/>
      </w:numPr>
      <w:spacing w:beforeLines="100" w:before="100" w:afterLines="100" w:after="100"/>
      <w:jc w:val="both"/>
      <w:outlineLvl w:val="0"/>
    </w:pPr>
    <w:rPr>
      <w:rFonts w:ascii="黑体" w:eastAsia="黑体"/>
      <w:sz w:val="21"/>
    </w:rPr>
  </w:style>
  <w:style w:type="paragraph" w:customStyle="1" w:styleId="af5">
    <w:name w:val="标准文件_一级条标题"/>
    <w:basedOn w:val="af4"/>
    <w:next w:val="affffffff7"/>
    <w:qFormat/>
    <w:pPr>
      <w:numPr>
        <w:ilvl w:val="2"/>
      </w:numPr>
      <w:spacing w:beforeLines="50" w:before="50" w:afterLines="50" w:after="50"/>
      <w:ind w:left="0"/>
      <w:outlineLvl w:val="1"/>
    </w:pPr>
  </w:style>
  <w:style w:type="paragraph" w:customStyle="1" w:styleId="af3">
    <w:name w:val="前言标题"/>
    <w:next w:val="afe"/>
    <w:qFormat/>
    <w:pPr>
      <w:numPr>
        <w:numId w:val="9"/>
      </w:numPr>
      <w:shd w:val="clear" w:color="FFFFFF" w:fill="FFFFFF"/>
      <w:spacing w:before="540" w:after="600"/>
      <w:jc w:val="center"/>
      <w:outlineLvl w:val="0"/>
    </w:pPr>
    <w:rPr>
      <w:rFonts w:ascii="黑体" w:eastAsia="黑体"/>
      <w:sz w:val="32"/>
    </w:rPr>
  </w:style>
  <w:style w:type="paragraph" w:customStyle="1" w:styleId="afc">
    <w:name w:val="标准文件_术语条一"/>
    <w:basedOn w:val="afe"/>
    <w:next w:val="affffffff7"/>
    <w:qFormat/>
    <w:pPr>
      <w:widowControl/>
      <w:numPr>
        <w:ilvl w:val="2"/>
        <w:numId w:val="10"/>
      </w:numPr>
      <w:tabs>
        <w:tab w:val="left" w:pos="720"/>
      </w:tabs>
    </w:pPr>
    <w:rPr>
      <w:rFonts w:ascii="宋体"/>
      <w:kern w:val="0"/>
      <w:szCs w:val="20"/>
    </w:rPr>
  </w:style>
  <w:style w:type="paragraph" w:customStyle="1" w:styleId="afd">
    <w:name w:val="标准文件_术语条二"/>
    <w:basedOn w:val="afe"/>
    <w:next w:val="affffffff7"/>
    <w:qFormat/>
    <w:pPr>
      <w:numPr>
        <w:ilvl w:val="3"/>
        <w:numId w:val="10"/>
      </w:numPr>
    </w:pPr>
    <w:rPr>
      <w:rFonts w:ascii="宋体"/>
      <w:kern w:val="0"/>
      <w:szCs w:val="20"/>
    </w:rPr>
  </w:style>
  <w:style w:type="paragraph" w:customStyle="1" w:styleId="ab">
    <w:name w:val="标准文件_正文表标题"/>
    <w:next w:val="affffffff7"/>
    <w:qFormat/>
    <w:pPr>
      <w:numPr>
        <w:numId w:val="11"/>
      </w:numPr>
      <w:tabs>
        <w:tab w:val="left" w:pos="0"/>
      </w:tabs>
      <w:spacing w:beforeLines="50" w:before="50" w:afterLines="50" w:after="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95271">
      <w:bodyDiv w:val="1"/>
      <w:marLeft w:val="0"/>
      <w:marRight w:val="0"/>
      <w:marTop w:val="0"/>
      <w:marBottom w:val="0"/>
      <w:divBdr>
        <w:top w:val="none" w:sz="0" w:space="0" w:color="auto"/>
        <w:left w:val="none" w:sz="0" w:space="0" w:color="auto"/>
        <w:bottom w:val="none" w:sz="0" w:space="0" w:color="auto"/>
        <w:right w:val="none" w:sz="0" w:space="0" w:color="auto"/>
      </w:divBdr>
    </w:div>
    <w:div w:id="1225484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image" Target="media/image17.wmf"/><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oleObject" Target="embeddings/oleObject2.bin"/><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8.wmf"/><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oleObject" Target="embeddings/oleObject1.bin"/><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1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2FAA55E584CFFB639EB790CC1CF27"/>
        <w:category>
          <w:name w:val="常规"/>
          <w:gallery w:val="placeholder"/>
        </w:category>
        <w:types>
          <w:type w:val="bbPlcHdr"/>
        </w:types>
        <w:behaviors>
          <w:behavior w:val="content"/>
        </w:behaviors>
        <w:guid w:val="{87C7A4D6-41D0-4A9C-A6EA-BBCA7F8CFD6E}"/>
      </w:docPartPr>
      <w:docPartBody>
        <w:p w:rsidR="00463B59" w:rsidRDefault="00463B59">
          <w:pPr>
            <w:pStyle w:val="4562FAA55E584CFFB639EB790CC1CF2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C8"/>
    <w:rsid w:val="000021C8"/>
    <w:rsid w:val="0002170D"/>
    <w:rsid w:val="000542FE"/>
    <w:rsid w:val="000D1F97"/>
    <w:rsid w:val="00116A39"/>
    <w:rsid w:val="001526B1"/>
    <w:rsid w:val="00173EEA"/>
    <w:rsid w:val="00177F2D"/>
    <w:rsid w:val="003D061C"/>
    <w:rsid w:val="00410683"/>
    <w:rsid w:val="00456CC0"/>
    <w:rsid w:val="00463B59"/>
    <w:rsid w:val="005C1F27"/>
    <w:rsid w:val="00626A8A"/>
    <w:rsid w:val="00630C78"/>
    <w:rsid w:val="006A27B1"/>
    <w:rsid w:val="007316BC"/>
    <w:rsid w:val="0076275C"/>
    <w:rsid w:val="00795619"/>
    <w:rsid w:val="007C55DC"/>
    <w:rsid w:val="00811E04"/>
    <w:rsid w:val="00871730"/>
    <w:rsid w:val="008918D8"/>
    <w:rsid w:val="009C3DDE"/>
    <w:rsid w:val="00A10EAB"/>
    <w:rsid w:val="00A57F52"/>
    <w:rsid w:val="00B2356D"/>
    <w:rsid w:val="00B75375"/>
    <w:rsid w:val="00D9543B"/>
    <w:rsid w:val="00DA64CA"/>
    <w:rsid w:val="00DF09D7"/>
    <w:rsid w:val="00E72BE5"/>
    <w:rsid w:val="00EB457A"/>
    <w:rsid w:val="00F46EA1"/>
    <w:rsid w:val="00FC3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562FAA55E584CFFB639EB790CC1CF27">
    <w:name w:val="4562FAA55E584CFFB639EB790CC1CF2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E4E3D-DABE-4FA6-AD10-453D84EF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1265</Words>
  <Characters>7211</Characters>
  <Application>Microsoft Office Word</Application>
  <DocSecurity>0</DocSecurity>
  <Lines>60</Lines>
  <Paragraphs>16</Paragraphs>
  <ScaleCrop>false</ScaleCrop>
  <Company>www.dadighost.com</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李玲利-幕墙室</cp:lastModifiedBy>
  <cp:revision>6</cp:revision>
  <cp:lastPrinted>2024-12-03T06:55:00Z</cp:lastPrinted>
  <dcterms:created xsi:type="dcterms:W3CDTF">2024-12-18T07:19:00Z</dcterms:created>
  <dcterms:modified xsi:type="dcterms:W3CDTF">2024-12-18T07:26:00Z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EDA1EA21BCE8466FAF68C05583515826_13</vt:lpwstr>
  </property>
</Properties>
</file>