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B698F6" w14:textId="77777777" w:rsidR="00D46EC7" w:rsidRPr="00571A49" w:rsidRDefault="00D46EC7">
      <w:pPr>
        <w:widowControl/>
        <w:jc w:val="center"/>
        <w:rPr>
          <w:rFonts w:ascii="Times New Roman" w:eastAsia="黑体" w:hAnsi="Times New Roman"/>
          <w:color w:val="000000"/>
          <w:sz w:val="36"/>
          <w:szCs w:val="36"/>
        </w:rPr>
      </w:pPr>
    </w:p>
    <w:p w14:paraId="2E16EE15" w14:textId="77777777" w:rsidR="00D46EC7" w:rsidRPr="00571A49" w:rsidRDefault="004164C2">
      <w:pPr>
        <w:widowControl/>
        <w:jc w:val="center"/>
        <w:rPr>
          <w:rFonts w:ascii="Times New Roman" w:eastAsia="黑体" w:hAnsi="Times New Roman"/>
          <w:color w:val="000000"/>
          <w:sz w:val="32"/>
          <w:szCs w:val="32"/>
        </w:rPr>
      </w:pPr>
      <w:r w:rsidRPr="00571A49">
        <w:rPr>
          <w:rFonts w:ascii="Times New Roman" w:eastAsia="黑体" w:hAnsi="Times New Roman"/>
          <w:color w:val="000000"/>
          <w:sz w:val="36"/>
          <w:szCs w:val="36"/>
        </w:rPr>
        <w:t>中国工程建设协会标准</w:t>
      </w:r>
    </w:p>
    <w:p w14:paraId="40B877DE" w14:textId="77777777" w:rsidR="00D46EC7" w:rsidRPr="00571A49" w:rsidRDefault="00D46EC7">
      <w:pPr>
        <w:widowControl/>
        <w:jc w:val="left"/>
        <w:rPr>
          <w:rFonts w:ascii="Times New Roman" w:eastAsia="黑体" w:hAnsi="Times New Roman"/>
          <w:color w:val="000000"/>
          <w:sz w:val="32"/>
          <w:szCs w:val="32"/>
        </w:rPr>
      </w:pPr>
    </w:p>
    <w:p w14:paraId="7FDB4A20" w14:textId="77777777" w:rsidR="00D46EC7" w:rsidRPr="00571A49" w:rsidRDefault="004164C2">
      <w:pPr>
        <w:widowControl/>
        <w:spacing w:line="360" w:lineRule="auto"/>
        <w:jc w:val="center"/>
        <w:rPr>
          <w:rFonts w:ascii="Times New Roman" w:eastAsia="黑体" w:hAnsi="Times New Roman"/>
          <w:b/>
          <w:bCs/>
          <w:color w:val="000000"/>
          <w:sz w:val="48"/>
          <w:szCs w:val="48"/>
        </w:rPr>
      </w:pPr>
      <w:r w:rsidRPr="00571A49">
        <w:rPr>
          <w:rFonts w:ascii="Times New Roman" w:eastAsia="黑体" w:hAnsi="Times New Roman"/>
          <w:b/>
          <w:bCs/>
          <w:color w:val="000000"/>
          <w:sz w:val="48"/>
          <w:szCs w:val="48"/>
        </w:rPr>
        <w:t>《巨震应对技术规程》</w:t>
      </w:r>
    </w:p>
    <w:p w14:paraId="10FF4D83" w14:textId="77777777" w:rsidR="00D46EC7" w:rsidRPr="00571A49" w:rsidRDefault="004164C2">
      <w:pPr>
        <w:widowControl/>
        <w:spacing w:line="360" w:lineRule="auto"/>
        <w:jc w:val="center"/>
        <w:rPr>
          <w:rFonts w:ascii="Times New Roman" w:eastAsia="黑体" w:hAnsi="Times New Roman"/>
          <w:color w:val="000000"/>
          <w:sz w:val="32"/>
          <w:szCs w:val="32"/>
        </w:rPr>
      </w:pPr>
      <w:r w:rsidRPr="00571A49">
        <w:rPr>
          <w:rFonts w:ascii="Times New Roman" w:hAnsi="Times New Roman"/>
          <w:b/>
          <w:color w:val="0D0D0D"/>
          <w:kern w:val="0"/>
          <w:sz w:val="24"/>
          <w:szCs w:val="32"/>
        </w:rPr>
        <w:t>T/CECS ×××-202×</w:t>
      </w:r>
    </w:p>
    <w:p w14:paraId="08BFEAC8" w14:textId="3F808959" w:rsidR="00044411" w:rsidRPr="00571A49" w:rsidRDefault="00EE24F8" w:rsidP="00044411">
      <w:pPr>
        <w:widowControl/>
        <w:spacing w:line="360" w:lineRule="auto"/>
        <w:jc w:val="center"/>
        <w:rPr>
          <w:rFonts w:ascii="Times New Roman" w:eastAsia="黑体" w:hAnsi="Times New Roman"/>
          <w:color w:val="000000"/>
          <w:sz w:val="32"/>
          <w:szCs w:val="32"/>
        </w:rPr>
      </w:pPr>
      <w:r w:rsidRPr="00EE24F8">
        <w:rPr>
          <w:rFonts w:ascii="Times New Roman" w:eastAsia="黑体" w:hAnsi="Times New Roman" w:hint="eastAsia"/>
          <w:color w:val="000000"/>
          <w:sz w:val="32"/>
          <w:szCs w:val="32"/>
        </w:rPr>
        <w:t>Technical specification for mega earthquake resistance of structures</w:t>
      </w:r>
    </w:p>
    <w:p w14:paraId="09039C00" w14:textId="77777777" w:rsidR="00D46EC7" w:rsidRPr="00571A49" w:rsidRDefault="00D46EC7">
      <w:pPr>
        <w:widowControl/>
        <w:spacing w:line="360" w:lineRule="auto"/>
        <w:jc w:val="center"/>
        <w:rPr>
          <w:rFonts w:ascii="Times New Roman" w:eastAsia="黑体" w:hAnsi="Times New Roman"/>
          <w:color w:val="000000"/>
          <w:sz w:val="32"/>
          <w:szCs w:val="32"/>
        </w:rPr>
      </w:pPr>
    </w:p>
    <w:p w14:paraId="6A84561C" w14:textId="77777777" w:rsidR="00D46EC7" w:rsidRPr="00571A49" w:rsidRDefault="00D46EC7">
      <w:pPr>
        <w:widowControl/>
        <w:spacing w:line="360" w:lineRule="auto"/>
        <w:jc w:val="center"/>
        <w:rPr>
          <w:rFonts w:ascii="Times New Roman" w:eastAsia="黑体" w:hAnsi="Times New Roman"/>
          <w:color w:val="000000"/>
          <w:sz w:val="32"/>
          <w:szCs w:val="32"/>
        </w:rPr>
      </w:pPr>
    </w:p>
    <w:p w14:paraId="71E84D28" w14:textId="77777777" w:rsidR="00D46EC7" w:rsidRPr="00571A49" w:rsidRDefault="004164C2">
      <w:pPr>
        <w:widowControl/>
        <w:tabs>
          <w:tab w:val="left" w:pos="4818"/>
        </w:tabs>
        <w:spacing w:line="360" w:lineRule="auto"/>
        <w:jc w:val="left"/>
        <w:rPr>
          <w:rFonts w:ascii="Times New Roman" w:eastAsia="黑体" w:hAnsi="Times New Roman"/>
          <w:color w:val="000000"/>
          <w:sz w:val="32"/>
          <w:szCs w:val="32"/>
        </w:rPr>
      </w:pPr>
      <w:r w:rsidRPr="00571A49">
        <w:rPr>
          <w:rFonts w:ascii="Times New Roman" w:eastAsia="黑体" w:hAnsi="Times New Roman"/>
          <w:color w:val="000000"/>
          <w:sz w:val="32"/>
          <w:szCs w:val="32"/>
        </w:rPr>
        <w:tab/>
      </w:r>
    </w:p>
    <w:p w14:paraId="77E4E154" w14:textId="77777777" w:rsidR="00D46EC7" w:rsidRPr="00571A49" w:rsidRDefault="00D46EC7">
      <w:pPr>
        <w:widowControl/>
        <w:spacing w:line="360" w:lineRule="auto"/>
        <w:jc w:val="center"/>
        <w:rPr>
          <w:rFonts w:ascii="Times New Roman" w:eastAsia="黑体" w:hAnsi="Times New Roman"/>
          <w:color w:val="000000"/>
          <w:sz w:val="32"/>
          <w:szCs w:val="32"/>
        </w:rPr>
      </w:pPr>
    </w:p>
    <w:p w14:paraId="4BB05A4F" w14:textId="77777777" w:rsidR="00D46EC7" w:rsidRPr="00571A49" w:rsidRDefault="00D46EC7">
      <w:pPr>
        <w:widowControl/>
        <w:spacing w:line="360" w:lineRule="auto"/>
        <w:jc w:val="center"/>
        <w:rPr>
          <w:rFonts w:ascii="Times New Roman" w:eastAsia="黑体" w:hAnsi="Times New Roman"/>
          <w:color w:val="000000"/>
          <w:sz w:val="32"/>
          <w:szCs w:val="32"/>
        </w:rPr>
      </w:pPr>
    </w:p>
    <w:p w14:paraId="65DC9A60" w14:textId="77777777" w:rsidR="00D46EC7" w:rsidRPr="00571A49" w:rsidRDefault="00D46EC7">
      <w:pPr>
        <w:widowControl/>
        <w:spacing w:line="360" w:lineRule="auto"/>
        <w:jc w:val="center"/>
        <w:rPr>
          <w:rFonts w:ascii="Times New Roman" w:eastAsia="黑体" w:hAnsi="Times New Roman"/>
          <w:color w:val="000000"/>
          <w:sz w:val="32"/>
          <w:szCs w:val="32"/>
        </w:rPr>
      </w:pPr>
    </w:p>
    <w:p w14:paraId="41F21991" w14:textId="77777777" w:rsidR="00D46EC7" w:rsidRPr="00571A49" w:rsidRDefault="00D46EC7">
      <w:pPr>
        <w:widowControl/>
        <w:spacing w:line="360" w:lineRule="auto"/>
        <w:jc w:val="center"/>
        <w:rPr>
          <w:rFonts w:ascii="Times New Roman" w:eastAsia="黑体" w:hAnsi="Times New Roman"/>
          <w:color w:val="000000"/>
          <w:sz w:val="32"/>
          <w:szCs w:val="32"/>
        </w:rPr>
      </w:pPr>
    </w:p>
    <w:p w14:paraId="45130907" w14:textId="77777777" w:rsidR="00D46EC7" w:rsidRPr="00571A49" w:rsidRDefault="00D46EC7">
      <w:pPr>
        <w:widowControl/>
        <w:spacing w:line="360" w:lineRule="auto"/>
        <w:jc w:val="center"/>
        <w:rPr>
          <w:rFonts w:ascii="Times New Roman" w:eastAsia="黑体" w:hAnsi="Times New Roman"/>
          <w:color w:val="000000"/>
          <w:sz w:val="32"/>
          <w:szCs w:val="32"/>
        </w:rPr>
      </w:pPr>
    </w:p>
    <w:p w14:paraId="002DDCEA" w14:textId="77777777" w:rsidR="00D46EC7" w:rsidRPr="00571A49" w:rsidRDefault="00D46EC7">
      <w:pPr>
        <w:widowControl/>
        <w:spacing w:line="360" w:lineRule="auto"/>
        <w:jc w:val="center"/>
        <w:rPr>
          <w:rFonts w:ascii="Times New Roman" w:eastAsia="黑体" w:hAnsi="Times New Roman"/>
          <w:color w:val="000000"/>
          <w:sz w:val="32"/>
          <w:szCs w:val="32"/>
        </w:rPr>
      </w:pPr>
    </w:p>
    <w:p w14:paraId="371EC9CA" w14:textId="77777777" w:rsidR="00D46EC7" w:rsidRPr="00571A49" w:rsidRDefault="00D46EC7">
      <w:pPr>
        <w:widowControl/>
        <w:spacing w:line="360" w:lineRule="auto"/>
        <w:jc w:val="center"/>
        <w:rPr>
          <w:rFonts w:ascii="Times New Roman" w:eastAsia="黑体" w:hAnsi="Times New Roman"/>
          <w:color w:val="000000"/>
          <w:sz w:val="32"/>
          <w:szCs w:val="32"/>
        </w:rPr>
      </w:pPr>
    </w:p>
    <w:p w14:paraId="56BCC978" w14:textId="77777777" w:rsidR="00D46EC7" w:rsidRPr="00571A49" w:rsidRDefault="00D46EC7">
      <w:pPr>
        <w:widowControl/>
        <w:spacing w:line="360" w:lineRule="auto"/>
        <w:jc w:val="center"/>
        <w:rPr>
          <w:rFonts w:ascii="Times New Roman" w:eastAsia="黑体" w:hAnsi="Times New Roman"/>
          <w:color w:val="000000"/>
          <w:sz w:val="32"/>
          <w:szCs w:val="32"/>
        </w:rPr>
      </w:pPr>
    </w:p>
    <w:p w14:paraId="38872E40" w14:textId="77777777" w:rsidR="00D46EC7" w:rsidRPr="00571A49" w:rsidRDefault="004164C2">
      <w:pPr>
        <w:widowControl/>
        <w:spacing w:line="360" w:lineRule="auto"/>
        <w:jc w:val="center"/>
        <w:rPr>
          <w:rFonts w:ascii="Times New Roman" w:eastAsia="黑体" w:hAnsi="Times New Roman"/>
          <w:color w:val="000000"/>
          <w:sz w:val="36"/>
          <w:szCs w:val="36"/>
        </w:rPr>
      </w:pPr>
      <w:r w:rsidRPr="00571A49">
        <w:rPr>
          <w:rFonts w:ascii="Times New Roman" w:eastAsia="黑体" w:hAnsi="Times New Roman"/>
          <w:color w:val="000000"/>
          <w:sz w:val="32"/>
          <w:szCs w:val="32"/>
        </w:rPr>
        <w:t>《巨震应对技术规程》编制委员会</w:t>
      </w:r>
    </w:p>
    <w:p w14:paraId="35062584" w14:textId="0DDB8DBB" w:rsidR="00D46EC7" w:rsidRPr="00571A49" w:rsidRDefault="004164C2">
      <w:pPr>
        <w:jc w:val="center"/>
        <w:rPr>
          <w:rFonts w:ascii="Times New Roman" w:hAnsi="Times New Roman"/>
          <w:color w:val="000000"/>
          <w:sz w:val="24"/>
          <w:szCs w:val="24"/>
        </w:rPr>
      </w:pPr>
      <w:r w:rsidRPr="0098068D">
        <w:rPr>
          <w:rFonts w:ascii="Times New Roman" w:eastAsia="黑体" w:hAnsi="Times New Roman" w:hint="eastAsia"/>
          <w:color w:val="000000"/>
          <w:sz w:val="28"/>
          <w:szCs w:val="28"/>
        </w:rPr>
        <w:t>二零二</w:t>
      </w:r>
      <w:r w:rsidR="00EB4533">
        <w:rPr>
          <w:rFonts w:ascii="Times New Roman" w:eastAsia="黑体" w:hAnsi="Times New Roman" w:hint="eastAsia"/>
          <w:color w:val="000000"/>
          <w:sz w:val="28"/>
          <w:szCs w:val="28"/>
        </w:rPr>
        <w:t>五</w:t>
      </w:r>
      <w:r w:rsidRPr="0098068D">
        <w:rPr>
          <w:rFonts w:ascii="Times New Roman" w:eastAsia="黑体" w:hAnsi="Times New Roman" w:hint="eastAsia"/>
          <w:color w:val="000000"/>
          <w:sz w:val="28"/>
          <w:szCs w:val="28"/>
        </w:rPr>
        <w:t>年</w:t>
      </w:r>
      <w:r w:rsidR="00EB4533">
        <w:rPr>
          <w:rFonts w:ascii="Times New Roman" w:eastAsia="黑体" w:hAnsi="Times New Roman" w:hint="eastAsia"/>
          <w:color w:val="000000"/>
          <w:sz w:val="28"/>
          <w:szCs w:val="28"/>
        </w:rPr>
        <w:t>一</w:t>
      </w:r>
      <w:r w:rsidRPr="0098068D">
        <w:rPr>
          <w:rFonts w:ascii="Times New Roman" w:eastAsia="黑体" w:hAnsi="Times New Roman" w:hint="eastAsia"/>
          <w:color w:val="000000"/>
          <w:sz w:val="28"/>
          <w:szCs w:val="28"/>
        </w:rPr>
        <w:t>月</w:t>
      </w:r>
    </w:p>
    <w:p w14:paraId="47DA11BE" w14:textId="77777777" w:rsidR="00D46EC7" w:rsidRPr="00571A49" w:rsidRDefault="004164C2">
      <w:pPr>
        <w:widowControl/>
        <w:jc w:val="left"/>
        <w:rPr>
          <w:rFonts w:ascii="Times New Roman" w:hAnsi="Times New Roman"/>
          <w:color w:val="000000"/>
        </w:rPr>
      </w:pPr>
      <w:r w:rsidRPr="00571A49">
        <w:rPr>
          <w:rFonts w:ascii="Times New Roman" w:hAnsi="Times New Roman"/>
          <w:color w:val="000000"/>
        </w:rPr>
        <w:br w:type="page"/>
      </w:r>
    </w:p>
    <w:p w14:paraId="13E7893B" w14:textId="77777777" w:rsidR="00D46EC7" w:rsidRPr="00571A49" w:rsidRDefault="004164C2">
      <w:pPr>
        <w:widowControl/>
        <w:adjustRightInd w:val="0"/>
        <w:snapToGrid w:val="0"/>
        <w:jc w:val="center"/>
        <w:textAlignment w:val="baseline"/>
        <w:rPr>
          <w:rFonts w:ascii="Times New Roman" w:eastAsia="黑体" w:hAnsi="Times New Roman"/>
          <w:sz w:val="28"/>
          <w:szCs w:val="32"/>
        </w:rPr>
      </w:pPr>
      <w:r w:rsidRPr="00571A49">
        <w:rPr>
          <w:rFonts w:ascii="Times New Roman" w:eastAsia="黑体" w:hAnsi="Times New Roman"/>
          <w:color w:val="0D0D0D"/>
          <w:kern w:val="0"/>
          <w:sz w:val="28"/>
          <w:szCs w:val="36"/>
        </w:rPr>
        <w:lastRenderedPageBreak/>
        <w:t>中国工程建设标准化协会标准</w:t>
      </w:r>
    </w:p>
    <w:p w14:paraId="348862CB" w14:textId="77777777" w:rsidR="00D46EC7" w:rsidRPr="00571A49" w:rsidRDefault="00D46EC7">
      <w:pPr>
        <w:widowControl/>
        <w:adjustRightInd w:val="0"/>
        <w:snapToGrid w:val="0"/>
        <w:jc w:val="center"/>
        <w:rPr>
          <w:rFonts w:ascii="Times New Roman" w:eastAsia="黑体" w:hAnsi="Times New Roman"/>
          <w:sz w:val="32"/>
          <w:szCs w:val="32"/>
        </w:rPr>
      </w:pPr>
    </w:p>
    <w:p w14:paraId="6F42CEB9" w14:textId="77777777" w:rsidR="00D46EC7" w:rsidRPr="00571A49" w:rsidRDefault="00D46EC7">
      <w:pPr>
        <w:widowControl/>
        <w:adjustRightInd w:val="0"/>
        <w:snapToGrid w:val="0"/>
        <w:jc w:val="center"/>
        <w:rPr>
          <w:rFonts w:ascii="Times New Roman" w:eastAsia="黑体" w:hAnsi="Times New Roman"/>
          <w:sz w:val="32"/>
          <w:szCs w:val="32"/>
        </w:rPr>
      </w:pPr>
    </w:p>
    <w:p w14:paraId="71018C42" w14:textId="77777777" w:rsidR="00D46EC7" w:rsidRPr="00571A49" w:rsidRDefault="004164C2">
      <w:pPr>
        <w:widowControl/>
        <w:spacing w:line="360" w:lineRule="auto"/>
        <w:jc w:val="center"/>
        <w:rPr>
          <w:rFonts w:ascii="Times New Roman" w:eastAsia="黑体" w:hAnsi="Times New Roman"/>
          <w:b/>
          <w:bCs/>
          <w:color w:val="000000"/>
          <w:sz w:val="48"/>
          <w:szCs w:val="48"/>
        </w:rPr>
      </w:pPr>
      <w:r w:rsidRPr="00571A49">
        <w:rPr>
          <w:rFonts w:ascii="Times New Roman" w:eastAsia="黑体" w:hAnsi="Times New Roman"/>
          <w:b/>
          <w:bCs/>
          <w:color w:val="000000"/>
          <w:sz w:val="48"/>
          <w:szCs w:val="48"/>
        </w:rPr>
        <w:t>《巨震应对技术规程》</w:t>
      </w:r>
    </w:p>
    <w:p w14:paraId="636EC652" w14:textId="77777777" w:rsidR="00D46EC7" w:rsidRPr="00571A49" w:rsidRDefault="00D46EC7">
      <w:pPr>
        <w:widowControl/>
        <w:snapToGrid w:val="0"/>
        <w:jc w:val="center"/>
        <w:rPr>
          <w:rFonts w:ascii="Times New Roman" w:hAnsi="Times New Roman"/>
          <w:b/>
          <w:color w:val="0D0D0D"/>
          <w:kern w:val="0"/>
          <w:sz w:val="44"/>
          <w:szCs w:val="44"/>
        </w:rPr>
      </w:pPr>
    </w:p>
    <w:p w14:paraId="2BBB2BDB" w14:textId="77777777" w:rsidR="00D46EC7" w:rsidRPr="00571A49" w:rsidRDefault="00D46EC7">
      <w:pPr>
        <w:widowControl/>
        <w:snapToGrid w:val="0"/>
        <w:jc w:val="center"/>
        <w:rPr>
          <w:rFonts w:ascii="Times New Roman" w:eastAsia="黑体" w:hAnsi="Times New Roman"/>
          <w:b/>
          <w:bCs/>
          <w:color w:val="0D0D0D"/>
          <w:kern w:val="0"/>
          <w:sz w:val="24"/>
        </w:rPr>
      </w:pPr>
    </w:p>
    <w:p w14:paraId="468E31E5" w14:textId="77777777" w:rsidR="00D46EC7" w:rsidRPr="00571A49" w:rsidRDefault="00D46EC7">
      <w:pPr>
        <w:widowControl/>
        <w:snapToGrid w:val="0"/>
        <w:jc w:val="center"/>
        <w:rPr>
          <w:rFonts w:ascii="Times New Roman" w:eastAsia="黑体" w:hAnsi="Times New Roman"/>
          <w:b/>
          <w:bCs/>
          <w:color w:val="0D0D0D"/>
          <w:kern w:val="0"/>
          <w:sz w:val="24"/>
        </w:rPr>
      </w:pPr>
    </w:p>
    <w:p w14:paraId="581D0704" w14:textId="77777777" w:rsidR="00D46EC7" w:rsidRPr="00571A49" w:rsidRDefault="00D46EC7">
      <w:pPr>
        <w:widowControl/>
        <w:adjustRightInd w:val="0"/>
        <w:snapToGrid w:val="0"/>
        <w:rPr>
          <w:rFonts w:ascii="Times New Roman" w:eastAsia="黑体" w:hAnsi="Times New Roman"/>
          <w:sz w:val="32"/>
          <w:szCs w:val="32"/>
        </w:rPr>
      </w:pPr>
    </w:p>
    <w:p w14:paraId="6CA302B6" w14:textId="77777777" w:rsidR="00D46EC7" w:rsidRPr="00571A49" w:rsidRDefault="004164C2">
      <w:pPr>
        <w:widowControl/>
        <w:adjustRightInd w:val="0"/>
        <w:snapToGrid w:val="0"/>
        <w:jc w:val="center"/>
        <w:rPr>
          <w:rFonts w:ascii="Times New Roman" w:hAnsi="Times New Roman"/>
          <w:b/>
          <w:color w:val="0D0D0D"/>
          <w:kern w:val="0"/>
          <w:sz w:val="24"/>
          <w:szCs w:val="32"/>
        </w:rPr>
      </w:pPr>
      <w:r w:rsidRPr="00571A49">
        <w:rPr>
          <w:rFonts w:ascii="Times New Roman" w:hAnsi="Times New Roman"/>
          <w:b/>
          <w:color w:val="0D0D0D"/>
          <w:kern w:val="0"/>
          <w:sz w:val="24"/>
          <w:szCs w:val="32"/>
        </w:rPr>
        <w:t>T/CECS ×××-202×</w:t>
      </w:r>
    </w:p>
    <w:p w14:paraId="44ABED4A" w14:textId="77777777" w:rsidR="00D46EC7" w:rsidRPr="00571A49" w:rsidRDefault="00D46EC7">
      <w:pPr>
        <w:widowControl/>
        <w:adjustRightInd w:val="0"/>
        <w:snapToGrid w:val="0"/>
        <w:rPr>
          <w:rFonts w:ascii="Times New Roman" w:eastAsia="黑体" w:hAnsi="Times New Roman"/>
          <w:sz w:val="32"/>
          <w:szCs w:val="32"/>
        </w:rPr>
      </w:pPr>
    </w:p>
    <w:p w14:paraId="12BAFC63" w14:textId="77777777" w:rsidR="00D46EC7" w:rsidRPr="00571A49" w:rsidRDefault="00D46EC7">
      <w:pPr>
        <w:widowControl/>
        <w:adjustRightInd w:val="0"/>
        <w:snapToGrid w:val="0"/>
        <w:rPr>
          <w:rFonts w:ascii="Times New Roman" w:eastAsia="黑体" w:hAnsi="Times New Roman"/>
          <w:sz w:val="32"/>
          <w:szCs w:val="32"/>
        </w:rPr>
      </w:pPr>
    </w:p>
    <w:p w14:paraId="2A7126E7" w14:textId="77777777" w:rsidR="00D46EC7" w:rsidRPr="00571A49" w:rsidRDefault="004164C2">
      <w:pPr>
        <w:widowControl/>
        <w:snapToGrid w:val="0"/>
        <w:spacing w:line="360" w:lineRule="auto"/>
        <w:ind w:firstLine="2977"/>
        <w:jc w:val="left"/>
        <w:rPr>
          <w:rFonts w:ascii="Times New Roman" w:hAnsi="Times New Roman"/>
          <w:color w:val="0D0D0D"/>
          <w:kern w:val="0"/>
          <w:sz w:val="22"/>
          <w:szCs w:val="22"/>
        </w:rPr>
      </w:pPr>
      <w:r w:rsidRPr="00571A49">
        <w:rPr>
          <w:rFonts w:ascii="Times New Roman" w:hAnsi="Times New Roman"/>
          <w:color w:val="0D0D0D"/>
          <w:kern w:val="0"/>
          <w:sz w:val="22"/>
          <w:szCs w:val="22"/>
        </w:rPr>
        <w:t>主编单位：广州大学</w:t>
      </w:r>
    </w:p>
    <w:p w14:paraId="51EE2397" w14:textId="77777777" w:rsidR="00D46EC7" w:rsidRPr="00571A49" w:rsidRDefault="004164C2">
      <w:pPr>
        <w:widowControl/>
        <w:snapToGrid w:val="0"/>
        <w:spacing w:line="360" w:lineRule="auto"/>
        <w:ind w:firstLineChars="1795" w:firstLine="4105"/>
        <w:jc w:val="left"/>
        <w:rPr>
          <w:rFonts w:ascii="Times New Roman" w:hAnsi="Times New Roman"/>
          <w:color w:val="0D0D0D"/>
          <w:kern w:val="0"/>
          <w:sz w:val="22"/>
          <w:szCs w:val="22"/>
        </w:rPr>
      </w:pPr>
      <w:r w:rsidRPr="00571A49">
        <w:rPr>
          <w:rFonts w:ascii="Times New Roman" w:hAnsi="Times New Roman"/>
          <w:color w:val="0D0D0D"/>
          <w:kern w:val="0"/>
          <w:sz w:val="22"/>
          <w:szCs w:val="22"/>
        </w:rPr>
        <w:t>北京峰筑工程技术研究院有限公司</w:t>
      </w:r>
    </w:p>
    <w:p w14:paraId="37D8301F" w14:textId="77777777" w:rsidR="00D46EC7" w:rsidRPr="00571A49" w:rsidRDefault="004164C2">
      <w:pPr>
        <w:widowControl/>
        <w:snapToGrid w:val="0"/>
        <w:spacing w:line="360" w:lineRule="auto"/>
        <w:ind w:left="147" w:firstLine="2830"/>
        <w:jc w:val="left"/>
        <w:rPr>
          <w:rFonts w:ascii="Times New Roman" w:hAnsi="Times New Roman"/>
          <w:color w:val="0D0D0D"/>
          <w:kern w:val="0"/>
          <w:sz w:val="22"/>
          <w:szCs w:val="22"/>
        </w:rPr>
      </w:pPr>
      <w:r w:rsidRPr="00571A49">
        <w:rPr>
          <w:rFonts w:ascii="Times New Roman" w:hAnsi="Times New Roman"/>
          <w:color w:val="0D0D0D"/>
          <w:kern w:val="0"/>
          <w:sz w:val="22"/>
          <w:szCs w:val="22"/>
        </w:rPr>
        <w:t>批准单位：中国工程建设标准化协会</w:t>
      </w:r>
    </w:p>
    <w:p w14:paraId="7BBAEE0C" w14:textId="77777777" w:rsidR="00D46EC7" w:rsidRPr="00571A49" w:rsidRDefault="004164C2">
      <w:pPr>
        <w:widowControl/>
        <w:snapToGrid w:val="0"/>
        <w:spacing w:line="360" w:lineRule="auto"/>
        <w:ind w:firstLine="2977"/>
        <w:jc w:val="left"/>
        <w:rPr>
          <w:rFonts w:ascii="Times New Roman" w:hAnsi="Times New Roman"/>
          <w:color w:val="0D0D0D"/>
          <w:kern w:val="0"/>
          <w:sz w:val="22"/>
          <w:szCs w:val="22"/>
        </w:rPr>
      </w:pPr>
      <w:r w:rsidRPr="00571A49">
        <w:rPr>
          <w:rFonts w:ascii="Times New Roman" w:hAnsi="Times New Roman"/>
          <w:color w:val="0D0D0D"/>
          <w:kern w:val="0"/>
          <w:sz w:val="22"/>
          <w:szCs w:val="22"/>
        </w:rPr>
        <w:t>施行日期：</w:t>
      </w:r>
      <w:r w:rsidRPr="00571A49">
        <w:rPr>
          <w:rFonts w:ascii="Times New Roman" w:hAnsi="Times New Roman"/>
          <w:color w:val="0D0D0D"/>
          <w:kern w:val="0"/>
          <w:sz w:val="22"/>
          <w:szCs w:val="22"/>
        </w:rPr>
        <w:t>20××</w:t>
      </w:r>
      <w:r w:rsidRPr="00571A49">
        <w:rPr>
          <w:rFonts w:ascii="Times New Roman" w:hAnsi="Times New Roman"/>
          <w:color w:val="0D0D0D"/>
          <w:kern w:val="0"/>
          <w:sz w:val="22"/>
          <w:szCs w:val="22"/>
        </w:rPr>
        <w:t>年</w:t>
      </w:r>
      <w:r w:rsidRPr="00571A49">
        <w:rPr>
          <w:rFonts w:ascii="Times New Roman" w:hAnsi="Times New Roman"/>
          <w:color w:val="0D0D0D"/>
          <w:kern w:val="0"/>
          <w:sz w:val="22"/>
          <w:szCs w:val="22"/>
        </w:rPr>
        <w:t>××</w:t>
      </w:r>
      <w:r w:rsidRPr="00571A49">
        <w:rPr>
          <w:rFonts w:ascii="Times New Roman" w:hAnsi="Times New Roman"/>
          <w:color w:val="0D0D0D"/>
          <w:kern w:val="0"/>
          <w:sz w:val="22"/>
          <w:szCs w:val="22"/>
        </w:rPr>
        <w:t>月</w:t>
      </w:r>
      <w:r w:rsidRPr="00571A49">
        <w:rPr>
          <w:rFonts w:ascii="Times New Roman" w:hAnsi="Times New Roman"/>
          <w:color w:val="0D0D0D"/>
          <w:kern w:val="0"/>
          <w:sz w:val="22"/>
          <w:szCs w:val="22"/>
        </w:rPr>
        <w:t>××</w:t>
      </w:r>
      <w:r w:rsidRPr="00571A49">
        <w:rPr>
          <w:rFonts w:ascii="Times New Roman" w:hAnsi="Times New Roman"/>
          <w:color w:val="0D0D0D"/>
          <w:kern w:val="0"/>
          <w:sz w:val="22"/>
          <w:szCs w:val="22"/>
        </w:rPr>
        <w:t>日</w:t>
      </w:r>
    </w:p>
    <w:p w14:paraId="4D4B4BED" w14:textId="77777777" w:rsidR="00D46EC7" w:rsidRPr="00571A49" w:rsidRDefault="00D46EC7">
      <w:pPr>
        <w:widowControl/>
        <w:adjustRightInd w:val="0"/>
        <w:snapToGrid w:val="0"/>
        <w:rPr>
          <w:rFonts w:ascii="Times New Roman" w:eastAsia="黑体" w:hAnsi="Times New Roman"/>
          <w:sz w:val="32"/>
          <w:szCs w:val="32"/>
        </w:rPr>
      </w:pPr>
    </w:p>
    <w:p w14:paraId="5CACAFD1" w14:textId="77777777" w:rsidR="00D46EC7" w:rsidRPr="00571A49" w:rsidRDefault="00D46EC7">
      <w:pPr>
        <w:widowControl/>
        <w:adjustRightInd w:val="0"/>
        <w:snapToGrid w:val="0"/>
        <w:rPr>
          <w:rFonts w:ascii="Times New Roman" w:eastAsia="黑体" w:hAnsi="Times New Roman"/>
          <w:sz w:val="32"/>
          <w:szCs w:val="32"/>
        </w:rPr>
      </w:pPr>
    </w:p>
    <w:p w14:paraId="7990B160" w14:textId="77777777" w:rsidR="00D46EC7" w:rsidRPr="00571A49" w:rsidRDefault="00D46EC7">
      <w:pPr>
        <w:widowControl/>
        <w:adjustRightInd w:val="0"/>
        <w:snapToGrid w:val="0"/>
        <w:rPr>
          <w:rFonts w:ascii="Times New Roman" w:eastAsia="黑体" w:hAnsi="Times New Roman"/>
          <w:sz w:val="32"/>
          <w:szCs w:val="32"/>
        </w:rPr>
      </w:pPr>
    </w:p>
    <w:p w14:paraId="55C6A600" w14:textId="77777777" w:rsidR="00D46EC7" w:rsidRPr="00571A49" w:rsidRDefault="00D46EC7">
      <w:pPr>
        <w:widowControl/>
        <w:adjustRightInd w:val="0"/>
        <w:snapToGrid w:val="0"/>
        <w:rPr>
          <w:rFonts w:ascii="Times New Roman" w:eastAsia="黑体" w:hAnsi="Times New Roman"/>
          <w:sz w:val="32"/>
          <w:szCs w:val="32"/>
        </w:rPr>
      </w:pPr>
    </w:p>
    <w:p w14:paraId="31F61BE4" w14:textId="77777777" w:rsidR="00D46EC7" w:rsidRPr="00571A49" w:rsidRDefault="00D46EC7">
      <w:pPr>
        <w:widowControl/>
        <w:adjustRightInd w:val="0"/>
        <w:snapToGrid w:val="0"/>
        <w:rPr>
          <w:rFonts w:ascii="Times New Roman" w:eastAsia="黑体" w:hAnsi="Times New Roman"/>
          <w:sz w:val="32"/>
          <w:szCs w:val="32"/>
        </w:rPr>
      </w:pPr>
    </w:p>
    <w:p w14:paraId="0664BFA7" w14:textId="77777777" w:rsidR="00D46EC7" w:rsidRPr="00571A49" w:rsidRDefault="00D46EC7">
      <w:pPr>
        <w:widowControl/>
        <w:adjustRightInd w:val="0"/>
        <w:snapToGrid w:val="0"/>
        <w:rPr>
          <w:rFonts w:ascii="Times New Roman" w:eastAsia="黑体" w:hAnsi="Times New Roman"/>
          <w:sz w:val="32"/>
          <w:szCs w:val="32"/>
        </w:rPr>
      </w:pPr>
    </w:p>
    <w:p w14:paraId="76AB5B31" w14:textId="77777777" w:rsidR="00D46EC7" w:rsidRPr="00571A49" w:rsidRDefault="00D46EC7">
      <w:pPr>
        <w:widowControl/>
        <w:adjustRightInd w:val="0"/>
        <w:snapToGrid w:val="0"/>
        <w:rPr>
          <w:rFonts w:ascii="Times New Roman" w:eastAsia="黑体" w:hAnsi="Times New Roman"/>
          <w:sz w:val="32"/>
          <w:szCs w:val="32"/>
        </w:rPr>
      </w:pPr>
    </w:p>
    <w:p w14:paraId="0757A46D" w14:textId="77777777" w:rsidR="00D46EC7" w:rsidRPr="00571A49" w:rsidRDefault="00D46EC7">
      <w:pPr>
        <w:widowControl/>
        <w:adjustRightInd w:val="0"/>
        <w:snapToGrid w:val="0"/>
        <w:rPr>
          <w:rFonts w:ascii="Times New Roman" w:eastAsia="黑体" w:hAnsi="Times New Roman"/>
          <w:sz w:val="32"/>
          <w:szCs w:val="32"/>
        </w:rPr>
      </w:pPr>
    </w:p>
    <w:p w14:paraId="1799564B" w14:textId="77777777" w:rsidR="00D46EC7" w:rsidRPr="00571A49" w:rsidRDefault="00D46EC7">
      <w:pPr>
        <w:widowControl/>
        <w:adjustRightInd w:val="0"/>
        <w:snapToGrid w:val="0"/>
        <w:rPr>
          <w:rFonts w:ascii="Times New Roman" w:eastAsia="黑体" w:hAnsi="Times New Roman"/>
          <w:sz w:val="32"/>
          <w:szCs w:val="32"/>
        </w:rPr>
      </w:pPr>
    </w:p>
    <w:p w14:paraId="67C490B6" w14:textId="77777777" w:rsidR="00D46EC7" w:rsidRPr="00571A49" w:rsidRDefault="00D46EC7">
      <w:pPr>
        <w:widowControl/>
        <w:adjustRightInd w:val="0"/>
        <w:snapToGrid w:val="0"/>
        <w:rPr>
          <w:rFonts w:ascii="Times New Roman" w:eastAsia="黑体" w:hAnsi="Times New Roman"/>
          <w:sz w:val="32"/>
          <w:szCs w:val="32"/>
        </w:rPr>
      </w:pPr>
    </w:p>
    <w:p w14:paraId="783FB66D" w14:textId="77777777" w:rsidR="00D46EC7" w:rsidRPr="00571A49" w:rsidRDefault="00D46EC7">
      <w:pPr>
        <w:widowControl/>
        <w:adjustRightInd w:val="0"/>
        <w:snapToGrid w:val="0"/>
        <w:rPr>
          <w:rFonts w:ascii="Times New Roman" w:eastAsia="黑体" w:hAnsi="Times New Roman"/>
          <w:sz w:val="32"/>
          <w:szCs w:val="32"/>
        </w:rPr>
      </w:pPr>
    </w:p>
    <w:p w14:paraId="0D25CD9A" w14:textId="77777777" w:rsidR="00D46EC7" w:rsidRPr="00571A49" w:rsidRDefault="00D46EC7">
      <w:pPr>
        <w:widowControl/>
        <w:adjustRightInd w:val="0"/>
        <w:snapToGrid w:val="0"/>
        <w:rPr>
          <w:rFonts w:ascii="Times New Roman" w:eastAsia="黑体" w:hAnsi="Times New Roman"/>
          <w:sz w:val="32"/>
          <w:szCs w:val="32"/>
        </w:rPr>
      </w:pPr>
    </w:p>
    <w:p w14:paraId="759BD62B" w14:textId="77777777" w:rsidR="00D46EC7" w:rsidRPr="00571A49" w:rsidRDefault="00D46EC7">
      <w:pPr>
        <w:widowControl/>
        <w:adjustRightInd w:val="0"/>
        <w:snapToGrid w:val="0"/>
        <w:rPr>
          <w:rFonts w:ascii="Times New Roman" w:eastAsia="黑体" w:hAnsi="Times New Roman"/>
          <w:sz w:val="32"/>
          <w:szCs w:val="32"/>
        </w:rPr>
      </w:pPr>
    </w:p>
    <w:p w14:paraId="62C8BE7C" w14:textId="77777777" w:rsidR="00D46EC7" w:rsidRPr="00571A49" w:rsidRDefault="00D46EC7">
      <w:pPr>
        <w:widowControl/>
        <w:adjustRightInd w:val="0"/>
        <w:snapToGrid w:val="0"/>
        <w:rPr>
          <w:rFonts w:ascii="Times New Roman" w:eastAsia="黑体" w:hAnsi="Times New Roman"/>
          <w:sz w:val="32"/>
          <w:szCs w:val="32"/>
        </w:rPr>
      </w:pPr>
    </w:p>
    <w:p w14:paraId="26553431" w14:textId="77777777" w:rsidR="00D46EC7" w:rsidRPr="00571A49" w:rsidRDefault="00D46EC7">
      <w:pPr>
        <w:widowControl/>
        <w:adjustRightInd w:val="0"/>
        <w:snapToGrid w:val="0"/>
        <w:rPr>
          <w:rFonts w:ascii="Times New Roman" w:eastAsia="黑体" w:hAnsi="Times New Roman"/>
          <w:sz w:val="32"/>
          <w:szCs w:val="32"/>
        </w:rPr>
      </w:pPr>
    </w:p>
    <w:p w14:paraId="3790455D" w14:textId="77777777" w:rsidR="00D46EC7" w:rsidRPr="00571A49" w:rsidRDefault="00D46EC7">
      <w:pPr>
        <w:widowControl/>
        <w:adjustRightInd w:val="0"/>
        <w:snapToGrid w:val="0"/>
        <w:rPr>
          <w:rFonts w:ascii="Times New Roman" w:eastAsia="黑体" w:hAnsi="Times New Roman"/>
          <w:sz w:val="32"/>
          <w:szCs w:val="32"/>
        </w:rPr>
      </w:pPr>
    </w:p>
    <w:p w14:paraId="0888E4DB" w14:textId="77777777" w:rsidR="00D46EC7" w:rsidRPr="00571A49" w:rsidRDefault="00D46EC7">
      <w:pPr>
        <w:widowControl/>
        <w:adjustRightInd w:val="0"/>
        <w:snapToGrid w:val="0"/>
        <w:rPr>
          <w:rFonts w:ascii="Times New Roman" w:eastAsia="黑体" w:hAnsi="Times New Roman"/>
          <w:sz w:val="32"/>
          <w:szCs w:val="32"/>
        </w:rPr>
      </w:pPr>
    </w:p>
    <w:p w14:paraId="1E9CE37E" w14:textId="77777777" w:rsidR="00D46EC7" w:rsidRPr="00571A49" w:rsidRDefault="00D46EC7">
      <w:pPr>
        <w:widowControl/>
        <w:adjustRightInd w:val="0"/>
        <w:snapToGrid w:val="0"/>
        <w:rPr>
          <w:rFonts w:ascii="Times New Roman" w:eastAsia="黑体" w:hAnsi="Times New Roman"/>
          <w:sz w:val="32"/>
          <w:szCs w:val="32"/>
        </w:rPr>
      </w:pPr>
    </w:p>
    <w:p w14:paraId="617DED62" w14:textId="77777777" w:rsidR="00D46EC7" w:rsidRPr="00571A49" w:rsidRDefault="00D46EC7">
      <w:pPr>
        <w:widowControl/>
        <w:adjustRightInd w:val="0"/>
        <w:snapToGrid w:val="0"/>
        <w:rPr>
          <w:rFonts w:ascii="Times New Roman" w:eastAsia="黑体" w:hAnsi="Times New Roman"/>
          <w:sz w:val="32"/>
          <w:szCs w:val="32"/>
        </w:rPr>
      </w:pPr>
    </w:p>
    <w:p w14:paraId="63D07DC0" w14:textId="77777777" w:rsidR="00D46EC7" w:rsidRPr="00571A49" w:rsidRDefault="00D46EC7">
      <w:pPr>
        <w:widowControl/>
        <w:adjustRightInd w:val="0"/>
        <w:snapToGrid w:val="0"/>
        <w:rPr>
          <w:rFonts w:ascii="Times New Roman" w:eastAsia="黑体" w:hAnsi="Times New Roman"/>
          <w:sz w:val="32"/>
          <w:szCs w:val="32"/>
        </w:rPr>
      </w:pPr>
    </w:p>
    <w:p w14:paraId="67E1D444" w14:textId="77777777" w:rsidR="00D46EC7" w:rsidRPr="00571A49" w:rsidRDefault="00D46EC7">
      <w:pPr>
        <w:widowControl/>
        <w:adjustRightInd w:val="0"/>
        <w:snapToGrid w:val="0"/>
        <w:rPr>
          <w:rFonts w:ascii="Times New Roman" w:eastAsia="黑体" w:hAnsi="Times New Roman"/>
          <w:sz w:val="32"/>
          <w:szCs w:val="32"/>
        </w:rPr>
      </w:pPr>
    </w:p>
    <w:p w14:paraId="5D9931C2" w14:textId="77777777" w:rsidR="00D46EC7" w:rsidRPr="00571A49" w:rsidRDefault="004164C2">
      <w:pPr>
        <w:widowControl/>
        <w:snapToGrid w:val="0"/>
        <w:spacing w:line="360" w:lineRule="auto"/>
        <w:jc w:val="center"/>
        <w:rPr>
          <w:rFonts w:ascii="Times New Roman" w:eastAsia="仿宋" w:hAnsi="Times New Roman"/>
          <w:b/>
          <w:color w:val="0D0D0D"/>
          <w:kern w:val="0"/>
          <w:sz w:val="28"/>
          <w:szCs w:val="28"/>
        </w:rPr>
      </w:pPr>
      <w:r w:rsidRPr="00571A49">
        <w:rPr>
          <w:rFonts w:ascii="Times New Roman" w:eastAsia="仿宋" w:hAnsi="Times New Roman"/>
          <w:b/>
          <w:color w:val="0D0D0D"/>
          <w:kern w:val="0"/>
          <w:sz w:val="28"/>
          <w:szCs w:val="28"/>
        </w:rPr>
        <w:t>中国</w:t>
      </w:r>
      <w:r w:rsidRPr="00571A49">
        <w:rPr>
          <w:rFonts w:ascii="Times New Roman" w:eastAsia="仿宋" w:hAnsi="Times New Roman"/>
          <w:b/>
          <w:color w:val="0D0D0D"/>
          <w:kern w:val="0"/>
          <w:sz w:val="28"/>
          <w:szCs w:val="28"/>
        </w:rPr>
        <w:t>**</w:t>
      </w:r>
      <w:r w:rsidRPr="00571A49">
        <w:rPr>
          <w:rFonts w:ascii="Times New Roman" w:eastAsia="仿宋" w:hAnsi="Times New Roman"/>
          <w:b/>
          <w:color w:val="0D0D0D"/>
          <w:kern w:val="0"/>
          <w:sz w:val="28"/>
          <w:szCs w:val="28"/>
        </w:rPr>
        <w:t>出版社</w:t>
      </w:r>
    </w:p>
    <w:p w14:paraId="5354ED44" w14:textId="2E5B98F4" w:rsidR="00D46EC7" w:rsidRPr="00571A49" w:rsidRDefault="004164C2">
      <w:pPr>
        <w:widowControl/>
        <w:snapToGrid w:val="0"/>
        <w:spacing w:line="360" w:lineRule="auto"/>
        <w:jc w:val="center"/>
        <w:rPr>
          <w:rFonts w:ascii="Times New Roman" w:eastAsia="黑体" w:hAnsi="Times New Roman"/>
          <w:sz w:val="28"/>
          <w:szCs w:val="32"/>
        </w:rPr>
        <w:sectPr w:rsidR="00D46EC7" w:rsidRPr="00571A49">
          <w:headerReference w:type="default" r:id="rId9"/>
          <w:footerReference w:type="even" r:id="rId10"/>
          <w:footerReference w:type="default" r:id="rId11"/>
          <w:footerReference w:type="first" r:id="rId12"/>
          <w:pgSz w:w="11906" w:h="16838"/>
          <w:pgMar w:top="851" w:right="1134" w:bottom="851" w:left="1134" w:header="567" w:footer="567" w:gutter="0"/>
          <w:pgNumType w:start="0"/>
          <w:cols w:space="720"/>
          <w:titlePg/>
          <w:docGrid w:type="linesAndChars" w:linePitch="340" w:charSpace="1777"/>
        </w:sectPr>
      </w:pPr>
      <w:r w:rsidRPr="00571A49">
        <w:rPr>
          <w:rFonts w:ascii="Times New Roman" w:eastAsia="仿宋" w:hAnsi="Times New Roman"/>
          <w:b/>
          <w:color w:val="0D0D0D"/>
          <w:kern w:val="0"/>
          <w:sz w:val="24"/>
          <w:szCs w:val="28"/>
        </w:rPr>
        <w:t>202</w:t>
      </w:r>
      <w:r w:rsidR="00EB4533">
        <w:rPr>
          <w:rFonts w:ascii="Times New Roman" w:eastAsia="仿宋" w:hAnsi="Times New Roman" w:hint="eastAsia"/>
          <w:b/>
          <w:color w:val="0D0D0D"/>
          <w:kern w:val="0"/>
          <w:sz w:val="24"/>
          <w:szCs w:val="28"/>
        </w:rPr>
        <w:t>5</w:t>
      </w:r>
      <w:r w:rsidRPr="00571A49">
        <w:rPr>
          <w:rFonts w:ascii="Times New Roman" w:eastAsia="仿宋" w:hAnsi="Times New Roman"/>
          <w:b/>
          <w:color w:val="0D0D0D"/>
          <w:kern w:val="0"/>
          <w:sz w:val="24"/>
          <w:szCs w:val="28"/>
        </w:rPr>
        <w:t>年　北　　京</w:t>
      </w:r>
    </w:p>
    <w:p w14:paraId="58B8FF9F" w14:textId="77777777" w:rsidR="00D46EC7" w:rsidRPr="00571A49" w:rsidRDefault="004164C2">
      <w:pPr>
        <w:widowControl/>
        <w:snapToGrid w:val="0"/>
        <w:spacing w:line="360" w:lineRule="auto"/>
        <w:jc w:val="center"/>
        <w:rPr>
          <w:rFonts w:ascii="Times New Roman" w:eastAsia="黑体" w:hAnsi="Times New Roman"/>
          <w:sz w:val="28"/>
        </w:rPr>
      </w:pPr>
      <w:proofErr w:type="gramStart"/>
      <w:r w:rsidRPr="00571A49">
        <w:rPr>
          <w:rFonts w:ascii="Times New Roman" w:eastAsia="黑体" w:hAnsi="Times New Roman"/>
          <w:sz w:val="28"/>
        </w:rPr>
        <w:lastRenderedPageBreak/>
        <w:t xml:space="preserve">前　　</w:t>
      </w:r>
      <w:proofErr w:type="gramEnd"/>
      <w:r w:rsidRPr="00571A49">
        <w:rPr>
          <w:rFonts w:ascii="Times New Roman" w:eastAsia="黑体" w:hAnsi="Times New Roman"/>
          <w:sz w:val="28"/>
        </w:rPr>
        <w:t>言</w:t>
      </w:r>
    </w:p>
    <w:p w14:paraId="6A807C7D" w14:textId="77777777" w:rsidR="00D46EC7" w:rsidRPr="00571A49" w:rsidRDefault="004164C2">
      <w:pPr>
        <w:ind w:firstLine="420"/>
        <w:rPr>
          <w:rFonts w:ascii="Times New Roman" w:hAnsi="Times New Roman"/>
          <w:bCs/>
        </w:rPr>
      </w:pPr>
      <w:r w:rsidRPr="00571A49">
        <w:rPr>
          <w:rFonts w:ascii="Times New Roman" w:hAnsi="Times New Roman"/>
          <w:bCs/>
        </w:rPr>
        <w:t>根据中国工程建设标准化协会《关于印发</w:t>
      </w:r>
      <w:r w:rsidRPr="00571A49">
        <w:rPr>
          <w:rFonts w:ascii="Times New Roman" w:hAnsi="Times New Roman"/>
          <w:bCs/>
        </w:rPr>
        <w:t>&lt;2018</w:t>
      </w:r>
      <w:r w:rsidRPr="00571A49">
        <w:rPr>
          <w:rFonts w:ascii="Times New Roman" w:hAnsi="Times New Roman"/>
          <w:bCs/>
        </w:rPr>
        <w:t>年第二批协会标准制订、修订计划</w:t>
      </w:r>
      <w:r w:rsidRPr="00571A49">
        <w:rPr>
          <w:rFonts w:ascii="Times New Roman" w:hAnsi="Times New Roman"/>
          <w:bCs/>
        </w:rPr>
        <w:t>&gt;</w:t>
      </w:r>
      <w:r w:rsidRPr="00571A49">
        <w:rPr>
          <w:rFonts w:ascii="Times New Roman" w:hAnsi="Times New Roman"/>
          <w:bCs/>
        </w:rPr>
        <w:t>的通知》（建标协字〔</w:t>
      </w:r>
      <w:r w:rsidRPr="00571A49">
        <w:rPr>
          <w:rFonts w:ascii="Times New Roman" w:hAnsi="Times New Roman"/>
          <w:bCs/>
        </w:rPr>
        <w:t>2018</w:t>
      </w:r>
      <w:r w:rsidRPr="00571A49">
        <w:rPr>
          <w:rFonts w:ascii="Times New Roman" w:hAnsi="Times New Roman"/>
          <w:bCs/>
        </w:rPr>
        <w:t>〕</w:t>
      </w:r>
      <w:r w:rsidRPr="00571A49">
        <w:rPr>
          <w:rFonts w:ascii="Times New Roman" w:hAnsi="Times New Roman"/>
          <w:bCs/>
        </w:rPr>
        <w:t>030</w:t>
      </w:r>
      <w:r w:rsidRPr="00571A49">
        <w:rPr>
          <w:rFonts w:ascii="Times New Roman" w:hAnsi="Times New Roman"/>
          <w:bCs/>
        </w:rPr>
        <w:t>号）的要求，编制组经过深入调查研究，认真总结研究成果和实践经验，参考有关国内外标准，并在广泛征求意见的基础上，制定本规程。</w:t>
      </w:r>
    </w:p>
    <w:p w14:paraId="5E34C80F" w14:textId="77777777" w:rsidR="00D46EC7" w:rsidRPr="00571A49" w:rsidRDefault="004164C2">
      <w:pPr>
        <w:snapToGrid w:val="0"/>
        <w:spacing w:line="300" w:lineRule="auto"/>
        <w:ind w:firstLineChars="200" w:firstLine="420"/>
        <w:rPr>
          <w:rFonts w:ascii="Times New Roman" w:hAnsi="Times New Roman"/>
          <w:bCs/>
        </w:rPr>
      </w:pPr>
      <w:r w:rsidRPr="00571A49">
        <w:rPr>
          <w:rFonts w:ascii="Times New Roman" w:hAnsi="Times New Roman"/>
          <w:bCs/>
        </w:rPr>
        <w:t>本规程主要技术内容包括：总则、术语和符号、基本规定、场地、地基和基础、地震作用与结构抗震验算、多层与高层房屋、单层工业厂房、大跨屋盖建筑、桥梁、隧道等。</w:t>
      </w:r>
    </w:p>
    <w:p w14:paraId="29EBE2EF" w14:textId="01E65F06" w:rsidR="00D46EC7" w:rsidRPr="00571A49" w:rsidRDefault="004164C2">
      <w:pPr>
        <w:snapToGrid w:val="0"/>
        <w:spacing w:line="300" w:lineRule="auto"/>
        <w:ind w:firstLineChars="200" w:firstLine="420"/>
        <w:rPr>
          <w:rFonts w:ascii="Times New Roman" w:hAnsi="Times New Roman"/>
          <w:bCs/>
        </w:rPr>
      </w:pPr>
      <w:r w:rsidRPr="00571A49">
        <w:rPr>
          <w:rFonts w:ascii="Times New Roman" w:hAnsi="Times New Roman"/>
          <w:bCs/>
        </w:rPr>
        <w:t>本规程由中国工程建设标准化协会抗震专业委员会归口管理，由广州大学负责具体技术内容的解释。执行过程中如有意见或建议，请反馈至广州大学（地址：广东省广州市大学城外环西路</w:t>
      </w:r>
      <w:r w:rsidRPr="00571A49">
        <w:rPr>
          <w:rFonts w:ascii="Times New Roman" w:hAnsi="Times New Roman"/>
          <w:bCs/>
        </w:rPr>
        <w:t>230</w:t>
      </w:r>
      <w:r w:rsidRPr="00571A49">
        <w:rPr>
          <w:rFonts w:ascii="Times New Roman" w:hAnsi="Times New Roman"/>
          <w:bCs/>
        </w:rPr>
        <w:t>号广州大学工程抗震研究中心，邮政编码：</w:t>
      </w:r>
      <w:r w:rsidRPr="00571A49">
        <w:rPr>
          <w:rFonts w:ascii="Times New Roman" w:hAnsi="Times New Roman"/>
          <w:bCs/>
        </w:rPr>
        <w:t>510006</w:t>
      </w:r>
      <w:r w:rsidRPr="00571A49">
        <w:rPr>
          <w:rFonts w:ascii="Times New Roman" w:hAnsi="Times New Roman"/>
          <w:bCs/>
        </w:rPr>
        <w:t>，联系电话：</w:t>
      </w:r>
      <w:r w:rsidRPr="00571A49">
        <w:rPr>
          <w:rFonts w:ascii="Times New Roman" w:hAnsi="Times New Roman"/>
          <w:bCs/>
        </w:rPr>
        <w:t>020-86395053</w:t>
      </w:r>
      <w:r w:rsidRPr="00571A49">
        <w:rPr>
          <w:rFonts w:ascii="Times New Roman" w:hAnsi="Times New Roman"/>
          <w:bCs/>
        </w:rPr>
        <w:t>，邮箱：</w:t>
      </w:r>
      <w:r w:rsidR="00D46EC7" w:rsidRPr="00D70FC4">
        <w:rPr>
          <w:rFonts w:ascii="Times New Roman" w:hAnsi="Times New Roman"/>
          <w:bCs/>
        </w:rPr>
        <w:t>JZYDJSGC@163.com</w:t>
      </w:r>
      <w:r w:rsidRPr="00571A49">
        <w:rPr>
          <w:rFonts w:ascii="Times New Roman" w:hAnsi="Times New Roman"/>
          <w:bCs/>
        </w:rPr>
        <w:t>）。</w:t>
      </w:r>
    </w:p>
    <w:p w14:paraId="11C5A102" w14:textId="77777777" w:rsidR="00D46EC7" w:rsidRPr="00571A49" w:rsidRDefault="00D46EC7">
      <w:pPr>
        <w:snapToGrid w:val="0"/>
        <w:spacing w:line="300" w:lineRule="auto"/>
        <w:ind w:firstLineChars="200" w:firstLine="420"/>
        <w:rPr>
          <w:rFonts w:ascii="Times New Roman" w:hAnsi="Times New Roman"/>
          <w:bCs/>
        </w:rPr>
      </w:pPr>
    </w:p>
    <w:tbl>
      <w:tblPr>
        <w:tblW w:w="5000" w:type="pct"/>
        <w:tblLook w:val="04A0" w:firstRow="1" w:lastRow="0" w:firstColumn="1" w:lastColumn="0" w:noHBand="0" w:noVBand="1"/>
      </w:tblPr>
      <w:tblGrid>
        <w:gridCol w:w="2455"/>
        <w:gridCol w:w="5857"/>
      </w:tblGrid>
      <w:tr w:rsidR="00D46EC7" w:rsidRPr="00D70FC4" w14:paraId="67A07D16" w14:textId="77777777">
        <w:tc>
          <w:tcPr>
            <w:tcW w:w="1477" w:type="pct"/>
            <w:shd w:val="clear" w:color="auto" w:fill="auto"/>
          </w:tcPr>
          <w:p w14:paraId="596DAB7C" w14:textId="77777777" w:rsidR="00D46EC7" w:rsidRPr="00571A49" w:rsidRDefault="004164C2">
            <w:pPr>
              <w:adjustRightInd w:val="0"/>
              <w:snapToGrid w:val="0"/>
              <w:spacing w:line="300" w:lineRule="auto"/>
              <w:ind w:right="1000"/>
              <w:rPr>
                <w:rFonts w:ascii="Times New Roman" w:eastAsia="黑体" w:hAnsi="Times New Roman"/>
                <w:kern w:val="0"/>
                <w:szCs w:val="18"/>
              </w:rPr>
            </w:pPr>
            <w:r w:rsidRPr="00571A49">
              <w:rPr>
                <w:rFonts w:ascii="Times New Roman" w:eastAsia="黑体" w:hAnsi="Times New Roman"/>
                <w:spacing w:val="20"/>
                <w:kern w:val="0"/>
                <w:szCs w:val="18"/>
              </w:rPr>
              <w:t>主编单位</w:t>
            </w:r>
            <w:r w:rsidRPr="00571A49">
              <w:rPr>
                <w:rFonts w:ascii="Times New Roman" w:eastAsia="黑体" w:hAnsi="Times New Roman"/>
                <w:kern w:val="0"/>
                <w:szCs w:val="18"/>
              </w:rPr>
              <w:t>：</w:t>
            </w:r>
          </w:p>
        </w:tc>
        <w:tc>
          <w:tcPr>
            <w:tcW w:w="3523" w:type="pct"/>
            <w:shd w:val="clear" w:color="auto" w:fill="auto"/>
          </w:tcPr>
          <w:p w14:paraId="5F58AAE2" w14:textId="77777777" w:rsidR="00D46EC7" w:rsidRPr="00571A49" w:rsidRDefault="004164C2">
            <w:pPr>
              <w:adjustRightInd w:val="0"/>
              <w:snapToGrid w:val="0"/>
              <w:spacing w:line="300" w:lineRule="auto"/>
              <w:rPr>
                <w:rFonts w:ascii="Times New Roman" w:hAnsi="Times New Roman"/>
                <w:kern w:val="0"/>
                <w:szCs w:val="18"/>
              </w:rPr>
            </w:pPr>
            <w:r w:rsidRPr="00571A49">
              <w:rPr>
                <w:rFonts w:ascii="Times New Roman" w:hAnsi="Times New Roman"/>
                <w:kern w:val="0"/>
                <w:szCs w:val="18"/>
              </w:rPr>
              <w:t>广州大学</w:t>
            </w:r>
          </w:p>
        </w:tc>
      </w:tr>
      <w:tr w:rsidR="00D46EC7" w:rsidRPr="00D70FC4" w14:paraId="13BC0DD4" w14:textId="77777777">
        <w:tc>
          <w:tcPr>
            <w:tcW w:w="1477" w:type="pct"/>
            <w:shd w:val="clear" w:color="auto" w:fill="auto"/>
          </w:tcPr>
          <w:p w14:paraId="12EB9ECB" w14:textId="77777777" w:rsidR="00D46EC7" w:rsidRPr="00571A49" w:rsidRDefault="00D46EC7">
            <w:pPr>
              <w:adjustRightInd w:val="0"/>
              <w:snapToGrid w:val="0"/>
              <w:spacing w:line="300" w:lineRule="auto"/>
              <w:ind w:firstLine="377"/>
              <w:rPr>
                <w:rFonts w:ascii="Times New Roman" w:eastAsia="黑体" w:hAnsi="Times New Roman"/>
                <w:kern w:val="0"/>
                <w:szCs w:val="18"/>
              </w:rPr>
            </w:pPr>
          </w:p>
        </w:tc>
        <w:tc>
          <w:tcPr>
            <w:tcW w:w="3523" w:type="pct"/>
            <w:shd w:val="clear" w:color="auto" w:fill="auto"/>
          </w:tcPr>
          <w:p w14:paraId="74379780" w14:textId="77777777" w:rsidR="00D46EC7" w:rsidRPr="00571A49" w:rsidRDefault="004164C2">
            <w:pPr>
              <w:adjustRightInd w:val="0"/>
              <w:snapToGrid w:val="0"/>
              <w:spacing w:line="300" w:lineRule="auto"/>
              <w:rPr>
                <w:rFonts w:ascii="Times New Roman" w:hAnsi="Times New Roman"/>
                <w:kern w:val="0"/>
                <w:szCs w:val="18"/>
              </w:rPr>
            </w:pPr>
            <w:r w:rsidRPr="00571A49">
              <w:rPr>
                <w:rFonts w:ascii="Times New Roman" w:hAnsi="Times New Roman"/>
                <w:kern w:val="0"/>
                <w:szCs w:val="18"/>
              </w:rPr>
              <w:t>北京峰筑工程技术研究院有限公司</w:t>
            </w:r>
          </w:p>
        </w:tc>
      </w:tr>
      <w:tr w:rsidR="00D46EC7" w:rsidRPr="00D70FC4" w14:paraId="21BC1B0D" w14:textId="77777777" w:rsidTr="00C0798F">
        <w:trPr>
          <w:trHeight w:val="1572"/>
        </w:trPr>
        <w:tc>
          <w:tcPr>
            <w:tcW w:w="1477" w:type="pct"/>
            <w:tcBorders>
              <w:bottom w:val="single" w:sz="4" w:space="0" w:color="auto"/>
            </w:tcBorders>
            <w:shd w:val="clear" w:color="auto" w:fill="auto"/>
          </w:tcPr>
          <w:p w14:paraId="306B291A" w14:textId="77777777" w:rsidR="00D46EC7" w:rsidRPr="00571A49" w:rsidRDefault="004164C2">
            <w:pPr>
              <w:adjustRightInd w:val="0"/>
              <w:spacing w:line="300" w:lineRule="auto"/>
              <w:ind w:right="1000"/>
              <w:jc w:val="center"/>
              <w:rPr>
                <w:rFonts w:ascii="Times New Roman" w:eastAsia="黑体" w:hAnsi="Times New Roman"/>
                <w:kern w:val="0"/>
                <w:szCs w:val="18"/>
              </w:rPr>
            </w:pPr>
            <w:r w:rsidRPr="00571A49">
              <w:rPr>
                <w:rFonts w:ascii="Times New Roman" w:eastAsia="黑体" w:hAnsi="Times New Roman"/>
                <w:spacing w:val="20"/>
                <w:kern w:val="0"/>
                <w:szCs w:val="18"/>
              </w:rPr>
              <w:t>参编单位</w:t>
            </w:r>
            <w:r w:rsidRPr="00571A49">
              <w:rPr>
                <w:rFonts w:ascii="Times New Roman" w:eastAsia="黑体" w:hAnsi="Times New Roman"/>
                <w:kern w:val="0"/>
                <w:szCs w:val="18"/>
              </w:rPr>
              <w:t>：</w:t>
            </w:r>
          </w:p>
        </w:tc>
        <w:tc>
          <w:tcPr>
            <w:tcW w:w="3523" w:type="pct"/>
            <w:tcBorders>
              <w:bottom w:val="single" w:sz="4" w:space="0" w:color="auto"/>
            </w:tcBorders>
            <w:shd w:val="clear" w:color="auto" w:fill="auto"/>
          </w:tcPr>
          <w:p w14:paraId="3D560CD9" w14:textId="77777777" w:rsidR="00C0798F" w:rsidRDefault="00C0798F" w:rsidP="00EB4533">
            <w:pPr>
              <w:adjustRightInd w:val="0"/>
              <w:snapToGrid w:val="0"/>
              <w:spacing w:afterLines="50" w:after="156" w:line="360" w:lineRule="exact"/>
              <w:rPr>
                <w:rFonts w:ascii="Times New Roman" w:hAnsi="Times New Roman"/>
                <w:kern w:val="0"/>
                <w:szCs w:val="18"/>
              </w:rPr>
            </w:pPr>
          </w:p>
          <w:p w14:paraId="5C03B301"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683A5541"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1F72DE7F"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4C137AC0"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4A3E93C2"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5E3D6E00"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431A4A49"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46DEEFAA"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3728F2DF"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71572DB1"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4144FE0B" w14:textId="77777777" w:rsidR="00EB4533" w:rsidRDefault="00EB4533" w:rsidP="00EB4533">
            <w:pPr>
              <w:adjustRightInd w:val="0"/>
              <w:snapToGrid w:val="0"/>
              <w:spacing w:afterLines="50" w:after="156" w:line="360" w:lineRule="exact"/>
              <w:rPr>
                <w:rFonts w:ascii="Times New Roman" w:hAnsi="Times New Roman"/>
                <w:kern w:val="0"/>
                <w:szCs w:val="18"/>
              </w:rPr>
            </w:pPr>
          </w:p>
          <w:p w14:paraId="1A148EEF" w14:textId="62A70FF7" w:rsidR="00EB4533" w:rsidRPr="00571A49" w:rsidRDefault="00EB4533" w:rsidP="00EB4533">
            <w:pPr>
              <w:adjustRightInd w:val="0"/>
              <w:snapToGrid w:val="0"/>
              <w:spacing w:afterLines="50" w:after="156" w:line="360" w:lineRule="exact"/>
              <w:rPr>
                <w:rFonts w:ascii="Times New Roman" w:hAnsi="Times New Roman"/>
                <w:kern w:val="0"/>
                <w:szCs w:val="18"/>
              </w:rPr>
            </w:pPr>
          </w:p>
        </w:tc>
      </w:tr>
      <w:tr w:rsidR="00C0798F" w:rsidRPr="00D70FC4" w14:paraId="18CE7157" w14:textId="77777777" w:rsidTr="00C0798F">
        <w:trPr>
          <w:trHeight w:val="2292"/>
        </w:trPr>
        <w:tc>
          <w:tcPr>
            <w:tcW w:w="1477" w:type="pct"/>
            <w:tcBorders>
              <w:top w:val="single" w:sz="4" w:space="0" w:color="auto"/>
            </w:tcBorders>
            <w:shd w:val="clear" w:color="auto" w:fill="auto"/>
          </w:tcPr>
          <w:p w14:paraId="167BA3E9" w14:textId="44E09535" w:rsidR="00C0798F" w:rsidRPr="00571A49" w:rsidRDefault="00C0798F" w:rsidP="00C0798F">
            <w:pPr>
              <w:adjustRightInd w:val="0"/>
              <w:spacing w:line="300" w:lineRule="auto"/>
              <w:ind w:right="1000"/>
              <w:rPr>
                <w:rFonts w:ascii="Times New Roman" w:eastAsia="黑体" w:hAnsi="Times New Roman"/>
                <w:spacing w:val="20"/>
                <w:kern w:val="0"/>
                <w:szCs w:val="18"/>
              </w:rPr>
            </w:pPr>
            <w:r>
              <w:rPr>
                <w:rFonts w:ascii="Times New Roman" w:eastAsia="黑体" w:hAnsi="Times New Roman" w:hint="eastAsia"/>
                <w:spacing w:val="20"/>
                <w:kern w:val="0"/>
                <w:szCs w:val="18"/>
              </w:rPr>
              <w:t>主编人员：</w:t>
            </w:r>
          </w:p>
        </w:tc>
        <w:tc>
          <w:tcPr>
            <w:tcW w:w="3523" w:type="pct"/>
            <w:tcBorders>
              <w:top w:val="single" w:sz="4" w:space="0" w:color="auto"/>
            </w:tcBorders>
            <w:shd w:val="clear" w:color="auto" w:fill="auto"/>
          </w:tcPr>
          <w:p w14:paraId="204BD8F2" w14:textId="1705AFA1" w:rsidR="00C0798F" w:rsidRDefault="00C0798F" w:rsidP="00C0798F">
            <w:pPr>
              <w:adjustRightInd w:val="0"/>
              <w:snapToGrid w:val="0"/>
              <w:spacing w:afterLines="50" w:after="156" w:line="360" w:lineRule="exact"/>
              <w:rPr>
                <w:rFonts w:ascii="Times New Roman" w:hAnsi="Times New Roman"/>
                <w:kern w:val="0"/>
                <w:szCs w:val="18"/>
              </w:rPr>
            </w:pPr>
          </w:p>
        </w:tc>
      </w:tr>
    </w:tbl>
    <w:p w14:paraId="237CB808" w14:textId="77777777" w:rsidR="00D46EC7" w:rsidRPr="00571A49" w:rsidRDefault="00D46EC7">
      <w:pPr>
        <w:widowControl/>
        <w:jc w:val="left"/>
        <w:rPr>
          <w:rFonts w:ascii="Times New Roman" w:hAnsi="Times New Roman"/>
          <w:color w:val="000000"/>
        </w:rPr>
        <w:sectPr w:rsidR="00D46EC7" w:rsidRPr="00571A49">
          <w:headerReference w:type="default" r:id="rId13"/>
          <w:footerReference w:type="default" r:id="rId14"/>
          <w:headerReference w:type="first" r:id="rId15"/>
          <w:pgSz w:w="11906" w:h="16838"/>
          <w:pgMar w:top="1440" w:right="1797" w:bottom="1440" w:left="1797" w:header="851" w:footer="992" w:gutter="0"/>
          <w:pgNumType w:start="1"/>
          <w:cols w:space="720"/>
          <w:titlePg/>
          <w:docGrid w:type="linesAndChars" w:linePitch="312"/>
        </w:sectPr>
      </w:pPr>
    </w:p>
    <w:p w14:paraId="4069B17C" w14:textId="77777777" w:rsidR="00D46EC7" w:rsidRPr="00571A49" w:rsidRDefault="004164C2">
      <w:pPr>
        <w:pStyle w:val="TOC10"/>
        <w:jc w:val="center"/>
        <w:rPr>
          <w:rFonts w:ascii="Times New Roman" w:eastAsia="黑体" w:hAnsi="Times New Roman"/>
          <w:b/>
          <w:bCs/>
          <w:color w:val="000000"/>
        </w:rPr>
      </w:pPr>
      <w:r w:rsidRPr="00571A49">
        <w:rPr>
          <w:rFonts w:ascii="Times New Roman" w:eastAsia="黑体" w:hAnsi="Times New Roman"/>
          <w:b/>
          <w:bCs/>
          <w:color w:val="000000"/>
        </w:rPr>
        <w:lastRenderedPageBreak/>
        <w:t>目</w:t>
      </w:r>
      <w:r w:rsidRPr="00571A49">
        <w:rPr>
          <w:rFonts w:ascii="Times New Roman" w:eastAsia="黑体" w:hAnsi="Times New Roman"/>
          <w:b/>
          <w:bCs/>
          <w:color w:val="000000"/>
        </w:rPr>
        <w:t xml:space="preserve">  </w:t>
      </w:r>
      <w:r w:rsidRPr="00571A49">
        <w:rPr>
          <w:rFonts w:ascii="Times New Roman" w:eastAsia="黑体" w:hAnsi="Times New Roman"/>
          <w:b/>
          <w:bCs/>
          <w:color w:val="000000"/>
        </w:rPr>
        <w:t>录</w:t>
      </w:r>
    </w:p>
    <w:p w14:paraId="25C299B6" w14:textId="5D72D94C" w:rsidR="00987678" w:rsidRPr="00987678" w:rsidRDefault="004164C2">
      <w:pPr>
        <w:pStyle w:val="TOC2"/>
        <w:rPr>
          <w:rFonts w:ascii="Times New Roman" w:eastAsiaTheme="minorHAnsi" w:hAnsi="Times New Roman"/>
          <w:noProof/>
          <w:szCs w:val="22"/>
          <w14:ligatures w14:val="standardContextual"/>
        </w:rPr>
      </w:pPr>
      <w:r w:rsidRPr="00987678">
        <w:rPr>
          <w:rFonts w:ascii="Times New Roman" w:eastAsiaTheme="minorHAnsi" w:hAnsi="Times New Roman"/>
        </w:rPr>
        <w:fldChar w:fldCharType="begin"/>
      </w:r>
      <w:r w:rsidRPr="00987678">
        <w:rPr>
          <w:rFonts w:ascii="Times New Roman" w:eastAsiaTheme="minorHAnsi" w:hAnsi="Times New Roman"/>
        </w:rPr>
        <w:instrText xml:space="preserve"> TOC \o "1-3" \h \z \u </w:instrText>
      </w:r>
      <w:r w:rsidRPr="00987678">
        <w:rPr>
          <w:rFonts w:ascii="Times New Roman" w:eastAsiaTheme="minorHAnsi" w:hAnsi="Times New Roman"/>
        </w:rPr>
        <w:fldChar w:fldCharType="separate"/>
      </w:r>
      <w:hyperlink w:anchor="_Toc185337394" w:history="1">
        <w:r w:rsidR="00987678" w:rsidRPr="00987678">
          <w:rPr>
            <w:rStyle w:val="aff0"/>
            <w:rFonts w:ascii="Times New Roman" w:eastAsiaTheme="minorHAnsi" w:hAnsi="Times New Roman"/>
            <w:noProof/>
          </w:rPr>
          <w:t xml:space="preserve">1 </w:t>
        </w:r>
        <w:r w:rsidR="00987678" w:rsidRPr="00987678">
          <w:rPr>
            <w:rStyle w:val="aff0"/>
            <w:rFonts w:ascii="Times New Roman" w:eastAsiaTheme="minorHAnsi" w:hAnsi="Times New Roman"/>
            <w:noProof/>
          </w:rPr>
          <w:t>总</w:t>
        </w:r>
        <w:r w:rsidR="00987678" w:rsidRPr="00987678">
          <w:rPr>
            <w:rStyle w:val="aff0"/>
            <w:rFonts w:ascii="Times New Roman" w:eastAsiaTheme="minorHAnsi" w:hAnsi="Times New Roman"/>
            <w:noProof/>
          </w:rPr>
          <w:t xml:space="preserve">  </w:t>
        </w:r>
        <w:r w:rsidR="00987678" w:rsidRPr="00987678">
          <w:rPr>
            <w:rStyle w:val="aff0"/>
            <w:rFonts w:ascii="Times New Roman" w:eastAsiaTheme="minorHAnsi" w:hAnsi="Times New Roman"/>
            <w:noProof/>
          </w:rPr>
          <w:t>则</w:t>
        </w:r>
        <w:r w:rsidR="00987678" w:rsidRPr="00987678">
          <w:rPr>
            <w:rFonts w:ascii="Times New Roman" w:eastAsiaTheme="minorHAnsi" w:hAnsi="Times New Roman"/>
            <w:noProof/>
            <w:webHidden/>
          </w:rPr>
          <w:tab/>
        </w:r>
        <w:r w:rsidR="00987678" w:rsidRPr="00987678">
          <w:rPr>
            <w:rFonts w:ascii="Times New Roman" w:eastAsiaTheme="minorHAnsi" w:hAnsi="Times New Roman"/>
            <w:noProof/>
            <w:webHidden/>
          </w:rPr>
          <w:fldChar w:fldCharType="begin"/>
        </w:r>
        <w:r w:rsidR="00987678" w:rsidRPr="00987678">
          <w:rPr>
            <w:rFonts w:ascii="Times New Roman" w:eastAsiaTheme="minorHAnsi" w:hAnsi="Times New Roman"/>
            <w:noProof/>
            <w:webHidden/>
          </w:rPr>
          <w:instrText xml:space="preserve"> PAGEREF _Toc185337394 \h </w:instrText>
        </w:r>
        <w:r w:rsidR="00987678" w:rsidRPr="00987678">
          <w:rPr>
            <w:rFonts w:ascii="Times New Roman" w:eastAsiaTheme="minorHAnsi" w:hAnsi="Times New Roman"/>
            <w:noProof/>
            <w:webHidden/>
          </w:rPr>
        </w:r>
        <w:r w:rsidR="00987678" w:rsidRPr="00987678">
          <w:rPr>
            <w:rFonts w:ascii="Times New Roman" w:eastAsiaTheme="minorHAnsi" w:hAnsi="Times New Roman"/>
            <w:noProof/>
            <w:webHidden/>
          </w:rPr>
          <w:fldChar w:fldCharType="separate"/>
        </w:r>
        <w:r w:rsidR="00987678" w:rsidRPr="00987678">
          <w:rPr>
            <w:rFonts w:ascii="Times New Roman" w:eastAsiaTheme="minorHAnsi" w:hAnsi="Times New Roman"/>
            <w:noProof/>
            <w:webHidden/>
          </w:rPr>
          <w:t>1</w:t>
        </w:r>
        <w:r w:rsidR="00987678" w:rsidRPr="00987678">
          <w:rPr>
            <w:rFonts w:ascii="Times New Roman" w:eastAsiaTheme="minorHAnsi" w:hAnsi="Times New Roman"/>
            <w:noProof/>
            <w:webHidden/>
          </w:rPr>
          <w:fldChar w:fldCharType="end"/>
        </w:r>
      </w:hyperlink>
    </w:p>
    <w:p w14:paraId="358FA3E0" w14:textId="24411C63" w:rsidR="00987678" w:rsidRPr="00987678" w:rsidRDefault="00987678">
      <w:pPr>
        <w:pStyle w:val="TOC2"/>
        <w:rPr>
          <w:rFonts w:ascii="Times New Roman" w:eastAsiaTheme="minorHAnsi" w:hAnsi="Times New Roman"/>
          <w:noProof/>
          <w:szCs w:val="22"/>
          <w14:ligatures w14:val="standardContextual"/>
        </w:rPr>
      </w:pPr>
      <w:hyperlink w:anchor="_Toc185337395" w:history="1">
        <w:r w:rsidRPr="00987678">
          <w:rPr>
            <w:rStyle w:val="aff0"/>
            <w:rFonts w:ascii="Times New Roman" w:eastAsiaTheme="minorHAnsi" w:hAnsi="Times New Roman"/>
            <w:noProof/>
          </w:rPr>
          <w:t xml:space="preserve">2 </w:t>
        </w:r>
        <w:r w:rsidRPr="00987678">
          <w:rPr>
            <w:rStyle w:val="aff0"/>
            <w:rFonts w:ascii="Times New Roman" w:eastAsiaTheme="minorHAnsi" w:hAnsi="Times New Roman"/>
            <w:noProof/>
          </w:rPr>
          <w:t>术语与符号</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_Toc185337395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w:t>
        </w:r>
        <w:r w:rsidRPr="00987678">
          <w:rPr>
            <w:rFonts w:ascii="Times New Roman" w:eastAsiaTheme="minorHAnsi" w:hAnsi="Times New Roman"/>
            <w:noProof/>
            <w:webHidden/>
          </w:rPr>
          <w:fldChar w:fldCharType="end"/>
        </w:r>
      </w:hyperlink>
    </w:p>
    <w:p w14:paraId="628E8A29" w14:textId="53D1F7BB" w:rsidR="00987678" w:rsidRPr="00987678" w:rsidRDefault="00987678">
      <w:pPr>
        <w:pStyle w:val="TOC2"/>
        <w:rPr>
          <w:rFonts w:ascii="Times New Roman" w:eastAsiaTheme="minorHAnsi" w:hAnsi="Times New Roman"/>
          <w:noProof/>
          <w:szCs w:val="22"/>
          <w14:ligatures w14:val="standardContextual"/>
        </w:rPr>
      </w:pPr>
      <w:hyperlink w:anchor="_Toc185337396" w:history="1">
        <w:r w:rsidRPr="00987678">
          <w:rPr>
            <w:rStyle w:val="aff0"/>
            <w:rFonts w:ascii="Times New Roman" w:eastAsiaTheme="minorHAnsi" w:hAnsi="Times New Roman"/>
            <w:noProof/>
          </w:rPr>
          <w:t xml:space="preserve">3 </w:t>
        </w:r>
        <w:r w:rsidRPr="00987678">
          <w:rPr>
            <w:rStyle w:val="aff0"/>
            <w:rFonts w:ascii="Times New Roman" w:eastAsiaTheme="minorHAnsi" w:hAnsi="Times New Roman"/>
            <w:noProof/>
          </w:rPr>
          <w:t>基本规定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_Toc185337396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5</w:t>
        </w:r>
        <w:r w:rsidRPr="00987678">
          <w:rPr>
            <w:rFonts w:ascii="Times New Roman" w:eastAsiaTheme="minorHAnsi" w:hAnsi="Times New Roman"/>
            <w:noProof/>
            <w:webHidden/>
          </w:rPr>
          <w:fldChar w:fldCharType="end"/>
        </w:r>
      </w:hyperlink>
    </w:p>
    <w:p w14:paraId="1157332B" w14:textId="5BE2553F" w:rsidR="00987678" w:rsidRPr="00987678" w:rsidRDefault="00987678">
      <w:pPr>
        <w:pStyle w:val="TOC3"/>
        <w:rPr>
          <w:rFonts w:ascii="Times New Roman" w:eastAsiaTheme="minorHAnsi" w:hAnsi="Times New Roman"/>
          <w:noProof/>
          <w:szCs w:val="22"/>
          <w14:ligatures w14:val="standardContextual"/>
        </w:rPr>
      </w:pPr>
      <w:hyperlink w:anchor="_Toc185337397" w:history="1">
        <w:r w:rsidRPr="00987678">
          <w:rPr>
            <w:rStyle w:val="aff0"/>
            <w:rFonts w:ascii="Times New Roman" w:eastAsiaTheme="minorHAnsi" w:hAnsi="Times New Roman"/>
            <w:noProof/>
          </w:rPr>
          <w:t xml:space="preserve">3.1 </w:t>
        </w:r>
        <w:r w:rsidRPr="00987678">
          <w:rPr>
            <w:rStyle w:val="aff0"/>
            <w:rFonts w:ascii="Times New Roman" w:eastAsiaTheme="minorHAnsi" w:hAnsi="Times New Roman"/>
            <w:noProof/>
          </w:rPr>
          <w:t>抗震设防分类和设防标准</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_Toc185337397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5</w:t>
        </w:r>
        <w:r w:rsidRPr="00987678">
          <w:rPr>
            <w:rFonts w:ascii="Times New Roman" w:eastAsiaTheme="minorHAnsi" w:hAnsi="Times New Roman"/>
            <w:noProof/>
            <w:webHidden/>
          </w:rPr>
          <w:fldChar w:fldCharType="end"/>
        </w:r>
      </w:hyperlink>
    </w:p>
    <w:p w14:paraId="5952BE27" w14:textId="076DB767" w:rsidR="00987678" w:rsidRPr="00987678" w:rsidRDefault="00987678">
      <w:pPr>
        <w:pStyle w:val="TOC3"/>
        <w:rPr>
          <w:rFonts w:ascii="Times New Roman" w:eastAsiaTheme="minorHAnsi" w:hAnsi="Times New Roman"/>
          <w:noProof/>
          <w:szCs w:val="22"/>
          <w14:ligatures w14:val="standardContextual"/>
        </w:rPr>
      </w:pPr>
      <w:hyperlink w:anchor="_Toc185337398" w:history="1">
        <w:r w:rsidRPr="00987678">
          <w:rPr>
            <w:rStyle w:val="aff0"/>
            <w:rFonts w:ascii="Times New Roman" w:eastAsiaTheme="minorHAnsi" w:hAnsi="Times New Roman"/>
            <w:noProof/>
          </w:rPr>
          <w:t xml:space="preserve">3.2 </w:t>
        </w:r>
        <w:r w:rsidRPr="00987678">
          <w:rPr>
            <w:rStyle w:val="aff0"/>
            <w:rFonts w:ascii="Times New Roman" w:eastAsiaTheme="minorHAnsi" w:hAnsi="Times New Roman"/>
            <w:noProof/>
          </w:rPr>
          <w:t>地震影响</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_Toc185337398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6</w:t>
        </w:r>
        <w:r w:rsidRPr="00987678">
          <w:rPr>
            <w:rFonts w:ascii="Times New Roman" w:eastAsiaTheme="minorHAnsi" w:hAnsi="Times New Roman"/>
            <w:noProof/>
            <w:webHidden/>
          </w:rPr>
          <w:fldChar w:fldCharType="end"/>
        </w:r>
      </w:hyperlink>
    </w:p>
    <w:p w14:paraId="5655CD96" w14:textId="5CA60B0C" w:rsidR="00987678" w:rsidRPr="00987678" w:rsidRDefault="00987678">
      <w:pPr>
        <w:pStyle w:val="TOC3"/>
        <w:rPr>
          <w:rFonts w:ascii="Times New Roman" w:eastAsiaTheme="minorHAnsi" w:hAnsi="Times New Roman"/>
          <w:noProof/>
          <w:szCs w:val="22"/>
          <w14:ligatures w14:val="standardContextual"/>
        </w:rPr>
      </w:pPr>
      <w:hyperlink w:anchor="_Toc185337399" w:history="1">
        <w:r w:rsidRPr="00987678">
          <w:rPr>
            <w:rStyle w:val="aff0"/>
            <w:rFonts w:ascii="Times New Roman" w:eastAsiaTheme="minorHAnsi" w:hAnsi="Times New Roman"/>
            <w:noProof/>
          </w:rPr>
          <w:t>3.3</w:t>
        </w:r>
        <w:r w:rsidRPr="00987678">
          <w:rPr>
            <w:rStyle w:val="aff0"/>
            <w:rFonts w:ascii="Times New Roman" w:eastAsiaTheme="minorHAnsi" w:hAnsi="Times New Roman"/>
            <w:noProof/>
          </w:rPr>
          <w:t>抗震概念</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_Toc185337399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7</w:t>
        </w:r>
        <w:r w:rsidRPr="00987678">
          <w:rPr>
            <w:rFonts w:ascii="Times New Roman" w:eastAsiaTheme="minorHAnsi" w:hAnsi="Times New Roman"/>
            <w:noProof/>
            <w:webHidden/>
          </w:rPr>
          <w:fldChar w:fldCharType="end"/>
        </w:r>
      </w:hyperlink>
    </w:p>
    <w:p w14:paraId="34BCD127" w14:textId="0C6143A5" w:rsidR="00987678" w:rsidRPr="00987678" w:rsidRDefault="00987678">
      <w:pPr>
        <w:pStyle w:val="TOC3"/>
        <w:rPr>
          <w:rFonts w:ascii="Times New Roman" w:eastAsiaTheme="minorHAnsi" w:hAnsi="Times New Roman"/>
          <w:noProof/>
          <w:szCs w:val="22"/>
          <w14:ligatures w14:val="standardContextual"/>
        </w:rPr>
      </w:pPr>
      <w:hyperlink w:anchor="_Toc185337400" w:history="1">
        <w:r w:rsidRPr="00987678">
          <w:rPr>
            <w:rStyle w:val="aff0"/>
            <w:rFonts w:ascii="Times New Roman" w:eastAsiaTheme="minorHAnsi" w:hAnsi="Times New Roman"/>
            <w:noProof/>
          </w:rPr>
          <w:t>3.4</w:t>
        </w:r>
        <w:r w:rsidRPr="00987678">
          <w:rPr>
            <w:rStyle w:val="aff0"/>
            <w:rFonts w:ascii="Times New Roman" w:eastAsiaTheme="minorHAnsi" w:hAnsi="Times New Roman"/>
            <w:noProof/>
          </w:rPr>
          <w:t>观测和试验</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_Toc185337400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8</w:t>
        </w:r>
        <w:r w:rsidRPr="00987678">
          <w:rPr>
            <w:rFonts w:ascii="Times New Roman" w:eastAsiaTheme="minorHAnsi" w:hAnsi="Times New Roman"/>
            <w:noProof/>
            <w:webHidden/>
          </w:rPr>
          <w:fldChar w:fldCharType="end"/>
        </w:r>
      </w:hyperlink>
    </w:p>
    <w:p w14:paraId="4AB0A0F4" w14:textId="70E7A46F" w:rsidR="00987678" w:rsidRPr="00987678" w:rsidRDefault="00987678">
      <w:pPr>
        <w:pStyle w:val="TOC2"/>
        <w:rPr>
          <w:rFonts w:ascii="Times New Roman" w:eastAsiaTheme="minorHAnsi" w:hAnsi="Times New Roman"/>
          <w:noProof/>
          <w:szCs w:val="22"/>
          <w14:ligatures w14:val="standardContextual"/>
        </w:rPr>
      </w:pPr>
      <w:hyperlink w:anchor="_Toc185337401" w:history="1">
        <w:r w:rsidRPr="00987678">
          <w:rPr>
            <w:rStyle w:val="aff0"/>
            <w:rFonts w:ascii="Times New Roman" w:eastAsiaTheme="minorHAnsi" w:hAnsi="Times New Roman"/>
            <w:noProof/>
          </w:rPr>
          <w:t xml:space="preserve">4 </w:t>
        </w:r>
        <w:r w:rsidRPr="00987678">
          <w:rPr>
            <w:rStyle w:val="aff0"/>
            <w:rFonts w:ascii="Times New Roman" w:eastAsiaTheme="minorHAnsi" w:hAnsi="Times New Roman"/>
            <w:noProof/>
          </w:rPr>
          <w:t>场地、地基和基础</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_Toc185337401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9</w:t>
        </w:r>
        <w:r w:rsidRPr="00987678">
          <w:rPr>
            <w:rFonts w:ascii="Times New Roman" w:eastAsiaTheme="minorHAnsi" w:hAnsi="Times New Roman"/>
            <w:noProof/>
            <w:webHidden/>
          </w:rPr>
          <w:fldChar w:fldCharType="end"/>
        </w:r>
      </w:hyperlink>
    </w:p>
    <w:p w14:paraId="751B9E08" w14:textId="592B656D" w:rsidR="00987678" w:rsidRPr="00987678" w:rsidRDefault="00987678">
      <w:pPr>
        <w:pStyle w:val="TOC3"/>
        <w:rPr>
          <w:rFonts w:ascii="Times New Roman" w:eastAsiaTheme="minorHAnsi" w:hAnsi="Times New Roman"/>
          <w:noProof/>
          <w:szCs w:val="22"/>
          <w14:ligatures w14:val="standardContextual"/>
        </w:rPr>
      </w:pPr>
      <w:hyperlink w:anchor="_Toc185337402" w:history="1">
        <w:r w:rsidRPr="00987678">
          <w:rPr>
            <w:rStyle w:val="aff0"/>
            <w:rFonts w:ascii="Times New Roman" w:eastAsiaTheme="minorHAnsi" w:hAnsi="Times New Roman"/>
            <w:noProof/>
          </w:rPr>
          <w:t xml:space="preserve">4.1 </w:t>
        </w:r>
        <w:r w:rsidRPr="00987678">
          <w:rPr>
            <w:rStyle w:val="aff0"/>
            <w:rFonts w:ascii="Times New Roman" w:eastAsiaTheme="minorHAnsi" w:hAnsi="Times New Roman"/>
            <w:noProof/>
          </w:rPr>
          <w:t>场</w:t>
        </w:r>
        <w:r w:rsidRPr="00987678">
          <w:rPr>
            <w:rStyle w:val="aff0"/>
            <w:rFonts w:ascii="Times New Roman" w:eastAsiaTheme="minorHAnsi" w:hAnsi="Times New Roman"/>
            <w:noProof/>
          </w:rPr>
          <w:t xml:space="preserve">  </w:t>
        </w:r>
        <w:r w:rsidRPr="00987678">
          <w:rPr>
            <w:rStyle w:val="aff0"/>
            <w:rFonts w:ascii="Times New Roman" w:eastAsiaTheme="minorHAnsi" w:hAnsi="Times New Roman"/>
            <w:noProof/>
          </w:rPr>
          <w:t>地</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_Toc185337402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9</w:t>
        </w:r>
        <w:r w:rsidRPr="00987678">
          <w:rPr>
            <w:rFonts w:ascii="Times New Roman" w:eastAsiaTheme="minorHAnsi" w:hAnsi="Times New Roman"/>
            <w:noProof/>
            <w:webHidden/>
          </w:rPr>
          <w:fldChar w:fldCharType="end"/>
        </w:r>
      </w:hyperlink>
    </w:p>
    <w:p w14:paraId="3F8AA09A" w14:textId="23B81D91" w:rsidR="00987678" w:rsidRPr="00987678" w:rsidRDefault="00987678">
      <w:pPr>
        <w:pStyle w:val="TOC3"/>
        <w:rPr>
          <w:rFonts w:ascii="Times New Roman" w:eastAsiaTheme="minorHAnsi" w:hAnsi="Times New Roman"/>
          <w:noProof/>
          <w:szCs w:val="22"/>
          <w14:ligatures w14:val="standardContextual"/>
        </w:rPr>
      </w:pPr>
      <w:hyperlink w:anchor="_Toc185337403" w:history="1">
        <w:r w:rsidRPr="00987678">
          <w:rPr>
            <w:rStyle w:val="aff0"/>
            <w:rFonts w:ascii="Times New Roman" w:eastAsiaTheme="minorHAnsi" w:hAnsi="Times New Roman"/>
            <w:noProof/>
          </w:rPr>
          <w:t>4.2</w:t>
        </w:r>
        <w:r w:rsidRPr="00987678">
          <w:rPr>
            <w:rStyle w:val="aff0"/>
            <w:rFonts w:ascii="Times New Roman" w:eastAsiaTheme="minorHAnsi" w:hAnsi="Times New Roman"/>
            <w:noProof/>
          </w:rPr>
          <w:t>地基和基础</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_Toc185337403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11</w:t>
        </w:r>
        <w:r w:rsidRPr="00987678">
          <w:rPr>
            <w:rFonts w:ascii="Times New Roman" w:eastAsiaTheme="minorHAnsi" w:hAnsi="Times New Roman"/>
            <w:noProof/>
            <w:webHidden/>
          </w:rPr>
          <w:fldChar w:fldCharType="end"/>
        </w:r>
      </w:hyperlink>
    </w:p>
    <w:p w14:paraId="44400BFC" w14:textId="2DD543A7" w:rsidR="00987678" w:rsidRPr="00987678" w:rsidRDefault="00987678">
      <w:pPr>
        <w:pStyle w:val="TOC2"/>
        <w:rPr>
          <w:rFonts w:ascii="Times New Roman" w:eastAsiaTheme="minorHAnsi" w:hAnsi="Times New Roman"/>
          <w:noProof/>
          <w:szCs w:val="22"/>
          <w14:ligatures w14:val="standardContextual"/>
        </w:rPr>
      </w:pPr>
      <w:hyperlink w:anchor="_Toc185337404" w:history="1">
        <w:r w:rsidRPr="00987678">
          <w:rPr>
            <w:rStyle w:val="aff0"/>
            <w:rFonts w:ascii="Times New Roman" w:eastAsiaTheme="minorHAnsi" w:hAnsi="Times New Roman"/>
            <w:noProof/>
          </w:rPr>
          <w:t xml:space="preserve">5 </w:t>
        </w:r>
        <w:r w:rsidRPr="00987678">
          <w:rPr>
            <w:rStyle w:val="aff0"/>
            <w:rFonts w:ascii="Times New Roman" w:eastAsiaTheme="minorHAnsi" w:hAnsi="Times New Roman"/>
            <w:noProof/>
          </w:rPr>
          <w:t>地震作用与结构抗震验算</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_Toc185337404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12</w:t>
        </w:r>
        <w:r w:rsidRPr="00987678">
          <w:rPr>
            <w:rFonts w:ascii="Times New Roman" w:eastAsiaTheme="minorHAnsi" w:hAnsi="Times New Roman"/>
            <w:noProof/>
            <w:webHidden/>
          </w:rPr>
          <w:fldChar w:fldCharType="end"/>
        </w:r>
      </w:hyperlink>
    </w:p>
    <w:p w14:paraId="6818ACCB" w14:textId="185C3598" w:rsidR="00987678" w:rsidRPr="00987678" w:rsidRDefault="00987678">
      <w:pPr>
        <w:pStyle w:val="TOC3"/>
        <w:rPr>
          <w:rFonts w:ascii="Times New Roman" w:eastAsiaTheme="minorHAnsi" w:hAnsi="Times New Roman"/>
          <w:noProof/>
          <w:szCs w:val="22"/>
          <w14:ligatures w14:val="standardContextual"/>
        </w:rPr>
      </w:pPr>
      <w:hyperlink w:anchor="_Toc185337405" w:history="1">
        <w:r w:rsidRPr="00987678">
          <w:rPr>
            <w:rStyle w:val="aff0"/>
            <w:rFonts w:ascii="Times New Roman" w:eastAsiaTheme="minorHAnsi" w:hAnsi="Times New Roman"/>
            <w:noProof/>
          </w:rPr>
          <w:t xml:space="preserve">5.1 </w:t>
        </w:r>
        <w:r w:rsidRPr="00987678">
          <w:rPr>
            <w:rStyle w:val="aff0"/>
            <w:rFonts w:ascii="Times New Roman" w:eastAsiaTheme="minorHAnsi" w:hAnsi="Times New Roman"/>
            <w:noProof/>
          </w:rPr>
          <w:t>一般规定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_Toc185337405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12</w:t>
        </w:r>
        <w:r w:rsidRPr="00987678">
          <w:rPr>
            <w:rFonts w:ascii="Times New Roman" w:eastAsiaTheme="minorHAnsi" w:hAnsi="Times New Roman"/>
            <w:noProof/>
            <w:webHidden/>
          </w:rPr>
          <w:fldChar w:fldCharType="end"/>
        </w:r>
      </w:hyperlink>
    </w:p>
    <w:p w14:paraId="15A9D751" w14:textId="7C8D4D07" w:rsidR="00987678" w:rsidRPr="00987678" w:rsidRDefault="00987678">
      <w:pPr>
        <w:pStyle w:val="TOC3"/>
        <w:rPr>
          <w:rFonts w:ascii="Times New Roman" w:eastAsiaTheme="minorHAnsi" w:hAnsi="Times New Roman"/>
          <w:noProof/>
          <w:szCs w:val="22"/>
          <w14:ligatures w14:val="standardContextual"/>
        </w:rPr>
      </w:pPr>
      <w:hyperlink w:anchor="_Toc185337406" w:history="1">
        <w:r w:rsidRPr="00987678">
          <w:rPr>
            <w:rStyle w:val="aff0"/>
            <w:rFonts w:ascii="Times New Roman" w:eastAsiaTheme="minorHAnsi" w:hAnsi="Times New Roman"/>
            <w:noProof/>
          </w:rPr>
          <w:t xml:space="preserve">5.2 </w:t>
        </w:r>
        <w:r w:rsidRPr="00987678">
          <w:rPr>
            <w:rStyle w:val="aff0"/>
            <w:rFonts w:ascii="Times New Roman" w:eastAsiaTheme="minorHAnsi" w:hAnsi="Times New Roman"/>
            <w:noProof/>
          </w:rPr>
          <w:t>地震作用</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_Toc185337406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12</w:t>
        </w:r>
        <w:r w:rsidRPr="00987678">
          <w:rPr>
            <w:rFonts w:ascii="Times New Roman" w:eastAsiaTheme="minorHAnsi" w:hAnsi="Times New Roman"/>
            <w:noProof/>
            <w:webHidden/>
          </w:rPr>
          <w:fldChar w:fldCharType="end"/>
        </w:r>
      </w:hyperlink>
    </w:p>
    <w:p w14:paraId="2FB603A9" w14:textId="3C23D92B" w:rsidR="00987678" w:rsidRPr="00987678" w:rsidRDefault="00987678">
      <w:pPr>
        <w:pStyle w:val="TOC3"/>
        <w:rPr>
          <w:rFonts w:ascii="Times New Roman" w:eastAsiaTheme="minorHAnsi" w:hAnsi="Times New Roman"/>
          <w:noProof/>
          <w:szCs w:val="22"/>
          <w14:ligatures w14:val="standardContextual"/>
        </w:rPr>
      </w:pPr>
      <w:hyperlink w:anchor="_Toc185337407" w:history="1">
        <w:r w:rsidRPr="00987678">
          <w:rPr>
            <w:rStyle w:val="aff0"/>
            <w:rFonts w:ascii="Times New Roman" w:eastAsiaTheme="minorHAnsi" w:hAnsi="Times New Roman"/>
            <w:noProof/>
          </w:rPr>
          <w:t xml:space="preserve">5.3 </w:t>
        </w:r>
        <w:r w:rsidRPr="00987678">
          <w:rPr>
            <w:rStyle w:val="aff0"/>
            <w:rFonts w:ascii="Times New Roman" w:eastAsiaTheme="minorHAnsi" w:hAnsi="Times New Roman"/>
            <w:noProof/>
          </w:rPr>
          <w:t>结构抗巨震验算</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_Toc185337407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13</w:t>
        </w:r>
        <w:r w:rsidRPr="00987678">
          <w:rPr>
            <w:rFonts w:ascii="Times New Roman" w:eastAsiaTheme="minorHAnsi" w:hAnsi="Times New Roman"/>
            <w:noProof/>
            <w:webHidden/>
          </w:rPr>
          <w:fldChar w:fldCharType="end"/>
        </w:r>
      </w:hyperlink>
    </w:p>
    <w:p w14:paraId="74B73DF0" w14:textId="72DE22D6" w:rsidR="00987678" w:rsidRPr="00987678" w:rsidRDefault="00987678">
      <w:pPr>
        <w:pStyle w:val="TOC2"/>
        <w:rPr>
          <w:rFonts w:ascii="Times New Roman" w:eastAsiaTheme="minorHAnsi" w:hAnsi="Times New Roman"/>
          <w:noProof/>
          <w:szCs w:val="22"/>
          <w14:ligatures w14:val="standardContextual"/>
        </w:rPr>
      </w:pPr>
      <w:hyperlink w:anchor="_Toc185337408" w:history="1">
        <w:r w:rsidRPr="00987678">
          <w:rPr>
            <w:rStyle w:val="aff0"/>
            <w:rFonts w:ascii="Times New Roman" w:eastAsiaTheme="minorHAnsi" w:hAnsi="Times New Roman"/>
            <w:noProof/>
          </w:rPr>
          <w:t xml:space="preserve">6 </w:t>
        </w:r>
        <w:r w:rsidRPr="00987678">
          <w:rPr>
            <w:rStyle w:val="aff0"/>
            <w:rFonts w:ascii="Times New Roman" w:eastAsiaTheme="minorHAnsi" w:hAnsi="Times New Roman"/>
            <w:noProof/>
          </w:rPr>
          <w:t>多层与高层房屋</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_Toc185337408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14</w:t>
        </w:r>
        <w:r w:rsidRPr="00987678">
          <w:rPr>
            <w:rFonts w:ascii="Times New Roman" w:eastAsiaTheme="minorHAnsi" w:hAnsi="Times New Roman"/>
            <w:noProof/>
            <w:webHidden/>
          </w:rPr>
          <w:fldChar w:fldCharType="end"/>
        </w:r>
      </w:hyperlink>
    </w:p>
    <w:p w14:paraId="34D00E55" w14:textId="64FDFB64" w:rsidR="00987678" w:rsidRPr="00987678" w:rsidRDefault="00987678">
      <w:pPr>
        <w:pStyle w:val="TOC3"/>
        <w:rPr>
          <w:rFonts w:ascii="Times New Roman" w:eastAsiaTheme="minorHAnsi" w:hAnsi="Times New Roman"/>
          <w:noProof/>
          <w:szCs w:val="22"/>
          <w14:ligatures w14:val="standardContextual"/>
        </w:rPr>
      </w:pPr>
      <w:hyperlink w:anchor="_Toc185337409" w:history="1">
        <w:r w:rsidRPr="00987678">
          <w:rPr>
            <w:rStyle w:val="aff0"/>
            <w:rFonts w:ascii="Times New Roman" w:eastAsiaTheme="minorHAnsi" w:hAnsi="Times New Roman"/>
            <w:noProof/>
          </w:rPr>
          <w:t>6.1</w:t>
        </w:r>
        <w:r w:rsidRPr="00987678">
          <w:rPr>
            <w:rStyle w:val="aff0"/>
            <w:rFonts w:ascii="Times New Roman" w:eastAsiaTheme="minorHAnsi" w:hAnsi="Times New Roman"/>
            <w:noProof/>
          </w:rPr>
          <w:t>一般规定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_Toc185337409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14</w:t>
        </w:r>
        <w:r w:rsidRPr="00987678">
          <w:rPr>
            <w:rFonts w:ascii="Times New Roman" w:eastAsiaTheme="minorHAnsi" w:hAnsi="Times New Roman"/>
            <w:noProof/>
            <w:webHidden/>
          </w:rPr>
          <w:fldChar w:fldCharType="end"/>
        </w:r>
      </w:hyperlink>
    </w:p>
    <w:p w14:paraId="2CC2AD52" w14:textId="064FDF30" w:rsidR="00987678" w:rsidRPr="00987678" w:rsidRDefault="00987678">
      <w:pPr>
        <w:pStyle w:val="TOC3"/>
        <w:rPr>
          <w:rFonts w:ascii="Times New Roman" w:eastAsiaTheme="minorHAnsi" w:hAnsi="Times New Roman"/>
          <w:noProof/>
          <w:szCs w:val="22"/>
          <w14:ligatures w14:val="standardContextual"/>
        </w:rPr>
      </w:pPr>
      <w:hyperlink w:anchor="_Toc185337410" w:history="1">
        <w:r w:rsidRPr="00987678">
          <w:rPr>
            <w:rStyle w:val="aff0"/>
            <w:rFonts w:ascii="Times New Roman" w:eastAsiaTheme="minorHAnsi" w:hAnsi="Times New Roman"/>
            <w:noProof/>
          </w:rPr>
          <w:t>6.2</w:t>
        </w:r>
        <w:r w:rsidRPr="00987678">
          <w:rPr>
            <w:rStyle w:val="aff0"/>
            <w:rFonts w:ascii="Times New Roman" w:eastAsiaTheme="minorHAnsi" w:hAnsi="Times New Roman"/>
            <w:noProof/>
          </w:rPr>
          <w:t>抗震构造措施</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_Toc185337410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17</w:t>
        </w:r>
        <w:r w:rsidRPr="00987678">
          <w:rPr>
            <w:rFonts w:ascii="Times New Roman" w:eastAsiaTheme="minorHAnsi" w:hAnsi="Times New Roman"/>
            <w:noProof/>
            <w:webHidden/>
          </w:rPr>
          <w:fldChar w:fldCharType="end"/>
        </w:r>
      </w:hyperlink>
    </w:p>
    <w:p w14:paraId="437FDF7B" w14:textId="40BDBF35" w:rsidR="00987678" w:rsidRPr="00987678" w:rsidRDefault="00987678">
      <w:pPr>
        <w:pStyle w:val="TOC2"/>
        <w:rPr>
          <w:rFonts w:ascii="Times New Roman" w:eastAsiaTheme="minorHAnsi" w:hAnsi="Times New Roman"/>
          <w:noProof/>
          <w:szCs w:val="22"/>
          <w14:ligatures w14:val="standardContextual"/>
        </w:rPr>
      </w:pPr>
      <w:hyperlink w:anchor="_Toc185337411" w:history="1">
        <w:r w:rsidRPr="00987678">
          <w:rPr>
            <w:rStyle w:val="aff0"/>
            <w:rFonts w:ascii="Times New Roman" w:eastAsiaTheme="minorHAnsi" w:hAnsi="Times New Roman"/>
            <w:noProof/>
          </w:rPr>
          <w:t xml:space="preserve">7 </w:t>
        </w:r>
        <w:r w:rsidRPr="00987678">
          <w:rPr>
            <w:rStyle w:val="aff0"/>
            <w:rFonts w:ascii="Times New Roman" w:eastAsiaTheme="minorHAnsi" w:hAnsi="Times New Roman"/>
            <w:noProof/>
          </w:rPr>
          <w:t>单层工业厂房</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_Toc185337411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20</w:t>
        </w:r>
        <w:r w:rsidRPr="00987678">
          <w:rPr>
            <w:rFonts w:ascii="Times New Roman" w:eastAsiaTheme="minorHAnsi" w:hAnsi="Times New Roman"/>
            <w:noProof/>
            <w:webHidden/>
          </w:rPr>
          <w:fldChar w:fldCharType="end"/>
        </w:r>
      </w:hyperlink>
    </w:p>
    <w:p w14:paraId="1BAD5078" w14:textId="14BCE0BA" w:rsidR="00987678" w:rsidRPr="00987678" w:rsidRDefault="00987678">
      <w:pPr>
        <w:pStyle w:val="TOC2"/>
        <w:rPr>
          <w:rFonts w:ascii="Times New Roman" w:eastAsiaTheme="minorHAnsi" w:hAnsi="Times New Roman"/>
          <w:noProof/>
          <w:szCs w:val="22"/>
          <w14:ligatures w14:val="standardContextual"/>
        </w:rPr>
      </w:pPr>
      <w:hyperlink w:anchor="_Toc185337412" w:history="1">
        <w:r w:rsidRPr="00987678">
          <w:rPr>
            <w:rStyle w:val="aff0"/>
            <w:rFonts w:ascii="Times New Roman" w:eastAsiaTheme="minorHAnsi" w:hAnsi="Times New Roman"/>
            <w:noProof/>
          </w:rPr>
          <w:t xml:space="preserve">8 </w:t>
        </w:r>
        <w:r w:rsidRPr="00987678">
          <w:rPr>
            <w:rStyle w:val="aff0"/>
            <w:rFonts w:ascii="Times New Roman" w:eastAsiaTheme="minorHAnsi" w:hAnsi="Times New Roman"/>
            <w:noProof/>
          </w:rPr>
          <w:t>大跨屋盖建筑</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_Toc185337412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22</w:t>
        </w:r>
        <w:r w:rsidRPr="00987678">
          <w:rPr>
            <w:rFonts w:ascii="Times New Roman" w:eastAsiaTheme="minorHAnsi" w:hAnsi="Times New Roman"/>
            <w:noProof/>
            <w:webHidden/>
          </w:rPr>
          <w:fldChar w:fldCharType="end"/>
        </w:r>
      </w:hyperlink>
    </w:p>
    <w:p w14:paraId="62F4DCD0" w14:textId="4AC1D926" w:rsidR="00987678" w:rsidRPr="00987678" w:rsidRDefault="00987678">
      <w:pPr>
        <w:pStyle w:val="TOC3"/>
        <w:rPr>
          <w:rFonts w:ascii="Times New Roman" w:eastAsiaTheme="minorHAnsi" w:hAnsi="Times New Roman"/>
          <w:noProof/>
          <w:szCs w:val="22"/>
          <w14:ligatures w14:val="standardContextual"/>
        </w:rPr>
      </w:pPr>
      <w:hyperlink w:anchor="_Toc185337413" w:history="1">
        <w:r w:rsidRPr="00987678">
          <w:rPr>
            <w:rStyle w:val="aff0"/>
            <w:rFonts w:ascii="Times New Roman" w:eastAsiaTheme="minorHAnsi" w:hAnsi="Times New Roman"/>
            <w:noProof/>
          </w:rPr>
          <w:t xml:space="preserve">8.1 </w:t>
        </w:r>
        <w:r w:rsidRPr="00987678">
          <w:rPr>
            <w:rStyle w:val="aff0"/>
            <w:rFonts w:ascii="Times New Roman" w:eastAsiaTheme="minorHAnsi" w:hAnsi="Times New Roman"/>
            <w:noProof/>
          </w:rPr>
          <w:t>一般规定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_Toc185337413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22</w:t>
        </w:r>
        <w:r w:rsidRPr="00987678">
          <w:rPr>
            <w:rFonts w:ascii="Times New Roman" w:eastAsiaTheme="minorHAnsi" w:hAnsi="Times New Roman"/>
            <w:noProof/>
            <w:webHidden/>
          </w:rPr>
          <w:fldChar w:fldCharType="end"/>
        </w:r>
      </w:hyperlink>
    </w:p>
    <w:p w14:paraId="66C813DE" w14:textId="4DF39D9B" w:rsidR="00987678" w:rsidRPr="00987678" w:rsidRDefault="00987678">
      <w:pPr>
        <w:pStyle w:val="TOC3"/>
        <w:rPr>
          <w:rFonts w:ascii="Times New Roman" w:eastAsiaTheme="minorHAnsi" w:hAnsi="Times New Roman"/>
          <w:noProof/>
          <w:szCs w:val="22"/>
          <w14:ligatures w14:val="standardContextual"/>
        </w:rPr>
      </w:pPr>
      <w:hyperlink w:anchor="_Toc185337414" w:history="1">
        <w:r w:rsidRPr="00987678">
          <w:rPr>
            <w:rStyle w:val="aff0"/>
            <w:rFonts w:ascii="Times New Roman" w:eastAsiaTheme="minorHAnsi" w:hAnsi="Times New Roman"/>
            <w:noProof/>
          </w:rPr>
          <w:t>8.2</w:t>
        </w:r>
        <w:r w:rsidRPr="00987678">
          <w:rPr>
            <w:rStyle w:val="aff0"/>
            <w:rFonts w:ascii="Times New Roman" w:eastAsiaTheme="minorHAnsi" w:hAnsi="Times New Roman"/>
            <w:noProof/>
          </w:rPr>
          <w:t>抗震措施</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_Toc185337414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23</w:t>
        </w:r>
        <w:r w:rsidRPr="00987678">
          <w:rPr>
            <w:rFonts w:ascii="Times New Roman" w:eastAsiaTheme="minorHAnsi" w:hAnsi="Times New Roman"/>
            <w:noProof/>
            <w:webHidden/>
          </w:rPr>
          <w:fldChar w:fldCharType="end"/>
        </w:r>
      </w:hyperlink>
    </w:p>
    <w:p w14:paraId="24AF129A" w14:textId="31B6A789" w:rsidR="00987678" w:rsidRPr="00987678" w:rsidRDefault="00987678">
      <w:pPr>
        <w:pStyle w:val="TOC2"/>
        <w:rPr>
          <w:rFonts w:ascii="Times New Roman" w:eastAsiaTheme="minorHAnsi" w:hAnsi="Times New Roman"/>
          <w:noProof/>
          <w:szCs w:val="22"/>
          <w14:ligatures w14:val="standardContextual"/>
        </w:rPr>
      </w:pPr>
      <w:hyperlink w:anchor="_Toc185337415" w:history="1">
        <w:r w:rsidRPr="00987678">
          <w:rPr>
            <w:rStyle w:val="aff0"/>
            <w:rFonts w:ascii="Times New Roman" w:eastAsiaTheme="minorHAnsi" w:hAnsi="Times New Roman"/>
            <w:noProof/>
          </w:rPr>
          <w:t xml:space="preserve">9 </w:t>
        </w:r>
        <w:r w:rsidRPr="00987678">
          <w:rPr>
            <w:rStyle w:val="aff0"/>
            <w:rFonts w:ascii="Times New Roman" w:eastAsiaTheme="minorHAnsi" w:hAnsi="Times New Roman"/>
            <w:noProof/>
          </w:rPr>
          <w:t>桥</w:t>
        </w:r>
        <w:r w:rsidRPr="00987678">
          <w:rPr>
            <w:rStyle w:val="aff0"/>
            <w:rFonts w:ascii="Times New Roman" w:eastAsiaTheme="minorHAnsi" w:hAnsi="Times New Roman"/>
            <w:noProof/>
          </w:rPr>
          <w:t xml:space="preserve">  </w:t>
        </w:r>
        <w:r w:rsidRPr="00987678">
          <w:rPr>
            <w:rStyle w:val="aff0"/>
            <w:rFonts w:ascii="Times New Roman" w:eastAsiaTheme="minorHAnsi" w:hAnsi="Times New Roman"/>
            <w:noProof/>
          </w:rPr>
          <w:t>梁</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_Toc185337415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25</w:t>
        </w:r>
        <w:r w:rsidRPr="00987678">
          <w:rPr>
            <w:rFonts w:ascii="Times New Roman" w:eastAsiaTheme="minorHAnsi" w:hAnsi="Times New Roman"/>
            <w:noProof/>
            <w:webHidden/>
          </w:rPr>
          <w:fldChar w:fldCharType="end"/>
        </w:r>
      </w:hyperlink>
    </w:p>
    <w:p w14:paraId="6B696773" w14:textId="7FFCFB5C" w:rsidR="00987678" w:rsidRPr="00987678" w:rsidRDefault="00987678">
      <w:pPr>
        <w:pStyle w:val="TOC3"/>
        <w:rPr>
          <w:rFonts w:ascii="Times New Roman" w:eastAsiaTheme="minorHAnsi" w:hAnsi="Times New Roman"/>
          <w:noProof/>
          <w:szCs w:val="22"/>
          <w14:ligatures w14:val="standardContextual"/>
        </w:rPr>
      </w:pPr>
      <w:hyperlink w:anchor="_Toc185337416" w:history="1">
        <w:r w:rsidRPr="00987678">
          <w:rPr>
            <w:rStyle w:val="aff0"/>
            <w:rFonts w:ascii="Times New Roman" w:eastAsiaTheme="minorHAnsi" w:hAnsi="Times New Roman"/>
            <w:noProof/>
          </w:rPr>
          <w:t xml:space="preserve">9.1 </w:t>
        </w:r>
        <w:r w:rsidRPr="00987678">
          <w:rPr>
            <w:rStyle w:val="aff0"/>
            <w:rFonts w:ascii="Times New Roman" w:eastAsiaTheme="minorHAnsi" w:hAnsi="Times New Roman"/>
            <w:noProof/>
          </w:rPr>
          <w:t>一般规定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_Toc185337416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25</w:t>
        </w:r>
        <w:r w:rsidRPr="00987678">
          <w:rPr>
            <w:rFonts w:ascii="Times New Roman" w:eastAsiaTheme="minorHAnsi" w:hAnsi="Times New Roman"/>
            <w:noProof/>
            <w:webHidden/>
          </w:rPr>
          <w:fldChar w:fldCharType="end"/>
        </w:r>
      </w:hyperlink>
    </w:p>
    <w:p w14:paraId="45B287E2" w14:textId="0447C966" w:rsidR="00987678" w:rsidRPr="00987678" w:rsidRDefault="00987678">
      <w:pPr>
        <w:pStyle w:val="TOC3"/>
        <w:rPr>
          <w:rFonts w:ascii="Times New Roman" w:eastAsiaTheme="minorHAnsi" w:hAnsi="Times New Roman"/>
          <w:noProof/>
          <w:szCs w:val="22"/>
          <w14:ligatures w14:val="standardContextual"/>
        </w:rPr>
      </w:pPr>
      <w:hyperlink w:anchor="_Toc185337417" w:history="1">
        <w:r w:rsidRPr="00987678">
          <w:rPr>
            <w:rStyle w:val="aff0"/>
            <w:rFonts w:ascii="Times New Roman" w:eastAsiaTheme="minorHAnsi" w:hAnsi="Times New Roman"/>
            <w:noProof/>
          </w:rPr>
          <w:t xml:space="preserve">9.2 </w:t>
        </w:r>
        <w:r w:rsidRPr="00987678">
          <w:rPr>
            <w:rStyle w:val="aff0"/>
            <w:rFonts w:ascii="Times New Roman" w:eastAsiaTheme="minorHAnsi" w:hAnsi="Times New Roman"/>
            <w:noProof/>
          </w:rPr>
          <w:t>梁桥抗震验算</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_Toc185337417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25</w:t>
        </w:r>
        <w:r w:rsidRPr="00987678">
          <w:rPr>
            <w:rFonts w:ascii="Times New Roman" w:eastAsiaTheme="minorHAnsi" w:hAnsi="Times New Roman"/>
            <w:noProof/>
            <w:webHidden/>
          </w:rPr>
          <w:fldChar w:fldCharType="end"/>
        </w:r>
      </w:hyperlink>
    </w:p>
    <w:p w14:paraId="6D13D286" w14:textId="0FBDFEC8" w:rsidR="00987678" w:rsidRPr="00987678" w:rsidRDefault="00987678">
      <w:pPr>
        <w:pStyle w:val="TOC3"/>
        <w:rPr>
          <w:rFonts w:ascii="Times New Roman" w:eastAsiaTheme="minorHAnsi" w:hAnsi="Times New Roman"/>
          <w:noProof/>
          <w:szCs w:val="22"/>
          <w14:ligatures w14:val="standardContextual"/>
        </w:rPr>
      </w:pPr>
      <w:hyperlink w:anchor="_Toc185337418" w:history="1">
        <w:r w:rsidRPr="00987678">
          <w:rPr>
            <w:rStyle w:val="aff0"/>
            <w:rFonts w:ascii="Times New Roman" w:eastAsiaTheme="minorHAnsi" w:hAnsi="Times New Roman"/>
            <w:noProof/>
          </w:rPr>
          <w:t xml:space="preserve">9.3 </w:t>
        </w:r>
        <w:r w:rsidRPr="00987678">
          <w:rPr>
            <w:rStyle w:val="aff0"/>
            <w:rFonts w:ascii="Times New Roman" w:eastAsiaTheme="minorHAnsi" w:hAnsi="Times New Roman"/>
            <w:noProof/>
          </w:rPr>
          <w:t>隔震梁桥验算</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_Toc185337418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25</w:t>
        </w:r>
        <w:r w:rsidRPr="00987678">
          <w:rPr>
            <w:rFonts w:ascii="Times New Roman" w:eastAsiaTheme="minorHAnsi" w:hAnsi="Times New Roman"/>
            <w:noProof/>
            <w:webHidden/>
          </w:rPr>
          <w:fldChar w:fldCharType="end"/>
        </w:r>
      </w:hyperlink>
    </w:p>
    <w:p w14:paraId="2C804E53" w14:textId="7363070A" w:rsidR="00987678" w:rsidRPr="00987678" w:rsidRDefault="00987678">
      <w:pPr>
        <w:pStyle w:val="TOC3"/>
        <w:rPr>
          <w:rFonts w:ascii="Times New Roman" w:eastAsiaTheme="minorHAnsi" w:hAnsi="Times New Roman"/>
          <w:noProof/>
          <w:szCs w:val="22"/>
          <w14:ligatures w14:val="standardContextual"/>
        </w:rPr>
      </w:pPr>
      <w:hyperlink w:anchor="_Toc185337419" w:history="1">
        <w:r w:rsidRPr="00987678">
          <w:rPr>
            <w:rStyle w:val="aff0"/>
            <w:rFonts w:ascii="Times New Roman" w:eastAsiaTheme="minorHAnsi" w:hAnsi="Times New Roman"/>
            <w:noProof/>
            <w:kern w:val="0"/>
            <w:lang w:val="zh-CN"/>
          </w:rPr>
          <w:t>9.4</w:t>
        </w:r>
        <w:r w:rsidRPr="00987678">
          <w:rPr>
            <w:rStyle w:val="aff0"/>
            <w:rFonts w:ascii="Times New Roman" w:eastAsiaTheme="minorHAnsi" w:hAnsi="Times New Roman"/>
            <w:noProof/>
            <w:kern w:val="0"/>
            <w:lang w:val="zh-CN"/>
          </w:rPr>
          <w:t>缆索承重桥梁</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_Toc185337419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26</w:t>
        </w:r>
        <w:r w:rsidRPr="00987678">
          <w:rPr>
            <w:rFonts w:ascii="Times New Roman" w:eastAsiaTheme="minorHAnsi" w:hAnsi="Times New Roman"/>
            <w:noProof/>
            <w:webHidden/>
          </w:rPr>
          <w:fldChar w:fldCharType="end"/>
        </w:r>
      </w:hyperlink>
    </w:p>
    <w:p w14:paraId="51499281" w14:textId="56C1C2F2" w:rsidR="00987678" w:rsidRPr="00987678" w:rsidRDefault="00987678">
      <w:pPr>
        <w:pStyle w:val="TOC2"/>
        <w:rPr>
          <w:rFonts w:ascii="Times New Roman" w:eastAsiaTheme="minorHAnsi" w:hAnsi="Times New Roman"/>
          <w:noProof/>
          <w:szCs w:val="22"/>
          <w14:ligatures w14:val="standardContextual"/>
        </w:rPr>
      </w:pPr>
      <w:hyperlink w:anchor="_Toc185337420" w:history="1">
        <w:r w:rsidRPr="00987678">
          <w:rPr>
            <w:rStyle w:val="aff0"/>
            <w:rFonts w:ascii="Times New Roman" w:eastAsiaTheme="minorHAnsi" w:hAnsi="Times New Roman"/>
            <w:noProof/>
          </w:rPr>
          <w:t xml:space="preserve">10 </w:t>
        </w:r>
        <w:r w:rsidRPr="00987678">
          <w:rPr>
            <w:rStyle w:val="aff0"/>
            <w:rFonts w:ascii="Times New Roman" w:eastAsiaTheme="minorHAnsi" w:hAnsi="Times New Roman"/>
            <w:noProof/>
          </w:rPr>
          <w:t>隧</w:t>
        </w:r>
        <w:r w:rsidRPr="00987678">
          <w:rPr>
            <w:rStyle w:val="aff0"/>
            <w:rFonts w:ascii="Times New Roman" w:eastAsiaTheme="minorHAnsi" w:hAnsi="Times New Roman"/>
            <w:noProof/>
          </w:rPr>
          <w:t xml:space="preserve">  </w:t>
        </w:r>
        <w:r w:rsidRPr="00987678">
          <w:rPr>
            <w:rStyle w:val="aff0"/>
            <w:rFonts w:ascii="Times New Roman" w:eastAsiaTheme="minorHAnsi" w:hAnsi="Times New Roman"/>
            <w:noProof/>
          </w:rPr>
          <w:t>道</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_Toc185337420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27</w:t>
        </w:r>
        <w:r w:rsidRPr="00987678">
          <w:rPr>
            <w:rFonts w:ascii="Times New Roman" w:eastAsiaTheme="minorHAnsi" w:hAnsi="Times New Roman"/>
            <w:noProof/>
            <w:webHidden/>
          </w:rPr>
          <w:fldChar w:fldCharType="end"/>
        </w:r>
      </w:hyperlink>
    </w:p>
    <w:p w14:paraId="0E863C3A" w14:textId="2091A687" w:rsidR="00987678" w:rsidRPr="00987678" w:rsidRDefault="00987678">
      <w:pPr>
        <w:pStyle w:val="TOC3"/>
        <w:rPr>
          <w:rFonts w:ascii="Times New Roman" w:eastAsiaTheme="minorHAnsi" w:hAnsi="Times New Roman"/>
          <w:noProof/>
          <w:szCs w:val="22"/>
          <w14:ligatures w14:val="standardContextual"/>
        </w:rPr>
      </w:pPr>
      <w:hyperlink w:anchor="_Toc185337421" w:history="1">
        <w:r w:rsidRPr="00987678">
          <w:rPr>
            <w:rStyle w:val="aff0"/>
            <w:rFonts w:ascii="Times New Roman" w:eastAsiaTheme="minorHAnsi" w:hAnsi="Times New Roman"/>
            <w:noProof/>
            <w:kern w:val="0"/>
            <w:lang w:val="zh-CN"/>
          </w:rPr>
          <w:t xml:space="preserve">10.1 </w:t>
        </w:r>
        <w:r w:rsidRPr="00987678">
          <w:rPr>
            <w:rStyle w:val="aff0"/>
            <w:rFonts w:ascii="Times New Roman" w:eastAsiaTheme="minorHAnsi" w:hAnsi="Times New Roman"/>
            <w:noProof/>
            <w:kern w:val="0"/>
            <w:lang w:val="zh-CN"/>
          </w:rPr>
          <w:t>一般规定</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_Toc185337421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27</w:t>
        </w:r>
        <w:r w:rsidRPr="00987678">
          <w:rPr>
            <w:rFonts w:ascii="Times New Roman" w:eastAsiaTheme="minorHAnsi" w:hAnsi="Times New Roman"/>
            <w:noProof/>
            <w:webHidden/>
          </w:rPr>
          <w:fldChar w:fldCharType="end"/>
        </w:r>
      </w:hyperlink>
    </w:p>
    <w:p w14:paraId="4EC13CFC" w14:textId="36F6C931" w:rsidR="00987678" w:rsidRPr="00987678" w:rsidRDefault="00987678">
      <w:pPr>
        <w:pStyle w:val="TOC3"/>
        <w:rPr>
          <w:rFonts w:ascii="Times New Roman" w:eastAsiaTheme="minorHAnsi" w:hAnsi="Times New Roman"/>
          <w:noProof/>
          <w:szCs w:val="22"/>
          <w14:ligatures w14:val="standardContextual"/>
        </w:rPr>
      </w:pPr>
      <w:hyperlink w:anchor="_Toc185337422" w:history="1">
        <w:r w:rsidRPr="00987678">
          <w:rPr>
            <w:rStyle w:val="aff0"/>
            <w:rFonts w:ascii="Times New Roman" w:eastAsiaTheme="minorHAnsi" w:hAnsi="Times New Roman"/>
            <w:noProof/>
            <w:kern w:val="0"/>
            <w:lang w:val="zh-CN"/>
          </w:rPr>
          <w:t xml:space="preserve">10.2 </w:t>
        </w:r>
        <w:r w:rsidRPr="00987678">
          <w:rPr>
            <w:rStyle w:val="aff0"/>
            <w:rFonts w:ascii="Times New Roman" w:eastAsiaTheme="minorHAnsi" w:hAnsi="Times New Roman"/>
            <w:noProof/>
            <w:kern w:val="0"/>
            <w:lang w:val="zh-CN"/>
          </w:rPr>
          <w:t>计算要求</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_Toc185337422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27</w:t>
        </w:r>
        <w:r w:rsidRPr="00987678">
          <w:rPr>
            <w:rFonts w:ascii="Times New Roman" w:eastAsiaTheme="minorHAnsi" w:hAnsi="Times New Roman"/>
            <w:noProof/>
            <w:webHidden/>
          </w:rPr>
          <w:fldChar w:fldCharType="end"/>
        </w:r>
      </w:hyperlink>
    </w:p>
    <w:p w14:paraId="664D6710" w14:textId="26B3ECF5" w:rsidR="00987678" w:rsidRPr="00987678" w:rsidRDefault="00987678">
      <w:pPr>
        <w:pStyle w:val="TOC3"/>
        <w:rPr>
          <w:rFonts w:ascii="Times New Roman" w:eastAsiaTheme="minorHAnsi" w:hAnsi="Times New Roman"/>
          <w:noProof/>
          <w:szCs w:val="22"/>
          <w14:ligatures w14:val="standardContextual"/>
        </w:rPr>
      </w:pPr>
      <w:hyperlink w:anchor="_Toc185337423" w:history="1">
        <w:r w:rsidRPr="00987678">
          <w:rPr>
            <w:rStyle w:val="aff0"/>
            <w:rFonts w:ascii="Times New Roman" w:eastAsiaTheme="minorHAnsi" w:hAnsi="Times New Roman"/>
            <w:noProof/>
            <w:kern w:val="0"/>
            <w:lang w:val="zh-CN"/>
          </w:rPr>
          <w:t xml:space="preserve">10.3 </w:t>
        </w:r>
        <w:r w:rsidRPr="00987678">
          <w:rPr>
            <w:rStyle w:val="aff0"/>
            <w:rFonts w:ascii="Times New Roman" w:eastAsiaTheme="minorHAnsi" w:hAnsi="Times New Roman"/>
            <w:noProof/>
            <w:kern w:val="0"/>
            <w:lang w:val="zh-CN"/>
          </w:rPr>
          <w:t>抗震措施</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_Toc185337423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27</w:t>
        </w:r>
        <w:r w:rsidRPr="00987678">
          <w:rPr>
            <w:rFonts w:ascii="Times New Roman" w:eastAsiaTheme="minorHAnsi" w:hAnsi="Times New Roman"/>
            <w:noProof/>
            <w:webHidden/>
          </w:rPr>
          <w:fldChar w:fldCharType="end"/>
        </w:r>
      </w:hyperlink>
    </w:p>
    <w:p w14:paraId="4277B0A5" w14:textId="1A5D900E" w:rsidR="00987678" w:rsidRPr="00987678" w:rsidRDefault="00987678">
      <w:pPr>
        <w:pStyle w:val="TOC2"/>
        <w:rPr>
          <w:rFonts w:ascii="Times New Roman" w:eastAsiaTheme="minorHAnsi" w:hAnsi="Times New Roman"/>
          <w:noProof/>
          <w:szCs w:val="22"/>
          <w14:ligatures w14:val="standardContextual"/>
        </w:rPr>
      </w:pPr>
      <w:hyperlink w:anchor="_Toc185337424" w:history="1">
        <w:r w:rsidRPr="00987678">
          <w:rPr>
            <w:rStyle w:val="aff0"/>
            <w:rFonts w:ascii="Times New Roman" w:eastAsiaTheme="minorHAnsi" w:hAnsi="Times New Roman"/>
            <w:noProof/>
          </w:rPr>
          <w:t>附</w:t>
        </w:r>
        <w:r w:rsidRPr="00987678">
          <w:rPr>
            <w:rStyle w:val="aff0"/>
            <w:rFonts w:ascii="Times New Roman" w:eastAsiaTheme="minorHAnsi" w:hAnsi="Times New Roman"/>
            <w:noProof/>
          </w:rPr>
          <w:t xml:space="preserve"> </w:t>
        </w:r>
        <w:r w:rsidRPr="00987678">
          <w:rPr>
            <w:rStyle w:val="aff0"/>
            <w:rFonts w:ascii="Times New Roman" w:eastAsiaTheme="minorHAnsi" w:hAnsi="Times New Roman"/>
            <w:noProof/>
          </w:rPr>
          <w:t>录</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_Toc185337424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29</w:t>
        </w:r>
        <w:r w:rsidRPr="00987678">
          <w:rPr>
            <w:rFonts w:ascii="Times New Roman" w:eastAsiaTheme="minorHAnsi" w:hAnsi="Times New Roman"/>
            <w:noProof/>
            <w:webHidden/>
          </w:rPr>
          <w:fldChar w:fldCharType="end"/>
        </w:r>
      </w:hyperlink>
    </w:p>
    <w:p w14:paraId="04C08FFF" w14:textId="214690DE" w:rsidR="00987678" w:rsidRPr="00987678" w:rsidRDefault="00987678" w:rsidP="00987678">
      <w:pPr>
        <w:pStyle w:val="TOC1"/>
        <w:ind w:firstLineChars="0" w:firstLine="0"/>
        <w:rPr>
          <w:rFonts w:eastAsiaTheme="minorHAnsi"/>
          <w:noProof/>
          <w:kern w:val="2"/>
          <w:szCs w:val="22"/>
          <w14:ligatures w14:val="standardContextual"/>
        </w:rPr>
      </w:pPr>
      <w:hyperlink w:anchor="_Toc185337425" w:history="1">
        <w:r w:rsidRPr="00987678">
          <w:rPr>
            <w:rStyle w:val="aff0"/>
            <w:rFonts w:eastAsiaTheme="minorHAnsi"/>
            <w:noProof/>
          </w:rPr>
          <w:t>附录</w:t>
        </w:r>
        <w:r w:rsidRPr="00987678">
          <w:rPr>
            <w:rStyle w:val="aff0"/>
            <w:rFonts w:eastAsiaTheme="minorHAnsi"/>
            <w:noProof/>
          </w:rPr>
          <w:t>A Ⅲ</w:t>
        </w:r>
        <w:r w:rsidRPr="00987678">
          <w:rPr>
            <w:rStyle w:val="aff0"/>
            <w:rFonts w:eastAsiaTheme="minorHAnsi"/>
            <w:noProof/>
          </w:rPr>
          <w:t>类和</w:t>
        </w:r>
        <w:r w:rsidRPr="00987678">
          <w:rPr>
            <w:rStyle w:val="aff0"/>
            <w:rFonts w:eastAsiaTheme="minorHAnsi"/>
            <w:noProof/>
          </w:rPr>
          <w:t>Ⅳ</w:t>
        </w:r>
        <w:r w:rsidRPr="00987678">
          <w:rPr>
            <w:rStyle w:val="aff0"/>
            <w:rFonts w:eastAsiaTheme="minorHAnsi"/>
            <w:noProof/>
          </w:rPr>
          <w:t>类场地的峰值加速度和水平地震影响系数最大值</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_Toc185337425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29</w:t>
        </w:r>
        <w:r w:rsidRPr="00987678">
          <w:rPr>
            <w:rFonts w:eastAsiaTheme="minorHAnsi"/>
            <w:noProof/>
            <w:webHidden/>
          </w:rPr>
          <w:fldChar w:fldCharType="end"/>
        </w:r>
      </w:hyperlink>
    </w:p>
    <w:p w14:paraId="6A60EC3F" w14:textId="76954B93" w:rsidR="00987678" w:rsidRPr="00987678" w:rsidRDefault="00987678" w:rsidP="00987678">
      <w:pPr>
        <w:pStyle w:val="TOC1"/>
        <w:ind w:firstLineChars="0" w:firstLine="0"/>
        <w:rPr>
          <w:rFonts w:eastAsiaTheme="minorHAnsi"/>
          <w:noProof/>
          <w:kern w:val="2"/>
          <w:szCs w:val="22"/>
          <w14:ligatures w14:val="standardContextual"/>
        </w:rPr>
      </w:pPr>
      <w:hyperlink w:anchor="_Toc185337426" w:history="1">
        <w:r w:rsidRPr="00987678">
          <w:rPr>
            <w:rStyle w:val="aff0"/>
            <w:rFonts w:eastAsiaTheme="minorHAnsi"/>
            <w:noProof/>
          </w:rPr>
          <w:t>附录</w:t>
        </w:r>
        <w:r w:rsidRPr="00987678">
          <w:rPr>
            <w:rStyle w:val="aff0"/>
            <w:rFonts w:eastAsiaTheme="minorHAnsi"/>
            <w:noProof/>
          </w:rPr>
          <w:t>B</w:t>
        </w:r>
        <w:r w:rsidRPr="00987678">
          <w:rPr>
            <w:rStyle w:val="aff0"/>
            <w:rFonts w:eastAsiaTheme="minorHAnsi"/>
            <w:noProof/>
          </w:rPr>
          <w:t>地震动记录选取与调整</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_Toc185337426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30</w:t>
        </w:r>
        <w:r w:rsidRPr="00987678">
          <w:rPr>
            <w:rFonts w:eastAsiaTheme="minorHAnsi"/>
            <w:noProof/>
            <w:webHidden/>
          </w:rPr>
          <w:fldChar w:fldCharType="end"/>
        </w:r>
      </w:hyperlink>
    </w:p>
    <w:p w14:paraId="23541916" w14:textId="4531D5FD" w:rsidR="00987678" w:rsidRPr="00987678" w:rsidRDefault="00987678" w:rsidP="00987678">
      <w:pPr>
        <w:pStyle w:val="TOC1"/>
        <w:ind w:firstLineChars="0" w:firstLine="0"/>
        <w:rPr>
          <w:rFonts w:eastAsiaTheme="minorHAnsi"/>
          <w:noProof/>
          <w:kern w:val="2"/>
          <w:szCs w:val="22"/>
          <w14:ligatures w14:val="standardContextual"/>
        </w:rPr>
      </w:pPr>
      <w:hyperlink w:anchor="_Toc185337427" w:history="1">
        <w:r w:rsidRPr="00987678">
          <w:rPr>
            <w:rStyle w:val="aff0"/>
            <w:rFonts w:eastAsiaTheme="minorHAnsi"/>
            <w:noProof/>
          </w:rPr>
          <w:t>附录</w:t>
        </w:r>
        <w:r w:rsidRPr="00987678">
          <w:rPr>
            <w:rStyle w:val="aff0"/>
            <w:rFonts w:eastAsiaTheme="minorHAnsi"/>
            <w:noProof/>
          </w:rPr>
          <w:t>C</w:t>
        </w:r>
        <w:r w:rsidRPr="00987678">
          <w:rPr>
            <w:rStyle w:val="aff0"/>
            <w:rFonts w:eastAsiaTheme="minorHAnsi"/>
            <w:noProof/>
          </w:rPr>
          <w:t>可恢复功能混凝土结构房屋</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_Toc185337427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32</w:t>
        </w:r>
        <w:r w:rsidRPr="00987678">
          <w:rPr>
            <w:rFonts w:eastAsiaTheme="minorHAnsi"/>
            <w:noProof/>
            <w:webHidden/>
          </w:rPr>
          <w:fldChar w:fldCharType="end"/>
        </w:r>
      </w:hyperlink>
    </w:p>
    <w:p w14:paraId="6C531F8E" w14:textId="23EB1E75" w:rsidR="00987678" w:rsidRPr="00987678" w:rsidRDefault="00987678" w:rsidP="00987678">
      <w:pPr>
        <w:pStyle w:val="TOC1"/>
        <w:ind w:firstLineChars="0" w:firstLine="0"/>
        <w:rPr>
          <w:rFonts w:eastAsiaTheme="minorHAnsi"/>
          <w:noProof/>
          <w:kern w:val="2"/>
          <w:szCs w:val="22"/>
          <w14:ligatures w14:val="standardContextual"/>
        </w:rPr>
      </w:pPr>
      <w:hyperlink w:anchor="_Toc185337428" w:history="1">
        <w:r w:rsidRPr="00987678">
          <w:rPr>
            <w:rStyle w:val="aff0"/>
            <w:rFonts w:eastAsiaTheme="minorHAnsi"/>
            <w:noProof/>
          </w:rPr>
          <w:t>附录</w:t>
        </w:r>
        <w:r w:rsidRPr="00987678">
          <w:rPr>
            <w:rStyle w:val="aff0"/>
            <w:rFonts w:eastAsiaTheme="minorHAnsi"/>
            <w:noProof/>
          </w:rPr>
          <w:t>D</w:t>
        </w:r>
        <w:r w:rsidRPr="00987678">
          <w:rPr>
            <w:rStyle w:val="aff0"/>
            <w:rFonts w:eastAsiaTheme="minorHAnsi"/>
            <w:noProof/>
          </w:rPr>
          <w:t>钢</w:t>
        </w:r>
        <w:r w:rsidRPr="00987678">
          <w:rPr>
            <w:rStyle w:val="aff0"/>
            <w:rFonts w:eastAsiaTheme="minorHAnsi"/>
            <w:noProof/>
          </w:rPr>
          <w:t>-</w:t>
        </w:r>
        <w:r w:rsidRPr="00987678">
          <w:rPr>
            <w:rStyle w:val="aff0"/>
            <w:rFonts w:eastAsiaTheme="minorHAnsi"/>
            <w:noProof/>
          </w:rPr>
          <w:t>混凝土组合结构中的多腔钢管混凝土柱</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_Toc185337428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33</w:t>
        </w:r>
        <w:r w:rsidRPr="00987678">
          <w:rPr>
            <w:rFonts w:eastAsiaTheme="minorHAnsi"/>
            <w:noProof/>
            <w:webHidden/>
          </w:rPr>
          <w:fldChar w:fldCharType="end"/>
        </w:r>
      </w:hyperlink>
    </w:p>
    <w:p w14:paraId="4BEE7E20" w14:textId="0DFC364A" w:rsidR="00987678" w:rsidRPr="00987678" w:rsidRDefault="00987678" w:rsidP="00987678">
      <w:pPr>
        <w:pStyle w:val="TOC1"/>
        <w:ind w:firstLineChars="0" w:firstLine="0"/>
        <w:rPr>
          <w:rFonts w:eastAsiaTheme="minorHAnsi"/>
          <w:noProof/>
          <w:kern w:val="2"/>
          <w:szCs w:val="22"/>
          <w14:ligatures w14:val="standardContextual"/>
        </w:rPr>
      </w:pPr>
      <w:hyperlink w:anchor="_Toc185337429" w:history="1">
        <w:r w:rsidRPr="00987678">
          <w:rPr>
            <w:rStyle w:val="aff0"/>
            <w:rFonts w:eastAsiaTheme="minorHAnsi"/>
            <w:noProof/>
          </w:rPr>
          <w:t>附录</w:t>
        </w:r>
        <w:r w:rsidRPr="00987678">
          <w:rPr>
            <w:rStyle w:val="aff0"/>
            <w:rFonts w:eastAsiaTheme="minorHAnsi"/>
            <w:noProof/>
          </w:rPr>
          <w:t xml:space="preserve">E </w:t>
        </w:r>
        <w:r w:rsidRPr="00987678">
          <w:rPr>
            <w:rStyle w:val="aff0"/>
            <w:rFonts w:eastAsiaTheme="minorHAnsi"/>
            <w:noProof/>
          </w:rPr>
          <w:t>巨震作用下抗震梁桥的验算要求</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_Toc185337429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34</w:t>
        </w:r>
        <w:r w:rsidRPr="00987678">
          <w:rPr>
            <w:rFonts w:eastAsiaTheme="minorHAnsi"/>
            <w:noProof/>
            <w:webHidden/>
          </w:rPr>
          <w:fldChar w:fldCharType="end"/>
        </w:r>
      </w:hyperlink>
    </w:p>
    <w:p w14:paraId="17696F10" w14:textId="38B8A6E3" w:rsidR="00987678" w:rsidRPr="00987678" w:rsidRDefault="00987678" w:rsidP="00987678">
      <w:pPr>
        <w:pStyle w:val="TOC1"/>
        <w:ind w:firstLineChars="0" w:firstLine="0"/>
        <w:rPr>
          <w:rFonts w:eastAsiaTheme="minorHAnsi"/>
          <w:noProof/>
          <w:kern w:val="2"/>
          <w:szCs w:val="22"/>
          <w14:ligatures w14:val="standardContextual"/>
        </w:rPr>
      </w:pPr>
      <w:hyperlink w:anchor="_Toc185337430" w:history="1">
        <w:r w:rsidRPr="00987678">
          <w:rPr>
            <w:rStyle w:val="aff0"/>
            <w:rFonts w:eastAsiaTheme="minorHAnsi"/>
            <w:noProof/>
          </w:rPr>
          <w:t>附录</w:t>
        </w:r>
        <w:r w:rsidRPr="00987678">
          <w:rPr>
            <w:rStyle w:val="aff0"/>
            <w:rFonts w:eastAsiaTheme="minorHAnsi"/>
            <w:noProof/>
          </w:rPr>
          <w:t xml:space="preserve">F </w:t>
        </w:r>
        <w:r w:rsidRPr="00987678">
          <w:rPr>
            <w:rStyle w:val="aff0"/>
            <w:rFonts w:eastAsiaTheme="minorHAnsi"/>
            <w:noProof/>
          </w:rPr>
          <w:t>地震逃生与救援</w:t>
        </w:r>
        <w:r w:rsidRPr="00987678">
          <w:rPr>
            <w:rFonts w:eastAsiaTheme="minorHAnsi"/>
            <w:noProof/>
            <w:webHidden/>
          </w:rPr>
          <w:tab/>
        </w:r>
        <w:r w:rsidRPr="00987678">
          <w:rPr>
            <w:rFonts w:eastAsiaTheme="minorHAnsi"/>
            <w:noProof/>
            <w:webHidden/>
          </w:rPr>
          <w:fldChar w:fldCharType="begin"/>
        </w:r>
        <w:r w:rsidRPr="00987678">
          <w:rPr>
            <w:rFonts w:eastAsiaTheme="minorHAnsi"/>
            <w:noProof/>
            <w:webHidden/>
          </w:rPr>
          <w:instrText xml:space="preserve"> PAGEREF _Toc185337430 \h </w:instrText>
        </w:r>
        <w:r w:rsidRPr="00987678">
          <w:rPr>
            <w:rFonts w:eastAsiaTheme="minorHAnsi"/>
            <w:noProof/>
            <w:webHidden/>
          </w:rPr>
        </w:r>
        <w:r w:rsidRPr="00987678">
          <w:rPr>
            <w:rFonts w:eastAsiaTheme="minorHAnsi"/>
            <w:noProof/>
            <w:webHidden/>
          </w:rPr>
          <w:fldChar w:fldCharType="separate"/>
        </w:r>
        <w:r w:rsidRPr="00987678">
          <w:rPr>
            <w:rFonts w:eastAsiaTheme="minorHAnsi"/>
            <w:noProof/>
            <w:webHidden/>
          </w:rPr>
          <w:t>37</w:t>
        </w:r>
        <w:r w:rsidRPr="00987678">
          <w:rPr>
            <w:rFonts w:eastAsiaTheme="minorHAnsi"/>
            <w:noProof/>
            <w:webHidden/>
          </w:rPr>
          <w:fldChar w:fldCharType="end"/>
        </w:r>
      </w:hyperlink>
    </w:p>
    <w:p w14:paraId="42D67FB2" w14:textId="40461D12" w:rsidR="00987678" w:rsidRPr="00987678" w:rsidRDefault="00987678">
      <w:pPr>
        <w:pStyle w:val="TOC2"/>
        <w:rPr>
          <w:rFonts w:ascii="Times New Roman" w:eastAsiaTheme="minorHAnsi" w:hAnsi="Times New Roman"/>
          <w:noProof/>
          <w:szCs w:val="22"/>
          <w14:ligatures w14:val="standardContextual"/>
        </w:rPr>
      </w:pPr>
      <w:hyperlink w:anchor="_Toc185337431" w:history="1">
        <w:r w:rsidRPr="00987678">
          <w:rPr>
            <w:rStyle w:val="aff0"/>
            <w:rFonts w:ascii="Times New Roman" w:eastAsiaTheme="minorHAnsi" w:hAnsi="Times New Roman"/>
            <w:noProof/>
          </w:rPr>
          <w:t>用词说明</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_Toc185337431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38</w:t>
        </w:r>
        <w:r w:rsidRPr="00987678">
          <w:rPr>
            <w:rFonts w:ascii="Times New Roman" w:eastAsiaTheme="minorHAnsi" w:hAnsi="Times New Roman"/>
            <w:noProof/>
            <w:webHidden/>
          </w:rPr>
          <w:fldChar w:fldCharType="end"/>
        </w:r>
      </w:hyperlink>
    </w:p>
    <w:p w14:paraId="39EDA30F" w14:textId="11E8EAD7" w:rsidR="00987678" w:rsidRPr="00987678" w:rsidRDefault="00987678">
      <w:pPr>
        <w:pStyle w:val="TOC2"/>
        <w:rPr>
          <w:rFonts w:ascii="Times New Roman" w:eastAsiaTheme="minorHAnsi" w:hAnsi="Times New Roman"/>
          <w:noProof/>
          <w:szCs w:val="22"/>
          <w14:ligatures w14:val="standardContextual"/>
        </w:rPr>
      </w:pPr>
      <w:hyperlink w:anchor="_Toc185337432" w:history="1">
        <w:r w:rsidRPr="00987678">
          <w:rPr>
            <w:rStyle w:val="aff0"/>
            <w:rFonts w:ascii="Times New Roman" w:eastAsiaTheme="minorHAnsi" w:hAnsi="Times New Roman"/>
            <w:noProof/>
          </w:rPr>
          <w:t>引用标准名录</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_Toc185337432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39</w:t>
        </w:r>
        <w:r w:rsidRPr="00987678">
          <w:rPr>
            <w:rFonts w:ascii="Times New Roman" w:eastAsiaTheme="minorHAnsi" w:hAnsi="Times New Roman"/>
            <w:noProof/>
            <w:webHidden/>
          </w:rPr>
          <w:fldChar w:fldCharType="end"/>
        </w:r>
      </w:hyperlink>
    </w:p>
    <w:p w14:paraId="6C9556A8" w14:textId="194609D1" w:rsidR="00987678" w:rsidRPr="00987678" w:rsidRDefault="00987678">
      <w:pPr>
        <w:pStyle w:val="TOC2"/>
        <w:rPr>
          <w:rFonts w:ascii="Times New Roman" w:eastAsiaTheme="minorHAnsi" w:hAnsi="Times New Roman"/>
          <w:noProof/>
          <w:szCs w:val="22"/>
          <w14:ligatures w14:val="standardContextual"/>
        </w:rPr>
      </w:pPr>
      <w:hyperlink w:anchor="_Toc185337433" w:history="1">
        <w:r w:rsidRPr="00987678">
          <w:rPr>
            <w:rStyle w:val="aff0"/>
            <w:rFonts w:ascii="Times New Roman" w:eastAsiaTheme="minorHAnsi" w:hAnsi="Times New Roman"/>
            <w:noProof/>
          </w:rPr>
          <w:t>条文说明</w:t>
        </w:r>
        <w:r w:rsidRPr="00987678">
          <w:rPr>
            <w:rFonts w:ascii="Times New Roman" w:eastAsiaTheme="minorHAnsi" w:hAnsi="Times New Roman"/>
            <w:noProof/>
            <w:webHidden/>
          </w:rPr>
          <w:tab/>
        </w:r>
        <w:r w:rsidRPr="00987678">
          <w:rPr>
            <w:rFonts w:ascii="Times New Roman" w:eastAsiaTheme="minorHAnsi" w:hAnsi="Times New Roman"/>
            <w:noProof/>
            <w:webHidden/>
          </w:rPr>
          <w:fldChar w:fldCharType="begin"/>
        </w:r>
        <w:r w:rsidRPr="00987678">
          <w:rPr>
            <w:rFonts w:ascii="Times New Roman" w:eastAsiaTheme="minorHAnsi" w:hAnsi="Times New Roman"/>
            <w:noProof/>
            <w:webHidden/>
          </w:rPr>
          <w:instrText xml:space="preserve"> PAGEREF _Toc185337433 \h </w:instrText>
        </w:r>
        <w:r w:rsidRPr="00987678">
          <w:rPr>
            <w:rFonts w:ascii="Times New Roman" w:eastAsiaTheme="minorHAnsi" w:hAnsi="Times New Roman"/>
            <w:noProof/>
            <w:webHidden/>
          </w:rPr>
        </w:r>
        <w:r w:rsidRPr="00987678">
          <w:rPr>
            <w:rFonts w:ascii="Times New Roman" w:eastAsiaTheme="minorHAnsi" w:hAnsi="Times New Roman"/>
            <w:noProof/>
            <w:webHidden/>
          </w:rPr>
          <w:fldChar w:fldCharType="separate"/>
        </w:r>
        <w:r w:rsidRPr="00987678">
          <w:rPr>
            <w:rFonts w:ascii="Times New Roman" w:eastAsiaTheme="minorHAnsi" w:hAnsi="Times New Roman"/>
            <w:noProof/>
            <w:webHidden/>
          </w:rPr>
          <w:t>41</w:t>
        </w:r>
        <w:r w:rsidRPr="00987678">
          <w:rPr>
            <w:rFonts w:ascii="Times New Roman" w:eastAsiaTheme="minorHAnsi" w:hAnsi="Times New Roman"/>
            <w:noProof/>
            <w:webHidden/>
          </w:rPr>
          <w:fldChar w:fldCharType="end"/>
        </w:r>
      </w:hyperlink>
    </w:p>
    <w:p w14:paraId="62E00B5D" w14:textId="382A4D90" w:rsidR="00727B92" w:rsidRPr="00571A49" w:rsidRDefault="004164C2">
      <w:pPr>
        <w:rPr>
          <w:rFonts w:ascii="Times New Roman" w:hAnsi="Times New Roman"/>
          <w:b/>
          <w:bCs/>
          <w:lang w:val="zh-CN"/>
        </w:rPr>
        <w:sectPr w:rsidR="00727B92" w:rsidRPr="00571A49">
          <w:headerReference w:type="default" r:id="rId16"/>
          <w:footerReference w:type="default" r:id="rId17"/>
          <w:pgSz w:w="11906" w:h="16838"/>
          <w:pgMar w:top="1440" w:right="1797" w:bottom="1440" w:left="1797" w:header="851" w:footer="992" w:gutter="0"/>
          <w:pgNumType w:start="1"/>
          <w:cols w:space="720"/>
          <w:docGrid w:type="linesAndChars" w:linePitch="312"/>
        </w:sectPr>
      </w:pPr>
      <w:r w:rsidRPr="00987678">
        <w:rPr>
          <w:rFonts w:ascii="Times New Roman" w:eastAsiaTheme="minorHAnsi" w:hAnsi="Times New Roman"/>
          <w:b/>
          <w:bCs/>
          <w:lang w:val="zh-CN"/>
        </w:rPr>
        <w:fldChar w:fldCharType="end"/>
      </w:r>
    </w:p>
    <w:p w14:paraId="14A71CFC" w14:textId="77777777" w:rsidR="00727B92" w:rsidRPr="00571A49" w:rsidRDefault="00727B92" w:rsidP="00727B92">
      <w:pPr>
        <w:jc w:val="center"/>
        <w:rPr>
          <w:rFonts w:ascii="Times New Roman" w:hAnsi="Times New Roman"/>
          <w:sz w:val="28"/>
          <w:szCs w:val="28"/>
        </w:rPr>
      </w:pPr>
      <w:r w:rsidRPr="00571A49">
        <w:rPr>
          <w:rFonts w:ascii="Times New Roman" w:hAnsi="Times New Roman"/>
          <w:sz w:val="28"/>
          <w:szCs w:val="28"/>
        </w:rPr>
        <w:lastRenderedPageBreak/>
        <w:t>CONTENTS</w:t>
      </w:r>
    </w:p>
    <w:p w14:paraId="6A0F9D07" w14:textId="76F1E9CA" w:rsidR="00727B92" w:rsidRPr="00571A49" w:rsidRDefault="00727B92" w:rsidP="00727B92">
      <w:pPr>
        <w:pStyle w:val="TOC2"/>
        <w:rPr>
          <w:rFonts w:ascii="Times New Roman" w:eastAsiaTheme="minorEastAsia" w:hAnsi="Times New Roman"/>
          <w:szCs w:val="22"/>
          <w14:ligatures w14:val="standardContextual"/>
        </w:rPr>
      </w:pPr>
      <w:hyperlink w:anchor="_Toc182767558" w:history="1">
        <w:r w:rsidRPr="00571A49">
          <w:rPr>
            <w:rStyle w:val="aff0"/>
            <w:rFonts w:ascii="Times New Roman" w:hAnsi="Times New Roman"/>
            <w:color w:val="auto"/>
            <w:u w:val="none"/>
          </w:rPr>
          <w:t>1 General</w:t>
        </w:r>
        <w:r w:rsidRPr="00571A49">
          <w:rPr>
            <w:rFonts w:ascii="Times New Roman" w:hAnsi="Times New Roman"/>
          </w:rPr>
          <w:tab/>
        </w:r>
        <w:r w:rsidR="004D4B30">
          <w:rPr>
            <w:rFonts w:ascii="Times New Roman" w:hAnsi="Times New Roman" w:hint="eastAsia"/>
          </w:rPr>
          <w:t>1</w:t>
        </w:r>
      </w:hyperlink>
    </w:p>
    <w:p w14:paraId="7407F932" w14:textId="387060DD" w:rsidR="00727B92" w:rsidRPr="00571A49" w:rsidRDefault="00727B92" w:rsidP="00727B92">
      <w:pPr>
        <w:pStyle w:val="TOC2"/>
        <w:rPr>
          <w:rFonts w:ascii="Times New Roman" w:hAnsi="Times New Roman"/>
        </w:rPr>
      </w:pPr>
      <w:hyperlink w:anchor="_Toc182767559" w:history="1">
        <w:r w:rsidRPr="00571A49">
          <w:rPr>
            <w:rStyle w:val="aff0"/>
            <w:rFonts w:ascii="Times New Roman" w:hAnsi="Times New Roman"/>
            <w:color w:val="auto"/>
            <w:u w:val="none"/>
          </w:rPr>
          <w:t>2 Terms and Symbols</w:t>
        </w:r>
        <w:r w:rsidRPr="00571A49">
          <w:rPr>
            <w:rFonts w:ascii="Times New Roman" w:hAnsi="Times New Roman"/>
          </w:rPr>
          <w:tab/>
        </w:r>
        <w:r w:rsidR="004D4B30">
          <w:rPr>
            <w:rFonts w:ascii="Times New Roman" w:hAnsi="Times New Roman" w:hint="eastAsia"/>
          </w:rPr>
          <w:t>2</w:t>
        </w:r>
      </w:hyperlink>
    </w:p>
    <w:p w14:paraId="70EFE354" w14:textId="329C4D39" w:rsidR="00727B92" w:rsidRPr="00571A49" w:rsidRDefault="00727B92" w:rsidP="00727B92">
      <w:pPr>
        <w:pStyle w:val="TOC2"/>
        <w:rPr>
          <w:rFonts w:ascii="Times New Roman" w:eastAsiaTheme="minorEastAsia" w:hAnsi="Times New Roman"/>
          <w:szCs w:val="22"/>
          <w14:ligatures w14:val="standardContextual"/>
        </w:rPr>
      </w:pPr>
      <w:hyperlink w:anchor="_Toc182767560" w:history="1">
        <w:r w:rsidRPr="00571A49">
          <w:rPr>
            <w:rStyle w:val="aff0"/>
            <w:rFonts w:ascii="Times New Roman" w:hAnsi="Times New Roman"/>
            <w:color w:val="auto"/>
            <w:u w:val="none"/>
          </w:rPr>
          <w:t>3 Basic Requirements</w:t>
        </w:r>
        <w:r w:rsidRPr="00571A49">
          <w:rPr>
            <w:rFonts w:ascii="Times New Roman" w:hAnsi="Times New Roman"/>
          </w:rPr>
          <w:tab/>
        </w:r>
        <w:r w:rsidR="004D4B30">
          <w:rPr>
            <w:rFonts w:ascii="Times New Roman" w:hAnsi="Times New Roman" w:hint="eastAsia"/>
          </w:rPr>
          <w:t>5</w:t>
        </w:r>
      </w:hyperlink>
    </w:p>
    <w:p w14:paraId="3DF10A92" w14:textId="32847EB7" w:rsidR="00727B92" w:rsidRPr="00571A49" w:rsidRDefault="00727B92" w:rsidP="00727B92">
      <w:pPr>
        <w:pStyle w:val="TOC3"/>
        <w:rPr>
          <w:rFonts w:ascii="Times New Roman" w:eastAsiaTheme="minorEastAsia" w:hAnsi="Times New Roman"/>
          <w:szCs w:val="22"/>
          <w14:ligatures w14:val="standardContextual"/>
        </w:rPr>
      </w:pPr>
      <w:hyperlink w:anchor="_Toc182767561" w:history="1">
        <w:r w:rsidRPr="00571A49">
          <w:rPr>
            <w:rStyle w:val="aff0"/>
            <w:rFonts w:ascii="Times New Roman" w:hAnsi="Times New Roman"/>
            <w:color w:val="auto"/>
            <w:u w:val="none"/>
          </w:rPr>
          <w:t>3.1 Category and Criterion for Seismic Precaution</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5</w:t>
        </w:r>
      </w:hyperlink>
    </w:p>
    <w:p w14:paraId="632F6305" w14:textId="6DF530F0" w:rsidR="00727B92" w:rsidRPr="00571A49" w:rsidRDefault="00727B92" w:rsidP="00727B92">
      <w:pPr>
        <w:pStyle w:val="TOC3"/>
        <w:rPr>
          <w:rFonts w:ascii="Times New Roman" w:eastAsiaTheme="minorEastAsia" w:hAnsi="Times New Roman"/>
          <w:szCs w:val="22"/>
          <w14:ligatures w14:val="standardContextual"/>
        </w:rPr>
      </w:pPr>
      <w:hyperlink w:anchor="_Toc182767562" w:history="1">
        <w:r w:rsidRPr="00571A49">
          <w:rPr>
            <w:rStyle w:val="aff0"/>
            <w:rFonts w:ascii="Times New Roman" w:hAnsi="Times New Roman"/>
            <w:color w:val="auto"/>
            <w:u w:val="none"/>
          </w:rPr>
          <w:t xml:space="preserve">3.2 Earthquake </w:t>
        </w:r>
        <w:r w:rsidR="009C6F7C">
          <w:rPr>
            <w:rStyle w:val="aff0"/>
            <w:rFonts w:ascii="Times New Roman" w:hAnsi="Times New Roman" w:hint="eastAsia"/>
            <w:color w:val="auto"/>
            <w:u w:val="none"/>
          </w:rPr>
          <w:t>Effect</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6</w:t>
        </w:r>
      </w:hyperlink>
    </w:p>
    <w:p w14:paraId="2BF6AACF" w14:textId="659FD141" w:rsidR="00727B92" w:rsidRPr="00571A49" w:rsidRDefault="00727B92" w:rsidP="00727B92">
      <w:pPr>
        <w:pStyle w:val="TOC3"/>
        <w:rPr>
          <w:rFonts w:ascii="Times New Roman" w:eastAsiaTheme="minorEastAsia" w:hAnsi="Times New Roman"/>
          <w:szCs w:val="22"/>
          <w14:ligatures w14:val="standardContextual"/>
        </w:rPr>
      </w:pPr>
      <w:hyperlink w:anchor="_Toc182767563" w:history="1">
        <w:r w:rsidRPr="00571A49">
          <w:rPr>
            <w:rStyle w:val="aff0"/>
            <w:rFonts w:ascii="Times New Roman" w:hAnsi="Times New Roman"/>
            <w:color w:val="auto"/>
            <w:u w:val="none"/>
          </w:rPr>
          <w:t xml:space="preserve">3.3 Structural Seismic Resistance </w:t>
        </w:r>
        <w:r w:rsidR="009C6F7C">
          <w:rPr>
            <w:rStyle w:val="aff0"/>
            <w:rFonts w:ascii="Times New Roman" w:hAnsi="Times New Roman" w:hint="eastAsia"/>
            <w:color w:val="auto"/>
            <w:u w:val="none"/>
          </w:rPr>
          <w:t>Concept</w:t>
        </w:r>
        <w:r w:rsidRPr="00571A49">
          <w:rPr>
            <w:rFonts w:ascii="Times New Roman" w:hAnsi="Times New Roman"/>
          </w:rPr>
          <w:tab/>
        </w:r>
        <w:r w:rsidR="004D4B30">
          <w:rPr>
            <w:rFonts w:ascii="Times New Roman" w:hAnsi="Times New Roman" w:hint="eastAsia"/>
          </w:rPr>
          <w:t>7</w:t>
        </w:r>
      </w:hyperlink>
    </w:p>
    <w:p w14:paraId="31038192" w14:textId="07A6F839" w:rsidR="00727B92" w:rsidRPr="00571A49" w:rsidRDefault="00727B92" w:rsidP="00727B92">
      <w:pPr>
        <w:pStyle w:val="TOC3"/>
        <w:rPr>
          <w:rFonts w:ascii="Times New Roman" w:eastAsiaTheme="minorEastAsia" w:hAnsi="Times New Roman"/>
          <w:szCs w:val="22"/>
          <w14:ligatures w14:val="standardContextual"/>
        </w:rPr>
      </w:pPr>
      <w:hyperlink w:anchor="_Toc182767564" w:history="1">
        <w:r w:rsidRPr="00571A49">
          <w:rPr>
            <w:rStyle w:val="aff0"/>
            <w:rFonts w:ascii="Times New Roman" w:hAnsi="Times New Roman"/>
            <w:color w:val="auto"/>
            <w:u w:val="none"/>
          </w:rPr>
          <w:t>3.4 Observation and Testing</w:t>
        </w:r>
        <w:r w:rsidRPr="00571A49">
          <w:rPr>
            <w:rFonts w:ascii="Times New Roman" w:hAnsi="Times New Roman"/>
          </w:rPr>
          <w:tab/>
        </w:r>
        <w:r w:rsidR="004D4B30">
          <w:rPr>
            <w:rFonts w:ascii="Times New Roman" w:hAnsi="Times New Roman" w:hint="eastAsia"/>
          </w:rPr>
          <w:t>8</w:t>
        </w:r>
      </w:hyperlink>
    </w:p>
    <w:p w14:paraId="6E8E849E" w14:textId="6AD0BC7B" w:rsidR="00727B92" w:rsidRPr="00571A49" w:rsidRDefault="00727B92" w:rsidP="00727B92">
      <w:pPr>
        <w:pStyle w:val="TOC2"/>
        <w:rPr>
          <w:rFonts w:ascii="Times New Roman" w:eastAsiaTheme="minorEastAsia" w:hAnsi="Times New Roman"/>
          <w:szCs w:val="22"/>
          <w14:ligatures w14:val="standardContextual"/>
        </w:rPr>
      </w:pPr>
      <w:hyperlink w:anchor="_Toc182767565" w:history="1">
        <w:r w:rsidRPr="00571A49">
          <w:rPr>
            <w:rStyle w:val="aff0"/>
            <w:rFonts w:ascii="Times New Roman" w:hAnsi="Times New Roman"/>
            <w:color w:val="auto"/>
            <w:u w:val="none"/>
          </w:rPr>
          <w:t>4 Site, Soils and Foundation</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9</w:t>
        </w:r>
      </w:hyperlink>
    </w:p>
    <w:p w14:paraId="6C82A5A5" w14:textId="5BC2F20A" w:rsidR="00727B92" w:rsidRPr="00571A49" w:rsidRDefault="00727B92" w:rsidP="00727B92">
      <w:pPr>
        <w:pStyle w:val="TOC3"/>
        <w:rPr>
          <w:rFonts w:ascii="Times New Roman" w:eastAsiaTheme="minorEastAsia" w:hAnsi="Times New Roman"/>
          <w:szCs w:val="22"/>
          <w14:ligatures w14:val="standardContextual"/>
        </w:rPr>
      </w:pPr>
      <w:hyperlink w:anchor="_Toc182767566" w:history="1">
        <w:r w:rsidRPr="00571A49">
          <w:rPr>
            <w:rStyle w:val="aff0"/>
            <w:rFonts w:ascii="Times New Roman" w:hAnsi="Times New Roman"/>
            <w:color w:val="auto"/>
            <w:u w:val="none"/>
          </w:rPr>
          <w:t>4.1 Site</w:t>
        </w:r>
        <w:r w:rsidRPr="00571A49">
          <w:rPr>
            <w:rFonts w:ascii="Times New Roman" w:hAnsi="Times New Roman"/>
          </w:rPr>
          <w:tab/>
        </w:r>
        <w:r w:rsidR="004D4B30">
          <w:rPr>
            <w:rFonts w:ascii="Times New Roman" w:hAnsi="Times New Roman" w:hint="eastAsia"/>
          </w:rPr>
          <w:t>9</w:t>
        </w:r>
      </w:hyperlink>
    </w:p>
    <w:p w14:paraId="6B199BB5" w14:textId="0155972F" w:rsidR="00727B92" w:rsidRPr="00571A49" w:rsidRDefault="00727B92" w:rsidP="00727B92">
      <w:pPr>
        <w:pStyle w:val="TOC3"/>
        <w:rPr>
          <w:rFonts w:ascii="Times New Roman" w:eastAsiaTheme="minorEastAsia" w:hAnsi="Times New Roman"/>
          <w:szCs w:val="22"/>
          <w14:ligatures w14:val="standardContextual"/>
        </w:rPr>
      </w:pPr>
      <w:hyperlink w:anchor="_Toc182767567" w:history="1">
        <w:r w:rsidRPr="00571A49">
          <w:rPr>
            <w:rStyle w:val="aff0"/>
            <w:rFonts w:ascii="Times New Roman" w:hAnsi="Times New Roman"/>
            <w:color w:val="auto"/>
            <w:u w:val="none"/>
          </w:rPr>
          <w:t>4.2</w:t>
        </w:r>
        <w:r w:rsidRPr="00571A49">
          <w:rPr>
            <w:rFonts w:ascii="Times New Roman" w:hAnsi="Times New Roman"/>
          </w:rPr>
          <w:t xml:space="preserve"> </w:t>
        </w:r>
        <w:r w:rsidRPr="00571A49">
          <w:rPr>
            <w:rStyle w:val="aff0"/>
            <w:rFonts w:ascii="Times New Roman" w:hAnsi="Times New Roman"/>
            <w:color w:val="auto"/>
            <w:u w:val="none"/>
          </w:rPr>
          <w:t>Foundation</w:t>
        </w:r>
        <w:r w:rsidR="00BE3968" w:rsidRPr="00D70FC4">
          <w:rPr>
            <w:rStyle w:val="aff0"/>
            <w:rFonts w:ascii="Times New Roman" w:hAnsi="Times New Roman"/>
            <w:color w:val="auto"/>
            <w:u w:val="none"/>
          </w:rPr>
          <w:t>s</w:t>
        </w:r>
        <w:r w:rsidRPr="00571A49">
          <w:rPr>
            <w:rStyle w:val="aff0"/>
            <w:rFonts w:ascii="Times New Roman" w:hAnsi="Times New Roman"/>
            <w:color w:val="auto"/>
            <w:u w:val="none"/>
          </w:rPr>
          <w:t xml:space="preserve"> on Soil</w:t>
        </w:r>
        <w:r w:rsidRPr="00571A49">
          <w:rPr>
            <w:rFonts w:ascii="Times New Roman" w:hAnsi="Times New Roman"/>
          </w:rPr>
          <w:tab/>
        </w:r>
        <w:r w:rsidR="004D4B30">
          <w:rPr>
            <w:rFonts w:ascii="Times New Roman" w:hAnsi="Times New Roman" w:hint="eastAsia"/>
          </w:rPr>
          <w:t>11</w:t>
        </w:r>
      </w:hyperlink>
    </w:p>
    <w:p w14:paraId="507756D4" w14:textId="6D90047D" w:rsidR="00727B92" w:rsidRPr="00571A49" w:rsidRDefault="00727B92" w:rsidP="00727B92">
      <w:pPr>
        <w:pStyle w:val="TOC2"/>
        <w:rPr>
          <w:rFonts w:ascii="Times New Roman" w:eastAsiaTheme="minorEastAsia" w:hAnsi="Times New Roman"/>
          <w:szCs w:val="22"/>
          <w14:ligatures w14:val="standardContextual"/>
        </w:rPr>
      </w:pPr>
      <w:hyperlink w:anchor="_Toc182767568" w:history="1">
        <w:r w:rsidRPr="00571A49">
          <w:rPr>
            <w:rStyle w:val="aff0"/>
            <w:rFonts w:ascii="Times New Roman" w:hAnsi="Times New Roman"/>
            <w:color w:val="auto"/>
            <w:u w:val="none"/>
          </w:rPr>
          <w:t>5 Earthquake Action and Seismic Checking for Structures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12</w:t>
        </w:r>
      </w:hyperlink>
    </w:p>
    <w:p w14:paraId="0D4AE866" w14:textId="022C99D9" w:rsidR="00727B92" w:rsidRPr="00571A49" w:rsidRDefault="00727B92" w:rsidP="00727B92">
      <w:pPr>
        <w:pStyle w:val="TOC3"/>
        <w:rPr>
          <w:rFonts w:ascii="Times New Roman" w:eastAsiaTheme="minorEastAsia" w:hAnsi="Times New Roman"/>
          <w:szCs w:val="22"/>
          <w14:ligatures w14:val="standardContextual"/>
        </w:rPr>
      </w:pPr>
      <w:hyperlink w:anchor="_Toc182767569" w:history="1">
        <w:r w:rsidRPr="00571A49">
          <w:rPr>
            <w:rStyle w:val="aff0"/>
            <w:rFonts w:ascii="Times New Roman" w:hAnsi="Times New Roman"/>
            <w:color w:val="auto"/>
            <w:u w:val="none"/>
          </w:rPr>
          <w:t>5.1 General</w:t>
        </w:r>
        <w:r w:rsidRPr="00571A49">
          <w:rPr>
            <w:rFonts w:ascii="Times New Roman" w:hAnsi="Times New Roman"/>
          </w:rPr>
          <w:tab/>
        </w:r>
        <w:r w:rsidR="004D4B30">
          <w:rPr>
            <w:rFonts w:ascii="Times New Roman" w:hAnsi="Times New Roman" w:hint="eastAsia"/>
          </w:rPr>
          <w:t>12</w:t>
        </w:r>
      </w:hyperlink>
    </w:p>
    <w:p w14:paraId="0DC23B51" w14:textId="1FF4D617" w:rsidR="00727B92" w:rsidRPr="00571A49" w:rsidRDefault="00727B92" w:rsidP="00727B92">
      <w:pPr>
        <w:pStyle w:val="TOC3"/>
        <w:rPr>
          <w:rFonts w:ascii="Times New Roman" w:eastAsiaTheme="minorEastAsia" w:hAnsi="Times New Roman"/>
          <w:szCs w:val="22"/>
          <w14:ligatures w14:val="standardContextual"/>
        </w:rPr>
      </w:pPr>
      <w:hyperlink w:anchor="_Toc182767570" w:history="1">
        <w:r w:rsidRPr="00571A49">
          <w:rPr>
            <w:rStyle w:val="aff0"/>
            <w:rFonts w:ascii="Times New Roman" w:hAnsi="Times New Roman"/>
            <w:color w:val="auto"/>
            <w:u w:val="none"/>
          </w:rPr>
          <w:t>5.2 Earthquake Action</w:t>
        </w:r>
        <w:r w:rsidRPr="00571A49">
          <w:rPr>
            <w:rFonts w:ascii="Times New Roman" w:hAnsi="Times New Roman"/>
          </w:rPr>
          <w:tab/>
        </w:r>
        <w:r w:rsidR="004D4B30">
          <w:rPr>
            <w:rFonts w:ascii="Times New Roman" w:hAnsi="Times New Roman" w:hint="eastAsia"/>
          </w:rPr>
          <w:t>12</w:t>
        </w:r>
      </w:hyperlink>
    </w:p>
    <w:p w14:paraId="6F6A56FC" w14:textId="62615555" w:rsidR="00727B92" w:rsidRPr="00571A49" w:rsidRDefault="00727B92" w:rsidP="00727B92">
      <w:pPr>
        <w:pStyle w:val="TOC3"/>
        <w:rPr>
          <w:rFonts w:ascii="Times New Roman" w:eastAsiaTheme="minorEastAsia" w:hAnsi="Times New Roman"/>
          <w:szCs w:val="22"/>
          <w14:ligatures w14:val="standardContextual"/>
        </w:rPr>
      </w:pPr>
      <w:hyperlink w:anchor="_Toc182767571" w:history="1">
        <w:r w:rsidRPr="00571A49">
          <w:rPr>
            <w:rStyle w:val="aff0"/>
            <w:rFonts w:ascii="Times New Roman" w:hAnsi="Times New Roman"/>
            <w:color w:val="auto"/>
            <w:u w:val="none"/>
          </w:rPr>
          <w:t xml:space="preserve">5.3 Checking for </w:t>
        </w:r>
        <w:r w:rsidR="009C6F7C">
          <w:rPr>
            <w:rStyle w:val="aff0"/>
            <w:rFonts w:ascii="Times New Roman" w:hAnsi="Times New Roman" w:hint="eastAsia"/>
            <w:color w:val="auto"/>
            <w:u w:val="none"/>
          </w:rPr>
          <w:t>M</w:t>
        </w:r>
        <w:r w:rsidR="009C6F7C" w:rsidRPr="009C6F7C">
          <w:rPr>
            <w:rStyle w:val="aff0"/>
            <w:rFonts w:ascii="Times New Roman" w:hAnsi="Times New Roman" w:hint="eastAsia"/>
            <w:color w:val="auto"/>
            <w:u w:val="none"/>
          </w:rPr>
          <w:t xml:space="preserve">ega </w:t>
        </w:r>
        <w:r w:rsidR="009C6F7C">
          <w:rPr>
            <w:rStyle w:val="aff0"/>
            <w:rFonts w:ascii="Times New Roman" w:hAnsi="Times New Roman" w:hint="eastAsia"/>
            <w:color w:val="auto"/>
            <w:u w:val="none"/>
          </w:rPr>
          <w:t>E</w:t>
        </w:r>
        <w:r w:rsidR="009C6F7C" w:rsidRPr="009C6F7C">
          <w:rPr>
            <w:rStyle w:val="aff0"/>
            <w:rFonts w:ascii="Times New Roman" w:hAnsi="Times New Roman" w:hint="eastAsia"/>
            <w:color w:val="auto"/>
            <w:u w:val="none"/>
          </w:rPr>
          <w:t>arthquake</w:t>
        </w:r>
        <w:r w:rsidR="009C6F7C">
          <w:rPr>
            <w:rStyle w:val="aff0"/>
            <w:rFonts w:ascii="Times New Roman" w:hAnsi="Times New Roman" w:hint="eastAsia"/>
            <w:color w:val="auto"/>
            <w:u w:val="none"/>
          </w:rPr>
          <w:t xml:space="preserve"> R</w:t>
        </w:r>
        <w:r w:rsidR="009C6F7C" w:rsidRPr="009C6F7C">
          <w:rPr>
            <w:rStyle w:val="aff0"/>
            <w:rFonts w:ascii="Times New Roman" w:hAnsi="Times New Roman" w:hint="eastAsia"/>
            <w:color w:val="auto"/>
            <w:u w:val="none"/>
          </w:rPr>
          <w:t xml:space="preserve">esistant </w:t>
        </w:r>
        <w:r w:rsidR="009C6F7C">
          <w:rPr>
            <w:rStyle w:val="aff0"/>
            <w:rFonts w:ascii="Times New Roman" w:hAnsi="Times New Roman" w:hint="eastAsia"/>
            <w:color w:val="auto"/>
            <w:u w:val="none"/>
          </w:rPr>
          <w:t>S</w:t>
        </w:r>
        <w:r w:rsidR="009C6F7C" w:rsidRPr="009C6F7C">
          <w:rPr>
            <w:rStyle w:val="aff0"/>
            <w:rFonts w:ascii="Times New Roman" w:hAnsi="Times New Roman" w:hint="eastAsia"/>
            <w:color w:val="auto"/>
            <w:u w:val="none"/>
          </w:rPr>
          <w:t>trucures</w:t>
        </w:r>
        <w:r w:rsidRPr="00571A49">
          <w:rPr>
            <w:rFonts w:ascii="Times New Roman" w:hAnsi="Times New Roman"/>
          </w:rPr>
          <w:tab/>
        </w:r>
        <w:r w:rsidR="004D4B30">
          <w:rPr>
            <w:rFonts w:ascii="Times New Roman" w:hAnsi="Times New Roman" w:hint="eastAsia"/>
          </w:rPr>
          <w:t>13</w:t>
        </w:r>
      </w:hyperlink>
    </w:p>
    <w:p w14:paraId="5D97E31A" w14:textId="566A8165" w:rsidR="00727B92" w:rsidRPr="00571A49" w:rsidRDefault="00727B92" w:rsidP="00727B92">
      <w:pPr>
        <w:pStyle w:val="TOC2"/>
        <w:rPr>
          <w:rFonts w:ascii="Times New Roman" w:eastAsiaTheme="minorEastAsia" w:hAnsi="Times New Roman"/>
          <w:szCs w:val="22"/>
          <w14:ligatures w14:val="standardContextual"/>
        </w:rPr>
      </w:pPr>
      <w:hyperlink w:anchor="_Toc182767572" w:history="1">
        <w:r w:rsidRPr="00571A49">
          <w:rPr>
            <w:rStyle w:val="aff0"/>
            <w:rFonts w:ascii="Times New Roman" w:hAnsi="Times New Roman"/>
            <w:color w:val="auto"/>
            <w:u w:val="none"/>
          </w:rPr>
          <w:t>6 Multi-story and Tall Buildings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14</w:t>
        </w:r>
      </w:hyperlink>
    </w:p>
    <w:p w14:paraId="26F04978" w14:textId="17476CD9" w:rsidR="00727B92" w:rsidRPr="00571A49" w:rsidRDefault="00727B92" w:rsidP="00727B92">
      <w:pPr>
        <w:pStyle w:val="TOC3"/>
        <w:rPr>
          <w:rFonts w:ascii="Times New Roman" w:eastAsiaTheme="minorEastAsia" w:hAnsi="Times New Roman"/>
          <w:szCs w:val="22"/>
          <w14:ligatures w14:val="standardContextual"/>
        </w:rPr>
      </w:pPr>
      <w:hyperlink w:anchor="_Toc182767573" w:history="1">
        <w:r w:rsidRPr="00571A49">
          <w:rPr>
            <w:rStyle w:val="aff0"/>
            <w:rFonts w:ascii="Times New Roman" w:hAnsi="Times New Roman"/>
            <w:color w:val="auto"/>
            <w:u w:val="none"/>
          </w:rPr>
          <w:t>6.1 General</w:t>
        </w:r>
        <w:r w:rsidRPr="00571A49">
          <w:rPr>
            <w:rFonts w:ascii="Times New Roman" w:hAnsi="Times New Roman"/>
          </w:rPr>
          <w:tab/>
        </w:r>
        <w:r w:rsidR="004D4B30">
          <w:rPr>
            <w:rFonts w:ascii="Times New Roman" w:hAnsi="Times New Roman" w:hint="eastAsia"/>
          </w:rPr>
          <w:t>14</w:t>
        </w:r>
      </w:hyperlink>
    </w:p>
    <w:p w14:paraId="6B3F3F15" w14:textId="398371CF" w:rsidR="00727B92" w:rsidRPr="00571A49" w:rsidRDefault="00727B92" w:rsidP="00727B92">
      <w:pPr>
        <w:pStyle w:val="TOC3"/>
        <w:rPr>
          <w:rFonts w:ascii="Times New Roman" w:eastAsiaTheme="minorEastAsia" w:hAnsi="Times New Roman"/>
          <w:szCs w:val="22"/>
          <w14:ligatures w14:val="standardContextual"/>
        </w:rPr>
      </w:pPr>
      <w:hyperlink w:anchor="_Toc182767574" w:history="1">
        <w:r w:rsidRPr="00571A49">
          <w:rPr>
            <w:rStyle w:val="aff0"/>
            <w:rFonts w:ascii="Times New Roman" w:hAnsi="Times New Roman"/>
            <w:color w:val="auto"/>
            <w:u w:val="none"/>
          </w:rPr>
          <w:t>6.2 Seismic Measures</w:t>
        </w:r>
        <w:r w:rsidRPr="00571A49">
          <w:rPr>
            <w:rFonts w:ascii="Times New Roman" w:hAnsi="Times New Roman"/>
          </w:rPr>
          <w:tab/>
        </w:r>
        <w:r w:rsidR="004D4B30">
          <w:rPr>
            <w:rFonts w:ascii="Times New Roman" w:hAnsi="Times New Roman" w:hint="eastAsia"/>
          </w:rPr>
          <w:t>17</w:t>
        </w:r>
      </w:hyperlink>
    </w:p>
    <w:p w14:paraId="7463F532" w14:textId="5BC9451F" w:rsidR="00727B92" w:rsidRPr="00571A49" w:rsidRDefault="00727B92" w:rsidP="00727B92">
      <w:pPr>
        <w:pStyle w:val="TOC2"/>
        <w:rPr>
          <w:rFonts w:ascii="Times New Roman" w:eastAsiaTheme="minorEastAsia" w:hAnsi="Times New Roman"/>
          <w:szCs w:val="22"/>
          <w14:ligatures w14:val="standardContextual"/>
        </w:rPr>
      </w:pPr>
      <w:hyperlink w:anchor="_Toc182767575" w:history="1">
        <w:r w:rsidRPr="00571A49">
          <w:rPr>
            <w:rStyle w:val="aff0"/>
            <w:rFonts w:ascii="Times New Roman" w:hAnsi="Times New Roman"/>
            <w:color w:val="auto"/>
            <w:u w:val="none"/>
          </w:rPr>
          <w:t>7 Single-story Factory Buildings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20</w:t>
        </w:r>
      </w:hyperlink>
    </w:p>
    <w:p w14:paraId="39C28702" w14:textId="1D9B26B5" w:rsidR="00727B92" w:rsidRPr="00571A49" w:rsidRDefault="00727B92" w:rsidP="00727B92">
      <w:pPr>
        <w:pStyle w:val="TOC2"/>
        <w:rPr>
          <w:rFonts w:ascii="Times New Roman" w:eastAsiaTheme="minorEastAsia" w:hAnsi="Times New Roman"/>
          <w:szCs w:val="22"/>
          <w14:ligatures w14:val="standardContextual"/>
        </w:rPr>
      </w:pPr>
      <w:hyperlink w:anchor="_Toc182767576" w:history="1">
        <w:r w:rsidRPr="00571A49">
          <w:rPr>
            <w:rStyle w:val="aff0"/>
            <w:rFonts w:ascii="Times New Roman" w:hAnsi="Times New Roman"/>
            <w:color w:val="auto"/>
            <w:u w:val="none"/>
          </w:rPr>
          <w:t>8 Large-span Buildings</w:t>
        </w:r>
        <w:r w:rsidRPr="00571A49">
          <w:rPr>
            <w:rFonts w:ascii="Times New Roman" w:hAnsi="Times New Roman"/>
          </w:rPr>
          <w:tab/>
        </w:r>
        <w:r w:rsidR="004D4B30">
          <w:rPr>
            <w:rFonts w:ascii="Times New Roman" w:hAnsi="Times New Roman" w:hint="eastAsia"/>
          </w:rPr>
          <w:t>22</w:t>
        </w:r>
      </w:hyperlink>
    </w:p>
    <w:p w14:paraId="76C23DB3" w14:textId="62535731" w:rsidR="00727B92" w:rsidRPr="00571A49" w:rsidRDefault="00727B92" w:rsidP="00727B92">
      <w:pPr>
        <w:pStyle w:val="TOC3"/>
        <w:rPr>
          <w:rFonts w:ascii="Times New Roman" w:eastAsiaTheme="minorEastAsia" w:hAnsi="Times New Roman"/>
          <w:szCs w:val="22"/>
          <w14:ligatures w14:val="standardContextual"/>
        </w:rPr>
      </w:pPr>
      <w:hyperlink w:anchor="_Toc182767577" w:history="1">
        <w:r w:rsidRPr="00571A49">
          <w:rPr>
            <w:rStyle w:val="aff0"/>
            <w:rFonts w:ascii="Times New Roman" w:hAnsi="Times New Roman"/>
            <w:color w:val="auto"/>
            <w:u w:val="none"/>
          </w:rPr>
          <w:t>8.1 General</w:t>
        </w:r>
        <w:r w:rsidRPr="00571A49">
          <w:rPr>
            <w:rFonts w:ascii="Times New Roman" w:hAnsi="Times New Roman"/>
          </w:rPr>
          <w:tab/>
        </w:r>
        <w:r w:rsidR="004D4B30">
          <w:rPr>
            <w:rFonts w:ascii="Times New Roman" w:hAnsi="Times New Roman" w:hint="eastAsia"/>
          </w:rPr>
          <w:t>22</w:t>
        </w:r>
      </w:hyperlink>
    </w:p>
    <w:p w14:paraId="14C60466" w14:textId="72B5D487" w:rsidR="00727B92" w:rsidRPr="00571A49" w:rsidRDefault="00727B92" w:rsidP="00727B92">
      <w:pPr>
        <w:pStyle w:val="TOC3"/>
        <w:rPr>
          <w:rFonts w:ascii="Times New Roman" w:eastAsiaTheme="minorEastAsia" w:hAnsi="Times New Roman"/>
          <w:szCs w:val="22"/>
          <w14:ligatures w14:val="standardContextual"/>
        </w:rPr>
      </w:pPr>
      <w:hyperlink w:anchor="_Toc182767578" w:history="1">
        <w:r w:rsidRPr="00571A49">
          <w:rPr>
            <w:rStyle w:val="aff0"/>
            <w:rFonts w:ascii="Times New Roman" w:hAnsi="Times New Roman"/>
            <w:color w:val="auto"/>
            <w:u w:val="none"/>
          </w:rPr>
          <w:t>8.2</w:t>
        </w:r>
        <w:r w:rsidRPr="00571A49">
          <w:rPr>
            <w:rFonts w:ascii="Times New Roman" w:hAnsi="Times New Roman"/>
          </w:rPr>
          <w:t xml:space="preserve"> </w:t>
        </w:r>
        <w:r w:rsidRPr="00571A49">
          <w:rPr>
            <w:rStyle w:val="aff0"/>
            <w:rFonts w:ascii="Times New Roman" w:hAnsi="Times New Roman"/>
            <w:color w:val="auto"/>
            <w:u w:val="none"/>
          </w:rPr>
          <w:t>Seismic Measures</w:t>
        </w:r>
        <w:r w:rsidRPr="00571A49">
          <w:rPr>
            <w:rFonts w:ascii="Times New Roman" w:hAnsi="Times New Roman"/>
          </w:rPr>
          <w:tab/>
        </w:r>
        <w:r w:rsidR="004D4B30">
          <w:rPr>
            <w:rFonts w:ascii="Times New Roman" w:hAnsi="Times New Roman" w:hint="eastAsia"/>
          </w:rPr>
          <w:t>23</w:t>
        </w:r>
      </w:hyperlink>
    </w:p>
    <w:p w14:paraId="0BA38703" w14:textId="7F001DA7" w:rsidR="00727B92" w:rsidRPr="00571A49" w:rsidRDefault="00727B92" w:rsidP="00727B92">
      <w:pPr>
        <w:pStyle w:val="TOC2"/>
        <w:rPr>
          <w:rFonts w:ascii="Times New Roman" w:eastAsiaTheme="minorEastAsia" w:hAnsi="Times New Roman"/>
          <w:szCs w:val="22"/>
          <w14:ligatures w14:val="standardContextual"/>
        </w:rPr>
      </w:pPr>
      <w:hyperlink w:anchor="_Toc182767579" w:history="1">
        <w:r w:rsidRPr="00571A49">
          <w:rPr>
            <w:rStyle w:val="aff0"/>
            <w:rFonts w:ascii="Times New Roman" w:hAnsi="Times New Roman"/>
            <w:color w:val="auto"/>
            <w:u w:val="none"/>
          </w:rPr>
          <w:t>9 Bridges</w:t>
        </w:r>
        <w:r w:rsidRPr="00571A49">
          <w:rPr>
            <w:rFonts w:ascii="Times New Roman" w:hAnsi="Times New Roman"/>
          </w:rPr>
          <w:tab/>
        </w:r>
        <w:r w:rsidR="004D4B30">
          <w:rPr>
            <w:rFonts w:ascii="Times New Roman" w:hAnsi="Times New Roman" w:hint="eastAsia"/>
          </w:rPr>
          <w:t>25</w:t>
        </w:r>
      </w:hyperlink>
    </w:p>
    <w:p w14:paraId="1B7F3C48" w14:textId="61723B6B" w:rsidR="00727B92" w:rsidRPr="00571A49" w:rsidRDefault="00727B92" w:rsidP="00727B92">
      <w:pPr>
        <w:pStyle w:val="TOC3"/>
        <w:rPr>
          <w:rFonts w:ascii="Times New Roman" w:eastAsiaTheme="minorEastAsia" w:hAnsi="Times New Roman"/>
          <w:szCs w:val="22"/>
          <w14:ligatures w14:val="standardContextual"/>
        </w:rPr>
      </w:pPr>
      <w:hyperlink w:anchor="_Toc182767580" w:history="1">
        <w:r w:rsidRPr="00571A49">
          <w:rPr>
            <w:rStyle w:val="aff0"/>
            <w:rFonts w:ascii="Times New Roman" w:hAnsi="Times New Roman"/>
            <w:color w:val="auto"/>
            <w:u w:val="none"/>
          </w:rPr>
          <w:t>9.1 General</w:t>
        </w:r>
        <w:r w:rsidRPr="00571A49">
          <w:rPr>
            <w:rFonts w:ascii="Times New Roman" w:hAnsi="Times New Roman"/>
          </w:rPr>
          <w:tab/>
        </w:r>
        <w:r w:rsidR="004D4B30">
          <w:rPr>
            <w:rFonts w:ascii="Times New Roman" w:hAnsi="Times New Roman" w:hint="eastAsia"/>
          </w:rPr>
          <w:t>25</w:t>
        </w:r>
      </w:hyperlink>
    </w:p>
    <w:p w14:paraId="7B3866DA" w14:textId="1FE899DE" w:rsidR="00727B92" w:rsidRPr="00571A49" w:rsidRDefault="00727B92" w:rsidP="00727B92">
      <w:pPr>
        <w:pStyle w:val="TOC3"/>
        <w:rPr>
          <w:rFonts w:ascii="Times New Roman" w:eastAsiaTheme="minorEastAsia" w:hAnsi="Times New Roman"/>
          <w:szCs w:val="22"/>
          <w14:ligatures w14:val="standardContextual"/>
        </w:rPr>
      </w:pPr>
      <w:hyperlink w:anchor="_Toc182767581" w:history="1">
        <w:r w:rsidRPr="00571A49">
          <w:rPr>
            <w:rStyle w:val="aff0"/>
            <w:rFonts w:ascii="Times New Roman" w:hAnsi="Times New Roman"/>
            <w:color w:val="auto"/>
            <w:u w:val="none"/>
          </w:rPr>
          <w:t>9.2 Checking for Seismic Resistant Bridges</w:t>
        </w:r>
        <w:r w:rsidRPr="00571A49">
          <w:rPr>
            <w:rFonts w:ascii="Times New Roman" w:hAnsi="Times New Roman"/>
          </w:rPr>
          <w:tab/>
        </w:r>
        <w:r w:rsidR="004D4B30">
          <w:rPr>
            <w:rFonts w:ascii="Times New Roman" w:hAnsi="Times New Roman" w:hint="eastAsia"/>
          </w:rPr>
          <w:t>25</w:t>
        </w:r>
      </w:hyperlink>
    </w:p>
    <w:p w14:paraId="3DCEAB16" w14:textId="1B4CA84F" w:rsidR="00727B92" w:rsidRPr="00571A49" w:rsidRDefault="00727B92" w:rsidP="00727B92">
      <w:pPr>
        <w:pStyle w:val="TOC3"/>
        <w:rPr>
          <w:rFonts w:ascii="Times New Roman" w:eastAsiaTheme="minorEastAsia" w:hAnsi="Times New Roman"/>
          <w:szCs w:val="22"/>
          <w14:ligatures w14:val="standardContextual"/>
        </w:rPr>
      </w:pPr>
      <w:hyperlink w:anchor="_Toc182767582" w:history="1">
        <w:r w:rsidRPr="00571A49">
          <w:rPr>
            <w:rStyle w:val="aff0"/>
            <w:rFonts w:ascii="Times New Roman" w:hAnsi="Times New Roman"/>
            <w:color w:val="auto"/>
            <w:u w:val="none"/>
          </w:rPr>
          <w:t>9.3 Checking for Seismic Isolated Bridges</w:t>
        </w:r>
        <w:r w:rsidRPr="00571A49">
          <w:rPr>
            <w:rFonts w:ascii="Times New Roman" w:hAnsi="Times New Roman"/>
          </w:rPr>
          <w:tab/>
        </w:r>
        <w:r w:rsidR="004D4B30">
          <w:rPr>
            <w:rFonts w:ascii="Times New Roman" w:hAnsi="Times New Roman" w:hint="eastAsia"/>
          </w:rPr>
          <w:t>25</w:t>
        </w:r>
      </w:hyperlink>
    </w:p>
    <w:p w14:paraId="3C86486E" w14:textId="355940A8" w:rsidR="00727B92" w:rsidRPr="00571A49" w:rsidRDefault="00727B92" w:rsidP="00727B92">
      <w:pPr>
        <w:pStyle w:val="TOC3"/>
        <w:rPr>
          <w:rStyle w:val="aff0"/>
          <w:rFonts w:ascii="Times New Roman" w:hAnsi="Times New Roman"/>
          <w:color w:val="auto"/>
          <w:u w:val="none"/>
        </w:rPr>
      </w:pPr>
      <w:hyperlink w:anchor="_Toc182767583" w:history="1">
        <w:r w:rsidRPr="00571A49">
          <w:rPr>
            <w:rStyle w:val="aff0"/>
            <w:rFonts w:ascii="Times New Roman" w:hAnsi="Times New Roman"/>
            <w:color w:val="auto"/>
            <w:u w:val="none"/>
          </w:rPr>
          <w:t>9.4</w:t>
        </w:r>
        <w:r w:rsidRPr="00571A49">
          <w:rPr>
            <w:rStyle w:val="aff0"/>
            <w:rFonts w:ascii="Times New Roman" w:hAnsi="Times New Roman"/>
            <w:color w:val="auto"/>
            <w:u w:val="none"/>
            <w:shd w:val="clear" w:color="auto" w:fill="FFFFFF"/>
          </w:rPr>
          <w:t xml:space="preserve"> </w:t>
        </w:r>
        <w:r w:rsidRPr="00571A49">
          <w:rPr>
            <w:rStyle w:val="aff0"/>
            <w:rFonts w:ascii="Times New Roman" w:hAnsi="Times New Roman"/>
            <w:color w:val="auto"/>
            <w:u w:val="none"/>
          </w:rPr>
          <w:t>Cable-supported Bridges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26</w:t>
        </w:r>
      </w:hyperlink>
    </w:p>
    <w:p w14:paraId="06956AD9" w14:textId="57A054FD" w:rsidR="00727B92" w:rsidRPr="00571A49" w:rsidRDefault="00727B92" w:rsidP="00727B92">
      <w:pPr>
        <w:pStyle w:val="TOC2"/>
        <w:rPr>
          <w:rFonts w:ascii="Times New Roman" w:eastAsiaTheme="minorEastAsia" w:hAnsi="Times New Roman"/>
          <w:szCs w:val="22"/>
          <w14:ligatures w14:val="standardContextual"/>
        </w:rPr>
      </w:pPr>
      <w:hyperlink w:anchor="_Toc182767584" w:history="1">
        <w:r w:rsidRPr="00571A49">
          <w:rPr>
            <w:rStyle w:val="aff0"/>
            <w:rFonts w:ascii="Times New Roman" w:hAnsi="Times New Roman"/>
            <w:color w:val="auto"/>
            <w:u w:val="none"/>
          </w:rPr>
          <w:t>10 Tunnels</w:t>
        </w:r>
        <w:r w:rsidRPr="00571A49">
          <w:rPr>
            <w:rFonts w:ascii="Times New Roman" w:hAnsi="Times New Roman"/>
          </w:rPr>
          <w:tab/>
        </w:r>
        <w:r w:rsidR="004D4B30">
          <w:rPr>
            <w:rFonts w:ascii="Times New Roman" w:hAnsi="Times New Roman" w:hint="eastAsia"/>
          </w:rPr>
          <w:t>27</w:t>
        </w:r>
      </w:hyperlink>
    </w:p>
    <w:p w14:paraId="2D30B3DE" w14:textId="14F495C0" w:rsidR="00727B92" w:rsidRPr="00571A49" w:rsidRDefault="00727B92" w:rsidP="00727B92">
      <w:pPr>
        <w:pStyle w:val="TOC3"/>
        <w:rPr>
          <w:rStyle w:val="aff0"/>
          <w:rFonts w:ascii="Times New Roman" w:hAnsi="Times New Roman"/>
          <w:color w:val="auto"/>
          <w:u w:val="none"/>
        </w:rPr>
      </w:pPr>
      <w:hyperlink w:anchor="_Toc182767585" w:history="1">
        <w:r w:rsidRPr="00571A49">
          <w:rPr>
            <w:rStyle w:val="aff0"/>
            <w:rFonts w:ascii="Times New Roman" w:hAnsi="Times New Roman"/>
            <w:color w:val="auto"/>
            <w:u w:val="none"/>
          </w:rPr>
          <w:t>10.1 General</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27</w:t>
        </w:r>
      </w:hyperlink>
    </w:p>
    <w:p w14:paraId="4071057E" w14:textId="7EBFCA9F" w:rsidR="00727B92" w:rsidRPr="00571A49" w:rsidRDefault="00727B92" w:rsidP="00727B92">
      <w:pPr>
        <w:pStyle w:val="TOC3"/>
        <w:rPr>
          <w:rStyle w:val="aff0"/>
          <w:rFonts w:ascii="Times New Roman" w:hAnsi="Times New Roman"/>
          <w:color w:val="auto"/>
          <w:u w:val="none"/>
        </w:rPr>
      </w:pPr>
      <w:hyperlink w:anchor="_Toc182767586" w:history="1">
        <w:r w:rsidRPr="00571A49">
          <w:rPr>
            <w:rStyle w:val="aff0"/>
            <w:rFonts w:ascii="Times New Roman" w:hAnsi="Times New Roman"/>
            <w:color w:val="auto"/>
            <w:u w:val="none"/>
          </w:rPr>
          <w:t>10.2 Computational Requirements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27</w:t>
        </w:r>
      </w:hyperlink>
    </w:p>
    <w:p w14:paraId="4AEC954E" w14:textId="7A6EA149" w:rsidR="00727B92" w:rsidRPr="005111E4" w:rsidRDefault="00727B92" w:rsidP="00727B92">
      <w:pPr>
        <w:pStyle w:val="TOC3"/>
        <w:rPr>
          <w:rStyle w:val="aff0"/>
          <w:rFonts w:ascii="Times New Roman" w:hAnsi="Times New Roman"/>
          <w:color w:val="auto"/>
          <w:u w:val="none"/>
        </w:rPr>
      </w:pPr>
      <w:hyperlink w:anchor="_Toc182767587" w:history="1">
        <w:r w:rsidRPr="005111E4">
          <w:rPr>
            <w:rStyle w:val="aff0"/>
            <w:rFonts w:ascii="Times New Roman" w:hAnsi="Times New Roman"/>
            <w:color w:val="auto"/>
            <w:u w:val="none"/>
          </w:rPr>
          <w:t>10.3 Seismic Measures</w:t>
        </w:r>
        <w:r w:rsidRPr="005111E4">
          <w:rPr>
            <w:rStyle w:val="aff0"/>
            <w:rFonts w:ascii="Times New Roman" w:hAnsi="Times New Roman"/>
            <w:color w:val="auto"/>
            <w:u w:val="none"/>
          </w:rPr>
          <w:tab/>
        </w:r>
        <w:r w:rsidR="004D4B30">
          <w:rPr>
            <w:rStyle w:val="aff0"/>
            <w:rFonts w:ascii="Times New Roman" w:hAnsi="Times New Roman" w:hint="eastAsia"/>
            <w:color w:val="auto"/>
            <w:u w:val="none"/>
          </w:rPr>
          <w:t>28</w:t>
        </w:r>
      </w:hyperlink>
    </w:p>
    <w:p w14:paraId="7128A5B4" w14:textId="2843C8A6" w:rsidR="00727B92" w:rsidRPr="00571A49" w:rsidRDefault="00727B92" w:rsidP="00727B92">
      <w:pPr>
        <w:pStyle w:val="TOC2"/>
        <w:rPr>
          <w:rFonts w:ascii="Times New Roman" w:eastAsiaTheme="minorEastAsia" w:hAnsi="Times New Roman"/>
          <w:szCs w:val="22"/>
          <w14:ligatures w14:val="standardContextual"/>
        </w:rPr>
      </w:pPr>
      <w:hyperlink w:anchor="_Toc182767588" w:history="1">
        <w:r w:rsidRPr="00571A49">
          <w:rPr>
            <w:rStyle w:val="aff0"/>
            <w:rFonts w:ascii="Times New Roman" w:hAnsi="Times New Roman"/>
            <w:color w:val="auto"/>
            <w:u w:val="none"/>
          </w:rPr>
          <w:t>Appendix</w:t>
        </w:r>
        <w:r w:rsidRPr="00571A49">
          <w:rPr>
            <w:rFonts w:ascii="Times New Roman" w:hAnsi="Times New Roman"/>
          </w:rPr>
          <w:tab/>
        </w:r>
        <w:r w:rsidR="004D4B30">
          <w:rPr>
            <w:rFonts w:ascii="Times New Roman" w:hAnsi="Times New Roman" w:hint="eastAsia"/>
          </w:rPr>
          <w:t>29</w:t>
        </w:r>
      </w:hyperlink>
    </w:p>
    <w:p w14:paraId="3F69D876" w14:textId="70B70C6D" w:rsidR="00727B92" w:rsidRPr="00571A49" w:rsidRDefault="00727B92" w:rsidP="00727B92">
      <w:pPr>
        <w:pStyle w:val="TOC3"/>
        <w:rPr>
          <w:rStyle w:val="aff0"/>
          <w:rFonts w:ascii="Times New Roman" w:hAnsi="Times New Roman"/>
          <w:color w:val="auto"/>
          <w:u w:val="none"/>
        </w:rPr>
      </w:pPr>
      <w:hyperlink w:anchor="_Toc182767589" w:history="1">
        <w:r w:rsidRPr="00571A49">
          <w:rPr>
            <w:rStyle w:val="aff0"/>
            <w:rFonts w:ascii="Times New Roman" w:hAnsi="Times New Roman"/>
            <w:color w:val="auto"/>
            <w:u w:val="none"/>
          </w:rPr>
          <w:t>Appendix A Peak Accelerations and Maximum Horizontal Seismic Influence Coefficients for Class III and Class IV Sites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29</w:t>
        </w:r>
      </w:hyperlink>
    </w:p>
    <w:p w14:paraId="5AA1FA43" w14:textId="62CD0C00" w:rsidR="00727B92" w:rsidRPr="00571A49" w:rsidRDefault="00727B92" w:rsidP="00727B92">
      <w:pPr>
        <w:pStyle w:val="TOC3"/>
        <w:rPr>
          <w:rStyle w:val="aff0"/>
          <w:rFonts w:ascii="Times New Roman" w:hAnsi="Times New Roman"/>
          <w:color w:val="auto"/>
          <w:u w:val="none"/>
        </w:rPr>
      </w:pPr>
      <w:hyperlink w:anchor="_Toc182767590" w:history="1">
        <w:r w:rsidRPr="00571A49">
          <w:rPr>
            <w:rStyle w:val="aff0"/>
            <w:rFonts w:ascii="Times New Roman" w:hAnsi="Times New Roman"/>
            <w:color w:val="auto"/>
            <w:u w:val="none"/>
          </w:rPr>
          <w:t>Appendix B</w:t>
        </w:r>
        <w:r w:rsidRPr="00571A49">
          <w:rPr>
            <w:rStyle w:val="aff0"/>
            <w:rFonts w:ascii="Times New Roman" w:hAnsi="Times New Roman"/>
            <w:color w:val="auto"/>
            <w:u w:val="none"/>
            <w:shd w:val="clear" w:color="auto" w:fill="FFFFFF"/>
          </w:rPr>
          <w:t xml:space="preserve"> </w:t>
        </w:r>
        <w:r w:rsidRPr="00571A49">
          <w:rPr>
            <w:rStyle w:val="aff0"/>
            <w:rFonts w:ascii="Times New Roman" w:hAnsi="Times New Roman"/>
            <w:color w:val="auto"/>
            <w:u w:val="none"/>
          </w:rPr>
          <w:t>Selection and Adjustment of Earthquake Action Records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30</w:t>
        </w:r>
      </w:hyperlink>
    </w:p>
    <w:p w14:paraId="130ABC8D" w14:textId="7A7F2E38" w:rsidR="00727B92" w:rsidRPr="00571A49" w:rsidRDefault="00727B92" w:rsidP="00727B92">
      <w:pPr>
        <w:pStyle w:val="TOC3"/>
        <w:rPr>
          <w:rStyle w:val="aff0"/>
          <w:rFonts w:ascii="Times New Roman" w:hAnsi="Times New Roman"/>
          <w:color w:val="auto"/>
          <w:u w:val="none"/>
        </w:rPr>
      </w:pPr>
      <w:hyperlink w:anchor="_Toc182767591" w:history="1">
        <w:r w:rsidRPr="00571A49">
          <w:rPr>
            <w:rStyle w:val="aff0"/>
            <w:rFonts w:ascii="Times New Roman" w:hAnsi="Times New Roman"/>
            <w:color w:val="auto"/>
            <w:u w:val="none"/>
          </w:rPr>
          <w:t>Appendix C Resilient Functional Concrete Structure Buildings </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32</w:t>
        </w:r>
      </w:hyperlink>
    </w:p>
    <w:p w14:paraId="1DF02964" w14:textId="5243F636" w:rsidR="00727B92" w:rsidRPr="00571A49" w:rsidRDefault="00727B92" w:rsidP="00727B92">
      <w:pPr>
        <w:pStyle w:val="TOC3"/>
        <w:rPr>
          <w:rStyle w:val="aff0"/>
          <w:rFonts w:ascii="Times New Roman" w:hAnsi="Times New Roman"/>
          <w:color w:val="auto"/>
          <w:u w:val="none"/>
        </w:rPr>
      </w:pPr>
      <w:hyperlink w:anchor="_Toc182767592" w:history="1">
        <w:r w:rsidRPr="00571A49">
          <w:rPr>
            <w:rStyle w:val="aff0"/>
            <w:rFonts w:ascii="Times New Roman" w:hAnsi="Times New Roman"/>
            <w:color w:val="auto"/>
            <w:u w:val="none"/>
          </w:rPr>
          <w:t xml:space="preserve">Appendix D </w:t>
        </w:r>
        <w:r w:rsidR="004437B1" w:rsidRPr="00D70FC4">
          <w:rPr>
            <w:rStyle w:val="aff0"/>
            <w:rFonts w:ascii="Times New Roman" w:hAnsi="Times New Roman"/>
            <w:color w:val="auto"/>
            <w:u w:val="none"/>
          </w:rPr>
          <w:t>Multi-</w:t>
        </w:r>
        <w:proofErr w:type="gramStart"/>
        <w:r w:rsidR="004437B1" w:rsidRPr="00D70FC4">
          <w:rPr>
            <w:rStyle w:val="aff0"/>
            <w:rFonts w:ascii="Times New Roman" w:hAnsi="Times New Roman"/>
            <w:color w:val="auto"/>
            <w:u w:val="none"/>
          </w:rPr>
          <w:t>cell</w:t>
        </w:r>
        <w:proofErr w:type="gramEnd"/>
        <w:r w:rsidR="004437B1" w:rsidRPr="00D70FC4">
          <w:rPr>
            <w:rStyle w:val="aff0"/>
            <w:rFonts w:ascii="Times New Roman" w:hAnsi="Times New Roman"/>
            <w:color w:val="auto"/>
            <w:u w:val="none"/>
          </w:rPr>
          <w:t xml:space="preserve"> Concrete Filled Steel Tube Columns</w:t>
        </w:r>
        <w:r w:rsidRPr="00571A49">
          <w:rPr>
            <w:rStyle w:val="aff0"/>
            <w:rFonts w:ascii="Times New Roman" w:hAnsi="Times New Roman"/>
            <w:color w:val="auto"/>
            <w:u w:val="none"/>
          </w:rPr>
          <w:t xml:space="preserve"> of Steel-concrete Composite Structures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33</w:t>
        </w:r>
      </w:hyperlink>
    </w:p>
    <w:p w14:paraId="2170B5B3" w14:textId="1238B6C4" w:rsidR="00727B92" w:rsidRPr="00571A49" w:rsidRDefault="00727B92" w:rsidP="00727B92">
      <w:pPr>
        <w:pStyle w:val="TOC3"/>
        <w:rPr>
          <w:rStyle w:val="aff0"/>
          <w:rFonts w:ascii="Times New Roman" w:hAnsi="Times New Roman"/>
          <w:color w:val="auto"/>
          <w:u w:val="none"/>
        </w:rPr>
      </w:pPr>
      <w:hyperlink w:anchor="_Toc182767593" w:history="1">
        <w:r w:rsidRPr="00571A49">
          <w:rPr>
            <w:rStyle w:val="aff0"/>
            <w:rFonts w:ascii="Times New Roman" w:hAnsi="Times New Roman"/>
            <w:color w:val="auto"/>
            <w:u w:val="none"/>
          </w:rPr>
          <w:t>Appendix E Checking Requirements for Seismic Resistant Bridges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34</w:t>
        </w:r>
      </w:hyperlink>
    </w:p>
    <w:p w14:paraId="7BF75BBB" w14:textId="4260CBBF" w:rsidR="00727B92" w:rsidRPr="00571A49" w:rsidRDefault="00727B92" w:rsidP="00727B92">
      <w:pPr>
        <w:pStyle w:val="TOC3"/>
        <w:rPr>
          <w:rStyle w:val="aff0"/>
          <w:rFonts w:ascii="Times New Roman" w:hAnsi="Times New Roman"/>
          <w:color w:val="auto"/>
          <w:u w:val="none"/>
        </w:rPr>
      </w:pPr>
      <w:hyperlink w:anchor="_Toc182767594" w:history="1">
        <w:r w:rsidRPr="00571A49">
          <w:rPr>
            <w:rStyle w:val="aff0"/>
            <w:rFonts w:ascii="Times New Roman" w:hAnsi="Times New Roman"/>
            <w:color w:val="auto"/>
            <w:u w:val="none"/>
          </w:rPr>
          <w:t>Appendix F Escape and Rescue</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37</w:t>
        </w:r>
      </w:hyperlink>
    </w:p>
    <w:p w14:paraId="5B870E9E" w14:textId="6C3A709E" w:rsidR="00727B92" w:rsidRPr="00571A49" w:rsidRDefault="00727B92" w:rsidP="00727B92">
      <w:pPr>
        <w:pStyle w:val="TOC2"/>
        <w:rPr>
          <w:rFonts w:ascii="Times New Roman" w:eastAsiaTheme="minorEastAsia" w:hAnsi="Times New Roman"/>
          <w:szCs w:val="22"/>
          <w14:ligatures w14:val="standardContextual"/>
        </w:rPr>
      </w:pPr>
      <w:hyperlink w:anchor="_Toc182767595" w:history="1">
        <w:r w:rsidRPr="00571A49">
          <w:rPr>
            <w:rStyle w:val="aff0"/>
            <w:rFonts w:ascii="Times New Roman" w:hAnsi="Times New Roman"/>
            <w:color w:val="auto"/>
            <w:u w:val="none"/>
          </w:rPr>
          <w:t>Explanation of Wording in This Code</w:t>
        </w:r>
        <w:r w:rsidRPr="00571A49">
          <w:rPr>
            <w:rFonts w:ascii="Times New Roman" w:hAnsi="Times New Roman"/>
          </w:rPr>
          <w:tab/>
        </w:r>
        <w:r w:rsidR="004D4B30">
          <w:rPr>
            <w:rFonts w:ascii="Times New Roman" w:hAnsi="Times New Roman" w:hint="eastAsia"/>
          </w:rPr>
          <w:t>38</w:t>
        </w:r>
      </w:hyperlink>
    </w:p>
    <w:p w14:paraId="67489CA3" w14:textId="2BC6549D" w:rsidR="00727B92" w:rsidRPr="00571A49" w:rsidRDefault="00727B92" w:rsidP="00727B92">
      <w:pPr>
        <w:pStyle w:val="TOC2"/>
        <w:rPr>
          <w:rFonts w:ascii="Times New Roman" w:eastAsiaTheme="minorEastAsia" w:hAnsi="Times New Roman"/>
          <w:szCs w:val="22"/>
          <w14:ligatures w14:val="standardContextual"/>
        </w:rPr>
      </w:pPr>
      <w:hyperlink w:anchor="_Toc182767596" w:history="1">
        <w:r w:rsidRPr="00571A49">
          <w:rPr>
            <w:rStyle w:val="aff0"/>
            <w:rFonts w:ascii="Times New Roman" w:hAnsi="Times New Roman"/>
            <w:color w:val="auto"/>
            <w:u w:val="none"/>
          </w:rPr>
          <w:t>List of Quoted Standards</w:t>
        </w:r>
        <w:r w:rsidRPr="00571A49">
          <w:rPr>
            <w:rFonts w:ascii="Times New Roman" w:hAnsi="Times New Roman"/>
          </w:rPr>
          <w:tab/>
        </w:r>
        <w:r w:rsidR="004D4B30">
          <w:rPr>
            <w:rFonts w:ascii="Times New Roman" w:hAnsi="Times New Roman" w:hint="eastAsia"/>
          </w:rPr>
          <w:t>39</w:t>
        </w:r>
      </w:hyperlink>
    </w:p>
    <w:p w14:paraId="064A8579" w14:textId="193A7BB5" w:rsidR="00D46EC7" w:rsidRPr="00571A49" w:rsidRDefault="00727B92" w:rsidP="00D53A47">
      <w:pPr>
        <w:pStyle w:val="TOC2"/>
        <w:rPr>
          <w:rStyle w:val="aff0"/>
          <w:rFonts w:ascii="Times New Roman" w:hAnsi="Times New Roman"/>
          <w:color w:val="auto"/>
          <w:u w:val="none"/>
        </w:rPr>
      </w:pPr>
      <w:hyperlink w:anchor="_Toc182767597" w:history="1">
        <w:r w:rsidRPr="00571A49">
          <w:rPr>
            <w:rStyle w:val="aff0"/>
            <w:rFonts w:ascii="Times New Roman" w:hAnsi="Times New Roman"/>
            <w:color w:val="auto"/>
            <w:u w:val="none"/>
          </w:rPr>
          <w:t>Addition: Explanation of Provisions</w:t>
        </w:r>
        <w:r w:rsidRPr="00571A49">
          <w:rPr>
            <w:rStyle w:val="aff0"/>
            <w:rFonts w:ascii="Times New Roman" w:hAnsi="Times New Roman"/>
            <w:color w:val="auto"/>
            <w:u w:val="none"/>
          </w:rPr>
          <w:tab/>
        </w:r>
        <w:r w:rsidR="004D4B30">
          <w:rPr>
            <w:rStyle w:val="aff0"/>
            <w:rFonts w:ascii="Times New Roman" w:hAnsi="Times New Roman" w:hint="eastAsia"/>
            <w:color w:val="auto"/>
            <w:u w:val="none"/>
          </w:rPr>
          <w:t>41</w:t>
        </w:r>
      </w:hyperlink>
    </w:p>
    <w:p w14:paraId="09CD98A1" w14:textId="77777777" w:rsidR="00D53A47" w:rsidRPr="00571A49" w:rsidRDefault="00D53A47" w:rsidP="00D53A47">
      <w:pPr>
        <w:rPr>
          <w:rFonts w:ascii="Times New Roman" w:hAnsi="Times New Roman"/>
        </w:rPr>
      </w:pPr>
    </w:p>
    <w:p w14:paraId="468EEDE7" w14:textId="77777777" w:rsidR="00D46EC7" w:rsidRPr="00571A49" w:rsidRDefault="00D46EC7">
      <w:pPr>
        <w:pStyle w:val="TOC2"/>
        <w:rPr>
          <w:rFonts w:ascii="Times New Roman" w:hAnsi="Times New Roman"/>
          <w:color w:val="000000"/>
        </w:rPr>
      </w:pPr>
    </w:p>
    <w:p w14:paraId="4585512D" w14:textId="77777777" w:rsidR="00D53A47" w:rsidRPr="00571A49" w:rsidRDefault="00D53A47" w:rsidP="00D53A47">
      <w:pPr>
        <w:rPr>
          <w:rFonts w:ascii="Times New Roman" w:hAnsi="Times New Roman"/>
        </w:rPr>
      </w:pPr>
    </w:p>
    <w:p w14:paraId="4878B3EC" w14:textId="77777777" w:rsidR="00D53A47" w:rsidRPr="00571A49" w:rsidRDefault="00D53A47" w:rsidP="00D53A47">
      <w:pPr>
        <w:rPr>
          <w:rFonts w:ascii="Times New Roman" w:hAnsi="Times New Roman"/>
        </w:rPr>
      </w:pPr>
    </w:p>
    <w:p w14:paraId="2EE7E61D" w14:textId="77777777" w:rsidR="00D53A47" w:rsidRPr="00571A49" w:rsidRDefault="00D53A47" w:rsidP="00D53A47">
      <w:pPr>
        <w:rPr>
          <w:rFonts w:ascii="Times New Roman" w:hAnsi="Times New Roman"/>
        </w:rPr>
        <w:sectPr w:rsidR="00D53A47" w:rsidRPr="00571A49" w:rsidSect="00D53A47">
          <w:pgSz w:w="11906" w:h="16838"/>
          <w:pgMar w:top="1440" w:right="1797" w:bottom="1440" w:left="1797" w:header="851" w:footer="992" w:gutter="0"/>
          <w:cols w:space="720"/>
          <w:docGrid w:type="linesAndChars" w:linePitch="312"/>
        </w:sectPr>
      </w:pPr>
    </w:p>
    <w:p w14:paraId="0C97E9AE" w14:textId="77777777" w:rsidR="00D46EC7" w:rsidRPr="00571A49" w:rsidRDefault="004164C2">
      <w:pPr>
        <w:pStyle w:val="2"/>
        <w:jc w:val="center"/>
        <w:rPr>
          <w:rFonts w:ascii="Times New Roman" w:hAnsi="Times New Roman"/>
          <w:color w:val="000000"/>
        </w:rPr>
      </w:pPr>
      <w:bookmarkStart w:id="0" w:name="_Toc7086"/>
      <w:bookmarkStart w:id="1" w:name="_Toc2610"/>
      <w:bookmarkStart w:id="2" w:name="_Toc129350936"/>
      <w:bookmarkStart w:id="3" w:name="_Toc185337394"/>
      <w:r w:rsidRPr="00571A49">
        <w:rPr>
          <w:rFonts w:ascii="Times New Roman" w:hAnsi="Times New Roman"/>
          <w:color w:val="000000"/>
        </w:rPr>
        <w:lastRenderedPageBreak/>
        <w:t xml:space="preserve">1 </w:t>
      </w:r>
      <w:r w:rsidRPr="00571A49">
        <w:rPr>
          <w:rFonts w:ascii="Times New Roman" w:hAnsi="Times New Roman"/>
          <w:color w:val="000000"/>
        </w:rPr>
        <w:t>总</w:t>
      </w:r>
      <w:r w:rsidRPr="00571A49">
        <w:rPr>
          <w:rFonts w:ascii="Times New Roman" w:hAnsi="Times New Roman"/>
          <w:color w:val="000000"/>
        </w:rPr>
        <w:t xml:space="preserve">  </w:t>
      </w:r>
      <w:r w:rsidRPr="00571A49">
        <w:rPr>
          <w:rFonts w:ascii="Times New Roman" w:hAnsi="Times New Roman"/>
          <w:color w:val="000000"/>
        </w:rPr>
        <w:t>则</w:t>
      </w:r>
      <w:bookmarkEnd w:id="0"/>
      <w:bookmarkEnd w:id="1"/>
      <w:bookmarkEnd w:id="2"/>
      <w:bookmarkEnd w:id="3"/>
    </w:p>
    <w:p w14:paraId="3AEC7A00"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1.0.1</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为贯彻执行国家有关防震减灾的法律法规，实行以预防为主的方针，系统性应对巨震灾害，减轻建设工程破坏和次生灾害，避免人员伤亡，减少经济损失，制定本规程。</w:t>
      </w:r>
    </w:p>
    <w:p w14:paraId="33CF0B2E"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sz w:val="24"/>
          <w:szCs w:val="24"/>
        </w:rPr>
        <w:t>1.0.2</w:t>
      </w:r>
      <w:r w:rsidRPr="00571A49">
        <w:rPr>
          <w:rFonts w:ascii="Times New Roman" w:hAnsi="Times New Roman"/>
          <w:sz w:val="24"/>
          <w:szCs w:val="24"/>
        </w:rPr>
        <w:t>本规程适用于抗震设防烈度为</w:t>
      </w:r>
      <w:r w:rsidRPr="00571A49">
        <w:rPr>
          <w:rFonts w:ascii="Times New Roman" w:hAnsi="Times New Roman"/>
          <w:sz w:val="24"/>
          <w:szCs w:val="24"/>
        </w:rPr>
        <w:t>6</w:t>
      </w:r>
      <w:r w:rsidRPr="00571A49">
        <w:rPr>
          <w:rFonts w:ascii="Times New Roman" w:hAnsi="Times New Roman"/>
          <w:sz w:val="24"/>
          <w:szCs w:val="24"/>
        </w:rPr>
        <w:t>、</w:t>
      </w:r>
      <w:r w:rsidRPr="00571A49">
        <w:rPr>
          <w:rFonts w:ascii="Times New Roman" w:hAnsi="Times New Roman"/>
          <w:sz w:val="24"/>
          <w:szCs w:val="24"/>
        </w:rPr>
        <w:t>7</w:t>
      </w:r>
      <w:r w:rsidRPr="00571A49">
        <w:rPr>
          <w:rFonts w:ascii="Times New Roman" w:hAnsi="Times New Roman"/>
          <w:sz w:val="24"/>
          <w:szCs w:val="24"/>
        </w:rPr>
        <w:t>、</w:t>
      </w:r>
      <w:r w:rsidRPr="00571A49">
        <w:rPr>
          <w:rFonts w:ascii="Times New Roman" w:hAnsi="Times New Roman"/>
          <w:sz w:val="24"/>
          <w:szCs w:val="24"/>
        </w:rPr>
        <w:t>8</w:t>
      </w:r>
      <w:r w:rsidRPr="00571A49">
        <w:rPr>
          <w:rFonts w:ascii="Times New Roman" w:hAnsi="Times New Roman"/>
          <w:sz w:val="24"/>
          <w:szCs w:val="24"/>
        </w:rPr>
        <w:t>、</w:t>
      </w:r>
      <w:r w:rsidRPr="00571A49">
        <w:rPr>
          <w:rFonts w:ascii="Times New Roman" w:hAnsi="Times New Roman"/>
          <w:sz w:val="24"/>
          <w:szCs w:val="24"/>
        </w:rPr>
        <w:t>9</w:t>
      </w:r>
      <w:r w:rsidRPr="00571A49">
        <w:rPr>
          <w:rFonts w:ascii="Times New Roman" w:hAnsi="Times New Roman"/>
          <w:sz w:val="24"/>
          <w:szCs w:val="24"/>
        </w:rPr>
        <w:t>度地区有</w:t>
      </w:r>
      <w:proofErr w:type="gramStart"/>
      <w:r w:rsidRPr="00571A49">
        <w:rPr>
          <w:rFonts w:ascii="Times New Roman" w:hAnsi="Times New Roman"/>
          <w:sz w:val="24"/>
          <w:szCs w:val="24"/>
        </w:rPr>
        <w:t>巨震安全</w:t>
      </w:r>
      <w:proofErr w:type="gramEnd"/>
      <w:r w:rsidRPr="00571A49">
        <w:rPr>
          <w:rFonts w:ascii="Times New Roman" w:hAnsi="Times New Roman"/>
          <w:sz w:val="24"/>
          <w:szCs w:val="24"/>
        </w:rPr>
        <w:t>需求的建设工程（建筑、桥梁和隧道工程）。甲类建设工程应考虑应对巨震灾害，乙类建设工程和有</w:t>
      </w:r>
      <w:proofErr w:type="gramStart"/>
      <w:r w:rsidRPr="00571A49">
        <w:rPr>
          <w:rFonts w:ascii="Times New Roman" w:hAnsi="Times New Roman"/>
          <w:sz w:val="24"/>
          <w:szCs w:val="24"/>
        </w:rPr>
        <w:t>巨震安全</w:t>
      </w:r>
      <w:proofErr w:type="gramEnd"/>
      <w:r w:rsidRPr="00571A49">
        <w:rPr>
          <w:rFonts w:ascii="Times New Roman" w:hAnsi="Times New Roman"/>
          <w:sz w:val="24"/>
          <w:szCs w:val="24"/>
        </w:rPr>
        <w:t>需求的丙类建设工程宜考虑应对巨震灾害。抗震设防烈度大于</w:t>
      </w:r>
      <w:r w:rsidRPr="00571A49">
        <w:rPr>
          <w:rFonts w:ascii="Times New Roman" w:hAnsi="Times New Roman"/>
          <w:sz w:val="24"/>
          <w:szCs w:val="24"/>
        </w:rPr>
        <w:t>9</w:t>
      </w:r>
      <w:r w:rsidRPr="00571A49">
        <w:rPr>
          <w:rFonts w:ascii="Times New Roman" w:hAnsi="Times New Roman"/>
          <w:sz w:val="24"/>
          <w:szCs w:val="24"/>
        </w:rPr>
        <w:t>度地区且有</w:t>
      </w:r>
      <w:proofErr w:type="gramStart"/>
      <w:r w:rsidRPr="00571A49">
        <w:rPr>
          <w:rFonts w:ascii="Times New Roman" w:hAnsi="Times New Roman"/>
          <w:sz w:val="24"/>
          <w:szCs w:val="24"/>
        </w:rPr>
        <w:t>巨震安全</w:t>
      </w:r>
      <w:proofErr w:type="gramEnd"/>
      <w:r w:rsidRPr="00571A49">
        <w:rPr>
          <w:rFonts w:ascii="Times New Roman" w:hAnsi="Times New Roman"/>
          <w:sz w:val="24"/>
          <w:szCs w:val="24"/>
        </w:rPr>
        <w:t>需求的建设工程应专项研究；有特殊要求的建设工程宜专项研究。</w:t>
      </w:r>
    </w:p>
    <w:p w14:paraId="28ECACC5"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1.0.3</w:t>
      </w:r>
      <w:proofErr w:type="gramStart"/>
      <w:r w:rsidRPr="00571A49">
        <w:rPr>
          <w:rFonts w:ascii="Times New Roman" w:hAnsi="Times New Roman"/>
          <w:sz w:val="24"/>
          <w:szCs w:val="24"/>
        </w:rPr>
        <w:t>应对巨震的</w:t>
      </w:r>
      <w:proofErr w:type="gramEnd"/>
      <w:r w:rsidRPr="00571A49">
        <w:rPr>
          <w:rFonts w:ascii="Times New Roman" w:hAnsi="Times New Roman"/>
          <w:sz w:val="24"/>
          <w:szCs w:val="24"/>
        </w:rPr>
        <w:t>建设工程，其抗震设防目标应符合以下规定：当遭受相当于本地区基本烈度的设防地震时，建设工程的主体结构基本不受损坏或不需要修理即可继续使用；当遭受罕遇地震时，建设工程的主体结构可发生损坏，经修复后可继续使用；当遭遇</w:t>
      </w:r>
      <w:proofErr w:type="gramStart"/>
      <w:r w:rsidRPr="00571A49">
        <w:rPr>
          <w:rFonts w:ascii="Times New Roman" w:hAnsi="Times New Roman"/>
          <w:sz w:val="24"/>
          <w:szCs w:val="24"/>
        </w:rPr>
        <w:t>巨震作用</w:t>
      </w:r>
      <w:proofErr w:type="gramEnd"/>
      <w:r w:rsidRPr="00571A49">
        <w:rPr>
          <w:rFonts w:ascii="Times New Roman" w:hAnsi="Times New Roman"/>
          <w:sz w:val="24"/>
          <w:szCs w:val="24"/>
        </w:rPr>
        <w:t>时，建设工程的主体结构不致倒塌或发生危及生命的严重破坏。</w:t>
      </w:r>
    </w:p>
    <w:p w14:paraId="0B53E9F0" w14:textId="2033D144"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1.0.4</w:t>
      </w:r>
      <w:proofErr w:type="gramStart"/>
      <w:r w:rsidRPr="00571A49">
        <w:rPr>
          <w:rFonts w:ascii="Times New Roman" w:hAnsi="Times New Roman"/>
          <w:color w:val="000000"/>
          <w:sz w:val="24"/>
          <w:szCs w:val="24"/>
        </w:rPr>
        <w:t>巨震应对</w:t>
      </w:r>
      <w:proofErr w:type="gramEnd"/>
      <w:r w:rsidRPr="00571A49">
        <w:rPr>
          <w:rFonts w:ascii="Times New Roman" w:hAnsi="Times New Roman"/>
          <w:color w:val="000000"/>
          <w:sz w:val="24"/>
          <w:szCs w:val="24"/>
        </w:rPr>
        <w:t>措施除应符合</w:t>
      </w:r>
      <w:r w:rsidR="00CB64AE">
        <w:rPr>
          <w:rFonts w:ascii="Times New Roman" w:hAnsi="Times New Roman"/>
          <w:color w:val="000000"/>
          <w:sz w:val="24"/>
          <w:szCs w:val="24"/>
        </w:rPr>
        <w:t>本规程</w:t>
      </w:r>
      <w:r w:rsidRPr="00571A49">
        <w:rPr>
          <w:rFonts w:ascii="Times New Roman" w:hAnsi="Times New Roman"/>
          <w:color w:val="000000"/>
          <w:sz w:val="24"/>
          <w:szCs w:val="24"/>
        </w:rPr>
        <w:t>要求外，尚应符合国家现行相关规范和标准的规定。</w:t>
      </w:r>
    </w:p>
    <w:p w14:paraId="2D425728" w14:textId="77777777" w:rsidR="00D46EC7" w:rsidRPr="00571A49" w:rsidRDefault="00D46EC7">
      <w:pPr>
        <w:pStyle w:val="ad"/>
        <w:spacing w:beforeLines="50" w:before="156" w:afterLines="50" w:after="156" w:line="300" w:lineRule="auto"/>
        <w:rPr>
          <w:rFonts w:ascii="Times New Roman" w:hAnsi="Times New Roman"/>
          <w:color w:val="000000"/>
        </w:rPr>
      </w:pPr>
    </w:p>
    <w:p w14:paraId="6516717F" w14:textId="77777777" w:rsidR="00D46EC7" w:rsidRPr="00571A49" w:rsidRDefault="00D46EC7">
      <w:pPr>
        <w:pStyle w:val="ad"/>
        <w:spacing w:beforeLines="50" w:before="156" w:afterLines="50" w:after="156" w:line="300" w:lineRule="auto"/>
        <w:rPr>
          <w:rFonts w:ascii="Times New Roman" w:hAnsi="Times New Roman"/>
          <w:color w:val="000000"/>
        </w:rPr>
      </w:pPr>
    </w:p>
    <w:p w14:paraId="574FF97D" w14:textId="77777777" w:rsidR="00D46EC7" w:rsidRPr="00571A49" w:rsidRDefault="00D46EC7">
      <w:pPr>
        <w:spacing w:line="360" w:lineRule="auto"/>
        <w:rPr>
          <w:rFonts w:ascii="Times New Roman" w:hAnsi="Times New Roman"/>
          <w:color w:val="000000"/>
          <w:sz w:val="28"/>
          <w:szCs w:val="28"/>
        </w:rPr>
        <w:sectPr w:rsidR="00D46EC7" w:rsidRPr="00571A49">
          <w:footerReference w:type="default" r:id="rId18"/>
          <w:pgSz w:w="11906" w:h="16838"/>
          <w:pgMar w:top="1440" w:right="1797" w:bottom="1440" w:left="1797" w:header="851" w:footer="992" w:gutter="0"/>
          <w:pgNumType w:start="1"/>
          <w:cols w:space="720"/>
          <w:docGrid w:type="linesAndChars" w:linePitch="312"/>
        </w:sectPr>
      </w:pPr>
    </w:p>
    <w:p w14:paraId="71A2EE32" w14:textId="77777777" w:rsidR="00D46EC7" w:rsidRPr="00571A49" w:rsidRDefault="004164C2">
      <w:pPr>
        <w:pStyle w:val="2"/>
        <w:jc w:val="center"/>
        <w:rPr>
          <w:rFonts w:ascii="Times New Roman" w:hAnsi="Times New Roman"/>
          <w:color w:val="000000"/>
          <w:lang w:val="en-US"/>
        </w:rPr>
      </w:pPr>
      <w:bookmarkStart w:id="4" w:name="_Toc4100"/>
      <w:bookmarkStart w:id="5" w:name="_Toc861"/>
      <w:bookmarkStart w:id="6" w:name="_Toc129350937"/>
      <w:bookmarkStart w:id="7" w:name="_Hlk13493656"/>
      <w:bookmarkStart w:id="8" w:name="_Toc185337395"/>
      <w:r w:rsidRPr="00571A49">
        <w:rPr>
          <w:rFonts w:ascii="Times New Roman" w:hAnsi="Times New Roman"/>
          <w:color w:val="000000"/>
          <w:lang w:val="en-US"/>
        </w:rPr>
        <w:lastRenderedPageBreak/>
        <w:t xml:space="preserve">2 </w:t>
      </w:r>
      <w:r w:rsidRPr="00571A49">
        <w:rPr>
          <w:rFonts w:ascii="Times New Roman" w:hAnsi="Times New Roman"/>
          <w:color w:val="000000"/>
        </w:rPr>
        <w:t>术语与符号</w:t>
      </w:r>
      <w:bookmarkEnd w:id="4"/>
      <w:bookmarkEnd w:id="5"/>
      <w:bookmarkEnd w:id="6"/>
      <w:bookmarkEnd w:id="7"/>
      <w:bookmarkEnd w:id="8"/>
    </w:p>
    <w:p w14:paraId="1298DF64" w14:textId="77777777" w:rsidR="00D46EC7" w:rsidRPr="00571A49" w:rsidRDefault="004164C2">
      <w:pPr>
        <w:spacing w:line="360" w:lineRule="auto"/>
        <w:jc w:val="center"/>
        <w:rPr>
          <w:rFonts w:ascii="Times New Roman" w:hAnsi="Times New Roman"/>
          <w:b/>
          <w:bCs/>
          <w:color w:val="000000"/>
          <w:sz w:val="24"/>
          <w:szCs w:val="24"/>
        </w:rPr>
      </w:pPr>
      <w:r w:rsidRPr="00571A49">
        <w:rPr>
          <w:rFonts w:ascii="Times New Roman" w:hAnsi="Times New Roman"/>
          <w:b/>
          <w:bCs/>
          <w:color w:val="000000"/>
          <w:sz w:val="24"/>
          <w:szCs w:val="24"/>
        </w:rPr>
        <w:t xml:space="preserve">2.1 </w:t>
      </w:r>
      <w:r w:rsidRPr="00571A49">
        <w:rPr>
          <w:rFonts w:ascii="Times New Roman" w:hAnsi="Times New Roman"/>
          <w:b/>
          <w:bCs/>
          <w:color w:val="000000"/>
          <w:sz w:val="24"/>
          <w:szCs w:val="24"/>
        </w:rPr>
        <w:t>术语</w:t>
      </w:r>
    </w:p>
    <w:p w14:paraId="0DBEB01C"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2.1.1</w:t>
      </w:r>
      <w:r w:rsidRPr="00571A49">
        <w:rPr>
          <w:rFonts w:ascii="Times New Roman" w:eastAsia="宋体" w:hAnsi="Times New Roman"/>
          <w:b/>
          <w:color w:val="000000"/>
          <w:sz w:val="24"/>
          <w:szCs w:val="24"/>
        </w:rPr>
        <w:t xml:space="preserve"> </w:t>
      </w:r>
      <w:proofErr w:type="gramStart"/>
      <w:r w:rsidRPr="00571A49">
        <w:rPr>
          <w:rFonts w:ascii="Times New Roman" w:eastAsia="宋体" w:hAnsi="Times New Roman"/>
          <w:color w:val="000000"/>
          <w:sz w:val="24"/>
          <w:szCs w:val="24"/>
        </w:rPr>
        <w:t>巨震</w:t>
      </w:r>
      <w:proofErr w:type="gramEnd"/>
      <w:r w:rsidRPr="00571A49">
        <w:rPr>
          <w:rFonts w:ascii="Times New Roman" w:eastAsia="宋体" w:hAnsi="Times New Roman"/>
          <w:color w:val="000000"/>
          <w:sz w:val="24"/>
          <w:szCs w:val="24"/>
        </w:rPr>
        <w:t xml:space="preserve">mega earthquake </w:t>
      </w:r>
    </w:p>
    <w:p w14:paraId="6776DF29" w14:textId="77777777" w:rsidR="00D46EC7" w:rsidRPr="00571A49" w:rsidRDefault="004164C2">
      <w:pPr>
        <w:tabs>
          <w:tab w:val="right" w:pos="8400"/>
        </w:tabs>
        <w:adjustRightInd w:val="0"/>
        <w:snapToGrid w:val="0"/>
        <w:spacing w:line="360" w:lineRule="auto"/>
        <w:ind w:firstLineChars="250" w:firstLine="600"/>
        <w:rPr>
          <w:rFonts w:ascii="Times New Roman" w:eastAsia="宋体" w:hAnsi="Times New Roman"/>
          <w:b/>
          <w:color w:val="000000"/>
          <w:sz w:val="24"/>
          <w:szCs w:val="24"/>
        </w:rPr>
      </w:pPr>
      <w:r w:rsidRPr="00571A49">
        <w:rPr>
          <w:rFonts w:ascii="Times New Roman" w:eastAsia="宋体" w:hAnsi="Times New Roman"/>
          <w:color w:val="000000"/>
          <w:sz w:val="24"/>
          <w:szCs w:val="24"/>
        </w:rPr>
        <w:t>年超越概率为</w:t>
      </w:r>
      <w:r w:rsidRPr="00571A49">
        <w:rPr>
          <w:rFonts w:ascii="Times New Roman" w:eastAsia="宋体" w:hAnsi="Times New Roman"/>
          <w:color w:val="000000"/>
          <w:sz w:val="24"/>
          <w:szCs w:val="24"/>
        </w:rPr>
        <w:t>10</w:t>
      </w:r>
      <w:r w:rsidRPr="00571A49">
        <w:rPr>
          <w:rFonts w:ascii="Times New Roman" w:eastAsia="宋体" w:hAnsi="Times New Roman"/>
          <w:color w:val="000000"/>
          <w:sz w:val="24"/>
          <w:szCs w:val="24"/>
          <w:vertAlign w:val="superscript"/>
        </w:rPr>
        <w:t>-4</w:t>
      </w:r>
      <w:r w:rsidRPr="00571A49">
        <w:rPr>
          <w:rFonts w:ascii="Times New Roman" w:eastAsia="宋体" w:hAnsi="Times New Roman"/>
          <w:color w:val="000000"/>
          <w:sz w:val="24"/>
          <w:szCs w:val="24"/>
        </w:rPr>
        <w:t>的地震，即</w:t>
      </w:r>
      <w:proofErr w:type="gramStart"/>
      <w:r w:rsidRPr="00571A49">
        <w:rPr>
          <w:rFonts w:ascii="Times New Roman" w:eastAsia="宋体" w:hAnsi="Times New Roman"/>
          <w:color w:val="000000"/>
          <w:sz w:val="24"/>
          <w:szCs w:val="24"/>
        </w:rPr>
        <w:t>极</w:t>
      </w:r>
      <w:proofErr w:type="gramEnd"/>
      <w:r w:rsidRPr="00571A49">
        <w:rPr>
          <w:rFonts w:ascii="Times New Roman" w:eastAsia="宋体" w:hAnsi="Times New Roman"/>
          <w:color w:val="000000"/>
          <w:sz w:val="24"/>
          <w:szCs w:val="24"/>
        </w:rPr>
        <w:t>罕遇地震。</w:t>
      </w:r>
    </w:p>
    <w:p w14:paraId="27A66253"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2.1.2</w:t>
      </w:r>
      <w:r w:rsidRPr="00571A49">
        <w:rPr>
          <w:rFonts w:ascii="Times New Roman" w:eastAsia="宋体" w:hAnsi="Times New Roman"/>
          <w:color w:val="000000"/>
          <w:sz w:val="24"/>
          <w:szCs w:val="24"/>
        </w:rPr>
        <w:t>建设工程</w:t>
      </w:r>
      <w:r w:rsidRPr="00571A49">
        <w:rPr>
          <w:rFonts w:ascii="Times New Roman" w:eastAsia="宋体" w:hAnsi="Times New Roman"/>
          <w:color w:val="000000"/>
          <w:sz w:val="24"/>
          <w:szCs w:val="24"/>
        </w:rPr>
        <w:t xml:space="preserve"> construction engineering</w:t>
      </w:r>
    </w:p>
    <w:p w14:paraId="3516E198" w14:textId="77777777" w:rsidR="00D46EC7" w:rsidRPr="00571A49" w:rsidRDefault="004164C2">
      <w:pPr>
        <w:tabs>
          <w:tab w:val="right" w:pos="8400"/>
        </w:tabs>
        <w:adjustRightInd w:val="0"/>
        <w:snapToGrid w:val="0"/>
        <w:spacing w:line="360" w:lineRule="auto"/>
        <w:ind w:firstLineChars="200" w:firstLine="480"/>
        <w:rPr>
          <w:rFonts w:ascii="Times New Roman" w:eastAsia="宋体" w:hAnsi="Times New Roman"/>
          <w:color w:val="000000"/>
          <w:sz w:val="24"/>
          <w:szCs w:val="24"/>
        </w:rPr>
      </w:pPr>
      <w:r w:rsidRPr="00571A49">
        <w:rPr>
          <w:rFonts w:ascii="Times New Roman" w:eastAsia="宋体" w:hAnsi="Times New Roman"/>
          <w:color w:val="000000"/>
          <w:sz w:val="24"/>
          <w:szCs w:val="24"/>
        </w:rPr>
        <w:t>建筑、桥梁和隧道工程的</w:t>
      </w:r>
      <w:r w:rsidRPr="00571A49">
        <w:rPr>
          <w:rFonts w:ascii="Times New Roman" w:eastAsia="宋体" w:hAnsi="Times New Roman"/>
          <w:sz w:val="24"/>
          <w:szCs w:val="24"/>
        </w:rPr>
        <w:t>统称</w:t>
      </w:r>
      <w:r w:rsidRPr="00571A49">
        <w:rPr>
          <w:rFonts w:ascii="Times New Roman" w:eastAsia="宋体" w:hAnsi="Times New Roman"/>
          <w:color w:val="000000"/>
          <w:sz w:val="24"/>
          <w:szCs w:val="24"/>
        </w:rPr>
        <w:t>。</w:t>
      </w:r>
    </w:p>
    <w:p w14:paraId="49D95D15"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2.1.3</w:t>
      </w:r>
      <w:proofErr w:type="gramStart"/>
      <w:r w:rsidRPr="00571A49">
        <w:rPr>
          <w:rFonts w:ascii="Times New Roman" w:eastAsia="宋体" w:hAnsi="Times New Roman"/>
          <w:bCs/>
          <w:color w:val="000000"/>
          <w:sz w:val="24"/>
          <w:szCs w:val="24"/>
        </w:rPr>
        <w:t>抗</w:t>
      </w:r>
      <w:r w:rsidRPr="00571A49">
        <w:rPr>
          <w:rFonts w:ascii="Times New Roman" w:eastAsia="宋体" w:hAnsi="Times New Roman"/>
          <w:color w:val="000000"/>
          <w:sz w:val="24"/>
          <w:szCs w:val="24"/>
        </w:rPr>
        <w:t>巨震</w:t>
      </w:r>
      <w:proofErr w:type="gramEnd"/>
      <w:r w:rsidRPr="00571A49">
        <w:rPr>
          <w:rFonts w:ascii="Times New Roman" w:eastAsia="宋体" w:hAnsi="Times New Roman"/>
          <w:color w:val="000000"/>
          <w:sz w:val="24"/>
          <w:szCs w:val="24"/>
        </w:rPr>
        <w:t>验算</w:t>
      </w:r>
      <w:r w:rsidRPr="00571A49">
        <w:rPr>
          <w:rFonts w:ascii="Times New Roman" w:eastAsia="宋体" w:hAnsi="Times New Roman"/>
          <w:color w:val="000000"/>
          <w:sz w:val="24"/>
          <w:szCs w:val="24"/>
        </w:rPr>
        <w:t>safety checking against mega earthquakes</w:t>
      </w:r>
    </w:p>
    <w:p w14:paraId="32D4D8CE"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工程结构在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下的变形验算。</w:t>
      </w:r>
    </w:p>
    <w:p w14:paraId="2A8E1913" w14:textId="063C5823"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2.1.4</w:t>
      </w:r>
      <w:r w:rsidRPr="00571A49">
        <w:rPr>
          <w:rFonts w:ascii="Times New Roman" w:eastAsia="宋体" w:hAnsi="Times New Roman"/>
          <w:color w:val="000000"/>
          <w:sz w:val="24"/>
          <w:szCs w:val="24"/>
        </w:rPr>
        <w:t>抗震概念设计</w:t>
      </w:r>
      <w:r w:rsidRPr="00571A49">
        <w:rPr>
          <w:rFonts w:ascii="Times New Roman" w:eastAsia="宋体" w:hAnsi="Times New Roman"/>
          <w:color w:val="000000"/>
          <w:sz w:val="24"/>
          <w:szCs w:val="24"/>
        </w:rPr>
        <w:t xml:space="preserve">seismic concept design </w:t>
      </w:r>
    </w:p>
    <w:p w14:paraId="2864B742" w14:textId="77777777" w:rsidR="00D46EC7" w:rsidRPr="00571A49" w:rsidRDefault="004164C2">
      <w:pPr>
        <w:tabs>
          <w:tab w:val="right" w:pos="8400"/>
        </w:tabs>
        <w:adjustRightInd w:val="0"/>
        <w:snapToGrid w:val="0"/>
        <w:spacing w:line="360" w:lineRule="auto"/>
        <w:ind w:firstLine="480"/>
        <w:rPr>
          <w:rFonts w:ascii="Times New Roman" w:eastAsia="宋体" w:hAnsi="Times New Roman"/>
          <w:color w:val="000000"/>
          <w:sz w:val="24"/>
          <w:szCs w:val="24"/>
        </w:rPr>
      </w:pPr>
      <w:r w:rsidRPr="00571A49">
        <w:rPr>
          <w:rFonts w:ascii="Times New Roman" w:eastAsia="宋体" w:hAnsi="Times New Roman"/>
          <w:color w:val="000000"/>
          <w:sz w:val="24"/>
          <w:szCs w:val="24"/>
        </w:rPr>
        <w:t>根据地震灾害和工程经验等所形成的基本设计原则和设计思想，进行建设工程总体布置并确定细部构造的过程。</w:t>
      </w:r>
    </w:p>
    <w:p w14:paraId="3AD73226"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2.1.5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抗震措施</w:t>
      </w:r>
      <w:r w:rsidRPr="00571A49">
        <w:rPr>
          <w:rFonts w:ascii="Times New Roman" w:eastAsia="宋体" w:hAnsi="Times New Roman"/>
          <w:color w:val="000000"/>
          <w:sz w:val="24"/>
          <w:szCs w:val="24"/>
        </w:rPr>
        <w:t>seismic measures</w:t>
      </w:r>
      <w:r w:rsidRPr="00571A49">
        <w:rPr>
          <w:rFonts w:ascii="Times New Roman" w:eastAsia="宋体" w:hAnsi="Times New Roman"/>
          <w:color w:val="000000"/>
          <w:sz w:val="24"/>
          <w:szCs w:val="24"/>
        </w:rPr>
        <w:br/>
      </w:r>
      <w:r w:rsidRPr="00571A49">
        <w:rPr>
          <w:rFonts w:ascii="Times New Roman" w:eastAsia="宋体" w:hAnsi="Times New Roman"/>
          <w:color w:val="000000"/>
          <w:sz w:val="24"/>
          <w:szCs w:val="24"/>
        </w:rPr>
        <w:t xml:space="preserve">　　除地震作用计算和抗力计算以外的抗震设计内容，包括抗震构造措施。</w:t>
      </w:r>
      <w:r w:rsidRPr="00571A49">
        <w:rPr>
          <w:rFonts w:ascii="Times New Roman" w:eastAsia="宋体" w:hAnsi="Times New Roman"/>
          <w:color w:val="000000"/>
          <w:sz w:val="24"/>
          <w:szCs w:val="24"/>
        </w:rPr>
        <w:br/>
      </w:r>
      <w:r w:rsidRPr="00571A49">
        <w:rPr>
          <w:rFonts w:ascii="Times New Roman" w:eastAsia="宋体" w:hAnsi="Times New Roman"/>
          <w:b/>
          <w:bCs/>
          <w:color w:val="000000"/>
          <w:sz w:val="24"/>
          <w:szCs w:val="24"/>
        </w:rPr>
        <w:t>2.1.6</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抗震构造措施</w:t>
      </w:r>
      <w:r w:rsidRPr="00571A49">
        <w:rPr>
          <w:rFonts w:ascii="Times New Roman" w:eastAsia="宋体" w:hAnsi="Times New Roman"/>
          <w:color w:val="000000"/>
          <w:sz w:val="24"/>
          <w:szCs w:val="24"/>
        </w:rPr>
        <w:t>details of seismic design</w:t>
      </w:r>
      <w:r w:rsidRPr="00571A49">
        <w:rPr>
          <w:rFonts w:ascii="Times New Roman" w:eastAsia="宋体" w:hAnsi="Times New Roman"/>
          <w:color w:val="000000"/>
          <w:sz w:val="24"/>
          <w:szCs w:val="24"/>
        </w:rPr>
        <w:br/>
      </w:r>
      <w:r w:rsidRPr="00571A49">
        <w:rPr>
          <w:rFonts w:ascii="Times New Roman" w:eastAsia="宋体" w:hAnsi="Times New Roman"/>
          <w:color w:val="000000"/>
          <w:sz w:val="24"/>
          <w:szCs w:val="24"/>
        </w:rPr>
        <w:t xml:space="preserve">　　根据抗震概念设计原则，一般不需计算而对结构和非结构各部分必须采取的各种细部要求。</w:t>
      </w:r>
    </w:p>
    <w:p w14:paraId="439B9ECC" w14:textId="77777777" w:rsidR="00D46EC7" w:rsidRPr="00571A49" w:rsidRDefault="00D46EC7">
      <w:pPr>
        <w:tabs>
          <w:tab w:val="right" w:pos="8400"/>
        </w:tabs>
        <w:adjustRightInd w:val="0"/>
        <w:snapToGrid w:val="0"/>
        <w:spacing w:line="360" w:lineRule="auto"/>
        <w:rPr>
          <w:rFonts w:ascii="Times New Roman" w:eastAsia="宋体"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1036A5B5" w14:textId="77777777" w:rsidR="00D46EC7" w:rsidRPr="00571A49" w:rsidRDefault="004164C2">
      <w:pPr>
        <w:spacing w:line="360" w:lineRule="auto"/>
        <w:jc w:val="center"/>
        <w:rPr>
          <w:rFonts w:ascii="Times New Roman" w:hAnsi="Times New Roman"/>
          <w:b/>
          <w:bCs/>
          <w:color w:val="000000"/>
          <w:sz w:val="24"/>
          <w:szCs w:val="24"/>
        </w:rPr>
      </w:pPr>
      <w:r w:rsidRPr="00571A49">
        <w:rPr>
          <w:rFonts w:ascii="Times New Roman" w:hAnsi="Times New Roman"/>
          <w:b/>
          <w:bCs/>
          <w:color w:val="000000"/>
          <w:sz w:val="24"/>
          <w:szCs w:val="24"/>
        </w:rPr>
        <w:lastRenderedPageBreak/>
        <w:t xml:space="preserve">2.2 </w:t>
      </w:r>
      <w:r w:rsidRPr="00571A49">
        <w:rPr>
          <w:rFonts w:ascii="Times New Roman" w:hAnsi="Times New Roman"/>
          <w:b/>
          <w:bCs/>
          <w:color w:val="000000"/>
          <w:sz w:val="24"/>
          <w:szCs w:val="24"/>
        </w:rPr>
        <w:t>符号</w:t>
      </w:r>
    </w:p>
    <w:p w14:paraId="130BD728" w14:textId="77777777" w:rsidR="00D46EC7" w:rsidRPr="00571A49" w:rsidRDefault="004164C2">
      <w:pPr>
        <w:tabs>
          <w:tab w:val="right" w:pos="8400"/>
        </w:tabs>
        <w:adjustRightInd w:val="0"/>
        <w:snapToGrid w:val="0"/>
        <w:spacing w:line="360" w:lineRule="auto"/>
        <w:rPr>
          <w:rFonts w:ascii="Times New Roman" w:eastAsia="宋体" w:hAnsi="Times New Roman"/>
          <w:bCs/>
          <w:sz w:val="24"/>
          <w:szCs w:val="24"/>
        </w:rPr>
      </w:pPr>
      <w:r w:rsidRPr="00571A49">
        <w:rPr>
          <w:rFonts w:ascii="Times New Roman" w:eastAsia="宋体" w:hAnsi="Times New Roman"/>
          <w:b/>
          <w:color w:val="000000"/>
          <w:kern w:val="0"/>
          <w:sz w:val="24"/>
          <w:szCs w:val="24"/>
        </w:rPr>
        <w:t>2.2.1</w:t>
      </w:r>
      <w:r w:rsidRPr="00571A49">
        <w:rPr>
          <w:rFonts w:ascii="Times New Roman" w:eastAsia="宋体" w:hAnsi="Times New Roman"/>
          <w:bCs/>
          <w:color w:val="000000"/>
          <w:kern w:val="0"/>
          <w:sz w:val="24"/>
          <w:szCs w:val="24"/>
        </w:rPr>
        <w:t>作用和作用效应</w:t>
      </w:r>
    </w:p>
    <w:p w14:paraId="467CEDB0" w14:textId="77777777" w:rsidR="00D46EC7" w:rsidRPr="00571A49" w:rsidRDefault="004164C2">
      <w:pPr>
        <w:snapToGrid w:val="0"/>
        <w:spacing w:line="300" w:lineRule="auto"/>
        <w:rPr>
          <w:rFonts w:ascii="Times New Roman" w:eastAsia="宋体" w:hAnsi="Times New Roman"/>
          <w:bCs/>
          <w:color w:val="000000"/>
          <w:sz w:val="24"/>
          <w:szCs w:val="24"/>
        </w:rPr>
      </w:pPr>
      <w:r w:rsidRPr="00571A49">
        <w:rPr>
          <w:rFonts w:ascii="Times New Roman" w:eastAsia="宋体" w:hAnsi="Times New Roman"/>
          <w:i/>
          <w:iCs/>
          <w:color w:val="000000"/>
          <w:position w:val="-4"/>
        </w:rPr>
        <w:t>IM</w:t>
      </w:r>
      <w:r w:rsidRPr="00571A49">
        <w:rPr>
          <w:rFonts w:ascii="Times New Roman" w:eastAsia="宋体" w:hAnsi="Times New Roman"/>
          <w:i/>
          <w:iCs/>
          <w:color w:val="000000"/>
          <w:position w:val="-4"/>
          <w:vertAlign w:val="superscript"/>
        </w:rPr>
        <w:t>T</w:t>
      </w:r>
      <w:r w:rsidRPr="00571A49">
        <w:rPr>
          <w:rFonts w:ascii="Times New Roman" w:eastAsia="宋体" w:hAnsi="Times New Roman"/>
          <w:bCs/>
          <w:color w:val="000000"/>
          <w:sz w:val="24"/>
          <w:szCs w:val="24"/>
        </w:rPr>
        <w:t>——</w:t>
      </w:r>
      <w:r w:rsidRPr="00571A49">
        <w:rPr>
          <w:rFonts w:ascii="Times New Roman" w:eastAsia="宋体" w:hAnsi="Times New Roman"/>
          <w:bCs/>
          <w:color w:val="000000"/>
          <w:sz w:val="24"/>
          <w:szCs w:val="24"/>
        </w:rPr>
        <w:t>目标地震动参数，目标峰值加速度或者结构自振周期点处目标反应谱值；</w:t>
      </w:r>
    </w:p>
    <w:p w14:paraId="41B75FAA" w14:textId="77777777" w:rsidR="00D46EC7" w:rsidRPr="00571A49" w:rsidRDefault="004164C2">
      <w:pPr>
        <w:snapToGrid w:val="0"/>
        <w:spacing w:line="300" w:lineRule="auto"/>
        <w:rPr>
          <w:rFonts w:ascii="Times New Roman" w:eastAsia="宋体" w:hAnsi="Times New Roman"/>
          <w:bCs/>
          <w:color w:val="000000"/>
          <w:sz w:val="24"/>
          <w:szCs w:val="24"/>
        </w:rPr>
      </w:pPr>
      <w:r w:rsidRPr="00571A49">
        <w:rPr>
          <w:rFonts w:ascii="Times New Roman" w:eastAsia="宋体" w:hAnsi="Times New Roman"/>
          <w:i/>
          <w:iCs/>
          <w:color w:val="000000"/>
          <w:position w:val="-4"/>
        </w:rPr>
        <w:t>IM</w:t>
      </w:r>
      <w:r w:rsidRPr="00571A49">
        <w:rPr>
          <w:rFonts w:ascii="Times New Roman" w:eastAsia="宋体" w:hAnsi="Times New Roman"/>
          <w:i/>
          <w:iCs/>
          <w:color w:val="000000"/>
          <w:position w:val="-4"/>
          <w:vertAlign w:val="superscript"/>
        </w:rPr>
        <w:t>R</w:t>
      </w:r>
      <w:r w:rsidRPr="00571A49">
        <w:rPr>
          <w:rFonts w:ascii="Times New Roman" w:eastAsia="宋体" w:hAnsi="Times New Roman"/>
          <w:bCs/>
          <w:color w:val="000000"/>
          <w:sz w:val="24"/>
          <w:szCs w:val="24"/>
        </w:rPr>
        <w:t>——</w:t>
      </w:r>
      <w:r w:rsidRPr="00571A49">
        <w:rPr>
          <w:rFonts w:ascii="Times New Roman" w:eastAsia="宋体" w:hAnsi="Times New Roman"/>
          <w:bCs/>
          <w:color w:val="000000"/>
          <w:sz w:val="24"/>
          <w:szCs w:val="24"/>
        </w:rPr>
        <w:t>强震</w:t>
      </w:r>
      <w:proofErr w:type="gramStart"/>
      <w:r w:rsidRPr="00571A49">
        <w:rPr>
          <w:rFonts w:ascii="Times New Roman" w:eastAsia="宋体" w:hAnsi="Times New Roman"/>
          <w:bCs/>
          <w:color w:val="000000"/>
          <w:sz w:val="24"/>
          <w:szCs w:val="24"/>
        </w:rPr>
        <w:t>动记录</w:t>
      </w:r>
      <w:proofErr w:type="gramEnd"/>
      <w:r w:rsidRPr="00571A49">
        <w:rPr>
          <w:rFonts w:ascii="Times New Roman" w:eastAsia="宋体" w:hAnsi="Times New Roman"/>
          <w:bCs/>
          <w:color w:val="000000"/>
          <w:sz w:val="24"/>
          <w:szCs w:val="24"/>
        </w:rPr>
        <w:t>的峰值加速度或结构自振周期点处目标反</w:t>
      </w:r>
      <w:r w:rsidRPr="00571A49">
        <w:rPr>
          <w:rFonts w:ascii="Times New Roman" w:eastAsia="宋体" w:hAnsi="Times New Roman"/>
          <w:bCs/>
          <w:sz w:val="24"/>
          <w:szCs w:val="24"/>
        </w:rPr>
        <w:t>应</w:t>
      </w:r>
      <w:r w:rsidRPr="00571A49">
        <w:rPr>
          <w:rFonts w:ascii="Times New Roman" w:eastAsia="宋体" w:hAnsi="Times New Roman"/>
          <w:bCs/>
          <w:color w:val="000000"/>
          <w:sz w:val="24"/>
          <w:szCs w:val="24"/>
        </w:rPr>
        <w:t>谱值；</w:t>
      </w:r>
    </w:p>
    <w:p w14:paraId="2864A261" w14:textId="77777777" w:rsidR="00D46EC7" w:rsidRPr="00571A49" w:rsidRDefault="00000000">
      <w:pPr>
        <w:spacing w:line="300" w:lineRule="auto"/>
        <w:ind w:leftChars="-1" w:left="708" w:hangingChars="296" w:hanging="71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R</m:t>
            </m:r>
          </m:sub>
        </m:sSub>
      </m:oMath>
      <w:r w:rsidR="004164C2" w:rsidRPr="00571A49">
        <w:rPr>
          <w:rFonts w:ascii="Times New Roman" w:eastAsia="宋体" w:hAnsi="Times New Roman"/>
          <w:color w:val="000000"/>
          <w:sz w:val="24"/>
          <w:szCs w:val="24"/>
        </w:rPr>
        <w:t>——</w:t>
      </w:r>
      <w:proofErr w:type="gramStart"/>
      <w:r w:rsidR="004164C2" w:rsidRPr="00571A49">
        <w:rPr>
          <w:rFonts w:ascii="Times New Roman" w:eastAsia="宋体" w:hAnsi="Times New Roman"/>
          <w:color w:val="000000"/>
          <w:sz w:val="24"/>
          <w:szCs w:val="24"/>
        </w:rPr>
        <w:t>巨震作用</w:t>
      </w:r>
      <w:proofErr w:type="gramEnd"/>
      <w:r w:rsidR="004164C2" w:rsidRPr="00571A49">
        <w:rPr>
          <w:rFonts w:ascii="Times New Roman" w:eastAsia="宋体" w:hAnsi="Times New Roman"/>
          <w:color w:val="000000"/>
          <w:sz w:val="24"/>
          <w:szCs w:val="24"/>
        </w:rPr>
        <w:t>下的上下部结构最大</w:t>
      </w:r>
      <w:proofErr w:type="gramStart"/>
      <w:r w:rsidR="004164C2" w:rsidRPr="00571A49">
        <w:rPr>
          <w:rFonts w:ascii="Times New Roman" w:eastAsia="宋体" w:hAnsi="Times New Roman"/>
          <w:color w:val="000000"/>
          <w:sz w:val="24"/>
          <w:szCs w:val="24"/>
        </w:rPr>
        <w:t>墩梁相对</w:t>
      </w:r>
      <w:proofErr w:type="gramEnd"/>
      <w:r w:rsidR="004164C2" w:rsidRPr="00571A49">
        <w:rPr>
          <w:rFonts w:ascii="Times New Roman" w:eastAsia="宋体" w:hAnsi="Times New Roman"/>
          <w:color w:val="000000"/>
          <w:sz w:val="24"/>
          <w:szCs w:val="24"/>
        </w:rPr>
        <w:t>位移</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w:t>
      </w:r>
    </w:p>
    <w:p w14:paraId="37B62BC5" w14:textId="77777777" w:rsidR="00D46EC7" w:rsidRPr="00571A49" w:rsidRDefault="00000000">
      <w:pPr>
        <w:spacing w:line="300" w:lineRule="auto"/>
        <w:ind w:leftChars="-1" w:left="708" w:hangingChars="296" w:hanging="71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G</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地震作用导致的场地变形相对位移</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 xml:space="preserve"> </w:t>
      </w:r>
    </w:p>
    <w:p w14:paraId="75A34895" w14:textId="77777777" w:rsidR="00D46EC7" w:rsidRPr="00571A49" w:rsidRDefault="00000000">
      <w:pPr>
        <w:spacing w:line="300" w:lineRule="auto"/>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p</m:t>
            </m:r>
          </m:sub>
        </m:sSub>
      </m:oMath>
      <w:r w:rsidR="004164C2" w:rsidRPr="00571A49">
        <w:rPr>
          <w:rFonts w:ascii="Times New Roman" w:eastAsia="宋体" w:hAnsi="Times New Roman"/>
          <w:color w:val="000000"/>
          <w:sz w:val="24"/>
          <w:szCs w:val="24"/>
        </w:rPr>
        <w:t>——</w:t>
      </w:r>
      <w:proofErr w:type="gramStart"/>
      <w:r w:rsidR="004164C2" w:rsidRPr="00571A49">
        <w:rPr>
          <w:rFonts w:ascii="Times New Roman" w:eastAsia="宋体" w:hAnsi="Times New Roman"/>
          <w:sz w:val="24"/>
          <w:szCs w:val="24"/>
        </w:rPr>
        <w:t>巨震作用</w:t>
      </w:r>
      <w:proofErr w:type="gramEnd"/>
      <w:r w:rsidR="004164C2" w:rsidRPr="00571A49">
        <w:rPr>
          <w:rFonts w:ascii="Times New Roman" w:eastAsia="宋体" w:hAnsi="Times New Roman"/>
          <w:sz w:val="24"/>
          <w:szCs w:val="24"/>
        </w:rPr>
        <w:t>下潜在塑性铰区域的塑性转角；</w:t>
      </w:r>
    </w:p>
    <w:p w14:paraId="7DA4760E" w14:textId="77777777" w:rsidR="00D46EC7" w:rsidRPr="00571A49" w:rsidRDefault="00000000">
      <w:pPr>
        <w:spacing w:line="300" w:lineRule="auto"/>
        <w:ind w:leftChars="-1" w:left="708" w:hangingChars="296" w:hanging="71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ε</m:t>
            </m:r>
          </m:e>
          <m:sub>
            <m:r>
              <w:rPr>
                <w:rFonts w:ascii="Cambria Math" w:eastAsia="宋体" w:hAnsi="Cambria Math"/>
                <w:color w:val="000000"/>
                <w:sz w:val="24"/>
                <w:szCs w:val="24"/>
              </w:rPr>
              <m:t>G</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场地地震应变；</w:t>
      </w:r>
    </w:p>
    <w:p w14:paraId="363B83A6" w14:textId="77777777" w:rsidR="00D46EC7" w:rsidRPr="00571A49" w:rsidRDefault="00000000">
      <w:pPr>
        <w:spacing w:beforeLines="50" w:before="156" w:afterLines="50" w:after="156" w:line="300" w:lineRule="auto"/>
        <w:rPr>
          <w:rFonts w:ascii="Times New Roman" w:eastAsia="宋体" w:hAnsi="Times New Roman"/>
          <w:sz w:val="24"/>
          <w:szCs w:val="24"/>
        </w:rPr>
      </w:pPr>
      <m:oMath>
        <m:sSub>
          <m:sSubPr>
            <m:ctrlPr>
              <w:rPr>
                <w:rFonts w:ascii="Cambria Math" w:hAnsi="Cambria Math"/>
                <w:sz w:val="24"/>
                <w:szCs w:val="24"/>
              </w:rPr>
            </m:ctrlPr>
          </m:sSubPr>
          <m:e>
            <m:r>
              <w:rPr>
                <w:rFonts w:ascii="Cambria Math" w:eastAsia="宋体" w:hAnsi="Cambria Math"/>
                <w:sz w:val="24"/>
                <w:szCs w:val="24"/>
              </w:rPr>
              <m:t>μ</m:t>
            </m:r>
          </m:e>
          <m:sub>
            <m:r>
              <m:rPr>
                <m:sty m:val="p"/>
              </m:rPr>
              <w:rPr>
                <w:rFonts w:ascii="Cambria Math" w:eastAsia="宋体" w:hAnsi="Cambria Math"/>
                <w:sz w:val="24"/>
                <w:szCs w:val="24"/>
              </w:rPr>
              <m:t>N</m:t>
            </m:r>
          </m:sub>
        </m:sSub>
      </m:oMath>
      <w:r w:rsidR="004164C2" w:rsidRPr="00571A49">
        <w:rPr>
          <w:rFonts w:ascii="Times New Roman" w:eastAsia="宋体" w:hAnsi="Times New Roman"/>
          <w:sz w:val="24"/>
          <w:szCs w:val="24"/>
        </w:rPr>
        <w:t>——</w:t>
      </w:r>
      <w:proofErr w:type="gramStart"/>
      <w:r w:rsidR="004164C2" w:rsidRPr="00571A49">
        <w:rPr>
          <w:rFonts w:ascii="Times New Roman" w:eastAsia="宋体" w:hAnsi="Times New Roman"/>
          <w:sz w:val="24"/>
          <w:szCs w:val="24"/>
        </w:rPr>
        <w:t>柱轴压</w:t>
      </w:r>
      <w:proofErr w:type="gramEnd"/>
      <w:r w:rsidR="004164C2" w:rsidRPr="00571A49">
        <w:rPr>
          <w:rFonts w:ascii="Times New Roman" w:eastAsia="宋体" w:hAnsi="Times New Roman"/>
          <w:sz w:val="24"/>
          <w:szCs w:val="24"/>
        </w:rPr>
        <w:t>比；</w:t>
      </w:r>
    </w:p>
    <w:p w14:paraId="243F3A21" w14:textId="77777777" w:rsidR="00D46EC7" w:rsidRPr="00571A49" w:rsidRDefault="00000000">
      <w:pPr>
        <w:snapToGrid w:val="0"/>
        <w:spacing w:beforeLines="50" w:before="156" w:afterLines="50" w:after="156" w:line="300" w:lineRule="auto"/>
        <w:ind w:left="1080" w:hangingChars="450" w:hanging="1080"/>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d</m:t>
            </m:r>
          </m:sub>
        </m:sSub>
      </m:oMath>
      <w:r w:rsidR="004164C2" w:rsidRPr="00571A49">
        <w:rPr>
          <w:rFonts w:ascii="Times New Roman" w:eastAsia="宋体" w:hAnsi="Times New Roman"/>
          <w:color w:val="000000"/>
          <w:sz w:val="24"/>
          <w:szCs w:val="24"/>
        </w:rPr>
        <w:t>——</w:t>
      </w:r>
      <w:proofErr w:type="gramStart"/>
      <w:r w:rsidR="004164C2" w:rsidRPr="00571A49">
        <w:rPr>
          <w:rFonts w:ascii="Times New Roman" w:eastAsia="宋体" w:hAnsi="Times New Roman"/>
          <w:sz w:val="24"/>
          <w:szCs w:val="24"/>
        </w:rPr>
        <w:t>巨震作用下墩顶</w:t>
      </w:r>
      <w:proofErr w:type="gramEnd"/>
      <w:r w:rsidR="004164C2" w:rsidRPr="00571A49">
        <w:rPr>
          <w:rFonts w:ascii="Times New Roman" w:eastAsia="宋体" w:hAnsi="Times New Roman"/>
          <w:sz w:val="24"/>
          <w:szCs w:val="24"/>
        </w:rPr>
        <w:t>的位移</w:t>
      </w:r>
      <w:r w:rsidR="004164C2" w:rsidRPr="00571A49">
        <w:rPr>
          <w:rFonts w:ascii="Times New Roman" w:eastAsia="宋体" w:hAnsi="Times New Roman"/>
          <w:sz w:val="24"/>
          <w:szCs w:val="24"/>
        </w:rPr>
        <w:t>(cm)</w:t>
      </w:r>
      <w:r w:rsidR="004164C2" w:rsidRPr="00571A49">
        <w:rPr>
          <w:rFonts w:ascii="Times New Roman" w:eastAsia="宋体" w:hAnsi="Times New Roman"/>
          <w:sz w:val="24"/>
          <w:szCs w:val="24"/>
        </w:rPr>
        <w:t>。</w:t>
      </w:r>
    </w:p>
    <w:p w14:paraId="2CC8852E" w14:textId="77777777" w:rsidR="00D46EC7" w:rsidRPr="00571A49" w:rsidRDefault="00D46EC7">
      <w:pPr>
        <w:tabs>
          <w:tab w:val="right" w:pos="8400"/>
        </w:tabs>
        <w:adjustRightInd w:val="0"/>
        <w:snapToGrid w:val="0"/>
        <w:spacing w:line="360" w:lineRule="auto"/>
        <w:rPr>
          <w:rFonts w:ascii="Times New Roman" w:eastAsia="宋体" w:hAnsi="Times New Roman"/>
          <w:b/>
          <w:sz w:val="24"/>
          <w:szCs w:val="24"/>
        </w:rPr>
      </w:pPr>
    </w:p>
    <w:p w14:paraId="678A8A66" w14:textId="77777777" w:rsidR="00D46EC7" w:rsidRPr="00571A49" w:rsidRDefault="004164C2">
      <w:pPr>
        <w:tabs>
          <w:tab w:val="right" w:pos="8400"/>
        </w:tabs>
        <w:adjustRightInd w:val="0"/>
        <w:snapToGrid w:val="0"/>
        <w:spacing w:line="360" w:lineRule="auto"/>
        <w:rPr>
          <w:rFonts w:ascii="Times New Roman" w:eastAsia="宋体" w:hAnsi="Times New Roman"/>
          <w:b/>
          <w:sz w:val="24"/>
          <w:szCs w:val="24"/>
        </w:rPr>
      </w:pPr>
      <w:r w:rsidRPr="00571A49">
        <w:rPr>
          <w:rFonts w:ascii="Times New Roman" w:eastAsia="宋体" w:hAnsi="Times New Roman"/>
          <w:b/>
          <w:sz w:val="24"/>
          <w:szCs w:val="24"/>
        </w:rPr>
        <w:t xml:space="preserve">2.2.2 </w:t>
      </w:r>
      <w:r w:rsidRPr="00571A49">
        <w:rPr>
          <w:rFonts w:ascii="Times New Roman" w:eastAsia="宋体" w:hAnsi="Times New Roman"/>
          <w:bCs/>
          <w:sz w:val="24"/>
          <w:szCs w:val="24"/>
        </w:rPr>
        <w:t>材料性能</w:t>
      </w:r>
    </w:p>
    <w:p w14:paraId="61FB1E50"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sz w:val="24"/>
          <w:szCs w:val="24"/>
        </w:rPr>
        <w:t>N——</w:t>
      </w:r>
      <w:r w:rsidRPr="00571A49">
        <w:rPr>
          <w:rFonts w:ascii="Times New Roman" w:eastAsia="宋体" w:hAnsi="Times New Roman"/>
          <w:sz w:val="24"/>
          <w:szCs w:val="24"/>
        </w:rPr>
        <w:t>考虑地震作用组合的柱轴向压力设计值；</w:t>
      </w:r>
    </w:p>
    <w:p w14:paraId="018CC450" w14:textId="77777777" w:rsidR="00D46EC7" w:rsidRPr="00571A49" w:rsidRDefault="00000000">
      <w:pPr>
        <w:snapToGrid w:val="0"/>
        <w:spacing w:line="360" w:lineRule="auto"/>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ck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混凝土抗压强度标准值（</w:t>
      </w:r>
      <w:r w:rsidR="004164C2" w:rsidRPr="00571A49">
        <w:rPr>
          <w:rFonts w:ascii="Times New Roman" w:eastAsia="宋体" w:hAnsi="Times New Roman"/>
          <w:color w:val="000000"/>
          <w:sz w:val="24"/>
          <w:szCs w:val="24"/>
        </w:rPr>
        <w:t>MPa</w:t>
      </w:r>
      <w:r w:rsidR="004164C2" w:rsidRPr="00571A49">
        <w:rPr>
          <w:rFonts w:ascii="Times New Roman" w:eastAsia="宋体" w:hAnsi="Times New Roman"/>
          <w:color w:val="000000"/>
          <w:sz w:val="24"/>
          <w:szCs w:val="24"/>
        </w:rPr>
        <w:t>）；</w:t>
      </w:r>
    </w:p>
    <w:p w14:paraId="1053DFBF" w14:textId="77777777" w:rsidR="00D46EC7" w:rsidRPr="00571A49" w:rsidRDefault="00000000">
      <w:pPr>
        <w:snapToGrid w:val="0"/>
        <w:spacing w:line="360" w:lineRule="auto"/>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hk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箍筋的抗拉强度标准值（</w:t>
      </w:r>
      <w:r w:rsidR="004164C2" w:rsidRPr="00571A49">
        <w:rPr>
          <w:rFonts w:ascii="Times New Roman" w:eastAsia="宋体" w:hAnsi="Times New Roman"/>
          <w:color w:val="000000"/>
          <w:sz w:val="24"/>
          <w:szCs w:val="24"/>
        </w:rPr>
        <w:t>MPa</w:t>
      </w:r>
      <w:r w:rsidR="004164C2" w:rsidRPr="00571A49">
        <w:rPr>
          <w:rFonts w:ascii="Times New Roman" w:eastAsia="宋体" w:hAnsi="Times New Roman"/>
          <w:color w:val="000000"/>
          <w:sz w:val="24"/>
          <w:szCs w:val="24"/>
        </w:rPr>
        <w:t>）；</w:t>
      </w:r>
    </w:p>
    <w:p w14:paraId="60AB58CB" w14:textId="77777777" w:rsidR="00D46EC7" w:rsidRPr="00571A49" w:rsidRDefault="00000000">
      <w:pPr>
        <w:snapToGrid w:val="0"/>
        <w:spacing w:line="360" w:lineRule="auto"/>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u</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sz w:val="24"/>
          <w:szCs w:val="24"/>
        </w:rPr>
        <w:t>塑性铰区域的最大容许转角；</w:t>
      </w:r>
    </w:p>
    <w:p w14:paraId="0F00E9C5"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sz w:val="24"/>
          <w:szCs w:val="24"/>
        </w:rPr>
        <w:t>[</w:t>
      </w:r>
      <w:proofErr w:type="spellStart"/>
      <w:r w:rsidRPr="00571A49">
        <w:rPr>
          <w:rFonts w:ascii="Times New Roman" w:eastAsia="宋体" w:hAnsi="Times New Roman"/>
          <w:i/>
          <w:color w:val="000000"/>
          <w:sz w:val="24"/>
          <w:szCs w:val="24"/>
        </w:rPr>
        <w:t>θ</w:t>
      </w:r>
      <w:r w:rsidRPr="00571A49">
        <w:rPr>
          <w:rFonts w:ascii="Times New Roman" w:eastAsia="宋体" w:hAnsi="Times New Roman"/>
          <w:sz w:val="24"/>
          <w:szCs w:val="24"/>
          <w:vertAlign w:val="subscript"/>
        </w:rPr>
        <w:t>p</w:t>
      </w:r>
      <w:proofErr w:type="spellEnd"/>
      <w:r w:rsidRPr="00571A49">
        <w:rPr>
          <w:rFonts w:ascii="Times New Roman" w:eastAsia="宋体" w:hAnsi="Times New Roman"/>
          <w:sz w:val="24"/>
          <w:szCs w:val="24"/>
        </w:rPr>
        <w:t>]</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层间弹塑性位移角限值；</w:t>
      </w:r>
    </w:p>
    <w:p w14:paraId="5AA5606E" w14:textId="77777777" w:rsidR="00D46EC7" w:rsidRPr="00571A49" w:rsidRDefault="00000000">
      <w:pPr>
        <w:snapToGrid w:val="0"/>
        <w:spacing w:line="360" w:lineRule="auto"/>
        <w:ind w:left="1080" w:hangingChars="450" w:hanging="1080"/>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u</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sz w:val="24"/>
          <w:szCs w:val="24"/>
        </w:rPr>
        <w:t>桥墩容许位移</w:t>
      </w:r>
      <w:r w:rsidR="004164C2" w:rsidRPr="00571A49">
        <w:rPr>
          <w:rFonts w:ascii="Times New Roman" w:eastAsia="宋体" w:hAnsi="Times New Roman"/>
          <w:sz w:val="24"/>
          <w:szCs w:val="24"/>
        </w:rPr>
        <w:t>(cm)</w:t>
      </w:r>
      <w:r w:rsidR="004164C2" w:rsidRPr="00571A49">
        <w:rPr>
          <w:rFonts w:ascii="Times New Roman" w:eastAsia="宋体" w:hAnsi="Times New Roman"/>
          <w:sz w:val="24"/>
          <w:szCs w:val="24"/>
        </w:rPr>
        <w:t>。</w:t>
      </w:r>
    </w:p>
    <w:p w14:paraId="4DFE0793" w14:textId="77777777" w:rsidR="00D46EC7" w:rsidRPr="00571A49" w:rsidRDefault="00D46EC7">
      <w:pPr>
        <w:tabs>
          <w:tab w:val="right" w:pos="8400"/>
        </w:tabs>
        <w:adjustRightInd w:val="0"/>
        <w:snapToGrid w:val="0"/>
        <w:spacing w:line="360" w:lineRule="auto"/>
        <w:rPr>
          <w:rFonts w:ascii="Times New Roman" w:eastAsia="宋体" w:hAnsi="Times New Roman"/>
          <w:b/>
          <w:sz w:val="24"/>
          <w:szCs w:val="24"/>
        </w:rPr>
      </w:pPr>
    </w:p>
    <w:p w14:paraId="03A7C5FF" w14:textId="77777777" w:rsidR="00D46EC7" w:rsidRPr="00571A49" w:rsidRDefault="004164C2">
      <w:pPr>
        <w:tabs>
          <w:tab w:val="right" w:pos="8400"/>
        </w:tabs>
        <w:adjustRightInd w:val="0"/>
        <w:snapToGrid w:val="0"/>
        <w:spacing w:line="360" w:lineRule="auto"/>
        <w:rPr>
          <w:rFonts w:ascii="Times New Roman" w:eastAsia="宋体" w:hAnsi="Times New Roman"/>
          <w:bCs/>
          <w:sz w:val="24"/>
          <w:szCs w:val="24"/>
        </w:rPr>
      </w:pPr>
      <w:r w:rsidRPr="00571A49">
        <w:rPr>
          <w:rFonts w:ascii="Times New Roman" w:eastAsia="宋体" w:hAnsi="Times New Roman"/>
          <w:b/>
          <w:sz w:val="24"/>
          <w:szCs w:val="24"/>
        </w:rPr>
        <w:t>2.2.3</w:t>
      </w:r>
      <w:r w:rsidRPr="00571A49">
        <w:rPr>
          <w:rFonts w:ascii="Times New Roman" w:eastAsia="宋体" w:hAnsi="Times New Roman"/>
          <w:bCs/>
          <w:sz w:val="24"/>
          <w:szCs w:val="24"/>
        </w:rPr>
        <w:t xml:space="preserve"> </w:t>
      </w:r>
      <w:r w:rsidRPr="00571A49">
        <w:rPr>
          <w:rFonts w:ascii="Times New Roman" w:eastAsia="宋体" w:hAnsi="Times New Roman"/>
          <w:bCs/>
          <w:sz w:val="24"/>
          <w:szCs w:val="24"/>
        </w:rPr>
        <w:t>几何参数</w:t>
      </w:r>
    </w:p>
    <w:p w14:paraId="71A37595" w14:textId="77777777" w:rsidR="00D46EC7" w:rsidRPr="00571A49" w:rsidRDefault="004164C2">
      <w:pPr>
        <w:snapToGrid w:val="0"/>
        <w:spacing w:line="360" w:lineRule="auto"/>
        <w:ind w:leftChars="-1" w:left="708" w:hangingChars="296" w:hanging="710"/>
        <w:rPr>
          <w:rFonts w:ascii="Times New Roman" w:hAnsi="Times New Roman"/>
          <w:color w:val="000000"/>
          <w:sz w:val="24"/>
        </w:rPr>
      </w:pPr>
      <m:oMath>
        <m:r>
          <w:rPr>
            <w:rFonts w:ascii="Cambria Math" w:eastAsia="宋体" w:hAnsi="Cambria Math"/>
            <w:color w:val="000000"/>
            <w:sz w:val="24"/>
            <w:szCs w:val="24"/>
          </w:rPr>
          <m:t>H</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支撑</w:t>
      </w:r>
      <w:proofErr w:type="gramStart"/>
      <w:r w:rsidRPr="00571A49">
        <w:rPr>
          <w:rFonts w:ascii="Times New Roman" w:eastAsia="宋体" w:hAnsi="Times New Roman"/>
          <w:color w:val="000000"/>
          <w:sz w:val="24"/>
          <w:szCs w:val="24"/>
        </w:rPr>
        <w:t>一</w:t>
      </w:r>
      <w:proofErr w:type="gramEnd"/>
      <w:r w:rsidRPr="00571A49">
        <w:rPr>
          <w:rFonts w:ascii="Times New Roman" w:eastAsia="宋体" w:hAnsi="Times New Roman"/>
          <w:color w:val="000000"/>
          <w:sz w:val="24"/>
          <w:szCs w:val="24"/>
        </w:rPr>
        <w:t>联上部结构桥墩的平均高度</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w:t>
      </w:r>
    </w:p>
    <w:p w14:paraId="23A375B9" w14:textId="77777777" w:rsidR="00D46EC7" w:rsidRPr="00571A49" w:rsidRDefault="00000000">
      <w:pPr>
        <w:snapToGrid w:val="0"/>
        <w:spacing w:line="360" w:lineRule="auto"/>
        <w:rPr>
          <w:rFonts w:ascii="Times New Roman" w:eastAsia="宋体" w:hAnsi="Times New Roman"/>
          <w:color w:val="000000"/>
          <w:sz w:val="24"/>
          <w:szCs w:val="24"/>
        </w:rPr>
      </w:pPr>
      <m:oMath>
        <m:sSub>
          <m:sSubPr>
            <m:ctrlPr>
              <w:rPr>
                <w:rFonts w:ascii="Cambria Math" w:hAnsi="Cambria Math"/>
                <w:i/>
              </w:rPr>
            </m:ctrlPr>
          </m:sSubPr>
          <m:e>
            <m:r>
              <w:rPr>
                <w:rFonts w:ascii="Cambria Math" w:hAnsi="Cambria Math"/>
              </w:rPr>
              <m:t>L</m:t>
            </m:r>
          </m:e>
          <m:sub>
            <m:r>
              <w:rPr>
                <w:rFonts w:ascii="Cambria Math" w:hAnsi="Cambria Math"/>
              </w:rPr>
              <m:t>p</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等效塑性铰长度；</w:t>
      </w:r>
    </w:p>
    <w:p w14:paraId="50E7ED88" w14:textId="77777777" w:rsidR="00D46EC7" w:rsidRPr="00571A49" w:rsidRDefault="004164C2">
      <w:pPr>
        <w:snapToGrid w:val="0"/>
        <w:spacing w:line="360" w:lineRule="auto"/>
        <w:ind w:leftChars="-1" w:left="708" w:hangingChars="296" w:hanging="710"/>
        <w:rPr>
          <w:rFonts w:ascii="Times New Roman" w:eastAsia="宋体" w:hAnsi="Times New Roman"/>
          <w:color w:val="000000"/>
          <w:sz w:val="24"/>
          <w:szCs w:val="24"/>
        </w:rPr>
      </w:pPr>
      <m:oMath>
        <m:r>
          <w:rPr>
            <w:rFonts w:ascii="Cambria Math" w:eastAsia="宋体" w:hAnsi="Cambria Math"/>
            <w:color w:val="000000"/>
            <w:sz w:val="24"/>
            <w:szCs w:val="24"/>
          </w:rPr>
          <m:t>L</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计算搭接长度的下部结构间距离</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w:t>
      </w:r>
    </w:p>
    <w:p w14:paraId="0334028A" w14:textId="77777777" w:rsidR="00D46EC7" w:rsidRPr="00571A49" w:rsidRDefault="004164C2">
      <w:pPr>
        <w:snapToGrid w:val="0"/>
        <w:spacing w:line="360" w:lineRule="auto"/>
        <w:ind w:leftChars="-1" w:left="708" w:hangingChars="296" w:hanging="710"/>
        <w:rPr>
          <w:rFonts w:ascii="Times New Roman" w:hAnsi="Times New Roman"/>
          <w:color w:val="000000"/>
          <w:sz w:val="24"/>
        </w:rPr>
      </w:pPr>
      <m:oMath>
        <m:r>
          <w:rPr>
            <w:rFonts w:ascii="Cambria Math" w:eastAsia="宋体" w:hAnsi="Cambria Math"/>
            <w:color w:val="000000"/>
            <w:sz w:val="24"/>
            <w:szCs w:val="24"/>
          </w:rPr>
          <m:t>l</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有效跨度</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w:t>
      </w:r>
    </w:p>
    <w:p w14:paraId="700E47F6" w14:textId="77777777" w:rsidR="00D46EC7" w:rsidRPr="00571A49" w:rsidRDefault="00000000">
      <w:pPr>
        <w:snapToGrid w:val="0"/>
        <w:spacing w:line="360" w:lineRule="auto"/>
        <w:ind w:left="852" w:hangingChars="355" w:hanging="852"/>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搭接长度</w:t>
      </w:r>
      <w:r w:rsidR="004164C2" w:rsidRPr="00571A49">
        <w:rPr>
          <w:rFonts w:ascii="Times New Roman" w:eastAsia="宋体" w:hAnsi="Times New Roman"/>
          <w:color w:val="000000"/>
          <w:sz w:val="24"/>
          <w:szCs w:val="24"/>
        </w:rPr>
        <w:t>(cm)</w:t>
      </w:r>
      <w:r w:rsidR="004164C2" w:rsidRPr="00571A49">
        <w:rPr>
          <w:rFonts w:ascii="Times New Roman" w:eastAsia="宋体" w:hAnsi="Times New Roman"/>
          <w:color w:val="000000"/>
          <w:sz w:val="24"/>
          <w:szCs w:val="24"/>
        </w:rPr>
        <w:t>；</w:t>
      </w:r>
    </w:p>
    <w:p w14:paraId="6EEBA81E" w14:textId="77777777" w:rsidR="00D46EC7" w:rsidRPr="00571A49" w:rsidRDefault="00000000">
      <w:pPr>
        <w:snapToGrid w:val="0"/>
        <w:spacing w:line="360" w:lineRule="auto"/>
        <w:ind w:leftChars="-1" w:left="708" w:hangingChars="296" w:hanging="710"/>
        <w:rPr>
          <w:rFonts w:ascii="Times New Roman" w:eastAsia="宋体" w:hAnsi="Times New Roman"/>
          <w:color w:val="000000"/>
          <w:position w:val="-6"/>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最小搭接长度</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position w:val="-6"/>
          <w:sz w:val="24"/>
          <w:szCs w:val="24"/>
        </w:rPr>
        <w:t xml:space="preserve"> </w:t>
      </w:r>
    </w:p>
    <w:p w14:paraId="5209CB15" w14:textId="77777777" w:rsidR="00D46EC7" w:rsidRPr="00571A49" w:rsidRDefault="00000000">
      <w:pPr>
        <w:snapToGrid w:val="0"/>
        <w:spacing w:line="360" w:lineRule="auto"/>
        <w:ind w:leftChars="5" w:left="1491" w:hangingChars="617" w:hanging="1481"/>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ϕ</m:t>
            </m:r>
          </m:e>
          <m:sub>
            <m:r>
              <w:rPr>
                <w:rFonts w:ascii="Cambria Math" w:eastAsia="宋体" w:hAnsi="Cambria Math"/>
                <w:color w:val="000000"/>
                <w:sz w:val="24"/>
                <w:szCs w:val="24"/>
              </w:rPr>
              <m:t>y</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等效屈服曲率；</w:t>
      </w:r>
    </w:p>
    <w:p w14:paraId="5CC0B374" w14:textId="77777777" w:rsidR="00D46EC7" w:rsidRPr="00571A49" w:rsidRDefault="00000000">
      <w:pPr>
        <w:snapToGrid w:val="0"/>
        <w:spacing w:line="360" w:lineRule="auto"/>
        <w:ind w:leftChars="-24" w:left="711" w:hangingChars="317" w:hanging="761"/>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ϕ</m:t>
            </m:r>
          </m:e>
          <m:sub>
            <m:r>
              <w:rPr>
                <w:rFonts w:ascii="Cambria Math" w:eastAsia="宋体" w:hAnsi="Cambria Math"/>
                <w:color w:val="000000"/>
                <w:sz w:val="24"/>
                <w:szCs w:val="24"/>
              </w:rPr>
              <m:t>u</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极限破坏状态的曲率能力；</w:t>
      </w:r>
    </w:p>
    <w:p w14:paraId="13442B63" w14:textId="77777777" w:rsidR="00D46EC7" w:rsidRPr="00571A49" w:rsidRDefault="00000000">
      <w:pPr>
        <w:tabs>
          <w:tab w:val="left" w:pos="1134"/>
        </w:tabs>
        <w:snapToGrid w:val="0"/>
        <w:spacing w:line="360" w:lineRule="auto"/>
        <w:ind w:left="1133" w:hangingChars="472" w:hanging="1133"/>
        <w:textAlignment w:val="center"/>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s,min</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对于矩形截面为截面计算方向的配箍率，对于圆形截面为截面螺旋箍</w:t>
      </w:r>
      <w:r w:rsidR="004164C2" w:rsidRPr="00571A49">
        <w:rPr>
          <w:rFonts w:ascii="Times New Roman" w:eastAsia="宋体" w:hAnsi="Times New Roman"/>
          <w:color w:val="000000"/>
          <w:sz w:val="24"/>
          <w:szCs w:val="24"/>
        </w:rPr>
        <w:lastRenderedPageBreak/>
        <w:t>筋的体积配箍率；</w:t>
      </w:r>
    </w:p>
    <w:p w14:paraId="58BBA2EA" w14:textId="77777777" w:rsidR="00D46EC7" w:rsidRPr="00571A49" w:rsidRDefault="00000000">
      <w:pPr>
        <w:spacing w:line="360" w:lineRule="auto"/>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t</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纵向配筋率。</w:t>
      </w:r>
    </w:p>
    <w:p w14:paraId="26FC9EB8" w14:textId="77777777" w:rsidR="00D46EC7" w:rsidRPr="00571A49" w:rsidRDefault="00D46EC7">
      <w:pPr>
        <w:tabs>
          <w:tab w:val="right" w:pos="8400"/>
        </w:tabs>
        <w:adjustRightInd w:val="0"/>
        <w:snapToGrid w:val="0"/>
        <w:spacing w:line="360" w:lineRule="auto"/>
        <w:rPr>
          <w:rFonts w:ascii="Times New Roman" w:eastAsia="宋体" w:hAnsi="Times New Roman"/>
          <w:b/>
          <w:sz w:val="24"/>
          <w:szCs w:val="24"/>
        </w:rPr>
      </w:pPr>
    </w:p>
    <w:p w14:paraId="70573444" w14:textId="77777777" w:rsidR="00D46EC7" w:rsidRPr="00571A49" w:rsidRDefault="004164C2">
      <w:pPr>
        <w:tabs>
          <w:tab w:val="right" w:pos="8400"/>
        </w:tabs>
        <w:adjustRightInd w:val="0"/>
        <w:snapToGrid w:val="0"/>
        <w:spacing w:line="360" w:lineRule="auto"/>
        <w:rPr>
          <w:rFonts w:ascii="Times New Roman" w:eastAsia="宋体" w:hAnsi="Times New Roman"/>
          <w:b/>
          <w:sz w:val="24"/>
          <w:szCs w:val="24"/>
        </w:rPr>
      </w:pPr>
      <w:r w:rsidRPr="00571A49">
        <w:rPr>
          <w:rFonts w:ascii="Times New Roman" w:eastAsia="宋体" w:hAnsi="Times New Roman"/>
          <w:b/>
          <w:sz w:val="24"/>
          <w:szCs w:val="24"/>
        </w:rPr>
        <w:t xml:space="preserve">2.2.4 </w:t>
      </w:r>
      <w:r w:rsidRPr="00571A49">
        <w:rPr>
          <w:rFonts w:ascii="Times New Roman" w:eastAsia="宋体" w:hAnsi="Times New Roman"/>
          <w:bCs/>
          <w:sz w:val="24"/>
          <w:szCs w:val="24"/>
        </w:rPr>
        <w:t>计算系数</w:t>
      </w:r>
    </w:p>
    <w:p w14:paraId="2A9EB1FE"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sz w:val="24"/>
          <w:szCs w:val="24"/>
        </w:rPr>
        <w:t>T</w:t>
      </w:r>
      <w:r w:rsidRPr="00571A49">
        <w:rPr>
          <w:rFonts w:ascii="Times New Roman" w:eastAsia="宋体" w:hAnsi="Times New Roman"/>
          <w:sz w:val="24"/>
          <w:szCs w:val="24"/>
          <w:vertAlign w:val="subscript"/>
        </w:rPr>
        <w:t>1</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结构基本自振周期；</w:t>
      </w:r>
    </w:p>
    <w:p w14:paraId="0D450E8E" w14:textId="77777777" w:rsidR="00D46EC7" w:rsidRPr="00571A49" w:rsidRDefault="004164C2">
      <w:pPr>
        <w:snapToGrid w:val="0"/>
        <w:spacing w:line="360" w:lineRule="auto"/>
        <w:rPr>
          <w:rFonts w:ascii="Times New Roman" w:eastAsia="宋体" w:hAnsi="Times New Roman"/>
          <w:color w:val="000000"/>
          <w:sz w:val="24"/>
          <w:szCs w:val="24"/>
        </w:rPr>
      </w:pPr>
      <w:proofErr w:type="spellStart"/>
      <w:r w:rsidRPr="00571A49">
        <w:rPr>
          <w:rFonts w:ascii="Times New Roman" w:eastAsia="宋体" w:hAnsi="Times New Roman"/>
          <w:sz w:val="24"/>
          <w:szCs w:val="24"/>
        </w:rPr>
        <w:t>V</w:t>
      </w:r>
      <w:r w:rsidRPr="00571A49">
        <w:rPr>
          <w:rFonts w:ascii="Times New Roman" w:eastAsia="宋体" w:hAnsi="Times New Roman"/>
          <w:i/>
          <w:iCs/>
          <w:sz w:val="24"/>
          <w:szCs w:val="24"/>
          <w:vertAlign w:val="subscript"/>
        </w:rPr>
        <w:t>Se</w:t>
      </w:r>
      <w:proofErr w:type="spellEnd"/>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岩石的剪切波速或土的等效剪切波速；</w:t>
      </w:r>
    </w:p>
    <w:p w14:paraId="33E849A9" w14:textId="77777777" w:rsidR="00D46EC7" w:rsidRPr="00571A49" w:rsidRDefault="004164C2">
      <w:pPr>
        <w:snapToGrid w:val="0"/>
        <w:spacing w:line="360" w:lineRule="auto"/>
        <w:rPr>
          <w:rFonts w:ascii="Times New Roman" w:eastAsia="宋体" w:hAnsi="Times New Roman"/>
          <w:bCs/>
          <w:color w:val="000000"/>
          <w:sz w:val="24"/>
          <w:szCs w:val="24"/>
        </w:rPr>
      </w:pPr>
      <w:r w:rsidRPr="00571A49">
        <w:rPr>
          <w:rFonts w:ascii="Times New Roman" w:eastAsia="宋体" w:hAnsi="Times New Roman"/>
          <w:bCs/>
          <w:i/>
          <w:iCs/>
          <w:color w:val="000000"/>
          <w:sz w:val="24"/>
          <w:szCs w:val="24"/>
        </w:rPr>
        <w:t>s</w:t>
      </w:r>
      <w:r w:rsidRPr="00571A49">
        <w:rPr>
          <w:rFonts w:ascii="Times New Roman" w:eastAsia="宋体" w:hAnsi="Times New Roman"/>
          <w:bCs/>
          <w:color w:val="000000"/>
          <w:sz w:val="24"/>
          <w:szCs w:val="24"/>
        </w:rPr>
        <w:t>——</w:t>
      </w:r>
      <w:r w:rsidRPr="00571A49">
        <w:rPr>
          <w:rFonts w:ascii="Times New Roman" w:eastAsia="宋体" w:hAnsi="Times New Roman"/>
          <w:bCs/>
          <w:color w:val="000000"/>
          <w:sz w:val="24"/>
          <w:szCs w:val="24"/>
        </w:rPr>
        <w:t>调幅系数；</w:t>
      </w:r>
    </w:p>
    <w:p w14:paraId="2F92FBFA" w14:textId="77777777" w:rsidR="00D46EC7" w:rsidRPr="00571A49" w:rsidRDefault="00000000">
      <w:pPr>
        <w:snapToGrid w:val="0"/>
        <w:spacing w:line="360" w:lineRule="auto"/>
        <w:ind w:leftChars="-1" w:left="850" w:hangingChars="355" w:hanging="852"/>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轴压比，指结构的最不利组合轴向压力与柱的全截面面积和混凝土轴心抗压强度设计值乘积之比值。</w:t>
      </w:r>
    </w:p>
    <w:p w14:paraId="605FD3E2" w14:textId="77777777" w:rsidR="00D46EC7" w:rsidRPr="00571A49" w:rsidRDefault="00D46EC7">
      <w:pPr>
        <w:spacing w:line="360" w:lineRule="auto"/>
        <w:rPr>
          <w:rFonts w:ascii="Times New Roman" w:hAnsi="Times New Roman"/>
          <w:color w:val="000000"/>
          <w:sz w:val="24"/>
          <w:szCs w:val="24"/>
        </w:rPr>
      </w:pPr>
    </w:p>
    <w:p w14:paraId="309967EB" w14:textId="77777777" w:rsidR="00D46EC7" w:rsidRPr="00571A49" w:rsidRDefault="00D46EC7">
      <w:pPr>
        <w:spacing w:line="360" w:lineRule="auto"/>
        <w:rPr>
          <w:rFonts w:ascii="Times New Roman" w:hAnsi="Times New Roman"/>
          <w:color w:val="000000"/>
          <w:sz w:val="28"/>
          <w:szCs w:val="28"/>
        </w:rPr>
        <w:sectPr w:rsidR="00D46EC7" w:rsidRPr="00571A49">
          <w:pgSz w:w="11906" w:h="16838"/>
          <w:pgMar w:top="1440" w:right="1797" w:bottom="1440" w:left="1797" w:header="851" w:footer="992" w:gutter="0"/>
          <w:cols w:space="720"/>
          <w:docGrid w:type="linesAndChars" w:linePitch="312"/>
        </w:sectPr>
      </w:pPr>
    </w:p>
    <w:p w14:paraId="5242146A" w14:textId="77777777" w:rsidR="00D46EC7" w:rsidRPr="00571A49" w:rsidRDefault="004164C2">
      <w:pPr>
        <w:pStyle w:val="2"/>
        <w:jc w:val="center"/>
        <w:rPr>
          <w:rFonts w:ascii="Times New Roman" w:hAnsi="Times New Roman"/>
          <w:color w:val="000000"/>
        </w:rPr>
      </w:pPr>
      <w:bookmarkStart w:id="9" w:name="_Toc29983"/>
      <w:bookmarkStart w:id="10" w:name="_Toc129350938"/>
      <w:bookmarkStart w:id="11" w:name="_Toc24508"/>
      <w:bookmarkStart w:id="12" w:name="_Toc185337396"/>
      <w:r w:rsidRPr="00571A49">
        <w:rPr>
          <w:rFonts w:ascii="Times New Roman" w:hAnsi="Times New Roman"/>
          <w:color w:val="000000"/>
        </w:rPr>
        <w:lastRenderedPageBreak/>
        <w:t xml:space="preserve">3 </w:t>
      </w:r>
      <w:bookmarkStart w:id="13" w:name="_Hlk28096347"/>
      <w:r w:rsidRPr="00571A49">
        <w:rPr>
          <w:rFonts w:ascii="Times New Roman" w:hAnsi="Times New Roman"/>
          <w:color w:val="000000"/>
          <w:szCs w:val="22"/>
        </w:rPr>
        <w:t>基本规定</w:t>
      </w:r>
      <w:bookmarkEnd w:id="9"/>
      <w:bookmarkEnd w:id="10"/>
      <w:bookmarkEnd w:id="11"/>
      <w:bookmarkEnd w:id="12"/>
      <w:bookmarkEnd w:id="13"/>
    </w:p>
    <w:p w14:paraId="4C160A03" w14:textId="77777777" w:rsidR="00D46EC7" w:rsidRPr="00571A49" w:rsidRDefault="004164C2">
      <w:pPr>
        <w:pStyle w:val="3"/>
        <w:jc w:val="center"/>
        <w:rPr>
          <w:color w:val="000000"/>
          <w:sz w:val="24"/>
          <w:szCs w:val="24"/>
        </w:rPr>
      </w:pPr>
      <w:bookmarkStart w:id="14" w:name="_Toc129350939"/>
      <w:bookmarkStart w:id="15" w:name="_Toc539"/>
      <w:bookmarkStart w:id="16" w:name="_Toc1275"/>
      <w:bookmarkStart w:id="17" w:name="_Toc185337397"/>
      <w:r w:rsidRPr="00571A49">
        <w:rPr>
          <w:color w:val="000000"/>
          <w:sz w:val="24"/>
          <w:szCs w:val="24"/>
        </w:rPr>
        <w:t xml:space="preserve">3.1 </w:t>
      </w:r>
      <w:bookmarkEnd w:id="14"/>
      <w:bookmarkEnd w:id="15"/>
      <w:bookmarkEnd w:id="16"/>
      <w:r w:rsidRPr="00571A49">
        <w:rPr>
          <w:color w:val="000000"/>
          <w:sz w:val="24"/>
          <w:szCs w:val="24"/>
        </w:rPr>
        <w:t>抗震设防分类和设防标准</w:t>
      </w:r>
      <w:bookmarkEnd w:id="17"/>
    </w:p>
    <w:p w14:paraId="048AF753" w14:textId="77777777" w:rsidR="00D46EC7" w:rsidRPr="00571A49" w:rsidRDefault="004164C2">
      <w:pPr>
        <w:spacing w:beforeLines="50" w:before="156" w:afterLines="50" w:after="156" w:line="360" w:lineRule="auto"/>
        <w:rPr>
          <w:rFonts w:ascii="Times New Roman" w:eastAsia="宋体" w:hAnsi="Times New Roman"/>
          <w:b/>
          <w:color w:val="000000"/>
          <w:kern w:val="0"/>
          <w:sz w:val="24"/>
          <w:szCs w:val="24"/>
        </w:rPr>
      </w:pPr>
      <w:r w:rsidRPr="00571A49">
        <w:rPr>
          <w:rFonts w:ascii="Times New Roman" w:eastAsia="宋体" w:hAnsi="Times New Roman"/>
          <w:b/>
          <w:color w:val="000000"/>
          <w:kern w:val="0"/>
          <w:sz w:val="24"/>
          <w:szCs w:val="24"/>
        </w:rPr>
        <w:t>3.1.1</w:t>
      </w:r>
      <w:proofErr w:type="gramStart"/>
      <w:r w:rsidRPr="00571A49">
        <w:rPr>
          <w:rFonts w:ascii="Times New Roman" w:eastAsia="宋体" w:hAnsi="Times New Roman"/>
          <w:sz w:val="24"/>
          <w:szCs w:val="24"/>
        </w:rPr>
        <w:t>应对巨震的</w:t>
      </w:r>
      <w:proofErr w:type="gramEnd"/>
      <w:r w:rsidRPr="00571A49">
        <w:rPr>
          <w:rFonts w:ascii="Times New Roman" w:eastAsia="宋体" w:hAnsi="Times New Roman"/>
          <w:sz w:val="24"/>
          <w:szCs w:val="24"/>
        </w:rPr>
        <w:t>建设工程，根据其遭受地震破坏后可能造成的人员伤亡、经济损失、社会影响程度及其在抗震救灾中的作用等因素划分抗震设防类别：</w:t>
      </w:r>
    </w:p>
    <w:p w14:paraId="623EE3A6" w14:textId="77777777" w:rsidR="00D46EC7" w:rsidRPr="00571A49" w:rsidRDefault="004164C2">
      <w:pPr>
        <w:spacing w:beforeLines="50" w:before="156" w:afterLines="50" w:after="156" w:line="360" w:lineRule="auto"/>
        <w:rPr>
          <w:rFonts w:ascii="Times New Roman"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 xml:space="preserve"> </w:t>
      </w:r>
      <w:r w:rsidRPr="00571A49">
        <w:rPr>
          <w:rFonts w:ascii="Times New Roman" w:eastAsia="宋体" w:hAnsi="Times New Roman"/>
          <w:sz w:val="24"/>
          <w:szCs w:val="24"/>
        </w:rPr>
        <w:t>建筑应按照现行国家标准《建筑工程抗震设防分类标准》</w:t>
      </w:r>
      <w:r w:rsidRPr="00571A49">
        <w:rPr>
          <w:rFonts w:ascii="Times New Roman" w:eastAsia="宋体" w:hAnsi="Times New Roman"/>
          <w:sz w:val="24"/>
          <w:szCs w:val="24"/>
        </w:rPr>
        <w:t>GB 50223</w:t>
      </w:r>
      <w:r w:rsidRPr="00571A49">
        <w:rPr>
          <w:rFonts w:ascii="Times New Roman" w:eastAsia="宋体" w:hAnsi="Times New Roman"/>
          <w:sz w:val="24"/>
          <w:szCs w:val="24"/>
        </w:rPr>
        <w:t>确定其抗震设防类别。</w:t>
      </w:r>
    </w:p>
    <w:p w14:paraId="21B02F7F"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kern w:val="0"/>
          <w:sz w:val="24"/>
          <w:szCs w:val="24"/>
        </w:rPr>
        <w:t xml:space="preserve">2 </w:t>
      </w:r>
      <w:r w:rsidRPr="00571A49">
        <w:rPr>
          <w:rFonts w:ascii="Times New Roman" w:eastAsia="宋体" w:hAnsi="Times New Roman"/>
          <w:color w:val="000000"/>
          <w:sz w:val="24"/>
          <w:szCs w:val="24"/>
        </w:rPr>
        <w:t>桥梁和隧道抗震设防类别的划分，</w:t>
      </w:r>
      <w:proofErr w:type="gramStart"/>
      <w:r w:rsidRPr="00571A49">
        <w:rPr>
          <w:rFonts w:ascii="Times New Roman" w:eastAsia="宋体" w:hAnsi="Times New Roman"/>
          <w:color w:val="000000"/>
          <w:sz w:val="24"/>
          <w:szCs w:val="24"/>
        </w:rPr>
        <w:t>宜符合</w:t>
      </w:r>
      <w:proofErr w:type="gramEnd"/>
      <w:r w:rsidRPr="00571A49">
        <w:rPr>
          <w:rFonts w:ascii="Times New Roman" w:eastAsia="宋体" w:hAnsi="Times New Roman"/>
          <w:color w:val="000000"/>
          <w:sz w:val="24"/>
          <w:szCs w:val="24"/>
        </w:rPr>
        <w:t>下列规定：</w:t>
      </w:r>
      <w:r w:rsidRPr="00571A49">
        <w:rPr>
          <w:rFonts w:ascii="Times New Roman" w:eastAsia="宋体" w:hAnsi="Times New Roman"/>
          <w:color w:val="000000"/>
          <w:sz w:val="24"/>
          <w:szCs w:val="24"/>
        </w:rPr>
        <w:t xml:space="preserve"> </w:t>
      </w:r>
    </w:p>
    <w:tbl>
      <w:tblPr>
        <w:tblW w:w="8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2410"/>
        <w:gridCol w:w="2722"/>
        <w:gridCol w:w="2163"/>
      </w:tblGrid>
      <w:tr w:rsidR="00D46EC7" w:rsidRPr="00D70FC4" w14:paraId="73334A34" w14:textId="77777777">
        <w:trPr>
          <w:trHeight w:val="247"/>
        </w:trPr>
        <w:tc>
          <w:tcPr>
            <w:tcW w:w="959" w:type="dxa"/>
            <w:shd w:val="clear" w:color="auto" w:fill="auto"/>
            <w:vAlign w:val="center"/>
          </w:tcPr>
          <w:p w14:paraId="7F1AECF4" w14:textId="77777777" w:rsidR="00D46EC7" w:rsidRPr="00571A49" w:rsidRDefault="004164C2">
            <w:pPr>
              <w:adjustRightInd w:val="0"/>
              <w:snapToGrid w:val="0"/>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抗震设防类别</w:t>
            </w:r>
          </w:p>
        </w:tc>
        <w:tc>
          <w:tcPr>
            <w:tcW w:w="2410" w:type="dxa"/>
            <w:shd w:val="clear" w:color="auto" w:fill="auto"/>
          </w:tcPr>
          <w:p w14:paraId="47015A54" w14:textId="77777777" w:rsidR="00D46EC7" w:rsidRPr="00571A49" w:rsidRDefault="004164C2">
            <w:pPr>
              <w:spacing w:beforeLines="50" w:before="156" w:afterLines="50" w:after="156" w:line="360" w:lineRule="auto"/>
              <w:jc w:val="center"/>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甲类</w:t>
            </w:r>
          </w:p>
        </w:tc>
        <w:tc>
          <w:tcPr>
            <w:tcW w:w="2722" w:type="dxa"/>
            <w:shd w:val="clear" w:color="auto" w:fill="auto"/>
          </w:tcPr>
          <w:p w14:paraId="19F334F1" w14:textId="77777777" w:rsidR="00D46EC7" w:rsidRPr="00571A49" w:rsidRDefault="004164C2">
            <w:pPr>
              <w:spacing w:beforeLines="50" w:before="156" w:afterLines="50" w:after="156" w:line="360" w:lineRule="auto"/>
              <w:jc w:val="center"/>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乙类</w:t>
            </w:r>
          </w:p>
        </w:tc>
        <w:tc>
          <w:tcPr>
            <w:tcW w:w="2163" w:type="dxa"/>
            <w:shd w:val="clear" w:color="auto" w:fill="auto"/>
          </w:tcPr>
          <w:p w14:paraId="2242AEA9" w14:textId="77777777" w:rsidR="00D46EC7" w:rsidRPr="00571A49" w:rsidRDefault="004164C2">
            <w:pPr>
              <w:spacing w:beforeLines="50" w:before="156" w:afterLines="50" w:after="156" w:line="360" w:lineRule="auto"/>
              <w:jc w:val="center"/>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丙类</w:t>
            </w:r>
          </w:p>
        </w:tc>
      </w:tr>
      <w:tr w:rsidR="00D46EC7" w:rsidRPr="00D70FC4" w14:paraId="7591C583" w14:textId="77777777">
        <w:trPr>
          <w:trHeight w:val="1040"/>
        </w:trPr>
        <w:tc>
          <w:tcPr>
            <w:tcW w:w="959" w:type="dxa"/>
            <w:shd w:val="clear" w:color="auto" w:fill="auto"/>
          </w:tcPr>
          <w:p w14:paraId="11B2B1AB" w14:textId="77777777" w:rsidR="00D46EC7" w:rsidRPr="00571A49" w:rsidRDefault="004164C2">
            <w:pPr>
              <w:adjustRightInd w:val="0"/>
              <w:snapToGrid w:val="0"/>
              <w:spacing w:line="360" w:lineRule="auto"/>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桥梁</w:t>
            </w:r>
          </w:p>
        </w:tc>
        <w:tc>
          <w:tcPr>
            <w:tcW w:w="2410" w:type="dxa"/>
            <w:shd w:val="clear" w:color="auto" w:fill="auto"/>
          </w:tcPr>
          <w:p w14:paraId="2FB9A5BB"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在交通路网中特别重要、具有不可替代性、涉及国家公共安全及震后救援的重大桥梁；</w:t>
            </w:r>
          </w:p>
          <w:p w14:paraId="0898680D"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rPr>
              <w:t>长度超过</w:t>
            </w:r>
            <w:r w:rsidRPr="00571A49">
              <w:rPr>
                <w:rFonts w:ascii="Times New Roman" w:eastAsia="宋体" w:hAnsi="Times New Roman"/>
              </w:rPr>
              <w:t>1000m</w:t>
            </w:r>
            <w:proofErr w:type="gramStart"/>
            <w:r w:rsidRPr="00571A49">
              <w:rPr>
                <w:rFonts w:ascii="Times New Roman" w:eastAsia="宋体" w:hAnsi="Times New Roman"/>
              </w:rPr>
              <w:t>且单跨</w:t>
            </w:r>
            <w:proofErr w:type="gramEnd"/>
            <w:r w:rsidRPr="00571A49">
              <w:rPr>
                <w:rFonts w:ascii="Times New Roman" w:eastAsia="宋体" w:hAnsi="Times New Roman"/>
                <w:color w:val="000000"/>
              </w:rPr>
              <w:t>跨径超过</w:t>
            </w:r>
            <w:r w:rsidRPr="00571A49">
              <w:rPr>
                <w:rFonts w:ascii="Times New Roman" w:eastAsia="宋体" w:hAnsi="Times New Roman"/>
                <w:color w:val="000000"/>
              </w:rPr>
              <w:t>150m</w:t>
            </w:r>
            <w:r w:rsidRPr="00571A49">
              <w:rPr>
                <w:rFonts w:ascii="Times New Roman" w:eastAsia="宋体" w:hAnsi="Times New Roman"/>
                <w:color w:val="000000"/>
              </w:rPr>
              <w:t>的大桥</w:t>
            </w:r>
          </w:p>
        </w:tc>
        <w:tc>
          <w:tcPr>
            <w:tcW w:w="2722" w:type="dxa"/>
            <w:shd w:val="clear" w:color="auto" w:fill="auto"/>
          </w:tcPr>
          <w:p w14:paraId="28D4D38A"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除甲类桥梁以外的干线铁路、高速公路、一级公路、城市快速路上长度超过</w:t>
            </w:r>
            <w:r w:rsidRPr="00571A49">
              <w:rPr>
                <w:rFonts w:ascii="Times New Roman" w:eastAsia="宋体" w:hAnsi="Times New Roman"/>
                <w:color w:val="000000"/>
              </w:rPr>
              <w:t>500m</w:t>
            </w:r>
            <w:r w:rsidRPr="00571A49">
              <w:rPr>
                <w:rFonts w:ascii="Times New Roman" w:eastAsia="宋体" w:hAnsi="Times New Roman"/>
                <w:color w:val="000000"/>
              </w:rPr>
              <w:t>小于</w:t>
            </w:r>
            <w:r w:rsidRPr="00571A49">
              <w:rPr>
                <w:rFonts w:ascii="Times New Roman" w:eastAsia="宋体" w:hAnsi="Times New Roman"/>
                <w:color w:val="000000"/>
              </w:rPr>
              <w:t>1000m</w:t>
            </w:r>
            <w:proofErr w:type="gramStart"/>
            <w:r w:rsidRPr="00571A49">
              <w:rPr>
                <w:rFonts w:ascii="Times New Roman" w:eastAsia="宋体" w:hAnsi="Times New Roman"/>
                <w:color w:val="000000"/>
              </w:rPr>
              <w:t>且单跨</w:t>
            </w:r>
            <w:proofErr w:type="gramEnd"/>
            <w:r w:rsidRPr="00571A49">
              <w:rPr>
                <w:rFonts w:ascii="Times New Roman" w:eastAsia="宋体" w:hAnsi="Times New Roman"/>
                <w:color w:val="000000"/>
              </w:rPr>
              <w:t>跨径超过</w:t>
            </w:r>
            <w:r w:rsidRPr="00571A49">
              <w:rPr>
                <w:rFonts w:ascii="Times New Roman" w:eastAsia="宋体" w:hAnsi="Times New Roman"/>
                <w:color w:val="000000"/>
              </w:rPr>
              <w:t>50m</w:t>
            </w:r>
            <w:r w:rsidRPr="00571A49">
              <w:rPr>
                <w:rFonts w:ascii="Times New Roman" w:eastAsia="宋体" w:hAnsi="Times New Roman"/>
                <w:color w:val="000000"/>
              </w:rPr>
              <w:t>中型桥梁</w:t>
            </w:r>
          </w:p>
          <w:p w14:paraId="59DC7970" w14:textId="77777777" w:rsidR="00D46EC7" w:rsidRPr="00571A49" w:rsidRDefault="00D46EC7">
            <w:pPr>
              <w:adjustRightInd w:val="0"/>
              <w:snapToGrid w:val="0"/>
              <w:rPr>
                <w:rFonts w:ascii="Times New Roman" w:eastAsia="宋体" w:hAnsi="Times New Roman"/>
                <w:color w:val="000000"/>
              </w:rPr>
            </w:pPr>
          </w:p>
        </w:tc>
        <w:tc>
          <w:tcPr>
            <w:tcW w:w="2163" w:type="dxa"/>
            <w:shd w:val="clear" w:color="auto" w:fill="auto"/>
          </w:tcPr>
          <w:p w14:paraId="7A2B98CC"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除甲类、乙类桥梁以外的其它桥梁</w:t>
            </w:r>
          </w:p>
        </w:tc>
      </w:tr>
      <w:tr w:rsidR="00D46EC7" w:rsidRPr="00D70FC4" w14:paraId="04242AA8" w14:textId="77777777">
        <w:trPr>
          <w:trHeight w:val="1415"/>
        </w:trPr>
        <w:tc>
          <w:tcPr>
            <w:tcW w:w="959" w:type="dxa"/>
            <w:shd w:val="clear" w:color="auto" w:fill="auto"/>
          </w:tcPr>
          <w:p w14:paraId="74533915" w14:textId="77777777" w:rsidR="00D46EC7" w:rsidRPr="00571A49" w:rsidRDefault="004164C2">
            <w:pPr>
              <w:adjustRightInd w:val="0"/>
              <w:snapToGrid w:val="0"/>
              <w:spacing w:line="360" w:lineRule="auto"/>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隧道</w:t>
            </w:r>
          </w:p>
        </w:tc>
        <w:tc>
          <w:tcPr>
            <w:tcW w:w="2410" w:type="dxa"/>
            <w:shd w:val="clear" w:color="auto" w:fill="auto"/>
          </w:tcPr>
          <w:p w14:paraId="36D618AE"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在交通路网中特别重要、具有不可替代性、涉及国家公共安全及震后救援的长大隧道；</w:t>
            </w:r>
          </w:p>
          <w:p w14:paraId="2339EC06" w14:textId="77777777" w:rsidR="00D46EC7" w:rsidRPr="00571A49" w:rsidRDefault="004164C2">
            <w:pPr>
              <w:adjustRightInd w:val="0"/>
              <w:snapToGrid w:val="0"/>
              <w:rPr>
                <w:rFonts w:ascii="Times New Roman" w:eastAsia="宋体" w:hAnsi="Times New Roman"/>
                <w:color w:val="000000"/>
              </w:rPr>
            </w:pPr>
            <w:proofErr w:type="gramStart"/>
            <w:r w:rsidRPr="00571A49">
              <w:rPr>
                <w:rFonts w:ascii="Times New Roman" w:eastAsia="宋体" w:hAnsi="Times New Roman"/>
                <w:color w:val="000000"/>
              </w:rPr>
              <w:t>单洞跨径</w:t>
            </w:r>
            <w:proofErr w:type="gramEnd"/>
            <w:r w:rsidRPr="00571A49">
              <w:rPr>
                <w:rFonts w:ascii="Times New Roman" w:eastAsia="宋体" w:hAnsi="Times New Roman"/>
                <w:color w:val="000000"/>
              </w:rPr>
              <w:t>超过</w:t>
            </w:r>
            <w:r w:rsidRPr="00571A49">
              <w:rPr>
                <w:rFonts w:ascii="Times New Roman" w:eastAsia="宋体" w:hAnsi="Times New Roman"/>
                <w:color w:val="000000"/>
              </w:rPr>
              <w:t>10m</w:t>
            </w:r>
            <w:r w:rsidRPr="00571A49">
              <w:rPr>
                <w:rFonts w:ascii="Times New Roman" w:eastAsia="宋体" w:hAnsi="Times New Roman"/>
                <w:color w:val="000000"/>
              </w:rPr>
              <w:t>且长度超过</w:t>
            </w:r>
            <w:r w:rsidRPr="00571A49">
              <w:rPr>
                <w:rFonts w:ascii="Times New Roman" w:eastAsia="宋体" w:hAnsi="Times New Roman"/>
                <w:color w:val="000000"/>
              </w:rPr>
              <w:t>1000m</w:t>
            </w:r>
            <w:r w:rsidRPr="00571A49">
              <w:rPr>
                <w:rFonts w:ascii="Times New Roman" w:eastAsia="宋体" w:hAnsi="Times New Roman"/>
                <w:color w:val="000000"/>
              </w:rPr>
              <w:t>的隧道</w:t>
            </w:r>
          </w:p>
        </w:tc>
        <w:tc>
          <w:tcPr>
            <w:tcW w:w="2722" w:type="dxa"/>
            <w:shd w:val="clear" w:color="auto" w:fill="auto"/>
          </w:tcPr>
          <w:p w14:paraId="00206C5D"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除甲类隧道以外的干线铁路、高速公路、一级公路、城市快速</w:t>
            </w:r>
            <w:proofErr w:type="gramStart"/>
            <w:r w:rsidRPr="00571A49">
              <w:rPr>
                <w:rFonts w:ascii="Times New Roman" w:eastAsia="宋体" w:hAnsi="Times New Roman"/>
                <w:color w:val="000000"/>
              </w:rPr>
              <w:t>路上单洞跨径</w:t>
            </w:r>
            <w:proofErr w:type="gramEnd"/>
            <w:r w:rsidRPr="00571A49">
              <w:rPr>
                <w:rFonts w:ascii="Times New Roman" w:eastAsia="宋体" w:hAnsi="Times New Roman"/>
                <w:color w:val="000000"/>
              </w:rPr>
              <w:t>超过</w:t>
            </w:r>
            <w:r w:rsidRPr="00571A49">
              <w:rPr>
                <w:rFonts w:ascii="Times New Roman" w:eastAsia="宋体" w:hAnsi="Times New Roman"/>
                <w:color w:val="000000"/>
              </w:rPr>
              <w:t>7m</w:t>
            </w:r>
            <w:r w:rsidRPr="00571A49">
              <w:rPr>
                <w:rFonts w:ascii="Times New Roman" w:eastAsia="宋体" w:hAnsi="Times New Roman"/>
              </w:rPr>
              <w:t>小于</w:t>
            </w:r>
            <w:r w:rsidRPr="00571A49">
              <w:rPr>
                <w:rFonts w:ascii="Times New Roman" w:eastAsia="宋体" w:hAnsi="Times New Roman"/>
              </w:rPr>
              <w:t>10m</w:t>
            </w:r>
            <w:r w:rsidRPr="00571A49">
              <w:rPr>
                <w:rFonts w:ascii="Times New Roman" w:eastAsia="宋体" w:hAnsi="Times New Roman"/>
                <w:color w:val="000000"/>
              </w:rPr>
              <w:t>且长度超过</w:t>
            </w:r>
            <w:r w:rsidRPr="00571A49">
              <w:rPr>
                <w:rFonts w:ascii="Times New Roman" w:eastAsia="宋体" w:hAnsi="Times New Roman"/>
                <w:color w:val="000000"/>
              </w:rPr>
              <w:t>500m</w:t>
            </w:r>
            <w:r w:rsidRPr="00571A49">
              <w:rPr>
                <w:rFonts w:ascii="Times New Roman" w:eastAsia="宋体" w:hAnsi="Times New Roman"/>
                <w:color w:val="000000"/>
              </w:rPr>
              <w:t>小于</w:t>
            </w:r>
            <w:r w:rsidRPr="00571A49">
              <w:rPr>
                <w:rFonts w:ascii="Times New Roman" w:eastAsia="宋体" w:hAnsi="Times New Roman"/>
                <w:color w:val="000000"/>
              </w:rPr>
              <w:t>1000m</w:t>
            </w:r>
            <w:r w:rsidRPr="00571A49">
              <w:rPr>
                <w:rFonts w:ascii="Times New Roman" w:eastAsia="宋体" w:hAnsi="Times New Roman"/>
                <w:color w:val="000000"/>
              </w:rPr>
              <w:t>的中型隧道</w:t>
            </w:r>
          </w:p>
        </w:tc>
        <w:tc>
          <w:tcPr>
            <w:tcW w:w="2163" w:type="dxa"/>
            <w:shd w:val="clear" w:color="auto" w:fill="auto"/>
          </w:tcPr>
          <w:p w14:paraId="76E9D884" w14:textId="77777777" w:rsidR="00D46EC7" w:rsidRPr="00571A49" w:rsidRDefault="004164C2">
            <w:pPr>
              <w:adjustRightInd w:val="0"/>
              <w:snapToGrid w:val="0"/>
              <w:rPr>
                <w:rFonts w:ascii="Times New Roman" w:eastAsia="宋体" w:hAnsi="Times New Roman"/>
                <w:color w:val="000000"/>
              </w:rPr>
            </w:pPr>
            <w:r w:rsidRPr="00571A49">
              <w:rPr>
                <w:rFonts w:ascii="Times New Roman" w:eastAsia="宋体" w:hAnsi="Times New Roman"/>
                <w:color w:val="000000"/>
              </w:rPr>
              <w:t>除甲类、乙类隧道以外的其它隧道</w:t>
            </w:r>
          </w:p>
        </w:tc>
      </w:tr>
    </w:tbl>
    <w:p w14:paraId="06957C65"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color w:val="000000"/>
          <w:kern w:val="0"/>
          <w:sz w:val="24"/>
          <w:szCs w:val="24"/>
        </w:rPr>
        <w:t>3.1.2</w:t>
      </w:r>
      <w:r w:rsidRPr="00571A49">
        <w:rPr>
          <w:rFonts w:ascii="Times New Roman" w:eastAsia="宋体" w:hAnsi="Times New Roman"/>
          <w:color w:val="000000"/>
          <w:sz w:val="24"/>
          <w:szCs w:val="24"/>
        </w:rPr>
        <w:t xml:space="preserve"> </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下的各类建筑结构，其地震作用和抗震措施应符合下列规定：</w:t>
      </w:r>
      <w:r w:rsidRPr="00571A49">
        <w:rPr>
          <w:rFonts w:ascii="Times New Roman" w:eastAsia="宋体" w:hAnsi="Times New Roman"/>
          <w:sz w:val="24"/>
          <w:szCs w:val="24"/>
        </w:rPr>
        <w:t xml:space="preserve"> </w:t>
      </w:r>
    </w:p>
    <w:p w14:paraId="2FD1DDF9"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 xml:space="preserve"> </w:t>
      </w:r>
      <w:r w:rsidRPr="00571A49">
        <w:rPr>
          <w:rFonts w:ascii="Times New Roman" w:eastAsia="宋体" w:hAnsi="Times New Roman"/>
          <w:sz w:val="24"/>
          <w:szCs w:val="24"/>
        </w:rPr>
        <w:t>甲类，应按高于本地区抗震设防烈度一度的要求加强其抗震措施；但抗震设防烈度为</w:t>
      </w:r>
      <w:r w:rsidRPr="00571A49">
        <w:rPr>
          <w:rFonts w:ascii="Times New Roman" w:eastAsia="宋体" w:hAnsi="Times New Roman"/>
          <w:sz w:val="24"/>
          <w:szCs w:val="24"/>
        </w:rPr>
        <w:t>9</w:t>
      </w:r>
      <w:r w:rsidRPr="00571A49">
        <w:rPr>
          <w:rFonts w:ascii="Times New Roman" w:eastAsia="宋体" w:hAnsi="Times New Roman"/>
          <w:sz w:val="24"/>
          <w:szCs w:val="24"/>
        </w:rPr>
        <w:t>度时，应按比</w:t>
      </w:r>
      <w:r w:rsidRPr="00571A49">
        <w:rPr>
          <w:rFonts w:ascii="Times New Roman" w:eastAsia="宋体" w:hAnsi="Times New Roman"/>
          <w:sz w:val="24"/>
          <w:szCs w:val="24"/>
        </w:rPr>
        <w:t>9</w:t>
      </w:r>
      <w:r w:rsidRPr="00571A49">
        <w:rPr>
          <w:rFonts w:ascii="Times New Roman" w:eastAsia="宋体" w:hAnsi="Times New Roman"/>
          <w:sz w:val="24"/>
          <w:szCs w:val="24"/>
        </w:rPr>
        <w:t>度更高的要求采取抗震措施。同时，应按地震安全性评价结果且高于本地区抗震设防烈度</w:t>
      </w:r>
      <w:proofErr w:type="gramStart"/>
      <w:r w:rsidRPr="00571A49">
        <w:rPr>
          <w:rFonts w:ascii="Times New Roman" w:eastAsia="宋体" w:hAnsi="Times New Roman"/>
          <w:sz w:val="24"/>
          <w:szCs w:val="24"/>
        </w:rPr>
        <w:t>的巨震参数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其巨震作用</w:t>
      </w:r>
      <w:proofErr w:type="gramEnd"/>
      <w:r w:rsidRPr="00571A49">
        <w:rPr>
          <w:rFonts w:ascii="Times New Roman" w:eastAsia="宋体" w:hAnsi="Times New Roman"/>
          <w:sz w:val="24"/>
          <w:szCs w:val="24"/>
        </w:rPr>
        <w:t>，应考虑余震作用。</w:t>
      </w:r>
      <w:r w:rsidRPr="00571A49">
        <w:rPr>
          <w:rFonts w:ascii="Times New Roman" w:eastAsia="宋体" w:hAnsi="Times New Roman"/>
          <w:sz w:val="24"/>
          <w:szCs w:val="24"/>
        </w:rPr>
        <w:t xml:space="preserve"> </w:t>
      </w:r>
    </w:p>
    <w:p w14:paraId="213D648A"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2</w:t>
      </w:r>
      <w:r w:rsidRPr="00571A49">
        <w:rPr>
          <w:rFonts w:ascii="Times New Roman" w:eastAsia="宋体" w:hAnsi="Times New Roman"/>
          <w:sz w:val="24"/>
          <w:szCs w:val="24"/>
        </w:rPr>
        <w:t xml:space="preserve"> </w:t>
      </w:r>
      <w:r w:rsidRPr="00571A49">
        <w:rPr>
          <w:rFonts w:ascii="Times New Roman" w:eastAsia="宋体" w:hAnsi="Times New Roman"/>
          <w:sz w:val="24"/>
          <w:szCs w:val="24"/>
        </w:rPr>
        <w:t>乙类，应按高于本地区抗震设防烈度一度的要求加强其抗震措施；但抗震设防烈度为</w:t>
      </w:r>
      <w:r w:rsidRPr="00571A49">
        <w:rPr>
          <w:rFonts w:ascii="Times New Roman" w:eastAsia="宋体" w:hAnsi="Times New Roman"/>
          <w:sz w:val="24"/>
          <w:szCs w:val="24"/>
        </w:rPr>
        <w:t>9</w:t>
      </w:r>
      <w:r w:rsidRPr="00571A49">
        <w:rPr>
          <w:rFonts w:ascii="Times New Roman" w:eastAsia="宋体" w:hAnsi="Times New Roman"/>
          <w:sz w:val="24"/>
          <w:szCs w:val="24"/>
        </w:rPr>
        <w:t>度时，应按比</w:t>
      </w:r>
      <w:r w:rsidRPr="00571A49">
        <w:rPr>
          <w:rFonts w:ascii="Times New Roman" w:eastAsia="宋体" w:hAnsi="Times New Roman"/>
          <w:sz w:val="24"/>
          <w:szCs w:val="24"/>
        </w:rPr>
        <w:t>9</w:t>
      </w:r>
      <w:r w:rsidRPr="00571A49">
        <w:rPr>
          <w:rFonts w:ascii="Times New Roman" w:eastAsia="宋体" w:hAnsi="Times New Roman"/>
          <w:sz w:val="24"/>
          <w:szCs w:val="24"/>
        </w:rPr>
        <w:t>度更高的要求采取抗震措施。同时，应按本</w:t>
      </w:r>
      <w:proofErr w:type="gramStart"/>
      <w:r w:rsidRPr="00571A49">
        <w:rPr>
          <w:rFonts w:ascii="Times New Roman" w:eastAsia="宋体" w:hAnsi="Times New Roman"/>
          <w:sz w:val="24"/>
          <w:szCs w:val="24"/>
        </w:rPr>
        <w:t>地区巨震参数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其巨震作用</w:t>
      </w:r>
      <w:proofErr w:type="gramEnd"/>
      <w:r w:rsidRPr="00571A49">
        <w:rPr>
          <w:rFonts w:ascii="Times New Roman" w:eastAsia="宋体" w:hAnsi="Times New Roman"/>
          <w:sz w:val="24"/>
          <w:szCs w:val="24"/>
        </w:rPr>
        <w:t>，宜考虑余震作用。</w:t>
      </w:r>
    </w:p>
    <w:p w14:paraId="4B46B5C2"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w:t>
      </w:r>
      <w:r w:rsidRPr="00571A49">
        <w:rPr>
          <w:rFonts w:ascii="Times New Roman" w:eastAsia="宋体" w:hAnsi="Times New Roman"/>
          <w:sz w:val="24"/>
          <w:szCs w:val="24"/>
        </w:rPr>
        <w:t xml:space="preserve"> </w:t>
      </w:r>
      <w:r w:rsidRPr="00571A49">
        <w:rPr>
          <w:rFonts w:ascii="Times New Roman" w:eastAsia="宋体" w:hAnsi="Times New Roman"/>
          <w:sz w:val="24"/>
          <w:szCs w:val="24"/>
        </w:rPr>
        <w:t>丙类，宜按本地区抗震设防烈度确定地震作用和抗震措施，在遭遇</w:t>
      </w:r>
      <w:proofErr w:type="gramStart"/>
      <w:r w:rsidRPr="00571A49">
        <w:rPr>
          <w:rFonts w:ascii="Times New Roman" w:eastAsia="宋体" w:hAnsi="Times New Roman"/>
          <w:sz w:val="24"/>
          <w:szCs w:val="24"/>
        </w:rPr>
        <w:t>巨震影响</w:t>
      </w:r>
      <w:proofErr w:type="gramEnd"/>
      <w:r w:rsidRPr="00571A49">
        <w:rPr>
          <w:rFonts w:ascii="Times New Roman" w:eastAsia="宋体" w:hAnsi="Times New Roman"/>
          <w:sz w:val="24"/>
          <w:szCs w:val="24"/>
        </w:rPr>
        <w:t>时不致倒塌或发生危及生命安全的严重破坏。同时，宜按本</w:t>
      </w:r>
      <w:proofErr w:type="gramStart"/>
      <w:r w:rsidRPr="00571A49">
        <w:rPr>
          <w:rFonts w:ascii="Times New Roman" w:eastAsia="宋体" w:hAnsi="Times New Roman"/>
          <w:sz w:val="24"/>
          <w:szCs w:val="24"/>
        </w:rPr>
        <w:t>地区巨震参数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其巨</w:t>
      </w:r>
      <w:r w:rsidRPr="00571A49">
        <w:rPr>
          <w:rFonts w:ascii="Times New Roman" w:eastAsia="宋体" w:hAnsi="Times New Roman"/>
          <w:sz w:val="24"/>
          <w:szCs w:val="24"/>
        </w:rPr>
        <w:lastRenderedPageBreak/>
        <w:t>震作用</w:t>
      </w:r>
      <w:proofErr w:type="gramEnd"/>
      <w:r w:rsidRPr="00571A49">
        <w:rPr>
          <w:rFonts w:ascii="Times New Roman" w:eastAsia="宋体" w:hAnsi="Times New Roman"/>
          <w:sz w:val="24"/>
          <w:szCs w:val="24"/>
        </w:rPr>
        <w:t>。</w:t>
      </w:r>
    </w:p>
    <w:p w14:paraId="07CFFEF3"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4</w:t>
      </w:r>
      <w:r w:rsidRPr="00571A49">
        <w:rPr>
          <w:rFonts w:ascii="Times New Roman" w:eastAsia="宋体" w:hAnsi="Times New Roman"/>
          <w:sz w:val="24"/>
          <w:szCs w:val="24"/>
        </w:rPr>
        <w:t>对位于高烈度设防地区或地震重点监视防御区的新建学校、幼儿园、医院、养老机构、儿童福利机构、应急指挥中心、应急避难场所、广播电视等建筑，当遭受相当于本地区抗震设防烈度地震影响时，应保证能够满足正常使用要求。</w:t>
      </w:r>
    </w:p>
    <w:p w14:paraId="54704F33"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5</w:t>
      </w:r>
      <w:r w:rsidRPr="00571A49">
        <w:rPr>
          <w:rFonts w:ascii="Times New Roman" w:eastAsia="宋体" w:hAnsi="Times New Roman"/>
          <w:sz w:val="24"/>
          <w:szCs w:val="24"/>
        </w:rPr>
        <w:t>当工程场地为</w:t>
      </w:r>
      <w:r w:rsidRPr="00571A49">
        <w:rPr>
          <w:rFonts w:ascii="Times New Roman" w:eastAsia="宋体" w:hAnsi="Times New Roman"/>
          <w:sz w:val="24"/>
          <w:szCs w:val="24"/>
        </w:rPr>
        <w:t>I</w:t>
      </w:r>
      <w:r w:rsidRPr="00571A49">
        <w:rPr>
          <w:rFonts w:ascii="Times New Roman" w:eastAsia="宋体" w:hAnsi="Times New Roman"/>
          <w:sz w:val="24"/>
          <w:szCs w:val="24"/>
        </w:rPr>
        <w:t>类时，对甲类和乙类房屋建筑工程，允许按本地区抗震设防烈度的要求采取抗震构造措施；对丙类房屋建筑工程，抗震构造措施允许按本地区抗震设防烈度降低一度、但不得低于</w:t>
      </w:r>
      <w:r w:rsidRPr="00571A49">
        <w:rPr>
          <w:rFonts w:ascii="Times New Roman" w:eastAsia="宋体" w:hAnsi="Times New Roman"/>
          <w:sz w:val="24"/>
          <w:szCs w:val="24"/>
        </w:rPr>
        <w:t>6</w:t>
      </w:r>
      <w:r w:rsidRPr="00571A49">
        <w:rPr>
          <w:rFonts w:ascii="Times New Roman" w:eastAsia="宋体" w:hAnsi="Times New Roman"/>
          <w:sz w:val="24"/>
          <w:szCs w:val="24"/>
        </w:rPr>
        <w:t>度的要求。</w:t>
      </w:r>
    </w:p>
    <w:p w14:paraId="1CCB54FE"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sz w:val="24"/>
          <w:szCs w:val="24"/>
        </w:rPr>
        <w:t>3.1.3</w:t>
      </w:r>
      <w:r w:rsidRPr="00571A49">
        <w:rPr>
          <w:rFonts w:ascii="Times New Roman" w:eastAsia="宋体" w:hAnsi="Times New Roman"/>
          <w:sz w:val="24"/>
          <w:szCs w:val="24"/>
        </w:rPr>
        <w:t>考虑</w:t>
      </w:r>
      <w:proofErr w:type="gramStart"/>
      <w:r w:rsidRPr="00571A49">
        <w:rPr>
          <w:rFonts w:ascii="Times New Roman" w:eastAsia="宋体" w:hAnsi="Times New Roman"/>
          <w:sz w:val="24"/>
          <w:szCs w:val="24"/>
        </w:rPr>
        <w:t>应对巨震的</w:t>
      </w:r>
      <w:proofErr w:type="gramEnd"/>
      <w:r w:rsidRPr="00571A49">
        <w:rPr>
          <w:rFonts w:ascii="Times New Roman" w:eastAsia="宋体" w:hAnsi="Times New Roman"/>
          <w:color w:val="000000"/>
          <w:sz w:val="24"/>
          <w:szCs w:val="24"/>
        </w:rPr>
        <w:t>各类桥梁、</w:t>
      </w:r>
      <w:r w:rsidRPr="00571A49">
        <w:rPr>
          <w:rFonts w:ascii="Times New Roman" w:eastAsia="宋体" w:hAnsi="Times New Roman"/>
          <w:sz w:val="24"/>
          <w:szCs w:val="24"/>
        </w:rPr>
        <w:t>隧道，其地震作用和抗震措施应符合下列规定：</w:t>
      </w:r>
      <w:r w:rsidRPr="00571A49">
        <w:rPr>
          <w:rFonts w:ascii="Times New Roman" w:eastAsia="宋体" w:hAnsi="Times New Roman"/>
          <w:sz w:val="24"/>
          <w:szCs w:val="24"/>
        </w:rPr>
        <w:t xml:space="preserve"> </w:t>
      </w:r>
    </w:p>
    <w:p w14:paraId="3F88686B"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 xml:space="preserve"> </w:t>
      </w:r>
      <w:r w:rsidRPr="00571A49">
        <w:rPr>
          <w:rFonts w:ascii="Times New Roman" w:eastAsia="宋体" w:hAnsi="Times New Roman"/>
          <w:sz w:val="24"/>
          <w:szCs w:val="24"/>
        </w:rPr>
        <w:t>甲类，应按高于本地区抗震设防烈度一度的要求采取抗震措施，并应按地震安全性评价结果且高于本地区抗震设防烈度</w:t>
      </w:r>
      <w:proofErr w:type="gramStart"/>
      <w:r w:rsidRPr="00571A49">
        <w:rPr>
          <w:rFonts w:ascii="Times New Roman" w:eastAsia="宋体" w:hAnsi="Times New Roman"/>
          <w:sz w:val="24"/>
          <w:szCs w:val="24"/>
        </w:rPr>
        <w:t>的巨震参数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其地巨震作用</w:t>
      </w:r>
      <w:proofErr w:type="gramEnd"/>
      <w:r w:rsidRPr="00571A49">
        <w:rPr>
          <w:rFonts w:ascii="Times New Roman" w:eastAsia="宋体" w:hAnsi="Times New Roman"/>
          <w:sz w:val="24"/>
          <w:szCs w:val="24"/>
        </w:rPr>
        <w:t>，应考虑余震作用。</w:t>
      </w:r>
      <w:r w:rsidRPr="00571A49">
        <w:rPr>
          <w:rFonts w:ascii="Times New Roman" w:eastAsia="宋体" w:hAnsi="Times New Roman"/>
          <w:sz w:val="24"/>
          <w:szCs w:val="24"/>
        </w:rPr>
        <w:t xml:space="preserve"> </w:t>
      </w:r>
    </w:p>
    <w:p w14:paraId="6F1AAA09"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2</w:t>
      </w:r>
      <w:r w:rsidRPr="00571A49">
        <w:rPr>
          <w:rFonts w:ascii="Times New Roman" w:eastAsia="宋体" w:hAnsi="Times New Roman"/>
          <w:sz w:val="24"/>
          <w:szCs w:val="24"/>
        </w:rPr>
        <w:t xml:space="preserve"> </w:t>
      </w:r>
      <w:r w:rsidRPr="00571A49">
        <w:rPr>
          <w:rFonts w:ascii="Times New Roman" w:eastAsia="宋体" w:hAnsi="Times New Roman"/>
          <w:sz w:val="24"/>
          <w:szCs w:val="24"/>
        </w:rPr>
        <w:t>乙类，应按高于本地区抗震设防烈度一度的要求加强其抗震措施，并应按本地区抗震设防烈度</w:t>
      </w:r>
      <w:proofErr w:type="gramStart"/>
      <w:r w:rsidRPr="00571A49">
        <w:rPr>
          <w:rFonts w:ascii="Times New Roman" w:eastAsia="宋体" w:hAnsi="Times New Roman"/>
          <w:sz w:val="24"/>
          <w:szCs w:val="24"/>
        </w:rPr>
        <w:t>的巨震参数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其巨震作用</w:t>
      </w:r>
      <w:proofErr w:type="gramEnd"/>
      <w:r w:rsidRPr="00571A49">
        <w:rPr>
          <w:rFonts w:ascii="Times New Roman" w:eastAsia="宋体" w:hAnsi="Times New Roman"/>
          <w:sz w:val="24"/>
          <w:szCs w:val="24"/>
        </w:rPr>
        <w:t>，宜考虑余震作用</w:t>
      </w:r>
      <w:bookmarkStart w:id="18" w:name="_Hlk169596878"/>
      <w:r w:rsidRPr="00571A49">
        <w:rPr>
          <w:rFonts w:ascii="Times New Roman" w:eastAsia="宋体" w:hAnsi="Times New Roman"/>
          <w:sz w:val="24"/>
          <w:szCs w:val="24"/>
        </w:rPr>
        <w:t>。</w:t>
      </w:r>
      <w:r w:rsidRPr="00571A49">
        <w:rPr>
          <w:rFonts w:ascii="Times New Roman" w:eastAsia="宋体" w:hAnsi="Times New Roman"/>
          <w:sz w:val="24"/>
          <w:szCs w:val="24"/>
        </w:rPr>
        <w:t xml:space="preserve"> </w:t>
      </w:r>
      <w:bookmarkEnd w:id="18"/>
    </w:p>
    <w:p w14:paraId="6CF9FAF3"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w:t>
      </w:r>
      <w:r w:rsidRPr="00571A49">
        <w:rPr>
          <w:rFonts w:ascii="Times New Roman" w:eastAsia="宋体" w:hAnsi="Times New Roman"/>
          <w:sz w:val="24"/>
          <w:szCs w:val="24"/>
        </w:rPr>
        <w:t xml:space="preserve"> </w:t>
      </w:r>
      <w:r w:rsidRPr="00571A49">
        <w:rPr>
          <w:rFonts w:ascii="Times New Roman" w:eastAsia="宋体" w:hAnsi="Times New Roman"/>
          <w:sz w:val="24"/>
          <w:szCs w:val="24"/>
        </w:rPr>
        <w:t>丙类，宜按本地区抗震设防烈度确定其抗震措施，宜按本</w:t>
      </w:r>
      <w:proofErr w:type="gramStart"/>
      <w:r w:rsidRPr="00571A49">
        <w:rPr>
          <w:rFonts w:ascii="Times New Roman" w:eastAsia="宋体" w:hAnsi="Times New Roman"/>
          <w:sz w:val="24"/>
          <w:szCs w:val="24"/>
        </w:rPr>
        <w:t>地区巨震参数</w:t>
      </w:r>
      <w:proofErr w:type="gramEnd"/>
      <w:r w:rsidRPr="00571A49">
        <w:rPr>
          <w:rFonts w:ascii="Times New Roman" w:eastAsia="宋体" w:hAnsi="Times New Roman"/>
          <w:sz w:val="24"/>
          <w:szCs w:val="24"/>
        </w:rPr>
        <w:t>确定</w:t>
      </w:r>
      <w:proofErr w:type="gramStart"/>
      <w:r w:rsidRPr="00571A49">
        <w:rPr>
          <w:rFonts w:ascii="Times New Roman" w:eastAsia="宋体" w:hAnsi="Times New Roman"/>
          <w:sz w:val="24"/>
          <w:szCs w:val="24"/>
        </w:rPr>
        <w:t>其巨震作用</w:t>
      </w:r>
      <w:proofErr w:type="gramEnd"/>
      <w:r w:rsidRPr="00571A49">
        <w:rPr>
          <w:rFonts w:ascii="Times New Roman" w:eastAsia="宋体" w:hAnsi="Times New Roman"/>
          <w:sz w:val="24"/>
          <w:szCs w:val="24"/>
        </w:rPr>
        <w:t>。</w:t>
      </w:r>
    </w:p>
    <w:p w14:paraId="7218076E" w14:textId="77777777" w:rsidR="00D46EC7" w:rsidRPr="00571A49" w:rsidRDefault="004164C2">
      <w:pPr>
        <w:pStyle w:val="3"/>
        <w:jc w:val="center"/>
        <w:rPr>
          <w:color w:val="000000"/>
          <w:sz w:val="24"/>
          <w:szCs w:val="24"/>
        </w:rPr>
      </w:pPr>
      <w:bookmarkStart w:id="19" w:name="_Toc28726"/>
      <w:bookmarkStart w:id="20" w:name="_Toc24145"/>
      <w:bookmarkStart w:id="21" w:name="_Toc77082597"/>
      <w:bookmarkStart w:id="22" w:name="_Toc129350940"/>
      <w:bookmarkStart w:id="23" w:name="_Toc185337398"/>
      <w:r w:rsidRPr="00571A49">
        <w:rPr>
          <w:color w:val="000000"/>
          <w:sz w:val="24"/>
          <w:szCs w:val="24"/>
        </w:rPr>
        <w:t xml:space="preserve">3.2 </w:t>
      </w:r>
      <w:r w:rsidRPr="00571A49">
        <w:rPr>
          <w:sz w:val="24"/>
          <w:szCs w:val="24"/>
        </w:rPr>
        <w:t>地震影响</w:t>
      </w:r>
      <w:bookmarkEnd w:id="19"/>
      <w:bookmarkEnd w:id="20"/>
      <w:bookmarkEnd w:id="21"/>
      <w:bookmarkEnd w:id="22"/>
      <w:bookmarkEnd w:id="23"/>
    </w:p>
    <w:p w14:paraId="1EE1FA34"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sz w:val="24"/>
          <w:szCs w:val="24"/>
        </w:rPr>
        <w:t xml:space="preserve">3.2.1 </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下水平地震动的峰值加速度，应根据设计基本地震动加速度值和设防烈度、场地类别、设防水准确定，</w:t>
      </w:r>
      <w:r w:rsidRPr="00571A49">
        <w:rPr>
          <w:rFonts w:ascii="Times New Roman" w:eastAsia="宋体" w:hAnsi="Times New Roman"/>
          <w:sz w:val="24"/>
          <w:szCs w:val="24"/>
        </w:rPr>
        <w:t>I</w:t>
      </w:r>
      <w:r w:rsidRPr="00571A49">
        <w:rPr>
          <w:rFonts w:ascii="Times New Roman" w:eastAsia="宋体" w:hAnsi="Times New Roman"/>
          <w:sz w:val="24"/>
          <w:szCs w:val="24"/>
        </w:rPr>
        <w:t>类和</w:t>
      </w:r>
      <w:r w:rsidRPr="00571A49">
        <w:rPr>
          <w:rFonts w:ascii="Times New Roman" w:eastAsia="宋体" w:hAnsi="Times New Roman"/>
          <w:sz w:val="24"/>
          <w:szCs w:val="24"/>
        </w:rPr>
        <w:t>II</w:t>
      </w:r>
      <w:r w:rsidRPr="00571A49">
        <w:rPr>
          <w:rFonts w:ascii="Times New Roman" w:eastAsia="宋体" w:hAnsi="Times New Roman"/>
          <w:sz w:val="24"/>
          <w:szCs w:val="24"/>
        </w:rPr>
        <w:t>类场地的水平地震动加速度时</w:t>
      </w:r>
      <w:proofErr w:type="gramStart"/>
      <w:r w:rsidRPr="00571A49">
        <w:rPr>
          <w:rFonts w:ascii="Times New Roman" w:eastAsia="宋体" w:hAnsi="Times New Roman"/>
          <w:sz w:val="24"/>
          <w:szCs w:val="24"/>
        </w:rPr>
        <w:t>程最大</w:t>
      </w:r>
      <w:proofErr w:type="gramEnd"/>
      <w:r w:rsidRPr="00571A49">
        <w:rPr>
          <w:rFonts w:ascii="Times New Roman" w:eastAsia="宋体" w:hAnsi="Times New Roman"/>
          <w:sz w:val="24"/>
          <w:szCs w:val="24"/>
        </w:rPr>
        <w:t>值取值见表</w:t>
      </w:r>
      <w:r w:rsidRPr="00571A49">
        <w:rPr>
          <w:rFonts w:ascii="Times New Roman" w:eastAsia="宋体" w:hAnsi="Times New Roman"/>
          <w:sz w:val="24"/>
          <w:szCs w:val="24"/>
        </w:rPr>
        <w:t>3.2.1</w:t>
      </w:r>
      <w:r w:rsidRPr="00571A49">
        <w:rPr>
          <w:rFonts w:ascii="Times New Roman" w:eastAsia="宋体" w:hAnsi="Times New Roman"/>
          <w:sz w:val="24"/>
          <w:szCs w:val="24"/>
        </w:rPr>
        <w:t>。</w:t>
      </w:r>
    </w:p>
    <w:p w14:paraId="5E485E74" w14:textId="77777777" w:rsidR="00D46EC7" w:rsidRPr="00D70FC4" w:rsidRDefault="004164C2">
      <w:pPr>
        <w:jc w:val="center"/>
        <w:rPr>
          <w:rFonts w:ascii="Times New Roman" w:eastAsia="黑体" w:hAnsi="Times New Roman"/>
          <w:b/>
          <w:color w:val="000000"/>
        </w:rPr>
      </w:pPr>
      <w:r w:rsidRPr="0098068D">
        <w:rPr>
          <w:rFonts w:ascii="Times New Roman" w:eastAsia="黑体" w:hAnsi="Times New Roman" w:hint="eastAsia"/>
          <w:b/>
          <w:color w:val="000000"/>
        </w:rPr>
        <w:t>表</w:t>
      </w:r>
      <w:r w:rsidRPr="0098068D">
        <w:rPr>
          <w:rFonts w:ascii="Times New Roman" w:eastAsia="黑体" w:hAnsi="Times New Roman"/>
          <w:b/>
          <w:color w:val="000000"/>
        </w:rPr>
        <w:t>3.2.1</w:t>
      </w:r>
      <w:proofErr w:type="gramStart"/>
      <w:r w:rsidRPr="0098068D">
        <w:rPr>
          <w:rFonts w:ascii="Times New Roman" w:eastAsia="黑体" w:hAnsi="Times New Roman" w:hint="eastAsia"/>
          <w:b/>
          <w:color w:val="000000"/>
        </w:rPr>
        <w:t>巨震作用下计算</w:t>
      </w:r>
      <w:proofErr w:type="gramEnd"/>
      <w:r w:rsidRPr="0098068D">
        <w:rPr>
          <w:rFonts w:ascii="Times New Roman" w:eastAsia="黑体" w:hAnsi="Times New Roman" w:hint="eastAsia"/>
          <w:b/>
          <w:color w:val="000000"/>
        </w:rPr>
        <w:t>分析时所用水平地震动加速度时程的最大值（</w:t>
      </w:r>
      <w:r w:rsidRPr="0098068D">
        <w:rPr>
          <w:rFonts w:ascii="Times New Roman" w:eastAsia="黑体" w:hAnsi="Times New Roman"/>
          <w:b/>
          <w:color w:val="000000"/>
        </w:rPr>
        <w:t>cm/s</w:t>
      </w:r>
      <w:r w:rsidRPr="0098068D">
        <w:rPr>
          <w:rFonts w:ascii="Times New Roman" w:eastAsia="黑体" w:hAnsi="Times New Roman"/>
          <w:b/>
          <w:color w:val="000000"/>
          <w:vertAlign w:val="superscript"/>
        </w:rPr>
        <w:t>2</w:t>
      </w:r>
      <w:r w:rsidRPr="0098068D">
        <w:rPr>
          <w:rFonts w:ascii="Times New Roman" w:eastAsia="黑体" w:hAnsi="Times New Roman" w:hint="eastAsia"/>
          <w:b/>
          <w:color w:val="000000"/>
        </w:rPr>
        <w:t>）</w:t>
      </w:r>
    </w:p>
    <w:tbl>
      <w:tblPr>
        <w:tblW w:w="5090" w:type="pct"/>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703"/>
        <w:gridCol w:w="1051"/>
        <w:gridCol w:w="1140"/>
        <w:gridCol w:w="1140"/>
        <w:gridCol w:w="1140"/>
        <w:gridCol w:w="1138"/>
        <w:gridCol w:w="1133"/>
      </w:tblGrid>
      <w:tr w:rsidR="00D46EC7" w:rsidRPr="00D70FC4" w14:paraId="2E425E77" w14:textId="77777777">
        <w:trPr>
          <w:trHeight w:val="329"/>
        </w:trPr>
        <w:tc>
          <w:tcPr>
            <w:tcW w:w="1008" w:type="pct"/>
            <w:vMerge w:val="restart"/>
            <w:vAlign w:val="center"/>
          </w:tcPr>
          <w:p w14:paraId="195C5F82"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设防水准</w:t>
            </w:r>
          </w:p>
        </w:tc>
        <w:tc>
          <w:tcPr>
            <w:tcW w:w="622" w:type="pct"/>
            <w:vMerge w:val="restart"/>
            <w:vAlign w:val="center"/>
          </w:tcPr>
          <w:p w14:paraId="07C8D020"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6</w:t>
            </w:r>
            <w:r w:rsidRPr="00571A49">
              <w:rPr>
                <w:rFonts w:ascii="Times New Roman" w:eastAsia="宋体" w:hAnsi="Times New Roman"/>
                <w:b/>
                <w:bCs/>
                <w:color w:val="000000"/>
              </w:rPr>
              <w:t>度</w:t>
            </w:r>
          </w:p>
        </w:tc>
        <w:tc>
          <w:tcPr>
            <w:tcW w:w="1350" w:type="pct"/>
            <w:gridSpan w:val="2"/>
            <w:tcBorders>
              <w:bottom w:val="single" w:sz="6" w:space="0" w:color="auto"/>
            </w:tcBorders>
            <w:vAlign w:val="center"/>
          </w:tcPr>
          <w:p w14:paraId="3DE5238E"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7</w:t>
            </w:r>
            <w:r w:rsidRPr="00571A49">
              <w:rPr>
                <w:rFonts w:ascii="Times New Roman" w:eastAsia="宋体" w:hAnsi="Times New Roman"/>
                <w:b/>
                <w:bCs/>
                <w:color w:val="000000"/>
              </w:rPr>
              <w:t>度</w:t>
            </w:r>
          </w:p>
        </w:tc>
        <w:tc>
          <w:tcPr>
            <w:tcW w:w="1349" w:type="pct"/>
            <w:gridSpan w:val="2"/>
            <w:tcBorders>
              <w:bottom w:val="single" w:sz="6" w:space="0" w:color="auto"/>
            </w:tcBorders>
            <w:vAlign w:val="center"/>
          </w:tcPr>
          <w:p w14:paraId="1A91E6D0"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8</w:t>
            </w:r>
            <w:r w:rsidRPr="00571A49">
              <w:rPr>
                <w:rFonts w:ascii="Times New Roman" w:eastAsia="宋体" w:hAnsi="Times New Roman"/>
                <w:b/>
                <w:bCs/>
                <w:color w:val="000000"/>
              </w:rPr>
              <w:t>度</w:t>
            </w:r>
          </w:p>
        </w:tc>
        <w:tc>
          <w:tcPr>
            <w:tcW w:w="672" w:type="pct"/>
            <w:vMerge w:val="restart"/>
            <w:vAlign w:val="center"/>
          </w:tcPr>
          <w:p w14:paraId="6A508670"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9</w:t>
            </w:r>
            <w:r w:rsidRPr="00571A49">
              <w:rPr>
                <w:rFonts w:ascii="Times New Roman" w:eastAsia="宋体" w:hAnsi="Times New Roman"/>
                <w:b/>
                <w:bCs/>
                <w:color w:val="000000"/>
              </w:rPr>
              <w:t>度</w:t>
            </w:r>
          </w:p>
        </w:tc>
      </w:tr>
      <w:tr w:rsidR="00D46EC7" w:rsidRPr="00D70FC4" w14:paraId="126101EE" w14:textId="77777777">
        <w:trPr>
          <w:trHeight w:val="329"/>
        </w:trPr>
        <w:tc>
          <w:tcPr>
            <w:tcW w:w="1008" w:type="pct"/>
            <w:vMerge/>
            <w:tcBorders>
              <w:bottom w:val="single" w:sz="4" w:space="0" w:color="auto"/>
            </w:tcBorders>
            <w:vAlign w:val="center"/>
          </w:tcPr>
          <w:p w14:paraId="432EC4A9" w14:textId="77777777" w:rsidR="00D46EC7" w:rsidRPr="00571A49" w:rsidRDefault="00D46EC7">
            <w:pPr>
              <w:adjustRightInd w:val="0"/>
              <w:snapToGrid w:val="0"/>
              <w:spacing w:line="360" w:lineRule="auto"/>
              <w:jc w:val="center"/>
              <w:rPr>
                <w:rFonts w:ascii="Times New Roman" w:eastAsia="宋体" w:hAnsi="Times New Roman"/>
                <w:color w:val="000000"/>
              </w:rPr>
            </w:pPr>
          </w:p>
        </w:tc>
        <w:tc>
          <w:tcPr>
            <w:tcW w:w="622" w:type="pct"/>
            <w:vMerge/>
            <w:tcBorders>
              <w:bottom w:val="single" w:sz="4" w:space="0" w:color="auto"/>
            </w:tcBorders>
            <w:vAlign w:val="center"/>
          </w:tcPr>
          <w:p w14:paraId="743B6188" w14:textId="77777777" w:rsidR="00D46EC7" w:rsidRPr="00571A49" w:rsidRDefault="00D46EC7">
            <w:pPr>
              <w:adjustRightInd w:val="0"/>
              <w:snapToGrid w:val="0"/>
              <w:jc w:val="center"/>
              <w:rPr>
                <w:rFonts w:ascii="Times New Roman" w:eastAsia="宋体" w:hAnsi="Times New Roman"/>
                <w:color w:val="000000"/>
              </w:rPr>
            </w:pPr>
          </w:p>
        </w:tc>
        <w:tc>
          <w:tcPr>
            <w:tcW w:w="675" w:type="pct"/>
            <w:tcBorders>
              <w:top w:val="single" w:sz="6" w:space="0" w:color="auto"/>
              <w:bottom w:val="single" w:sz="4" w:space="0" w:color="auto"/>
            </w:tcBorders>
            <w:vAlign w:val="center"/>
          </w:tcPr>
          <w:p w14:paraId="25198BF4"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0.10g</w:t>
            </w:r>
          </w:p>
        </w:tc>
        <w:tc>
          <w:tcPr>
            <w:tcW w:w="675" w:type="pct"/>
            <w:tcBorders>
              <w:top w:val="single" w:sz="6" w:space="0" w:color="auto"/>
              <w:bottom w:val="single" w:sz="4" w:space="0" w:color="auto"/>
            </w:tcBorders>
            <w:vAlign w:val="center"/>
          </w:tcPr>
          <w:p w14:paraId="601AD8B2"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0.15g</w:t>
            </w:r>
          </w:p>
        </w:tc>
        <w:tc>
          <w:tcPr>
            <w:tcW w:w="675" w:type="pct"/>
            <w:tcBorders>
              <w:top w:val="single" w:sz="6" w:space="0" w:color="auto"/>
              <w:bottom w:val="single" w:sz="4" w:space="0" w:color="auto"/>
            </w:tcBorders>
            <w:vAlign w:val="center"/>
          </w:tcPr>
          <w:p w14:paraId="00F80254"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0.20g</w:t>
            </w:r>
          </w:p>
        </w:tc>
        <w:tc>
          <w:tcPr>
            <w:tcW w:w="674" w:type="pct"/>
            <w:tcBorders>
              <w:top w:val="single" w:sz="6" w:space="0" w:color="auto"/>
              <w:bottom w:val="single" w:sz="4" w:space="0" w:color="auto"/>
            </w:tcBorders>
            <w:vAlign w:val="center"/>
          </w:tcPr>
          <w:p w14:paraId="457E05F1"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0.30g</w:t>
            </w:r>
          </w:p>
        </w:tc>
        <w:tc>
          <w:tcPr>
            <w:tcW w:w="672" w:type="pct"/>
            <w:vMerge/>
            <w:tcBorders>
              <w:bottom w:val="single" w:sz="4" w:space="0" w:color="auto"/>
            </w:tcBorders>
            <w:vAlign w:val="center"/>
          </w:tcPr>
          <w:p w14:paraId="0EB6B596" w14:textId="77777777" w:rsidR="00D46EC7" w:rsidRPr="00571A49" w:rsidRDefault="00D46EC7">
            <w:pPr>
              <w:adjustRightInd w:val="0"/>
              <w:snapToGrid w:val="0"/>
              <w:jc w:val="center"/>
              <w:rPr>
                <w:rFonts w:ascii="Times New Roman" w:eastAsia="宋体" w:hAnsi="Times New Roman"/>
                <w:color w:val="000000"/>
              </w:rPr>
            </w:pPr>
          </w:p>
        </w:tc>
      </w:tr>
      <w:tr w:rsidR="00D46EC7" w:rsidRPr="00D70FC4" w14:paraId="12E88642" w14:textId="77777777">
        <w:trPr>
          <w:trHeight w:val="351"/>
        </w:trPr>
        <w:tc>
          <w:tcPr>
            <w:tcW w:w="1008" w:type="pct"/>
            <w:tcBorders>
              <w:top w:val="single" w:sz="4" w:space="0" w:color="auto"/>
              <w:bottom w:val="single" w:sz="4" w:space="0" w:color="auto"/>
            </w:tcBorders>
            <w:vAlign w:val="center"/>
          </w:tcPr>
          <w:p w14:paraId="49C4EA25"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峰值加速度</w:t>
            </w:r>
          </w:p>
        </w:tc>
        <w:tc>
          <w:tcPr>
            <w:tcW w:w="622" w:type="pct"/>
            <w:tcBorders>
              <w:top w:val="single" w:sz="4" w:space="0" w:color="auto"/>
              <w:bottom w:val="single" w:sz="4" w:space="0" w:color="auto"/>
            </w:tcBorders>
            <w:vAlign w:val="center"/>
          </w:tcPr>
          <w:p w14:paraId="22576B2E"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160</w:t>
            </w:r>
          </w:p>
        </w:tc>
        <w:tc>
          <w:tcPr>
            <w:tcW w:w="675" w:type="pct"/>
            <w:tcBorders>
              <w:top w:val="single" w:sz="4" w:space="0" w:color="auto"/>
              <w:bottom w:val="single" w:sz="4" w:space="0" w:color="auto"/>
            </w:tcBorders>
            <w:vAlign w:val="center"/>
          </w:tcPr>
          <w:p w14:paraId="0EB7801B"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320</w:t>
            </w:r>
          </w:p>
        </w:tc>
        <w:tc>
          <w:tcPr>
            <w:tcW w:w="675" w:type="pct"/>
            <w:tcBorders>
              <w:top w:val="single" w:sz="4" w:space="0" w:color="auto"/>
              <w:bottom w:val="single" w:sz="4" w:space="0" w:color="auto"/>
            </w:tcBorders>
            <w:vAlign w:val="center"/>
          </w:tcPr>
          <w:p w14:paraId="30BA4EB9"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460</w:t>
            </w:r>
          </w:p>
        </w:tc>
        <w:tc>
          <w:tcPr>
            <w:tcW w:w="675" w:type="pct"/>
            <w:tcBorders>
              <w:top w:val="single" w:sz="4" w:space="0" w:color="auto"/>
              <w:bottom w:val="single" w:sz="4" w:space="0" w:color="auto"/>
            </w:tcBorders>
            <w:vAlign w:val="center"/>
          </w:tcPr>
          <w:p w14:paraId="766ACA8C"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600</w:t>
            </w:r>
          </w:p>
        </w:tc>
        <w:tc>
          <w:tcPr>
            <w:tcW w:w="674" w:type="pct"/>
            <w:tcBorders>
              <w:top w:val="single" w:sz="4" w:space="0" w:color="auto"/>
              <w:bottom w:val="single" w:sz="4" w:space="0" w:color="auto"/>
            </w:tcBorders>
            <w:vAlign w:val="center"/>
          </w:tcPr>
          <w:p w14:paraId="79E957AA"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840</w:t>
            </w:r>
          </w:p>
        </w:tc>
        <w:tc>
          <w:tcPr>
            <w:tcW w:w="672" w:type="pct"/>
            <w:tcBorders>
              <w:top w:val="single" w:sz="4" w:space="0" w:color="auto"/>
              <w:bottom w:val="single" w:sz="4" w:space="0" w:color="auto"/>
            </w:tcBorders>
            <w:vAlign w:val="center"/>
          </w:tcPr>
          <w:p w14:paraId="07D509E0"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1080</w:t>
            </w:r>
          </w:p>
        </w:tc>
      </w:tr>
    </w:tbl>
    <w:p w14:paraId="52A5203F" w14:textId="77777777" w:rsidR="00D46EC7" w:rsidRPr="00571A49" w:rsidRDefault="004164C2">
      <w:pPr>
        <w:spacing w:beforeLines="50" w:before="156" w:afterLines="50" w:after="156" w:line="360" w:lineRule="auto"/>
        <w:rPr>
          <w:rFonts w:ascii="Times New Roman" w:eastAsia="宋体" w:hAnsi="Times New Roman"/>
          <w:b/>
          <w:bCs/>
          <w:color w:val="000000"/>
          <w:kern w:val="44"/>
          <w:sz w:val="24"/>
          <w:szCs w:val="24"/>
        </w:rPr>
      </w:pPr>
      <w:r w:rsidRPr="00571A49">
        <w:rPr>
          <w:rFonts w:ascii="Times New Roman" w:eastAsia="宋体" w:hAnsi="Times New Roman"/>
          <w:color w:val="000000"/>
          <w:kern w:val="44"/>
          <w:sz w:val="24"/>
          <w:szCs w:val="24"/>
        </w:rPr>
        <w:t>注：</w:t>
      </w:r>
      <w:r w:rsidRPr="00571A49">
        <w:rPr>
          <w:rFonts w:ascii="Times New Roman" w:eastAsia="宋体" w:hAnsi="Times New Roman"/>
          <w:color w:val="000000"/>
          <w:kern w:val="44"/>
          <w:sz w:val="24"/>
          <w:szCs w:val="24"/>
        </w:rPr>
        <w:t>III</w:t>
      </w:r>
      <w:r w:rsidRPr="00571A49">
        <w:rPr>
          <w:rFonts w:ascii="Times New Roman" w:eastAsia="宋体" w:hAnsi="Times New Roman"/>
          <w:color w:val="000000"/>
          <w:kern w:val="44"/>
          <w:sz w:val="24"/>
          <w:szCs w:val="24"/>
        </w:rPr>
        <w:t>类和</w:t>
      </w:r>
      <w:r w:rsidRPr="00571A49">
        <w:rPr>
          <w:rFonts w:ascii="Times New Roman" w:eastAsia="宋体" w:hAnsi="Times New Roman"/>
          <w:color w:val="000000"/>
          <w:kern w:val="44"/>
          <w:sz w:val="24"/>
          <w:szCs w:val="24"/>
        </w:rPr>
        <w:t>IV</w:t>
      </w:r>
      <w:r w:rsidRPr="00571A49">
        <w:rPr>
          <w:rFonts w:ascii="Times New Roman" w:eastAsia="宋体" w:hAnsi="Times New Roman"/>
          <w:color w:val="000000"/>
          <w:kern w:val="44"/>
          <w:sz w:val="24"/>
          <w:szCs w:val="24"/>
        </w:rPr>
        <w:t>类场地所用水平地震动加速度时程的</w:t>
      </w:r>
      <w:proofErr w:type="gramStart"/>
      <w:r w:rsidRPr="00571A49">
        <w:rPr>
          <w:rFonts w:ascii="Times New Roman" w:eastAsia="宋体" w:hAnsi="Times New Roman"/>
          <w:color w:val="000000"/>
          <w:kern w:val="44"/>
          <w:sz w:val="24"/>
          <w:szCs w:val="24"/>
        </w:rPr>
        <w:t>最大值见附录</w:t>
      </w:r>
      <w:proofErr w:type="gramEnd"/>
      <w:r w:rsidRPr="00571A49">
        <w:rPr>
          <w:rFonts w:ascii="Times New Roman" w:eastAsia="宋体" w:hAnsi="Times New Roman"/>
          <w:color w:val="000000"/>
          <w:kern w:val="44"/>
          <w:sz w:val="24"/>
          <w:szCs w:val="24"/>
        </w:rPr>
        <w:t>A</w:t>
      </w:r>
      <w:r w:rsidRPr="00571A49">
        <w:rPr>
          <w:rFonts w:ascii="Times New Roman" w:eastAsia="宋体" w:hAnsi="Times New Roman"/>
          <w:color w:val="000000"/>
          <w:kern w:val="44"/>
          <w:sz w:val="24"/>
          <w:szCs w:val="24"/>
        </w:rPr>
        <w:t>。</w:t>
      </w:r>
    </w:p>
    <w:p w14:paraId="2BF4EE05"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bCs/>
          <w:sz w:val="24"/>
          <w:szCs w:val="24"/>
        </w:rPr>
      </w:pPr>
      <w:r w:rsidRPr="00571A49">
        <w:rPr>
          <w:rFonts w:ascii="Times New Roman" w:eastAsia="宋体" w:hAnsi="Times New Roman"/>
          <w:b/>
          <w:sz w:val="24"/>
          <w:szCs w:val="24"/>
        </w:rPr>
        <w:t>3.2.2</w:t>
      </w:r>
      <w:proofErr w:type="gramStart"/>
      <w:r w:rsidRPr="00571A49">
        <w:rPr>
          <w:rFonts w:ascii="Times New Roman" w:eastAsia="宋体" w:hAnsi="Times New Roman"/>
          <w:bCs/>
          <w:sz w:val="24"/>
          <w:szCs w:val="24"/>
        </w:rPr>
        <w:t>当巨震</w:t>
      </w:r>
      <w:proofErr w:type="gramEnd"/>
      <w:r w:rsidRPr="00571A49">
        <w:rPr>
          <w:rFonts w:ascii="Times New Roman" w:eastAsia="宋体" w:hAnsi="Times New Roman"/>
          <w:bCs/>
          <w:sz w:val="24"/>
          <w:szCs w:val="24"/>
        </w:rPr>
        <w:t>验算时，建设工程有地震安全性评价结果，宜按地震安全性评价结果确定场地特征周期；当建设工程无地震安全性评价结果时，其场地特征周期可</w:t>
      </w:r>
      <w:r w:rsidRPr="00571A49">
        <w:rPr>
          <w:rFonts w:ascii="Times New Roman" w:eastAsia="宋体" w:hAnsi="Times New Roman"/>
          <w:bCs/>
          <w:sz w:val="24"/>
          <w:szCs w:val="24"/>
        </w:rPr>
        <w:lastRenderedPageBreak/>
        <w:t>根据场地类别和设计地震分组按表</w:t>
      </w:r>
      <w:r w:rsidRPr="00571A49">
        <w:rPr>
          <w:rFonts w:ascii="Times New Roman" w:eastAsia="宋体" w:hAnsi="Times New Roman"/>
          <w:bCs/>
          <w:sz w:val="24"/>
          <w:szCs w:val="24"/>
        </w:rPr>
        <w:t>3.2.2</w:t>
      </w:r>
      <w:r w:rsidRPr="00571A49">
        <w:rPr>
          <w:rFonts w:ascii="Times New Roman" w:eastAsia="宋体" w:hAnsi="Times New Roman"/>
          <w:bCs/>
          <w:sz w:val="24"/>
          <w:szCs w:val="24"/>
        </w:rPr>
        <w:t>采用。</w:t>
      </w:r>
    </w:p>
    <w:p w14:paraId="6E5C04B7" w14:textId="77777777" w:rsidR="00D46EC7" w:rsidRPr="00D70FC4" w:rsidRDefault="004164C2">
      <w:pPr>
        <w:snapToGrid w:val="0"/>
        <w:spacing w:line="360" w:lineRule="auto"/>
        <w:jc w:val="center"/>
        <w:rPr>
          <w:rFonts w:ascii="Times New Roman" w:eastAsia="黑体" w:hAnsi="Times New Roman"/>
          <w:b/>
          <w:color w:val="000000"/>
        </w:rPr>
      </w:pPr>
      <w:r w:rsidRPr="00D70FC4">
        <w:rPr>
          <w:rFonts w:ascii="Times New Roman" w:eastAsia="黑体" w:hAnsi="Times New Roman"/>
          <w:b/>
          <w:color w:val="000000"/>
        </w:rPr>
        <w:t>表</w:t>
      </w:r>
      <w:r w:rsidRPr="00D70FC4">
        <w:rPr>
          <w:rFonts w:ascii="Times New Roman" w:eastAsia="黑体" w:hAnsi="Times New Roman"/>
          <w:b/>
          <w:color w:val="000000"/>
        </w:rPr>
        <w:t xml:space="preserve"> 3.2.2 </w:t>
      </w:r>
      <w:r w:rsidRPr="00D70FC4">
        <w:rPr>
          <w:rFonts w:ascii="Times New Roman" w:eastAsia="黑体" w:hAnsi="Times New Roman"/>
          <w:b/>
          <w:color w:val="000000"/>
        </w:rPr>
        <w:t>特征周期值</w:t>
      </w:r>
      <w:r w:rsidRPr="00D70FC4">
        <w:rPr>
          <w:rFonts w:ascii="Times New Roman" w:eastAsia="黑体" w:hAnsi="Times New Roman"/>
          <w:b/>
          <w:color w:val="000000"/>
        </w:rPr>
        <w:t>(s)</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693"/>
        <w:gridCol w:w="1276"/>
        <w:gridCol w:w="1276"/>
        <w:gridCol w:w="1283"/>
        <w:gridCol w:w="1384"/>
        <w:gridCol w:w="1384"/>
      </w:tblGrid>
      <w:tr w:rsidR="00D46EC7" w:rsidRPr="00D70FC4" w14:paraId="50270C47" w14:textId="77777777">
        <w:trPr>
          <w:trHeight w:val="297"/>
        </w:trPr>
        <w:tc>
          <w:tcPr>
            <w:tcW w:w="1021" w:type="pct"/>
            <w:vMerge w:val="restart"/>
            <w:vAlign w:val="center"/>
          </w:tcPr>
          <w:p w14:paraId="5B2DC495"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设防水准</w:t>
            </w:r>
          </w:p>
        </w:tc>
        <w:tc>
          <w:tcPr>
            <w:tcW w:w="3979" w:type="pct"/>
            <w:gridSpan w:val="5"/>
            <w:vAlign w:val="center"/>
          </w:tcPr>
          <w:p w14:paraId="05DB7BBF"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场地类别</w:t>
            </w:r>
          </w:p>
        </w:tc>
      </w:tr>
      <w:tr w:rsidR="00D46EC7" w:rsidRPr="00D70FC4" w14:paraId="0BB96BDA" w14:textId="77777777">
        <w:trPr>
          <w:trHeight w:val="297"/>
        </w:trPr>
        <w:tc>
          <w:tcPr>
            <w:tcW w:w="1021" w:type="pct"/>
            <w:vMerge/>
            <w:tcBorders>
              <w:bottom w:val="single" w:sz="4" w:space="0" w:color="auto"/>
            </w:tcBorders>
            <w:vAlign w:val="center"/>
          </w:tcPr>
          <w:p w14:paraId="050EDAFC" w14:textId="77777777" w:rsidR="00D46EC7" w:rsidRPr="00571A49" w:rsidRDefault="00D46EC7">
            <w:pPr>
              <w:adjustRightInd w:val="0"/>
              <w:snapToGrid w:val="0"/>
              <w:jc w:val="center"/>
              <w:rPr>
                <w:rFonts w:ascii="Times New Roman" w:eastAsia="宋体" w:hAnsi="Times New Roman"/>
                <w:b/>
                <w:bCs/>
                <w:color w:val="000000"/>
              </w:rPr>
            </w:pPr>
          </w:p>
        </w:tc>
        <w:tc>
          <w:tcPr>
            <w:tcW w:w="769" w:type="pct"/>
            <w:tcBorders>
              <w:bottom w:val="single" w:sz="4" w:space="0" w:color="auto"/>
            </w:tcBorders>
            <w:vAlign w:val="center"/>
          </w:tcPr>
          <w:p w14:paraId="25F3AB33"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Ⅰ</w:t>
            </w:r>
            <w:r w:rsidRPr="00571A49">
              <w:rPr>
                <w:rFonts w:ascii="Times New Roman" w:eastAsia="宋体" w:hAnsi="Times New Roman"/>
                <w:b/>
                <w:bCs/>
                <w:color w:val="000000"/>
                <w:vertAlign w:val="subscript"/>
              </w:rPr>
              <w:t>0</w:t>
            </w:r>
          </w:p>
        </w:tc>
        <w:tc>
          <w:tcPr>
            <w:tcW w:w="769" w:type="pct"/>
            <w:tcBorders>
              <w:bottom w:val="single" w:sz="4" w:space="0" w:color="auto"/>
            </w:tcBorders>
            <w:vAlign w:val="center"/>
          </w:tcPr>
          <w:p w14:paraId="0FFB791B"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Ⅰ</w:t>
            </w:r>
            <w:r w:rsidRPr="00571A49">
              <w:rPr>
                <w:rFonts w:ascii="Times New Roman" w:eastAsia="宋体" w:hAnsi="Times New Roman"/>
                <w:b/>
                <w:bCs/>
                <w:color w:val="000000"/>
                <w:vertAlign w:val="subscript"/>
              </w:rPr>
              <w:t>1</w:t>
            </w:r>
          </w:p>
        </w:tc>
        <w:tc>
          <w:tcPr>
            <w:tcW w:w="773" w:type="pct"/>
            <w:tcBorders>
              <w:bottom w:val="single" w:sz="4" w:space="0" w:color="auto"/>
            </w:tcBorders>
            <w:vAlign w:val="center"/>
          </w:tcPr>
          <w:p w14:paraId="3D61AF6A"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Ⅱ</w:t>
            </w:r>
          </w:p>
        </w:tc>
        <w:tc>
          <w:tcPr>
            <w:tcW w:w="834" w:type="pct"/>
            <w:tcBorders>
              <w:bottom w:val="single" w:sz="4" w:space="0" w:color="auto"/>
            </w:tcBorders>
            <w:vAlign w:val="center"/>
          </w:tcPr>
          <w:p w14:paraId="67934E98"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Ⅲ</w:t>
            </w:r>
          </w:p>
        </w:tc>
        <w:tc>
          <w:tcPr>
            <w:tcW w:w="834" w:type="pct"/>
            <w:tcBorders>
              <w:bottom w:val="single" w:sz="4" w:space="0" w:color="auto"/>
            </w:tcBorders>
            <w:vAlign w:val="center"/>
          </w:tcPr>
          <w:p w14:paraId="193B1C4D"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Ⅳ</w:t>
            </w:r>
          </w:p>
        </w:tc>
      </w:tr>
      <w:tr w:rsidR="00D46EC7" w:rsidRPr="00D70FC4" w14:paraId="0E25EE62" w14:textId="77777777">
        <w:trPr>
          <w:trHeight w:val="358"/>
        </w:trPr>
        <w:tc>
          <w:tcPr>
            <w:tcW w:w="1021" w:type="pct"/>
            <w:tcBorders>
              <w:top w:val="single" w:sz="4" w:space="0" w:color="auto"/>
              <w:bottom w:val="single" w:sz="4" w:space="0" w:color="auto"/>
            </w:tcBorders>
            <w:vAlign w:val="center"/>
          </w:tcPr>
          <w:p w14:paraId="636B2E4F"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第一组</w:t>
            </w:r>
          </w:p>
        </w:tc>
        <w:tc>
          <w:tcPr>
            <w:tcW w:w="769" w:type="pct"/>
            <w:tcBorders>
              <w:top w:val="single" w:sz="4" w:space="0" w:color="auto"/>
              <w:bottom w:val="single" w:sz="4" w:space="0" w:color="auto"/>
            </w:tcBorders>
            <w:vAlign w:val="center"/>
          </w:tcPr>
          <w:p w14:paraId="21DC7BAC"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0.35</w:t>
            </w:r>
          </w:p>
        </w:tc>
        <w:tc>
          <w:tcPr>
            <w:tcW w:w="769" w:type="pct"/>
            <w:tcBorders>
              <w:top w:val="single" w:sz="4" w:space="0" w:color="auto"/>
              <w:bottom w:val="single" w:sz="4" w:space="0" w:color="auto"/>
            </w:tcBorders>
            <w:vAlign w:val="center"/>
          </w:tcPr>
          <w:p w14:paraId="22812956"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0.40</w:t>
            </w:r>
          </w:p>
        </w:tc>
        <w:tc>
          <w:tcPr>
            <w:tcW w:w="773" w:type="pct"/>
            <w:tcBorders>
              <w:top w:val="single" w:sz="4" w:space="0" w:color="auto"/>
              <w:bottom w:val="single" w:sz="4" w:space="0" w:color="auto"/>
            </w:tcBorders>
            <w:vAlign w:val="center"/>
          </w:tcPr>
          <w:p w14:paraId="501B9664"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0.50</w:t>
            </w:r>
          </w:p>
        </w:tc>
        <w:tc>
          <w:tcPr>
            <w:tcW w:w="834" w:type="pct"/>
            <w:tcBorders>
              <w:top w:val="single" w:sz="4" w:space="0" w:color="auto"/>
              <w:bottom w:val="single" w:sz="4" w:space="0" w:color="auto"/>
            </w:tcBorders>
            <w:vAlign w:val="center"/>
          </w:tcPr>
          <w:p w14:paraId="4D65657A"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0.60</w:t>
            </w:r>
          </w:p>
        </w:tc>
        <w:tc>
          <w:tcPr>
            <w:tcW w:w="834" w:type="pct"/>
            <w:tcBorders>
              <w:top w:val="single" w:sz="4" w:space="0" w:color="auto"/>
              <w:bottom w:val="single" w:sz="4" w:space="0" w:color="auto"/>
            </w:tcBorders>
            <w:vAlign w:val="center"/>
          </w:tcPr>
          <w:p w14:paraId="45F2C96B"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0.80</w:t>
            </w:r>
          </w:p>
        </w:tc>
      </w:tr>
      <w:tr w:rsidR="00D46EC7" w:rsidRPr="00D70FC4" w14:paraId="4F00777E" w14:textId="77777777">
        <w:trPr>
          <w:trHeight w:val="358"/>
        </w:trPr>
        <w:tc>
          <w:tcPr>
            <w:tcW w:w="1021" w:type="pct"/>
            <w:tcBorders>
              <w:top w:val="single" w:sz="4" w:space="0" w:color="auto"/>
              <w:bottom w:val="single" w:sz="4" w:space="0" w:color="auto"/>
            </w:tcBorders>
            <w:vAlign w:val="center"/>
          </w:tcPr>
          <w:p w14:paraId="6036D747"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第二组</w:t>
            </w:r>
          </w:p>
        </w:tc>
        <w:tc>
          <w:tcPr>
            <w:tcW w:w="769" w:type="pct"/>
            <w:tcBorders>
              <w:top w:val="single" w:sz="4" w:space="0" w:color="auto"/>
              <w:bottom w:val="single" w:sz="4" w:space="0" w:color="auto"/>
            </w:tcBorders>
            <w:vAlign w:val="center"/>
          </w:tcPr>
          <w:p w14:paraId="32EDA90B"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0.40</w:t>
            </w:r>
          </w:p>
        </w:tc>
        <w:tc>
          <w:tcPr>
            <w:tcW w:w="769" w:type="pct"/>
            <w:tcBorders>
              <w:top w:val="single" w:sz="4" w:space="0" w:color="auto"/>
              <w:bottom w:val="single" w:sz="4" w:space="0" w:color="auto"/>
            </w:tcBorders>
            <w:vAlign w:val="center"/>
          </w:tcPr>
          <w:p w14:paraId="627AD433"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0.45</w:t>
            </w:r>
          </w:p>
        </w:tc>
        <w:tc>
          <w:tcPr>
            <w:tcW w:w="773" w:type="pct"/>
            <w:tcBorders>
              <w:top w:val="single" w:sz="4" w:space="0" w:color="auto"/>
              <w:bottom w:val="single" w:sz="4" w:space="0" w:color="auto"/>
            </w:tcBorders>
            <w:vAlign w:val="center"/>
          </w:tcPr>
          <w:p w14:paraId="1D2B9420"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0.55</w:t>
            </w:r>
          </w:p>
        </w:tc>
        <w:tc>
          <w:tcPr>
            <w:tcW w:w="834" w:type="pct"/>
            <w:tcBorders>
              <w:top w:val="single" w:sz="4" w:space="0" w:color="auto"/>
              <w:bottom w:val="single" w:sz="4" w:space="0" w:color="auto"/>
            </w:tcBorders>
            <w:vAlign w:val="center"/>
          </w:tcPr>
          <w:p w14:paraId="2BDE632C"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0.70</w:t>
            </w:r>
          </w:p>
        </w:tc>
        <w:tc>
          <w:tcPr>
            <w:tcW w:w="834" w:type="pct"/>
            <w:tcBorders>
              <w:top w:val="single" w:sz="4" w:space="0" w:color="auto"/>
              <w:bottom w:val="single" w:sz="4" w:space="0" w:color="auto"/>
            </w:tcBorders>
            <w:vAlign w:val="center"/>
          </w:tcPr>
          <w:p w14:paraId="0D8F56C5"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0.90</w:t>
            </w:r>
          </w:p>
        </w:tc>
      </w:tr>
      <w:tr w:rsidR="00D46EC7" w:rsidRPr="00D70FC4" w14:paraId="72DACDBC" w14:textId="77777777">
        <w:trPr>
          <w:trHeight w:val="358"/>
        </w:trPr>
        <w:tc>
          <w:tcPr>
            <w:tcW w:w="1021" w:type="pct"/>
            <w:tcBorders>
              <w:top w:val="single" w:sz="4" w:space="0" w:color="auto"/>
            </w:tcBorders>
            <w:vAlign w:val="center"/>
          </w:tcPr>
          <w:p w14:paraId="5FF4F1E4"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第三组</w:t>
            </w:r>
          </w:p>
        </w:tc>
        <w:tc>
          <w:tcPr>
            <w:tcW w:w="769" w:type="pct"/>
            <w:tcBorders>
              <w:top w:val="single" w:sz="4" w:space="0" w:color="auto"/>
            </w:tcBorders>
            <w:vAlign w:val="center"/>
          </w:tcPr>
          <w:p w14:paraId="52F09EDB"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0.45</w:t>
            </w:r>
          </w:p>
        </w:tc>
        <w:tc>
          <w:tcPr>
            <w:tcW w:w="769" w:type="pct"/>
            <w:tcBorders>
              <w:top w:val="single" w:sz="4" w:space="0" w:color="auto"/>
            </w:tcBorders>
            <w:vAlign w:val="center"/>
          </w:tcPr>
          <w:p w14:paraId="740B0807"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0.50</w:t>
            </w:r>
          </w:p>
        </w:tc>
        <w:tc>
          <w:tcPr>
            <w:tcW w:w="773" w:type="pct"/>
            <w:tcBorders>
              <w:top w:val="single" w:sz="4" w:space="0" w:color="auto"/>
            </w:tcBorders>
            <w:vAlign w:val="center"/>
          </w:tcPr>
          <w:p w14:paraId="663FF7E4"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0.60</w:t>
            </w:r>
          </w:p>
        </w:tc>
        <w:tc>
          <w:tcPr>
            <w:tcW w:w="834" w:type="pct"/>
            <w:tcBorders>
              <w:top w:val="single" w:sz="4" w:space="0" w:color="auto"/>
            </w:tcBorders>
            <w:vAlign w:val="center"/>
          </w:tcPr>
          <w:p w14:paraId="3F15CFB4"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0.80</w:t>
            </w:r>
          </w:p>
        </w:tc>
        <w:tc>
          <w:tcPr>
            <w:tcW w:w="834" w:type="pct"/>
            <w:tcBorders>
              <w:top w:val="single" w:sz="4" w:space="0" w:color="auto"/>
            </w:tcBorders>
            <w:vAlign w:val="center"/>
          </w:tcPr>
          <w:p w14:paraId="42CDF91E"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1.05</w:t>
            </w:r>
          </w:p>
        </w:tc>
      </w:tr>
    </w:tbl>
    <w:p w14:paraId="3E879F6B" w14:textId="67BD300D" w:rsidR="00D46EC7" w:rsidRPr="00571A49" w:rsidRDefault="006A09CC">
      <w:pPr>
        <w:pStyle w:val="3"/>
        <w:jc w:val="center"/>
        <w:rPr>
          <w:color w:val="000000"/>
          <w:sz w:val="24"/>
          <w:szCs w:val="24"/>
        </w:rPr>
      </w:pPr>
      <w:bookmarkStart w:id="24" w:name="_Toc5392"/>
      <w:bookmarkStart w:id="25" w:name="_Toc607"/>
      <w:bookmarkStart w:id="26" w:name="_Toc129350941"/>
      <w:bookmarkStart w:id="27" w:name="_Toc185337399"/>
      <w:r w:rsidRPr="00571A49">
        <w:rPr>
          <w:color w:val="000000"/>
          <w:sz w:val="24"/>
          <w:szCs w:val="24"/>
        </w:rPr>
        <w:t>3.3</w:t>
      </w:r>
      <w:bookmarkEnd w:id="24"/>
      <w:bookmarkEnd w:id="25"/>
      <w:bookmarkEnd w:id="26"/>
      <w:r w:rsidRPr="00571A49">
        <w:rPr>
          <w:color w:val="000000"/>
          <w:sz w:val="24"/>
          <w:szCs w:val="24"/>
        </w:rPr>
        <w:t>抗震概念</w:t>
      </w:r>
      <w:bookmarkEnd w:id="27"/>
      <w:r w:rsidRPr="00571A49">
        <w:rPr>
          <w:color w:val="000000"/>
          <w:sz w:val="24"/>
          <w:szCs w:val="24"/>
        </w:rPr>
        <w:t xml:space="preserve"> </w:t>
      </w:r>
    </w:p>
    <w:p w14:paraId="73FBA80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Style w:val="40"/>
          <w:rFonts w:ascii="Times New Roman" w:eastAsia="宋体" w:hAnsi="Times New Roman"/>
          <w:sz w:val="24"/>
          <w:szCs w:val="24"/>
        </w:rPr>
        <w:t>3.3.1</w:t>
      </w:r>
      <w:r w:rsidRPr="00571A49">
        <w:rPr>
          <w:rFonts w:ascii="Times New Roman" w:eastAsia="宋体" w:hAnsi="Times New Roman"/>
          <w:sz w:val="24"/>
          <w:szCs w:val="24"/>
        </w:rPr>
        <w:t>建设工程应对巨震时，应符合下述规定：</w:t>
      </w:r>
    </w:p>
    <w:p w14:paraId="168CBE87"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重视结构选型，结构布置宜规则。</w:t>
      </w:r>
    </w:p>
    <w:p w14:paraId="5895E57B"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sz w:val="24"/>
          <w:szCs w:val="24"/>
        </w:rPr>
        <w:t>2</w:t>
      </w:r>
      <w:r w:rsidRPr="00571A49">
        <w:rPr>
          <w:rFonts w:ascii="Times New Roman" w:eastAsia="宋体" w:hAnsi="Times New Roman"/>
          <w:sz w:val="24"/>
          <w:szCs w:val="24"/>
        </w:rPr>
        <w:t>设置多道抗震防线，</w:t>
      </w:r>
      <w:r w:rsidRPr="00571A49">
        <w:rPr>
          <w:rFonts w:ascii="Times New Roman" w:eastAsia="宋体" w:hAnsi="Times New Roman"/>
          <w:color w:val="000000"/>
          <w:sz w:val="24"/>
          <w:szCs w:val="24"/>
        </w:rPr>
        <w:t>满足</w:t>
      </w:r>
      <w:proofErr w:type="gramStart"/>
      <w:r w:rsidRPr="00571A49">
        <w:rPr>
          <w:rFonts w:ascii="Times New Roman" w:eastAsia="宋体" w:hAnsi="Times New Roman"/>
          <w:color w:val="000000"/>
          <w:sz w:val="24"/>
          <w:szCs w:val="24"/>
        </w:rPr>
        <w:t>防连续</w:t>
      </w:r>
      <w:proofErr w:type="gramEnd"/>
      <w:r w:rsidRPr="00571A49">
        <w:rPr>
          <w:rFonts w:ascii="Times New Roman" w:eastAsia="宋体" w:hAnsi="Times New Roman"/>
          <w:color w:val="000000"/>
          <w:sz w:val="24"/>
          <w:szCs w:val="24"/>
        </w:rPr>
        <w:t>倒塌的要求。</w:t>
      </w:r>
    </w:p>
    <w:p w14:paraId="1A5ACE9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w:t>
      </w:r>
      <w:r w:rsidRPr="00571A49">
        <w:rPr>
          <w:rFonts w:ascii="Times New Roman" w:eastAsia="宋体" w:hAnsi="Times New Roman"/>
          <w:sz w:val="24"/>
          <w:szCs w:val="24"/>
        </w:rPr>
        <w:t>优先采用隔震、消能减震体系。</w:t>
      </w:r>
    </w:p>
    <w:p w14:paraId="2DBD4B42"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sz w:val="24"/>
          <w:szCs w:val="24"/>
        </w:rPr>
        <w:t>4</w:t>
      </w:r>
      <w:r w:rsidRPr="00571A49">
        <w:rPr>
          <w:rFonts w:ascii="Times New Roman" w:eastAsia="宋体" w:hAnsi="Times New Roman"/>
          <w:sz w:val="24"/>
          <w:szCs w:val="24"/>
        </w:rPr>
        <w:t xml:space="preserve"> </w:t>
      </w:r>
      <w:r w:rsidRPr="00571A49">
        <w:rPr>
          <w:rFonts w:ascii="Times New Roman" w:eastAsia="宋体" w:hAnsi="Times New Roman"/>
          <w:sz w:val="24"/>
          <w:szCs w:val="24"/>
        </w:rPr>
        <w:t>条件允许时，可采用功能可恢复结构等新型体系。</w:t>
      </w:r>
    </w:p>
    <w:p w14:paraId="23123887"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5</w:t>
      </w:r>
      <w:r w:rsidRPr="00571A49">
        <w:rPr>
          <w:rFonts w:ascii="Times New Roman" w:eastAsia="宋体" w:hAnsi="Times New Roman"/>
          <w:sz w:val="24"/>
          <w:szCs w:val="24"/>
        </w:rPr>
        <w:t>除工程抗震措施之外，尚</w:t>
      </w:r>
      <w:r w:rsidRPr="00571A49">
        <w:rPr>
          <w:rFonts w:ascii="Times New Roman" w:eastAsia="宋体" w:hAnsi="Times New Roman"/>
          <w:color w:val="000000" w:themeColor="text1"/>
          <w:sz w:val="24"/>
          <w:szCs w:val="24"/>
        </w:rPr>
        <w:t>宜采取场地选址与治理、地震逃生、地震救援等综合应对措施。</w:t>
      </w:r>
    </w:p>
    <w:p w14:paraId="50FA5E9C"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sz w:val="24"/>
          <w:szCs w:val="24"/>
        </w:rPr>
      </w:pPr>
      <w:r w:rsidRPr="00571A49">
        <w:rPr>
          <w:rFonts w:ascii="Times New Roman" w:hAnsi="Times New Roman"/>
          <w:b/>
          <w:bCs/>
          <w:sz w:val="24"/>
          <w:szCs w:val="24"/>
        </w:rPr>
        <w:t>3.3.2</w:t>
      </w:r>
      <w:r w:rsidRPr="00571A49">
        <w:rPr>
          <w:rFonts w:ascii="Times New Roman" w:eastAsia="宋体" w:hAnsi="Times New Roman"/>
          <w:sz w:val="24"/>
          <w:szCs w:val="24"/>
        </w:rPr>
        <w:t>建设工程结构体系应根据抗震设防类别、抗震设防烈度、使用功能、场地条件、材料和施工等因素，经技术、经济综合比较确定，并符合下列规定：</w:t>
      </w:r>
    </w:p>
    <w:p w14:paraId="300C6036"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 xml:space="preserve"> </w:t>
      </w:r>
      <w:r w:rsidRPr="00571A49">
        <w:rPr>
          <w:rFonts w:ascii="Times New Roman" w:eastAsia="宋体" w:hAnsi="Times New Roman"/>
          <w:sz w:val="24"/>
          <w:szCs w:val="24"/>
        </w:rPr>
        <w:t>具有清晰、合理的地震作用传递途径；</w:t>
      </w:r>
    </w:p>
    <w:p w14:paraId="65D3D3C7"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2</w:t>
      </w:r>
      <w:r w:rsidRPr="00571A49">
        <w:rPr>
          <w:rFonts w:ascii="Times New Roman" w:eastAsia="宋体" w:hAnsi="Times New Roman"/>
          <w:sz w:val="24"/>
          <w:szCs w:val="24"/>
        </w:rPr>
        <w:t xml:space="preserve"> </w:t>
      </w:r>
      <w:r w:rsidRPr="00571A49">
        <w:rPr>
          <w:rFonts w:ascii="Times New Roman" w:eastAsia="宋体" w:hAnsi="Times New Roman"/>
          <w:sz w:val="24"/>
          <w:szCs w:val="24"/>
        </w:rPr>
        <w:t>具备必要的刚度、强度和耗能能力；</w:t>
      </w:r>
    </w:p>
    <w:p w14:paraId="0A70632C"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w:t>
      </w:r>
      <w:r w:rsidRPr="00571A49">
        <w:rPr>
          <w:rFonts w:ascii="Times New Roman" w:eastAsia="宋体" w:hAnsi="Times New Roman"/>
          <w:sz w:val="24"/>
          <w:szCs w:val="24"/>
        </w:rPr>
        <w:t xml:space="preserve"> </w:t>
      </w:r>
      <w:r w:rsidRPr="00571A49">
        <w:rPr>
          <w:rFonts w:ascii="Times New Roman" w:eastAsia="宋体" w:hAnsi="Times New Roman"/>
          <w:sz w:val="24"/>
          <w:szCs w:val="24"/>
        </w:rPr>
        <w:t>具有避免因部分结构或构件破坏而导致整个结构丧失抗震能力或承受重力荷载的能力；</w:t>
      </w:r>
    </w:p>
    <w:p w14:paraId="1499355A"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4</w:t>
      </w:r>
      <w:r w:rsidRPr="00571A49">
        <w:rPr>
          <w:rFonts w:ascii="Times New Roman" w:eastAsia="宋体" w:hAnsi="Times New Roman"/>
          <w:sz w:val="24"/>
          <w:szCs w:val="24"/>
        </w:rPr>
        <w:t>构件具有足够的延性，具有经受多次地震作用损伤累积的抗低周疲劳破坏的能力；</w:t>
      </w:r>
    </w:p>
    <w:p w14:paraId="0DB3F855"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5</w:t>
      </w:r>
      <w:r w:rsidRPr="00571A49">
        <w:rPr>
          <w:rFonts w:ascii="Times New Roman" w:eastAsia="宋体" w:hAnsi="Times New Roman"/>
          <w:sz w:val="24"/>
          <w:szCs w:val="24"/>
        </w:rPr>
        <w:t xml:space="preserve"> </w:t>
      </w:r>
      <w:r w:rsidRPr="00571A49">
        <w:rPr>
          <w:rFonts w:ascii="Times New Roman" w:eastAsia="宋体" w:hAnsi="Times New Roman"/>
          <w:sz w:val="24"/>
          <w:szCs w:val="24"/>
        </w:rPr>
        <w:t>建筑结构尚应具有足够的牢固性和抗震冗余度，楼、</w:t>
      </w:r>
      <w:proofErr w:type="gramStart"/>
      <w:r w:rsidRPr="00571A49">
        <w:rPr>
          <w:rFonts w:ascii="Times New Roman" w:eastAsia="宋体" w:hAnsi="Times New Roman"/>
          <w:sz w:val="24"/>
          <w:szCs w:val="24"/>
        </w:rPr>
        <w:t>屋盖应具有</w:t>
      </w:r>
      <w:proofErr w:type="gramEnd"/>
      <w:r w:rsidRPr="00571A49">
        <w:rPr>
          <w:rFonts w:ascii="Times New Roman" w:eastAsia="宋体" w:hAnsi="Times New Roman"/>
          <w:sz w:val="24"/>
          <w:szCs w:val="24"/>
        </w:rPr>
        <w:t>足够的面内刚度和整体性，基础应具有良好的整体性和抗转动能力，构件连接的设计与构造应</w:t>
      </w:r>
      <w:r w:rsidRPr="00571A49">
        <w:rPr>
          <w:rFonts w:ascii="Times New Roman" w:eastAsia="宋体" w:hAnsi="Times New Roman"/>
          <w:sz w:val="24"/>
          <w:szCs w:val="24"/>
        </w:rPr>
        <w:lastRenderedPageBreak/>
        <w:t>能保证构件或连接件的破坏先于节点或锚固件的破坏；</w:t>
      </w:r>
    </w:p>
    <w:p w14:paraId="32B54AB9"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6</w:t>
      </w:r>
      <w:r w:rsidRPr="00571A49">
        <w:rPr>
          <w:rFonts w:ascii="Times New Roman" w:eastAsia="宋体" w:hAnsi="Times New Roman"/>
          <w:sz w:val="24"/>
          <w:szCs w:val="24"/>
        </w:rPr>
        <w:t>宜具有多道抗震防线；</w:t>
      </w:r>
    </w:p>
    <w:p w14:paraId="54A0712C"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7</w:t>
      </w:r>
      <w:r w:rsidRPr="00571A49">
        <w:rPr>
          <w:rFonts w:ascii="Times New Roman" w:eastAsia="宋体" w:hAnsi="Times New Roman"/>
          <w:sz w:val="24"/>
          <w:szCs w:val="24"/>
        </w:rPr>
        <w:t>宜具有合理的刚度和承载力分布；</w:t>
      </w:r>
    </w:p>
    <w:p w14:paraId="2A2276A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8 </w:t>
      </w:r>
      <w:r w:rsidRPr="00571A49">
        <w:rPr>
          <w:rFonts w:ascii="Times New Roman" w:eastAsia="宋体" w:hAnsi="Times New Roman"/>
          <w:sz w:val="24"/>
          <w:szCs w:val="24"/>
        </w:rPr>
        <w:t>桥梁结构宜采用超静定结构，当采用简支体系时，应采用桥面连续构造，并有可靠的</w:t>
      </w:r>
      <w:proofErr w:type="gramStart"/>
      <w:r w:rsidRPr="00571A49">
        <w:rPr>
          <w:rFonts w:ascii="Times New Roman" w:eastAsia="宋体" w:hAnsi="Times New Roman"/>
          <w:sz w:val="24"/>
          <w:szCs w:val="24"/>
        </w:rPr>
        <w:t>防落梁</w:t>
      </w:r>
      <w:proofErr w:type="gramEnd"/>
      <w:r w:rsidRPr="00571A49">
        <w:rPr>
          <w:rFonts w:ascii="Times New Roman" w:eastAsia="宋体" w:hAnsi="Times New Roman"/>
          <w:sz w:val="24"/>
          <w:szCs w:val="24"/>
        </w:rPr>
        <w:t>措施；</w:t>
      </w:r>
      <w:r w:rsidRPr="00571A49">
        <w:rPr>
          <w:rFonts w:ascii="Times New Roman" w:eastAsia="宋体" w:hAnsi="Times New Roman"/>
          <w:sz w:val="24"/>
          <w:szCs w:val="24"/>
        </w:rPr>
        <w:t xml:space="preserve"> </w:t>
      </w:r>
    </w:p>
    <w:p w14:paraId="571476D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9</w:t>
      </w:r>
      <w:r w:rsidRPr="00571A49">
        <w:rPr>
          <w:rFonts w:ascii="Times New Roman" w:eastAsia="宋体" w:hAnsi="Times New Roman"/>
          <w:sz w:val="24"/>
          <w:szCs w:val="24"/>
        </w:rPr>
        <w:t xml:space="preserve"> </w:t>
      </w:r>
      <w:r w:rsidRPr="00571A49">
        <w:rPr>
          <w:rFonts w:ascii="Times New Roman" w:eastAsia="宋体" w:hAnsi="Times New Roman"/>
          <w:sz w:val="24"/>
          <w:szCs w:val="24"/>
        </w:rPr>
        <w:t>隧道同一结构单元应具有良好的整体性，对局部薄弱部位和场地地质突变区域应采取加强措施，隧道与构筑物连接时宜采用柔性连接构造；</w:t>
      </w:r>
    </w:p>
    <w:p w14:paraId="072EE46D"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10</w:t>
      </w:r>
      <w:r w:rsidRPr="00571A49">
        <w:rPr>
          <w:rFonts w:ascii="Times New Roman" w:eastAsia="宋体" w:hAnsi="Times New Roman"/>
          <w:sz w:val="24"/>
          <w:szCs w:val="24"/>
        </w:rPr>
        <w:t xml:space="preserve"> </w:t>
      </w:r>
      <w:r w:rsidRPr="00571A49">
        <w:rPr>
          <w:rFonts w:ascii="Times New Roman" w:eastAsia="宋体" w:hAnsi="Times New Roman"/>
          <w:sz w:val="24"/>
          <w:szCs w:val="24"/>
        </w:rPr>
        <w:t>装配式结构的连接构造应保证结构的整体性及抗震性能要求。</w:t>
      </w:r>
    </w:p>
    <w:p w14:paraId="2059679F"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3.3.3</w:t>
      </w:r>
      <w:r w:rsidRPr="00571A49">
        <w:rPr>
          <w:rFonts w:ascii="Times New Roman" w:eastAsia="宋体" w:hAnsi="Times New Roman"/>
          <w:sz w:val="24"/>
          <w:szCs w:val="24"/>
        </w:rPr>
        <w:t>应对建设工程中非结构构件、机电设备、附属设备、贵重物品等采取抗震措施。</w:t>
      </w:r>
    </w:p>
    <w:p w14:paraId="12963500" w14:textId="77777777" w:rsidR="00D46EC7" w:rsidRPr="00571A49" w:rsidRDefault="004164C2">
      <w:pPr>
        <w:tabs>
          <w:tab w:val="right" w:pos="8400"/>
        </w:tabs>
        <w:adjustRightInd w:val="0"/>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3.3.4</w:t>
      </w:r>
      <w:r w:rsidRPr="00571A49">
        <w:rPr>
          <w:rFonts w:ascii="Times New Roman" w:eastAsia="宋体" w:hAnsi="Times New Roman"/>
          <w:sz w:val="24"/>
          <w:szCs w:val="24"/>
        </w:rPr>
        <w:t xml:space="preserve"> </w:t>
      </w:r>
      <w:r w:rsidRPr="00571A49">
        <w:rPr>
          <w:rFonts w:ascii="Times New Roman" w:eastAsia="宋体" w:hAnsi="Times New Roman"/>
          <w:sz w:val="24"/>
          <w:szCs w:val="24"/>
        </w:rPr>
        <w:t>相邻结构单元之间的防震</w:t>
      </w:r>
      <w:proofErr w:type="gramStart"/>
      <w:r w:rsidRPr="00571A49">
        <w:rPr>
          <w:rFonts w:ascii="Times New Roman" w:eastAsia="宋体" w:hAnsi="Times New Roman"/>
          <w:sz w:val="24"/>
          <w:szCs w:val="24"/>
        </w:rPr>
        <w:t>缝应进行巨震作用</w:t>
      </w:r>
      <w:proofErr w:type="gramEnd"/>
      <w:r w:rsidRPr="00571A49">
        <w:rPr>
          <w:rFonts w:ascii="Times New Roman" w:eastAsia="宋体" w:hAnsi="Times New Roman"/>
          <w:sz w:val="24"/>
          <w:szCs w:val="24"/>
        </w:rPr>
        <w:t>下的变形验算，并采取有效措施，避免碰撞或挤压破坏。</w:t>
      </w:r>
    </w:p>
    <w:p w14:paraId="34D7220F" w14:textId="30FCF48D" w:rsidR="00D46EC7" w:rsidRPr="00571A49" w:rsidRDefault="004164C2">
      <w:pPr>
        <w:tabs>
          <w:tab w:val="right" w:pos="8400"/>
        </w:tabs>
        <w:adjustRightInd w:val="0"/>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3.3.5</w:t>
      </w:r>
      <w:r w:rsidRPr="00571A49">
        <w:rPr>
          <w:rFonts w:ascii="Times New Roman" w:eastAsia="宋体" w:hAnsi="Times New Roman"/>
          <w:sz w:val="24"/>
          <w:szCs w:val="24"/>
        </w:rPr>
        <w:t>砌体结构房屋宜采用隔震技术，其地震作用及抗震措施应满足现行国家标准《建筑隔震设计标准》</w:t>
      </w:r>
      <w:r w:rsidRPr="00571A49">
        <w:rPr>
          <w:rFonts w:ascii="Times New Roman" w:eastAsia="宋体" w:hAnsi="Times New Roman"/>
          <w:sz w:val="24"/>
          <w:szCs w:val="24"/>
        </w:rPr>
        <w:t xml:space="preserve"> GB/T51408</w:t>
      </w:r>
      <w:r w:rsidRPr="00571A49">
        <w:rPr>
          <w:rFonts w:ascii="Times New Roman" w:eastAsia="宋体" w:hAnsi="Times New Roman"/>
          <w:sz w:val="24"/>
          <w:szCs w:val="24"/>
        </w:rPr>
        <w:t>的有关规定。</w:t>
      </w:r>
    </w:p>
    <w:p w14:paraId="0EF80B67" w14:textId="77777777" w:rsidR="00D46EC7" w:rsidRPr="00571A49" w:rsidRDefault="004164C2">
      <w:pPr>
        <w:tabs>
          <w:tab w:val="right" w:pos="8400"/>
        </w:tabs>
        <w:adjustRightInd w:val="0"/>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3.3.6</w:t>
      </w:r>
      <w:proofErr w:type="gramStart"/>
      <w:r w:rsidRPr="00571A49">
        <w:rPr>
          <w:rFonts w:ascii="Times New Roman" w:eastAsia="宋体" w:hAnsi="Times New Roman"/>
          <w:sz w:val="24"/>
          <w:szCs w:val="24"/>
        </w:rPr>
        <w:t>应对巨震的</w:t>
      </w:r>
      <w:proofErr w:type="gramEnd"/>
      <w:r w:rsidRPr="00571A49">
        <w:rPr>
          <w:rFonts w:ascii="Times New Roman" w:eastAsia="宋体" w:hAnsi="Times New Roman"/>
          <w:sz w:val="24"/>
          <w:szCs w:val="24"/>
        </w:rPr>
        <w:t>建筑作为震时避难场所时，</w:t>
      </w:r>
      <w:r w:rsidRPr="00571A49">
        <w:rPr>
          <w:rFonts w:ascii="Times New Roman" w:eastAsia="宋体" w:hAnsi="Times New Roman"/>
          <w:bCs/>
          <w:color w:val="000000" w:themeColor="text1"/>
          <w:sz w:val="24"/>
          <w:szCs w:val="24"/>
        </w:rPr>
        <w:t>应满足现行国家标准《防灾避难场所设计规范》</w:t>
      </w:r>
      <w:r w:rsidRPr="00571A49">
        <w:rPr>
          <w:rFonts w:ascii="Times New Roman" w:eastAsia="宋体" w:hAnsi="Times New Roman"/>
          <w:bCs/>
          <w:color w:val="000000" w:themeColor="text1"/>
          <w:sz w:val="24"/>
          <w:szCs w:val="24"/>
        </w:rPr>
        <w:t>GB 51143</w:t>
      </w:r>
      <w:r w:rsidRPr="00571A49">
        <w:rPr>
          <w:rFonts w:ascii="Times New Roman" w:eastAsia="宋体" w:hAnsi="Times New Roman"/>
          <w:bCs/>
          <w:color w:val="000000" w:themeColor="text1"/>
          <w:sz w:val="24"/>
          <w:szCs w:val="24"/>
        </w:rPr>
        <w:t>的相关规定要求。</w:t>
      </w:r>
    </w:p>
    <w:p w14:paraId="70060A03" w14:textId="77777777" w:rsidR="00D46EC7" w:rsidRPr="00571A49" w:rsidRDefault="004164C2">
      <w:pPr>
        <w:pStyle w:val="3"/>
        <w:spacing w:before="120" w:after="120" w:line="360" w:lineRule="auto"/>
        <w:jc w:val="center"/>
        <w:rPr>
          <w:color w:val="000000"/>
          <w:sz w:val="24"/>
          <w:szCs w:val="24"/>
        </w:rPr>
      </w:pPr>
      <w:bookmarkStart w:id="28" w:name="_Toc129350943"/>
      <w:bookmarkStart w:id="29" w:name="_Toc26316"/>
      <w:bookmarkStart w:id="30" w:name="_Toc8574"/>
      <w:bookmarkStart w:id="31" w:name="_Toc185337400"/>
      <w:r w:rsidRPr="00571A49">
        <w:rPr>
          <w:color w:val="000000"/>
          <w:sz w:val="24"/>
          <w:szCs w:val="24"/>
        </w:rPr>
        <w:t>3.4</w:t>
      </w:r>
      <w:r w:rsidRPr="00571A49">
        <w:rPr>
          <w:color w:val="000000"/>
          <w:sz w:val="24"/>
          <w:szCs w:val="24"/>
        </w:rPr>
        <w:t>观测和</w:t>
      </w:r>
      <w:r w:rsidRPr="00571A49">
        <w:rPr>
          <w:sz w:val="24"/>
          <w:szCs w:val="24"/>
        </w:rPr>
        <w:t>试</w:t>
      </w:r>
      <w:r w:rsidRPr="00571A49">
        <w:rPr>
          <w:color w:val="000000"/>
          <w:sz w:val="24"/>
          <w:szCs w:val="24"/>
        </w:rPr>
        <w:t>验</w:t>
      </w:r>
      <w:bookmarkEnd w:id="28"/>
      <w:bookmarkEnd w:id="29"/>
      <w:bookmarkEnd w:id="30"/>
      <w:bookmarkEnd w:id="31"/>
    </w:p>
    <w:p w14:paraId="32BB1119" w14:textId="77777777" w:rsidR="00D46EC7" w:rsidRPr="00571A49" w:rsidRDefault="004164C2">
      <w:pPr>
        <w:spacing w:beforeLines="50" w:before="156" w:afterLines="50" w:after="156" w:line="300" w:lineRule="auto"/>
        <w:rPr>
          <w:rFonts w:ascii="Times New Roman" w:eastAsia="宋体" w:hAnsi="Times New Roman"/>
          <w:color w:val="000000"/>
          <w:sz w:val="24"/>
          <w:szCs w:val="24"/>
        </w:rPr>
      </w:pPr>
      <w:r w:rsidRPr="00571A49">
        <w:rPr>
          <w:rStyle w:val="aff3"/>
          <w:rFonts w:eastAsia="宋体"/>
          <w:color w:val="000000"/>
          <w:sz w:val="24"/>
          <w:szCs w:val="24"/>
        </w:rPr>
        <w:t>3.4.1</w:t>
      </w:r>
      <w:r w:rsidRPr="00571A49">
        <w:rPr>
          <w:rFonts w:ascii="Times New Roman" w:eastAsia="宋体" w:hAnsi="Times New Roman"/>
          <w:sz w:val="24"/>
          <w:szCs w:val="24"/>
        </w:rPr>
        <w:t>甲类和乙类建设工程中应设置地震反应观测系统，设计时应预留观测仪器和线路的位置。</w:t>
      </w:r>
    </w:p>
    <w:p w14:paraId="040159C2"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Style w:val="40"/>
          <w:rFonts w:ascii="Times New Roman" w:eastAsia="宋体" w:hAnsi="Times New Roman"/>
          <w:sz w:val="24"/>
          <w:szCs w:val="24"/>
        </w:rPr>
        <w:t>3.4.2</w:t>
      </w:r>
      <w:r w:rsidRPr="00571A49">
        <w:rPr>
          <w:rFonts w:ascii="Times New Roman" w:eastAsia="宋体" w:hAnsi="Times New Roman"/>
          <w:sz w:val="24"/>
          <w:szCs w:val="24"/>
        </w:rPr>
        <w:t>甲类建设工程的</w:t>
      </w:r>
      <w:proofErr w:type="gramStart"/>
      <w:r w:rsidRPr="00571A49">
        <w:rPr>
          <w:rFonts w:ascii="Times New Roman" w:eastAsia="宋体" w:hAnsi="Times New Roman"/>
          <w:sz w:val="24"/>
          <w:szCs w:val="24"/>
        </w:rPr>
        <w:t>抗巨震</w:t>
      </w:r>
      <w:proofErr w:type="gramEnd"/>
      <w:r w:rsidRPr="00571A49">
        <w:rPr>
          <w:rFonts w:ascii="Times New Roman" w:eastAsia="宋体" w:hAnsi="Times New Roman"/>
          <w:sz w:val="24"/>
          <w:szCs w:val="24"/>
        </w:rPr>
        <w:t>性能应进行试验验证，乙类建设工程的</w:t>
      </w:r>
      <w:proofErr w:type="gramStart"/>
      <w:r w:rsidRPr="00571A49">
        <w:rPr>
          <w:rFonts w:ascii="Times New Roman" w:eastAsia="宋体" w:hAnsi="Times New Roman"/>
          <w:sz w:val="24"/>
          <w:szCs w:val="24"/>
        </w:rPr>
        <w:t>抗巨震</w:t>
      </w:r>
      <w:proofErr w:type="gramEnd"/>
      <w:r w:rsidRPr="00571A49">
        <w:rPr>
          <w:rFonts w:ascii="Times New Roman" w:eastAsia="宋体" w:hAnsi="Times New Roman"/>
          <w:sz w:val="24"/>
          <w:szCs w:val="24"/>
        </w:rPr>
        <w:t>性能宜进行试验验证，有特殊要求的丙类建设工程的</w:t>
      </w:r>
      <w:proofErr w:type="gramStart"/>
      <w:r w:rsidRPr="00571A49">
        <w:rPr>
          <w:rFonts w:ascii="Times New Roman" w:eastAsia="宋体" w:hAnsi="Times New Roman"/>
          <w:sz w:val="24"/>
          <w:szCs w:val="24"/>
        </w:rPr>
        <w:t>抗巨震</w:t>
      </w:r>
      <w:proofErr w:type="gramEnd"/>
      <w:r w:rsidRPr="00571A49">
        <w:rPr>
          <w:rFonts w:ascii="Times New Roman" w:eastAsia="宋体" w:hAnsi="Times New Roman"/>
          <w:sz w:val="24"/>
          <w:szCs w:val="24"/>
        </w:rPr>
        <w:t>性能可进行试验验证。</w:t>
      </w:r>
    </w:p>
    <w:p w14:paraId="029A4834" w14:textId="77777777" w:rsidR="00D46EC7" w:rsidRPr="00571A49" w:rsidRDefault="00D46EC7">
      <w:pPr>
        <w:spacing w:beforeLines="50" w:before="156" w:afterLines="50" w:after="156" w:line="360" w:lineRule="auto"/>
        <w:rPr>
          <w:rFonts w:ascii="Times New Roman" w:eastAsia="宋体" w:hAnsi="Times New Roman"/>
          <w:sz w:val="24"/>
          <w:szCs w:val="24"/>
        </w:rPr>
      </w:pPr>
    </w:p>
    <w:p w14:paraId="513846D3" w14:textId="77777777" w:rsidR="00D46EC7" w:rsidRPr="00571A49" w:rsidRDefault="004164C2">
      <w:pPr>
        <w:pStyle w:val="2"/>
        <w:jc w:val="center"/>
        <w:rPr>
          <w:rFonts w:ascii="Times New Roman" w:hAnsi="Times New Roman"/>
          <w:color w:val="000000"/>
        </w:rPr>
      </w:pPr>
      <w:bookmarkStart w:id="32" w:name="_Toc129350944"/>
      <w:bookmarkStart w:id="33" w:name="_Toc32015"/>
      <w:bookmarkStart w:id="34" w:name="_Hlk28097525"/>
      <w:bookmarkStart w:id="35" w:name="_Toc527"/>
      <w:bookmarkStart w:id="36" w:name="_Toc185337401"/>
      <w:r w:rsidRPr="00571A49">
        <w:rPr>
          <w:rFonts w:ascii="Times New Roman" w:hAnsi="Times New Roman"/>
          <w:color w:val="000000"/>
        </w:rPr>
        <w:lastRenderedPageBreak/>
        <w:t xml:space="preserve">4 </w:t>
      </w:r>
      <w:r w:rsidRPr="00571A49">
        <w:rPr>
          <w:rFonts w:ascii="Times New Roman" w:hAnsi="Times New Roman"/>
          <w:color w:val="000000"/>
          <w:szCs w:val="22"/>
        </w:rPr>
        <w:t>场地、地基和基础</w:t>
      </w:r>
      <w:bookmarkEnd w:id="32"/>
      <w:bookmarkEnd w:id="33"/>
      <w:bookmarkEnd w:id="34"/>
      <w:bookmarkEnd w:id="35"/>
      <w:bookmarkEnd w:id="36"/>
    </w:p>
    <w:p w14:paraId="7701FE2A" w14:textId="77777777" w:rsidR="00D46EC7" w:rsidRPr="00571A49" w:rsidRDefault="004164C2">
      <w:pPr>
        <w:pStyle w:val="3"/>
        <w:jc w:val="center"/>
        <w:rPr>
          <w:b w:val="0"/>
          <w:bCs w:val="0"/>
          <w:color w:val="000000"/>
          <w:sz w:val="24"/>
          <w:szCs w:val="24"/>
        </w:rPr>
      </w:pPr>
      <w:bookmarkStart w:id="37" w:name="_Toc21771107"/>
      <w:bookmarkStart w:id="38" w:name="_Toc5293"/>
      <w:bookmarkStart w:id="39" w:name="_Toc21989"/>
      <w:bookmarkStart w:id="40" w:name="_Toc129350945"/>
      <w:bookmarkStart w:id="41" w:name="_Toc185337402"/>
      <w:r w:rsidRPr="00571A49">
        <w:rPr>
          <w:color w:val="000000"/>
          <w:sz w:val="24"/>
          <w:szCs w:val="24"/>
        </w:rPr>
        <w:t xml:space="preserve">4.1 </w:t>
      </w:r>
      <w:r w:rsidRPr="00571A49">
        <w:rPr>
          <w:color w:val="000000"/>
          <w:sz w:val="24"/>
          <w:szCs w:val="24"/>
        </w:rPr>
        <w:t>场</w:t>
      </w:r>
      <w:r w:rsidRPr="00571A49">
        <w:rPr>
          <w:color w:val="000000"/>
          <w:sz w:val="24"/>
          <w:szCs w:val="24"/>
        </w:rPr>
        <w:t xml:space="preserve">  </w:t>
      </w:r>
      <w:r w:rsidRPr="00571A49">
        <w:rPr>
          <w:color w:val="000000"/>
          <w:sz w:val="24"/>
          <w:szCs w:val="24"/>
        </w:rPr>
        <w:t>地</w:t>
      </w:r>
      <w:bookmarkEnd w:id="37"/>
      <w:bookmarkEnd w:id="38"/>
      <w:bookmarkEnd w:id="39"/>
      <w:bookmarkEnd w:id="40"/>
      <w:bookmarkEnd w:id="41"/>
    </w:p>
    <w:p w14:paraId="22809895"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4.1.1</w:t>
      </w:r>
      <w:r w:rsidRPr="00571A49">
        <w:rPr>
          <w:rFonts w:ascii="Times New Roman" w:hAnsi="Times New Roman"/>
          <w:sz w:val="24"/>
          <w:szCs w:val="24"/>
        </w:rPr>
        <w:t>选择工程场地时，应根据有关国家标准划分对工程抗震有利、一般、不利和危险的地段。</w:t>
      </w:r>
    </w:p>
    <w:p w14:paraId="195BEBE1"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color w:val="000000"/>
          <w:kern w:val="44"/>
          <w:sz w:val="24"/>
          <w:szCs w:val="24"/>
        </w:rPr>
        <w:t>4.1.2</w:t>
      </w:r>
      <w:r w:rsidRPr="00571A49">
        <w:rPr>
          <w:rFonts w:ascii="Times New Roman" w:eastAsia="宋体" w:hAnsi="Times New Roman"/>
          <w:sz w:val="24"/>
          <w:szCs w:val="24"/>
        </w:rPr>
        <w:t xml:space="preserve"> </w:t>
      </w:r>
      <w:r w:rsidRPr="00571A49">
        <w:rPr>
          <w:rFonts w:ascii="Times New Roman" w:eastAsia="宋体" w:hAnsi="Times New Roman"/>
          <w:sz w:val="24"/>
          <w:szCs w:val="24"/>
        </w:rPr>
        <w:t>建设工程场地应按照有关国家标准进行综合评价。对于不利地段和危险地段，建设工程</w:t>
      </w:r>
      <w:proofErr w:type="gramStart"/>
      <w:r w:rsidRPr="00571A49">
        <w:rPr>
          <w:rFonts w:ascii="Times New Roman" w:eastAsia="宋体" w:hAnsi="Times New Roman"/>
          <w:sz w:val="24"/>
          <w:szCs w:val="24"/>
        </w:rPr>
        <w:t>宜满足</w:t>
      </w:r>
      <w:proofErr w:type="gramEnd"/>
      <w:r w:rsidRPr="00571A49">
        <w:rPr>
          <w:rFonts w:ascii="Times New Roman" w:eastAsia="宋体" w:hAnsi="Times New Roman"/>
          <w:sz w:val="24"/>
          <w:szCs w:val="24"/>
        </w:rPr>
        <w:t>下述规定：</w:t>
      </w:r>
    </w:p>
    <w:p w14:paraId="7674D9F2"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1</w:t>
      </w:r>
      <w:r w:rsidRPr="00571A49">
        <w:rPr>
          <w:rFonts w:ascii="Times New Roman" w:eastAsia="宋体" w:hAnsi="Times New Roman"/>
          <w:sz w:val="24"/>
          <w:szCs w:val="24"/>
        </w:rPr>
        <w:t xml:space="preserve"> </w:t>
      </w:r>
      <w:r w:rsidRPr="00571A49">
        <w:rPr>
          <w:rFonts w:ascii="Times New Roman" w:eastAsia="宋体" w:hAnsi="Times New Roman"/>
          <w:sz w:val="24"/>
          <w:szCs w:val="24"/>
        </w:rPr>
        <w:t>对不利地段，建筑应避开，</w:t>
      </w:r>
      <w:proofErr w:type="gramStart"/>
      <w:r w:rsidRPr="00571A49">
        <w:rPr>
          <w:rFonts w:ascii="Times New Roman" w:eastAsia="宋体" w:hAnsi="Times New Roman"/>
          <w:sz w:val="24"/>
          <w:szCs w:val="24"/>
        </w:rPr>
        <w:t>当无法</w:t>
      </w:r>
      <w:proofErr w:type="gramEnd"/>
      <w:r w:rsidRPr="00571A49">
        <w:rPr>
          <w:rFonts w:ascii="Times New Roman" w:eastAsia="宋体" w:hAnsi="Times New Roman"/>
          <w:sz w:val="24"/>
          <w:szCs w:val="24"/>
        </w:rPr>
        <w:t>避开时应采取有效的措施。对危险地段，不应建造甲、乙类建筑，不宜建造丙类建筑，</w:t>
      </w:r>
      <w:r w:rsidRPr="00571A49">
        <w:rPr>
          <w:rStyle w:val="aff3"/>
          <w:rFonts w:eastAsia="宋体"/>
          <w:b w:val="0"/>
          <w:bCs/>
          <w:color w:val="000000"/>
          <w:sz w:val="24"/>
          <w:szCs w:val="24"/>
        </w:rPr>
        <w:t>当丙类建筑无法避开危险地段时，</w:t>
      </w:r>
      <w:proofErr w:type="gramStart"/>
      <w:r w:rsidRPr="00571A49">
        <w:rPr>
          <w:rStyle w:val="aff3"/>
          <w:rFonts w:eastAsia="宋体"/>
          <w:b w:val="0"/>
          <w:bCs/>
          <w:color w:val="000000"/>
          <w:sz w:val="24"/>
          <w:szCs w:val="24"/>
        </w:rPr>
        <w:t>宜按照</w:t>
      </w:r>
      <w:proofErr w:type="gramEnd"/>
      <w:r w:rsidRPr="00571A49">
        <w:rPr>
          <w:rStyle w:val="aff3"/>
          <w:rFonts w:eastAsia="宋体"/>
          <w:b w:val="0"/>
          <w:bCs/>
          <w:color w:val="000000"/>
          <w:sz w:val="24"/>
          <w:szCs w:val="24"/>
        </w:rPr>
        <w:t>乙类建筑进行抗震设防，</w:t>
      </w:r>
      <w:r w:rsidRPr="00571A49">
        <w:rPr>
          <w:rFonts w:ascii="Times New Roman" w:eastAsia="宋体" w:hAnsi="Times New Roman"/>
          <w:sz w:val="24"/>
          <w:szCs w:val="24"/>
        </w:rPr>
        <w:t>应进行工程场地地震安全性评价并采取有效的措施。</w:t>
      </w:r>
    </w:p>
    <w:p w14:paraId="7BDA167E"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2</w:t>
      </w:r>
      <w:r w:rsidRPr="00571A49">
        <w:rPr>
          <w:rFonts w:ascii="Times New Roman" w:eastAsia="宋体" w:hAnsi="Times New Roman"/>
          <w:sz w:val="24"/>
          <w:szCs w:val="24"/>
        </w:rPr>
        <w:t xml:space="preserve"> </w:t>
      </w:r>
      <w:r w:rsidRPr="00571A49">
        <w:rPr>
          <w:rFonts w:ascii="Times New Roman" w:eastAsia="宋体" w:hAnsi="Times New Roman"/>
          <w:sz w:val="24"/>
          <w:szCs w:val="24"/>
        </w:rPr>
        <w:t>对不利地段和危险地段，桥梁、隧道宜避开。</w:t>
      </w:r>
      <w:r w:rsidRPr="00571A49">
        <w:rPr>
          <w:rStyle w:val="aff3"/>
          <w:rFonts w:eastAsia="宋体"/>
          <w:b w:val="0"/>
          <w:bCs/>
          <w:color w:val="000000"/>
          <w:sz w:val="24"/>
          <w:szCs w:val="24"/>
        </w:rPr>
        <w:t>当桥梁和隧道无法避开不利地段和危险地段时，</w:t>
      </w:r>
      <w:r w:rsidRPr="00571A49">
        <w:rPr>
          <w:rFonts w:ascii="Times New Roman" w:eastAsia="宋体" w:hAnsi="Times New Roman"/>
          <w:sz w:val="24"/>
          <w:szCs w:val="24"/>
        </w:rPr>
        <w:t>宜进行工程场地地震安全性评价并采取有效的措施。</w:t>
      </w:r>
    </w:p>
    <w:p w14:paraId="789DCA1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3 </w:t>
      </w:r>
      <w:r w:rsidRPr="00571A49">
        <w:rPr>
          <w:rFonts w:ascii="Times New Roman" w:eastAsia="宋体" w:hAnsi="Times New Roman"/>
          <w:sz w:val="24"/>
          <w:szCs w:val="24"/>
        </w:rPr>
        <w:t>对不利地段和危险地段的建设工程，宜进行巨震中的地质灾害和工程灾害分析，制定监测、预警预案。</w:t>
      </w:r>
    </w:p>
    <w:p w14:paraId="4D5D1209" w14:textId="77777777" w:rsidR="00D46EC7" w:rsidRPr="00571A49" w:rsidRDefault="004164C2">
      <w:pPr>
        <w:pStyle w:val="ad"/>
        <w:spacing w:beforeLines="50" w:before="156" w:afterLines="50" w:after="156" w:line="360" w:lineRule="auto"/>
        <w:rPr>
          <w:rFonts w:ascii="Times New Roman" w:hAnsi="Times New Roman"/>
          <w:b/>
          <w:sz w:val="24"/>
          <w:szCs w:val="24"/>
        </w:rPr>
      </w:pPr>
      <w:r w:rsidRPr="00571A49">
        <w:rPr>
          <w:rFonts w:ascii="Times New Roman" w:hAnsi="Times New Roman"/>
          <w:b/>
          <w:sz w:val="24"/>
          <w:szCs w:val="24"/>
        </w:rPr>
        <w:t xml:space="preserve">4.1.3 </w:t>
      </w:r>
      <w:r w:rsidRPr="00571A49">
        <w:rPr>
          <w:rFonts w:ascii="Times New Roman" w:hAnsi="Times New Roman"/>
          <w:sz w:val="24"/>
          <w:szCs w:val="24"/>
        </w:rPr>
        <w:t>工程场地的类别，应根据场地土层等效剪切波速和覆盖层厚度按表</w:t>
      </w:r>
      <w:r w:rsidRPr="00571A49">
        <w:rPr>
          <w:rFonts w:ascii="Times New Roman" w:hAnsi="Times New Roman"/>
          <w:sz w:val="24"/>
          <w:szCs w:val="24"/>
        </w:rPr>
        <w:t>4.1.3</w:t>
      </w:r>
      <w:r w:rsidRPr="00571A49">
        <w:rPr>
          <w:rFonts w:ascii="Times New Roman" w:hAnsi="Times New Roman"/>
          <w:sz w:val="24"/>
          <w:szCs w:val="24"/>
        </w:rPr>
        <w:t>划分为四类，其中</w:t>
      </w:r>
      <w:r w:rsidRPr="00571A49">
        <w:rPr>
          <w:rFonts w:ascii="Times New Roman" w:hAnsi="Times New Roman"/>
          <w:sz w:val="24"/>
          <w:szCs w:val="24"/>
        </w:rPr>
        <w:t>I</w:t>
      </w:r>
      <w:r w:rsidRPr="00571A49">
        <w:rPr>
          <w:rFonts w:ascii="Times New Roman" w:hAnsi="Times New Roman"/>
          <w:sz w:val="24"/>
          <w:szCs w:val="24"/>
        </w:rPr>
        <w:t>类分为</w:t>
      </w:r>
      <w:r w:rsidRPr="00571A49">
        <w:rPr>
          <w:rFonts w:ascii="Times New Roman" w:hAnsi="Times New Roman"/>
          <w:sz w:val="24"/>
          <w:szCs w:val="24"/>
        </w:rPr>
        <w:t>I</w:t>
      </w:r>
      <w:r w:rsidRPr="00571A49">
        <w:rPr>
          <w:rFonts w:ascii="Times New Roman" w:hAnsi="Times New Roman"/>
          <w:sz w:val="24"/>
          <w:szCs w:val="24"/>
          <w:vertAlign w:val="subscript"/>
        </w:rPr>
        <w:t>0</w:t>
      </w:r>
      <w:r w:rsidRPr="00571A49">
        <w:rPr>
          <w:rFonts w:ascii="Times New Roman" w:hAnsi="Times New Roman"/>
          <w:sz w:val="24"/>
          <w:szCs w:val="24"/>
        </w:rPr>
        <w:t>、</w:t>
      </w:r>
      <w:r w:rsidRPr="00571A49">
        <w:rPr>
          <w:rFonts w:ascii="Times New Roman" w:hAnsi="Times New Roman"/>
          <w:sz w:val="24"/>
          <w:szCs w:val="24"/>
        </w:rPr>
        <w:t>I</w:t>
      </w:r>
      <w:r w:rsidRPr="00571A49">
        <w:rPr>
          <w:rFonts w:ascii="Times New Roman" w:hAnsi="Times New Roman"/>
          <w:sz w:val="24"/>
          <w:szCs w:val="24"/>
          <w:vertAlign w:val="subscript"/>
        </w:rPr>
        <w:t>1</w:t>
      </w:r>
      <w:proofErr w:type="gramStart"/>
      <w:r w:rsidRPr="00571A49">
        <w:rPr>
          <w:rFonts w:ascii="Times New Roman" w:hAnsi="Times New Roman"/>
          <w:sz w:val="24"/>
          <w:szCs w:val="24"/>
        </w:rPr>
        <w:t>两个</w:t>
      </w:r>
      <w:proofErr w:type="gramEnd"/>
      <w:r w:rsidRPr="00571A49">
        <w:rPr>
          <w:rFonts w:ascii="Times New Roman" w:hAnsi="Times New Roman"/>
          <w:sz w:val="24"/>
          <w:szCs w:val="24"/>
        </w:rPr>
        <w:t>亚类。当有可靠的土层剪切波速和覆盖层厚度且其</w:t>
      </w:r>
      <w:proofErr w:type="gramStart"/>
      <w:r w:rsidRPr="00571A49">
        <w:rPr>
          <w:rFonts w:ascii="Times New Roman" w:hAnsi="Times New Roman"/>
          <w:sz w:val="24"/>
          <w:szCs w:val="24"/>
        </w:rPr>
        <w:t>值处于</w:t>
      </w:r>
      <w:proofErr w:type="gramEnd"/>
      <w:r w:rsidRPr="00571A49">
        <w:rPr>
          <w:rFonts w:ascii="Times New Roman" w:hAnsi="Times New Roman"/>
          <w:sz w:val="24"/>
          <w:szCs w:val="24"/>
        </w:rPr>
        <w:t>表</w:t>
      </w:r>
      <w:r w:rsidRPr="00571A49">
        <w:rPr>
          <w:rFonts w:ascii="Times New Roman" w:hAnsi="Times New Roman"/>
          <w:sz w:val="24"/>
          <w:szCs w:val="24"/>
        </w:rPr>
        <w:t>4.1.3</w:t>
      </w:r>
      <w:r w:rsidRPr="00571A49">
        <w:rPr>
          <w:rFonts w:ascii="Times New Roman" w:hAnsi="Times New Roman"/>
          <w:sz w:val="24"/>
          <w:szCs w:val="24"/>
        </w:rPr>
        <w:t>所列场地类别的分界线附近时，</w:t>
      </w:r>
      <w:proofErr w:type="gramStart"/>
      <w:r w:rsidRPr="00571A49">
        <w:rPr>
          <w:rFonts w:ascii="Times New Roman" w:hAnsi="Times New Roman"/>
          <w:sz w:val="24"/>
          <w:szCs w:val="24"/>
        </w:rPr>
        <w:t>应允许按插值方法</w:t>
      </w:r>
      <w:proofErr w:type="gramEnd"/>
      <w:r w:rsidRPr="00571A49">
        <w:rPr>
          <w:rFonts w:ascii="Times New Roman" w:hAnsi="Times New Roman"/>
          <w:sz w:val="24"/>
          <w:szCs w:val="24"/>
        </w:rPr>
        <w:t>确定地震作用计算所用的特征周期。</w:t>
      </w:r>
    </w:p>
    <w:p w14:paraId="0689BA0A" w14:textId="77777777" w:rsidR="00D46EC7" w:rsidRPr="00571A49" w:rsidRDefault="004164C2">
      <w:pPr>
        <w:spacing w:beforeLines="50" w:before="156" w:afterLines="50" w:after="156"/>
        <w:ind w:firstLine="471"/>
        <w:jc w:val="center"/>
        <w:rPr>
          <w:rFonts w:ascii="Times New Roman" w:eastAsia="黑体" w:hAnsi="Times New Roman"/>
          <w:b/>
        </w:rPr>
      </w:pPr>
      <w:r w:rsidRPr="00571A49">
        <w:rPr>
          <w:rFonts w:ascii="Times New Roman" w:eastAsia="黑体" w:hAnsi="Times New Roman"/>
          <w:b/>
        </w:rPr>
        <w:t>表</w:t>
      </w:r>
      <w:r w:rsidRPr="00571A49">
        <w:rPr>
          <w:rFonts w:ascii="Times New Roman" w:eastAsia="黑体" w:hAnsi="Times New Roman"/>
          <w:b/>
        </w:rPr>
        <w:t>4.1.3</w:t>
      </w:r>
      <w:proofErr w:type="gramStart"/>
      <w:r w:rsidRPr="00571A49">
        <w:rPr>
          <w:rFonts w:ascii="Times New Roman" w:eastAsia="黑体" w:hAnsi="Times New Roman"/>
          <w:b/>
        </w:rPr>
        <w:t>各</w:t>
      </w:r>
      <w:proofErr w:type="gramEnd"/>
      <w:r w:rsidRPr="00571A49">
        <w:rPr>
          <w:rFonts w:ascii="Times New Roman" w:eastAsia="黑体" w:hAnsi="Times New Roman"/>
          <w:b/>
        </w:rPr>
        <w:t>类工程场地的覆盖层厚度</w:t>
      </w:r>
      <w:r w:rsidRPr="00571A49">
        <w:rPr>
          <w:rFonts w:ascii="Times New Roman" w:eastAsia="黑体" w:hAnsi="Times New Roman"/>
          <w:b/>
        </w:rPr>
        <w:t xml:space="preserve">(m) </w:t>
      </w:r>
    </w:p>
    <w:tbl>
      <w:tblPr>
        <w:tblW w:w="6548" w:type="dxa"/>
        <w:tblInd w:w="1090" w:type="dxa"/>
        <w:tblLook w:val="04A0" w:firstRow="1" w:lastRow="0" w:firstColumn="1" w:lastColumn="0" w:noHBand="0" w:noVBand="1"/>
      </w:tblPr>
      <w:tblGrid>
        <w:gridCol w:w="1834"/>
        <w:gridCol w:w="942"/>
        <w:gridCol w:w="963"/>
        <w:gridCol w:w="884"/>
        <w:gridCol w:w="1038"/>
        <w:gridCol w:w="887"/>
      </w:tblGrid>
      <w:tr w:rsidR="00D46EC7" w:rsidRPr="00D70FC4" w14:paraId="239B786E" w14:textId="77777777">
        <w:tc>
          <w:tcPr>
            <w:tcW w:w="1834" w:type="dxa"/>
            <w:vMerge w:val="restart"/>
            <w:tcBorders>
              <w:top w:val="single" w:sz="4" w:space="0" w:color="auto"/>
              <w:left w:val="single" w:sz="4" w:space="0" w:color="auto"/>
              <w:bottom w:val="single" w:sz="4" w:space="0" w:color="auto"/>
              <w:right w:val="single" w:sz="4" w:space="0" w:color="auto"/>
            </w:tcBorders>
            <w:vAlign w:val="center"/>
          </w:tcPr>
          <w:p w14:paraId="2334BE58" w14:textId="77777777" w:rsidR="00D46EC7" w:rsidRPr="00571A49" w:rsidRDefault="004164C2">
            <w:pPr>
              <w:pStyle w:val="ad"/>
              <w:jc w:val="center"/>
              <w:rPr>
                <w:rFonts w:ascii="Times New Roman" w:hAnsi="Times New Roman"/>
                <w:b/>
                <w:bCs/>
                <w:kern w:val="2"/>
                <w:sz w:val="24"/>
                <w:szCs w:val="24"/>
                <w:lang w:val="en-US"/>
              </w:rPr>
            </w:pPr>
            <w:r w:rsidRPr="00571A49">
              <w:rPr>
                <w:rFonts w:ascii="Times New Roman" w:hAnsi="Times New Roman"/>
                <w:b/>
                <w:bCs/>
                <w:kern w:val="2"/>
                <w:sz w:val="21"/>
                <w:szCs w:val="21"/>
                <w:lang w:val="en-US"/>
              </w:rPr>
              <w:t>岩石的剪切波速或土层的等效剪切波速</w:t>
            </w:r>
            <w:r w:rsidRPr="00571A49">
              <w:rPr>
                <w:rFonts w:ascii="Times New Roman" w:hAnsi="Times New Roman"/>
                <w:b/>
                <w:bCs/>
                <w:kern w:val="2"/>
                <w:sz w:val="21"/>
                <w:szCs w:val="21"/>
                <w:lang w:val="en-US"/>
              </w:rPr>
              <w:t>(m/s)</w:t>
            </w:r>
          </w:p>
        </w:tc>
        <w:tc>
          <w:tcPr>
            <w:tcW w:w="4714" w:type="dxa"/>
            <w:gridSpan w:val="5"/>
            <w:tcBorders>
              <w:top w:val="single" w:sz="4" w:space="0" w:color="auto"/>
              <w:left w:val="single" w:sz="4" w:space="0" w:color="auto"/>
              <w:bottom w:val="single" w:sz="4" w:space="0" w:color="auto"/>
              <w:right w:val="single" w:sz="4" w:space="0" w:color="auto"/>
            </w:tcBorders>
            <w:vAlign w:val="center"/>
          </w:tcPr>
          <w:p w14:paraId="3976F4D6" w14:textId="77777777" w:rsidR="00D46EC7" w:rsidRPr="00571A49" w:rsidRDefault="004164C2">
            <w:pPr>
              <w:pStyle w:val="ad"/>
              <w:jc w:val="center"/>
              <w:rPr>
                <w:rFonts w:ascii="Times New Roman" w:hAnsi="Times New Roman"/>
                <w:b/>
                <w:bCs/>
                <w:kern w:val="2"/>
                <w:sz w:val="24"/>
                <w:szCs w:val="24"/>
                <w:lang w:val="en-US"/>
              </w:rPr>
            </w:pPr>
            <w:r w:rsidRPr="00571A49">
              <w:rPr>
                <w:rFonts w:ascii="Times New Roman" w:hAnsi="Times New Roman"/>
                <w:b/>
                <w:bCs/>
                <w:kern w:val="2"/>
                <w:sz w:val="21"/>
                <w:szCs w:val="21"/>
                <w:lang w:val="en-US"/>
              </w:rPr>
              <w:t>场</w:t>
            </w:r>
            <w:r w:rsidRPr="00571A49">
              <w:rPr>
                <w:rFonts w:ascii="Times New Roman" w:hAnsi="Times New Roman"/>
                <w:b/>
                <w:bCs/>
                <w:kern w:val="2"/>
                <w:sz w:val="21"/>
                <w:szCs w:val="21"/>
                <w:lang w:val="en-US"/>
              </w:rPr>
              <w:t xml:space="preserve">  </w:t>
            </w:r>
            <w:r w:rsidRPr="00571A49">
              <w:rPr>
                <w:rFonts w:ascii="Times New Roman" w:hAnsi="Times New Roman"/>
                <w:b/>
                <w:bCs/>
                <w:kern w:val="2"/>
                <w:sz w:val="21"/>
                <w:szCs w:val="21"/>
                <w:lang w:val="en-US"/>
              </w:rPr>
              <w:t>地</w:t>
            </w:r>
            <w:r w:rsidRPr="00571A49">
              <w:rPr>
                <w:rFonts w:ascii="Times New Roman" w:hAnsi="Times New Roman"/>
                <w:b/>
                <w:bCs/>
                <w:kern w:val="2"/>
                <w:sz w:val="21"/>
                <w:szCs w:val="21"/>
                <w:lang w:val="en-US"/>
              </w:rPr>
              <w:t xml:space="preserve">  </w:t>
            </w:r>
            <w:r w:rsidRPr="00571A49">
              <w:rPr>
                <w:rFonts w:ascii="Times New Roman" w:hAnsi="Times New Roman"/>
                <w:b/>
                <w:bCs/>
                <w:kern w:val="2"/>
                <w:sz w:val="21"/>
                <w:szCs w:val="21"/>
                <w:lang w:val="en-US"/>
              </w:rPr>
              <w:t>类</w:t>
            </w:r>
            <w:r w:rsidRPr="00571A49">
              <w:rPr>
                <w:rFonts w:ascii="Times New Roman" w:hAnsi="Times New Roman"/>
                <w:b/>
                <w:bCs/>
                <w:kern w:val="2"/>
                <w:sz w:val="21"/>
                <w:szCs w:val="21"/>
                <w:lang w:val="en-US"/>
              </w:rPr>
              <w:t xml:space="preserve">  </w:t>
            </w:r>
            <w:r w:rsidRPr="00571A49">
              <w:rPr>
                <w:rFonts w:ascii="Times New Roman" w:hAnsi="Times New Roman"/>
                <w:b/>
                <w:bCs/>
                <w:kern w:val="2"/>
                <w:sz w:val="21"/>
                <w:szCs w:val="21"/>
                <w:lang w:val="en-US"/>
              </w:rPr>
              <w:t>别</w:t>
            </w:r>
          </w:p>
        </w:tc>
      </w:tr>
      <w:tr w:rsidR="00D46EC7" w:rsidRPr="00D70FC4" w14:paraId="0FF7D37F" w14:textId="77777777">
        <w:tc>
          <w:tcPr>
            <w:tcW w:w="1834" w:type="dxa"/>
            <w:vMerge/>
            <w:tcBorders>
              <w:top w:val="single" w:sz="4" w:space="0" w:color="auto"/>
              <w:left w:val="single" w:sz="4" w:space="0" w:color="auto"/>
              <w:bottom w:val="single" w:sz="4" w:space="0" w:color="auto"/>
              <w:right w:val="single" w:sz="4" w:space="0" w:color="auto"/>
            </w:tcBorders>
            <w:vAlign w:val="center"/>
          </w:tcPr>
          <w:p w14:paraId="122679A6" w14:textId="77777777" w:rsidR="00D46EC7" w:rsidRPr="00571A49" w:rsidRDefault="00D46EC7">
            <w:pPr>
              <w:rPr>
                <w:rFonts w:ascii="Times New Roman" w:eastAsia="宋体" w:hAnsi="Times New Roman"/>
                <w:b/>
                <w:bCs/>
                <w:sz w:val="24"/>
                <w:szCs w:val="24"/>
              </w:rPr>
            </w:pPr>
          </w:p>
        </w:tc>
        <w:tc>
          <w:tcPr>
            <w:tcW w:w="942" w:type="dxa"/>
            <w:tcBorders>
              <w:top w:val="single" w:sz="4" w:space="0" w:color="auto"/>
              <w:left w:val="single" w:sz="4" w:space="0" w:color="auto"/>
              <w:bottom w:val="single" w:sz="4" w:space="0" w:color="auto"/>
              <w:right w:val="single" w:sz="4" w:space="0" w:color="auto"/>
            </w:tcBorders>
            <w:vAlign w:val="center"/>
          </w:tcPr>
          <w:p w14:paraId="6915A2DA" w14:textId="77777777" w:rsidR="00D46EC7" w:rsidRPr="00571A49" w:rsidRDefault="004164C2">
            <w:pPr>
              <w:pStyle w:val="ad"/>
              <w:jc w:val="center"/>
              <w:rPr>
                <w:rFonts w:ascii="Times New Roman" w:hAnsi="Times New Roman"/>
                <w:b/>
                <w:bCs/>
                <w:kern w:val="2"/>
                <w:sz w:val="21"/>
                <w:szCs w:val="21"/>
                <w:lang w:val="en-US"/>
              </w:rPr>
            </w:pPr>
            <w:r w:rsidRPr="00571A49">
              <w:rPr>
                <w:rFonts w:ascii="Times New Roman" w:hAnsi="Times New Roman"/>
                <w:b/>
                <w:bCs/>
                <w:kern w:val="2"/>
                <w:sz w:val="21"/>
                <w:szCs w:val="21"/>
                <w:lang w:val="en-US"/>
              </w:rPr>
              <w:t>Ⅰ</w:t>
            </w:r>
            <w:r w:rsidRPr="00571A49">
              <w:rPr>
                <w:rFonts w:ascii="Times New Roman" w:hAnsi="Times New Roman"/>
                <w:b/>
                <w:bCs/>
                <w:kern w:val="2"/>
                <w:sz w:val="21"/>
                <w:szCs w:val="21"/>
                <w:vertAlign w:val="subscript"/>
                <w:lang w:val="en-US"/>
              </w:rPr>
              <w:t>0</w:t>
            </w:r>
          </w:p>
        </w:tc>
        <w:tc>
          <w:tcPr>
            <w:tcW w:w="963" w:type="dxa"/>
            <w:tcBorders>
              <w:top w:val="single" w:sz="4" w:space="0" w:color="auto"/>
              <w:left w:val="single" w:sz="4" w:space="0" w:color="auto"/>
              <w:bottom w:val="single" w:sz="4" w:space="0" w:color="auto"/>
              <w:right w:val="single" w:sz="4" w:space="0" w:color="auto"/>
            </w:tcBorders>
            <w:vAlign w:val="center"/>
          </w:tcPr>
          <w:p w14:paraId="7E158552" w14:textId="77777777" w:rsidR="00D46EC7" w:rsidRPr="00571A49" w:rsidRDefault="004164C2">
            <w:pPr>
              <w:pStyle w:val="ad"/>
              <w:jc w:val="center"/>
              <w:rPr>
                <w:rFonts w:ascii="Times New Roman" w:hAnsi="Times New Roman"/>
                <w:b/>
                <w:bCs/>
                <w:kern w:val="2"/>
                <w:sz w:val="21"/>
                <w:szCs w:val="21"/>
                <w:lang w:val="en-US"/>
              </w:rPr>
            </w:pPr>
            <w:r w:rsidRPr="00571A49">
              <w:rPr>
                <w:rFonts w:ascii="Times New Roman" w:hAnsi="Times New Roman"/>
                <w:b/>
                <w:bCs/>
                <w:kern w:val="2"/>
                <w:sz w:val="21"/>
                <w:szCs w:val="21"/>
                <w:lang w:val="en-US"/>
              </w:rPr>
              <w:t>Ⅰ</w:t>
            </w:r>
            <w:r w:rsidRPr="00571A49">
              <w:rPr>
                <w:rFonts w:ascii="Times New Roman" w:hAnsi="Times New Roman"/>
                <w:b/>
                <w:bCs/>
                <w:kern w:val="2"/>
                <w:sz w:val="21"/>
                <w:szCs w:val="21"/>
                <w:vertAlign w:val="subscript"/>
                <w:lang w:val="en-US"/>
              </w:rPr>
              <w:t>1</w:t>
            </w:r>
          </w:p>
        </w:tc>
        <w:tc>
          <w:tcPr>
            <w:tcW w:w="884" w:type="dxa"/>
            <w:tcBorders>
              <w:top w:val="single" w:sz="4" w:space="0" w:color="auto"/>
              <w:left w:val="single" w:sz="4" w:space="0" w:color="auto"/>
              <w:bottom w:val="single" w:sz="4" w:space="0" w:color="auto"/>
              <w:right w:val="single" w:sz="4" w:space="0" w:color="auto"/>
            </w:tcBorders>
            <w:vAlign w:val="center"/>
          </w:tcPr>
          <w:p w14:paraId="1AA88BDC" w14:textId="77777777" w:rsidR="00D46EC7" w:rsidRPr="00571A49" w:rsidRDefault="004164C2">
            <w:pPr>
              <w:pStyle w:val="ad"/>
              <w:jc w:val="center"/>
              <w:rPr>
                <w:rFonts w:ascii="Times New Roman" w:hAnsi="Times New Roman"/>
                <w:b/>
                <w:bCs/>
                <w:kern w:val="2"/>
                <w:sz w:val="21"/>
                <w:szCs w:val="21"/>
                <w:lang w:val="en-US"/>
              </w:rPr>
            </w:pPr>
            <w:r w:rsidRPr="00571A49">
              <w:rPr>
                <w:rFonts w:ascii="Times New Roman" w:hAnsi="Times New Roman"/>
                <w:b/>
                <w:bCs/>
                <w:kern w:val="2"/>
                <w:sz w:val="21"/>
                <w:szCs w:val="21"/>
                <w:lang w:val="en-US"/>
              </w:rPr>
              <w:t>Ⅱ</w:t>
            </w:r>
          </w:p>
        </w:tc>
        <w:tc>
          <w:tcPr>
            <w:tcW w:w="1038" w:type="dxa"/>
            <w:tcBorders>
              <w:top w:val="single" w:sz="4" w:space="0" w:color="auto"/>
              <w:left w:val="single" w:sz="4" w:space="0" w:color="auto"/>
              <w:bottom w:val="single" w:sz="4" w:space="0" w:color="auto"/>
              <w:right w:val="single" w:sz="4" w:space="0" w:color="auto"/>
            </w:tcBorders>
            <w:vAlign w:val="center"/>
          </w:tcPr>
          <w:p w14:paraId="4F0A2E25" w14:textId="77777777" w:rsidR="00D46EC7" w:rsidRPr="00571A49" w:rsidRDefault="004164C2">
            <w:pPr>
              <w:pStyle w:val="ad"/>
              <w:jc w:val="center"/>
              <w:rPr>
                <w:rFonts w:ascii="Times New Roman" w:hAnsi="Times New Roman"/>
                <w:b/>
                <w:bCs/>
                <w:kern w:val="2"/>
                <w:sz w:val="21"/>
                <w:szCs w:val="21"/>
                <w:lang w:val="en-US"/>
              </w:rPr>
            </w:pPr>
            <w:r w:rsidRPr="00571A49">
              <w:rPr>
                <w:rFonts w:ascii="Times New Roman" w:hAnsi="Times New Roman"/>
                <w:b/>
                <w:bCs/>
                <w:kern w:val="2"/>
                <w:sz w:val="21"/>
                <w:szCs w:val="21"/>
                <w:lang w:val="en-US"/>
              </w:rPr>
              <w:t>Ⅲ</w:t>
            </w:r>
          </w:p>
        </w:tc>
        <w:tc>
          <w:tcPr>
            <w:tcW w:w="887" w:type="dxa"/>
            <w:tcBorders>
              <w:top w:val="single" w:sz="4" w:space="0" w:color="auto"/>
              <w:left w:val="single" w:sz="4" w:space="0" w:color="auto"/>
              <w:bottom w:val="single" w:sz="4" w:space="0" w:color="auto"/>
              <w:right w:val="single" w:sz="4" w:space="0" w:color="auto"/>
            </w:tcBorders>
            <w:vAlign w:val="center"/>
          </w:tcPr>
          <w:p w14:paraId="54991642" w14:textId="77777777" w:rsidR="00D46EC7" w:rsidRPr="00571A49" w:rsidRDefault="004164C2">
            <w:pPr>
              <w:pStyle w:val="ad"/>
              <w:jc w:val="center"/>
              <w:rPr>
                <w:rFonts w:ascii="Times New Roman" w:hAnsi="Times New Roman"/>
                <w:b/>
                <w:bCs/>
                <w:kern w:val="2"/>
                <w:sz w:val="21"/>
                <w:szCs w:val="21"/>
                <w:lang w:val="en-US"/>
              </w:rPr>
            </w:pPr>
            <w:r w:rsidRPr="00571A49">
              <w:rPr>
                <w:rFonts w:ascii="Times New Roman" w:hAnsi="Times New Roman"/>
                <w:b/>
                <w:bCs/>
                <w:kern w:val="2"/>
                <w:sz w:val="21"/>
                <w:szCs w:val="21"/>
                <w:lang w:val="en-US"/>
              </w:rPr>
              <w:t>Ⅳ</w:t>
            </w:r>
          </w:p>
        </w:tc>
      </w:tr>
      <w:tr w:rsidR="00D46EC7" w:rsidRPr="00D70FC4" w14:paraId="0931B6C4" w14:textId="77777777">
        <w:tc>
          <w:tcPr>
            <w:tcW w:w="1834" w:type="dxa"/>
            <w:tcBorders>
              <w:top w:val="single" w:sz="4" w:space="0" w:color="auto"/>
              <w:left w:val="single" w:sz="4" w:space="0" w:color="auto"/>
              <w:bottom w:val="single" w:sz="4" w:space="0" w:color="auto"/>
              <w:right w:val="single" w:sz="4" w:space="0" w:color="auto"/>
            </w:tcBorders>
            <w:vAlign w:val="center"/>
          </w:tcPr>
          <w:p w14:paraId="19DA066C" w14:textId="77777777" w:rsidR="00D46EC7" w:rsidRPr="00571A49" w:rsidRDefault="004164C2">
            <w:pPr>
              <w:pStyle w:val="ad"/>
              <w:jc w:val="center"/>
              <w:rPr>
                <w:rFonts w:ascii="Times New Roman" w:hAnsi="Times New Roman"/>
                <w:b/>
                <w:kern w:val="2"/>
                <w:sz w:val="24"/>
                <w:szCs w:val="24"/>
                <w:lang w:val="en-US"/>
              </w:rPr>
            </w:pPr>
            <w:proofErr w:type="spellStart"/>
            <w:r w:rsidRPr="00571A49">
              <w:rPr>
                <w:rFonts w:ascii="Times New Roman" w:hAnsi="Times New Roman"/>
                <w:kern w:val="2"/>
                <w:sz w:val="24"/>
                <w:szCs w:val="24"/>
                <w:lang w:val="en-US"/>
              </w:rPr>
              <w:t>V</w:t>
            </w:r>
            <w:r w:rsidRPr="00571A49">
              <w:rPr>
                <w:rFonts w:ascii="Times New Roman" w:hAnsi="Times New Roman"/>
                <w:i/>
                <w:iCs/>
                <w:kern w:val="2"/>
                <w:sz w:val="24"/>
                <w:szCs w:val="24"/>
                <w:vertAlign w:val="subscript"/>
                <w:lang w:val="en-US"/>
              </w:rPr>
              <w:t>Se</w:t>
            </w:r>
            <w:proofErr w:type="spellEnd"/>
            <w:r w:rsidRPr="00571A49">
              <w:rPr>
                <w:rFonts w:ascii="Times New Roman" w:hAnsi="Times New Roman"/>
                <w:kern w:val="2"/>
                <w:sz w:val="21"/>
                <w:szCs w:val="21"/>
                <w:lang w:val="en-US"/>
              </w:rPr>
              <w:t>＞</w:t>
            </w:r>
            <w:r w:rsidRPr="00571A49">
              <w:rPr>
                <w:rFonts w:ascii="Times New Roman" w:hAnsi="Times New Roman"/>
                <w:kern w:val="2"/>
                <w:sz w:val="21"/>
                <w:szCs w:val="21"/>
                <w:lang w:val="en-US"/>
              </w:rPr>
              <w:t>800</w:t>
            </w:r>
          </w:p>
        </w:tc>
        <w:tc>
          <w:tcPr>
            <w:tcW w:w="942" w:type="dxa"/>
            <w:tcBorders>
              <w:top w:val="single" w:sz="4" w:space="0" w:color="auto"/>
              <w:left w:val="single" w:sz="4" w:space="0" w:color="auto"/>
              <w:bottom w:val="single" w:sz="4" w:space="0" w:color="auto"/>
              <w:right w:val="single" w:sz="4" w:space="0" w:color="auto"/>
            </w:tcBorders>
            <w:vAlign w:val="center"/>
          </w:tcPr>
          <w:p w14:paraId="5C352EC1"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0</w:t>
            </w:r>
          </w:p>
        </w:tc>
        <w:tc>
          <w:tcPr>
            <w:tcW w:w="963" w:type="dxa"/>
            <w:tcBorders>
              <w:top w:val="single" w:sz="4" w:space="0" w:color="auto"/>
              <w:left w:val="single" w:sz="4" w:space="0" w:color="auto"/>
              <w:bottom w:val="single" w:sz="4" w:space="0" w:color="auto"/>
              <w:right w:val="single" w:sz="4" w:space="0" w:color="auto"/>
            </w:tcBorders>
            <w:vAlign w:val="center"/>
          </w:tcPr>
          <w:p w14:paraId="7F4F93ED" w14:textId="77777777" w:rsidR="00D46EC7" w:rsidRPr="00571A49" w:rsidRDefault="00D46EC7">
            <w:pPr>
              <w:pStyle w:val="ad"/>
              <w:jc w:val="center"/>
              <w:rPr>
                <w:rFonts w:ascii="Times New Roman" w:hAnsi="Times New Roman"/>
                <w:kern w:val="2"/>
                <w:sz w:val="21"/>
                <w:szCs w:val="21"/>
                <w:lang w:val="en-US"/>
              </w:rPr>
            </w:pPr>
          </w:p>
        </w:tc>
        <w:tc>
          <w:tcPr>
            <w:tcW w:w="884" w:type="dxa"/>
            <w:tcBorders>
              <w:top w:val="single" w:sz="4" w:space="0" w:color="auto"/>
              <w:left w:val="single" w:sz="4" w:space="0" w:color="auto"/>
              <w:bottom w:val="single" w:sz="4" w:space="0" w:color="auto"/>
              <w:right w:val="single" w:sz="4" w:space="0" w:color="auto"/>
            </w:tcBorders>
            <w:vAlign w:val="center"/>
          </w:tcPr>
          <w:p w14:paraId="2AEAE7EE" w14:textId="77777777" w:rsidR="00D46EC7" w:rsidRPr="00571A49" w:rsidRDefault="00D46EC7">
            <w:pPr>
              <w:pStyle w:val="ad"/>
              <w:jc w:val="center"/>
              <w:rPr>
                <w:rFonts w:ascii="Times New Roman" w:hAnsi="Times New Roman"/>
                <w:kern w:val="2"/>
                <w:sz w:val="21"/>
                <w:szCs w:val="21"/>
                <w:lang w:val="en-US"/>
              </w:rPr>
            </w:pPr>
          </w:p>
        </w:tc>
        <w:tc>
          <w:tcPr>
            <w:tcW w:w="1038" w:type="dxa"/>
            <w:tcBorders>
              <w:top w:val="single" w:sz="4" w:space="0" w:color="auto"/>
              <w:left w:val="single" w:sz="4" w:space="0" w:color="auto"/>
              <w:bottom w:val="single" w:sz="4" w:space="0" w:color="auto"/>
              <w:right w:val="single" w:sz="4" w:space="0" w:color="auto"/>
            </w:tcBorders>
            <w:vAlign w:val="center"/>
          </w:tcPr>
          <w:p w14:paraId="10D0609E" w14:textId="77777777" w:rsidR="00D46EC7" w:rsidRPr="00571A49" w:rsidRDefault="00D46EC7">
            <w:pPr>
              <w:pStyle w:val="ad"/>
              <w:jc w:val="center"/>
              <w:rPr>
                <w:rFonts w:ascii="Times New Roman" w:hAnsi="Times New Roman"/>
                <w:kern w:val="2"/>
                <w:sz w:val="21"/>
                <w:szCs w:val="21"/>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251747FF" w14:textId="77777777" w:rsidR="00D46EC7" w:rsidRPr="00571A49" w:rsidRDefault="00D46EC7">
            <w:pPr>
              <w:pStyle w:val="ad"/>
              <w:jc w:val="center"/>
              <w:rPr>
                <w:rFonts w:ascii="Times New Roman" w:hAnsi="Times New Roman"/>
                <w:kern w:val="2"/>
                <w:sz w:val="21"/>
                <w:szCs w:val="21"/>
                <w:lang w:val="en-US"/>
              </w:rPr>
            </w:pPr>
          </w:p>
        </w:tc>
      </w:tr>
      <w:tr w:rsidR="00D46EC7" w:rsidRPr="00D70FC4" w14:paraId="467091F4" w14:textId="77777777">
        <w:tc>
          <w:tcPr>
            <w:tcW w:w="1834" w:type="dxa"/>
            <w:tcBorders>
              <w:top w:val="single" w:sz="4" w:space="0" w:color="auto"/>
              <w:left w:val="single" w:sz="4" w:space="0" w:color="auto"/>
              <w:bottom w:val="single" w:sz="4" w:space="0" w:color="auto"/>
              <w:right w:val="single" w:sz="4" w:space="0" w:color="auto"/>
            </w:tcBorders>
            <w:vAlign w:val="center"/>
          </w:tcPr>
          <w:p w14:paraId="6C42433C" w14:textId="77777777" w:rsidR="00D46EC7" w:rsidRPr="00571A49" w:rsidRDefault="004164C2">
            <w:pPr>
              <w:pStyle w:val="ad"/>
              <w:jc w:val="center"/>
              <w:rPr>
                <w:rFonts w:ascii="Times New Roman" w:hAnsi="Times New Roman"/>
                <w:b/>
                <w:kern w:val="2"/>
                <w:sz w:val="24"/>
                <w:szCs w:val="24"/>
                <w:lang w:val="en-US"/>
              </w:rPr>
            </w:pPr>
            <w:r w:rsidRPr="00571A49">
              <w:rPr>
                <w:rFonts w:ascii="Times New Roman" w:hAnsi="Times New Roman"/>
                <w:kern w:val="2"/>
                <w:sz w:val="21"/>
                <w:szCs w:val="21"/>
                <w:lang w:val="en-US"/>
              </w:rPr>
              <w:t>800≥</w:t>
            </w:r>
            <w:r w:rsidRPr="00571A49">
              <w:rPr>
                <w:rFonts w:ascii="Times New Roman" w:hAnsi="Times New Roman"/>
                <w:kern w:val="2"/>
                <w:sz w:val="24"/>
                <w:szCs w:val="24"/>
                <w:lang w:val="en-US"/>
              </w:rPr>
              <w:t>V</w:t>
            </w:r>
            <w:r w:rsidRPr="00571A49">
              <w:rPr>
                <w:rFonts w:ascii="Times New Roman" w:hAnsi="Times New Roman"/>
                <w:i/>
                <w:iCs/>
                <w:kern w:val="2"/>
                <w:sz w:val="24"/>
                <w:szCs w:val="24"/>
                <w:vertAlign w:val="subscript"/>
                <w:lang w:val="en-US"/>
              </w:rPr>
              <w:t>Se</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500</w:t>
            </w:r>
          </w:p>
        </w:tc>
        <w:tc>
          <w:tcPr>
            <w:tcW w:w="942" w:type="dxa"/>
            <w:tcBorders>
              <w:top w:val="single" w:sz="4" w:space="0" w:color="auto"/>
              <w:left w:val="single" w:sz="4" w:space="0" w:color="auto"/>
              <w:bottom w:val="single" w:sz="4" w:space="0" w:color="auto"/>
              <w:right w:val="single" w:sz="4" w:space="0" w:color="auto"/>
            </w:tcBorders>
            <w:vAlign w:val="center"/>
          </w:tcPr>
          <w:p w14:paraId="451A51A1" w14:textId="77777777" w:rsidR="00D46EC7" w:rsidRPr="00571A49" w:rsidRDefault="00D46EC7">
            <w:pPr>
              <w:pStyle w:val="ad"/>
              <w:jc w:val="center"/>
              <w:rPr>
                <w:rFonts w:ascii="Times New Roman" w:hAnsi="Times New Roman"/>
                <w:kern w:val="2"/>
                <w:sz w:val="21"/>
                <w:szCs w:val="21"/>
                <w:lang w:val="en-US"/>
              </w:rPr>
            </w:pPr>
          </w:p>
        </w:tc>
        <w:tc>
          <w:tcPr>
            <w:tcW w:w="963" w:type="dxa"/>
            <w:tcBorders>
              <w:top w:val="single" w:sz="4" w:space="0" w:color="auto"/>
              <w:left w:val="single" w:sz="4" w:space="0" w:color="auto"/>
              <w:bottom w:val="single" w:sz="4" w:space="0" w:color="auto"/>
              <w:right w:val="single" w:sz="4" w:space="0" w:color="auto"/>
            </w:tcBorders>
            <w:vAlign w:val="center"/>
          </w:tcPr>
          <w:p w14:paraId="1DBA58A5"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0</w:t>
            </w:r>
          </w:p>
        </w:tc>
        <w:tc>
          <w:tcPr>
            <w:tcW w:w="884" w:type="dxa"/>
            <w:tcBorders>
              <w:top w:val="single" w:sz="4" w:space="0" w:color="auto"/>
              <w:left w:val="single" w:sz="4" w:space="0" w:color="auto"/>
              <w:bottom w:val="single" w:sz="4" w:space="0" w:color="auto"/>
              <w:right w:val="single" w:sz="4" w:space="0" w:color="auto"/>
            </w:tcBorders>
            <w:vAlign w:val="center"/>
          </w:tcPr>
          <w:p w14:paraId="10E76C8A" w14:textId="77777777" w:rsidR="00D46EC7" w:rsidRPr="00571A49" w:rsidRDefault="00D46EC7">
            <w:pPr>
              <w:pStyle w:val="ad"/>
              <w:jc w:val="center"/>
              <w:rPr>
                <w:rFonts w:ascii="Times New Roman" w:hAnsi="Times New Roman"/>
                <w:kern w:val="2"/>
                <w:sz w:val="21"/>
                <w:szCs w:val="21"/>
                <w:lang w:val="en-US"/>
              </w:rPr>
            </w:pPr>
          </w:p>
        </w:tc>
        <w:tc>
          <w:tcPr>
            <w:tcW w:w="1038" w:type="dxa"/>
            <w:tcBorders>
              <w:top w:val="single" w:sz="4" w:space="0" w:color="auto"/>
              <w:left w:val="single" w:sz="4" w:space="0" w:color="auto"/>
              <w:bottom w:val="single" w:sz="4" w:space="0" w:color="auto"/>
              <w:right w:val="single" w:sz="4" w:space="0" w:color="auto"/>
            </w:tcBorders>
            <w:vAlign w:val="center"/>
          </w:tcPr>
          <w:p w14:paraId="193B9F42" w14:textId="77777777" w:rsidR="00D46EC7" w:rsidRPr="00571A49" w:rsidRDefault="00D46EC7">
            <w:pPr>
              <w:pStyle w:val="ad"/>
              <w:jc w:val="center"/>
              <w:rPr>
                <w:rFonts w:ascii="Times New Roman" w:hAnsi="Times New Roman"/>
                <w:kern w:val="2"/>
                <w:sz w:val="21"/>
                <w:szCs w:val="21"/>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F597880" w14:textId="77777777" w:rsidR="00D46EC7" w:rsidRPr="00571A49" w:rsidRDefault="00D46EC7">
            <w:pPr>
              <w:pStyle w:val="ad"/>
              <w:jc w:val="center"/>
              <w:rPr>
                <w:rFonts w:ascii="Times New Roman" w:hAnsi="Times New Roman"/>
                <w:kern w:val="2"/>
                <w:sz w:val="21"/>
                <w:szCs w:val="21"/>
                <w:lang w:val="en-US"/>
              </w:rPr>
            </w:pPr>
          </w:p>
        </w:tc>
      </w:tr>
      <w:tr w:rsidR="00D46EC7" w:rsidRPr="00D70FC4" w14:paraId="4707FA29" w14:textId="77777777">
        <w:tc>
          <w:tcPr>
            <w:tcW w:w="1834" w:type="dxa"/>
            <w:tcBorders>
              <w:top w:val="single" w:sz="4" w:space="0" w:color="auto"/>
              <w:left w:val="single" w:sz="4" w:space="0" w:color="auto"/>
              <w:bottom w:val="single" w:sz="4" w:space="0" w:color="auto"/>
              <w:right w:val="single" w:sz="4" w:space="0" w:color="auto"/>
            </w:tcBorders>
            <w:vAlign w:val="center"/>
          </w:tcPr>
          <w:p w14:paraId="69BC412C" w14:textId="77777777" w:rsidR="00D46EC7" w:rsidRPr="00571A49" w:rsidRDefault="004164C2">
            <w:pPr>
              <w:pStyle w:val="ad"/>
              <w:jc w:val="center"/>
              <w:rPr>
                <w:rFonts w:ascii="Times New Roman" w:hAnsi="Times New Roman"/>
                <w:b/>
                <w:kern w:val="2"/>
                <w:sz w:val="24"/>
                <w:szCs w:val="24"/>
                <w:lang w:val="en-US"/>
              </w:rPr>
            </w:pPr>
            <w:r w:rsidRPr="00571A49">
              <w:rPr>
                <w:rFonts w:ascii="Times New Roman" w:hAnsi="Times New Roman"/>
                <w:kern w:val="2"/>
                <w:sz w:val="21"/>
                <w:szCs w:val="21"/>
                <w:lang w:val="en-US"/>
              </w:rPr>
              <w:t>500≥</w:t>
            </w:r>
            <w:r w:rsidRPr="00571A49">
              <w:rPr>
                <w:rFonts w:ascii="Times New Roman" w:hAnsi="Times New Roman"/>
                <w:kern w:val="2"/>
                <w:sz w:val="24"/>
                <w:szCs w:val="24"/>
                <w:lang w:val="en-US"/>
              </w:rPr>
              <w:t>V</w:t>
            </w:r>
            <w:r w:rsidRPr="00571A49">
              <w:rPr>
                <w:rFonts w:ascii="Times New Roman" w:hAnsi="Times New Roman"/>
                <w:i/>
                <w:iCs/>
                <w:kern w:val="2"/>
                <w:sz w:val="24"/>
                <w:szCs w:val="24"/>
                <w:vertAlign w:val="subscript"/>
                <w:lang w:val="en-US"/>
              </w:rPr>
              <w:t>Se</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270</w:t>
            </w:r>
          </w:p>
        </w:tc>
        <w:tc>
          <w:tcPr>
            <w:tcW w:w="942" w:type="dxa"/>
            <w:tcBorders>
              <w:top w:val="single" w:sz="4" w:space="0" w:color="auto"/>
              <w:left w:val="single" w:sz="4" w:space="0" w:color="auto"/>
              <w:bottom w:val="single" w:sz="4" w:space="0" w:color="auto"/>
              <w:right w:val="single" w:sz="4" w:space="0" w:color="auto"/>
            </w:tcBorders>
            <w:vAlign w:val="center"/>
          </w:tcPr>
          <w:p w14:paraId="761D2E5D" w14:textId="77777777" w:rsidR="00D46EC7" w:rsidRPr="00571A49" w:rsidRDefault="00D46EC7">
            <w:pPr>
              <w:pStyle w:val="ad"/>
              <w:jc w:val="center"/>
              <w:rPr>
                <w:rFonts w:ascii="Times New Roman" w:hAnsi="Times New Roman"/>
                <w:kern w:val="2"/>
                <w:sz w:val="21"/>
                <w:szCs w:val="21"/>
                <w:lang w:val="en-US"/>
              </w:rPr>
            </w:pPr>
          </w:p>
        </w:tc>
        <w:tc>
          <w:tcPr>
            <w:tcW w:w="963" w:type="dxa"/>
            <w:tcBorders>
              <w:top w:val="single" w:sz="4" w:space="0" w:color="auto"/>
              <w:left w:val="single" w:sz="4" w:space="0" w:color="auto"/>
              <w:bottom w:val="single" w:sz="4" w:space="0" w:color="auto"/>
              <w:right w:val="single" w:sz="4" w:space="0" w:color="auto"/>
            </w:tcBorders>
            <w:vAlign w:val="center"/>
          </w:tcPr>
          <w:p w14:paraId="5888AFE0"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w:t>
            </w:r>
            <w:r w:rsidRPr="00571A49">
              <w:rPr>
                <w:rFonts w:ascii="Times New Roman" w:hAnsi="Times New Roman"/>
                <w:kern w:val="2"/>
                <w:sz w:val="21"/>
                <w:szCs w:val="21"/>
                <w:lang w:val="en-US"/>
              </w:rPr>
              <w:t>5</w:t>
            </w:r>
          </w:p>
        </w:tc>
        <w:tc>
          <w:tcPr>
            <w:tcW w:w="884" w:type="dxa"/>
            <w:tcBorders>
              <w:top w:val="single" w:sz="4" w:space="0" w:color="auto"/>
              <w:left w:val="single" w:sz="4" w:space="0" w:color="auto"/>
              <w:bottom w:val="single" w:sz="4" w:space="0" w:color="auto"/>
              <w:right w:val="single" w:sz="4" w:space="0" w:color="auto"/>
            </w:tcBorders>
            <w:vAlign w:val="center"/>
          </w:tcPr>
          <w:p w14:paraId="0ED01B97"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≥5</w:t>
            </w:r>
          </w:p>
        </w:tc>
        <w:tc>
          <w:tcPr>
            <w:tcW w:w="1038" w:type="dxa"/>
            <w:tcBorders>
              <w:top w:val="single" w:sz="4" w:space="0" w:color="auto"/>
              <w:left w:val="single" w:sz="4" w:space="0" w:color="auto"/>
              <w:bottom w:val="single" w:sz="4" w:space="0" w:color="auto"/>
              <w:right w:val="single" w:sz="4" w:space="0" w:color="auto"/>
            </w:tcBorders>
            <w:vAlign w:val="center"/>
          </w:tcPr>
          <w:p w14:paraId="60BF22F4" w14:textId="77777777" w:rsidR="00D46EC7" w:rsidRPr="00571A49" w:rsidRDefault="00D46EC7">
            <w:pPr>
              <w:pStyle w:val="ad"/>
              <w:jc w:val="center"/>
              <w:rPr>
                <w:rFonts w:ascii="Times New Roman" w:hAnsi="Times New Roman"/>
                <w:kern w:val="2"/>
                <w:sz w:val="21"/>
                <w:szCs w:val="21"/>
                <w:lang w:val="en-US"/>
              </w:rPr>
            </w:pPr>
          </w:p>
        </w:tc>
        <w:tc>
          <w:tcPr>
            <w:tcW w:w="887" w:type="dxa"/>
            <w:tcBorders>
              <w:top w:val="single" w:sz="4" w:space="0" w:color="auto"/>
              <w:left w:val="single" w:sz="4" w:space="0" w:color="auto"/>
              <w:bottom w:val="single" w:sz="4" w:space="0" w:color="auto"/>
              <w:right w:val="single" w:sz="4" w:space="0" w:color="auto"/>
            </w:tcBorders>
            <w:vAlign w:val="center"/>
          </w:tcPr>
          <w:p w14:paraId="1FACE633" w14:textId="77777777" w:rsidR="00D46EC7" w:rsidRPr="00571A49" w:rsidRDefault="00D46EC7">
            <w:pPr>
              <w:pStyle w:val="ad"/>
              <w:jc w:val="center"/>
              <w:rPr>
                <w:rFonts w:ascii="Times New Roman" w:hAnsi="Times New Roman"/>
                <w:kern w:val="2"/>
                <w:sz w:val="21"/>
                <w:szCs w:val="21"/>
                <w:lang w:val="en-US"/>
              </w:rPr>
            </w:pPr>
          </w:p>
        </w:tc>
      </w:tr>
      <w:tr w:rsidR="00D46EC7" w:rsidRPr="00D70FC4" w14:paraId="7CF6E23D" w14:textId="77777777">
        <w:tc>
          <w:tcPr>
            <w:tcW w:w="1834" w:type="dxa"/>
            <w:tcBorders>
              <w:top w:val="single" w:sz="4" w:space="0" w:color="auto"/>
              <w:left w:val="single" w:sz="4" w:space="0" w:color="auto"/>
              <w:bottom w:val="single" w:sz="4" w:space="0" w:color="auto"/>
              <w:right w:val="single" w:sz="4" w:space="0" w:color="auto"/>
            </w:tcBorders>
            <w:vAlign w:val="center"/>
          </w:tcPr>
          <w:p w14:paraId="6F93253F" w14:textId="77777777" w:rsidR="00D46EC7" w:rsidRPr="00571A49" w:rsidRDefault="004164C2">
            <w:pPr>
              <w:pStyle w:val="ad"/>
              <w:jc w:val="center"/>
              <w:rPr>
                <w:rFonts w:ascii="Times New Roman" w:hAnsi="Times New Roman"/>
                <w:b/>
                <w:kern w:val="2"/>
                <w:sz w:val="24"/>
                <w:szCs w:val="24"/>
                <w:lang w:val="en-US"/>
              </w:rPr>
            </w:pPr>
            <w:r w:rsidRPr="00571A49">
              <w:rPr>
                <w:rFonts w:ascii="Times New Roman" w:hAnsi="Times New Roman"/>
                <w:kern w:val="2"/>
                <w:sz w:val="21"/>
                <w:szCs w:val="21"/>
                <w:lang w:val="en-US"/>
              </w:rPr>
              <w:t>270≥</w:t>
            </w:r>
            <w:r w:rsidRPr="00571A49">
              <w:rPr>
                <w:rFonts w:ascii="Times New Roman" w:hAnsi="Times New Roman"/>
                <w:kern w:val="2"/>
                <w:sz w:val="24"/>
                <w:szCs w:val="24"/>
                <w:lang w:val="en-US"/>
              </w:rPr>
              <w:t>V</w:t>
            </w:r>
            <w:r w:rsidRPr="00571A49">
              <w:rPr>
                <w:rFonts w:ascii="Times New Roman" w:hAnsi="Times New Roman"/>
                <w:i/>
                <w:iCs/>
                <w:kern w:val="2"/>
                <w:sz w:val="24"/>
                <w:szCs w:val="24"/>
                <w:vertAlign w:val="subscript"/>
                <w:lang w:val="en-US"/>
              </w:rPr>
              <w:t>Se</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170</w:t>
            </w:r>
          </w:p>
        </w:tc>
        <w:tc>
          <w:tcPr>
            <w:tcW w:w="942" w:type="dxa"/>
            <w:tcBorders>
              <w:top w:val="single" w:sz="4" w:space="0" w:color="auto"/>
              <w:left w:val="single" w:sz="4" w:space="0" w:color="auto"/>
              <w:bottom w:val="single" w:sz="4" w:space="0" w:color="auto"/>
              <w:right w:val="single" w:sz="4" w:space="0" w:color="auto"/>
            </w:tcBorders>
            <w:vAlign w:val="center"/>
          </w:tcPr>
          <w:p w14:paraId="7B08C829" w14:textId="77777777" w:rsidR="00D46EC7" w:rsidRPr="00571A49" w:rsidRDefault="00D46EC7">
            <w:pPr>
              <w:pStyle w:val="ad"/>
              <w:jc w:val="center"/>
              <w:rPr>
                <w:rFonts w:ascii="Times New Roman" w:hAnsi="Times New Roman"/>
                <w:kern w:val="2"/>
                <w:sz w:val="21"/>
                <w:szCs w:val="21"/>
                <w:lang w:val="en-US"/>
              </w:rPr>
            </w:pPr>
          </w:p>
        </w:tc>
        <w:tc>
          <w:tcPr>
            <w:tcW w:w="963" w:type="dxa"/>
            <w:tcBorders>
              <w:top w:val="single" w:sz="4" w:space="0" w:color="auto"/>
              <w:left w:val="single" w:sz="4" w:space="0" w:color="auto"/>
              <w:bottom w:val="single" w:sz="4" w:space="0" w:color="auto"/>
              <w:right w:val="single" w:sz="4" w:space="0" w:color="auto"/>
            </w:tcBorders>
            <w:vAlign w:val="center"/>
          </w:tcPr>
          <w:p w14:paraId="1AF3CADA"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w:t>
            </w:r>
            <w:r w:rsidRPr="00571A49">
              <w:rPr>
                <w:rFonts w:ascii="Times New Roman" w:hAnsi="Times New Roman"/>
                <w:kern w:val="2"/>
                <w:sz w:val="21"/>
                <w:szCs w:val="21"/>
                <w:lang w:val="en-US"/>
              </w:rPr>
              <w:t>3</w:t>
            </w:r>
          </w:p>
        </w:tc>
        <w:tc>
          <w:tcPr>
            <w:tcW w:w="884" w:type="dxa"/>
            <w:tcBorders>
              <w:top w:val="single" w:sz="4" w:space="0" w:color="auto"/>
              <w:left w:val="single" w:sz="4" w:space="0" w:color="auto"/>
              <w:bottom w:val="single" w:sz="4" w:space="0" w:color="auto"/>
              <w:right w:val="single" w:sz="4" w:space="0" w:color="auto"/>
            </w:tcBorders>
            <w:vAlign w:val="center"/>
          </w:tcPr>
          <w:p w14:paraId="15B9CDB6"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3</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50</w:t>
            </w:r>
          </w:p>
        </w:tc>
        <w:tc>
          <w:tcPr>
            <w:tcW w:w="1038" w:type="dxa"/>
            <w:tcBorders>
              <w:top w:val="single" w:sz="4" w:space="0" w:color="auto"/>
              <w:left w:val="single" w:sz="4" w:space="0" w:color="auto"/>
              <w:bottom w:val="single" w:sz="4" w:space="0" w:color="auto"/>
              <w:right w:val="single" w:sz="4" w:space="0" w:color="auto"/>
            </w:tcBorders>
            <w:vAlign w:val="center"/>
          </w:tcPr>
          <w:p w14:paraId="141581A8"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w:t>
            </w:r>
            <w:r w:rsidRPr="00571A49">
              <w:rPr>
                <w:rFonts w:ascii="Times New Roman" w:hAnsi="Times New Roman"/>
                <w:kern w:val="2"/>
                <w:sz w:val="21"/>
                <w:szCs w:val="21"/>
                <w:lang w:val="en-US"/>
              </w:rPr>
              <w:t>50</w:t>
            </w:r>
          </w:p>
        </w:tc>
        <w:tc>
          <w:tcPr>
            <w:tcW w:w="887" w:type="dxa"/>
            <w:tcBorders>
              <w:top w:val="single" w:sz="4" w:space="0" w:color="auto"/>
              <w:left w:val="single" w:sz="4" w:space="0" w:color="auto"/>
              <w:bottom w:val="single" w:sz="4" w:space="0" w:color="auto"/>
              <w:right w:val="single" w:sz="4" w:space="0" w:color="auto"/>
            </w:tcBorders>
            <w:vAlign w:val="center"/>
          </w:tcPr>
          <w:p w14:paraId="181BC8E6" w14:textId="77777777" w:rsidR="00D46EC7" w:rsidRPr="00571A49" w:rsidRDefault="00D46EC7">
            <w:pPr>
              <w:pStyle w:val="ad"/>
              <w:jc w:val="center"/>
              <w:rPr>
                <w:rFonts w:ascii="Times New Roman" w:hAnsi="Times New Roman"/>
                <w:kern w:val="2"/>
                <w:sz w:val="21"/>
                <w:szCs w:val="21"/>
                <w:lang w:val="en-US"/>
              </w:rPr>
            </w:pPr>
          </w:p>
        </w:tc>
      </w:tr>
      <w:tr w:rsidR="00D46EC7" w:rsidRPr="00D70FC4" w14:paraId="69DB3591" w14:textId="77777777">
        <w:tc>
          <w:tcPr>
            <w:tcW w:w="1834" w:type="dxa"/>
            <w:tcBorders>
              <w:top w:val="single" w:sz="4" w:space="0" w:color="auto"/>
              <w:left w:val="single" w:sz="4" w:space="0" w:color="auto"/>
              <w:bottom w:val="single" w:sz="4" w:space="0" w:color="auto"/>
              <w:right w:val="single" w:sz="4" w:space="0" w:color="auto"/>
            </w:tcBorders>
            <w:vAlign w:val="center"/>
          </w:tcPr>
          <w:p w14:paraId="3A3B1E09" w14:textId="77777777" w:rsidR="00D46EC7" w:rsidRPr="00571A49" w:rsidRDefault="004164C2">
            <w:pPr>
              <w:pStyle w:val="ad"/>
              <w:jc w:val="center"/>
              <w:rPr>
                <w:rFonts w:ascii="Times New Roman" w:hAnsi="Times New Roman"/>
                <w:b/>
                <w:kern w:val="2"/>
                <w:sz w:val="24"/>
                <w:szCs w:val="24"/>
                <w:lang w:val="en-US"/>
              </w:rPr>
            </w:pPr>
            <w:r w:rsidRPr="00571A49">
              <w:rPr>
                <w:rFonts w:ascii="Times New Roman" w:hAnsi="Times New Roman"/>
                <w:kern w:val="2"/>
                <w:sz w:val="24"/>
                <w:szCs w:val="24"/>
                <w:lang w:val="en-US"/>
              </w:rPr>
              <w:t>V</w:t>
            </w:r>
            <w:r w:rsidRPr="00571A49">
              <w:rPr>
                <w:rFonts w:ascii="Times New Roman" w:hAnsi="Times New Roman"/>
                <w:i/>
                <w:iCs/>
                <w:kern w:val="2"/>
                <w:sz w:val="24"/>
                <w:szCs w:val="24"/>
                <w:vertAlign w:val="subscript"/>
                <w:lang w:val="en-US"/>
              </w:rPr>
              <w:t>Se</w:t>
            </w:r>
            <w:r w:rsidRPr="00571A49">
              <w:rPr>
                <w:rFonts w:ascii="Times New Roman" w:hAnsi="Times New Roman"/>
                <w:kern w:val="2"/>
                <w:sz w:val="21"/>
                <w:szCs w:val="21"/>
                <w:lang w:val="en-US"/>
              </w:rPr>
              <w:t>≤170</w:t>
            </w:r>
          </w:p>
        </w:tc>
        <w:tc>
          <w:tcPr>
            <w:tcW w:w="942" w:type="dxa"/>
            <w:tcBorders>
              <w:top w:val="single" w:sz="4" w:space="0" w:color="auto"/>
              <w:left w:val="single" w:sz="4" w:space="0" w:color="auto"/>
              <w:bottom w:val="single" w:sz="4" w:space="0" w:color="auto"/>
              <w:right w:val="single" w:sz="4" w:space="0" w:color="auto"/>
            </w:tcBorders>
            <w:vAlign w:val="center"/>
          </w:tcPr>
          <w:p w14:paraId="08FC13CB" w14:textId="77777777" w:rsidR="00D46EC7" w:rsidRPr="00571A49" w:rsidRDefault="00D46EC7">
            <w:pPr>
              <w:pStyle w:val="ad"/>
              <w:jc w:val="center"/>
              <w:rPr>
                <w:rFonts w:ascii="Times New Roman" w:hAnsi="Times New Roman"/>
                <w:kern w:val="2"/>
                <w:sz w:val="21"/>
                <w:szCs w:val="21"/>
                <w:lang w:val="en-US"/>
              </w:rPr>
            </w:pPr>
          </w:p>
        </w:tc>
        <w:tc>
          <w:tcPr>
            <w:tcW w:w="963" w:type="dxa"/>
            <w:tcBorders>
              <w:top w:val="single" w:sz="4" w:space="0" w:color="auto"/>
              <w:left w:val="single" w:sz="4" w:space="0" w:color="auto"/>
              <w:bottom w:val="single" w:sz="4" w:space="0" w:color="auto"/>
              <w:right w:val="single" w:sz="4" w:space="0" w:color="auto"/>
            </w:tcBorders>
            <w:vAlign w:val="center"/>
          </w:tcPr>
          <w:p w14:paraId="49900207"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w:t>
            </w:r>
            <w:r w:rsidRPr="00571A49">
              <w:rPr>
                <w:rFonts w:ascii="Times New Roman" w:hAnsi="Times New Roman"/>
                <w:kern w:val="2"/>
                <w:sz w:val="21"/>
                <w:szCs w:val="21"/>
                <w:lang w:val="en-US"/>
              </w:rPr>
              <w:t>3</w:t>
            </w:r>
          </w:p>
        </w:tc>
        <w:tc>
          <w:tcPr>
            <w:tcW w:w="884" w:type="dxa"/>
            <w:tcBorders>
              <w:top w:val="single" w:sz="4" w:space="0" w:color="auto"/>
              <w:left w:val="single" w:sz="4" w:space="0" w:color="auto"/>
              <w:bottom w:val="single" w:sz="4" w:space="0" w:color="auto"/>
              <w:right w:val="single" w:sz="4" w:space="0" w:color="auto"/>
            </w:tcBorders>
            <w:vAlign w:val="center"/>
          </w:tcPr>
          <w:p w14:paraId="34AA919F"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3</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15</w:t>
            </w:r>
          </w:p>
        </w:tc>
        <w:tc>
          <w:tcPr>
            <w:tcW w:w="1038" w:type="dxa"/>
            <w:tcBorders>
              <w:top w:val="single" w:sz="4" w:space="0" w:color="auto"/>
              <w:left w:val="single" w:sz="4" w:space="0" w:color="auto"/>
              <w:bottom w:val="single" w:sz="4" w:space="0" w:color="auto"/>
              <w:right w:val="single" w:sz="4" w:space="0" w:color="auto"/>
            </w:tcBorders>
            <w:vAlign w:val="center"/>
          </w:tcPr>
          <w:p w14:paraId="0EA15AC1"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15</w:t>
            </w:r>
            <w:r w:rsidRPr="00571A49">
              <w:rPr>
                <w:rFonts w:ascii="Times New Roman" w:hAnsi="Times New Roman"/>
                <w:kern w:val="2"/>
                <w:sz w:val="21"/>
                <w:szCs w:val="21"/>
                <w:lang w:val="en-US"/>
              </w:rPr>
              <w:t>～</w:t>
            </w:r>
            <w:r w:rsidRPr="00571A49">
              <w:rPr>
                <w:rFonts w:ascii="Times New Roman" w:hAnsi="Times New Roman"/>
                <w:kern w:val="2"/>
                <w:sz w:val="21"/>
                <w:szCs w:val="21"/>
                <w:lang w:val="en-US"/>
              </w:rPr>
              <w:t>80</w:t>
            </w:r>
          </w:p>
        </w:tc>
        <w:tc>
          <w:tcPr>
            <w:tcW w:w="887" w:type="dxa"/>
            <w:tcBorders>
              <w:top w:val="single" w:sz="4" w:space="0" w:color="auto"/>
              <w:left w:val="single" w:sz="4" w:space="0" w:color="auto"/>
              <w:bottom w:val="single" w:sz="4" w:space="0" w:color="auto"/>
              <w:right w:val="single" w:sz="4" w:space="0" w:color="auto"/>
            </w:tcBorders>
            <w:vAlign w:val="center"/>
          </w:tcPr>
          <w:p w14:paraId="5F23575B" w14:textId="77777777" w:rsidR="00D46EC7" w:rsidRPr="00571A49" w:rsidRDefault="004164C2">
            <w:pPr>
              <w:pStyle w:val="ad"/>
              <w:jc w:val="center"/>
              <w:rPr>
                <w:rFonts w:ascii="Times New Roman" w:hAnsi="Times New Roman"/>
                <w:kern w:val="2"/>
                <w:sz w:val="21"/>
                <w:szCs w:val="21"/>
                <w:lang w:val="en-US"/>
              </w:rPr>
            </w:pPr>
            <w:r w:rsidRPr="00571A49">
              <w:rPr>
                <w:rFonts w:ascii="Times New Roman" w:hAnsi="Times New Roman"/>
                <w:kern w:val="2"/>
                <w:sz w:val="21"/>
                <w:szCs w:val="21"/>
                <w:lang w:val="en-US"/>
              </w:rPr>
              <w:t>＞</w:t>
            </w:r>
            <w:r w:rsidRPr="00571A49">
              <w:rPr>
                <w:rFonts w:ascii="Times New Roman" w:hAnsi="Times New Roman"/>
                <w:kern w:val="2"/>
                <w:sz w:val="21"/>
                <w:szCs w:val="21"/>
                <w:lang w:val="en-US"/>
              </w:rPr>
              <w:t>80</w:t>
            </w:r>
          </w:p>
        </w:tc>
      </w:tr>
    </w:tbl>
    <w:p w14:paraId="19A2F104" w14:textId="77777777" w:rsidR="00D46EC7" w:rsidRPr="00571A49" w:rsidRDefault="004164C2">
      <w:pPr>
        <w:pStyle w:val="ad"/>
        <w:rPr>
          <w:rFonts w:ascii="Times New Roman" w:hAnsi="Times New Roman"/>
          <w:bCs/>
        </w:rPr>
      </w:pPr>
      <w:r w:rsidRPr="00571A49">
        <w:rPr>
          <w:rFonts w:ascii="Times New Roman" w:hAnsi="Times New Roman"/>
          <w:bCs/>
        </w:rPr>
        <w:t xml:space="preserve">  </w:t>
      </w:r>
      <w:r w:rsidRPr="00571A49">
        <w:rPr>
          <w:rFonts w:ascii="Times New Roman" w:hAnsi="Times New Roman"/>
          <w:bCs/>
        </w:rPr>
        <w:t>注：表中</w:t>
      </w:r>
      <w:r w:rsidRPr="00571A49">
        <w:rPr>
          <w:rFonts w:ascii="Times New Roman" w:hAnsi="Times New Roman"/>
          <w:bCs/>
        </w:rPr>
        <w:t>V</w:t>
      </w:r>
      <w:r w:rsidRPr="00571A49">
        <w:rPr>
          <w:rFonts w:ascii="Times New Roman" w:hAnsi="Times New Roman"/>
          <w:bCs/>
          <w:i/>
          <w:iCs/>
          <w:vertAlign w:val="subscript"/>
        </w:rPr>
        <w:t>Se</w:t>
      </w:r>
      <w:r w:rsidRPr="00571A49">
        <w:rPr>
          <w:rFonts w:ascii="Times New Roman" w:hAnsi="Times New Roman"/>
          <w:bCs/>
        </w:rPr>
        <w:t>系岩石剪切波速或土层的等效剪切波速。</w:t>
      </w:r>
    </w:p>
    <w:p w14:paraId="1B04EB2A" w14:textId="77777777" w:rsidR="00D46EC7" w:rsidRPr="00571A49" w:rsidRDefault="004164C2">
      <w:pPr>
        <w:pStyle w:val="ad"/>
        <w:snapToGrid w:val="0"/>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4.1.4</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建设工程场地存在发震断裂时，应对断裂的工程影响进行评价，并符合下</w:t>
      </w:r>
      <w:r w:rsidRPr="00571A49">
        <w:rPr>
          <w:rFonts w:ascii="Times New Roman" w:hAnsi="Times New Roman"/>
          <w:color w:val="000000"/>
          <w:sz w:val="24"/>
          <w:szCs w:val="24"/>
        </w:rPr>
        <w:lastRenderedPageBreak/>
        <w:t>列规定：</w:t>
      </w:r>
    </w:p>
    <w:p w14:paraId="26BE7364" w14:textId="77777777" w:rsidR="00D46EC7" w:rsidRPr="00571A49" w:rsidRDefault="004164C2">
      <w:pPr>
        <w:pStyle w:val="ad"/>
        <w:snapToGrid w:val="0"/>
        <w:spacing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1</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符合下列规定之一的情况，可忽略发震断裂错动对地面建筑和桥梁、隧道工程的影响：</w:t>
      </w:r>
    </w:p>
    <w:p w14:paraId="735D8197" w14:textId="77777777" w:rsidR="00D46EC7" w:rsidRPr="00571A49" w:rsidRDefault="004164C2">
      <w:pPr>
        <w:pStyle w:val="ad"/>
        <w:snapToGrid w:val="0"/>
        <w:spacing w:after="50" w:line="360" w:lineRule="auto"/>
        <w:rPr>
          <w:rFonts w:ascii="Times New Roman" w:hAnsi="Times New Roman"/>
          <w:color w:val="000000"/>
          <w:sz w:val="24"/>
          <w:szCs w:val="24"/>
        </w:rPr>
      </w:pPr>
      <w:r w:rsidRPr="00571A49">
        <w:rPr>
          <w:rFonts w:ascii="Times New Roman" w:hAnsi="Times New Roman"/>
          <w:color w:val="000000"/>
          <w:sz w:val="24"/>
          <w:szCs w:val="24"/>
        </w:rPr>
        <w:t>（</w:t>
      </w:r>
      <w:r w:rsidRPr="00571A49">
        <w:rPr>
          <w:rFonts w:ascii="Times New Roman" w:hAnsi="Times New Roman"/>
          <w:color w:val="000000"/>
          <w:sz w:val="24"/>
          <w:szCs w:val="24"/>
        </w:rPr>
        <w:t>1</w:t>
      </w:r>
      <w:r w:rsidRPr="00571A49">
        <w:rPr>
          <w:rFonts w:ascii="Times New Roman" w:hAnsi="Times New Roman"/>
          <w:color w:val="000000"/>
          <w:sz w:val="24"/>
          <w:szCs w:val="24"/>
        </w:rPr>
        <w:t>）工程场地的设防烈度小于</w:t>
      </w:r>
      <w:r w:rsidRPr="00571A49">
        <w:rPr>
          <w:rFonts w:ascii="Times New Roman" w:hAnsi="Times New Roman"/>
          <w:color w:val="000000"/>
          <w:sz w:val="24"/>
          <w:szCs w:val="24"/>
        </w:rPr>
        <w:t>8</w:t>
      </w:r>
      <w:r w:rsidRPr="00571A49">
        <w:rPr>
          <w:rFonts w:ascii="Times New Roman" w:hAnsi="Times New Roman"/>
          <w:color w:val="000000"/>
          <w:sz w:val="24"/>
          <w:szCs w:val="24"/>
        </w:rPr>
        <w:t>度；</w:t>
      </w:r>
    </w:p>
    <w:p w14:paraId="65417BE2" w14:textId="77777777" w:rsidR="00D46EC7" w:rsidRPr="00571A49" w:rsidRDefault="004164C2">
      <w:pPr>
        <w:pStyle w:val="ad"/>
        <w:snapToGrid w:val="0"/>
        <w:spacing w:after="50" w:line="360" w:lineRule="auto"/>
        <w:rPr>
          <w:rFonts w:ascii="Times New Roman" w:hAnsi="Times New Roman"/>
          <w:color w:val="000000"/>
          <w:sz w:val="24"/>
          <w:szCs w:val="24"/>
        </w:rPr>
      </w:pPr>
      <w:r w:rsidRPr="00571A49">
        <w:rPr>
          <w:rFonts w:ascii="Times New Roman" w:hAnsi="Times New Roman"/>
          <w:color w:val="000000"/>
          <w:sz w:val="24"/>
          <w:szCs w:val="24"/>
        </w:rPr>
        <w:t>（</w:t>
      </w:r>
      <w:r w:rsidRPr="00571A49">
        <w:rPr>
          <w:rFonts w:ascii="Times New Roman" w:hAnsi="Times New Roman"/>
          <w:color w:val="000000"/>
          <w:sz w:val="24"/>
          <w:szCs w:val="24"/>
        </w:rPr>
        <w:t>2</w:t>
      </w:r>
      <w:r w:rsidRPr="00571A49">
        <w:rPr>
          <w:rFonts w:ascii="Times New Roman" w:hAnsi="Times New Roman"/>
          <w:color w:val="000000"/>
          <w:sz w:val="24"/>
          <w:szCs w:val="24"/>
        </w:rPr>
        <w:t>）</w:t>
      </w:r>
      <w:bookmarkStart w:id="42" w:name="_Hlk61341906"/>
      <w:r w:rsidRPr="00571A49">
        <w:rPr>
          <w:rFonts w:ascii="Times New Roman" w:hAnsi="Times New Roman"/>
          <w:color w:val="000000"/>
          <w:sz w:val="24"/>
          <w:szCs w:val="24"/>
        </w:rPr>
        <w:t>丙类建设工程场地不存在全新世活动断裂</w:t>
      </w:r>
      <w:bookmarkEnd w:id="42"/>
      <w:r w:rsidRPr="00571A49">
        <w:rPr>
          <w:rFonts w:ascii="Times New Roman" w:hAnsi="Times New Roman"/>
          <w:color w:val="000000"/>
          <w:sz w:val="24"/>
          <w:szCs w:val="24"/>
        </w:rPr>
        <w:t>；</w:t>
      </w:r>
    </w:p>
    <w:p w14:paraId="1C3A7B06" w14:textId="77777777" w:rsidR="00D46EC7" w:rsidRPr="00571A49" w:rsidRDefault="004164C2">
      <w:pPr>
        <w:pStyle w:val="ad"/>
        <w:snapToGrid w:val="0"/>
        <w:spacing w:after="50" w:line="360" w:lineRule="auto"/>
        <w:rPr>
          <w:rFonts w:ascii="Times New Roman" w:hAnsi="Times New Roman"/>
          <w:color w:val="000000"/>
          <w:sz w:val="24"/>
          <w:szCs w:val="24"/>
        </w:rPr>
      </w:pPr>
      <w:r w:rsidRPr="00571A49">
        <w:rPr>
          <w:rFonts w:ascii="Times New Roman" w:hAnsi="Times New Roman"/>
          <w:color w:val="000000"/>
          <w:sz w:val="24"/>
          <w:szCs w:val="24"/>
        </w:rPr>
        <w:t>（</w:t>
      </w:r>
      <w:r w:rsidRPr="00571A49">
        <w:rPr>
          <w:rFonts w:ascii="Times New Roman" w:hAnsi="Times New Roman"/>
          <w:color w:val="000000"/>
          <w:sz w:val="24"/>
          <w:szCs w:val="24"/>
        </w:rPr>
        <w:t>3</w:t>
      </w:r>
      <w:r w:rsidRPr="00571A49">
        <w:rPr>
          <w:rFonts w:ascii="Times New Roman" w:hAnsi="Times New Roman"/>
          <w:color w:val="000000"/>
          <w:sz w:val="24"/>
          <w:szCs w:val="24"/>
        </w:rPr>
        <w:t>）甲类和乙类建设工程场地不存在晚更新世以来的活动断裂；</w:t>
      </w:r>
    </w:p>
    <w:p w14:paraId="0A8E5A91" w14:textId="77777777" w:rsidR="00D46EC7" w:rsidRPr="00571A49" w:rsidRDefault="004164C2">
      <w:pPr>
        <w:pStyle w:val="ad"/>
        <w:snapToGrid w:val="0"/>
        <w:spacing w:after="50" w:line="360" w:lineRule="auto"/>
        <w:rPr>
          <w:rFonts w:ascii="Times New Roman" w:hAnsi="Times New Roman"/>
          <w:color w:val="000000"/>
          <w:sz w:val="24"/>
          <w:szCs w:val="24"/>
        </w:rPr>
      </w:pPr>
      <w:r w:rsidRPr="00571A49">
        <w:rPr>
          <w:rFonts w:ascii="Times New Roman" w:hAnsi="Times New Roman"/>
          <w:color w:val="000000"/>
          <w:sz w:val="24"/>
          <w:szCs w:val="24"/>
        </w:rPr>
        <w:t>（</w:t>
      </w:r>
      <w:r w:rsidRPr="00571A49">
        <w:rPr>
          <w:rFonts w:ascii="Times New Roman" w:hAnsi="Times New Roman"/>
          <w:color w:val="000000"/>
          <w:sz w:val="24"/>
          <w:szCs w:val="24"/>
        </w:rPr>
        <w:t>4</w:t>
      </w:r>
      <w:r w:rsidRPr="00571A49">
        <w:rPr>
          <w:rFonts w:ascii="Times New Roman" w:hAnsi="Times New Roman"/>
          <w:color w:val="000000"/>
          <w:sz w:val="24"/>
          <w:szCs w:val="24"/>
        </w:rPr>
        <w:t>）建筑和桥梁工程，在设防烈度为</w:t>
      </w:r>
      <w:r w:rsidRPr="00571A49">
        <w:rPr>
          <w:rFonts w:ascii="Times New Roman" w:hAnsi="Times New Roman"/>
          <w:color w:val="000000"/>
          <w:sz w:val="24"/>
          <w:szCs w:val="24"/>
        </w:rPr>
        <w:t>8</w:t>
      </w:r>
      <w:r w:rsidRPr="00571A49">
        <w:rPr>
          <w:rFonts w:ascii="Times New Roman" w:hAnsi="Times New Roman"/>
          <w:color w:val="000000"/>
          <w:sz w:val="24"/>
          <w:szCs w:val="24"/>
        </w:rPr>
        <w:t>度、</w:t>
      </w:r>
      <w:r w:rsidRPr="00571A49">
        <w:rPr>
          <w:rFonts w:ascii="Times New Roman" w:hAnsi="Times New Roman"/>
          <w:color w:val="000000"/>
          <w:sz w:val="24"/>
          <w:szCs w:val="24"/>
        </w:rPr>
        <w:t>9</w:t>
      </w:r>
      <w:r w:rsidRPr="00571A49">
        <w:rPr>
          <w:rFonts w:ascii="Times New Roman" w:hAnsi="Times New Roman"/>
          <w:color w:val="000000"/>
          <w:sz w:val="24"/>
          <w:szCs w:val="24"/>
        </w:rPr>
        <w:t>度时，隐伏断裂的土层覆盖厚度分别大于</w:t>
      </w:r>
      <w:r w:rsidRPr="00571A49">
        <w:rPr>
          <w:rFonts w:ascii="Times New Roman" w:hAnsi="Times New Roman"/>
          <w:color w:val="000000"/>
          <w:sz w:val="24"/>
          <w:szCs w:val="24"/>
        </w:rPr>
        <w:t>90 m</w:t>
      </w:r>
      <w:r w:rsidRPr="00571A49">
        <w:rPr>
          <w:rFonts w:ascii="Times New Roman" w:hAnsi="Times New Roman"/>
          <w:color w:val="000000"/>
          <w:sz w:val="24"/>
          <w:szCs w:val="24"/>
        </w:rPr>
        <w:t>和</w:t>
      </w:r>
      <w:r w:rsidRPr="00571A49">
        <w:rPr>
          <w:rFonts w:ascii="Times New Roman" w:hAnsi="Times New Roman"/>
          <w:color w:val="000000"/>
          <w:sz w:val="24"/>
          <w:szCs w:val="24"/>
        </w:rPr>
        <w:t>120m</w:t>
      </w:r>
      <w:r w:rsidRPr="00571A49">
        <w:rPr>
          <w:rFonts w:ascii="Times New Roman" w:hAnsi="Times New Roman"/>
          <w:color w:val="000000"/>
          <w:sz w:val="24"/>
          <w:szCs w:val="24"/>
        </w:rPr>
        <w:t>。对于隧道工程，隐伏断裂的土层覆盖厚度宜考虑埋深的影响。</w:t>
      </w:r>
    </w:p>
    <w:p w14:paraId="1C447CA7" w14:textId="77777777" w:rsidR="00D46EC7" w:rsidRPr="00571A49" w:rsidRDefault="004164C2">
      <w:pPr>
        <w:pStyle w:val="ad"/>
        <w:snapToGrid w:val="0"/>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2</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对不符合本条</w:t>
      </w:r>
      <w:r w:rsidRPr="00571A49">
        <w:rPr>
          <w:rFonts w:ascii="Times New Roman" w:hAnsi="Times New Roman"/>
          <w:color w:val="000000"/>
          <w:sz w:val="24"/>
          <w:szCs w:val="24"/>
        </w:rPr>
        <w:t>1</w:t>
      </w:r>
      <w:r w:rsidRPr="00571A49">
        <w:rPr>
          <w:rFonts w:ascii="Times New Roman" w:hAnsi="Times New Roman"/>
          <w:color w:val="000000"/>
          <w:sz w:val="24"/>
          <w:szCs w:val="24"/>
        </w:rPr>
        <w:t>款规定的情况，甲类和乙类建筑、甲类和乙类桥梁及有</w:t>
      </w:r>
      <w:proofErr w:type="gramStart"/>
      <w:r w:rsidRPr="00571A49">
        <w:rPr>
          <w:rFonts w:ascii="Times New Roman" w:hAnsi="Times New Roman"/>
          <w:color w:val="000000"/>
          <w:sz w:val="24"/>
          <w:szCs w:val="24"/>
        </w:rPr>
        <w:t>抗巨震安全</w:t>
      </w:r>
      <w:proofErr w:type="gramEnd"/>
      <w:r w:rsidRPr="00571A49">
        <w:rPr>
          <w:rFonts w:ascii="Times New Roman" w:hAnsi="Times New Roman"/>
          <w:color w:val="000000"/>
          <w:sz w:val="24"/>
          <w:szCs w:val="24"/>
        </w:rPr>
        <w:t>需求的丙类桥梁以及隧道工程，应优先避开主断裂带。避让距离不宜小于表</w:t>
      </w:r>
      <w:r w:rsidRPr="00571A49">
        <w:rPr>
          <w:rFonts w:ascii="Times New Roman" w:hAnsi="Times New Roman"/>
          <w:color w:val="000000"/>
          <w:sz w:val="24"/>
          <w:szCs w:val="24"/>
        </w:rPr>
        <w:t>4.1.4</w:t>
      </w:r>
      <w:r w:rsidRPr="00571A49">
        <w:rPr>
          <w:rFonts w:ascii="Times New Roman" w:hAnsi="Times New Roman"/>
          <w:color w:val="000000"/>
          <w:sz w:val="24"/>
          <w:szCs w:val="24"/>
        </w:rPr>
        <w:t>规定的发震断裂最小避让距离。</w:t>
      </w:r>
    </w:p>
    <w:p w14:paraId="0A6EC759" w14:textId="77777777" w:rsidR="00D46EC7" w:rsidRPr="00571A49" w:rsidRDefault="004164C2">
      <w:pPr>
        <w:spacing w:beforeLines="50" w:before="156" w:afterLines="50" w:after="156"/>
        <w:ind w:firstLine="471"/>
        <w:jc w:val="center"/>
        <w:rPr>
          <w:rFonts w:ascii="Times New Roman" w:eastAsia="黑体" w:hAnsi="Times New Roman"/>
          <w:b/>
          <w:color w:val="000000"/>
        </w:rPr>
      </w:pPr>
      <w:r w:rsidRPr="00571A49">
        <w:rPr>
          <w:rFonts w:ascii="Times New Roman" w:eastAsia="黑体" w:hAnsi="Times New Roman"/>
          <w:b/>
          <w:color w:val="000000"/>
        </w:rPr>
        <w:t>表</w:t>
      </w:r>
      <w:r w:rsidRPr="00571A49">
        <w:rPr>
          <w:rFonts w:ascii="Times New Roman" w:eastAsia="黑体" w:hAnsi="Times New Roman"/>
          <w:b/>
          <w:color w:val="000000"/>
        </w:rPr>
        <w:t>4.1.4</w:t>
      </w:r>
      <w:r w:rsidRPr="00571A49">
        <w:rPr>
          <w:rFonts w:ascii="Times New Roman" w:eastAsia="黑体" w:hAnsi="Times New Roman"/>
          <w:b/>
          <w:color w:val="000000"/>
        </w:rPr>
        <w:t>发震断裂的最小避让距离</w:t>
      </w:r>
      <w:r w:rsidRPr="00571A49">
        <w:rPr>
          <w:rFonts w:ascii="Times New Roman" w:eastAsia="黑体" w:hAnsi="Times New Roman"/>
          <w:b/>
          <w:color w:val="000000"/>
        </w:rPr>
        <w:t>(m)</w:t>
      </w:r>
    </w:p>
    <w:tbl>
      <w:tblPr>
        <w:tblW w:w="8217" w:type="dxa"/>
        <w:tblLook w:val="04A0" w:firstRow="1" w:lastRow="0" w:firstColumn="1" w:lastColumn="0" w:noHBand="0" w:noVBand="1"/>
      </w:tblPr>
      <w:tblGrid>
        <w:gridCol w:w="1653"/>
        <w:gridCol w:w="2188"/>
        <w:gridCol w:w="2188"/>
        <w:gridCol w:w="2188"/>
      </w:tblGrid>
      <w:tr w:rsidR="00D46EC7" w:rsidRPr="00D70FC4" w14:paraId="56680591" w14:textId="77777777">
        <w:tc>
          <w:tcPr>
            <w:tcW w:w="1653" w:type="dxa"/>
            <w:vMerge w:val="restart"/>
            <w:tcBorders>
              <w:top w:val="single" w:sz="4" w:space="0" w:color="auto"/>
              <w:left w:val="single" w:sz="4" w:space="0" w:color="auto"/>
              <w:bottom w:val="single" w:sz="4" w:space="0" w:color="auto"/>
              <w:right w:val="single" w:sz="4" w:space="0" w:color="auto"/>
            </w:tcBorders>
            <w:vAlign w:val="center"/>
          </w:tcPr>
          <w:p w14:paraId="56E2490B" w14:textId="77777777" w:rsidR="00D46EC7" w:rsidRPr="00571A49" w:rsidRDefault="004164C2">
            <w:pPr>
              <w:pStyle w:val="ad"/>
              <w:jc w:val="center"/>
              <w:rPr>
                <w:rFonts w:ascii="Times New Roman" w:hAnsi="Times New Roman"/>
                <w:b/>
                <w:bCs/>
                <w:color w:val="000000"/>
                <w:kern w:val="2"/>
                <w:sz w:val="21"/>
                <w:szCs w:val="21"/>
                <w:lang w:val="en-US"/>
              </w:rPr>
            </w:pPr>
            <w:bookmarkStart w:id="43" w:name="_Hlk61343776"/>
            <w:r w:rsidRPr="00571A49">
              <w:rPr>
                <w:rFonts w:ascii="Times New Roman" w:hAnsi="Times New Roman"/>
                <w:b/>
                <w:bCs/>
                <w:color w:val="000000"/>
                <w:kern w:val="2"/>
                <w:sz w:val="21"/>
                <w:szCs w:val="21"/>
                <w:lang w:val="en-US"/>
              </w:rPr>
              <w:t>烈度</w:t>
            </w:r>
          </w:p>
        </w:tc>
        <w:tc>
          <w:tcPr>
            <w:tcW w:w="6564" w:type="dxa"/>
            <w:gridSpan w:val="3"/>
            <w:tcBorders>
              <w:top w:val="single" w:sz="4" w:space="0" w:color="auto"/>
              <w:left w:val="single" w:sz="4" w:space="0" w:color="auto"/>
              <w:bottom w:val="single" w:sz="4" w:space="0" w:color="auto"/>
              <w:right w:val="single" w:sz="4" w:space="0" w:color="auto"/>
            </w:tcBorders>
            <w:vAlign w:val="center"/>
          </w:tcPr>
          <w:p w14:paraId="42190F2D"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建筑抗震设防类别</w:t>
            </w:r>
          </w:p>
        </w:tc>
      </w:tr>
      <w:tr w:rsidR="00D46EC7" w:rsidRPr="00D70FC4" w14:paraId="351FAA1D" w14:textId="77777777">
        <w:tc>
          <w:tcPr>
            <w:tcW w:w="0" w:type="auto"/>
            <w:vMerge/>
            <w:tcBorders>
              <w:top w:val="single" w:sz="4" w:space="0" w:color="auto"/>
              <w:left w:val="single" w:sz="4" w:space="0" w:color="auto"/>
              <w:bottom w:val="single" w:sz="4" w:space="0" w:color="auto"/>
              <w:right w:val="single" w:sz="4" w:space="0" w:color="auto"/>
            </w:tcBorders>
            <w:vAlign w:val="center"/>
          </w:tcPr>
          <w:p w14:paraId="6FAA6BCE" w14:textId="77777777" w:rsidR="00D46EC7" w:rsidRPr="00571A49" w:rsidRDefault="00D46EC7">
            <w:pPr>
              <w:rPr>
                <w:rFonts w:ascii="Times New Roman" w:eastAsia="宋体" w:hAnsi="Times New Roman"/>
                <w:b/>
                <w:bCs/>
                <w:color w:val="000000"/>
              </w:rPr>
            </w:pPr>
          </w:p>
        </w:tc>
        <w:tc>
          <w:tcPr>
            <w:tcW w:w="2188" w:type="dxa"/>
            <w:tcBorders>
              <w:top w:val="single" w:sz="4" w:space="0" w:color="auto"/>
              <w:left w:val="single" w:sz="4" w:space="0" w:color="auto"/>
              <w:bottom w:val="single" w:sz="4" w:space="0" w:color="auto"/>
              <w:right w:val="single" w:sz="4" w:space="0" w:color="auto"/>
            </w:tcBorders>
            <w:vAlign w:val="center"/>
          </w:tcPr>
          <w:p w14:paraId="77F6BFC2"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甲</w:t>
            </w:r>
          </w:p>
        </w:tc>
        <w:tc>
          <w:tcPr>
            <w:tcW w:w="2188" w:type="dxa"/>
            <w:tcBorders>
              <w:top w:val="single" w:sz="4" w:space="0" w:color="auto"/>
              <w:left w:val="single" w:sz="4" w:space="0" w:color="auto"/>
              <w:bottom w:val="single" w:sz="4" w:space="0" w:color="auto"/>
              <w:right w:val="single" w:sz="4" w:space="0" w:color="auto"/>
            </w:tcBorders>
            <w:vAlign w:val="center"/>
          </w:tcPr>
          <w:p w14:paraId="5027747B"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乙</w:t>
            </w:r>
          </w:p>
        </w:tc>
        <w:tc>
          <w:tcPr>
            <w:tcW w:w="2188" w:type="dxa"/>
            <w:tcBorders>
              <w:top w:val="single" w:sz="4" w:space="0" w:color="auto"/>
              <w:left w:val="single" w:sz="4" w:space="0" w:color="auto"/>
              <w:bottom w:val="single" w:sz="4" w:space="0" w:color="auto"/>
              <w:right w:val="single" w:sz="4" w:space="0" w:color="auto"/>
            </w:tcBorders>
            <w:vAlign w:val="center"/>
          </w:tcPr>
          <w:p w14:paraId="14AC6808"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丙</w:t>
            </w:r>
          </w:p>
        </w:tc>
      </w:tr>
      <w:tr w:rsidR="00D46EC7" w:rsidRPr="00D70FC4" w14:paraId="19977811" w14:textId="77777777">
        <w:tc>
          <w:tcPr>
            <w:tcW w:w="1653" w:type="dxa"/>
            <w:tcBorders>
              <w:top w:val="single" w:sz="4" w:space="0" w:color="auto"/>
              <w:left w:val="single" w:sz="4" w:space="0" w:color="auto"/>
              <w:bottom w:val="single" w:sz="4" w:space="0" w:color="auto"/>
              <w:right w:val="single" w:sz="4" w:space="0" w:color="auto"/>
            </w:tcBorders>
            <w:vAlign w:val="center"/>
          </w:tcPr>
          <w:p w14:paraId="1ACDDEA6"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8</w:t>
            </w:r>
          </w:p>
        </w:tc>
        <w:tc>
          <w:tcPr>
            <w:tcW w:w="2188" w:type="dxa"/>
            <w:tcBorders>
              <w:top w:val="single" w:sz="4" w:space="0" w:color="auto"/>
              <w:left w:val="single" w:sz="4" w:space="0" w:color="auto"/>
              <w:bottom w:val="single" w:sz="4" w:space="0" w:color="auto"/>
              <w:right w:val="single" w:sz="4" w:space="0" w:color="auto"/>
            </w:tcBorders>
            <w:vAlign w:val="center"/>
          </w:tcPr>
          <w:p w14:paraId="66E33E0D"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专门研究</w:t>
            </w:r>
          </w:p>
        </w:tc>
        <w:tc>
          <w:tcPr>
            <w:tcW w:w="2188" w:type="dxa"/>
            <w:tcBorders>
              <w:top w:val="single" w:sz="4" w:space="0" w:color="auto"/>
              <w:left w:val="single" w:sz="4" w:space="0" w:color="auto"/>
              <w:bottom w:val="single" w:sz="4" w:space="0" w:color="auto"/>
              <w:right w:val="single" w:sz="4" w:space="0" w:color="auto"/>
            </w:tcBorders>
            <w:vAlign w:val="center"/>
          </w:tcPr>
          <w:p w14:paraId="36D057F5"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300m</w:t>
            </w:r>
          </w:p>
        </w:tc>
        <w:tc>
          <w:tcPr>
            <w:tcW w:w="2188" w:type="dxa"/>
            <w:tcBorders>
              <w:top w:val="single" w:sz="4" w:space="0" w:color="auto"/>
              <w:left w:val="single" w:sz="4" w:space="0" w:color="auto"/>
              <w:bottom w:val="single" w:sz="4" w:space="0" w:color="auto"/>
              <w:right w:val="single" w:sz="4" w:space="0" w:color="auto"/>
            </w:tcBorders>
            <w:vAlign w:val="center"/>
          </w:tcPr>
          <w:p w14:paraId="71CB26AC"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150m</w:t>
            </w:r>
          </w:p>
        </w:tc>
      </w:tr>
      <w:tr w:rsidR="00D46EC7" w:rsidRPr="00D70FC4" w14:paraId="1D8ADD0E" w14:textId="77777777">
        <w:tc>
          <w:tcPr>
            <w:tcW w:w="1653" w:type="dxa"/>
            <w:tcBorders>
              <w:top w:val="single" w:sz="4" w:space="0" w:color="auto"/>
              <w:left w:val="single" w:sz="4" w:space="0" w:color="auto"/>
              <w:bottom w:val="single" w:sz="4" w:space="0" w:color="auto"/>
              <w:right w:val="single" w:sz="4" w:space="0" w:color="auto"/>
            </w:tcBorders>
            <w:vAlign w:val="center"/>
          </w:tcPr>
          <w:p w14:paraId="62E5E716" w14:textId="77777777" w:rsidR="00D46EC7" w:rsidRPr="00571A49" w:rsidRDefault="004164C2">
            <w:pPr>
              <w:pStyle w:val="ad"/>
              <w:jc w:val="center"/>
              <w:rPr>
                <w:rFonts w:ascii="Times New Roman" w:hAnsi="Times New Roman"/>
                <w:b/>
                <w:bCs/>
                <w:color w:val="000000"/>
                <w:kern w:val="2"/>
                <w:sz w:val="21"/>
                <w:szCs w:val="21"/>
                <w:lang w:val="en-US"/>
              </w:rPr>
            </w:pPr>
            <w:r w:rsidRPr="00571A49">
              <w:rPr>
                <w:rFonts w:ascii="Times New Roman" w:hAnsi="Times New Roman"/>
                <w:b/>
                <w:bCs/>
                <w:color w:val="000000"/>
                <w:kern w:val="2"/>
                <w:sz w:val="21"/>
                <w:szCs w:val="21"/>
                <w:lang w:val="en-US"/>
              </w:rPr>
              <w:t>9</w:t>
            </w:r>
          </w:p>
        </w:tc>
        <w:tc>
          <w:tcPr>
            <w:tcW w:w="2188" w:type="dxa"/>
            <w:tcBorders>
              <w:top w:val="single" w:sz="4" w:space="0" w:color="auto"/>
              <w:left w:val="single" w:sz="4" w:space="0" w:color="auto"/>
              <w:bottom w:val="single" w:sz="4" w:space="0" w:color="auto"/>
              <w:right w:val="single" w:sz="4" w:space="0" w:color="auto"/>
            </w:tcBorders>
            <w:vAlign w:val="center"/>
          </w:tcPr>
          <w:p w14:paraId="28DF18B3"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专门研究</w:t>
            </w:r>
          </w:p>
        </w:tc>
        <w:tc>
          <w:tcPr>
            <w:tcW w:w="2188" w:type="dxa"/>
            <w:tcBorders>
              <w:top w:val="single" w:sz="4" w:space="0" w:color="auto"/>
              <w:left w:val="single" w:sz="4" w:space="0" w:color="auto"/>
              <w:bottom w:val="single" w:sz="4" w:space="0" w:color="auto"/>
              <w:right w:val="single" w:sz="4" w:space="0" w:color="auto"/>
            </w:tcBorders>
            <w:vAlign w:val="center"/>
          </w:tcPr>
          <w:p w14:paraId="11C35F7A"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600m</w:t>
            </w:r>
          </w:p>
        </w:tc>
        <w:tc>
          <w:tcPr>
            <w:tcW w:w="2188" w:type="dxa"/>
            <w:tcBorders>
              <w:top w:val="single" w:sz="4" w:space="0" w:color="auto"/>
              <w:left w:val="single" w:sz="4" w:space="0" w:color="auto"/>
              <w:bottom w:val="single" w:sz="4" w:space="0" w:color="auto"/>
              <w:right w:val="single" w:sz="4" w:space="0" w:color="auto"/>
            </w:tcBorders>
            <w:vAlign w:val="center"/>
          </w:tcPr>
          <w:p w14:paraId="0F3273A3" w14:textId="77777777" w:rsidR="00D46EC7" w:rsidRPr="00571A49" w:rsidRDefault="004164C2">
            <w:pPr>
              <w:pStyle w:val="ad"/>
              <w:jc w:val="center"/>
              <w:rPr>
                <w:rFonts w:ascii="Times New Roman" w:hAnsi="Times New Roman"/>
                <w:color w:val="000000"/>
                <w:kern w:val="2"/>
                <w:sz w:val="21"/>
                <w:szCs w:val="21"/>
                <w:lang w:val="en-US"/>
              </w:rPr>
            </w:pPr>
            <w:r w:rsidRPr="00571A49">
              <w:rPr>
                <w:rFonts w:ascii="Times New Roman" w:hAnsi="Times New Roman"/>
                <w:color w:val="000000"/>
                <w:kern w:val="2"/>
                <w:sz w:val="21"/>
                <w:szCs w:val="21"/>
                <w:lang w:val="en-US"/>
              </w:rPr>
              <w:t>300m</w:t>
            </w:r>
          </w:p>
        </w:tc>
      </w:tr>
    </w:tbl>
    <w:bookmarkEnd w:id="43"/>
    <w:p w14:paraId="734F1556" w14:textId="77777777" w:rsidR="00D46EC7" w:rsidRPr="00571A49" w:rsidRDefault="004164C2">
      <w:pPr>
        <w:pStyle w:val="ad"/>
        <w:snapToGrid w:val="0"/>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3</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无法避开发震断裂及断裂破碎带等危险地段时，宜采取下述措施：</w:t>
      </w:r>
    </w:p>
    <w:p w14:paraId="3BF2675F" w14:textId="77777777" w:rsidR="00D46EC7" w:rsidRPr="00571A49" w:rsidRDefault="004164C2">
      <w:pPr>
        <w:pStyle w:val="ad"/>
        <w:snapToGrid w:val="0"/>
        <w:spacing w:beforeLines="50" w:before="156" w:afterLines="50" w:after="156" w:line="360" w:lineRule="auto"/>
        <w:rPr>
          <w:rFonts w:ascii="Times New Roman" w:hAnsi="Times New Roman"/>
          <w:sz w:val="24"/>
          <w:szCs w:val="24"/>
        </w:rPr>
      </w:pPr>
      <w:r w:rsidRPr="00571A49">
        <w:rPr>
          <w:rFonts w:ascii="Times New Roman" w:hAnsi="Times New Roman"/>
          <w:sz w:val="24"/>
          <w:szCs w:val="24"/>
        </w:rPr>
        <w:t>（</w:t>
      </w:r>
      <w:r w:rsidRPr="00571A49">
        <w:rPr>
          <w:rFonts w:ascii="Times New Roman" w:hAnsi="Times New Roman"/>
          <w:sz w:val="24"/>
          <w:szCs w:val="24"/>
        </w:rPr>
        <w:t>1</w:t>
      </w:r>
      <w:r w:rsidRPr="00571A49">
        <w:rPr>
          <w:rFonts w:ascii="Times New Roman" w:hAnsi="Times New Roman"/>
          <w:sz w:val="24"/>
          <w:szCs w:val="24"/>
        </w:rPr>
        <w:t>）对分散的、低于三层的丙类建筑、丙类桥梁，应按提高一度采取抗震措施，并提高基础和上部结构的整体性。抗震烈度为</w:t>
      </w:r>
      <w:r w:rsidRPr="00571A49">
        <w:rPr>
          <w:rFonts w:ascii="Times New Roman" w:hAnsi="Times New Roman"/>
          <w:sz w:val="24"/>
          <w:szCs w:val="24"/>
        </w:rPr>
        <w:t>9</w:t>
      </w:r>
      <w:r w:rsidRPr="00571A49">
        <w:rPr>
          <w:rFonts w:ascii="Times New Roman" w:hAnsi="Times New Roman"/>
          <w:sz w:val="24"/>
          <w:szCs w:val="24"/>
        </w:rPr>
        <w:t>度时，应按比</w:t>
      </w:r>
      <w:r w:rsidRPr="00571A49">
        <w:rPr>
          <w:rFonts w:ascii="Times New Roman" w:hAnsi="Times New Roman"/>
          <w:sz w:val="24"/>
          <w:szCs w:val="24"/>
        </w:rPr>
        <w:t>9</w:t>
      </w:r>
      <w:r w:rsidRPr="00571A49">
        <w:rPr>
          <w:rFonts w:ascii="Times New Roman" w:hAnsi="Times New Roman"/>
          <w:sz w:val="24"/>
          <w:szCs w:val="24"/>
        </w:rPr>
        <w:t>度更高的要求采取抗震措施。</w:t>
      </w:r>
    </w:p>
    <w:p w14:paraId="5D748D56" w14:textId="77777777" w:rsidR="00D46EC7" w:rsidRPr="00571A49" w:rsidRDefault="004164C2">
      <w:pPr>
        <w:pStyle w:val="ad"/>
        <w:snapToGrid w:val="0"/>
        <w:spacing w:beforeLines="50" w:before="156" w:afterLines="50" w:after="156" w:line="360" w:lineRule="auto"/>
        <w:rPr>
          <w:rFonts w:ascii="Times New Roman" w:hAnsi="Times New Roman"/>
          <w:sz w:val="24"/>
          <w:szCs w:val="24"/>
        </w:rPr>
      </w:pPr>
      <w:r w:rsidRPr="00571A49">
        <w:rPr>
          <w:rFonts w:ascii="Times New Roman" w:hAnsi="Times New Roman"/>
          <w:sz w:val="24"/>
          <w:szCs w:val="24"/>
        </w:rPr>
        <w:t>（</w:t>
      </w:r>
      <w:r w:rsidRPr="00571A49">
        <w:rPr>
          <w:rFonts w:ascii="Times New Roman" w:hAnsi="Times New Roman"/>
          <w:sz w:val="24"/>
          <w:szCs w:val="24"/>
        </w:rPr>
        <w:t>2</w:t>
      </w:r>
      <w:r w:rsidRPr="00571A49">
        <w:rPr>
          <w:rFonts w:ascii="Times New Roman" w:hAnsi="Times New Roman"/>
          <w:sz w:val="24"/>
          <w:szCs w:val="24"/>
        </w:rPr>
        <w:t>）桥梁工程当需跨越断裂时应进行专项研究，采取特殊措施。</w:t>
      </w:r>
    </w:p>
    <w:p w14:paraId="5B5F16AC" w14:textId="77777777" w:rsidR="00D46EC7" w:rsidRPr="00571A49" w:rsidRDefault="004164C2">
      <w:pPr>
        <w:pStyle w:val="ad"/>
        <w:snapToGrid w:val="0"/>
        <w:spacing w:beforeLines="50" w:before="156" w:afterLines="50" w:after="156" w:line="360" w:lineRule="auto"/>
        <w:rPr>
          <w:rFonts w:ascii="Times New Roman" w:hAnsi="Times New Roman"/>
          <w:sz w:val="24"/>
          <w:szCs w:val="24"/>
        </w:rPr>
      </w:pPr>
      <w:r w:rsidRPr="00571A49">
        <w:rPr>
          <w:rFonts w:ascii="Times New Roman" w:hAnsi="Times New Roman"/>
          <w:sz w:val="24"/>
          <w:szCs w:val="24"/>
        </w:rPr>
        <w:t>（</w:t>
      </w:r>
      <w:r w:rsidRPr="00571A49">
        <w:rPr>
          <w:rFonts w:ascii="Times New Roman" w:hAnsi="Times New Roman"/>
          <w:sz w:val="24"/>
          <w:szCs w:val="24"/>
        </w:rPr>
        <w:t>3</w:t>
      </w:r>
      <w:r w:rsidRPr="00571A49">
        <w:rPr>
          <w:rFonts w:ascii="Times New Roman" w:hAnsi="Times New Roman"/>
          <w:sz w:val="24"/>
          <w:szCs w:val="24"/>
        </w:rPr>
        <w:t>）隧道工程不宜近距离平行主断裂。当平行于主断裂布置时，宜布设</w:t>
      </w:r>
      <w:proofErr w:type="gramStart"/>
      <w:r w:rsidRPr="00571A49">
        <w:rPr>
          <w:rFonts w:ascii="Times New Roman" w:hAnsi="Times New Roman"/>
          <w:sz w:val="24"/>
          <w:szCs w:val="24"/>
        </w:rPr>
        <w:t>在倾滑断裂带</w:t>
      </w:r>
      <w:proofErr w:type="gramEnd"/>
      <w:r w:rsidRPr="00571A49">
        <w:rPr>
          <w:rFonts w:ascii="Times New Roman" w:hAnsi="Times New Roman"/>
          <w:sz w:val="24"/>
          <w:szCs w:val="24"/>
        </w:rPr>
        <w:t>的下盘内。</w:t>
      </w:r>
    </w:p>
    <w:p w14:paraId="69F5BD0B" w14:textId="77777777" w:rsidR="00D46EC7" w:rsidRPr="00571A49" w:rsidRDefault="004164C2">
      <w:pPr>
        <w:pStyle w:val="ad"/>
        <w:snapToGrid w:val="0"/>
        <w:spacing w:beforeLines="50" w:before="156" w:afterLines="50" w:after="156" w:line="360" w:lineRule="auto"/>
        <w:rPr>
          <w:rFonts w:ascii="Times New Roman" w:hAnsi="Times New Roman"/>
        </w:rPr>
      </w:pPr>
      <w:r w:rsidRPr="00571A49">
        <w:rPr>
          <w:rFonts w:ascii="Times New Roman" w:hAnsi="Times New Roman"/>
          <w:sz w:val="24"/>
          <w:szCs w:val="24"/>
        </w:rPr>
        <w:t>（</w:t>
      </w:r>
      <w:r w:rsidRPr="00571A49">
        <w:rPr>
          <w:rFonts w:ascii="Times New Roman" w:hAnsi="Times New Roman"/>
          <w:sz w:val="24"/>
          <w:szCs w:val="24"/>
        </w:rPr>
        <w:t>4</w:t>
      </w:r>
      <w:r w:rsidRPr="00571A49">
        <w:rPr>
          <w:rFonts w:ascii="Times New Roman" w:hAnsi="Times New Roman"/>
          <w:sz w:val="24"/>
          <w:szCs w:val="24"/>
        </w:rPr>
        <w:t>）</w:t>
      </w:r>
      <w:r w:rsidRPr="00571A49">
        <w:rPr>
          <w:rFonts w:ascii="Times New Roman" w:hAnsi="Times New Roman"/>
          <w:sz w:val="24"/>
          <w:szCs w:val="24"/>
          <w:lang w:val="en-US"/>
        </w:rPr>
        <w:t>当隧道穿越发震断裂时，宜布设在断裂带狭窄部位，采取大角度正向穿越，</w:t>
      </w:r>
      <w:r w:rsidRPr="00571A49">
        <w:rPr>
          <w:rFonts w:ascii="Times New Roman" w:hAnsi="Times New Roman"/>
          <w:color w:val="000000"/>
          <w:sz w:val="24"/>
          <w:szCs w:val="24"/>
        </w:rPr>
        <w:t>并应根据地形、地质条件确定抗震加强长度。加强段两端应向围岩质量较好的地段延伸，延伸长度最小值可采用《地下结构抗震设计标准》</w:t>
      </w:r>
      <w:r w:rsidRPr="00571A49">
        <w:rPr>
          <w:rFonts w:ascii="Times New Roman" w:hAnsi="Times New Roman"/>
          <w:color w:val="000000"/>
          <w:sz w:val="24"/>
          <w:szCs w:val="24"/>
        </w:rPr>
        <w:t>GB/T 51336</w:t>
      </w:r>
      <w:r w:rsidRPr="00571A49">
        <w:rPr>
          <w:rFonts w:ascii="Times New Roman" w:hAnsi="Times New Roman"/>
          <w:color w:val="000000"/>
          <w:sz w:val="24"/>
          <w:szCs w:val="24"/>
        </w:rPr>
        <w:t>的规定。</w:t>
      </w:r>
      <w:r w:rsidRPr="00571A49">
        <w:rPr>
          <w:rFonts w:ascii="Times New Roman" w:hAnsi="Times New Roman"/>
          <w:color w:val="000000"/>
          <w:sz w:val="24"/>
          <w:szCs w:val="24"/>
        </w:rPr>
        <w:lastRenderedPageBreak/>
        <w:t>应</w:t>
      </w:r>
      <w:r w:rsidRPr="00571A49">
        <w:rPr>
          <w:rFonts w:ascii="Times New Roman" w:hAnsi="Times New Roman"/>
          <w:sz w:val="24"/>
          <w:szCs w:val="24"/>
        </w:rPr>
        <w:t>对断裂的错动速率、错动量等进行专题研究，宜</w:t>
      </w:r>
      <w:r w:rsidRPr="00571A49">
        <w:rPr>
          <w:rFonts w:ascii="Times New Roman" w:hAnsi="Times New Roman"/>
          <w:color w:val="000000"/>
          <w:sz w:val="24"/>
          <w:szCs w:val="24"/>
        </w:rPr>
        <w:t>采取</w:t>
      </w:r>
      <w:proofErr w:type="gramStart"/>
      <w:r w:rsidRPr="00571A49">
        <w:rPr>
          <w:rFonts w:ascii="Times New Roman" w:hAnsi="Times New Roman"/>
          <w:color w:val="000000"/>
          <w:sz w:val="24"/>
          <w:szCs w:val="24"/>
        </w:rPr>
        <w:t>消能减隔震</w:t>
      </w:r>
      <w:proofErr w:type="gramEnd"/>
      <w:r w:rsidRPr="00571A49">
        <w:rPr>
          <w:rFonts w:ascii="Times New Roman" w:hAnsi="Times New Roman"/>
          <w:color w:val="000000"/>
          <w:sz w:val="24"/>
          <w:szCs w:val="24"/>
        </w:rPr>
        <w:t>技术措施。</w:t>
      </w:r>
    </w:p>
    <w:p w14:paraId="3860E148" w14:textId="77777777" w:rsidR="00D46EC7" w:rsidRPr="00571A49" w:rsidRDefault="004164C2">
      <w:pPr>
        <w:pStyle w:val="ad"/>
        <w:snapToGrid w:val="0"/>
        <w:spacing w:line="360" w:lineRule="auto"/>
        <w:rPr>
          <w:rFonts w:ascii="Times New Roman" w:hAnsi="Times New Roman"/>
          <w:color w:val="000000" w:themeColor="text1"/>
          <w:sz w:val="24"/>
          <w:szCs w:val="24"/>
        </w:rPr>
      </w:pPr>
      <w:r w:rsidRPr="00571A49">
        <w:rPr>
          <w:rFonts w:ascii="Times New Roman" w:hAnsi="Times New Roman"/>
          <w:b/>
          <w:bCs/>
          <w:color w:val="000000" w:themeColor="text1"/>
          <w:sz w:val="24"/>
          <w:szCs w:val="24"/>
        </w:rPr>
        <w:t>4.1.5</w:t>
      </w:r>
      <w:r w:rsidRPr="00571A49">
        <w:rPr>
          <w:rFonts w:ascii="Times New Roman" w:hAnsi="Times New Roman"/>
          <w:color w:val="000000" w:themeColor="text1"/>
          <w:sz w:val="24"/>
          <w:szCs w:val="24"/>
        </w:rPr>
        <w:t xml:space="preserve"> </w:t>
      </w:r>
      <w:r w:rsidRPr="00571A49">
        <w:rPr>
          <w:rFonts w:ascii="Times New Roman" w:hAnsi="Times New Roman"/>
          <w:color w:val="000000" w:themeColor="text1"/>
          <w:sz w:val="24"/>
          <w:szCs w:val="24"/>
        </w:rPr>
        <w:t>建设工程</w:t>
      </w:r>
      <w:r w:rsidRPr="00571A49">
        <w:rPr>
          <w:rFonts w:ascii="Times New Roman" w:hAnsi="Times New Roman"/>
          <w:sz w:val="24"/>
          <w:szCs w:val="24"/>
        </w:rPr>
        <w:t>应避开巨震中可能滑动的边坡</w:t>
      </w:r>
      <w:r w:rsidRPr="00571A49">
        <w:rPr>
          <w:rFonts w:ascii="Times New Roman" w:hAnsi="Times New Roman"/>
          <w:color w:val="000000" w:themeColor="text1"/>
          <w:sz w:val="24"/>
          <w:szCs w:val="24"/>
        </w:rPr>
        <w:t>。</w:t>
      </w:r>
      <w:proofErr w:type="gramStart"/>
      <w:r w:rsidRPr="00571A49">
        <w:rPr>
          <w:rFonts w:ascii="Times New Roman" w:hAnsi="Times New Roman"/>
          <w:sz w:val="24"/>
          <w:szCs w:val="24"/>
        </w:rPr>
        <w:t>当无法</w:t>
      </w:r>
      <w:proofErr w:type="gramEnd"/>
      <w:r w:rsidRPr="00571A49">
        <w:rPr>
          <w:rFonts w:ascii="Times New Roman" w:hAnsi="Times New Roman"/>
          <w:sz w:val="24"/>
          <w:szCs w:val="24"/>
        </w:rPr>
        <w:t>避开时，</w:t>
      </w:r>
      <w:r w:rsidRPr="00571A49">
        <w:rPr>
          <w:rFonts w:ascii="Times New Roman" w:hAnsi="Times New Roman"/>
          <w:color w:val="000000" w:themeColor="text1"/>
          <w:sz w:val="24"/>
          <w:szCs w:val="24"/>
        </w:rPr>
        <w:t>应根据现行国家标准《地质灾害危险性评估规范》</w:t>
      </w:r>
      <w:r w:rsidRPr="00571A49">
        <w:rPr>
          <w:rFonts w:ascii="Times New Roman" w:hAnsi="Times New Roman"/>
          <w:color w:val="000000" w:themeColor="text1"/>
          <w:sz w:val="24"/>
          <w:szCs w:val="24"/>
        </w:rPr>
        <w:t>GB/T 40112</w:t>
      </w:r>
      <w:r w:rsidRPr="00571A49">
        <w:rPr>
          <w:rFonts w:ascii="Times New Roman" w:hAnsi="Times New Roman"/>
          <w:color w:val="000000" w:themeColor="text1"/>
          <w:sz w:val="24"/>
          <w:szCs w:val="24"/>
        </w:rPr>
        <w:t>，对滑坡灾害危险性进行评估，采取边坡治理等措施。</w:t>
      </w:r>
    </w:p>
    <w:p w14:paraId="7CC70EA7" w14:textId="77777777" w:rsidR="00D46EC7" w:rsidRPr="00571A49" w:rsidRDefault="004164C2">
      <w:pPr>
        <w:snapToGrid w:val="0"/>
        <w:spacing w:line="360" w:lineRule="auto"/>
        <w:rPr>
          <w:rFonts w:ascii="Times New Roman" w:eastAsia="宋体" w:hAnsi="Times New Roman"/>
          <w:color w:val="000000" w:themeColor="text1"/>
          <w:kern w:val="0"/>
          <w:sz w:val="24"/>
          <w:szCs w:val="24"/>
        </w:rPr>
      </w:pPr>
      <w:r w:rsidRPr="00571A49">
        <w:rPr>
          <w:rFonts w:ascii="Times New Roman" w:eastAsia="宋体" w:hAnsi="Times New Roman"/>
          <w:b/>
          <w:bCs/>
          <w:color w:val="000000" w:themeColor="text1"/>
          <w:kern w:val="0"/>
          <w:sz w:val="24"/>
          <w:szCs w:val="24"/>
        </w:rPr>
        <w:t>4.1.6</w:t>
      </w:r>
      <w:r w:rsidRPr="00571A49">
        <w:rPr>
          <w:rFonts w:ascii="Times New Roman" w:eastAsia="宋体" w:hAnsi="Times New Roman"/>
          <w:color w:val="000000" w:themeColor="text1"/>
          <w:kern w:val="0"/>
          <w:sz w:val="24"/>
          <w:szCs w:val="24"/>
        </w:rPr>
        <w:t xml:space="preserve"> </w:t>
      </w:r>
      <w:r w:rsidRPr="00571A49">
        <w:rPr>
          <w:rFonts w:ascii="Times New Roman" w:eastAsia="宋体" w:hAnsi="Times New Roman"/>
          <w:color w:val="000000" w:themeColor="text1"/>
          <w:kern w:val="0"/>
          <w:sz w:val="24"/>
          <w:szCs w:val="24"/>
        </w:rPr>
        <w:t>饱和砂土和饱和粉土</w:t>
      </w:r>
      <w:r w:rsidRPr="00571A49">
        <w:rPr>
          <w:rFonts w:ascii="Times New Roman" w:eastAsia="宋体" w:hAnsi="Times New Roman"/>
          <w:color w:val="000000" w:themeColor="text1"/>
          <w:kern w:val="0"/>
          <w:sz w:val="24"/>
          <w:szCs w:val="24"/>
        </w:rPr>
        <w:t>(</w:t>
      </w:r>
      <w:r w:rsidRPr="00571A49">
        <w:rPr>
          <w:rFonts w:ascii="Times New Roman" w:eastAsia="宋体" w:hAnsi="Times New Roman"/>
          <w:color w:val="000000" w:themeColor="text1"/>
          <w:kern w:val="0"/>
          <w:sz w:val="24"/>
          <w:szCs w:val="24"/>
        </w:rPr>
        <w:t>不含黄土</w:t>
      </w:r>
      <w:r w:rsidRPr="00571A49">
        <w:rPr>
          <w:rFonts w:ascii="Times New Roman" w:eastAsia="宋体" w:hAnsi="Times New Roman"/>
          <w:color w:val="000000" w:themeColor="text1"/>
          <w:kern w:val="0"/>
          <w:sz w:val="24"/>
          <w:szCs w:val="24"/>
        </w:rPr>
        <w:t>)</w:t>
      </w:r>
      <w:r w:rsidRPr="00571A49">
        <w:rPr>
          <w:rFonts w:ascii="Times New Roman" w:eastAsia="宋体" w:hAnsi="Times New Roman"/>
          <w:color w:val="000000" w:themeColor="text1"/>
          <w:kern w:val="0"/>
          <w:sz w:val="24"/>
          <w:szCs w:val="24"/>
        </w:rPr>
        <w:t>的液化判别和地基处理，甲类建设工程应进行专门的场地液化勘察和处理；</w:t>
      </w:r>
      <w:r w:rsidRPr="00571A49">
        <w:rPr>
          <w:rFonts w:ascii="Times New Roman" w:eastAsia="宋体" w:hAnsi="Times New Roman"/>
          <w:color w:val="000000" w:themeColor="text1"/>
          <w:kern w:val="0"/>
          <w:sz w:val="24"/>
          <w:szCs w:val="24"/>
        </w:rPr>
        <w:t>6</w:t>
      </w:r>
      <w:r w:rsidRPr="00571A49">
        <w:rPr>
          <w:rFonts w:ascii="Times New Roman" w:eastAsia="宋体" w:hAnsi="Times New Roman"/>
          <w:color w:val="000000" w:themeColor="text1"/>
          <w:kern w:val="0"/>
          <w:sz w:val="24"/>
          <w:szCs w:val="24"/>
        </w:rPr>
        <w:t>度区的乙类建设工程、对液化沉陷敏感的丙类建设工程，可按</w:t>
      </w:r>
      <w:r w:rsidRPr="00571A49">
        <w:rPr>
          <w:rFonts w:ascii="Times New Roman" w:eastAsia="宋体" w:hAnsi="Times New Roman"/>
          <w:color w:val="000000" w:themeColor="text1"/>
          <w:kern w:val="0"/>
          <w:sz w:val="24"/>
          <w:szCs w:val="24"/>
        </w:rPr>
        <w:t>7</w:t>
      </w:r>
      <w:r w:rsidRPr="00571A49">
        <w:rPr>
          <w:rFonts w:ascii="Times New Roman" w:eastAsia="宋体" w:hAnsi="Times New Roman"/>
          <w:color w:val="000000" w:themeColor="text1"/>
          <w:kern w:val="0"/>
          <w:sz w:val="24"/>
          <w:szCs w:val="24"/>
        </w:rPr>
        <w:t>度的要求进行判别和处理；</w:t>
      </w:r>
      <w:r w:rsidRPr="00571A49">
        <w:rPr>
          <w:rFonts w:ascii="Times New Roman" w:eastAsia="宋体" w:hAnsi="Times New Roman"/>
          <w:color w:val="000000" w:themeColor="text1"/>
          <w:kern w:val="0"/>
          <w:sz w:val="24"/>
          <w:szCs w:val="24"/>
        </w:rPr>
        <w:t>7</w:t>
      </w:r>
      <w:r w:rsidRPr="00571A49">
        <w:rPr>
          <w:rFonts w:ascii="Times New Roman" w:eastAsia="宋体" w:hAnsi="Times New Roman"/>
          <w:color w:val="000000" w:themeColor="text1"/>
          <w:kern w:val="0"/>
          <w:sz w:val="24"/>
          <w:szCs w:val="24"/>
        </w:rPr>
        <w:t>～</w:t>
      </w:r>
      <w:r w:rsidRPr="00571A49">
        <w:rPr>
          <w:rFonts w:ascii="Times New Roman" w:eastAsia="宋体" w:hAnsi="Times New Roman"/>
          <w:color w:val="000000" w:themeColor="text1"/>
          <w:kern w:val="0"/>
          <w:sz w:val="24"/>
          <w:szCs w:val="24"/>
        </w:rPr>
        <w:t>8</w:t>
      </w:r>
      <w:r w:rsidRPr="00571A49">
        <w:rPr>
          <w:rFonts w:ascii="Times New Roman" w:eastAsia="宋体" w:hAnsi="Times New Roman"/>
          <w:color w:val="000000" w:themeColor="text1"/>
          <w:kern w:val="0"/>
          <w:sz w:val="24"/>
          <w:szCs w:val="24"/>
        </w:rPr>
        <w:t>度区的丙类建设工程可按本地区抗震设防烈度的要求进行判别和处理，乙类建设工程可按本地区抗震设防烈度提高一度的要求进行判别和处理；</w:t>
      </w:r>
      <w:r w:rsidRPr="00571A49">
        <w:rPr>
          <w:rFonts w:ascii="Times New Roman" w:eastAsia="宋体" w:hAnsi="Times New Roman"/>
          <w:color w:val="000000"/>
          <w:sz w:val="24"/>
          <w:szCs w:val="24"/>
        </w:rPr>
        <w:t>9</w:t>
      </w:r>
      <w:r w:rsidRPr="00571A49">
        <w:rPr>
          <w:rFonts w:ascii="Times New Roman" w:eastAsia="宋体" w:hAnsi="Times New Roman"/>
          <w:color w:val="000000"/>
          <w:sz w:val="24"/>
          <w:szCs w:val="24"/>
        </w:rPr>
        <w:t>度区的丙类建设工程和</w:t>
      </w:r>
      <w:r w:rsidRPr="00571A49">
        <w:rPr>
          <w:rFonts w:ascii="Times New Roman" w:eastAsia="宋体" w:hAnsi="Times New Roman"/>
          <w:color w:val="000000" w:themeColor="text1"/>
          <w:kern w:val="0"/>
          <w:sz w:val="24"/>
          <w:szCs w:val="24"/>
        </w:rPr>
        <w:t>乙类建设工程宜进行专项研究。</w:t>
      </w:r>
      <w:r w:rsidRPr="00571A49">
        <w:rPr>
          <w:rFonts w:ascii="Times New Roman" w:eastAsia="宋体" w:hAnsi="Times New Roman"/>
          <w:color w:val="000000" w:themeColor="text1"/>
          <w:kern w:val="0"/>
          <w:sz w:val="24"/>
          <w:szCs w:val="24"/>
        </w:rPr>
        <w:t xml:space="preserve"> </w:t>
      </w:r>
    </w:p>
    <w:p w14:paraId="26284792" w14:textId="77777777" w:rsidR="00D46EC7" w:rsidRPr="00571A49" w:rsidRDefault="004164C2">
      <w:pPr>
        <w:tabs>
          <w:tab w:val="left" w:pos="1050"/>
        </w:tabs>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4.1.7</w:t>
      </w:r>
      <w:r w:rsidRPr="00571A49">
        <w:rPr>
          <w:rFonts w:ascii="Times New Roman" w:eastAsia="宋体" w:hAnsi="Times New Roman"/>
          <w:sz w:val="24"/>
          <w:szCs w:val="24"/>
        </w:rPr>
        <w:t>地下建设工程场地中含有非饱和结构性粉土、砂黄土及砂质粉黄土或饱和粉质黏土时，宜进行场地震陷变形评价和处理。变形评价和处理措施</w:t>
      </w:r>
      <w:proofErr w:type="gramStart"/>
      <w:r w:rsidRPr="00571A49">
        <w:rPr>
          <w:rFonts w:ascii="Times New Roman" w:eastAsia="宋体" w:hAnsi="Times New Roman"/>
          <w:sz w:val="24"/>
          <w:szCs w:val="24"/>
        </w:rPr>
        <w:t>宜符合</w:t>
      </w:r>
      <w:proofErr w:type="gramEnd"/>
      <w:r w:rsidRPr="00571A49">
        <w:rPr>
          <w:rFonts w:ascii="Times New Roman" w:eastAsia="宋体" w:hAnsi="Times New Roman"/>
          <w:sz w:val="24"/>
          <w:szCs w:val="24"/>
        </w:rPr>
        <w:t>《地下结构抗震设计标准》</w:t>
      </w:r>
      <w:r w:rsidRPr="00571A49">
        <w:rPr>
          <w:rFonts w:ascii="Times New Roman" w:eastAsia="宋体" w:hAnsi="Times New Roman"/>
          <w:sz w:val="24"/>
          <w:szCs w:val="24"/>
        </w:rPr>
        <w:t>GB/T 51336</w:t>
      </w:r>
      <w:r w:rsidRPr="00571A49">
        <w:rPr>
          <w:rFonts w:ascii="Times New Roman" w:eastAsia="宋体" w:hAnsi="Times New Roman"/>
          <w:sz w:val="24"/>
          <w:szCs w:val="24"/>
        </w:rPr>
        <w:t>的有关规定。</w:t>
      </w:r>
    </w:p>
    <w:p w14:paraId="75340CB9" w14:textId="77777777" w:rsidR="00D46EC7" w:rsidRPr="00571A49" w:rsidRDefault="004164C2">
      <w:pPr>
        <w:pStyle w:val="3"/>
        <w:jc w:val="center"/>
        <w:rPr>
          <w:color w:val="000000"/>
          <w:sz w:val="24"/>
          <w:szCs w:val="24"/>
        </w:rPr>
      </w:pPr>
      <w:bookmarkStart w:id="44" w:name="_Toc185337403"/>
      <w:r w:rsidRPr="00571A49">
        <w:rPr>
          <w:color w:val="000000"/>
          <w:sz w:val="24"/>
          <w:szCs w:val="24"/>
        </w:rPr>
        <w:t>4.2</w:t>
      </w:r>
      <w:r w:rsidRPr="00571A49">
        <w:rPr>
          <w:color w:val="000000"/>
          <w:sz w:val="24"/>
          <w:szCs w:val="24"/>
        </w:rPr>
        <w:t>地基和基础</w:t>
      </w:r>
      <w:bookmarkEnd w:id="44"/>
    </w:p>
    <w:p w14:paraId="2AAFA439" w14:textId="77777777" w:rsidR="00D46EC7" w:rsidRPr="00571A49" w:rsidRDefault="004164C2">
      <w:pPr>
        <w:adjustRightInd w:val="0"/>
        <w:spacing w:beforeLines="50" w:before="156" w:afterLines="50" w:after="156" w:line="360" w:lineRule="auto"/>
        <w:rPr>
          <w:rFonts w:ascii="Times New Roman" w:eastAsia="宋体" w:hAnsi="Times New Roman"/>
          <w:color w:val="000000" w:themeColor="text1"/>
          <w:sz w:val="24"/>
          <w:szCs w:val="24"/>
        </w:rPr>
      </w:pPr>
      <w:r w:rsidRPr="00571A49">
        <w:rPr>
          <w:rFonts w:ascii="Times New Roman" w:eastAsia="宋体" w:hAnsi="Times New Roman"/>
          <w:b/>
          <w:bCs/>
          <w:color w:val="000000" w:themeColor="text1"/>
          <w:sz w:val="24"/>
          <w:szCs w:val="24"/>
        </w:rPr>
        <w:t>4.2.1</w:t>
      </w:r>
      <w:r w:rsidRPr="00571A49">
        <w:rPr>
          <w:rFonts w:ascii="Times New Roman" w:eastAsia="宋体" w:hAnsi="Times New Roman"/>
          <w:color w:val="000000" w:themeColor="text1"/>
          <w:sz w:val="24"/>
          <w:szCs w:val="24"/>
        </w:rPr>
        <w:t xml:space="preserve"> </w:t>
      </w:r>
      <w:r w:rsidRPr="00571A49">
        <w:rPr>
          <w:rFonts w:ascii="Times New Roman" w:eastAsia="宋体" w:hAnsi="Times New Roman"/>
          <w:color w:val="000000" w:themeColor="text1"/>
          <w:sz w:val="24"/>
          <w:szCs w:val="24"/>
        </w:rPr>
        <w:t>本节适用于建筑工程和桥梁工程的天然地基、基础和桩基。</w:t>
      </w:r>
    </w:p>
    <w:p w14:paraId="25CCFD4F" w14:textId="77777777" w:rsidR="00D46EC7" w:rsidRPr="00571A49" w:rsidRDefault="004164C2">
      <w:pPr>
        <w:adjustRightInd w:val="0"/>
        <w:spacing w:beforeLines="50" w:before="156" w:afterLines="50" w:after="156" w:line="360" w:lineRule="auto"/>
        <w:rPr>
          <w:rFonts w:ascii="Times New Roman" w:eastAsia="宋体" w:hAnsi="Times New Roman"/>
          <w:color w:val="000000" w:themeColor="text1"/>
          <w:sz w:val="24"/>
          <w:szCs w:val="24"/>
        </w:rPr>
      </w:pPr>
      <w:r w:rsidRPr="00571A49">
        <w:rPr>
          <w:rFonts w:ascii="Times New Roman" w:eastAsia="宋体" w:hAnsi="Times New Roman"/>
          <w:b/>
          <w:bCs/>
          <w:color w:val="000000" w:themeColor="text1"/>
          <w:sz w:val="24"/>
          <w:szCs w:val="24"/>
        </w:rPr>
        <w:t>4.2.2</w:t>
      </w:r>
      <w:r w:rsidRPr="00571A49">
        <w:rPr>
          <w:rFonts w:ascii="Times New Roman" w:eastAsia="宋体" w:hAnsi="Times New Roman"/>
          <w:color w:val="000000" w:themeColor="text1"/>
          <w:sz w:val="24"/>
          <w:szCs w:val="24"/>
        </w:rPr>
        <w:t>抗震设防烈度为</w:t>
      </w:r>
      <w:r w:rsidRPr="00571A49">
        <w:rPr>
          <w:rFonts w:ascii="Times New Roman" w:eastAsia="宋体" w:hAnsi="Times New Roman"/>
          <w:color w:val="000000" w:themeColor="text1"/>
          <w:sz w:val="24"/>
          <w:szCs w:val="24"/>
        </w:rPr>
        <w:t>7</w:t>
      </w:r>
      <w:r w:rsidRPr="00571A49">
        <w:rPr>
          <w:rFonts w:ascii="Times New Roman" w:eastAsia="宋体" w:hAnsi="Times New Roman"/>
          <w:color w:val="000000" w:themeColor="text1"/>
          <w:sz w:val="24"/>
          <w:szCs w:val="24"/>
        </w:rPr>
        <w:t>度（</w:t>
      </w:r>
      <w:r w:rsidRPr="00571A49">
        <w:rPr>
          <w:rFonts w:ascii="Times New Roman" w:eastAsia="宋体" w:hAnsi="Times New Roman"/>
          <w:color w:val="000000" w:themeColor="text1"/>
          <w:sz w:val="24"/>
          <w:szCs w:val="24"/>
        </w:rPr>
        <w:t>0.15g</w:t>
      </w:r>
      <w:r w:rsidRPr="00571A49">
        <w:rPr>
          <w:rFonts w:ascii="Times New Roman" w:eastAsia="宋体" w:hAnsi="Times New Roman"/>
          <w:color w:val="000000" w:themeColor="text1"/>
          <w:sz w:val="24"/>
          <w:szCs w:val="24"/>
        </w:rPr>
        <w:t>）、</w:t>
      </w:r>
      <w:r w:rsidRPr="00571A49">
        <w:rPr>
          <w:rFonts w:ascii="Times New Roman" w:eastAsia="宋体" w:hAnsi="Times New Roman"/>
          <w:color w:val="000000" w:themeColor="text1"/>
          <w:sz w:val="24"/>
          <w:szCs w:val="24"/>
        </w:rPr>
        <w:t>8</w:t>
      </w:r>
      <w:r w:rsidRPr="00571A49">
        <w:rPr>
          <w:rFonts w:ascii="Times New Roman" w:eastAsia="宋体" w:hAnsi="Times New Roman"/>
          <w:color w:val="000000" w:themeColor="text1"/>
          <w:sz w:val="24"/>
          <w:szCs w:val="24"/>
        </w:rPr>
        <w:t>度、</w:t>
      </w:r>
      <w:r w:rsidRPr="00571A49">
        <w:rPr>
          <w:rFonts w:ascii="Times New Roman" w:eastAsia="宋体" w:hAnsi="Times New Roman"/>
          <w:color w:val="000000" w:themeColor="text1"/>
          <w:sz w:val="24"/>
          <w:szCs w:val="24"/>
        </w:rPr>
        <w:t>9</w:t>
      </w:r>
      <w:r w:rsidRPr="00571A49">
        <w:rPr>
          <w:rFonts w:ascii="Times New Roman" w:eastAsia="宋体" w:hAnsi="Times New Roman"/>
          <w:color w:val="000000" w:themeColor="text1"/>
          <w:sz w:val="24"/>
          <w:szCs w:val="24"/>
        </w:rPr>
        <w:t>度时，甲类和乙类建设工程结构的桩基宜采用低承台桩基。</w:t>
      </w:r>
    </w:p>
    <w:p w14:paraId="5DF63662" w14:textId="77777777" w:rsidR="00D46EC7" w:rsidRPr="00571A49" w:rsidRDefault="004164C2">
      <w:pPr>
        <w:spacing w:beforeLines="50" w:before="156" w:afterLines="50" w:after="156" w:line="360" w:lineRule="auto"/>
        <w:rPr>
          <w:rFonts w:ascii="Times New Roman" w:eastAsia="宋体" w:hAnsi="Times New Roman"/>
          <w:bCs/>
          <w:color w:val="000000" w:themeColor="text1"/>
          <w:kern w:val="0"/>
          <w:sz w:val="24"/>
          <w:szCs w:val="24"/>
        </w:rPr>
      </w:pPr>
      <w:r w:rsidRPr="00571A49">
        <w:rPr>
          <w:rFonts w:ascii="Times New Roman" w:eastAsia="宋体" w:hAnsi="Times New Roman"/>
          <w:b/>
          <w:bCs/>
          <w:color w:val="000000" w:themeColor="text1"/>
          <w:kern w:val="0"/>
          <w:sz w:val="24"/>
          <w:szCs w:val="24"/>
        </w:rPr>
        <w:t xml:space="preserve">4.2.3 </w:t>
      </w:r>
      <w:r w:rsidRPr="00571A49">
        <w:rPr>
          <w:rFonts w:ascii="Times New Roman" w:eastAsia="宋体" w:hAnsi="Times New Roman"/>
          <w:bCs/>
          <w:color w:val="000000" w:themeColor="text1"/>
          <w:kern w:val="0"/>
          <w:sz w:val="24"/>
          <w:szCs w:val="24"/>
        </w:rPr>
        <w:t>天然地基、基础和桩基应进行承载力验算。</w:t>
      </w:r>
    </w:p>
    <w:p w14:paraId="763322AF" w14:textId="77777777" w:rsidR="00D46EC7" w:rsidRPr="00571A49" w:rsidRDefault="004164C2">
      <w:pPr>
        <w:adjustRightInd w:val="0"/>
        <w:spacing w:beforeLines="50" w:before="156" w:afterLines="50" w:after="156" w:line="360" w:lineRule="auto"/>
        <w:rPr>
          <w:rFonts w:ascii="Times New Roman" w:eastAsia="宋体" w:hAnsi="Times New Roman"/>
          <w:color w:val="000000" w:themeColor="text1"/>
          <w:sz w:val="24"/>
          <w:szCs w:val="24"/>
        </w:rPr>
      </w:pPr>
      <w:r w:rsidRPr="00571A49">
        <w:rPr>
          <w:rFonts w:ascii="Times New Roman" w:eastAsia="宋体" w:hAnsi="Times New Roman"/>
          <w:b/>
          <w:bCs/>
          <w:color w:val="000000" w:themeColor="text1"/>
          <w:sz w:val="24"/>
          <w:szCs w:val="24"/>
        </w:rPr>
        <w:t>4.2.4</w:t>
      </w:r>
      <w:r w:rsidRPr="00571A49">
        <w:rPr>
          <w:rFonts w:ascii="Times New Roman" w:eastAsia="宋体" w:hAnsi="Times New Roman"/>
          <w:color w:val="000000" w:themeColor="text1"/>
          <w:sz w:val="24"/>
          <w:szCs w:val="24"/>
        </w:rPr>
        <w:t xml:space="preserve"> </w:t>
      </w:r>
      <w:r w:rsidRPr="00571A49">
        <w:rPr>
          <w:rFonts w:ascii="Times New Roman" w:eastAsia="宋体" w:hAnsi="Times New Roman"/>
          <w:color w:val="000000" w:themeColor="text1"/>
          <w:sz w:val="24"/>
          <w:szCs w:val="24"/>
        </w:rPr>
        <w:t>房屋和桥梁工程应进行地基变形验算，</w:t>
      </w:r>
      <w:proofErr w:type="gramStart"/>
      <w:r w:rsidRPr="00571A49">
        <w:rPr>
          <w:rFonts w:ascii="Times New Roman" w:eastAsia="宋体" w:hAnsi="Times New Roman"/>
          <w:color w:val="000000" w:themeColor="text1"/>
          <w:sz w:val="24"/>
          <w:szCs w:val="24"/>
        </w:rPr>
        <w:t>宜满足</w:t>
      </w:r>
      <w:proofErr w:type="gramEnd"/>
      <w:r w:rsidRPr="00571A49">
        <w:rPr>
          <w:rFonts w:ascii="Times New Roman" w:eastAsia="宋体" w:hAnsi="Times New Roman"/>
          <w:color w:val="000000" w:themeColor="text1"/>
          <w:sz w:val="24"/>
          <w:szCs w:val="24"/>
        </w:rPr>
        <w:t>结构对地基变形的适应能力和使用上的要求。</w:t>
      </w:r>
    </w:p>
    <w:p w14:paraId="75EE90C6" w14:textId="77777777" w:rsidR="00D46EC7" w:rsidRPr="00571A49" w:rsidRDefault="00D46EC7">
      <w:pPr>
        <w:pStyle w:val="ad"/>
        <w:spacing w:line="360" w:lineRule="auto"/>
        <w:rPr>
          <w:rFonts w:ascii="Times New Roman" w:hAnsi="Times New Roman"/>
          <w:color w:val="000000"/>
          <w:sz w:val="24"/>
          <w:szCs w:val="24"/>
          <w:u w:val="single"/>
          <w:lang w:val="en-US"/>
        </w:rPr>
      </w:pPr>
    </w:p>
    <w:p w14:paraId="2F0EEAF6" w14:textId="77777777" w:rsidR="00D46EC7" w:rsidRPr="00571A49" w:rsidRDefault="00D46EC7">
      <w:pPr>
        <w:pStyle w:val="ad"/>
        <w:spacing w:line="360" w:lineRule="auto"/>
        <w:rPr>
          <w:rFonts w:ascii="Times New Roman" w:hAnsi="Times New Roman"/>
          <w:color w:val="000000"/>
          <w:sz w:val="28"/>
          <w:szCs w:val="28"/>
          <w:lang w:val="en-US"/>
        </w:rPr>
        <w:sectPr w:rsidR="00D46EC7" w:rsidRPr="00571A49">
          <w:pgSz w:w="11906" w:h="16838"/>
          <w:pgMar w:top="1440" w:right="1797" w:bottom="1440" w:left="1797" w:header="851" w:footer="992" w:gutter="0"/>
          <w:cols w:space="720"/>
          <w:docGrid w:type="linesAndChars" w:linePitch="312"/>
        </w:sectPr>
      </w:pPr>
    </w:p>
    <w:p w14:paraId="764C04AF" w14:textId="77777777" w:rsidR="00D46EC7" w:rsidRPr="00571A49" w:rsidRDefault="004164C2">
      <w:pPr>
        <w:pStyle w:val="2"/>
        <w:jc w:val="center"/>
        <w:rPr>
          <w:rFonts w:ascii="Times New Roman" w:hAnsi="Times New Roman"/>
          <w:b w:val="0"/>
          <w:color w:val="000000"/>
        </w:rPr>
      </w:pPr>
      <w:bookmarkStart w:id="45" w:name="_Toc129350949"/>
      <w:bookmarkStart w:id="46" w:name="_Toc9615"/>
      <w:bookmarkStart w:id="47" w:name="_Toc2232"/>
      <w:bookmarkStart w:id="48" w:name="_Toc185337404"/>
      <w:r w:rsidRPr="00571A49">
        <w:rPr>
          <w:rFonts w:ascii="Times New Roman" w:hAnsi="Times New Roman"/>
        </w:rPr>
        <w:lastRenderedPageBreak/>
        <w:t xml:space="preserve">5 </w:t>
      </w:r>
      <w:r w:rsidRPr="00571A49">
        <w:rPr>
          <w:rFonts w:ascii="Times New Roman" w:hAnsi="Times New Roman"/>
        </w:rPr>
        <w:t>地震作用与结构抗震验算</w:t>
      </w:r>
      <w:bookmarkEnd w:id="45"/>
      <w:bookmarkEnd w:id="46"/>
      <w:bookmarkEnd w:id="47"/>
      <w:bookmarkEnd w:id="48"/>
    </w:p>
    <w:p w14:paraId="5D5CB412" w14:textId="77777777" w:rsidR="00D46EC7" w:rsidRPr="00571A49" w:rsidRDefault="004164C2">
      <w:pPr>
        <w:pStyle w:val="3"/>
        <w:jc w:val="center"/>
        <w:rPr>
          <w:color w:val="000000"/>
          <w:sz w:val="24"/>
          <w:szCs w:val="24"/>
        </w:rPr>
      </w:pPr>
      <w:bookmarkStart w:id="49" w:name="_Toc15056"/>
      <w:bookmarkStart w:id="50" w:name="_Toc129350950"/>
      <w:bookmarkStart w:id="51" w:name="_Toc6151"/>
      <w:bookmarkStart w:id="52" w:name="_Toc185337405"/>
      <w:r w:rsidRPr="00571A49">
        <w:rPr>
          <w:color w:val="000000"/>
          <w:sz w:val="24"/>
          <w:szCs w:val="24"/>
        </w:rPr>
        <w:t xml:space="preserve">5.1 </w:t>
      </w:r>
      <w:r w:rsidRPr="00571A49">
        <w:rPr>
          <w:color w:val="000000"/>
          <w:sz w:val="24"/>
          <w:szCs w:val="24"/>
        </w:rPr>
        <w:t>一般规定</w:t>
      </w:r>
      <w:bookmarkEnd w:id="49"/>
      <w:bookmarkEnd w:id="50"/>
      <w:bookmarkEnd w:id="51"/>
      <w:bookmarkEnd w:id="52"/>
    </w:p>
    <w:p w14:paraId="4837C5BF"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5.1.1</w:t>
      </w:r>
      <w:r w:rsidRPr="00571A49">
        <w:rPr>
          <w:rFonts w:ascii="Times New Roman" w:eastAsia="宋体" w:hAnsi="Times New Roman"/>
          <w:color w:val="000000"/>
          <w:sz w:val="24"/>
          <w:szCs w:val="24"/>
        </w:rPr>
        <w:t>建设工程的地震作用与其他荷载效应组合应符合建筑、桥梁、隧道等国家现行标准的相关规定。</w:t>
      </w:r>
    </w:p>
    <w:p w14:paraId="7AE4556C"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5.1.2</w:t>
      </w:r>
      <w:r w:rsidRPr="00571A49">
        <w:rPr>
          <w:rFonts w:ascii="Times New Roman" w:eastAsia="宋体" w:hAnsi="Times New Roman"/>
          <w:color w:val="000000"/>
          <w:sz w:val="24"/>
          <w:szCs w:val="24"/>
        </w:rPr>
        <w:t>建设工程应进行</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时的变形验算，并采取相应的抗震措施。</w:t>
      </w:r>
    </w:p>
    <w:p w14:paraId="43D65494" w14:textId="77777777" w:rsidR="00D46EC7" w:rsidRPr="00571A49" w:rsidRDefault="004164C2">
      <w:pPr>
        <w:pStyle w:val="3"/>
        <w:jc w:val="center"/>
        <w:rPr>
          <w:color w:val="000000"/>
          <w:sz w:val="24"/>
          <w:szCs w:val="24"/>
        </w:rPr>
      </w:pPr>
      <w:bookmarkStart w:id="53" w:name="_Toc18302"/>
      <w:bookmarkStart w:id="54" w:name="_Toc531"/>
      <w:bookmarkStart w:id="55" w:name="_Toc129350951"/>
      <w:bookmarkStart w:id="56" w:name="_Toc185337406"/>
      <w:r w:rsidRPr="00571A49">
        <w:rPr>
          <w:color w:val="000000"/>
          <w:sz w:val="24"/>
          <w:szCs w:val="24"/>
        </w:rPr>
        <w:t xml:space="preserve">5.2 </w:t>
      </w:r>
      <w:r w:rsidRPr="00571A49">
        <w:rPr>
          <w:color w:val="000000"/>
          <w:sz w:val="24"/>
          <w:szCs w:val="24"/>
        </w:rPr>
        <w:t>地震作用</w:t>
      </w:r>
      <w:bookmarkEnd w:id="53"/>
      <w:bookmarkEnd w:id="54"/>
      <w:bookmarkEnd w:id="55"/>
      <w:bookmarkEnd w:id="56"/>
    </w:p>
    <w:p w14:paraId="6D55BA3E" w14:textId="4AFD6415" w:rsidR="00D46EC7" w:rsidRPr="00571A49" w:rsidRDefault="004164C2">
      <w:pPr>
        <w:adjustRightIn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5.2.</w:t>
      </w:r>
      <w:r w:rsidR="00FE6B4B" w:rsidRPr="00571A49">
        <w:rPr>
          <w:rFonts w:ascii="Times New Roman" w:eastAsia="宋体" w:hAnsi="Times New Roman"/>
          <w:b/>
          <w:color w:val="000000"/>
          <w:sz w:val="24"/>
          <w:szCs w:val="24"/>
        </w:rPr>
        <w:t xml:space="preserve">1 </w:t>
      </w:r>
      <w:r w:rsidRPr="00571A49">
        <w:rPr>
          <w:rStyle w:val="40"/>
          <w:rFonts w:ascii="Times New Roman" w:eastAsia="宋体" w:hAnsi="Times New Roman"/>
          <w:b w:val="0"/>
          <w:bCs w:val="0"/>
          <w:color w:val="000000"/>
          <w:sz w:val="24"/>
          <w:szCs w:val="24"/>
        </w:rPr>
        <w:t>多高层</w:t>
      </w:r>
      <w:r w:rsidRPr="00571A49">
        <w:rPr>
          <w:rFonts w:ascii="Times New Roman" w:eastAsia="宋体" w:hAnsi="Times New Roman"/>
          <w:color w:val="000000"/>
          <w:sz w:val="24"/>
          <w:szCs w:val="24"/>
        </w:rPr>
        <w:t>建筑、桥梁</w:t>
      </w:r>
      <w:proofErr w:type="gramStart"/>
      <w:r w:rsidRPr="00571A49">
        <w:rPr>
          <w:rFonts w:ascii="Times New Roman" w:eastAsia="宋体" w:hAnsi="Times New Roman"/>
          <w:color w:val="000000"/>
          <w:sz w:val="24"/>
          <w:szCs w:val="24"/>
        </w:rPr>
        <w:t>抗巨震</w:t>
      </w:r>
      <w:proofErr w:type="gramEnd"/>
      <w:r w:rsidRPr="00571A49">
        <w:rPr>
          <w:rFonts w:ascii="Times New Roman" w:eastAsia="宋体" w:hAnsi="Times New Roman"/>
          <w:color w:val="000000"/>
          <w:sz w:val="24"/>
          <w:szCs w:val="24"/>
        </w:rPr>
        <w:t>验算时，</w:t>
      </w:r>
      <w:r w:rsidRPr="00571A49">
        <w:rPr>
          <w:rStyle w:val="40"/>
          <w:rFonts w:ascii="Times New Roman" w:eastAsia="宋体" w:hAnsi="Times New Roman"/>
          <w:b w:val="0"/>
          <w:bCs w:val="0"/>
          <w:color w:val="000000"/>
          <w:sz w:val="24"/>
          <w:szCs w:val="24"/>
        </w:rPr>
        <w:t>宜采用双向地震动时程输入。</w:t>
      </w:r>
      <w:r w:rsidRPr="00571A49">
        <w:rPr>
          <w:rStyle w:val="40"/>
          <w:rFonts w:ascii="Times New Roman" w:eastAsia="宋体" w:hAnsi="Times New Roman"/>
          <w:b w:val="0"/>
          <w:bCs w:val="0"/>
          <w:color w:val="000000"/>
          <w:sz w:val="24"/>
          <w:szCs w:val="24"/>
        </w:rPr>
        <w:t>7</w:t>
      </w:r>
      <w:r w:rsidRPr="00571A49">
        <w:rPr>
          <w:rStyle w:val="40"/>
          <w:rFonts w:ascii="Times New Roman" w:eastAsia="宋体" w:hAnsi="Times New Roman"/>
          <w:b w:val="0"/>
          <w:bCs w:val="0"/>
          <w:color w:val="000000"/>
          <w:sz w:val="24"/>
          <w:szCs w:val="24"/>
        </w:rPr>
        <w:t>（</w:t>
      </w:r>
      <w:r w:rsidRPr="00571A49">
        <w:rPr>
          <w:rStyle w:val="40"/>
          <w:rFonts w:ascii="Times New Roman" w:eastAsia="宋体" w:hAnsi="Times New Roman"/>
          <w:b w:val="0"/>
          <w:bCs w:val="0"/>
          <w:color w:val="000000"/>
          <w:sz w:val="24"/>
          <w:szCs w:val="24"/>
        </w:rPr>
        <w:t>0.15g</w:t>
      </w:r>
      <w:r w:rsidRPr="00571A49">
        <w:rPr>
          <w:rStyle w:val="40"/>
          <w:rFonts w:ascii="Times New Roman" w:eastAsia="宋体" w:hAnsi="Times New Roman"/>
          <w:b w:val="0"/>
          <w:bCs w:val="0"/>
          <w:color w:val="000000"/>
          <w:sz w:val="24"/>
          <w:szCs w:val="24"/>
        </w:rPr>
        <w:t>）、</w:t>
      </w:r>
      <w:r w:rsidRPr="00571A49">
        <w:rPr>
          <w:rStyle w:val="40"/>
          <w:rFonts w:ascii="Times New Roman" w:eastAsia="宋体" w:hAnsi="Times New Roman"/>
          <w:b w:val="0"/>
          <w:bCs w:val="0"/>
          <w:color w:val="000000"/>
          <w:sz w:val="24"/>
          <w:szCs w:val="24"/>
        </w:rPr>
        <w:t>8</w:t>
      </w:r>
      <w:r w:rsidRPr="00571A49">
        <w:rPr>
          <w:rStyle w:val="40"/>
          <w:rFonts w:ascii="Times New Roman" w:eastAsia="宋体" w:hAnsi="Times New Roman"/>
          <w:b w:val="0"/>
          <w:bCs w:val="0"/>
          <w:color w:val="000000"/>
          <w:sz w:val="24"/>
          <w:szCs w:val="24"/>
        </w:rPr>
        <w:t>、</w:t>
      </w:r>
      <w:r w:rsidRPr="00571A49">
        <w:rPr>
          <w:rStyle w:val="40"/>
          <w:rFonts w:ascii="Times New Roman" w:eastAsia="宋体" w:hAnsi="Times New Roman"/>
          <w:b w:val="0"/>
          <w:bCs w:val="0"/>
          <w:color w:val="000000"/>
          <w:sz w:val="24"/>
          <w:szCs w:val="24"/>
        </w:rPr>
        <w:t>9</w:t>
      </w:r>
      <w:r w:rsidRPr="00571A49">
        <w:rPr>
          <w:rStyle w:val="40"/>
          <w:rFonts w:ascii="Times New Roman" w:eastAsia="宋体" w:hAnsi="Times New Roman"/>
          <w:b w:val="0"/>
          <w:bCs w:val="0"/>
          <w:color w:val="000000"/>
          <w:sz w:val="24"/>
          <w:szCs w:val="24"/>
        </w:rPr>
        <w:t>度时的</w:t>
      </w:r>
      <w:r w:rsidRPr="00571A49">
        <w:rPr>
          <w:rFonts w:ascii="Times New Roman" w:eastAsia="宋体" w:hAnsi="Times New Roman"/>
          <w:color w:val="000000"/>
          <w:sz w:val="24"/>
          <w:szCs w:val="24"/>
        </w:rPr>
        <w:t>大跨度、长悬臂结构及</w:t>
      </w:r>
      <w:r w:rsidRPr="00571A49">
        <w:rPr>
          <w:rFonts w:ascii="Times New Roman" w:eastAsia="宋体" w:hAnsi="Times New Roman"/>
          <w:color w:val="000000"/>
          <w:sz w:val="24"/>
          <w:szCs w:val="24"/>
        </w:rPr>
        <w:t>8</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0.3g</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9</w:t>
      </w:r>
      <w:r w:rsidRPr="00571A49">
        <w:rPr>
          <w:rFonts w:ascii="Times New Roman" w:eastAsia="宋体" w:hAnsi="Times New Roman"/>
          <w:color w:val="000000"/>
          <w:sz w:val="24"/>
          <w:szCs w:val="24"/>
        </w:rPr>
        <w:t>度时的高层建筑，</w:t>
      </w:r>
      <w:r w:rsidRPr="00571A49">
        <w:rPr>
          <w:rFonts w:ascii="Times New Roman" w:eastAsia="宋体" w:hAnsi="Times New Roman"/>
          <w:sz w:val="24"/>
          <w:szCs w:val="24"/>
        </w:rPr>
        <w:t>应采用三向地震动时程输入。</w:t>
      </w:r>
      <w:r w:rsidRPr="00571A49">
        <w:rPr>
          <w:rFonts w:ascii="Times New Roman" w:eastAsia="宋体" w:hAnsi="Times New Roman"/>
          <w:color w:val="000000"/>
          <w:sz w:val="24"/>
          <w:szCs w:val="24"/>
        </w:rPr>
        <w:t>三向地震动输入应沿空间结构底部三向同时输入，地震动参数（加速度峰值或反应</w:t>
      </w:r>
      <w:proofErr w:type="gramStart"/>
      <w:r w:rsidRPr="00571A49">
        <w:rPr>
          <w:rFonts w:ascii="Times New Roman" w:eastAsia="宋体" w:hAnsi="Times New Roman"/>
          <w:color w:val="000000"/>
          <w:sz w:val="24"/>
          <w:szCs w:val="24"/>
        </w:rPr>
        <w:t>谱最大</w:t>
      </w:r>
      <w:proofErr w:type="gramEnd"/>
      <w:r w:rsidRPr="00571A49">
        <w:rPr>
          <w:rFonts w:ascii="Times New Roman" w:eastAsia="宋体" w:hAnsi="Times New Roman"/>
          <w:color w:val="000000"/>
          <w:sz w:val="24"/>
          <w:szCs w:val="24"/>
        </w:rPr>
        <w:t>值）比例取为：水平主向：水平次向：竖向</w:t>
      </w:r>
      <w:r w:rsidRPr="00571A49">
        <w:rPr>
          <w:rFonts w:ascii="Times New Roman" w:eastAsia="宋体" w:hAnsi="Times New Roman"/>
          <w:color w:val="000000"/>
          <w:sz w:val="24"/>
          <w:szCs w:val="24"/>
        </w:rPr>
        <w:t>=1.00:0.85:0.65</w:t>
      </w:r>
      <w:r w:rsidRPr="00571A49">
        <w:rPr>
          <w:rFonts w:ascii="Times New Roman" w:eastAsia="宋体" w:hAnsi="Times New Roman"/>
          <w:color w:val="000000"/>
          <w:sz w:val="24"/>
          <w:szCs w:val="24"/>
        </w:rPr>
        <w:t>，且三向强震加速度时程均应出自同一强震记录。</w:t>
      </w:r>
    </w:p>
    <w:p w14:paraId="49290A6D" w14:textId="75F557D0" w:rsidR="00D46EC7" w:rsidRPr="00571A49" w:rsidRDefault="004164C2">
      <w:pPr>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5.2.</w:t>
      </w:r>
      <w:r w:rsidR="00FE6B4B" w:rsidRPr="00571A49">
        <w:rPr>
          <w:rFonts w:ascii="Times New Roman" w:eastAsia="宋体" w:hAnsi="Times New Roman"/>
          <w:b/>
          <w:color w:val="000000"/>
          <w:sz w:val="24"/>
          <w:szCs w:val="24"/>
        </w:rPr>
        <w:t>2</w:t>
      </w:r>
      <w:r w:rsidRPr="00571A49">
        <w:rPr>
          <w:rFonts w:ascii="Times New Roman" w:eastAsia="宋体" w:hAnsi="Times New Roman"/>
          <w:color w:val="000000"/>
          <w:sz w:val="24"/>
          <w:szCs w:val="24"/>
        </w:rPr>
        <w:t>大跨度建筑、大跨度桥梁以及长大隧道的</w:t>
      </w:r>
      <w:proofErr w:type="gramStart"/>
      <w:r w:rsidRPr="00571A49">
        <w:rPr>
          <w:rFonts w:ascii="Times New Roman" w:eastAsia="宋体" w:hAnsi="Times New Roman"/>
          <w:color w:val="000000"/>
          <w:sz w:val="24"/>
          <w:szCs w:val="24"/>
        </w:rPr>
        <w:t>抗巨震</w:t>
      </w:r>
      <w:proofErr w:type="gramEnd"/>
      <w:r w:rsidRPr="00571A49">
        <w:rPr>
          <w:rFonts w:ascii="Times New Roman" w:eastAsia="宋体" w:hAnsi="Times New Roman"/>
          <w:color w:val="000000"/>
          <w:sz w:val="24"/>
          <w:szCs w:val="24"/>
        </w:rPr>
        <w:t>验算，宜考虑非一致地震动激励。</w:t>
      </w:r>
    </w:p>
    <w:p w14:paraId="21C699A7" w14:textId="4D745B39" w:rsidR="00D46EC7" w:rsidRPr="00571A49" w:rsidRDefault="004164C2">
      <w:pPr>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5.2.</w:t>
      </w:r>
      <w:r w:rsidR="00FE6B4B" w:rsidRPr="00571A49">
        <w:rPr>
          <w:rFonts w:ascii="Times New Roman" w:eastAsia="宋体" w:hAnsi="Times New Roman"/>
          <w:b/>
          <w:color w:val="000000"/>
          <w:sz w:val="24"/>
          <w:szCs w:val="24"/>
        </w:rPr>
        <w:t>3</w:t>
      </w:r>
      <w:r w:rsidRPr="00571A49">
        <w:rPr>
          <w:rFonts w:ascii="Times New Roman" w:eastAsia="宋体" w:hAnsi="Times New Roman"/>
          <w:bCs/>
          <w:color w:val="000000"/>
          <w:sz w:val="24"/>
          <w:szCs w:val="24"/>
        </w:rPr>
        <w:t>建筑</w:t>
      </w:r>
      <w:r w:rsidRPr="00571A49">
        <w:rPr>
          <w:rFonts w:ascii="Times New Roman" w:eastAsia="宋体" w:hAnsi="Times New Roman"/>
          <w:color w:val="000000"/>
          <w:sz w:val="24"/>
          <w:szCs w:val="24"/>
        </w:rPr>
        <w:t>结构和桥梁结构采用底部剪力法或振型分解反应谱法计算水平地震作用时，水平地震影响系数应根据设防烈度、场地类别、设计地震分组和结构自振周期以及阻尼比确定，</w:t>
      </w:r>
      <w:r w:rsidRPr="00571A49">
        <w:rPr>
          <w:rFonts w:ascii="Times New Roman" w:eastAsia="宋体" w:hAnsi="Times New Roman"/>
          <w:color w:val="000000"/>
          <w:sz w:val="24"/>
          <w:szCs w:val="24"/>
        </w:rPr>
        <w:t>I</w:t>
      </w:r>
      <w:r w:rsidRPr="00571A49">
        <w:rPr>
          <w:rFonts w:ascii="Times New Roman" w:eastAsia="宋体" w:hAnsi="Times New Roman"/>
          <w:color w:val="000000"/>
          <w:sz w:val="24"/>
          <w:szCs w:val="24"/>
        </w:rPr>
        <w:t>类和</w:t>
      </w:r>
      <w:r w:rsidRPr="00571A49">
        <w:rPr>
          <w:rFonts w:ascii="Times New Roman" w:eastAsia="宋体" w:hAnsi="Times New Roman"/>
          <w:color w:val="000000"/>
          <w:sz w:val="24"/>
          <w:szCs w:val="24"/>
        </w:rPr>
        <w:t>II</w:t>
      </w:r>
      <w:r w:rsidRPr="00571A49">
        <w:rPr>
          <w:rFonts w:ascii="Times New Roman" w:eastAsia="宋体" w:hAnsi="Times New Roman"/>
          <w:color w:val="000000"/>
          <w:sz w:val="24"/>
          <w:szCs w:val="24"/>
        </w:rPr>
        <w:t>类场地的水平地震影响系数最大值应按表</w:t>
      </w:r>
      <w:r w:rsidRPr="00571A49">
        <w:rPr>
          <w:rFonts w:ascii="Times New Roman" w:eastAsia="宋体" w:hAnsi="Times New Roman"/>
          <w:color w:val="000000"/>
          <w:sz w:val="24"/>
          <w:szCs w:val="24"/>
        </w:rPr>
        <w:t>5.2.</w:t>
      </w:r>
      <w:r w:rsidR="00894158">
        <w:rPr>
          <w:rFonts w:ascii="Times New Roman" w:eastAsia="宋体" w:hAnsi="Times New Roman" w:hint="eastAsia"/>
          <w:color w:val="000000"/>
          <w:sz w:val="24"/>
          <w:szCs w:val="24"/>
        </w:rPr>
        <w:t>3</w:t>
      </w:r>
      <w:r w:rsidRPr="00571A49">
        <w:rPr>
          <w:rFonts w:ascii="Times New Roman" w:eastAsia="宋体" w:hAnsi="Times New Roman"/>
          <w:color w:val="000000"/>
          <w:sz w:val="24"/>
          <w:szCs w:val="24"/>
        </w:rPr>
        <w:t>采用。</w:t>
      </w:r>
    </w:p>
    <w:p w14:paraId="5B0169AB" w14:textId="2C8EABC1" w:rsidR="00D46EC7" w:rsidRPr="00D70FC4" w:rsidRDefault="004164C2">
      <w:pPr>
        <w:adjustRightInd w:val="0"/>
        <w:snapToGrid w:val="0"/>
        <w:spacing w:line="360" w:lineRule="auto"/>
        <w:jc w:val="center"/>
        <w:rPr>
          <w:rFonts w:ascii="Times New Roman" w:eastAsia="黑体" w:hAnsi="Times New Roman"/>
          <w:b/>
          <w:color w:val="000000"/>
        </w:rPr>
      </w:pPr>
      <w:r w:rsidRPr="00D70FC4">
        <w:rPr>
          <w:rFonts w:ascii="Times New Roman" w:eastAsia="黑体" w:hAnsi="Times New Roman"/>
          <w:b/>
          <w:color w:val="000000"/>
        </w:rPr>
        <w:t>表</w:t>
      </w:r>
      <w:r w:rsidRPr="00D70FC4">
        <w:rPr>
          <w:rFonts w:ascii="Times New Roman" w:eastAsia="黑体" w:hAnsi="Times New Roman"/>
          <w:b/>
          <w:color w:val="000000"/>
        </w:rPr>
        <w:t>5.2.</w:t>
      </w:r>
      <w:r w:rsidR="00FE6B4B" w:rsidRPr="00D70FC4">
        <w:rPr>
          <w:rFonts w:ascii="Times New Roman" w:eastAsia="黑体" w:hAnsi="Times New Roman"/>
          <w:b/>
          <w:color w:val="000000"/>
        </w:rPr>
        <w:t>3</w:t>
      </w:r>
      <w:r w:rsidRPr="00D70FC4">
        <w:rPr>
          <w:rFonts w:ascii="Times New Roman" w:eastAsia="黑体" w:hAnsi="Times New Roman"/>
          <w:b/>
          <w:color w:val="000000"/>
        </w:rPr>
        <w:t>水平地震影响系数最大值</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554"/>
        <w:gridCol w:w="1047"/>
        <w:gridCol w:w="1140"/>
        <w:gridCol w:w="1140"/>
        <w:gridCol w:w="1140"/>
        <w:gridCol w:w="1138"/>
        <w:gridCol w:w="1137"/>
      </w:tblGrid>
      <w:tr w:rsidR="00D46EC7" w:rsidRPr="00D70FC4" w14:paraId="6C2C8989" w14:textId="77777777">
        <w:trPr>
          <w:trHeight w:val="339"/>
        </w:trPr>
        <w:tc>
          <w:tcPr>
            <w:tcW w:w="937" w:type="pct"/>
            <w:vMerge w:val="restart"/>
            <w:vAlign w:val="center"/>
          </w:tcPr>
          <w:p w14:paraId="603FA255"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地震影响</w:t>
            </w:r>
          </w:p>
        </w:tc>
        <w:tc>
          <w:tcPr>
            <w:tcW w:w="631" w:type="pct"/>
            <w:vAlign w:val="center"/>
          </w:tcPr>
          <w:p w14:paraId="04436F39"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6</w:t>
            </w:r>
            <w:r w:rsidRPr="00571A49">
              <w:rPr>
                <w:rFonts w:ascii="Times New Roman" w:eastAsia="宋体" w:hAnsi="Times New Roman"/>
                <w:b/>
                <w:bCs/>
                <w:color w:val="000000"/>
              </w:rPr>
              <w:t>度</w:t>
            </w:r>
          </w:p>
        </w:tc>
        <w:tc>
          <w:tcPr>
            <w:tcW w:w="1374" w:type="pct"/>
            <w:gridSpan w:val="2"/>
            <w:vAlign w:val="center"/>
          </w:tcPr>
          <w:p w14:paraId="2A0E971B"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7</w:t>
            </w:r>
            <w:r w:rsidRPr="00571A49">
              <w:rPr>
                <w:rFonts w:ascii="Times New Roman" w:eastAsia="宋体" w:hAnsi="Times New Roman"/>
                <w:b/>
                <w:bCs/>
                <w:color w:val="000000"/>
              </w:rPr>
              <w:t>度</w:t>
            </w:r>
          </w:p>
        </w:tc>
        <w:tc>
          <w:tcPr>
            <w:tcW w:w="1373" w:type="pct"/>
            <w:gridSpan w:val="2"/>
            <w:vAlign w:val="center"/>
          </w:tcPr>
          <w:p w14:paraId="0CC79F88"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8</w:t>
            </w:r>
            <w:r w:rsidRPr="00571A49">
              <w:rPr>
                <w:rFonts w:ascii="Times New Roman" w:eastAsia="宋体" w:hAnsi="Times New Roman"/>
                <w:b/>
                <w:bCs/>
                <w:color w:val="000000"/>
              </w:rPr>
              <w:t>度</w:t>
            </w:r>
          </w:p>
        </w:tc>
        <w:tc>
          <w:tcPr>
            <w:tcW w:w="685" w:type="pct"/>
            <w:vAlign w:val="center"/>
          </w:tcPr>
          <w:p w14:paraId="613FEB23"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9</w:t>
            </w:r>
            <w:r w:rsidRPr="00571A49">
              <w:rPr>
                <w:rFonts w:ascii="Times New Roman" w:eastAsia="宋体" w:hAnsi="Times New Roman"/>
                <w:b/>
                <w:bCs/>
                <w:color w:val="000000"/>
              </w:rPr>
              <w:t>度</w:t>
            </w:r>
          </w:p>
        </w:tc>
      </w:tr>
      <w:tr w:rsidR="00D46EC7" w:rsidRPr="00D70FC4" w14:paraId="09551D80" w14:textId="77777777">
        <w:trPr>
          <w:trHeight w:val="339"/>
        </w:trPr>
        <w:tc>
          <w:tcPr>
            <w:tcW w:w="937" w:type="pct"/>
            <w:vMerge/>
            <w:tcBorders>
              <w:bottom w:val="single" w:sz="4" w:space="0" w:color="auto"/>
            </w:tcBorders>
            <w:vAlign w:val="center"/>
          </w:tcPr>
          <w:p w14:paraId="03A53539" w14:textId="77777777" w:rsidR="00D46EC7" w:rsidRPr="00571A49" w:rsidRDefault="00D46EC7">
            <w:pPr>
              <w:adjustRightInd w:val="0"/>
              <w:snapToGrid w:val="0"/>
              <w:jc w:val="center"/>
              <w:rPr>
                <w:rFonts w:ascii="Times New Roman" w:eastAsia="宋体" w:hAnsi="Times New Roman"/>
                <w:color w:val="000000"/>
              </w:rPr>
            </w:pPr>
          </w:p>
        </w:tc>
        <w:tc>
          <w:tcPr>
            <w:tcW w:w="631" w:type="pct"/>
            <w:tcBorders>
              <w:bottom w:val="single" w:sz="4" w:space="0" w:color="auto"/>
            </w:tcBorders>
            <w:vAlign w:val="center"/>
          </w:tcPr>
          <w:p w14:paraId="73F78746"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0.05g</w:t>
            </w:r>
          </w:p>
        </w:tc>
        <w:tc>
          <w:tcPr>
            <w:tcW w:w="687" w:type="pct"/>
            <w:tcBorders>
              <w:bottom w:val="single" w:sz="4" w:space="0" w:color="auto"/>
            </w:tcBorders>
            <w:vAlign w:val="center"/>
          </w:tcPr>
          <w:p w14:paraId="7A0D71C7"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0.10g</w:t>
            </w:r>
          </w:p>
        </w:tc>
        <w:tc>
          <w:tcPr>
            <w:tcW w:w="687" w:type="pct"/>
            <w:tcBorders>
              <w:bottom w:val="single" w:sz="4" w:space="0" w:color="auto"/>
            </w:tcBorders>
            <w:vAlign w:val="center"/>
          </w:tcPr>
          <w:p w14:paraId="70D2C81D"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0.15g</w:t>
            </w:r>
          </w:p>
        </w:tc>
        <w:tc>
          <w:tcPr>
            <w:tcW w:w="687" w:type="pct"/>
            <w:tcBorders>
              <w:bottom w:val="single" w:sz="4" w:space="0" w:color="auto"/>
            </w:tcBorders>
            <w:vAlign w:val="center"/>
          </w:tcPr>
          <w:p w14:paraId="6154053B"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0.20g</w:t>
            </w:r>
          </w:p>
        </w:tc>
        <w:tc>
          <w:tcPr>
            <w:tcW w:w="686" w:type="pct"/>
            <w:tcBorders>
              <w:bottom w:val="single" w:sz="4" w:space="0" w:color="auto"/>
            </w:tcBorders>
          </w:tcPr>
          <w:p w14:paraId="6F599CA5"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0.30g</w:t>
            </w:r>
          </w:p>
        </w:tc>
        <w:tc>
          <w:tcPr>
            <w:tcW w:w="685" w:type="pct"/>
            <w:tcBorders>
              <w:bottom w:val="single" w:sz="4" w:space="0" w:color="auto"/>
            </w:tcBorders>
            <w:vAlign w:val="center"/>
          </w:tcPr>
          <w:p w14:paraId="5BDB5B94"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0.40g</w:t>
            </w:r>
          </w:p>
        </w:tc>
      </w:tr>
      <w:tr w:rsidR="00D46EC7" w:rsidRPr="00D70FC4" w14:paraId="3429E05E" w14:textId="77777777">
        <w:trPr>
          <w:trHeight w:val="339"/>
        </w:trPr>
        <w:tc>
          <w:tcPr>
            <w:tcW w:w="937" w:type="pct"/>
            <w:tcBorders>
              <w:bottom w:val="single" w:sz="4" w:space="0" w:color="auto"/>
            </w:tcBorders>
            <w:vAlign w:val="center"/>
          </w:tcPr>
          <w:p w14:paraId="21597E16" w14:textId="77777777" w:rsidR="00D46EC7" w:rsidRPr="00571A49" w:rsidRDefault="004164C2">
            <w:pPr>
              <w:adjustRightInd w:val="0"/>
              <w:snapToGrid w:val="0"/>
              <w:jc w:val="center"/>
              <w:rPr>
                <w:rFonts w:ascii="Times New Roman" w:eastAsia="宋体" w:hAnsi="Times New Roman"/>
                <w:b/>
                <w:bCs/>
                <w:color w:val="000000"/>
              </w:rPr>
            </w:pPr>
            <w:r w:rsidRPr="00571A49">
              <w:rPr>
                <w:rFonts w:ascii="Times New Roman" w:eastAsia="宋体" w:hAnsi="Times New Roman"/>
                <w:b/>
                <w:bCs/>
                <w:color w:val="000000"/>
              </w:rPr>
              <w:t>设防地震</w:t>
            </w:r>
          </w:p>
        </w:tc>
        <w:tc>
          <w:tcPr>
            <w:tcW w:w="631" w:type="pct"/>
            <w:tcBorders>
              <w:bottom w:val="single" w:sz="4" w:space="0" w:color="auto"/>
            </w:tcBorders>
            <w:vAlign w:val="center"/>
          </w:tcPr>
          <w:p w14:paraId="0146C985"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0.12</w:t>
            </w:r>
          </w:p>
        </w:tc>
        <w:tc>
          <w:tcPr>
            <w:tcW w:w="687" w:type="pct"/>
            <w:tcBorders>
              <w:bottom w:val="single" w:sz="4" w:space="0" w:color="auto"/>
            </w:tcBorders>
            <w:vAlign w:val="center"/>
          </w:tcPr>
          <w:p w14:paraId="13AD9749"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0.23</w:t>
            </w:r>
          </w:p>
        </w:tc>
        <w:tc>
          <w:tcPr>
            <w:tcW w:w="687" w:type="pct"/>
            <w:tcBorders>
              <w:bottom w:val="single" w:sz="4" w:space="0" w:color="auto"/>
            </w:tcBorders>
            <w:vAlign w:val="center"/>
          </w:tcPr>
          <w:p w14:paraId="05918632"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0.34</w:t>
            </w:r>
          </w:p>
        </w:tc>
        <w:tc>
          <w:tcPr>
            <w:tcW w:w="687" w:type="pct"/>
            <w:tcBorders>
              <w:bottom w:val="single" w:sz="4" w:space="0" w:color="auto"/>
            </w:tcBorders>
            <w:vAlign w:val="center"/>
          </w:tcPr>
          <w:p w14:paraId="3AD5CD65"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0.45</w:t>
            </w:r>
          </w:p>
        </w:tc>
        <w:tc>
          <w:tcPr>
            <w:tcW w:w="686" w:type="pct"/>
            <w:tcBorders>
              <w:bottom w:val="single" w:sz="4" w:space="0" w:color="auto"/>
            </w:tcBorders>
          </w:tcPr>
          <w:p w14:paraId="373577BE"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0.68</w:t>
            </w:r>
          </w:p>
        </w:tc>
        <w:tc>
          <w:tcPr>
            <w:tcW w:w="685" w:type="pct"/>
            <w:tcBorders>
              <w:bottom w:val="single" w:sz="4" w:space="0" w:color="auto"/>
            </w:tcBorders>
            <w:vAlign w:val="center"/>
          </w:tcPr>
          <w:p w14:paraId="193F804E" w14:textId="77777777" w:rsidR="00D46EC7" w:rsidRPr="00571A49" w:rsidRDefault="004164C2">
            <w:pPr>
              <w:adjustRightInd w:val="0"/>
              <w:snapToGrid w:val="0"/>
              <w:jc w:val="center"/>
              <w:rPr>
                <w:rFonts w:ascii="Times New Roman" w:eastAsia="宋体" w:hAnsi="Times New Roman"/>
                <w:color w:val="000000"/>
              </w:rPr>
            </w:pPr>
            <w:r w:rsidRPr="00571A49">
              <w:rPr>
                <w:rFonts w:ascii="Times New Roman" w:eastAsia="宋体" w:hAnsi="Times New Roman"/>
                <w:color w:val="000000"/>
              </w:rPr>
              <w:t>0.90</w:t>
            </w:r>
          </w:p>
        </w:tc>
      </w:tr>
      <w:tr w:rsidR="00D46EC7" w:rsidRPr="00D70FC4" w14:paraId="62EBEAB5" w14:textId="77777777">
        <w:trPr>
          <w:trHeight w:val="341"/>
        </w:trPr>
        <w:tc>
          <w:tcPr>
            <w:tcW w:w="937" w:type="pct"/>
            <w:tcBorders>
              <w:top w:val="single" w:sz="4" w:space="0" w:color="auto"/>
            </w:tcBorders>
            <w:vAlign w:val="center"/>
          </w:tcPr>
          <w:p w14:paraId="45913A2F" w14:textId="77777777" w:rsidR="00D46EC7" w:rsidRPr="00571A49" w:rsidRDefault="004164C2">
            <w:pPr>
              <w:adjustRightInd w:val="0"/>
              <w:snapToGrid w:val="0"/>
              <w:jc w:val="center"/>
              <w:rPr>
                <w:rFonts w:ascii="Times New Roman" w:eastAsia="宋体" w:hAnsi="Times New Roman"/>
                <w:b/>
                <w:bCs/>
                <w:color w:val="000000"/>
              </w:rPr>
            </w:pPr>
            <w:proofErr w:type="gramStart"/>
            <w:r w:rsidRPr="00571A49">
              <w:rPr>
                <w:rFonts w:ascii="Times New Roman" w:eastAsia="宋体" w:hAnsi="Times New Roman"/>
                <w:b/>
                <w:bCs/>
                <w:color w:val="000000"/>
              </w:rPr>
              <w:t>极罕遇</w:t>
            </w:r>
            <w:proofErr w:type="gramEnd"/>
            <w:r w:rsidRPr="00571A49">
              <w:rPr>
                <w:rFonts w:ascii="Times New Roman" w:eastAsia="宋体" w:hAnsi="Times New Roman"/>
                <w:b/>
                <w:bCs/>
                <w:color w:val="000000"/>
              </w:rPr>
              <w:t>地震</w:t>
            </w:r>
          </w:p>
        </w:tc>
        <w:tc>
          <w:tcPr>
            <w:tcW w:w="631" w:type="pct"/>
            <w:tcBorders>
              <w:top w:val="single" w:sz="4" w:space="0" w:color="auto"/>
            </w:tcBorders>
          </w:tcPr>
          <w:p w14:paraId="6F71F437"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0.36</w:t>
            </w:r>
          </w:p>
        </w:tc>
        <w:tc>
          <w:tcPr>
            <w:tcW w:w="687" w:type="pct"/>
            <w:tcBorders>
              <w:top w:val="single" w:sz="4" w:space="0" w:color="auto"/>
            </w:tcBorders>
          </w:tcPr>
          <w:p w14:paraId="01B2C557"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0.72</w:t>
            </w:r>
          </w:p>
        </w:tc>
        <w:tc>
          <w:tcPr>
            <w:tcW w:w="687" w:type="pct"/>
            <w:tcBorders>
              <w:top w:val="single" w:sz="4" w:space="0" w:color="auto"/>
            </w:tcBorders>
          </w:tcPr>
          <w:p w14:paraId="424948B0"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1.00</w:t>
            </w:r>
          </w:p>
        </w:tc>
        <w:tc>
          <w:tcPr>
            <w:tcW w:w="687" w:type="pct"/>
            <w:tcBorders>
              <w:top w:val="single" w:sz="4" w:space="0" w:color="auto"/>
            </w:tcBorders>
          </w:tcPr>
          <w:p w14:paraId="1076569E"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1.35</w:t>
            </w:r>
          </w:p>
        </w:tc>
        <w:tc>
          <w:tcPr>
            <w:tcW w:w="686" w:type="pct"/>
            <w:tcBorders>
              <w:top w:val="single" w:sz="4" w:space="0" w:color="auto"/>
            </w:tcBorders>
          </w:tcPr>
          <w:p w14:paraId="26E5AB3D"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2.00</w:t>
            </w:r>
          </w:p>
        </w:tc>
        <w:tc>
          <w:tcPr>
            <w:tcW w:w="685" w:type="pct"/>
            <w:tcBorders>
              <w:top w:val="single" w:sz="4" w:space="0" w:color="auto"/>
            </w:tcBorders>
          </w:tcPr>
          <w:p w14:paraId="53E713B5"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2.43</w:t>
            </w:r>
          </w:p>
        </w:tc>
      </w:tr>
    </w:tbl>
    <w:p w14:paraId="2DF77E10" w14:textId="77777777" w:rsidR="00D46EC7" w:rsidRPr="00571A49" w:rsidRDefault="004164C2">
      <w:pPr>
        <w:snapToGrid w:val="0"/>
        <w:spacing w:beforeLines="50" w:before="156" w:afterLines="50" w:after="156" w:line="360" w:lineRule="auto"/>
        <w:rPr>
          <w:rFonts w:ascii="Times New Roman" w:eastAsia="宋体" w:hAnsi="Times New Roman"/>
          <w:b/>
          <w:color w:val="000000"/>
          <w:sz w:val="24"/>
          <w:szCs w:val="24"/>
          <w:u w:val="single"/>
        </w:rPr>
      </w:pPr>
      <w:r w:rsidRPr="00571A49">
        <w:rPr>
          <w:rFonts w:ascii="Times New Roman" w:eastAsia="宋体" w:hAnsi="Times New Roman"/>
          <w:color w:val="000000"/>
          <w:kern w:val="44"/>
          <w:sz w:val="24"/>
          <w:szCs w:val="24"/>
        </w:rPr>
        <w:t>注：</w:t>
      </w:r>
      <w:r w:rsidRPr="00571A49">
        <w:rPr>
          <w:rFonts w:ascii="Times New Roman" w:eastAsia="宋体" w:hAnsi="Times New Roman"/>
          <w:color w:val="000000"/>
          <w:kern w:val="44"/>
          <w:sz w:val="24"/>
          <w:szCs w:val="24"/>
        </w:rPr>
        <w:t>III</w:t>
      </w:r>
      <w:r w:rsidRPr="00571A49">
        <w:rPr>
          <w:rFonts w:ascii="Times New Roman" w:eastAsia="宋体" w:hAnsi="Times New Roman"/>
          <w:color w:val="000000"/>
          <w:kern w:val="44"/>
          <w:sz w:val="24"/>
          <w:szCs w:val="24"/>
        </w:rPr>
        <w:t>类和</w:t>
      </w:r>
      <w:r w:rsidRPr="00571A49">
        <w:rPr>
          <w:rFonts w:ascii="Times New Roman" w:eastAsia="宋体" w:hAnsi="Times New Roman"/>
          <w:color w:val="000000"/>
          <w:kern w:val="44"/>
          <w:sz w:val="24"/>
          <w:szCs w:val="24"/>
        </w:rPr>
        <w:t>IV</w:t>
      </w:r>
      <w:r w:rsidRPr="00571A49">
        <w:rPr>
          <w:rFonts w:ascii="Times New Roman" w:eastAsia="宋体" w:hAnsi="Times New Roman"/>
          <w:color w:val="000000"/>
          <w:kern w:val="44"/>
          <w:sz w:val="24"/>
          <w:szCs w:val="24"/>
        </w:rPr>
        <w:t>类</w:t>
      </w:r>
      <w:r w:rsidRPr="00571A49">
        <w:rPr>
          <w:rFonts w:ascii="Times New Roman" w:eastAsia="宋体" w:hAnsi="Times New Roman"/>
          <w:color w:val="000000"/>
          <w:sz w:val="24"/>
          <w:szCs w:val="24"/>
        </w:rPr>
        <w:t>场地的水平地震影响系数</w:t>
      </w:r>
      <w:proofErr w:type="gramStart"/>
      <w:r w:rsidRPr="00571A49">
        <w:rPr>
          <w:rFonts w:ascii="Times New Roman" w:eastAsia="宋体" w:hAnsi="Times New Roman"/>
          <w:color w:val="000000"/>
          <w:sz w:val="24"/>
          <w:szCs w:val="24"/>
        </w:rPr>
        <w:t>最大值见附录</w:t>
      </w:r>
      <w:proofErr w:type="gramEnd"/>
      <w:r w:rsidRPr="00571A49">
        <w:rPr>
          <w:rFonts w:ascii="Times New Roman" w:eastAsia="宋体" w:hAnsi="Times New Roman"/>
          <w:color w:val="000000"/>
          <w:sz w:val="24"/>
          <w:szCs w:val="24"/>
        </w:rPr>
        <w:t>A</w:t>
      </w:r>
      <w:r w:rsidRPr="00571A49">
        <w:rPr>
          <w:rFonts w:ascii="Times New Roman" w:eastAsia="宋体" w:hAnsi="Times New Roman"/>
          <w:color w:val="000000"/>
          <w:sz w:val="24"/>
          <w:szCs w:val="24"/>
        </w:rPr>
        <w:t>。</w:t>
      </w:r>
    </w:p>
    <w:p w14:paraId="5F32476F" w14:textId="785FC8B4" w:rsidR="00D46EC7" w:rsidRPr="00571A49" w:rsidRDefault="004164C2">
      <w:pPr>
        <w:snapToGrid w:val="0"/>
        <w:spacing w:line="360" w:lineRule="auto"/>
        <w:rPr>
          <w:rFonts w:ascii="Times New Roman" w:eastAsia="宋体" w:hAnsi="Times New Roman"/>
          <w:b/>
          <w:bCs/>
          <w:color w:val="000000"/>
          <w:sz w:val="24"/>
          <w:szCs w:val="24"/>
        </w:rPr>
      </w:pPr>
      <w:r w:rsidRPr="00571A49">
        <w:rPr>
          <w:rFonts w:ascii="Times New Roman" w:eastAsia="宋体" w:hAnsi="Times New Roman"/>
          <w:b/>
          <w:bCs/>
          <w:color w:val="000000"/>
          <w:sz w:val="24"/>
          <w:szCs w:val="24"/>
        </w:rPr>
        <w:t>5.2.</w:t>
      </w:r>
      <w:r w:rsidR="00FE6B4B" w:rsidRPr="00571A49">
        <w:rPr>
          <w:rFonts w:ascii="Times New Roman" w:eastAsia="宋体" w:hAnsi="Times New Roman"/>
          <w:b/>
          <w:bCs/>
          <w:color w:val="000000"/>
          <w:sz w:val="24"/>
          <w:szCs w:val="24"/>
        </w:rPr>
        <w:t>4</w:t>
      </w:r>
      <w:r w:rsidRPr="00571A49">
        <w:rPr>
          <w:rFonts w:ascii="Times New Roman" w:eastAsia="宋体" w:hAnsi="Times New Roman"/>
          <w:color w:val="000000"/>
          <w:sz w:val="24"/>
          <w:szCs w:val="24"/>
        </w:rPr>
        <w:t>建设工程的地震作用，其设计地震动参数应根据设防烈度按照本规程第三章的相关规定确定，尚应符合下列规定：</w:t>
      </w:r>
      <w:r w:rsidRPr="00571A49">
        <w:rPr>
          <w:rFonts w:ascii="Times New Roman" w:eastAsia="宋体" w:hAnsi="Times New Roman"/>
          <w:color w:val="000000"/>
          <w:sz w:val="24"/>
          <w:szCs w:val="24"/>
        </w:rPr>
        <w:t xml:space="preserve"> </w:t>
      </w:r>
    </w:p>
    <w:p w14:paraId="26EB5D1E"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lastRenderedPageBreak/>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当处于发震断层</w:t>
      </w:r>
      <w:r w:rsidRPr="00571A49">
        <w:rPr>
          <w:rFonts w:ascii="Times New Roman" w:eastAsia="宋体" w:hAnsi="Times New Roman"/>
          <w:color w:val="000000"/>
          <w:sz w:val="24"/>
          <w:szCs w:val="24"/>
        </w:rPr>
        <w:t>10km</w:t>
      </w:r>
      <w:r w:rsidRPr="00571A49">
        <w:rPr>
          <w:rFonts w:ascii="Times New Roman" w:eastAsia="宋体" w:hAnsi="Times New Roman"/>
          <w:color w:val="000000"/>
          <w:sz w:val="24"/>
          <w:szCs w:val="24"/>
        </w:rPr>
        <w:t>以内时，结构水平地震影响系数最大值应考虑近场影响，乘以增大系数。</w:t>
      </w:r>
      <w:r w:rsidRPr="00571A49">
        <w:rPr>
          <w:rFonts w:ascii="Times New Roman" w:eastAsia="宋体" w:hAnsi="Times New Roman"/>
          <w:color w:val="000000"/>
          <w:sz w:val="24"/>
          <w:szCs w:val="24"/>
        </w:rPr>
        <w:t>5km</w:t>
      </w:r>
      <w:r w:rsidRPr="00571A49">
        <w:rPr>
          <w:rFonts w:ascii="Times New Roman" w:eastAsia="宋体" w:hAnsi="Times New Roman"/>
          <w:color w:val="000000"/>
          <w:sz w:val="24"/>
          <w:szCs w:val="24"/>
        </w:rPr>
        <w:t>及以内宜取</w:t>
      </w:r>
      <w:r w:rsidRPr="00571A49">
        <w:rPr>
          <w:rFonts w:ascii="Times New Roman" w:eastAsia="宋体" w:hAnsi="Times New Roman"/>
          <w:color w:val="000000"/>
          <w:sz w:val="24"/>
          <w:szCs w:val="24"/>
        </w:rPr>
        <w:t>1.25</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5km</w:t>
      </w:r>
      <w:r w:rsidRPr="00571A49">
        <w:rPr>
          <w:rFonts w:ascii="Times New Roman" w:eastAsia="宋体" w:hAnsi="Times New Roman"/>
          <w:color w:val="000000"/>
          <w:sz w:val="24"/>
          <w:szCs w:val="24"/>
        </w:rPr>
        <w:t>以外可取不小于</w:t>
      </w:r>
      <w:r w:rsidRPr="00571A49">
        <w:rPr>
          <w:rFonts w:ascii="Times New Roman" w:eastAsia="宋体" w:hAnsi="Times New Roman"/>
          <w:color w:val="000000"/>
          <w:sz w:val="24"/>
          <w:szCs w:val="24"/>
        </w:rPr>
        <w:t>1.15</w:t>
      </w:r>
      <w:r w:rsidRPr="00571A49">
        <w:rPr>
          <w:rFonts w:ascii="Times New Roman" w:eastAsia="宋体" w:hAnsi="Times New Roman"/>
          <w:color w:val="000000"/>
          <w:sz w:val="24"/>
          <w:szCs w:val="24"/>
        </w:rPr>
        <w:t>。</w:t>
      </w:r>
    </w:p>
    <w:p w14:paraId="2E60220A" w14:textId="42BD8D83" w:rsidR="00D46EC7" w:rsidRPr="00571A49" w:rsidRDefault="004164C2">
      <w:pPr>
        <w:snapToGrid w:val="0"/>
        <w:spacing w:line="360" w:lineRule="auto"/>
        <w:rPr>
          <w:rFonts w:ascii="Times New Roman" w:eastAsia="宋体" w:hAnsi="Times New Roman"/>
          <w:color w:val="000000"/>
          <w:sz w:val="24"/>
          <w:szCs w:val="24"/>
          <w:lang w:val="zh-CN"/>
        </w:rPr>
      </w:pPr>
      <w:r w:rsidRPr="00571A49">
        <w:rPr>
          <w:rFonts w:ascii="Times New Roman" w:eastAsia="宋体" w:hAnsi="Times New Roman"/>
          <w:b/>
          <w:bCs/>
          <w:color w:val="000000"/>
          <w:sz w:val="24"/>
          <w:szCs w:val="24"/>
        </w:rPr>
        <w:t>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当工程处于条状突出的山嘴、高耸孤立的山丘、非岩石和强风化延时的陡坡、河岸与边坡边缘等不利地段时，应考虑不利地段对水平设计地震参数的放大作用。</w:t>
      </w:r>
    </w:p>
    <w:p w14:paraId="05869FA8" w14:textId="77777777" w:rsidR="00D46EC7" w:rsidRPr="00571A49" w:rsidRDefault="004164C2">
      <w:pPr>
        <w:pStyle w:val="3"/>
        <w:spacing w:before="120" w:after="120" w:line="360" w:lineRule="auto"/>
        <w:jc w:val="center"/>
        <w:rPr>
          <w:color w:val="000000"/>
          <w:sz w:val="24"/>
          <w:szCs w:val="24"/>
        </w:rPr>
      </w:pPr>
      <w:bookmarkStart w:id="57" w:name="_Toc2173"/>
      <w:bookmarkStart w:id="58" w:name="_Toc27297"/>
      <w:bookmarkStart w:id="59" w:name="_Toc129350952"/>
      <w:bookmarkStart w:id="60" w:name="_Hlk61860276"/>
      <w:bookmarkStart w:id="61" w:name="_Toc185337407"/>
      <w:r w:rsidRPr="00571A49">
        <w:rPr>
          <w:color w:val="000000"/>
          <w:sz w:val="24"/>
          <w:szCs w:val="24"/>
        </w:rPr>
        <w:t xml:space="preserve">5.3 </w:t>
      </w:r>
      <w:r w:rsidRPr="00571A49">
        <w:rPr>
          <w:color w:val="000000"/>
          <w:sz w:val="24"/>
          <w:szCs w:val="24"/>
        </w:rPr>
        <w:t>结构</w:t>
      </w:r>
      <w:proofErr w:type="gramStart"/>
      <w:r w:rsidRPr="00571A49">
        <w:rPr>
          <w:color w:val="000000"/>
          <w:sz w:val="24"/>
          <w:szCs w:val="24"/>
        </w:rPr>
        <w:t>抗巨震</w:t>
      </w:r>
      <w:proofErr w:type="gramEnd"/>
      <w:r w:rsidRPr="00571A49">
        <w:rPr>
          <w:color w:val="000000"/>
          <w:sz w:val="24"/>
          <w:szCs w:val="24"/>
        </w:rPr>
        <w:t>验算</w:t>
      </w:r>
      <w:bookmarkEnd w:id="57"/>
      <w:bookmarkEnd w:id="58"/>
      <w:bookmarkEnd w:id="59"/>
      <w:bookmarkEnd w:id="60"/>
      <w:bookmarkEnd w:id="61"/>
    </w:p>
    <w:p w14:paraId="0A910CE5" w14:textId="65F50CF4" w:rsidR="00D46EC7" w:rsidRPr="00571A49" w:rsidRDefault="004164C2">
      <w:pPr>
        <w:adjustRightIn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5.3.1</w:t>
      </w:r>
      <w:r w:rsidRPr="00571A49">
        <w:rPr>
          <w:rFonts w:ascii="Times New Roman" w:eastAsia="宋体" w:hAnsi="Times New Roman"/>
          <w:color w:val="000000" w:themeColor="text1"/>
          <w:sz w:val="24"/>
          <w:szCs w:val="24"/>
        </w:rPr>
        <w:t xml:space="preserve"> </w:t>
      </w:r>
      <w:r w:rsidR="00FE6B4B" w:rsidRPr="00571A49">
        <w:rPr>
          <w:rFonts w:ascii="Times New Roman" w:eastAsia="宋体" w:hAnsi="Times New Roman"/>
          <w:color w:val="000000" w:themeColor="text1"/>
          <w:sz w:val="24"/>
          <w:szCs w:val="24"/>
        </w:rPr>
        <w:t>宜</w:t>
      </w:r>
      <w:r w:rsidRPr="00571A49">
        <w:rPr>
          <w:rFonts w:ascii="Times New Roman" w:eastAsia="宋体" w:hAnsi="Times New Roman"/>
          <w:color w:val="000000"/>
          <w:sz w:val="24"/>
          <w:szCs w:val="24"/>
        </w:rPr>
        <w:t>采用时</w:t>
      </w:r>
      <w:proofErr w:type="gramStart"/>
      <w:r w:rsidRPr="00571A49">
        <w:rPr>
          <w:rFonts w:ascii="Times New Roman" w:eastAsia="宋体" w:hAnsi="Times New Roman"/>
          <w:color w:val="000000"/>
          <w:sz w:val="24"/>
          <w:szCs w:val="24"/>
        </w:rPr>
        <w:t>程分析</w:t>
      </w:r>
      <w:proofErr w:type="gramEnd"/>
      <w:r w:rsidRPr="00571A49">
        <w:rPr>
          <w:rFonts w:ascii="Times New Roman" w:eastAsia="宋体" w:hAnsi="Times New Roman"/>
          <w:color w:val="000000"/>
          <w:sz w:val="24"/>
          <w:szCs w:val="24"/>
        </w:rPr>
        <w:t>法进行工程结构</w:t>
      </w:r>
      <w:proofErr w:type="gramStart"/>
      <w:r w:rsidRPr="00571A49">
        <w:rPr>
          <w:rFonts w:ascii="Times New Roman" w:eastAsia="宋体" w:hAnsi="Times New Roman"/>
          <w:color w:val="000000"/>
          <w:sz w:val="24"/>
          <w:szCs w:val="24"/>
        </w:rPr>
        <w:t>抗巨震</w:t>
      </w:r>
      <w:proofErr w:type="gramEnd"/>
      <w:r w:rsidRPr="00571A49">
        <w:rPr>
          <w:rFonts w:ascii="Times New Roman" w:eastAsia="宋体" w:hAnsi="Times New Roman"/>
          <w:color w:val="000000"/>
          <w:sz w:val="24"/>
          <w:szCs w:val="24"/>
        </w:rPr>
        <w:t>验算。</w:t>
      </w:r>
    </w:p>
    <w:p w14:paraId="0436B887" w14:textId="3EA50CDD" w:rsidR="00D46EC7" w:rsidRPr="00571A49" w:rsidRDefault="004164C2">
      <w:pPr>
        <w:spacing w:line="360" w:lineRule="auto"/>
        <w:rPr>
          <w:rFonts w:ascii="Times New Roman" w:eastAsia="宋体" w:hAnsi="Times New Roman"/>
          <w:color w:val="000000" w:themeColor="text1"/>
          <w:sz w:val="24"/>
          <w:szCs w:val="24"/>
        </w:rPr>
      </w:pPr>
      <w:r w:rsidRPr="00571A49">
        <w:rPr>
          <w:rFonts w:ascii="Times New Roman" w:eastAsia="宋体" w:hAnsi="Times New Roman"/>
          <w:b/>
          <w:color w:val="000000" w:themeColor="text1"/>
          <w:sz w:val="24"/>
          <w:szCs w:val="24"/>
        </w:rPr>
        <w:t>5.3.2</w:t>
      </w:r>
      <w:r w:rsidR="003A6EAA" w:rsidRPr="00894158">
        <w:rPr>
          <w:rFonts w:ascii="Times New Roman" w:eastAsia="宋体" w:hAnsi="Times New Roman"/>
          <w:bCs/>
          <w:color w:val="000000" w:themeColor="text1"/>
          <w:sz w:val="24"/>
          <w:szCs w:val="24"/>
        </w:rPr>
        <w:t>对于</w:t>
      </w:r>
      <w:r w:rsidR="003A6EAA" w:rsidRPr="00571A49">
        <w:rPr>
          <w:rFonts w:ascii="Times New Roman" w:eastAsia="宋体" w:hAnsi="Times New Roman"/>
          <w:color w:val="000000" w:themeColor="text1"/>
          <w:sz w:val="24"/>
          <w:szCs w:val="24"/>
        </w:rPr>
        <w:t>建筑结构，可</w:t>
      </w:r>
      <w:r w:rsidRPr="00571A49">
        <w:rPr>
          <w:rFonts w:ascii="Times New Roman" w:eastAsia="宋体" w:hAnsi="Times New Roman"/>
          <w:color w:val="000000" w:themeColor="text1"/>
          <w:sz w:val="24"/>
          <w:szCs w:val="24"/>
        </w:rPr>
        <w:t>采用倒塌易损性分析方法进行</w:t>
      </w:r>
      <w:proofErr w:type="gramStart"/>
      <w:r w:rsidRPr="00571A49">
        <w:rPr>
          <w:rFonts w:ascii="Times New Roman" w:eastAsia="宋体" w:hAnsi="Times New Roman"/>
          <w:color w:val="000000" w:themeColor="text1"/>
          <w:sz w:val="24"/>
          <w:szCs w:val="24"/>
        </w:rPr>
        <w:t>抗巨震</w:t>
      </w:r>
      <w:proofErr w:type="gramEnd"/>
      <w:r w:rsidRPr="00571A49">
        <w:rPr>
          <w:rFonts w:ascii="Times New Roman" w:eastAsia="宋体" w:hAnsi="Times New Roman"/>
          <w:color w:val="000000" w:themeColor="text1"/>
          <w:sz w:val="24"/>
          <w:szCs w:val="24"/>
        </w:rPr>
        <w:t>验算</w:t>
      </w:r>
      <w:r w:rsidR="006A09CC" w:rsidRPr="00571A49">
        <w:rPr>
          <w:rFonts w:ascii="Times New Roman" w:eastAsia="宋体" w:hAnsi="Times New Roman"/>
          <w:color w:val="000000" w:themeColor="text1"/>
          <w:sz w:val="24"/>
          <w:szCs w:val="24"/>
        </w:rPr>
        <w:t>。建筑结构可接受</w:t>
      </w:r>
      <w:r w:rsidRPr="00571A49">
        <w:rPr>
          <w:rFonts w:ascii="Times New Roman" w:eastAsia="宋体" w:hAnsi="Times New Roman"/>
          <w:color w:val="000000" w:themeColor="text1"/>
          <w:sz w:val="24"/>
          <w:szCs w:val="24"/>
        </w:rPr>
        <w:t>倒塌概率不宜大于表</w:t>
      </w:r>
      <w:r w:rsidRPr="00571A49">
        <w:rPr>
          <w:rFonts w:ascii="Times New Roman" w:eastAsia="宋体" w:hAnsi="Times New Roman"/>
          <w:color w:val="000000" w:themeColor="text1"/>
          <w:sz w:val="24"/>
          <w:szCs w:val="24"/>
        </w:rPr>
        <w:t>5.3.</w:t>
      </w:r>
      <w:r w:rsidR="00894158">
        <w:rPr>
          <w:rFonts w:ascii="Times New Roman" w:eastAsia="宋体" w:hAnsi="Times New Roman" w:hint="eastAsia"/>
          <w:color w:val="000000" w:themeColor="text1"/>
          <w:sz w:val="24"/>
          <w:szCs w:val="24"/>
        </w:rPr>
        <w:t>2</w:t>
      </w:r>
      <w:r w:rsidRPr="00571A49">
        <w:rPr>
          <w:rFonts w:ascii="Times New Roman" w:eastAsia="宋体" w:hAnsi="Times New Roman"/>
          <w:color w:val="000000" w:themeColor="text1"/>
          <w:sz w:val="24"/>
          <w:szCs w:val="24"/>
        </w:rPr>
        <w:t>中的可接受最大倒塌概率限值。</w:t>
      </w:r>
    </w:p>
    <w:p w14:paraId="4251D5F4" w14:textId="77777777" w:rsidR="00D46EC7" w:rsidRPr="0098035D" w:rsidRDefault="004164C2">
      <w:pPr>
        <w:spacing w:line="360" w:lineRule="auto"/>
        <w:jc w:val="center"/>
        <w:rPr>
          <w:rFonts w:ascii="Times New Roman" w:eastAsia="黑体" w:hAnsi="Times New Roman"/>
          <w:b/>
          <w:color w:val="000000"/>
        </w:rPr>
      </w:pPr>
      <w:r w:rsidRPr="0098035D">
        <w:rPr>
          <w:rFonts w:ascii="Times New Roman" w:eastAsia="黑体" w:hAnsi="Times New Roman"/>
          <w:b/>
          <w:color w:val="000000"/>
        </w:rPr>
        <w:t>表</w:t>
      </w:r>
      <w:r w:rsidRPr="0098035D">
        <w:rPr>
          <w:rFonts w:ascii="Times New Roman" w:eastAsia="黑体" w:hAnsi="Times New Roman"/>
          <w:b/>
          <w:color w:val="000000"/>
        </w:rPr>
        <w:t xml:space="preserve">5.3.2 </w:t>
      </w:r>
      <w:r w:rsidRPr="0098035D">
        <w:rPr>
          <w:rFonts w:ascii="Times New Roman" w:eastAsia="黑体" w:hAnsi="Times New Roman"/>
          <w:b/>
          <w:color w:val="000000"/>
        </w:rPr>
        <w:t>建筑结构可接受最大地震倒塌概率（</w:t>
      </w:r>
      <w:r w:rsidRPr="0098035D">
        <w:rPr>
          <w:rFonts w:ascii="Times New Roman" w:eastAsia="黑体" w:hAnsi="Times New Roman"/>
          <w:b/>
          <w:color w:val="000000"/>
        </w:rPr>
        <w:t>%</w:t>
      </w:r>
      <w:r w:rsidRPr="0098035D">
        <w:rPr>
          <w:rFonts w:ascii="Times New Roman" w:eastAsia="黑体" w:hAnsi="Times New Roman"/>
          <w:b/>
          <w:color w:val="000000"/>
        </w:rPr>
        <w:t>）</w:t>
      </w:r>
    </w:p>
    <w:tbl>
      <w:tblPr>
        <w:tblStyle w:val="9"/>
        <w:tblW w:w="0" w:type="auto"/>
        <w:tblLook w:val="04A0" w:firstRow="1" w:lastRow="0" w:firstColumn="1" w:lastColumn="0" w:noHBand="0" w:noVBand="1"/>
      </w:tblPr>
      <w:tblGrid>
        <w:gridCol w:w="2088"/>
        <w:gridCol w:w="2089"/>
        <w:gridCol w:w="2089"/>
        <w:gridCol w:w="2030"/>
      </w:tblGrid>
      <w:tr w:rsidR="00D46EC7" w:rsidRPr="00D70FC4" w14:paraId="468A40DC" w14:textId="77777777">
        <w:tc>
          <w:tcPr>
            <w:tcW w:w="2088" w:type="dxa"/>
            <w:vAlign w:val="center"/>
          </w:tcPr>
          <w:p w14:paraId="5889D359" w14:textId="77777777" w:rsidR="00D46EC7" w:rsidRPr="00571A49" w:rsidRDefault="004164C2">
            <w:pPr>
              <w:spacing w:line="360" w:lineRule="auto"/>
              <w:jc w:val="center"/>
              <w:rPr>
                <w:rFonts w:ascii="Times New Roman" w:eastAsia="宋体" w:hAnsi="Times New Roman"/>
                <w:b/>
                <w:bCs/>
                <w:color w:val="000000" w:themeColor="text1"/>
              </w:rPr>
            </w:pPr>
            <w:r w:rsidRPr="00571A49">
              <w:rPr>
                <w:rFonts w:ascii="Times New Roman" w:eastAsia="宋体" w:hAnsi="Times New Roman"/>
                <w:b/>
                <w:bCs/>
                <w:color w:val="000000" w:themeColor="text1"/>
              </w:rPr>
              <w:t>地震影响</w:t>
            </w:r>
          </w:p>
        </w:tc>
        <w:tc>
          <w:tcPr>
            <w:tcW w:w="2089" w:type="dxa"/>
            <w:vAlign w:val="center"/>
          </w:tcPr>
          <w:p w14:paraId="3A7DD1C7" w14:textId="77777777" w:rsidR="00D46EC7" w:rsidRPr="00571A49" w:rsidRDefault="004164C2">
            <w:pPr>
              <w:spacing w:line="360" w:lineRule="auto"/>
              <w:jc w:val="center"/>
              <w:rPr>
                <w:rFonts w:ascii="Times New Roman" w:eastAsia="宋体" w:hAnsi="Times New Roman"/>
                <w:b/>
                <w:bCs/>
                <w:color w:val="000000" w:themeColor="text1"/>
              </w:rPr>
            </w:pPr>
            <w:r w:rsidRPr="00571A49">
              <w:rPr>
                <w:rFonts w:ascii="Times New Roman" w:eastAsia="宋体" w:hAnsi="Times New Roman"/>
                <w:b/>
                <w:bCs/>
                <w:color w:val="000000" w:themeColor="text1"/>
              </w:rPr>
              <w:t>丙类建筑</w:t>
            </w:r>
          </w:p>
        </w:tc>
        <w:tc>
          <w:tcPr>
            <w:tcW w:w="2089" w:type="dxa"/>
            <w:vAlign w:val="center"/>
          </w:tcPr>
          <w:p w14:paraId="07E58DF9" w14:textId="77777777" w:rsidR="00D46EC7" w:rsidRPr="00571A49" w:rsidRDefault="004164C2">
            <w:pPr>
              <w:spacing w:line="360" w:lineRule="auto"/>
              <w:jc w:val="center"/>
              <w:rPr>
                <w:rFonts w:ascii="Times New Roman" w:eastAsia="宋体" w:hAnsi="Times New Roman"/>
                <w:b/>
                <w:bCs/>
                <w:color w:val="000000" w:themeColor="text1"/>
              </w:rPr>
            </w:pPr>
            <w:r w:rsidRPr="00571A49">
              <w:rPr>
                <w:rFonts w:ascii="Times New Roman" w:eastAsia="宋体" w:hAnsi="Times New Roman"/>
                <w:b/>
                <w:bCs/>
                <w:color w:val="000000" w:themeColor="text1"/>
              </w:rPr>
              <w:t>乙类建筑</w:t>
            </w:r>
          </w:p>
        </w:tc>
        <w:tc>
          <w:tcPr>
            <w:tcW w:w="2030" w:type="dxa"/>
          </w:tcPr>
          <w:p w14:paraId="0C84324C" w14:textId="77777777" w:rsidR="00D46EC7" w:rsidRPr="00571A49" w:rsidRDefault="004164C2">
            <w:pPr>
              <w:spacing w:line="360" w:lineRule="auto"/>
              <w:jc w:val="center"/>
              <w:rPr>
                <w:rFonts w:ascii="Times New Roman" w:eastAsia="宋体" w:hAnsi="Times New Roman"/>
                <w:b/>
                <w:bCs/>
                <w:color w:val="000000" w:themeColor="text1"/>
              </w:rPr>
            </w:pPr>
            <w:r w:rsidRPr="00571A49">
              <w:rPr>
                <w:rFonts w:ascii="Times New Roman" w:eastAsia="宋体" w:hAnsi="Times New Roman"/>
                <w:b/>
                <w:bCs/>
                <w:color w:val="000000" w:themeColor="text1"/>
              </w:rPr>
              <w:t>甲类建筑</w:t>
            </w:r>
          </w:p>
        </w:tc>
      </w:tr>
      <w:tr w:rsidR="00D46EC7" w:rsidRPr="00D70FC4" w14:paraId="2CEA7586" w14:textId="77777777">
        <w:tc>
          <w:tcPr>
            <w:tcW w:w="2088" w:type="dxa"/>
            <w:vAlign w:val="center"/>
          </w:tcPr>
          <w:p w14:paraId="40E71B0D" w14:textId="77777777" w:rsidR="00D46EC7" w:rsidRPr="00571A49" w:rsidRDefault="004164C2">
            <w:pPr>
              <w:spacing w:line="360" w:lineRule="auto"/>
              <w:jc w:val="center"/>
              <w:rPr>
                <w:rFonts w:ascii="Times New Roman" w:eastAsia="宋体" w:hAnsi="Times New Roman"/>
                <w:b/>
                <w:bCs/>
                <w:color w:val="000000" w:themeColor="text1"/>
              </w:rPr>
            </w:pPr>
            <w:proofErr w:type="gramStart"/>
            <w:r w:rsidRPr="00571A49">
              <w:rPr>
                <w:rFonts w:ascii="Times New Roman" w:eastAsia="宋体" w:hAnsi="Times New Roman"/>
                <w:b/>
                <w:bCs/>
                <w:color w:val="000000" w:themeColor="text1"/>
              </w:rPr>
              <w:t>极罕遇</w:t>
            </w:r>
            <w:proofErr w:type="gramEnd"/>
            <w:r w:rsidRPr="00571A49">
              <w:rPr>
                <w:rFonts w:ascii="Times New Roman" w:eastAsia="宋体" w:hAnsi="Times New Roman"/>
                <w:b/>
                <w:bCs/>
                <w:color w:val="000000" w:themeColor="text1"/>
              </w:rPr>
              <w:t>地震</w:t>
            </w:r>
          </w:p>
        </w:tc>
        <w:tc>
          <w:tcPr>
            <w:tcW w:w="2089" w:type="dxa"/>
            <w:vAlign w:val="center"/>
          </w:tcPr>
          <w:p w14:paraId="7D05A779" w14:textId="77777777" w:rsidR="00D46EC7" w:rsidRPr="00571A49" w:rsidRDefault="004164C2">
            <w:pPr>
              <w:spacing w:line="360" w:lineRule="auto"/>
              <w:jc w:val="center"/>
              <w:rPr>
                <w:rFonts w:ascii="Times New Roman" w:eastAsia="宋体" w:hAnsi="Times New Roman"/>
                <w:color w:val="000000" w:themeColor="text1"/>
              </w:rPr>
            </w:pPr>
            <w:r w:rsidRPr="00571A49">
              <w:rPr>
                <w:rFonts w:ascii="Times New Roman" w:eastAsia="宋体" w:hAnsi="Times New Roman"/>
                <w:color w:val="000000" w:themeColor="text1"/>
              </w:rPr>
              <w:t>5</w:t>
            </w:r>
          </w:p>
        </w:tc>
        <w:tc>
          <w:tcPr>
            <w:tcW w:w="2089" w:type="dxa"/>
            <w:vAlign w:val="center"/>
          </w:tcPr>
          <w:p w14:paraId="5CF6C06C" w14:textId="77777777" w:rsidR="00D46EC7" w:rsidRPr="00571A49" w:rsidRDefault="004164C2">
            <w:pPr>
              <w:spacing w:line="360" w:lineRule="auto"/>
              <w:jc w:val="center"/>
              <w:rPr>
                <w:rFonts w:ascii="Times New Roman" w:eastAsia="宋体" w:hAnsi="Times New Roman"/>
                <w:color w:val="000000" w:themeColor="text1"/>
              </w:rPr>
            </w:pPr>
            <w:r w:rsidRPr="00571A49">
              <w:rPr>
                <w:rFonts w:ascii="Times New Roman" w:eastAsia="宋体" w:hAnsi="Times New Roman"/>
                <w:color w:val="000000" w:themeColor="text1"/>
              </w:rPr>
              <w:t>1</w:t>
            </w:r>
          </w:p>
        </w:tc>
        <w:tc>
          <w:tcPr>
            <w:tcW w:w="2030" w:type="dxa"/>
          </w:tcPr>
          <w:p w14:paraId="0140C5A1" w14:textId="77777777" w:rsidR="00D46EC7" w:rsidRPr="00571A49" w:rsidRDefault="004164C2">
            <w:pPr>
              <w:spacing w:line="360" w:lineRule="auto"/>
              <w:jc w:val="center"/>
              <w:rPr>
                <w:rFonts w:ascii="Times New Roman" w:eastAsia="宋体" w:hAnsi="Times New Roman"/>
                <w:color w:val="000000" w:themeColor="text1"/>
              </w:rPr>
            </w:pPr>
            <w:r w:rsidRPr="00571A49">
              <w:rPr>
                <w:rFonts w:ascii="Times New Roman" w:eastAsia="宋体" w:hAnsi="Times New Roman"/>
                <w:color w:val="000000" w:themeColor="text1"/>
              </w:rPr>
              <w:t>0.1</w:t>
            </w:r>
          </w:p>
        </w:tc>
      </w:tr>
    </w:tbl>
    <w:p w14:paraId="7B1C67A4" w14:textId="77777777" w:rsidR="00D46EC7" w:rsidRPr="00571A49" w:rsidRDefault="00D46EC7">
      <w:pPr>
        <w:spacing w:beforeLines="50" w:before="156" w:line="360" w:lineRule="auto"/>
        <w:rPr>
          <w:rFonts w:ascii="Times New Roman" w:eastAsia="宋体" w:hAnsi="Times New Roman"/>
          <w:color w:val="000000"/>
          <w:sz w:val="24"/>
          <w:szCs w:val="24"/>
          <w:u w:val="single"/>
        </w:rPr>
        <w:sectPr w:rsidR="00D46EC7" w:rsidRPr="00571A49">
          <w:footerReference w:type="default" r:id="rId19"/>
          <w:pgSz w:w="11906" w:h="16838"/>
          <w:pgMar w:top="1440" w:right="1797" w:bottom="1440" w:left="1797" w:header="851" w:footer="992" w:gutter="0"/>
          <w:cols w:space="720"/>
          <w:docGrid w:type="linesAndChars" w:linePitch="312"/>
        </w:sectPr>
      </w:pPr>
    </w:p>
    <w:p w14:paraId="774BD598" w14:textId="77777777" w:rsidR="00D46EC7" w:rsidRPr="00571A49" w:rsidRDefault="004164C2">
      <w:pPr>
        <w:pStyle w:val="2"/>
        <w:jc w:val="center"/>
        <w:rPr>
          <w:rFonts w:ascii="Times New Roman" w:hAnsi="Times New Roman"/>
          <w:color w:val="000000"/>
        </w:rPr>
      </w:pPr>
      <w:bookmarkStart w:id="62" w:name="_Toc129350953"/>
      <w:bookmarkStart w:id="63" w:name="_Toc28905"/>
      <w:bookmarkStart w:id="64" w:name="_Toc32235"/>
      <w:bookmarkStart w:id="65" w:name="_Toc185337408"/>
      <w:r w:rsidRPr="00571A49">
        <w:rPr>
          <w:rFonts w:ascii="Times New Roman" w:hAnsi="Times New Roman"/>
          <w:color w:val="000000"/>
        </w:rPr>
        <w:lastRenderedPageBreak/>
        <w:t xml:space="preserve">6 </w:t>
      </w:r>
      <w:r w:rsidRPr="00571A49">
        <w:rPr>
          <w:rFonts w:ascii="Times New Roman" w:hAnsi="Times New Roman"/>
          <w:color w:val="000000"/>
        </w:rPr>
        <w:t>多层与高层房屋</w:t>
      </w:r>
      <w:bookmarkEnd w:id="62"/>
      <w:bookmarkEnd w:id="63"/>
      <w:bookmarkEnd w:id="64"/>
      <w:bookmarkEnd w:id="65"/>
    </w:p>
    <w:p w14:paraId="334E0ECC" w14:textId="77777777" w:rsidR="00D46EC7" w:rsidRPr="00571A49" w:rsidRDefault="004164C2">
      <w:pPr>
        <w:pStyle w:val="3"/>
        <w:jc w:val="center"/>
        <w:rPr>
          <w:color w:val="000000"/>
          <w:sz w:val="24"/>
          <w:szCs w:val="24"/>
        </w:rPr>
      </w:pPr>
      <w:bookmarkStart w:id="66" w:name="_Toc129350954"/>
      <w:bookmarkStart w:id="67" w:name="_Toc185337409"/>
      <w:r w:rsidRPr="00571A49">
        <w:rPr>
          <w:color w:val="000000"/>
          <w:sz w:val="24"/>
          <w:szCs w:val="24"/>
        </w:rPr>
        <w:t>6.1</w:t>
      </w:r>
      <w:r w:rsidRPr="00571A49">
        <w:rPr>
          <w:color w:val="000000"/>
          <w:sz w:val="24"/>
          <w:szCs w:val="24"/>
        </w:rPr>
        <w:t>一般规定</w:t>
      </w:r>
      <w:bookmarkEnd w:id="66"/>
      <w:bookmarkEnd w:id="67"/>
    </w:p>
    <w:p w14:paraId="549A7536"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6.1.1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本章适用于多高层混凝土结构房屋、钢结构房屋和钢</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混凝土组合结构房屋。对于乙类和丙类建筑，钢筋混凝土房屋的结构类型和最大适用高度</w:t>
      </w:r>
      <w:r w:rsidRPr="00571A49">
        <w:rPr>
          <w:rFonts w:ascii="Times New Roman" w:eastAsia="宋体" w:hAnsi="Times New Roman"/>
          <w:sz w:val="24"/>
          <w:szCs w:val="24"/>
        </w:rPr>
        <w:t>应符合表</w:t>
      </w:r>
      <w:r w:rsidRPr="00571A49">
        <w:rPr>
          <w:rFonts w:ascii="Times New Roman" w:eastAsia="宋体" w:hAnsi="Times New Roman"/>
          <w:sz w:val="24"/>
          <w:szCs w:val="24"/>
        </w:rPr>
        <w:t xml:space="preserve"> 6.1.1-1</w:t>
      </w:r>
      <w:r w:rsidRPr="00571A49">
        <w:rPr>
          <w:rFonts w:ascii="Times New Roman" w:eastAsia="宋体" w:hAnsi="Times New Roman"/>
          <w:sz w:val="24"/>
          <w:szCs w:val="24"/>
        </w:rPr>
        <w:t>的要求，钢结构房屋的结构类型和最大高度应符合表</w:t>
      </w:r>
      <w:r w:rsidRPr="00571A49">
        <w:rPr>
          <w:rFonts w:ascii="Times New Roman" w:eastAsia="宋体" w:hAnsi="Times New Roman"/>
          <w:sz w:val="24"/>
          <w:szCs w:val="24"/>
        </w:rPr>
        <w:t xml:space="preserve"> 6.1.1-2</w:t>
      </w:r>
      <w:r w:rsidRPr="00571A49">
        <w:rPr>
          <w:rFonts w:ascii="Times New Roman" w:eastAsia="宋体" w:hAnsi="Times New Roman"/>
          <w:sz w:val="24"/>
          <w:szCs w:val="24"/>
        </w:rPr>
        <w:t>的要求，</w:t>
      </w:r>
      <w:r w:rsidRPr="00571A49">
        <w:rPr>
          <w:rFonts w:ascii="Times New Roman" w:eastAsia="宋体" w:hAnsi="Times New Roman"/>
          <w:color w:val="000000"/>
          <w:sz w:val="24"/>
          <w:szCs w:val="24"/>
        </w:rPr>
        <w:t>钢</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混凝土</w:t>
      </w:r>
      <w:r w:rsidRPr="00571A49">
        <w:rPr>
          <w:rFonts w:ascii="Times New Roman" w:eastAsia="宋体" w:hAnsi="Times New Roman"/>
          <w:sz w:val="24"/>
          <w:szCs w:val="24"/>
        </w:rPr>
        <w:t>组合结构房屋的结构类型和最大高度应符合表</w:t>
      </w:r>
      <w:r w:rsidRPr="00571A49">
        <w:rPr>
          <w:rFonts w:ascii="Times New Roman" w:eastAsia="宋体" w:hAnsi="Times New Roman"/>
          <w:sz w:val="24"/>
          <w:szCs w:val="24"/>
        </w:rPr>
        <w:t xml:space="preserve"> 6.1.1-3</w:t>
      </w:r>
      <w:r w:rsidRPr="00571A49">
        <w:rPr>
          <w:rFonts w:ascii="Times New Roman" w:eastAsia="宋体" w:hAnsi="Times New Roman"/>
          <w:sz w:val="24"/>
          <w:szCs w:val="24"/>
        </w:rPr>
        <w:t>的要求。</w:t>
      </w:r>
      <w:r w:rsidRPr="00571A49">
        <w:rPr>
          <w:rFonts w:ascii="Times New Roman" w:eastAsia="宋体" w:hAnsi="Times New Roman"/>
          <w:color w:val="000000"/>
          <w:sz w:val="24"/>
          <w:szCs w:val="24"/>
        </w:rPr>
        <w:t>平面和竖向均不规则的结构，最大适用高度宜适当降低。</w:t>
      </w:r>
    </w:p>
    <w:p w14:paraId="448F6EEF" w14:textId="77777777" w:rsidR="00D46EC7" w:rsidRPr="00571A49" w:rsidRDefault="004164C2">
      <w:pPr>
        <w:spacing w:before="120" w:line="288" w:lineRule="auto"/>
        <w:ind w:firstLineChars="173" w:firstLine="365"/>
        <w:jc w:val="center"/>
        <w:rPr>
          <w:rFonts w:ascii="Times New Roman" w:eastAsia="黑体" w:hAnsi="Times New Roman"/>
          <w:b/>
          <w:bCs/>
          <w:color w:val="000000"/>
        </w:rPr>
      </w:pPr>
      <w:r w:rsidRPr="00571A49">
        <w:rPr>
          <w:rFonts w:ascii="Times New Roman" w:eastAsia="黑体" w:hAnsi="Times New Roman"/>
          <w:b/>
          <w:bCs/>
          <w:color w:val="000000"/>
        </w:rPr>
        <w:t>表</w:t>
      </w:r>
      <w:r w:rsidRPr="00571A49">
        <w:rPr>
          <w:rFonts w:ascii="Times New Roman" w:eastAsia="黑体" w:hAnsi="Times New Roman"/>
          <w:b/>
          <w:bCs/>
          <w:color w:val="000000"/>
        </w:rPr>
        <w:t>6.1.1-1</w:t>
      </w:r>
      <w:r w:rsidRPr="00571A49">
        <w:rPr>
          <w:rFonts w:ascii="Times New Roman" w:eastAsia="黑体" w:hAnsi="Times New Roman"/>
          <w:b/>
          <w:bCs/>
          <w:color w:val="000000"/>
        </w:rPr>
        <w:t>多高层钢筋混凝土房屋的最大适用高度（</w:t>
      </w:r>
      <w:r w:rsidRPr="00571A49">
        <w:rPr>
          <w:rFonts w:ascii="Times New Roman" w:eastAsia="黑体" w:hAnsi="Times New Roman"/>
          <w:b/>
          <w:bCs/>
          <w:color w:val="000000"/>
        </w:rPr>
        <w:t>m</w:t>
      </w:r>
      <w:r w:rsidRPr="00571A49">
        <w:rPr>
          <w:rFonts w:ascii="Times New Roman" w:eastAsia="黑体" w:hAnsi="Times New Roman"/>
          <w:b/>
          <w:bCs/>
          <w:color w:val="000000"/>
        </w:rPr>
        <w:t>）</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838"/>
        <w:gridCol w:w="1443"/>
        <w:gridCol w:w="1204"/>
        <w:gridCol w:w="1205"/>
        <w:gridCol w:w="1205"/>
        <w:gridCol w:w="1205"/>
        <w:gridCol w:w="1202"/>
      </w:tblGrid>
      <w:tr w:rsidR="00D46EC7" w:rsidRPr="00D70FC4" w14:paraId="75D2265A" w14:textId="77777777">
        <w:trPr>
          <w:jc w:val="center"/>
        </w:trPr>
        <w:tc>
          <w:tcPr>
            <w:tcW w:w="1373" w:type="pct"/>
            <w:gridSpan w:val="2"/>
            <w:vMerge w:val="restart"/>
            <w:tcBorders>
              <w:top w:val="single" w:sz="4" w:space="0" w:color="auto"/>
              <w:left w:val="single" w:sz="4" w:space="0" w:color="auto"/>
              <w:bottom w:val="single" w:sz="4" w:space="0" w:color="auto"/>
              <w:right w:val="single" w:sz="4" w:space="0" w:color="auto"/>
            </w:tcBorders>
            <w:vAlign w:val="center"/>
          </w:tcPr>
          <w:p w14:paraId="4D9FAA41" w14:textId="77777777" w:rsidR="00D46EC7" w:rsidRPr="00571A49" w:rsidRDefault="004164C2">
            <w:pPr>
              <w:tabs>
                <w:tab w:val="left" w:pos="1980"/>
              </w:tabs>
              <w:jc w:val="center"/>
              <w:rPr>
                <w:rFonts w:ascii="Times New Roman" w:eastAsia="宋体" w:hAnsi="Times New Roman"/>
                <w:b/>
                <w:bCs/>
              </w:rPr>
            </w:pPr>
            <w:r w:rsidRPr="00571A49">
              <w:rPr>
                <w:rFonts w:ascii="Times New Roman" w:eastAsia="宋体" w:hAnsi="Times New Roman"/>
                <w:b/>
                <w:bCs/>
              </w:rPr>
              <w:t>结构类型</w:t>
            </w:r>
          </w:p>
        </w:tc>
        <w:tc>
          <w:tcPr>
            <w:tcW w:w="3627" w:type="pct"/>
            <w:gridSpan w:val="5"/>
            <w:tcBorders>
              <w:top w:val="single" w:sz="4" w:space="0" w:color="auto"/>
              <w:left w:val="single" w:sz="4" w:space="0" w:color="auto"/>
              <w:bottom w:val="single" w:sz="4" w:space="0" w:color="auto"/>
              <w:right w:val="single" w:sz="4" w:space="0" w:color="auto"/>
            </w:tcBorders>
            <w:vAlign w:val="center"/>
          </w:tcPr>
          <w:p w14:paraId="01535AE1"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设</w:t>
            </w:r>
            <w:r w:rsidRPr="00571A49">
              <w:rPr>
                <w:rFonts w:ascii="Times New Roman" w:eastAsia="宋体" w:hAnsi="Times New Roman"/>
                <w:b/>
                <w:bCs/>
              </w:rPr>
              <w:t xml:space="preserve"> </w:t>
            </w:r>
            <w:r w:rsidRPr="00571A49">
              <w:rPr>
                <w:rFonts w:ascii="Times New Roman" w:eastAsia="宋体" w:hAnsi="Times New Roman"/>
                <w:b/>
                <w:bCs/>
              </w:rPr>
              <w:t>防</w:t>
            </w:r>
            <w:r w:rsidRPr="00571A49">
              <w:rPr>
                <w:rFonts w:ascii="Times New Roman" w:eastAsia="宋体" w:hAnsi="Times New Roman"/>
                <w:b/>
                <w:bCs/>
              </w:rPr>
              <w:t xml:space="preserve"> </w:t>
            </w:r>
            <w:r w:rsidRPr="00571A49">
              <w:rPr>
                <w:rFonts w:ascii="Times New Roman" w:eastAsia="宋体" w:hAnsi="Times New Roman"/>
                <w:b/>
                <w:bCs/>
              </w:rPr>
              <w:t>烈</w:t>
            </w:r>
            <w:r w:rsidRPr="00571A49">
              <w:rPr>
                <w:rFonts w:ascii="Times New Roman" w:eastAsia="宋体" w:hAnsi="Times New Roman"/>
                <w:b/>
                <w:bCs/>
              </w:rPr>
              <w:t xml:space="preserve"> </w:t>
            </w:r>
            <w:r w:rsidRPr="00571A49">
              <w:rPr>
                <w:rFonts w:ascii="Times New Roman" w:eastAsia="宋体" w:hAnsi="Times New Roman"/>
                <w:b/>
                <w:bCs/>
              </w:rPr>
              <w:t>度</w:t>
            </w:r>
          </w:p>
        </w:tc>
      </w:tr>
      <w:tr w:rsidR="00D46EC7" w:rsidRPr="00D70FC4" w14:paraId="18AD3421" w14:textId="77777777">
        <w:trPr>
          <w:jc w:val="center"/>
        </w:trPr>
        <w:tc>
          <w:tcPr>
            <w:tcW w:w="1373" w:type="pct"/>
            <w:gridSpan w:val="2"/>
            <w:vMerge/>
            <w:tcBorders>
              <w:top w:val="single" w:sz="4" w:space="0" w:color="auto"/>
              <w:left w:val="single" w:sz="4" w:space="0" w:color="auto"/>
              <w:bottom w:val="single" w:sz="4" w:space="0" w:color="auto"/>
            </w:tcBorders>
            <w:vAlign w:val="center"/>
          </w:tcPr>
          <w:p w14:paraId="1A1648E1" w14:textId="77777777" w:rsidR="00D46EC7" w:rsidRPr="00571A49" w:rsidRDefault="00D46EC7">
            <w:pPr>
              <w:jc w:val="center"/>
              <w:rPr>
                <w:rFonts w:ascii="Times New Roman" w:eastAsia="宋体" w:hAnsi="Times New Roman"/>
                <w:b/>
                <w:bCs/>
              </w:rPr>
            </w:pPr>
          </w:p>
        </w:tc>
        <w:tc>
          <w:tcPr>
            <w:tcW w:w="725" w:type="pct"/>
            <w:tcBorders>
              <w:top w:val="single" w:sz="4" w:space="0" w:color="auto"/>
              <w:bottom w:val="single" w:sz="4" w:space="0" w:color="auto"/>
            </w:tcBorders>
            <w:vAlign w:val="center"/>
          </w:tcPr>
          <w:p w14:paraId="63F69A41"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6</w:t>
            </w:r>
          </w:p>
        </w:tc>
        <w:tc>
          <w:tcPr>
            <w:tcW w:w="726" w:type="pct"/>
            <w:tcBorders>
              <w:top w:val="single" w:sz="4" w:space="0" w:color="auto"/>
              <w:bottom w:val="single" w:sz="4" w:space="0" w:color="auto"/>
            </w:tcBorders>
            <w:vAlign w:val="center"/>
          </w:tcPr>
          <w:p w14:paraId="0688AA80"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7</w:t>
            </w:r>
          </w:p>
        </w:tc>
        <w:tc>
          <w:tcPr>
            <w:tcW w:w="726" w:type="pct"/>
            <w:tcBorders>
              <w:top w:val="single" w:sz="4" w:space="0" w:color="auto"/>
              <w:bottom w:val="single" w:sz="4" w:space="0" w:color="auto"/>
            </w:tcBorders>
            <w:vAlign w:val="center"/>
          </w:tcPr>
          <w:p w14:paraId="44019FC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8(0.2g)</w:t>
            </w:r>
          </w:p>
        </w:tc>
        <w:tc>
          <w:tcPr>
            <w:tcW w:w="726" w:type="pct"/>
            <w:tcBorders>
              <w:top w:val="single" w:sz="4" w:space="0" w:color="auto"/>
              <w:bottom w:val="single" w:sz="4" w:space="0" w:color="auto"/>
            </w:tcBorders>
            <w:vAlign w:val="center"/>
          </w:tcPr>
          <w:p w14:paraId="0D5B86BD"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8(0.3g)</w:t>
            </w:r>
          </w:p>
        </w:tc>
        <w:tc>
          <w:tcPr>
            <w:tcW w:w="724" w:type="pct"/>
            <w:tcBorders>
              <w:top w:val="single" w:sz="4" w:space="0" w:color="auto"/>
              <w:bottom w:val="single" w:sz="4" w:space="0" w:color="auto"/>
              <w:right w:val="single" w:sz="4" w:space="0" w:color="auto"/>
            </w:tcBorders>
            <w:vAlign w:val="center"/>
          </w:tcPr>
          <w:p w14:paraId="0B4CB44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9</w:t>
            </w:r>
          </w:p>
        </w:tc>
      </w:tr>
      <w:tr w:rsidR="00D46EC7" w:rsidRPr="00D70FC4" w14:paraId="4F2A6208" w14:textId="77777777">
        <w:trPr>
          <w:trHeight w:val="136"/>
          <w:jc w:val="center"/>
        </w:trPr>
        <w:tc>
          <w:tcPr>
            <w:tcW w:w="1373" w:type="pct"/>
            <w:gridSpan w:val="2"/>
            <w:tcBorders>
              <w:top w:val="single" w:sz="4" w:space="0" w:color="auto"/>
              <w:left w:val="single" w:sz="4" w:space="0" w:color="auto"/>
              <w:bottom w:val="single" w:sz="4" w:space="0" w:color="auto"/>
            </w:tcBorders>
            <w:vAlign w:val="center"/>
          </w:tcPr>
          <w:p w14:paraId="47B5A72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p>
        </w:tc>
        <w:tc>
          <w:tcPr>
            <w:tcW w:w="725" w:type="pct"/>
            <w:tcBorders>
              <w:top w:val="single" w:sz="4" w:space="0" w:color="auto"/>
              <w:bottom w:val="single" w:sz="4" w:space="0" w:color="auto"/>
            </w:tcBorders>
            <w:vAlign w:val="center"/>
          </w:tcPr>
          <w:p w14:paraId="1ED9B8B1" w14:textId="77777777" w:rsidR="00D46EC7" w:rsidRPr="00571A49" w:rsidRDefault="004164C2">
            <w:pPr>
              <w:jc w:val="center"/>
              <w:rPr>
                <w:rFonts w:ascii="Times New Roman" w:eastAsia="宋体" w:hAnsi="Times New Roman"/>
              </w:rPr>
            </w:pPr>
            <w:r w:rsidRPr="00571A49">
              <w:rPr>
                <w:rFonts w:ascii="Times New Roman" w:eastAsia="宋体" w:hAnsi="Times New Roman"/>
              </w:rPr>
              <w:t>50</w:t>
            </w:r>
          </w:p>
        </w:tc>
        <w:tc>
          <w:tcPr>
            <w:tcW w:w="726" w:type="pct"/>
            <w:tcBorders>
              <w:top w:val="single" w:sz="4" w:space="0" w:color="auto"/>
              <w:bottom w:val="single" w:sz="4" w:space="0" w:color="auto"/>
            </w:tcBorders>
            <w:vAlign w:val="center"/>
          </w:tcPr>
          <w:p w14:paraId="218F2303" w14:textId="77777777" w:rsidR="00D46EC7" w:rsidRPr="00571A49" w:rsidRDefault="004164C2">
            <w:pPr>
              <w:jc w:val="center"/>
              <w:rPr>
                <w:rFonts w:ascii="Times New Roman" w:eastAsia="宋体" w:hAnsi="Times New Roman"/>
              </w:rPr>
            </w:pPr>
            <w:r w:rsidRPr="00571A49">
              <w:rPr>
                <w:rFonts w:ascii="Times New Roman" w:eastAsia="宋体" w:hAnsi="Times New Roman"/>
              </w:rPr>
              <w:t>40</w:t>
            </w:r>
          </w:p>
        </w:tc>
        <w:tc>
          <w:tcPr>
            <w:tcW w:w="726" w:type="pct"/>
            <w:tcBorders>
              <w:top w:val="single" w:sz="4" w:space="0" w:color="auto"/>
              <w:bottom w:val="single" w:sz="4" w:space="0" w:color="auto"/>
            </w:tcBorders>
            <w:vAlign w:val="center"/>
          </w:tcPr>
          <w:p w14:paraId="0B3EF339" w14:textId="77777777" w:rsidR="00D46EC7" w:rsidRPr="00571A49" w:rsidRDefault="004164C2">
            <w:pPr>
              <w:jc w:val="center"/>
              <w:rPr>
                <w:rFonts w:ascii="Times New Roman" w:eastAsia="宋体" w:hAnsi="Times New Roman"/>
              </w:rPr>
            </w:pPr>
            <w:r w:rsidRPr="00571A49">
              <w:rPr>
                <w:rFonts w:ascii="Times New Roman" w:eastAsia="宋体" w:hAnsi="Times New Roman"/>
              </w:rPr>
              <w:t>35</w:t>
            </w:r>
          </w:p>
        </w:tc>
        <w:tc>
          <w:tcPr>
            <w:tcW w:w="726" w:type="pct"/>
            <w:tcBorders>
              <w:top w:val="single" w:sz="4" w:space="0" w:color="auto"/>
              <w:bottom w:val="single" w:sz="4" w:space="0" w:color="auto"/>
            </w:tcBorders>
            <w:vAlign w:val="center"/>
          </w:tcPr>
          <w:p w14:paraId="09058FFA" w14:textId="77777777" w:rsidR="00D46EC7" w:rsidRPr="00571A49" w:rsidRDefault="004164C2">
            <w:pPr>
              <w:jc w:val="center"/>
              <w:rPr>
                <w:rFonts w:ascii="Times New Roman" w:eastAsia="宋体" w:hAnsi="Times New Roman"/>
              </w:rPr>
            </w:pPr>
            <w:r w:rsidRPr="00571A49">
              <w:rPr>
                <w:rFonts w:ascii="Times New Roman" w:eastAsia="宋体" w:hAnsi="Times New Roman"/>
              </w:rPr>
              <w:t>不宜采用</w:t>
            </w:r>
          </w:p>
        </w:tc>
        <w:tc>
          <w:tcPr>
            <w:tcW w:w="724" w:type="pct"/>
            <w:tcBorders>
              <w:top w:val="single" w:sz="4" w:space="0" w:color="auto"/>
              <w:bottom w:val="single" w:sz="4" w:space="0" w:color="auto"/>
              <w:right w:val="single" w:sz="4" w:space="0" w:color="auto"/>
            </w:tcBorders>
            <w:vAlign w:val="center"/>
          </w:tcPr>
          <w:p w14:paraId="35711B20" w14:textId="77777777" w:rsidR="00D46EC7" w:rsidRPr="00571A49" w:rsidRDefault="004164C2">
            <w:pPr>
              <w:jc w:val="center"/>
              <w:rPr>
                <w:rFonts w:ascii="Times New Roman" w:eastAsia="宋体" w:hAnsi="Times New Roman"/>
              </w:rPr>
            </w:pPr>
            <w:r w:rsidRPr="00571A49">
              <w:rPr>
                <w:rFonts w:ascii="Times New Roman" w:eastAsia="宋体" w:hAnsi="Times New Roman"/>
              </w:rPr>
              <w:t>不应采用</w:t>
            </w:r>
          </w:p>
        </w:tc>
      </w:tr>
      <w:tr w:rsidR="00D46EC7" w:rsidRPr="00D70FC4" w14:paraId="0A12B2FA" w14:textId="77777777">
        <w:trPr>
          <w:trHeight w:val="196"/>
          <w:jc w:val="center"/>
        </w:trPr>
        <w:tc>
          <w:tcPr>
            <w:tcW w:w="1373" w:type="pct"/>
            <w:gridSpan w:val="2"/>
            <w:tcBorders>
              <w:top w:val="single" w:sz="4" w:space="0" w:color="auto"/>
              <w:left w:val="single" w:sz="4" w:space="0" w:color="auto"/>
              <w:bottom w:val="single" w:sz="4" w:space="0" w:color="auto"/>
            </w:tcBorders>
            <w:vAlign w:val="center"/>
          </w:tcPr>
          <w:p w14:paraId="27FFAAB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剪力墙</w:t>
            </w:r>
          </w:p>
        </w:tc>
        <w:tc>
          <w:tcPr>
            <w:tcW w:w="725" w:type="pct"/>
            <w:tcBorders>
              <w:top w:val="single" w:sz="4" w:space="0" w:color="auto"/>
              <w:bottom w:val="single" w:sz="4" w:space="0" w:color="auto"/>
            </w:tcBorders>
            <w:vAlign w:val="center"/>
          </w:tcPr>
          <w:p w14:paraId="16451835" w14:textId="77777777" w:rsidR="00D46EC7" w:rsidRPr="00571A49" w:rsidRDefault="004164C2">
            <w:pPr>
              <w:jc w:val="center"/>
              <w:rPr>
                <w:rFonts w:ascii="Times New Roman" w:eastAsia="宋体" w:hAnsi="Times New Roman"/>
              </w:rPr>
            </w:pPr>
            <w:r w:rsidRPr="00571A49">
              <w:rPr>
                <w:rFonts w:ascii="Times New Roman" w:eastAsia="宋体" w:hAnsi="Times New Roman"/>
              </w:rPr>
              <w:t>120</w:t>
            </w:r>
          </w:p>
        </w:tc>
        <w:tc>
          <w:tcPr>
            <w:tcW w:w="726" w:type="pct"/>
            <w:tcBorders>
              <w:top w:val="single" w:sz="4" w:space="0" w:color="auto"/>
              <w:bottom w:val="single" w:sz="4" w:space="0" w:color="auto"/>
            </w:tcBorders>
            <w:vAlign w:val="center"/>
          </w:tcPr>
          <w:p w14:paraId="73BE680A" w14:textId="77777777" w:rsidR="00D46EC7" w:rsidRPr="00571A49" w:rsidRDefault="004164C2">
            <w:pPr>
              <w:jc w:val="center"/>
              <w:rPr>
                <w:rFonts w:ascii="Times New Roman" w:eastAsia="宋体" w:hAnsi="Times New Roman"/>
              </w:rPr>
            </w:pPr>
            <w:r w:rsidRPr="00571A49">
              <w:rPr>
                <w:rFonts w:ascii="Times New Roman" w:eastAsia="宋体" w:hAnsi="Times New Roman"/>
              </w:rPr>
              <w:t>100</w:t>
            </w:r>
          </w:p>
        </w:tc>
        <w:tc>
          <w:tcPr>
            <w:tcW w:w="726" w:type="pct"/>
            <w:tcBorders>
              <w:top w:val="single" w:sz="4" w:space="0" w:color="auto"/>
              <w:bottom w:val="single" w:sz="4" w:space="0" w:color="auto"/>
            </w:tcBorders>
            <w:vAlign w:val="center"/>
          </w:tcPr>
          <w:p w14:paraId="6AAA5013" w14:textId="77777777" w:rsidR="00D46EC7" w:rsidRPr="00571A49" w:rsidRDefault="004164C2">
            <w:pPr>
              <w:jc w:val="center"/>
              <w:rPr>
                <w:rFonts w:ascii="Times New Roman" w:eastAsia="宋体" w:hAnsi="Times New Roman"/>
              </w:rPr>
            </w:pPr>
            <w:r w:rsidRPr="00571A49">
              <w:rPr>
                <w:rFonts w:ascii="Times New Roman" w:eastAsia="宋体" w:hAnsi="Times New Roman"/>
              </w:rPr>
              <w:t>80</w:t>
            </w:r>
          </w:p>
        </w:tc>
        <w:tc>
          <w:tcPr>
            <w:tcW w:w="726" w:type="pct"/>
            <w:tcBorders>
              <w:top w:val="single" w:sz="4" w:space="0" w:color="auto"/>
              <w:bottom w:val="single" w:sz="4" w:space="0" w:color="auto"/>
            </w:tcBorders>
            <w:vAlign w:val="center"/>
          </w:tcPr>
          <w:p w14:paraId="22CEE044" w14:textId="77777777" w:rsidR="00D46EC7" w:rsidRPr="00571A49" w:rsidRDefault="004164C2">
            <w:pPr>
              <w:jc w:val="center"/>
              <w:rPr>
                <w:rFonts w:ascii="Times New Roman" w:eastAsia="宋体" w:hAnsi="Times New Roman"/>
              </w:rPr>
            </w:pPr>
            <w:r w:rsidRPr="00571A49">
              <w:rPr>
                <w:rFonts w:ascii="Times New Roman" w:eastAsia="宋体" w:hAnsi="Times New Roman"/>
              </w:rPr>
              <w:t>50</w:t>
            </w:r>
          </w:p>
        </w:tc>
        <w:tc>
          <w:tcPr>
            <w:tcW w:w="724" w:type="pct"/>
            <w:tcBorders>
              <w:top w:val="single" w:sz="4" w:space="0" w:color="auto"/>
              <w:bottom w:val="single" w:sz="4" w:space="0" w:color="auto"/>
              <w:right w:val="single" w:sz="4" w:space="0" w:color="auto"/>
            </w:tcBorders>
            <w:vAlign w:val="center"/>
          </w:tcPr>
          <w:p w14:paraId="757E51BD" w14:textId="77777777" w:rsidR="00D46EC7" w:rsidRPr="00571A49" w:rsidRDefault="004164C2">
            <w:pPr>
              <w:jc w:val="center"/>
              <w:rPr>
                <w:rFonts w:ascii="Times New Roman" w:eastAsia="宋体" w:hAnsi="Times New Roman"/>
              </w:rPr>
            </w:pPr>
            <w:r w:rsidRPr="00571A49">
              <w:rPr>
                <w:rFonts w:ascii="Times New Roman" w:eastAsia="宋体" w:hAnsi="Times New Roman"/>
              </w:rPr>
              <w:t>30</w:t>
            </w:r>
          </w:p>
        </w:tc>
      </w:tr>
      <w:tr w:rsidR="00D46EC7" w:rsidRPr="00D70FC4" w14:paraId="5A07FF1E" w14:textId="77777777">
        <w:trPr>
          <w:trHeight w:val="104"/>
          <w:jc w:val="center"/>
        </w:trPr>
        <w:tc>
          <w:tcPr>
            <w:tcW w:w="1373" w:type="pct"/>
            <w:gridSpan w:val="2"/>
            <w:tcBorders>
              <w:top w:val="single" w:sz="4" w:space="0" w:color="auto"/>
              <w:left w:val="single" w:sz="4" w:space="0" w:color="auto"/>
              <w:bottom w:val="single" w:sz="4" w:space="0" w:color="auto"/>
            </w:tcBorders>
            <w:vAlign w:val="center"/>
          </w:tcPr>
          <w:p w14:paraId="0A68E94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全部落地剪力墙</w:t>
            </w:r>
          </w:p>
        </w:tc>
        <w:tc>
          <w:tcPr>
            <w:tcW w:w="725" w:type="pct"/>
            <w:tcBorders>
              <w:top w:val="single" w:sz="4" w:space="0" w:color="auto"/>
              <w:bottom w:val="single" w:sz="4" w:space="0" w:color="auto"/>
            </w:tcBorders>
            <w:vAlign w:val="center"/>
          </w:tcPr>
          <w:p w14:paraId="75CA1511" w14:textId="77777777" w:rsidR="00D46EC7" w:rsidRPr="00571A49" w:rsidRDefault="004164C2">
            <w:pPr>
              <w:jc w:val="center"/>
              <w:rPr>
                <w:rFonts w:ascii="Times New Roman" w:eastAsia="宋体" w:hAnsi="Times New Roman"/>
              </w:rPr>
            </w:pPr>
            <w:r w:rsidRPr="00571A49">
              <w:rPr>
                <w:rFonts w:ascii="Times New Roman" w:eastAsia="宋体" w:hAnsi="Times New Roman"/>
              </w:rPr>
              <w:t>120</w:t>
            </w:r>
          </w:p>
        </w:tc>
        <w:tc>
          <w:tcPr>
            <w:tcW w:w="726" w:type="pct"/>
            <w:tcBorders>
              <w:top w:val="single" w:sz="4" w:space="0" w:color="auto"/>
              <w:bottom w:val="single" w:sz="4" w:space="0" w:color="auto"/>
            </w:tcBorders>
            <w:vAlign w:val="center"/>
          </w:tcPr>
          <w:p w14:paraId="649729EE" w14:textId="77777777" w:rsidR="00D46EC7" w:rsidRPr="00571A49" w:rsidRDefault="004164C2">
            <w:pPr>
              <w:jc w:val="center"/>
              <w:rPr>
                <w:rFonts w:ascii="Times New Roman" w:eastAsia="宋体" w:hAnsi="Times New Roman"/>
              </w:rPr>
            </w:pPr>
            <w:r w:rsidRPr="00571A49">
              <w:rPr>
                <w:rFonts w:ascii="Times New Roman" w:eastAsia="宋体" w:hAnsi="Times New Roman"/>
              </w:rPr>
              <w:t>100</w:t>
            </w:r>
          </w:p>
        </w:tc>
        <w:tc>
          <w:tcPr>
            <w:tcW w:w="726" w:type="pct"/>
            <w:tcBorders>
              <w:top w:val="single" w:sz="4" w:space="0" w:color="auto"/>
              <w:bottom w:val="single" w:sz="4" w:space="0" w:color="auto"/>
            </w:tcBorders>
            <w:vAlign w:val="center"/>
          </w:tcPr>
          <w:p w14:paraId="163079F0" w14:textId="77777777" w:rsidR="00D46EC7" w:rsidRPr="00571A49" w:rsidRDefault="004164C2">
            <w:pPr>
              <w:jc w:val="center"/>
              <w:rPr>
                <w:rFonts w:ascii="Times New Roman" w:eastAsia="宋体" w:hAnsi="Times New Roman"/>
              </w:rPr>
            </w:pPr>
            <w:r w:rsidRPr="00571A49">
              <w:rPr>
                <w:rFonts w:ascii="Times New Roman" w:eastAsia="宋体" w:hAnsi="Times New Roman"/>
              </w:rPr>
              <w:t>80</w:t>
            </w:r>
          </w:p>
        </w:tc>
        <w:tc>
          <w:tcPr>
            <w:tcW w:w="726" w:type="pct"/>
            <w:tcBorders>
              <w:top w:val="single" w:sz="4" w:space="0" w:color="auto"/>
              <w:bottom w:val="single" w:sz="4" w:space="0" w:color="auto"/>
            </w:tcBorders>
            <w:vAlign w:val="center"/>
          </w:tcPr>
          <w:p w14:paraId="5CC2A3EF" w14:textId="77777777" w:rsidR="00D46EC7" w:rsidRPr="00571A49" w:rsidRDefault="004164C2">
            <w:pPr>
              <w:jc w:val="center"/>
              <w:rPr>
                <w:rFonts w:ascii="Times New Roman" w:eastAsia="宋体" w:hAnsi="Times New Roman"/>
              </w:rPr>
            </w:pPr>
            <w:r w:rsidRPr="00571A49">
              <w:rPr>
                <w:rFonts w:ascii="Times New Roman" w:eastAsia="宋体" w:hAnsi="Times New Roman"/>
              </w:rPr>
              <w:t>60</w:t>
            </w:r>
          </w:p>
        </w:tc>
        <w:tc>
          <w:tcPr>
            <w:tcW w:w="724" w:type="pct"/>
            <w:tcBorders>
              <w:top w:val="single" w:sz="4" w:space="0" w:color="auto"/>
              <w:bottom w:val="single" w:sz="4" w:space="0" w:color="auto"/>
              <w:right w:val="single" w:sz="4" w:space="0" w:color="auto"/>
            </w:tcBorders>
            <w:vAlign w:val="center"/>
          </w:tcPr>
          <w:p w14:paraId="3217E70F" w14:textId="77777777" w:rsidR="00D46EC7" w:rsidRPr="00571A49" w:rsidRDefault="004164C2">
            <w:pPr>
              <w:jc w:val="center"/>
              <w:rPr>
                <w:rFonts w:ascii="Times New Roman" w:eastAsia="宋体" w:hAnsi="Times New Roman"/>
              </w:rPr>
            </w:pPr>
            <w:r w:rsidRPr="00571A49">
              <w:rPr>
                <w:rFonts w:ascii="Times New Roman" w:eastAsia="宋体" w:hAnsi="Times New Roman"/>
              </w:rPr>
              <w:t>40</w:t>
            </w:r>
          </w:p>
        </w:tc>
      </w:tr>
      <w:tr w:rsidR="00D46EC7" w:rsidRPr="00D70FC4" w14:paraId="39FC9765" w14:textId="77777777">
        <w:trPr>
          <w:trHeight w:val="196"/>
          <w:jc w:val="center"/>
        </w:trPr>
        <w:tc>
          <w:tcPr>
            <w:tcW w:w="504" w:type="pct"/>
            <w:vMerge w:val="restart"/>
            <w:tcBorders>
              <w:top w:val="single" w:sz="4" w:space="0" w:color="auto"/>
              <w:left w:val="single" w:sz="4" w:space="0" w:color="auto"/>
              <w:bottom w:val="single" w:sz="4" w:space="0" w:color="auto"/>
            </w:tcBorders>
            <w:vAlign w:val="center"/>
          </w:tcPr>
          <w:p w14:paraId="7FD30579"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筒体</w:t>
            </w:r>
          </w:p>
        </w:tc>
        <w:tc>
          <w:tcPr>
            <w:tcW w:w="869" w:type="pct"/>
            <w:tcBorders>
              <w:top w:val="single" w:sz="4" w:space="0" w:color="auto"/>
              <w:bottom w:val="single" w:sz="4" w:space="0" w:color="auto"/>
            </w:tcBorders>
            <w:vAlign w:val="center"/>
          </w:tcPr>
          <w:p w14:paraId="5D860285"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核心筒</w:t>
            </w:r>
          </w:p>
        </w:tc>
        <w:tc>
          <w:tcPr>
            <w:tcW w:w="725" w:type="pct"/>
            <w:tcBorders>
              <w:top w:val="single" w:sz="4" w:space="0" w:color="auto"/>
              <w:bottom w:val="single" w:sz="4" w:space="0" w:color="auto"/>
            </w:tcBorders>
            <w:vAlign w:val="center"/>
          </w:tcPr>
          <w:p w14:paraId="791B830D" w14:textId="77777777" w:rsidR="00D46EC7" w:rsidRPr="00571A49" w:rsidRDefault="004164C2">
            <w:pPr>
              <w:jc w:val="center"/>
              <w:rPr>
                <w:rFonts w:ascii="Times New Roman" w:eastAsia="宋体" w:hAnsi="Times New Roman"/>
              </w:rPr>
            </w:pPr>
            <w:r w:rsidRPr="00571A49">
              <w:rPr>
                <w:rFonts w:ascii="Times New Roman" w:eastAsia="宋体" w:hAnsi="Times New Roman"/>
              </w:rPr>
              <w:t>130</w:t>
            </w:r>
          </w:p>
        </w:tc>
        <w:tc>
          <w:tcPr>
            <w:tcW w:w="726" w:type="pct"/>
            <w:tcBorders>
              <w:top w:val="single" w:sz="4" w:space="0" w:color="auto"/>
              <w:bottom w:val="single" w:sz="4" w:space="0" w:color="auto"/>
            </w:tcBorders>
            <w:vAlign w:val="center"/>
          </w:tcPr>
          <w:p w14:paraId="2F7F88A7" w14:textId="77777777" w:rsidR="00D46EC7" w:rsidRPr="00571A49" w:rsidRDefault="004164C2">
            <w:pPr>
              <w:jc w:val="center"/>
              <w:rPr>
                <w:rFonts w:ascii="Times New Roman" w:eastAsia="宋体" w:hAnsi="Times New Roman"/>
              </w:rPr>
            </w:pPr>
            <w:r w:rsidRPr="00571A49">
              <w:rPr>
                <w:rFonts w:ascii="Times New Roman" w:eastAsia="宋体" w:hAnsi="Times New Roman"/>
              </w:rPr>
              <w:t>100</w:t>
            </w:r>
          </w:p>
        </w:tc>
        <w:tc>
          <w:tcPr>
            <w:tcW w:w="726" w:type="pct"/>
            <w:tcBorders>
              <w:top w:val="single" w:sz="4" w:space="0" w:color="auto"/>
              <w:bottom w:val="single" w:sz="4" w:space="0" w:color="auto"/>
            </w:tcBorders>
            <w:vAlign w:val="center"/>
          </w:tcPr>
          <w:p w14:paraId="4AAA3D1E" w14:textId="77777777" w:rsidR="00D46EC7" w:rsidRPr="00571A49" w:rsidRDefault="004164C2">
            <w:pPr>
              <w:jc w:val="center"/>
              <w:rPr>
                <w:rFonts w:ascii="Times New Roman" w:eastAsia="宋体" w:hAnsi="Times New Roman"/>
              </w:rPr>
            </w:pPr>
            <w:r w:rsidRPr="00571A49">
              <w:rPr>
                <w:rFonts w:ascii="Times New Roman" w:eastAsia="宋体" w:hAnsi="Times New Roman"/>
              </w:rPr>
              <w:t>90</w:t>
            </w:r>
          </w:p>
        </w:tc>
        <w:tc>
          <w:tcPr>
            <w:tcW w:w="726" w:type="pct"/>
            <w:tcBorders>
              <w:top w:val="single" w:sz="4" w:space="0" w:color="auto"/>
              <w:bottom w:val="single" w:sz="4" w:space="0" w:color="auto"/>
            </w:tcBorders>
            <w:vAlign w:val="center"/>
          </w:tcPr>
          <w:p w14:paraId="7FF7888D" w14:textId="77777777" w:rsidR="00D46EC7" w:rsidRPr="00571A49" w:rsidRDefault="004164C2">
            <w:pPr>
              <w:jc w:val="center"/>
              <w:rPr>
                <w:rFonts w:ascii="Times New Roman" w:eastAsia="宋体" w:hAnsi="Times New Roman"/>
              </w:rPr>
            </w:pPr>
            <w:r w:rsidRPr="00571A49">
              <w:rPr>
                <w:rFonts w:ascii="Times New Roman" w:eastAsia="宋体" w:hAnsi="Times New Roman"/>
              </w:rPr>
              <w:t>70</w:t>
            </w:r>
          </w:p>
        </w:tc>
        <w:tc>
          <w:tcPr>
            <w:tcW w:w="724" w:type="pct"/>
            <w:tcBorders>
              <w:top w:val="single" w:sz="4" w:space="0" w:color="auto"/>
              <w:bottom w:val="single" w:sz="4" w:space="0" w:color="auto"/>
              <w:right w:val="single" w:sz="4" w:space="0" w:color="auto"/>
            </w:tcBorders>
            <w:vAlign w:val="center"/>
          </w:tcPr>
          <w:p w14:paraId="563E9590" w14:textId="77777777" w:rsidR="00D46EC7" w:rsidRPr="00571A49" w:rsidRDefault="004164C2">
            <w:pPr>
              <w:jc w:val="center"/>
              <w:rPr>
                <w:rFonts w:ascii="Times New Roman" w:eastAsia="宋体" w:hAnsi="Times New Roman"/>
              </w:rPr>
            </w:pPr>
            <w:r w:rsidRPr="00571A49">
              <w:rPr>
                <w:rFonts w:ascii="Times New Roman" w:eastAsia="宋体" w:hAnsi="Times New Roman"/>
              </w:rPr>
              <w:t>50</w:t>
            </w:r>
          </w:p>
        </w:tc>
      </w:tr>
      <w:tr w:rsidR="00D46EC7" w:rsidRPr="00D70FC4" w14:paraId="742371B6" w14:textId="77777777">
        <w:trPr>
          <w:trHeight w:val="196"/>
          <w:jc w:val="center"/>
        </w:trPr>
        <w:tc>
          <w:tcPr>
            <w:tcW w:w="504" w:type="pct"/>
            <w:vMerge/>
            <w:tcBorders>
              <w:top w:val="single" w:sz="4" w:space="0" w:color="auto"/>
              <w:left w:val="single" w:sz="4" w:space="0" w:color="auto"/>
              <w:bottom w:val="single" w:sz="4" w:space="0" w:color="auto"/>
            </w:tcBorders>
            <w:vAlign w:val="center"/>
          </w:tcPr>
          <w:p w14:paraId="2A48CE9E" w14:textId="77777777" w:rsidR="00D46EC7" w:rsidRPr="00571A49" w:rsidRDefault="00D46EC7">
            <w:pPr>
              <w:jc w:val="center"/>
              <w:rPr>
                <w:rFonts w:ascii="Times New Roman" w:eastAsia="宋体" w:hAnsi="Times New Roman"/>
              </w:rPr>
            </w:pPr>
          </w:p>
        </w:tc>
        <w:tc>
          <w:tcPr>
            <w:tcW w:w="869" w:type="pct"/>
            <w:tcBorders>
              <w:top w:val="single" w:sz="4" w:space="0" w:color="auto"/>
              <w:bottom w:val="single" w:sz="4" w:space="0" w:color="auto"/>
            </w:tcBorders>
            <w:vAlign w:val="center"/>
          </w:tcPr>
          <w:p w14:paraId="462B3D7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筒中筒</w:t>
            </w:r>
          </w:p>
        </w:tc>
        <w:tc>
          <w:tcPr>
            <w:tcW w:w="725" w:type="pct"/>
            <w:tcBorders>
              <w:top w:val="single" w:sz="4" w:space="0" w:color="auto"/>
              <w:bottom w:val="single" w:sz="4" w:space="0" w:color="auto"/>
            </w:tcBorders>
            <w:vAlign w:val="center"/>
          </w:tcPr>
          <w:p w14:paraId="03E1F5AC" w14:textId="77777777" w:rsidR="00D46EC7" w:rsidRPr="00571A49" w:rsidRDefault="004164C2">
            <w:pPr>
              <w:jc w:val="center"/>
              <w:rPr>
                <w:rFonts w:ascii="Times New Roman" w:eastAsia="宋体" w:hAnsi="Times New Roman"/>
              </w:rPr>
            </w:pPr>
            <w:r w:rsidRPr="00571A49">
              <w:rPr>
                <w:rFonts w:ascii="Times New Roman" w:eastAsia="宋体" w:hAnsi="Times New Roman"/>
              </w:rPr>
              <w:t>150</w:t>
            </w:r>
          </w:p>
        </w:tc>
        <w:tc>
          <w:tcPr>
            <w:tcW w:w="726" w:type="pct"/>
            <w:tcBorders>
              <w:top w:val="single" w:sz="4" w:space="0" w:color="auto"/>
              <w:bottom w:val="single" w:sz="4" w:space="0" w:color="auto"/>
            </w:tcBorders>
            <w:vAlign w:val="center"/>
          </w:tcPr>
          <w:p w14:paraId="0E9A6921" w14:textId="77777777" w:rsidR="00D46EC7" w:rsidRPr="00571A49" w:rsidRDefault="004164C2">
            <w:pPr>
              <w:jc w:val="center"/>
              <w:rPr>
                <w:rFonts w:ascii="Times New Roman" w:eastAsia="宋体" w:hAnsi="Times New Roman"/>
              </w:rPr>
            </w:pPr>
            <w:r w:rsidRPr="00571A49">
              <w:rPr>
                <w:rFonts w:ascii="Times New Roman" w:eastAsia="宋体" w:hAnsi="Times New Roman"/>
              </w:rPr>
              <w:t>120</w:t>
            </w:r>
          </w:p>
        </w:tc>
        <w:tc>
          <w:tcPr>
            <w:tcW w:w="726" w:type="pct"/>
            <w:tcBorders>
              <w:top w:val="single" w:sz="4" w:space="0" w:color="auto"/>
              <w:bottom w:val="single" w:sz="4" w:space="0" w:color="auto"/>
            </w:tcBorders>
            <w:vAlign w:val="center"/>
          </w:tcPr>
          <w:p w14:paraId="54BFDFD1" w14:textId="77777777" w:rsidR="00D46EC7" w:rsidRPr="00571A49" w:rsidRDefault="004164C2">
            <w:pPr>
              <w:jc w:val="center"/>
              <w:rPr>
                <w:rFonts w:ascii="Times New Roman" w:eastAsia="宋体" w:hAnsi="Times New Roman"/>
              </w:rPr>
            </w:pPr>
            <w:r w:rsidRPr="00571A49">
              <w:rPr>
                <w:rFonts w:ascii="Times New Roman" w:eastAsia="宋体" w:hAnsi="Times New Roman"/>
              </w:rPr>
              <w:t>100</w:t>
            </w:r>
          </w:p>
        </w:tc>
        <w:tc>
          <w:tcPr>
            <w:tcW w:w="726" w:type="pct"/>
            <w:tcBorders>
              <w:top w:val="single" w:sz="4" w:space="0" w:color="auto"/>
              <w:bottom w:val="single" w:sz="4" w:space="0" w:color="auto"/>
            </w:tcBorders>
            <w:vAlign w:val="center"/>
          </w:tcPr>
          <w:p w14:paraId="5FFA440B" w14:textId="77777777" w:rsidR="00D46EC7" w:rsidRPr="00571A49" w:rsidRDefault="004164C2">
            <w:pPr>
              <w:jc w:val="center"/>
              <w:rPr>
                <w:rFonts w:ascii="Times New Roman" w:eastAsia="宋体" w:hAnsi="Times New Roman"/>
              </w:rPr>
            </w:pPr>
            <w:r w:rsidRPr="00571A49">
              <w:rPr>
                <w:rFonts w:ascii="Times New Roman" w:eastAsia="宋体" w:hAnsi="Times New Roman"/>
              </w:rPr>
              <w:t>80</w:t>
            </w:r>
          </w:p>
        </w:tc>
        <w:tc>
          <w:tcPr>
            <w:tcW w:w="724" w:type="pct"/>
            <w:tcBorders>
              <w:top w:val="single" w:sz="4" w:space="0" w:color="auto"/>
              <w:bottom w:val="single" w:sz="4" w:space="0" w:color="auto"/>
              <w:right w:val="single" w:sz="4" w:space="0" w:color="auto"/>
            </w:tcBorders>
            <w:vAlign w:val="center"/>
          </w:tcPr>
          <w:p w14:paraId="1F114226" w14:textId="77777777" w:rsidR="00D46EC7" w:rsidRPr="00571A49" w:rsidRDefault="004164C2">
            <w:pPr>
              <w:jc w:val="center"/>
              <w:rPr>
                <w:rFonts w:ascii="Times New Roman" w:eastAsia="宋体" w:hAnsi="Times New Roman"/>
              </w:rPr>
            </w:pPr>
            <w:r w:rsidRPr="00571A49">
              <w:rPr>
                <w:rFonts w:ascii="Times New Roman" w:eastAsia="宋体" w:hAnsi="Times New Roman"/>
              </w:rPr>
              <w:t>60</w:t>
            </w:r>
          </w:p>
        </w:tc>
      </w:tr>
      <w:tr w:rsidR="00D46EC7" w:rsidRPr="00D70FC4" w14:paraId="184E6179" w14:textId="77777777">
        <w:trPr>
          <w:trHeight w:val="196"/>
          <w:jc w:val="center"/>
        </w:trPr>
        <w:tc>
          <w:tcPr>
            <w:tcW w:w="1373" w:type="pct"/>
            <w:gridSpan w:val="2"/>
            <w:tcBorders>
              <w:top w:val="single" w:sz="4" w:space="0" w:color="auto"/>
              <w:left w:val="single" w:sz="4" w:space="0" w:color="auto"/>
              <w:bottom w:val="single" w:sz="4" w:space="0" w:color="auto"/>
            </w:tcBorders>
            <w:vAlign w:val="center"/>
          </w:tcPr>
          <w:p w14:paraId="0ECE3F04" w14:textId="77777777" w:rsidR="00D46EC7" w:rsidRPr="00571A49" w:rsidRDefault="004164C2">
            <w:pPr>
              <w:jc w:val="center"/>
              <w:rPr>
                <w:rFonts w:ascii="Times New Roman" w:eastAsia="宋体" w:hAnsi="Times New Roman"/>
                <w:b/>
                <w:bCs/>
              </w:rPr>
            </w:pPr>
            <w:proofErr w:type="gramStart"/>
            <w:r w:rsidRPr="00571A49">
              <w:rPr>
                <w:rFonts w:ascii="Times New Roman" w:eastAsia="宋体" w:hAnsi="Times New Roman"/>
                <w:b/>
                <w:bCs/>
              </w:rPr>
              <w:t>板柱</w:t>
            </w:r>
            <w:proofErr w:type="gramEnd"/>
            <w:r w:rsidRPr="00571A49">
              <w:rPr>
                <w:rFonts w:ascii="Times New Roman" w:eastAsia="宋体" w:hAnsi="Times New Roman"/>
                <w:b/>
                <w:bCs/>
              </w:rPr>
              <w:t>-</w:t>
            </w:r>
            <w:r w:rsidRPr="00571A49">
              <w:rPr>
                <w:rFonts w:ascii="Times New Roman" w:eastAsia="宋体" w:hAnsi="Times New Roman"/>
                <w:b/>
                <w:bCs/>
              </w:rPr>
              <w:t>剪力墙</w:t>
            </w:r>
          </w:p>
        </w:tc>
        <w:tc>
          <w:tcPr>
            <w:tcW w:w="725" w:type="pct"/>
            <w:tcBorders>
              <w:top w:val="single" w:sz="4" w:space="0" w:color="auto"/>
              <w:bottom w:val="single" w:sz="4" w:space="0" w:color="auto"/>
            </w:tcBorders>
            <w:vAlign w:val="center"/>
          </w:tcPr>
          <w:p w14:paraId="19544583" w14:textId="77777777" w:rsidR="00D46EC7" w:rsidRPr="00571A49" w:rsidRDefault="004164C2">
            <w:pPr>
              <w:jc w:val="center"/>
              <w:rPr>
                <w:rFonts w:ascii="Times New Roman" w:eastAsia="宋体" w:hAnsi="Times New Roman"/>
              </w:rPr>
            </w:pPr>
            <w:r w:rsidRPr="00571A49">
              <w:rPr>
                <w:rFonts w:ascii="Times New Roman" w:eastAsia="宋体" w:hAnsi="Times New Roman"/>
              </w:rPr>
              <w:t>70</w:t>
            </w:r>
          </w:p>
        </w:tc>
        <w:tc>
          <w:tcPr>
            <w:tcW w:w="726" w:type="pct"/>
            <w:tcBorders>
              <w:top w:val="single" w:sz="4" w:space="0" w:color="auto"/>
              <w:bottom w:val="single" w:sz="4" w:space="0" w:color="auto"/>
            </w:tcBorders>
            <w:vAlign w:val="center"/>
          </w:tcPr>
          <w:p w14:paraId="50FB69E3" w14:textId="77777777" w:rsidR="00D46EC7" w:rsidRPr="00571A49" w:rsidRDefault="004164C2">
            <w:pPr>
              <w:jc w:val="center"/>
              <w:rPr>
                <w:rFonts w:ascii="Times New Roman" w:eastAsia="宋体" w:hAnsi="Times New Roman"/>
              </w:rPr>
            </w:pPr>
            <w:r w:rsidRPr="00571A49">
              <w:rPr>
                <w:rFonts w:ascii="Times New Roman" w:eastAsia="宋体" w:hAnsi="Times New Roman"/>
              </w:rPr>
              <w:t>55</w:t>
            </w:r>
          </w:p>
        </w:tc>
        <w:tc>
          <w:tcPr>
            <w:tcW w:w="726" w:type="pct"/>
            <w:tcBorders>
              <w:top w:val="single" w:sz="4" w:space="0" w:color="auto"/>
              <w:bottom w:val="single" w:sz="4" w:space="0" w:color="auto"/>
            </w:tcBorders>
            <w:vAlign w:val="center"/>
          </w:tcPr>
          <w:p w14:paraId="581A0540" w14:textId="77777777" w:rsidR="00D46EC7" w:rsidRPr="00571A49" w:rsidRDefault="004164C2">
            <w:pPr>
              <w:jc w:val="center"/>
              <w:rPr>
                <w:rFonts w:ascii="Times New Roman" w:eastAsia="宋体" w:hAnsi="Times New Roman"/>
              </w:rPr>
            </w:pPr>
            <w:r w:rsidRPr="00571A49">
              <w:rPr>
                <w:rFonts w:ascii="Times New Roman" w:eastAsia="宋体" w:hAnsi="Times New Roman"/>
              </w:rPr>
              <w:t>40</w:t>
            </w:r>
          </w:p>
        </w:tc>
        <w:tc>
          <w:tcPr>
            <w:tcW w:w="726" w:type="pct"/>
            <w:tcBorders>
              <w:top w:val="single" w:sz="4" w:space="0" w:color="auto"/>
              <w:bottom w:val="single" w:sz="4" w:space="0" w:color="auto"/>
            </w:tcBorders>
            <w:vAlign w:val="center"/>
          </w:tcPr>
          <w:p w14:paraId="794855A4" w14:textId="77777777" w:rsidR="00D46EC7" w:rsidRPr="00571A49" w:rsidRDefault="004164C2">
            <w:pPr>
              <w:jc w:val="center"/>
              <w:rPr>
                <w:rFonts w:ascii="Times New Roman" w:eastAsia="宋体" w:hAnsi="Times New Roman"/>
              </w:rPr>
            </w:pPr>
            <w:r w:rsidRPr="00571A49">
              <w:rPr>
                <w:rFonts w:ascii="Times New Roman" w:eastAsia="宋体" w:hAnsi="Times New Roman"/>
              </w:rPr>
              <w:t>不应采用</w:t>
            </w:r>
          </w:p>
        </w:tc>
        <w:tc>
          <w:tcPr>
            <w:tcW w:w="724" w:type="pct"/>
            <w:tcBorders>
              <w:top w:val="single" w:sz="4" w:space="0" w:color="auto"/>
              <w:bottom w:val="single" w:sz="4" w:space="0" w:color="auto"/>
              <w:right w:val="single" w:sz="4" w:space="0" w:color="auto"/>
            </w:tcBorders>
            <w:vAlign w:val="center"/>
          </w:tcPr>
          <w:p w14:paraId="670A7C45" w14:textId="77777777" w:rsidR="00D46EC7" w:rsidRPr="00571A49" w:rsidRDefault="004164C2">
            <w:pPr>
              <w:jc w:val="center"/>
              <w:rPr>
                <w:rFonts w:ascii="Times New Roman" w:eastAsia="宋体" w:hAnsi="Times New Roman"/>
              </w:rPr>
            </w:pPr>
            <w:r w:rsidRPr="00571A49">
              <w:rPr>
                <w:rFonts w:ascii="Times New Roman" w:eastAsia="宋体" w:hAnsi="Times New Roman"/>
              </w:rPr>
              <w:t>不应采用</w:t>
            </w:r>
          </w:p>
        </w:tc>
      </w:tr>
    </w:tbl>
    <w:p w14:paraId="11FE22D8" w14:textId="77777777" w:rsidR="00D46EC7" w:rsidRPr="00571A49" w:rsidRDefault="004164C2">
      <w:pPr>
        <w:rPr>
          <w:rFonts w:ascii="Times New Roman" w:eastAsia="宋体" w:hAnsi="Times New Roman"/>
          <w:sz w:val="18"/>
          <w:szCs w:val="24"/>
        </w:rPr>
      </w:pPr>
      <w:r w:rsidRPr="00571A49">
        <w:rPr>
          <w:rFonts w:ascii="Times New Roman" w:eastAsia="宋体" w:hAnsi="Times New Roman"/>
          <w:sz w:val="18"/>
          <w:szCs w:val="24"/>
        </w:rPr>
        <w:t>注：</w:t>
      </w:r>
    </w:p>
    <w:p w14:paraId="5D8B81AC" w14:textId="77777777" w:rsidR="00D46EC7" w:rsidRPr="00571A49" w:rsidRDefault="004164C2">
      <w:pPr>
        <w:pStyle w:val="aff2"/>
        <w:numPr>
          <w:ilvl w:val="0"/>
          <w:numId w:val="2"/>
        </w:numPr>
        <w:ind w:left="284" w:firstLineChars="0" w:hanging="284"/>
        <w:rPr>
          <w:rFonts w:ascii="Times New Roman" w:eastAsia="宋体" w:hAnsi="Times New Roman"/>
          <w:sz w:val="18"/>
          <w:szCs w:val="24"/>
        </w:rPr>
      </w:pPr>
      <w:r w:rsidRPr="00571A49">
        <w:rPr>
          <w:rFonts w:ascii="Times New Roman" w:eastAsia="宋体" w:hAnsi="Times New Roman"/>
          <w:sz w:val="18"/>
          <w:szCs w:val="24"/>
        </w:rPr>
        <w:t>表中框架不含异形柱框架；</w:t>
      </w:r>
    </w:p>
    <w:p w14:paraId="4BFA8F15" w14:textId="77777777" w:rsidR="00D46EC7" w:rsidRPr="00571A49" w:rsidRDefault="004164C2">
      <w:pPr>
        <w:pStyle w:val="aff2"/>
        <w:numPr>
          <w:ilvl w:val="0"/>
          <w:numId w:val="2"/>
        </w:numPr>
        <w:ind w:left="284" w:firstLineChars="0" w:hanging="284"/>
        <w:rPr>
          <w:rFonts w:ascii="Times New Roman" w:eastAsia="宋体" w:hAnsi="Times New Roman"/>
          <w:sz w:val="18"/>
          <w:szCs w:val="24"/>
        </w:rPr>
      </w:pPr>
      <w:r w:rsidRPr="00571A49">
        <w:rPr>
          <w:rFonts w:ascii="Times New Roman" w:eastAsia="宋体" w:hAnsi="Times New Roman"/>
          <w:sz w:val="18"/>
          <w:szCs w:val="24"/>
        </w:rPr>
        <w:t>甲类建筑，</w:t>
      </w:r>
      <w:r w:rsidRPr="00571A49">
        <w:rPr>
          <w:rFonts w:ascii="Times New Roman" w:eastAsia="宋体" w:hAnsi="Times New Roman"/>
          <w:sz w:val="18"/>
          <w:szCs w:val="24"/>
        </w:rPr>
        <w:t>6</w:t>
      </w:r>
      <w:r w:rsidRPr="00571A49">
        <w:rPr>
          <w:rFonts w:ascii="Times New Roman" w:eastAsia="宋体" w:hAnsi="Times New Roman"/>
          <w:sz w:val="18"/>
          <w:szCs w:val="24"/>
        </w:rPr>
        <w:t>、</w:t>
      </w:r>
      <w:r w:rsidRPr="00571A49">
        <w:rPr>
          <w:rFonts w:ascii="Times New Roman" w:eastAsia="宋体" w:hAnsi="Times New Roman"/>
          <w:sz w:val="18"/>
          <w:szCs w:val="24"/>
        </w:rPr>
        <w:t>7</w:t>
      </w:r>
      <w:r w:rsidRPr="00571A49">
        <w:rPr>
          <w:rFonts w:ascii="Times New Roman" w:eastAsia="宋体" w:hAnsi="Times New Roman"/>
          <w:sz w:val="18"/>
          <w:szCs w:val="24"/>
        </w:rPr>
        <w:t>、</w:t>
      </w:r>
      <w:r w:rsidRPr="00571A49">
        <w:rPr>
          <w:rFonts w:ascii="Times New Roman" w:eastAsia="宋体" w:hAnsi="Times New Roman"/>
          <w:sz w:val="18"/>
          <w:szCs w:val="24"/>
        </w:rPr>
        <w:t>8</w:t>
      </w:r>
      <w:r w:rsidRPr="00571A49">
        <w:rPr>
          <w:rFonts w:ascii="Times New Roman" w:eastAsia="宋体" w:hAnsi="Times New Roman"/>
          <w:sz w:val="18"/>
          <w:szCs w:val="24"/>
        </w:rPr>
        <w:t>度时宜按本地区抗震设防烈度提高一度后符合本表的要求，</w:t>
      </w:r>
      <w:r w:rsidRPr="00571A49">
        <w:rPr>
          <w:rFonts w:ascii="Times New Roman" w:eastAsia="宋体" w:hAnsi="Times New Roman"/>
          <w:sz w:val="18"/>
          <w:szCs w:val="24"/>
        </w:rPr>
        <w:t>9</w:t>
      </w:r>
      <w:r w:rsidRPr="00571A49">
        <w:rPr>
          <w:rFonts w:ascii="Times New Roman" w:eastAsia="宋体" w:hAnsi="Times New Roman"/>
          <w:sz w:val="18"/>
          <w:szCs w:val="24"/>
        </w:rPr>
        <w:t>度时应专门研究；</w:t>
      </w:r>
    </w:p>
    <w:p w14:paraId="664FEC2C" w14:textId="77777777" w:rsidR="00D46EC7" w:rsidRPr="00571A49" w:rsidRDefault="004164C2">
      <w:pPr>
        <w:pStyle w:val="aff2"/>
        <w:numPr>
          <w:ilvl w:val="0"/>
          <w:numId w:val="2"/>
        </w:numPr>
        <w:ind w:left="284" w:firstLineChars="0" w:hanging="284"/>
        <w:rPr>
          <w:rFonts w:ascii="Times New Roman" w:eastAsia="宋体" w:hAnsi="Times New Roman"/>
          <w:sz w:val="18"/>
          <w:szCs w:val="24"/>
        </w:rPr>
      </w:pPr>
      <w:r w:rsidRPr="00571A49">
        <w:rPr>
          <w:rFonts w:ascii="Times New Roman" w:eastAsia="宋体" w:hAnsi="Times New Roman"/>
          <w:sz w:val="18"/>
          <w:szCs w:val="24"/>
        </w:rPr>
        <w:t>框架结构、</w:t>
      </w:r>
      <w:proofErr w:type="gramStart"/>
      <w:r w:rsidRPr="00571A49">
        <w:rPr>
          <w:rFonts w:ascii="Times New Roman" w:eastAsia="宋体" w:hAnsi="Times New Roman"/>
          <w:sz w:val="18"/>
          <w:szCs w:val="24"/>
        </w:rPr>
        <w:t>板柱</w:t>
      </w:r>
      <w:proofErr w:type="gramEnd"/>
      <w:r w:rsidRPr="00571A49">
        <w:rPr>
          <w:rFonts w:ascii="Times New Roman" w:eastAsia="宋体" w:hAnsi="Times New Roman"/>
          <w:sz w:val="18"/>
          <w:szCs w:val="24"/>
        </w:rPr>
        <w:t>-</w:t>
      </w:r>
      <w:r w:rsidRPr="00571A49">
        <w:rPr>
          <w:rFonts w:ascii="Times New Roman" w:eastAsia="宋体" w:hAnsi="Times New Roman"/>
          <w:sz w:val="18"/>
          <w:szCs w:val="24"/>
        </w:rPr>
        <w:t>剪力墙结构以及</w:t>
      </w:r>
      <w:r w:rsidRPr="00571A49">
        <w:rPr>
          <w:rFonts w:ascii="Times New Roman" w:eastAsia="宋体" w:hAnsi="Times New Roman"/>
          <w:sz w:val="18"/>
          <w:szCs w:val="24"/>
        </w:rPr>
        <w:t>9</w:t>
      </w:r>
      <w:r w:rsidRPr="00571A49">
        <w:rPr>
          <w:rFonts w:ascii="Times New Roman" w:eastAsia="宋体" w:hAnsi="Times New Roman"/>
          <w:sz w:val="18"/>
          <w:szCs w:val="24"/>
        </w:rPr>
        <w:t>度抗震设防的表列其他结构，当房屋高度超过本表数值时，结构设计应有可靠依据，并采取有效的加强措施。</w:t>
      </w:r>
    </w:p>
    <w:p w14:paraId="23244222" w14:textId="77777777" w:rsidR="00D46EC7" w:rsidRPr="00571A49" w:rsidRDefault="004164C2">
      <w:pPr>
        <w:snapToGrid w:val="0"/>
        <w:spacing w:line="288" w:lineRule="auto"/>
        <w:ind w:left="420"/>
        <w:jc w:val="center"/>
        <w:rPr>
          <w:rFonts w:ascii="Times New Roman" w:eastAsia="黑体" w:hAnsi="Times New Roman"/>
          <w:b/>
          <w:bCs/>
        </w:rPr>
      </w:pPr>
      <w:r w:rsidRPr="00571A49">
        <w:rPr>
          <w:rFonts w:ascii="Times New Roman" w:eastAsia="黑体" w:hAnsi="Times New Roman"/>
          <w:b/>
          <w:bCs/>
        </w:rPr>
        <w:t>表</w:t>
      </w:r>
      <w:r w:rsidRPr="00571A49">
        <w:rPr>
          <w:rFonts w:ascii="Times New Roman" w:eastAsia="黑体" w:hAnsi="Times New Roman"/>
          <w:b/>
          <w:bCs/>
        </w:rPr>
        <w:t xml:space="preserve">6.1.1-2 </w:t>
      </w:r>
      <w:r w:rsidRPr="00571A49">
        <w:rPr>
          <w:rFonts w:ascii="Times New Roman" w:eastAsia="黑体" w:hAnsi="Times New Roman"/>
          <w:b/>
          <w:bCs/>
        </w:rPr>
        <w:t>钢结构房屋的最大适用高度</w:t>
      </w:r>
      <w:r w:rsidRPr="00571A49">
        <w:rPr>
          <w:rFonts w:ascii="Times New Roman" w:eastAsia="黑体" w:hAnsi="Times New Roman"/>
          <w:b/>
          <w:bCs/>
        </w:rPr>
        <w:t>(m)</w:t>
      </w:r>
    </w:p>
    <w:tbl>
      <w:tblPr>
        <w:tblW w:w="8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076"/>
        <w:gridCol w:w="1059"/>
        <w:gridCol w:w="1060"/>
        <w:gridCol w:w="1060"/>
        <w:gridCol w:w="1060"/>
        <w:gridCol w:w="1060"/>
      </w:tblGrid>
      <w:tr w:rsidR="00D46EC7" w:rsidRPr="00D70FC4" w14:paraId="7060DFAB" w14:textId="77777777">
        <w:trPr>
          <w:trHeight w:val="328"/>
          <w:jc w:val="center"/>
        </w:trPr>
        <w:tc>
          <w:tcPr>
            <w:tcW w:w="0" w:type="auto"/>
            <w:vMerge w:val="restart"/>
            <w:vAlign w:val="center"/>
          </w:tcPr>
          <w:p w14:paraId="4109C64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结构类型</w:t>
            </w:r>
          </w:p>
        </w:tc>
        <w:tc>
          <w:tcPr>
            <w:tcW w:w="0" w:type="auto"/>
            <w:gridSpan w:val="5"/>
            <w:vAlign w:val="center"/>
          </w:tcPr>
          <w:p w14:paraId="2F0866E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设</w:t>
            </w:r>
            <w:r w:rsidRPr="00571A49">
              <w:rPr>
                <w:rFonts w:ascii="Times New Roman" w:eastAsia="宋体" w:hAnsi="Times New Roman"/>
                <w:b/>
                <w:bCs/>
              </w:rPr>
              <w:t xml:space="preserve"> </w:t>
            </w:r>
            <w:r w:rsidRPr="00571A49">
              <w:rPr>
                <w:rFonts w:ascii="Times New Roman" w:eastAsia="宋体" w:hAnsi="Times New Roman"/>
                <w:b/>
                <w:bCs/>
              </w:rPr>
              <w:t>防</w:t>
            </w:r>
            <w:r w:rsidRPr="00571A49">
              <w:rPr>
                <w:rFonts w:ascii="Times New Roman" w:eastAsia="宋体" w:hAnsi="Times New Roman"/>
                <w:b/>
                <w:bCs/>
              </w:rPr>
              <w:t xml:space="preserve"> </w:t>
            </w:r>
            <w:r w:rsidRPr="00571A49">
              <w:rPr>
                <w:rFonts w:ascii="Times New Roman" w:eastAsia="宋体" w:hAnsi="Times New Roman"/>
                <w:b/>
                <w:bCs/>
              </w:rPr>
              <w:t>烈</w:t>
            </w:r>
            <w:r w:rsidRPr="00571A49">
              <w:rPr>
                <w:rFonts w:ascii="Times New Roman" w:eastAsia="宋体" w:hAnsi="Times New Roman"/>
                <w:b/>
                <w:bCs/>
              </w:rPr>
              <w:t xml:space="preserve"> </w:t>
            </w:r>
            <w:r w:rsidRPr="00571A49">
              <w:rPr>
                <w:rFonts w:ascii="Times New Roman" w:eastAsia="宋体" w:hAnsi="Times New Roman"/>
                <w:b/>
                <w:bCs/>
              </w:rPr>
              <w:t>度</w:t>
            </w:r>
          </w:p>
        </w:tc>
      </w:tr>
      <w:tr w:rsidR="00D46EC7" w:rsidRPr="00D70FC4" w14:paraId="1DCC5060" w14:textId="77777777">
        <w:trPr>
          <w:trHeight w:val="520"/>
          <w:jc w:val="center"/>
        </w:trPr>
        <w:tc>
          <w:tcPr>
            <w:tcW w:w="0" w:type="auto"/>
            <w:vMerge/>
            <w:vAlign w:val="center"/>
          </w:tcPr>
          <w:p w14:paraId="4F7199F5" w14:textId="77777777" w:rsidR="00D46EC7" w:rsidRPr="00571A49" w:rsidRDefault="00D46EC7">
            <w:pPr>
              <w:jc w:val="center"/>
              <w:rPr>
                <w:rFonts w:ascii="Times New Roman" w:eastAsia="宋体" w:hAnsi="Times New Roman"/>
                <w:b/>
                <w:bCs/>
              </w:rPr>
            </w:pPr>
          </w:p>
        </w:tc>
        <w:tc>
          <w:tcPr>
            <w:tcW w:w="1059" w:type="dxa"/>
            <w:vAlign w:val="center"/>
          </w:tcPr>
          <w:p w14:paraId="542C2924"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6</w:t>
            </w:r>
            <w:r w:rsidRPr="00571A49">
              <w:rPr>
                <w:rFonts w:ascii="Times New Roman" w:eastAsia="宋体" w:hAnsi="Times New Roman"/>
                <w:b/>
                <w:bCs/>
              </w:rPr>
              <w:t>、</w:t>
            </w:r>
            <w:r w:rsidRPr="00571A49">
              <w:rPr>
                <w:rFonts w:ascii="Times New Roman" w:eastAsia="宋体" w:hAnsi="Times New Roman"/>
                <w:b/>
                <w:bCs/>
              </w:rPr>
              <w:t>7</w:t>
            </w:r>
            <w:r w:rsidRPr="00571A49">
              <w:rPr>
                <w:rFonts w:ascii="Times New Roman" w:eastAsia="宋体" w:hAnsi="Times New Roman"/>
                <w:b/>
                <w:bCs/>
              </w:rPr>
              <w:t>度（</w:t>
            </w:r>
            <w:r w:rsidRPr="00571A49">
              <w:rPr>
                <w:rFonts w:ascii="Times New Roman" w:eastAsia="宋体" w:hAnsi="Times New Roman"/>
                <w:b/>
                <w:bCs/>
              </w:rPr>
              <w:t>0.1g</w:t>
            </w:r>
            <w:r w:rsidRPr="00571A49">
              <w:rPr>
                <w:rFonts w:ascii="Times New Roman" w:eastAsia="宋体" w:hAnsi="Times New Roman"/>
                <w:b/>
                <w:bCs/>
              </w:rPr>
              <w:t>）</w:t>
            </w:r>
          </w:p>
        </w:tc>
        <w:tc>
          <w:tcPr>
            <w:tcW w:w="1060" w:type="dxa"/>
            <w:vAlign w:val="center"/>
          </w:tcPr>
          <w:p w14:paraId="3D331B7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7</w:t>
            </w:r>
            <w:r w:rsidRPr="00571A49">
              <w:rPr>
                <w:rFonts w:ascii="Times New Roman" w:eastAsia="宋体" w:hAnsi="Times New Roman"/>
                <w:b/>
                <w:bCs/>
              </w:rPr>
              <w:t>度（</w:t>
            </w:r>
            <w:r w:rsidRPr="00571A49">
              <w:rPr>
                <w:rFonts w:ascii="Times New Roman" w:eastAsia="宋体" w:hAnsi="Times New Roman"/>
                <w:b/>
                <w:bCs/>
              </w:rPr>
              <w:t>0.15g</w:t>
            </w:r>
            <w:r w:rsidRPr="00571A49">
              <w:rPr>
                <w:rFonts w:ascii="Times New Roman" w:eastAsia="宋体" w:hAnsi="Times New Roman"/>
                <w:b/>
                <w:bCs/>
              </w:rPr>
              <w:t>）</w:t>
            </w:r>
          </w:p>
        </w:tc>
        <w:tc>
          <w:tcPr>
            <w:tcW w:w="1060" w:type="dxa"/>
            <w:vAlign w:val="center"/>
          </w:tcPr>
          <w:p w14:paraId="6CB0EEA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w:t>
            </w:r>
            <w:r w:rsidRPr="00571A49">
              <w:rPr>
                <w:rFonts w:ascii="Times New Roman" w:eastAsia="宋体" w:hAnsi="Times New Roman"/>
                <w:b/>
                <w:bCs/>
              </w:rPr>
              <w:t>度</w:t>
            </w:r>
          </w:p>
          <w:p w14:paraId="5AC081BD"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(0.2g)</w:t>
            </w:r>
          </w:p>
        </w:tc>
        <w:tc>
          <w:tcPr>
            <w:tcW w:w="1060" w:type="dxa"/>
            <w:vAlign w:val="center"/>
          </w:tcPr>
          <w:p w14:paraId="263E204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w:t>
            </w:r>
            <w:r w:rsidRPr="00571A49">
              <w:rPr>
                <w:rFonts w:ascii="Times New Roman" w:eastAsia="宋体" w:hAnsi="Times New Roman"/>
                <w:b/>
                <w:bCs/>
              </w:rPr>
              <w:t>度</w:t>
            </w:r>
          </w:p>
          <w:p w14:paraId="38691DDC"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(0.3g)</w:t>
            </w:r>
          </w:p>
        </w:tc>
        <w:tc>
          <w:tcPr>
            <w:tcW w:w="1060" w:type="dxa"/>
            <w:vAlign w:val="center"/>
          </w:tcPr>
          <w:p w14:paraId="33AB412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9</w:t>
            </w:r>
            <w:r w:rsidRPr="00571A49">
              <w:rPr>
                <w:rFonts w:ascii="Times New Roman" w:eastAsia="宋体" w:hAnsi="Times New Roman"/>
                <w:b/>
                <w:bCs/>
              </w:rPr>
              <w:t>度</w:t>
            </w:r>
          </w:p>
          <w:p w14:paraId="4BEEA8BE"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(0.4g)</w:t>
            </w:r>
          </w:p>
        </w:tc>
      </w:tr>
      <w:tr w:rsidR="00D46EC7" w:rsidRPr="00D70FC4" w14:paraId="22AB434D" w14:textId="77777777">
        <w:trPr>
          <w:trHeight w:val="492"/>
          <w:jc w:val="center"/>
        </w:trPr>
        <w:tc>
          <w:tcPr>
            <w:tcW w:w="0" w:type="auto"/>
            <w:vAlign w:val="center"/>
          </w:tcPr>
          <w:p w14:paraId="42343410"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p>
        </w:tc>
        <w:tc>
          <w:tcPr>
            <w:tcW w:w="1059" w:type="dxa"/>
            <w:vAlign w:val="center"/>
          </w:tcPr>
          <w:p w14:paraId="67BE24B3" w14:textId="77777777" w:rsidR="00D46EC7" w:rsidRPr="00571A49" w:rsidRDefault="004164C2">
            <w:pPr>
              <w:jc w:val="center"/>
              <w:rPr>
                <w:rFonts w:ascii="Times New Roman" w:eastAsia="宋体" w:hAnsi="Times New Roman"/>
              </w:rPr>
            </w:pPr>
            <w:r w:rsidRPr="00571A49">
              <w:rPr>
                <w:rFonts w:ascii="Times New Roman" w:eastAsia="宋体" w:hAnsi="Times New Roman"/>
              </w:rPr>
              <w:t>90</w:t>
            </w:r>
          </w:p>
        </w:tc>
        <w:tc>
          <w:tcPr>
            <w:tcW w:w="1060" w:type="dxa"/>
            <w:vAlign w:val="center"/>
          </w:tcPr>
          <w:p w14:paraId="0492CD88" w14:textId="77777777" w:rsidR="00D46EC7" w:rsidRPr="00571A49" w:rsidRDefault="004164C2">
            <w:pPr>
              <w:jc w:val="center"/>
              <w:rPr>
                <w:rFonts w:ascii="Times New Roman" w:eastAsia="宋体" w:hAnsi="Times New Roman"/>
              </w:rPr>
            </w:pPr>
            <w:r w:rsidRPr="00571A49">
              <w:rPr>
                <w:rFonts w:ascii="Times New Roman" w:eastAsia="宋体" w:hAnsi="Times New Roman"/>
              </w:rPr>
              <w:t>70</w:t>
            </w:r>
          </w:p>
        </w:tc>
        <w:tc>
          <w:tcPr>
            <w:tcW w:w="1060" w:type="dxa"/>
            <w:vAlign w:val="center"/>
          </w:tcPr>
          <w:p w14:paraId="0EE3A078" w14:textId="77777777" w:rsidR="00D46EC7" w:rsidRPr="00571A49" w:rsidRDefault="004164C2">
            <w:pPr>
              <w:jc w:val="center"/>
              <w:rPr>
                <w:rFonts w:ascii="Times New Roman" w:eastAsia="宋体" w:hAnsi="Times New Roman"/>
              </w:rPr>
            </w:pPr>
            <w:r w:rsidRPr="00571A49">
              <w:rPr>
                <w:rFonts w:ascii="Times New Roman" w:eastAsia="宋体" w:hAnsi="Times New Roman"/>
              </w:rPr>
              <w:t>70</w:t>
            </w:r>
          </w:p>
        </w:tc>
        <w:tc>
          <w:tcPr>
            <w:tcW w:w="1060" w:type="dxa"/>
            <w:vAlign w:val="center"/>
          </w:tcPr>
          <w:p w14:paraId="4D8FC8B3" w14:textId="77777777" w:rsidR="00D46EC7" w:rsidRPr="00571A49" w:rsidRDefault="004164C2">
            <w:pPr>
              <w:jc w:val="center"/>
              <w:rPr>
                <w:rFonts w:ascii="Times New Roman" w:eastAsia="宋体" w:hAnsi="Times New Roman"/>
              </w:rPr>
            </w:pPr>
            <w:r w:rsidRPr="00571A49">
              <w:rPr>
                <w:rFonts w:ascii="Times New Roman" w:eastAsia="宋体" w:hAnsi="Times New Roman"/>
              </w:rPr>
              <w:t>50</w:t>
            </w:r>
          </w:p>
        </w:tc>
        <w:tc>
          <w:tcPr>
            <w:tcW w:w="1060" w:type="dxa"/>
            <w:vAlign w:val="center"/>
          </w:tcPr>
          <w:p w14:paraId="20136235" w14:textId="77777777" w:rsidR="00D46EC7" w:rsidRPr="00571A49" w:rsidRDefault="004164C2">
            <w:pPr>
              <w:jc w:val="center"/>
              <w:rPr>
                <w:rFonts w:ascii="Times New Roman" w:eastAsia="宋体" w:hAnsi="Times New Roman"/>
              </w:rPr>
            </w:pPr>
            <w:r w:rsidRPr="00571A49">
              <w:rPr>
                <w:rFonts w:ascii="Times New Roman" w:eastAsia="宋体" w:hAnsi="Times New Roman"/>
              </w:rPr>
              <w:t>30</w:t>
            </w:r>
          </w:p>
        </w:tc>
      </w:tr>
      <w:tr w:rsidR="00D46EC7" w:rsidRPr="00D70FC4" w14:paraId="3D943C0E" w14:textId="77777777">
        <w:trPr>
          <w:trHeight w:val="492"/>
          <w:jc w:val="center"/>
        </w:trPr>
        <w:tc>
          <w:tcPr>
            <w:tcW w:w="0" w:type="auto"/>
            <w:vAlign w:val="center"/>
          </w:tcPr>
          <w:p w14:paraId="1F41B5B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中心支撑</w:t>
            </w:r>
          </w:p>
        </w:tc>
        <w:tc>
          <w:tcPr>
            <w:tcW w:w="1059" w:type="dxa"/>
            <w:vAlign w:val="center"/>
          </w:tcPr>
          <w:p w14:paraId="36E51808" w14:textId="77777777" w:rsidR="00D46EC7" w:rsidRPr="00571A49" w:rsidRDefault="004164C2">
            <w:pPr>
              <w:jc w:val="center"/>
              <w:rPr>
                <w:rFonts w:ascii="Times New Roman" w:eastAsia="宋体" w:hAnsi="Times New Roman"/>
              </w:rPr>
            </w:pPr>
            <w:r w:rsidRPr="00571A49">
              <w:rPr>
                <w:rFonts w:ascii="Times New Roman" w:eastAsia="宋体" w:hAnsi="Times New Roman"/>
              </w:rPr>
              <w:t>200</w:t>
            </w:r>
          </w:p>
        </w:tc>
        <w:tc>
          <w:tcPr>
            <w:tcW w:w="1060" w:type="dxa"/>
            <w:vAlign w:val="center"/>
          </w:tcPr>
          <w:p w14:paraId="0DD7A9A0" w14:textId="77777777" w:rsidR="00D46EC7" w:rsidRPr="00571A49" w:rsidRDefault="004164C2">
            <w:pPr>
              <w:jc w:val="center"/>
              <w:rPr>
                <w:rFonts w:ascii="Times New Roman" w:eastAsia="宋体" w:hAnsi="Times New Roman"/>
              </w:rPr>
            </w:pPr>
            <w:r w:rsidRPr="00571A49">
              <w:rPr>
                <w:rFonts w:ascii="Times New Roman" w:eastAsia="宋体" w:hAnsi="Times New Roman"/>
              </w:rPr>
              <w:t>180</w:t>
            </w:r>
          </w:p>
        </w:tc>
        <w:tc>
          <w:tcPr>
            <w:tcW w:w="1060" w:type="dxa"/>
            <w:vAlign w:val="center"/>
          </w:tcPr>
          <w:p w14:paraId="259313E0" w14:textId="77777777" w:rsidR="00D46EC7" w:rsidRPr="00571A49" w:rsidRDefault="004164C2">
            <w:pPr>
              <w:jc w:val="center"/>
              <w:rPr>
                <w:rFonts w:ascii="Times New Roman" w:eastAsia="宋体" w:hAnsi="Times New Roman"/>
              </w:rPr>
            </w:pPr>
            <w:r w:rsidRPr="00571A49">
              <w:rPr>
                <w:rFonts w:ascii="Times New Roman" w:eastAsia="宋体" w:hAnsi="Times New Roman"/>
              </w:rPr>
              <w:t>150</w:t>
            </w:r>
          </w:p>
        </w:tc>
        <w:tc>
          <w:tcPr>
            <w:tcW w:w="1060" w:type="dxa"/>
            <w:vAlign w:val="center"/>
          </w:tcPr>
          <w:p w14:paraId="166E4D6C" w14:textId="77777777" w:rsidR="00D46EC7" w:rsidRPr="00571A49" w:rsidRDefault="004164C2">
            <w:pPr>
              <w:jc w:val="center"/>
              <w:rPr>
                <w:rFonts w:ascii="Times New Roman" w:eastAsia="宋体" w:hAnsi="Times New Roman"/>
              </w:rPr>
            </w:pPr>
            <w:r w:rsidRPr="00571A49">
              <w:rPr>
                <w:rFonts w:ascii="Times New Roman" w:eastAsia="宋体" w:hAnsi="Times New Roman"/>
              </w:rPr>
              <w:t>120</w:t>
            </w:r>
          </w:p>
        </w:tc>
        <w:tc>
          <w:tcPr>
            <w:tcW w:w="1060" w:type="dxa"/>
            <w:vAlign w:val="center"/>
          </w:tcPr>
          <w:p w14:paraId="209CE1EE" w14:textId="77777777" w:rsidR="00D46EC7" w:rsidRPr="00571A49" w:rsidRDefault="004164C2">
            <w:pPr>
              <w:jc w:val="center"/>
              <w:rPr>
                <w:rFonts w:ascii="Times New Roman" w:eastAsia="宋体" w:hAnsi="Times New Roman"/>
              </w:rPr>
            </w:pPr>
            <w:r w:rsidRPr="00571A49">
              <w:rPr>
                <w:rFonts w:ascii="Times New Roman" w:eastAsia="宋体" w:hAnsi="Times New Roman"/>
              </w:rPr>
              <w:t>90</w:t>
            </w:r>
          </w:p>
        </w:tc>
      </w:tr>
      <w:tr w:rsidR="00D46EC7" w:rsidRPr="00D70FC4" w14:paraId="2317DA7A" w14:textId="77777777">
        <w:trPr>
          <w:trHeight w:val="492"/>
          <w:jc w:val="center"/>
        </w:trPr>
        <w:tc>
          <w:tcPr>
            <w:tcW w:w="0" w:type="auto"/>
            <w:vAlign w:val="center"/>
          </w:tcPr>
          <w:p w14:paraId="7AD0C1B2"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偏心支撑（延性墙板）</w:t>
            </w:r>
          </w:p>
        </w:tc>
        <w:tc>
          <w:tcPr>
            <w:tcW w:w="1059" w:type="dxa"/>
            <w:vAlign w:val="center"/>
          </w:tcPr>
          <w:p w14:paraId="35A3B6FC" w14:textId="77777777" w:rsidR="00D46EC7" w:rsidRPr="00571A49" w:rsidRDefault="004164C2">
            <w:pPr>
              <w:jc w:val="center"/>
              <w:rPr>
                <w:rFonts w:ascii="Times New Roman" w:eastAsia="宋体" w:hAnsi="Times New Roman"/>
              </w:rPr>
            </w:pPr>
            <w:r w:rsidRPr="00571A49">
              <w:rPr>
                <w:rFonts w:ascii="Times New Roman" w:eastAsia="宋体" w:hAnsi="Times New Roman"/>
              </w:rPr>
              <w:t>220</w:t>
            </w:r>
          </w:p>
        </w:tc>
        <w:tc>
          <w:tcPr>
            <w:tcW w:w="1060" w:type="dxa"/>
            <w:vAlign w:val="center"/>
          </w:tcPr>
          <w:p w14:paraId="64AFBBFC" w14:textId="77777777" w:rsidR="00D46EC7" w:rsidRPr="00571A49" w:rsidRDefault="004164C2">
            <w:pPr>
              <w:jc w:val="center"/>
              <w:rPr>
                <w:rFonts w:ascii="Times New Roman" w:eastAsia="宋体" w:hAnsi="Times New Roman"/>
              </w:rPr>
            </w:pPr>
            <w:r w:rsidRPr="00571A49">
              <w:rPr>
                <w:rFonts w:ascii="Times New Roman" w:eastAsia="宋体" w:hAnsi="Times New Roman"/>
              </w:rPr>
              <w:t>200</w:t>
            </w:r>
          </w:p>
        </w:tc>
        <w:tc>
          <w:tcPr>
            <w:tcW w:w="1060" w:type="dxa"/>
            <w:vAlign w:val="center"/>
          </w:tcPr>
          <w:p w14:paraId="44CB959A" w14:textId="77777777" w:rsidR="00D46EC7" w:rsidRPr="00571A49" w:rsidRDefault="004164C2">
            <w:pPr>
              <w:jc w:val="center"/>
              <w:rPr>
                <w:rFonts w:ascii="Times New Roman" w:eastAsia="宋体" w:hAnsi="Times New Roman"/>
              </w:rPr>
            </w:pPr>
            <w:r w:rsidRPr="00571A49">
              <w:rPr>
                <w:rFonts w:ascii="Times New Roman" w:eastAsia="宋体" w:hAnsi="Times New Roman"/>
              </w:rPr>
              <w:t>180</w:t>
            </w:r>
          </w:p>
        </w:tc>
        <w:tc>
          <w:tcPr>
            <w:tcW w:w="1060" w:type="dxa"/>
            <w:vAlign w:val="center"/>
          </w:tcPr>
          <w:p w14:paraId="513713BB" w14:textId="77777777" w:rsidR="00D46EC7" w:rsidRPr="00571A49" w:rsidRDefault="004164C2">
            <w:pPr>
              <w:jc w:val="center"/>
              <w:rPr>
                <w:rFonts w:ascii="Times New Roman" w:eastAsia="宋体" w:hAnsi="Times New Roman"/>
              </w:rPr>
            </w:pPr>
            <w:r w:rsidRPr="00571A49">
              <w:rPr>
                <w:rFonts w:ascii="Times New Roman" w:eastAsia="宋体" w:hAnsi="Times New Roman"/>
              </w:rPr>
              <w:t>160</w:t>
            </w:r>
          </w:p>
        </w:tc>
        <w:tc>
          <w:tcPr>
            <w:tcW w:w="1060" w:type="dxa"/>
            <w:vAlign w:val="center"/>
          </w:tcPr>
          <w:p w14:paraId="48FCBE28" w14:textId="77777777" w:rsidR="00D46EC7" w:rsidRPr="00571A49" w:rsidRDefault="004164C2">
            <w:pPr>
              <w:jc w:val="center"/>
              <w:rPr>
                <w:rFonts w:ascii="Times New Roman" w:eastAsia="宋体" w:hAnsi="Times New Roman"/>
              </w:rPr>
            </w:pPr>
            <w:r w:rsidRPr="00571A49">
              <w:rPr>
                <w:rFonts w:ascii="Times New Roman" w:eastAsia="宋体" w:hAnsi="Times New Roman"/>
              </w:rPr>
              <w:t>120</w:t>
            </w:r>
          </w:p>
        </w:tc>
      </w:tr>
      <w:tr w:rsidR="00D46EC7" w:rsidRPr="00D70FC4" w14:paraId="3FDB5C04" w14:textId="77777777">
        <w:trPr>
          <w:trHeight w:val="492"/>
          <w:jc w:val="center"/>
        </w:trPr>
        <w:tc>
          <w:tcPr>
            <w:tcW w:w="0" w:type="auto"/>
            <w:vAlign w:val="center"/>
          </w:tcPr>
          <w:p w14:paraId="65253AE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筒体和巨型框架</w:t>
            </w:r>
          </w:p>
        </w:tc>
        <w:tc>
          <w:tcPr>
            <w:tcW w:w="1059" w:type="dxa"/>
            <w:vAlign w:val="center"/>
          </w:tcPr>
          <w:p w14:paraId="6051C626" w14:textId="77777777" w:rsidR="00D46EC7" w:rsidRPr="00571A49" w:rsidRDefault="004164C2">
            <w:pPr>
              <w:jc w:val="center"/>
              <w:rPr>
                <w:rFonts w:ascii="Times New Roman" w:eastAsia="宋体" w:hAnsi="Times New Roman"/>
              </w:rPr>
            </w:pPr>
            <w:r w:rsidRPr="00571A49">
              <w:rPr>
                <w:rFonts w:ascii="Times New Roman" w:eastAsia="宋体" w:hAnsi="Times New Roman"/>
              </w:rPr>
              <w:t>280</w:t>
            </w:r>
          </w:p>
        </w:tc>
        <w:tc>
          <w:tcPr>
            <w:tcW w:w="1060" w:type="dxa"/>
            <w:vAlign w:val="center"/>
          </w:tcPr>
          <w:p w14:paraId="3C2B80EA" w14:textId="77777777" w:rsidR="00D46EC7" w:rsidRPr="00571A49" w:rsidRDefault="004164C2">
            <w:pPr>
              <w:jc w:val="center"/>
              <w:rPr>
                <w:rFonts w:ascii="Times New Roman" w:eastAsia="宋体" w:hAnsi="Times New Roman"/>
              </w:rPr>
            </w:pPr>
            <w:r w:rsidRPr="00571A49">
              <w:rPr>
                <w:rFonts w:ascii="Times New Roman" w:eastAsia="宋体" w:hAnsi="Times New Roman"/>
              </w:rPr>
              <w:t>260</w:t>
            </w:r>
          </w:p>
        </w:tc>
        <w:tc>
          <w:tcPr>
            <w:tcW w:w="1060" w:type="dxa"/>
            <w:vAlign w:val="center"/>
          </w:tcPr>
          <w:p w14:paraId="6BFD5411" w14:textId="77777777" w:rsidR="00D46EC7" w:rsidRPr="00571A49" w:rsidRDefault="004164C2">
            <w:pPr>
              <w:jc w:val="center"/>
              <w:rPr>
                <w:rFonts w:ascii="Times New Roman" w:eastAsia="宋体" w:hAnsi="Times New Roman"/>
              </w:rPr>
            </w:pPr>
            <w:r w:rsidRPr="00571A49">
              <w:rPr>
                <w:rFonts w:ascii="Times New Roman" w:eastAsia="宋体" w:hAnsi="Times New Roman"/>
              </w:rPr>
              <w:t>240</w:t>
            </w:r>
          </w:p>
        </w:tc>
        <w:tc>
          <w:tcPr>
            <w:tcW w:w="1060" w:type="dxa"/>
            <w:vAlign w:val="center"/>
          </w:tcPr>
          <w:p w14:paraId="708EFFD1" w14:textId="77777777" w:rsidR="00D46EC7" w:rsidRPr="00571A49" w:rsidRDefault="004164C2">
            <w:pPr>
              <w:jc w:val="center"/>
              <w:rPr>
                <w:rFonts w:ascii="Times New Roman" w:eastAsia="宋体" w:hAnsi="Times New Roman"/>
              </w:rPr>
            </w:pPr>
            <w:r w:rsidRPr="00571A49">
              <w:rPr>
                <w:rFonts w:ascii="Times New Roman" w:eastAsia="宋体" w:hAnsi="Times New Roman"/>
              </w:rPr>
              <w:t>180</w:t>
            </w:r>
          </w:p>
        </w:tc>
        <w:tc>
          <w:tcPr>
            <w:tcW w:w="1060" w:type="dxa"/>
            <w:vAlign w:val="center"/>
          </w:tcPr>
          <w:p w14:paraId="38F8E7A4" w14:textId="77777777" w:rsidR="00D46EC7" w:rsidRPr="00571A49" w:rsidRDefault="004164C2">
            <w:pPr>
              <w:jc w:val="center"/>
              <w:rPr>
                <w:rFonts w:ascii="Times New Roman" w:eastAsia="宋体" w:hAnsi="Times New Roman"/>
              </w:rPr>
            </w:pPr>
            <w:r w:rsidRPr="00571A49">
              <w:rPr>
                <w:rFonts w:ascii="Times New Roman" w:eastAsia="宋体" w:hAnsi="Times New Roman"/>
              </w:rPr>
              <w:t>130</w:t>
            </w:r>
          </w:p>
        </w:tc>
      </w:tr>
    </w:tbl>
    <w:p w14:paraId="5D65CC55" w14:textId="77777777" w:rsidR="00D46EC7" w:rsidRPr="00571A49" w:rsidRDefault="004164C2">
      <w:pPr>
        <w:spacing w:beforeLines="50" w:before="156"/>
        <w:rPr>
          <w:rFonts w:ascii="Times New Roman" w:eastAsia="宋体" w:hAnsi="Times New Roman"/>
          <w:sz w:val="18"/>
          <w:szCs w:val="18"/>
        </w:rPr>
      </w:pPr>
      <w:r w:rsidRPr="00571A49">
        <w:rPr>
          <w:rFonts w:ascii="Times New Roman" w:eastAsia="宋体" w:hAnsi="Times New Roman"/>
          <w:sz w:val="18"/>
          <w:szCs w:val="18"/>
        </w:rPr>
        <w:t>注：</w:t>
      </w:r>
      <w:r w:rsidRPr="00571A49">
        <w:rPr>
          <w:rFonts w:ascii="Times New Roman" w:eastAsia="宋体" w:hAnsi="Times New Roman"/>
          <w:sz w:val="18"/>
          <w:szCs w:val="18"/>
        </w:rPr>
        <w:t xml:space="preserve"> 1 </w:t>
      </w:r>
      <w:r w:rsidRPr="00571A49">
        <w:rPr>
          <w:rFonts w:ascii="Times New Roman" w:eastAsia="宋体" w:hAnsi="Times New Roman"/>
          <w:sz w:val="18"/>
          <w:szCs w:val="18"/>
        </w:rPr>
        <w:t>超过表内高度的房屋，应进行专门研究和论证，采取有效的加强措施；</w:t>
      </w:r>
    </w:p>
    <w:p w14:paraId="255CD2A4" w14:textId="77777777" w:rsidR="00D46EC7" w:rsidRPr="00571A49" w:rsidRDefault="004164C2">
      <w:pPr>
        <w:ind w:firstLineChars="270" w:firstLine="486"/>
        <w:rPr>
          <w:rFonts w:ascii="Times New Roman" w:eastAsia="宋体" w:hAnsi="Times New Roman"/>
          <w:sz w:val="18"/>
          <w:szCs w:val="18"/>
        </w:rPr>
      </w:pPr>
      <w:r w:rsidRPr="00571A49">
        <w:rPr>
          <w:rFonts w:ascii="Times New Roman" w:eastAsia="宋体" w:hAnsi="Times New Roman"/>
          <w:sz w:val="18"/>
          <w:szCs w:val="18"/>
        </w:rPr>
        <w:t xml:space="preserve">2 </w:t>
      </w:r>
      <w:r w:rsidRPr="00571A49">
        <w:rPr>
          <w:rFonts w:ascii="Times New Roman" w:eastAsia="宋体" w:hAnsi="Times New Roman"/>
          <w:sz w:val="18"/>
          <w:szCs w:val="18"/>
        </w:rPr>
        <w:t>表中筒体不包括混凝土筒体。</w:t>
      </w:r>
    </w:p>
    <w:p w14:paraId="4D59C31C" w14:textId="77777777" w:rsidR="00D46EC7" w:rsidRPr="00571A49" w:rsidRDefault="00D46EC7">
      <w:pPr>
        <w:ind w:firstLineChars="270" w:firstLine="486"/>
        <w:rPr>
          <w:rFonts w:ascii="Times New Roman" w:eastAsia="宋体" w:hAnsi="Times New Roman"/>
          <w:sz w:val="18"/>
          <w:szCs w:val="18"/>
        </w:rPr>
      </w:pPr>
    </w:p>
    <w:p w14:paraId="72376CF0" w14:textId="77777777" w:rsidR="00D46EC7" w:rsidRPr="00571A49" w:rsidRDefault="00D46EC7">
      <w:pPr>
        <w:ind w:firstLineChars="300" w:firstLine="630"/>
        <w:rPr>
          <w:rFonts w:ascii="Times New Roman" w:eastAsia="宋体" w:hAnsi="Times New Roman"/>
        </w:rPr>
      </w:pPr>
    </w:p>
    <w:p w14:paraId="7509976B" w14:textId="77777777" w:rsidR="00D46EC7" w:rsidRPr="00571A49" w:rsidRDefault="004164C2">
      <w:pPr>
        <w:snapToGrid w:val="0"/>
        <w:spacing w:line="288" w:lineRule="auto"/>
        <w:jc w:val="center"/>
        <w:rPr>
          <w:rFonts w:ascii="Times New Roman" w:eastAsia="黑体" w:hAnsi="Times New Roman"/>
          <w:b/>
          <w:bCs/>
        </w:rPr>
      </w:pPr>
      <w:r w:rsidRPr="00571A49">
        <w:rPr>
          <w:rFonts w:ascii="Times New Roman" w:eastAsia="黑体" w:hAnsi="Times New Roman"/>
          <w:b/>
          <w:bCs/>
        </w:rPr>
        <w:lastRenderedPageBreak/>
        <w:t>表</w:t>
      </w:r>
      <w:r w:rsidRPr="00571A49">
        <w:rPr>
          <w:rFonts w:ascii="Times New Roman" w:eastAsia="黑体" w:hAnsi="Times New Roman"/>
          <w:b/>
          <w:bCs/>
        </w:rPr>
        <w:t xml:space="preserve">6.1.1-3 </w:t>
      </w:r>
      <w:r w:rsidRPr="00571A49">
        <w:rPr>
          <w:rFonts w:ascii="Times New Roman" w:eastAsia="黑体" w:hAnsi="Times New Roman"/>
          <w:b/>
          <w:bCs/>
        </w:rPr>
        <w:t>钢</w:t>
      </w:r>
      <w:r w:rsidRPr="00571A49">
        <w:rPr>
          <w:rFonts w:ascii="Times New Roman" w:eastAsia="黑体" w:hAnsi="Times New Roman"/>
          <w:b/>
          <w:bCs/>
        </w:rPr>
        <w:t>-</w:t>
      </w:r>
      <w:r w:rsidRPr="00571A49">
        <w:rPr>
          <w:rFonts w:ascii="Times New Roman" w:eastAsia="黑体" w:hAnsi="Times New Roman"/>
          <w:b/>
          <w:bCs/>
        </w:rPr>
        <w:t>混凝土组合结构房屋的最大适用高度</w:t>
      </w:r>
      <w:r w:rsidRPr="00571A49">
        <w:rPr>
          <w:rFonts w:ascii="Times New Roman" w:eastAsia="黑体" w:hAnsi="Times New Roman"/>
          <w:b/>
          <w:bCs/>
        </w:rPr>
        <w:t>(m)</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9"/>
        <w:gridCol w:w="3782"/>
        <w:gridCol w:w="851"/>
        <w:gridCol w:w="850"/>
        <w:gridCol w:w="1134"/>
        <w:gridCol w:w="1145"/>
        <w:gridCol w:w="992"/>
      </w:tblGrid>
      <w:tr w:rsidR="00D46EC7" w:rsidRPr="00D70FC4" w14:paraId="20EE4963" w14:textId="77777777">
        <w:trPr>
          <w:jc w:val="center"/>
        </w:trPr>
        <w:tc>
          <w:tcPr>
            <w:tcW w:w="4521" w:type="dxa"/>
            <w:gridSpan w:val="2"/>
            <w:vMerge w:val="restart"/>
            <w:shd w:val="clear" w:color="auto" w:fill="auto"/>
            <w:vAlign w:val="center"/>
          </w:tcPr>
          <w:p w14:paraId="6741EFA5"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结构类型</w:t>
            </w:r>
          </w:p>
        </w:tc>
        <w:tc>
          <w:tcPr>
            <w:tcW w:w="4972" w:type="dxa"/>
            <w:gridSpan w:val="5"/>
            <w:shd w:val="clear" w:color="auto" w:fill="auto"/>
            <w:vAlign w:val="center"/>
          </w:tcPr>
          <w:p w14:paraId="679381F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设</w:t>
            </w:r>
            <w:r w:rsidRPr="00571A49">
              <w:rPr>
                <w:rFonts w:ascii="Times New Roman" w:eastAsia="宋体" w:hAnsi="Times New Roman"/>
                <w:b/>
                <w:bCs/>
              </w:rPr>
              <w:t xml:space="preserve"> </w:t>
            </w:r>
            <w:r w:rsidRPr="00571A49">
              <w:rPr>
                <w:rFonts w:ascii="Times New Roman" w:eastAsia="宋体" w:hAnsi="Times New Roman"/>
                <w:b/>
                <w:bCs/>
              </w:rPr>
              <w:t>防</w:t>
            </w:r>
            <w:r w:rsidRPr="00571A49">
              <w:rPr>
                <w:rFonts w:ascii="Times New Roman" w:eastAsia="宋体" w:hAnsi="Times New Roman"/>
                <w:b/>
                <w:bCs/>
              </w:rPr>
              <w:t xml:space="preserve"> </w:t>
            </w:r>
            <w:r w:rsidRPr="00571A49">
              <w:rPr>
                <w:rFonts w:ascii="Times New Roman" w:eastAsia="宋体" w:hAnsi="Times New Roman"/>
                <w:b/>
                <w:bCs/>
              </w:rPr>
              <w:t>烈</w:t>
            </w:r>
            <w:r w:rsidRPr="00571A49">
              <w:rPr>
                <w:rFonts w:ascii="Times New Roman" w:eastAsia="宋体" w:hAnsi="Times New Roman"/>
                <w:b/>
                <w:bCs/>
              </w:rPr>
              <w:t xml:space="preserve"> </w:t>
            </w:r>
            <w:r w:rsidRPr="00571A49">
              <w:rPr>
                <w:rFonts w:ascii="Times New Roman" w:eastAsia="宋体" w:hAnsi="Times New Roman"/>
                <w:b/>
                <w:bCs/>
              </w:rPr>
              <w:t>度</w:t>
            </w:r>
          </w:p>
        </w:tc>
      </w:tr>
      <w:tr w:rsidR="00D46EC7" w:rsidRPr="00D70FC4" w14:paraId="7659D82F" w14:textId="77777777">
        <w:trPr>
          <w:jc w:val="center"/>
        </w:trPr>
        <w:tc>
          <w:tcPr>
            <w:tcW w:w="4521" w:type="dxa"/>
            <w:gridSpan w:val="2"/>
            <w:vMerge/>
            <w:shd w:val="clear" w:color="auto" w:fill="auto"/>
            <w:vAlign w:val="center"/>
          </w:tcPr>
          <w:p w14:paraId="70820E37" w14:textId="77777777" w:rsidR="00D46EC7" w:rsidRPr="00571A49" w:rsidRDefault="00D46EC7">
            <w:pPr>
              <w:jc w:val="center"/>
              <w:rPr>
                <w:rFonts w:ascii="Times New Roman" w:eastAsia="宋体" w:hAnsi="Times New Roman"/>
                <w:b/>
                <w:bCs/>
              </w:rPr>
            </w:pPr>
          </w:p>
        </w:tc>
        <w:tc>
          <w:tcPr>
            <w:tcW w:w="851" w:type="dxa"/>
            <w:shd w:val="clear" w:color="auto" w:fill="auto"/>
            <w:vAlign w:val="center"/>
          </w:tcPr>
          <w:p w14:paraId="4868371C"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6</w:t>
            </w:r>
          </w:p>
        </w:tc>
        <w:tc>
          <w:tcPr>
            <w:tcW w:w="850" w:type="dxa"/>
            <w:shd w:val="clear" w:color="auto" w:fill="auto"/>
            <w:vAlign w:val="center"/>
          </w:tcPr>
          <w:p w14:paraId="611712FF"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7</w:t>
            </w:r>
          </w:p>
        </w:tc>
        <w:tc>
          <w:tcPr>
            <w:tcW w:w="1134" w:type="dxa"/>
            <w:shd w:val="clear" w:color="auto" w:fill="auto"/>
            <w:vAlign w:val="center"/>
          </w:tcPr>
          <w:p w14:paraId="4D40BB12"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8(0.2g)</w:t>
            </w:r>
          </w:p>
        </w:tc>
        <w:tc>
          <w:tcPr>
            <w:tcW w:w="1145" w:type="dxa"/>
            <w:shd w:val="clear" w:color="auto" w:fill="auto"/>
            <w:vAlign w:val="center"/>
          </w:tcPr>
          <w:p w14:paraId="475573BC"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8(0.3g)</w:t>
            </w:r>
          </w:p>
        </w:tc>
        <w:tc>
          <w:tcPr>
            <w:tcW w:w="992" w:type="dxa"/>
            <w:shd w:val="clear" w:color="auto" w:fill="auto"/>
            <w:vAlign w:val="center"/>
          </w:tcPr>
          <w:p w14:paraId="3445D71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9</w:t>
            </w:r>
          </w:p>
        </w:tc>
      </w:tr>
      <w:tr w:rsidR="00D46EC7" w:rsidRPr="00D70FC4" w14:paraId="7B824535" w14:textId="77777777">
        <w:trPr>
          <w:trHeight w:val="194"/>
          <w:jc w:val="center"/>
        </w:trPr>
        <w:tc>
          <w:tcPr>
            <w:tcW w:w="739" w:type="dxa"/>
            <w:vMerge w:val="restart"/>
            <w:shd w:val="clear" w:color="auto" w:fill="auto"/>
            <w:vAlign w:val="center"/>
          </w:tcPr>
          <w:p w14:paraId="6FC777CF"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p>
        </w:tc>
        <w:tc>
          <w:tcPr>
            <w:tcW w:w="3782" w:type="dxa"/>
            <w:shd w:val="clear" w:color="auto" w:fill="auto"/>
            <w:vAlign w:val="center"/>
          </w:tcPr>
          <w:p w14:paraId="524C406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型钢混凝土框架</w:t>
            </w:r>
          </w:p>
        </w:tc>
        <w:tc>
          <w:tcPr>
            <w:tcW w:w="851" w:type="dxa"/>
            <w:vMerge w:val="restart"/>
            <w:shd w:val="clear" w:color="auto" w:fill="auto"/>
            <w:vAlign w:val="center"/>
          </w:tcPr>
          <w:p w14:paraId="524F812A" w14:textId="77777777" w:rsidR="00D46EC7" w:rsidRPr="00571A49" w:rsidRDefault="004164C2">
            <w:pPr>
              <w:jc w:val="center"/>
              <w:rPr>
                <w:rFonts w:ascii="Times New Roman" w:eastAsia="宋体" w:hAnsi="Times New Roman"/>
              </w:rPr>
            </w:pPr>
            <w:r w:rsidRPr="00571A49">
              <w:rPr>
                <w:rFonts w:ascii="Times New Roman" w:eastAsia="宋体" w:hAnsi="Times New Roman"/>
              </w:rPr>
              <w:t>50</w:t>
            </w:r>
          </w:p>
        </w:tc>
        <w:tc>
          <w:tcPr>
            <w:tcW w:w="850" w:type="dxa"/>
            <w:vMerge w:val="restart"/>
            <w:shd w:val="clear" w:color="auto" w:fill="auto"/>
            <w:vAlign w:val="center"/>
          </w:tcPr>
          <w:p w14:paraId="4F1B089D" w14:textId="77777777" w:rsidR="00D46EC7" w:rsidRPr="00571A49" w:rsidRDefault="004164C2">
            <w:pPr>
              <w:jc w:val="center"/>
              <w:rPr>
                <w:rFonts w:ascii="Times New Roman" w:eastAsia="宋体" w:hAnsi="Times New Roman"/>
              </w:rPr>
            </w:pPr>
            <w:r w:rsidRPr="00571A49">
              <w:rPr>
                <w:rFonts w:ascii="Times New Roman" w:eastAsia="宋体" w:hAnsi="Times New Roman"/>
              </w:rPr>
              <w:t>40</w:t>
            </w:r>
          </w:p>
        </w:tc>
        <w:tc>
          <w:tcPr>
            <w:tcW w:w="1134" w:type="dxa"/>
            <w:vMerge w:val="restart"/>
            <w:shd w:val="clear" w:color="auto" w:fill="auto"/>
            <w:vAlign w:val="center"/>
          </w:tcPr>
          <w:p w14:paraId="5B265F80" w14:textId="77777777" w:rsidR="00D46EC7" w:rsidRPr="00571A49" w:rsidRDefault="004164C2">
            <w:pPr>
              <w:jc w:val="center"/>
              <w:rPr>
                <w:rFonts w:ascii="Times New Roman" w:eastAsia="宋体" w:hAnsi="Times New Roman"/>
              </w:rPr>
            </w:pPr>
            <w:r w:rsidRPr="00571A49">
              <w:rPr>
                <w:rFonts w:ascii="Times New Roman" w:eastAsia="宋体" w:hAnsi="Times New Roman"/>
              </w:rPr>
              <w:t>35</w:t>
            </w:r>
          </w:p>
        </w:tc>
        <w:tc>
          <w:tcPr>
            <w:tcW w:w="1145" w:type="dxa"/>
            <w:vMerge w:val="restart"/>
            <w:shd w:val="clear" w:color="auto" w:fill="auto"/>
            <w:vAlign w:val="center"/>
          </w:tcPr>
          <w:p w14:paraId="6A2AA3FD" w14:textId="77777777" w:rsidR="00D46EC7" w:rsidRPr="00571A49" w:rsidRDefault="004164C2">
            <w:pPr>
              <w:jc w:val="center"/>
              <w:rPr>
                <w:rFonts w:ascii="Times New Roman" w:eastAsia="宋体" w:hAnsi="Times New Roman"/>
              </w:rPr>
            </w:pPr>
            <w:r w:rsidRPr="00571A49">
              <w:rPr>
                <w:rFonts w:ascii="Times New Roman" w:eastAsia="宋体" w:hAnsi="Times New Roman"/>
              </w:rPr>
              <w:t>/</w:t>
            </w:r>
          </w:p>
        </w:tc>
        <w:tc>
          <w:tcPr>
            <w:tcW w:w="992" w:type="dxa"/>
            <w:vMerge w:val="restart"/>
            <w:shd w:val="clear" w:color="auto" w:fill="auto"/>
            <w:vAlign w:val="center"/>
          </w:tcPr>
          <w:p w14:paraId="00E20FBC" w14:textId="77777777" w:rsidR="00D46EC7" w:rsidRPr="00571A49" w:rsidRDefault="004164C2">
            <w:pPr>
              <w:jc w:val="center"/>
              <w:rPr>
                <w:rFonts w:ascii="Times New Roman" w:eastAsia="宋体" w:hAnsi="Times New Roman"/>
              </w:rPr>
            </w:pPr>
            <w:r w:rsidRPr="00571A49">
              <w:rPr>
                <w:rFonts w:ascii="Times New Roman" w:eastAsia="宋体" w:hAnsi="Times New Roman"/>
              </w:rPr>
              <w:t>/</w:t>
            </w:r>
          </w:p>
        </w:tc>
      </w:tr>
      <w:tr w:rsidR="00D46EC7" w:rsidRPr="00D70FC4" w14:paraId="1D8FC17C" w14:textId="77777777">
        <w:trPr>
          <w:trHeight w:val="194"/>
          <w:jc w:val="center"/>
        </w:trPr>
        <w:tc>
          <w:tcPr>
            <w:tcW w:w="739" w:type="dxa"/>
            <w:vMerge/>
            <w:shd w:val="clear" w:color="auto" w:fill="auto"/>
            <w:vAlign w:val="center"/>
          </w:tcPr>
          <w:p w14:paraId="4FA5FF03" w14:textId="77777777" w:rsidR="00D46EC7" w:rsidRPr="00571A49" w:rsidRDefault="00D46EC7">
            <w:pPr>
              <w:jc w:val="center"/>
              <w:rPr>
                <w:rFonts w:ascii="Times New Roman" w:eastAsia="宋体" w:hAnsi="Times New Roman"/>
                <w:b/>
                <w:bCs/>
              </w:rPr>
            </w:pPr>
          </w:p>
        </w:tc>
        <w:tc>
          <w:tcPr>
            <w:tcW w:w="3782" w:type="dxa"/>
            <w:shd w:val="clear" w:color="auto" w:fill="auto"/>
            <w:vAlign w:val="center"/>
          </w:tcPr>
          <w:p w14:paraId="2E34E5BD"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钢管混凝土框架</w:t>
            </w:r>
          </w:p>
        </w:tc>
        <w:tc>
          <w:tcPr>
            <w:tcW w:w="851" w:type="dxa"/>
            <w:vMerge/>
            <w:shd w:val="clear" w:color="auto" w:fill="auto"/>
            <w:vAlign w:val="center"/>
          </w:tcPr>
          <w:p w14:paraId="3E5E60B9" w14:textId="77777777" w:rsidR="00D46EC7" w:rsidRPr="00571A49" w:rsidRDefault="00D46EC7">
            <w:pPr>
              <w:jc w:val="center"/>
              <w:rPr>
                <w:rFonts w:ascii="Times New Roman" w:eastAsia="宋体" w:hAnsi="Times New Roman"/>
              </w:rPr>
            </w:pPr>
          </w:p>
        </w:tc>
        <w:tc>
          <w:tcPr>
            <w:tcW w:w="850" w:type="dxa"/>
            <w:vMerge/>
            <w:shd w:val="clear" w:color="auto" w:fill="auto"/>
            <w:vAlign w:val="center"/>
          </w:tcPr>
          <w:p w14:paraId="45B1639C" w14:textId="77777777" w:rsidR="00D46EC7" w:rsidRPr="00571A49" w:rsidRDefault="00D46EC7">
            <w:pPr>
              <w:jc w:val="center"/>
              <w:rPr>
                <w:rFonts w:ascii="Times New Roman" w:eastAsia="宋体" w:hAnsi="Times New Roman"/>
              </w:rPr>
            </w:pPr>
          </w:p>
        </w:tc>
        <w:tc>
          <w:tcPr>
            <w:tcW w:w="1134" w:type="dxa"/>
            <w:vMerge/>
            <w:shd w:val="clear" w:color="auto" w:fill="auto"/>
            <w:vAlign w:val="center"/>
          </w:tcPr>
          <w:p w14:paraId="41473FAC" w14:textId="77777777" w:rsidR="00D46EC7" w:rsidRPr="00571A49" w:rsidRDefault="00D46EC7">
            <w:pPr>
              <w:jc w:val="center"/>
              <w:rPr>
                <w:rFonts w:ascii="Times New Roman" w:eastAsia="宋体" w:hAnsi="Times New Roman"/>
              </w:rPr>
            </w:pPr>
          </w:p>
        </w:tc>
        <w:tc>
          <w:tcPr>
            <w:tcW w:w="1145" w:type="dxa"/>
            <w:vMerge/>
            <w:shd w:val="clear" w:color="auto" w:fill="auto"/>
            <w:vAlign w:val="center"/>
          </w:tcPr>
          <w:p w14:paraId="656287D1" w14:textId="77777777" w:rsidR="00D46EC7" w:rsidRPr="00571A49" w:rsidRDefault="00D46EC7">
            <w:pPr>
              <w:jc w:val="center"/>
              <w:rPr>
                <w:rFonts w:ascii="Times New Roman" w:eastAsia="宋体" w:hAnsi="Times New Roman"/>
              </w:rPr>
            </w:pPr>
          </w:p>
        </w:tc>
        <w:tc>
          <w:tcPr>
            <w:tcW w:w="992" w:type="dxa"/>
            <w:vMerge/>
            <w:shd w:val="clear" w:color="auto" w:fill="auto"/>
            <w:vAlign w:val="center"/>
          </w:tcPr>
          <w:p w14:paraId="10015111" w14:textId="77777777" w:rsidR="00D46EC7" w:rsidRPr="00571A49" w:rsidRDefault="00D46EC7">
            <w:pPr>
              <w:jc w:val="center"/>
              <w:rPr>
                <w:rFonts w:ascii="Times New Roman" w:eastAsia="宋体" w:hAnsi="Times New Roman"/>
              </w:rPr>
            </w:pPr>
          </w:p>
        </w:tc>
      </w:tr>
      <w:tr w:rsidR="00D46EC7" w:rsidRPr="00D70FC4" w14:paraId="00457BFD" w14:textId="77777777">
        <w:trPr>
          <w:trHeight w:val="99"/>
          <w:jc w:val="center"/>
        </w:trPr>
        <w:tc>
          <w:tcPr>
            <w:tcW w:w="739" w:type="dxa"/>
            <w:vMerge w:val="restart"/>
            <w:shd w:val="clear" w:color="auto" w:fill="auto"/>
            <w:vAlign w:val="center"/>
          </w:tcPr>
          <w:p w14:paraId="2EFE706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框架剪力墙</w:t>
            </w:r>
          </w:p>
        </w:tc>
        <w:tc>
          <w:tcPr>
            <w:tcW w:w="3782" w:type="dxa"/>
            <w:shd w:val="clear" w:color="auto" w:fill="auto"/>
            <w:vAlign w:val="center"/>
          </w:tcPr>
          <w:p w14:paraId="722A6499"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型钢混凝土框架</w:t>
            </w:r>
            <w:r w:rsidRPr="00571A49">
              <w:rPr>
                <w:rFonts w:ascii="Times New Roman" w:eastAsia="宋体" w:hAnsi="Times New Roman"/>
                <w:b/>
                <w:bCs/>
              </w:rPr>
              <w:t>-</w:t>
            </w:r>
            <w:r w:rsidRPr="00571A49">
              <w:rPr>
                <w:rFonts w:ascii="Times New Roman" w:eastAsia="宋体" w:hAnsi="Times New Roman"/>
                <w:b/>
                <w:bCs/>
              </w:rPr>
              <w:t>钢骨混凝土剪力墙</w:t>
            </w:r>
          </w:p>
        </w:tc>
        <w:tc>
          <w:tcPr>
            <w:tcW w:w="851" w:type="dxa"/>
            <w:vMerge w:val="restart"/>
            <w:shd w:val="clear" w:color="auto" w:fill="auto"/>
            <w:vAlign w:val="center"/>
          </w:tcPr>
          <w:p w14:paraId="7990C0A7" w14:textId="77777777" w:rsidR="00D46EC7" w:rsidRPr="00571A49" w:rsidRDefault="004164C2">
            <w:pPr>
              <w:jc w:val="center"/>
              <w:rPr>
                <w:rFonts w:ascii="Times New Roman" w:eastAsia="宋体" w:hAnsi="Times New Roman"/>
              </w:rPr>
            </w:pPr>
            <w:r w:rsidRPr="00571A49">
              <w:rPr>
                <w:rFonts w:ascii="Times New Roman" w:hAnsi="Times New Roman"/>
              </w:rPr>
              <w:t>130</w:t>
            </w:r>
          </w:p>
          <w:p w14:paraId="5F622B3B" w14:textId="77777777" w:rsidR="00D46EC7" w:rsidRPr="00571A49" w:rsidRDefault="00D46EC7">
            <w:pPr>
              <w:jc w:val="center"/>
              <w:rPr>
                <w:rFonts w:ascii="Times New Roman" w:eastAsia="宋体" w:hAnsi="Times New Roman"/>
              </w:rPr>
            </w:pPr>
          </w:p>
        </w:tc>
        <w:tc>
          <w:tcPr>
            <w:tcW w:w="850" w:type="dxa"/>
            <w:vMerge w:val="restart"/>
            <w:shd w:val="clear" w:color="auto" w:fill="auto"/>
            <w:vAlign w:val="center"/>
          </w:tcPr>
          <w:p w14:paraId="2B0764D4" w14:textId="77777777" w:rsidR="00D46EC7" w:rsidRPr="00571A49" w:rsidRDefault="004164C2">
            <w:pPr>
              <w:jc w:val="center"/>
              <w:rPr>
                <w:rFonts w:ascii="Times New Roman" w:eastAsia="宋体" w:hAnsi="Times New Roman"/>
              </w:rPr>
            </w:pPr>
            <w:r w:rsidRPr="00571A49">
              <w:rPr>
                <w:rFonts w:ascii="Times New Roman" w:hAnsi="Times New Roman"/>
              </w:rPr>
              <w:t>120</w:t>
            </w:r>
          </w:p>
          <w:p w14:paraId="542154C4" w14:textId="77777777" w:rsidR="00D46EC7" w:rsidRPr="00571A49" w:rsidRDefault="00D46EC7">
            <w:pPr>
              <w:jc w:val="center"/>
              <w:rPr>
                <w:rFonts w:ascii="Times New Roman" w:eastAsia="宋体" w:hAnsi="Times New Roman"/>
              </w:rPr>
            </w:pPr>
          </w:p>
        </w:tc>
        <w:tc>
          <w:tcPr>
            <w:tcW w:w="1134" w:type="dxa"/>
            <w:vMerge w:val="restart"/>
            <w:shd w:val="clear" w:color="auto" w:fill="auto"/>
            <w:vAlign w:val="center"/>
          </w:tcPr>
          <w:p w14:paraId="732530FA" w14:textId="77777777" w:rsidR="00D46EC7" w:rsidRPr="00571A49" w:rsidRDefault="004164C2">
            <w:pPr>
              <w:jc w:val="center"/>
              <w:rPr>
                <w:rFonts w:ascii="Times New Roman" w:eastAsia="宋体" w:hAnsi="Times New Roman"/>
              </w:rPr>
            </w:pPr>
            <w:r w:rsidRPr="00571A49">
              <w:rPr>
                <w:rFonts w:ascii="Times New Roman" w:hAnsi="Times New Roman"/>
              </w:rPr>
              <w:t>90</w:t>
            </w:r>
          </w:p>
          <w:p w14:paraId="1DBDD758" w14:textId="77777777" w:rsidR="00D46EC7" w:rsidRPr="00571A49" w:rsidRDefault="00D46EC7">
            <w:pPr>
              <w:jc w:val="center"/>
              <w:rPr>
                <w:rFonts w:ascii="Times New Roman" w:eastAsia="宋体" w:hAnsi="Times New Roman"/>
              </w:rPr>
            </w:pPr>
          </w:p>
        </w:tc>
        <w:tc>
          <w:tcPr>
            <w:tcW w:w="1145" w:type="dxa"/>
            <w:vMerge w:val="restart"/>
            <w:shd w:val="clear" w:color="auto" w:fill="auto"/>
            <w:vAlign w:val="center"/>
          </w:tcPr>
          <w:p w14:paraId="2747FC00" w14:textId="77777777" w:rsidR="00D46EC7" w:rsidRPr="00571A49" w:rsidRDefault="004164C2">
            <w:pPr>
              <w:jc w:val="center"/>
              <w:rPr>
                <w:rFonts w:ascii="Times New Roman" w:eastAsia="宋体" w:hAnsi="Times New Roman"/>
              </w:rPr>
            </w:pPr>
            <w:r w:rsidRPr="00571A49">
              <w:rPr>
                <w:rFonts w:ascii="Times New Roman" w:hAnsi="Times New Roman"/>
              </w:rPr>
              <w:t>70</w:t>
            </w:r>
          </w:p>
          <w:p w14:paraId="16FB1347" w14:textId="77777777" w:rsidR="00D46EC7" w:rsidRPr="00571A49" w:rsidRDefault="00D46EC7">
            <w:pPr>
              <w:jc w:val="center"/>
              <w:rPr>
                <w:rFonts w:ascii="Times New Roman" w:eastAsia="宋体" w:hAnsi="Times New Roman"/>
              </w:rPr>
            </w:pPr>
          </w:p>
        </w:tc>
        <w:tc>
          <w:tcPr>
            <w:tcW w:w="992" w:type="dxa"/>
            <w:vMerge w:val="restart"/>
            <w:shd w:val="clear" w:color="auto" w:fill="auto"/>
            <w:vAlign w:val="center"/>
          </w:tcPr>
          <w:p w14:paraId="5393E955" w14:textId="77777777" w:rsidR="00D46EC7" w:rsidRPr="00571A49" w:rsidRDefault="004164C2">
            <w:pPr>
              <w:jc w:val="center"/>
              <w:rPr>
                <w:rFonts w:ascii="Times New Roman" w:eastAsia="宋体" w:hAnsi="Times New Roman"/>
              </w:rPr>
            </w:pPr>
            <w:r w:rsidRPr="00571A49">
              <w:rPr>
                <w:rFonts w:ascii="Times New Roman" w:hAnsi="Times New Roman"/>
              </w:rPr>
              <w:t>45</w:t>
            </w:r>
          </w:p>
          <w:p w14:paraId="391F4922" w14:textId="77777777" w:rsidR="00D46EC7" w:rsidRPr="00571A49" w:rsidRDefault="00D46EC7">
            <w:pPr>
              <w:jc w:val="center"/>
              <w:rPr>
                <w:rFonts w:ascii="Times New Roman" w:eastAsia="宋体" w:hAnsi="Times New Roman"/>
              </w:rPr>
            </w:pPr>
          </w:p>
        </w:tc>
      </w:tr>
      <w:tr w:rsidR="00D46EC7" w:rsidRPr="00D70FC4" w14:paraId="552C856C" w14:textId="77777777">
        <w:trPr>
          <w:trHeight w:val="99"/>
          <w:jc w:val="center"/>
        </w:trPr>
        <w:tc>
          <w:tcPr>
            <w:tcW w:w="739" w:type="dxa"/>
            <w:vMerge/>
            <w:shd w:val="clear" w:color="auto" w:fill="auto"/>
            <w:vAlign w:val="center"/>
          </w:tcPr>
          <w:p w14:paraId="04B25C33" w14:textId="77777777" w:rsidR="00D46EC7" w:rsidRPr="00571A49" w:rsidRDefault="00D46EC7">
            <w:pPr>
              <w:jc w:val="center"/>
              <w:rPr>
                <w:rFonts w:ascii="Times New Roman" w:eastAsia="宋体" w:hAnsi="Times New Roman"/>
                <w:b/>
                <w:bCs/>
              </w:rPr>
            </w:pPr>
          </w:p>
        </w:tc>
        <w:tc>
          <w:tcPr>
            <w:tcW w:w="3782" w:type="dxa"/>
            <w:shd w:val="clear" w:color="auto" w:fill="auto"/>
            <w:vAlign w:val="center"/>
          </w:tcPr>
          <w:p w14:paraId="4987C85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钢管混凝土框架</w:t>
            </w:r>
            <w:r w:rsidRPr="00571A49">
              <w:rPr>
                <w:rFonts w:ascii="Times New Roman" w:eastAsia="宋体" w:hAnsi="Times New Roman"/>
                <w:b/>
                <w:bCs/>
              </w:rPr>
              <w:t>-</w:t>
            </w:r>
            <w:r w:rsidRPr="00571A49">
              <w:rPr>
                <w:rFonts w:ascii="Times New Roman" w:eastAsia="宋体" w:hAnsi="Times New Roman"/>
                <w:b/>
                <w:bCs/>
              </w:rPr>
              <w:t>钢骨混凝土剪力墙</w:t>
            </w:r>
          </w:p>
        </w:tc>
        <w:tc>
          <w:tcPr>
            <w:tcW w:w="851" w:type="dxa"/>
            <w:vMerge/>
            <w:shd w:val="clear" w:color="auto" w:fill="auto"/>
            <w:vAlign w:val="center"/>
          </w:tcPr>
          <w:p w14:paraId="791DF2E7" w14:textId="77777777" w:rsidR="00D46EC7" w:rsidRPr="00571A49" w:rsidRDefault="00D46EC7">
            <w:pPr>
              <w:jc w:val="center"/>
              <w:rPr>
                <w:rFonts w:ascii="Times New Roman" w:eastAsia="宋体" w:hAnsi="Times New Roman"/>
              </w:rPr>
            </w:pPr>
          </w:p>
        </w:tc>
        <w:tc>
          <w:tcPr>
            <w:tcW w:w="850" w:type="dxa"/>
            <w:vMerge/>
            <w:shd w:val="clear" w:color="auto" w:fill="auto"/>
            <w:vAlign w:val="center"/>
          </w:tcPr>
          <w:p w14:paraId="0CFC898C" w14:textId="77777777" w:rsidR="00D46EC7" w:rsidRPr="00571A49" w:rsidRDefault="00D46EC7">
            <w:pPr>
              <w:jc w:val="center"/>
              <w:rPr>
                <w:rFonts w:ascii="Times New Roman" w:eastAsia="宋体" w:hAnsi="Times New Roman"/>
              </w:rPr>
            </w:pPr>
          </w:p>
        </w:tc>
        <w:tc>
          <w:tcPr>
            <w:tcW w:w="1134" w:type="dxa"/>
            <w:vMerge/>
            <w:shd w:val="clear" w:color="auto" w:fill="auto"/>
            <w:vAlign w:val="center"/>
          </w:tcPr>
          <w:p w14:paraId="4F357CA0" w14:textId="77777777" w:rsidR="00D46EC7" w:rsidRPr="00571A49" w:rsidRDefault="00D46EC7">
            <w:pPr>
              <w:jc w:val="center"/>
              <w:rPr>
                <w:rFonts w:ascii="Times New Roman" w:eastAsia="宋体" w:hAnsi="Times New Roman"/>
              </w:rPr>
            </w:pPr>
          </w:p>
        </w:tc>
        <w:tc>
          <w:tcPr>
            <w:tcW w:w="1145" w:type="dxa"/>
            <w:vMerge/>
            <w:shd w:val="clear" w:color="auto" w:fill="auto"/>
            <w:vAlign w:val="center"/>
          </w:tcPr>
          <w:p w14:paraId="51FAEBE0" w14:textId="77777777" w:rsidR="00D46EC7" w:rsidRPr="00571A49" w:rsidRDefault="00D46EC7">
            <w:pPr>
              <w:jc w:val="center"/>
              <w:rPr>
                <w:rFonts w:ascii="Times New Roman" w:eastAsia="宋体" w:hAnsi="Times New Roman"/>
              </w:rPr>
            </w:pPr>
          </w:p>
        </w:tc>
        <w:tc>
          <w:tcPr>
            <w:tcW w:w="992" w:type="dxa"/>
            <w:vMerge/>
            <w:shd w:val="clear" w:color="auto" w:fill="auto"/>
            <w:vAlign w:val="center"/>
          </w:tcPr>
          <w:p w14:paraId="2237E3D7" w14:textId="77777777" w:rsidR="00D46EC7" w:rsidRPr="00571A49" w:rsidRDefault="00D46EC7">
            <w:pPr>
              <w:jc w:val="center"/>
              <w:rPr>
                <w:rFonts w:ascii="Times New Roman" w:eastAsia="宋体" w:hAnsi="Times New Roman"/>
              </w:rPr>
            </w:pPr>
          </w:p>
        </w:tc>
      </w:tr>
      <w:tr w:rsidR="00D46EC7" w:rsidRPr="00D70FC4" w14:paraId="03ACE420" w14:textId="77777777">
        <w:trPr>
          <w:trHeight w:val="158"/>
          <w:jc w:val="center"/>
        </w:trPr>
        <w:tc>
          <w:tcPr>
            <w:tcW w:w="739" w:type="dxa"/>
            <w:shd w:val="clear" w:color="auto" w:fill="auto"/>
            <w:vAlign w:val="center"/>
          </w:tcPr>
          <w:p w14:paraId="280763A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剪力墙</w:t>
            </w:r>
          </w:p>
        </w:tc>
        <w:tc>
          <w:tcPr>
            <w:tcW w:w="3782" w:type="dxa"/>
            <w:shd w:val="clear" w:color="auto" w:fill="auto"/>
            <w:vAlign w:val="center"/>
          </w:tcPr>
          <w:p w14:paraId="3E874C05"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钢骨混凝土剪力墙结构</w:t>
            </w:r>
          </w:p>
        </w:tc>
        <w:tc>
          <w:tcPr>
            <w:tcW w:w="851" w:type="dxa"/>
            <w:shd w:val="clear" w:color="auto" w:fill="auto"/>
            <w:vAlign w:val="center"/>
          </w:tcPr>
          <w:p w14:paraId="677C3ECB" w14:textId="77777777" w:rsidR="00D46EC7" w:rsidRPr="00571A49" w:rsidRDefault="004164C2">
            <w:pPr>
              <w:jc w:val="center"/>
              <w:rPr>
                <w:rFonts w:ascii="Times New Roman" w:eastAsia="宋体" w:hAnsi="Times New Roman"/>
              </w:rPr>
            </w:pPr>
            <w:r w:rsidRPr="00571A49">
              <w:rPr>
                <w:rFonts w:ascii="Times New Roman" w:hAnsi="Times New Roman"/>
              </w:rPr>
              <w:t>135</w:t>
            </w:r>
          </w:p>
        </w:tc>
        <w:tc>
          <w:tcPr>
            <w:tcW w:w="850" w:type="dxa"/>
            <w:shd w:val="clear" w:color="auto" w:fill="auto"/>
            <w:vAlign w:val="center"/>
          </w:tcPr>
          <w:p w14:paraId="2481EFED" w14:textId="77777777" w:rsidR="00D46EC7" w:rsidRPr="00571A49" w:rsidRDefault="004164C2">
            <w:pPr>
              <w:jc w:val="center"/>
              <w:rPr>
                <w:rFonts w:ascii="Times New Roman" w:eastAsia="宋体" w:hAnsi="Times New Roman"/>
              </w:rPr>
            </w:pPr>
            <w:r w:rsidRPr="00571A49">
              <w:rPr>
                <w:rFonts w:ascii="Times New Roman" w:hAnsi="Times New Roman"/>
              </w:rPr>
              <w:t>120</w:t>
            </w:r>
          </w:p>
        </w:tc>
        <w:tc>
          <w:tcPr>
            <w:tcW w:w="1134" w:type="dxa"/>
            <w:shd w:val="clear" w:color="auto" w:fill="auto"/>
            <w:vAlign w:val="center"/>
          </w:tcPr>
          <w:p w14:paraId="27DE2C71" w14:textId="77777777" w:rsidR="00D46EC7" w:rsidRPr="00571A49" w:rsidRDefault="004164C2">
            <w:pPr>
              <w:jc w:val="center"/>
              <w:rPr>
                <w:rFonts w:ascii="Times New Roman" w:eastAsia="宋体" w:hAnsi="Times New Roman"/>
              </w:rPr>
            </w:pPr>
            <w:r w:rsidRPr="00571A49">
              <w:rPr>
                <w:rFonts w:ascii="Times New Roman" w:hAnsi="Times New Roman"/>
              </w:rPr>
              <w:t>90</w:t>
            </w:r>
          </w:p>
        </w:tc>
        <w:tc>
          <w:tcPr>
            <w:tcW w:w="1145" w:type="dxa"/>
            <w:shd w:val="clear" w:color="auto" w:fill="auto"/>
            <w:vAlign w:val="center"/>
          </w:tcPr>
          <w:p w14:paraId="115BC09F" w14:textId="77777777" w:rsidR="00D46EC7" w:rsidRPr="00571A49" w:rsidRDefault="004164C2">
            <w:pPr>
              <w:jc w:val="center"/>
              <w:rPr>
                <w:rFonts w:ascii="Times New Roman" w:eastAsia="宋体" w:hAnsi="Times New Roman"/>
              </w:rPr>
            </w:pPr>
            <w:r w:rsidRPr="00571A49">
              <w:rPr>
                <w:rFonts w:ascii="Times New Roman" w:hAnsi="Times New Roman"/>
              </w:rPr>
              <w:t>70</w:t>
            </w:r>
          </w:p>
        </w:tc>
        <w:tc>
          <w:tcPr>
            <w:tcW w:w="992" w:type="dxa"/>
            <w:shd w:val="clear" w:color="auto" w:fill="auto"/>
            <w:vAlign w:val="center"/>
          </w:tcPr>
          <w:p w14:paraId="07F957E0" w14:textId="77777777" w:rsidR="00D46EC7" w:rsidRPr="00571A49" w:rsidRDefault="004164C2">
            <w:pPr>
              <w:jc w:val="center"/>
              <w:rPr>
                <w:rFonts w:ascii="Times New Roman" w:eastAsia="宋体" w:hAnsi="Times New Roman"/>
              </w:rPr>
            </w:pPr>
            <w:r w:rsidRPr="00571A49">
              <w:rPr>
                <w:rFonts w:ascii="Times New Roman" w:hAnsi="Times New Roman"/>
              </w:rPr>
              <w:t>50</w:t>
            </w:r>
          </w:p>
        </w:tc>
      </w:tr>
      <w:tr w:rsidR="00D46EC7" w:rsidRPr="00D70FC4" w14:paraId="0E54E27F" w14:textId="77777777">
        <w:trPr>
          <w:trHeight w:val="136"/>
          <w:jc w:val="center"/>
        </w:trPr>
        <w:tc>
          <w:tcPr>
            <w:tcW w:w="739" w:type="dxa"/>
            <w:shd w:val="clear" w:color="auto" w:fill="auto"/>
            <w:vAlign w:val="center"/>
          </w:tcPr>
          <w:p w14:paraId="1AB85880"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框架核心筒</w:t>
            </w:r>
          </w:p>
        </w:tc>
        <w:tc>
          <w:tcPr>
            <w:tcW w:w="3782" w:type="dxa"/>
            <w:shd w:val="clear" w:color="auto" w:fill="auto"/>
            <w:vAlign w:val="center"/>
          </w:tcPr>
          <w:p w14:paraId="2D27D4CF"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型钢混凝土框架</w:t>
            </w:r>
            <w:r w:rsidRPr="00571A49">
              <w:rPr>
                <w:rFonts w:ascii="Times New Roman" w:eastAsia="宋体" w:hAnsi="Times New Roman"/>
                <w:b/>
                <w:bCs/>
              </w:rPr>
              <w:t>-</w:t>
            </w:r>
            <w:r w:rsidRPr="00571A49">
              <w:rPr>
                <w:rFonts w:ascii="Times New Roman" w:eastAsia="宋体" w:hAnsi="Times New Roman"/>
                <w:b/>
                <w:bCs/>
              </w:rPr>
              <w:t>钢骨混凝土核心筒结构</w:t>
            </w:r>
          </w:p>
          <w:p w14:paraId="6C1BC66A"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钢管混凝土框架</w:t>
            </w:r>
            <w:r w:rsidRPr="00571A49">
              <w:rPr>
                <w:rFonts w:ascii="Times New Roman" w:eastAsia="宋体" w:hAnsi="Times New Roman"/>
                <w:b/>
                <w:bCs/>
              </w:rPr>
              <w:t>-</w:t>
            </w:r>
            <w:r w:rsidRPr="00571A49">
              <w:rPr>
                <w:rFonts w:ascii="Times New Roman" w:eastAsia="宋体" w:hAnsi="Times New Roman"/>
                <w:b/>
                <w:bCs/>
              </w:rPr>
              <w:t>钢骨混凝土核心筒结构</w:t>
            </w:r>
          </w:p>
        </w:tc>
        <w:tc>
          <w:tcPr>
            <w:tcW w:w="851" w:type="dxa"/>
            <w:shd w:val="clear" w:color="auto" w:fill="auto"/>
            <w:vAlign w:val="center"/>
          </w:tcPr>
          <w:p w14:paraId="0097B9B6" w14:textId="77777777" w:rsidR="00D46EC7" w:rsidRPr="00571A49" w:rsidRDefault="004164C2">
            <w:pPr>
              <w:jc w:val="center"/>
              <w:rPr>
                <w:rFonts w:ascii="Times New Roman" w:eastAsia="宋体" w:hAnsi="Times New Roman"/>
              </w:rPr>
            </w:pPr>
            <w:r w:rsidRPr="00571A49">
              <w:rPr>
                <w:rFonts w:ascii="Times New Roman" w:hAnsi="Times New Roman"/>
              </w:rPr>
              <w:t>185</w:t>
            </w:r>
          </w:p>
        </w:tc>
        <w:tc>
          <w:tcPr>
            <w:tcW w:w="850" w:type="dxa"/>
            <w:shd w:val="clear" w:color="auto" w:fill="auto"/>
            <w:vAlign w:val="center"/>
          </w:tcPr>
          <w:p w14:paraId="57BC2F7E" w14:textId="77777777" w:rsidR="00D46EC7" w:rsidRPr="00571A49" w:rsidRDefault="004164C2">
            <w:pPr>
              <w:jc w:val="center"/>
              <w:rPr>
                <w:rFonts w:ascii="Times New Roman" w:eastAsia="宋体" w:hAnsi="Times New Roman"/>
              </w:rPr>
            </w:pPr>
            <w:r w:rsidRPr="00571A49">
              <w:rPr>
                <w:rFonts w:ascii="Times New Roman" w:hAnsi="Times New Roman"/>
              </w:rPr>
              <w:t>160</w:t>
            </w:r>
          </w:p>
        </w:tc>
        <w:tc>
          <w:tcPr>
            <w:tcW w:w="1134" w:type="dxa"/>
            <w:shd w:val="clear" w:color="auto" w:fill="auto"/>
            <w:vAlign w:val="center"/>
          </w:tcPr>
          <w:p w14:paraId="6976CD56" w14:textId="77777777" w:rsidR="00D46EC7" w:rsidRPr="00571A49" w:rsidRDefault="004164C2">
            <w:pPr>
              <w:jc w:val="center"/>
              <w:rPr>
                <w:rFonts w:ascii="Times New Roman" w:eastAsia="宋体" w:hAnsi="Times New Roman"/>
              </w:rPr>
            </w:pPr>
            <w:r w:rsidRPr="00571A49">
              <w:rPr>
                <w:rFonts w:ascii="Times New Roman" w:hAnsi="Times New Roman"/>
              </w:rPr>
              <w:t>125</w:t>
            </w:r>
          </w:p>
        </w:tc>
        <w:tc>
          <w:tcPr>
            <w:tcW w:w="1145" w:type="dxa"/>
            <w:shd w:val="clear" w:color="auto" w:fill="auto"/>
            <w:vAlign w:val="center"/>
          </w:tcPr>
          <w:p w14:paraId="0DB05C5F" w14:textId="77777777" w:rsidR="00D46EC7" w:rsidRPr="00571A49" w:rsidRDefault="004164C2">
            <w:pPr>
              <w:jc w:val="center"/>
              <w:rPr>
                <w:rFonts w:ascii="Times New Roman" w:eastAsia="宋体" w:hAnsi="Times New Roman"/>
              </w:rPr>
            </w:pPr>
            <w:r w:rsidRPr="00571A49">
              <w:rPr>
                <w:rFonts w:ascii="Times New Roman" w:hAnsi="Times New Roman"/>
              </w:rPr>
              <w:t>100</w:t>
            </w:r>
          </w:p>
        </w:tc>
        <w:tc>
          <w:tcPr>
            <w:tcW w:w="992" w:type="dxa"/>
            <w:shd w:val="clear" w:color="auto" w:fill="auto"/>
            <w:vAlign w:val="center"/>
          </w:tcPr>
          <w:p w14:paraId="41D47337" w14:textId="77777777" w:rsidR="00D46EC7" w:rsidRPr="00571A49" w:rsidRDefault="004164C2">
            <w:pPr>
              <w:jc w:val="center"/>
              <w:rPr>
                <w:rFonts w:ascii="Times New Roman" w:eastAsia="宋体" w:hAnsi="Times New Roman"/>
              </w:rPr>
            </w:pPr>
            <w:r w:rsidRPr="00571A49">
              <w:rPr>
                <w:rFonts w:ascii="Times New Roman" w:hAnsi="Times New Roman"/>
              </w:rPr>
              <w:t>60</w:t>
            </w:r>
          </w:p>
        </w:tc>
      </w:tr>
      <w:tr w:rsidR="00D46EC7" w:rsidRPr="00D70FC4" w14:paraId="6173F482" w14:textId="77777777">
        <w:trPr>
          <w:trHeight w:val="196"/>
          <w:jc w:val="center"/>
        </w:trPr>
        <w:tc>
          <w:tcPr>
            <w:tcW w:w="739" w:type="dxa"/>
            <w:shd w:val="clear" w:color="auto" w:fill="auto"/>
            <w:vAlign w:val="center"/>
          </w:tcPr>
          <w:p w14:paraId="6981C99F"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筒中筒</w:t>
            </w:r>
          </w:p>
        </w:tc>
        <w:tc>
          <w:tcPr>
            <w:tcW w:w="3782" w:type="dxa"/>
            <w:shd w:val="clear" w:color="auto" w:fill="auto"/>
            <w:vAlign w:val="center"/>
          </w:tcPr>
          <w:p w14:paraId="3320CE66"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型钢混凝土外筒</w:t>
            </w:r>
            <w:r w:rsidRPr="00571A49">
              <w:rPr>
                <w:rFonts w:ascii="Times New Roman" w:eastAsia="宋体" w:hAnsi="Times New Roman"/>
                <w:b/>
                <w:bCs/>
              </w:rPr>
              <w:t>-</w:t>
            </w:r>
            <w:r w:rsidRPr="00571A49">
              <w:rPr>
                <w:rFonts w:ascii="Times New Roman" w:eastAsia="宋体" w:hAnsi="Times New Roman"/>
                <w:b/>
                <w:bCs/>
              </w:rPr>
              <w:t>钢骨混凝土核心筒</w:t>
            </w:r>
          </w:p>
          <w:p w14:paraId="0C9AFFA4"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钢管混凝土外筒</w:t>
            </w:r>
            <w:r w:rsidRPr="00571A49">
              <w:rPr>
                <w:rFonts w:ascii="Times New Roman" w:eastAsia="宋体" w:hAnsi="Times New Roman"/>
                <w:b/>
                <w:bCs/>
              </w:rPr>
              <w:t>-</w:t>
            </w:r>
            <w:r w:rsidRPr="00571A49">
              <w:rPr>
                <w:rFonts w:ascii="Times New Roman" w:eastAsia="宋体" w:hAnsi="Times New Roman"/>
                <w:b/>
                <w:bCs/>
              </w:rPr>
              <w:t>钢骨混凝土核心筒结构</w:t>
            </w:r>
          </w:p>
        </w:tc>
        <w:tc>
          <w:tcPr>
            <w:tcW w:w="851" w:type="dxa"/>
            <w:shd w:val="clear" w:color="auto" w:fill="auto"/>
            <w:vAlign w:val="center"/>
          </w:tcPr>
          <w:p w14:paraId="314DEF3A" w14:textId="77777777" w:rsidR="00D46EC7" w:rsidRPr="00571A49" w:rsidRDefault="004164C2">
            <w:pPr>
              <w:jc w:val="center"/>
              <w:rPr>
                <w:rFonts w:ascii="Times New Roman" w:eastAsia="宋体" w:hAnsi="Times New Roman"/>
              </w:rPr>
            </w:pPr>
            <w:r w:rsidRPr="00571A49">
              <w:rPr>
                <w:rFonts w:ascii="Times New Roman" w:hAnsi="Times New Roman"/>
              </w:rPr>
              <w:t>240</w:t>
            </w:r>
          </w:p>
        </w:tc>
        <w:tc>
          <w:tcPr>
            <w:tcW w:w="850" w:type="dxa"/>
            <w:shd w:val="clear" w:color="auto" w:fill="auto"/>
            <w:vAlign w:val="center"/>
          </w:tcPr>
          <w:p w14:paraId="15DF43D6" w14:textId="77777777" w:rsidR="00D46EC7" w:rsidRPr="00571A49" w:rsidRDefault="004164C2">
            <w:pPr>
              <w:jc w:val="center"/>
              <w:rPr>
                <w:rFonts w:ascii="Times New Roman" w:eastAsia="宋体" w:hAnsi="Times New Roman"/>
              </w:rPr>
            </w:pPr>
            <w:r w:rsidRPr="00571A49">
              <w:rPr>
                <w:rFonts w:ascii="Times New Roman" w:hAnsi="Times New Roman"/>
              </w:rPr>
              <w:t>200</w:t>
            </w:r>
          </w:p>
        </w:tc>
        <w:tc>
          <w:tcPr>
            <w:tcW w:w="1134" w:type="dxa"/>
            <w:shd w:val="clear" w:color="auto" w:fill="auto"/>
            <w:vAlign w:val="center"/>
          </w:tcPr>
          <w:p w14:paraId="313A3253" w14:textId="77777777" w:rsidR="00D46EC7" w:rsidRPr="00571A49" w:rsidRDefault="004164C2">
            <w:pPr>
              <w:jc w:val="center"/>
              <w:rPr>
                <w:rFonts w:ascii="Times New Roman" w:eastAsia="宋体" w:hAnsi="Times New Roman"/>
              </w:rPr>
            </w:pPr>
            <w:r w:rsidRPr="00571A49">
              <w:rPr>
                <w:rFonts w:ascii="Times New Roman" w:hAnsi="Times New Roman"/>
              </w:rPr>
              <w:t>140</w:t>
            </w:r>
          </w:p>
        </w:tc>
        <w:tc>
          <w:tcPr>
            <w:tcW w:w="1145" w:type="dxa"/>
            <w:shd w:val="clear" w:color="auto" w:fill="auto"/>
            <w:vAlign w:val="center"/>
          </w:tcPr>
          <w:p w14:paraId="20A95BDE" w14:textId="77777777" w:rsidR="00D46EC7" w:rsidRPr="00571A49" w:rsidRDefault="004164C2">
            <w:pPr>
              <w:jc w:val="center"/>
              <w:rPr>
                <w:rFonts w:ascii="Times New Roman" w:eastAsia="宋体" w:hAnsi="Times New Roman"/>
              </w:rPr>
            </w:pPr>
            <w:r w:rsidRPr="00571A49">
              <w:rPr>
                <w:rFonts w:ascii="Times New Roman" w:hAnsi="Times New Roman"/>
              </w:rPr>
              <w:t>120</w:t>
            </w:r>
          </w:p>
        </w:tc>
        <w:tc>
          <w:tcPr>
            <w:tcW w:w="992" w:type="dxa"/>
            <w:shd w:val="clear" w:color="auto" w:fill="auto"/>
            <w:vAlign w:val="center"/>
          </w:tcPr>
          <w:p w14:paraId="1C361297" w14:textId="77777777" w:rsidR="00D46EC7" w:rsidRPr="00571A49" w:rsidRDefault="004164C2">
            <w:pPr>
              <w:jc w:val="center"/>
              <w:rPr>
                <w:rFonts w:ascii="Times New Roman" w:eastAsia="宋体" w:hAnsi="Times New Roman"/>
              </w:rPr>
            </w:pPr>
            <w:r w:rsidRPr="00571A49">
              <w:rPr>
                <w:rFonts w:ascii="Times New Roman" w:hAnsi="Times New Roman"/>
              </w:rPr>
              <w:t>70</w:t>
            </w:r>
          </w:p>
        </w:tc>
      </w:tr>
    </w:tbl>
    <w:p w14:paraId="38780E45" w14:textId="77777777" w:rsidR="00D46EC7" w:rsidRPr="00571A49" w:rsidRDefault="004164C2">
      <w:pPr>
        <w:rPr>
          <w:rFonts w:ascii="Times New Roman" w:eastAsia="宋体" w:hAnsi="Times New Roman"/>
          <w:sz w:val="18"/>
          <w:szCs w:val="18"/>
        </w:rPr>
      </w:pPr>
      <w:r w:rsidRPr="00571A49">
        <w:rPr>
          <w:rFonts w:ascii="Times New Roman" w:eastAsia="宋体" w:hAnsi="Times New Roman"/>
          <w:sz w:val="18"/>
          <w:szCs w:val="18"/>
        </w:rPr>
        <w:t>注</w:t>
      </w:r>
      <w:r w:rsidRPr="00571A49">
        <w:rPr>
          <w:rFonts w:ascii="Times New Roman" w:eastAsia="宋体" w:hAnsi="Times New Roman"/>
          <w:sz w:val="18"/>
          <w:szCs w:val="18"/>
        </w:rPr>
        <w:t>: 1 .</w:t>
      </w:r>
      <w:r w:rsidRPr="00571A49">
        <w:rPr>
          <w:rFonts w:ascii="Times New Roman" w:eastAsia="宋体" w:hAnsi="Times New Roman"/>
          <w:sz w:val="18"/>
          <w:szCs w:val="18"/>
        </w:rPr>
        <w:t>表中钢骨混凝土剪力墙结构系指其剪力墙全部或大部分是钢骨混凝土剪力墙构件；</w:t>
      </w:r>
    </w:p>
    <w:p w14:paraId="70C84E3F" w14:textId="77777777" w:rsidR="00D46EC7" w:rsidRPr="00571A49" w:rsidRDefault="004164C2">
      <w:pPr>
        <w:ind w:firstLineChars="157" w:firstLine="283"/>
        <w:rPr>
          <w:rFonts w:ascii="Times New Roman" w:eastAsia="宋体" w:hAnsi="Times New Roman"/>
          <w:sz w:val="18"/>
          <w:szCs w:val="18"/>
        </w:rPr>
      </w:pPr>
      <w:r w:rsidRPr="00571A49">
        <w:rPr>
          <w:rFonts w:ascii="Times New Roman" w:eastAsia="宋体" w:hAnsi="Times New Roman"/>
          <w:sz w:val="18"/>
          <w:szCs w:val="18"/>
        </w:rPr>
        <w:t xml:space="preserve">2. </w:t>
      </w:r>
      <w:r w:rsidRPr="00571A49">
        <w:rPr>
          <w:rFonts w:ascii="Times New Roman" w:eastAsia="宋体" w:hAnsi="Times New Roman"/>
          <w:sz w:val="18"/>
          <w:szCs w:val="18"/>
        </w:rPr>
        <w:t>表中</w:t>
      </w:r>
      <w:r w:rsidRPr="00571A49">
        <w:rPr>
          <w:rFonts w:ascii="Times New Roman" w:eastAsia="宋体" w:hAnsi="Times New Roman"/>
          <w:sz w:val="18"/>
          <w:szCs w:val="18"/>
        </w:rPr>
        <w:t>"</w:t>
      </w:r>
      <w:r w:rsidRPr="00571A49">
        <w:rPr>
          <w:rFonts w:ascii="Times New Roman" w:eastAsia="宋体" w:hAnsi="Times New Roman"/>
          <w:sz w:val="18"/>
          <w:szCs w:val="18"/>
        </w:rPr>
        <w:t>钢骨混凝土核心筒</w:t>
      </w:r>
      <w:proofErr w:type="gramStart"/>
      <w:r w:rsidRPr="00571A49">
        <w:rPr>
          <w:rFonts w:ascii="Times New Roman" w:eastAsia="宋体" w:hAnsi="Times New Roman"/>
          <w:sz w:val="18"/>
          <w:szCs w:val="18"/>
        </w:rPr>
        <w:t>”</w:t>
      </w:r>
      <w:proofErr w:type="gramEnd"/>
      <w:r w:rsidRPr="00571A49">
        <w:rPr>
          <w:rFonts w:ascii="Times New Roman" w:eastAsia="宋体" w:hAnsi="Times New Roman"/>
          <w:sz w:val="18"/>
          <w:szCs w:val="18"/>
        </w:rPr>
        <w:t>系指核心筒剪力墙全部或大部分是钢骨混凝土剪力墙构件；</w:t>
      </w:r>
    </w:p>
    <w:p w14:paraId="4C0CD325" w14:textId="77777777" w:rsidR="00D46EC7" w:rsidRPr="00571A49" w:rsidRDefault="004164C2">
      <w:pPr>
        <w:ind w:firstLineChars="157" w:firstLine="283"/>
        <w:rPr>
          <w:rFonts w:ascii="Times New Roman" w:eastAsia="宋体" w:hAnsi="Times New Roman"/>
          <w:sz w:val="18"/>
          <w:szCs w:val="18"/>
        </w:rPr>
      </w:pPr>
      <w:r w:rsidRPr="00571A49">
        <w:rPr>
          <w:rFonts w:ascii="Times New Roman" w:eastAsia="宋体" w:hAnsi="Times New Roman"/>
          <w:sz w:val="18"/>
          <w:szCs w:val="18"/>
        </w:rPr>
        <w:t>3.</w:t>
      </w:r>
      <w:r w:rsidRPr="00571A49">
        <w:rPr>
          <w:rFonts w:ascii="Times New Roman" w:eastAsia="宋体" w:hAnsi="Times New Roman"/>
          <w:sz w:val="18"/>
          <w:szCs w:val="18"/>
        </w:rPr>
        <w:t>表中钢骨混凝土剪力墙也可采用外包钢板混凝土剪力墙；钢骨混凝土核心筒的剪力墙也可采用外包钢板混凝土剪力墙；其抗震措施</w:t>
      </w:r>
      <w:proofErr w:type="gramStart"/>
      <w:r w:rsidRPr="00571A49">
        <w:rPr>
          <w:rFonts w:ascii="Times New Roman" w:eastAsia="宋体" w:hAnsi="Times New Roman"/>
          <w:sz w:val="18"/>
          <w:szCs w:val="18"/>
        </w:rPr>
        <w:t>宜满足</w:t>
      </w:r>
      <w:proofErr w:type="gramEnd"/>
      <w:r w:rsidRPr="00571A49">
        <w:rPr>
          <w:rFonts w:ascii="Times New Roman" w:eastAsia="宋体" w:hAnsi="Times New Roman"/>
          <w:sz w:val="18"/>
          <w:szCs w:val="18"/>
        </w:rPr>
        <w:t>有关标准要求。</w:t>
      </w:r>
    </w:p>
    <w:p w14:paraId="2BAD969E"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6.1.</w:t>
      </w:r>
      <w:proofErr w:type="gramStart"/>
      <w:r w:rsidRPr="00571A49">
        <w:rPr>
          <w:rFonts w:ascii="Times New Roman" w:eastAsia="宋体" w:hAnsi="Times New Roman"/>
          <w:b/>
          <w:bCs/>
          <w:sz w:val="24"/>
          <w:szCs w:val="24"/>
        </w:rPr>
        <w:t>2</w:t>
      </w:r>
      <w:r w:rsidRPr="00571A49">
        <w:rPr>
          <w:rFonts w:ascii="Times New Roman" w:eastAsia="宋体" w:hAnsi="Times New Roman"/>
          <w:sz w:val="24"/>
          <w:szCs w:val="24"/>
        </w:rPr>
        <w:t>多层</w:t>
      </w:r>
      <w:proofErr w:type="gramEnd"/>
      <w:r w:rsidRPr="00571A49">
        <w:rPr>
          <w:rFonts w:ascii="Times New Roman" w:eastAsia="宋体" w:hAnsi="Times New Roman"/>
          <w:sz w:val="24"/>
          <w:szCs w:val="24"/>
        </w:rPr>
        <w:t>与高层房屋应根据设防类别、设防烈度、结构类型和房屋高度采用不同的抗震等级，抗震等级应符合现行国家标准的相关规定。</w:t>
      </w:r>
    </w:p>
    <w:p w14:paraId="3D78040A" w14:textId="4B33CB36" w:rsidR="00D46EC7" w:rsidRPr="00571A49" w:rsidRDefault="004164C2">
      <w:pPr>
        <w:spacing w:beforeLines="50" w:before="156" w:afterLines="50" w:after="156" w:line="360" w:lineRule="auto"/>
        <w:rPr>
          <w:rFonts w:ascii="Times New Roman" w:eastAsia="宋体" w:hAnsi="Times New Roman"/>
          <w:b/>
          <w:bCs/>
          <w:sz w:val="24"/>
          <w:szCs w:val="24"/>
        </w:rPr>
      </w:pPr>
      <w:r w:rsidRPr="00571A49">
        <w:rPr>
          <w:rFonts w:ascii="Times New Roman" w:eastAsia="宋体" w:hAnsi="Times New Roman"/>
          <w:b/>
          <w:bCs/>
          <w:sz w:val="24"/>
          <w:szCs w:val="24"/>
        </w:rPr>
        <w:t xml:space="preserve">1 </w:t>
      </w:r>
      <w:r w:rsidRPr="00571A49">
        <w:rPr>
          <w:rFonts w:ascii="Times New Roman" w:eastAsia="宋体" w:hAnsi="Times New Roman"/>
          <w:bCs/>
          <w:color w:val="000000"/>
          <w:sz w:val="24"/>
          <w:szCs w:val="24"/>
        </w:rPr>
        <w:t>丙类建筑的混凝土结构和钢</w:t>
      </w:r>
      <w:r w:rsidRPr="00571A49">
        <w:rPr>
          <w:rFonts w:ascii="Times New Roman" w:eastAsia="宋体" w:hAnsi="Times New Roman"/>
          <w:bCs/>
          <w:color w:val="000000"/>
          <w:sz w:val="24"/>
          <w:szCs w:val="24"/>
        </w:rPr>
        <w:t>-</w:t>
      </w:r>
      <w:r w:rsidRPr="00571A49">
        <w:rPr>
          <w:rFonts w:ascii="Times New Roman" w:eastAsia="宋体" w:hAnsi="Times New Roman"/>
          <w:bCs/>
          <w:color w:val="000000"/>
          <w:sz w:val="24"/>
          <w:szCs w:val="24"/>
        </w:rPr>
        <w:t>混凝土组合结构的抗震等级应符合《建筑抗震设计标准》</w:t>
      </w:r>
      <w:r w:rsidRPr="00571A49">
        <w:rPr>
          <w:rFonts w:ascii="Times New Roman" w:eastAsia="宋体" w:hAnsi="Times New Roman"/>
          <w:bCs/>
          <w:color w:val="000000"/>
          <w:sz w:val="24"/>
          <w:szCs w:val="24"/>
        </w:rPr>
        <w:t>GB/T 50011</w:t>
      </w:r>
      <w:r w:rsidRPr="00571A49">
        <w:rPr>
          <w:rFonts w:ascii="Times New Roman" w:eastAsia="宋体" w:hAnsi="Times New Roman"/>
          <w:bCs/>
          <w:color w:val="000000"/>
          <w:sz w:val="24"/>
          <w:szCs w:val="24"/>
        </w:rPr>
        <w:t>、《钢管混凝土结构技术规范》</w:t>
      </w:r>
      <w:r w:rsidRPr="00571A49">
        <w:rPr>
          <w:rFonts w:ascii="Times New Roman" w:eastAsia="宋体" w:hAnsi="Times New Roman"/>
          <w:bCs/>
          <w:color w:val="000000"/>
          <w:sz w:val="24"/>
          <w:szCs w:val="24"/>
        </w:rPr>
        <w:t>GB 50936</w:t>
      </w:r>
      <w:r w:rsidRPr="00571A49">
        <w:rPr>
          <w:rFonts w:ascii="Times New Roman" w:eastAsia="宋体" w:hAnsi="Times New Roman"/>
          <w:bCs/>
          <w:color w:val="000000"/>
          <w:sz w:val="24"/>
          <w:szCs w:val="24"/>
        </w:rPr>
        <w:t>、《高层建筑混凝土结构技术规程》</w:t>
      </w:r>
      <w:r w:rsidRPr="00571A49">
        <w:rPr>
          <w:rFonts w:ascii="Times New Roman" w:eastAsia="宋体" w:hAnsi="Times New Roman"/>
          <w:bCs/>
          <w:color w:val="000000"/>
          <w:sz w:val="24"/>
          <w:szCs w:val="24"/>
        </w:rPr>
        <w:t>JGJ 3</w:t>
      </w:r>
      <w:r w:rsidRPr="00571A49">
        <w:rPr>
          <w:rFonts w:ascii="Times New Roman" w:eastAsia="宋体" w:hAnsi="Times New Roman"/>
          <w:bCs/>
          <w:color w:val="000000"/>
          <w:sz w:val="24"/>
          <w:szCs w:val="24"/>
        </w:rPr>
        <w:t>和《组合结构设计规范》</w:t>
      </w:r>
      <w:r w:rsidRPr="00571A49">
        <w:rPr>
          <w:rFonts w:ascii="Times New Roman" w:eastAsia="宋体" w:hAnsi="Times New Roman"/>
          <w:bCs/>
          <w:color w:val="000000"/>
          <w:sz w:val="24"/>
          <w:szCs w:val="24"/>
        </w:rPr>
        <w:t>JGJ 138</w:t>
      </w:r>
      <w:r w:rsidRPr="00571A49">
        <w:rPr>
          <w:rFonts w:ascii="Times New Roman" w:eastAsia="宋体" w:hAnsi="Times New Roman"/>
          <w:bCs/>
          <w:color w:val="000000"/>
          <w:sz w:val="24"/>
          <w:szCs w:val="24"/>
        </w:rPr>
        <w:t>的有关规定；</w:t>
      </w:r>
      <w:r w:rsidRPr="00571A49">
        <w:rPr>
          <w:rFonts w:ascii="Times New Roman" w:eastAsia="宋体" w:hAnsi="Times New Roman"/>
          <w:color w:val="000000" w:themeColor="text1"/>
          <w:sz w:val="24"/>
          <w:szCs w:val="24"/>
        </w:rPr>
        <w:t>甲类和乙类建筑物应按照本地区抗震设防烈度提高一度的要求加强其抗震措施</w:t>
      </w:r>
      <w:r w:rsidRPr="00571A49">
        <w:rPr>
          <w:rFonts w:ascii="Times New Roman" w:eastAsia="宋体" w:hAnsi="Times New Roman"/>
          <w:color w:val="000000" w:themeColor="text1"/>
          <w:sz w:val="24"/>
          <w:szCs w:val="24"/>
        </w:rPr>
        <w:t>;</w:t>
      </w:r>
      <w:r w:rsidRPr="00571A49">
        <w:rPr>
          <w:rFonts w:ascii="Times New Roman" w:eastAsia="宋体" w:hAnsi="Times New Roman"/>
          <w:color w:val="000000" w:themeColor="text1"/>
          <w:sz w:val="24"/>
          <w:szCs w:val="24"/>
        </w:rPr>
        <w:t>但抗震设防烈度为</w:t>
      </w:r>
      <w:r w:rsidRPr="00571A49">
        <w:rPr>
          <w:rFonts w:ascii="Times New Roman" w:eastAsia="宋体" w:hAnsi="Times New Roman"/>
          <w:color w:val="000000" w:themeColor="text1"/>
          <w:sz w:val="24"/>
          <w:szCs w:val="24"/>
        </w:rPr>
        <w:t>9</w:t>
      </w:r>
      <w:r w:rsidRPr="00571A49">
        <w:rPr>
          <w:rFonts w:ascii="Times New Roman" w:eastAsia="宋体" w:hAnsi="Times New Roman"/>
          <w:color w:val="000000" w:themeColor="text1"/>
          <w:sz w:val="24"/>
          <w:szCs w:val="24"/>
        </w:rPr>
        <w:t>度时应按比</w:t>
      </w:r>
      <w:r w:rsidRPr="00571A49">
        <w:rPr>
          <w:rFonts w:ascii="Times New Roman" w:eastAsia="宋体" w:hAnsi="Times New Roman"/>
          <w:color w:val="000000" w:themeColor="text1"/>
          <w:sz w:val="24"/>
          <w:szCs w:val="24"/>
        </w:rPr>
        <w:t>9</w:t>
      </w:r>
      <w:r w:rsidRPr="00571A49">
        <w:rPr>
          <w:rFonts w:ascii="Times New Roman" w:eastAsia="宋体" w:hAnsi="Times New Roman"/>
          <w:color w:val="000000" w:themeColor="text1"/>
          <w:sz w:val="24"/>
          <w:szCs w:val="24"/>
        </w:rPr>
        <w:t>度更高的要求采取抗震措施；</w:t>
      </w:r>
      <w:r w:rsidRPr="00571A49">
        <w:rPr>
          <w:rFonts w:ascii="Times New Roman" w:eastAsia="宋体" w:hAnsi="Times New Roman"/>
          <w:color w:val="000000"/>
          <w:sz w:val="24"/>
          <w:szCs w:val="24"/>
        </w:rPr>
        <w:t>抗震构造措施应按提高后的抗震等级确定，但不宜高于</w:t>
      </w:r>
      <w:proofErr w:type="gramStart"/>
      <w:r w:rsidRPr="00571A49">
        <w:rPr>
          <w:rFonts w:ascii="Times New Roman" w:eastAsia="宋体" w:hAnsi="Times New Roman"/>
          <w:color w:val="000000"/>
          <w:sz w:val="24"/>
          <w:szCs w:val="24"/>
        </w:rPr>
        <w:t>特</w:t>
      </w:r>
      <w:proofErr w:type="gramEnd"/>
      <w:r w:rsidRPr="00571A49">
        <w:rPr>
          <w:rFonts w:ascii="Times New Roman" w:eastAsia="宋体" w:hAnsi="Times New Roman"/>
          <w:color w:val="000000"/>
          <w:sz w:val="24"/>
          <w:szCs w:val="24"/>
        </w:rPr>
        <w:t>一级。</w:t>
      </w:r>
    </w:p>
    <w:p w14:paraId="403FC8E7"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bookmarkStart w:id="68" w:name="_Hlk173685340"/>
      <w:r w:rsidRPr="00571A49">
        <w:rPr>
          <w:rFonts w:ascii="Times New Roman" w:eastAsia="宋体" w:hAnsi="Times New Roman"/>
          <w:b/>
          <w:bCs/>
          <w:sz w:val="24"/>
          <w:szCs w:val="24"/>
        </w:rPr>
        <w:t>2</w:t>
      </w:r>
      <w:r w:rsidRPr="00571A49">
        <w:rPr>
          <w:rFonts w:ascii="Times New Roman" w:eastAsia="宋体" w:hAnsi="Times New Roman"/>
          <w:sz w:val="24"/>
          <w:szCs w:val="24"/>
        </w:rPr>
        <w:t xml:space="preserve"> </w:t>
      </w:r>
      <w:r w:rsidRPr="00571A49">
        <w:rPr>
          <w:rFonts w:ascii="Times New Roman" w:eastAsia="宋体" w:hAnsi="Times New Roman"/>
          <w:sz w:val="24"/>
          <w:szCs w:val="24"/>
        </w:rPr>
        <w:t>钢筋混凝土和钢</w:t>
      </w:r>
      <w:r w:rsidRPr="00571A49">
        <w:rPr>
          <w:rFonts w:ascii="Times New Roman" w:eastAsia="宋体" w:hAnsi="Times New Roman"/>
          <w:sz w:val="24"/>
          <w:szCs w:val="24"/>
        </w:rPr>
        <w:t>-</w:t>
      </w:r>
      <w:r w:rsidRPr="00571A49">
        <w:rPr>
          <w:rFonts w:ascii="Times New Roman" w:eastAsia="宋体" w:hAnsi="Times New Roman"/>
          <w:sz w:val="24"/>
          <w:szCs w:val="24"/>
        </w:rPr>
        <w:t>混凝土组合结构</w:t>
      </w:r>
      <w:r w:rsidRPr="00571A49">
        <w:rPr>
          <w:rFonts w:ascii="Times New Roman" w:eastAsia="宋体" w:hAnsi="Times New Roman"/>
          <w:color w:val="000000"/>
          <w:sz w:val="24"/>
          <w:szCs w:val="24"/>
        </w:rPr>
        <w:t>框架柱和剪力墙不宜低于</w:t>
      </w:r>
      <w:r w:rsidRPr="00571A49">
        <w:rPr>
          <w:rFonts w:ascii="Times New Roman" w:eastAsia="宋体" w:hAnsi="Times New Roman"/>
          <w:color w:val="000000"/>
          <w:sz w:val="24"/>
          <w:szCs w:val="24"/>
        </w:rPr>
        <w:t>3</w:t>
      </w:r>
      <w:r w:rsidRPr="00571A49">
        <w:rPr>
          <w:rFonts w:ascii="Times New Roman" w:eastAsia="宋体" w:hAnsi="Times New Roman"/>
          <w:color w:val="000000"/>
          <w:sz w:val="24"/>
          <w:szCs w:val="24"/>
        </w:rPr>
        <w:t>级；</w:t>
      </w:r>
      <w:r w:rsidRPr="00571A49">
        <w:rPr>
          <w:rFonts w:ascii="Times New Roman" w:eastAsia="宋体" w:hAnsi="Times New Roman"/>
          <w:color w:val="000000"/>
          <w:sz w:val="24"/>
          <w:szCs w:val="24"/>
        </w:rPr>
        <w:t>8</w:t>
      </w:r>
      <w:r w:rsidRPr="00571A49">
        <w:rPr>
          <w:rFonts w:ascii="Times New Roman" w:eastAsia="宋体" w:hAnsi="Times New Roman"/>
          <w:color w:val="000000"/>
          <w:sz w:val="24"/>
          <w:szCs w:val="24"/>
        </w:rPr>
        <w:t>度（</w:t>
      </w:r>
      <w:r w:rsidRPr="00571A49">
        <w:rPr>
          <w:rFonts w:ascii="Times New Roman" w:eastAsia="宋体" w:hAnsi="Times New Roman"/>
          <w:color w:val="000000"/>
          <w:sz w:val="24"/>
          <w:szCs w:val="24"/>
        </w:rPr>
        <w:t>0.3g</w:t>
      </w:r>
      <w:r w:rsidRPr="00571A49">
        <w:rPr>
          <w:rFonts w:ascii="Times New Roman" w:eastAsia="宋体" w:hAnsi="Times New Roman"/>
          <w:color w:val="000000"/>
          <w:sz w:val="24"/>
          <w:szCs w:val="24"/>
        </w:rPr>
        <w:t>）和</w:t>
      </w:r>
      <w:r w:rsidRPr="00571A49">
        <w:rPr>
          <w:rFonts w:ascii="Times New Roman" w:eastAsia="宋体" w:hAnsi="Times New Roman"/>
          <w:color w:val="000000"/>
          <w:sz w:val="24"/>
          <w:szCs w:val="24"/>
        </w:rPr>
        <w:t>9</w:t>
      </w:r>
      <w:r w:rsidRPr="00571A49">
        <w:rPr>
          <w:rFonts w:ascii="Times New Roman" w:eastAsia="宋体" w:hAnsi="Times New Roman"/>
          <w:color w:val="000000"/>
          <w:sz w:val="24"/>
          <w:szCs w:val="24"/>
        </w:rPr>
        <w:t>度（</w:t>
      </w:r>
      <w:r w:rsidRPr="00571A49">
        <w:rPr>
          <w:rFonts w:ascii="Times New Roman" w:eastAsia="宋体" w:hAnsi="Times New Roman"/>
          <w:color w:val="000000"/>
          <w:sz w:val="24"/>
          <w:szCs w:val="24"/>
        </w:rPr>
        <w:t>0.4g</w:t>
      </w:r>
      <w:r w:rsidRPr="00571A49">
        <w:rPr>
          <w:rFonts w:ascii="Times New Roman" w:eastAsia="宋体" w:hAnsi="Times New Roman"/>
          <w:color w:val="000000"/>
          <w:sz w:val="24"/>
          <w:szCs w:val="24"/>
        </w:rPr>
        <w:t>）的钢筋混凝土核心筒和钢骨混凝土</w:t>
      </w:r>
      <w:proofErr w:type="gramStart"/>
      <w:r w:rsidRPr="00571A49">
        <w:rPr>
          <w:rFonts w:ascii="Times New Roman" w:eastAsia="宋体" w:hAnsi="Times New Roman"/>
          <w:color w:val="000000"/>
          <w:sz w:val="24"/>
          <w:szCs w:val="24"/>
        </w:rPr>
        <w:t>核心筒宜为特</w:t>
      </w:r>
      <w:proofErr w:type="gramEnd"/>
      <w:r w:rsidRPr="00571A49">
        <w:rPr>
          <w:rFonts w:ascii="Times New Roman" w:eastAsia="宋体" w:hAnsi="Times New Roman"/>
          <w:color w:val="000000"/>
          <w:sz w:val="24"/>
          <w:szCs w:val="24"/>
        </w:rPr>
        <w:t>一级。</w:t>
      </w:r>
    </w:p>
    <w:bookmarkEnd w:id="68"/>
    <w:p w14:paraId="6A0B1484" w14:textId="3B9B589E"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3</w:t>
      </w:r>
      <w:bookmarkStart w:id="69" w:name="_Hlk173685366"/>
      <w:r w:rsidRPr="00571A49">
        <w:rPr>
          <w:rFonts w:ascii="Times New Roman" w:eastAsia="宋体" w:hAnsi="Times New Roman"/>
          <w:bCs/>
          <w:color w:val="000000" w:themeColor="text1"/>
          <w:sz w:val="24"/>
          <w:szCs w:val="24"/>
        </w:rPr>
        <w:t>钢结构房屋</w:t>
      </w:r>
      <w:r w:rsidRPr="00571A49">
        <w:rPr>
          <w:rFonts w:ascii="Times New Roman" w:eastAsia="宋体" w:hAnsi="Times New Roman"/>
          <w:color w:val="000000" w:themeColor="text1"/>
          <w:sz w:val="24"/>
          <w:szCs w:val="24"/>
        </w:rPr>
        <w:t>的结构抗震等级应在</w:t>
      </w:r>
      <w:r w:rsidRPr="00571A49">
        <w:rPr>
          <w:rFonts w:ascii="Times New Roman" w:eastAsia="宋体" w:hAnsi="Times New Roman"/>
          <w:bCs/>
          <w:color w:val="000000"/>
          <w:sz w:val="24"/>
          <w:szCs w:val="24"/>
        </w:rPr>
        <w:t>《建筑抗震设计标准》</w:t>
      </w:r>
      <w:r w:rsidRPr="00571A49">
        <w:rPr>
          <w:rFonts w:ascii="Times New Roman" w:eastAsia="宋体" w:hAnsi="Times New Roman"/>
          <w:bCs/>
          <w:color w:val="000000"/>
          <w:sz w:val="24"/>
          <w:szCs w:val="24"/>
        </w:rPr>
        <w:t>GB/T 50011</w:t>
      </w:r>
      <w:r w:rsidRPr="00571A49">
        <w:rPr>
          <w:rFonts w:ascii="Times New Roman" w:eastAsia="宋体" w:hAnsi="Times New Roman"/>
          <w:color w:val="000000" w:themeColor="text1"/>
          <w:sz w:val="24"/>
          <w:szCs w:val="24"/>
        </w:rPr>
        <w:t>规定的基础上提高一级采用，但不应高于一级。抗震构造措施应按提高后的抗震等级确定。对于设防烈度</w:t>
      </w:r>
      <w:r w:rsidRPr="00571A49">
        <w:rPr>
          <w:rFonts w:ascii="Times New Roman" w:eastAsia="宋体" w:hAnsi="Times New Roman"/>
          <w:color w:val="000000" w:themeColor="text1"/>
          <w:sz w:val="24"/>
          <w:szCs w:val="24"/>
        </w:rPr>
        <w:t>6</w:t>
      </w:r>
      <w:r w:rsidRPr="00571A49">
        <w:rPr>
          <w:rFonts w:ascii="Times New Roman" w:eastAsia="宋体" w:hAnsi="Times New Roman"/>
          <w:color w:val="000000" w:themeColor="text1"/>
          <w:sz w:val="24"/>
          <w:szCs w:val="24"/>
        </w:rPr>
        <w:t>度且</w:t>
      </w:r>
      <w:r w:rsidRPr="00571A49">
        <w:rPr>
          <w:rFonts w:ascii="Times New Roman" w:eastAsia="宋体" w:hAnsi="Times New Roman"/>
          <w:color w:val="000000" w:themeColor="text1"/>
          <w:sz w:val="24"/>
          <w:szCs w:val="24"/>
        </w:rPr>
        <w:t>50m</w:t>
      </w:r>
      <w:r w:rsidRPr="00571A49">
        <w:rPr>
          <w:rFonts w:ascii="Times New Roman" w:eastAsia="宋体" w:hAnsi="Times New Roman"/>
          <w:color w:val="000000" w:themeColor="text1"/>
          <w:sz w:val="24"/>
          <w:szCs w:val="24"/>
        </w:rPr>
        <w:t>以下的丙类建筑，应满足抗震等级四级的相关构造措施要求。按《建筑抗震设计标准》</w:t>
      </w:r>
      <w:r w:rsidRPr="00571A49">
        <w:rPr>
          <w:rFonts w:ascii="Times New Roman" w:eastAsia="宋体" w:hAnsi="Times New Roman"/>
          <w:color w:val="000000" w:themeColor="text1"/>
          <w:sz w:val="24"/>
          <w:szCs w:val="24"/>
        </w:rPr>
        <w:t>GB/T 50011</w:t>
      </w:r>
      <w:r w:rsidRPr="00571A49">
        <w:rPr>
          <w:rFonts w:ascii="Times New Roman" w:eastAsia="宋体" w:hAnsi="Times New Roman"/>
          <w:color w:val="000000" w:themeColor="text1"/>
          <w:sz w:val="24"/>
          <w:szCs w:val="24"/>
        </w:rPr>
        <w:t>抗震等级已经为一级的建筑，其</w:t>
      </w:r>
      <w:proofErr w:type="gramStart"/>
      <w:r w:rsidRPr="00571A49">
        <w:rPr>
          <w:rFonts w:ascii="Times New Roman" w:eastAsia="宋体" w:hAnsi="Times New Roman"/>
          <w:color w:val="000000" w:themeColor="text1"/>
          <w:sz w:val="24"/>
          <w:szCs w:val="24"/>
        </w:rPr>
        <w:t>巨震设计</w:t>
      </w:r>
      <w:proofErr w:type="gramEnd"/>
      <w:r w:rsidRPr="00571A49">
        <w:rPr>
          <w:rFonts w:ascii="Times New Roman" w:eastAsia="宋体" w:hAnsi="Times New Roman"/>
          <w:color w:val="000000" w:themeColor="text1"/>
          <w:sz w:val="24"/>
          <w:szCs w:val="24"/>
        </w:rPr>
        <w:t>的构造措施需专门论证</w:t>
      </w:r>
      <w:r w:rsidRPr="00571A49">
        <w:rPr>
          <w:rFonts w:ascii="Times New Roman" w:eastAsia="宋体" w:hAnsi="Times New Roman"/>
          <w:color w:val="000000"/>
          <w:sz w:val="24"/>
          <w:szCs w:val="24"/>
        </w:rPr>
        <w:t>。</w:t>
      </w:r>
      <w:bookmarkEnd w:id="69"/>
    </w:p>
    <w:p w14:paraId="461EFA8C"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color w:val="000000"/>
          <w:sz w:val="24"/>
          <w:szCs w:val="24"/>
        </w:rPr>
        <w:t>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当房屋高度接近或等于表</w:t>
      </w:r>
      <w:r w:rsidRPr="00571A49">
        <w:rPr>
          <w:rFonts w:ascii="Times New Roman" w:eastAsia="宋体" w:hAnsi="Times New Roman"/>
          <w:color w:val="000000"/>
          <w:sz w:val="24"/>
          <w:szCs w:val="24"/>
        </w:rPr>
        <w:t>6.1.1</w:t>
      </w:r>
      <w:r w:rsidRPr="00571A49">
        <w:rPr>
          <w:rFonts w:ascii="Times New Roman" w:eastAsia="宋体" w:hAnsi="Times New Roman"/>
          <w:color w:val="000000"/>
          <w:sz w:val="24"/>
          <w:szCs w:val="24"/>
        </w:rPr>
        <w:t>的高度时，应结合房屋不规则程度及场地、地</w:t>
      </w:r>
      <w:r w:rsidRPr="00571A49">
        <w:rPr>
          <w:rFonts w:ascii="Times New Roman" w:eastAsia="宋体" w:hAnsi="Times New Roman"/>
          <w:color w:val="000000"/>
          <w:sz w:val="24"/>
          <w:szCs w:val="24"/>
        </w:rPr>
        <w:lastRenderedPageBreak/>
        <w:t>基条件确定抗震等级。</w:t>
      </w:r>
    </w:p>
    <w:p w14:paraId="472517F6" w14:textId="2C6D510F" w:rsidR="00D46EC7" w:rsidRPr="00571A49" w:rsidRDefault="004164C2">
      <w:pPr>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bCs/>
          <w:color w:val="000000"/>
          <w:sz w:val="24"/>
          <w:szCs w:val="24"/>
        </w:rPr>
        <w:t>6.1.3</w:t>
      </w:r>
      <w:r w:rsidRPr="00571A49">
        <w:rPr>
          <w:rFonts w:ascii="Times New Roman" w:eastAsia="宋体" w:hAnsi="Times New Roman"/>
          <w:bCs/>
          <w:color w:val="000000"/>
          <w:sz w:val="24"/>
          <w:szCs w:val="24"/>
        </w:rPr>
        <w:t>框架柱的弯矩和剪力设计值宜适当增大。</w:t>
      </w:r>
    </w:p>
    <w:p w14:paraId="43D89364"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b/>
          <w:color w:val="000000"/>
          <w:sz w:val="24"/>
          <w:szCs w:val="24"/>
        </w:rPr>
      </w:pPr>
      <w:r w:rsidRPr="00571A49">
        <w:rPr>
          <w:rFonts w:ascii="Times New Roman" w:eastAsia="宋体" w:hAnsi="Times New Roman"/>
          <w:b/>
          <w:bCs/>
          <w:color w:val="000000"/>
          <w:sz w:val="24"/>
          <w:szCs w:val="24"/>
        </w:rPr>
        <w:t>6.1.4</w:t>
      </w:r>
      <w:r w:rsidRPr="00571A49">
        <w:rPr>
          <w:rFonts w:ascii="Times New Roman" w:eastAsia="宋体" w:hAnsi="Times New Roman"/>
          <w:color w:val="000000"/>
          <w:sz w:val="24"/>
          <w:szCs w:val="24"/>
        </w:rPr>
        <w:t xml:space="preserve"> </w:t>
      </w:r>
      <w:r w:rsidRPr="00571A49">
        <w:rPr>
          <w:rFonts w:ascii="Times New Roman" w:eastAsia="宋体" w:hAnsi="Times New Roman"/>
          <w:sz w:val="24"/>
          <w:szCs w:val="24"/>
        </w:rPr>
        <w:t>钢</w:t>
      </w:r>
      <w:r w:rsidRPr="00571A49">
        <w:rPr>
          <w:rFonts w:ascii="Times New Roman" w:eastAsia="宋体" w:hAnsi="Times New Roman"/>
          <w:color w:val="000000"/>
          <w:sz w:val="24"/>
          <w:szCs w:val="24"/>
        </w:rPr>
        <w:t>结构构件应符合下列要求：</w:t>
      </w:r>
    </w:p>
    <w:p w14:paraId="669B4AF4"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构件的尺寸应合理控制，避免局部失稳或整个构件失稳。</w:t>
      </w:r>
    </w:p>
    <w:p w14:paraId="6E97547F" w14:textId="77777777" w:rsidR="00D46EC7" w:rsidRPr="00571A49" w:rsidRDefault="004164C2">
      <w:pPr>
        <w:tabs>
          <w:tab w:val="right" w:pos="8400"/>
        </w:tabs>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宜选用</w:t>
      </w:r>
      <w:r w:rsidRPr="00571A49">
        <w:rPr>
          <w:rFonts w:ascii="Times New Roman" w:eastAsia="宋体" w:hAnsi="Times New Roman"/>
          <w:color w:val="000000"/>
          <w:sz w:val="24"/>
          <w:szCs w:val="24"/>
        </w:rPr>
        <w:t>S1</w:t>
      </w:r>
      <w:r w:rsidRPr="00571A49">
        <w:rPr>
          <w:rFonts w:ascii="Times New Roman" w:eastAsia="宋体" w:hAnsi="Times New Roman"/>
          <w:color w:val="000000"/>
          <w:sz w:val="24"/>
          <w:szCs w:val="24"/>
        </w:rPr>
        <w:t>或</w:t>
      </w:r>
      <w:r w:rsidRPr="00571A49">
        <w:rPr>
          <w:rFonts w:ascii="Times New Roman" w:eastAsia="宋体" w:hAnsi="Times New Roman"/>
          <w:color w:val="000000"/>
          <w:sz w:val="24"/>
          <w:szCs w:val="24"/>
        </w:rPr>
        <w:t>S2</w:t>
      </w:r>
      <w:r w:rsidRPr="00571A49">
        <w:rPr>
          <w:rFonts w:ascii="Times New Roman" w:eastAsia="宋体" w:hAnsi="Times New Roman"/>
          <w:color w:val="000000"/>
          <w:sz w:val="24"/>
          <w:szCs w:val="24"/>
        </w:rPr>
        <w:t>级截面。</w:t>
      </w:r>
    </w:p>
    <w:p w14:paraId="3E916E85" w14:textId="4A4689F6"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6.1.5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多高层房屋结构薄弱层（部位）</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下的弹塑性层间位移角限值</w:t>
      </w:r>
      <w:r w:rsidRPr="00571A49">
        <w:rPr>
          <w:rFonts w:ascii="Times New Roman" w:eastAsia="宋体" w:hAnsi="Times New Roman"/>
          <w:color w:val="000000"/>
          <w:sz w:val="24"/>
          <w:szCs w:val="24"/>
        </w:rPr>
        <w:t>[</w:t>
      </w:r>
      <w:proofErr w:type="spellStart"/>
      <w:r w:rsidRPr="00571A49">
        <w:rPr>
          <w:rFonts w:ascii="Times New Roman" w:eastAsia="宋体" w:hAnsi="Times New Roman"/>
          <w:i/>
          <w:color w:val="000000"/>
          <w:sz w:val="24"/>
          <w:szCs w:val="24"/>
        </w:rPr>
        <w:t>θ</w:t>
      </w:r>
      <w:r w:rsidRPr="00571A49">
        <w:rPr>
          <w:rFonts w:ascii="Times New Roman" w:eastAsia="宋体" w:hAnsi="Times New Roman"/>
          <w:color w:val="000000"/>
          <w:sz w:val="24"/>
          <w:szCs w:val="24"/>
          <w:vertAlign w:val="subscript"/>
        </w:rPr>
        <w:t>p</w:t>
      </w:r>
      <w:proofErr w:type="spellEnd"/>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应满足表</w:t>
      </w:r>
      <w:r w:rsidRPr="00571A49">
        <w:rPr>
          <w:rFonts w:ascii="Times New Roman" w:eastAsia="宋体" w:hAnsi="Times New Roman"/>
          <w:color w:val="000000"/>
          <w:sz w:val="24"/>
          <w:szCs w:val="24"/>
        </w:rPr>
        <w:t>6.1.</w:t>
      </w:r>
      <w:r w:rsidR="00894158">
        <w:rPr>
          <w:rFonts w:ascii="Times New Roman" w:eastAsia="宋体" w:hAnsi="Times New Roman" w:hint="eastAsia"/>
          <w:color w:val="000000"/>
          <w:sz w:val="24"/>
          <w:szCs w:val="24"/>
        </w:rPr>
        <w:t>5</w:t>
      </w:r>
      <w:r w:rsidRPr="00571A49">
        <w:rPr>
          <w:rFonts w:ascii="Times New Roman" w:eastAsia="宋体" w:hAnsi="Times New Roman"/>
          <w:color w:val="000000"/>
          <w:sz w:val="24"/>
          <w:szCs w:val="24"/>
        </w:rPr>
        <w:t>限值要求。</w:t>
      </w:r>
    </w:p>
    <w:p w14:paraId="6C49AAD2" w14:textId="79E5E2A3" w:rsidR="00D46EC7" w:rsidRPr="00571A49" w:rsidRDefault="004164C2">
      <w:pPr>
        <w:spacing w:before="120" w:line="288" w:lineRule="auto"/>
        <w:ind w:firstLineChars="173" w:firstLine="365"/>
        <w:jc w:val="center"/>
        <w:rPr>
          <w:rFonts w:ascii="Times New Roman" w:eastAsia="黑体" w:hAnsi="Times New Roman"/>
          <w:b/>
          <w:bCs/>
          <w:color w:val="000000"/>
        </w:rPr>
      </w:pPr>
      <w:r w:rsidRPr="00571A49">
        <w:rPr>
          <w:rFonts w:ascii="Times New Roman" w:eastAsia="黑体" w:hAnsi="Times New Roman"/>
          <w:b/>
          <w:bCs/>
          <w:color w:val="000000"/>
        </w:rPr>
        <w:t>表</w:t>
      </w:r>
      <w:r w:rsidRPr="00571A49">
        <w:rPr>
          <w:rFonts w:ascii="Times New Roman" w:eastAsia="黑体" w:hAnsi="Times New Roman"/>
          <w:b/>
          <w:bCs/>
          <w:color w:val="000000"/>
        </w:rPr>
        <w:t>6.1.</w:t>
      </w:r>
      <w:r w:rsidR="00894158">
        <w:rPr>
          <w:rFonts w:ascii="Times New Roman" w:eastAsia="黑体" w:hAnsi="Times New Roman" w:hint="eastAsia"/>
          <w:b/>
          <w:bCs/>
          <w:color w:val="000000"/>
        </w:rPr>
        <w:t>5</w:t>
      </w:r>
      <w:r w:rsidRPr="00571A49">
        <w:rPr>
          <w:rFonts w:ascii="Times New Roman" w:eastAsia="黑体" w:hAnsi="Times New Roman"/>
          <w:b/>
          <w:bCs/>
          <w:color w:val="000000"/>
        </w:rPr>
        <w:t>层间弹塑性位移角限值</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5972"/>
        <w:gridCol w:w="2330"/>
      </w:tblGrid>
      <w:tr w:rsidR="00D46EC7" w:rsidRPr="00D70FC4" w14:paraId="583C5E11" w14:textId="77777777">
        <w:trPr>
          <w:trHeight w:val="196"/>
          <w:jc w:val="center"/>
        </w:trPr>
        <w:tc>
          <w:tcPr>
            <w:tcW w:w="3597" w:type="pct"/>
            <w:vAlign w:val="center"/>
          </w:tcPr>
          <w:p w14:paraId="612B3791"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结构体系</w:t>
            </w:r>
          </w:p>
        </w:tc>
        <w:tc>
          <w:tcPr>
            <w:tcW w:w="1403" w:type="pct"/>
            <w:vAlign w:val="center"/>
          </w:tcPr>
          <w:p w14:paraId="51FFAA7D"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w:t>
            </w:r>
            <w:proofErr w:type="spellStart"/>
            <w:r w:rsidRPr="00571A49">
              <w:rPr>
                <w:rFonts w:ascii="Times New Roman" w:eastAsia="宋体" w:hAnsi="Times New Roman"/>
                <w:b/>
                <w:bCs/>
                <w:i/>
                <w:color w:val="000000"/>
              </w:rPr>
              <w:t>θ</w:t>
            </w:r>
            <w:r w:rsidRPr="00571A49">
              <w:rPr>
                <w:rFonts w:ascii="Times New Roman" w:eastAsia="宋体" w:hAnsi="Times New Roman"/>
                <w:b/>
                <w:bCs/>
                <w:vertAlign w:val="subscript"/>
              </w:rPr>
              <w:t>p</w:t>
            </w:r>
            <w:proofErr w:type="spellEnd"/>
            <w:r w:rsidRPr="00571A49">
              <w:rPr>
                <w:rFonts w:ascii="Times New Roman" w:eastAsia="宋体" w:hAnsi="Times New Roman"/>
                <w:b/>
                <w:bCs/>
              </w:rPr>
              <w:t>]</w:t>
            </w:r>
          </w:p>
        </w:tc>
      </w:tr>
      <w:tr w:rsidR="00D46EC7" w:rsidRPr="00D70FC4" w14:paraId="4965724D" w14:textId="77777777">
        <w:trPr>
          <w:trHeight w:val="104"/>
          <w:jc w:val="center"/>
        </w:trPr>
        <w:tc>
          <w:tcPr>
            <w:tcW w:w="3597" w:type="pct"/>
            <w:vAlign w:val="center"/>
          </w:tcPr>
          <w:p w14:paraId="1EF1982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框架（钢筋混凝土、型钢混凝土、钢管混凝土）</w:t>
            </w:r>
          </w:p>
        </w:tc>
        <w:tc>
          <w:tcPr>
            <w:tcW w:w="1403" w:type="pct"/>
            <w:vAlign w:val="center"/>
          </w:tcPr>
          <w:p w14:paraId="3566F22D" w14:textId="77777777" w:rsidR="00D46EC7" w:rsidRPr="00571A49" w:rsidRDefault="004164C2">
            <w:pPr>
              <w:jc w:val="center"/>
              <w:rPr>
                <w:rFonts w:ascii="Times New Roman" w:eastAsia="宋体" w:hAnsi="Times New Roman"/>
              </w:rPr>
            </w:pPr>
            <w:r w:rsidRPr="00571A49">
              <w:rPr>
                <w:rFonts w:ascii="Times New Roman" w:eastAsia="宋体" w:hAnsi="Times New Roman"/>
              </w:rPr>
              <w:t>1/50</w:t>
            </w:r>
          </w:p>
        </w:tc>
      </w:tr>
      <w:tr w:rsidR="00D46EC7" w:rsidRPr="00D70FC4" w14:paraId="653BDB8D" w14:textId="77777777">
        <w:trPr>
          <w:trHeight w:val="104"/>
          <w:jc w:val="center"/>
        </w:trPr>
        <w:tc>
          <w:tcPr>
            <w:tcW w:w="3597" w:type="pct"/>
            <w:vAlign w:val="center"/>
          </w:tcPr>
          <w:p w14:paraId="53DED88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剪力墙、框架</w:t>
            </w:r>
            <w:r w:rsidRPr="00571A49">
              <w:rPr>
                <w:rFonts w:ascii="Times New Roman" w:eastAsia="宋体" w:hAnsi="Times New Roman"/>
                <w:b/>
                <w:bCs/>
              </w:rPr>
              <w:t>-</w:t>
            </w:r>
            <w:r w:rsidRPr="00571A49">
              <w:rPr>
                <w:rFonts w:ascii="Times New Roman" w:eastAsia="宋体" w:hAnsi="Times New Roman"/>
                <w:b/>
                <w:bCs/>
              </w:rPr>
              <w:t>核心筒、</w:t>
            </w:r>
            <w:proofErr w:type="gramStart"/>
            <w:r w:rsidRPr="00571A49">
              <w:rPr>
                <w:rFonts w:ascii="Times New Roman" w:eastAsia="宋体" w:hAnsi="Times New Roman"/>
                <w:b/>
                <w:bCs/>
              </w:rPr>
              <w:t>板柱</w:t>
            </w:r>
            <w:proofErr w:type="gramEnd"/>
            <w:r w:rsidRPr="00571A49">
              <w:rPr>
                <w:rFonts w:ascii="Times New Roman" w:eastAsia="宋体" w:hAnsi="Times New Roman"/>
                <w:b/>
                <w:bCs/>
              </w:rPr>
              <w:t>-</w:t>
            </w:r>
            <w:r w:rsidRPr="00571A49">
              <w:rPr>
                <w:rFonts w:ascii="Times New Roman" w:eastAsia="宋体" w:hAnsi="Times New Roman"/>
                <w:b/>
                <w:bCs/>
              </w:rPr>
              <w:t>剪力墙</w:t>
            </w:r>
          </w:p>
        </w:tc>
        <w:tc>
          <w:tcPr>
            <w:tcW w:w="1403" w:type="pct"/>
            <w:vAlign w:val="center"/>
          </w:tcPr>
          <w:p w14:paraId="272583BE" w14:textId="77777777" w:rsidR="00D46EC7" w:rsidRPr="00571A49" w:rsidRDefault="004164C2">
            <w:pPr>
              <w:jc w:val="center"/>
              <w:rPr>
                <w:rFonts w:ascii="Times New Roman" w:eastAsia="宋体" w:hAnsi="Times New Roman"/>
              </w:rPr>
            </w:pPr>
            <w:r w:rsidRPr="00571A49">
              <w:rPr>
                <w:rFonts w:ascii="Times New Roman" w:eastAsia="宋体" w:hAnsi="Times New Roman"/>
              </w:rPr>
              <w:t>1/100</w:t>
            </w:r>
          </w:p>
        </w:tc>
      </w:tr>
      <w:tr w:rsidR="00D46EC7" w:rsidRPr="00D70FC4" w14:paraId="46449E30" w14:textId="77777777">
        <w:trPr>
          <w:trHeight w:val="104"/>
          <w:jc w:val="center"/>
        </w:trPr>
        <w:tc>
          <w:tcPr>
            <w:tcW w:w="3597" w:type="pct"/>
            <w:vAlign w:val="center"/>
          </w:tcPr>
          <w:p w14:paraId="44628DA9"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剪力墙和筒中筒</w:t>
            </w:r>
          </w:p>
        </w:tc>
        <w:tc>
          <w:tcPr>
            <w:tcW w:w="1403" w:type="pct"/>
            <w:vAlign w:val="center"/>
          </w:tcPr>
          <w:p w14:paraId="13E15348" w14:textId="77777777" w:rsidR="00D46EC7" w:rsidRPr="00571A49" w:rsidRDefault="004164C2">
            <w:pPr>
              <w:jc w:val="center"/>
              <w:rPr>
                <w:rFonts w:ascii="Times New Roman" w:eastAsia="宋体" w:hAnsi="Times New Roman"/>
              </w:rPr>
            </w:pPr>
            <w:r w:rsidRPr="00571A49">
              <w:rPr>
                <w:rFonts w:ascii="Times New Roman" w:eastAsia="宋体" w:hAnsi="Times New Roman"/>
              </w:rPr>
              <w:t>1/120</w:t>
            </w:r>
          </w:p>
        </w:tc>
      </w:tr>
      <w:tr w:rsidR="00D46EC7" w:rsidRPr="00D70FC4" w14:paraId="04061155" w14:textId="77777777">
        <w:trPr>
          <w:trHeight w:val="104"/>
          <w:jc w:val="center"/>
        </w:trPr>
        <w:tc>
          <w:tcPr>
            <w:tcW w:w="3597" w:type="pct"/>
            <w:vAlign w:val="center"/>
          </w:tcPr>
          <w:p w14:paraId="517577A5"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多、高层钢结构</w:t>
            </w:r>
          </w:p>
        </w:tc>
        <w:tc>
          <w:tcPr>
            <w:tcW w:w="1403" w:type="pct"/>
            <w:vAlign w:val="center"/>
          </w:tcPr>
          <w:p w14:paraId="227BD779" w14:textId="77777777" w:rsidR="00D46EC7" w:rsidRPr="00571A49" w:rsidRDefault="004164C2">
            <w:pPr>
              <w:jc w:val="center"/>
              <w:rPr>
                <w:rFonts w:ascii="Times New Roman" w:eastAsia="宋体" w:hAnsi="Times New Roman"/>
              </w:rPr>
            </w:pPr>
            <w:r w:rsidRPr="00571A49">
              <w:rPr>
                <w:rFonts w:ascii="Times New Roman" w:eastAsia="宋体" w:hAnsi="Times New Roman"/>
              </w:rPr>
              <w:t>1/50</w:t>
            </w:r>
          </w:p>
        </w:tc>
      </w:tr>
    </w:tbl>
    <w:p w14:paraId="0990DD08" w14:textId="63AF94D0" w:rsidR="00D46EC7" w:rsidRPr="00571A49" w:rsidRDefault="004164C2">
      <w:pPr>
        <w:widowControl/>
        <w:spacing w:beforeLines="50" w:before="156" w:beforeAutospacing="1" w:afterLines="50" w:after="156" w:afterAutospacing="1" w:line="360" w:lineRule="auto"/>
        <w:rPr>
          <w:rFonts w:ascii="Times New Roman" w:eastAsia="宋体" w:hAnsi="Times New Roman"/>
          <w:kern w:val="0"/>
          <w:sz w:val="24"/>
          <w:szCs w:val="24"/>
        </w:rPr>
      </w:pPr>
      <w:r w:rsidRPr="00571A49">
        <w:rPr>
          <w:rFonts w:ascii="Times New Roman" w:eastAsia="宋体" w:hAnsi="Times New Roman"/>
          <w:b/>
          <w:bCs/>
          <w:kern w:val="0"/>
          <w:sz w:val="24"/>
          <w:szCs w:val="24"/>
        </w:rPr>
        <w:t>6.1.6</w:t>
      </w:r>
      <w:r w:rsidRPr="00571A49">
        <w:rPr>
          <w:rFonts w:ascii="Times New Roman" w:eastAsia="宋体" w:hAnsi="Times New Roman"/>
          <w:kern w:val="0"/>
          <w:sz w:val="24"/>
          <w:szCs w:val="24"/>
        </w:rPr>
        <w:t>钢</w:t>
      </w:r>
      <w:r w:rsidRPr="00571A49">
        <w:rPr>
          <w:rFonts w:ascii="Times New Roman" w:eastAsia="宋体" w:hAnsi="Times New Roman"/>
          <w:kern w:val="0"/>
          <w:sz w:val="24"/>
          <w:szCs w:val="24"/>
        </w:rPr>
        <w:t>-</w:t>
      </w:r>
      <w:r w:rsidRPr="00571A49">
        <w:rPr>
          <w:rFonts w:ascii="Times New Roman" w:eastAsia="宋体" w:hAnsi="Times New Roman"/>
          <w:kern w:val="0"/>
          <w:sz w:val="24"/>
          <w:szCs w:val="24"/>
        </w:rPr>
        <w:t>混凝土组合结构宜考虑混凝土</w:t>
      </w:r>
      <w:proofErr w:type="gramStart"/>
      <w:r w:rsidRPr="00571A49">
        <w:rPr>
          <w:rFonts w:ascii="Times New Roman" w:eastAsia="宋体" w:hAnsi="Times New Roman"/>
          <w:kern w:val="0"/>
          <w:sz w:val="24"/>
          <w:szCs w:val="24"/>
        </w:rPr>
        <w:t>收缩徐变对</w:t>
      </w:r>
      <w:proofErr w:type="gramEnd"/>
      <w:r w:rsidRPr="00571A49">
        <w:rPr>
          <w:rFonts w:ascii="Times New Roman" w:eastAsia="宋体" w:hAnsi="Times New Roman"/>
          <w:kern w:val="0"/>
          <w:sz w:val="24"/>
          <w:szCs w:val="24"/>
        </w:rPr>
        <w:t>抗震性能的影响。钢</w:t>
      </w:r>
      <w:r w:rsidRPr="00571A49">
        <w:rPr>
          <w:rFonts w:ascii="Times New Roman" w:eastAsia="宋体" w:hAnsi="Times New Roman"/>
          <w:kern w:val="0"/>
          <w:sz w:val="24"/>
          <w:szCs w:val="24"/>
        </w:rPr>
        <w:t>-</w:t>
      </w:r>
      <w:r w:rsidRPr="00571A49">
        <w:rPr>
          <w:rFonts w:ascii="Times New Roman" w:eastAsia="宋体" w:hAnsi="Times New Roman"/>
          <w:kern w:val="0"/>
          <w:sz w:val="24"/>
          <w:szCs w:val="24"/>
        </w:rPr>
        <w:t>混凝土组合梁宜考虑不同工况下楼板与钢梁之间的组合效应。</w:t>
      </w:r>
    </w:p>
    <w:p w14:paraId="581B954F"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bCs/>
          <w:sz w:val="24"/>
          <w:szCs w:val="24"/>
        </w:rPr>
        <w:t>6.1.7</w:t>
      </w:r>
      <w:r w:rsidRPr="00571A49">
        <w:rPr>
          <w:rFonts w:ascii="Times New Roman" w:eastAsia="宋体" w:hAnsi="Times New Roman"/>
          <w:sz w:val="24"/>
          <w:szCs w:val="24"/>
        </w:rPr>
        <w:t xml:space="preserve"> </w:t>
      </w:r>
      <w:r w:rsidRPr="00571A49">
        <w:rPr>
          <w:rFonts w:ascii="Times New Roman" w:eastAsia="宋体" w:hAnsi="Times New Roman"/>
          <w:sz w:val="24"/>
          <w:szCs w:val="24"/>
        </w:rPr>
        <w:t>多高层建筑采用隔震和消能减震技术时，应满足以下要求：</w:t>
      </w:r>
    </w:p>
    <w:p w14:paraId="353BCBB2" w14:textId="2A7F6B09" w:rsidR="00D46EC7" w:rsidRPr="00571A49" w:rsidRDefault="00894158" w:rsidP="00894158">
      <w:pPr>
        <w:snapToGrid w:val="0"/>
        <w:spacing w:beforeLines="50" w:before="156" w:afterLines="50" w:after="156" w:line="360" w:lineRule="auto"/>
        <w:rPr>
          <w:rFonts w:ascii="Times New Roman" w:eastAsia="宋体" w:hAnsi="Times New Roman"/>
          <w:color w:val="000000"/>
          <w:sz w:val="24"/>
          <w:szCs w:val="24"/>
        </w:rPr>
      </w:pPr>
      <w:r w:rsidRPr="00894158">
        <w:rPr>
          <w:rFonts w:ascii="Times New Roman" w:eastAsia="宋体" w:hAnsi="Times New Roman" w:hint="eastAsia"/>
          <w:b/>
          <w:bCs/>
          <w:color w:val="000000"/>
          <w:sz w:val="24"/>
          <w:szCs w:val="24"/>
        </w:rPr>
        <w:t>1</w:t>
      </w:r>
      <w:r>
        <w:rPr>
          <w:rFonts w:ascii="Times New Roman" w:eastAsia="宋体" w:hAnsi="Times New Roman" w:hint="eastAsia"/>
          <w:color w:val="000000"/>
          <w:sz w:val="24"/>
          <w:szCs w:val="24"/>
        </w:rPr>
        <w:t xml:space="preserve"> </w:t>
      </w:r>
      <w:proofErr w:type="gramStart"/>
      <w:r w:rsidR="004164C2" w:rsidRPr="00571A49">
        <w:rPr>
          <w:rFonts w:ascii="Times New Roman" w:eastAsia="宋体" w:hAnsi="Times New Roman"/>
          <w:color w:val="000000"/>
          <w:sz w:val="24"/>
          <w:szCs w:val="24"/>
        </w:rPr>
        <w:t>隔震层应</w:t>
      </w:r>
      <w:proofErr w:type="gramEnd"/>
      <w:r w:rsidR="004164C2" w:rsidRPr="00571A49">
        <w:rPr>
          <w:rFonts w:ascii="Times New Roman" w:eastAsia="宋体" w:hAnsi="Times New Roman"/>
          <w:color w:val="000000"/>
          <w:sz w:val="24"/>
          <w:szCs w:val="24"/>
        </w:rPr>
        <w:t>采用隔震产品试验提供</w:t>
      </w:r>
      <w:proofErr w:type="gramStart"/>
      <w:r w:rsidR="004164C2" w:rsidRPr="00571A49">
        <w:rPr>
          <w:rFonts w:ascii="Times New Roman" w:eastAsia="宋体" w:hAnsi="Times New Roman"/>
          <w:color w:val="000000"/>
          <w:sz w:val="24"/>
          <w:szCs w:val="24"/>
        </w:rPr>
        <w:t>的滞回模型</w:t>
      </w:r>
      <w:proofErr w:type="gramEnd"/>
      <w:r w:rsidR="004164C2" w:rsidRPr="00571A49">
        <w:rPr>
          <w:rFonts w:ascii="Times New Roman" w:eastAsia="宋体" w:hAnsi="Times New Roman"/>
          <w:color w:val="000000"/>
          <w:sz w:val="24"/>
          <w:szCs w:val="24"/>
        </w:rPr>
        <w:t>，按非线性阻尼特性以及非线性荷载－位移关系特性分析模型，隔</w:t>
      </w:r>
      <w:proofErr w:type="gramStart"/>
      <w:r w:rsidR="004164C2" w:rsidRPr="00571A49">
        <w:rPr>
          <w:rFonts w:ascii="Times New Roman" w:eastAsia="宋体" w:hAnsi="Times New Roman"/>
          <w:color w:val="000000"/>
          <w:sz w:val="24"/>
          <w:szCs w:val="24"/>
        </w:rPr>
        <w:t>震建筑</w:t>
      </w:r>
      <w:proofErr w:type="gramEnd"/>
      <w:r w:rsidR="004164C2" w:rsidRPr="00571A49">
        <w:rPr>
          <w:rFonts w:ascii="Times New Roman" w:eastAsia="宋体" w:hAnsi="Times New Roman"/>
          <w:color w:val="000000"/>
          <w:sz w:val="24"/>
          <w:szCs w:val="24"/>
        </w:rPr>
        <w:t>上部结构和下部结构宜采用弹塑性分析模型，通过非线性时</w:t>
      </w:r>
      <w:proofErr w:type="gramStart"/>
      <w:r w:rsidR="004164C2" w:rsidRPr="00571A49">
        <w:rPr>
          <w:rFonts w:ascii="Times New Roman" w:eastAsia="宋体" w:hAnsi="Times New Roman"/>
          <w:color w:val="000000"/>
          <w:sz w:val="24"/>
          <w:szCs w:val="24"/>
        </w:rPr>
        <w:t>程分析</w:t>
      </w:r>
      <w:proofErr w:type="gramEnd"/>
      <w:r w:rsidR="004164C2" w:rsidRPr="00571A49">
        <w:rPr>
          <w:rFonts w:ascii="Times New Roman" w:eastAsia="宋体" w:hAnsi="Times New Roman"/>
          <w:color w:val="000000"/>
          <w:sz w:val="24"/>
          <w:szCs w:val="24"/>
        </w:rPr>
        <w:t>法计算结构响应。</w:t>
      </w:r>
    </w:p>
    <w:p w14:paraId="520236E4" w14:textId="19FF2309" w:rsidR="00D46EC7" w:rsidRPr="00571A49" w:rsidRDefault="00894158" w:rsidP="00894158">
      <w:pPr>
        <w:spacing w:beforeLines="50" w:before="156" w:afterLines="50" w:after="156" w:line="360" w:lineRule="auto"/>
        <w:rPr>
          <w:rFonts w:ascii="Times New Roman" w:eastAsia="宋体" w:hAnsi="Times New Roman"/>
          <w:color w:val="000000"/>
          <w:sz w:val="24"/>
          <w:szCs w:val="24"/>
        </w:rPr>
      </w:pPr>
      <w:r w:rsidRPr="00894158">
        <w:rPr>
          <w:rFonts w:ascii="Times New Roman" w:eastAsia="宋体" w:hAnsi="Times New Roman" w:hint="eastAsia"/>
          <w:b/>
          <w:bCs/>
          <w:color w:val="000000"/>
          <w:sz w:val="24"/>
          <w:szCs w:val="24"/>
        </w:rPr>
        <w:t>2</w:t>
      </w:r>
      <w:r>
        <w:rPr>
          <w:rFonts w:ascii="Times New Roman" w:eastAsia="宋体" w:hAnsi="Times New Roman" w:hint="eastAsia"/>
          <w:color w:val="000000"/>
          <w:sz w:val="24"/>
          <w:szCs w:val="24"/>
        </w:rPr>
        <w:t xml:space="preserve"> </w:t>
      </w:r>
      <w:r w:rsidR="004164C2" w:rsidRPr="00571A49">
        <w:rPr>
          <w:rFonts w:ascii="Times New Roman" w:eastAsia="宋体" w:hAnsi="Times New Roman"/>
          <w:color w:val="000000"/>
          <w:sz w:val="24"/>
          <w:szCs w:val="24"/>
        </w:rPr>
        <w:t>应对隔震和消能装置应进行</w:t>
      </w:r>
      <w:proofErr w:type="gramStart"/>
      <w:r w:rsidR="004164C2" w:rsidRPr="00571A49">
        <w:rPr>
          <w:rFonts w:ascii="Times New Roman" w:eastAsia="宋体" w:hAnsi="Times New Roman"/>
          <w:color w:val="000000"/>
          <w:sz w:val="24"/>
          <w:szCs w:val="24"/>
        </w:rPr>
        <w:t>巨震作用</w:t>
      </w:r>
      <w:proofErr w:type="gramEnd"/>
      <w:r w:rsidR="004164C2" w:rsidRPr="00571A49">
        <w:rPr>
          <w:rFonts w:ascii="Times New Roman" w:eastAsia="宋体" w:hAnsi="Times New Roman"/>
          <w:color w:val="000000"/>
          <w:sz w:val="24"/>
          <w:szCs w:val="24"/>
        </w:rPr>
        <w:t>下的极限位移和屈曲失效验算。</w:t>
      </w:r>
    </w:p>
    <w:p w14:paraId="3A00B0C1" w14:textId="49166E40" w:rsidR="00D46EC7" w:rsidRPr="00571A49" w:rsidRDefault="00894158" w:rsidP="00894158">
      <w:pPr>
        <w:spacing w:beforeLines="50" w:before="156" w:afterLines="50" w:after="156" w:line="360" w:lineRule="auto"/>
        <w:rPr>
          <w:rFonts w:ascii="Times New Roman" w:eastAsia="宋体" w:hAnsi="Times New Roman"/>
          <w:color w:val="000000"/>
          <w:sz w:val="24"/>
          <w:szCs w:val="24"/>
        </w:rPr>
      </w:pPr>
      <w:r w:rsidRPr="00894158">
        <w:rPr>
          <w:rFonts w:ascii="Times New Roman" w:eastAsia="宋体" w:hAnsi="Times New Roman" w:hint="eastAsia"/>
          <w:b/>
          <w:bCs/>
          <w:color w:val="000000"/>
          <w:sz w:val="24"/>
          <w:szCs w:val="24"/>
        </w:rPr>
        <w:t>3</w:t>
      </w:r>
      <w:r>
        <w:rPr>
          <w:rFonts w:ascii="Times New Roman" w:eastAsia="宋体" w:hAnsi="Times New Roman" w:hint="eastAsia"/>
          <w:color w:val="000000"/>
          <w:sz w:val="24"/>
          <w:szCs w:val="24"/>
        </w:rPr>
        <w:t xml:space="preserve"> </w:t>
      </w:r>
      <w:r w:rsidR="004164C2" w:rsidRPr="00571A49">
        <w:rPr>
          <w:rFonts w:ascii="Times New Roman" w:eastAsia="宋体" w:hAnsi="Times New Roman"/>
          <w:color w:val="000000"/>
          <w:sz w:val="24"/>
          <w:szCs w:val="24"/>
        </w:rPr>
        <w:t>隔</w:t>
      </w:r>
      <w:proofErr w:type="gramStart"/>
      <w:r w:rsidR="004164C2" w:rsidRPr="00571A49">
        <w:rPr>
          <w:rFonts w:ascii="Times New Roman" w:eastAsia="宋体" w:hAnsi="Times New Roman"/>
          <w:color w:val="000000"/>
          <w:sz w:val="24"/>
          <w:szCs w:val="24"/>
        </w:rPr>
        <w:t>震结构</w:t>
      </w:r>
      <w:proofErr w:type="gramEnd"/>
      <w:r w:rsidR="004164C2" w:rsidRPr="00571A49">
        <w:rPr>
          <w:rFonts w:ascii="Times New Roman" w:eastAsia="宋体" w:hAnsi="Times New Roman"/>
          <w:color w:val="000000"/>
          <w:sz w:val="24"/>
          <w:szCs w:val="24"/>
        </w:rPr>
        <w:t>应进行</w:t>
      </w:r>
      <w:proofErr w:type="gramStart"/>
      <w:r w:rsidR="004164C2" w:rsidRPr="00571A49">
        <w:rPr>
          <w:rFonts w:ascii="Times New Roman" w:eastAsia="宋体" w:hAnsi="Times New Roman"/>
          <w:color w:val="000000"/>
          <w:sz w:val="24"/>
          <w:szCs w:val="24"/>
        </w:rPr>
        <w:t>巨震作用</w:t>
      </w:r>
      <w:proofErr w:type="gramEnd"/>
      <w:r w:rsidR="004164C2" w:rsidRPr="00571A49">
        <w:rPr>
          <w:rFonts w:ascii="Times New Roman" w:eastAsia="宋体" w:hAnsi="Times New Roman"/>
          <w:color w:val="000000"/>
          <w:sz w:val="24"/>
          <w:szCs w:val="24"/>
        </w:rPr>
        <w:t>下的抗倾覆验算。</w:t>
      </w:r>
    </w:p>
    <w:p w14:paraId="4789B37B" w14:textId="493A6143" w:rsidR="00D46EC7" w:rsidRPr="00571A49" w:rsidRDefault="00894158" w:rsidP="00894158">
      <w:pPr>
        <w:spacing w:beforeLines="50" w:before="156" w:afterLines="50" w:after="156" w:line="360" w:lineRule="auto"/>
        <w:rPr>
          <w:rFonts w:ascii="Times New Roman" w:eastAsia="宋体" w:hAnsi="Times New Roman"/>
          <w:color w:val="000000"/>
          <w:sz w:val="24"/>
          <w:szCs w:val="24"/>
        </w:rPr>
      </w:pPr>
      <w:r w:rsidRPr="00894158">
        <w:rPr>
          <w:rFonts w:ascii="Times New Roman" w:eastAsia="宋体" w:hAnsi="Times New Roman" w:hint="eastAsia"/>
          <w:b/>
          <w:bCs/>
          <w:color w:val="000000"/>
          <w:sz w:val="24"/>
          <w:szCs w:val="24"/>
        </w:rPr>
        <w:t>4</w:t>
      </w:r>
      <w:proofErr w:type="gramStart"/>
      <w:r w:rsidR="004164C2" w:rsidRPr="00571A49">
        <w:rPr>
          <w:rFonts w:ascii="Times New Roman" w:eastAsia="宋体" w:hAnsi="Times New Roman"/>
          <w:color w:val="000000"/>
          <w:sz w:val="24"/>
          <w:szCs w:val="24"/>
        </w:rPr>
        <w:t>黏</w:t>
      </w:r>
      <w:proofErr w:type="gramEnd"/>
      <w:r w:rsidR="004164C2" w:rsidRPr="00571A49">
        <w:rPr>
          <w:rFonts w:ascii="Times New Roman" w:eastAsia="宋体" w:hAnsi="Times New Roman"/>
          <w:color w:val="000000"/>
          <w:sz w:val="24"/>
          <w:szCs w:val="24"/>
        </w:rPr>
        <w:t>滞阻尼器和</w:t>
      </w:r>
      <w:proofErr w:type="gramStart"/>
      <w:r w:rsidR="004164C2" w:rsidRPr="00571A49">
        <w:rPr>
          <w:rFonts w:ascii="Times New Roman" w:eastAsia="宋体" w:hAnsi="Times New Roman"/>
          <w:color w:val="000000"/>
          <w:sz w:val="24"/>
          <w:szCs w:val="24"/>
        </w:rPr>
        <w:t>黏</w:t>
      </w:r>
      <w:proofErr w:type="gramEnd"/>
      <w:r w:rsidR="004164C2" w:rsidRPr="00571A49">
        <w:rPr>
          <w:rFonts w:ascii="Times New Roman" w:eastAsia="宋体" w:hAnsi="Times New Roman"/>
          <w:color w:val="000000"/>
          <w:sz w:val="24"/>
          <w:szCs w:val="24"/>
        </w:rPr>
        <w:t>滞阻尼墙等速度相关型消能器在巨震下的最大出力不宜大于</w:t>
      </w:r>
      <w:r w:rsidR="004164C2" w:rsidRPr="00571A49">
        <w:rPr>
          <w:rFonts w:ascii="Times New Roman" w:eastAsia="宋体" w:hAnsi="Times New Roman"/>
          <w:color w:val="000000"/>
          <w:sz w:val="24"/>
          <w:szCs w:val="24"/>
        </w:rPr>
        <w:t>1.2</w:t>
      </w:r>
      <w:r w:rsidR="004164C2" w:rsidRPr="00571A49">
        <w:rPr>
          <w:rFonts w:ascii="Times New Roman" w:eastAsia="宋体" w:hAnsi="Times New Roman"/>
          <w:color w:val="000000"/>
          <w:sz w:val="24"/>
          <w:szCs w:val="24"/>
        </w:rPr>
        <w:t>倍的设计最大出力。</w:t>
      </w:r>
    </w:p>
    <w:p w14:paraId="08B74795" w14:textId="4BC0308D" w:rsidR="00D46EC7" w:rsidRPr="00894158" w:rsidRDefault="00894158" w:rsidP="00894158">
      <w:pPr>
        <w:spacing w:beforeLines="50" w:before="156" w:line="360" w:lineRule="auto"/>
        <w:rPr>
          <w:rFonts w:ascii="Times New Roman" w:eastAsia="宋体" w:hAnsi="Times New Roman"/>
          <w:bCs/>
          <w:sz w:val="24"/>
          <w:szCs w:val="24"/>
          <w:u w:val="single"/>
        </w:rPr>
      </w:pPr>
      <w:r w:rsidRPr="00894158">
        <w:rPr>
          <w:rFonts w:ascii="Times New Roman" w:eastAsia="宋体" w:hAnsi="Times New Roman" w:hint="eastAsia"/>
          <w:b/>
          <w:bCs/>
          <w:color w:val="000000"/>
          <w:sz w:val="24"/>
          <w:szCs w:val="24"/>
        </w:rPr>
        <w:t>5</w:t>
      </w:r>
      <w:r w:rsidR="004164C2" w:rsidRPr="00894158">
        <w:rPr>
          <w:rFonts w:ascii="Times New Roman" w:eastAsia="宋体" w:hAnsi="Times New Roman"/>
          <w:color w:val="000000"/>
          <w:sz w:val="24"/>
          <w:szCs w:val="24"/>
        </w:rPr>
        <w:t>应加强运</w:t>
      </w:r>
      <w:proofErr w:type="gramStart"/>
      <w:r w:rsidR="004164C2" w:rsidRPr="00894158">
        <w:rPr>
          <w:rFonts w:ascii="Times New Roman" w:eastAsia="宋体" w:hAnsi="Times New Roman"/>
          <w:color w:val="000000"/>
          <w:sz w:val="24"/>
          <w:szCs w:val="24"/>
        </w:rPr>
        <w:t>维期间</w:t>
      </w:r>
      <w:proofErr w:type="gramEnd"/>
      <w:r w:rsidR="004164C2" w:rsidRPr="00894158">
        <w:rPr>
          <w:rFonts w:ascii="Times New Roman" w:eastAsia="宋体" w:hAnsi="Times New Roman"/>
          <w:color w:val="000000"/>
          <w:sz w:val="24"/>
          <w:szCs w:val="24"/>
        </w:rPr>
        <w:t>的正常检查、定期检查和即时检查，正常检查一般每年</w:t>
      </w:r>
      <w:r w:rsidR="004164C2" w:rsidRPr="00894158">
        <w:rPr>
          <w:rFonts w:ascii="Times New Roman" w:eastAsia="宋体" w:hAnsi="Times New Roman"/>
          <w:color w:val="000000"/>
          <w:sz w:val="24"/>
          <w:szCs w:val="24"/>
        </w:rPr>
        <w:t>2</w:t>
      </w:r>
      <w:r w:rsidR="004164C2" w:rsidRPr="00894158">
        <w:rPr>
          <w:rFonts w:ascii="Times New Roman" w:eastAsia="宋体" w:hAnsi="Times New Roman"/>
          <w:color w:val="000000"/>
          <w:sz w:val="24"/>
          <w:szCs w:val="24"/>
        </w:rPr>
        <w:t>次，定期检查每年</w:t>
      </w:r>
      <w:r w:rsidR="004164C2" w:rsidRPr="00894158">
        <w:rPr>
          <w:rFonts w:ascii="Times New Roman" w:eastAsia="宋体" w:hAnsi="Times New Roman"/>
          <w:color w:val="000000"/>
          <w:sz w:val="24"/>
          <w:szCs w:val="24"/>
        </w:rPr>
        <w:t>1</w:t>
      </w:r>
      <w:r w:rsidR="004164C2" w:rsidRPr="00894158">
        <w:rPr>
          <w:rFonts w:ascii="Times New Roman" w:eastAsia="宋体" w:hAnsi="Times New Roman"/>
          <w:color w:val="000000"/>
          <w:sz w:val="24"/>
          <w:szCs w:val="24"/>
        </w:rPr>
        <w:t>次。检查内容参考国家相关标准</w:t>
      </w:r>
      <w:r w:rsidR="004164C2" w:rsidRPr="00894158">
        <w:rPr>
          <w:rFonts w:ascii="Times New Roman" w:eastAsia="宋体" w:hAnsi="Times New Roman"/>
          <w:bCs/>
          <w:sz w:val="24"/>
          <w:szCs w:val="24"/>
        </w:rPr>
        <w:t>。</w:t>
      </w:r>
    </w:p>
    <w:p w14:paraId="0262BF89"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6.1.8</w:t>
      </w:r>
      <w:r w:rsidRPr="00571A49">
        <w:rPr>
          <w:rFonts w:ascii="Times New Roman" w:eastAsia="宋体" w:hAnsi="Times New Roman"/>
          <w:sz w:val="24"/>
          <w:szCs w:val="24"/>
        </w:rPr>
        <w:t xml:space="preserve"> </w:t>
      </w:r>
      <w:r w:rsidRPr="00571A49">
        <w:rPr>
          <w:rFonts w:ascii="Times New Roman" w:eastAsia="宋体" w:hAnsi="Times New Roman"/>
          <w:sz w:val="24"/>
          <w:szCs w:val="24"/>
        </w:rPr>
        <w:t>设防烈度地震作用下的隔震建筑结构验算，应符合现行国家标准《建筑隔</w:t>
      </w:r>
      <w:r w:rsidRPr="00571A49">
        <w:rPr>
          <w:rFonts w:ascii="Times New Roman" w:eastAsia="宋体" w:hAnsi="Times New Roman"/>
          <w:sz w:val="24"/>
          <w:szCs w:val="24"/>
        </w:rPr>
        <w:lastRenderedPageBreak/>
        <w:t>震设计标准》</w:t>
      </w:r>
      <w:r w:rsidRPr="00571A49">
        <w:rPr>
          <w:rFonts w:ascii="Times New Roman" w:eastAsia="宋体" w:hAnsi="Times New Roman"/>
          <w:sz w:val="24"/>
          <w:szCs w:val="24"/>
        </w:rPr>
        <w:t>GB/T 51408</w:t>
      </w:r>
      <w:r w:rsidRPr="00571A49">
        <w:rPr>
          <w:rFonts w:ascii="Times New Roman" w:eastAsia="宋体" w:hAnsi="Times New Roman"/>
          <w:sz w:val="24"/>
          <w:szCs w:val="24"/>
        </w:rPr>
        <w:t>的有关规定。</w:t>
      </w:r>
    </w:p>
    <w:p w14:paraId="215A97E1"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6.1.9</w:t>
      </w:r>
      <w:r w:rsidRPr="00571A49">
        <w:rPr>
          <w:rFonts w:ascii="Times New Roman" w:eastAsia="宋体" w:hAnsi="Times New Roman"/>
          <w:sz w:val="24"/>
          <w:szCs w:val="24"/>
        </w:rPr>
        <w:t xml:space="preserve"> </w:t>
      </w:r>
      <w:r w:rsidRPr="00571A49">
        <w:rPr>
          <w:rFonts w:ascii="Times New Roman" w:eastAsia="宋体" w:hAnsi="Times New Roman"/>
          <w:sz w:val="24"/>
          <w:szCs w:val="24"/>
        </w:rPr>
        <w:t>保持设防地震时正常使用功能建筑的结构验算和构造，应符合现行标准《基于保持建筑正常使用功能的抗震技术导则》</w:t>
      </w:r>
      <w:r w:rsidRPr="00571A49">
        <w:rPr>
          <w:rFonts w:ascii="Times New Roman" w:eastAsia="宋体" w:hAnsi="Times New Roman"/>
          <w:sz w:val="24"/>
          <w:szCs w:val="24"/>
        </w:rPr>
        <w:t>RISN-TG046</w:t>
      </w:r>
      <w:r w:rsidRPr="00571A49">
        <w:rPr>
          <w:rFonts w:ascii="Times New Roman" w:eastAsia="宋体" w:hAnsi="Times New Roman"/>
          <w:sz w:val="24"/>
          <w:szCs w:val="24"/>
        </w:rPr>
        <w:t>的有关规定。</w:t>
      </w:r>
    </w:p>
    <w:p w14:paraId="7A41E70F" w14:textId="4C51EF02" w:rsidR="00D46EC7" w:rsidRPr="00571A49" w:rsidRDefault="004164C2">
      <w:pPr>
        <w:pStyle w:val="3"/>
        <w:spacing w:before="120" w:after="120" w:line="415" w:lineRule="auto"/>
        <w:jc w:val="center"/>
        <w:rPr>
          <w:color w:val="000000"/>
          <w:sz w:val="24"/>
          <w:szCs w:val="24"/>
        </w:rPr>
      </w:pPr>
      <w:bookmarkStart w:id="70" w:name="_Toc129350955"/>
      <w:bookmarkStart w:id="71" w:name="_Toc185337410"/>
      <w:r w:rsidRPr="00571A49">
        <w:rPr>
          <w:color w:val="000000"/>
          <w:sz w:val="24"/>
          <w:szCs w:val="24"/>
        </w:rPr>
        <w:t>6.2</w:t>
      </w:r>
      <w:r w:rsidRPr="00571A49">
        <w:rPr>
          <w:color w:val="000000"/>
          <w:sz w:val="24"/>
          <w:szCs w:val="24"/>
        </w:rPr>
        <w:t>抗震</w:t>
      </w:r>
      <w:r w:rsidR="006B42D8" w:rsidRPr="00571A49">
        <w:rPr>
          <w:color w:val="000000"/>
          <w:sz w:val="24"/>
          <w:szCs w:val="24"/>
        </w:rPr>
        <w:t>构造</w:t>
      </w:r>
      <w:r w:rsidRPr="00571A49">
        <w:rPr>
          <w:color w:val="000000"/>
          <w:sz w:val="24"/>
          <w:szCs w:val="24"/>
        </w:rPr>
        <w:t>措施</w:t>
      </w:r>
      <w:bookmarkEnd w:id="70"/>
      <w:bookmarkEnd w:id="71"/>
    </w:p>
    <w:p w14:paraId="4D4A12AD"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6.2.1</w:t>
      </w:r>
      <w:r w:rsidRPr="00571A49">
        <w:rPr>
          <w:rFonts w:ascii="Times New Roman" w:eastAsia="宋体" w:hAnsi="Times New Roman"/>
          <w:color w:val="000000"/>
          <w:sz w:val="24"/>
          <w:szCs w:val="24"/>
        </w:rPr>
        <w:t>考虑</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的钢筋混凝土框架柱，</w:t>
      </w:r>
      <w:proofErr w:type="gramStart"/>
      <w:r w:rsidRPr="00571A49">
        <w:rPr>
          <w:rFonts w:ascii="Times New Roman" w:eastAsia="宋体" w:hAnsi="Times New Roman"/>
          <w:color w:val="000000"/>
          <w:sz w:val="24"/>
          <w:szCs w:val="24"/>
        </w:rPr>
        <w:t>柱轴压</w:t>
      </w:r>
      <w:proofErr w:type="gramEnd"/>
      <w:r w:rsidRPr="00571A49">
        <w:rPr>
          <w:rFonts w:ascii="Times New Roman" w:eastAsia="宋体" w:hAnsi="Times New Roman"/>
          <w:color w:val="000000"/>
          <w:sz w:val="24"/>
          <w:szCs w:val="24"/>
        </w:rPr>
        <w:t>比不宜超过表</w:t>
      </w:r>
      <w:r w:rsidRPr="00571A49">
        <w:rPr>
          <w:rFonts w:ascii="Times New Roman" w:eastAsia="宋体" w:hAnsi="Times New Roman"/>
          <w:color w:val="000000"/>
          <w:sz w:val="24"/>
          <w:szCs w:val="24"/>
        </w:rPr>
        <w:t>6.2.1</w:t>
      </w:r>
      <w:r w:rsidRPr="00571A49">
        <w:rPr>
          <w:rFonts w:ascii="Times New Roman" w:eastAsia="宋体" w:hAnsi="Times New Roman"/>
          <w:color w:val="000000"/>
          <w:sz w:val="24"/>
          <w:szCs w:val="24"/>
        </w:rPr>
        <w:t>的规定；建造于</w:t>
      </w:r>
      <w:r w:rsidRPr="00571A49">
        <w:rPr>
          <w:rFonts w:ascii="Times New Roman" w:eastAsia="宋体" w:hAnsi="Times New Roman"/>
          <w:color w:val="000000"/>
          <w:sz w:val="24"/>
          <w:szCs w:val="24"/>
        </w:rPr>
        <w:t>IV</w:t>
      </w:r>
      <w:r w:rsidRPr="00571A49">
        <w:rPr>
          <w:rFonts w:ascii="Times New Roman" w:eastAsia="宋体" w:hAnsi="Times New Roman"/>
          <w:color w:val="000000"/>
          <w:sz w:val="24"/>
          <w:szCs w:val="24"/>
        </w:rPr>
        <w:t>类场地</w:t>
      </w:r>
      <w:proofErr w:type="gramStart"/>
      <w:r w:rsidRPr="00571A49">
        <w:rPr>
          <w:rFonts w:ascii="Times New Roman" w:eastAsia="宋体" w:hAnsi="Times New Roman"/>
          <w:color w:val="000000"/>
          <w:sz w:val="24"/>
          <w:szCs w:val="24"/>
        </w:rPr>
        <w:t>且较高</w:t>
      </w:r>
      <w:proofErr w:type="gramEnd"/>
      <w:r w:rsidRPr="00571A49">
        <w:rPr>
          <w:rFonts w:ascii="Times New Roman" w:eastAsia="宋体" w:hAnsi="Times New Roman"/>
          <w:color w:val="000000"/>
          <w:sz w:val="24"/>
          <w:szCs w:val="24"/>
        </w:rPr>
        <w:t>的高层建筑，</w:t>
      </w:r>
      <w:proofErr w:type="gramStart"/>
      <w:r w:rsidRPr="00571A49">
        <w:rPr>
          <w:rFonts w:ascii="Times New Roman" w:eastAsia="宋体" w:hAnsi="Times New Roman"/>
          <w:color w:val="000000"/>
          <w:sz w:val="24"/>
          <w:szCs w:val="24"/>
        </w:rPr>
        <w:t>柱轴压</w:t>
      </w:r>
      <w:proofErr w:type="gramEnd"/>
      <w:r w:rsidRPr="00571A49">
        <w:rPr>
          <w:rFonts w:ascii="Times New Roman" w:eastAsia="宋体" w:hAnsi="Times New Roman"/>
          <w:color w:val="000000"/>
          <w:sz w:val="24"/>
          <w:szCs w:val="24"/>
        </w:rPr>
        <w:t>比限值应适当减小。</w:t>
      </w:r>
    </w:p>
    <w:p w14:paraId="2DBB43CD" w14:textId="77777777" w:rsidR="00D46EC7" w:rsidRPr="00571A49" w:rsidRDefault="004164C2">
      <w:pPr>
        <w:spacing w:before="120" w:line="288" w:lineRule="auto"/>
        <w:ind w:firstLineChars="173" w:firstLine="365"/>
        <w:jc w:val="center"/>
        <w:rPr>
          <w:rFonts w:ascii="Times New Roman" w:eastAsia="黑体" w:hAnsi="Times New Roman"/>
          <w:b/>
          <w:bCs/>
          <w:color w:val="000000"/>
          <w:highlight w:val="yellow"/>
        </w:rPr>
      </w:pPr>
      <w:r w:rsidRPr="00571A49">
        <w:rPr>
          <w:rFonts w:ascii="Times New Roman" w:eastAsia="黑体" w:hAnsi="Times New Roman"/>
          <w:b/>
          <w:bCs/>
          <w:color w:val="000000"/>
        </w:rPr>
        <w:t>表</w:t>
      </w:r>
      <w:r w:rsidRPr="00571A49">
        <w:rPr>
          <w:rFonts w:ascii="Times New Roman" w:eastAsia="黑体" w:hAnsi="Times New Roman"/>
          <w:b/>
          <w:bCs/>
          <w:color w:val="000000"/>
        </w:rPr>
        <w:t xml:space="preserve">6.2.1 </w:t>
      </w:r>
      <w:proofErr w:type="gramStart"/>
      <w:r w:rsidRPr="00571A49">
        <w:rPr>
          <w:rFonts w:ascii="Times New Roman" w:eastAsia="黑体" w:hAnsi="Times New Roman"/>
          <w:b/>
          <w:bCs/>
          <w:color w:val="000000"/>
        </w:rPr>
        <w:t>柱轴压</w:t>
      </w:r>
      <w:proofErr w:type="gramEnd"/>
      <w:r w:rsidRPr="00571A49">
        <w:rPr>
          <w:rFonts w:ascii="Times New Roman" w:eastAsia="黑体" w:hAnsi="Times New Roman"/>
          <w:b/>
          <w:bCs/>
          <w:color w:val="000000"/>
        </w:rPr>
        <w:t>比限值</w:t>
      </w:r>
    </w:p>
    <w:tbl>
      <w:tblPr>
        <w:tblW w:w="43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195"/>
        <w:gridCol w:w="1022"/>
        <w:gridCol w:w="1023"/>
        <w:gridCol w:w="1023"/>
        <w:gridCol w:w="1026"/>
      </w:tblGrid>
      <w:tr w:rsidR="00D46EC7" w:rsidRPr="00D70FC4" w14:paraId="1BA96C2A" w14:textId="77777777">
        <w:trPr>
          <w:trHeight w:val="196"/>
          <w:jc w:val="center"/>
        </w:trPr>
        <w:tc>
          <w:tcPr>
            <w:tcW w:w="2191" w:type="pct"/>
            <w:vMerge w:val="restart"/>
            <w:vAlign w:val="center"/>
          </w:tcPr>
          <w:p w14:paraId="0424D7DB"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结构类型</w:t>
            </w:r>
          </w:p>
        </w:tc>
        <w:tc>
          <w:tcPr>
            <w:tcW w:w="2809" w:type="pct"/>
            <w:gridSpan w:val="4"/>
          </w:tcPr>
          <w:p w14:paraId="1479B1DF"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抗震等级</w:t>
            </w:r>
          </w:p>
        </w:tc>
      </w:tr>
      <w:tr w:rsidR="00D46EC7" w:rsidRPr="00D70FC4" w14:paraId="4E5FD8D8" w14:textId="77777777">
        <w:trPr>
          <w:trHeight w:val="104"/>
          <w:jc w:val="center"/>
        </w:trPr>
        <w:tc>
          <w:tcPr>
            <w:tcW w:w="2191" w:type="pct"/>
            <w:vMerge/>
            <w:vAlign w:val="center"/>
          </w:tcPr>
          <w:p w14:paraId="4DA74AEB" w14:textId="77777777" w:rsidR="00D46EC7" w:rsidRPr="00571A49" w:rsidRDefault="00D46EC7">
            <w:pPr>
              <w:jc w:val="center"/>
              <w:rPr>
                <w:rFonts w:ascii="Times New Roman" w:eastAsia="宋体" w:hAnsi="Times New Roman"/>
                <w:b/>
                <w:bCs/>
              </w:rPr>
            </w:pPr>
          </w:p>
        </w:tc>
        <w:tc>
          <w:tcPr>
            <w:tcW w:w="701" w:type="pct"/>
            <w:vAlign w:val="center"/>
          </w:tcPr>
          <w:p w14:paraId="3C93063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特一级</w:t>
            </w:r>
          </w:p>
        </w:tc>
        <w:tc>
          <w:tcPr>
            <w:tcW w:w="702" w:type="pct"/>
            <w:vAlign w:val="center"/>
          </w:tcPr>
          <w:p w14:paraId="25F1F409" w14:textId="77777777" w:rsidR="00D46EC7" w:rsidRPr="00571A49" w:rsidRDefault="004164C2">
            <w:pPr>
              <w:jc w:val="center"/>
              <w:rPr>
                <w:rFonts w:ascii="Times New Roman" w:eastAsia="宋体" w:hAnsi="Times New Roman"/>
                <w:b/>
                <w:bCs/>
              </w:rPr>
            </w:pPr>
            <w:proofErr w:type="gramStart"/>
            <w:r w:rsidRPr="00571A49">
              <w:rPr>
                <w:rFonts w:ascii="Times New Roman" w:eastAsia="宋体" w:hAnsi="Times New Roman"/>
                <w:b/>
                <w:bCs/>
              </w:rPr>
              <w:t>一</w:t>
            </w:r>
            <w:proofErr w:type="gramEnd"/>
          </w:p>
        </w:tc>
        <w:tc>
          <w:tcPr>
            <w:tcW w:w="702" w:type="pct"/>
            <w:vAlign w:val="center"/>
          </w:tcPr>
          <w:p w14:paraId="4E2BCEDE"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二</w:t>
            </w:r>
          </w:p>
        </w:tc>
        <w:tc>
          <w:tcPr>
            <w:tcW w:w="704" w:type="pct"/>
            <w:vAlign w:val="center"/>
          </w:tcPr>
          <w:p w14:paraId="01ABED1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三</w:t>
            </w:r>
          </w:p>
        </w:tc>
      </w:tr>
      <w:tr w:rsidR="00D46EC7" w:rsidRPr="00D70FC4" w14:paraId="1AA35D55" w14:textId="77777777">
        <w:trPr>
          <w:trHeight w:val="104"/>
          <w:jc w:val="center"/>
        </w:trPr>
        <w:tc>
          <w:tcPr>
            <w:tcW w:w="2191" w:type="pct"/>
            <w:vAlign w:val="center"/>
          </w:tcPr>
          <w:p w14:paraId="4E0EBCF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框架结构</w:t>
            </w:r>
          </w:p>
        </w:tc>
        <w:tc>
          <w:tcPr>
            <w:tcW w:w="701" w:type="pct"/>
            <w:vAlign w:val="center"/>
          </w:tcPr>
          <w:p w14:paraId="2CE8C3BE" w14:textId="77777777" w:rsidR="00D46EC7" w:rsidRPr="00571A49" w:rsidRDefault="004164C2">
            <w:pPr>
              <w:jc w:val="center"/>
              <w:rPr>
                <w:rFonts w:ascii="Times New Roman" w:eastAsia="宋体" w:hAnsi="Times New Roman"/>
              </w:rPr>
            </w:pPr>
            <w:r w:rsidRPr="00571A49">
              <w:rPr>
                <w:rFonts w:ascii="Times New Roman" w:eastAsia="宋体" w:hAnsi="Times New Roman"/>
              </w:rPr>
              <w:t>0.50</w:t>
            </w:r>
          </w:p>
        </w:tc>
        <w:tc>
          <w:tcPr>
            <w:tcW w:w="702" w:type="pct"/>
            <w:vAlign w:val="center"/>
          </w:tcPr>
          <w:p w14:paraId="26746284" w14:textId="77777777" w:rsidR="00D46EC7" w:rsidRPr="00571A49" w:rsidRDefault="004164C2">
            <w:pPr>
              <w:jc w:val="center"/>
              <w:rPr>
                <w:rFonts w:ascii="Times New Roman" w:eastAsia="宋体" w:hAnsi="Times New Roman"/>
              </w:rPr>
            </w:pPr>
            <w:r w:rsidRPr="00571A49">
              <w:rPr>
                <w:rFonts w:ascii="Times New Roman" w:eastAsia="宋体" w:hAnsi="Times New Roman"/>
              </w:rPr>
              <w:t>0.55</w:t>
            </w:r>
          </w:p>
        </w:tc>
        <w:tc>
          <w:tcPr>
            <w:tcW w:w="702" w:type="pct"/>
            <w:vAlign w:val="center"/>
          </w:tcPr>
          <w:p w14:paraId="59F4356C"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704" w:type="pct"/>
            <w:vAlign w:val="center"/>
          </w:tcPr>
          <w:p w14:paraId="08B2576A"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r>
      <w:tr w:rsidR="00D46EC7" w:rsidRPr="00D70FC4" w14:paraId="52DE2A63" w14:textId="77777777">
        <w:trPr>
          <w:trHeight w:val="104"/>
          <w:jc w:val="center"/>
        </w:trPr>
        <w:tc>
          <w:tcPr>
            <w:tcW w:w="2191" w:type="pct"/>
            <w:vAlign w:val="center"/>
          </w:tcPr>
          <w:p w14:paraId="08404A11"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剪力墙结构、</w:t>
            </w:r>
            <w:proofErr w:type="gramStart"/>
            <w:r w:rsidRPr="00571A49">
              <w:rPr>
                <w:rFonts w:ascii="Times New Roman" w:eastAsia="宋体" w:hAnsi="Times New Roman"/>
                <w:b/>
                <w:bCs/>
              </w:rPr>
              <w:t>板柱</w:t>
            </w:r>
            <w:proofErr w:type="gramEnd"/>
            <w:r w:rsidRPr="00571A49">
              <w:rPr>
                <w:rFonts w:ascii="Times New Roman" w:eastAsia="宋体" w:hAnsi="Times New Roman"/>
                <w:b/>
                <w:bCs/>
              </w:rPr>
              <w:t>-</w:t>
            </w:r>
            <w:r w:rsidRPr="00571A49">
              <w:rPr>
                <w:rFonts w:ascii="Times New Roman" w:eastAsia="宋体" w:hAnsi="Times New Roman"/>
                <w:b/>
                <w:bCs/>
              </w:rPr>
              <w:t>剪力墙结构、框架核心筒及筒中筒</w:t>
            </w:r>
          </w:p>
        </w:tc>
        <w:tc>
          <w:tcPr>
            <w:tcW w:w="701" w:type="pct"/>
            <w:vAlign w:val="center"/>
          </w:tcPr>
          <w:p w14:paraId="2E074F28" w14:textId="77777777" w:rsidR="00D46EC7" w:rsidRPr="00571A49" w:rsidRDefault="004164C2">
            <w:pPr>
              <w:jc w:val="center"/>
              <w:rPr>
                <w:rFonts w:ascii="Times New Roman" w:eastAsia="宋体" w:hAnsi="Times New Roman"/>
              </w:rPr>
            </w:pPr>
            <w:r w:rsidRPr="00571A49">
              <w:rPr>
                <w:rFonts w:ascii="Times New Roman" w:eastAsia="宋体" w:hAnsi="Times New Roman"/>
              </w:rPr>
              <w:t>0.60</w:t>
            </w:r>
          </w:p>
        </w:tc>
        <w:tc>
          <w:tcPr>
            <w:tcW w:w="702" w:type="pct"/>
            <w:vAlign w:val="center"/>
          </w:tcPr>
          <w:p w14:paraId="25662CE5"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702" w:type="pct"/>
            <w:vAlign w:val="center"/>
          </w:tcPr>
          <w:p w14:paraId="5BD501F1"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c>
          <w:tcPr>
            <w:tcW w:w="704" w:type="pct"/>
            <w:vAlign w:val="center"/>
          </w:tcPr>
          <w:p w14:paraId="15B84F99" w14:textId="77777777" w:rsidR="00D46EC7" w:rsidRPr="00571A49" w:rsidRDefault="004164C2">
            <w:pPr>
              <w:jc w:val="center"/>
              <w:rPr>
                <w:rFonts w:ascii="Times New Roman" w:eastAsia="宋体" w:hAnsi="Times New Roman"/>
              </w:rPr>
            </w:pPr>
            <w:r w:rsidRPr="00571A49">
              <w:rPr>
                <w:rFonts w:ascii="Times New Roman" w:eastAsia="宋体" w:hAnsi="Times New Roman"/>
              </w:rPr>
              <w:t>0.85</w:t>
            </w:r>
          </w:p>
        </w:tc>
      </w:tr>
    </w:tbl>
    <w:p w14:paraId="300CF494" w14:textId="77777777" w:rsidR="00D46EC7" w:rsidRPr="00571A49" w:rsidRDefault="004164C2">
      <w:pPr>
        <w:spacing w:line="300" w:lineRule="auto"/>
        <w:rPr>
          <w:rFonts w:ascii="Times New Roman" w:eastAsia="宋体" w:hAnsi="Times New Roman"/>
          <w:bCs/>
          <w:sz w:val="18"/>
          <w:szCs w:val="18"/>
        </w:rPr>
      </w:pPr>
      <w:r w:rsidRPr="00571A49">
        <w:rPr>
          <w:rFonts w:ascii="Times New Roman" w:eastAsia="宋体" w:hAnsi="Times New Roman"/>
          <w:bCs/>
          <w:sz w:val="18"/>
          <w:szCs w:val="18"/>
        </w:rPr>
        <w:t>注</w:t>
      </w:r>
      <w:r w:rsidRPr="00571A49">
        <w:rPr>
          <w:rFonts w:ascii="Times New Roman" w:eastAsia="宋体" w:hAnsi="Times New Roman"/>
          <w:bCs/>
          <w:sz w:val="18"/>
          <w:szCs w:val="18"/>
        </w:rPr>
        <w:t xml:space="preserve">: 1 </w:t>
      </w:r>
      <w:proofErr w:type="gramStart"/>
      <w:r w:rsidRPr="00571A49">
        <w:rPr>
          <w:rFonts w:ascii="Times New Roman" w:eastAsia="宋体" w:hAnsi="Times New Roman"/>
          <w:bCs/>
          <w:sz w:val="18"/>
          <w:szCs w:val="18"/>
        </w:rPr>
        <w:t>剪跨比</w:t>
      </w:r>
      <w:proofErr w:type="gramEnd"/>
      <w:r w:rsidRPr="00571A49">
        <w:rPr>
          <w:rFonts w:ascii="Times New Roman" w:eastAsia="宋体" w:hAnsi="Times New Roman"/>
          <w:bCs/>
          <w:sz w:val="18"/>
          <w:szCs w:val="18"/>
        </w:rPr>
        <w:t>不大于</w:t>
      </w:r>
      <w:r w:rsidRPr="00571A49">
        <w:rPr>
          <w:rFonts w:ascii="Times New Roman" w:eastAsia="宋体" w:hAnsi="Times New Roman"/>
          <w:bCs/>
          <w:sz w:val="18"/>
          <w:szCs w:val="18"/>
        </w:rPr>
        <w:t>2</w:t>
      </w:r>
      <w:r w:rsidRPr="00571A49">
        <w:rPr>
          <w:rFonts w:ascii="Times New Roman" w:eastAsia="宋体" w:hAnsi="Times New Roman"/>
          <w:bCs/>
          <w:sz w:val="18"/>
          <w:szCs w:val="18"/>
        </w:rPr>
        <w:t>的框架柱，</w:t>
      </w:r>
      <w:proofErr w:type="gramStart"/>
      <w:r w:rsidRPr="00571A49">
        <w:rPr>
          <w:rFonts w:ascii="Times New Roman" w:eastAsia="宋体" w:hAnsi="Times New Roman"/>
          <w:bCs/>
          <w:sz w:val="18"/>
          <w:szCs w:val="18"/>
        </w:rPr>
        <w:t>其轴压</w:t>
      </w:r>
      <w:proofErr w:type="gramEnd"/>
      <w:r w:rsidRPr="00571A49">
        <w:rPr>
          <w:rFonts w:ascii="Times New Roman" w:eastAsia="宋体" w:hAnsi="Times New Roman"/>
          <w:bCs/>
          <w:sz w:val="18"/>
          <w:szCs w:val="18"/>
        </w:rPr>
        <w:t>比限值应比表中数值减小</w:t>
      </w:r>
      <w:r w:rsidRPr="00571A49">
        <w:rPr>
          <w:rFonts w:ascii="Times New Roman" w:eastAsia="宋体" w:hAnsi="Times New Roman"/>
          <w:bCs/>
          <w:sz w:val="18"/>
          <w:szCs w:val="18"/>
        </w:rPr>
        <w:t>0.05;</w:t>
      </w:r>
    </w:p>
    <w:p w14:paraId="7C0F98B8" w14:textId="77777777" w:rsidR="00D46EC7" w:rsidRPr="00571A49" w:rsidRDefault="004164C2">
      <w:pPr>
        <w:spacing w:line="300" w:lineRule="auto"/>
        <w:ind w:firstLineChars="135" w:firstLine="243"/>
        <w:rPr>
          <w:rFonts w:ascii="Times New Roman" w:eastAsia="宋体" w:hAnsi="Times New Roman"/>
          <w:bCs/>
          <w:sz w:val="18"/>
          <w:szCs w:val="18"/>
        </w:rPr>
      </w:pPr>
      <w:r w:rsidRPr="00571A49">
        <w:rPr>
          <w:rFonts w:ascii="Times New Roman" w:eastAsia="宋体" w:hAnsi="Times New Roman"/>
          <w:bCs/>
          <w:sz w:val="18"/>
          <w:szCs w:val="18"/>
        </w:rPr>
        <w:t xml:space="preserve">2 </w:t>
      </w:r>
      <w:r w:rsidRPr="00571A49">
        <w:rPr>
          <w:rFonts w:ascii="Times New Roman" w:eastAsia="宋体" w:hAnsi="Times New Roman"/>
          <w:bCs/>
          <w:sz w:val="18"/>
          <w:szCs w:val="18"/>
        </w:rPr>
        <w:t>当混凝土强度等级采用</w:t>
      </w:r>
      <w:r w:rsidRPr="00571A49">
        <w:rPr>
          <w:rFonts w:ascii="Times New Roman" w:eastAsia="宋体" w:hAnsi="Times New Roman"/>
          <w:bCs/>
          <w:sz w:val="18"/>
          <w:szCs w:val="18"/>
        </w:rPr>
        <w:t>C65~C70</w:t>
      </w:r>
      <w:r w:rsidRPr="00571A49">
        <w:rPr>
          <w:rFonts w:ascii="Times New Roman" w:eastAsia="宋体" w:hAnsi="Times New Roman"/>
          <w:bCs/>
          <w:sz w:val="18"/>
          <w:szCs w:val="18"/>
        </w:rPr>
        <w:t>时，轴压比限值应比表中数值减小</w:t>
      </w:r>
      <w:r w:rsidRPr="00571A49">
        <w:rPr>
          <w:rFonts w:ascii="Times New Roman" w:eastAsia="宋体" w:hAnsi="Times New Roman"/>
          <w:bCs/>
          <w:sz w:val="18"/>
          <w:szCs w:val="18"/>
        </w:rPr>
        <w:t>0.05;</w:t>
      </w:r>
      <w:r w:rsidRPr="00571A49">
        <w:rPr>
          <w:rFonts w:ascii="Times New Roman" w:eastAsia="宋体" w:hAnsi="Times New Roman"/>
          <w:bCs/>
          <w:sz w:val="18"/>
          <w:szCs w:val="18"/>
        </w:rPr>
        <w:t>当混凝土强度等级采用</w:t>
      </w:r>
      <w:r w:rsidRPr="00571A49">
        <w:rPr>
          <w:rFonts w:ascii="Times New Roman" w:eastAsia="宋体" w:hAnsi="Times New Roman"/>
          <w:bCs/>
          <w:sz w:val="18"/>
          <w:szCs w:val="18"/>
        </w:rPr>
        <w:t>C75~C80</w:t>
      </w:r>
      <w:r w:rsidRPr="00571A49">
        <w:rPr>
          <w:rFonts w:ascii="Times New Roman" w:eastAsia="宋体" w:hAnsi="Times New Roman"/>
          <w:bCs/>
          <w:sz w:val="18"/>
          <w:szCs w:val="18"/>
        </w:rPr>
        <w:t>时，轴压比限值应比表中数值减小</w:t>
      </w:r>
      <w:r w:rsidRPr="00571A49">
        <w:rPr>
          <w:rFonts w:ascii="Times New Roman" w:eastAsia="宋体" w:hAnsi="Times New Roman"/>
          <w:bCs/>
          <w:sz w:val="18"/>
          <w:szCs w:val="18"/>
        </w:rPr>
        <w:t>0.10</w:t>
      </w:r>
      <w:r w:rsidRPr="00571A49">
        <w:rPr>
          <w:rFonts w:ascii="Times New Roman" w:eastAsia="宋体" w:hAnsi="Times New Roman"/>
          <w:bCs/>
          <w:sz w:val="18"/>
          <w:szCs w:val="18"/>
        </w:rPr>
        <w:t>。</w:t>
      </w:r>
    </w:p>
    <w:p w14:paraId="52287C46" w14:textId="77777777" w:rsidR="00D46EC7" w:rsidRPr="00571A49" w:rsidRDefault="004164C2">
      <w:pPr>
        <w:widowControl/>
        <w:snapToGrid w:val="0"/>
        <w:spacing w:line="360" w:lineRule="auto"/>
        <w:rPr>
          <w:rFonts w:ascii="Times New Roman" w:eastAsia="宋体" w:hAnsi="Times New Roman"/>
          <w:kern w:val="0"/>
          <w:sz w:val="24"/>
          <w:szCs w:val="24"/>
        </w:rPr>
      </w:pPr>
      <w:r w:rsidRPr="00571A49">
        <w:rPr>
          <w:rFonts w:ascii="Times New Roman" w:eastAsia="宋体" w:hAnsi="Times New Roman"/>
          <w:b/>
          <w:kern w:val="0"/>
          <w:sz w:val="24"/>
          <w:szCs w:val="24"/>
        </w:rPr>
        <w:t>6.2.2</w:t>
      </w:r>
      <w:r w:rsidRPr="00571A49">
        <w:rPr>
          <w:rFonts w:ascii="Times New Roman" w:eastAsia="宋体" w:hAnsi="Times New Roman"/>
          <w:sz w:val="24"/>
          <w:szCs w:val="24"/>
        </w:rPr>
        <w:t>考虑</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的钢</w:t>
      </w:r>
      <w:r w:rsidRPr="00571A49">
        <w:rPr>
          <w:rFonts w:ascii="Times New Roman" w:eastAsia="宋体" w:hAnsi="Times New Roman"/>
          <w:sz w:val="24"/>
          <w:szCs w:val="24"/>
        </w:rPr>
        <w:t>-</w:t>
      </w:r>
      <w:r w:rsidRPr="00571A49">
        <w:rPr>
          <w:rFonts w:ascii="Times New Roman" w:eastAsia="宋体" w:hAnsi="Times New Roman"/>
          <w:sz w:val="24"/>
          <w:szCs w:val="24"/>
        </w:rPr>
        <w:t>混凝土组合结构框架柱，轴压比限值应满足表</w:t>
      </w:r>
      <w:r w:rsidRPr="00571A49">
        <w:rPr>
          <w:rFonts w:ascii="Times New Roman" w:eastAsia="宋体" w:hAnsi="Times New Roman"/>
          <w:sz w:val="24"/>
          <w:szCs w:val="24"/>
        </w:rPr>
        <w:t>6.2.2</w:t>
      </w:r>
      <w:r w:rsidRPr="00571A49">
        <w:rPr>
          <w:rFonts w:ascii="Times New Roman" w:eastAsia="宋体" w:hAnsi="Times New Roman"/>
          <w:kern w:val="0"/>
          <w:sz w:val="24"/>
          <w:szCs w:val="24"/>
        </w:rPr>
        <w:t>。</w:t>
      </w:r>
    </w:p>
    <w:p w14:paraId="76347A58" w14:textId="77777777" w:rsidR="00D46EC7" w:rsidRPr="00571A49" w:rsidRDefault="004164C2">
      <w:pPr>
        <w:spacing w:beforeLines="50" w:before="156" w:afterLines="50" w:after="156" w:line="300" w:lineRule="auto"/>
        <w:jc w:val="center"/>
        <w:rPr>
          <w:rFonts w:ascii="Times New Roman" w:eastAsia="黑体" w:hAnsi="Times New Roman"/>
          <w:b/>
          <w:bCs/>
        </w:rPr>
      </w:pPr>
      <w:r w:rsidRPr="00571A49">
        <w:rPr>
          <w:rFonts w:ascii="Times New Roman" w:eastAsia="黑体" w:hAnsi="Times New Roman"/>
          <w:b/>
          <w:bCs/>
        </w:rPr>
        <w:t>表</w:t>
      </w:r>
      <w:r w:rsidRPr="00571A49">
        <w:rPr>
          <w:rFonts w:ascii="Times New Roman" w:eastAsia="黑体" w:hAnsi="Times New Roman"/>
          <w:b/>
          <w:bCs/>
        </w:rPr>
        <w:t xml:space="preserve">6.2.2 </w:t>
      </w:r>
      <w:r w:rsidRPr="00571A49">
        <w:rPr>
          <w:rFonts w:ascii="Times New Roman" w:eastAsia="黑体" w:hAnsi="Times New Roman"/>
          <w:b/>
          <w:bCs/>
        </w:rPr>
        <w:t>钢</w:t>
      </w:r>
      <w:r w:rsidRPr="00571A49">
        <w:rPr>
          <w:rFonts w:ascii="Times New Roman" w:eastAsia="黑体" w:hAnsi="Times New Roman"/>
          <w:b/>
          <w:bCs/>
        </w:rPr>
        <w:t>-</w:t>
      </w:r>
      <w:r w:rsidRPr="00571A49">
        <w:rPr>
          <w:rFonts w:ascii="Times New Roman" w:eastAsia="黑体" w:hAnsi="Times New Roman"/>
          <w:b/>
          <w:bCs/>
        </w:rPr>
        <w:t>混凝土组合结构框架柱的轴压比限值</w:t>
      </w:r>
    </w:p>
    <w:tbl>
      <w:tblPr>
        <w:tblW w:w="8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2027"/>
        <w:gridCol w:w="1240"/>
        <w:gridCol w:w="1240"/>
        <w:gridCol w:w="1240"/>
        <w:gridCol w:w="1241"/>
      </w:tblGrid>
      <w:tr w:rsidR="00D46EC7" w:rsidRPr="00D70FC4" w14:paraId="0E3A0E77" w14:textId="77777777">
        <w:trPr>
          <w:jc w:val="center"/>
        </w:trPr>
        <w:tc>
          <w:tcPr>
            <w:tcW w:w="1512" w:type="dxa"/>
            <w:vMerge w:val="restart"/>
            <w:vAlign w:val="center"/>
          </w:tcPr>
          <w:p w14:paraId="564677E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结构类型</w:t>
            </w:r>
          </w:p>
        </w:tc>
        <w:tc>
          <w:tcPr>
            <w:tcW w:w="2027" w:type="dxa"/>
            <w:vMerge w:val="restart"/>
            <w:vAlign w:val="center"/>
          </w:tcPr>
          <w:p w14:paraId="6872D586" w14:textId="77777777" w:rsidR="00D46EC7" w:rsidRPr="00571A49" w:rsidRDefault="004164C2">
            <w:pPr>
              <w:jc w:val="center"/>
              <w:rPr>
                <w:rFonts w:ascii="Times New Roman" w:eastAsia="宋体" w:hAnsi="Times New Roman"/>
                <w:b/>
                <w:bCs/>
              </w:rPr>
            </w:pPr>
            <w:proofErr w:type="gramStart"/>
            <w:r w:rsidRPr="00571A49">
              <w:rPr>
                <w:rFonts w:ascii="Times New Roman" w:eastAsia="宋体" w:hAnsi="Times New Roman"/>
                <w:b/>
                <w:bCs/>
              </w:rPr>
              <w:t>柱类型</w:t>
            </w:r>
            <w:proofErr w:type="gramEnd"/>
          </w:p>
        </w:tc>
        <w:tc>
          <w:tcPr>
            <w:tcW w:w="4961" w:type="dxa"/>
            <w:gridSpan w:val="4"/>
            <w:vAlign w:val="center"/>
          </w:tcPr>
          <w:p w14:paraId="18765225"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抗震等级</w:t>
            </w:r>
          </w:p>
        </w:tc>
      </w:tr>
      <w:tr w:rsidR="00D46EC7" w:rsidRPr="00D70FC4" w14:paraId="3F140A66" w14:textId="77777777">
        <w:trPr>
          <w:jc w:val="center"/>
        </w:trPr>
        <w:tc>
          <w:tcPr>
            <w:tcW w:w="1512" w:type="dxa"/>
            <w:vMerge/>
            <w:vAlign w:val="center"/>
          </w:tcPr>
          <w:p w14:paraId="6449A779" w14:textId="77777777" w:rsidR="00D46EC7" w:rsidRPr="00571A49" w:rsidRDefault="00D46EC7">
            <w:pPr>
              <w:jc w:val="center"/>
              <w:rPr>
                <w:rFonts w:ascii="Times New Roman" w:eastAsia="宋体" w:hAnsi="Times New Roman"/>
                <w:b/>
                <w:bCs/>
              </w:rPr>
            </w:pPr>
          </w:p>
        </w:tc>
        <w:tc>
          <w:tcPr>
            <w:tcW w:w="2027" w:type="dxa"/>
            <w:vMerge/>
            <w:vAlign w:val="center"/>
          </w:tcPr>
          <w:p w14:paraId="78AAA84B" w14:textId="77777777" w:rsidR="00D46EC7" w:rsidRPr="00571A49" w:rsidRDefault="00D46EC7">
            <w:pPr>
              <w:jc w:val="center"/>
              <w:rPr>
                <w:rFonts w:ascii="Times New Roman" w:eastAsia="宋体" w:hAnsi="Times New Roman"/>
                <w:b/>
                <w:bCs/>
              </w:rPr>
            </w:pPr>
          </w:p>
        </w:tc>
        <w:tc>
          <w:tcPr>
            <w:tcW w:w="1240" w:type="dxa"/>
            <w:vAlign w:val="center"/>
          </w:tcPr>
          <w:p w14:paraId="46072F32"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特一级</w:t>
            </w:r>
          </w:p>
        </w:tc>
        <w:tc>
          <w:tcPr>
            <w:tcW w:w="1240" w:type="dxa"/>
            <w:vAlign w:val="center"/>
          </w:tcPr>
          <w:p w14:paraId="1CAA650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一级</w:t>
            </w:r>
          </w:p>
        </w:tc>
        <w:tc>
          <w:tcPr>
            <w:tcW w:w="1240" w:type="dxa"/>
            <w:vAlign w:val="center"/>
          </w:tcPr>
          <w:p w14:paraId="4FF1E161"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二级</w:t>
            </w:r>
          </w:p>
        </w:tc>
        <w:tc>
          <w:tcPr>
            <w:tcW w:w="1241" w:type="dxa"/>
            <w:vAlign w:val="center"/>
          </w:tcPr>
          <w:p w14:paraId="0D603669"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三级</w:t>
            </w:r>
          </w:p>
        </w:tc>
      </w:tr>
      <w:tr w:rsidR="00D46EC7" w:rsidRPr="00D70FC4" w14:paraId="69E4D3D1" w14:textId="77777777">
        <w:trPr>
          <w:jc w:val="center"/>
        </w:trPr>
        <w:tc>
          <w:tcPr>
            <w:tcW w:w="1512" w:type="dxa"/>
            <w:vMerge w:val="restart"/>
            <w:vAlign w:val="center"/>
          </w:tcPr>
          <w:p w14:paraId="7EDFC3FE"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p>
        </w:tc>
        <w:tc>
          <w:tcPr>
            <w:tcW w:w="2027" w:type="dxa"/>
            <w:vAlign w:val="center"/>
          </w:tcPr>
          <w:p w14:paraId="696ED86A" w14:textId="77777777" w:rsidR="00D46EC7" w:rsidRPr="00571A49" w:rsidRDefault="004164C2">
            <w:pPr>
              <w:jc w:val="center"/>
              <w:rPr>
                <w:rFonts w:ascii="Times New Roman" w:eastAsia="宋体" w:hAnsi="Times New Roman"/>
              </w:rPr>
            </w:pPr>
            <w:r w:rsidRPr="00571A49">
              <w:rPr>
                <w:rFonts w:ascii="Times New Roman" w:eastAsia="宋体" w:hAnsi="Times New Roman"/>
              </w:rPr>
              <w:t>型钢混凝土柱</w:t>
            </w:r>
          </w:p>
          <w:p w14:paraId="5C713F23" w14:textId="77777777" w:rsidR="00D46EC7" w:rsidRPr="00571A49" w:rsidRDefault="004164C2">
            <w:pPr>
              <w:jc w:val="center"/>
              <w:rPr>
                <w:rFonts w:ascii="Times New Roman" w:eastAsia="宋体" w:hAnsi="Times New Roman"/>
              </w:rPr>
            </w:pPr>
            <w:r w:rsidRPr="00571A49">
              <w:rPr>
                <w:rFonts w:ascii="Times New Roman" w:eastAsia="宋体" w:hAnsi="Times New Roman"/>
              </w:rPr>
              <w:t>矩形钢管混凝土柱</w:t>
            </w:r>
          </w:p>
        </w:tc>
        <w:tc>
          <w:tcPr>
            <w:tcW w:w="1240" w:type="dxa"/>
            <w:vAlign w:val="center"/>
          </w:tcPr>
          <w:p w14:paraId="7F8FF961" w14:textId="77777777" w:rsidR="00D46EC7" w:rsidRPr="00571A49" w:rsidRDefault="004164C2">
            <w:pPr>
              <w:jc w:val="center"/>
              <w:rPr>
                <w:rFonts w:ascii="Times New Roman" w:eastAsia="宋体" w:hAnsi="Times New Roman"/>
              </w:rPr>
            </w:pPr>
            <w:r w:rsidRPr="00571A49">
              <w:rPr>
                <w:rFonts w:ascii="Times New Roman" w:eastAsia="宋体" w:hAnsi="Times New Roman"/>
              </w:rPr>
              <w:t>0.50</w:t>
            </w:r>
          </w:p>
        </w:tc>
        <w:tc>
          <w:tcPr>
            <w:tcW w:w="1240" w:type="dxa"/>
            <w:vAlign w:val="center"/>
          </w:tcPr>
          <w:p w14:paraId="515EEC02" w14:textId="77777777" w:rsidR="00D46EC7" w:rsidRPr="00571A49" w:rsidRDefault="004164C2">
            <w:pPr>
              <w:jc w:val="center"/>
              <w:rPr>
                <w:rFonts w:ascii="Times New Roman" w:eastAsia="宋体" w:hAnsi="Times New Roman"/>
              </w:rPr>
            </w:pPr>
            <w:r w:rsidRPr="00571A49">
              <w:rPr>
                <w:rFonts w:ascii="Times New Roman" w:eastAsia="宋体" w:hAnsi="Times New Roman"/>
              </w:rPr>
              <w:t>0.55</w:t>
            </w:r>
          </w:p>
        </w:tc>
        <w:tc>
          <w:tcPr>
            <w:tcW w:w="1240" w:type="dxa"/>
            <w:vAlign w:val="center"/>
          </w:tcPr>
          <w:p w14:paraId="4190E69D"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1241" w:type="dxa"/>
            <w:vAlign w:val="center"/>
          </w:tcPr>
          <w:p w14:paraId="6EEBDF5D"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r>
      <w:tr w:rsidR="00D46EC7" w:rsidRPr="00D70FC4" w14:paraId="35CFEF4E" w14:textId="77777777">
        <w:trPr>
          <w:jc w:val="center"/>
        </w:trPr>
        <w:tc>
          <w:tcPr>
            <w:tcW w:w="1512" w:type="dxa"/>
            <w:vMerge/>
            <w:vAlign w:val="center"/>
          </w:tcPr>
          <w:p w14:paraId="0A9EDB76" w14:textId="77777777" w:rsidR="00D46EC7" w:rsidRPr="00571A49" w:rsidRDefault="00D46EC7">
            <w:pPr>
              <w:jc w:val="center"/>
              <w:rPr>
                <w:rFonts w:ascii="Times New Roman" w:eastAsia="宋体" w:hAnsi="Times New Roman"/>
                <w:b/>
                <w:bCs/>
              </w:rPr>
            </w:pPr>
          </w:p>
        </w:tc>
        <w:tc>
          <w:tcPr>
            <w:tcW w:w="2027" w:type="dxa"/>
            <w:vAlign w:val="center"/>
          </w:tcPr>
          <w:p w14:paraId="0B55EBE0" w14:textId="77777777" w:rsidR="00D46EC7" w:rsidRPr="00571A49" w:rsidRDefault="004164C2">
            <w:pPr>
              <w:jc w:val="center"/>
              <w:rPr>
                <w:rFonts w:ascii="Times New Roman" w:eastAsia="宋体" w:hAnsi="Times New Roman"/>
              </w:rPr>
            </w:pPr>
            <w:r w:rsidRPr="00571A49">
              <w:rPr>
                <w:rFonts w:ascii="Times New Roman" w:eastAsia="宋体" w:hAnsi="Times New Roman"/>
              </w:rPr>
              <w:t>圆钢管混凝土柱</w:t>
            </w:r>
          </w:p>
        </w:tc>
        <w:tc>
          <w:tcPr>
            <w:tcW w:w="1240" w:type="dxa"/>
            <w:vAlign w:val="center"/>
          </w:tcPr>
          <w:p w14:paraId="7A46B814" w14:textId="77777777" w:rsidR="00D46EC7" w:rsidRPr="00571A49" w:rsidRDefault="004164C2">
            <w:pPr>
              <w:jc w:val="center"/>
              <w:rPr>
                <w:rFonts w:ascii="Times New Roman" w:eastAsia="宋体" w:hAnsi="Times New Roman"/>
              </w:rPr>
            </w:pPr>
            <w:r w:rsidRPr="00571A49">
              <w:rPr>
                <w:rFonts w:ascii="Times New Roman" w:eastAsia="宋体" w:hAnsi="Times New Roman"/>
              </w:rPr>
              <w:t>0.70</w:t>
            </w:r>
          </w:p>
        </w:tc>
        <w:tc>
          <w:tcPr>
            <w:tcW w:w="1240" w:type="dxa"/>
            <w:vAlign w:val="center"/>
          </w:tcPr>
          <w:p w14:paraId="0610D0F4"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c>
          <w:tcPr>
            <w:tcW w:w="1240" w:type="dxa"/>
            <w:vAlign w:val="center"/>
          </w:tcPr>
          <w:p w14:paraId="4E2CD384" w14:textId="77777777" w:rsidR="00D46EC7" w:rsidRPr="00571A49" w:rsidRDefault="004164C2">
            <w:pPr>
              <w:jc w:val="center"/>
              <w:rPr>
                <w:rFonts w:ascii="Times New Roman" w:eastAsia="宋体" w:hAnsi="Times New Roman"/>
              </w:rPr>
            </w:pPr>
            <w:r w:rsidRPr="00571A49">
              <w:rPr>
                <w:rFonts w:ascii="Times New Roman" w:eastAsia="宋体" w:hAnsi="Times New Roman"/>
              </w:rPr>
              <w:t>0.80</w:t>
            </w:r>
          </w:p>
        </w:tc>
        <w:tc>
          <w:tcPr>
            <w:tcW w:w="1241" w:type="dxa"/>
            <w:vAlign w:val="center"/>
          </w:tcPr>
          <w:p w14:paraId="28BB559B" w14:textId="77777777" w:rsidR="00D46EC7" w:rsidRPr="00571A49" w:rsidRDefault="004164C2">
            <w:pPr>
              <w:jc w:val="center"/>
              <w:rPr>
                <w:rFonts w:ascii="Times New Roman" w:eastAsia="宋体" w:hAnsi="Times New Roman"/>
              </w:rPr>
            </w:pPr>
            <w:r w:rsidRPr="00571A49">
              <w:rPr>
                <w:rFonts w:ascii="Times New Roman" w:eastAsia="宋体" w:hAnsi="Times New Roman"/>
              </w:rPr>
              <w:t>0.85</w:t>
            </w:r>
          </w:p>
        </w:tc>
      </w:tr>
      <w:tr w:rsidR="00D46EC7" w:rsidRPr="00D70FC4" w14:paraId="2493FD18" w14:textId="77777777">
        <w:trPr>
          <w:jc w:val="center"/>
        </w:trPr>
        <w:tc>
          <w:tcPr>
            <w:tcW w:w="1512" w:type="dxa"/>
            <w:vMerge w:val="restart"/>
            <w:vAlign w:val="center"/>
          </w:tcPr>
          <w:p w14:paraId="051C4E91" w14:textId="77777777" w:rsidR="00D46EC7" w:rsidRPr="00571A49" w:rsidRDefault="004164C2">
            <w:pP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支撑、框架</w:t>
            </w:r>
            <w:r w:rsidRPr="00571A49">
              <w:rPr>
                <w:rFonts w:ascii="Times New Roman" w:eastAsia="宋体" w:hAnsi="Times New Roman"/>
                <w:b/>
                <w:bCs/>
              </w:rPr>
              <w:t>-</w:t>
            </w:r>
            <w:r w:rsidRPr="00571A49">
              <w:rPr>
                <w:rFonts w:ascii="Times New Roman" w:eastAsia="宋体" w:hAnsi="Times New Roman"/>
                <w:b/>
                <w:bCs/>
              </w:rPr>
              <w:t>剪力墙</w:t>
            </w:r>
            <w:r w:rsidRPr="00571A49">
              <w:rPr>
                <w:rFonts w:ascii="Times New Roman" w:eastAsia="宋体" w:hAnsi="Times New Roman"/>
                <w:b/>
                <w:bCs/>
              </w:rPr>
              <w:t xml:space="preserve">, </w:t>
            </w: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核心筒</w:t>
            </w:r>
            <w:r w:rsidRPr="00571A49">
              <w:rPr>
                <w:rFonts w:ascii="Times New Roman" w:eastAsia="宋体" w:hAnsi="Times New Roman"/>
                <w:b/>
                <w:bCs/>
              </w:rPr>
              <w:t xml:space="preserve">, </w:t>
            </w:r>
            <w:r w:rsidRPr="00571A49">
              <w:rPr>
                <w:rFonts w:ascii="Times New Roman" w:eastAsia="宋体" w:hAnsi="Times New Roman"/>
                <w:b/>
                <w:bCs/>
              </w:rPr>
              <w:t>筒中筒</w:t>
            </w:r>
          </w:p>
        </w:tc>
        <w:tc>
          <w:tcPr>
            <w:tcW w:w="2027" w:type="dxa"/>
            <w:vAlign w:val="center"/>
          </w:tcPr>
          <w:p w14:paraId="29FED23D" w14:textId="77777777" w:rsidR="00D46EC7" w:rsidRPr="00571A49" w:rsidRDefault="004164C2">
            <w:pPr>
              <w:jc w:val="center"/>
              <w:rPr>
                <w:rFonts w:ascii="Times New Roman" w:eastAsia="宋体" w:hAnsi="Times New Roman"/>
              </w:rPr>
            </w:pPr>
            <w:r w:rsidRPr="00571A49">
              <w:rPr>
                <w:rFonts w:ascii="Times New Roman" w:eastAsia="宋体" w:hAnsi="Times New Roman"/>
              </w:rPr>
              <w:t>型钢混凝土柱</w:t>
            </w:r>
          </w:p>
          <w:p w14:paraId="2FD44587" w14:textId="77777777" w:rsidR="00D46EC7" w:rsidRPr="00571A49" w:rsidRDefault="004164C2">
            <w:pPr>
              <w:jc w:val="center"/>
              <w:rPr>
                <w:rFonts w:ascii="Times New Roman" w:eastAsia="宋体" w:hAnsi="Times New Roman"/>
              </w:rPr>
            </w:pPr>
            <w:r w:rsidRPr="00571A49">
              <w:rPr>
                <w:rFonts w:ascii="Times New Roman" w:eastAsia="宋体" w:hAnsi="Times New Roman"/>
              </w:rPr>
              <w:t>矩形钢管混凝土柱</w:t>
            </w:r>
          </w:p>
        </w:tc>
        <w:tc>
          <w:tcPr>
            <w:tcW w:w="1240" w:type="dxa"/>
            <w:vAlign w:val="center"/>
          </w:tcPr>
          <w:p w14:paraId="7D7C1DF0" w14:textId="77777777" w:rsidR="00D46EC7" w:rsidRPr="00571A49" w:rsidRDefault="004164C2">
            <w:pPr>
              <w:jc w:val="center"/>
              <w:rPr>
                <w:rFonts w:ascii="Times New Roman" w:eastAsia="宋体" w:hAnsi="Times New Roman"/>
              </w:rPr>
            </w:pPr>
            <w:r w:rsidRPr="00571A49">
              <w:rPr>
                <w:rFonts w:ascii="Times New Roman" w:eastAsia="宋体" w:hAnsi="Times New Roman"/>
              </w:rPr>
              <w:t>0.60</w:t>
            </w:r>
          </w:p>
        </w:tc>
        <w:tc>
          <w:tcPr>
            <w:tcW w:w="1240" w:type="dxa"/>
            <w:vAlign w:val="center"/>
          </w:tcPr>
          <w:p w14:paraId="1D956E7C"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1240" w:type="dxa"/>
            <w:vAlign w:val="center"/>
          </w:tcPr>
          <w:p w14:paraId="08BC4CEA"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c>
          <w:tcPr>
            <w:tcW w:w="1241" w:type="dxa"/>
            <w:vAlign w:val="center"/>
          </w:tcPr>
          <w:p w14:paraId="3ADF5386" w14:textId="77777777" w:rsidR="00D46EC7" w:rsidRPr="00571A49" w:rsidRDefault="004164C2">
            <w:pPr>
              <w:jc w:val="center"/>
              <w:rPr>
                <w:rFonts w:ascii="Times New Roman" w:eastAsia="宋体" w:hAnsi="Times New Roman"/>
              </w:rPr>
            </w:pPr>
            <w:r w:rsidRPr="00571A49">
              <w:rPr>
                <w:rFonts w:ascii="Times New Roman" w:eastAsia="宋体" w:hAnsi="Times New Roman"/>
              </w:rPr>
              <w:t>0.85</w:t>
            </w:r>
          </w:p>
        </w:tc>
      </w:tr>
      <w:tr w:rsidR="00D46EC7" w:rsidRPr="00D70FC4" w14:paraId="09B5E3B6" w14:textId="77777777">
        <w:trPr>
          <w:jc w:val="center"/>
        </w:trPr>
        <w:tc>
          <w:tcPr>
            <w:tcW w:w="1512" w:type="dxa"/>
            <w:vMerge/>
            <w:vAlign w:val="center"/>
          </w:tcPr>
          <w:p w14:paraId="5C614B26" w14:textId="77777777" w:rsidR="00D46EC7" w:rsidRPr="00571A49" w:rsidRDefault="00D46EC7">
            <w:pPr>
              <w:rPr>
                <w:rFonts w:ascii="Times New Roman" w:eastAsia="宋体" w:hAnsi="Times New Roman"/>
                <w:b/>
                <w:bCs/>
              </w:rPr>
            </w:pPr>
          </w:p>
        </w:tc>
        <w:tc>
          <w:tcPr>
            <w:tcW w:w="2027" w:type="dxa"/>
            <w:vAlign w:val="center"/>
          </w:tcPr>
          <w:p w14:paraId="1B8CCAF2" w14:textId="77777777" w:rsidR="00D46EC7" w:rsidRPr="0098068D" w:rsidRDefault="004164C2">
            <w:pPr>
              <w:jc w:val="center"/>
              <w:rPr>
                <w:rFonts w:ascii="Times New Roman" w:eastAsia="宋体" w:hAnsi="Times New Roman"/>
              </w:rPr>
            </w:pPr>
            <w:r w:rsidRPr="0098068D">
              <w:rPr>
                <w:rFonts w:ascii="Times New Roman" w:eastAsia="宋体" w:hAnsi="Times New Roman" w:hint="eastAsia"/>
              </w:rPr>
              <w:t>圆钢管混凝土柱</w:t>
            </w:r>
          </w:p>
        </w:tc>
        <w:tc>
          <w:tcPr>
            <w:tcW w:w="1240" w:type="dxa"/>
            <w:vAlign w:val="center"/>
          </w:tcPr>
          <w:p w14:paraId="03526D1A" w14:textId="77777777" w:rsidR="00D46EC7" w:rsidRPr="0098068D" w:rsidRDefault="004164C2">
            <w:pPr>
              <w:jc w:val="center"/>
              <w:rPr>
                <w:rFonts w:ascii="Times New Roman" w:eastAsia="宋体" w:hAnsi="Times New Roman"/>
              </w:rPr>
            </w:pPr>
            <w:r w:rsidRPr="0098068D">
              <w:rPr>
                <w:rFonts w:ascii="Times New Roman" w:eastAsia="宋体" w:hAnsi="Times New Roman"/>
              </w:rPr>
              <w:t>0.75</w:t>
            </w:r>
          </w:p>
        </w:tc>
        <w:tc>
          <w:tcPr>
            <w:tcW w:w="1240" w:type="dxa"/>
            <w:vAlign w:val="center"/>
          </w:tcPr>
          <w:p w14:paraId="0C3020FE" w14:textId="2AD5C4B1" w:rsidR="00D46EC7" w:rsidRPr="0098068D" w:rsidRDefault="004164C2">
            <w:pPr>
              <w:jc w:val="center"/>
              <w:rPr>
                <w:rFonts w:ascii="Times New Roman" w:eastAsia="宋体" w:hAnsi="Times New Roman"/>
              </w:rPr>
            </w:pPr>
            <w:r w:rsidRPr="0098068D">
              <w:rPr>
                <w:rFonts w:ascii="Times New Roman" w:eastAsia="宋体" w:hAnsi="Times New Roman"/>
              </w:rPr>
              <w:t>0</w:t>
            </w:r>
            <w:r w:rsidR="005E1EC2" w:rsidRPr="0098068D">
              <w:rPr>
                <w:rFonts w:ascii="Times New Roman" w:eastAsia="宋体" w:hAnsi="Times New Roman"/>
              </w:rPr>
              <w:t>.</w:t>
            </w:r>
            <w:r w:rsidRPr="0098068D">
              <w:rPr>
                <w:rFonts w:ascii="Times New Roman" w:eastAsia="宋体" w:hAnsi="Times New Roman"/>
              </w:rPr>
              <w:t>80</w:t>
            </w:r>
          </w:p>
        </w:tc>
        <w:tc>
          <w:tcPr>
            <w:tcW w:w="1240" w:type="dxa"/>
            <w:vAlign w:val="center"/>
          </w:tcPr>
          <w:p w14:paraId="2D6E59A3" w14:textId="77777777" w:rsidR="00D46EC7" w:rsidRPr="0098068D" w:rsidRDefault="004164C2">
            <w:pPr>
              <w:jc w:val="center"/>
              <w:rPr>
                <w:rFonts w:ascii="Times New Roman" w:eastAsia="宋体" w:hAnsi="Times New Roman"/>
              </w:rPr>
            </w:pPr>
            <w:r w:rsidRPr="0098068D">
              <w:rPr>
                <w:rFonts w:ascii="Times New Roman" w:eastAsia="宋体" w:hAnsi="Times New Roman"/>
              </w:rPr>
              <w:t>0.85</w:t>
            </w:r>
          </w:p>
        </w:tc>
        <w:tc>
          <w:tcPr>
            <w:tcW w:w="1241" w:type="dxa"/>
            <w:vAlign w:val="center"/>
          </w:tcPr>
          <w:p w14:paraId="7D7196DF" w14:textId="77777777" w:rsidR="00D46EC7" w:rsidRPr="0098068D" w:rsidRDefault="004164C2">
            <w:pPr>
              <w:jc w:val="center"/>
              <w:rPr>
                <w:rFonts w:ascii="Times New Roman" w:eastAsia="宋体" w:hAnsi="Times New Roman"/>
              </w:rPr>
            </w:pPr>
            <w:r w:rsidRPr="0098068D">
              <w:rPr>
                <w:rFonts w:ascii="Times New Roman" w:eastAsia="宋体" w:hAnsi="Times New Roman"/>
              </w:rPr>
              <w:t>0.90</w:t>
            </w:r>
          </w:p>
        </w:tc>
      </w:tr>
    </w:tbl>
    <w:p w14:paraId="21ED6E33" w14:textId="77777777" w:rsidR="00D46EC7" w:rsidRPr="00571A49" w:rsidRDefault="004164C2">
      <w:pPr>
        <w:spacing w:line="276" w:lineRule="auto"/>
        <w:ind w:firstLineChars="200" w:firstLine="360"/>
        <w:rPr>
          <w:rFonts w:ascii="Times New Roman" w:eastAsia="宋体" w:hAnsi="Times New Roman"/>
          <w:bCs/>
          <w:sz w:val="18"/>
          <w:szCs w:val="18"/>
        </w:rPr>
      </w:pPr>
      <w:r w:rsidRPr="00571A49">
        <w:rPr>
          <w:rFonts w:ascii="Times New Roman" w:eastAsia="宋体" w:hAnsi="Times New Roman"/>
          <w:bCs/>
          <w:sz w:val="18"/>
          <w:szCs w:val="18"/>
        </w:rPr>
        <w:t>注</w:t>
      </w:r>
      <w:r w:rsidRPr="00571A49">
        <w:rPr>
          <w:rFonts w:ascii="Times New Roman" w:eastAsia="宋体" w:hAnsi="Times New Roman"/>
          <w:bCs/>
          <w:sz w:val="18"/>
          <w:szCs w:val="18"/>
        </w:rPr>
        <w:t xml:space="preserve">: 1  </w:t>
      </w:r>
      <w:proofErr w:type="gramStart"/>
      <w:r w:rsidRPr="00571A49">
        <w:rPr>
          <w:rFonts w:ascii="Times New Roman" w:eastAsia="宋体" w:hAnsi="Times New Roman"/>
          <w:bCs/>
          <w:sz w:val="18"/>
          <w:szCs w:val="18"/>
        </w:rPr>
        <w:t>剪跨比</w:t>
      </w:r>
      <w:proofErr w:type="gramEnd"/>
      <w:r w:rsidRPr="00571A49">
        <w:rPr>
          <w:rFonts w:ascii="Times New Roman" w:eastAsia="宋体" w:hAnsi="Times New Roman"/>
          <w:bCs/>
          <w:sz w:val="18"/>
          <w:szCs w:val="18"/>
        </w:rPr>
        <w:t>不大于</w:t>
      </w:r>
      <w:r w:rsidRPr="00571A49">
        <w:rPr>
          <w:rFonts w:ascii="Times New Roman" w:eastAsia="宋体" w:hAnsi="Times New Roman"/>
          <w:bCs/>
          <w:sz w:val="18"/>
          <w:szCs w:val="18"/>
        </w:rPr>
        <w:t>2</w:t>
      </w:r>
      <w:r w:rsidRPr="00571A49">
        <w:rPr>
          <w:rFonts w:ascii="Times New Roman" w:eastAsia="宋体" w:hAnsi="Times New Roman"/>
          <w:bCs/>
          <w:sz w:val="18"/>
          <w:szCs w:val="18"/>
        </w:rPr>
        <w:t>的框架柱，</w:t>
      </w:r>
      <w:proofErr w:type="gramStart"/>
      <w:r w:rsidRPr="00571A49">
        <w:rPr>
          <w:rFonts w:ascii="Times New Roman" w:eastAsia="宋体" w:hAnsi="Times New Roman"/>
          <w:bCs/>
          <w:sz w:val="18"/>
          <w:szCs w:val="18"/>
        </w:rPr>
        <w:t>其轴压</w:t>
      </w:r>
      <w:proofErr w:type="gramEnd"/>
      <w:r w:rsidRPr="00571A49">
        <w:rPr>
          <w:rFonts w:ascii="Times New Roman" w:eastAsia="宋体" w:hAnsi="Times New Roman"/>
          <w:bCs/>
          <w:sz w:val="18"/>
          <w:szCs w:val="18"/>
        </w:rPr>
        <w:t>比限值应比表中数值减小</w:t>
      </w:r>
      <w:r w:rsidRPr="00571A49">
        <w:rPr>
          <w:rFonts w:ascii="Times New Roman" w:eastAsia="宋体" w:hAnsi="Times New Roman"/>
          <w:bCs/>
          <w:sz w:val="18"/>
          <w:szCs w:val="18"/>
        </w:rPr>
        <w:t>0.05;</w:t>
      </w:r>
    </w:p>
    <w:p w14:paraId="2CA94D08" w14:textId="77777777" w:rsidR="00D46EC7" w:rsidRPr="00571A49" w:rsidRDefault="004164C2">
      <w:pPr>
        <w:spacing w:line="276" w:lineRule="auto"/>
        <w:ind w:firstLineChars="337" w:firstLine="607"/>
        <w:rPr>
          <w:rFonts w:ascii="Times New Roman" w:eastAsia="宋体" w:hAnsi="Times New Roman"/>
          <w:bCs/>
          <w:sz w:val="18"/>
          <w:szCs w:val="18"/>
        </w:rPr>
      </w:pPr>
      <w:r w:rsidRPr="00571A49">
        <w:rPr>
          <w:rFonts w:ascii="Times New Roman" w:eastAsia="宋体" w:hAnsi="Times New Roman"/>
          <w:bCs/>
          <w:sz w:val="18"/>
          <w:szCs w:val="18"/>
        </w:rPr>
        <w:t xml:space="preserve">2  </w:t>
      </w:r>
      <w:r w:rsidRPr="00571A49">
        <w:rPr>
          <w:rFonts w:ascii="Times New Roman" w:eastAsia="宋体" w:hAnsi="Times New Roman"/>
          <w:bCs/>
          <w:sz w:val="18"/>
          <w:szCs w:val="18"/>
        </w:rPr>
        <w:t>当混凝土强度等级采用</w:t>
      </w:r>
      <w:r w:rsidRPr="00571A49">
        <w:rPr>
          <w:rFonts w:ascii="Times New Roman" w:eastAsia="宋体" w:hAnsi="Times New Roman"/>
          <w:bCs/>
          <w:sz w:val="18"/>
          <w:szCs w:val="18"/>
        </w:rPr>
        <w:t>C65~C70</w:t>
      </w:r>
      <w:r w:rsidRPr="00571A49">
        <w:rPr>
          <w:rFonts w:ascii="Times New Roman" w:eastAsia="宋体" w:hAnsi="Times New Roman"/>
          <w:bCs/>
          <w:sz w:val="18"/>
          <w:szCs w:val="18"/>
        </w:rPr>
        <w:t>时，轴压比限值应比表中数值减小</w:t>
      </w:r>
      <w:r w:rsidRPr="00571A49">
        <w:rPr>
          <w:rFonts w:ascii="Times New Roman" w:eastAsia="宋体" w:hAnsi="Times New Roman"/>
          <w:bCs/>
          <w:sz w:val="18"/>
          <w:szCs w:val="18"/>
        </w:rPr>
        <w:t>0.05;</w:t>
      </w:r>
      <w:r w:rsidRPr="00571A49">
        <w:rPr>
          <w:rFonts w:ascii="Times New Roman" w:eastAsia="宋体" w:hAnsi="Times New Roman"/>
          <w:bCs/>
          <w:sz w:val="18"/>
          <w:szCs w:val="18"/>
        </w:rPr>
        <w:t>当混凝土强度等级采用</w:t>
      </w:r>
      <w:r w:rsidRPr="00571A49">
        <w:rPr>
          <w:rFonts w:ascii="Times New Roman" w:eastAsia="宋体" w:hAnsi="Times New Roman"/>
          <w:bCs/>
          <w:sz w:val="18"/>
          <w:szCs w:val="18"/>
        </w:rPr>
        <w:t>C75~C80</w:t>
      </w:r>
      <w:r w:rsidRPr="00571A49">
        <w:rPr>
          <w:rFonts w:ascii="Times New Roman" w:eastAsia="宋体" w:hAnsi="Times New Roman"/>
          <w:bCs/>
          <w:sz w:val="18"/>
          <w:szCs w:val="18"/>
        </w:rPr>
        <w:t>时，轴压比限值应比表中数值减小</w:t>
      </w:r>
      <w:r w:rsidRPr="00571A49">
        <w:rPr>
          <w:rFonts w:ascii="Times New Roman" w:eastAsia="宋体" w:hAnsi="Times New Roman"/>
          <w:bCs/>
          <w:sz w:val="18"/>
          <w:szCs w:val="18"/>
        </w:rPr>
        <w:t>0.10</w:t>
      </w:r>
      <w:r w:rsidRPr="00571A49">
        <w:rPr>
          <w:rFonts w:ascii="Times New Roman" w:eastAsia="宋体" w:hAnsi="Times New Roman"/>
          <w:bCs/>
          <w:sz w:val="18"/>
          <w:szCs w:val="18"/>
        </w:rPr>
        <w:t>。</w:t>
      </w:r>
    </w:p>
    <w:p w14:paraId="1843790E" w14:textId="77777777" w:rsidR="00D46EC7" w:rsidRPr="00571A49" w:rsidRDefault="004164C2">
      <w:pPr>
        <w:widowControl/>
        <w:snapToGrid w:val="0"/>
        <w:spacing w:line="360" w:lineRule="auto"/>
        <w:jc w:val="left"/>
        <w:rPr>
          <w:rFonts w:ascii="Times New Roman" w:eastAsia="宋体" w:hAnsi="Times New Roman"/>
          <w:kern w:val="0"/>
          <w:sz w:val="24"/>
          <w:szCs w:val="24"/>
        </w:rPr>
      </w:pPr>
      <w:r w:rsidRPr="00571A49">
        <w:rPr>
          <w:rFonts w:ascii="Times New Roman" w:eastAsia="宋体" w:hAnsi="Times New Roman"/>
          <w:b/>
          <w:bCs/>
          <w:color w:val="000000"/>
          <w:sz w:val="24"/>
          <w:szCs w:val="24"/>
        </w:rPr>
        <w:t>6</w:t>
      </w:r>
      <w:r w:rsidRPr="00571A49">
        <w:rPr>
          <w:rFonts w:ascii="Times New Roman" w:eastAsia="宋体" w:hAnsi="Times New Roman"/>
          <w:b/>
          <w:bCs/>
          <w:kern w:val="0"/>
          <w:sz w:val="24"/>
          <w:szCs w:val="24"/>
        </w:rPr>
        <w:t xml:space="preserve">.2.3 </w:t>
      </w:r>
      <w:r w:rsidRPr="00571A49">
        <w:rPr>
          <w:rFonts w:ascii="Times New Roman" w:eastAsia="宋体" w:hAnsi="Times New Roman"/>
          <w:kern w:val="0"/>
          <w:sz w:val="24"/>
          <w:szCs w:val="24"/>
        </w:rPr>
        <w:t>考虑</w:t>
      </w:r>
      <w:proofErr w:type="gramStart"/>
      <w:r w:rsidRPr="00571A49">
        <w:rPr>
          <w:rFonts w:ascii="Times New Roman" w:eastAsia="宋体" w:hAnsi="Times New Roman"/>
          <w:kern w:val="0"/>
          <w:sz w:val="24"/>
          <w:szCs w:val="24"/>
        </w:rPr>
        <w:t>巨震作用</w:t>
      </w:r>
      <w:proofErr w:type="gramEnd"/>
      <w:r w:rsidRPr="00571A49">
        <w:rPr>
          <w:rFonts w:ascii="Times New Roman" w:eastAsia="宋体" w:hAnsi="Times New Roman"/>
          <w:kern w:val="0"/>
          <w:sz w:val="24"/>
          <w:szCs w:val="24"/>
        </w:rPr>
        <w:t>的钢筋混凝土剪力墙和钢骨混凝土组合剪力墙，</w:t>
      </w:r>
      <w:proofErr w:type="gramStart"/>
      <w:r w:rsidRPr="00571A49">
        <w:rPr>
          <w:rFonts w:ascii="Times New Roman" w:eastAsia="宋体" w:hAnsi="Times New Roman"/>
          <w:kern w:val="0"/>
          <w:sz w:val="24"/>
          <w:szCs w:val="24"/>
        </w:rPr>
        <w:t>墙肢轴压</w:t>
      </w:r>
      <w:proofErr w:type="gramEnd"/>
      <w:r w:rsidRPr="00571A49">
        <w:rPr>
          <w:rFonts w:ascii="Times New Roman" w:eastAsia="宋体" w:hAnsi="Times New Roman"/>
          <w:kern w:val="0"/>
          <w:sz w:val="24"/>
          <w:szCs w:val="24"/>
        </w:rPr>
        <w:t>比限值应满足表</w:t>
      </w:r>
      <w:r w:rsidRPr="00571A49">
        <w:rPr>
          <w:rFonts w:ascii="Times New Roman" w:eastAsia="宋体" w:hAnsi="Times New Roman"/>
          <w:kern w:val="0"/>
          <w:sz w:val="24"/>
          <w:szCs w:val="24"/>
        </w:rPr>
        <w:t>6.2.3</w:t>
      </w:r>
      <w:r w:rsidRPr="00571A49">
        <w:rPr>
          <w:rFonts w:ascii="Times New Roman" w:eastAsia="宋体" w:hAnsi="Times New Roman"/>
          <w:kern w:val="0"/>
          <w:sz w:val="24"/>
          <w:szCs w:val="24"/>
        </w:rPr>
        <w:t>要求。</w:t>
      </w:r>
    </w:p>
    <w:p w14:paraId="09BFA509" w14:textId="77777777" w:rsidR="00CE2634" w:rsidRPr="00571A49" w:rsidRDefault="00CE2634">
      <w:pPr>
        <w:spacing w:beforeLines="50" w:before="156" w:afterLines="50" w:after="156" w:line="300" w:lineRule="auto"/>
        <w:jc w:val="center"/>
        <w:rPr>
          <w:rFonts w:ascii="Times New Roman" w:eastAsia="黑体" w:hAnsi="Times New Roman"/>
          <w:b/>
          <w:bCs/>
        </w:rPr>
      </w:pPr>
    </w:p>
    <w:p w14:paraId="43C5A086" w14:textId="77777777" w:rsidR="00CE2634" w:rsidRPr="00571A49" w:rsidRDefault="00CE2634">
      <w:pPr>
        <w:spacing w:beforeLines="50" w:before="156" w:afterLines="50" w:after="156" w:line="300" w:lineRule="auto"/>
        <w:jc w:val="center"/>
        <w:rPr>
          <w:rFonts w:ascii="Times New Roman" w:eastAsia="黑体" w:hAnsi="Times New Roman"/>
          <w:b/>
          <w:bCs/>
        </w:rPr>
      </w:pPr>
    </w:p>
    <w:p w14:paraId="23DE8226" w14:textId="182AFA00" w:rsidR="00D46EC7" w:rsidRPr="00571A49" w:rsidRDefault="004164C2">
      <w:pPr>
        <w:spacing w:beforeLines="50" w:before="156" w:afterLines="50" w:after="156" w:line="300" w:lineRule="auto"/>
        <w:jc w:val="center"/>
        <w:rPr>
          <w:rFonts w:ascii="Times New Roman" w:eastAsia="黑体" w:hAnsi="Times New Roman"/>
          <w:b/>
          <w:bCs/>
        </w:rPr>
      </w:pPr>
      <w:r w:rsidRPr="00571A49">
        <w:rPr>
          <w:rFonts w:ascii="Times New Roman" w:eastAsia="黑体" w:hAnsi="Times New Roman"/>
          <w:b/>
          <w:bCs/>
        </w:rPr>
        <w:lastRenderedPageBreak/>
        <w:t>表</w:t>
      </w:r>
      <w:r w:rsidRPr="00571A49">
        <w:rPr>
          <w:rFonts w:ascii="Times New Roman" w:eastAsia="黑体" w:hAnsi="Times New Roman"/>
          <w:b/>
          <w:bCs/>
        </w:rPr>
        <w:t>6.2.3</w:t>
      </w:r>
      <w:r w:rsidRPr="00571A49">
        <w:rPr>
          <w:rFonts w:ascii="Times New Roman" w:eastAsia="黑体" w:hAnsi="Times New Roman"/>
          <w:b/>
          <w:bCs/>
        </w:rPr>
        <w:t>钢筋混凝土和钢骨混凝土剪力墙的轴压比限值</w:t>
      </w:r>
    </w:p>
    <w:tbl>
      <w:tblPr>
        <w:tblW w:w="84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2410"/>
        <w:gridCol w:w="2976"/>
        <w:gridCol w:w="1631"/>
      </w:tblGrid>
      <w:tr w:rsidR="00D46EC7" w:rsidRPr="00D70FC4" w14:paraId="6D1BB72A" w14:textId="77777777">
        <w:trPr>
          <w:jc w:val="center"/>
        </w:trPr>
        <w:tc>
          <w:tcPr>
            <w:tcW w:w="1413" w:type="dxa"/>
            <w:shd w:val="clear" w:color="auto" w:fill="auto"/>
          </w:tcPr>
          <w:p w14:paraId="2A33B456"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b/>
                <w:bCs/>
                <w:kern w:val="0"/>
                <w:highlight w:val="yellow"/>
              </w:rPr>
            </w:pPr>
            <w:r w:rsidRPr="00571A49">
              <w:rPr>
                <w:rFonts w:ascii="Times New Roman" w:eastAsia="宋体" w:hAnsi="Times New Roman"/>
                <w:b/>
                <w:bCs/>
                <w:kern w:val="0"/>
              </w:rPr>
              <w:t>抗震等级</w:t>
            </w:r>
          </w:p>
        </w:tc>
        <w:tc>
          <w:tcPr>
            <w:tcW w:w="2410" w:type="dxa"/>
            <w:shd w:val="clear" w:color="auto" w:fill="auto"/>
          </w:tcPr>
          <w:p w14:paraId="1C9A1A7D" w14:textId="77777777" w:rsidR="00D46EC7" w:rsidRPr="00571A49" w:rsidRDefault="004164C2">
            <w:pPr>
              <w:keepNext/>
              <w:keepLines/>
              <w:widowControl/>
              <w:spacing w:before="100" w:beforeAutospacing="1" w:after="100" w:afterAutospacing="1" w:line="360" w:lineRule="auto"/>
              <w:ind w:firstLine="422"/>
              <w:rPr>
                <w:rFonts w:ascii="Times New Roman" w:eastAsia="宋体" w:hAnsi="Times New Roman"/>
                <w:b/>
                <w:bCs/>
                <w:kern w:val="0"/>
              </w:rPr>
            </w:pPr>
            <w:r w:rsidRPr="00571A49">
              <w:rPr>
                <w:rFonts w:ascii="Times New Roman" w:eastAsia="宋体" w:hAnsi="Times New Roman"/>
                <w:b/>
                <w:bCs/>
                <w:kern w:val="0"/>
              </w:rPr>
              <w:t>特一级、一级（</w:t>
            </w:r>
            <w:r w:rsidRPr="00571A49">
              <w:rPr>
                <w:rFonts w:ascii="Times New Roman" w:eastAsia="宋体" w:hAnsi="Times New Roman"/>
                <w:b/>
                <w:bCs/>
                <w:kern w:val="0"/>
              </w:rPr>
              <w:t>9</w:t>
            </w:r>
            <w:r w:rsidRPr="00571A49">
              <w:rPr>
                <w:rFonts w:ascii="Times New Roman" w:eastAsia="宋体" w:hAnsi="Times New Roman"/>
                <w:b/>
                <w:bCs/>
                <w:kern w:val="0"/>
              </w:rPr>
              <w:t>度）</w:t>
            </w:r>
          </w:p>
        </w:tc>
        <w:tc>
          <w:tcPr>
            <w:tcW w:w="2976" w:type="dxa"/>
            <w:shd w:val="clear" w:color="auto" w:fill="auto"/>
          </w:tcPr>
          <w:p w14:paraId="5EF6FFAE" w14:textId="77777777" w:rsidR="00D46EC7" w:rsidRPr="00571A49" w:rsidRDefault="004164C2">
            <w:pPr>
              <w:keepNext/>
              <w:keepLines/>
              <w:widowControl/>
              <w:spacing w:before="100" w:beforeAutospacing="1" w:after="100" w:afterAutospacing="1" w:line="360" w:lineRule="auto"/>
              <w:ind w:firstLine="422"/>
              <w:rPr>
                <w:rFonts w:ascii="Times New Roman" w:eastAsia="宋体" w:hAnsi="Times New Roman"/>
                <w:b/>
                <w:bCs/>
                <w:kern w:val="0"/>
              </w:rPr>
            </w:pPr>
            <w:r w:rsidRPr="00571A49">
              <w:rPr>
                <w:rFonts w:ascii="Times New Roman" w:eastAsia="宋体" w:hAnsi="Times New Roman"/>
                <w:b/>
                <w:bCs/>
                <w:kern w:val="0"/>
              </w:rPr>
              <w:t>一级（</w:t>
            </w:r>
            <w:r w:rsidRPr="00571A49">
              <w:rPr>
                <w:rFonts w:ascii="Times New Roman" w:eastAsia="宋体" w:hAnsi="Times New Roman"/>
                <w:b/>
                <w:bCs/>
                <w:kern w:val="0"/>
              </w:rPr>
              <w:t>6</w:t>
            </w:r>
            <w:r w:rsidRPr="00571A49">
              <w:rPr>
                <w:rFonts w:ascii="Times New Roman" w:eastAsia="宋体" w:hAnsi="Times New Roman"/>
                <w:b/>
                <w:bCs/>
                <w:kern w:val="0"/>
              </w:rPr>
              <w:t>，</w:t>
            </w:r>
            <w:r w:rsidRPr="00571A49">
              <w:rPr>
                <w:rFonts w:ascii="Times New Roman" w:eastAsia="宋体" w:hAnsi="Times New Roman"/>
                <w:b/>
                <w:bCs/>
                <w:kern w:val="0"/>
              </w:rPr>
              <w:t>7</w:t>
            </w:r>
            <w:r w:rsidRPr="00571A49">
              <w:rPr>
                <w:rFonts w:ascii="Times New Roman" w:eastAsia="宋体" w:hAnsi="Times New Roman"/>
                <w:b/>
                <w:bCs/>
                <w:kern w:val="0"/>
              </w:rPr>
              <w:t>，</w:t>
            </w:r>
            <w:r w:rsidRPr="00571A49">
              <w:rPr>
                <w:rFonts w:ascii="Times New Roman" w:eastAsia="宋体" w:hAnsi="Times New Roman"/>
                <w:b/>
                <w:bCs/>
                <w:kern w:val="0"/>
              </w:rPr>
              <w:t>8</w:t>
            </w:r>
            <w:r w:rsidRPr="00571A49">
              <w:rPr>
                <w:rFonts w:ascii="Times New Roman" w:eastAsia="宋体" w:hAnsi="Times New Roman"/>
                <w:b/>
                <w:bCs/>
                <w:kern w:val="0"/>
              </w:rPr>
              <w:t>度）</w:t>
            </w:r>
          </w:p>
        </w:tc>
        <w:tc>
          <w:tcPr>
            <w:tcW w:w="1631" w:type="dxa"/>
            <w:shd w:val="clear" w:color="auto" w:fill="auto"/>
          </w:tcPr>
          <w:p w14:paraId="44BBA0FC" w14:textId="77777777" w:rsidR="00D46EC7" w:rsidRPr="00571A49" w:rsidRDefault="004164C2">
            <w:pPr>
              <w:keepNext/>
              <w:keepLines/>
              <w:widowControl/>
              <w:spacing w:before="100" w:beforeAutospacing="1" w:after="100" w:afterAutospacing="1" w:line="360" w:lineRule="auto"/>
              <w:ind w:firstLine="422"/>
              <w:rPr>
                <w:rFonts w:ascii="Times New Roman" w:eastAsia="宋体" w:hAnsi="Times New Roman"/>
                <w:b/>
                <w:bCs/>
                <w:kern w:val="0"/>
              </w:rPr>
            </w:pPr>
            <w:r w:rsidRPr="00571A49">
              <w:rPr>
                <w:rFonts w:ascii="Times New Roman" w:eastAsia="宋体" w:hAnsi="Times New Roman"/>
                <w:b/>
                <w:bCs/>
                <w:kern w:val="0"/>
              </w:rPr>
              <w:t>二、三级</w:t>
            </w:r>
          </w:p>
        </w:tc>
      </w:tr>
      <w:tr w:rsidR="00D46EC7" w:rsidRPr="00D70FC4" w14:paraId="25935C5E" w14:textId="77777777">
        <w:trPr>
          <w:jc w:val="center"/>
        </w:trPr>
        <w:tc>
          <w:tcPr>
            <w:tcW w:w="1413" w:type="dxa"/>
            <w:shd w:val="clear" w:color="auto" w:fill="auto"/>
          </w:tcPr>
          <w:p w14:paraId="5B4EBB5F"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b/>
                <w:bCs/>
                <w:kern w:val="0"/>
                <w:highlight w:val="yellow"/>
              </w:rPr>
            </w:pPr>
            <w:r w:rsidRPr="00571A49">
              <w:rPr>
                <w:rFonts w:ascii="Times New Roman" w:eastAsia="宋体" w:hAnsi="Times New Roman"/>
                <w:b/>
                <w:bCs/>
                <w:kern w:val="0"/>
              </w:rPr>
              <w:t>轴压比限值</w:t>
            </w:r>
          </w:p>
        </w:tc>
        <w:tc>
          <w:tcPr>
            <w:tcW w:w="2410" w:type="dxa"/>
            <w:shd w:val="clear" w:color="auto" w:fill="auto"/>
          </w:tcPr>
          <w:p w14:paraId="767701C0"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0.40</w:t>
            </w:r>
          </w:p>
        </w:tc>
        <w:tc>
          <w:tcPr>
            <w:tcW w:w="2976" w:type="dxa"/>
            <w:shd w:val="clear" w:color="auto" w:fill="auto"/>
          </w:tcPr>
          <w:p w14:paraId="4E8B2593"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0.45</w:t>
            </w:r>
          </w:p>
        </w:tc>
        <w:tc>
          <w:tcPr>
            <w:tcW w:w="1631" w:type="dxa"/>
            <w:shd w:val="clear" w:color="auto" w:fill="auto"/>
          </w:tcPr>
          <w:p w14:paraId="4B2D57F0"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0.55</w:t>
            </w:r>
          </w:p>
        </w:tc>
      </w:tr>
    </w:tbl>
    <w:p w14:paraId="62121638" w14:textId="77777777" w:rsidR="00D46EC7" w:rsidRPr="00571A49" w:rsidRDefault="004164C2">
      <w:pPr>
        <w:widowControl/>
        <w:spacing w:beforeLines="50" w:before="156"/>
        <w:jc w:val="left"/>
        <w:rPr>
          <w:rFonts w:ascii="Times New Roman" w:eastAsia="宋体" w:hAnsi="Times New Roman"/>
          <w:kern w:val="0"/>
          <w:sz w:val="24"/>
          <w:szCs w:val="24"/>
        </w:rPr>
      </w:pPr>
      <w:r w:rsidRPr="00571A49">
        <w:rPr>
          <w:rFonts w:ascii="Times New Roman" w:eastAsia="宋体" w:hAnsi="Times New Roman"/>
          <w:b/>
          <w:bCs/>
          <w:color w:val="000000"/>
          <w:sz w:val="24"/>
          <w:szCs w:val="24"/>
        </w:rPr>
        <w:t>6</w:t>
      </w:r>
      <w:r w:rsidRPr="00571A49">
        <w:rPr>
          <w:rFonts w:ascii="Times New Roman" w:eastAsia="宋体" w:hAnsi="Times New Roman"/>
          <w:b/>
          <w:bCs/>
          <w:kern w:val="0"/>
          <w:sz w:val="24"/>
          <w:szCs w:val="24"/>
        </w:rPr>
        <w:t>.2.4</w:t>
      </w:r>
      <w:r w:rsidRPr="00571A49">
        <w:rPr>
          <w:rFonts w:ascii="Times New Roman" w:eastAsia="宋体" w:hAnsi="Times New Roman"/>
          <w:kern w:val="0"/>
          <w:sz w:val="24"/>
          <w:szCs w:val="24"/>
        </w:rPr>
        <w:t>钢筋混凝土框架柱箍筋的体积</w:t>
      </w:r>
      <w:proofErr w:type="gramStart"/>
      <w:r w:rsidRPr="00571A49">
        <w:rPr>
          <w:rFonts w:ascii="Times New Roman" w:eastAsia="宋体" w:hAnsi="Times New Roman"/>
          <w:kern w:val="0"/>
          <w:sz w:val="24"/>
          <w:szCs w:val="24"/>
        </w:rPr>
        <w:t>配箍率不宜</w:t>
      </w:r>
      <w:proofErr w:type="gramEnd"/>
      <w:r w:rsidRPr="00571A49">
        <w:rPr>
          <w:rFonts w:ascii="Times New Roman" w:eastAsia="宋体" w:hAnsi="Times New Roman"/>
          <w:kern w:val="0"/>
          <w:sz w:val="24"/>
          <w:szCs w:val="24"/>
        </w:rPr>
        <w:t>小于表</w:t>
      </w:r>
      <w:r w:rsidRPr="00571A49">
        <w:rPr>
          <w:rFonts w:ascii="Times New Roman" w:eastAsia="宋体" w:hAnsi="Times New Roman"/>
          <w:kern w:val="0"/>
          <w:sz w:val="24"/>
          <w:szCs w:val="24"/>
        </w:rPr>
        <w:t>6.2.4</w:t>
      </w:r>
      <w:r w:rsidRPr="00571A49">
        <w:rPr>
          <w:rFonts w:ascii="Times New Roman" w:eastAsia="宋体" w:hAnsi="Times New Roman"/>
          <w:kern w:val="0"/>
          <w:sz w:val="24"/>
          <w:szCs w:val="24"/>
        </w:rPr>
        <w:t>数值。</w:t>
      </w:r>
    </w:p>
    <w:p w14:paraId="6AEB555B" w14:textId="77777777" w:rsidR="00D46EC7" w:rsidRPr="00571A49" w:rsidRDefault="004164C2">
      <w:pPr>
        <w:spacing w:beforeLines="50" w:before="156" w:afterLines="50" w:after="156" w:line="300" w:lineRule="auto"/>
        <w:jc w:val="center"/>
        <w:rPr>
          <w:rFonts w:ascii="Times New Roman" w:eastAsia="黑体" w:hAnsi="Times New Roman"/>
          <w:b/>
          <w:bCs/>
        </w:rPr>
      </w:pPr>
      <w:r w:rsidRPr="00571A49">
        <w:rPr>
          <w:rFonts w:ascii="Times New Roman" w:eastAsia="黑体" w:hAnsi="Times New Roman"/>
          <w:b/>
          <w:bCs/>
        </w:rPr>
        <w:t>表</w:t>
      </w:r>
      <w:r w:rsidRPr="00571A49">
        <w:rPr>
          <w:rFonts w:ascii="Times New Roman" w:eastAsia="黑体" w:hAnsi="Times New Roman"/>
          <w:b/>
          <w:bCs/>
        </w:rPr>
        <w:t>6.2.4</w:t>
      </w:r>
      <w:r w:rsidRPr="00571A49">
        <w:rPr>
          <w:rFonts w:ascii="Times New Roman" w:eastAsia="黑体" w:hAnsi="Times New Roman"/>
          <w:b/>
          <w:bCs/>
        </w:rPr>
        <w:t>钢筋混凝土框架柱的最小体积配箍率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6"/>
        <w:gridCol w:w="1582"/>
        <w:gridCol w:w="1761"/>
        <w:gridCol w:w="1761"/>
        <w:gridCol w:w="1762"/>
      </w:tblGrid>
      <w:tr w:rsidR="00D46EC7" w:rsidRPr="00D70FC4" w14:paraId="7D17B87C" w14:textId="77777777">
        <w:trPr>
          <w:jc w:val="center"/>
        </w:trPr>
        <w:tc>
          <w:tcPr>
            <w:tcW w:w="1436" w:type="dxa"/>
            <w:shd w:val="clear" w:color="auto" w:fill="auto"/>
          </w:tcPr>
          <w:p w14:paraId="61367D4A"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b/>
                <w:bCs/>
                <w:kern w:val="0"/>
              </w:rPr>
            </w:pPr>
            <w:r w:rsidRPr="00571A49">
              <w:rPr>
                <w:rFonts w:ascii="Times New Roman" w:eastAsia="宋体" w:hAnsi="Times New Roman"/>
                <w:b/>
                <w:bCs/>
                <w:kern w:val="0"/>
              </w:rPr>
              <w:t>柱抗震等级</w:t>
            </w:r>
          </w:p>
        </w:tc>
        <w:tc>
          <w:tcPr>
            <w:tcW w:w="1582" w:type="dxa"/>
          </w:tcPr>
          <w:p w14:paraId="373B7DD8" w14:textId="77777777" w:rsidR="00D46EC7" w:rsidRPr="00571A49" w:rsidRDefault="004164C2">
            <w:pPr>
              <w:keepNext/>
              <w:keepLines/>
              <w:widowControl/>
              <w:spacing w:before="100" w:beforeAutospacing="1" w:after="100" w:afterAutospacing="1" w:line="360" w:lineRule="auto"/>
              <w:ind w:firstLine="422"/>
              <w:jc w:val="left"/>
              <w:rPr>
                <w:rFonts w:ascii="Times New Roman" w:eastAsia="宋体" w:hAnsi="Times New Roman"/>
                <w:b/>
                <w:bCs/>
                <w:kern w:val="0"/>
              </w:rPr>
            </w:pPr>
            <w:r w:rsidRPr="00571A49">
              <w:rPr>
                <w:rFonts w:ascii="Times New Roman" w:hAnsi="Times New Roman"/>
                <w:b/>
                <w:bCs/>
                <w:color w:val="000000"/>
              </w:rPr>
              <w:t>特一级</w:t>
            </w:r>
          </w:p>
        </w:tc>
        <w:tc>
          <w:tcPr>
            <w:tcW w:w="1761" w:type="dxa"/>
            <w:shd w:val="clear" w:color="auto" w:fill="auto"/>
          </w:tcPr>
          <w:p w14:paraId="02717C31" w14:textId="77777777" w:rsidR="00D46EC7" w:rsidRPr="00571A49" w:rsidRDefault="004164C2">
            <w:pPr>
              <w:keepNext/>
              <w:keepLines/>
              <w:widowControl/>
              <w:spacing w:before="100" w:beforeAutospacing="1" w:after="100" w:afterAutospacing="1" w:line="360" w:lineRule="auto"/>
              <w:ind w:firstLine="422"/>
              <w:jc w:val="center"/>
              <w:rPr>
                <w:rFonts w:ascii="Times New Roman" w:eastAsia="宋体" w:hAnsi="Times New Roman"/>
                <w:b/>
                <w:bCs/>
                <w:kern w:val="0"/>
              </w:rPr>
            </w:pPr>
            <w:r w:rsidRPr="00571A49">
              <w:rPr>
                <w:rFonts w:ascii="Times New Roman" w:eastAsia="宋体" w:hAnsi="Times New Roman"/>
                <w:b/>
                <w:bCs/>
                <w:kern w:val="0"/>
              </w:rPr>
              <w:t>一级</w:t>
            </w:r>
          </w:p>
        </w:tc>
        <w:tc>
          <w:tcPr>
            <w:tcW w:w="1761" w:type="dxa"/>
            <w:shd w:val="clear" w:color="auto" w:fill="auto"/>
          </w:tcPr>
          <w:p w14:paraId="56B62463" w14:textId="77777777" w:rsidR="00D46EC7" w:rsidRPr="00571A49" w:rsidRDefault="004164C2">
            <w:pPr>
              <w:keepNext/>
              <w:keepLines/>
              <w:widowControl/>
              <w:spacing w:before="100" w:beforeAutospacing="1" w:after="100" w:afterAutospacing="1" w:line="360" w:lineRule="auto"/>
              <w:ind w:firstLine="422"/>
              <w:jc w:val="center"/>
              <w:rPr>
                <w:rFonts w:ascii="Times New Roman" w:eastAsia="宋体" w:hAnsi="Times New Roman"/>
                <w:b/>
                <w:bCs/>
                <w:kern w:val="0"/>
              </w:rPr>
            </w:pPr>
            <w:r w:rsidRPr="00571A49">
              <w:rPr>
                <w:rFonts w:ascii="Times New Roman" w:eastAsia="宋体" w:hAnsi="Times New Roman"/>
                <w:b/>
                <w:bCs/>
                <w:kern w:val="0"/>
              </w:rPr>
              <w:t>二级</w:t>
            </w:r>
          </w:p>
        </w:tc>
        <w:tc>
          <w:tcPr>
            <w:tcW w:w="1762" w:type="dxa"/>
            <w:shd w:val="clear" w:color="auto" w:fill="auto"/>
          </w:tcPr>
          <w:p w14:paraId="249ED9D6" w14:textId="77777777" w:rsidR="00D46EC7" w:rsidRPr="00571A49" w:rsidRDefault="004164C2">
            <w:pPr>
              <w:keepNext/>
              <w:keepLines/>
              <w:widowControl/>
              <w:spacing w:before="100" w:beforeAutospacing="1" w:after="100" w:afterAutospacing="1" w:line="360" w:lineRule="auto"/>
              <w:ind w:firstLine="422"/>
              <w:jc w:val="center"/>
              <w:rPr>
                <w:rFonts w:ascii="Times New Roman" w:eastAsia="宋体" w:hAnsi="Times New Roman"/>
                <w:b/>
                <w:bCs/>
                <w:kern w:val="0"/>
              </w:rPr>
            </w:pPr>
            <w:r w:rsidRPr="00571A49">
              <w:rPr>
                <w:rFonts w:ascii="Times New Roman" w:eastAsia="宋体" w:hAnsi="Times New Roman"/>
                <w:b/>
                <w:bCs/>
                <w:kern w:val="0"/>
              </w:rPr>
              <w:t>三级</w:t>
            </w:r>
          </w:p>
        </w:tc>
      </w:tr>
      <w:tr w:rsidR="00D46EC7" w:rsidRPr="00D70FC4" w14:paraId="53811175" w14:textId="77777777">
        <w:trPr>
          <w:jc w:val="center"/>
        </w:trPr>
        <w:tc>
          <w:tcPr>
            <w:tcW w:w="1436" w:type="dxa"/>
            <w:shd w:val="clear" w:color="auto" w:fill="auto"/>
          </w:tcPr>
          <w:p w14:paraId="120D73C5"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b/>
                <w:bCs/>
                <w:kern w:val="0"/>
              </w:rPr>
            </w:pPr>
            <w:proofErr w:type="gramStart"/>
            <w:r w:rsidRPr="00571A49">
              <w:rPr>
                <w:rFonts w:ascii="Times New Roman" w:eastAsia="宋体" w:hAnsi="Times New Roman"/>
                <w:b/>
                <w:bCs/>
                <w:kern w:val="0"/>
              </w:rPr>
              <w:t>柱加密区</w:t>
            </w:r>
            <w:proofErr w:type="gramEnd"/>
          </w:p>
        </w:tc>
        <w:tc>
          <w:tcPr>
            <w:tcW w:w="1582" w:type="dxa"/>
          </w:tcPr>
          <w:p w14:paraId="3DB45B49"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1.1%</w:t>
            </w:r>
          </w:p>
        </w:tc>
        <w:tc>
          <w:tcPr>
            <w:tcW w:w="1761" w:type="dxa"/>
            <w:shd w:val="clear" w:color="auto" w:fill="auto"/>
          </w:tcPr>
          <w:p w14:paraId="291F16D2"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0.9%</w:t>
            </w:r>
          </w:p>
        </w:tc>
        <w:tc>
          <w:tcPr>
            <w:tcW w:w="1761" w:type="dxa"/>
            <w:shd w:val="clear" w:color="auto" w:fill="auto"/>
          </w:tcPr>
          <w:p w14:paraId="28BB505B"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0.7%</w:t>
            </w:r>
          </w:p>
        </w:tc>
        <w:tc>
          <w:tcPr>
            <w:tcW w:w="1762" w:type="dxa"/>
            <w:shd w:val="clear" w:color="auto" w:fill="auto"/>
          </w:tcPr>
          <w:p w14:paraId="35067346"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0.5%</w:t>
            </w:r>
          </w:p>
        </w:tc>
      </w:tr>
      <w:tr w:rsidR="00D46EC7" w:rsidRPr="00D70FC4" w14:paraId="39B9D5C1" w14:textId="77777777">
        <w:trPr>
          <w:jc w:val="center"/>
        </w:trPr>
        <w:tc>
          <w:tcPr>
            <w:tcW w:w="1436" w:type="dxa"/>
            <w:shd w:val="clear" w:color="auto" w:fill="auto"/>
          </w:tcPr>
          <w:p w14:paraId="198784DB"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b/>
                <w:bCs/>
                <w:kern w:val="0"/>
              </w:rPr>
            </w:pPr>
            <w:r w:rsidRPr="00571A49">
              <w:rPr>
                <w:rFonts w:ascii="Times New Roman" w:eastAsia="宋体" w:hAnsi="Times New Roman"/>
                <w:b/>
                <w:bCs/>
                <w:kern w:val="0"/>
              </w:rPr>
              <w:t>柱非加密区</w:t>
            </w:r>
          </w:p>
        </w:tc>
        <w:tc>
          <w:tcPr>
            <w:tcW w:w="1582" w:type="dxa"/>
          </w:tcPr>
          <w:p w14:paraId="77469858"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0.55%</w:t>
            </w:r>
          </w:p>
        </w:tc>
        <w:tc>
          <w:tcPr>
            <w:tcW w:w="1761" w:type="dxa"/>
            <w:shd w:val="clear" w:color="auto" w:fill="auto"/>
          </w:tcPr>
          <w:p w14:paraId="7F0086BE"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0.45%</w:t>
            </w:r>
          </w:p>
        </w:tc>
        <w:tc>
          <w:tcPr>
            <w:tcW w:w="1761" w:type="dxa"/>
            <w:shd w:val="clear" w:color="auto" w:fill="auto"/>
          </w:tcPr>
          <w:p w14:paraId="523E2846"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0.35%</w:t>
            </w:r>
          </w:p>
        </w:tc>
        <w:tc>
          <w:tcPr>
            <w:tcW w:w="1762" w:type="dxa"/>
            <w:shd w:val="clear" w:color="auto" w:fill="auto"/>
          </w:tcPr>
          <w:p w14:paraId="359BEC02"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0.25%</w:t>
            </w:r>
          </w:p>
        </w:tc>
      </w:tr>
    </w:tbl>
    <w:p w14:paraId="1B32C26C" w14:textId="77777777" w:rsidR="00D46EC7" w:rsidRPr="00571A49" w:rsidRDefault="004164C2">
      <w:pPr>
        <w:spacing w:line="30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6.2.5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钢筋混凝土剪力墙、型钢混凝土剪力墙的水平和竖向分布钢筋的最小配筋率应符合表</w:t>
      </w:r>
      <w:r w:rsidRPr="00571A49">
        <w:rPr>
          <w:rFonts w:ascii="Times New Roman" w:eastAsia="宋体" w:hAnsi="Times New Roman"/>
          <w:color w:val="000000"/>
          <w:sz w:val="24"/>
          <w:szCs w:val="24"/>
        </w:rPr>
        <w:t>6.2.5</w:t>
      </w:r>
      <w:r w:rsidRPr="00571A49">
        <w:rPr>
          <w:rFonts w:ascii="Times New Roman" w:eastAsia="宋体" w:hAnsi="Times New Roman"/>
          <w:color w:val="000000"/>
          <w:sz w:val="24"/>
          <w:szCs w:val="24"/>
        </w:rPr>
        <w:t>规定。</w:t>
      </w:r>
    </w:p>
    <w:p w14:paraId="05595DC3" w14:textId="77777777" w:rsidR="00D46EC7" w:rsidRPr="00571A49" w:rsidRDefault="004164C2">
      <w:pPr>
        <w:spacing w:beforeLines="50" w:before="156" w:afterLines="50" w:after="156" w:line="300" w:lineRule="auto"/>
        <w:jc w:val="center"/>
        <w:rPr>
          <w:rFonts w:ascii="Times New Roman" w:eastAsia="黑体" w:hAnsi="Times New Roman"/>
          <w:b/>
          <w:bCs/>
          <w:color w:val="000000"/>
        </w:rPr>
      </w:pPr>
      <w:r w:rsidRPr="00571A49">
        <w:rPr>
          <w:rFonts w:ascii="Times New Roman" w:eastAsia="黑体" w:hAnsi="Times New Roman"/>
          <w:b/>
          <w:bCs/>
          <w:color w:val="000000"/>
        </w:rPr>
        <w:t>表</w:t>
      </w:r>
      <w:r w:rsidRPr="00571A49">
        <w:rPr>
          <w:rFonts w:ascii="Times New Roman" w:eastAsia="黑体" w:hAnsi="Times New Roman"/>
          <w:b/>
          <w:bCs/>
          <w:color w:val="000000"/>
        </w:rPr>
        <w:t xml:space="preserve">6.2.5 </w:t>
      </w:r>
      <w:r w:rsidRPr="00571A49">
        <w:rPr>
          <w:rFonts w:ascii="Times New Roman" w:eastAsia="黑体" w:hAnsi="Times New Roman"/>
          <w:b/>
          <w:bCs/>
          <w:color w:val="000000"/>
        </w:rPr>
        <w:t>混凝土剪力</w:t>
      </w:r>
      <w:proofErr w:type="gramStart"/>
      <w:r w:rsidRPr="00571A49">
        <w:rPr>
          <w:rFonts w:ascii="Times New Roman" w:eastAsia="黑体" w:hAnsi="Times New Roman"/>
          <w:b/>
          <w:bCs/>
          <w:color w:val="000000"/>
        </w:rPr>
        <w:t>墙</w:t>
      </w:r>
      <w:r w:rsidRPr="00571A49">
        <w:rPr>
          <w:rFonts w:ascii="Times New Roman" w:hAnsi="Times New Roman"/>
          <w:b/>
          <w:bCs/>
          <w:color w:val="000000"/>
        </w:rPr>
        <w:t>水平</w:t>
      </w:r>
      <w:proofErr w:type="gramEnd"/>
      <w:r w:rsidRPr="00571A49">
        <w:rPr>
          <w:rFonts w:ascii="Times New Roman" w:hAnsi="Times New Roman"/>
          <w:b/>
          <w:bCs/>
          <w:color w:val="000000"/>
        </w:rPr>
        <w:t>和竖向分布</w:t>
      </w:r>
      <w:r w:rsidRPr="00571A49">
        <w:rPr>
          <w:rFonts w:ascii="Times New Roman" w:eastAsia="黑体" w:hAnsi="Times New Roman"/>
          <w:b/>
          <w:bCs/>
          <w:color w:val="000000"/>
        </w:rPr>
        <w:t>钢筋最小配筋率</w:t>
      </w:r>
    </w:p>
    <w:tbl>
      <w:tblPr>
        <w:tblW w:w="85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2395"/>
        <w:gridCol w:w="2747"/>
      </w:tblGrid>
      <w:tr w:rsidR="00D46EC7" w:rsidRPr="00D70FC4" w14:paraId="51220073" w14:textId="77777777">
        <w:trPr>
          <w:trHeight w:val="210"/>
          <w:jc w:val="center"/>
        </w:trPr>
        <w:tc>
          <w:tcPr>
            <w:tcW w:w="3448" w:type="dxa"/>
            <w:shd w:val="clear" w:color="auto" w:fill="auto"/>
            <w:vAlign w:val="center"/>
          </w:tcPr>
          <w:p w14:paraId="506EC1FA" w14:textId="77777777" w:rsidR="00D46EC7" w:rsidRPr="00571A49" w:rsidRDefault="004164C2">
            <w:pPr>
              <w:pStyle w:val="af7"/>
              <w:keepNext/>
              <w:keepLines/>
              <w:spacing w:line="360"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抗震等级</w:t>
            </w:r>
          </w:p>
        </w:tc>
        <w:tc>
          <w:tcPr>
            <w:tcW w:w="2395" w:type="dxa"/>
            <w:shd w:val="clear" w:color="auto" w:fill="auto"/>
            <w:vAlign w:val="center"/>
          </w:tcPr>
          <w:p w14:paraId="4414803E" w14:textId="77777777" w:rsidR="00D46EC7" w:rsidRPr="00571A49" w:rsidRDefault="004164C2">
            <w:pPr>
              <w:pStyle w:val="af7"/>
              <w:keepNext/>
              <w:keepLines/>
              <w:spacing w:line="360"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特一级</w:t>
            </w:r>
          </w:p>
        </w:tc>
        <w:tc>
          <w:tcPr>
            <w:tcW w:w="2747" w:type="dxa"/>
            <w:shd w:val="clear" w:color="auto" w:fill="auto"/>
            <w:vAlign w:val="center"/>
          </w:tcPr>
          <w:p w14:paraId="61889DFE" w14:textId="77777777" w:rsidR="00D46EC7" w:rsidRPr="00571A49" w:rsidRDefault="004164C2">
            <w:pPr>
              <w:pStyle w:val="af7"/>
              <w:keepNext/>
              <w:keepLines/>
              <w:spacing w:line="360"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一级、二、三级</w:t>
            </w:r>
          </w:p>
        </w:tc>
      </w:tr>
      <w:tr w:rsidR="00D46EC7" w:rsidRPr="00D70FC4" w14:paraId="4BD2340E" w14:textId="77777777">
        <w:trPr>
          <w:trHeight w:val="214"/>
          <w:jc w:val="center"/>
        </w:trPr>
        <w:tc>
          <w:tcPr>
            <w:tcW w:w="3448" w:type="dxa"/>
            <w:shd w:val="clear" w:color="auto" w:fill="auto"/>
            <w:vAlign w:val="center"/>
          </w:tcPr>
          <w:p w14:paraId="20781A30" w14:textId="77777777" w:rsidR="00D46EC7" w:rsidRPr="00571A49" w:rsidRDefault="004164C2">
            <w:pPr>
              <w:pStyle w:val="af7"/>
              <w:keepNext/>
              <w:keepLines/>
              <w:spacing w:line="276"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钢筋混凝土剪力墙</w:t>
            </w:r>
          </w:p>
        </w:tc>
        <w:tc>
          <w:tcPr>
            <w:tcW w:w="2395" w:type="dxa"/>
            <w:shd w:val="clear" w:color="auto" w:fill="auto"/>
            <w:vAlign w:val="center"/>
          </w:tcPr>
          <w:p w14:paraId="3A91782F" w14:textId="77777777" w:rsidR="00D46EC7" w:rsidRPr="00571A49" w:rsidRDefault="004164C2">
            <w:pPr>
              <w:pStyle w:val="af7"/>
              <w:keepNext/>
              <w:keepLines/>
              <w:spacing w:line="360" w:lineRule="auto"/>
              <w:jc w:val="center"/>
              <w:rPr>
                <w:rFonts w:ascii="Times New Roman" w:hAnsi="Times New Roman" w:cs="Times New Roman"/>
                <w:b/>
                <w:bCs/>
                <w:color w:val="000000"/>
                <w:szCs w:val="21"/>
              </w:rPr>
            </w:pPr>
            <w:r w:rsidRPr="00571A49">
              <w:rPr>
                <w:rFonts w:ascii="Times New Roman" w:hAnsi="Times New Roman" w:cs="Times New Roman"/>
                <w:color w:val="000000"/>
                <w:szCs w:val="21"/>
              </w:rPr>
              <w:t>0.40%</w:t>
            </w:r>
          </w:p>
        </w:tc>
        <w:tc>
          <w:tcPr>
            <w:tcW w:w="2747" w:type="dxa"/>
            <w:shd w:val="clear" w:color="auto" w:fill="auto"/>
            <w:vAlign w:val="center"/>
          </w:tcPr>
          <w:p w14:paraId="79BC6741" w14:textId="77777777" w:rsidR="00D46EC7" w:rsidRPr="00571A49" w:rsidRDefault="004164C2">
            <w:pPr>
              <w:pStyle w:val="af7"/>
              <w:keepNext/>
              <w:keepLines/>
              <w:spacing w:line="360" w:lineRule="auto"/>
              <w:jc w:val="center"/>
              <w:rPr>
                <w:rFonts w:ascii="Times New Roman" w:hAnsi="Times New Roman" w:cs="Times New Roman"/>
                <w:b/>
                <w:bCs/>
                <w:color w:val="000000"/>
                <w:szCs w:val="21"/>
              </w:rPr>
            </w:pPr>
            <w:r w:rsidRPr="00571A49">
              <w:rPr>
                <w:rFonts w:ascii="Times New Roman" w:hAnsi="Times New Roman" w:cs="Times New Roman"/>
                <w:color w:val="000000"/>
                <w:szCs w:val="21"/>
              </w:rPr>
              <w:t>0.30%</w:t>
            </w:r>
          </w:p>
        </w:tc>
      </w:tr>
      <w:tr w:rsidR="00D46EC7" w:rsidRPr="00D70FC4" w14:paraId="157E39E2" w14:textId="77777777">
        <w:trPr>
          <w:trHeight w:val="210"/>
          <w:jc w:val="center"/>
        </w:trPr>
        <w:tc>
          <w:tcPr>
            <w:tcW w:w="3448" w:type="dxa"/>
            <w:shd w:val="clear" w:color="auto" w:fill="auto"/>
            <w:vAlign w:val="center"/>
          </w:tcPr>
          <w:p w14:paraId="5A23D846" w14:textId="77777777" w:rsidR="00D46EC7" w:rsidRPr="00571A49" w:rsidRDefault="004164C2">
            <w:pPr>
              <w:pStyle w:val="af7"/>
              <w:keepNext/>
              <w:keepLines/>
              <w:spacing w:line="276"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型钢混凝土剪力墙</w:t>
            </w:r>
          </w:p>
        </w:tc>
        <w:tc>
          <w:tcPr>
            <w:tcW w:w="2395" w:type="dxa"/>
            <w:shd w:val="clear" w:color="auto" w:fill="auto"/>
            <w:vAlign w:val="center"/>
          </w:tcPr>
          <w:p w14:paraId="2C2CD171" w14:textId="77777777" w:rsidR="00D46EC7" w:rsidRPr="00571A49" w:rsidRDefault="004164C2">
            <w:pPr>
              <w:pStyle w:val="af7"/>
              <w:keepNext/>
              <w:keepLines/>
              <w:spacing w:line="360" w:lineRule="auto"/>
              <w:jc w:val="center"/>
              <w:rPr>
                <w:rFonts w:ascii="Times New Roman" w:hAnsi="Times New Roman" w:cs="Times New Roman"/>
                <w:color w:val="000000"/>
                <w:szCs w:val="21"/>
              </w:rPr>
            </w:pPr>
            <w:r w:rsidRPr="00571A49">
              <w:rPr>
                <w:rFonts w:ascii="Times New Roman" w:hAnsi="Times New Roman" w:cs="Times New Roman"/>
                <w:color w:val="000000"/>
                <w:szCs w:val="21"/>
              </w:rPr>
              <w:t>0.40%</w:t>
            </w:r>
          </w:p>
        </w:tc>
        <w:tc>
          <w:tcPr>
            <w:tcW w:w="2747" w:type="dxa"/>
            <w:shd w:val="clear" w:color="auto" w:fill="auto"/>
            <w:vAlign w:val="center"/>
          </w:tcPr>
          <w:p w14:paraId="4E6BB7FD" w14:textId="77777777" w:rsidR="00D46EC7" w:rsidRPr="00571A49" w:rsidRDefault="004164C2">
            <w:pPr>
              <w:pStyle w:val="af7"/>
              <w:keepNext/>
              <w:keepLines/>
              <w:spacing w:line="360" w:lineRule="auto"/>
              <w:jc w:val="center"/>
              <w:rPr>
                <w:rFonts w:ascii="Times New Roman" w:hAnsi="Times New Roman" w:cs="Times New Roman"/>
                <w:color w:val="000000"/>
                <w:szCs w:val="21"/>
              </w:rPr>
            </w:pPr>
            <w:r w:rsidRPr="00571A49">
              <w:rPr>
                <w:rFonts w:ascii="Times New Roman" w:hAnsi="Times New Roman" w:cs="Times New Roman"/>
                <w:color w:val="000000"/>
                <w:szCs w:val="21"/>
              </w:rPr>
              <w:t>0.30%</w:t>
            </w:r>
          </w:p>
        </w:tc>
      </w:tr>
      <w:tr w:rsidR="00D46EC7" w:rsidRPr="00D70FC4" w14:paraId="00CE1A8B" w14:textId="77777777">
        <w:trPr>
          <w:trHeight w:val="639"/>
          <w:jc w:val="center"/>
        </w:trPr>
        <w:tc>
          <w:tcPr>
            <w:tcW w:w="3448" w:type="dxa"/>
            <w:shd w:val="clear" w:color="auto" w:fill="auto"/>
            <w:vAlign w:val="center"/>
          </w:tcPr>
          <w:p w14:paraId="267F45D4" w14:textId="77777777" w:rsidR="00D46EC7" w:rsidRPr="00571A49" w:rsidRDefault="004164C2">
            <w:pPr>
              <w:pStyle w:val="af7"/>
              <w:keepNext/>
              <w:keepLines/>
              <w:spacing w:line="276" w:lineRule="auto"/>
              <w:jc w:val="center"/>
              <w:rPr>
                <w:rFonts w:ascii="Times New Roman" w:hAnsi="Times New Roman" w:cs="Times New Roman"/>
                <w:b/>
                <w:bCs/>
                <w:color w:val="000000"/>
                <w:szCs w:val="21"/>
              </w:rPr>
            </w:pPr>
            <w:r w:rsidRPr="00571A49">
              <w:rPr>
                <w:rFonts w:ascii="Times New Roman" w:hAnsi="Times New Roman" w:cs="Times New Roman"/>
                <w:b/>
                <w:bCs/>
                <w:color w:val="000000"/>
                <w:szCs w:val="21"/>
              </w:rPr>
              <w:t>内置钢板混凝土剪力墙和</w:t>
            </w:r>
            <w:proofErr w:type="gramStart"/>
            <w:r w:rsidRPr="00571A49">
              <w:rPr>
                <w:rFonts w:ascii="Times New Roman" w:hAnsi="Times New Roman" w:cs="Times New Roman"/>
                <w:b/>
                <w:bCs/>
                <w:color w:val="000000"/>
                <w:szCs w:val="21"/>
              </w:rPr>
              <w:t>内置钢斜撑</w:t>
            </w:r>
            <w:proofErr w:type="gramEnd"/>
            <w:r w:rsidRPr="00571A49">
              <w:rPr>
                <w:rFonts w:ascii="Times New Roman" w:hAnsi="Times New Roman" w:cs="Times New Roman"/>
                <w:b/>
                <w:bCs/>
                <w:color w:val="000000"/>
                <w:szCs w:val="21"/>
              </w:rPr>
              <w:t>混凝土剪力墙</w:t>
            </w:r>
          </w:p>
        </w:tc>
        <w:tc>
          <w:tcPr>
            <w:tcW w:w="2395" w:type="dxa"/>
            <w:shd w:val="clear" w:color="auto" w:fill="auto"/>
            <w:vAlign w:val="center"/>
          </w:tcPr>
          <w:p w14:paraId="7BA6AEBA"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0.50%</w:t>
            </w:r>
          </w:p>
        </w:tc>
        <w:tc>
          <w:tcPr>
            <w:tcW w:w="2747" w:type="dxa"/>
            <w:shd w:val="clear" w:color="auto" w:fill="auto"/>
            <w:vAlign w:val="center"/>
          </w:tcPr>
          <w:p w14:paraId="448A182C" w14:textId="77777777" w:rsidR="00D46EC7" w:rsidRPr="00571A49" w:rsidRDefault="004164C2">
            <w:pPr>
              <w:keepNext/>
              <w:keepLines/>
              <w:widowControl/>
              <w:spacing w:before="100" w:beforeAutospacing="1" w:after="100" w:afterAutospacing="1" w:line="360" w:lineRule="auto"/>
              <w:jc w:val="center"/>
              <w:rPr>
                <w:rFonts w:ascii="Times New Roman" w:eastAsia="宋体" w:hAnsi="Times New Roman"/>
                <w:kern w:val="0"/>
              </w:rPr>
            </w:pPr>
            <w:r w:rsidRPr="00571A49">
              <w:rPr>
                <w:rFonts w:ascii="Times New Roman" w:eastAsia="宋体" w:hAnsi="Times New Roman"/>
                <w:kern w:val="0"/>
              </w:rPr>
              <w:t>0.45%</w:t>
            </w:r>
          </w:p>
        </w:tc>
      </w:tr>
    </w:tbl>
    <w:p w14:paraId="1FE4C8DA" w14:textId="77777777" w:rsidR="00D46EC7" w:rsidRPr="00571A49" w:rsidRDefault="004164C2">
      <w:pPr>
        <w:widowControl/>
        <w:shd w:val="clear" w:color="auto" w:fill="FFFFFF"/>
        <w:spacing w:beforeLines="50" w:before="156" w:afterLines="50" w:after="156" w:line="360" w:lineRule="auto"/>
        <w:rPr>
          <w:rFonts w:ascii="Times New Roman" w:hAnsi="Times New Roman"/>
          <w:color w:val="000000"/>
          <w:kern w:val="0"/>
          <w:sz w:val="24"/>
          <w:szCs w:val="24"/>
        </w:rPr>
      </w:pPr>
      <w:r w:rsidRPr="00571A49">
        <w:rPr>
          <w:rFonts w:ascii="Times New Roman" w:eastAsia="宋体" w:hAnsi="Times New Roman"/>
          <w:b/>
          <w:bCs/>
          <w:color w:val="000000"/>
          <w:sz w:val="24"/>
          <w:szCs w:val="24"/>
        </w:rPr>
        <w:t>6.2.6</w:t>
      </w:r>
      <w:r w:rsidRPr="00571A49">
        <w:rPr>
          <w:rFonts w:ascii="Times New Roman" w:hAnsi="Times New Roman"/>
          <w:color w:val="000000"/>
          <w:kern w:val="0"/>
          <w:sz w:val="24"/>
          <w:szCs w:val="24"/>
        </w:rPr>
        <w:t xml:space="preserve"> </w:t>
      </w:r>
      <w:r w:rsidRPr="00571A49">
        <w:rPr>
          <w:rFonts w:ascii="Times New Roman" w:eastAsia="宋体" w:hAnsi="Times New Roman"/>
          <w:bCs/>
          <w:color w:val="000000"/>
          <w:sz w:val="24"/>
          <w:szCs w:val="24"/>
        </w:rPr>
        <w:t>型钢混凝土柱的型钢宜采用实腹式型钢；对于型钢混凝土巨柱，宜采用钢板连接的整体式焊接型钢。</w:t>
      </w:r>
    </w:p>
    <w:p w14:paraId="60EA45A3" w14:textId="6EA13DBA" w:rsidR="00D46EC7" w:rsidRPr="00571A49" w:rsidRDefault="004164C2">
      <w:pPr>
        <w:spacing w:beforeLines="50" w:before="156" w:afterLines="50" w:after="156" w:line="360" w:lineRule="auto"/>
        <w:rPr>
          <w:rFonts w:ascii="Times New Roman" w:eastAsia="宋体" w:hAnsi="Times New Roman"/>
          <w:b/>
          <w:bCs/>
          <w:sz w:val="24"/>
          <w:szCs w:val="24"/>
        </w:rPr>
      </w:pPr>
      <w:r w:rsidRPr="00571A49">
        <w:rPr>
          <w:rFonts w:ascii="Times New Roman" w:eastAsia="宋体" w:hAnsi="Times New Roman"/>
          <w:b/>
          <w:bCs/>
          <w:sz w:val="24"/>
          <w:szCs w:val="24"/>
        </w:rPr>
        <w:t>6.2.7</w:t>
      </w:r>
      <w:r w:rsidRPr="00571A49">
        <w:rPr>
          <w:rFonts w:ascii="Times New Roman" w:eastAsia="宋体" w:hAnsi="Times New Roman"/>
          <w:sz w:val="24"/>
          <w:szCs w:val="24"/>
        </w:rPr>
        <w:t>钢管混凝土柱截面宜采用圆形、矩形和正多边形截面。大截面矩形钢管</w:t>
      </w:r>
      <w:proofErr w:type="gramStart"/>
      <w:r w:rsidRPr="00571A49">
        <w:rPr>
          <w:rFonts w:ascii="Times New Roman" w:eastAsia="宋体" w:hAnsi="Times New Roman"/>
          <w:sz w:val="24"/>
          <w:szCs w:val="24"/>
        </w:rPr>
        <w:t>混凝土柱宜用</w:t>
      </w:r>
      <w:proofErr w:type="gramEnd"/>
      <w:r w:rsidRPr="00571A49">
        <w:rPr>
          <w:rFonts w:ascii="Times New Roman" w:eastAsia="宋体" w:hAnsi="Times New Roman"/>
          <w:sz w:val="24"/>
          <w:szCs w:val="24"/>
        </w:rPr>
        <w:t>多腔钢管混凝土柱（参见附录</w:t>
      </w:r>
      <w:r w:rsidRPr="00571A49">
        <w:rPr>
          <w:rFonts w:ascii="Times New Roman" w:eastAsia="宋体" w:hAnsi="Times New Roman"/>
          <w:sz w:val="24"/>
          <w:szCs w:val="24"/>
        </w:rPr>
        <w:t>D</w:t>
      </w:r>
      <w:r w:rsidRPr="00571A49">
        <w:rPr>
          <w:rFonts w:ascii="Times New Roman" w:eastAsia="宋体" w:hAnsi="Times New Roman"/>
          <w:sz w:val="24"/>
          <w:szCs w:val="24"/>
        </w:rPr>
        <w:t>）。</w:t>
      </w:r>
    </w:p>
    <w:p w14:paraId="0B3AFDC6" w14:textId="77777777" w:rsidR="00D46EC7" w:rsidRPr="00571A49" w:rsidRDefault="004164C2">
      <w:pPr>
        <w:spacing w:before="50" w:after="50" w:line="360" w:lineRule="auto"/>
        <w:rPr>
          <w:rFonts w:ascii="Times New Roman" w:eastAsia="宋体" w:hAnsi="Times New Roman"/>
          <w:sz w:val="24"/>
          <w:szCs w:val="24"/>
        </w:rPr>
      </w:pPr>
      <w:r w:rsidRPr="00571A49">
        <w:rPr>
          <w:rFonts w:ascii="Times New Roman" w:eastAsia="宋体" w:hAnsi="Times New Roman"/>
          <w:b/>
          <w:bCs/>
          <w:sz w:val="24"/>
          <w:szCs w:val="24"/>
        </w:rPr>
        <w:t>6.2.8</w:t>
      </w:r>
      <w:r w:rsidRPr="00571A49">
        <w:rPr>
          <w:rFonts w:ascii="Times New Roman" w:eastAsia="宋体" w:hAnsi="Times New Roman"/>
          <w:sz w:val="24"/>
          <w:szCs w:val="24"/>
        </w:rPr>
        <w:t>钢管混凝土柱的套箍系数不宜小于</w:t>
      </w:r>
      <w:r w:rsidRPr="00571A49">
        <w:rPr>
          <w:rFonts w:ascii="Times New Roman" w:eastAsia="宋体" w:hAnsi="Times New Roman"/>
          <w:sz w:val="24"/>
          <w:szCs w:val="24"/>
        </w:rPr>
        <w:t>1.0</w:t>
      </w:r>
      <w:r w:rsidRPr="00571A49">
        <w:rPr>
          <w:rFonts w:ascii="Times New Roman" w:eastAsia="宋体" w:hAnsi="Times New Roman"/>
          <w:sz w:val="24"/>
          <w:szCs w:val="24"/>
        </w:rPr>
        <w:t>。</w:t>
      </w:r>
    </w:p>
    <w:p w14:paraId="663B7DDD"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bCs/>
          <w:sz w:val="24"/>
          <w:szCs w:val="24"/>
        </w:rPr>
        <w:t>6.2.9</w:t>
      </w:r>
      <w:r w:rsidRPr="00571A49">
        <w:rPr>
          <w:rFonts w:ascii="Times New Roman" w:eastAsia="宋体" w:hAnsi="Times New Roman"/>
          <w:sz w:val="24"/>
          <w:szCs w:val="24"/>
        </w:rPr>
        <w:t xml:space="preserve"> </w:t>
      </w:r>
      <w:r w:rsidRPr="00571A49">
        <w:rPr>
          <w:rFonts w:ascii="Times New Roman" w:eastAsia="宋体" w:hAnsi="Times New Roman"/>
          <w:sz w:val="24"/>
          <w:szCs w:val="24"/>
        </w:rPr>
        <w:t>多高层建筑采用隔震和消能减震技术时，应满足以下构造措施：</w:t>
      </w:r>
    </w:p>
    <w:p w14:paraId="13586FD0" w14:textId="77777777" w:rsidR="00D46EC7" w:rsidRPr="00571A49" w:rsidRDefault="004164C2">
      <w:pPr>
        <w:pStyle w:val="aff2"/>
        <w:snapToGrid w:val="0"/>
        <w:spacing w:beforeLines="50" w:before="156" w:afterLines="50" w:after="156" w:line="360" w:lineRule="auto"/>
        <w:ind w:firstLineChars="0" w:firstLine="0"/>
        <w:rPr>
          <w:rFonts w:ascii="Times New Roman" w:eastAsia="宋体" w:hAnsi="Times New Roman"/>
          <w:color w:val="000000"/>
          <w:sz w:val="24"/>
          <w:szCs w:val="24"/>
        </w:rPr>
      </w:pPr>
      <w:r w:rsidRPr="00571A49">
        <w:rPr>
          <w:rStyle w:val="40"/>
          <w:rFonts w:ascii="Times New Roman" w:eastAsia="宋体" w:hAnsi="Times New Roman"/>
          <w:color w:val="000000"/>
          <w:sz w:val="24"/>
          <w:szCs w:val="24"/>
        </w:rPr>
        <w:t>1</w:t>
      </w:r>
      <w:r w:rsidRPr="00571A49">
        <w:rPr>
          <w:rFonts w:ascii="Times New Roman" w:eastAsia="宋体" w:hAnsi="Times New Roman"/>
          <w:color w:val="000000"/>
          <w:sz w:val="24"/>
          <w:szCs w:val="24"/>
        </w:rPr>
        <w:t>上部结构与周围固定物之间应设置完全贯通的隔离缝，以避免</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下可能的阻挡和碰撞，隔离缝宽度不应小于隔震支座</w:t>
      </w:r>
      <w:proofErr w:type="gramStart"/>
      <w:r w:rsidRPr="00571A49">
        <w:rPr>
          <w:rFonts w:ascii="Times New Roman" w:eastAsia="宋体" w:hAnsi="Times New Roman"/>
          <w:color w:val="000000"/>
          <w:sz w:val="24"/>
          <w:szCs w:val="24"/>
        </w:rPr>
        <w:t>在巨震地震</w:t>
      </w:r>
      <w:proofErr w:type="gramEnd"/>
      <w:r w:rsidRPr="00571A49">
        <w:rPr>
          <w:rFonts w:ascii="Times New Roman" w:eastAsia="宋体" w:hAnsi="Times New Roman"/>
          <w:color w:val="000000"/>
          <w:sz w:val="24"/>
          <w:szCs w:val="24"/>
        </w:rPr>
        <w:t>作用下最大水平位移，且不应小于</w:t>
      </w:r>
      <w:r w:rsidRPr="00571A49">
        <w:rPr>
          <w:rFonts w:ascii="Times New Roman" w:eastAsia="宋体" w:hAnsi="Times New Roman"/>
          <w:color w:val="000000"/>
          <w:sz w:val="24"/>
          <w:szCs w:val="24"/>
        </w:rPr>
        <w:t>400mm</w:t>
      </w:r>
      <w:r w:rsidRPr="00571A49">
        <w:rPr>
          <w:rFonts w:ascii="Times New Roman" w:eastAsia="宋体" w:hAnsi="Times New Roman"/>
          <w:color w:val="000000"/>
          <w:sz w:val="24"/>
          <w:szCs w:val="24"/>
        </w:rPr>
        <w:t>。对相邻隔</w:t>
      </w:r>
      <w:proofErr w:type="gramStart"/>
      <w:r w:rsidRPr="00571A49">
        <w:rPr>
          <w:rFonts w:ascii="Times New Roman" w:eastAsia="宋体" w:hAnsi="Times New Roman"/>
          <w:color w:val="000000"/>
          <w:sz w:val="24"/>
          <w:szCs w:val="24"/>
        </w:rPr>
        <w:t>震结构</w:t>
      </w:r>
      <w:proofErr w:type="gramEnd"/>
      <w:r w:rsidRPr="00571A49">
        <w:rPr>
          <w:rFonts w:ascii="Times New Roman" w:eastAsia="宋体" w:hAnsi="Times New Roman"/>
          <w:color w:val="000000"/>
          <w:sz w:val="24"/>
          <w:szCs w:val="24"/>
        </w:rPr>
        <w:t>之间的隔离缝，</w:t>
      </w:r>
      <w:proofErr w:type="gramStart"/>
      <w:r w:rsidRPr="00571A49">
        <w:rPr>
          <w:rFonts w:ascii="Times New Roman" w:eastAsia="宋体" w:hAnsi="Times New Roman"/>
          <w:color w:val="000000"/>
          <w:sz w:val="24"/>
          <w:szCs w:val="24"/>
        </w:rPr>
        <w:t>缝宽取巨震</w:t>
      </w:r>
      <w:proofErr w:type="gramEnd"/>
      <w:r w:rsidRPr="00571A49">
        <w:rPr>
          <w:rFonts w:ascii="Times New Roman" w:eastAsia="宋体" w:hAnsi="Times New Roman"/>
          <w:color w:val="000000"/>
          <w:sz w:val="24"/>
          <w:szCs w:val="24"/>
        </w:rPr>
        <w:t>地震作用下最大水平位移值之和，且不应小于</w:t>
      </w:r>
      <w:r w:rsidRPr="00571A49">
        <w:rPr>
          <w:rFonts w:ascii="Times New Roman" w:eastAsia="宋体" w:hAnsi="Times New Roman"/>
          <w:color w:val="000000"/>
          <w:sz w:val="24"/>
          <w:szCs w:val="24"/>
        </w:rPr>
        <w:t>700mm</w:t>
      </w:r>
      <w:r w:rsidRPr="00571A49">
        <w:rPr>
          <w:rFonts w:ascii="Times New Roman" w:eastAsia="宋体" w:hAnsi="Times New Roman"/>
          <w:color w:val="000000"/>
          <w:sz w:val="24"/>
          <w:szCs w:val="24"/>
        </w:rPr>
        <w:t>。</w:t>
      </w:r>
    </w:p>
    <w:p w14:paraId="42C640F3" w14:textId="77777777" w:rsidR="00D46EC7" w:rsidRPr="00571A49" w:rsidRDefault="004164C2">
      <w:pPr>
        <w:pStyle w:val="aff2"/>
        <w:spacing w:beforeLines="50" w:before="156" w:afterLines="50" w:after="156" w:line="360" w:lineRule="auto"/>
        <w:ind w:firstLineChars="0" w:firstLine="0"/>
        <w:rPr>
          <w:rFonts w:ascii="Times New Roman" w:eastAsia="宋体" w:hAnsi="Times New Roman"/>
          <w:color w:val="000000"/>
          <w:sz w:val="24"/>
          <w:szCs w:val="24"/>
        </w:rPr>
      </w:pPr>
      <w:r w:rsidRPr="00571A49">
        <w:rPr>
          <w:rStyle w:val="40"/>
          <w:rFonts w:ascii="Times New Roman" w:eastAsia="宋体" w:hAnsi="Times New Roman"/>
          <w:color w:val="000000"/>
          <w:sz w:val="24"/>
          <w:szCs w:val="24"/>
        </w:rPr>
        <w:t>2</w:t>
      </w:r>
      <w:r w:rsidRPr="00571A49">
        <w:rPr>
          <w:rFonts w:ascii="Times New Roman" w:eastAsia="宋体" w:hAnsi="Times New Roman"/>
          <w:color w:val="000000"/>
          <w:sz w:val="24"/>
          <w:szCs w:val="24"/>
        </w:rPr>
        <w:t>隔</w:t>
      </w:r>
      <w:proofErr w:type="gramStart"/>
      <w:r w:rsidRPr="00571A49">
        <w:rPr>
          <w:rFonts w:ascii="Times New Roman" w:eastAsia="宋体" w:hAnsi="Times New Roman"/>
          <w:color w:val="000000"/>
          <w:sz w:val="24"/>
          <w:szCs w:val="24"/>
        </w:rPr>
        <w:t>震建筑</w:t>
      </w:r>
      <w:proofErr w:type="gramEnd"/>
      <w:r w:rsidRPr="00571A49">
        <w:rPr>
          <w:rFonts w:ascii="Times New Roman" w:eastAsia="宋体" w:hAnsi="Times New Roman"/>
          <w:color w:val="000000"/>
          <w:sz w:val="24"/>
          <w:szCs w:val="24"/>
        </w:rPr>
        <w:t>上部结构设置的变形缝，其间距可比现行国家标准《建筑抗震设计标</w:t>
      </w:r>
      <w:r w:rsidRPr="00571A49">
        <w:rPr>
          <w:rFonts w:ascii="Times New Roman" w:eastAsia="宋体" w:hAnsi="Times New Roman"/>
          <w:color w:val="000000"/>
          <w:sz w:val="24"/>
          <w:szCs w:val="24"/>
        </w:rPr>
        <w:lastRenderedPageBreak/>
        <w:t>准》</w:t>
      </w:r>
      <w:r w:rsidRPr="00571A49">
        <w:rPr>
          <w:rFonts w:ascii="Times New Roman" w:eastAsia="宋体" w:hAnsi="Times New Roman"/>
          <w:color w:val="000000"/>
          <w:sz w:val="24"/>
          <w:szCs w:val="24"/>
        </w:rPr>
        <w:t>GB/T 50011</w:t>
      </w:r>
      <w:r w:rsidRPr="00571A49">
        <w:rPr>
          <w:rFonts w:ascii="Times New Roman" w:eastAsia="宋体" w:hAnsi="Times New Roman"/>
          <w:color w:val="000000"/>
          <w:sz w:val="24"/>
          <w:szCs w:val="24"/>
        </w:rPr>
        <w:t>或</w:t>
      </w:r>
      <w:bookmarkStart w:id="72" w:name="_Hlk179882805"/>
      <w:r w:rsidRPr="00571A49">
        <w:rPr>
          <w:rFonts w:ascii="Times New Roman" w:hAnsi="Times New Roman"/>
        </w:rPr>
        <w:fldChar w:fldCharType="begin"/>
      </w:r>
      <w:r w:rsidRPr="00571A49">
        <w:rPr>
          <w:rFonts w:ascii="Times New Roman" w:hAnsi="Times New Roman"/>
        </w:rPr>
        <w:instrText>HYPERLINK "http://www.baidu.com/link?url=iQW7RuZ-onzCAkqMvJ9hm9MWpEmvzEn1T3bNmN5ZAK2ROEj2Jg82KrmoxGYZ7DuObNNmLs4AlLy4Gv7cRh-WWuN6K42AN4PnB-RMZF1CaVS" \t "_blank"</w:instrText>
      </w:r>
      <w:r w:rsidRPr="00571A49">
        <w:rPr>
          <w:rFonts w:ascii="Times New Roman" w:hAnsi="Times New Roman"/>
        </w:rPr>
      </w:r>
      <w:r w:rsidRPr="00571A49">
        <w:rPr>
          <w:rFonts w:ascii="Times New Roman" w:hAnsi="Times New Roman"/>
        </w:rPr>
        <w:fldChar w:fldCharType="separate"/>
      </w:r>
      <w:r w:rsidRPr="00571A49">
        <w:rPr>
          <w:rFonts w:ascii="Times New Roman" w:eastAsia="宋体" w:hAnsi="Times New Roman"/>
          <w:color w:val="000000"/>
          <w:sz w:val="24"/>
          <w:szCs w:val="24"/>
        </w:rPr>
        <w:t>《钢结构设计标准》</w:t>
      </w:r>
      <w:r w:rsidRPr="00571A49">
        <w:rPr>
          <w:rFonts w:ascii="Times New Roman" w:eastAsia="宋体" w:hAnsi="Times New Roman"/>
          <w:color w:val="000000"/>
          <w:sz w:val="24"/>
          <w:szCs w:val="24"/>
        </w:rPr>
        <w:t>GB 50017</w:t>
      </w:r>
      <w:r w:rsidRPr="00571A49">
        <w:rPr>
          <w:rFonts w:ascii="Times New Roman" w:eastAsia="宋体" w:hAnsi="Times New Roman"/>
          <w:color w:val="000000"/>
          <w:sz w:val="24"/>
          <w:szCs w:val="24"/>
        </w:rPr>
        <w:fldChar w:fldCharType="end"/>
      </w:r>
      <w:bookmarkEnd w:id="72"/>
      <w:r w:rsidRPr="00571A49">
        <w:rPr>
          <w:rFonts w:ascii="Times New Roman" w:eastAsia="宋体" w:hAnsi="Times New Roman"/>
          <w:color w:val="000000"/>
          <w:sz w:val="24"/>
          <w:szCs w:val="24"/>
        </w:rPr>
        <w:t>的相关规定适当延长，</w:t>
      </w:r>
      <w:proofErr w:type="gramStart"/>
      <w:r w:rsidRPr="00571A49">
        <w:rPr>
          <w:rFonts w:ascii="Times New Roman" w:eastAsia="宋体" w:hAnsi="Times New Roman"/>
          <w:color w:val="000000"/>
          <w:sz w:val="24"/>
          <w:szCs w:val="24"/>
        </w:rPr>
        <w:t>宜经过</w:t>
      </w:r>
      <w:proofErr w:type="gramEnd"/>
      <w:r w:rsidRPr="00571A49">
        <w:rPr>
          <w:rFonts w:ascii="Times New Roman" w:eastAsia="宋体" w:hAnsi="Times New Roman"/>
          <w:color w:val="000000"/>
          <w:sz w:val="24"/>
          <w:szCs w:val="24"/>
        </w:rPr>
        <w:t>详细计算确定；</w:t>
      </w:r>
      <w:proofErr w:type="gramStart"/>
      <w:r w:rsidRPr="00571A49">
        <w:rPr>
          <w:rFonts w:ascii="Times New Roman" w:eastAsia="宋体" w:hAnsi="Times New Roman"/>
          <w:color w:val="000000"/>
          <w:sz w:val="24"/>
          <w:szCs w:val="24"/>
        </w:rPr>
        <w:t>缝宽应</w:t>
      </w:r>
      <w:proofErr w:type="gramEnd"/>
      <w:r w:rsidRPr="00571A49">
        <w:rPr>
          <w:rFonts w:ascii="Times New Roman" w:eastAsia="宋体" w:hAnsi="Times New Roman"/>
          <w:color w:val="000000"/>
          <w:sz w:val="24"/>
          <w:szCs w:val="24"/>
        </w:rPr>
        <w:t>符合现行相关标准的规定，且不应小于</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下缝两侧结构最大相对位移的</w:t>
      </w:r>
      <w:r w:rsidRPr="00571A49">
        <w:rPr>
          <w:rFonts w:ascii="Times New Roman" w:eastAsia="宋体" w:hAnsi="Times New Roman"/>
          <w:color w:val="000000"/>
          <w:sz w:val="24"/>
          <w:szCs w:val="24"/>
        </w:rPr>
        <w:t>1.2</w:t>
      </w:r>
      <w:r w:rsidRPr="00571A49">
        <w:rPr>
          <w:rFonts w:ascii="Times New Roman" w:eastAsia="宋体" w:hAnsi="Times New Roman"/>
          <w:color w:val="000000"/>
          <w:sz w:val="24"/>
          <w:szCs w:val="24"/>
        </w:rPr>
        <w:t>倍。</w:t>
      </w:r>
    </w:p>
    <w:p w14:paraId="4AB68192" w14:textId="0FF8D624" w:rsidR="00D46EC7" w:rsidRPr="00571A49" w:rsidRDefault="00CE2634" w:rsidP="00CE2634">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3</w:t>
      </w:r>
      <w:r w:rsidRPr="00571A49">
        <w:rPr>
          <w:rFonts w:ascii="Times New Roman" w:eastAsia="宋体" w:hAnsi="Times New Roman"/>
          <w:color w:val="000000"/>
          <w:sz w:val="24"/>
          <w:szCs w:val="24"/>
        </w:rPr>
        <w:t xml:space="preserve"> </w:t>
      </w:r>
      <w:r w:rsidR="004164C2" w:rsidRPr="00571A49">
        <w:rPr>
          <w:rFonts w:ascii="Times New Roman" w:eastAsia="宋体" w:hAnsi="Times New Roman"/>
          <w:color w:val="000000"/>
          <w:sz w:val="24"/>
          <w:szCs w:val="24"/>
        </w:rPr>
        <w:t>隔震支座与上部结构及下部结构的连接应可靠，应使隔震支座在达到极限破坏状态时仍不产生连接的破坏。</w:t>
      </w:r>
    </w:p>
    <w:p w14:paraId="3F8C994B" w14:textId="77777777" w:rsidR="00D46EC7" w:rsidRPr="00571A49" w:rsidRDefault="004164C2">
      <w:pPr>
        <w:spacing w:line="360" w:lineRule="auto"/>
        <w:rPr>
          <w:rFonts w:ascii="Times New Roman" w:hAnsi="Times New Roman"/>
          <w:color w:val="000000"/>
          <w:sz w:val="28"/>
          <w:szCs w:val="28"/>
        </w:rPr>
      </w:pPr>
      <w:r w:rsidRPr="00571A49">
        <w:rPr>
          <w:rStyle w:val="40"/>
          <w:rFonts w:ascii="Times New Roman" w:eastAsia="宋体" w:hAnsi="Times New Roman"/>
          <w:color w:val="000000"/>
          <w:sz w:val="24"/>
          <w:szCs w:val="24"/>
        </w:rPr>
        <w:t>4</w:t>
      </w:r>
      <w:r w:rsidRPr="00571A49">
        <w:rPr>
          <w:rFonts w:ascii="Times New Roman" w:eastAsia="宋体" w:hAnsi="Times New Roman"/>
          <w:b/>
          <w:bCs/>
        </w:rPr>
        <w:t xml:space="preserve"> </w:t>
      </w:r>
      <w:r w:rsidRPr="00571A49">
        <w:rPr>
          <w:rFonts w:ascii="Times New Roman" w:eastAsia="宋体" w:hAnsi="Times New Roman"/>
          <w:color w:val="000000"/>
          <w:sz w:val="24"/>
          <w:szCs w:val="24"/>
        </w:rPr>
        <w:t>隔震支座应进行地震疲劳性能试验，压应力</w:t>
      </w:r>
      <w:r w:rsidRPr="00571A49">
        <w:rPr>
          <w:rFonts w:ascii="Times New Roman" w:eastAsia="宋体" w:hAnsi="Times New Roman"/>
          <w:color w:val="000000"/>
          <w:sz w:val="24"/>
          <w:szCs w:val="24"/>
        </w:rPr>
        <w:t>15MPa</w:t>
      </w:r>
      <w:r w:rsidRPr="00571A49">
        <w:rPr>
          <w:rFonts w:ascii="Times New Roman" w:eastAsia="宋体" w:hAnsi="Times New Roman"/>
          <w:color w:val="000000"/>
          <w:sz w:val="24"/>
          <w:szCs w:val="24"/>
        </w:rPr>
        <w:t>时</w:t>
      </w:r>
      <w:r w:rsidRPr="00571A49">
        <w:rPr>
          <w:rFonts w:ascii="Times New Roman" w:eastAsia="宋体" w:hAnsi="Times New Roman"/>
          <w:color w:val="000000"/>
          <w:sz w:val="24"/>
          <w:szCs w:val="24"/>
        </w:rPr>
        <w:t>100%</w:t>
      </w:r>
      <w:r w:rsidRPr="00571A49">
        <w:rPr>
          <w:rFonts w:ascii="Times New Roman" w:eastAsia="宋体" w:hAnsi="Times New Roman"/>
          <w:color w:val="000000"/>
          <w:sz w:val="24"/>
          <w:szCs w:val="24"/>
        </w:rPr>
        <w:t>变形下进行</w:t>
      </w:r>
      <w:r w:rsidRPr="00571A49">
        <w:rPr>
          <w:rFonts w:ascii="Times New Roman" w:eastAsia="宋体" w:hAnsi="Times New Roman"/>
          <w:color w:val="000000"/>
          <w:sz w:val="24"/>
          <w:szCs w:val="24"/>
        </w:rPr>
        <w:t>50</w:t>
      </w:r>
      <w:r w:rsidRPr="00571A49">
        <w:rPr>
          <w:rFonts w:ascii="Times New Roman" w:eastAsia="宋体" w:hAnsi="Times New Roman"/>
          <w:color w:val="000000"/>
          <w:sz w:val="24"/>
          <w:szCs w:val="24"/>
        </w:rPr>
        <w:t>个循环加载，其性能变化小于相关规定。</w:t>
      </w:r>
    </w:p>
    <w:p w14:paraId="0FE1A2A6" w14:textId="77777777" w:rsidR="00D46EC7" w:rsidRPr="00571A49" w:rsidRDefault="004164C2">
      <w:pPr>
        <w:spacing w:line="360" w:lineRule="auto"/>
        <w:rPr>
          <w:rFonts w:ascii="Times New Roman" w:hAnsi="Times New Roman"/>
          <w:color w:val="000000"/>
          <w:sz w:val="28"/>
          <w:szCs w:val="28"/>
        </w:rPr>
      </w:pPr>
      <w:r w:rsidRPr="00571A49">
        <w:rPr>
          <w:rFonts w:ascii="Times New Roman" w:eastAsia="宋体" w:hAnsi="Times New Roman"/>
          <w:b/>
          <w:bCs/>
          <w:color w:val="000000"/>
          <w:sz w:val="24"/>
          <w:szCs w:val="24"/>
        </w:rPr>
        <w:t>5</w:t>
      </w:r>
      <w:r w:rsidRPr="00571A49">
        <w:rPr>
          <w:rFonts w:ascii="Times New Roman" w:eastAsia="宋体" w:hAnsi="Times New Roman"/>
          <w:color w:val="000000"/>
          <w:sz w:val="24"/>
          <w:szCs w:val="24"/>
        </w:rPr>
        <w:t>消能器的地震疲劳性能要求，应取</w:t>
      </w:r>
      <w:proofErr w:type="gramStart"/>
      <w:r w:rsidRPr="00571A49">
        <w:rPr>
          <w:rFonts w:ascii="Times New Roman" w:eastAsia="宋体" w:hAnsi="Times New Roman"/>
          <w:color w:val="000000"/>
          <w:sz w:val="24"/>
          <w:szCs w:val="24"/>
        </w:rPr>
        <w:t>巨震设计</w:t>
      </w:r>
      <w:proofErr w:type="gramEnd"/>
      <w:r w:rsidRPr="00571A49">
        <w:rPr>
          <w:rFonts w:ascii="Times New Roman" w:eastAsia="宋体" w:hAnsi="Times New Roman"/>
          <w:color w:val="000000"/>
          <w:sz w:val="24"/>
          <w:szCs w:val="24"/>
        </w:rPr>
        <w:t>位移下</w:t>
      </w:r>
      <w:r w:rsidRPr="00571A49">
        <w:rPr>
          <w:rFonts w:ascii="Times New Roman" w:eastAsia="宋体" w:hAnsi="Times New Roman"/>
          <w:color w:val="000000"/>
          <w:sz w:val="24"/>
          <w:szCs w:val="24"/>
        </w:rPr>
        <w:t>30</w:t>
      </w:r>
      <w:r w:rsidRPr="00571A49">
        <w:rPr>
          <w:rFonts w:ascii="Times New Roman" w:eastAsia="宋体" w:hAnsi="Times New Roman"/>
          <w:color w:val="000000"/>
          <w:sz w:val="24"/>
          <w:szCs w:val="24"/>
        </w:rPr>
        <w:t>个循环加载，其性能变化小于相关规定。</w:t>
      </w:r>
    </w:p>
    <w:p w14:paraId="75D2C9EC" w14:textId="77777777" w:rsidR="00D46EC7" w:rsidRPr="00571A49" w:rsidRDefault="004164C2">
      <w:pPr>
        <w:spacing w:line="360" w:lineRule="auto"/>
        <w:rPr>
          <w:rFonts w:ascii="Times New Roman" w:eastAsia="宋体" w:hAnsi="Times New Roman"/>
          <w:color w:val="000000"/>
          <w:sz w:val="24"/>
          <w:szCs w:val="24"/>
        </w:rPr>
      </w:pPr>
      <w:r w:rsidRPr="00571A49">
        <w:rPr>
          <w:rStyle w:val="40"/>
          <w:rFonts w:ascii="Times New Roman" w:eastAsia="宋体" w:hAnsi="Times New Roman"/>
          <w:color w:val="000000"/>
          <w:sz w:val="24"/>
          <w:szCs w:val="24"/>
        </w:rPr>
        <w:t>6</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消能器的连接部件在巨震下应不屈服，且应具有足够的平面外刚度，防止出现平面外失稳。</w:t>
      </w:r>
    </w:p>
    <w:p w14:paraId="32994E7B"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7</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与位移相关型或速度相关型消能器相连的预埋板、支撑和支墩、剪力墙及节点板的作用力取值，应为消能器在</w:t>
      </w:r>
      <w:proofErr w:type="gramStart"/>
      <w:r w:rsidRPr="00571A49">
        <w:rPr>
          <w:rFonts w:ascii="Times New Roman" w:eastAsia="宋体" w:hAnsi="Times New Roman"/>
          <w:color w:val="000000"/>
          <w:sz w:val="24"/>
          <w:szCs w:val="24"/>
        </w:rPr>
        <w:t>巨震设计</w:t>
      </w:r>
      <w:proofErr w:type="gramEnd"/>
      <w:r w:rsidRPr="00571A49">
        <w:rPr>
          <w:rFonts w:ascii="Times New Roman" w:eastAsia="宋体" w:hAnsi="Times New Roman"/>
          <w:color w:val="000000"/>
          <w:sz w:val="24"/>
          <w:szCs w:val="24"/>
        </w:rPr>
        <w:t>位移或设计速度下对应阻尼力的</w:t>
      </w:r>
      <w:r w:rsidRPr="00571A49">
        <w:rPr>
          <w:rFonts w:ascii="Times New Roman" w:eastAsia="宋体" w:hAnsi="Times New Roman"/>
          <w:color w:val="000000"/>
          <w:sz w:val="24"/>
          <w:szCs w:val="24"/>
        </w:rPr>
        <w:t>1.2</w:t>
      </w:r>
      <w:r w:rsidRPr="00571A49">
        <w:rPr>
          <w:rFonts w:ascii="Times New Roman" w:eastAsia="宋体" w:hAnsi="Times New Roman"/>
          <w:color w:val="000000"/>
          <w:sz w:val="24"/>
          <w:szCs w:val="24"/>
        </w:rPr>
        <w:t>倍。</w:t>
      </w:r>
    </w:p>
    <w:p w14:paraId="3E64A651"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与消能器相连接的梁、柱和墙构件宜按重要构件设计，并应考虑</w:t>
      </w:r>
      <w:proofErr w:type="gramStart"/>
      <w:r w:rsidRPr="00571A49">
        <w:rPr>
          <w:rFonts w:ascii="Times New Roman" w:eastAsia="宋体" w:hAnsi="Times New Roman"/>
          <w:color w:val="000000"/>
          <w:sz w:val="24"/>
          <w:szCs w:val="24"/>
        </w:rPr>
        <w:t>极</w:t>
      </w:r>
      <w:proofErr w:type="gramEnd"/>
      <w:r w:rsidRPr="00571A49">
        <w:rPr>
          <w:rFonts w:ascii="Times New Roman" w:eastAsia="宋体" w:hAnsi="Times New Roman"/>
          <w:color w:val="000000"/>
          <w:sz w:val="24"/>
          <w:szCs w:val="24"/>
        </w:rPr>
        <w:t>罕遇地震作用效应和其他荷载作用效应标准组合，其值应小于构件极限承载力。</w:t>
      </w:r>
    </w:p>
    <w:p w14:paraId="2C3B424A" w14:textId="77777777" w:rsidR="00D46EC7" w:rsidRPr="00571A49" w:rsidRDefault="00D46EC7">
      <w:pPr>
        <w:spacing w:beforeLines="50" w:before="156" w:afterLines="50" w:after="156" w:line="360" w:lineRule="auto"/>
        <w:rPr>
          <w:rFonts w:ascii="Times New Roman" w:eastAsia="宋体" w:hAnsi="Times New Roman"/>
          <w:color w:val="000000"/>
          <w:sz w:val="24"/>
          <w:szCs w:val="24"/>
          <w:lang w:val="zh-CN"/>
        </w:rPr>
      </w:pPr>
    </w:p>
    <w:p w14:paraId="4C72F6B7" w14:textId="77777777" w:rsidR="00D46EC7" w:rsidRPr="00571A49" w:rsidRDefault="004164C2">
      <w:pPr>
        <w:pStyle w:val="2"/>
        <w:jc w:val="center"/>
        <w:rPr>
          <w:rFonts w:ascii="Times New Roman" w:hAnsi="Times New Roman"/>
          <w:color w:val="000000"/>
        </w:rPr>
      </w:pPr>
      <w:r w:rsidRPr="00571A49">
        <w:rPr>
          <w:rFonts w:ascii="Times New Roman" w:hAnsi="Times New Roman"/>
        </w:rPr>
        <w:br w:type="page"/>
      </w:r>
      <w:bookmarkStart w:id="73" w:name="_Toc21504"/>
      <w:bookmarkStart w:id="74" w:name="_Toc18157"/>
      <w:bookmarkStart w:id="75" w:name="_Toc129350963"/>
      <w:bookmarkStart w:id="76" w:name="_Toc185337411"/>
      <w:r w:rsidRPr="00571A49">
        <w:rPr>
          <w:rFonts w:ascii="Times New Roman" w:hAnsi="Times New Roman"/>
          <w:color w:val="000000"/>
        </w:rPr>
        <w:lastRenderedPageBreak/>
        <w:t xml:space="preserve">7 </w:t>
      </w:r>
      <w:r w:rsidRPr="00571A49">
        <w:rPr>
          <w:rFonts w:ascii="Times New Roman" w:hAnsi="Times New Roman"/>
          <w:color w:val="000000"/>
        </w:rPr>
        <w:t>单层工业厂房</w:t>
      </w:r>
      <w:bookmarkEnd w:id="73"/>
      <w:bookmarkEnd w:id="74"/>
      <w:bookmarkEnd w:id="75"/>
      <w:bookmarkEnd w:id="76"/>
    </w:p>
    <w:p w14:paraId="716F994D" w14:textId="77777777" w:rsidR="00D46EC7" w:rsidRPr="00571A49" w:rsidRDefault="004164C2">
      <w:pPr>
        <w:spacing w:beforeLines="50" w:before="156" w:afterLines="50" w:after="156" w:line="360" w:lineRule="auto"/>
        <w:rPr>
          <w:rFonts w:ascii="Times New Roman" w:hAnsi="Times New Roman"/>
          <w:color w:val="000000"/>
        </w:rPr>
      </w:pPr>
      <w:r w:rsidRPr="00571A49">
        <w:rPr>
          <w:rFonts w:ascii="Times New Roman" w:eastAsia="宋体" w:hAnsi="Times New Roman"/>
          <w:b/>
          <w:bCs/>
          <w:color w:val="000000"/>
          <w:sz w:val="24"/>
          <w:szCs w:val="24"/>
        </w:rPr>
        <w:t>7.0.1</w:t>
      </w:r>
      <w:r w:rsidRPr="00571A49">
        <w:rPr>
          <w:rFonts w:ascii="Times New Roman" w:eastAsia="宋体" w:hAnsi="Times New Roman"/>
          <w:color w:val="000000"/>
          <w:sz w:val="24"/>
          <w:szCs w:val="24"/>
        </w:rPr>
        <w:t>本章适用于单层钢结构厂房和单层钢筋混凝土柱厂房。</w:t>
      </w:r>
    </w:p>
    <w:p w14:paraId="28825344"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7.0.2 </w:t>
      </w:r>
      <w:r w:rsidRPr="00571A49">
        <w:rPr>
          <w:rFonts w:ascii="Times New Roman" w:eastAsia="宋体" w:hAnsi="Times New Roman"/>
          <w:color w:val="000000"/>
          <w:sz w:val="24"/>
          <w:szCs w:val="24"/>
        </w:rPr>
        <w:t>厂房结构布置应符合下列要求：</w:t>
      </w:r>
    </w:p>
    <w:p w14:paraId="2AC1324B" w14:textId="77777777" w:rsidR="00D46EC7" w:rsidRPr="00571A49" w:rsidRDefault="004164C2">
      <w:pPr>
        <w:numPr>
          <w:ilvl w:val="3"/>
          <w:numId w:val="0"/>
        </w:num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1 </w:t>
      </w:r>
      <w:r w:rsidRPr="00571A49">
        <w:rPr>
          <w:rFonts w:ascii="Times New Roman" w:eastAsia="宋体" w:hAnsi="Times New Roman"/>
          <w:sz w:val="24"/>
          <w:szCs w:val="24"/>
        </w:rPr>
        <w:t>厂房的同一结构单元内，不应采用不同的结构形式、不应采用横墙和排架混合承重；厂房端部应设屋架，不应采用山墙承重</w:t>
      </w:r>
      <w:r w:rsidRPr="00571A49">
        <w:rPr>
          <w:rFonts w:ascii="Times New Roman" w:eastAsia="宋体" w:hAnsi="Times New Roman"/>
          <w:color w:val="000000"/>
          <w:sz w:val="24"/>
          <w:szCs w:val="24"/>
        </w:rPr>
        <w:t>。</w:t>
      </w:r>
    </w:p>
    <w:p w14:paraId="50B331E0" w14:textId="77777777" w:rsidR="00D46EC7" w:rsidRPr="00571A49" w:rsidRDefault="004164C2">
      <w:pPr>
        <w:numPr>
          <w:ilvl w:val="3"/>
          <w:numId w:val="0"/>
        </w:num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2 </w:t>
      </w:r>
      <w:r w:rsidRPr="00571A49">
        <w:rPr>
          <w:rFonts w:ascii="Times New Roman" w:eastAsia="宋体" w:hAnsi="Times New Roman"/>
          <w:sz w:val="24"/>
          <w:szCs w:val="24"/>
        </w:rPr>
        <w:t>工艺要求净空高度相差不大的多跨厂房宜做成等高和等长；高低跨厂房不应采用一端开口的结构布置。钢筋混凝土柱排架不宜抽柱</w:t>
      </w:r>
      <w:r w:rsidRPr="00571A49">
        <w:rPr>
          <w:rFonts w:ascii="Times New Roman" w:eastAsia="宋体" w:hAnsi="Times New Roman"/>
          <w:color w:val="000000"/>
          <w:sz w:val="24"/>
          <w:szCs w:val="24"/>
        </w:rPr>
        <w:t>。</w:t>
      </w:r>
    </w:p>
    <w:p w14:paraId="058D34EC" w14:textId="77777777" w:rsidR="00D46EC7" w:rsidRPr="00571A49" w:rsidRDefault="004164C2">
      <w:pPr>
        <w:numPr>
          <w:ilvl w:val="3"/>
          <w:numId w:val="0"/>
        </w:num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3 </w:t>
      </w:r>
      <w:r w:rsidRPr="00571A49">
        <w:rPr>
          <w:rFonts w:ascii="Times New Roman" w:eastAsia="宋体" w:hAnsi="Times New Roman"/>
          <w:bCs/>
          <w:sz w:val="24"/>
          <w:szCs w:val="24"/>
        </w:rPr>
        <w:t>厂房结构</w:t>
      </w:r>
      <w:r w:rsidRPr="00571A49">
        <w:rPr>
          <w:rFonts w:ascii="Times New Roman" w:eastAsia="宋体" w:hAnsi="Times New Roman"/>
          <w:sz w:val="24"/>
          <w:szCs w:val="24"/>
        </w:rPr>
        <w:t>应设置完整的支撑系统。屋盖或横梁与柱顶铰接时，宜采用螺栓连接。</w:t>
      </w:r>
      <w:proofErr w:type="gramStart"/>
      <w:r w:rsidRPr="00571A49">
        <w:rPr>
          <w:rFonts w:ascii="Times New Roman" w:eastAsia="宋体" w:hAnsi="Times New Roman"/>
          <w:sz w:val="24"/>
          <w:szCs w:val="24"/>
        </w:rPr>
        <w:t>屋盖宜采用</w:t>
      </w:r>
      <w:proofErr w:type="gramEnd"/>
      <w:r w:rsidRPr="00571A49">
        <w:rPr>
          <w:rFonts w:ascii="Times New Roman" w:eastAsia="宋体" w:hAnsi="Times New Roman"/>
          <w:sz w:val="24"/>
          <w:szCs w:val="24"/>
        </w:rPr>
        <w:t>钢屋架。</w:t>
      </w:r>
    </w:p>
    <w:p w14:paraId="1533ED58" w14:textId="77777777" w:rsidR="00D46EC7" w:rsidRPr="00571A49" w:rsidRDefault="004164C2">
      <w:pPr>
        <w:numPr>
          <w:ilvl w:val="3"/>
          <w:numId w:val="0"/>
        </w:num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4 </w:t>
      </w:r>
      <w:r w:rsidRPr="00571A49">
        <w:rPr>
          <w:rFonts w:ascii="Times New Roman" w:eastAsia="宋体" w:hAnsi="Times New Roman"/>
          <w:sz w:val="24"/>
          <w:szCs w:val="24"/>
        </w:rPr>
        <w:t>厂房围护墙应采用轻质墙板或与柱柔性连接的预制钢筋混凝土墙板；天窗屋面、端壁板、侧板等出屋面围护系统，应采用轻型板材</w:t>
      </w:r>
      <w:r w:rsidRPr="00571A49">
        <w:rPr>
          <w:rFonts w:ascii="Times New Roman" w:eastAsia="宋体" w:hAnsi="Times New Roman"/>
          <w:color w:val="000000"/>
          <w:sz w:val="24"/>
          <w:szCs w:val="24"/>
        </w:rPr>
        <w:t>。</w:t>
      </w:r>
    </w:p>
    <w:p w14:paraId="042517DF" w14:textId="77777777" w:rsidR="00D46EC7" w:rsidRPr="00571A49" w:rsidRDefault="004164C2">
      <w:pPr>
        <w:numPr>
          <w:ilvl w:val="3"/>
          <w:numId w:val="0"/>
        </w:num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厂房内的工作平台、刚性工作间宜采用钢结构，且应与厂房主体结构脱开。</w:t>
      </w:r>
    </w:p>
    <w:p w14:paraId="712FE409"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7.0.3 </w:t>
      </w:r>
      <w:r w:rsidRPr="00571A49">
        <w:rPr>
          <w:rFonts w:ascii="Times New Roman" w:eastAsia="宋体" w:hAnsi="Times New Roman"/>
          <w:color w:val="000000"/>
          <w:sz w:val="24"/>
          <w:szCs w:val="24"/>
        </w:rPr>
        <w:t>防震缝的设置应符合下列要求：</w:t>
      </w:r>
    </w:p>
    <w:p w14:paraId="554C2ED2"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1 </w:t>
      </w:r>
      <w:r w:rsidRPr="00571A49">
        <w:rPr>
          <w:rFonts w:ascii="Times New Roman" w:eastAsia="宋体" w:hAnsi="Times New Roman"/>
          <w:color w:val="000000"/>
          <w:sz w:val="24"/>
          <w:szCs w:val="24"/>
        </w:rPr>
        <w:t>通廊、栈桥等构筑物</w:t>
      </w:r>
      <w:proofErr w:type="gramStart"/>
      <w:r w:rsidRPr="00571A49">
        <w:rPr>
          <w:rFonts w:ascii="Times New Roman" w:eastAsia="宋体" w:hAnsi="Times New Roman"/>
          <w:color w:val="000000"/>
          <w:sz w:val="24"/>
          <w:szCs w:val="24"/>
        </w:rPr>
        <w:t>及贴建</w:t>
      </w:r>
      <w:proofErr w:type="gramEnd"/>
      <w:r w:rsidRPr="00571A49">
        <w:rPr>
          <w:rFonts w:ascii="Times New Roman" w:eastAsia="宋体" w:hAnsi="Times New Roman"/>
          <w:color w:val="000000"/>
          <w:sz w:val="24"/>
          <w:szCs w:val="24"/>
        </w:rPr>
        <w:t>房屋与厂房结构之间应设防震缝脱开；两个主厂房之间的过渡</w:t>
      </w:r>
      <w:proofErr w:type="gramStart"/>
      <w:r w:rsidRPr="00571A49">
        <w:rPr>
          <w:rFonts w:ascii="Times New Roman" w:eastAsia="宋体" w:hAnsi="Times New Roman"/>
          <w:color w:val="000000"/>
          <w:sz w:val="24"/>
          <w:szCs w:val="24"/>
        </w:rPr>
        <w:t>跨至少</w:t>
      </w:r>
      <w:proofErr w:type="gramEnd"/>
      <w:r w:rsidRPr="00571A49">
        <w:rPr>
          <w:rFonts w:ascii="Times New Roman" w:eastAsia="宋体" w:hAnsi="Times New Roman"/>
          <w:color w:val="000000"/>
          <w:sz w:val="24"/>
          <w:szCs w:val="24"/>
        </w:rPr>
        <w:t>应有一侧设防震缝与主厂房脱开。</w:t>
      </w:r>
    </w:p>
    <w:p w14:paraId="66AD0A60"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2 </w:t>
      </w:r>
      <w:r w:rsidRPr="00571A49">
        <w:rPr>
          <w:rFonts w:ascii="Times New Roman" w:eastAsia="宋体" w:hAnsi="Times New Roman"/>
          <w:color w:val="000000"/>
          <w:sz w:val="24"/>
          <w:szCs w:val="24"/>
        </w:rPr>
        <w:t>防震缝宽度应符合下列要求：</w:t>
      </w:r>
    </w:p>
    <w:p w14:paraId="1773E7C8"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(1) </w:t>
      </w:r>
      <w:r w:rsidRPr="00571A49">
        <w:rPr>
          <w:rFonts w:ascii="Times New Roman" w:eastAsia="宋体" w:hAnsi="Times New Roman"/>
          <w:color w:val="000000"/>
          <w:sz w:val="24"/>
          <w:szCs w:val="24"/>
        </w:rPr>
        <w:t>防震缝宽度不应小于房屋高度的</w:t>
      </w:r>
      <w:r w:rsidRPr="00571A49">
        <w:rPr>
          <w:rFonts w:ascii="Times New Roman" w:eastAsia="宋体" w:hAnsi="Times New Roman"/>
          <w:color w:val="000000"/>
          <w:sz w:val="24"/>
          <w:szCs w:val="24"/>
        </w:rPr>
        <w:t>1/50</w:t>
      </w:r>
      <w:r w:rsidRPr="00571A49">
        <w:rPr>
          <w:rFonts w:ascii="Times New Roman" w:eastAsia="宋体" w:hAnsi="Times New Roman"/>
          <w:color w:val="000000"/>
          <w:sz w:val="24"/>
          <w:szCs w:val="24"/>
        </w:rPr>
        <w:t>，且不应小于</w:t>
      </w:r>
      <w:r w:rsidRPr="00571A49">
        <w:rPr>
          <w:rFonts w:ascii="Times New Roman" w:eastAsia="宋体" w:hAnsi="Times New Roman"/>
          <w:color w:val="000000"/>
          <w:sz w:val="24"/>
          <w:szCs w:val="24"/>
        </w:rPr>
        <w:t>200mm</w:t>
      </w:r>
      <w:r w:rsidRPr="00571A49">
        <w:rPr>
          <w:rFonts w:ascii="Times New Roman" w:eastAsia="宋体" w:hAnsi="Times New Roman"/>
          <w:color w:val="000000"/>
          <w:sz w:val="24"/>
          <w:szCs w:val="24"/>
        </w:rPr>
        <w:t>。</w:t>
      </w:r>
    </w:p>
    <w:p w14:paraId="548FB481"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(2) </w:t>
      </w:r>
      <w:r w:rsidRPr="00571A49">
        <w:rPr>
          <w:rFonts w:ascii="Times New Roman" w:eastAsia="宋体" w:hAnsi="Times New Roman"/>
          <w:color w:val="000000"/>
          <w:sz w:val="24"/>
          <w:szCs w:val="24"/>
        </w:rPr>
        <w:t>防震缝两侧结构类型不同时，应按较低房屋高度确定缝宽。</w:t>
      </w:r>
    </w:p>
    <w:p w14:paraId="280C9254"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7.0.4</w:t>
      </w:r>
      <w:r w:rsidRPr="00571A49">
        <w:rPr>
          <w:rFonts w:ascii="Times New Roman" w:eastAsia="宋体" w:hAnsi="Times New Roman"/>
          <w:bCs/>
          <w:color w:val="000000"/>
          <w:sz w:val="24"/>
          <w:szCs w:val="24"/>
        </w:rPr>
        <w:t>有</w:t>
      </w:r>
      <w:proofErr w:type="gramStart"/>
      <w:r w:rsidRPr="00571A49">
        <w:rPr>
          <w:rFonts w:ascii="Times New Roman" w:eastAsia="宋体" w:hAnsi="Times New Roman"/>
          <w:bCs/>
          <w:color w:val="000000"/>
          <w:sz w:val="24"/>
          <w:szCs w:val="24"/>
        </w:rPr>
        <w:t>巨震安全</w:t>
      </w:r>
      <w:proofErr w:type="gramEnd"/>
      <w:r w:rsidRPr="00571A49">
        <w:rPr>
          <w:rFonts w:ascii="Times New Roman" w:eastAsia="宋体" w:hAnsi="Times New Roman"/>
          <w:bCs/>
          <w:color w:val="000000"/>
          <w:sz w:val="24"/>
          <w:szCs w:val="24"/>
        </w:rPr>
        <w:t>需求的单层工业厂房结构</w:t>
      </w:r>
      <w:r w:rsidRPr="00571A49">
        <w:rPr>
          <w:rFonts w:ascii="Times New Roman" w:eastAsia="宋体" w:hAnsi="Times New Roman"/>
          <w:color w:val="000000"/>
          <w:sz w:val="24"/>
          <w:szCs w:val="24"/>
        </w:rPr>
        <w:t>宜采取消能减震措施。</w:t>
      </w:r>
    </w:p>
    <w:p w14:paraId="055675B7"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1 </w:t>
      </w:r>
      <w:r w:rsidRPr="00571A49">
        <w:rPr>
          <w:rFonts w:ascii="Times New Roman" w:eastAsia="宋体" w:hAnsi="Times New Roman"/>
          <w:sz w:val="24"/>
          <w:szCs w:val="24"/>
        </w:rPr>
        <w:t>应根据结构位移控制要求，并结合重要、大型设备的减震需求，开展消能减震设计</w:t>
      </w:r>
      <w:r w:rsidRPr="00571A49">
        <w:rPr>
          <w:rFonts w:ascii="Times New Roman" w:eastAsia="宋体" w:hAnsi="Times New Roman"/>
          <w:color w:val="000000"/>
          <w:sz w:val="24"/>
          <w:szCs w:val="24"/>
        </w:rPr>
        <w:t>。</w:t>
      </w:r>
    </w:p>
    <w:p w14:paraId="60EE8EBF"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2 </w:t>
      </w:r>
      <w:r w:rsidRPr="00571A49">
        <w:rPr>
          <w:rFonts w:ascii="Times New Roman" w:eastAsia="宋体" w:hAnsi="Times New Roman"/>
          <w:sz w:val="24"/>
          <w:szCs w:val="24"/>
        </w:rPr>
        <w:t>在保证可靠传递水平地震作用的同时，宜采用位移相关型消能减震支撑体系</w:t>
      </w:r>
      <w:r w:rsidRPr="00571A49">
        <w:rPr>
          <w:rFonts w:ascii="Times New Roman" w:eastAsia="宋体" w:hAnsi="Times New Roman"/>
          <w:color w:val="000000"/>
          <w:sz w:val="24"/>
          <w:szCs w:val="24"/>
        </w:rPr>
        <w:t>。</w:t>
      </w:r>
    </w:p>
    <w:p w14:paraId="3AE7281A"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3 </w:t>
      </w:r>
      <w:r w:rsidRPr="00571A49">
        <w:rPr>
          <w:rFonts w:ascii="Times New Roman" w:eastAsia="宋体" w:hAnsi="Times New Roman"/>
          <w:sz w:val="24"/>
          <w:szCs w:val="24"/>
        </w:rPr>
        <w:t>对于部分区域采用消能减震措施的厂房，应考虑减震区域对非减震区域的结构</w:t>
      </w:r>
      <w:r w:rsidRPr="00571A49">
        <w:rPr>
          <w:rFonts w:ascii="Times New Roman" w:eastAsia="宋体" w:hAnsi="Times New Roman"/>
          <w:sz w:val="24"/>
          <w:szCs w:val="24"/>
        </w:rPr>
        <w:lastRenderedPageBreak/>
        <w:t>抗震能力可能造成的不利影响</w:t>
      </w:r>
      <w:r w:rsidRPr="00571A49">
        <w:rPr>
          <w:rFonts w:ascii="Times New Roman" w:eastAsia="宋体" w:hAnsi="Times New Roman"/>
          <w:color w:val="000000"/>
          <w:sz w:val="24"/>
          <w:szCs w:val="24"/>
        </w:rPr>
        <w:t>。</w:t>
      </w:r>
    </w:p>
    <w:p w14:paraId="50FA4ACE" w14:textId="77777777" w:rsidR="00D46EC7" w:rsidRPr="00571A49" w:rsidRDefault="004164C2">
      <w:pPr>
        <w:spacing w:beforeLines="50" w:before="156" w:afterLines="50" w:after="156" w:line="360" w:lineRule="auto"/>
        <w:rPr>
          <w:rFonts w:ascii="Times New Roman" w:hAnsi="Times New Roman"/>
          <w:color w:val="000000"/>
        </w:rPr>
      </w:pPr>
      <w:r w:rsidRPr="00571A49">
        <w:rPr>
          <w:rFonts w:ascii="Times New Roman" w:eastAsia="宋体" w:hAnsi="Times New Roman"/>
          <w:b/>
          <w:bCs/>
          <w:color w:val="000000"/>
          <w:sz w:val="24"/>
          <w:szCs w:val="24"/>
        </w:rPr>
        <w:t>7.0.5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工业厂房的计算应符合下列要求：</w:t>
      </w:r>
    </w:p>
    <w:p w14:paraId="2D14A71D"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1 </w:t>
      </w:r>
      <w:r w:rsidRPr="00571A49">
        <w:rPr>
          <w:rFonts w:ascii="Times New Roman" w:eastAsia="宋体" w:hAnsi="Times New Roman"/>
          <w:color w:val="000000"/>
          <w:sz w:val="24"/>
          <w:szCs w:val="24"/>
        </w:rPr>
        <w:t>结构应采用整体建模，按双向</w:t>
      </w:r>
      <w:r w:rsidRPr="00571A49">
        <w:rPr>
          <w:rFonts w:ascii="Times New Roman" w:eastAsia="宋体" w:hAnsi="Times New Roman"/>
          <w:sz w:val="24"/>
          <w:szCs w:val="24"/>
        </w:rPr>
        <w:t>水平地震作用输入计算。跨度大于</w:t>
      </w:r>
      <w:r w:rsidRPr="00571A49">
        <w:rPr>
          <w:rFonts w:ascii="Times New Roman" w:eastAsia="宋体" w:hAnsi="Times New Roman"/>
          <w:sz w:val="24"/>
          <w:szCs w:val="24"/>
        </w:rPr>
        <w:t xml:space="preserve"> 24m </w:t>
      </w:r>
      <w:r w:rsidRPr="00571A49">
        <w:rPr>
          <w:rFonts w:ascii="Times New Roman" w:eastAsia="宋体" w:hAnsi="Times New Roman"/>
          <w:sz w:val="24"/>
          <w:szCs w:val="24"/>
        </w:rPr>
        <w:t>的</w:t>
      </w:r>
      <w:proofErr w:type="gramStart"/>
      <w:r w:rsidRPr="00571A49">
        <w:rPr>
          <w:rFonts w:ascii="Times New Roman" w:eastAsia="宋体" w:hAnsi="Times New Roman"/>
          <w:sz w:val="24"/>
          <w:szCs w:val="24"/>
        </w:rPr>
        <w:t>屋盖应考虑</w:t>
      </w:r>
      <w:proofErr w:type="gramEnd"/>
      <w:r w:rsidRPr="00571A49">
        <w:rPr>
          <w:rFonts w:ascii="Times New Roman" w:eastAsia="宋体" w:hAnsi="Times New Roman"/>
          <w:sz w:val="24"/>
          <w:szCs w:val="24"/>
        </w:rPr>
        <w:t>竖向地震作用。</w:t>
      </w:r>
    </w:p>
    <w:p w14:paraId="0C5BDB0E"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2 </w:t>
      </w:r>
      <w:r w:rsidRPr="00571A49">
        <w:rPr>
          <w:rFonts w:ascii="Times New Roman" w:eastAsia="宋体" w:hAnsi="Times New Roman"/>
          <w:color w:val="000000"/>
          <w:sz w:val="24"/>
          <w:szCs w:val="24"/>
        </w:rPr>
        <w:t>地震作用计算时，厂房围护墙体的自重应计入，但其刚度不应计入。</w:t>
      </w:r>
    </w:p>
    <w:p w14:paraId="3AEF618E"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3 </w:t>
      </w:r>
      <w:proofErr w:type="gramStart"/>
      <w:r w:rsidRPr="00571A49">
        <w:rPr>
          <w:rFonts w:ascii="Times New Roman" w:eastAsia="宋体" w:hAnsi="Times New Roman"/>
          <w:bCs/>
          <w:color w:val="000000"/>
          <w:sz w:val="24"/>
          <w:szCs w:val="24"/>
        </w:rPr>
        <w:t>巨震作用</w:t>
      </w:r>
      <w:proofErr w:type="gramEnd"/>
      <w:r w:rsidRPr="00571A49">
        <w:rPr>
          <w:rFonts w:ascii="Times New Roman" w:eastAsia="宋体" w:hAnsi="Times New Roman"/>
          <w:bCs/>
          <w:color w:val="000000"/>
          <w:sz w:val="24"/>
          <w:szCs w:val="24"/>
        </w:rPr>
        <w:t>下的</w:t>
      </w:r>
      <w:r w:rsidRPr="00571A49">
        <w:rPr>
          <w:rFonts w:ascii="Times New Roman" w:eastAsia="宋体" w:hAnsi="Times New Roman"/>
          <w:sz w:val="24"/>
          <w:szCs w:val="24"/>
        </w:rPr>
        <w:t>层间位移角不宜大于</w:t>
      </w:r>
      <w:r w:rsidRPr="00571A49">
        <w:rPr>
          <w:rFonts w:ascii="Times New Roman" w:eastAsia="宋体" w:hAnsi="Times New Roman"/>
          <w:sz w:val="24"/>
          <w:szCs w:val="24"/>
        </w:rPr>
        <w:t>1/75</w:t>
      </w:r>
      <w:r w:rsidRPr="00571A49">
        <w:rPr>
          <w:rFonts w:ascii="Times New Roman" w:eastAsia="宋体" w:hAnsi="Times New Roman"/>
          <w:color w:val="000000"/>
          <w:sz w:val="24"/>
          <w:szCs w:val="24"/>
        </w:rPr>
        <w:t>。</w:t>
      </w:r>
    </w:p>
    <w:p w14:paraId="0C7E6AA4"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4 </w:t>
      </w:r>
      <w:r w:rsidRPr="00D70FC4">
        <w:rPr>
          <w:rFonts w:ascii="Times New Roman" w:eastAsia="宋体" w:hAnsi="Times New Roman"/>
          <w:bCs/>
          <w:color w:val="000000"/>
          <w:sz w:val="24"/>
          <w:szCs w:val="24"/>
        </w:rPr>
        <w:t>考虑地震作用组合时，</w:t>
      </w:r>
      <w:r w:rsidRPr="00571A49">
        <w:rPr>
          <w:rFonts w:ascii="Times New Roman" w:eastAsia="宋体" w:hAnsi="Times New Roman"/>
          <w:sz w:val="24"/>
          <w:szCs w:val="24"/>
        </w:rPr>
        <w:t>混凝土柱厂房</w:t>
      </w:r>
      <w:proofErr w:type="gramStart"/>
      <w:r w:rsidRPr="00571A49">
        <w:rPr>
          <w:rFonts w:ascii="Times New Roman" w:eastAsia="宋体" w:hAnsi="Times New Roman"/>
          <w:sz w:val="24"/>
          <w:szCs w:val="24"/>
        </w:rPr>
        <w:t>的柱轴压</w:t>
      </w:r>
      <w:proofErr w:type="gramEnd"/>
      <w:r w:rsidRPr="00571A49">
        <w:rPr>
          <w:rFonts w:ascii="Times New Roman" w:eastAsia="宋体" w:hAnsi="Times New Roman"/>
          <w:sz w:val="24"/>
          <w:szCs w:val="24"/>
        </w:rPr>
        <w:t>比不宜大于</w:t>
      </w:r>
      <w:r w:rsidRPr="00571A49">
        <w:rPr>
          <w:rFonts w:ascii="Times New Roman" w:eastAsia="宋体" w:hAnsi="Times New Roman"/>
          <w:sz w:val="24"/>
          <w:szCs w:val="24"/>
        </w:rPr>
        <w:t>0.6</w:t>
      </w:r>
      <w:r w:rsidRPr="00571A49">
        <w:rPr>
          <w:rFonts w:ascii="Times New Roman" w:eastAsia="宋体" w:hAnsi="Times New Roman"/>
          <w:color w:val="000000"/>
          <w:sz w:val="24"/>
          <w:szCs w:val="24"/>
        </w:rPr>
        <w:t>。</w:t>
      </w:r>
    </w:p>
    <w:p w14:paraId="023D1E15" w14:textId="77777777" w:rsidR="00D46EC7" w:rsidRPr="00571A49" w:rsidRDefault="004164C2">
      <w:pPr>
        <w:numPr>
          <w:ilvl w:val="3"/>
          <w:numId w:val="0"/>
        </w:numPr>
        <w:tabs>
          <w:tab w:val="right" w:pos="8400"/>
        </w:tabs>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7.0.6</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突出屋面的</w:t>
      </w:r>
      <w:proofErr w:type="gramStart"/>
      <w:r w:rsidRPr="00571A49">
        <w:rPr>
          <w:rFonts w:ascii="Times New Roman" w:eastAsia="宋体" w:hAnsi="Times New Roman"/>
          <w:color w:val="000000"/>
          <w:sz w:val="24"/>
          <w:szCs w:val="24"/>
        </w:rPr>
        <w:t>横向天窗架</w:t>
      </w:r>
      <w:proofErr w:type="gramEnd"/>
      <w:r w:rsidRPr="00571A49">
        <w:rPr>
          <w:rFonts w:ascii="Times New Roman" w:eastAsia="宋体" w:hAnsi="Times New Roman"/>
          <w:color w:val="000000"/>
          <w:sz w:val="24"/>
          <w:szCs w:val="24"/>
        </w:rPr>
        <w:t>，当其跨度不大于屋架间距时，其支撑布置应采取</w:t>
      </w:r>
    </w:p>
    <w:p w14:paraId="6AD1FE45" w14:textId="77777777" w:rsidR="00D46EC7" w:rsidRPr="00571A49" w:rsidRDefault="004164C2">
      <w:pPr>
        <w:numPr>
          <w:ilvl w:val="3"/>
          <w:numId w:val="0"/>
        </w:numPr>
        <w:tabs>
          <w:tab w:val="right" w:pos="8400"/>
        </w:tabs>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可靠的支撑布置及相应措施。</w:t>
      </w:r>
    </w:p>
    <w:p w14:paraId="2FE405AA" w14:textId="77777777" w:rsidR="00D46EC7" w:rsidRPr="00571A49" w:rsidRDefault="004164C2">
      <w:pPr>
        <w:tabs>
          <w:tab w:val="right" w:pos="8400"/>
        </w:tabs>
        <w:adjustRightIn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7.0.7</w:t>
      </w:r>
      <w:r w:rsidRPr="00571A49">
        <w:rPr>
          <w:rFonts w:ascii="Times New Roman" w:eastAsia="宋体" w:hAnsi="Times New Roman"/>
          <w:color w:val="000000"/>
          <w:sz w:val="24"/>
          <w:szCs w:val="24"/>
        </w:rPr>
        <w:t>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下存在高温、高湿、低温、腐蚀、冲击、爆炸等风险时，应采取保护人员生命安全的监控、预警、逃生措施。宜根据灾害类型采取有效应对措施，防止或减少次生灾害造成的不利影响。</w:t>
      </w:r>
    </w:p>
    <w:p w14:paraId="402E6290" w14:textId="77777777" w:rsidR="00D46EC7" w:rsidRPr="00571A49" w:rsidRDefault="00D46EC7">
      <w:pPr>
        <w:jc w:val="center"/>
        <w:rPr>
          <w:rFonts w:ascii="Times New Roman" w:eastAsia="宋体" w:hAnsi="Times New Roman"/>
          <w:b/>
        </w:rPr>
        <w:sectPr w:rsidR="00D46EC7" w:rsidRPr="00571A49">
          <w:pgSz w:w="11906" w:h="16838"/>
          <w:pgMar w:top="1440" w:right="1797" w:bottom="1440" w:left="1797" w:header="851" w:footer="992" w:gutter="0"/>
          <w:cols w:space="720"/>
          <w:docGrid w:type="linesAndChars" w:linePitch="312"/>
        </w:sectPr>
      </w:pPr>
    </w:p>
    <w:p w14:paraId="6183289E" w14:textId="77777777" w:rsidR="00D46EC7" w:rsidRPr="00571A49" w:rsidRDefault="004164C2">
      <w:pPr>
        <w:pStyle w:val="2"/>
        <w:jc w:val="center"/>
        <w:rPr>
          <w:rFonts w:ascii="Times New Roman" w:hAnsi="Times New Roman"/>
          <w:color w:val="000000"/>
        </w:rPr>
      </w:pPr>
      <w:bookmarkStart w:id="77" w:name="_Toc18783"/>
      <w:bookmarkStart w:id="78" w:name="_Toc129350967"/>
      <w:bookmarkStart w:id="79" w:name="_Toc29675"/>
      <w:bookmarkStart w:id="80" w:name="_Toc185337412"/>
      <w:r w:rsidRPr="00571A49">
        <w:rPr>
          <w:rFonts w:ascii="Times New Roman" w:hAnsi="Times New Roman"/>
          <w:color w:val="000000"/>
        </w:rPr>
        <w:lastRenderedPageBreak/>
        <w:t xml:space="preserve">8 </w:t>
      </w:r>
      <w:r w:rsidRPr="00571A49">
        <w:rPr>
          <w:rFonts w:ascii="Times New Roman" w:hAnsi="Times New Roman"/>
          <w:color w:val="000000"/>
        </w:rPr>
        <w:t>大跨屋盖建筑</w:t>
      </w:r>
      <w:bookmarkEnd w:id="77"/>
      <w:bookmarkEnd w:id="78"/>
      <w:bookmarkEnd w:id="79"/>
      <w:bookmarkEnd w:id="80"/>
    </w:p>
    <w:p w14:paraId="7FBA26B0" w14:textId="77777777" w:rsidR="00D46EC7" w:rsidRPr="00571A49" w:rsidRDefault="004164C2">
      <w:pPr>
        <w:pStyle w:val="3"/>
        <w:spacing w:before="120" w:after="120" w:line="360" w:lineRule="auto"/>
        <w:jc w:val="center"/>
        <w:rPr>
          <w:color w:val="000000"/>
          <w:sz w:val="24"/>
          <w:szCs w:val="24"/>
        </w:rPr>
      </w:pPr>
      <w:bookmarkStart w:id="81" w:name="_Toc19308"/>
      <w:bookmarkStart w:id="82" w:name="_Toc129350968"/>
      <w:bookmarkStart w:id="83" w:name="_Toc18069"/>
      <w:bookmarkStart w:id="84" w:name="_Toc185337413"/>
      <w:r w:rsidRPr="00571A49">
        <w:rPr>
          <w:color w:val="000000"/>
          <w:sz w:val="24"/>
          <w:szCs w:val="24"/>
        </w:rPr>
        <w:t xml:space="preserve">8.1 </w:t>
      </w:r>
      <w:r w:rsidRPr="00571A49">
        <w:rPr>
          <w:color w:val="000000"/>
          <w:sz w:val="24"/>
          <w:szCs w:val="24"/>
        </w:rPr>
        <w:t>一般规定</w:t>
      </w:r>
      <w:bookmarkEnd w:id="81"/>
      <w:bookmarkEnd w:id="82"/>
      <w:bookmarkEnd w:id="83"/>
      <w:bookmarkEnd w:id="84"/>
    </w:p>
    <w:p w14:paraId="236B205B"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Style w:val="40"/>
          <w:rFonts w:ascii="Times New Roman" w:eastAsia="宋体" w:hAnsi="Times New Roman"/>
          <w:color w:val="000000"/>
          <w:sz w:val="24"/>
          <w:szCs w:val="24"/>
        </w:rPr>
        <w:t>8.1.1</w:t>
      </w:r>
      <w:r w:rsidRPr="00571A49">
        <w:rPr>
          <w:rStyle w:val="50"/>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本章适用于采用网架结构、网壳结构、立体桁架、</w:t>
      </w:r>
      <w:proofErr w:type="gramStart"/>
      <w:r w:rsidRPr="00571A49">
        <w:rPr>
          <w:rFonts w:ascii="Times New Roman" w:eastAsia="宋体" w:hAnsi="Times New Roman"/>
          <w:color w:val="000000"/>
          <w:sz w:val="24"/>
          <w:szCs w:val="24"/>
        </w:rPr>
        <w:t>弦支穹顶</w:t>
      </w:r>
      <w:proofErr w:type="gramEnd"/>
      <w:r w:rsidRPr="00571A49">
        <w:rPr>
          <w:rFonts w:ascii="Times New Roman" w:eastAsia="宋体" w:hAnsi="Times New Roman"/>
          <w:color w:val="000000"/>
          <w:sz w:val="24"/>
          <w:szCs w:val="24"/>
        </w:rPr>
        <w:t>等空间网格结构</w:t>
      </w:r>
      <w:proofErr w:type="gramStart"/>
      <w:r w:rsidRPr="00571A49">
        <w:rPr>
          <w:rFonts w:ascii="Times New Roman" w:eastAsia="宋体" w:hAnsi="Times New Roman"/>
          <w:color w:val="000000"/>
          <w:sz w:val="24"/>
          <w:szCs w:val="24"/>
        </w:rPr>
        <w:t>或索膜等</w:t>
      </w:r>
      <w:proofErr w:type="gramEnd"/>
      <w:r w:rsidRPr="00571A49">
        <w:rPr>
          <w:rFonts w:ascii="Times New Roman" w:eastAsia="宋体" w:hAnsi="Times New Roman"/>
          <w:color w:val="000000"/>
          <w:sz w:val="24"/>
          <w:szCs w:val="24"/>
        </w:rPr>
        <w:t>作为屋盖结构的大跨屋盖建筑。</w:t>
      </w:r>
    </w:p>
    <w:p w14:paraId="5FC5049F"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Style w:val="40"/>
          <w:rFonts w:ascii="Times New Roman" w:eastAsia="宋体" w:hAnsi="Times New Roman"/>
          <w:color w:val="000000"/>
          <w:sz w:val="24"/>
          <w:szCs w:val="24"/>
        </w:rPr>
        <w:t xml:space="preserve">8.1.2 </w:t>
      </w:r>
      <w:r w:rsidRPr="00571A49">
        <w:rPr>
          <w:rFonts w:ascii="Times New Roman" w:eastAsia="宋体" w:hAnsi="Times New Roman"/>
          <w:color w:val="000000"/>
          <w:sz w:val="24"/>
          <w:szCs w:val="24"/>
        </w:rPr>
        <w:t>下列丙类大跨屋盖结构</w:t>
      </w:r>
      <w:proofErr w:type="gramStart"/>
      <w:r w:rsidRPr="00571A49">
        <w:rPr>
          <w:rFonts w:ascii="Times New Roman" w:eastAsia="宋体" w:hAnsi="Times New Roman"/>
          <w:color w:val="000000"/>
          <w:sz w:val="24"/>
          <w:szCs w:val="24"/>
        </w:rPr>
        <w:t>宜满足巨震安全</w:t>
      </w:r>
      <w:proofErr w:type="gramEnd"/>
      <w:r w:rsidRPr="00571A49">
        <w:rPr>
          <w:rFonts w:ascii="Times New Roman" w:eastAsia="宋体" w:hAnsi="Times New Roman"/>
          <w:color w:val="000000"/>
          <w:sz w:val="24"/>
          <w:szCs w:val="24"/>
        </w:rPr>
        <w:t>要求：</w:t>
      </w:r>
    </w:p>
    <w:p w14:paraId="244F1F21"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跨度超过</w:t>
      </w:r>
      <w:r w:rsidRPr="00571A49">
        <w:rPr>
          <w:rFonts w:ascii="Times New Roman" w:eastAsia="宋体" w:hAnsi="Times New Roman"/>
          <w:color w:val="000000"/>
          <w:sz w:val="24"/>
          <w:szCs w:val="24"/>
        </w:rPr>
        <w:t>120m</w:t>
      </w:r>
      <w:r w:rsidRPr="00571A49">
        <w:rPr>
          <w:rFonts w:ascii="Times New Roman" w:eastAsia="宋体" w:hAnsi="Times New Roman"/>
          <w:color w:val="000000"/>
          <w:sz w:val="24"/>
          <w:szCs w:val="24"/>
        </w:rPr>
        <w:t>或悬挑长度超过</w:t>
      </w:r>
      <w:r w:rsidRPr="00571A49">
        <w:rPr>
          <w:rFonts w:ascii="Times New Roman" w:eastAsia="宋体" w:hAnsi="Times New Roman"/>
          <w:color w:val="000000"/>
          <w:sz w:val="24"/>
          <w:szCs w:val="24"/>
        </w:rPr>
        <w:t>40m</w:t>
      </w:r>
      <w:r w:rsidRPr="00571A49">
        <w:rPr>
          <w:rFonts w:ascii="Times New Roman" w:eastAsia="宋体" w:hAnsi="Times New Roman"/>
          <w:color w:val="000000"/>
          <w:sz w:val="24"/>
          <w:szCs w:val="24"/>
        </w:rPr>
        <w:t>的空间网格结构或索结构，屋盖结构单元长度大于</w:t>
      </w:r>
      <w:r w:rsidRPr="00571A49">
        <w:rPr>
          <w:rFonts w:ascii="Times New Roman" w:eastAsia="宋体" w:hAnsi="Times New Roman"/>
          <w:color w:val="000000"/>
          <w:sz w:val="24"/>
          <w:szCs w:val="24"/>
        </w:rPr>
        <w:t>300m</w:t>
      </w:r>
      <w:r w:rsidRPr="00571A49">
        <w:rPr>
          <w:rFonts w:ascii="Times New Roman" w:eastAsia="宋体" w:hAnsi="Times New Roman"/>
          <w:color w:val="000000"/>
          <w:sz w:val="24"/>
          <w:szCs w:val="24"/>
        </w:rPr>
        <w:t>的</w:t>
      </w:r>
      <w:proofErr w:type="gramStart"/>
      <w:r w:rsidRPr="00571A49">
        <w:rPr>
          <w:rFonts w:ascii="Times New Roman" w:eastAsia="宋体" w:hAnsi="Times New Roman"/>
          <w:color w:val="000000"/>
          <w:sz w:val="24"/>
          <w:szCs w:val="24"/>
        </w:rPr>
        <w:t>大跨钢屋盖</w:t>
      </w:r>
      <w:proofErr w:type="gramEnd"/>
      <w:r w:rsidRPr="00571A49">
        <w:rPr>
          <w:rFonts w:ascii="Times New Roman" w:eastAsia="宋体" w:hAnsi="Times New Roman"/>
          <w:color w:val="000000"/>
          <w:sz w:val="24"/>
          <w:szCs w:val="24"/>
        </w:rPr>
        <w:t>，屋盖结构形式为常用空间结构形式的多重组合、杂交组合以及屋盖形体特别复杂的</w:t>
      </w:r>
      <w:proofErr w:type="gramStart"/>
      <w:r w:rsidRPr="00571A49">
        <w:rPr>
          <w:rFonts w:ascii="Times New Roman" w:eastAsia="宋体" w:hAnsi="Times New Roman"/>
          <w:color w:val="000000"/>
          <w:sz w:val="24"/>
          <w:szCs w:val="24"/>
        </w:rPr>
        <w:t>大跨钢屋盖</w:t>
      </w:r>
      <w:proofErr w:type="gramEnd"/>
      <w:r w:rsidRPr="00571A49">
        <w:rPr>
          <w:rFonts w:ascii="Times New Roman" w:eastAsia="宋体" w:hAnsi="Times New Roman"/>
          <w:color w:val="000000"/>
          <w:sz w:val="24"/>
          <w:szCs w:val="24"/>
        </w:rPr>
        <w:t>。</w:t>
      </w:r>
    </w:p>
    <w:p w14:paraId="0A6A06E3"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有</w:t>
      </w:r>
      <w:proofErr w:type="gramStart"/>
      <w:r w:rsidRPr="00571A49">
        <w:rPr>
          <w:rFonts w:ascii="Times New Roman" w:eastAsia="宋体" w:hAnsi="Times New Roman"/>
          <w:color w:val="000000"/>
          <w:sz w:val="24"/>
          <w:szCs w:val="24"/>
        </w:rPr>
        <w:t>巨震安全</w:t>
      </w:r>
      <w:proofErr w:type="gramEnd"/>
      <w:r w:rsidRPr="00571A49">
        <w:rPr>
          <w:rFonts w:ascii="Times New Roman" w:eastAsia="宋体" w:hAnsi="Times New Roman"/>
          <w:color w:val="000000"/>
          <w:sz w:val="24"/>
          <w:szCs w:val="24"/>
        </w:rPr>
        <w:t>需求的其他丙类大跨屋盖建筑。</w:t>
      </w:r>
    </w:p>
    <w:p w14:paraId="5B10DCEA" w14:textId="77777777"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8.1.3</w:t>
      </w:r>
      <w:r w:rsidRPr="00571A49">
        <w:rPr>
          <w:rFonts w:ascii="Times New Roman" w:eastAsia="宋体" w:hAnsi="Times New Roman"/>
          <w:color w:val="000000"/>
          <w:sz w:val="24"/>
          <w:szCs w:val="24"/>
        </w:rPr>
        <w:t>大跨屋盖结构选型及支座、连接选型、布置应符合下列各项规定：</w:t>
      </w:r>
    </w:p>
    <w:p w14:paraId="30F7F040" w14:textId="77777777"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主要受</w:t>
      </w:r>
      <w:r w:rsidRPr="00571A49">
        <w:rPr>
          <w:rFonts w:ascii="Times New Roman" w:eastAsia="Batang" w:hAnsi="Times New Roman"/>
          <w:color w:val="000000"/>
          <w:sz w:val="24"/>
          <w:szCs w:val="24"/>
        </w:rPr>
        <w:t>力</w:t>
      </w:r>
      <w:r w:rsidRPr="00571A49">
        <w:rPr>
          <w:rFonts w:ascii="Times New Roman" w:eastAsia="宋体" w:hAnsi="Times New Roman"/>
          <w:color w:val="000000"/>
          <w:sz w:val="24"/>
          <w:szCs w:val="24"/>
        </w:rPr>
        <w:t>结构应具有明确的内力重分布途径。</w:t>
      </w:r>
    </w:p>
    <w:p w14:paraId="32C888AA" w14:textId="77777777"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宜采用空间传</w:t>
      </w:r>
      <w:r w:rsidRPr="00571A49">
        <w:rPr>
          <w:rFonts w:ascii="Times New Roman" w:eastAsia="Batang" w:hAnsi="Times New Roman"/>
          <w:color w:val="000000"/>
          <w:sz w:val="24"/>
          <w:szCs w:val="24"/>
        </w:rPr>
        <w:t>力</w:t>
      </w:r>
      <w:r w:rsidRPr="00571A49">
        <w:rPr>
          <w:rFonts w:ascii="Times New Roman" w:eastAsia="宋体" w:hAnsi="Times New Roman"/>
          <w:color w:val="000000"/>
          <w:sz w:val="24"/>
          <w:szCs w:val="24"/>
        </w:rPr>
        <w:t>结构体系。</w:t>
      </w:r>
    </w:p>
    <w:p w14:paraId="522FAB30" w14:textId="77777777"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3</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屋盖结构与下部支承结构之间应可靠连接，屋盖支座的布置宜均匀，支座受力直接。屋盖支座抗震承载力应</w:t>
      </w:r>
      <w:r w:rsidRPr="00571A49">
        <w:rPr>
          <w:rFonts w:ascii="Times New Roman" w:eastAsia="Batang" w:hAnsi="Times New Roman"/>
          <w:color w:val="000000"/>
          <w:sz w:val="24"/>
          <w:szCs w:val="24"/>
        </w:rPr>
        <w:t>不</w:t>
      </w:r>
      <w:r w:rsidRPr="00571A49">
        <w:rPr>
          <w:rFonts w:ascii="Times New Roman" w:eastAsia="宋体" w:hAnsi="Times New Roman"/>
          <w:color w:val="000000"/>
          <w:sz w:val="24"/>
          <w:szCs w:val="24"/>
        </w:rPr>
        <w:t>低于屋盖结构及屋盖下部结构的抗震承载</w:t>
      </w:r>
      <w:r w:rsidRPr="00571A49">
        <w:rPr>
          <w:rFonts w:ascii="Times New Roman" w:eastAsia="Batang" w:hAnsi="Times New Roman"/>
          <w:color w:val="000000"/>
          <w:sz w:val="24"/>
          <w:szCs w:val="24"/>
        </w:rPr>
        <w:t>力</w:t>
      </w:r>
      <w:r w:rsidRPr="00571A49">
        <w:rPr>
          <w:rFonts w:ascii="Times New Roman" w:eastAsia="宋体" w:hAnsi="Times New Roman"/>
          <w:color w:val="000000"/>
          <w:sz w:val="24"/>
          <w:szCs w:val="24"/>
        </w:rPr>
        <w:t>。巨震下固定支座不宜产生变形；滑动支座应满足</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下屋</w:t>
      </w:r>
      <w:proofErr w:type="gramStart"/>
      <w:r w:rsidRPr="00571A49">
        <w:rPr>
          <w:rFonts w:ascii="Times New Roman" w:eastAsia="宋体" w:hAnsi="Times New Roman"/>
          <w:color w:val="000000"/>
          <w:sz w:val="24"/>
          <w:szCs w:val="24"/>
        </w:rPr>
        <w:t>盖相对</w:t>
      </w:r>
      <w:proofErr w:type="gramEnd"/>
      <w:r w:rsidRPr="00571A49">
        <w:rPr>
          <w:rFonts w:ascii="Times New Roman" w:eastAsia="宋体" w:hAnsi="Times New Roman"/>
          <w:color w:val="000000"/>
          <w:sz w:val="24"/>
          <w:szCs w:val="24"/>
        </w:rPr>
        <w:t>变形的要求，并应采取柔性限位措施。</w:t>
      </w:r>
    </w:p>
    <w:p w14:paraId="09C72A94" w14:textId="200EDDA6"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下部支承结构应有较多的冗余度和多道传</w:t>
      </w:r>
      <w:r w:rsidRPr="00571A49">
        <w:rPr>
          <w:rFonts w:ascii="Times New Roman" w:eastAsia="Batang" w:hAnsi="Times New Roman"/>
          <w:color w:val="000000"/>
          <w:sz w:val="24"/>
          <w:szCs w:val="24"/>
        </w:rPr>
        <w:t>力</w:t>
      </w:r>
      <w:r w:rsidRPr="00571A49">
        <w:rPr>
          <w:rFonts w:ascii="Times New Roman" w:eastAsia="宋体" w:hAnsi="Times New Roman"/>
          <w:color w:val="000000"/>
          <w:sz w:val="24"/>
          <w:szCs w:val="24"/>
        </w:rPr>
        <w:t>途径，其抗震性能</w:t>
      </w:r>
      <w:r w:rsidRPr="00571A49">
        <w:rPr>
          <w:rFonts w:ascii="Times New Roman" w:eastAsia="Batang" w:hAnsi="Times New Roman"/>
          <w:color w:val="000000"/>
          <w:sz w:val="24"/>
          <w:szCs w:val="24"/>
        </w:rPr>
        <w:t>不</w:t>
      </w:r>
      <w:r w:rsidRPr="00571A49">
        <w:rPr>
          <w:rFonts w:ascii="Times New Roman" w:eastAsia="宋体" w:hAnsi="Times New Roman"/>
          <w:color w:val="000000"/>
          <w:sz w:val="24"/>
          <w:szCs w:val="24"/>
        </w:rPr>
        <w:t>应低于屋盖结构。</w:t>
      </w:r>
    </w:p>
    <w:p w14:paraId="0C7F18C8" w14:textId="77777777" w:rsidR="005111E4" w:rsidRPr="00394755" w:rsidRDefault="005111E4" w:rsidP="005111E4">
      <w:pPr>
        <w:spacing w:line="360" w:lineRule="auto"/>
        <w:rPr>
          <w:rFonts w:ascii="Times New Roman" w:eastAsia="宋体" w:hAnsi="Times New Roman"/>
          <w:color w:val="000000"/>
          <w:sz w:val="24"/>
          <w:szCs w:val="24"/>
        </w:rPr>
      </w:pPr>
      <w:r w:rsidRPr="00CA46E3">
        <w:rPr>
          <w:rFonts w:ascii="Times New Roman" w:eastAsia="宋体" w:hAnsi="Times New Roman"/>
          <w:b/>
          <w:bCs/>
          <w:color w:val="000000"/>
          <w:sz w:val="24"/>
          <w:szCs w:val="24"/>
        </w:rPr>
        <w:t xml:space="preserve">5 </w:t>
      </w:r>
      <w:r>
        <w:rPr>
          <w:rFonts w:ascii="Times New Roman" w:eastAsia="宋体" w:hAnsi="Times New Roman"/>
          <w:color w:val="000000"/>
          <w:sz w:val="24"/>
          <w:szCs w:val="24"/>
        </w:rPr>
        <w:t>下部支承结构</w:t>
      </w:r>
      <w:r>
        <w:rPr>
          <w:rFonts w:ascii="Times New Roman" w:eastAsia="宋体" w:hAnsi="Times New Roman" w:hint="eastAsia"/>
          <w:color w:val="000000"/>
          <w:sz w:val="24"/>
          <w:szCs w:val="24"/>
        </w:rPr>
        <w:t>宜</w:t>
      </w:r>
      <w:r>
        <w:rPr>
          <w:rFonts w:ascii="Times New Roman" w:eastAsia="宋体" w:hAnsi="Times New Roman"/>
          <w:color w:val="000000"/>
          <w:sz w:val="24"/>
          <w:szCs w:val="24"/>
        </w:rPr>
        <w:t>规则布置，不规则结构应采取抗震加强措施，避免</w:t>
      </w:r>
      <w:proofErr w:type="gramStart"/>
      <w:r>
        <w:rPr>
          <w:rFonts w:ascii="Times New Roman" w:eastAsia="宋体" w:hAnsi="Times New Roman"/>
          <w:color w:val="000000"/>
          <w:sz w:val="24"/>
          <w:szCs w:val="24"/>
        </w:rPr>
        <w:t>使屋盖产生</w:t>
      </w:r>
      <w:proofErr w:type="gramEnd"/>
      <w:r>
        <w:rPr>
          <w:rFonts w:ascii="Times New Roman" w:eastAsia="宋体" w:hAnsi="Times New Roman"/>
          <w:color w:val="000000"/>
          <w:sz w:val="24"/>
          <w:szCs w:val="24"/>
        </w:rPr>
        <w:t>过大的地震扭转效应。</w:t>
      </w:r>
    </w:p>
    <w:p w14:paraId="02E66C61" w14:textId="77777777" w:rsidR="005111E4" w:rsidRPr="004E2DFC" w:rsidRDefault="005111E4" w:rsidP="005111E4">
      <w:pPr>
        <w:snapToGrid w:val="0"/>
        <w:spacing w:beforeLines="50" w:before="156" w:afterLines="50" w:after="156" w:line="360" w:lineRule="auto"/>
        <w:rPr>
          <w:rFonts w:ascii="Times New Roman" w:eastAsia="宋体" w:hAnsi="Times New Roman"/>
          <w:color w:val="000000"/>
          <w:sz w:val="24"/>
          <w:szCs w:val="24"/>
        </w:rPr>
      </w:pPr>
      <w:r>
        <w:rPr>
          <w:rFonts w:ascii="Times New Roman" w:eastAsia="宋体" w:hAnsi="Times New Roman"/>
          <w:b/>
          <w:bCs/>
          <w:color w:val="000000"/>
          <w:sz w:val="24"/>
          <w:szCs w:val="24"/>
        </w:rPr>
        <w:t>6</w:t>
      </w:r>
      <w:r w:rsidRPr="004E2DFC">
        <w:rPr>
          <w:rFonts w:ascii="Times New Roman" w:eastAsia="宋体" w:hAnsi="Times New Roman"/>
          <w:color w:val="000000"/>
          <w:sz w:val="24"/>
          <w:szCs w:val="24"/>
        </w:rPr>
        <w:t>大跨屋盖结构构件内力变化较大的区域，构件截面和承载力应逐步变化。</w:t>
      </w:r>
    </w:p>
    <w:p w14:paraId="59CEC7CC"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8.1.4</w:t>
      </w:r>
      <w:r w:rsidRPr="00571A49">
        <w:rPr>
          <w:rFonts w:ascii="Times New Roman" w:eastAsia="宋体" w:hAnsi="Times New Roman"/>
          <w:color w:val="000000"/>
          <w:sz w:val="24"/>
          <w:szCs w:val="24"/>
        </w:rPr>
        <w:t>大跨屋盖结构在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下的计算模型应符合下列规定：</w:t>
      </w:r>
    </w:p>
    <w:p w14:paraId="6CD3C123"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1</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大跨</w:t>
      </w:r>
      <w:proofErr w:type="gramStart"/>
      <w:r w:rsidRPr="00571A49">
        <w:rPr>
          <w:rFonts w:ascii="Times New Roman" w:eastAsia="宋体" w:hAnsi="Times New Roman"/>
          <w:color w:val="000000"/>
          <w:sz w:val="24"/>
          <w:szCs w:val="24"/>
        </w:rPr>
        <w:t>屋盖应与</w:t>
      </w:r>
      <w:proofErr w:type="gramEnd"/>
      <w:r w:rsidRPr="00571A49">
        <w:rPr>
          <w:rFonts w:ascii="Times New Roman" w:eastAsia="宋体" w:hAnsi="Times New Roman"/>
          <w:color w:val="000000"/>
          <w:sz w:val="24"/>
          <w:szCs w:val="24"/>
        </w:rPr>
        <w:t>下部支承结构整体建模分析。</w:t>
      </w:r>
    </w:p>
    <w:p w14:paraId="12A5485D"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lastRenderedPageBreak/>
        <w:t>2</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宜考虑大跨屋盖主檩条对大跨屋盖主结构的支撑作用。</w:t>
      </w:r>
    </w:p>
    <w:p w14:paraId="69D5D9F2"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8.1.5</w:t>
      </w:r>
      <w:r w:rsidRPr="00571A49">
        <w:rPr>
          <w:rFonts w:ascii="Times New Roman" w:eastAsia="宋体" w:hAnsi="Times New Roman"/>
          <w:color w:val="000000"/>
          <w:sz w:val="24"/>
          <w:szCs w:val="24"/>
        </w:rPr>
        <w:t>大跨屋盖结构的关键构件不应屈服，关键的连接节点应保持弹性。</w:t>
      </w:r>
    </w:p>
    <w:p w14:paraId="4C1701AA"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8.1.6</w:t>
      </w:r>
      <w:r w:rsidRPr="00571A49">
        <w:rPr>
          <w:rFonts w:ascii="Times New Roman" w:eastAsia="宋体" w:hAnsi="Times New Roman"/>
          <w:color w:val="000000"/>
          <w:sz w:val="24"/>
          <w:szCs w:val="24"/>
        </w:rPr>
        <w:t>大跨屋盖结构宜进行</w:t>
      </w:r>
      <w:proofErr w:type="gramStart"/>
      <w:r w:rsidRPr="00571A49">
        <w:rPr>
          <w:rFonts w:ascii="Times New Roman" w:eastAsia="宋体" w:hAnsi="Times New Roman"/>
          <w:color w:val="000000"/>
          <w:sz w:val="24"/>
          <w:szCs w:val="24"/>
        </w:rPr>
        <w:t>抗连续</w:t>
      </w:r>
      <w:proofErr w:type="gramEnd"/>
      <w:r w:rsidRPr="00571A49">
        <w:rPr>
          <w:rFonts w:ascii="Times New Roman" w:eastAsia="宋体" w:hAnsi="Times New Roman"/>
          <w:color w:val="000000"/>
          <w:sz w:val="24"/>
          <w:szCs w:val="24"/>
        </w:rPr>
        <w:t>倒塌验算。</w:t>
      </w:r>
    </w:p>
    <w:p w14:paraId="0DFD74C0" w14:textId="77777777" w:rsidR="00D46EC7" w:rsidRPr="00571A49" w:rsidRDefault="004164C2">
      <w:pPr>
        <w:pStyle w:val="aff2"/>
        <w:spacing w:beforeLines="50" w:before="156" w:afterLines="50" w:after="156" w:line="360" w:lineRule="auto"/>
        <w:ind w:firstLineChars="0" w:firstLine="0"/>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8.1.7 </w:t>
      </w:r>
      <w:r w:rsidRPr="00571A49">
        <w:rPr>
          <w:rFonts w:ascii="Times New Roman" w:eastAsia="宋体" w:hAnsi="Times New Roman"/>
          <w:color w:val="000000"/>
          <w:sz w:val="24"/>
          <w:szCs w:val="24"/>
        </w:rPr>
        <w:t>对于要求应对巨震灾害的大跨屋盖建筑，宜采用隔震和消能减震技术。</w:t>
      </w:r>
    </w:p>
    <w:p w14:paraId="72638FB1" w14:textId="77777777" w:rsidR="00D46EC7" w:rsidRPr="00571A49" w:rsidRDefault="004164C2">
      <w:pPr>
        <w:pStyle w:val="aff2"/>
        <w:spacing w:beforeLines="50" w:before="156" w:afterLines="50" w:after="156" w:line="360" w:lineRule="auto"/>
        <w:ind w:firstLineChars="0" w:firstLine="0"/>
        <w:rPr>
          <w:rFonts w:ascii="Times New Roman" w:eastAsia="宋体" w:hAnsi="Times New Roman"/>
          <w:color w:val="000000"/>
          <w:sz w:val="24"/>
          <w:szCs w:val="24"/>
        </w:rPr>
      </w:pPr>
      <w:r w:rsidRPr="00571A49">
        <w:rPr>
          <w:rFonts w:ascii="Times New Roman" w:eastAsia="宋体" w:hAnsi="Times New Roman"/>
          <w:b/>
          <w:bCs/>
          <w:color w:val="000000"/>
          <w:sz w:val="24"/>
          <w:szCs w:val="24"/>
        </w:rPr>
        <w:t>8.1.8</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对设定为应急避难场所的大跨屋盖建筑，应考虑余震的影响。</w:t>
      </w:r>
    </w:p>
    <w:p w14:paraId="708C7036" w14:textId="77777777" w:rsidR="00D46EC7" w:rsidRPr="00571A49" w:rsidRDefault="004164C2">
      <w:pPr>
        <w:pStyle w:val="3"/>
        <w:spacing w:before="120" w:after="120" w:line="360" w:lineRule="auto"/>
        <w:jc w:val="center"/>
        <w:rPr>
          <w:color w:val="000000"/>
          <w:sz w:val="24"/>
          <w:szCs w:val="24"/>
        </w:rPr>
      </w:pPr>
      <w:bookmarkStart w:id="85" w:name="_Toc129350969"/>
      <w:bookmarkStart w:id="86" w:name="_Toc7724"/>
      <w:bookmarkStart w:id="87" w:name="_Toc24338"/>
      <w:bookmarkStart w:id="88" w:name="_Toc185337414"/>
      <w:r w:rsidRPr="00571A49">
        <w:rPr>
          <w:color w:val="000000"/>
          <w:sz w:val="24"/>
          <w:szCs w:val="24"/>
        </w:rPr>
        <w:t>8.2</w:t>
      </w:r>
      <w:r w:rsidRPr="00571A49">
        <w:rPr>
          <w:color w:val="000000"/>
          <w:sz w:val="24"/>
          <w:szCs w:val="24"/>
        </w:rPr>
        <w:t>抗震措施</w:t>
      </w:r>
      <w:bookmarkEnd w:id="85"/>
      <w:bookmarkEnd w:id="86"/>
      <w:bookmarkEnd w:id="87"/>
      <w:bookmarkEnd w:id="88"/>
    </w:p>
    <w:p w14:paraId="56B9ABA5"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8.2.1</w:t>
      </w:r>
      <w:r w:rsidRPr="00571A49">
        <w:rPr>
          <w:rFonts w:ascii="Times New Roman" w:eastAsia="宋体" w:hAnsi="Times New Roman"/>
          <w:color w:val="000000"/>
          <w:sz w:val="24"/>
          <w:szCs w:val="24"/>
        </w:rPr>
        <w:t>平面拱、单向平面桁架、单向立体桁架、平面张弦梁（桁架）结构等单向</w:t>
      </w:r>
      <w:proofErr w:type="gramStart"/>
      <w:r w:rsidRPr="00571A49">
        <w:rPr>
          <w:rFonts w:ascii="Times New Roman" w:eastAsia="宋体" w:hAnsi="Times New Roman"/>
          <w:color w:val="000000"/>
          <w:sz w:val="24"/>
          <w:szCs w:val="24"/>
        </w:rPr>
        <w:t>传力为主</w:t>
      </w:r>
      <w:proofErr w:type="gramEnd"/>
      <w:r w:rsidRPr="00571A49">
        <w:rPr>
          <w:rFonts w:ascii="Times New Roman" w:eastAsia="宋体" w:hAnsi="Times New Roman"/>
          <w:color w:val="000000"/>
          <w:sz w:val="24"/>
          <w:szCs w:val="24"/>
        </w:rPr>
        <w:t>的屋盖结构应符合下列规定：</w:t>
      </w:r>
    </w:p>
    <w:p w14:paraId="4157CE8C" w14:textId="77777777" w:rsidR="005111E4" w:rsidRPr="004E2DFC" w:rsidRDefault="005111E4" w:rsidP="005111E4">
      <w:pPr>
        <w:pStyle w:val="a9"/>
        <w:kinsoku w:val="0"/>
        <w:overflowPunct w:val="0"/>
        <w:spacing w:beforeLines="50" w:before="156" w:afterLines="50" w:after="156" w:line="360" w:lineRule="auto"/>
        <w:rPr>
          <w:rFonts w:ascii="Times New Roman" w:eastAsia="宋体" w:hAnsi="Times New Roman"/>
          <w:color w:val="000000"/>
          <w:sz w:val="24"/>
          <w:szCs w:val="24"/>
        </w:rPr>
      </w:pPr>
      <w:r w:rsidRPr="004E2DFC">
        <w:rPr>
          <w:rFonts w:ascii="Times New Roman" w:eastAsia="宋体" w:hAnsi="Times New Roman"/>
          <w:b/>
          <w:bCs/>
          <w:color w:val="000000"/>
          <w:kern w:val="0"/>
          <w:sz w:val="24"/>
          <w:szCs w:val="24"/>
        </w:rPr>
        <w:t>1</w:t>
      </w:r>
      <w:r w:rsidRPr="004E2DFC">
        <w:rPr>
          <w:rFonts w:ascii="Times New Roman" w:eastAsia="宋体" w:hAnsi="Times New Roman"/>
          <w:color w:val="000000"/>
          <w:kern w:val="0"/>
          <w:sz w:val="24"/>
          <w:szCs w:val="24"/>
        </w:rPr>
        <w:t xml:space="preserve"> </w:t>
      </w:r>
      <w:r w:rsidRPr="004E2DFC">
        <w:rPr>
          <w:rFonts w:ascii="Times New Roman" w:eastAsia="宋体" w:hAnsi="Times New Roman"/>
          <w:color w:val="000000"/>
          <w:sz w:val="24"/>
          <w:szCs w:val="24"/>
        </w:rPr>
        <w:t>屋盖结构应设置竖向和水平支撑，支撑应具有足够的抗震承载</w:t>
      </w:r>
      <w:r w:rsidRPr="002E1302">
        <w:rPr>
          <w:rFonts w:ascii="Malgun Gothic" w:eastAsia="宋体" w:hAnsi="Malgun Gothic" w:cs="Malgun Gothic"/>
          <w:color w:val="000000"/>
          <w:sz w:val="24"/>
          <w:szCs w:val="24"/>
        </w:rPr>
        <w:t>力</w:t>
      </w:r>
      <w:r>
        <w:rPr>
          <w:rFonts w:ascii="Malgun Gothic" w:eastAsia="宋体" w:hAnsi="Malgun Gothic" w:cs="Malgun Gothic"/>
          <w:color w:val="000000"/>
          <w:sz w:val="24"/>
          <w:szCs w:val="24"/>
        </w:rPr>
        <w:t>，保证主结构面外水平地震力的传递</w:t>
      </w:r>
      <w:r w:rsidRPr="004E2DFC">
        <w:rPr>
          <w:rFonts w:ascii="Times New Roman" w:eastAsia="宋体" w:hAnsi="Times New Roman"/>
          <w:color w:val="000000"/>
          <w:sz w:val="24"/>
          <w:szCs w:val="24"/>
        </w:rPr>
        <w:t>。</w:t>
      </w:r>
    </w:p>
    <w:p w14:paraId="4C30D05A"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2</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平面主桁架在支座处应设置竖向支撑桁架；主桁架跨度大于</w:t>
      </w:r>
      <w:r w:rsidRPr="00571A49">
        <w:rPr>
          <w:rFonts w:ascii="Times New Roman" w:eastAsia="宋体" w:hAnsi="Times New Roman"/>
          <w:color w:val="000000"/>
          <w:sz w:val="24"/>
          <w:szCs w:val="24"/>
        </w:rPr>
        <w:t>50m</w:t>
      </w:r>
      <w:r w:rsidRPr="00571A49">
        <w:rPr>
          <w:rFonts w:ascii="Times New Roman" w:eastAsia="宋体" w:hAnsi="Times New Roman"/>
          <w:color w:val="000000"/>
          <w:sz w:val="24"/>
          <w:szCs w:val="24"/>
        </w:rPr>
        <w:t>时，在抗震设防烈度为</w:t>
      </w:r>
      <w:r w:rsidRPr="00571A49">
        <w:rPr>
          <w:rFonts w:ascii="Times New Roman" w:eastAsia="宋体" w:hAnsi="Times New Roman"/>
          <w:color w:val="000000"/>
          <w:sz w:val="24"/>
          <w:szCs w:val="24"/>
        </w:rPr>
        <w:t>6</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7</w:t>
      </w:r>
      <w:r w:rsidRPr="00571A49">
        <w:rPr>
          <w:rFonts w:ascii="Times New Roman" w:eastAsia="宋体" w:hAnsi="Times New Roman"/>
          <w:color w:val="000000"/>
          <w:sz w:val="24"/>
          <w:szCs w:val="24"/>
        </w:rPr>
        <w:t>度时，应在</w:t>
      </w:r>
      <w:proofErr w:type="gramStart"/>
      <w:r w:rsidRPr="00571A49">
        <w:rPr>
          <w:rFonts w:ascii="Times New Roman" w:eastAsia="宋体" w:hAnsi="Times New Roman"/>
          <w:color w:val="000000"/>
          <w:sz w:val="24"/>
          <w:szCs w:val="24"/>
        </w:rPr>
        <w:t>其跨中部位</w:t>
      </w:r>
      <w:proofErr w:type="gramEnd"/>
      <w:r w:rsidRPr="00571A49">
        <w:rPr>
          <w:rFonts w:ascii="Times New Roman" w:eastAsia="宋体" w:hAnsi="Times New Roman"/>
          <w:color w:val="000000"/>
          <w:sz w:val="24"/>
          <w:szCs w:val="24"/>
        </w:rPr>
        <w:t>设置竖向支撑桁架，抗震设防烈度为</w:t>
      </w:r>
      <w:r w:rsidRPr="00571A49">
        <w:rPr>
          <w:rFonts w:ascii="Times New Roman" w:eastAsia="宋体" w:hAnsi="Times New Roman"/>
          <w:color w:val="000000"/>
          <w:sz w:val="24"/>
          <w:szCs w:val="24"/>
        </w:rPr>
        <w:t>8</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9</w:t>
      </w:r>
      <w:r w:rsidRPr="00571A49">
        <w:rPr>
          <w:rFonts w:ascii="Times New Roman" w:eastAsia="宋体" w:hAnsi="Times New Roman"/>
          <w:color w:val="000000"/>
          <w:sz w:val="24"/>
          <w:szCs w:val="24"/>
        </w:rPr>
        <w:t>度时，竖向支撑桁架间距宜适当减小。</w:t>
      </w:r>
    </w:p>
    <w:p w14:paraId="6942BCF7"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3</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单向张</w:t>
      </w:r>
      <w:proofErr w:type="gramStart"/>
      <w:r w:rsidRPr="00571A49">
        <w:rPr>
          <w:rFonts w:ascii="Times New Roman" w:eastAsia="宋体" w:hAnsi="Times New Roman"/>
          <w:color w:val="000000"/>
          <w:sz w:val="24"/>
          <w:szCs w:val="24"/>
        </w:rPr>
        <w:t>弦结构</w:t>
      </w:r>
      <w:proofErr w:type="gramEnd"/>
      <w:r w:rsidRPr="00571A49">
        <w:rPr>
          <w:rFonts w:ascii="Times New Roman" w:eastAsia="宋体" w:hAnsi="Times New Roman"/>
          <w:color w:val="000000"/>
          <w:sz w:val="24"/>
          <w:szCs w:val="24"/>
        </w:rPr>
        <w:t>纵向</w:t>
      </w:r>
      <w:proofErr w:type="gramStart"/>
      <w:r w:rsidRPr="00571A49">
        <w:rPr>
          <w:rFonts w:ascii="Times New Roman" w:eastAsia="宋体" w:hAnsi="Times New Roman"/>
          <w:color w:val="000000"/>
          <w:sz w:val="24"/>
          <w:szCs w:val="24"/>
        </w:rPr>
        <w:t>连系</w:t>
      </w:r>
      <w:proofErr w:type="gramEnd"/>
      <w:r w:rsidRPr="00571A49">
        <w:rPr>
          <w:rFonts w:ascii="Times New Roman" w:eastAsia="宋体" w:hAnsi="Times New Roman"/>
          <w:color w:val="000000"/>
          <w:sz w:val="24"/>
          <w:szCs w:val="24"/>
        </w:rPr>
        <w:t>桁架应具有足够的刚度及承载力；宜采用两端为刚接的连续檩条，加强水平支撑体系；索在巨</w:t>
      </w:r>
      <w:proofErr w:type="gramStart"/>
      <w:r w:rsidRPr="00571A49">
        <w:rPr>
          <w:rFonts w:ascii="Times New Roman" w:eastAsia="宋体" w:hAnsi="Times New Roman"/>
          <w:color w:val="000000"/>
          <w:sz w:val="24"/>
          <w:szCs w:val="24"/>
        </w:rPr>
        <w:t>震作用</w:t>
      </w:r>
      <w:proofErr w:type="gramEnd"/>
      <w:r w:rsidRPr="00571A49">
        <w:rPr>
          <w:rFonts w:ascii="Times New Roman" w:eastAsia="宋体" w:hAnsi="Times New Roman"/>
          <w:color w:val="000000"/>
          <w:sz w:val="24"/>
          <w:szCs w:val="24"/>
        </w:rPr>
        <w:t>下不退拉。</w:t>
      </w:r>
    </w:p>
    <w:p w14:paraId="40583496"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8.2.2</w:t>
      </w:r>
      <w:r w:rsidRPr="00571A49">
        <w:rPr>
          <w:rFonts w:ascii="Times New Roman" w:eastAsia="宋体" w:hAnsi="Times New Roman"/>
          <w:color w:val="000000"/>
          <w:sz w:val="24"/>
          <w:szCs w:val="24"/>
        </w:rPr>
        <w:t>空间立体桁架、空间张弦梁（桁架）结构应在屋盖上下弦平面内设置水平支撑，周边支座处应设置封闭的水平支撑。</w:t>
      </w:r>
    </w:p>
    <w:p w14:paraId="12E624B4"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8.2.3 </w:t>
      </w:r>
      <w:r w:rsidRPr="00571A49">
        <w:rPr>
          <w:rFonts w:ascii="Times New Roman" w:eastAsia="宋体" w:hAnsi="Times New Roman"/>
          <w:color w:val="000000"/>
          <w:sz w:val="24"/>
          <w:szCs w:val="24"/>
        </w:rPr>
        <w:t>网架结构宜采用双层或多层形式，应符合</w:t>
      </w:r>
      <w:proofErr w:type="gramStart"/>
      <w:r w:rsidRPr="00571A49">
        <w:rPr>
          <w:rFonts w:ascii="Times New Roman" w:eastAsia="宋体" w:hAnsi="Times New Roman"/>
          <w:color w:val="000000"/>
          <w:sz w:val="24"/>
          <w:szCs w:val="24"/>
        </w:rPr>
        <w:t>现行行业</w:t>
      </w:r>
      <w:proofErr w:type="gramEnd"/>
      <w:r w:rsidRPr="00571A49">
        <w:rPr>
          <w:rFonts w:ascii="Times New Roman" w:eastAsia="宋体" w:hAnsi="Times New Roman"/>
          <w:color w:val="000000"/>
          <w:sz w:val="24"/>
          <w:szCs w:val="24"/>
        </w:rPr>
        <w:t>标准</w:t>
      </w:r>
      <w:bookmarkStart w:id="89" w:name="_Hlk179882856"/>
      <w:r w:rsidRPr="00571A49">
        <w:rPr>
          <w:rFonts w:ascii="Times New Roman" w:eastAsia="宋体" w:hAnsi="Times New Roman"/>
          <w:color w:val="000000"/>
          <w:sz w:val="24"/>
          <w:szCs w:val="24"/>
        </w:rPr>
        <w:t>《空间网格结构技术规程》</w:t>
      </w:r>
      <w:r w:rsidRPr="00571A49">
        <w:rPr>
          <w:rFonts w:ascii="Times New Roman" w:eastAsia="宋体" w:hAnsi="Times New Roman"/>
          <w:color w:val="000000"/>
          <w:sz w:val="24"/>
          <w:szCs w:val="24"/>
        </w:rPr>
        <w:t>JGJ 7</w:t>
      </w:r>
      <w:bookmarkEnd w:id="89"/>
      <w:r w:rsidRPr="00571A49">
        <w:rPr>
          <w:rFonts w:ascii="Times New Roman" w:eastAsia="宋体" w:hAnsi="Times New Roman"/>
          <w:color w:val="000000"/>
          <w:sz w:val="24"/>
          <w:szCs w:val="24"/>
        </w:rPr>
        <w:t>的有关规定，网架结构应符合下列规定：</w:t>
      </w:r>
    </w:p>
    <w:p w14:paraId="221AC870"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1</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网架结构宜采用周边支承，应</w:t>
      </w:r>
      <w:proofErr w:type="gramStart"/>
      <w:r w:rsidRPr="00571A49">
        <w:rPr>
          <w:rFonts w:ascii="Times New Roman" w:eastAsia="宋体" w:hAnsi="Times New Roman"/>
          <w:color w:val="000000"/>
          <w:sz w:val="24"/>
          <w:szCs w:val="24"/>
        </w:rPr>
        <w:t>加强网</w:t>
      </w:r>
      <w:proofErr w:type="gramEnd"/>
      <w:r w:rsidRPr="00571A49">
        <w:rPr>
          <w:rFonts w:ascii="Times New Roman" w:eastAsia="宋体" w:hAnsi="Times New Roman"/>
          <w:color w:val="000000"/>
          <w:sz w:val="24"/>
          <w:szCs w:val="24"/>
        </w:rPr>
        <w:t>架结构与下部支承结构的连接。</w:t>
      </w:r>
    </w:p>
    <w:p w14:paraId="78882941" w14:textId="77777777" w:rsidR="00D46EC7" w:rsidRPr="00571A49"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2</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网架结构杆件连接节点宜采用焊接球节点，复杂节点宜采用铸钢节点。</w:t>
      </w:r>
    </w:p>
    <w:p w14:paraId="1AA3A823" w14:textId="77777777" w:rsidR="00D46EC7" w:rsidRDefault="004164C2">
      <w:pPr>
        <w:pStyle w:val="a9"/>
        <w:kinsoku w:val="0"/>
        <w:overflowPunct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3</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网架支座</w:t>
      </w:r>
      <w:proofErr w:type="gramStart"/>
      <w:r w:rsidRPr="00571A49">
        <w:rPr>
          <w:rFonts w:ascii="Times New Roman" w:eastAsia="宋体" w:hAnsi="Times New Roman"/>
          <w:color w:val="000000"/>
          <w:sz w:val="24"/>
          <w:szCs w:val="24"/>
        </w:rPr>
        <w:t>与跨中部位</w:t>
      </w:r>
      <w:proofErr w:type="gramEnd"/>
      <w:r w:rsidRPr="00571A49">
        <w:rPr>
          <w:rFonts w:ascii="Times New Roman" w:eastAsia="宋体" w:hAnsi="Times New Roman"/>
          <w:color w:val="000000"/>
          <w:sz w:val="24"/>
          <w:szCs w:val="24"/>
        </w:rPr>
        <w:t>的弦杆和支座处网架腹杆在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下不应屈服。</w:t>
      </w:r>
    </w:p>
    <w:p w14:paraId="3EEBDA91" w14:textId="489B9C80" w:rsidR="005111E4" w:rsidRPr="005111E4" w:rsidRDefault="005111E4">
      <w:pPr>
        <w:pStyle w:val="a9"/>
        <w:kinsoku w:val="0"/>
        <w:overflowPunct w:val="0"/>
        <w:spacing w:beforeLines="50" w:before="156" w:afterLines="50" w:after="156" w:line="360" w:lineRule="auto"/>
        <w:rPr>
          <w:rFonts w:ascii="Times New Roman" w:eastAsia="宋体" w:hAnsi="Times New Roman"/>
          <w:color w:val="000000"/>
          <w:sz w:val="24"/>
          <w:szCs w:val="24"/>
        </w:rPr>
      </w:pPr>
      <w:r w:rsidRPr="005111E4">
        <w:rPr>
          <w:rFonts w:ascii="Times New Roman" w:eastAsia="宋体" w:hAnsi="Times New Roman"/>
          <w:b/>
          <w:bCs/>
          <w:color w:val="000000"/>
          <w:sz w:val="24"/>
          <w:szCs w:val="24"/>
        </w:rPr>
        <w:t>4</w:t>
      </w:r>
      <w:r>
        <w:rPr>
          <w:rFonts w:ascii="Times New Roman" w:eastAsia="宋体" w:hAnsi="Times New Roman"/>
          <w:color w:val="000000"/>
          <w:sz w:val="24"/>
          <w:szCs w:val="24"/>
        </w:rPr>
        <w:t xml:space="preserve"> </w:t>
      </w:r>
      <w:r>
        <w:rPr>
          <w:rFonts w:ascii="Times New Roman" w:eastAsia="宋体" w:hAnsi="Times New Roman"/>
          <w:color w:val="000000"/>
          <w:sz w:val="24"/>
          <w:szCs w:val="24"/>
        </w:rPr>
        <w:t>宜适当提高与支座相连杆件</w:t>
      </w:r>
      <w:proofErr w:type="gramStart"/>
      <w:r>
        <w:rPr>
          <w:rFonts w:ascii="Times New Roman" w:eastAsia="宋体" w:hAnsi="Times New Roman"/>
          <w:color w:val="000000"/>
          <w:sz w:val="24"/>
          <w:szCs w:val="24"/>
        </w:rPr>
        <w:t>及跨中</w:t>
      </w:r>
      <w:proofErr w:type="gramEnd"/>
      <w:r>
        <w:rPr>
          <w:rFonts w:ascii="Times New Roman" w:eastAsia="宋体" w:hAnsi="Times New Roman"/>
          <w:color w:val="000000"/>
          <w:sz w:val="24"/>
          <w:szCs w:val="24"/>
        </w:rPr>
        <w:t>弦杆的强度。</w:t>
      </w:r>
    </w:p>
    <w:p w14:paraId="13761492" w14:textId="30F88EB1"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lastRenderedPageBreak/>
        <w:t xml:space="preserve">8.2.4 </w:t>
      </w:r>
      <w:r w:rsidR="005111E4" w:rsidRPr="004E2DFC">
        <w:rPr>
          <w:rFonts w:ascii="Times New Roman" w:eastAsia="宋体" w:hAnsi="Times New Roman"/>
          <w:color w:val="000000"/>
          <w:sz w:val="24"/>
          <w:szCs w:val="24"/>
        </w:rPr>
        <w:t>网壳结构</w:t>
      </w:r>
      <w:r w:rsidR="005111E4">
        <w:rPr>
          <w:rFonts w:ascii="Times New Roman" w:eastAsia="宋体" w:hAnsi="Times New Roman"/>
          <w:color w:val="000000"/>
          <w:sz w:val="24"/>
          <w:szCs w:val="24"/>
        </w:rPr>
        <w:t>除</w:t>
      </w:r>
      <w:r w:rsidR="005111E4" w:rsidRPr="004E2DFC">
        <w:rPr>
          <w:rFonts w:ascii="Times New Roman" w:eastAsia="宋体" w:hAnsi="Times New Roman"/>
          <w:color w:val="000000"/>
          <w:sz w:val="24"/>
          <w:szCs w:val="24"/>
        </w:rPr>
        <w:t>应符合</w:t>
      </w:r>
      <w:proofErr w:type="gramStart"/>
      <w:r w:rsidR="005111E4" w:rsidRPr="004E2DFC">
        <w:rPr>
          <w:rFonts w:ascii="Times New Roman" w:eastAsia="宋体" w:hAnsi="Times New Roman"/>
          <w:color w:val="000000"/>
          <w:sz w:val="24"/>
          <w:szCs w:val="24"/>
        </w:rPr>
        <w:t>现行行业</w:t>
      </w:r>
      <w:proofErr w:type="gramEnd"/>
      <w:r w:rsidR="005111E4" w:rsidRPr="004E2DFC">
        <w:rPr>
          <w:rFonts w:ascii="Times New Roman" w:eastAsia="宋体" w:hAnsi="Times New Roman"/>
          <w:color w:val="000000"/>
          <w:sz w:val="24"/>
          <w:szCs w:val="24"/>
        </w:rPr>
        <w:t>标准《空间网格结构技术规程》</w:t>
      </w:r>
      <w:r w:rsidR="005111E4" w:rsidRPr="004E2DFC">
        <w:rPr>
          <w:rFonts w:ascii="Times New Roman" w:eastAsia="宋体" w:hAnsi="Times New Roman"/>
          <w:color w:val="000000"/>
          <w:sz w:val="24"/>
          <w:szCs w:val="24"/>
        </w:rPr>
        <w:t>JGJ 7</w:t>
      </w:r>
      <w:r w:rsidR="005111E4" w:rsidRPr="004E2DFC">
        <w:rPr>
          <w:rFonts w:ascii="Times New Roman" w:eastAsia="宋体" w:hAnsi="Times New Roman"/>
          <w:color w:val="000000"/>
          <w:sz w:val="24"/>
          <w:szCs w:val="24"/>
        </w:rPr>
        <w:t>的相关规定</w:t>
      </w:r>
      <w:r w:rsidR="005111E4">
        <w:rPr>
          <w:rFonts w:ascii="Times New Roman" w:eastAsia="宋体" w:hAnsi="Times New Roman"/>
          <w:color w:val="000000"/>
          <w:sz w:val="24"/>
          <w:szCs w:val="24"/>
        </w:rPr>
        <w:t>外</w:t>
      </w:r>
      <w:r w:rsidR="005111E4" w:rsidRPr="004E2DFC">
        <w:rPr>
          <w:rFonts w:ascii="Times New Roman" w:eastAsia="宋体" w:hAnsi="Times New Roman"/>
          <w:color w:val="000000"/>
          <w:sz w:val="24"/>
          <w:szCs w:val="24"/>
        </w:rPr>
        <w:t>，支座</w:t>
      </w:r>
      <w:r w:rsidR="005111E4">
        <w:rPr>
          <w:rFonts w:ascii="Times New Roman" w:eastAsia="宋体" w:hAnsi="Times New Roman" w:hint="eastAsia"/>
          <w:color w:val="000000"/>
          <w:sz w:val="24"/>
          <w:szCs w:val="24"/>
        </w:rPr>
        <w:t>、</w:t>
      </w:r>
      <w:r w:rsidR="005111E4">
        <w:rPr>
          <w:rFonts w:ascii="Times New Roman" w:eastAsia="宋体" w:hAnsi="Times New Roman"/>
          <w:color w:val="000000"/>
          <w:sz w:val="24"/>
          <w:szCs w:val="24"/>
        </w:rPr>
        <w:t>与支座</w:t>
      </w:r>
      <w:r w:rsidR="005111E4" w:rsidRPr="004E2DFC">
        <w:rPr>
          <w:rFonts w:ascii="Times New Roman" w:eastAsia="宋体" w:hAnsi="Times New Roman"/>
          <w:color w:val="000000"/>
          <w:sz w:val="24"/>
          <w:szCs w:val="24"/>
        </w:rPr>
        <w:t>相邻三跨的构件</w:t>
      </w:r>
      <w:proofErr w:type="gramStart"/>
      <w:r w:rsidR="005111E4">
        <w:rPr>
          <w:rFonts w:ascii="Times New Roman" w:eastAsia="宋体" w:hAnsi="Times New Roman"/>
          <w:color w:val="000000"/>
          <w:sz w:val="24"/>
          <w:szCs w:val="24"/>
        </w:rPr>
        <w:t>以及</w:t>
      </w:r>
      <w:r w:rsidR="005111E4" w:rsidRPr="004E2DFC">
        <w:rPr>
          <w:rFonts w:ascii="Times New Roman" w:eastAsia="宋体" w:hAnsi="Times New Roman"/>
          <w:color w:val="000000"/>
          <w:sz w:val="24"/>
          <w:szCs w:val="24"/>
        </w:rPr>
        <w:t>跨中弦杆</w:t>
      </w:r>
      <w:proofErr w:type="gramEnd"/>
      <w:r w:rsidR="005111E4" w:rsidRPr="004E2DFC">
        <w:rPr>
          <w:rFonts w:ascii="Times New Roman" w:eastAsia="宋体" w:hAnsi="Times New Roman"/>
          <w:color w:val="000000"/>
          <w:sz w:val="24"/>
          <w:szCs w:val="24"/>
        </w:rPr>
        <w:t>在</w:t>
      </w:r>
      <w:proofErr w:type="gramStart"/>
      <w:r w:rsidR="005111E4" w:rsidRPr="004E2DFC">
        <w:rPr>
          <w:rFonts w:ascii="Times New Roman" w:eastAsia="宋体" w:hAnsi="Times New Roman"/>
          <w:color w:val="000000"/>
          <w:sz w:val="24"/>
          <w:szCs w:val="24"/>
        </w:rPr>
        <w:t>巨震作用</w:t>
      </w:r>
      <w:proofErr w:type="gramEnd"/>
      <w:r w:rsidR="005111E4" w:rsidRPr="004E2DFC">
        <w:rPr>
          <w:rFonts w:ascii="Times New Roman" w:eastAsia="宋体" w:hAnsi="Times New Roman"/>
          <w:color w:val="000000"/>
          <w:sz w:val="24"/>
          <w:szCs w:val="24"/>
        </w:rPr>
        <w:t>下应不屈服。</w:t>
      </w:r>
    </w:p>
    <w:p w14:paraId="33FFCDF3"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8.2.5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空间立体桁架应满足以下规定：</w:t>
      </w:r>
    </w:p>
    <w:p w14:paraId="778CC3DB"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1</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复杂相贯节点宜采用铸钢节点或加强的相贯节点。</w:t>
      </w:r>
    </w:p>
    <w:p w14:paraId="6E42ADEE"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2</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kern w:val="0"/>
          <w:sz w:val="24"/>
          <w:szCs w:val="24"/>
        </w:rPr>
        <w:t>与</w:t>
      </w:r>
      <w:r w:rsidRPr="00571A49">
        <w:rPr>
          <w:rFonts w:ascii="Times New Roman" w:eastAsia="宋体" w:hAnsi="Times New Roman"/>
          <w:color w:val="000000"/>
          <w:sz w:val="24"/>
          <w:szCs w:val="24"/>
        </w:rPr>
        <w:t>支座相连的杆件</w:t>
      </w:r>
      <w:proofErr w:type="gramStart"/>
      <w:r w:rsidRPr="00571A49">
        <w:rPr>
          <w:rFonts w:ascii="Times New Roman" w:eastAsia="宋体" w:hAnsi="Times New Roman"/>
          <w:color w:val="000000"/>
          <w:sz w:val="24"/>
          <w:szCs w:val="24"/>
        </w:rPr>
        <w:t>及跨中</w:t>
      </w:r>
      <w:proofErr w:type="gramEnd"/>
      <w:r w:rsidRPr="00571A49">
        <w:rPr>
          <w:rFonts w:ascii="Times New Roman" w:eastAsia="宋体" w:hAnsi="Times New Roman"/>
          <w:color w:val="000000"/>
          <w:sz w:val="24"/>
          <w:szCs w:val="24"/>
        </w:rPr>
        <w:t>弦杆在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下不应屈服。</w:t>
      </w:r>
    </w:p>
    <w:p w14:paraId="0F176997"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8.2.6</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空间张弦梁（桁架）的索在巨</w:t>
      </w:r>
      <w:proofErr w:type="gramStart"/>
      <w:r w:rsidRPr="00571A49">
        <w:rPr>
          <w:rFonts w:ascii="Times New Roman" w:eastAsia="宋体" w:hAnsi="Times New Roman"/>
          <w:color w:val="000000"/>
          <w:sz w:val="24"/>
          <w:szCs w:val="24"/>
        </w:rPr>
        <w:t>震作用</w:t>
      </w:r>
      <w:proofErr w:type="gramEnd"/>
      <w:r w:rsidRPr="00571A49">
        <w:rPr>
          <w:rFonts w:ascii="Times New Roman" w:eastAsia="宋体" w:hAnsi="Times New Roman"/>
          <w:color w:val="000000"/>
          <w:sz w:val="24"/>
          <w:szCs w:val="24"/>
        </w:rPr>
        <w:t>下不应退拉。</w:t>
      </w:r>
    </w:p>
    <w:p w14:paraId="103A8F83"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8.2.7</w:t>
      </w:r>
      <w:r w:rsidRPr="00571A49">
        <w:rPr>
          <w:rFonts w:ascii="Times New Roman" w:eastAsia="宋体" w:hAnsi="Times New Roman"/>
          <w:color w:val="000000"/>
          <w:sz w:val="24"/>
          <w:szCs w:val="24"/>
        </w:rPr>
        <w:t xml:space="preserve"> </w:t>
      </w:r>
      <w:proofErr w:type="gramStart"/>
      <w:r w:rsidRPr="00571A49">
        <w:rPr>
          <w:rFonts w:ascii="Times New Roman" w:eastAsia="宋体" w:hAnsi="Times New Roman"/>
          <w:color w:val="000000"/>
          <w:sz w:val="24"/>
          <w:szCs w:val="24"/>
        </w:rPr>
        <w:t>索结构</w:t>
      </w:r>
      <w:proofErr w:type="gramEnd"/>
      <w:r w:rsidRPr="00571A49">
        <w:rPr>
          <w:rFonts w:ascii="Times New Roman" w:eastAsia="宋体" w:hAnsi="Times New Roman"/>
          <w:color w:val="000000"/>
          <w:sz w:val="24"/>
          <w:szCs w:val="24"/>
        </w:rPr>
        <w:t>应满足下列规定：</w:t>
      </w:r>
    </w:p>
    <w:p w14:paraId="31A05D46"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1</w:t>
      </w:r>
      <w:r w:rsidRPr="00571A49">
        <w:rPr>
          <w:rFonts w:ascii="Times New Roman" w:eastAsia="宋体" w:hAnsi="Times New Roman"/>
          <w:color w:val="000000"/>
          <w:sz w:val="24"/>
          <w:szCs w:val="24"/>
        </w:rPr>
        <w:t xml:space="preserve"> </w:t>
      </w:r>
      <w:proofErr w:type="gramStart"/>
      <w:r w:rsidRPr="00571A49">
        <w:rPr>
          <w:rFonts w:ascii="Times New Roman" w:eastAsia="宋体" w:hAnsi="Times New Roman"/>
          <w:color w:val="000000"/>
          <w:sz w:val="24"/>
          <w:szCs w:val="24"/>
        </w:rPr>
        <w:t>索结构</w:t>
      </w:r>
      <w:proofErr w:type="gramEnd"/>
      <w:r w:rsidRPr="00571A49">
        <w:rPr>
          <w:rFonts w:ascii="Times New Roman" w:eastAsia="宋体" w:hAnsi="Times New Roman"/>
          <w:color w:val="000000"/>
          <w:sz w:val="24"/>
          <w:szCs w:val="24"/>
        </w:rPr>
        <w:t>应符合</w:t>
      </w:r>
      <w:proofErr w:type="gramStart"/>
      <w:r w:rsidRPr="00571A49">
        <w:rPr>
          <w:rFonts w:ascii="Times New Roman" w:eastAsia="宋体" w:hAnsi="Times New Roman"/>
          <w:color w:val="000000"/>
          <w:sz w:val="24"/>
          <w:szCs w:val="24"/>
        </w:rPr>
        <w:t>现行行业</w:t>
      </w:r>
      <w:proofErr w:type="gramEnd"/>
      <w:r w:rsidRPr="00571A49">
        <w:rPr>
          <w:rFonts w:ascii="Times New Roman" w:eastAsia="宋体" w:hAnsi="Times New Roman"/>
          <w:color w:val="000000"/>
          <w:sz w:val="24"/>
          <w:szCs w:val="24"/>
        </w:rPr>
        <w:t>标准</w:t>
      </w:r>
      <w:bookmarkStart w:id="90" w:name="_Hlk179882885"/>
      <w:r w:rsidRPr="00571A49">
        <w:rPr>
          <w:rFonts w:ascii="Times New Roman" w:eastAsia="宋体" w:hAnsi="Times New Roman"/>
          <w:color w:val="000000"/>
          <w:sz w:val="24"/>
          <w:szCs w:val="24"/>
        </w:rPr>
        <w:t>《索结构技术规程》</w:t>
      </w:r>
      <w:r w:rsidRPr="00571A49">
        <w:rPr>
          <w:rFonts w:ascii="Times New Roman" w:eastAsia="宋体" w:hAnsi="Times New Roman"/>
          <w:color w:val="000000"/>
          <w:sz w:val="24"/>
          <w:szCs w:val="24"/>
        </w:rPr>
        <w:t>JGJ 257</w:t>
      </w:r>
      <w:bookmarkEnd w:id="90"/>
      <w:r w:rsidRPr="00571A49">
        <w:rPr>
          <w:rFonts w:ascii="Times New Roman" w:eastAsia="宋体" w:hAnsi="Times New Roman"/>
          <w:color w:val="000000"/>
          <w:sz w:val="24"/>
          <w:szCs w:val="24"/>
        </w:rPr>
        <w:t>的有关规定。</w:t>
      </w:r>
    </w:p>
    <w:p w14:paraId="7027013F"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2</w:t>
      </w:r>
      <w:r w:rsidRPr="00571A49">
        <w:rPr>
          <w:rFonts w:ascii="Times New Roman" w:eastAsia="宋体" w:hAnsi="Times New Roman"/>
          <w:color w:val="000000"/>
          <w:kern w:val="0"/>
          <w:sz w:val="24"/>
          <w:szCs w:val="24"/>
        </w:rPr>
        <w:t xml:space="preserve"> </w:t>
      </w:r>
      <w:r w:rsidRPr="00571A49">
        <w:rPr>
          <w:rFonts w:ascii="Times New Roman" w:eastAsia="宋体" w:hAnsi="Times New Roman"/>
          <w:color w:val="000000"/>
          <w:sz w:val="24"/>
          <w:szCs w:val="24"/>
        </w:rPr>
        <w:t>单层索系宜采用重型屋面；双层索系和横向加劲索系宜采用轻型屋面；索穹顶宜采用轻型屋面或膜结构。</w:t>
      </w:r>
    </w:p>
    <w:p w14:paraId="2367BE4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kern w:val="0"/>
          <w:sz w:val="24"/>
          <w:szCs w:val="24"/>
        </w:rPr>
        <w:t>3</w:t>
      </w:r>
      <w:r w:rsidRPr="00571A49">
        <w:rPr>
          <w:rFonts w:ascii="Times New Roman" w:eastAsia="宋体" w:hAnsi="Times New Roman"/>
          <w:color w:val="000000"/>
          <w:sz w:val="24"/>
          <w:szCs w:val="24"/>
        </w:rPr>
        <w:t xml:space="preserve"> </w:t>
      </w:r>
      <w:proofErr w:type="gramStart"/>
      <w:r w:rsidRPr="00571A49">
        <w:rPr>
          <w:rFonts w:ascii="Times New Roman" w:eastAsia="宋体" w:hAnsi="Times New Roman"/>
          <w:color w:val="000000"/>
          <w:sz w:val="24"/>
          <w:szCs w:val="24"/>
        </w:rPr>
        <w:t>拉索端应可靠</w:t>
      </w:r>
      <w:proofErr w:type="gramEnd"/>
      <w:r w:rsidRPr="00571A49">
        <w:rPr>
          <w:rFonts w:ascii="Times New Roman" w:eastAsia="宋体" w:hAnsi="Times New Roman"/>
          <w:color w:val="000000"/>
          <w:sz w:val="24"/>
          <w:szCs w:val="24"/>
        </w:rPr>
        <w:t>锚固，避免拉索及索端锚固在</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失效；关键索在巨</w:t>
      </w:r>
      <w:proofErr w:type="gramStart"/>
      <w:r w:rsidRPr="00571A49">
        <w:rPr>
          <w:rFonts w:ascii="Times New Roman" w:eastAsia="宋体" w:hAnsi="Times New Roman"/>
          <w:color w:val="000000"/>
          <w:sz w:val="24"/>
          <w:szCs w:val="24"/>
        </w:rPr>
        <w:t>震作用</w:t>
      </w:r>
      <w:proofErr w:type="gramEnd"/>
      <w:r w:rsidRPr="00571A49">
        <w:rPr>
          <w:rFonts w:ascii="Times New Roman" w:eastAsia="宋体" w:hAnsi="Times New Roman"/>
          <w:color w:val="000000"/>
          <w:sz w:val="24"/>
          <w:szCs w:val="24"/>
        </w:rPr>
        <w:t>下不应退拉。</w:t>
      </w:r>
    </w:p>
    <w:p w14:paraId="5DFB9550"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支承</w:t>
      </w:r>
      <w:proofErr w:type="gramStart"/>
      <w:r w:rsidRPr="00571A49">
        <w:rPr>
          <w:rFonts w:ascii="Times New Roman" w:eastAsia="宋体" w:hAnsi="Times New Roman"/>
          <w:color w:val="000000"/>
          <w:sz w:val="24"/>
          <w:szCs w:val="24"/>
        </w:rPr>
        <w:t>索结构</w:t>
      </w:r>
      <w:proofErr w:type="gramEnd"/>
      <w:r w:rsidRPr="00571A49">
        <w:rPr>
          <w:rFonts w:ascii="Times New Roman" w:eastAsia="宋体" w:hAnsi="Times New Roman"/>
          <w:color w:val="000000"/>
          <w:sz w:val="24"/>
          <w:szCs w:val="24"/>
        </w:rPr>
        <w:t>的下部结构应具有较大的刚度。</w:t>
      </w:r>
    </w:p>
    <w:p w14:paraId="64500F38" w14:textId="77777777" w:rsidR="00D46EC7" w:rsidRPr="00571A49" w:rsidRDefault="004164C2">
      <w:pPr>
        <w:spacing w:beforeLines="50" w:before="156" w:afterLines="50" w:after="156" w:line="360" w:lineRule="auto"/>
        <w:rPr>
          <w:rFonts w:ascii="Times New Roman" w:eastAsia="宋体" w:hAnsi="Times New Roman"/>
          <w:b/>
          <w:bCs/>
          <w:color w:val="000000"/>
          <w:sz w:val="24"/>
          <w:szCs w:val="24"/>
        </w:rPr>
        <w:sectPr w:rsidR="00D46EC7" w:rsidRPr="00571A49">
          <w:pgSz w:w="11906" w:h="16838"/>
          <w:pgMar w:top="1440" w:right="1797" w:bottom="1440" w:left="1797" w:header="851" w:footer="992" w:gutter="0"/>
          <w:cols w:space="720"/>
          <w:docGrid w:type="linesAndChars" w:linePitch="312"/>
        </w:sectPr>
      </w:pPr>
      <w:r w:rsidRPr="00571A49">
        <w:rPr>
          <w:rFonts w:ascii="Times New Roman" w:eastAsia="宋体" w:hAnsi="Times New Roman"/>
          <w:b/>
          <w:bCs/>
          <w:color w:val="000000"/>
          <w:sz w:val="24"/>
          <w:szCs w:val="24"/>
        </w:rPr>
        <w:t>8.2.8</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采用隔震和消能减震技术的大跨屋盖建筑，除应满足本规程第</w:t>
      </w:r>
      <w:r w:rsidRPr="00571A49">
        <w:rPr>
          <w:rFonts w:ascii="Times New Roman" w:eastAsia="宋体" w:hAnsi="Times New Roman"/>
          <w:color w:val="000000"/>
          <w:sz w:val="24"/>
          <w:szCs w:val="24"/>
        </w:rPr>
        <w:t>6</w:t>
      </w:r>
      <w:r w:rsidRPr="00571A49">
        <w:rPr>
          <w:rFonts w:ascii="Times New Roman" w:eastAsia="宋体" w:hAnsi="Times New Roman"/>
          <w:color w:val="000000"/>
          <w:sz w:val="24"/>
          <w:szCs w:val="24"/>
        </w:rPr>
        <w:t>章的相关规定外，尚应满足现行国家标准《建筑隔震设计标准》</w:t>
      </w:r>
      <w:r w:rsidRPr="00571A49">
        <w:rPr>
          <w:rFonts w:ascii="Times New Roman" w:eastAsia="宋体" w:hAnsi="Times New Roman"/>
          <w:color w:val="000000"/>
          <w:sz w:val="24"/>
          <w:szCs w:val="24"/>
        </w:rPr>
        <w:t xml:space="preserve"> GB/T 51408</w:t>
      </w:r>
      <w:r w:rsidRPr="00571A49">
        <w:rPr>
          <w:rFonts w:ascii="Times New Roman" w:eastAsia="宋体" w:hAnsi="Times New Roman"/>
          <w:color w:val="000000"/>
          <w:sz w:val="24"/>
          <w:szCs w:val="24"/>
        </w:rPr>
        <w:t>和</w:t>
      </w:r>
      <w:bookmarkStart w:id="91" w:name="_Hlk179882941"/>
      <w:r w:rsidRPr="00571A49">
        <w:rPr>
          <w:rFonts w:ascii="Times New Roman" w:eastAsia="宋体" w:hAnsi="Times New Roman"/>
          <w:color w:val="000000"/>
          <w:sz w:val="24"/>
          <w:szCs w:val="24"/>
        </w:rPr>
        <w:t>《</w:t>
      </w:r>
      <w:bookmarkStart w:id="92" w:name="OLE_LINK1"/>
      <w:r w:rsidRPr="00571A49">
        <w:rPr>
          <w:rFonts w:ascii="Times New Roman" w:eastAsia="宋体" w:hAnsi="Times New Roman"/>
          <w:color w:val="000000"/>
          <w:sz w:val="24"/>
          <w:szCs w:val="24"/>
        </w:rPr>
        <w:t>建筑消能减震技术</w:t>
      </w:r>
      <w:bookmarkEnd w:id="92"/>
      <w:r w:rsidRPr="00571A49">
        <w:rPr>
          <w:rFonts w:ascii="Times New Roman" w:eastAsia="宋体" w:hAnsi="Times New Roman"/>
          <w:color w:val="000000"/>
          <w:sz w:val="24"/>
          <w:szCs w:val="24"/>
        </w:rPr>
        <w:t>规程》</w:t>
      </w:r>
      <w:r w:rsidRPr="00571A49">
        <w:rPr>
          <w:rFonts w:ascii="Times New Roman" w:eastAsia="宋体" w:hAnsi="Times New Roman"/>
          <w:color w:val="000000"/>
          <w:sz w:val="24"/>
          <w:szCs w:val="24"/>
        </w:rPr>
        <w:t>JGJ 297</w:t>
      </w:r>
      <w:bookmarkEnd w:id="91"/>
      <w:r w:rsidRPr="00571A49">
        <w:rPr>
          <w:rFonts w:ascii="Times New Roman" w:eastAsia="宋体" w:hAnsi="Times New Roman"/>
          <w:color w:val="000000"/>
          <w:sz w:val="24"/>
          <w:szCs w:val="24"/>
        </w:rPr>
        <w:t>等的有关规定。</w:t>
      </w:r>
    </w:p>
    <w:p w14:paraId="6C4177E6" w14:textId="77777777" w:rsidR="00D46EC7" w:rsidRPr="00571A49" w:rsidRDefault="004164C2">
      <w:pPr>
        <w:pStyle w:val="2"/>
        <w:jc w:val="center"/>
        <w:rPr>
          <w:rFonts w:ascii="Times New Roman" w:hAnsi="Times New Roman"/>
          <w:color w:val="000000"/>
        </w:rPr>
      </w:pPr>
      <w:bookmarkStart w:id="93" w:name="_Toc18682"/>
      <w:bookmarkStart w:id="94" w:name="_Toc129350974"/>
      <w:bookmarkStart w:id="95" w:name="_Toc13047"/>
      <w:bookmarkStart w:id="96" w:name="_Toc185337415"/>
      <w:r w:rsidRPr="00571A49">
        <w:rPr>
          <w:rFonts w:ascii="Times New Roman" w:hAnsi="Times New Roman"/>
          <w:color w:val="000000"/>
        </w:rPr>
        <w:lastRenderedPageBreak/>
        <w:t xml:space="preserve">9 </w:t>
      </w:r>
      <w:r w:rsidRPr="00571A49">
        <w:rPr>
          <w:rFonts w:ascii="Times New Roman" w:hAnsi="Times New Roman"/>
          <w:color w:val="000000"/>
        </w:rPr>
        <w:t>桥</w:t>
      </w:r>
      <w:r w:rsidRPr="00571A49">
        <w:rPr>
          <w:rFonts w:ascii="Times New Roman" w:hAnsi="Times New Roman"/>
          <w:color w:val="000000"/>
        </w:rPr>
        <w:t xml:space="preserve">  </w:t>
      </w:r>
      <w:r w:rsidRPr="00571A49">
        <w:rPr>
          <w:rFonts w:ascii="Times New Roman" w:hAnsi="Times New Roman"/>
          <w:color w:val="000000"/>
        </w:rPr>
        <w:t>梁</w:t>
      </w:r>
      <w:bookmarkEnd w:id="93"/>
      <w:bookmarkEnd w:id="94"/>
      <w:bookmarkEnd w:id="95"/>
      <w:bookmarkEnd w:id="96"/>
    </w:p>
    <w:p w14:paraId="26A1A785" w14:textId="77777777" w:rsidR="00D46EC7" w:rsidRPr="00571A49" w:rsidRDefault="004164C2">
      <w:pPr>
        <w:pStyle w:val="3"/>
        <w:spacing w:before="120" w:after="120" w:line="360" w:lineRule="auto"/>
        <w:jc w:val="center"/>
        <w:rPr>
          <w:b w:val="0"/>
          <w:bCs w:val="0"/>
          <w:color w:val="000000"/>
          <w:sz w:val="24"/>
          <w:szCs w:val="24"/>
        </w:rPr>
      </w:pPr>
      <w:bookmarkStart w:id="97" w:name="_Toc185337416"/>
      <w:bookmarkStart w:id="98" w:name="_Toc129350975"/>
      <w:bookmarkStart w:id="99" w:name="_Toc1936"/>
      <w:bookmarkStart w:id="100" w:name="_Toc7366"/>
      <w:r w:rsidRPr="00571A49">
        <w:rPr>
          <w:color w:val="000000"/>
          <w:sz w:val="24"/>
          <w:szCs w:val="24"/>
        </w:rPr>
        <w:t xml:space="preserve">9.1 </w:t>
      </w:r>
      <w:r w:rsidRPr="00571A49">
        <w:rPr>
          <w:color w:val="000000"/>
          <w:sz w:val="24"/>
          <w:szCs w:val="24"/>
        </w:rPr>
        <w:t>一般规定</w:t>
      </w:r>
      <w:bookmarkEnd w:id="97"/>
    </w:p>
    <w:p w14:paraId="22A461A0" w14:textId="77777777" w:rsidR="00D46EC7" w:rsidRPr="00571A49" w:rsidRDefault="004164C2">
      <w:pPr>
        <w:spacing w:beforeLines="50" w:before="156" w:afterLines="50" w:after="156" w:line="30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9.1.1</w:t>
      </w:r>
      <w:r w:rsidRPr="00571A49">
        <w:rPr>
          <w:rFonts w:ascii="Times New Roman" w:eastAsia="宋体" w:hAnsi="Times New Roman"/>
          <w:color w:val="000000"/>
          <w:sz w:val="24"/>
          <w:szCs w:val="24"/>
        </w:rPr>
        <w:t>本章适用于采用梁桥（简支梁桥、连续梁桥）、斜拉桥、悬索桥结构形式桥梁。</w:t>
      </w:r>
    </w:p>
    <w:p w14:paraId="1741F578"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9.1.2 </w:t>
      </w:r>
      <w:r w:rsidRPr="00571A49">
        <w:rPr>
          <w:rFonts w:ascii="Times New Roman" w:eastAsia="宋体" w:hAnsi="Times New Roman"/>
          <w:color w:val="000000"/>
          <w:sz w:val="24"/>
          <w:szCs w:val="24"/>
        </w:rPr>
        <w:t>桥梁所遭受的</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应根据本规程第</w:t>
      </w:r>
      <w:r w:rsidRPr="00571A49">
        <w:rPr>
          <w:rFonts w:ascii="Times New Roman" w:eastAsia="宋体" w:hAnsi="Times New Roman"/>
          <w:color w:val="000000"/>
          <w:sz w:val="24"/>
          <w:szCs w:val="24"/>
        </w:rPr>
        <w:t>3</w:t>
      </w:r>
      <w:r w:rsidRPr="00571A49">
        <w:rPr>
          <w:rFonts w:ascii="Times New Roman" w:eastAsia="宋体" w:hAnsi="Times New Roman"/>
          <w:color w:val="000000"/>
          <w:sz w:val="24"/>
          <w:szCs w:val="24"/>
        </w:rPr>
        <w:t>章和第</w:t>
      </w:r>
      <w:r w:rsidRPr="00571A49">
        <w:rPr>
          <w:rFonts w:ascii="Times New Roman" w:eastAsia="宋体" w:hAnsi="Times New Roman"/>
          <w:color w:val="000000"/>
          <w:sz w:val="24"/>
          <w:szCs w:val="24"/>
        </w:rPr>
        <w:t>5</w:t>
      </w:r>
      <w:r w:rsidRPr="00571A49">
        <w:rPr>
          <w:rFonts w:ascii="Times New Roman" w:eastAsia="宋体" w:hAnsi="Times New Roman"/>
          <w:color w:val="000000"/>
          <w:sz w:val="24"/>
          <w:szCs w:val="24"/>
        </w:rPr>
        <w:t>章的有关规定确定。</w:t>
      </w:r>
    </w:p>
    <w:p w14:paraId="5872B4DD" w14:textId="77777777"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9.1.3 </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下，桥梁抗震设计除应符合本规程外，尚应符合国家与行业现行桥梁抗震标准的要求。</w:t>
      </w:r>
    </w:p>
    <w:p w14:paraId="43916BEF" w14:textId="77777777" w:rsidR="00D46EC7" w:rsidRPr="00571A49" w:rsidRDefault="004164C2">
      <w:pPr>
        <w:snapToGrid w:val="0"/>
        <w:spacing w:line="360" w:lineRule="auto"/>
        <w:rPr>
          <w:rStyle w:val="aff3"/>
          <w:rFonts w:eastAsia="宋体"/>
          <w:b w:val="0"/>
          <w:bCs/>
          <w:color w:val="000000"/>
          <w:sz w:val="24"/>
          <w:szCs w:val="24"/>
        </w:rPr>
      </w:pPr>
      <w:r w:rsidRPr="00571A49">
        <w:rPr>
          <w:rFonts w:ascii="Times New Roman" w:eastAsia="宋体" w:hAnsi="Times New Roman"/>
          <w:b/>
          <w:color w:val="000000"/>
          <w:sz w:val="24"/>
          <w:szCs w:val="24"/>
        </w:rPr>
        <w:t>9.1.4</w:t>
      </w:r>
      <w:r w:rsidRPr="00571A49">
        <w:rPr>
          <w:rStyle w:val="aff3"/>
          <w:rFonts w:eastAsia="宋体"/>
          <w:b w:val="0"/>
          <w:bCs/>
          <w:color w:val="000000"/>
          <w:sz w:val="24"/>
          <w:szCs w:val="24"/>
        </w:rPr>
        <w:t>当桥梁跨越发震断层时，应采用结构简单、易于修复的结构，不宜采用拱桥、连续刚构、</w:t>
      </w:r>
      <w:r w:rsidRPr="00571A49">
        <w:rPr>
          <w:rStyle w:val="aff3"/>
          <w:rFonts w:eastAsia="宋体"/>
          <w:b w:val="0"/>
          <w:bCs/>
          <w:color w:val="000000"/>
          <w:sz w:val="24"/>
          <w:szCs w:val="24"/>
        </w:rPr>
        <w:t>V</w:t>
      </w:r>
      <w:proofErr w:type="gramStart"/>
      <w:r w:rsidRPr="00571A49">
        <w:rPr>
          <w:rStyle w:val="aff3"/>
          <w:rFonts w:eastAsia="宋体"/>
          <w:b w:val="0"/>
          <w:bCs/>
          <w:color w:val="000000"/>
          <w:sz w:val="24"/>
          <w:szCs w:val="24"/>
        </w:rPr>
        <w:t>形刚构等</w:t>
      </w:r>
      <w:proofErr w:type="gramEnd"/>
      <w:r w:rsidRPr="00571A49">
        <w:rPr>
          <w:rStyle w:val="aff3"/>
          <w:rFonts w:eastAsia="宋体"/>
          <w:b w:val="0"/>
          <w:bCs/>
          <w:color w:val="000000"/>
          <w:sz w:val="24"/>
          <w:szCs w:val="24"/>
        </w:rPr>
        <w:t>桥梁形式。</w:t>
      </w:r>
    </w:p>
    <w:p w14:paraId="3CE68E02"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b/>
          <w:color w:val="000000"/>
          <w:sz w:val="24"/>
          <w:szCs w:val="24"/>
        </w:rPr>
        <w:t>9.1.5</w:t>
      </w:r>
      <w:r w:rsidRPr="00571A49">
        <w:rPr>
          <w:rFonts w:ascii="Times New Roman" w:eastAsia="宋体" w:hAnsi="Times New Roman"/>
          <w:sz w:val="24"/>
          <w:szCs w:val="24"/>
        </w:rPr>
        <w:t>应最大限度减小跨断层桥梁落梁、倒塌的风险，强化各种</w:t>
      </w:r>
      <w:proofErr w:type="gramStart"/>
      <w:r w:rsidRPr="00571A49">
        <w:rPr>
          <w:rFonts w:ascii="Times New Roman" w:eastAsia="宋体" w:hAnsi="Times New Roman"/>
          <w:sz w:val="24"/>
          <w:szCs w:val="24"/>
        </w:rPr>
        <w:t>防落梁</w:t>
      </w:r>
      <w:proofErr w:type="gramEnd"/>
      <w:r w:rsidRPr="00571A49">
        <w:rPr>
          <w:rFonts w:ascii="Times New Roman" w:eastAsia="宋体" w:hAnsi="Times New Roman"/>
          <w:sz w:val="24"/>
          <w:szCs w:val="24"/>
        </w:rPr>
        <w:t>措施，制定震后抢通和修复预案。</w:t>
      </w:r>
    </w:p>
    <w:p w14:paraId="73E2C8ED" w14:textId="77777777" w:rsidR="00D46EC7" w:rsidRPr="00571A49" w:rsidRDefault="004164C2">
      <w:pPr>
        <w:pStyle w:val="3"/>
        <w:spacing w:before="120" w:after="120" w:line="360" w:lineRule="auto"/>
        <w:jc w:val="center"/>
        <w:rPr>
          <w:color w:val="000000"/>
          <w:sz w:val="24"/>
          <w:szCs w:val="24"/>
        </w:rPr>
      </w:pPr>
      <w:bookmarkStart w:id="101" w:name="_Toc185337417"/>
      <w:r w:rsidRPr="00571A49">
        <w:rPr>
          <w:color w:val="000000"/>
          <w:sz w:val="24"/>
          <w:szCs w:val="24"/>
        </w:rPr>
        <w:t xml:space="preserve">9.2 </w:t>
      </w:r>
      <w:r w:rsidRPr="00571A49">
        <w:rPr>
          <w:color w:val="000000"/>
          <w:sz w:val="24"/>
          <w:szCs w:val="24"/>
        </w:rPr>
        <w:t>梁桥抗震验算</w:t>
      </w:r>
      <w:bookmarkEnd w:id="101"/>
    </w:p>
    <w:p w14:paraId="5E432302"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color w:val="000000"/>
          <w:sz w:val="24"/>
          <w:szCs w:val="24"/>
        </w:rPr>
        <w:t>9</w:t>
      </w:r>
      <w:r w:rsidRPr="00571A49">
        <w:rPr>
          <w:rFonts w:ascii="Times New Roman" w:eastAsia="宋体" w:hAnsi="Times New Roman"/>
          <w:b/>
          <w:sz w:val="24"/>
          <w:szCs w:val="24"/>
        </w:rPr>
        <w:t>.2.1</w:t>
      </w:r>
      <w:r w:rsidRPr="00571A49">
        <w:rPr>
          <w:rFonts w:ascii="Times New Roman" w:eastAsia="宋体" w:hAnsi="Times New Roman"/>
          <w:sz w:val="24"/>
          <w:szCs w:val="24"/>
        </w:rPr>
        <w:t xml:space="preserve"> </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下，应验算桥墩</w:t>
      </w:r>
      <w:proofErr w:type="gramStart"/>
      <w:r w:rsidRPr="00571A49">
        <w:rPr>
          <w:rFonts w:ascii="Times New Roman" w:eastAsia="宋体" w:hAnsi="Times New Roman"/>
          <w:sz w:val="24"/>
          <w:szCs w:val="24"/>
        </w:rPr>
        <w:t>墩</w:t>
      </w:r>
      <w:proofErr w:type="gramEnd"/>
      <w:r w:rsidRPr="00571A49">
        <w:rPr>
          <w:rFonts w:ascii="Times New Roman" w:eastAsia="宋体" w:hAnsi="Times New Roman"/>
          <w:sz w:val="24"/>
          <w:szCs w:val="24"/>
        </w:rPr>
        <w:t>顶的位移或桥墩潜在塑性铰区域塑性转动能力，对高宽比小于</w:t>
      </w:r>
      <w:r w:rsidRPr="00571A49">
        <w:rPr>
          <w:rFonts w:ascii="Times New Roman" w:eastAsia="宋体" w:hAnsi="Times New Roman"/>
          <w:sz w:val="24"/>
          <w:szCs w:val="24"/>
        </w:rPr>
        <w:t>2.5</w:t>
      </w:r>
      <w:r w:rsidRPr="00571A49">
        <w:rPr>
          <w:rFonts w:ascii="Times New Roman" w:eastAsia="宋体" w:hAnsi="Times New Roman"/>
          <w:sz w:val="24"/>
          <w:szCs w:val="24"/>
        </w:rPr>
        <w:t>的矮墩，可不验算桥墩的变形，但应验算抗弯和抗剪强度。具体验算方法见附录</w:t>
      </w:r>
      <w:r w:rsidRPr="00571A49">
        <w:rPr>
          <w:rFonts w:ascii="Times New Roman" w:eastAsia="宋体" w:hAnsi="Times New Roman"/>
          <w:sz w:val="24"/>
          <w:szCs w:val="24"/>
        </w:rPr>
        <w:t>E</w:t>
      </w:r>
      <w:r w:rsidRPr="00571A49">
        <w:rPr>
          <w:rFonts w:ascii="Times New Roman" w:eastAsia="宋体" w:hAnsi="Times New Roman"/>
          <w:sz w:val="24"/>
          <w:szCs w:val="24"/>
        </w:rPr>
        <w:t>。</w:t>
      </w:r>
      <w:r w:rsidRPr="00571A49">
        <w:rPr>
          <w:rFonts w:ascii="Times New Roman" w:eastAsia="宋体" w:hAnsi="Times New Roman"/>
          <w:sz w:val="24"/>
          <w:szCs w:val="24"/>
        </w:rPr>
        <w:t xml:space="preserve">                              </w:t>
      </w:r>
    </w:p>
    <w:p w14:paraId="50A2E7C1" w14:textId="77777777" w:rsidR="00D46EC7" w:rsidRPr="00571A49" w:rsidRDefault="004164C2">
      <w:pPr>
        <w:spacing w:beforeLines="50" w:before="156" w:afterLines="50" w:after="156" w:line="360" w:lineRule="auto"/>
        <w:rPr>
          <w:rFonts w:ascii="Times New Roman" w:eastAsia="宋体" w:hAnsi="Times New Roman"/>
          <w:b/>
          <w:bCs/>
        </w:rPr>
      </w:pPr>
      <w:r w:rsidRPr="00571A49">
        <w:rPr>
          <w:rFonts w:ascii="Times New Roman" w:eastAsia="宋体" w:hAnsi="Times New Roman"/>
          <w:b/>
          <w:sz w:val="24"/>
          <w:szCs w:val="24"/>
        </w:rPr>
        <w:t>9.2.2</w:t>
      </w:r>
      <w:r w:rsidRPr="00571A49">
        <w:rPr>
          <w:rFonts w:ascii="Times New Roman" w:eastAsia="宋体" w:hAnsi="Times New Roman"/>
          <w:sz w:val="24"/>
          <w:szCs w:val="24"/>
        </w:rPr>
        <w:t xml:space="preserve"> </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下，应进行顺桥向和横桥向的桩基础整体抗震性能验算。</w:t>
      </w:r>
    </w:p>
    <w:p w14:paraId="14A1C3C3"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sz w:val="24"/>
          <w:szCs w:val="24"/>
        </w:rPr>
        <w:t>9.2.3</w:t>
      </w:r>
      <w:r w:rsidRPr="00571A49">
        <w:rPr>
          <w:rFonts w:ascii="Times New Roman" w:eastAsia="宋体" w:hAnsi="Times New Roman"/>
          <w:sz w:val="24"/>
          <w:szCs w:val="24"/>
        </w:rPr>
        <w:t xml:space="preserve"> </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下，圆形、矩形墩柱潜在塑性铰区域内加密箍筋的构造应满足</w:t>
      </w:r>
      <w:bookmarkStart w:id="102" w:name="_Hlk179883122"/>
      <w:r w:rsidRPr="00571A49">
        <w:rPr>
          <w:rFonts w:ascii="Times New Roman" w:eastAsia="宋体" w:hAnsi="Times New Roman"/>
          <w:sz w:val="24"/>
          <w:szCs w:val="24"/>
        </w:rPr>
        <w:t>《公路桥梁抗震设计规范》</w:t>
      </w:r>
      <w:r w:rsidRPr="00571A49">
        <w:rPr>
          <w:rFonts w:ascii="Times New Roman" w:eastAsia="宋体" w:hAnsi="Times New Roman"/>
          <w:sz w:val="24"/>
          <w:szCs w:val="24"/>
        </w:rPr>
        <w:t>JTG/T 2231-01</w:t>
      </w:r>
      <w:bookmarkEnd w:id="102"/>
      <w:r w:rsidRPr="00571A49">
        <w:rPr>
          <w:rFonts w:ascii="Times New Roman" w:eastAsia="宋体" w:hAnsi="Times New Roman"/>
          <w:sz w:val="24"/>
          <w:szCs w:val="24"/>
        </w:rPr>
        <w:t>的规定，最小</w:t>
      </w:r>
      <w:proofErr w:type="gramStart"/>
      <w:r w:rsidRPr="00571A49">
        <w:rPr>
          <w:rFonts w:ascii="Times New Roman" w:eastAsia="宋体" w:hAnsi="Times New Roman"/>
          <w:sz w:val="24"/>
          <w:szCs w:val="24"/>
        </w:rPr>
        <w:t>配箍率应</w:t>
      </w:r>
      <w:proofErr w:type="gramEnd"/>
      <w:r w:rsidRPr="00571A49">
        <w:rPr>
          <w:rFonts w:ascii="Times New Roman" w:eastAsia="宋体" w:hAnsi="Times New Roman"/>
          <w:sz w:val="24"/>
          <w:szCs w:val="24"/>
        </w:rPr>
        <w:t>满足附录</w:t>
      </w:r>
      <w:r w:rsidRPr="00571A49">
        <w:rPr>
          <w:rFonts w:ascii="Times New Roman" w:eastAsia="宋体" w:hAnsi="Times New Roman"/>
          <w:sz w:val="24"/>
          <w:szCs w:val="24"/>
        </w:rPr>
        <w:t>E</w:t>
      </w:r>
      <w:r w:rsidRPr="00571A49">
        <w:rPr>
          <w:rFonts w:ascii="Times New Roman" w:eastAsia="宋体" w:hAnsi="Times New Roman"/>
          <w:sz w:val="24"/>
          <w:szCs w:val="24"/>
        </w:rPr>
        <w:t>第</w:t>
      </w:r>
      <w:r w:rsidRPr="00571A49">
        <w:rPr>
          <w:rFonts w:ascii="Times New Roman" w:eastAsia="宋体" w:hAnsi="Times New Roman"/>
          <w:sz w:val="24"/>
          <w:szCs w:val="24"/>
        </w:rPr>
        <w:t>4</w:t>
      </w:r>
      <w:r w:rsidRPr="00571A49">
        <w:rPr>
          <w:rFonts w:ascii="Times New Roman" w:eastAsia="宋体" w:hAnsi="Times New Roman"/>
          <w:sz w:val="24"/>
          <w:szCs w:val="24"/>
        </w:rPr>
        <w:t>条的要求。</w:t>
      </w:r>
    </w:p>
    <w:p w14:paraId="1CDFD1DB" w14:textId="77777777" w:rsidR="00D46EC7" w:rsidRPr="00571A49" w:rsidRDefault="004164C2">
      <w:pPr>
        <w:spacing w:beforeLines="50" w:before="156" w:afterLines="50" w:after="156" w:line="360" w:lineRule="auto"/>
        <w:rPr>
          <w:rFonts w:ascii="Times New Roman" w:eastAsia="宋体" w:hAnsi="Times New Roman"/>
          <w:b/>
          <w:bCs/>
        </w:rPr>
      </w:pPr>
      <w:r w:rsidRPr="00571A49">
        <w:rPr>
          <w:rFonts w:ascii="Times New Roman" w:eastAsia="宋体" w:hAnsi="Times New Roman"/>
          <w:b/>
          <w:sz w:val="24"/>
          <w:szCs w:val="24"/>
        </w:rPr>
        <w:t xml:space="preserve">9.2.4 </w:t>
      </w:r>
      <w:r w:rsidRPr="00571A49">
        <w:rPr>
          <w:rFonts w:ascii="Times New Roman" w:eastAsia="宋体" w:hAnsi="Times New Roman"/>
          <w:sz w:val="24"/>
          <w:szCs w:val="24"/>
        </w:rPr>
        <w:t>简支梁梁端或连续梁梁端至桥墩、台帽或盖梁边缘</w:t>
      </w:r>
      <w:r w:rsidRPr="00571A49">
        <w:rPr>
          <w:rFonts w:ascii="Times New Roman" w:eastAsia="宋体" w:hAnsi="Times New Roman"/>
          <w:color w:val="000000"/>
          <w:sz w:val="24"/>
          <w:szCs w:val="24"/>
        </w:rPr>
        <w:t>应有一定的搭接距离，其最小值应满足附录</w:t>
      </w:r>
      <w:r w:rsidRPr="00571A49">
        <w:rPr>
          <w:rFonts w:ascii="Times New Roman" w:eastAsia="宋体" w:hAnsi="Times New Roman"/>
          <w:sz w:val="24"/>
          <w:szCs w:val="24"/>
        </w:rPr>
        <w:t>E</w:t>
      </w:r>
      <w:r w:rsidRPr="00571A49">
        <w:rPr>
          <w:rFonts w:ascii="Times New Roman" w:eastAsia="宋体" w:hAnsi="Times New Roman"/>
          <w:color w:val="000000"/>
          <w:sz w:val="24"/>
          <w:szCs w:val="24"/>
        </w:rPr>
        <w:t>第</w:t>
      </w:r>
      <w:r w:rsidRPr="00571A49">
        <w:rPr>
          <w:rFonts w:ascii="Times New Roman" w:eastAsia="宋体" w:hAnsi="Times New Roman"/>
          <w:color w:val="000000"/>
          <w:sz w:val="24"/>
          <w:szCs w:val="24"/>
        </w:rPr>
        <w:t>5</w:t>
      </w:r>
      <w:r w:rsidRPr="00571A49">
        <w:rPr>
          <w:rFonts w:ascii="Times New Roman" w:eastAsia="宋体" w:hAnsi="Times New Roman"/>
          <w:color w:val="000000"/>
          <w:sz w:val="24"/>
          <w:szCs w:val="24"/>
        </w:rPr>
        <w:t>条的要求。</w:t>
      </w:r>
      <w:r w:rsidRPr="00571A49">
        <w:rPr>
          <w:rFonts w:ascii="Times New Roman" w:eastAsia="宋体" w:hAnsi="Times New Roman"/>
          <w:b/>
          <w:bCs/>
        </w:rPr>
        <w:fldChar w:fldCharType="begin"/>
      </w:r>
      <w:r w:rsidRPr="00571A49">
        <w:rPr>
          <w:rFonts w:ascii="Times New Roman" w:eastAsia="宋体" w:hAnsi="Times New Roman"/>
          <w:b/>
          <w:bCs/>
        </w:rPr>
        <w:instrText xml:space="preserve"> QUOTE </w:instrText>
      </w:r>
      <m:oMath>
        <m:sSub>
          <m:sSubPr>
            <m:ctrlPr>
              <w:rPr>
                <w:rFonts w:ascii="Cambria Math" w:eastAsia="宋体" w:hAnsi="Cambria Math"/>
                <w:i/>
                <w:sz w:val="24"/>
                <w:szCs w:val="24"/>
              </w:rPr>
            </m:ctrlPr>
          </m:sSubPr>
          <m:e>
            <m:r>
              <m:rPr>
                <m:sty m:val="p"/>
              </m:rPr>
              <w:rPr>
                <w:rFonts w:ascii="Cambria Math" w:eastAsia="宋体" w:hAnsi="Cambria Math"/>
                <w:sz w:val="24"/>
                <w:szCs w:val="24"/>
              </w:rPr>
              <m:t>S</m:t>
            </m:r>
          </m:e>
          <m:sub>
            <m:r>
              <m:rPr>
                <m:sty m:val="p"/>
              </m:rPr>
              <w:rPr>
                <w:rFonts w:ascii="Cambria Math" w:eastAsia="宋体" w:hAnsi="Cambria Math"/>
                <w:sz w:val="24"/>
                <w:szCs w:val="24"/>
              </w:rPr>
              <m:t>E</m:t>
            </m:r>
          </m:sub>
        </m:sSub>
      </m:oMath>
      <w:r w:rsidRPr="00571A49">
        <w:rPr>
          <w:rFonts w:ascii="Times New Roman" w:eastAsia="宋体" w:hAnsi="Times New Roman"/>
          <w:b/>
          <w:bCs/>
        </w:rPr>
        <w:instrText xml:space="preserve"> </w:instrText>
      </w:r>
      <w:r w:rsidRPr="00571A49">
        <w:rPr>
          <w:rFonts w:ascii="Times New Roman" w:eastAsia="宋体" w:hAnsi="Times New Roman"/>
          <w:b/>
          <w:bCs/>
        </w:rPr>
        <w:fldChar w:fldCharType="end"/>
      </w:r>
    </w:p>
    <w:p w14:paraId="51827302" w14:textId="77777777" w:rsidR="00D46EC7" w:rsidRPr="00571A49" w:rsidRDefault="004164C2">
      <w:pPr>
        <w:pStyle w:val="3"/>
        <w:spacing w:before="120" w:after="120" w:line="360" w:lineRule="auto"/>
        <w:jc w:val="center"/>
        <w:rPr>
          <w:color w:val="000000"/>
          <w:sz w:val="24"/>
          <w:szCs w:val="24"/>
        </w:rPr>
      </w:pPr>
      <w:bookmarkStart w:id="103" w:name="_Toc185337418"/>
      <w:r w:rsidRPr="00571A49">
        <w:rPr>
          <w:color w:val="000000"/>
          <w:sz w:val="24"/>
          <w:szCs w:val="24"/>
        </w:rPr>
        <w:t xml:space="preserve">9.3 </w:t>
      </w:r>
      <w:r w:rsidRPr="00571A49">
        <w:rPr>
          <w:color w:val="000000"/>
          <w:sz w:val="24"/>
          <w:szCs w:val="24"/>
        </w:rPr>
        <w:t>隔震</w:t>
      </w:r>
      <w:r w:rsidRPr="00571A49">
        <w:rPr>
          <w:kern w:val="2"/>
          <w:sz w:val="24"/>
          <w:szCs w:val="24"/>
          <w:lang w:val="en-US"/>
        </w:rPr>
        <w:t>梁桥</w:t>
      </w:r>
      <w:r w:rsidRPr="00571A49">
        <w:rPr>
          <w:color w:val="000000"/>
          <w:sz w:val="24"/>
          <w:szCs w:val="24"/>
        </w:rPr>
        <w:t>验算</w:t>
      </w:r>
      <w:bookmarkEnd w:id="103"/>
    </w:p>
    <w:p w14:paraId="1482F343"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9.3.1</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下，在进行隔震桥梁墩台与基础的验算时，</w:t>
      </w:r>
      <w:proofErr w:type="gramStart"/>
      <w:r w:rsidRPr="00571A49">
        <w:rPr>
          <w:rFonts w:ascii="Times New Roman" w:eastAsia="宋体" w:hAnsi="Times New Roman"/>
          <w:color w:val="000000"/>
          <w:sz w:val="24"/>
          <w:szCs w:val="24"/>
        </w:rPr>
        <w:t>可将隔震</w:t>
      </w:r>
      <w:proofErr w:type="gramEnd"/>
      <w:r w:rsidRPr="00571A49">
        <w:rPr>
          <w:rFonts w:ascii="Times New Roman" w:eastAsia="宋体" w:hAnsi="Times New Roman"/>
          <w:color w:val="000000"/>
          <w:sz w:val="24"/>
          <w:szCs w:val="24"/>
        </w:rPr>
        <w:t>装置传递的水平地震力除以</w:t>
      </w:r>
      <w:r w:rsidRPr="00571A49">
        <w:rPr>
          <w:rFonts w:ascii="Times New Roman" w:eastAsia="宋体" w:hAnsi="Times New Roman"/>
          <w:color w:val="000000"/>
          <w:sz w:val="24"/>
          <w:szCs w:val="24"/>
        </w:rPr>
        <w:t>2.5</w:t>
      </w:r>
      <w:proofErr w:type="gramStart"/>
      <w:r w:rsidRPr="00571A49">
        <w:rPr>
          <w:rFonts w:ascii="Times New Roman" w:eastAsia="宋体" w:hAnsi="Times New Roman"/>
          <w:color w:val="000000"/>
          <w:sz w:val="24"/>
          <w:szCs w:val="24"/>
        </w:rPr>
        <w:t>的折减系数</w:t>
      </w:r>
      <w:proofErr w:type="gramEnd"/>
      <w:r w:rsidRPr="00571A49">
        <w:rPr>
          <w:rFonts w:ascii="Times New Roman" w:eastAsia="宋体" w:hAnsi="Times New Roman"/>
          <w:color w:val="000000"/>
          <w:sz w:val="24"/>
          <w:szCs w:val="24"/>
        </w:rPr>
        <w:t>后，按行业标准</w:t>
      </w:r>
      <w:bookmarkStart w:id="104" w:name="_Hlk179883644"/>
      <w:r w:rsidRPr="00571A49">
        <w:rPr>
          <w:rFonts w:ascii="Times New Roman" w:eastAsia="宋体" w:hAnsi="Times New Roman"/>
          <w:color w:val="000000"/>
          <w:sz w:val="24"/>
          <w:szCs w:val="24"/>
        </w:rPr>
        <w:t>《公路钢筋混凝土及预应力混凝土桥涵设计规范》</w:t>
      </w:r>
      <w:r w:rsidRPr="00571A49">
        <w:rPr>
          <w:rFonts w:ascii="Times New Roman" w:eastAsia="宋体" w:hAnsi="Times New Roman"/>
          <w:color w:val="000000"/>
          <w:sz w:val="24"/>
          <w:szCs w:val="24"/>
        </w:rPr>
        <w:t>JTG 3362</w:t>
      </w:r>
      <w:bookmarkEnd w:id="104"/>
      <w:r w:rsidRPr="00571A49">
        <w:rPr>
          <w:rFonts w:ascii="Times New Roman" w:eastAsia="宋体" w:hAnsi="Times New Roman"/>
          <w:color w:val="000000"/>
          <w:sz w:val="24"/>
          <w:szCs w:val="24"/>
        </w:rPr>
        <w:t>和</w:t>
      </w:r>
      <w:bookmarkStart w:id="105" w:name="_Hlk179883674"/>
      <w:r w:rsidRPr="00571A49">
        <w:rPr>
          <w:rFonts w:ascii="Times New Roman" w:eastAsia="宋体" w:hAnsi="Times New Roman"/>
          <w:color w:val="000000"/>
          <w:sz w:val="24"/>
          <w:szCs w:val="24"/>
        </w:rPr>
        <w:t>《公路桥涵地基与基础设计规范》</w:t>
      </w:r>
      <w:r w:rsidRPr="00571A49">
        <w:rPr>
          <w:rFonts w:ascii="Times New Roman" w:eastAsia="宋体" w:hAnsi="Times New Roman"/>
          <w:color w:val="000000"/>
          <w:sz w:val="24"/>
          <w:szCs w:val="24"/>
        </w:rPr>
        <w:t>JTG 3363</w:t>
      </w:r>
      <w:r w:rsidRPr="00571A49">
        <w:rPr>
          <w:rFonts w:ascii="Times New Roman" w:eastAsia="宋体" w:hAnsi="Times New Roman"/>
          <w:color w:val="000000"/>
          <w:sz w:val="24"/>
          <w:szCs w:val="24"/>
        </w:rPr>
        <w:t>进行</w:t>
      </w:r>
      <w:r w:rsidRPr="00571A49">
        <w:rPr>
          <w:rFonts w:ascii="Times New Roman" w:eastAsia="宋体" w:hAnsi="Times New Roman"/>
          <w:color w:val="000000"/>
          <w:sz w:val="24"/>
          <w:szCs w:val="24"/>
        </w:rPr>
        <w:lastRenderedPageBreak/>
        <w:t>验算</w:t>
      </w:r>
      <w:bookmarkEnd w:id="105"/>
      <w:r w:rsidRPr="00571A49">
        <w:rPr>
          <w:rFonts w:ascii="Times New Roman" w:eastAsia="宋体" w:hAnsi="Times New Roman"/>
          <w:color w:val="000000"/>
          <w:sz w:val="24"/>
          <w:szCs w:val="24"/>
        </w:rPr>
        <w:t>。</w:t>
      </w:r>
    </w:p>
    <w:p w14:paraId="7EBB1B84"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9.3.2 </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w:t>
      </w:r>
      <w:r w:rsidRPr="00571A49">
        <w:rPr>
          <w:rFonts w:ascii="Times New Roman" w:eastAsia="宋体" w:hAnsi="Times New Roman"/>
          <w:bCs/>
          <w:color w:val="000000"/>
          <w:sz w:val="24"/>
          <w:szCs w:val="24"/>
        </w:rPr>
        <w:t>对采用板式橡胶支座、盆式支座</w:t>
      </w:r>
      <w:proofErr w:type="gramStart"/>
      <w:r w:rsidRPr="00571A49">
        <w:rPr>
          <w:rFonts w:ascii="Times New Roman" w:eastAsia="宋体" w:hAnsi="Times New Roman"/>
          <w:bCs/>
          <w:color w:val="000000"/>
          <w:sz w:val="24"/>
          <w:szCs w:val="24"/>
        </w:rPr>
        <w:t>和球钢等</w:t>
      </w:r>
      <w:proofErr w:type="gramEnd"/>
      <w:r w:rsidRPr="00571A49">
        <w:rPr>
          <w:rFonts w:ascii="Times New Roman" w:eastAsia="宋体" w:hAnsi="Times New Roman"/>
          <w:bCs/>
          <w:color w:val="000000"/>
          <w:sz w:val="24"/>
          <w:szCs w:val="24"/>
        </w:rPr>
        <w:t>支座的梁桥，容许支座损伤或破坏；但支座损伤破坏后，应</w:t>
      </w:r>
      <w:proofErr w:type="gramStart"/>
      <w:r w:rsidRPr="00571A49">
        <w:rPr>
          <w:rFonts w:ascii="Times New Roman" w:eastAsia="宋体" w:hAnsi="Times New Roman"/>
          <w:bCs/>
          <w:color w:val="000000"/>
          <w:sz w:val="24"/>
          <w:szCs w:val="24"/>
        </w:rPr>
        <w:t>采用墩梁限位</w:t>
      </w:r>
      <w:proofErr w:type="gramEnd"/>
      <w:r w:rsidRPr="00571A49">
        <w:rPr>
          <w:rFonts w:ascii="Times New Roman" w:eastAsia="宋体" w:hAnsi="Times New Roman"/>
          <w:bCs/>
          <w:color w:val="000000"/>
          <w:sz w:val="24"/>
          <w:szCs w:val="24"/>
        </w:rPr>
        <w:t>或耗能装置，</w:t>
      </w:r>
      <w:proofErr w:type="gramStart"/>
      <w:r w:rsidRPr="00571A49">
        <w:rPr>
          <w:rFonts w:ascii="Times New Roman" w:eastAsia="宋体" w:hAnsi="Times New Roman"/>
          <w:bCs/>
          <w:color w:val="000000"/>
          <w:sz w:val="24"/>
          <w:szCs w:val="24"/>
        </w:rPr>
        <w:t>按隔震</w:t>
      </w:r>
      <w:proofErr w:type="gramEnd"/>
      <w:r w:rsidRPr="00571A49">
        <w:rPr>
          <w:rFonts w:ascii="Times New Roman" w:eastAsia="宋体" w:hAnsi="Times New Roman"/>
          <w:bCs/>
          <w:color w:val="000000"/>
          <w:sz w:val="24"/>
          <w:szCs w:val="24"/>
        </w:rPr>
        <w:t>桥梁设计与验算。</w:t>
      </w:r>
    </w:p>
    <w:p w14:paraId="6B1B9069"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Style w:val="aff3"/>
          <w:rFonts w:eastAsia="宋体"/>
          <w:color w:val="000000"/>
          <w:sz w:val="24"/>
          <w:szCs w:val="24"/>
        </w:rPr>
        <w:t xml:space="preserve">9.3.3 </w:t>
      </w:r>
      <w:r w:rsidRPr="00571A49">
        <w:rPr>
          <w:rFonts w:ascii="Times New Roman" w:eastAsia="宋体" w:hAnsi="Times New Roman"/>
          <w:color w:val="000000"/>
          <w:sz w:val="24"/>
          <w:szCs w:val="24"/>
        </w:rPr>
        <w:t>隔震装置的验算应符合下列要求：</w:t>
      </w:r>
    </w:p>
    <w:p w14:paraId="1B7FF6EB"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Style w:val="aff3"/>
          <w:rFonts w:eastAsia="宋体"/>
          <w:color w:val="000000"/>
          <w:sz w:val="24"/>
          <w:szCs w:val="24"/>
        </w:rPr>
        <w:t xml:space="preserve">1 </w:t>
      </w:r>
      <w:r w:rsidRPr="00571A49">
        <w:rPr>
          <w:rFonts w:ascii="Times New Roman" w:eastAsia="宋体" w:hAnsi="Times New Roman"/>
          <w:color w:val="000000"/>
          <w:sz w:val="24"/>
          <w:szCs w:val="24"/>
        </w:rPr>
        <w:t>对橡胶隔震支座，</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下产生的剪切应变宜控制</w:t>
      </w:r>
      <w:r w:rsidRPr="00571A49">
        <w:rPr>
          <w:rFonts w:ascii="Times New Roman" w:eastAsia="宋体" w:hAnsi="Times New Roman"/>
          <w:sz w:val="24"/>
          <w:szCs w:val="24"/>
        </w:rPr>
        <w:t>在</w:t>
      </w:r>
      <w:r w:rsidRPr="00571A49">
        <w:rPr>
          <w:rFonts w:ascii="Times New Roman" w:eastAsia="宋体" w:hAnsi="Times New Roman"/>
          <w:sz w:val="24"/>
          <w:szCs w:val="24"/>
        </w:rPr>
        <w:t>350%</w:t>
      </w:r>
      <w:r w:rsidRPr="00571A49">
        <w:rPr>
          <w:rFonts w:ascii="Times New Roman" w:eastAsia="宋体" w:hAnsi="Times New Roman"/>
          <w:sz w:val="24"/>
          <w:szCs w:val="24"/>
        </w:rPr>
        <w:t>以</w:t>
      </w:r>
      <w:r w:rsidRPr="00571A49">
        <w:rPr>
          <w:rFonts w:ascii="Times New Roman" w:eastAsia="宋体" w:hAnsi="Times New Roman"/>
          <w:color w:val="000000"/>
          <w:sz w:val="24"/>
          <w:szCs w:val="24"/>
        </w:rPr>
        <w:t>下，并应校核其稳定性。</w:t>
      </w:r>
    </w:p>
    <w:p w14:paraId="17306912"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Style w:val="aff3"/>
          <w:rFonts w:eastAsia="宋体"/>
          <w:color w:val="000000"/>
          <w:sz w:val="24"/>
          <w:szCs w:val="24"/>
        </w:rPr>
        <w:t xml:space="preserve">2 </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下，隔震支座允许出现拉应力。但应对支座的稳定性和极限承载力进行验算，采用必要的辅助限位装置。</w:t>
      </w:r>
    </w:p>
    <w:p w14:paraId="373B86E5" w14:textId="77777777" w:rsidR="00D46EC7" w:rsidRPr="00571A49" w:rsidRDefault="004164C2">
      <w:pPr>
        <w:spacing w:beforeLines="50" w:before="156" w:afterLines="50" w:after="156" w:line="360" w:lineRule="auto"/>
        <w:rPr>
          <w:rFonts w:ascii="Times New Roman" w:hAnsi="Times New Roman"/>
          <w:color w:val="000000"/>
          <w:sz w:val="24"/>
          <w:szCs w:val="24"/>
        </w:rPr>
      </w:pPr>
      <w:r w:rsidRPr="00571A49">
        <w:rPr>
          <w:rStyle w:val="aff3"/>
          <w:rFonts w:eastAsia="宋体"/>
          <w:color w:val="000000"/>
          <w:sz w:val="24"/>
          <w:szCs w:val="24"/>
        </w:rPr>
        <w:t xml:space="preserve">3 </w:t>
      </w:r>
      <w:r w:rsidRPr="00571A49">
        <w:rPr>
          <w:rStyle w:val="aff3"/>
          <w:rFonts w:eastAsia="宋体"/>
          <w:b w:val="0"/>
          <w:bCs/>
          <w:color w:val="000000"/>
          <w:sz w:val="24"/>
          <w:szCs w:val="24"/>
        </w:rPr>
        <w:t>对于</w:t>
      </w:r>
      <w:r w:rsidRPr="00571A49">
        <w:rPr>
          <w:rFonts w:ascii="Times New Roman" w:eastAsia="宋体" w:hAnsi="Times New Roman"/>
          <w:color w:val="000000"/>
          <w:sz w:val="24"/>
          <w:szCs w:val="24"/>
        </w:rPr>
        <w:t>非橡胶隔震装置，应验</w:t>
      </w:r>
      <w:proofErr w:type="gramStart"/>
      <w:r w:rsidRPr="00571A49">
        <w:rPr>
          <w:rFonts w:ascii="Times New Roman" w:eastAsia="宋体" w:hAnsi="Times New Roman"/>
          <w:color w:val="000000"/>
          <w:sz w:val="24"/>
          <w:szCs w:val="24"/>
        </w:rPr>
        <w:t>算产品</w:t>
      </w:r>
      <w:proofErr w:type="gramEnd"/>
      <w:r w:rsidRPr="00571A49">
        <w:rPr>
          <w:rFonts w:ascii="Times New Roman" w:eastAsia="宋体" w:hAnsi="Times New Roman"/>
          <w:color w:val="000000"/>
          <w:sz w:val="24"/>
          <w:szCs w:val="24"/>
        </w:rPr>
        <w:t>性能指标。</w:t>
      </w:r>
    </w:p>
    <w:p w14:paraId="01B2D13E" w14:textId="77777777" w:rsidR="00D46EC7" w:rsidRPr="00571A49" w:rsidRDefault="004164C2">
      <w:pPr>
        <w:keepNext/>
        <w:keepLines/>
        <w:spacing w:before="120" w:after="120" w:line="360" w:lineRule="auto"/>
        <w:jc w:val="center"/>
        <w:outlineLvl w:val="2"/>
        <w:rPr>
          <w:rFonts w:ascii="Times New Roman" w:eastAsia="宋体" w:hAnsi="Times New Roman"/>
          <w:b/>
          <w:bCs/>
          <w:color w:val="000000"/>
          <w:kern w:val="0"/>
          <w:sz w:val="24"/>
          <w:szCs w:val="24"/>
          <w:lang w:val="zh-CN"/>
        </w:rPr>
      </w:pPr>
      <w:bookmarkStart w:id="106" w:name="_Toc185337419"/>
      <w:r w:rsidRPr="00571A49">
        <w:rPr>
          <w:rFonts w:ascii="Times New Roman" w:eastAsia="宋体" w:hAnsi="Times New Roman"/>
          <w:b/>
          <w:bCs/>
          <w:color w:val="000000"/>
          <w:kern w:val="0"/>
          <w:sz w:val="24"/>
          <w:szCs w:val="24"/>
          <w:lang w:val="zh-CN"/>
        </w:rPr>
        <w:t>9.4</w:t>
      </w:r>
      <w:r w:rsidRPr="00571A49">
        <w:rPr>
          <w:rFonts w:ascii="Times New Roman" w:eastAsia="宋体" w:hAnsi="Times New Roman"/>
          <w:b/>
          <w:bCs/>
          <w:color w:val="000000"/>
          <w:kern w:val="0"/>
          <w:sz w:val="24"/>
          <w:szCs w:val="24"/>
          <w:lang w:val="zh-CN"/>
        </w:rPr>
        <w:t>缆索承重桥梁</w:t>
      </w:r>
      <w:bookmarkEnd w:id="106"/>
    </w:p>
    <w:p w14:paraId="3F7CED1C" w14:textId="08597FFA" w:rsidR="00D46EC7" w:rsidRPr="00571A49" w:rsidRDefault="004164C2">
      <w:pPr>
        <w:snapToGrid w:val="0"/>
        <w:spacing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9.4.1 </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下，大跨缆索承重桥梁（斜拉桥、悬索桥）应考虑行波效应、非一致激励的作用，并应进行专题研究。</w:t>
      </w:r>
    </w:p>
    <w:p w14:paraId="7DD8D786"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9.4.2 </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下，悬索桥主缆、斜拉桥拉索、主梁应在弹性范围内工作；主塔、基础等重要结构受力构件可发生有限损伤，震后经修复可继续使用；伸缩缝、支座等构件容许破坏。</w:t>
      </w:r>
    </w:p>
    <w:bookmarkEnd w:id="98"/>
    <w:bookmarkEnd w:id="99"/>
    <w:bookmarkEnd w:id="100"/>
    <w:p w14:paraId="0C2CE842" w14:textId="77777777" w:rsidR="00D46EC7" w:rsidRPr="00571A49" w:rsidRDefault="00D46EC7">
      <w:pPr>
        <w:spacing w:line="360" w:lineRule="auto"/>
        <w:rPr>
          <w:rFonts w:ascii="Times New Roman" w:hAnsi="Times New Roman"/>
          <w:color w:val="000000"/>
          <w:sz w:val="28"/>
          <w:szCs w:val="28"/>
        </w:rPr>
        <w:sectPr w:rsidR="00D46EC7" w:rsidRPr="00571A49">
          <w:pgSz w:w="11906" w:h="16838"/>
          <w:pgMar w:top="1440" w:right="1797" w:bottom="1440" w:left="1797" w:header="851" w:footer="992" w:gutter="0"/>
          <w:cols w:space="720"/>
          <w:docGrid w:type="linesAndChars" w:linePitch="312"/>
        </w:sectPr>
      </w:pPr>
    </w:p>
    <w:p w14:paraId="75D841D6" w14:textId="77777777" w:rsidR="00D46EC7" w:rsidRPr="00571A49" w:rsidRDefault="004164C2">
      <w:pPr>
        <w:pStyle w:val="2"/>
        <w:jc w:val="center"/>
        <w:rPr>
          <w:rFonts w:ascii="Times New Roman" w:hAnsi="Times New Roman"/>
          <w:color w:val="000000"/>
        </w:rPr>
      </w:pPr>
      <w:bookmarkStart w:id="107" w:name="_Toc129350981"/>
      <w:bookmarkStart w:id="108" w:name="_Toc30033"/>
      <w:bookmarkStart w:id="109" w:name="_Toc30582"/>
      <w:bookmarkStart w:id="110" w:name="_Toc185337420"/>
      <w:r w:rsidRPr="00571A49">
        <w:rPr>
          <w:rFonts w:ascii="Times New Roman" w:hAnsi="Times New Roman"/>
          <w:color w:val="000000"/>
        </w:rPr>
        <w:lastRenderedPageBreak/>
        <w:t xml:space="preserve">10 </w:t>
      </w:r>
      <w:r w:rsidRPr="00571A49">
        <w:rPr>
          <w:rFonts w:ascii="Times New Roman" w:hAnsi="Times New Roman"/>
          <w:color w:val="000000"/>
        </w:rPr>
        <w:t>隧</w:t>
      </w:r>
      <w:r w:rsidRPr="00571A49">
        <w:rPr>
          <w:rFonts w:ascii="Times New Roman" w:hAnsi="Times New Roman"/>
          <w:color w:val="000000"/>
        </w:rPr>
        <w:t xml:space="preserve">  </w:t>
      </w:r>
      <w:r w:rsidRPr="00571A49">
        <w:rPr>
          <w:rFonts w:ascii="Times New Roman" w:hAnsi="Times New Roman"/>
          <w:color w:val="000000"/>
        </w:rPr>
        <w:t>道</w:t>
      </w:r>
      <w:bookmarkEnd w:id="107"/>
      <w:bookmarkEnd w:id="108"/>
      <w:bookmarkEnd w:id="109"/>
      <w:bookmarkEnd w:id="110"/>
    </w:p>
    <w:p w14:paraId="0462B791" w14:textId="77777777" w:rsidR="00D46EC7" w:rsidRPr="00571A49" w:rsidRDefault="004164C2">
      <w:pPr>
        <w:keepNext/>
        <w:keepLines/>
        <w:spacing w:before="120" w:after="120" w:line="300" w:lineRule="auto"/>
        <w:jc w:val="center"/>
        <w:outlineLvl w:val="2"/>
        <w:rPr>
          <w:rFonts w:ascii="Times New Roman" w:eastAsia="宋体" w:hAnsi="Times New Roman"/>
          <w:b/>
          <w:bCs/>
          <w:color w:val="000000"/>
          <w:kern w:val="0"/>
          <w:sz w:val="24"/>
          <w:szCs w:val="24"/>
          <w:lang w:val="zh-CN"/>
        </w:rPr>
      </w:pPr>
      <w:bookmarkStart w:id="111" w:name="_Toc16917"/>
      <w:bookmarkStart w:id="112" w:name="_Toc129350982"/>
      <w:bookmarkStart w:id="113" w:name="_Toc5720"/>
      <w:bookmarkStart w:id="114" w:name="_Toc185337421"/>
      <w:r w:rsidRPr="00571A49">
        <w:rPr>
          <w:rFonts w:ascii="Times New Roman" w:eastAsia="宋体" w:hAnsi="Times New Roman"/>
          <w:b/>
          <w:bCs/>
          <w:color w:val="000000"/>
          <w:kern w:val="0"/>
          <w:sz w:val="24"/>
          <w:szCs w:val="24"/>
          <w:lang w:val="zh-CN"/>
        </w:rPr>
        <w:t xml:space="preserve">10.1 </w:t>
      </w:r>
      <w:r w:rsidRPr="00571A49">
        <w:rPr>
          <w:rFonts w:ascii="Times New Roman" w:eastAsia="宋体" w:hAnsi="Times New Roman"/>
          <w:b/>
          <w:bCs/>
          <w:color w:val="000000"/>
          <w:kern w:val="0"/>
          <w:sz w:val="24"/>
          <w:szCs w:val="24"/>
          <w:lang w:val="zh-CN"/>
        </w:rPr>
        <w:t>一般规定</w:t>
      </w:r>
      <w:bookmarkEnd w:id="111"/>
      <w:bookmarkEnd w:id="112"/>
      <w:bookmarkEnd w:id="113"/>
      <w:bookmarkEnd w:id="114"/>
    </w:p>
    <w:p w14:paraId="5A28DCDD"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10.1.1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本章适用于盾构法、矿山法、明挖法、沉管法等工法建造的隧道。</w:t>
      </w:r>
    </w:p>
    <w:p w14:paraId="4CB9FF5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10.1.2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当隧道穿越抗震危险地段时，应进行工程场地地震安全性评价或专门研究。</w:t>
      </w:r>
    </w:p>
    <w:p w14:paraId="22546696" w14:textId="77777777" w:rsidR="00D46EC7" w:rsidRPr="00571A49" w:rsidRDefault="004164C2">
      <w:pPr>
        <w:keepNext/>
        <w:keepLines/>
        <w:spacing w:before="120" w:after="120" w:line="300" w:lineRule="auto"/>
        <w:jc w:val="center"/>
        <w:outlineLvl w:val="2"/>
        <w:rPr>
          <w:rFonts w:ascii="Times New Roman" w:eastAsia="宋体" w:hAnsi="Times New Roman"/>
          <w:b/>
          <w:bCs/>
          <w:color w:val="000000"/>
          <w:kern w:val="0"/>
          <w:sz w:val="24"/>
          <w:szCs w:val="24"/>
          <w:lang w:val="zh-CN"/>
        </w:rPr>
      </w:pPr>
      <w:bookmarkStart w:id="115" w:name="_Toc129350983"/>
      <w:bookmarkStart w:id="116" w:name="_Toc12388"/>
      <w:bookmarkStart w:id="117" w:name="_Toc20787"/>
      <w:bookmarkStart w:id="118" w:name="_Toc185337422"/>
      <w:r w:rsidRPr="00571A49">
        <w:rPr>
          <w:rFonts w:ascii="Times New Roman" w:eastAsia="宋体" w:hAnsi="Times New Roman"/>
          <w:b/>
          <w:bCs/>
          <w:color w:val="000000"/>
          <w:kern w:val="0"/>
          <w:sz w:val="24"/>
          <w:szCs w:val="24"/>
          <w:lang w:val="zh-CN"/>
        </w:rPr>
        <w:t xml:space="preserve">10.2 </w:t>
      </w:r>
      <w:r w:rsidRPr="00571A49">
        <w:rPr>
          <w:rFonts w:ascii="Times New Roman" w:eastAsia="宋体" w:hAnsi="Times New Roman"/>
          <w:b/>
          <w:bCs/>
          <w:color w:val="000000"/>
          <w:kern w:val="0"/>
          <w:sz w:val="24"/>
          <w:szCs w:val="24"/>
          <w:lang w:val="zh-CN"/>
        </w:rPr>
        <w:t>计算要求</w:t>
      </w:r>
      <w:bookmarkEnd w:id="115"/>
      <w:bookmarkEnd w:id="116"/>
      <w:bookmarkEnd w:id="117"/>
      <w:bookmarkEnd w:id="118"/>
    </w:p>
    <w:p w14:paraId="1AF05A04"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10.2.1 </w:t>
      </w:r>
      <w:r w:rsidRPr="00571A49">
        <w:rPr>
          <w:rFonts w:ascii="Times New Roman" w:eastAsia="宋体" w:hAnsi="Times New Roman"/>
          <w:bCs/>
          <w:color w:val="000000"/>
          <w:sz w:val="24"/>
          <w:szCs w:val="24"/>
        </w:rPr>
        <w:t>隧道在</w:t>
      </w:r>
      <w:proofErr w:type="gramStart"/>
      <w:r w:rsidRPr="00571A49">
        <w:rPr>
          <w:rFonts w:ascii="Times New Roman" w:eastAsia="宋体" w:hAnsi="Times New Roman"/>
          <w:bCs/>
          <w:color w:val="000000"/>
          <w:sz w:val="24"/>
          <w:szCs w:val="24"/>
        </w:rPr>
        <w:t>巨震作用</w:t>
      </w:r>
      <w:proofErr w:type="gramEnd"/>
      <w:r w:rsidRPr="00571A49">
        <w:rPr>
          <w:rFonts w:ascii="Times New Roman" w:eastAsia="宋体" w:hAnsi="Times New Roman"/>
          <w:bCs/>
          <w:color w:val="000000"/>
          <w:sz w:val="24"/>
          <w:szCs w:val="24"/>
        </w:rPr>
        <w:t>下的地震响应分析应采用非线性动力时</w:t>
      </w:r>
      <w:proofErr w:type="gramStart"/>
      <w:r w:rsidRPr="00571A49">
        <w:rPr>
          <w:rFonts w:ascii="Times New Roman" w:eastAsia="宋体" w:hAnsi="Times New Roman"/>
          <w:bCs/>
          <w:color w:val="000000"/>
          <w:sz w:val="24"/>
          <w:szCs w:val="24"/>
        </w:rPr>
        <w:t>程分析</w:t>
      </w:r>
      <w:proofErr w:type="gramEnd"/>
      <w:r w:rsidRPr="00571A49">
        <w:rPr>
          <w:rFonts w:ascii="Times New Roman" w:eastAsia="宋体" w:hAnsi="Times New Roman"/>
          <w:bCs/>
          <w:color w:val="000000"/>
          <w:sz w:val="24"/>
          <w:szCs w:val="24"/>
        </w:rPr>
        <w:t>方法</w:t>
      </w:r>
      <w:r w:rsidRPr="00571A49">
        <w:rPr>
          <w:rFonts w:ascii="Times New Roman" w:eastAsia="宋体" w:hAnsi="Times New Roman"/>
          <w:color w:val="000000"/>
          <w:sz w:val="24"/>
          <w:szCs w:val="24"/>
        </w:rPr>
        <w:t>。</w:t>
      </w:r>
    </w:p>
    <w:p w14:paraId="2B0D98C0"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10.2.2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建立隧道非线性动力分析模型时，应模拟场地土体和隧道结构的非线性行为以及场地的边界条件。</w:t>
      </w:r>
    </w:p>
    <w:p w14:paraId="63876722"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bookmarkStart w:id="119" w:name="_Hlk73008472"/>
      <w:r w:rsidRPr="00571A49">
        <w:rPr>
          <w:rFonts w:ascii="Times New Roman" w:eastAsia="宋体" w:hAnsi="Times New Roman"/>
          <w:b/>
          <w:bCs/>
          <w:color w:val="000000"/>
          <w:sz w:val="24"/>
          <w:szCs w:val="24"/>
        </w:rPr>
        <w:t>10.2.3</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隧道的地震响应分析参数应采用三向地震动同时输入：</w:t>
      </w:r>
    </w:p>
    <w:p w14:paraId="5C8C6714"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地震动参数（加速度峰值）比例取值宜根据工程场地地震安全性评价确定；</w:t>
      </w:r>
    </w:p>
    <w:p w14:paraId="115B616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当工程场地地震安全评价报告中未提出地震动参数时，可根据第</w:t>
      </w:r>
      <w:r w:rsidRPr="00571A49">
        <w:rPr>
          <w:rFonts w:ascii="Times New Roman" w:eastAsia="宋体" w:hAnsi="Times New Roman"/>
          <w:color w:val="000000"/>
          <w:sz w:val="24"/>
          <w:szCs w:val="24"/>
        </w:rPr>
        <w:t>5</w:t>
      </w:r>
      <w:r w:rsidRPr="00571A49">
        <w:rPr>
          <w:rFonts w:ascii="Times New Roman" w:eastAsia="宋体" w:hAnsi="Times New Roman"/>
          <w:color w:val="000000"/>
          <w:sz w:val="24"/>
          <w:szCs w:val="24"/>
        </w:rPr>
        <w:t>章之规定确定。</w:t>
      </w:r>
    </w:p>
    <w:bookmarkEnd w:id="119"/>
    <w:p w14:paraId="3CC6B705"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10.2.4</w:t>
      </w:r>
      <w:r w:rsidRPr="00571A49">
        <w:rPr>
          <w:rFonts w:ascii="Times New Roman" w:eastAsia="宋体" w:hAnsi="Times New Roman"/>
          <w:color w:val="000000"/>
          <w:sz w:val="24"/>
          <w:szCs w:val="24"/>
        </w:rPr>
        <w:t xml:space="preserve"> </w:t>
      </w:r>
      <w:r w:rsidRPr="00571A49">
        <w:rPr>
          <w:rFonts w:ascii="Times New Roman" w:eastAsia="宋体" w:hAnsi="Times New Roman"/>
          <w:sz w:val="24"/>
          <w:szCs w:val="24"/>
        </w:rPr>
        <w:t>应根据隧道的使用功能要求进行衬砌结构及连接部位的变形验算</w:t>
      </w:r>
      <w:r w:rsidRPr="00571A49">
        <w:rPr>
          <w:rFonts w:ascii="Times New Roman" w:eastAsia="宋体" w:hAnsi="Times New Roman"/>
          <w:color w:val="000000"/>
          <w:sz w:val="24"/>
          <w:szCs w:val="24"/>
        </w:rPr>
        <w:t>。</w:t>
      </w:r>
    </w:p>
    <w:p w14:paraId="67CB1B46" w14:textId="77777777" w:rsidR="00D46EC7" w:rsidRPr="00571A49" w:rsidRDefault="004164C2">
      <w:pPr>
        <w:keepNext/>
        <w:keepLines/>
        <w:spacing w:before="120" w:after="120" w:line="300" w:lineRule="auto"/>
        <w:jc w:val="center"/>
        <w:outlineLvl w:val="2"/>
        <w:rPr>
          <w:rFonts w:ascii="Times New Roman" w:eastAsia="宋体" w:hAnsi="Times New Roman"/>
          <w:b/>
          <w:bCs/>
          <w:color w:val="000000"/>
          <w:kern w:val="0"/>
          <w:sz w:val="24"/>
          <w:szCs w:val="24"/>
          <w:lang w:val="zh-CN"/>
        </w:rPr>
      </w:pPr>
      <w:bookmarkStart w:id="120" w:name="_Toc129350984"/>
      <w:bookmarkStart w:id="121" w:name="_Toc30729"/>
      <w:bookmarkStart w:id="122" w:name="_Toc14804"/>
      <w:bookmarkStart w:id="123" w:name="_Toc185337423"/>
      <w:r w:rsidRPr="00571A49">
        <w:rPr>
          <w:rFonts w:ascii="Times New Roman" w:eastAsia="宋体" w:hAnsi="Times New Roman"/>
          <w:b/>
          <w:bCs/>
          <w:color w:val="000000"/>
          <w:kern w:val="0"/>
          <w:sz w:val="24"/>
          <w:szCs w:val="24"/>
          <w:lang w:val="zh-CN"/>
        </w:rPr>
        <w:t xml:space="preserve">10.3 </w:t>
      </w:r>
      <w:r w:rsidRPr="00571A49">
        <w:rPr>
          <w:rFonts w:ascii="Times New Roman" w:eastAsia="宋体" w:hAnsi="Times New Roman"/>
          <w:b/>
          <w:bCs/>
          <w:color w:val="000000"/>
          <w:kern w:val="0"/>
          <w:sz w:val="24"/>
          <w:szCs w:val="24"/>
          <w:lang w:val="zh-CN"/>
        </w:rPr>
        <w:t>抗震措施</w:t>
      </w:r>
      <w:bookmarkEnd w:id="120"/>
      <w:bookmarkEnd w:id="121"/>
      <w:bookmarkEnd w:id="122"/>
      <w:bookmarkEnd w:id="123"/>
    </w:p>
    <w:p w14:paraId="022D5C5C" w14:textId="77777777" w:rsidR="00D46EC7" w:rsidRPr="00571A49" w:rsidRDefault="004164C2">
      <w:pPr>
        <w:spacing w:beforeLines="50" w:before="156" w:afterLines="50" w:after="156" w:line="360" w:lineRule="auto"/>
        <w:rPr>
          <w:rFonts w:ascii="Times New Roman" w:eastAsia="宋体" w:hAnsi="Times New Roman"/>
          <w:b/>
          <w:color w:val="000000"/>
          <w:sz w:val="24"/>
          <w:szCs w:val="24"/>
        </w:rPr>
      </w:pPr>
      <w:r w:rsidRPr="00571A49">
        <w:rPr>
          <w:rFonts w:ascii="Times New Roman" w:eastAsia="宋体" w:hAnsi="Times New Roman"/>
          <w:b/>
          <w:bCs/>
          <w:color w:val="000000"/>
          <w:sz w:val="24"/>
          <w:szCs w:val="24"/>
        </w:rPr>
        <w:t>10.3.1</w:t>
      </w:r>
      <w:r w:rsidRPr="00571A49">
        <w:rPr>
          <w:rFonts w:ascii="Times New Roman" w:eastAsia="宋体" w:hAnsi="Times New Roman"/>
          <w:bCs/>
          <w:color w:val="000000"/>
          <w:sz w:val="24"/>
          <w:szCs w:val="24"/>
        </w:rPr>
        <w:t>隧道处于可液化地层时，应分析场地液化对隧道的影响，并采取相应的措施。</w:t>
      </w:r>
    </w:p>
    <w:p w14:paraId="39328C0E" w14:textId="77777777" w:rsidR="00D46EC7" w:rsidRPr="00571A49" w:rsidRDefault="004164C2">
      <w:pPr>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bCs/>
          <w:color w:val="000000"/>
          <w:sz w:val="24"/>
          <w:szCs w:val="24"/>
        </w:rPr>
        <w:t>10.3.2</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隧道处于震陷地层时，应</w:t>
      </w:r>
      <w:proofErr w:type="gramStart"/>
      <w:r w:rsidRPr="00571A49">
        <w:rPr>
          <w:rFonts w:ascii="Times New Roman" w:eastAsia="宋体" w:hAnsi="Times New Roman"/>
          <w:color w:val="000000"/>
          <w:sz w:val="24"/>
          <w:szCs w:val="24"/>
        </w:rPr>
        <w:t>分析场地震陷对</w:t>
      </w:r>
      <w:proofErr w:type="gramEnd"/>
      <w:r w:rsidRPr="00571A49">
        <w:rPr>
          <w:rFonts w:ascii="Times New Roman" w:eastAsia="宋体" w:hAnsi="Times New Roman"/>
          <w:color w:val="000000"/>
          <w:sz w:val="24"/>
          <w:szCs w:val="24"/>
        </w:rPr>
        <w:t>隧道的影响，并采取相应的措施</w:t>
      </w:r>
      <w:r w:rsidRPr="00571A49">
        <w:rPr>
          <w:rFonts w:ascii="Times New Roman" w:eastAsia="宋体" w:hAnsi="Times New Roman"/>
          <w:bCs/>
          <w:color w:val="000000"/>
          <w:sz w:val="24"/>
          <w:szCs w:val="24"/>
        </w:rPr>
        <w:t>。</w:t>
      </w:r>
    </w:p>
    <w:p w14:paraId="176CCAA5"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10.3.3</w:t>
      </w:r>
      <w:r w:rsidRPr="00571A49">
        <w:rPr>
          <w:rFonts w:ascii="Times New Roman" w:eastAsia="宋体" w:hAnsi="Times New Roman"/>
          <w:color w:val="000000"/>
          <w:sz w:val="24"/>
          <w:szCs w:val="24"/>
        </w:rPr>
        <w:t>隧道应设置防止</w:t>
      </w:r>
      <w:proofErr w:type="gramStart"/>
      <w:r w:rsidRPr="00571A49">
        <w:rPr>
          <w:rFonts w:ascii="Times New Roman" w:eastAsia="宋体" w:hAnsi="Times New Roman"/>
          <w:color w:val="000000"/>
          <w:sz w:val="24"/>
          <w:szCs w:val="24"/>
        </w:rPr>
        <w:t>巨震带来</w:t>
      </w:r>
      <w:proofErr w:type="gramEnd"/>
      <w:r w:rsidRPr="00571A49">
        <w:rPr>
          <w:rFonts w:ascii="Times New Roman" w:eastAsia="宋体" w:hAnsi="Times New Roman"/>
          <w:color w:val="000000"/>
          <w:sz w:val="24"/>
          <w:szCs w:val="24"/>
        </w:rPr>
        <w:t>的次生灾害的措施。</w:t>
      </w:r>
    </w:p>
    <w:p w14:paraId="43A6E89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10.3.4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矿山法隧道抗震设防地震动</w:t>
      </w:r>
      <w:r w:rsidRPr="00571A49">
        <w:rPr>
          <w:rFonts w:ascii="Times New Roman" w:eastAsia="宋体" w:hAnsi="Times New Roman"/>
          <w:color w:val="000000"/>
          <w:sz w:val="24"/>
          <w:szCs w:val="24"/>
        </w:rPr>
        <w:t>0.4g</w:t>
      </w:r>
      <w:r w:rsidRPr="00571A49">
        <w:rPr>
          <w:rFonts w:ascii="Times New Roman" w:eastAsia="宋体" w:hAnsi="Times New Roman"/>
          <w:color w:val="000000"/>
          <w:sz w:val="24"/>
          <w:szCs w:val="24"/>
        </w:rPr>
        <w:t>及以上地区或穿越活动断层时，穿越区段宜适当加大隧道内轮廓尺寸。</w:t>
      </w:r>
    </w:p>
    <w:p w14:paraId="2F2F6226"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10.3.5</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盾构法隧道抗震设防地震动</w:t>
      </w:r>
      <w:r w:rsidRPr="00571A49">
        <w:rPr>
          <w:rFonts w:ascii="Times New Roman" w:eastAsia="宋体" w:hAnsi="Times New Roman"/>
          <w:color w:val="000000"/>
          <w:sz w:val="24"/>
          <w:szCs w:val="24"/>
        </w:rPr>
        <w:t>0.2g</w:t>
      </w:r>
      <w:r w:rsidRPr="00571A49">
        <w:rPr>
          <w:rFonts w:ascii="Times New Roman" w:eastAsia="宋体" w:hAnsi="Times New Roman"/>
          <w:color w:val="000000"/>
          <w:sz w:val="24"/>
          <w:szCs w:val="24"/>
        </w:rPr>
        <w:t>及以上地区的大直径盾构隧道除计算分析外，必要时可采用振动台试验等方式进行验证。</w:t>
      </w:r>
    </w:p>
    <w:p w14:paraId="56F53DE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10.3.6</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沉管法隧道管节接头、节段接头的防水材料应满足适应</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接头变形</w:t>
      </w:r>
      <w:r w:rsidRPr="00571A49">
        <w:rPr>
          <w:rFonts w:ascii="Times New Roman" w:eastAsia="宋体" w:hAnsi="Times New Roman"/>
          <w:color w:val="000000"/>
          <w:sz w:val="24"/>
          <w:szCs w:val="24"/>
        </w:rPr>
        <w:lastRenderedPageBreak/>
        <w:t>的水密性要求，重点设防的沉管法隧道接头应设置限位装置。</w:t>
      </w:r>
    </w:p>
    <w:p w14:paraId="7437A467" w14:textId="3E1B4747" w:rsidR="00D46EC7" w:rsidRPr="00571A49" w:rsidRDefault="004164C2">
      <w:pPr>
        <w:pStyle w:val="aff2"/>
        <w:spacing w:beforeLines="50" w:before="156" w:afterLines="50" w:after="156" w:line="360" w:lineRule="auto"/>
        <w:ind w:firstLineChars="0" w:firstLine="0"/>
        <w:rPr>
          <w:rFonts w:ascii="Times New Roman" w:eastAsia="宋体" w:hAnsi="Times New Roman"/>
          <w:color w:val="000000"/>
          <w:sz w:val="24"/>
          <w:szCs w:val="24"/>
          <w:u w:val="single"/>
        </w:rPr>
      </w:pPr>
      <w:r w:rsidRPr="00571A49">
        <w:rPr>
          <w:rFonts w:ascii="Times New Roman" w:eastAsia="宋体" w:hAnsi="Times New Roman"/>
          <w:b/>
          <w:bCs/>
          <w:color w:val="000000"/>
          <w:sz w:val="24"/>
          <w:szCs w:val="24"/>
        </w:rPr>
        <w:t>10.3.7</w:t>
      </w:r>
      <w:r w:rsidRPr="00571A49">
        <w:rPr>
          <w:rFonts w:ascii="Times New Roman" w:eastAsia="宋体" w:hAnsi="Times New Roman"/>
          <w:color w:val="000000"/>
          <w:sz w:val="24"/>
          <w:szCs w:val="24"/>
        </w:rPr>
        <w:t>明挖法隧道结构宜采用现浇结构</w:t>
      </w:r>
      <w:r w:rsidR="00333568"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部分</w:t>
      </w:r>
      <w:r w:rsidR="00333568" w:rsidRPr="00571A49">
        <w:rPr>
          <w:rFonts w:ascii="Times New Roman" w:eastAsia="宋体" w:hAnsi="Times New Roman"/>
          <w:color w:val="000000"/>
          <w:sz w:val="24"/>
          <w:szCs w:val="24"/>
        </w:rPr>
        <w:t>构件采用</w:t>
      </w:r>
      <w:r w:rsidRPr="00571A49">
        <w:rPr>
          <w:rFonts w:ascii="Times New Roman" w:eastAsia="宋体" w:hAnsi="Times New Roman"/>
          <w:color w:val="000000"/>
          <w:sz w:val="24"/>
          <w:szCs w:val="24"/>
        </w:rPr>
        <w:t>装配式构件时，</w:t>
      </w:r>
      <w:r w:rsidR="00333568" w:rsidRPr="00571A49">
        <w:rPr>
          <w:rFonts w:ascii="Times New Roman" w:eastAsia="宋体" w:hAnsi="Times New Roman"/>
          <w:color w:val="000000"/>
          <w:sz w:val="24"/>
          <w:szCs w:val="24"/>
        </w:rPr>
        <w:t>装配式构件</w:t>
      </w:r>
      <w:r w:rsidRPr="00571A49">
        <w:rPr>
          <w:rFonts w:ascii="Times New Roman" w:eastAsia="宋体" w:hAnsi="Times New Roman"/>
          <w:color w:val="000000"/>
          <w:sz w:val="24"/>
          <w:szCs w:val="24"/>
        </w:rPr>
        <w:t>应与</w:t>
      </w:r>
      <w:r w:rsidR="00333568" w:rsidRPr="00571A49">
        <w:rPr>
          <w:rFonts w:ascii="Times New Roman" w:eastAsia="宋体" w:hAnsi="Times New Roman"/>
          <w:color w:val="000000"/>
          <w:sz w:val="24"/>
          <w:szCs w:val="24"/>
        </w:rPr>
        <w:t>其他</w:t>
      </w:r>
      <w:r w:rsidRPr="00571A49">
        <w:rPr>
          <w:rFonts w:ascii="Times New Roman" w:eastAsia="宋体" w:hAnsi="Times New Roman"/>
          <w:color w:val="000000"/>
          <w:sz w:val="24"/>
          <w:szCs w:val="24"/>
        </w:rPr>
        <w:t>构件可靠联结。</w:t>
      </w:r>
    </w:p>
    <w:p w14:paraId="7D98D593" w14:textId="77777777" w:rsidR="00D46EC7" w:rsidRPr="00571A49" w:rsidRDefault="00D46EC7">
      <w:pPr>
        <w:spacing w:line="360" w:lineRule="auto"/>
        <w:rPr>
          <w:rFonts w:ascii="Times New Roman" w:eastAsia="宋体" w:hAnsi="Times New Roman"/>
          <w:b/>
          <w:bCs/>
          <w:color w:val="000000"/>
          <w:sz w:val="24"/>
          <w:szCs w:val="24"/>
          <w:u w:val="single"/>
        </w:rPr>
        <w:sectPr w:rsidR="00D46EC7" w:rsidRPr="00571A49">
          <w:pgSz w:w="11906" w:h="16838"/>
          <w:pgMar w:top="1440" w:right="1797" w:bottom="1440" w:left="1797" w:header="851" w:footer="992" w:gutter="0"/>
          <w:cols w:space="720"/>
          <w:docGrid w:type="linesAndChars" w:linePitch="312"/>
        </w:sectPr>
      </w:pPr>
    </w:p>
    <w:p w14:paraId="59AE9F6D" w14:textId="77777777" w:rsidR="00D46EC7" w:rsidRPr="00571A49" w:rsidRDefault="004164C2">
      <w:pPr>
        <w:pStyle w:val="2"/>
        <w:jc w:val="center"/>
        <w:rPr>
          <w:rFonts w:ascii="Times New Roman" w:hAnsi="Times New Roman"/>
          <w:color w:val="000000"/>
        </w:rPr>
      </w:pPr>
      <w:bookmarkStart w:id="124" w:name="_Toc16977"/>
      <w:bookmarkStart w:id="125" w:name="_Toc129350990"/>
      <w:bookmarkStart w:id="126" w:name="_Toc8615"/>
      <w:bookmarkStart w:id="127" w:name="_Hlk127191851"/>
      <w:bookmarkStart w:id="128" w:name="_Toc185337424"/>
      <w:r w:rsidRPr="00571A49">
        <w:rPr>
          <w:rFonts w:ascii="Times New Roman" w:hAnsi="Times New Roman"/>
          <w:color w:val="000000"/>
        </w:rPr>
        <w:lastRenderedPageBreak/>
        <w:t>附</w:t>
      </w:r>
      <w:r w:rsidRPr="00571A49">
        <w:rPr>
          <w:rFonts w:ascii="Times New Roman" w:hAnsi="Times New Roman"/>
          <w:color w:val="000000"/>
        </w:rPr>
        <w:t xml:space="preserve"> </w:t>
      </w:r>
      <w:r w:rsidRPr="00571A49">
        <w:rPr>
          <w:rFonts w:ascii="Times New Roman" w:hAnsi="Times New Roman"/>
          <w:color w:val="000000"/>
        </w:rPr>
        <w:t>录</w:t>
      </w:r>
      <w:bookmarkEnd w:id="124"/>
      <w:bookmarkEnd w:id="125"/>
      <w:bookmarkEnd w:id="126"/>
      <w:bookmarkEnd w:id="127"/>
      <w:bookmarkEnd w:id="128"/>
    </w:p>
    <w:p w14:paraId="61DB6DD9" w14:textId="77777777" w:rsidR="00D46EC7" w:rsidRPr="00571A49" w:rsidRDefault="004164C2">
      <w:pPr>
        <w:keepNext/>
        <w:keepLines/>
        <w:adjustRightInd w:val="0"/>
        <w:snapToGrid w:val="0"/>
        <w:spacing w:before="340" w:after="330" w:line="360" w:lineRule="auto"/>
        <w:jc w:val="center"/>
        <w:outlineLvl w:val="0"/>
        <w:rPr>
          <w:rFonts w:ascii="Times New Roman" w:eastAsia="宋体" w:hAnsi="Times New Roman"/>
          <w:b/>
          <w:bCs/>
          <w:color w:val="000000"/>
          <w:kern w:val="32"/>
          <w:sz w:val="30"/>
          <w:szCs w:val="32"/>
        </w:rPr>
      </w:pPr>
      <w:bookmarkStart w:id="129" w:name="_Toc129350994"/>
      <w:bookmarkStart w:id="130" w:name="_Toc11812"/>
      <w:bookmarkStart w:id="131" w:name="_Toc23959"/>
      <w:bookmarkStart w:id="132" w:name="_Toc185337425"/>
      <w:bookmarkStart w:id="133" w:name="_Hlk102116802"/>
      <w:r w:rsidRPr="00571A49">
        <w:rPr>
          <w:rFonts w:ascii="Times New Roman" w:eastAsia="宋体" w:hAnsi="Times New Roman"/>
          <w:b/>
          <w:bCs/>
          <w:color w:val="000000"/>
          <w:kern w:val="32"/>
          <w:sz w:val="30"/>
          <w:szCs w:val="32"/>
        </w:rPr>
        <w:t>附录</w:t>
      </w:r>
      <w:r w:rsidRPr="00571A49">
        <w:rPr>
          <w:rFonts w:ascii="Times New Roman" w:eastAsia="宋体" w:hAnsi="Times New Roman"/>
          <w:b/>
          <w:bCs/>
          <w:color w:val="000000"/>
          <w:kern w:val="32"/>
          <w:sz w:val="30"/>
          <w:szCs w:val="32"/>
        </w:rPr>
        <w:t>A Ⅲ</w:t>
      </w:r>
      <w:r w:rsidRPr="00571A49">
        <w:rPr>
          <w:rFonts w:ascii="Times New Roman" w:eastAsia="宋体" w:hAnsi="Times New Roman"/>
          <w:b/>
          <w:bCs/>
          <w:color w:val="000000"/>
          <w:kern w:val="32"/>
          <w:sz w:val="30"/>
          <w:szCs w:val="32"/>
        </w:rPr>
        <w:t>类和</w:t>
      </w:r>
      <w:r w:rsidRPr="00571A49">
        <w:rPr>
          <w:rFonts w:ascii="Times New Roman" w:eastAsia="宋体" w:hAnsi="Times New Roman"/>
          <w:b/>
          <w:bCs/>
          <w:color w:val="000000"/>
          <w:kern w:val="32"/>
          <w:sz w:val="30"/>
          <w:szCs w:val="32"/>
        </w:rPr>
        <w:t>Ⅳ</w:t>
      </w:r>
      <w:r w:rsidRPr="00571A49">
        <w:rPr>
          <w:rFonts w:ascii="Times New Roman" w:eastAsia="宋体" w:hAnsi="Times New Roman"/>
          <w:b/>
          <w:bCs/>
          <w:color w:val="000000"/>
          <w:kern w:val="32"/>
          <w:sz w:val="30"/>
          <w:szCs w:val="32"/>
        </w:rPr>
        <w:t>类场地的峰值加速度和水平地震影响系数最大值</w:t>
      </w:r>
      <w:bookmarkEnd w:id="129"/>
      <w:bookmarkEnd w:id="130"/>
      <w:bookmarkEnd w:id="131"/>
      <w:bookmarkEnd w:id="132"/>
    </w:p>
    <w:p w14:paraId="798708DC"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A.0.1</w:t>
      </w:r>
      <w:r w:rsidRPr="00571A49">
        <w:rPr>
          <w:rFonts w:ascii="Times New Roman" w:eastAsia="宋体" w:hAnsi="Times New Roman"/>
          <w:sz w:val="24"/>
          <w:szCs w:val="24"/>
        </w:rPr>
        <w:t xml:space="preserve">  </w:t>
      </w:r>
      <w:r w:rsidRPr="00571A49">
        <w:rPr>
          <w:rFonts w:ascii="Times New Roman" w:eastAsia="宋体" w:hAnsi="Times New Roman"/>
          <w:bCs/>
          <w:color w:val="000000"/>
          <w:sz w:val="24"/>
          <w:szCs w:val="24"/>
        </w:rPr>
        <w:t>Ⅲ</w:t>
      </w:r>
      <w:r w:rsidRPr="00571A49">
        <w:rPr>
          <w:rFonts w:ascii="Times New Roman" w:eastAsia="宋体" w:hAnsi="Times New Roman"/>
          <w:bCs/>
          <w:sz w:val="24"/>
          <w:szCs w:val="24"/>
        </w:rPr>
        <w:t>类</w:t>
      </w:r>
      <w:r w:rsidRPr="00571A49">
        <w:rPr>
          <w:rFonts w:ascii="Times New Roman" w:eastAsia="宋体" w:hAnsi="Times New Roman"/>
          <w:bCs/>
          <w:color w:val="000000"/>
          <w:sz w:val="24"/>
          <w:szCs w:val="24"/>
        </w:rPr>
        <w:t>和</w:t>
      </w:r>
      <w:r w:rsidRPr="00571A49">
        <w:rPr>
          <w:rFonts w:ascii="Times New Roman" w:eastAsia="宋体" w:hAnsi="Times New Roman"/>
          <w:bCs/>
          <w:color w:val="000000"/>
          <w:sz w:val="24"/>
          <w:szCs w:val="24"/>
        </w:rPr>
        <w:t>Ⅳ</w:t>
      </w:r>
      <w:r w:rsidRPr="00571A49">
        <w:rPr>
          <w:rFonts w:ascii="Times New Roman" w:eastAsia="宋体" w:hAnsi="Times New Roman"/>
          <w:sz w:val="24"/>
          <w:szCs w:val="24"/>
        </w:rPr>
        <w:t>类场地，进行</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下时</w:t>
      </w:r>
      <w:proofErr w:type="gramStart"/>
      <w:r w:rsidRPr="00571A49">
        <w:rPr>
          <w:rFonts w:ascii="Times New Roman" w:eastAsia="宋体" w:hAnsi="Times New Roman"/>
          <w:sz w:val="24"/>
          <w:szCs w:val="24"/>
        </w:rPr>
        <w:t>程计算</w:t>
      </w:r>
      <w:proofErr w:type="gramEnd"/>
      <w:r w:rsidRPr="00571A49">
        <w:rPr>
          <w:rFonts w:ascii="Times New Roman" w:eastAsia="宋体" w:hAnsi="Times New Roman"/>
          <w:sz w:val="24"/>
          <w:szCs w:val="24"/>
        </w:rPr>
        <w:t>分析时，所用水平地震动的峰值加速度宜按表</w:t>
      </w:r>
      <w:r w:rsidRPr="00571A49">
        <w:rPr>
          <w:rFonts w:ascii="Times New Roman" w:eastAsia="宋体" w:hAnsi="Times New Roman"/>
          <w:sz w:val="24"/>
          <w:szCs w:val="24"/>
        </w:rPr>
        <w:t>A.0.1</w:t>
      </w:r>
      <w:r w:rsidRPr="00571A49">
        <w:rPr>
          <w:rFonts w:ascii="Times New Roman" w:eastAsia="宋体" w:hAnsi="Times New Roman"/>
          <w:sz w:val="24"/>
          <w:szCs w:val="24"/>
        </w:rPr>
        <w:t>采用。</w:t>
      </w:r>
    </w:p>
    <w:p w14:paraId="79FF6630" w14:textId="77777777" w:rsidR="00D46EC7" w:rsidRPr="0098035D" w:rsidRDefault="004164C2">
      <w:pPr>
        <w:adjustRightInd w:val="0"/>
        <w:snapToGrid w:val="0"/>
        <w:spacing w:line="360" w:lineRule="auto"/>
        <w:jc w:val="center"/>
        <w:rPr>
          <w:rFonts w:ascii="Times New Roman" w:eastAsia="黑体" w:hAnsi="Times New Roman"/>
          <w:b/>
          <w:color w:val="000000"/>
        </w:rPr>
      </w:pPr>
      <w:r w:rsidRPr="0098035D">
        <w:rPr>
          <w:rFonts w:ascii="Times New Roman" w:eastAsia="黑体" w:hAnsi="Times New Roman"/>
          <w:b/>
          <w:color w:val="000000"/>
        </w:rPr>
        <w:t xml:space="preserve">A.0.1 </w:t>
      </w:r>
      <w:proofErr w:type="gramStart"/>
      <w:r w:rsidRPr="0098035D">
        <w:rPr>
          <w:rFonts w:ascii="Times New Roman" w:eastAsia="黑体" w:hAnsi="Times New Roman"/>
          <w:b/>
          <w:color w:val="000000"/>
        </w:rPr>
        <w:t>巨震作用</w:t>
      </w:r>
      <w:proofErr w:type="gramEnd"/>
      <w:r w:rsidRPr="0098035D">
        <w:rPr>
          <w:rFonts w:ascii="Times New Roman" w:eastAsia="黑体" w:hAnsi="Times New Roman"/>
          <w:b/>
          <w:color w:val="000000"/>
        </w:rPr>
        <w:t>下</w:t>
      </w:r>
      <w:r w:rsidRPr="0098035D">
        <w:rPr>
          <w:rFonts w:ascii="Times New Roman" w:eastAsia="黑体" w:hAnsi="Times New Roman"/>
          <w:b/>
          <w:color w:val="000000"/>
        </w:rPr>
        <w:t>Ⅲ</w:t>
      </w:r>
      <w:r w:rsidRPr="0098035D">
        <w:rPr>
          <w:rFonts w:ascii="Times New Roman" w:eastAsia="黑体" w:hAnsi="Times New Roman"/>
          <w:b/>
          <w:color w:val="000000"/>
        </w:rPr>
        <w:t>类和</w:t>
      </w:r>
      <w:r w:rsidRPr="0098035D">
        <w:rPr>
          <w:rFonts w:ascii="Times New Roman" w:eastAsia="黑体" w:hAnsi="Times New Roman"/>
          <w:b/>
          <w:color w:val="000000"/>
        </w:rPr>
        <w:t>Ⅳ</w:t>
      </w:r>
      <w:r w:rsidRPr="0098035D">
        <w:rPr>
          <w:rFonts w:ascii="Times New Roman" w:eastAsia="黑体" w:hAnsi="Times New Roman"/>
          <w:b/>
          <w:color w:val="000000"/>
        </w:rPr>
        <w:t>类场地水平地震加速度时程的最大值</w:t>
      </w:r>
      <w:r w:rsidRPr="0098035D">
        <w:rPr>
          <w:rFonts w:ascii="Times New Roman" w:eastAsia="黑体" w:hAnsi="Times New Roman"/>
          <w:b/>
          <w:color w:val="000000"/>
        </w:rPr>
        <w:t xml:space="preserve"> (cm/s2)</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141"/>
        <w:gridCol w:w="1141"/>
        <w:gridCol w:w="1141"/>
        <w:gridCol w:w="1141"/>
        <w:gridCol w:w="1139"/>
        <w:gridCol w:w="1139"/>
      </w:tblGrid>
      <w:tr w:rsidR="00D46EC7" w:rsidRPr="00D70FC4" w14:paraId="38ED735A" w14:textId="77777777">
        <w:tc>
          <w:tcPr>
            <w:tcW w:w="951" w:type="pct"/>
            <w:vMerge w:val="restart"/>
            <w:vAlign w:val="center"/>
          </w:tcPr>
          <w:p w14:paraId="5600311A"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设防水准</w:t>
            </w:r>
          </w:p>
        </w:tc>
        <w:tc>
          <w:tcPr>
            <w:tcW w:w="675" w:type="pct"/>
            <w:vAlign w:val="center"/>
          </w:tcPr>
          <w:p w14:paraId="6068A16A"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6</w:t>
            </w:r>
            <w:r w:rsidRPr="00571A49">
              <w:rPr>
                <w:rFonts w:ascii="Times New Roman" w:eastAsia="宋体" w:hAnsi="Times New Roman"/>
                <w:b/>
                <w:bCs/>
                <w:color w:val="000000"/>
              </w:rPr>
              <w:t>度</w:t>
            </w:r>
          </w:p>
        </w:tc>
        <w:tc>
          <w:tcPr>
            <w:tcW w:w="1350" w:type="pct"/>
            <w:gridSpan w:val="2"/>
            <w:vAlign w:val="center"/>
          </w:tcPr>
          <w:p w14:paraId="290539B9"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7</w:t>
            </w:r>
            <w:r w:rsidRPr="00571A49">
              <w:rPr>
                <w:rFonts w:ascii="Times New Roman" w:eastAsia="宋体" w:hAnsi="Times New Roman"/>
                <w:b/>
                <w:bCs/>
                <w:color w:val="000000"/>
              </w:rPr>
              <w:t>度</w:t>
            </w:r>
          </w:p>
        </w:tc>
        <w:tc>
          <w:tcPr>
            <w:tcW w:w="1349" w:type="pct"/>
            <w:gridSpan w:val="2"/>
            <w:vAlign w:val="center"/>
          </w:tcPr>
          <w:p w14:paraId="48843C5B"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8</w:t>
            </w:r>
            <w:r w:rsidRPr="00571A49">
              <w:rPr>
                <w:rFonts w:ascii="Times New Roman" w:eastAsia="宋体" w:hAnsi="Times New Roman"/>
                <w:b/>
                <w:bCs/>
                <w:color w:val="000000"/>
              </w:rPr>
              <w:t>度</w:t>
            </w:r>
          </w:p>
        </w:tc>
        <w:tc>
          <w:tcPr>
            <w:tcW w:w="674" w:type="pct"/>
            <w:vAlign w:val="center"/>
          </w:tcPr>
          <w:p w14:paraId="140C5A36"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9</w:t>
            </w:r>
            <w:r w:rsidRPr="00571A49">
              <w:rPr>
                <w:rFonts w:ascii="Times New Roman" w:eastAsia="宋体" w:hAnsi="Times New Roman"/>
                <w:b/>
                <w:bCs/>
                <w:color w:val="000000"/>
              </w:rPr>
              <w:t>度</w:t>
            </w:r>
          </w:p>
        </w:tc>
      </w:tr>
      <w:tr w:rsidR="00D46EC7" w:rsidRPr="00D70FC4" w14:paraId="231DFECD" w14:textId="77777777">
        <w:tc>
          <w:tcPr>
            <w:tcW w:w="951" w:type="pct"/>
            <w:vMerge/>
            <w:vAlign w:val="center"/>
          </w:tcPr>
          <w:p w14:paraId="086F2435" w14:textId="77777777" w:rsidR="00D46EC7" w:rsidRPr="00571A49" w:rsidRDefault="00D46EC7">
            <w:pPr>
              <w:adjustRightInd w:val="0"/>
              <w:snapToGrid w:val="0"/>
              <w:spacing w:line="360" w:lineRule="auto"/>
              <w:jc w:val="center"/>
              <w:rPr>
                <w:rFonts w:ascii="Times New Roman" w:eastAsia="宋体" w:hAnsi="Times New Roman"/>
                <w:color w:val="000000"/>
              </w:rPr>
            </w:pPr>
          </w:p>
        </w:tc>
        <w:tc>
          <w:tcPr>
            <w:tcW w:w="675" w:type="pct"/>
            <w:vAlign w:val="center"/>
          </w:tcPr>
          <w:p w14:paraId="2ACCB6EF"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0.05g</w:t>
            </w:r>
          </w:p>
        </w:tc>
        <w:tc>
          <w:tcPr>
            <w:tcW w:w="675" w:type="pct"/>
            <w:vAlign w:val="center"/>
          </w:tcPr>
          <w:p w14:paraId="0A92B2B6"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0.10g</w:t>
            </w:r>
          </w:p>
        </w:tc>
        <w:tc>
          <w:tcPr>
            <w:tcW w:w="675" w:type="pct"/>
            <w:vAlign w:val="center"/>
          </w:tcPr>
          <w:p w14:paraId="38DEB953"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0.15g</w:t>
            </w:r>
          </w:p>
        </w:tc>
        <w:tc>
          <w:tcPr>
            <w:tcW w:w="675" w:type="pct"/>
            <w:vAlign w:val="center"/>
          </w:tcPr>
          <w:p w14:paraId="53786A63"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0.20g</w:t>
            </w:r>
          </w:p>
        </w:tc>
        <w:tc>
          <w:tcPr>
            <w:tcW w:w="674" w:type="pct"/>
            <w:vAlign w:val="center"/>
          </w:tcPr>
          <w:p w14:paraId="4D962B82"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0.30g</w:t>
            </w:r>
          </w:p>
        </w:tc>
        <w:tc>
          <w:tcPr>
            <w:tcW w:w="674" w:type="pct"/>
            <w:vAlign w:val="center"/>
          </w:tcPr>
          <w:p w14:paraId="15100860"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0.40g</w:t>
            </w:r>
          </w:p>
        </w:tc>
      </w:tr>
      <w:tr w:rsidR="00D46EC7" w:rsidRPr="00D70FC4" w14:paraId="37FB0DD0" w14:textId="77777777">
        <w:tc>
          <w:tcPr>
            <w:tcW w:w="951" w:type="pct"/>
            <w:vAlign w:val="center"/>
          </w:tcPr>
          <w:p w14:paraId="50C4D397"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color w:val="000000"/>
              </w:rPr>
              <w:t>Ⅲ</w:t>
            </w:r>
            <w:r w:rsidRPr="00571A49">
              <w:rPr>
                <w:rFonts w:ascii="Times New Roman" w:eastAsia="宋体" w:hAnsi="Times New Roman"/>
                <w:b/>
                <w:color w:val="000000"/>
              </w:rPr>
              <w:t>类场地</w:t>
            </w:r>
          </w:p>
        </w:tc>
        <w:tc>
          <w:tcPr>
            <w:tcW w:w="675" w:type="pct"/>
            <w:vAlign w:val="center"/>
          </w:tcPr>
          <w:p w14:paraId="29F62EE2"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170</w:t>
            </w:r>
          </w:p>
        </w:tc>
        <w:tc>
          <w:tcPr>
            <w:tcW w:w="675" w:type="pct"/>
            <w:vAlign w:val="center"/>
          </w:tcPr>
          <w:p w14:paraId="64716493"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290</w:t>
            </w:r>
          </w:p>
        </w:tc>
        <w:tc>
          <w:tcPr>
            <w:tcW w:w="675" w:type="pct"/>
            <w:vAlign w:val="center"/>
          </w:tcPr>
          <w:p w14:paraId="6D2C3863"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435</w:t>
            </w:r>
          </w:p>
        </w:tc>
        <w:tc>
          <w:tcPr>
            <w:tcW w:w="675" w:type="pct"/>
            <w:vAlign w:val="center"/>
          </w:tcPr>
          <w:p w14:paraId="547C17C3"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580</w:t>
            </w:r>
          </w:p>
        </w:tc>
        <w:tc>
          <w:tcPr>
            <w:tcW w:w="674" w:type="pct"/>
            <w:vAlign w:val="center"/>
          </w:tcPr>
          <w:p w14:paraId="37A87FF6"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870</w:t>
            </w:r>
          </w:p>
        </w:tc>
        <w:tc>
          <w:tcPr>
            <w:tcW w:w="674" w:type="pct"/>
            <w:vAlign w:val="center"/>
          </w:tcPr>
          <w:p w14:paraId="5641DE54"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1160</w:t>
            </w:r>
          </w:p>
        </w:tc>
      </w:tr>
      <w:tr w:rsidR="00D46EC7" w:rsidRPr="00D70FC4" w14:paraId="63997506" w14:textId="77777777">
        <w:tc>
          <w:tcPr>
            <w:tcW w:w="951" w:type="pct"/>
            <w:vAlign w:val="center"/>
          </w:tcPr>
          <w:p w14:paraId="354DC179" w14:textId="77777777" w:rsidR="00D46EC7" w:rsidRPr="00571A49" w:rsidRDefault="004164C2">
            <w:pPr>
              <w:adjustRightInd w:val="0"/>
              <w:snapToGrid w:val="0"/>
              <w:spacing w:line="360" w:lineRule="auto"/>
              <w:jc w:val="center"/>
              <w:rPr>
                <w:rFonts w:ascii="Times New Roman" w:eastAsia="宋体" w:hAnsi="Times New Roman"/>
                <w:b/>
                <w:color w:val="000000"/>
              </w:rPr>
            </w:pPr>
            <w:r w:rsidRPr="00571A49">
              <w:rPr>
                <w:rFonts w:ascii="Times New Roman" w:eastAsia="宋体" w:hAnsi="Times New Roman"/>
                <w:b/>
                <w:color w:val="000000"/>
              </w:rPr>
              <w:t>Ⅳ</w:t>
            </w:r>
            <w:r w:rsidRPr="00571A49">
              <w:rPr>
                <w:rFonts w:ascii="Times New Roman" w:eastAsia="宋体" w:hAnsi="Times New Roman"/>
                <w:b/>
                <w:color w:val="000000"/>
              </w:rPr>
              <w:t>类场地</w:t>
            </w:r>
          </w:p>
        </w:tc>
        <w:tc>
          <w:tcPr>
            <w:tcW w:w="675" w:type="pct"/>
            <w:vAlign w:val="center"/>
          </w:tcPr>
          <w:p w14:paraId="030421CB"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160</w:t>
            </w:r>
          </w:p>
        </w:tc>
        <w:tc>
          <w:tcPr>
            <w:tcW w:w="675" w:type="pct"/>
            <w:vAlign w:val="center"/>
          </w:tcPr>
          <w:p w14:paraId="50910C43"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280</w:t>
            </w:r>
          </w:p>
        </w:tc>
        <w:tc>
          <w:tcPr>
            <w:tcW w:w="675" w:type="pct"/>
            <w:vAlign w:val="center"/>
          </w:tcPr>
          <w:p w14:paraId="679043ED"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390</w:t>
            </w:r>
          </w:p>
        </w:tc>
        <w:tc>
          <w:tcPr>
            <w:tcW w:w="675" w:type="pct"/>
            <w:vAlign w:val="center"/>
          </w:tcPr>
          <w:p w14:paraId="248AC6EC"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520</w:t>
            </w:r>
          </w:p>
        </w:tc>
        <w:tc>
          <w:tcPr>
            <w:tcW w:w="674" w:type="pct"/>
            <w:vAlign w:val="center"/>
          </w:tcPr>
          <w:p w14:paraId="7AFE0DD1"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785</w:t>
            </w:r>
          </w:p>
        </w:tc>
        <w:tc>
          <w:tcPr>
            <w:tcW w:w="674" w:type="pct"/>
            <w:vAlign w:val="center"/>
          </w:tcPr>
          <w:p w14:paraId="7F651311" w14:textId="77777777" w:rsidR="00D46EC7" w:rsidRPr="00571A49" w:rsidRDefault="004164C2">
            <w:pPr>
              <w:jc w:val="center"/>
              <w:rPr>
                <w:rFonts w:ascii="Times New Roman" w:hAnsi="Times New Roman"/>
                <w:color w:val="000000"/>
              </w:rPr>
            </w:pPr>
            <w:r w:rsidRPr="00571A49">
              <w:rPr>
                <w:rFonts w:ascii="Times New Roman" w:eastAsia="宋体" w:hAnsi="Times New Roman"/>
                <w:color w:val="000000"/>
              </w:rPr>
              <w:t>1050</w:t>
            </w:r>
          </w:p>
        </w:tc>
      </w:tr>
    </w:tbl>
    <w:p w14:paraId="347C4261" w14:textId="77777777" w:rsidR="00D46EC7" w:rsidRPr="00571A49" w:rsidRDefault="00D46EC7">
      <w:pPr>
        <w:snapToGrid w:val="0"/>
        <w:spacing w:line="360" w:lineRule="auto"/>
        <w:rPr>
          <w:rFonts w:ascii="Times New Roman" w:eastAsia="宋体" w:hAnsi="Times New Roman"/>
          <w:b/>
          <w:bCs/>
          <w:sz w:val="24"/>
          <w:szCs w:val="24"/>
        </w:rPr>
      </w:pPr>
    </w:p>
    <w:p w14:paraId="6267F306" w14:textId="77777777" w:rsidR="00D46EC7" w:rsidRPr="00571A49" w:rsidRDefault="004164C2">
      <w:pPr>
        <w:snapToGrid w:val="0"/>
        <w:spacing w:line="360" w:lineRule="auto"/>
        <w:rPr>
          <w:rFonts w:ascii="Times New Roman" w:eastAsia="宋体" w:hAnsi="Times New Roman"/>
          <w:sz w:val="24"/>
          <w:szCs w:val="24"/>
        </w:rPr>
      </w:pPr>
      <w:r w:rsidRPr="00571A49">
        <w:rPr>
          <w:rFonts w:ascii="Times New Roman" w:eastAsia="宋体" w:hAnsi="Times New Roman"/>
          <w:b/>
          <w:bCs/>
          <w:sz w:val="24"/>
          <w:szCs w:val="24"/>
        </w:rPr>
        <w:t>A.0.2</w:t>
      </w:r>
      <w:r w:rsidRPr="00571A49">
        <w:rPr>
          <w:rFonts w:ascii="Times New Roman" w:eastAsia="宋体" w:hAnsi="Times New Roman"/>
          <w:sz w:val="24"/>
          <w:szCs w:val="24"/>
        </w:rPr>
        <w:t xml:space="preserve"> </w:t>
      </w:r>
      <w:r w:rsidRPr="00571A49">
        <w:rPr>
          <w:rFonts w:ascii="Times New Roman" w:eastAsia="宋体" w:hAnsi="Times New Roman"/>
          <w:b/>
          <w:color w:val="000000"/>
          <w:sz w:val="24"/>
          <w:szCs w:val="24"/>
        </w:rPr>
        <w:t xml:space="preserve"> </w:t>
      </w:r>
      <w:r w:rsidRPr="00571A49">
        <w:rPr>
          <w:rFonts w:ascii="Times New Roman" w:eastAsia="宋体" w:hAnsi="Times New Roman"/>
          <w:bCs/>
          <w:color w:val="000000"/>
          <w:sz w:val="24"/>
          <w:szCs w:val="24"/>
        </w:rPr>
        <w:t>Ⅲ</w:t>
      </w:r>
      <w:r w:rsidRPr="00571A49">
        <w:rPr>
          <w:rFonts w:ascii="Times New Roman" w:eastAsia="宋体" w:hAnsi="Times New Roman"/>
          <w:bCs/>
          <w:sz w:val="24"/>
          <w:szCs w:val="24"/>
        </w:rPr>
        <w:t>类</w:t>
      </w:r>
      <w:r w:rsidRPr="00571A49">
        <w:rPr>
          <w:rFonts w:ascii="Times New Roman" w:eastAsia="宋体" w:hAnsi="Times New Roman"/>
          <w:bCs/>
          <w:color w:val="000000"/>
          <w:sz w:val="24"/>
          <w:szCs w:val="24"/>
        </w:rPr>
        <w:t>和</w:t>
      </w:r>
      <w:r w:rsidRPr="00571A49">
        <w:rPr>
          <w:rFonts w:ascii="Times New Roman" w:eastAsia="宋体" w:hAnsi="Times New Roman"/>
          <w:bCs/>
          <w:color w:val="000000"/>
          <w:sz w:val="24"/>
          <w:szCs w:val="24"/>
        </w:rPr>
        <w:t>Ⅳ</w:t>
      </w:r>
      <w:r w:rsidRPr="00571A49">
        <w:rPr>
          <w:rFonts w:ascii="Times New Roman" w:eastAsia="宋体" w:hAnsi="Times New Roman"/>
          <w:sz w:val="24"/>
          <w:szCs w:val="24"/>
        </w:rPr>
        <w:t>类场地，</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下建筑和桥梁结构采用底部剪力法或振型分解反应谱法计算水平地震作用时</w:t>
      </w:r>
      <w:r w:rsidRPr="00571A49">
        <w:rPr>
          <w:rFonts w:ascii="Times New Roman" w:eastAsia="宋体" w:hAnsi="Times New Roman"/>
          <w:sz w:val="24"/>
          <w:szCs w:val="24"/>
        </w:rPr>
        <w:t>的水平地震影响系数最大值</w:t>
      </w:r>
      <w:r w:rsidRPr="00571A49">
        <w:rPr>
          <w:rFonts w:ascii="Times New Roman" w:eastAsia="宋体" w:hAnsi="Times New Roman"/>
          <w:i/>
          <w:iCs/>
          <w:sz w:val="24"/>
          <w:szCs w:val="24"/>
        </w:rPr>
        <w:sym w:font="Symbol" w:char="F061"/>
      </w:r>
      <w:r w:rsidRPr="00571A49">
        <w:rPr>
          <w:rFonts w:ascii="Times New Roman" w:eastAsia="宋体" w:hAnsi="Times New Roman"/>
          <w:sz w:val="24"/>
          <w:szCs w:val="24"/>
          <w:vertAlign w:val="subscript"/>
        </w:rPr>
        <w:t>max</w:t>
      </w:r>
      <w:r w:rsidRPr="00571A49">
        <w:rPr>
          <w:rFonts w:ascii="Times New Roman" w:eastAsia="宋体" w:hAnsi="Times New Roman"/>
          <w:sz w:val="24"/>
          <w:szCs w:val="24"/>
        </w:rPr>
        <w:t>宜按表</w:t>
      </w:r>
      <w:r w:rsidRPr="00571A49">
        <w:rPr>
          <w:rFonts w:ascii="Times New Roman" w:eastAsia="宋体" w:hAnsi="Times New Roman"/>
          <w:sz w:val="24"/>
          <w:szCs w:val="24"/>
        </w:rPr>
        <w:t>A.0.2</w:t>
      </w:r>
      <w:r w:rsidRPr="00571A49">
        <w:rPr>
          <w:rFonts w:ascii="Times New Roman" w:eastAsia="宋体" w:hAnsi="Times New Roman"/>
          <w:sz w:val="24"/>
          <w:szCs w:val="24"/>
        </w:rPr>
        <w:t>采用。</w:t>
      </w:r>
    </w:p>
    <w:bookmarkEnd w:id="133"/>
    <w:p w14:paraId="2AC4215A" w14:textId="77777777" w:rsidR="00D46EC7" w:rsidRPr="0098035D" w:rsidRDefault="004164C2">
      <w:pPr>
        <w:adjustRightInd w:val="0"/>
        <w:snapToGrid w:val="0"/>
        <w:spacing w:line="360" w:lineRule="auto"/>
        <w:jc w:val="center"/>
        <w:rPr>
          <w:rFonts w:ascii="Times New Roman" w:eastAsia="黑体" w:hAnsi="Times New Roman"/>
          <w:b/>
          <w:color w:val="000000"/>
        </w:rPr>
      </w:pPr>
      <w:r w:rsidRPr="0098035D">
        <w:rPr>
          <w:rFonts w:ascii="Times New Roman" w:eastAsia="黑体" w:hAnsi="Times New Roman"/>
          <w:b/>
          <w:color w:val="000000"/>
        </w:rPr>
        <w:t xml:space="preserve">A.0.2 </w:t>
      </w:r>
      <w:proofErr w:type="gramStart"/>
      <w:r w:rsidRPr="0098035D">
        <w:rPr>
          <w:rFonts w:ascii="Times New Roman" w:eastAsia="黑体" w:hAnsi="Times New Roman"/>
          <w:b/>
          <w:color w:val="000000"/>
        </w:rPr>
        <w:t>巨震作用</w:t>
      </w:r>
      <w:proofErr w:type="gramEnd"/>
      <w:r w:rsidRPr="0098035D">
        <w:rPr>
          <w:rFonts w:ascii="Times New Roman" w:eastAsia="黑体" w:hAnsi="Times New Roman"/>
          <w:b/>
          <w:color w:val="000000"/>
        </w:rPr>
        <w:t>下</w:t>
      </w:r>
      <w:r w:rsidRPr="0098035D">
        <w:rPr>
          <w:rFonts w:ascii="Times New Roman" w:eastAsia="黑体" w:hAnsi="Times New Roman"/>
          <w:b/>
          <w:color w:val="000000"/>
        </w:rPr>
        <w:t>Ⅲ</w:t>
      </w:r>
      <w:r w:rsidRPr="0098035D">
        <w:rPr>
          <w:rFonts w:ascii="Times New Roman" w:eastAsia="黑体" w:hAnsi="Times New Roman"/>
          <w:b/>
          <w:color w:val="000000"/>
        </w:rPr>
        <w:t>类和</w:t>
      </w:r>
      <w:r w:rsidRPr="0098035D">
        <w:rPr>
          <w:rFonts w:ascii="Times New Roman" w:eastAsia="黑体" w:hAnsi="Times New Roman"/>
          <w:b/>
          <w:color w:val="000000"/>
        </w:rPr>
        <w:t>Ⅳ</w:t>
      </w:r>
      <w:r w:rsidRPr="0098035D">
        <w:rPr>
          <w:rFonts w:ascii="Times New Roman" w:eastAsia="黑体" w:hAnsi="Times New Roman"/>
          <w:b/>
          <w:color w:val="000000"/>
        </w:rPr>
        <w:t>类场地水平地震影响系数最大值</w:t>
      </w:r>
    </w:p>
    <w:tbl>
      <w:tblPr>
        <w:tblW w:w="5089"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141"/>
        <w:gridCol w:w="1141"/>
        <w:gridCol w:w="1141"/>
        <w:gridCol w:w="1141"/>
        <w:gridCol w:w="1139"/>
        <w:gridCol w:w="1139"/>
      </w:tblGrid>
      <w:tr w:rsidR="00D46EC7" w:rsidRPr="00D70FC4" w14:paraId="5BF287AE" w14:textId="77777777">
        <w:tc>
          <w:tcPr>
            <w:tcW w:w="951" w:type="pct"/>
            <w:vMerge w:val="restart"/>
            <w:vAlign w:val="center"/>
          </w:tcPr>
          <w:p w14:paraId="41403BA2"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设防水准</w:t>
            </w:r>
          </w:p>
        </w:tc>
        <w:tc>
          <w:tcPr>
            <w:tcW w:w="675" w:type="pct"/>
            <w:vAlign w:val="center"/>
          </w:tcPr>
          <w:p w14:paraId="583C89B2"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6</w:t>
            </w:r>
            <w:r w:rsidRPr="00571A49">
              <w:rPr>
                <w:rFonts w:ascii="Times New Roman" w:eastAsia="宋体" w:hAnsi="Times New Roman"/>
                <w:b/>
                <w:bCs/>
                <w:color w:val="000000"/>
              </w:rPr>
              <w:t>度</w:t>
            </w:r>
          </w:p>
        </w:tc>
        <w:tc>
          <w:tcPr>
            <w:tcW w:w="1350" w:type="pct"/>
            <w:gridSpan w:val="2"/>
            <w:vAlign w:val="center"/>
          </w:tcPr>
          <w:p w14:paraId="257B5552"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7</w:t>
            </w:r>
            <w:r w:rsidRPr="00571A49">
              <w:rPr>
                <w:rFonts w:ascii="Times New Roman" w:eastAsia="宋体" w:hAnsi="Times New Roman"/>
                <w:b/>
                <w:bCs/>
                <w:color w:val="000000"/>
              </w:rPr>
              <w:t>度</w:t>
            </w:r>
          </w:p>
        </w:tc>
        <w:tc>
          <w:tcPr>
            <w:tcW w:w="1349" w:type="pct"/>
            <w:gridSpan w:val="2"/>
            <w:vAlign w:val="center"/>
          </w:tcPr>
          <w:p w14:paraId="0784F499"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8</w:t>
            </w:r>
            <w:r w:rsidRPr="00571A49">
              <w:rPr>
                <w:rFonts w:ascii="Times New Roman" w:eastAsia="宋体" w:hAnsi="Times New Roman"/>
                <w:b/>
                <w:bCs/>
                <w:color w:val="000000"/>
              </w:rPr>
              <w:t>度</w:t>
            </w:r>
          </w:p>
        </w:tc>
        <w:tc>
          <w:tcPr>
            <w:tcW w:w="674" w:type="pct"/>
            <w:vAlign w:val="center"/>
          </w:tcPr>
          <w:p w14:paraId="12A841D7"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9</w:t>
            </w:r>
            <w:r w:rsidRPr="00571A49">
              <w:rPr>
                <w:rFonts w:ascii="Times New Roman" w:eastAsia="宋体" w:hAnsi="Times New Roman"/>
                <w:b/>
                <w:bCs/>
                <w:color w:val="000000"/>
              </w:rPr>
              <w:t>度</w:t>
            </w:r>
          </w:p>
        </w:tc>
      </w:tr>
      <w:tr w:rsidR="00D46EC7" w:rsidRPr="00D70FC4" w14:paraId="3A24E2D7" w14:textId="77777777">
        <w:tc>
          <w:tcPr>
            <w:tcW w:w="951" w:type="pct"/>
            <w:vMerge/>
            <w:vAlign w:val="center"/>
          </w:tcPr>
          <w:p w14:paraId="024C0F5B" w14:textId="77777777" w:rsidR="00D46EC7" w:rsidRPr="00571A49" w:rsidRDefault="00D46EC7">
            <w:pPr>
              <w:adjustRightInd w:val="0"/>
              <w:snapToGrid w:val="0"/>
              <w:spacing w:line="360" w:lineRule="auto"/>
              <w:jc w:val="center"/>
              <w:rPr>
                <w:rFonts w:ascii="Times New Roman" w:eastAsia="宋体" w:hAnsi="Times New Roman"/>
                <w:color w:val="000000"/>
              </w:rPr>
            </w:pPr>
          </w:p>
        </w:tc>
        <w:tc>
          <w:tcPr>
            <w:tcW w:w="675" w:type="pct"/>
            <w:vAlign w:val="center"/>
          </w:tcPr>
          <w:p w14:paraId="3AF5D42D"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0.05g</w:t>
            </w:r>
          </w:p>
        </w:tc>
        <w:tc>
          <w:tcPr>
            <w:tcW w:w="675" w:type="pct"/>
            <w:vAlign w:val="center"/>
          </w:tcPr>
          <w:p w14:paraId="03D98C15"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0.10g</w:t>
            </w:r>
          </w:p>
        </w:tc>
        <w:tc>
          <w:tcPr>
            <w:tcW w:w="675" w:type="pct"/>
            <w:vAlign w:val="center"/>
          </w:tcPr>
          <w:p w14:paraId="4BDFC1EB"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0.15g</w:t>
            </w:r>
          </w:p>
        </w:tc>
        <w:tc>
          <w:tcPr>
            <w:tcW w:w="675" w:type="pct"/>
            <w:vAlign w:val="center"/>
          </w:tcPr>
          <w:p w14:paraId="621F285D"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0.20g</w:t>
            </w:r>
          </w:p>
        </w:tc>
        <w:tc>
          <w:tcPr>
            <w:tcW w:w="674" w:type="pct"/>
            <w:vAlign w:val="center"/>
          </w:tcPr>
          <w:p w14:paraId="605C6960"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0.30g</w:t>
            </w:r>
          </w:p>
        </w:tc>
        <w:tc>
          <w:tcPr>
            <w:tcW w:w="674" w:type="pct"/>
            <w:vAlign w:val="center"/>
          </w:tcPr>
          <w:p w14:paraId="54436FCD"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bCs/>
                <w:color w:val="000000"/>
              </w:rPr>
              <w:t>0.40g</w:t>
            </w:r>
          </w:p>
        </w:tc>
      </w:tr>
      <w:tr w:rsidR="00D46EC7" w:rsidRPr="00D70FC4" w14:paraId="6590DC68" w14:textId="77777777">
        <w:tc>
          <w:tcPr>
            <w:tcW w:w="951" w:type="pct"/>
            <w:vAlign w:val="center"/>
          </w:tcPr>
          <w:p w14:paraId="341F2401" w14:textId="77777777" w:rsidR="00D46EC7" w:rsidRPr="00571A49" w:rsidRDefault="004164C2">
            <w:pPr>
              <w:adjustRightInd w:val="0"/>
              <w:snapToGrid w:val="0"/>
              <w:spacing w:line="360" w:lineRule="auto"/>
              <w:jc w:val="center"/>
              <w:rPr>
                <w:rFonts w:ascii="Times New Roman" w:eastAsia="宋体" w:hAnsi="Times New Roman"/>
                <w:b/>
                <w:bCs/>
                <w:color w:val="000000"/>
              </w:rPr>
            </w:pPr>
            <w:r w:rsidRPr="00571A49">
              <w:rPr>
                <w:rFonts w:ascii="Times New Roman" w:eastAsia="宋体" w:hAnsi="Times New Roman"/>
                <w:b/>
                <w:color w:val="000000"/>
              </w:rPr>
              <w:t>Ⅲ</w:t>
            </w:r>
            <w:r w:rsidRPr="00571A49">
              <w:rPr>
                <w:rFonts w:ascii="Times New Roman" w:eastAsia="宋体" w:hAnsi="Times New Roman"/>
                <w:b/>
                <w:color w:val="000000"/>
              </w:rPr>
              <w:t>类场地</w:t>
            </w:r>
          </w:p>
        </w:tc>
        <w:tc>
          <w:tcPr>
            <w:tcW w:w="675" w:type="pct"/>
            <w:vAlign w:val="center"/>
          </w:tcPr>
          <w:p w14:paraId="29B5024C"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0.47</w:t>
            </w:r>
          </w:p>
        </w:tc>
        <w:tc>
          <w:tcPr>
            <w:tcW w:w="675" w:type="pct"/>
            <w:vAlign w:val="center"/>
          </w:tcPr>
          <w:p w14:paraId="2025DF79"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0.90</w:t>
            </w:r>
          </w:p>
        </w:tc>
        <w:tc>
          <w:tcPr>
            <w:tcW w:w="675" w:type="pct"/>
            <w:vAlign w:val="center"/>
          </w:tcPr>
          <w:p w14:paraId="67FAF1D5"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1.15</w:t>
            </w:r>
          </w:p>
        </w:tc>
        <w:tc>
          <w:tcPr>
            <w:tcW w:w="675" w:type="pct"/>
            <w:vAlign w:val="center"/>
          </w:tcPr>
          <w:p w14:paraId="211C6028"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1.35</w:t>
            </w:r>
          </w:p>
        </w:tc>
        <w:tc>
          <w:tcPr>
            <w:tcW w:w="674" w:type="pct"/>
            <w:vAlign w:val="center"/>
          </w:tcPr>
          <w:p w14:paraId="58A1A7F6"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2.00</w:t>
            </w:r>
          </w:p>
        </w:tc>
        <w:tc>
          <w:tcPr>
            <w:tcW w:w="674" w:type="pct"/>
            <w:vAlign w:val="center"/>
          </w:tcPr>
          <w:p w14:paraId="4CB56281"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2.43</w:t>
            </w:r>
          </w:p>
        </w:tc>
      </w:tr>
      <w:tr w:rsidR="00D46EC7" w:rsidRPr="00D70FC4" w14:paraId="0B3E5B23" w14:textId="77777777">
        <w:tc>
          <w:tcPr>
            <w:tcW w:w="951" w:type="pct"/>
            <w:vAlign w:val="center"/>
          </w:tcPr>
          <w:p w14:paraId="14F2F7DB" w14:textId="77777777" w:rsidR="00D46EC7" w:rsidRPr="00571A49" w:rsidRDefault="004164C2">
            <w:pPr>
              <w:adjustRightInd w:val="0"/>
              <w:snapToGrid w:val="0"/>
              <w:spacing w:line="360" w:lineRule="auto"/>
              <w:jc w:val="center"/>
              <w:rPr>
                <w:rFonts w:ascii="Times New Roman" w:eastAsia="宋体" w:hAnsi="Times New Roman"/>
                <w:b/>
                <w:color w:val="000000"/>
              </w:rPr>
            </w:pPr>
            <w:r w:rsidRPr="00571A49">
              <w:rPr>
                <w:rFonts w:ascii="Times New Roman" w:eastAsia="宋体" w:hAnsi="Times New Roman"/>
                <w:b/>
                <w:color w:val="000000"/>
              </w:rPr>
              <w:t>Ⅳ</w:t>
            </w:r>
            <w:r w:rsidRPr="00571A49">
              <w:rPr>
                <w:rFonts w:ascii="Times New Roman" w:eastAsia="宋体" w:hAnsi="Times New Roman"/>
                <w:b/>
                <w:color w:val="000000"/>
              </w:rPr>
              <w:t>类场地</w:t>
            </w:r>
          </w:p>
        </w:tc>
        <w:tc>
          <w:tcPr>
            <w:tcW w:w="675" w:type="pct"/>
            <w:vAlign w:val="center"/>
          </w:tcPr>
          <w:p w14:paraId="481B4102"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0.45</w:t>
            </w:r>
          </w:p>
        </w:tc>
        <w:tc>
          <w:tcPr>
            <w:tcW w:w="675" w:type="pct"/>
            <w:vAlign w:val="center"/>
          </w:tcPr>
          <w:p w14:paraId="5899C942"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0.86</w:t>
            </w:r>
          </w:p>
        </w:tc>
        <w:tc>
          <w:tcPr>
            <w:tcW w:w="675" w:type="pct"/>
            <w:vAlign w:val="center"/>
          </w:tcPr>
          <w:p w14:paraId="1ECAD985"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1.10</w:t>
            </w:r>
          </w:p>
        </w:tc>
        <w:tc>
          <w:tcPr>
            <w:tcW w:w="675" w:type="pct"/>
            <w:vAlign w:val="center"/>
          </w:tcPr>
          <w:p w14:paraId="67079669"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1.35</w:t>
            </w:r>
          </w:p>
        </w:tc>
        <w:tc>
          <w:tcPr>
            <w:tcW w:w="674" w:type="pct"/>
            <w:vAlign w:val="center"/>
          </w:tcPr>
          <w:p w14:paraId="292224D8"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1.90</w:t>
            </w:r>
          </w:p>
        </w:tc>
        <w:tc>
          <w:tcPr>
            <w:tcW w:w="674" w:type="pct"/>
            <w:vAlign w:val="center"/>
          </w:tcPr>
          <w:p w14:paraId="1DEC3F1F" w14:textId="77777777" w:rsidR="00D46EC7" w:rsidRPr="00571A49" w:rsidRDefault="004164C2">
            <w:pPr>
              <w:jc w:val="center"/>
              <w:rPr>
                <w:rFonts w:ascii="Times New Roman" w:hAnsi="Times New Roman"/>
                <w:color w:val="000000"/>
              </w:rPr>
            </w:pPr>
            <w:r w:rsidRPr="00571A49">
              <w:rPr>
                <w:rFonts w:ascii="Times New Roman" w:hAnsi="Times New Roman"/>
                <w:color w:val="000000"/>
              </w:rPr>
              <w:t>2.19</w:t>
            </w:r>
          </w:p>
        </w:tc>
      </w:tr>
    </w:tbl>
    <w:p w14:paraId="0164710E" w14:textId="77777777" w:rsidR="00D46EC7" w:rsidRPr="00571A49" w:rsidRDefault="00D46EC7">
      <w:pPr>
        <w:snapToGrid w:val="0"/>
        <w:spacing w:line="360" w:lineRule="auto"/>
        <w:rPr>
          <w:rFonts w:ascii="Times New Roman" w:eastAsia="宋体" w:hAnsi="Times New Roman"/>
          <w:b/>
          <w:color w:val="000000"/>
        </w:rPr>
      </w:pPr>
    </w:p>
    <w:p w14:paraId="78E6EBA7" w14:textId="77777777" w:rsidR="00D46EC7" w:rsidRPr="00571A49" w:rsidRDefault="004164C2">
      <w:pPr>
        <w:widowControl/>
        <w:jc w:val="left"/>
        <w:rPr>
          <w:rFonts w:ascii="Times New Roman" w:eastAsia="宋体" w:hAnsi="Times New Roman"/>
          <w:b/>
          <w:color w:val="000000"/>
        </w:rPr>
      </w:pPr>
      <w:r w:rsidRPr="00571A49">
        <w:rPr>
          <w:rFonts w:ascii="Times New Roman" w:eastAsia="宋体" w:hAnsi="Times New Roman"/>
          <w:b/>
          <w:color w:val="000000"/>
        </w:rPr>
        <w:br w:type="page"/>
      </w:r>
    </w:p>
    <w:p w14:paraId="192229BF" w14:textId="77777777" w:rsidR="00D46EC7" w:rsidRPr="00571A49" w:rsidRDefault="004164C2">
      <w:pPr>
        <w:keepNext/>
        <w:keepLines/>
        <w:adjustRightInd w:val="0"/>
        <w:snapToGrid w:val="0"/>
        <w:spacing w:before="340" w:after="330" w:line="360" w:lineRule="auto"/>
        <w:jc w:val="center"/>
        <w:outlineLvl w:val="0"/>
        <w:rPr>
          <w:rFonts w:ascii="Times New Roman" w:eastAsia="宋体" w:hAnsi="Times New Roman"/>
          <w:b/>
          <w:bCs/>
          <w:color w:val="000000"/>
          <w:kern w:val="32"/>
          <w:sz w:val="30"/>
          <w:szCs w:val="32"/>
        </w:rPr>
      </w:pPr>
      <w:bookmarkStart w:id="134" w:name="_Toc129350997"/>
      <w:bookmarkStart w:id="135" w:name="_Toc185337426"/>
      <w:bookmarkStart w:id="136" w:name="_Toc106889703"/>
      <w:bookmarkStart w:id="137" w:name="_Toc6802"/>
      <w:bookmarkStart w:id="138" w:name="_Toc5836"/>
      <w:r w:rsidRPr="00571A49">
        <w:rPr>
          <w:rFonts w:ascii="Times New Roman" w:eastAsia="宋体" w:hAnsi="Times New Roman"/>
          <w:b/>
          <w:bCs/>
          <w:color w:val="000000"/>
          <w:kern w:val="32"/>
          <w:sz w:val="30"/>
          <w:szCs w:val="32"/>
        </w:rPr>
        <w:lastRenderedPageBreak/>
        <w:t>附录</w:t>
      </w:r>
      <w:r w:rsidRPr="00571A49">
        <w:rPr>
          <w:rFonts w:ascii="Times New Roman" w:eastAsia="宋体" w:hAnsi="Times New Roman"/>
          <w:b/>
          <w:bCs/>
          <w:color w:val="000000"/>
          <w:kern w:val="32"/>
          <w:sz w:val="30"/>
          <w:szCs w:val="32"/>
        </w:rPr>
        <w:t>B</w:t>
      </w:r>
      <w:r w:rsidRPr="00571A49">
        <w:rPr>
          <w:rFonts w:ascii="Times New Roman" w:eastAsia="宋体" w:hAnsi="Times New Roman"/>
          <w:b/>
          <w:bCs/>
          <w:color w:val="000000"/>
          <w:kern w:val="32"/>
          <w:sz w:val="30"/>
          <w:szCs w:val="32"/>
        </w:rPr>
        <w:t>地震动记录选取与调整</w:t>
      </w:r>
      <w:bookmarkEnd w:id="134"/>
      <w:bookmarkEnd w:id="135"/>
    </w:p>
    <w:p w14:paraId="4EA840B4" w14:textId="77777777" w:rsidR="00D46EC7"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B.0.1 </w:t>
      </w:r>
      <w:r w:rsidRPr="00571A49">
        <w:rPr>
          <w:rFonts w:ascii="Times New Roman" w:eastAsia="宋体" w:hAnsi="Times New Roman"/>
          <w:color w:val="000000"/>
          <w:sz w:val="24"/>
          <w:szCs w:val="24"/>
        </w:rPr>
        <w:t>地震动记录选取应考虑地震危险性的主要控制震级、距离以及场地等因素，宜选用本场地或附近场地记录的地震动，可选用与本场地地质条件相似的场地记录的地震动。</w:t>
      </w:r>
    </w:p>
    <w:p w14:paraId="27C71BB3" w14:textId="77777777" w:rsidR="00D46EC7"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 xml:space="preserve">B.0.2 </w:t>
      </w:r>
      <w:r w:rsidRPr="00571A49">
        <w:rPr>
          <w:rFonts w:ascii="Times New Roman" w:eastAsia="宋体" w:hAnsi="Times New Roman"/>
          <w:color w:val="000000"/>
          <w:sz w:val="24"/>
          <w:szCs w:val="24"/>
        </w:rPr>
        <w:t>对处于发震断裂两侧</w:t>
      </w:r>
      <w:r w:rsidRPr="00571A49">
        <w:rPr>
          <w:rFonts w:ascii="Times New Roman" w:eastAsia="宋体" w:hAnsi="Times New Roman"/>
          <w:color w:val="000000"/>
          <w:sz w:val="24"/>
          <w:szCs w:val="24"/>
        </w:rPr>
        <w:t>10km</w:t>
      </w:r>
      <w:r w:rsidRPr="00571A49">
        <w:rPr>
          <w:rFonts w:ascii="Times New Roman" w:eastAsia="宋体" w:hAnsi="Times New Roman"/>
          <w:color w:val="000000"/>
          <w:sz w:val="24"/>
          <w:szCs w:val="24"/>
        </w:rPr>
        <w:t>以内的结构，应</w:t>
      </w:r>
      <w:proofErr w:type="gramStart"/>
      <w:r w:rsidRPr="00571A49">
        <w:rPr>
          <w:rFonts w:ascii="Times New Roman" w:eastAsia="宋体" w:hAnsi="Times New Roman"/>
          <w:color w:val="000000"/>
          <w:sz w:val="24"/>
          <w:szCs w:val="24"/>
        </w:rPr>
        <w:t>考虑近</w:t>
      </w:r>
      <w:proofErr w:type="gramEnd"/>
      <w:r w:rsidRPr="00571A49">
        <w:rPr>
          <w:rFonts w:ascii="Times New Roman" w:eastAsia="宋体" w:hAnsi="Times New Roman"/>
          <w:color w:val="000000"/>
          <w:sz w:val="24"/>
          <w:szCs w:val="24"/>
        </w:rPr>
        <w:t>断层效应并挑选符合场地特征的地震动记录。</w:t>
      </w:r>
    </w:p>
    <w:p w14:paraId="7FFC13AE" w14:textId="378A5213" w:rsidR="00D46EC7"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B.0.3</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采用时</w:t>
      </w:r>
      <w:proofErr w:type="gramStart"/>
      <w:r w:rsidRPr="00571A49">
        <w:rPr>
          <w:rFonts w:ascii="Times New Roman" w:eastAsia="宋体" w:hAnsi="Times New Roman"/>
          <w:color w:val="000000"/>
          <w:sz w:val="24"/>
          <w:szCs w:val="24"/>
        </w:rPr>
        <w:t>程分析</w:t>
      </w:r>
      <w:proofErr w:type="gramEnd"/>
      <w:r w:rsidRPr="00571A49">
        <w:rPr>
          <w:rFonts w:ascii="Times New Roman" w:eastAsia="宋体" w:hAnsi="Times New Roman"/>
          <w:color w:val="000000"/>
          <w:sz w:val="24"/>
          <w:szCs w:val="24"/>
        </w:rPr>
        <w:t>法进行工程结构</w:t>
      </w:r>
      <w:proofErr w:type="gramStart"/>
      <w:r w:rsidRPr="00571A49">
        <w:rPr>
          <w:rFonts w:ascii="Times New Roman" w:eastAsia="宋体" w:hAnsi="Times New Roman"/>
          <w:color w:val="000000"/>
          <w:sz w:val="24"/>
          <w:szCs w:val="24"/>
        </w:rPr>
        <w:t>抗巨震</w:t>
      </w:r>
      <w:proofErr w:type="gramEnd"/>
      <w:r w:rsidRPr="00571A49">
        <w:rPr>
          <w:rFonts w:ascii="Times New Roman" w:eastAsia="宋体" w:hAnsi="Times New Roman"/>
          <w:color w:val="000000"/>
          <w:sz w:val="24"/>
          <w:szCs w:val="24"/>
        </w:rPr>
        <w:t>验算时，</w:t>
      </w:r>
      <w:proofErr w:type="gramStart"/>
      <w:r w:rsidRPr="00571A49">
        <w:rPr>
          <w:rFonts w:ascii="Times New Roman" w:eastAsia="宋体" w:hAnsi="Times New Roman"/>
          <w:color w:val="000000"/>
          <w:sz w:val="24"/>
          <w:szCs w:val="24"/>
        </w:rPr>
        <w:t>应选择不少于</w:t>
      </w:r>
      <w:proofErr w:type="gramEnd"/>
      <w:r w:rsidR="006B42D8" w:rsidRPr="00571A49">
        <w:rPr>
          <w:rFonts w:ascii="Times New Roman" w:eastAsia="宋体" w:hAnsi="Times New Roman"/>
          <w:color w:val="000000"/>
          <w:sz w:val="24"/>
          <w:szCs w:val="24"/>
        </w:rPr>
        <w:t>9</w:t>
      </w:r>
      <w:r w:rsidRPr="00571A49">
        <w:rPr>
          <w:rFonts w:ascii="Times New Roman" w:eastAsia="宋体" w:hAnsi="Times New Roman"/>
          <w:color w:val="000000"/>
          <w:sz w:val="24"/>
          <w:szCs w:val="24"/>
        </w:rPr>
        <w:t>条符合建设场地类别和设计地震动分组的实际地震动记录。当实际地震动记录数量不足时，可采用适当的人工模拟地震动，其中实际强震记录的数量不应少于总数的</w:t>
      </w:r>
      <w:r w:rsidRPr="00571A49">
        <w:rPr>
          <w:rFonts w:ascii="Times New Roman" w:eastAsia="宋体" w:hAnsi="Times New Roman"/>
          <w:color w:val="000000"/>
          <w:sz w:val="24"/>
          <w:szCs w:val="24"/>
        </w:rPr>
        <w:t>2/3</w:t>
      </w:r>
      <w:r w:rsidRPr="00571A49">
        <w:rPr>
          <w:rFonts w:ascii="Times New Roman" w:eastAsia="宋体" w:hAnsi="Times New Roman"/>
          <w:color w:val="000000"/>
          <w:sz w:val="24"/>
          <w:szCs w:val="24"/>
        </w:rPr>
        <w:t>。同一次地震不同测点所测量的强震记录最多选两条，同一地震事件或者同一台站的强震</w:t>
      </w:r>
      <w:proofErr w:type="gramStart"/>
      <w:r w:rsidRPr="00571A49">
        <w:rPr>
          <w:rFonts w:ascii="Times New Roman" w:eastAsia="宋体" w:hAnsi="Times New Roman"/>
          <w:color w:val="000000"/>
          <w:sz w:val="24"/>
          <w:szCs w:val="24"/>
        </w:rPr>
        <w:t>动记录</w:t>
      </w:r>
      <w:proofErr w:type="gramEnd"/>
      <w:r w:rsidRPr="00571A49">
        <w:rPr>
          <w:rFonts w:ascii="Times New Roman" w:eastAsia="宋体" w:hAnsi="Times New Roman"/>
          <w:color w:val="000000"/>
          <w:sz w:val="24"/>
          <w:szCs w:val="24"/>
        </w:rPr>
        <w:t>不宜超过总数量的</w:t>
      </w:r>
      <w:r w:rsidRPr="00571A49">
        <w:rPr>
          <w:rFonts w:ascii="Times New Roman" w:eastAsia="宋体" w:hAnsi="Times New Roman"/>
          <w:color w:val="000000"/>
          <w:sz w:val="24"/>
          <w:szCs w:val="24"/>
        </w:rPr>
        <w:t>1/3</w:t>
      </w:r>
      <w:r w:rsidRPr="00571A49">
        <w:rPr>
          <w:rFonts w:ascii="Times New Roman" w:eastAsia="宋体" w:hAnsi="Times New Roman"/>
          <w:color w:val="000000"/>
          <w:sz w:val="24"/>
          <w:szCs w:val="24"/>
        </w:rPr>
        <w:t>。</w:t>
      </w:r>
    </w:p>
    <w:p w14:paraId="048C0236" w14:textId="507B703A" w:rsidR="00D46EC7"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B.0.4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采用易损性分析进行建筑结构抗倒塌验算时，</w:t>
      </w:r>
      <w:proofErr w:type="gramStart"/>
      <w:r w:rsidRPr="00571A49">
        <w:rPr>
          <w:rFonts w:ascii="Times New Roman" w:eastAsia="宋体" w:hAnsi="Times New Roman"/>
          <w:color w:val="000000"/>
          <w:sz w:val="24"/>
          <w:szCs w:val="24"/>
        </w:rPr>
        <w:t>应选择不少于</w:t>
      </w:r>
      <w:proofErr w:type="gramEnd"/>
      <w:r w:rsidR="004E7449" w:rsidRPr="00571A49">
        <w:rPr>
          <w:rFonts w:ascii="Times New Roman" w:eastAsia="宋体" w:hAnsi="Times New Roman"/>
          <w:color w:val="000000"/>
          <w:sz w:val="24"/>
          <w:szCs w:val="24"/>
        </w:rPr>
        <w:t>25</w:t>
      </w:r>
      <w:r w:rsidRPr="00571A49">
        <w:rPr>
          <w:rFonts w:ascii="Times New Roman" w:eastAsia="宋体" w:hAnsi="Times New Roman"/>
          <w:color w:val="000000"/>
          <w:sz w:val="24"/>
          <w:szCs w:val="24"/>
        </w:rPr>
        <w:t>组实际地震动加速度时程，地震动的选取</w:t>
      </w:r>
      <w:proofErr w:type="gramStart"/>
      <w:r w:rsidRPr="00571A49">
        <w:rPr>
          <w:rFonts w:ascii="Times New Roman" w:eastAsia="宋体" w:hAnsi="Times New Roman"/>
          <w:color w:val="000000"/>
          <w:sz w:val="24"/>
          <w:szCs w:val="24"/>
        </w:rPr>
        <w:t>宜按照</w:t>
      </w:r>
      <w:proofErr w:type="gramEnd"/>
      <w:r w:rsidRPr="00571A49">
        <w:rPr>
          <w:rFonts w:ascii="Times New Roman" w:eastAsia="宋体" w:hAnsi="Times New Roman"/>
          <w:color w:val="000000"/>
          <w:sz w:val="24"/>
          <w:szCs w:val="24"/>
        </w:rPr>
        <w:t>现行标准《建筑结构抗倒塌设计标准》</w:t>
      </w:r>
      <w:r w:rsidRPr="00571A49">
        <w:rPr>
          <w:rFonts w:ascii="Times New Roman" w:eastAsia="宋体" w:hAnsi="Times New Roman"/>
          <w:color w:val="000000"/>
          <w:sz w:val="24"/>
          <w:szCs w:val="24"/>
        </w:rPr>
        <w:t>T/CECS 392</w:t>
      </w:r>
      <w:r w:rsidRPr="00571A49">
        <w:rPr>
          <w:rFonts w:ascii="Times New Roman" w:eastAsia="宋体" w:hAnsi="Times New Roman"/>
          <w:color w:val="000000"/>
          <w:sz w:val="24"/>
          <w:szCs w:val="24"/>
        </w:rPr>
        <w:t>中的相关规定来进行，亦可参考国内外相关研究所推荐可用于结构倒塌分析的地震动记录。地震加速度时程记录，其峰值加速度不应小于</w:t>
      </w:r>
      <w:r w:rsidRPr="00571A49">
        <w:rPr>
          <w:rFonts w:ascii="Times New Roman" w:eastAsia="宋体" w:hAnsi="Times New Roman"/>
          <w:color w:val="000000"/>
          <w:sz w:val="24"/>
          <w:szCs w:val="24"/>
        </w:rPr>
        <w:t>0.1g</w:t>
      </w:r>
      <w:r w:rsidRPr="00571A49">
        <w:rPr>
          <w:rFonts w:ascii="Times New Roman" w:eastAsia="宋体" w:hAnsi="Times New Roman"/>
          <w:color w:val="000000"/>
          <w:sz w:val="24"/>
          <w:szCs w:val="24"/>
        </w:rPr>
        <w:t>，峰值速度不应小于</w:t>
      </w:r>
      <w:r w:rsidRPr="00571A49">
        <w:rPr>
          <w:rFonts w:ascii="Times New Roman" w:eastAsia="宋体" w:hAnsi="Times New Roman"/>
          <w:color w:val="000000"/>
          <w:sz w:val="24"/>
          <w:szCs w:val="24"/>
        </w:rPr>
        <w:t>12.5m/s</w:t>
      </w:r>
      <w:r w:rsidRPr="00571A49">
        <w:rPr>
          <w:rFonts w:ascii="Times New Roman" w:eastAsia="宋体" w:hAnsi="Times New Roman"/>
          <w:color w:val="000000"/>
          <w:sz w:val="24"/>
          <w:szCs w:val="24"/>
        </w:rPr>
        <w:t>，同一地震事件中选用的地震记录数不宜超过</w:t>
      </w:r>
      <w:r w:rsidRPr="00571A49">
        <w:rPr>
          <w:rFonts w:ascii="Times New Roman" w:eastAsia="宋体" w:hAnsi="Times New Roman"/>
          <w:color w:val="000000"/>
          <w:sz w:val="24"/>
          <w:szCs w:val="24"/>
        </w:rPr>
        <w:t>2</w:t>
      </w:r>
      <w:r w:rsidRPr="00571A49">
        <w:rPr>
          <w:rFonts w:ascii="Times New Roman" w:eastAsia="宋体" w:hAnsi="Times New Roman"/>
          <w:color w:val="000000"/>
          <w:sz w:val="24"/>
          <w:szCs w:val="24"/>
        </w:rPr>
        <w:t>组。</w:t>
      </w:r>
    </w:p>
    <w:p w14:paraId="0A3D78CF" w14:textId="50121CFC" w:rsidR="00D46EC7" w:rsidRPr="0098068D"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98068D">
        <w:rPr>
          <w:rFonts w:ascii="Times New Roman" w:eastAsia="宋体" w:hAnsi="Times New Roman"/>
          <w:b/>
          <w:color w:val="000000"/>
          <w:sz w:val="24"/>
          <w:szCs w:val="24"/>
        </w:rPr>
        <w:t>B.0.5</w:t>
      </w:r>
      <w:r w:rsidRPr="0098068D">
        <w:rPr>
          <w:rFonts w:ascii="Times New Roman" w:eastAsia="宋体" w:hAnsi="Times New Roman"/>
          <w:color w:val="000000"/>
          <w:sz w:val="24"/>
          <w:szCs w:val="24"/>
        </w:rPr>
        <w:t xml:space="preserve"> </w:t>
      </w:r>
      <w:r w:rsidRPr="0098068D">
        <w:rPr>
          <w:rFonts w:ascii="Times New Roman" w:eastAsia="宋体" w:hAnsi="Times New Roman" w:hint="eastAsia"/>
          <w:color w:val="000000"/>
          <w:sz w:val="24"/>
          <w:szCs w:val="24"/>
        </w:rPr>
        <w:t>所选地震动记录的平均加速度反应谱与规范</w:t>
      </w:r>
      <w:proofErr w:type="gramStart"/>
      <w:r w:rsidRPr="0098068D">
        <w:rPr>
          <w:rFonts w:ascii="Times New Roman" w:eastAsia="宋体" w:hAnsi="Times New Roman" w:hint="eastAsia"/>
          <w:color w:val="000000"/>
          <w:sz w:val="24"/>
          <w:szCs w:val="24"/>
        </w:rPr>
        <w:t>目标谱在目标</w:t>
      </w:r>
      <w:proofErr w:type="gramEnd"/>
      <w:r w:rsidRPr="0098068D">
        <w:rPr>
          <w:rFonts w:ascii="Times New Roman" w:eastAsia="宋体" w:hAnsi="Times New Roman" w:hint="eastAsia"/>
          <w:color w:val="000000"/>
          <w:sz w:val="24"/>
          <w:szCs w:val="24"/>
        </w:rPr>
        <w:t>周期段的相对误差应不</w:t>
      </w:r>
      <w:r w:rsidR="008516B1" w:rsidRPr="0098068D">
        <w:rPr>
          <w:rFonts w:ascii="Times New Roman" w:eastAsia="宋体" w:hAnsi="Times New Roman" w:hint="eastAsia"/>
          <w:color w:val="000000"/>
          <w:sz w:val="24"/>
          <w:szCs w:val="24"/>
        </w:rPr>
        <w:t>高于</w:t>
      </w:r>
      <w:r w:rsidRPr="0098068D">
        <w:rPr>
          <w:rFonts w:ascii="Times New Roman" w:eastAsia="宋体" w:hAnsi="Times New Roman" w:hint="eastAsia"/>
          <w:color w:val="000000"/>
          <w:sz w:val="24"/>
          <w:szCs w:val="24"/>
        </w:rPr>
        <w:t>相应规范要求。在目标周期段的平均反应</w:t>
      </w:r>
      <w:proofErr w:type="gramStart"/>
      <w:r w:rsidRPr="0098068D">
        <w:rPr>
          <w:rFonts w:ascii="Times New Roman" w:eastAsia="宋体" w:hAnsi="Times New Roman" w:hint="eastAsia"/>
          <w:color w:val="000000"/>
          <w:sz w:val="24"/>
          <w:szCs w:val="24"/>
        </w:rPr>
        <w:t>谱与目标谱之间</w:t>
      </w:r>
      <w:proofErr w:type="gramEnd"/>
      <w:r w:rsidRPr="0098068D">
        <w:rPr>
          <w:rFonts w:ascii="Times New Roman" w:eastAsia="宋体" w:hAnsi="Times New Roman" w:hint="eastAsia"/>
          <w:color w:val="000000"/>
          <w:sz w:val="24"/>
          <w:szCs w:val="24"/>
        </w:rPr>
        <w:t>的相对误差不宜</w:t>
      </w:r>
      <w:r w:rsidR="008516B1" w:rsidRPr="0098068D">
        <w:rPr>
          <w:rFonts w:ascii="Times New Roman" w:eastAsia="宋体" w:hAnsi="Times New Roman" w:hint="eastAsia"/>
          <w:color w:val="000000"/>
          <w:sz w:val="24"/>
          <w:szCs w:val="24"/>
        </w:rPr>
        <w:t>高于</w:t>
      </w:r>
      <w:r w:rsidRPr="0098068D">
        <w:rPr>
          <w:rFonts w:ascii="Times New Roman" w:eastAsia="宋体" w:hAnsi="Times New Roman"/>
          <w:color w:val="000000"/>
          <w:sz w:val="24"/>
          <w:szCs w:val="24"/>
        </w:rPr>
        <w:t>20%</w:t>
      </w:r>
      <w:r w:rsidRPr="0098068D">
        <w:rPr>
          <w:rFonts w:ascii="Times New Roman" w:eastAsia="宋体" w:hAnsi="Times New Roman" w:hint="eastAsia"/>
          <w:color w:val="000000"/>
          <w:sz w:val="24"/>
          <w:szCs w:val="24"/>
        </w:rPr>
        <w:t>。当选取强震记录数量低于</w:t>
      </w:r>
      <w:r w:rsidR="004E7449" w:rsidRPr="0098068D">
        <w:rPr>
          <w:rFonts w:ascii="Times New Roman" w:eastAsia="宋体" w:hAnsi="Times New Roman"/>
          <w:color w:val="000000"/>
          <w:sz w:val="24"/>
          <w:szCs w:val="24"/>
        </w:rPr>
        <w:t>9</w:t>
      </w:r>
      <w:r w:rsidRPr="0098068D">
        <w:rPr>
          <w:rFonts w:ascii="Times New Roman" w:eastAsia="宋体" w:hAnsi="Times New Roman" w:hint="eastAsia"/>
          <w:color w:val="000000"/>
          <w:sz w:val="24"/>
          <w:szCs w:val="24"/>
        </w:rPr>
        <w:t>条时，应保证单条强震记录反应</w:t>
      </w:r>
      <w:proofErr w:type="gramStart"/>
      <w:r w:rsidRPr="0098068D">
        <w:rPr>
          <w:rFonts w:ascii="Times New Roman" w:eastAsia="宋体" w:hAnsi="Times New Roman" w:hint="eastAsia"/>
          <w:color w:val="000000"/>
          <w:sz w:val="24"/>
          <w:szCs w:val="24"/>
        </w:rPr>
        <w:t>谱与目标谱在</w:t>
      </w:r>
      <w:proofErr w:type="gramEnd"/>
      <w:r w:rsidRPr="0098068D">
        <w:rPr>
          <w:rFonts w:ascii="Times New Roman" w:eastAsia="宋体" w:hAnsi="Times New Roman" w:hint="eastAsia"/>
          <w:color w:val="000000"/>
          <w:sz w:val="24"/>
          <w:szCs w:val="24"/>
        </w:rPr>
        <w:t>周期目标段的相对误差不高于</w:t>
      </w:r>
      <w:r w:rsidRPr="0098068D">
        <w:rPr>
          <w:rFonts w:ascii="Times New Roman" w:eastAsia="宋体" w:hAnsi="Times New Roman"/>
          <w:color w:val="000000"/>
          <w:sz w:val="24"/>
          <w:szCs w:val="24"/>
        </w:rPr>
        <w:t>50%</w:t>
      </w:r>
      <w:r w:rsidRPr="0098068D">
        <w:rPr>
          <w:rFonts w:ascii="Times New Roman" w:eastAsia="宋体" w:hAnsi="Times New Roman" w:hint="eastAsia"/>
          <w:color w:val="000000"/>
          <w:sz w:val="24"/>
          <w:szCs w:val="24"/>
        </w:rPr>
        <w:t>。</w:t>
      </w:r>
    </w:p>
    <w:p w14:paraId="73505099" w14:textId="77777777" w:rsidR="00D46EC7" w:rsidRPr="0098068D"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98068D">
        <w:rPr>
          <w:rFonts w:ascii="Times New Roman" w:eastAsia="宋体" w:hAnsi="Times New Roman"/>
          <w:b/>
          <w:color w:val="000000"/>
          <w:sz w:val="24"/>
          <w:szCs w:val="24"/>
        </w:rPr>
        <w:t>B.0.6</w:t>
      </w:r>
      <w:r w:rsidRPr="0098068D">
        <w:rPr>
          <w:rFonts w:ascii="Times New Roman" w:eastAsia="宋体" w:hAnsi="Times New Roman"/>
          <w:color w:val="000000"/>
          <w:sz w:val="24"/>
          <w:szCs w:val="24"/>
        </w:rPr>
        <w:t>实际强震记录地震动加速度时程曲线在对应</w:t>
      </w:r>
      <w:proofErr w:type="gramStart"/>
      <w:r w:rsidRPr="0098068D">
        <w:rPr>
          <w:rFonts w:ascii="Times New Roman" w:eastAsia="宋体" w:hAnsi="Times New Roman"/>
          <w:color w:val="000000"/>
          <w:sz w:val="24"/>
          <w:szCs w:val="24"/>
        </w:rPr>
        <w:t>于隔震结构</w:t>
      </w:r>
      <w:proofErr w:type="gramEnd"/>
      <w:r w:rsidRPr="0098068D">
        <w:rPr>
          <w:rFonts w:ascii="Times New Roman" w:eastAsia="宋体" w:hAnsi="Times New Roman"/>
          <w:color w:val="000000"/>
          <w:sz w:val="24"/>
          <w:szCs w:val="24"/>
        </w:rPr>
        <w:t>主要振型对应周期点附近时，每条实际强震记录对应的</w:t>
      </w:r>
      <w:proofErr w:type="gramStart"/>
      <w:r w:rsidRPr="0098068D">
        <w:rPr>
          <w:rFonts w:ascii="Times New Roman" w:eastAsia="宋体" w:hAnsi="Times New Roman"/>
          <w:color w:val="000000"/>
          <w:sz w:val="24"/>
          <w:szCs w:val="24"/>
        </w:rPr>
        <w:t>反应谱与设计</w:t>
      </w:r>
      <w:proofErr w:type="gramEnd"/>
      <w:r w:rsidRPr="0098068D">
        <w:rPr>
          <w:rFonts w:ascii="Times New Roman" w:eastAsia="宋体" w:hAnsi="Times New Roman"/>
          <w:color w:val="000000"/>
          <w:sz w:val="24"/>
          <w:szCs w:val="24"/>
        </w:rPr>
        <w:t>反应谱</w:t>
      </w:r>
      <w:proofErr w:type="gramStart"/>
      <w:r w:rsidRPr="0098068D">
        <w:rPr>
          <w:rFonts w:ascii="Times New Roman" w:eastAsia="宋体" w:hAnsi="Times New Roman"/>
          <w:color w:val="000000"/>
          <w:sz w:val="24"/>
          <w:szCs w:val="24"/>
        </w:rPr>
        <w:t>的谱值最大偏差</w:t>
      </w:r>
      <w:proofErr w:type="gramEnd"/>
      <w:r w:rsidRPr="0098068D">
        <w:rPr>
          <w:rFonts w:ascii="Times New Roman" w:eastAsia="宋体" w:hAnsi="Times New Roman"/>
          <w:color w:val="000000"/>
          <w:sz w:val="24"/>
          <w:szCs w:val="24"/>
        </w:rPr>
        <w:t>不应超过</w:t>
      </w:r>
      <w:r w:rsidRPr="0098068D">
        <w:rPr>
          <w:rFonts w:ascii="Times New Roman" w:eastAsia="宋体" w:hAnsi="Times New Roman"/>
          <w:color w:val="000000"/>
          <w:sz w:val="24"/>
          <w:szCs w:val="24"/>
        </w:rPr>
        <w:t>20%</w:t>
      </w:r>
      <w:r w:rsidRPr="0098068D">
        <w:rPr>
          <w:rFonts w:ascii="Times New Roman" w:eastAsia="宋体" w:hAnsi="Times New Roman"/>
          <w:color w:val="000000"/>
          <w:sz w:val="24"/>
          <w:szCs w:val="24"/>
        </w:rPr>
        <w:t>；所合成的人工模拟加速度时程曲线对应的</w:t>
      </w:r>
      <w:proofErr w:type="gramStart"/>
      <w:r w:rsidRPr="0098068D">
        <w:rPr>
          <w:rFonts w:ascii="Times New Roman" w:eastAsia="宋体" w:hAnsi="Times New Roman"/>
          <w:color w:val="000000"/>
          <w:sz w:val="24"/>
          <w:szCs w:val="24"/>
        </w:rPr>
        <w:t>反应谱与设计</w:t>
      </w:r>
      <w:proofErr w:type="gramEnd"/>
      <w:r w:rsidRPr="0098068D">
        <w:rPr>
          <w:rFonts w:ascii="Times New Roman" w:eastAsia="宋体" w:hAnsi="Times New Roman"/>
          <w:color w:val="000000"/>
          <w:sz w:val="24"/>
          <w:szCs w:val="24"/>
        </w:rPr>
        <w:t>反应</w:t>
      </w:r>
      <w:proofErr w:type="gramStart"/>
      <w:r w:rsidRPr="0098068D">
        <w:rPr>
          <w:rFonts w:ascii="Times New Roman" w:eastAsia="宋体" w:hAnsi="Times New Roman"/>
          <w:color w:val="000000"/>
          <w:sz w:val="24"/>
          <w:szCs w:val="24"/>
        </w:rPr>
        <w:t>谱在对应于隔震结构</w:t>
      </w:r>
      <w:proofErr w:type="gramEnd"/>
      <w:r w:rsidRPr="0098068D">
        <w:rPr>
          <w:rFonts w:ascii="Times New Roman" w:eastAsia="宋体" w:hAnsi="Times New Roman"/>
          <w:color w:val="000000"/>
          <w:sz w:val="24"/>
          <w:szCs w:val="24"/>
        </w:rPr>
        <w:t>各周期点的偏差平均值不宜大于</w:t>
      </w:r>
      <w:r w:rsidRPr="0098068D">
        <w:rPr>
          <w:rFonts w:ascii="Times New Roman" w:eastAsia="宋体" w:hAnsi="Times New Roman"/>
          <w:color w:val="000000"/>
          <w:sz w:val="24"/>
          <w:szCs w:val="24"/>
        </w:rPr>
        <w:t>5%</w:t>
      </w:r>
      <w:r w:rsidRPr="0098068D">
        <w:rPr>
          <w:rFonts w:ascii="Times New Roman" w:eastAsia="宋体" w:hAnsi="Times New Roman"/>
          <w:color w:val="000000"/>
          <w:sz w:val="24"/>
          <w:szCs w:val="24"/>
        </w:rPr>
        <w:t>，最大偏差不宜大于</w:t>
      </w:r>
      <w:r w:rsidRPr="0098068D">
        <w:rPr>
          <w:rFonts w:ascii="Times New Roman" w:eastAsia="宋体" w:hAnsi="Times New Roman"/>
          <w:color w:val="000000"/>
          <w:sz w:val="24"/>
          <w:szCs w:val="24"/>
        </w:rPr>
        <w:t>10%</w:t>
      </w:r>
      <w:r w:rsidRPr="0098068D">
        <w:rPr>
          <w:rFonts w:ascii="Times New Roman" w:eastAsia="宋体" w:hAnsi="Times New Roman"/>
          <w:color w:val="000000"/>
          <w:sz w:val="24"/>
          <w:szCs w:val="24"/>
        </w:rPr>
        <w:t>。在人工模拟地震动加速度合成时，宜考虑不同阻尼比对反应谱的影响和天然相位信息的非平稳特征对结构响应的影响。</w:t>
      </w:r>
    </w:p>
    <w:p w14:paraId="4F4033E4" w14:textId="61EED992" w:rsidR="00D46EC7" w:rsidRPr="0098068D"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98068D">
        <w:rPr>
          <w:rFonts w:ascii="Times New Roman" w:eastAsia="宋体" w:hAnsi="Times New Roman"/>
          <w:b/>
          <w:color w:val="000000"/>
          <w:sz w:val="24"/>
          <w:szCs w:val="24"/>
        </w:rPr>
        <w:lastRenderedPageBreak/>
        <w:t>B.0.7</w:t>
      </w:r>
      <w:r w:rsidR="00713000" w:rsidRPr="0098068D">
        <w:rPr>
          <w:rFonts w:ascii="Times New Roman" w:eastAsia="宋体" w:hAnsi="Times New Roman" w:hint="eastAsia"/>
          <w:color w:val="000000"/>
          <w:sz w:val="24"/>
          <w:szCs w:val="24"/>
        </w:rPr>
        <w:t>主震加速度时程曲线</w:t>
      </w:r>
      <w:r w:rsidRPr="0098068D">
        <w:rPr>
          <w:rFonts w:ascii="Times New Roman" w:eastAsia="宋体" w:hAnsi="Times New Roman" w:hint="eastAsia"/>
          <w:color w:val="000000"/>
          <w:sz w:val="24"/>
          <w:szCs w:val="24"/>
        </w:rPr>
        <w:t>的有效持续时间不宜小于结构基本自振周期的</w:t>
      </w:r>
      <w:r w:rsidRPr="0098068D">
        <w:rPr>
          <w:rFonts w:ascii="Times New Roman" w:eastAsia="宋体" w:hAnsi="Times New Roman"/>
          <w:color w:val="000000"/>
          <w:sz w:val="24"/>
          <w:szCs w:val="24"/>
        </w:rPr>
        <w:t>5</w:t>
      </w:r>
      <w:r w:rsidRPr="0098068D">
        <w:rPr>
          <w:rFonts w:ascii="Times New Roman" w:eastAsia="宋体" w:hAnsi="Times New Roman" w:hint="eastAsia"/>
          <w:color w:val="000000"/>
          <w:sz w:val="24"/>
          <w:szCs w:val="24"/>
        </w:rPr>
        <w:t>倍和</w:t>
      </w:r>
      <w:r w:rsidRPr="0098068D">
        <w:rPr>
          <w:rFonts w:ascii="Times New Roman" w:eastAsia="宋体" w:hAnsi="Times New Roman"/>
          <w:color w:val="000000"/>
          <w:sz w:val="24"/>
          <w:szCs w:val="24"/>
        </w:rPr>
        <w:t>15</w:t>
      </w:r>
      <w:r w:rsidRPr="0098068D">
        <w:rPr>
          <w:rFonts w:ascii="Times New Roman" w:eastAsia="宋体" w:hAnsi="Times New Roman" w:hint="eastAsia"/>
          <w:color w:val="000000"/>
          <w:sz w:val="24"/>
          <w:szCs w:val="24"/>
        </w:rPr>
        <w:t>秒。</w:t>
      </w:r>
    </w:p>
    <w:p w14:paraId="030DF98E" w14:textId="36292E55" w:rsidR="000D1BEA"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98068D">
        <w:rPr>
          <w:rFonts w:ascii="Times New Roman" w:eastAsia="宋体" w:hAnsi="Times New Roman"/>
          <w:b/>
          <w:color w:val="000000"/>
          <w:sz w:val="24"/>
          <w:szCs w:val="24"/>
        </w:rPr>
        <w:t>B.0.8</w:t>
      </w:r>
      <w:r w:rsidRPr="0098068D">
        <w:rPr>
          <w:rFonts w:ascii="Times New Roman" w:eastAsia="宋体" w:hAnsi="Times New Roman" w:hint="eastAsia"/>
          <w:color w:val="000000"/>
          <w:sz w:val="24"/>
          <w:szCs w:val="24"/>
        </w:rPr>
        <w:t>对于主余震作用下的结构反应分析，应选</w:t>
      </w:r>
      <w:proofErr w:type="gramStart"/>
      <w:r w:rsidRPr="0098068D">
        <w:rPr>
          <w:rFonts w:ascii="Times New Roman" w:eastAsia="宋体" w:hAnsi="Times New Roman" w:hint="eastAsia"/>
          <w:color w:val="000000"/>
          <w:sz w:val="24"/>
          <w:szCs w:val="24"/>
        </w:rPr>
        <w:t>取真实主</w:t>
      </w:r>
      <w:proofErr w:type="gramEnd"/>
      <w:r w:rsidRPr="0098068D">
        <w:rPr>
          <w:rFonts w:ascii="Times New Roman" w:eastAsia="宋体" w:hAnsi="Times New Roman" w:hint="eastAsia"/>
          <w:color w:val="000000"/>
          <w:sz w:val="24"/>
          <w:szCs w:val="24"/>
        </w:rPr>
        <w:t>余震地震动记录集或采用人工构造主余震地震动序列，所选取地震动的</w:t>
      </w:r>
      <w:r w:rsidR="00AF42F6" w:rsidRPr="0098068D">
        <w:rPr>
          <w:rFonts w:ascii="Times New Roman" w:eastAsia="宋体" w:hAnsi="Times New Roman" w:hint="eastAsia"/>
          <w:color w:val="000000"/>
          <w:sz w:val="24"/>
          <w:szCs w:val="24"/>
        </w:rPr>
        <w:t>平均地震影响系数曲线</w:t>
      </w:r>
      <w:r w:rsidRPr="0098068D">
        <w:rPr>
          <w:rFonts w:ascii="Times New Roman" w:eastAsia="宋体" w:hAnsi="Times New Roman" w:hint="eastAsia"/>
          <w:color w:val="000000"/>
          <w:sz w:val="24"/>
          <w:szCs w:val="24"/>
        </w:rPr>
        <w:t>应与</w:t>
      </w:r>
      <w:r w:rsidR="00AF42F6" w:rsidRPr="0098068D">
        <w:rPr>
          <w:rFonts w:ascii="Times New Roman" w:eastAsia="宋体" w:hAnsi="Times New Roman" w:hint="eastAsia"/>
          <w:color w:val="000000"/>
          <w:sz w:val="24"/>
          <w:szCs w:val="24"/>
        </w:rPr>
        <w:t>现行建筑、桥梁和隧道国家标准规定的地震影响系数曲线在统计意义上相符</w:t>
      </w:r>
      <w:r w:rsidRPr="0098068D">
        <w:rPr>
          <w:rFonts w:ascii="Times New Roman" w:eastAsia="宋体" w:hAnsi="Times New Roman" w:hint="eastAsia"/>
          <w:color w:val="000000"/>
          <w:sz w:val="24"/>
          <w:szCs w:val="24"/>
        </w:rPr>
        <w:t>。</w:t>
      </w:r>
    </w:p>
    <w:p w14:paraId="05B8285B" w14:textId="77777777" w:rsidR="00D46EC7" w:rsidRPr="00571A49" w:rsidRDefault="004164C2">
      <w:pPr>
        <w:adjustRightInd w:val="0"/>
        <w:snapToGrid w:val="0"/>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color w:val="000000"/>
          <w:sz w:val="24"/>
          <w:szCs w:val="24"/>
        </w:rPr>
        <w:t>B.0.9</w:t>
      </w:r>
      <w:r w:rsidRPr="00571A49">
        <w:rPr>
          <w:rFonts w:ascii="Times New Roman" w:eastAsia="宋体" w:hAnsi="Times New Roman"/>
          <w:color w:val="000000"/>
          <w:sz w:val="24"/>
          <w:szCs w:val="24"/>
        </w:rPr>
        <w:t>对于短周期结构，宜采用表</w:t>
      </w:r>
      <w:r w:rsidRPr="00571A49">
        <w:rPr>
          <w:rFonts w:ascii="Times New Roman" w:eastAsia="宋体" w:hAnsi="Times New Roman"/>
          <w:color w:val="000000"/>
          <w:sz w:val="24"/>
          <w:szCs w:val="24"/>
        </w:rPr>
        <w:t>3.2.1</w:t>
      </w:r>
      <w:r w:rsidRPr="00571A49">
        <w:rPr>
          <w:rFonts w:ascii="Times New Roman" w:eastAsia="宋体" w:hAnsi="Times New Roman"/>
          <w:color w:val="000000"/>
          <w:sz w:val="24"/>
          <w:szCs w:val="24"/>
        </w:rPr>
        <w:t>规定的</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下加速度时程的最大值</w:t>
      </w:r>
      <w:r w:rsidRPr="00571A49">
        <w:rPr>
          <w:rFonts w:ascii="Times New Roman" w:eastAsia="宋体" w:hAnsi="Times New Roman"/>
          <w:color w:val="000000"/>
          <w:sz w:val="24"/>
          <w:szCs w:val="24"/>
        </w:rPr>
        <w:t>，对地震动加速度时程曲线进行线性调幅，调幅系数不宜超过</w:t>
      </w:r>
      <w:r w:rsidRPr="00571A49">
        <w:rPr>
          <w:rFonts w:ascii="Times New Roman" w:eastAsia="宋体" w:hAnsi="Times New Roman"/>
          <w:color w:val="000000"/>
          <w:sz w:val="24"/>
          <w:szCs w:val="24"/>
        </w:rPr>
        <w:t>10</w:t>
      </w:r>
      <w:r w:rsidRPr="00571A49">
        <w:rPr>
          <w:rFonts w:ascii="Times New Roman" w:eastAsia="宋体" w:hAnsi="Times New Roman"/>
          <w:color w:val="000000"/>
          <w:sz w:val="24"/>
          <w:szCs w:val="24"/>
        </w:rPr>
        <w:t>。对于中长周期结构，宜采用结构基本自振周期</w:t>
      </w:r>
      <w:r w:rsidRPr="00571A49">
        <w:rPr>
          <w:rFonts w:ascii="Times New Roman" w:eastAsia="宋体" w:hAnsi="Times New Roman"/>
          <w:color w:val="000000"/>
          <w:sz w:val="24"/>
          <w:szCs w:val="24"/>
        </w:rPr>
        <w:t>T</w:t>
      </w:r>
      <w:r w:rsidRPr="00571A49">
        <w:rPr>
          <w:rFonts w:ascii="Times New Roman" w:eastAsia="宋体" w:hAnsi="Times New Roman"/>
          <w:color w:val="000000"/>
          <w:sz w:val="24"/>
          <w:szCs w:val="24"/>
          <w:vertAlign w:val="subscript"/>
        </w:rPr>
        <w:t>1</w:t>
      </w:r>
      <w:r w:rsidRPr="00571A49">
        <w:rPr>
          <w:rFonts w:ascii="Times New Roman" w:eastAsia="宋体" w:hAnsi="Times New Roman"/>
          <w:color w:val="000000"/>
          <w:sz w:val="24"/>
          <w:szCs w:val="24"/>
        </w:rPr>
        <w:t>对应的加速度反应谱值</w:t>
      </w:r>
      <w:r w:rsidRPr="00571A49">
        <w:rPr>
          <w:rFonts w:ascii="Times New Roman" w:eastAsia="宋体" w:hAnsi="Times New Roman"/>
          <w:color w:val="000000"/>
          <w:sz w:val="24"/>
          <w:szCs w:val="24"/>
        </w:rPr>
        <w:t>Sa(T</w:t>
      </w:r>
      <w:r w:rsidRPr="00571A49">
        <w:rPr>
          <w:rFonts w:ascii="Times New Roman" w:eastAsia="宋体" w:hAnsi="Times New Roman"/>
          <w:color w:val="000000"/>
          <w:sz w:val="24"/>
          <w:szCs w:val="24"/>
          <w:vertAlign w:val="subscript"/>
        </w:rPr>
        <w:t>1</w:t>
      </w:r>
      <w:r w:rsidRPr="00571A49">
        <w:rPr>
          <w:rFonts w:ascii="Times New Roman" w:eastAsia="宋体" w:hAnsi="Times New Roman"/>
          <w:color w:val="000000"/>
          <w:sz w:val="24"/>
          <w:szCs w:val="24"/>
        </w:rPr>
        <w:t>)=α(T</w:t>
      </w:r>
      <w:r w:rsidRPr="00571A49">
        <w:rPr>
          <w:rFonts w:ascii="Times New Roman" w:eastAsia="宋体" w:hAnsi="Times New Roman"/>
          <w:color w:val="000000"/>
          <w:sz w:val="24"/>
          <w:szCs w:val="24"/>
          <w:vertAlign w:val="subscript"/>
        </w:rPr>
        <w:t>1</w:t>
      </w:r>
      <w:r w:rsidRPr="00571A49">
        <w:rPr>
          <w:rFonts w:ascii="Times New Roman" w:eastAsia="宋体" w:hAnsi="Times New Roman"/>
          <w:color w:val="000000"/>
          <w:sz w:val="24"/>
          <w:szCs w:val="24"/>
        </w:rPr>
        <w:t>)g</w:t>
      </w:r>
      <w:r w:rsidRPr="00571A49">
        <w:rPr>
          <w:rFonts w:ascii="Times New Roman" w:eastAsia="宋体" w:hAnsi="Times New Roman"/>
          <w:color w:val="000000"/>
          <w:sz w:val="24"/>
          <w:szCs w:val="24"/>
        </w:rPr>
        <w:t>作为目标值，在目标周期段内采用最大误差平方和（</w:t>
      </w:r>
      <w:r w:rsidRPr="00571A49">
        <w:rPr>
          <w:rFonts w:ascii="Times New Roman" w:eastAsia="宋体" w:hAnsi="Times New Roman"/>
          <w:color w:val="000000"/>
          <w:sz w:val="24"/>
          <w:szCs w:val="24"/>
        </w:rPr>
        <w:t>SSE</w:t>
      </w:r>
      <w:r w:rsidRPr="00571A49">
        <w:rPr>
          <w:rFonts w:ascii="Times New Roman" w:eastAsia="宋体" w:hAnsi="Times New Roman"/>
          <w:color w:val="000000"/>
          <w:sz w:val="24"/>
          <w:szCs w:val="24"/>
        </w:rPr>
        <w:t>）最小的原则，对地震动加速度时程曲线进行线性调幅，调幅系数不宜超过</w:t>
      </w:r>
      <w:r w:rsidRPr="00571A49">
        <w:rPr>
          <w:rFonts w:ascii="Times New Roman" w:eastAsia="宋体" w:hAnsi="Times New Roman"/>
          <w:color w:val="000000"/>
          <w:sz w:val="24"/>
          <w:szCs w:val="24"/>
        </w:rPr>
        <w:t>5</w:t>
      </w:r>
      <w:r w:rsidRPr="00571A49">
        <w:rPr>
          <w:rFonts w:ascii="Times New Roman" w:eastAsia="宋体" w:hAnsi="Times New Roman"/>
          <w:color w:val="000000"/>
          <w:sz w:val="24"/>
          <w:szCs w:val="24"/>
        </w:rPr>
        <w:t>，宜选用</w:t>
      </w:r>
      <w:r w:rsidRPr="00571A49">
        <w:rPr>
          <w:rFonts w:ascii="Times New Roman" w:eastAsia="宋体" w:hAnsi="Times New Roman"/>
          <w:color w:val="000000"/>
          <w:sz w:val="24"/>
          <w:szCs w:val="24"/>
        </w:rPr>
        <w:t>[0.2T</w:t>
      </w:r>
      <w:r w:rsidRPr="00571A49">
        <w:rPr>
          <w:rFonts w:ascii="Times New Roman" w:eastAsia="宋体" w:hAnsi="Times New Roman"/>
          <w:color w:val="000000"/>
          <w:sz w:val="24"/>
          <w:szCs w:val="24"/>
          <w:vertAlign w:val="subscript"/>
        </w:rPr>
        <w:t>1</w:t>
      </w:r>
      <w:r w:rsidRPr="00571A49">
        <w:rPr>
          <w:rFonts w:ascii="Times New Roman" w:eastAsia="宋体" w:hAnsi="Times New Roman"/>
          <w:color w:val="000000"/>
          <w:sz w:val="24"/>
          <w:szCs w:val="24"/>
        </w:rPr>
        <w:t>, 2T</w:t>
      </w:r>
      <w:r w:rsidRPr="00571A49">
        <w:rPr>
          <w:rFonts w:ascii="Times New Roman" w:eastAsia="宋体" w:hAnsi="Times New Roman"/>
          <w:color w:val="000000"/>
          <w:sz w:val="24"/>
          <w:szCs w:val="24"/>
          <w:vertAlign w:val="subscript"/>
        </w:rPr>
        <w:t>1</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作为目标周期段。</w:t>
      </w:r>
    </w:p>
    <w:p w14:paraId="46D13036" w14:textId="77777777" w:rsidR="00DE5D52" w:rsidRPr="00EA5BA7" w:rsidRDefault="00DE5D52" w:rsidP="00DE5D52">
      <w:pPr>
        <w:adjustRightInd w:val="0"/>
        <w:snapToGrid w:val="0"/>
        <w:spacing w:beforeLines="50" w:before="156" w:afterLines="50" w:after="156" w:line="360" w:lineRule="auto"/>
        <w:rPr>
          <w:rFonts w:ascii="Times New Roman" w:eastAsia="宋体" w:hAnsi="Times New Roman"/>
          <w:color w:val="000000"/>
          <w:sz w:val="24"/>
          <w:szCs w:val="24"/>
        </w:rPr>
      </w:pPr>
      <w:r w:rsidRPr="00EA5BA7">
        <w:rPr>
          <w:rFonts w:ascii="Times New Roman" w:eastAsia="宋体" w:hAnsi="Times New Roman"/>
          <w:b/>
          <w:color w:val="000000"/>
          <w:sz w:val="24"/>
          <w:szCs w:val="24"/>
        </w:rPr>
        <w:t>B.0.10</w:t>
      </w:r>
      <w:r w:rsidRPr="00EA5BA7">
        <w:rPr>
          <w:rFonts w:ascii="Times New Roman" w:eastAsia="宋体" w:hAnsi="Times New Roman" w:hint="eastAsia"/>
          <w:color w:val="000000"/>
          <w:sz w:val="24"/>
          <w:szCs w:val="24"/>
        </w:rPr>
        <w:t>时</w:t>
      </w:r>
      <w:proofErr w:type="gramStart"/>
      <w:r w:rsidRPr="00EA5BA7">
        <w:rPr>
          <w:rFonts w:ascii="Times New Roman" w:eastAsia="宋体" w:hAnsi="Times New Roman" w:hint="eastAsia"/>
          <w:color w:val="000000"/>
          <w:sz w:val="24"/>
          <w:szCs w:val="24"/>
        </w:rPr>
        <w:t>程分析</w:t>
      </w:r>
      <w:proofErr w:type="gramEnd"/>
      <w:r w:rsidRPr="00EA5BA7">
        <w:rPr>
          <w:rFonts w:ascii="Times New Roman" w:eastAsia="宋体" w:hAnsi="Times New Roman" w:hint="eastAsia"/>
          <w:color w:val="000000"/>
          <w:sz w:val="24"/>
          <w:szCs w:val="24"/>
        </w:rPr>
        <w:t>时，余震地震动</w:t>
      </w:r>
      <w:proofErr w:type="gramStart"/>
      <w:r w:rsidRPr="00EA5BA7">
        <w:rPr>
          <w:rFonts w:ascii="Times New Roman" w:eastAsia="宋体" w:hAnsi="Times New Roman" w:hint="eastAsia"/>
          <w:color w:val="000000"/>
          <w:sz w:val="24"/>
          <w:szCs w:val="24"/>
        </w:rPr>
        <w:t>宜满足</w:t>
      </w:r>
      <w:proofErr w:type="gramEnd"/>
      <w:r w:rsidRPr="00EA5BA7">
        <w:rPr>
          <w:rFonts w:ascii="Times New Roman" w:eastAsia="宋体" w:hAnsi="Times New Roman" w:hint="eastAsia"/>
          <w:color w:val="000000"/>
          <w:sz w:val="24"/>
          <w:szCs w:val="24"/>
        </w:rPr>
        <w:t>下述规定：</w:t>
      </w:r>
    </w:p>
    <w:p w14:paraId="6233643A" w14:textId="77777777" w:rsidR="00DE5D52" w:rsidRPr="00EA5BA7" w:rsidRDefault="00DE5D52" w:rsidP="00EA5BA7">
      <w:pPr>
        <w:tabs>
          <w:tab w:val="left" w:pos="6090"/>
        </w:tabs>
        <w:adjustRightInd w:val="0"/>
        <w:snapToGrid w:val="0"/>
        <w:spacing w:beforeLines="50" w:before="156" w:afterLines="50" w:after="156" w:line="360" w:lineRule="auto"/>
        <w:rPr>
          <w:rFonts w:ascii="Times New Roman" w:eastAsia="宋体" w:hAnsi="Times New Roman"/>
          <w:color w:val="000000"/>
          <w:sz w:val="24"/>
          <w:szCs w:val="24"/>
        </w:rPr>
      </w:pPr>
      <w:r w:rsidRPr="00EA5BA7">
        <w:rPr>
          <w:rFonts w:ascii="Times New Roman" w:eastAsia="宋体" w:hAnsi="Times New Roman"/>
          <w:b/>
          <w:bCs/>
          <w:color w:val="000000"/>
          <w:sz w:val="24"/>
          <w:szCs w:val="24"/>
        </w:rPr>
        <w:t>1</w:t>
      </w:r>
      <w:r w:rsidRPr="00EA5BA7">
        <w:rPr>
          <w:rFonts w:ascii="Times New Roman" w:eastAsia="宋体" w:hAnsi="Times New Roman"/>
          <w:color w:val="000000"/>
          <w:sz w:val="24"/>
          <w:szCs w:val="24"/>
        </w:rPr>
        <w:t xml:space="preserve"> </w:t>
      </w:r>
      <w:r w:rsidRPr="00EA5BA7">
        <w:rPr>
          <w:rFonts w:ascii="Times New Roman" w:eastAsia="宋体" w:hAnsi="Times New Roman" w:hint="eastAsia"/>
          <w:color w:val="000000"/>
          <w:sz w:val="24"/>
          <w:szCs w:val="24"/>
        </w:rPr>
        <w:t>主震与余震加速度时程曲线的间隔时间不宜小于</w:t>
      </w:r>
      <w:r w:rsidRPr="00EA5BA7">
        <w:rPr>
          <w:rFonts w:ascii="Times New Roman" w:eastAsia="宋体" w:hAnsi="Times New Roman"/>
          <w:color w:val="000000"/>
          <w:sz w:val="24"/>
          <w:szCs w:val="24"/>
        </w:rPr>
        <w:t>60s</w:t>
      </w:r>
      <w:r w:rsidRPr="00EA5BA7">
        <w:rPr>
          <w:rFonts w:ascii="Times New Roman" w:eastAsia="宋体" w:hAnsi="Times New Roman" w:hint="eastAsia"/>
          <w:color w:val="000000"/>
          <w:sz w:val="24"/>
          <w:szCs w:val="24"/>
        </w:rPr>
        <w:t>；</w:t>
      </w:r>
    </w:p>
    <w:p w14:paraId="6898F263" w14:textId="77777777" w:rsidR="00DE5D52" w:rsidRPr="00EA5BA7" w:rsidRDefault="00DE5D52" w:rsidP="00EA5BA7">
      <w:pPr>
        <w:adjustRightInd w:val="0"/>
        <w:snapToGrid w:val="0"/>
        <w:spacing w:beforeLines="50" w:before="156" w:afterLines="50" w:after="156" w:line="360" w:lineRule="auto"/>
        <w:rPr>
          <w:rFonts w:ascii="Times New Roman" w:eastAsia="宋体" w:hAnsi="Times New Roman"/>
          <w:color w:val="000000"/>
          <w:sz w:val="24"/>
          <w:szCs w:val="24"/>
        </w:rPr>
      </w:pPr>
      <w:r w:rsidRPr="00EA5BA7">
        <w:rPr>
          <w:rFonts w:ascii="Times New Roman" w:eastAsia="宋体" w:hAnsi="Times New Roman"/>
          <w:b/>
          <w:bCs/>
          <w:color w:val="000000"/>
          <w:sz w:val="24"/>
          <w:szCs w:val="24"/>
        </w:rPr>
        <w:t>2</w:t>
      </w:r>
      <w:r w:rsidRPr="00EA5BA7">
        <w:rPr>
          <w:rFonts w:ascii="Times New Roman" w:eastAsia="宋体" w:hAnsi="Times New Roman"/>
          <w:color w:val="000000"/>
          <w:sz w:val="24"/>
          <w:szCs w:val="24"/>
        </w:rPr>
        <w:t xml:space="preserve"> </w:t>
      </w:r>
      <w:r w:rsidRPr="00EA5BA7">
        <w:rPr>
          <w:rFonts w:ascii="Times New Roman" w:eastAsia="宋体" w:hAnsi="Times New Roman" w:hint="eastAsia"/>
          <w:color w:val="000000"/>
          <w:sz w:val="24"/>
          <w:szCs w:val="24"/>
        </w:rPr>
        <w:t>对于需要验算主余震不倒的丙类工程，余震加速度时程曲线的峰值</w:t>
      </w:r>
      <w:r w:rsidRPr="00EA5BA7">
        <w:rPr>
          <w:rFonts w:ascii="Times New Roman" w:eastAsia="宋体" w:hAnsi="Times New Roman" w:hint="eastAsia"/>
          <w:sz w:val="24"/>
          <w:szCs w:val="24"/>
        </w:rPr>
        <w:t>加速度</w:t>
      </w:r>
      <w:r w:rsidRPr="00EA5BA7">
        <w:rPr>
          <w:rFonts w:ascii="Times New Roman" w:eastAsia="宋体" w:hAnsi="Times New Roman" w:hint="eastAsia"/>
          <w:color w:val="000000"/>
          <w:sz w:val="24"/>
          <w:szCs w:val="24"/>
        </w:rPr>
        <w:t>不宜小于主震地震动的</w:t>
      </w:r>
      <w:r w:rsidRPr="00EA5BA7">
        <w:rPr>
          <w:rFonts w:ascii="Times New Roman" w:eastAsia="宋体" w:hAnsi="Times New Roman"/>
          <w:color w:val="000000"/>
          <w:sz w:val="24"/>
          <w:szCs w:val="24"/>
        </w:rPr>
        <w:t>60%</w:t>
      </w:r>
      <w:r w:rsidRPr="00EA5BA7">
        <w:rPr>
          <w:rFonts w:ascii="Times New Roman" w:eastAsia="宋体" w:hAnsi="Times New Roman" w:hint="eastAsia"/>
          <w:color w:val="000000"/>
          <w:sz w:val="24"/>
          <w:szCs w:val="24"/>
        </w:rPr>
        <w:t>；对于乙类工程，余震加速度时程曲线的峰值加速度不宜小于主震地震动的</w:t>
      </w:r>
      <w:r w:rsidRPr="00EA5BA7">
        <w:rPr>
          <w:rFonts w:ascii="Times New Roman" w:eastAsia="宋体" w:hAnsi="Times New Roman"/>
          <w:color w:val="000000"/>
          <w:sz w:val="24"/>
          <w:szCs w:val="24"/>
        </w:rPr>
        <w:t>80%</w:t>
      </w:r>
      <w:r w:rsidRPr="00EA5BA7">
        <w:rPr>
          <w:rFonts w:ascii="Times New Roman" w:eastAsia="宋体" w:hAnsi="Times New Roman" w:hint="eastAsia"/>
          <w:color w:val="000000"/>
          <w:sz w:val="24"/>
          <w:szCs w:val="24"/>
        </w:rPr>
        <w:t>；对于甲类工程，余震加速度时程曲线的峰值加速度不宜小于主震地震动的</w:t>
      </w:r>
      <w:r w:rsidRPr="00EA5BA7">
        <w:rPr>
          <w:rFonts w:ascii="Times New Roman" w:eastAsia="宋体" w:hAnsi="Times New Roman"/>
          <w:color w:val="000000"/>
          <w:sz w:val="24"/>
          <w:szCs w:val="24"/>
        </w:rPr>
        <w:t>95%</w:t>
      </w:r>
      <w:r w:rsidRPr="00EA5BA7">
        <w:rPr>
          <w:rFonts w:ascii="Times New Roman" w:eastAsia="宋体" w:hAnsi="Times New Roman" w:hint="eastAsia"/>
          <w:color w:val="000000"/>
          <w:sz w:val="24"/>
          <w:szCs w:val="24"/>
        </w:rPr>
        <w:t>；</w:t>
      </w:r>
    </w:p>
    <w:p w14:paraId="4E97C0B1" w14:textId="77777777" w:rsidR="00DE5D52" w:rsidRPr="00EA5BA7" w:rsidRDefault="00DE5D52" w:rsidP="00EA5BA7">
      <w:pPr>
        <w:adjustRightInd w:val="0"/>
        <w:snapToGrid w:val="0"/>
        <w:spacing w:beforeLines="50" w:before="156" w:afterLines="50" w:after="156" w:line="360" w:lineRule="auto"/>
        <w:rPr>
          <w:rFonts w:ascii="Times New Roman" w:eastAsia="宋体" w:hAnsi="Times New Roman"/>
          <w:color w:val="000000"/>
          <w:sz w:val="24"/>
          <w:szCs w:val="24"/>
        </w:rPr>
      </w:pPr>
      <w:r w:rsidRPr="00EA5BA7">
        <w:rPr>
          <w:rFonts w:ascii="Times New Roman" w:eastAsia="宋体" w:hAnsi="Times New Roman"/>
          <w:b/>
          <w:bCs/>
          <w:color w:val="000000"/>
          <w:sz w:val="24"/>
          <w:szCs w:val="24"/>
        </w:rPr>
        <w:t>3</w:t>
      </w:r>
      <w:r w:rsidRPr="00EA5BA7">
        <w:rPr>
          <w:rFonts w:ascii="Times New Roman" w:eastAsia="宋体" w:hAnsi="Times New Roman"/>
          <w:color w:val="000000"/>
          <w:sz w:val="24"/>
          <w:szCs w:val="24"/>
        </w:rPr>
        <w:t xml:space="preserve"> </w:t>
      </w:r>
      <w:r w:rsidRPr="00EA5BA7">
        <w:rPr>
          <w:rFonts w:ascii="Times New Roman" w:eastAsia="宋体" w:hAnsi="Times New Roman" w:hint="eastAsia"/>
          <w:color w:val="000000"/>
          <w:sz w:val="24"/>
          <w:szCs w:val="24"/>
        </w:rPr>
        <w:t>对于需要验算主余震不倒的丙类工程，余震加速度时程曲线的有效持续时间不宜小于结构基本自振周期的</w:t>
      </w:r>
      <w:r w:rsidRPr="00EA5BA7">
        <w:rPr>
          <w:rFonts w:ascii="Times New Roman" w:eastAsia="宋体" w:hAnsi="Times New Roman"/>
          <w:color w:val="000000"/>
          <w:sz w:val="24"/>
          <w:szCs w:val="24"/>
        </w:rPr>
        <w:t>7.5</w:t>
      </w:r>
      <w:r w:rsidRPr="00EA5BA7">
        <w:rPr>
          <w:rFonts w:ascii="Times New Roman" w:eastAsia="宋体" w:hAnsi="Times New Roman" w:hint="eastAsia"/>
          <w:color w:val="000000"/>
          <w:sz w:val="24"/>
          <w:szCs w:val="24"/>
        </w:rPr>
        <w:t>倍；对于乙类工程，余震加速度时程曲线的有效持续时间不宜小于结构基本自振周期的</w:t>
      </w:r>
      <w:r w:rsidRPr="00EA5BA7">
        <w:rPr>
          <w:rFonts w:ascii="Times New Roman" w:eastAsia="宋体" w:hAnsi="Times New Roman"/>
          <w:color w:val="000000"/>
          <w:sz w:val="24"/>
          <w:szCs w:val="24"/>
        </w:rPr>
        <w:t>7</w:t>
      </w:r>
      <w:r w:rsidRPr="00EA5BA7">
        <w:rPr>
          <w:rFonts w:ascii="Times New Roman" w:eastAsia="宋体" w:hAnsi="Times New Roman" w:hint="eastAsia"/>
          <w:color w:val="000000"/>
          <w:sz w:val="24"/>
          <w:szCs w:val="24"/>
        </w:rPr>
        <w:t>倍；对于甲类工程，余震加速度时程曲线的有效持续时间不宜小于结构基本自振周期的</w:t>
      </w:r>
      <w:r w:rsidRPr="00EA5BA7">
        <w:rPr>
          <w:rFonts w:ascii="Times New Roman" w:eastAsia="宋体" w:hAnsi="Times New Roman"/>
          <w:color w:val="000000"/>
          <w:sz w:val="24"/>
          <w:szCs w:val="24"/>
        </w:rPr>
        <w:t>6.5</w:t>
      </w:r>
      <w:r w:rsidRPr="00EA5BA7">
        <w:rPr>
          <w:rFonts w:ascii="Times New Roman" w:eastAsia="宋体" w:hAnsi="Times New Roman" w:hint="eastAsia"/>
          <w:color w:val="000000"/>
          <w:sz w:val="24"/>
          <w:szCs w:val="24"/>
        </w:rPr>
        <w:t>倍；余震加速度时程曲线的有效持续时间且不宜小于</w:t>
      </w:r>
      <w:r w:rsidRPr="00EA5BA7">
        <w:rPr>
          <w:rFonts w:ascii="Times New Roman" w:eastAsia="宋体" w:hAnsi="Times New Roman"/>
          <w:color w:val="000000"/>
          <w:sz w:val="24"/>
          <w:szCs w:val="24"/>
        </w:rPr>
        <w:t>22</w:t>
      </w:r>
      <w:r w:rsidRPr="00EA5BA7">
        <w:rPr>
          <w:rFonts w:ascii="Times New Roman" w:eastAsia="宋体" w:hAnsi="Times New Roman" w:hint="eastAsia"/>
          <w:color w:val="000000"/>
          <w:sz w:val="24"/>
          <w:szCs w:val="24"/>
        </w:rPr>
        <w:t>秒；</w:t>
      </w:r>
    </w:p>
    <w:p w14:paraId="2EC82264" w14:textId="77777777" w:rsidR="00DE5D52" w:rsidRPr="00EA5BA7" w:rsidRDefault="00DE5D52" w:rsidP="00EA5BA7">
      <w:pPr>
        <w:adjustRightInd w:val="0"/>
        <w:snapToGrid w:val="0"/>
        <w:spacing w:beforeLines="50" w:before="156" w:afterLines="50" w:after="156" w:line="360" w:lineRule="auto"/>
        <w:rPr>
          <w:rFonts w:ascii="Times New Roman" w:eastAsia="宋体" w:hAnsi="Times New Roman"/>
          <w:color w:val="000000"/>
          <w:sz w:val="24"/>
          <w:szCs w:val="24"/>
        </w:rPr>
      </w:pPr>
      <w:r w:rsidRPr="00EA5BA7">
        <w:rPr>
          <w:rFonts w:ascii="Times New Roman" w:eastAsia="宋体" w:hAnsi="Times New Roman"/>
          <w:b/>
          <w:bCs/>
          <w:color w:val="000000"/>
          <w:sz w:val="24"/>
          <w:szCs w:val="24"/>
        </w:rPr>
        <w:t>4</w:t>
      </w:r>
      <w:r w:rsidRPr="00EA5BA7">
        <w:rPr>
          <w:rFonts w:ascii="Times New Roman" w:eastAsia="宋体" w:hAnsi="Times New Roman"/>
          <w:color w:val="000000"/>
          <w:sz w:val="24"/>
          <w:szCs w:val="24"/>
        </w:rPr>
        <w:t xml:space="preserve"> </w:t>
      </w:r>
      <w:r w:rsidRPr="00EA5BA7">
        <w:rPr>
          <w:rFonts w:ascii="Times New Roman" w:eastAsia="宋体" w:hAnsi="Times New Roman" w:hint="eastAsia"/>
          <w:color w:val="000000"/>
          <w:sz w:val="24"/>
          <w:szCs w:val="24"/>
        </w:rPr>
        <w:t>当</w:t>
      </w:r>
      <w:proofErr w:type="gramStart"/>
      <w:r w:rsidRPr="00EA5BA7">
        <w:rPr>
          <w:rFonts w:ascii="Times New Roman" w:eastAsia="宋体" w:hAnsi="Times New Roman" w:hint="eastAsia"/>
          <w:color w:val="000000"/>
          <w:sz w:val="24"/>
          <w:szCs w:val="24"/>
        </w:rPr>
        <w:t>实际主</w:t>
      </w:r>
      <w:proofErr w:type="gramEnd"/>
      <w:r w:rsidRPr="00EA5BA7">
        <w:rPr>
          <w:rFonts w:ascii="Times New Roman" w:eastAsia="宋体" w:hAnsi="Times New Roman" w:hint="eastAsia"/>
          <w:color w:val="000000"/>
          <w:sz w:val="24"/>
          <w:szCs w:val="24"/>
        </w:rPr>
        <w:t>余震序列记录数量不足时，可采用适当的人工模拟主余震序列，其中实际记录的数量不宜少于总数的</w:t>
      </w:r>
      <w:r w:rsidRPr="00EA5BA7">
        <w:rPr>
          <w:rFonts w:ascii="Times New Roman" w:eastAsia="宋体" w:hAnsi="Times New Roman" w:hint="eastAsia"/>
          <w:color w:val="000000"/>
          <w:sz w:val="24"/>
          <w:szCs w:val="24"/>
        </w:rPr>
        <w:t>1/3</w:t>
      </w:r>
      <w:r w:rsidRPr="00EA5BA7">
        <w:rPr>
          <w:rFonts w:ascii="Times New Roman" w:eastAsia="宋体" w:hAnsi="Times New Roman" w:hint="eastAsia"/>
          <w:color w:val="000000"/>
          <w:sz w:val="24"/>
          <w:szCs w:val="24"/>
        </w:rPr>
        <w:t>；</w:t>
      </w:r>
    </w:p>
    <w:p w14:paraId="4754D1DC" w14:textId="0EE60350" w:rsidR="00D46EC7" w:rsidRPr="00571A49" w:rsidRDefault="00DE5D52" w:rsidP="0098068D">
      <w:pPr>
        <w:adjustRightInd w:val="0"/>
        <w:snapToGrid w:val="0"/>
        <w:spacing w:beforeLines="50" w:before="156" w:afterLines="50" w:after="156" w:line="360" w:lineRule="auto"/>
        <w:rPr>
          <w:rFonts w:ascii="Times New Roman" w:eastAsia="宋体" w:hAnsi="Times New Roman"/>
          <w:b/>
          <w:bCs/>
          <w:color w:val="000000"/>
          <w:kern w:val="32"/>
          <w:sz w:val="30"/>
          <w:szCs w:val="32"/>
        </w:rPr>
      </w:pPr>
      <w:r w:rsidRPr="00EA5BA7">
        <w:rPr>
          <w:rFonts w:ascii="Times New Roman" w:eastAsia="宋体" w:hAnsi="Times New Roman" w:hint="eastAsia"/>
          <w:b/>
          <w:bCs/>
          <w:color w:val="000000"/>
          <w:sz w:val="24"/>
          <w:szCs w:val="24"/>
        </w:rPr>
        <w:t>5</w:t>
      </w:r>
      <w:r w:rsidRPr="00EA5BA7">
        <w:rPr>
          <w:rFonts w:ascii="Times New Roman" w:eastAsia="宋体" w:hAnsi="Times New Roman" w:hint="eastAsia"/>
          <w:color w:val="000000"/>
          <w:sz w:val="24"/>
          <w:szCs w:val="24"/>
        </w:rPr>
        <w:t xml:space="preserve"> </w:t>
      </w:r>
      <w:r w:rsidRPr="00EA5BA7">
        <w:rPr>
          <w:rFonts w:ascii="Times New Roman" w:eastAsia="宋体" w:hAnsi="Times New Roman" w:hint="eastAsia"/>
          <w:color w:val="000000"/>
          <w:sz w:val="24"/>
          <w:szCs w:val="24"/>
        </w:rPr>
        <w:t>所选取余震地震动的平均地震影响系数曲线应与现行建筑、桥梁和隧道国家标准规定的地震影响系数曲线在统计意义上相符。</w:t>
      </w:r>
      <w:bookmarkStart w:id="139" w:name="_Toc28356189"/>
      <w:bookmarkStart w:id="140" w:name="_Toc12284574"/>
      <w:bookmarkStart w:id="141" w:name="_Toc28356235"/>
      <w:r w:rsidR="004164C2" w:rsidRPr="00571A49">
        <w:rPr>
          <w:rFonts w:ascii="Times New Roman" w:eastAsia="宋体" w:hAnsi="Times New Roman"/>
          <w:color w:val="000000"/>
          <w:kern w:val="32"/>
          <w:sz w:val="30"/>
          <w:szCs w:val="32"/>
        </w:rPr>
        <w:br w:type="page"/>
      </w:r>
    </w:p>
    <w:p w14:paraId="1C03B3AD" w14:textId="77777777" w:rsidR="00D46EC7" w:rsidRPr="00571A49" w:rsidRDefault="004164C2">
      <w:pPr>
        <w:keepNext/>
        <w:keepLines/>
        <w:adjustRightInd w:val="0"/>
        <w:snapToGrid w:val="0"/>
        <w:spacing w:before="340" w:after="330" w:line="360" w:lineRule="auto"/>
        <w:jc w:val="center"/>
        <w:outlineLvl w:val="0"/>
        <w:rPr>
          <w:rFonts w:ascii="Times New Roman" w:eastAsia="宋体" w:hAnsi="Times New Roman"/>
          <w:b/>
          <w:bCs/>
          <w:color w:val="000000"/>
          <w:kern w:val="32"/>
          <w:sz w:val="30"/>
          <w:szCs w:val="32"/>
        </w:rPr>
      </w:pPr>
      <w:bookmarkStart w:id="142" w:name="_Toc129350999"/>
      <w:bookmarkStart w:id="143" w:name="_Toc185337427"/>
      <w:r w:rsidRPr="00571A49">
        <w:rPr>
          <w:rFonts w:ascii="Times New Roman" w:eastAsia="宋体" w:hAnsi="Times New Roman"/>
          <w:b/>
          <w:bCs/>
          <w:color w:val="000000"/>
          <w:kern w:val="32"/>
          <w:sz w:val="30"/>
          <w:szCs w:val="32"/>
        </w:rPr>
        <w:lastRenderedPageBreak/>
        <w:t>附录</w:t>
      </w:r>
      <w:r w:rsidRPr="00571A49">
        <w:rPr>
          <w:rFonts w:ascii="Times New Roman" w:eastAsia="宋体" w:hAnsi="Times New Roman"/>
          <w:b/>
          <w:bCs/>
          <w:color w:val="000000"/>
          <w:kern w:val="32"/>
          <w:sz w:val="30"/>
          <w:szCs w:val="32"/>
        </w:rPr>
        <w:t xml:space="preserve">C </w:t>
      </w:r>
      <w:r w:rsidRPr="00571A49">
        <w:rPr>
          <w:rFonts w:ascii="Times New Roman" w:eastAsia="宋体" w:hAnsi="Times New Roman"/>
          <w:b/>
          <w:bCs/>
          <w:color w:val="000000"/>
          <w:kern w:val="32"/>
          <w:sz w:val="30"/>
          <w:szCs w:val="32"/>
        </w:rPr>
        <w:t>可恢复功能混凝土结构</w:t>
      </w:r>
      <w:bookmarkEnd w:id="139"/>
      <w:r w:rsidRPr="00571A49">
        <w:rPr>
          <w:rFonts w:ascii="Times New Roman" w:eastAsia="宋体" w:hAnsi="Times New Roman"/>
          <w:b/>
          <w:bCs/>
          <w:color w:val="000000"/>
          <w:kern w:val="32"/>
          <w:sz w:val="30"/>
          <w:szCs w:val="32"/>
        </w:rPr>
        <w:t>房屋</w:t>
      </w:r>
      <w:bookmarkEnd w:id="142"/>
      <w:bookmarkEnd w:id="143"/>
    </w:p>
    <w:p w14:paraId="5510A3A7"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C.0.1</w:t>
      </w:r>
      <w:r w:rsidRPr="00571A49">
        <w:rPr>
          <w:rFonts w:ascii="Times New Roman" w:eastAsia="宋体" w:hAnsi="Times New Roman"/>
          <w:sz w:val="24"/>
          <w:szCs w:val="24"/>
        </w:rPr>
        <w:t>本附录适用于可恢复功能混凝土结构房屋，结构类型和最大适用高度应符合表</w:t>
      </w:r>
      <w:r w:rsidRPr="00571A49">
        <w:rPr>
          <w:rFonts w:ascii="Times New Roman" w:eastAsia="宋体" w:hAnsi="Times New Roman"/>
          <w:sz w:val="24"/>
          <w:szCs w:val="24"/>
        </w:rPr>
        <w:t>C.0.1</w:t>
      </w:r>
      <w:r w:rsidRPr="00571A49">
        <w:rPr>
          <w:rFonts w:ascii="Times New Roman" w:eastAsia="宋体" w:hAnsi="Times New Roman"/>
          <w:sz w:val="24"/>
          <w:szCs w:val="24"/>
        </w:rPr>
        <w:t>的规定。</w:t>
      </w:r>
    </w:p>
    <w:p w14:paraId="7A631328" w14:textId="77777777" w:rsidR="00D46EC7" w:rsidRPr="0098035D" w:rsidRDefault="004164C2">
      <w:pPr>
        <w:adjustRightInd w:val="0"/>
        <w:snapToGrid w:val="0"/>
        <w:spacing w:beforeLines="50" w:before="156" w:line="300" w:lineRule="auto"/>
        <w:jc w:val="center"/>
        <w:rPr>
          <w:rFonts w:ascii="Times New Roman" w:eastAsia="黑体" w:hAnsi="Times New Roman"/>
          <w:b/>
          <w:color w:val="000000"/>
        </w:rPr>
      </w:pPr>
      <w:r w:rsidRPr="0098035D">
        <w:rPr>
          <w:rFonts w:ascii="Times New Roman" w:eastAsia="黑体" w:hAnsi="Times New Roman"/>
          <w:b/>
          <w:color w:val="000000"/>
        </w:rPr>
        <w:t>表</w:t>
      </w:r>
      <w:r w:rsidRPr="0098035D">
        <w:rPr>
          <w:rFonts w:ascii="Times New Roman" w:eastAsia="黑体" w:hAnsi="Times New Roman"/>
          <w:b/>
          <w:color w:val="000000"/>
        </w:rPr>
        <w:t xml:space="preserve">C.0.1 </w:t>
      </w:r>
      <w:r w:rsidRPr="0098035D">
        <w:rPr>
          <w:rFonts w:ascii="Times New Roman" w:eastAsia="黑体" w:hAnsi="Times New Roman"/>
          <w:b/>
          <w:color w:val="000000"/>
        </w:rPr>
        <w:t>可恢复功能结构最大适用高度（</w:t>
      </w:r>
      <w:r w:rsidRPr="0098035D">
        <w:rPr>
          <w:rFonts w:ascii="Times New Roman" w:eastAsia="黑体" w:hAnsi="Times New Roman"/>
          <w:b/>
          <w:color w:val="000000"/>
        </w:rPr>
        <w:t>m</w:t>
      </w:r>
      <w:r w:rsidRPr="0098035D">
        <w:rPr>
          <w:rFonts w:ascii="Times New Roman" w:eastAsia="黑体" w:hAnsi="Times New Roman"/>
          <w:b/>
          <w:color w:val="000000"/>
        </w:rPr>
        <w:t>）</w:t>
      </w:r>
    </w:p>
    <w:tbl>
      <w:tblPr>
        <w:tblW w:w="5041" w:type="pct"/>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CellMar>
          <w:left w:w="57" w:type="dxa"/>
          <w:right w:w="57" w:type="dxa"/>
        </w:tblCellMar>
        <w:tblLook w:val="04A0" w:firstRow="1" w:lastRow="0" w:firstColumn="1" w:lastColumn="0" w:noHBand="0" w:noVBand="1"/>
      </w:tblPr>
      <w:tblGrid>
        <w:gridCol w:w="4245"/>
        <w:gridCol w:w="709"/>
        <w:gridCol w:w="813"/>
        <w:gridCol w:w="888"/>
        <w:gridCol w:w="993"/>
        <w:gridCol w:w="712"/>
      </w:tblGrid>
      <w:tr w:rsidR="00D46EC7" w:rsidRPr="00D70FC4" w14:paraId="5D561561" w14:textId="77777777">
        <w:trPr>
          <w:trHeight w:val="340"/>
          <w:jc w:val="center"/>
        </w:trPr>
        <w:tc>
          <w:tcPr>
            <w:tcW w:w="2539" w:type="pct"/>
            <w:vMerge w:val="restart"/>
            <w:shd w:val="clear" w:color="auto" w:fill="auto"/>
            <w:vAlign w:val="center"/>
          </w:tcPr>
          <w:p w14:paraId="45E2EF66"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可恢复功能结构类型</w:t>
            </w:r>
          </w:p>
        </w:tc>
        <w:tc>
          <w:tcPr>
            <w:tcW w:w="2461" w:type="pct"/>
            <w:gridSpan w:val="5"/>
            <w:shd w:val="clear" w:color="auto" w:fill="auto"/>
            <w:vAlign w:val="center"/>
          </w:tcPr>
          <w:p w14:paraId="2E06FE49"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设防烈度</w:t>
            </w:r>
          </w:p>
        </w:tc>
      </w:tr>
      <w:tr w:rsidR="00D46EC7" w:rsidRPr="00D70FC4" w14:paraId="20262ACE" w14:textId="77777777">
        <w:trPr>
          <w:trHeight w:val="340"/>
          <w:jc w:val="center"/>
        </w:trPr>
        <w:tc>
          <w:tcPr>
            <w:tcW w:w="2539" w:type="pct"/>
            <w:vMerge/>
            <w:shd w:val="clear" w:color="auto" w:fill="auto"/>
            <w:vAlign w:val="center"/>
          </w:tcPr>
          <w:p w14:paraId="4A7F026E" w14:textId="77777777" w:rsidR="00D46EC7" w:rsidRPr="00571A49" w:rsidRDefault="00D46EC7">
            <w:pPr>
              <w:adjustRightInd w:val="0"/>
              <w:snapToGrid w:val="0"/>
              <w:spacing w:line="288" w:lineRule="auto"/>
              <w:jc w:val="center"/>
              <w:rPr>
                <w:rFonts w:ascii="Times New Roman" w:eastAsia="宋体" w:hAnsi="Times New Roman"/>
                <w:b/>
                <w:bCs/>
                <w:kern w:val="0"/>
              </w:rPr>
            </w:pPr>
          </w:p>
        </w:tc>
        <w:tc>
          <w:tcPr>
            <w:tcW w:w="424" w:type="pct"/>
            <w:shd w:val="clear" w:color="auto" w:fill="auto"/>
            <w:vAlign w:val="center"/>
          </w:tcPr>
          <w:p w14:paraId="058D07C9"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6</w:t>
            </w:r>
          </w:p>
        </w:tc>
        <w:tc>
          <w:tcPr>
            <w:tcW w:w="486" w:type="pct"/>
            <w:shd w:val="clear" w:color="auto" w:fill="auto"/>
            <w:vAlign w:val="center"/>
          </w:tcPr>
          <w:p w14:paraId="0E706AFC"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7</w:t>
            </w:r>
          </w:p>
        </w:tc>
        <w:tc>
          <w:tcPr>
            <w:tcW w:w="531" w:type="pct"/>
            <w:shd w:val="clear" w:color="auto" w:fill="auto"/>
            <w:vAlign w:val="center"/>
          </w:tcPr>
          <w:p w14:paraId="09C50B89"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8 (0.2g)</w:t>
            </w:r>
          </w:p>
        </w:tc>
        <w:tc>
          <w:tcPr>
            <w:tcW w:w="594" w:type="pct"/>
            <w:shd w:val="clear" w:color="auto" w:fill="auto"/>
            <w:vAlign w:val="center"/>
          </w:tcPr>
          <w:p w14:paraId="67582CE8"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8 (0.3g)</w:t>
            </w:r>
          </w:p>
        </w:tc>
        <w:tc>
          <w:tcPr>
            <w:tcW w:w="425" w:type="pct"/>
            <w:shd w:val="clear" w:color="auto" w:fill="auto"/>
            <w:vAlign w:val="center"/>
          </w:tcPr>
          <w:p w14:paraId="3CBFAB94"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9</w:t>
            </w:r>
          </w:p>
        </w:tc>
      </w:tr>
      <w:tr w:rsidR="00D46EC7" w:rsidRPr="00D70FC4" w14:paraId="5589D82F" w14:textId="77777777">
        <w:trPr>
          <w:trHeight w:val="340"/>
          <w:jc w:val="center"/>
        </w:trPr>
        <w:tc>
          <w:tcPr>
            <w:tcW w:w="2539" w:type="pct"/>
            <w:shd w:val="clear" w:color="auto" w:fill="auto"/>
            <w:vAlign w:val="center"/>
          </w:tcPr>
          <w:p w14:paraId="7344D2BC"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设置摇摆构件的框架结构</w:t>
            </w:r>
          </w:p>
        </w:tc>
        <w:tc>
          <w:tcPr>
            <w:tcW w:w="424" w:type="pct"/>
            <w:shd w:val="clear" w:color="auto" w:fill="auto"/>
            <w:vAlign w:val="center"/>
          </w:tcPr>
          <w:p w14:paraId="3255757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c>
          <w:tcPr>
            <w:tcW w:w="486" w:type="pct"/>
            <w:shd w:val="clear" w:color="auto" w:fill="auto"/>
            <w:vAlign w:val="center"/>
          </w:tcPr>
          <w:p w14:paraId="1387A00F"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c>
          <w:tcPr>
            <w:tcW w:w="531" w:type="pct"/>
            <w:shd w:val="clear" w:color="auto" w:fill="auto"/>
            <w:vAlign w:val="center"/>
          </w:tcPr>
          <w:p w14:paraId="55142CC6"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50</w:t>
            </w:r>
          </w:p>
        </w:tc>
        <w:tc>
          <w:tcPr>
            <w:tcW w:w="594" w:type="pct"/>
            <w:shd w:val="clear" w:color="auto" w:fill="auto"/>
            <w:vAlign w:val="center"/>
          </w:tcPr>
          <w:p w14:paraId="02069328"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30</w:t>
            </w:r>
          </w:p>
        </w:tc>
        <w:tc>
          <w:tcPr>
            <w:tcW w:w="425" w:type="pct"/>
            <w:shd w:val="clear" w:color="auto" w:fill="auto"/>
            <w:vAlign w:val="center"/>
          </w:tcPr>
          <w:p w14:paraId="5148163C"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25</w:t>
            </w:r>
          </w:p>
        </w:tc>
      </w:tr>
      <w:tr w:rsidR="00D46EC7" w:rsidRPr="00D70FC4" w14:paraId="68EFB7DB" w14:textId="77777777">
        <w:trPr>
          <w:trHeight w:val="340"/>
          <w:jc w:val="center"/>
        </w:trPr>
        <w:tc>
          <w:tcPr>
            <w:tcW w:w="2539" w:type="pct"/>
            <w:shd w:val="clear" w:color="auto" w:fill="auto"/>
            <w:vAlign w:val="center"/>
          </w:tcPr>
          <w:p w14:paraId="2437727F"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自复位框架结构</w:t>
            </w:r>
          </w:p>
        </w:tc>
        <w:tc>
          <w:tcPr>
            <w:tcW w:w="424" w:type="pct"/>
            <w:shd w:val="clear" w:color="auto" w:fill="auto"/>
            <w:vAlign w:val="center"/>
          </w:tcPr>
          <w:p w14:paraId="7E30296E"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40</w:t>
            </w:r>
          </w:p>
        </w:tc>
        <w:tc>
          <w:tcPr>
            <w:tcW w:w="486" w:type="pct"/>
            <w:shd w:val="clear" w:color="auto" w:fill="auto"/>
            <w:vAlign w:val="center"/>
          </w:tcPr>
          <w:p w14:paraId="18B2631D"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40</w:t>
            </w:r>
          </w:p>
        </w:tc>
        <w:tc>
          <w:tcPr>
            <w:tcW w:w="531" w:type="pct"/>
            <w:shd w:val="clear" w:color="auto" w:fill="auto"/>
            <w:vAlign w:val="center"/>
          </w:tcPr>
          <w:p w14:paraId="0E9116A5"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30</w:t>
            </w:r>
          </w:p>
        </w:tc>
        <w:tc>
          <w:tcPr>
            <w:tcW w:w="594" w:type="pct"/>
            <w:shd w:val="clear" w:color="auto" w:fill="auto"/>
            <w:vAlign w:val="center"/>
          </w:tcPr>
          <w:p w14:paraId="6F1E79E0"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15</w:t>
            </w:r>
          </w:p>
        </w:tc>
        <w:tc>
          <w:tcPr>
            <w:tcW w:w="425" w:type="pct"/>
            <w:shd w:val="clear" w:color="auto" w:fill="auto"/>
            <w:vAlign w:val="center"/>
          </w:tcPr>
          <w:p w14:paraId="7F36809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w:t>
            </w:r>
          </w:p>
        </w:tc>
      </w:tr>
      <w:tr w:rsidR="00D46EC7" w:rsidRPr="00D70FC4" w14:paraId="4F72E4C1" w14:textId="77777777">
        <w:trPr>
          <w:trHeight w:val="340"/>
          <w:jc w:val="center"/>
        </w:trPr>
        <w:tc>
          <w:tcPr>
            <w:tcW w:w="2539" w:type="pct"/>
            <w:shd w:val="clear" w:color="auto" w:fill="auto"/>
            <w:vAlign w:val="center"/>
          </w:tcPr>
          <w:p w14:paraId="4F6D43C5"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自复位支撑</w:t>
            </w:r>
            <w:r w:rsidRPr="00571A49">
              <w:rPr>
                <w:rFonts w:ascii="Times New Roman" w:eastAsia="宋体" w:hAnsi="Times New Roman"/>
                <w:b/>
                <w:bCs/>
                <w:kern w:val="0"/>
              </w:rPr>
              <w:t>-</w:t>
            </w:r>
            <w:r w:rsidRPr="00571A49">
              <w:rPr>
                <w:rFonts w:ascii="Times New Roman" w:eastAsia="宋体" w:hAnsi="Times New Roman"/>
                <w:b/>
                <w:bCs/>
                <w:kern w:val="0"/>
              </w:rPr>
              <w:t>摇摆框架结构</w:t>
            </w:r>
          </w:p>
        </w:tc>
        <w:tc>
          <w:tcPr>
            <w:tcW w:w="424" w:type="pct"/>
            <w:shd w:val="clear" w:color="auto" w:fill="auto"/>
            <w:vAlign w:val="center"/>
          </w:tcPr>
          <w:p w14:paraId="2DCDB608"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35</w:t>
            </w:r>
          </w:p>
        </w:tc>
        <w:tc>
          <w:tcPr>
            <w:tcW w:w="486" w:type="pct"/>
            <w:shd w:val="clear" w:color="auto" w:fill="auto"/>
            <w:vAlign w:val="center"/>
          </w:tcPr>
          <w:p w14:paraId="47CD2619"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35</w:t>
            </w:r>
          </w:p>
        </w:tc>
        <w:tc>
          <w:tcPr>
            <w:tcW w:w="531" w:type="pct"/>
            <w:shd w:val="clear" w:color="auto" w:fill="auto"/>
            <w:vAlign w:val="center"/>
          </w:tcPr>
          <w:p w14:paraId="243B7B1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25</w:t>
            </w:r>
          </w:p>
        </w:tc>
        <w:tc>
          <w:tcPr>
            <w:tcW w:w="594" w:type="pct"/>
            <w:shd w:val="clear" w:color="auto" w:fill="auto"/>
            <w:vAlign w:val="center"/>
          </w:tcPr>
          <w:p w14:paraId="18ED7A9F"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10</w:t>
            </w:r>
          </w:p>
        </w:tc>
        <w:tc>
          <w:tcPr>
            <w:tcW w:w="425" w:type="pct"/>
            <w:shd w:val="clear" w:color="auto" w:fill="auto"/>
            <w:vAlign w:val="center"/>
          </w:tcPr>
          <w:p w14:paraId="6985DCC2"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w:t>
            </w:r>
          </w:p>
        </w:tc>
      </w:tr>
      <w:tr w:rsidR="00D46EC7" w:rsidRPr="00D70FC4" w14:paraId="235FACB1" w14:textId="77777777">
        <w:trPr>
          <w:trHeight w:val="340"/>
          <w:jc w:val="center"/>
        </w:trPr>
        <w:tc>
          <w:tcPr>
            <w:tcW w:w="2539" w:type="pct"/>
            <w:shd w:val="clear" w:color="auto" w:fill="auto"/>
            <w:vAlign w:val="center"/>
          </w:tcPr>
          <w:p w14:paraId="05BE97A2"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自复位框架</w:t>
            </w:r>
            <w:r w:rsidRPr="00571A49">
              <w:rPr>
                <w:rFonts w:ascii="Times New Roman" w:eastAsia="宋体" w:hAnsi="Times New Roman"/>
                <w:b/>
                <w:bCs/>
                <w:kern w:val="0"/>
              </w:rPr>
              <w:t>-</w:t>
            </w:r>
            <w:r w:rsidRPr="00571A49">
              <w:rPr>
                <w:rFonts w:ascii="Times New Roman" w:eastAsia="宋体" w:hAnsi="Times New Roman"/>
                <w:b/>
                <w:bCs/>
                <w:kern w:val="0"/>
              </w:rPr>
              <w:t>剪力墙结构</w:t>
            </w:r>
          </w:p>
        </w:tc>
        <w:tc>
          <w:tcPr>
            <w:tcW w:w="424" w:type="pct"/>
            <w:shd w:val="clear" w:color="auto" w:fill="auto"/>
            <w:vAlign w:val="center"/>
          </w:tcPr>
          <w:p w14:paraId="7BCBDB51"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c>
          <w:tcPr>
            <w:tcW w:w="486" w:type="pct"/>
            <w:shd w:val="clear" w:color="auto" w:fill="auto"/>
            <w:vAlign w:val="center"/>
          </w:tcPr>
          <w:p w14:paraId="56A9BED7"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c>
          <w:tcPr>
            <w:tcW w:w="531" w:type="pct"/>
            <w:shd w:val="clear" w:color="auto" w:fill="auto"/>
            <w:vAlign w:val="center"/>
          </w:tcPr>
          <w:p w14:paraId="490B273B"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40</w:t>
            </w:r>
          </w:p>
        </w:tc>
        <w:tc>
          <w:tcPr>
            <w:tcW w:w="594" w:type="pct"/>
            <w:shd w:val="clear" w:color="auto" w:fill="auto"/>
            <w:vAlign w:val="center"/>
          </w:tcPr>
          <w:p w14:paraId="4BECD63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15</w:t>
            </w:r>
          </w:p>
        </w:tc>
        <w:tc>
          <w:tcPr>
            <w:tcW w:w="425" w:type="pct"/>
            <w:shd w:val="clear" w:color="auto" w:fill="auto"/>
            <w:vAlign w:val="center"/>
          </w:tcPr>
          <w:p w14:paraId="57E26593"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w:t>
            </w:r>
          </w:p>
        </w:tc>
      </w:tr>
      <w:tr w:rsidR="00D46EC7" w:rsidRPr="00D70FC4" w14:paraId="4C85C059" w14:textId="77777777">
        <w:trPr>
          <w:trHeight w:val="340"/>
          <w:jc w:val="center"/>
        </w:trPr>
        <w:tc>
          <w:tcPr>
            <w:tcW w:w="2539" w:type="pct"/>
            <w:shd w:val="clear" w:color="auto" w:fill="auto"/>
            <w:vAlign w:val="center"/>
          </w:tcPr>
          <w:p w14:paraId="2870D88C"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自复位剪力墙结构</w:t>
            </w:r>
          </w:p>
        </w:tc>
        <w:tc>
          <w:tcPr>
            <w:tcW w:w="424" w:type="pct"/>
            <w:shd w:val="clear" w:color="auto" w:fill="auto"/>
            <w:vAlign w:val="center"/>
          </w:tcPr>
          <w:p w14:paraId="0C3028F6"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70</w:t>
            </w:r>
          </w:p>
        </w:tc>
        <w:tc>
          <w:tcPr>
            <w:tcW w:w="486" w:type="pct"/>
            <w:shd w:val="clear" w:color="auto" w:fill="auto"/>
            <w:vAlign w:val="center"/>
          </w:tcPr>
          <w:p w14:paraId="2EA01E6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70</w:t>
            </w:r>
          </w:p>
        </w:tc>
        <w:tc>
          <w:tcPr>
            <w:tcW w:w="531" w:type="pct"/>
            <w:shd w:val="clear" w:color="auto" w:fill="auto"/>
            <w:vAlign w:val="center"/>
          </w:tcPr>
          <w:p w14:paraId="4FBA9E92"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50</w:t>
            </w:r>
          </w:p>
        </w:tc>
        <w:tc>
          <w:tcPr>
            <w:tcW w:w="594" w:type="pct"/>
            <w:shd w:val="clear" w:color="auto" w:fill="auto"/>
            <w:vAlign w:val="center"/>
          </w:tcPr>
          <w:p w14:paraId="45622260"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20</w:t>
            </w:r>
          </w:p>
        </w:tc>
        <w:tc>
          <w:tcPr>
            <w:tcW w:w="425" w:type="pct"/>
            <w:shd w:val="clear" w:color="auto" w:fill="auto"/>
            <w:vAlign w:val="center"/>
          </w:tcPr>
          <w:p w14:paraId="60CDA6D2"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w:t>
            </w:r>
          </w:p>
        </w:tc>
      </w:tr>
      <w:tr w:rsidR="00D46EC7" w:rsidRPr="00D70FC4" w14:paraId="4B24F40C" w14:textId="77777777">
        <w:trPr>
          <w:trHeight w:val="340"/>
          <w:jc w:val="center"/>
        </w:trPr>
        <w:tc>
          <w:tcPr>
            <w:tcW w:w="2539" w:type="pct"/>
            <w:shd w:val="clear" w:color="auto" w:fill="auto"/>
            <w:vAlign w:val="center"/>
          </w:tcPr>
          <w:p w14:paraId="4230EC0D"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设置可更换连梁的框架</w:t>
            </w:r>
            <w:r w:rsidRPr="00571A49">
              <w:rPr>
                <w:rFonts w:ascii="Times New Roman" w:eastAsia="宋体" w:hAnsi="Times New Roman"/>
                <w:b/>
                <w:bCs/>
                <w:kern w:val="0"/>
              </w:rPr>
              <w:t>-</w:t>
            </w:r>
            <w:r w:rsidRPr="00571A49">
              <w:rPr>
                <w:rFonts w:ascii="Times New Roman" w:eastAsia="宋体" w:hAnsi="Times New Roman"/>
                <w:b/>
                <w:bCs/>
                <w:kern w:val="0"/>
              </w:rPr>
              <w:t>剪力墙结构</w:t>
            </w:r>
          </w:p>
        </w:tc>
        <w:tc>
          <w:tcPr>
            <w:tcW w:w="424" w:type="pct"/>
            <w:shd w:val="clear" w:color="auto" w:fill="auto"/>
            <w:vAlign w:val="center"/>
          </w:tcPr>
          <w:p w14:paraId="69DC80C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130</w:t>
            </w:r>
          </w:p>
        </w:tc>
        <w:tc>
          <w:tcPr>
            <w:tcW w:w="486" w:type="pct"/>
            <w:shd w:val="clear" w:color="auto" w:fill="auto"/>
            <w:vAlign w:val="center"/>
          </w:tcPr>
          <w:p w14:paraId="4B44DB6F"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130</w:t>
            </w:r>
          </w:p>
        </w:tc>
        <w:tc>
          <w:tcPr>
            <w:tcW w:w="531" w:type="pct"/>
            <w:shd w:val="clear" w:color="auto" w:fill="auto"/>
            <w:vAlign w:val="center"/>
          </w:tcPr>
          <w:p w14:paraId="2BA3114F"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110</w:t>
            </w:r>
          </w:p>
        </w:tc>
        <w:tc>
          <w:tcPr>
            <w:tcW w:w="594" w:type="pct"/>
            <w:shd w:val="clear" w:color="auto" w:fill="auto"/>
            <w:vAlign w:val="center"/>
          </w:tcPr>
          <w:p w14:paraId="29DBD15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70</w:t>
            </w:r>
          </w:p>
        </w:tc>
        <w:tc>
          <w:tcPr>
            <w:tcW w:w="425" w:type="pct"/>
            <w:shd w:val="clear" w:color="auto" w:fill="auto"/>
            <w:vAlign w:val="center"/>
          </w:tcPr>
          <w:p w14:paraId="70FA3DE2"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r>
      <w:tr w:rsidR="00D46EC7" w:rsidRPr="00D70FC4" w14:paraId="233A79F9" w14:textId="77777777">
        <w:trPr>
          <w:trHeight w:val="340"/>
          <w:jc w:val="center"/>
        </w:trPr>
        <w:tc>
          <w:tcPr>
            <w:tcW w:w="2539" w:type="pct"/>
            <w:shd w:val="clear" w:color="auto" w:fill="auto"/>
            <w:vAlign w:val="center"/>
          </w:tcPr>
          <w:p w14:paraId="63B34E64" w14:textId="77777777" w:rsidR="00D46EC7" w:rsidRPr="00571A49" w:rsidRDefault="004164C2">
            <w:pPr>
              <w:adjustRightInd w:val="0"/>
              <w:snapToGrid w:val="0"/>
              <w:spacing w:line="288" w:lineRule="auto"/>
              <w:jc w:val="center"/>
              <w:rPr>
                <w:rFonts w:ascii="Times New Roman" w:eastAsia="宋体" w:hAnsi="Times New Roman"/>
                <w:b/>
                <w:bCs/>
                <w:kern w:val="0"/>
              </w:rPr>
            </w:pPr>
            <w:r w:rsidRPr="00571A49">
              <w:rPr>
                <w:rFonts w:ascii="Times New Roman" w:eastAsia="宋体" w:hAnsi="Times New Roman"/>
                <w:b/>
                <w:bCs/>
                <w:kern w:val="0"/>
              </w:rPr>
              <w:t>设置可更换连梁的剪力墙结构</w:t>
            </w:r>
          </w:p>
        </w:tc>
        <w:tc>
          <w:tcPr>
            <w:tcW w:w="424" w:type="pct"/>
            <w:shd w:val="clear" w:color="auto" w:fill="auto"/>
            <w:vAlign w:val="center"/>
          </w:tcPr>
          <w:p w14:paraId="70D350F4"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140</w:t>
            </w:r>
          </w:p>
        </w:tc>
        <w:tc>
          <w:tcPr>
            <w:tcW w:w="486" w:type="pct"/>
            <w:shd w:val="clear" w:color="auto" w:fill="auto"/>
            <w:vAlign w:val="center"/>
          </w:tcPr>
          <w:p w14:paraId="75D59FCA"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140</w:t>
            </w:r>
          </w:p>
        </w:tc>
        <w:tc>
          <w:tcPr>
            <w:tcW w:w="531" w:type="pct"/>
            <w:shd w:val="clear" w:color="auto" w:fill="auto"/>
            <w:vAlign w:val="center"/>
          </w:tcPr>
          <w:p w14:paraId="1F601207"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120</w:t>
            </w:r>
          </w:p>
        </w:tc>
        <w:tc>
          <w:tcPr>
            <w:tcW w:w="594" w:type="pct"/>
            <w:shd w:val="clear" w:color="auto" w:fill="auto"/>
            <w:vAlign w:val="center"/>
          </w:tcPr>
          <w:p w14:paraId="43A063F2"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70</w:t>
            </w:r>
          </w:p>
        </w:tc>
        <w:tc>
          <w:tcPr>
            <w:tcW w:w="425" w:type="pct"/>
            <w:shd w:val="clear" w:color="auto" w:fill="auto"/>
            <w:vAlign w:val="center"/>
          </w:tcPr>
          <w:p w14:paraId="7B2706BD" w14:textId="77777777" w:rsidR="00D46EC7" w:rsidRPr="00571A49" w:rsidRDefault="004164C2">
            <w:pPr>
              <w:adjustRightInd w:val="0"/>
              <w:snapToGrid w:val="0"/>
              <w:spacing w:line="288" w:lineRule="auto"/>
              <w:jc w:val="center"/>
              <w:rPr>
                <w:rFonts w:ascii="Times New Roman" w:eastAsia="宋体" w:hAnsi="Times New Roman"/>
                <w:kern w:val="0"/>
              </w:rPr>
            </w:pPr>
            <w:r w:rsidRPr="00571A49">
              <w:rPr>
                <w:rFonts w:ascii="Times New Roman" w:eastAsia="宋体" w:hAnsi="Times New Roman"/>
                <w:kern w:val="0"/>
              </w:rPr>
              <w:t>60</w:t>
            </w:r>
          </w:p>
        </w:tc>
      </w:tr>
    </w:tbl>
    <w:p w14:paraId="047EB554"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C.0.2 </w:t>
      </w:r>
      <w:r w:rsidRPr="00571A49">
        <w:rPr>
          <w:rFonts w:ascii="Times New Roman" w:eastAsia="宋体" w:hAnsi="Times New Roman"/>
          <w:sz w:val="24"/>
          <w:szCs w:val="24"/>
        </w:rPr>
        <w:t>可恢复功能混凝土结构的材料性能应符合下列规定：</w:t>
      </w:r>
    </w:p>
    <w:p w14:paraId="0BFEFF2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1 </w:t>
      </w:r>
      <w:r w:rsidRPr="00571A49">
        <w:rPr>
          <w:rFonts w:ascii="Times New Roman" w:eastAsia="宋体" w:hAnsi="Times New Roman"/>
          <w:sz w:val="24"/>
          <w:szCs w:val="24"/>
        </w:rPr>
        <w:t>混凝土的强度等级不宜低于</w:t>
      </w:r>
      <w:r w:rsidRPr="00571A49">
        <w:rPr>
          <w:rFonts w:ascii="Times New Roman" w:eastAsia="宋体" w:hAnsi="Times New Roman"/>
          <w:sz w:val="24"/>
          <w:szCs w:val="24"/>
        </w:rPr>
        <w:t>C40</w:t>
      </w:r>
      <w:r w:rsidRPr="00571A49">
        <w:rPr>
          <w:rFonts w:ascii="Times New Roman" w:eastAsia="宋体" w:hAnsi="Times New Roman"/>
          <w:sz w:val="24"/>
          <w:szCs w:val="24"/>
        </w:rPr>
        <w:t>；</w:t>
      </w:r>
    </w:p>
    <w:p w14:paraId="508F5861"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2 </w:t>
      </w:r>
      <w:r w:rsidRPr="00571A49">
        <w:rPr>
          <w:rFonts w:ascii="Times New Roman" w:eastAsia="宋体" w:hAnsi="Times New Roman"/>
          <w:sz w:val="24"/>
          <w:szCs w:val="24"/>
        </w:rPr>
        <w:t>可恢复功能混凝土结构的钢筋宜优先选用延性、韧性和可焊性较好的钢筋；耗能钢筋和纵向受力钢筋宜选用</w:t>
      </w:r>
      <w:r w:rsidRPr="00571A49">
        <w:rPr>
          <w:rFonts w:ascii="Times New Roman" w:eastAsia="宋体" w:hAnsi="Times New Roman"/>
          <w:sz w:val="24"/>
          <w:szCs w:val="24"/>
        </w:rPr>
        <w:t>HRB400</w:t>
      </w:r>
      <w:r w:rsidRPr="00571A49">
        <w:rPr>
          <w:rFonts w:ascii="Times New Roman" w:eastAsia="宋体" w:hAnsi="Times New Roman"/>
          <w:sz w:val="24"/>
          <w:szCs w:val="24"/>
        </w:rPr>
        <w:t>级和</w:t>
      </w:r>
      <w:r w:rsidRPr="00571A49">
        <w:rPr>
          <w:rFonts w:ascii="Times New Roman" w:eastAsia="宋体" w:hAnsi="Times New Roman"/>
          <w:sz w:val="24"/>
          <w:szCs w:val="24"/>
        </w:rPr>
        <w:t>HRB335</w:t>
      </w:r>
      <w:r w:rsidRPr="00571A49">
        <w:rPr>
          <w:rFonts w:ascii="Times New Roman" w:eastAsia="宋体" w:hAnsi="Times New Roman"/>
          <w:sz w:val="24"/>
          <w:szCs w:val="24"/>
        </w:rPr>
        <w:t>级热轧钢筋，箍筋宜选用</w:t>
      </w:r>
      <w:r w:rsidRPr="00571A49">
        <w:rPr>
          <w:rFonts w:ascii="Times New Roman" w:eastAsia="宋体" w:hAnsi="Times New Roman"/>
          <w:sz w:val="24"/>
          <w:szCs w:val="24"/>
        </w:rPr>
        <w:t>HRB400</w:t>
      </w:r>
      <w:r w:rsidRPr="00571A49">
        <w:rPr>
          <w:rFonts w:ascii="Times New Roman" w:eastAsia="宋体" w:hAnsi="Times New Roman"/>
          <w:sz w:val="24"/>
          <w:szCs w:val="24"/>
        </w:rPr>
        <w:t>级、</w:t>
      </w:r>
      <w:r w:rsidRPr="00571A49">
        <w:rPr>
          <w:rFonts w:ascii="Times New Roman" w:eastAsia="宋体" w:hAnsi="Times New Roman"/>
          <w:sz w:val="24"/>
          <w:szCs w:val="24"/>
        </w:rPr>
        <w:t>HRB335</w:t>
      </w:r>
      <w:r w:rsidRPr="00571A49">
        <w:rPr>
          <w:rFonts w:ascii="Times New Roman" w:eastAsia="宋体" w:hAnsi="Times New Roman"/>
          <w:sz w:val="24"/>
          <w:szCs w:val="24"/>
        </w:rPr>
        <w:t>级和</w:t>
      </w:r>
      <w:r w:rsidRPr="00571A49">
        <w:rPr>
          <w:rFonts w:ascii="Times New Roman" w:eastAsia="宋体" w:hAnsi="Times New Roman"/>
          <w:sz w:val="24"/>
          <w:szCs w:val="24"/>
        </w:rPr>
        <w:t>HPB300</w:t>
      </w:r>
      <w:r w:rsidRPr="00571A49">
        <w:rPr>
          <w:rFonts w:ascii="Times New Roman" w:eastAsia="宋体" w:hAnsi="Times New Roman"/>
          <w:sz w:val="24"/>
          <w:szCs w:val="24"/>
        </w:rPr>
        <w:t>级热轧钢筋；</w:t>
      </w:r>
    </w:p>
    <w:p w14:paraId="263E5995"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3 </w:t>
      </w:r>
      <w:r w:rsidRPr="00571A49">
        <w:rPr>
          <w:rFonts w:ascii="Times New Roman" w:eastAsia="宋体" w:hAnsi="Times New Roman"/>
          <w:sz w:val="24"/>
          <w:szCs w:val="24"/>
        </w:rPr>
        <w:t>预应力筋宜采用预应力钢丝、钢绞线和预应力螺纹钢筋。</w:t>
      </w:r>
    </w:p>
    <w:p w14:paraId="20738DC4"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C.0.3</w:t>
      </w:r>
      <w:r w:rsidRPr="00571A49">
        <w:rPr>
          <w:rFonts w:ascii="Times New Roman" w:eastAsia="宋体" w:hAnsi="Times New Roman"/>
          <w:sz w:val="24"/>
          <w:szCs w:val="24"/>
        </w:rPr>
        <w:t xml:space="preserve"> </w:t>
      </w:r>
      <w:r w:rsidRPr="00571A49">
        <w:rPr>
          <w:rFonts w:ascii="Times New Roman" w:eastAsia="宋体" w:hAnsi="Times New Roman"/>
          <w:sz w:val="24"/>
          <w:szCs w:val="24"/>
        </w:rPr>
        <w:t>可恢复功能混凝土结构体系应适当放松具有大变形能力的构件与其他普通构件间连接节点的约束。</w:t>
      </w:r>
    </w:p>
    <w:p w14:paraId="37D0E2A6"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C.0.4 </w:t>
      </w:r>
      <w:r w:rsidRPr="00571A49">
        <w:rPr>
          <w:rFonts w:ascii="Times New Roman" w:eastAsia="宋体" w:hAnsi="Times New Roman"/>
          <w:sz w:val="24"/>
          <w:szCs w:val="24"/>
        </w:rPr>
        <w:t>可恢复功能混凝土结构的平面和立面应规则，结构</w:t>
      </w:r>
      <w:proofErr w:type="gramStart"/>
      <w:r w:rsidRPr="00571A49">
        <w:rPr>
          <w:rFonts w:ascii="Times New Roman" w:eastAsia="宋体" w:hAnsi="Times New Roman"/>
          <w:sz w:val="24"/>
          <w:szCs w:val="24"/>
        </w:rPr>
        <w:t>规则性宜根据</w:t>
      </w:r>
      <w:proofErr w:type="gramEnd"/>
      <w:r w:rsidRPr="00571A49">
        <w:rPr>
          <w:rFonts w:ascii="Times New Roman" w:eastAsia="宋体" w:hAnsi="Times New Roman"/>
          <w:sz w:val="24"/>
          <w:szCs w:val="24"/>
        </w:rPr>
        <w:t>现行国家标准《建筑抗震设计标准》</w:t>
      </w:r>
      <w:r w:rsidRPr="00571A49">
        <w:rPr>
          <w:rFonts w:ascii="Times New Roman" w:eastAsia="宋体" w:hAnsi="Times New Roman"/>
          <w:sz w:val="24"/>
          <w:szCs w:val="24"/>
        </w:rPr>
        <w:t>GB/T 50011</w:t>
      </w:r>
      <w:r w:rsidRPr="00571A49">
        <w:rPr>
          <w:rFonts w:ascii="Times New Roman" w:eastAsia="宋体" w:hAnsi="Times New Roman"/>
          <w:sz w:val="24"/>
          <w:szCs w:val="24"/>
        </w:rPr>
        <w:t>有关规定判定。</w:t>
      </w:r>
      <w:r w:rsidRPr="00571A49">
        <w:rPr>
          <w:rFonts w:ascii="Times New Roman" w:eastAsia="宋体" w:hAnsi="Times New Roman"/>
          <w:sz w:val="24"/>
          <w:szCs w:val="24"/>
        </w:rPr>
        <w:t xml:space="preserve"> </w:t>
      </w:r>
    </w:p>
    <w:p w14:paraId="35AF2A1C" w14:textId="77777777" w:rsidR="00D46EC7" w:rsidRPr="00571A49" w:rsidRDefault="004164C2">
      <w:pPr>
        <w:spacing w:beforeLines="50" w:before="156" w:afterLines="50" w:after="156" w:line="360" w:lineRule="auto"/>
        <w:rPr>
          <w:rFonts w:ascii="Times New Roman" w:eastAsia="宋体" w:hAnsi="Times New Roman"/>
          <w:b/>
          <w:bCs/>
          <w:sz w:val="24"/>
          <w:szCs w:val="24"/>
          <w:highlight w:val="yellow"/>
        </w:rPr>
      </w:pPr>
      <w:r w:rsidRPr="00571A49">
        <w:rPr>
          <w:rFonts w:ascii="Times New Roman" w:eastAsia="宋体" w:hAnsi="Times New Roman"/>
          <w:b/>
          <w:bCs/>
          <w:sz w:val="24"/>
          <w:szCs w:val="24"/>
        </w:rPr>
        <w:t>C.0.5</w:t>
      </w:r>
      <w:r w:rsidRPr="00571A49">
        <w:rPr>
          <w:rFonts w:ascii="Times New Roman" w:eastAsia="宋体" w:hAnsi="Times New Roman"/>
          <w:sz w:val="24"/>
          <w:szCs w:val="24"/>
        </w:rPr>
        <w:t>在</w:t>
      </w:r>
      <w:proofErr w:type="gramStart"/>
      <w:r w:rsidRPr="00571A49">
        <w:rPr>
          <w:rFonts w:ascii="Times New Roman" w:eastAsia="宋体" w:hAnsi="Times New Roman"/>
          <w:sz w:val="24"/>
          <w:szCs w:val="24"/>
        </w:rPr>
        <w:t>巨震作用</w:t>
      </w:r>
      <w:proofErr w:type="gramEnd"/>
      <w:r w:rsidRPr="00571A49">
        <w:rPr>
          <w:rFonts w:ascii="Times New Roman" w:eastAsia="宋体" w:hAnsi="Times New Roman"/>
          <w:sz w:val="24"/>
          <w:szCs w:val="24"/>
        </w:rPr>
        <w:t>下，可恢复功能结构的抗震设防性能水准是不致倒塌或发生危及生命的严重破坏。</w:t>
      </w:r>
    </w:p>
    <w:p w14:paraId="550D171D"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C.0.6 </w:t>
      </w:r>
      <w:r w:rsidRPr="00571A49">
        <w:rPr>
          <w:rFonts w:ascii="Times New Roman" w:eastAsia="宋体" w:hAnsi="Times New Roman"/>
          <w:sz w:val="24"/>
          <w:szCs w:val="24"/>
        </w:rPr>
        <w:t>可恢复功能结构体系宜采用基于位移的设计方法进行结构设计。</w:t>
      </w:r>
    </w:p>
    <w:p w14:paraId="723C91CB"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 xml:space="preserve">C.0.7 </w:t>
      </w:r>
      <w:r w:rsidRPr="00571A49">
        <w:rPr>
          <w:rFonts w:ascii="Times New Roman" w:eastAsia="宋体" w:hAnsi="Times New Roman"/>
          <w:sz w:val="24"/>
          <w:szCs w:val="24"/>
        </w:rPr>
        <w:t>可恢复功能结构体系宜采用成熟可靠的抗震构造措施。</w:t>
      </w:r>
    </w:p>
    <w:p w14:paraId="63B6834A" w14:textId="77777777" w:rsidR="00D46EC7" w:rsidRPr="00571A49" w:rsidRDefault="00D46EC7">
      <w:pPr>
        <w:spacing w:beforeLines="50" w:before="156" w:afterLines="50" w:after="156" w:line="360" w:lineRule="auto"/>
        <w:rPr>
          <w:rFonts w:ascii="Times New Roman" w:eastAsia="宋体" w:hAnsi="Times New Roman"/>
          <w:iCs/>
          <w:sz w:val="24"/>
          <w:szCs w:val="24"/>
          <w:u w:val="single"/>
        </w:rPr>
        <w:sectPr w:rsidR="00D46EC7" w:rsidRPr="00571A49">
          <w:pgSz w:w="11906" w:h="16838"/>
          <w:pgMar w:top="1440" w:right="1797" w:bottom="1440" w:left="1797" w:header="851" w:footer="992" w:gutter="0"/>
          <w:cols w:space="720"/>
          <w:docGrid w:type="linesAndChars" w:linePitch="312"/>
        </w:sectPr>
      </w:pPr>
    </w:p>
    <w:p w14:paraId="68BE50E8" w14:textId="77777777" w:rsidR="00D46EC7" w:rsidRPr="00571A49" w:rsidRDefault="004164C2">
      <w:pPr>
        <w:keepNext/>
        <w:keepLines/>
        <w:adjustRightInd w:val="0"/>
        <w:snapToGrid w:val="0"/>
        <w:spacing w:before="340" w:after="330" w:line="360" w:lineRule="auto"/>
        <w:jc w:val="center"/>
        <w:outlineLvl w:val="0"/>
        <w:rPr>
          <w:rFonts w:ascii="Times New Roman" w:eastAsia="宋体" w:hAnsi="Times New Roman"/>
          <w:b/>
          <w:bCs/>
          <w:color w:val="000000"/>
          <w:kern w:val="32"/>
          <w:sz w:val="30"/>
          <w:szCs w:val="32"/>
          <w:lang w:val="zh-CN"/>
        </w:rPr>
      </w:pPr>
      <w:bookmarkStart w:id="144" w:name="_Toc185337428"/>
      <w:bookmarkStart w:id="145" w:name="_Toc129351000"/>
      <w:bookmarkEnd w:id="136"/>
      <w:bookmarkEnd w:id="137"/>
      <w:bookmarkEnd w:id="140"/>
      <w:bookmarkEnd w:id="141"/>
      <w:r w:rsidRPr="00571A49">
        <w:rPr>
          <w:rFonts w:ascii="Times New Roman" w:eastAsia="宋体" w:hAnsi="Times New Roman"/>
          <w:b/>
          <w:bCs/>
          <w:color w:val="000000"/>
          <w:kern w:val="32"/>
          <w:sz w:val="30"/>
          <w:szCs w:val="32"/>
        </w:rPr>
        <w:lastRenderedPageBreak/>
        <w:t>附录</w:t>
      </w:r>
      <w:r w:rsidRPr="00571A49">
        <w:rPr>
          <w:rFonts w:ascii="Times New Roman" w:eastAsia="宋体" w:hAnsi="Times New Roman"/>
          <w:b/>
          <w:bCs/>
          <w:color w:val="000000"/>
          <w:kern w:val="32"/>
          <w:sz w:val="30"/>
          <w:szCs w:val="32"/>
        </w:rPr>
        <w:t xml:space="preserve">D </w:t>
      </w:r>
      <w:r w:rsidRPr="00571A49">
        <w:rPr>
          <w:rFonts w:ascii="Times New Roman" w:eastAsia="宋体" w:hAnsi="Times New Roman"/>
          <w:b/>
          <w:bCs/>
          <w:color w:val="000000"/>
          <w:kern w:val="32"/>
          <w:sz w:val="30"/>
          <w:szCs w:val="32"/>
        </w:rPr>
        <w:t>钢</w:t>
      </w:r>
      <w:r w:rsidRPr="00571A49">
        <w:rPr>
          <w:rFonts w:ascii="Times New Roman" w:eastAsia="宋体" w:hAnsi="Times New Roman"/>
          <w:b/>
          <w:bCs/>
          <w:color w:val="000000"/>
          <w:kern w:val="32"/>
          <w:sz w:val="30"/>
          <w:szCs w:val="32"/>
        </w:rPr>
        <w:t>-</w:t>
      </w:r>
      <w:r w:rsidRPr="00571A49">
        <w:rPr>
          <w:rFonts w:ascii="Times New Roman" w:eastAsia="宋体" w:hAnsi="Times New Roman"/>
          <w:b/>
          <w:bCs/>
          <w:color w:val="000000"/>
          <w:kern w:val="32"/>
          <w:sz w:val="30"/>
          <w:szCs w:val="32"/>
        </w:rPr>
        <w:t>混凝土组合结构中的多腔钢管混凝土柱</w:t>
      </w:r>
      <w:bookmarkEnd w:id="144"/>
    </w:p>
    <w:p w14:paraId="6832B529"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D.0.1</w:t>
      </w:r>
      <w:r w:rsidRPr="00571A49">
        <w:rPr>
          <w:rFonts w:ascii="Times New Roman" w:eastAsia="宋体" w:hAnsi="Times New Roman"/>
          <w:sz w:val="24"/>
          <w:szCs w:val="24"/>
        </w:rPr>
        <w:t xml:space="preserve"> </w:t>
      </w:r>
      <w:r w:rsidRPr="00571A49">
        <w:rPr>
          <w:rFonts w:ascii="Times New Roman" w:eastAsia="宋体" w:hAnsi="Times New Roman"/>
          <w:sz w:val="24"/>
          <w:szCs w:val="24"/>
        </w:rPr>
        <w:t>本附录适用于钢</w:t>
      </w:r>
      <w:r w:rsidRPr="00571A49">
        <w:rPr>
          <w:rFonts w:ascii="Times New Roman" w:eastAsia="宋体" w:hAnsi="Times New Roman"/>
          <w:sz w:val="24"/>
          <w:szCs w:val="24"/>
        </w:rPr>
        <w:t>-</w:t>
      </w:r>
      <w:r w:rsidRPr="00571A49">
        <w:rPr>
          <w:rFonts w:ascii="Times New Roman" w:eastAsia="宋体" w:hAnsi="Times New Roman"/>
          <w:sz w:val="24"/>
          <w:szCs w:val="24"/>
        </w:rPr>
        <w:t>混凝土组合结构房屋中多边多腔钢管混凝土柱。</w:t>
      </w:r>
    </w:p>
    <w:p w14:paraId="2FFB3378" w14:textId="77777777"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D.0.2</w:t>
      </w:r>
      <w:r w:rsidRPr="00571A49">
        <w:rPr>
          <w:rFonts w:ascii="Times New Roman" w:eastAsia="宋体" w:hAnsi="Times New Roman"/>
          <w:sz w:val="24"/>
          <w:szCs w:val="24"/>
        </w:rPr>
        <w:t>考虑地震作用组合的多腔钢管混凝土框架柱，</w:t>
      </w:r>
      <w:proofErr w:type="gramStart"/>
      <w:r w:rsidRPr="00571A49">
        <w:rPr>
          <w:rFonts w:ascii="Times New Roman" w:eastAsia="宋体" w:hAnsi="Times New Roman"/>
          <w:sz w:val="24"/>
          <w:szCs w:val="24"/>
        </w:rPr>
        <w:t>其轴压</w:t>
      </w:r>
      <w:proofErr w:type="gramEnd"/>
      <w:r w:rsidRPr="00571A49">
        <w:rPr>
          <w:rFonts w:ascii="Times New Roman" w:eastAsia="宋体" w:hAnsi="Times New Roman"/>
          <w:sz w:val="24"/>
          <w:szCs w:val="24"/>
        </w:rPr>
        <w:t>比应按下式计算，且不宜大于表</w:t>
      </w:r>
      <w:r w:rsidRPr="00571A49">
        <w:rPr>
          <w:rFonts w:ascii="Times New Roman" w:eastAsia="宋体" w:hAnsi="Times New Roman"/>
          <w:sz w:val="24"/>
          <w:szCs w:val="24"/>
        </w:rPr>
        <w:t>D.0.2</w:t>
      </w:r>
      <w:r w:rsidRPr="00571A49">
        <w:rPr>
          <w:rFonts w:ascii="Times New Roman" w:eastAsia="宋体" w:hAnsi="Times New Roman"/>
          <w:sz w:val="24"/>
          <w:szCs w:val="24"/>
        </w:rPr>
        <w:t>规定的限值。</w:t>
      </w:r>
    </w:p>
    <w:p w14:paraId="52F240DC" w14:textId="77777777" w:rsidR="00D46EC7" w:rsidRPr="00571A49" w:rsidRDefault="00000000">
      <w:pPr>
        <w:spacing w:before="50" w:after="50" w:line="360" w:lineRule="auto"/>
        <w:ind w:firstLineChars="1000" w:firstLine="2400"/>
        <w:jc w:val="left"/>
        <w:rPr>
          <w:rFonts w:ascii="Times New Roman" w:eastAsia="宋体" w:hAnsi="Times New Roman"/>
          <w:sz w:val="24"/>
          <w:szCs w:val="24"/>
        </w:rPr>
      </w:pPr>
      <m:oMath>
        <m:sSub>
          <m:sSubPr>
            <m:ctrlPr>
              <w:rPr>
                <w:rFonts w:ascii="Cambria Math" w:hAnsi="Cambria Math"/>
                <w:sz w:val="24"/>
                <w:szCs w:val="24"/>
              </w:rPr>
            </m:ctrlPr>
          </m:sSubPr>
          <m:e>
            <m:r>
              <w:rPr>
                <w:rFonts w:ascii="Cambria Math" w:eastAsia="宋体" w:hAnsi="Cambria Math"/>
                <w:sz w:val="24"/>
                <w:szCs w:val="24"/>
              </w:rPr>
              <m:t>μ</m:t>
            </m:r>
          </m:e>
          <m:sub>
            <m:r>
              <m:rPr>
                <m:sty m:val="p"/>
              </m:rPr>
              <w:rPr>
                <w:rFonts w:ascii="Cambria Math" w:eastAsia="宋体" w:hAnsi="Cambria Math"/>
                <w:sz w:val="24"/>
                <w:szCs w:val="24"/>
              </w:rPr>
              <m:t>N</m:t>
            </m:r>
          </m:sub>
        </m:sSub>
      </m:oMath>
      <w:r w:rsidR="004164C2" w:rsidRPr="00571A49">
        <w:rPr>
          <w:rFonts w:ascii="Times New Roman" w:eastAsia="宋体" w:hAnsi="Times New Roman"/>
          <w:sz w:val="24"/>
          <w:szCs w:val="24"/>
        </w:rPr>
        <w:t>=N</w:t>
      </w:r>
      <w:proofErr w:type="gramStart"/>
      <w:r w:rsidR="004164C2" w:rsidRPr="00571A49">
        <w:rPr>
          <w:rFonts w:ascii="Times New Roman" w:eastAsia="宋体" w:hAnsi="Times New Roman"/>
          <w:sz w:val="24"/>
          <w:szCs w:val="24"/>
        </w:rPr>
        <w:t>/(</w:t>
      </w:r>
      <w:proofErr w:type="gramEnd"/>
      <w:r w:rsidR="004164C2" w:rsidRPr="00571A49">
        <w:rPr>
          <w:rFonts w:ascii="Times New Roman" w:eastAsia="宋体" w:hAnsi="Times New Roman"/>
          <w:sz w:val="24"/>
          <w:szCs w:val="24"/>
        </w:rPr>
        <w:t>f</w:t>
      </w:r>
      <w:proofErr w:type="spellStart"/>
      <w:r w:rsidR="004164C2" w:rsidRPr="00571A49">
        <w:rPr>
          <w:rFonts w:ascii="Times New Roman" w:eastAsia="宋体" w:hAnsi="Times New Roman"/>
          <w:sz w:val="24"/>
          <w:szCs w:val="24"/>
          <w:vertAlign w:val="subscript"/>
        </w:rPr>
        <w:t>c</w:t>
      </w:r>
      <w:r w:rsidR="004164C2" w:rsidRPr="00571A49">
        <w:rPr>
          <w:rFonts w:ascii="Times New Roman" w:eastAsia="宋体" w:hAnsi="Times New Roman"/>
          <w:sz w:val="24"/>
          <w:szCs w:val="24"/>
        </w:rPr>
        <w:t>A</w:t>
      </w:r>
      <w:r w:rsidR="004164C2" w:rsidRPr="00571A49">
        <w:rPr>
          <w:rFonts w:ascii="Times New Roman" w:eastAsia="宋体" w:hAnsi="Times New Roman"/>
          <w:sz w:val="24"/>
          <w:szCs w:val="24"/>
          <w:vertAlign w:val="subscript"/>
        </w:rPr>
        <w:t>c</w:t>
      </w:r>
      <w:proofErr w:type="spellEnd"/>
      <w:r w:rsidR="004164C2" w:rsidRPr="00571A49">
        <w:rPr>
          <w:rFonts w:ascii="Times New Roman" w:eastAsia="宋体" w:hAnsi="Times New Roman"/>
          <w:sz w:val="24"/>
          <w:szCs w:val="24"/>
        </w:rPr>
        <w:t xml:space="preserve">+ </w:t>
      </w:r>
      <w:proofErr w:type="spellStart"/>
      <w:r w:rsidR="004164C2" w:rsidRPr="00571A49">
        <w:rPr>
          <w:rFonts w:ascii="Times New Roman" w:eastAsia="宋体" w:hAnsi="Times New Roman"/>
          <w:sz w:val="24"/>
          <w:szCs w:val="24"/>
        </w:rPr>
        <w:t>f</w:t>
      </w:r>
      <w:r w:rsidR="004164C2" w:rsidRPr="00571A49">
        <w:rPr>
          <w:rFonts w:ascii="Times New Roman" w:eastAsia="宋体" w:hAnsi="Times New Roman"/>
          <w:sz w:val="24"/>
          <w:szCs w:val="24"/>
          <w:vertAlign w:val="subscript"/>
        </w:rPr>
        <w:t>s</w:t>
      </w:r>
      <w:r w:rsidR="004164C2" w:rsidRPr="00571A49">
        <w:rPr>
          <w:rFonts w:ascii="Times New Roman" w:eastAsia="宋体" w:hAnsi="Times New Roman"/>
          <w:sz w:val="24"/>
          <w:szCs w:val="24"/>
        </w:rPr>
        <w:t>A</w:t>
      </w:r>
      <w:r w:rsidR="004164C2" w:rsidRPr="00571A49">
        <w:rPr>
          <w:rFonts w:ascii="Times New Roman" w:eastAsia="宋体" w:hAnsi="Times New Roman"/>
          <w:sz w:val="24"/>
          <w:szCs w:val="24"/>
          <w:vertAlign w:val="subscript"/>
        </w:rPr>
        <w:t>s</w:t>
      </w:r>
      <w:proofErr w:type="spellEnd"/>
      <w:r w:rsidR="004164C2" w:rsidRPr="00571A49">
        <w:rPr>
          <w:rFonts w:ascii="Times New Roman" w:eastAsia="宋体" w:hAnsi="Times New Roman"/>
          <w:sz w:val="24"/>
          <w:szCs w:val="24"/>
        </w:rPr>
        <w:t>)                         (D.0.2)</w:t>
      </w:r>
    </w:p>
    <w:p w14:paraId="32AF0F97" w14:textId="77777777" w:rsidR="00D46EC7" w:rsidRPr="00571A49" w:rsidRDefault="004164C2">
      <w:pPr>
        <w:spacing w:beforeLines="50" w:before="156" w:afterLines="50" w:after="156" w:line="360" w:lineRule="auto"/>
        <w:ind w:firstLine="560"/>
        <w:rPr>
          <w:rFonts w:ascii="Times New Roman" w:eastAsia="宋体" w:hAnsi="Times New Roman"/>
          <w:sz w:val="24"/>
          <w:szCs w:val="24"/>
        </w:rPr>
      </w:pPr>
      <w:r w:rsidRPr="00571A49">
        <w:rPr>
          <w:rFonts w:ascii="Times New Roman" w:eastAsia="宋体" w:hAnsi="Times New Roman"/>
          <w:sz w:val="24"/>
          <w:szCs w:val="24"/>
        </w:rPr>
        <w:t>式中</w:t>
      </w:r>
      <w:r w:rsidRPr="00571A49">
        <w:rPr>
          <w:rFonts w:ascii="Times New Roman" w:eastAsia="宋体" w:hAnsi="Times New Roman"/>
          <w:sz w:val="24"/>
          <w:szCs w:val="24"/>
        </w:rPr>
        <w:t xml:space="preserve">: </w:t>
      </w:r>
      <m:oMath>
        <m:sSub>
          <m:sSubPr>
            <m:ctrlPr>
              <w:rPr>
                <w:rFonts w:ascii="Cambria Math" w:hAnsi="Cambria Math"/>
                <w:sz w:val="24"/>
                <w:szCs w:val="24"/>
              </w:rPr>
            </m:ctrlPr>
          </m:sSubPr>
          <m:e>
            <m:r>
              <w:rPr>
                <w:rFonts w:ascii="Cambria Math" w:eastAsia="宋体" w:hAnsi="Cambria Math"/>
                <w:sz w:val="24"/>
                <w:szCs w:val="24"/>
              </w:rPr>
              <m:t>μ</m:t>
            </m:r>
          </m:e>
          <m:sub>
            <m:r>
              <m:rPr>
                <m:sty m:val="p"/>
              </m:rPr>
              <w:rPr>
                <w:rFonts w:ascii="Cambria Math" w:eastAsia="宋体" w:hAnsi="Cambria Math"/>
                <w:sz w:val="24"/>
                <w:szCs w:val="24"/>
              </w:rPr>
              <m:t>N</m:t>
            </m:r>
          </m:sub>
        </m:sSub>
      </m:oMath>
      <w:r w:rsidRPr="00571A49">
        <w:rPr>
          <w:rFonts w:ascii="Times New Roman" w:eastAsia="宋体" w:hAnsi="Times New Roman"/>
          <w:sz w:val="24"/>
          <w:szCs w:val="24"/>
        </w:rPr>
        <w:t xml:space="preserve"> —— </w:t>
      </w:r>
      <w:proofErr w:type="gramStart"/>
      <w:r w:rsidRPr="00571A49">
        <w:rPr>
          <w:rFonts w:ascii="Times New Roman" w:eastAsia="宋体" w:hAnsi="Times New Roman"/>
          <w:sz w:val="24"/>
          <w:szCs w:val="24"/>
        </w:rPr>
        <w:t>柱轴压</w:t>
      </w:r>
      <w:proofErr w:type="gramEnd"/>
      <w:r w:rsidRPr="00571A49">
        <w:rPr>
          <w:rFonts w:ascii="Times New Roman" w:eastAsia="宋体" w:hAnsi="Times New Roman"/>
          <w:sz w:val="24"/>
          <w:szCs w:val="24"/>
        </w:rPr>
        <w:t>比</w:t>
      </w:r>
      <w:r w:rsidRPr="00571A49">
        <w:rPr>
          <w:rFonts w:ascii="Times New Roman" w:eastAsia="宋体" w:hAnsi="Times New Roman"/>
          <w:sz w:val="24"/>
          <w:szCs w:val="24"/>
        </w:rPr>
        <w:t xml:space="preserve">; </w:t>
      </w:r>
    </w:p>
    <w:p w14:paraId="00F5DB44" w14:textId="77777777" w:rsidR="00D46EC7" w:rsidRPr="00571A49" w:rsidRDefault="004164C2">
      <w:pPr>
        <w:spacing w:beforeLines="50" w:before="156" w:afterLines="50" w:after="156" w:line="360" w:lineRule="auto"/>
        <w:ind w:firstLineChars="500" w:firstLine="1200"/>
        <w:rPr>
          <w:rFonts w:ascii="Times New Roman" w:eastAsia="宋体" w:hAnsi="Times New Roman"/>
          <w:sz w:val="24"/>
          <w:szCs w:val="24"/>
        </w:rPr>
      </w:pPr>
      <w:r w:rsidRPr="00571A49">
        <w:rPr>
          <w:rFonts w:ascii="Times New Roman" w:eastAsia="宋体" w:hAnsi="Times New Roman"/>
          <w:sz w:val="24"/>
          <w:szCs w:val="24"/>
        </w:rPr>
        <w:t>N——</w:t>
      </w:r>
      <w:r w:rsidRPr="00571A49">
        <w:rPr>
          <w:rFonts w:ascii="Times New Roman" w:eastAsia="宋体" w:hAnsi="Times New Roman"/>
          <w:sz w:val="24"/>
          <w:szCs w:val="24"/>
        </w:rPr>
        <w:t>考虑地震作用组合的柱轴向压力设计值。</w:t>
      </w:r>
    </w:p>
    <w:p w14:paraId="72E97726" w14:textId="77777777" w:rsidR="00D46EC7" w:rsidRPr="0098035D" w:rsidRDefault="004164C2">
      <w:pPr>
        <w:spacing w:line="360" w:lineRule="auto"/>
        <w:jc w:val="center"/>
        <w:rPr>
          <w:rFonts w:ascii="Times New Roman" w:eastAsia="黑体" w:hAnsi="Times New Roman"/>
          <w:b/>
          <w:color w:val="000000"/>
        </w:rPr>
      </w:pPr>
      <w:r w:rsidRPr="0098035D">
        <w:rPr>
          <w:rFonts w:ascii="Times New Roman" w:eastAsia="黑体" w:hAnsi="Times New Roman"/>
          <w:b/>
          <w:color w:val="000000"/>
        </w:rPr>
        <w:t>表</w:t>
      </w:r>
      <w:r w:rsidRPr="0098035D">
        <w:rPr>
          <w:rFonts w:ascii="Times New Roman" w:eastAsia="黑体" w:hAnsi="Times New Roman"/>
          <w:b/>
          <w:color w:val="000000"/>
        </w:rPr>
        <w:t>D.0.2</w:t>
      </w:r>
      <w:r w:rsidRPr="0098035D">
        <w:rPr>
          <w:rFonts w:ascii="Times New Roman" w:eastAsia="黑体" w:hAnsi="Times New Roman"/>
          <w:b/>
          <w:color w:val="000000"/>
        </w:rPr>
        <w:t>多腔钢管</w:t>
      </w:r>
      <w:proofErr w:type="gramStart"/>
      <w:r w:rsidRPr="0098035D">
        <w:rPr>
          <w:rFonts w:ascii="Times New Roman" w:eastAsia="黑体" w:hAnsi="Times New Roman"/>
          <w:b/>
          <w:color w:val="000000"/>
        </w:rPr>
        <w:t>混凝土柱轴压</w:t>
      </w:r>
      <w:proofErr w:type="gramEnd"/>
      <w:r w:rsidRPr="0098035D">
        <w:rPr>
          <w:rFonts w:ascii="Times New Roman" w:eastAsia="黑体" w:hAnsi="Times New Roman"/>
          <w:b/>
          <w:color w:val="000000"/>
        </w:rPr>
        <w:t>比限值</w:t>
      </w: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1736"/>
        <w:gridCol w:w="1703"/>
        <w:gridCol w:w="1704"/>
        <w:gridCol w:w="1704"/>
      </w:tblGrid>
      <w:tr w:rsidR="00D46EC7" w:rsidRPr="00D70FC4" w14:paraId="683A7333" w14:textId="77777777">
        <w:trPr>
          <w:jc w:val="center"/>
        </w:trPr>
        <w:tc>
          <w:tcPr>
            <w:tcW w:w="1512" w:type="dxa"/>
            <w:vMerge w:val="restart"/>
            <w:vAlign w:val="center"/>
          </w:tcPr>
          <w:p w14:paraId="60D81B83"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结构类型</w:t>
            </w:r>
          </w:p>
        </w:tc>
        <w:tc>
          <w:tcPr>
            <w:tcW w:w="1736" w:type="dxa"/>
            <w:vMerge w:val="restart"/>
            <w:vAlign w:val="center"/>
          </w:tcPr>
          <w:p w14:paraId="5DA456CA" w14:textId="77777777" w:rsidR="00D46EC7" w:rsidRPr="00571A49" w:rsidRDefault="004164C2">
            <w:pPr>
              <w:jc w:val="center"/>
              <w:rPr>
                <w:rFonts w:ascii="Times New Roman" w:eastAsia="宋体" w:hAnsi="Times New Roman"/>
                <w:b/>
                <w:bCs/>
              </w:rPr>
            </w:pPr>
            <w:proofErr w:type="gramStart"/>
            <w:r w:rsidRPr="00571A49">
              <w:rPr>
                <w:rFonts w:ascii="Times New Roman" w:eastAsia="宋体" w:hAnsi="Times New Roman"/>
                <w:b/>
                <w:bCs/>
              </w:rPr>
              <w:t>柱类型</w:t>
            </w:r>
            <w:proofErr w:type="gramEnd"/>
          </w:p>
        </w:tc>
        <w:tc>
          <w:tcPr>
            <w:tcW w:w="5111" w:type="dxa"/>
            <w:gridSpan w:val="3"/>
            <w:vAlign w:val="center"/>
          </w:tcPr>
          <w:p w14:paraId="04A27A4C"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抗震等级</w:t>
            </w:r>
          </w:p>
        </w:tc>
      </w:tr>
      <w:tr w:rsidR="00D46EC7" w:rsidRPr="00D70FC4" w14:paraId="57488052" w14:textId="77777777">
        <w:trPr>
          <w:jc w:val="center"/>
        </w:trPr>
        <w:tc>
          <w:tcPr>
            <w:tcW w:w="1512" w:type="dxa"/>
            <w:vMerge/>
            <w:vAlign w:val="center"/>
          </w:tcPr>
          <w:p w14:paraId="25625135" w14:textId="77777777" w:rsidR="00D46EC7" w:rsidRPr="00571A49" w:rsidRDefault="00D46EC7">
            <w:pPr>
              <w:jc w:val="center"/>
              <w:rPr>
                <w:rFonts w:ascii="Times New Roman" w:eastAsia="宋体" w:hAnsi="Times New Roman"/>
                <w:b/>
                <w:bCs/>
              </w:rPr>
            </w:pPr>
          </w:p>
        </w:tc>
        <w:tc>
          <w:tcPr>
            <w:tcW w:w="1736" w:type="dxa"/>
            <w:vMerge/>
            <w:vAlign w:val="center"/>
          </w:tcPr>
          <w:p w14:paraId="47D22463" w14:textId="77777777" w:rsidR="00D46EC7" w:rsidRPr="00571A49" w:rsidRDefault="00D46EC7">
            <w:pPr>
              <w:jc w:val="center"/>
              <w:rPr>
                <w:rFonts w:ascii="Times New Roman" w:eastAsia="宋体" w:hAnsi="Times New Roman"/>
                <w:b/>
                <w:bCs/>
              </w:rPr>
            </w:pPr>
          </w:p>
        </w:tc>
        <w:tc>
          <w:tcPr>
            <w:tcW w:w="1703" w:type="dxa"/>
            <w:vAlign w:val="center"/>
          </w:tcPr>
          <w:p w14:paraId="63CAC46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特一级</w:t>
            </w:r>
          </w:p>
        </w:tc>
        <w:tc>
          <w:tcPr>
            <w:tcW w:w="1704" w:type="dxa"/>
            <w:vAlign w:val="center"/>
          </w:tcPr>
          <w:p w14:paraId="74DD8678"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一级</w:t>
            </w:r>
          </w:p>
        </w:tc>
        <w:tc>
          <w:tcPr>
            <w:tcW w:w="1704" w:type="dxa"/>
            <w:vAlign w:val="center"/>
          </w:tcPr>
          <w:p w14:paraId="717CAEBD"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二级</w:t>
            </w:r>
          </w:p>
        </w:tc>
      </w:tr>
      <w:tr w:rsidR="00D46EC7" w:rsidRPr="00D70FC4" w14:paraId="5115A720" w14:textId="77777777">
        <w:trPr>
          <w:jc w:val="center"/>
        </w:trPr>
        <w:tc>
          <w:tcPr>
            <w:tcW w:w="1512" w:type="dxa"/>
            <w:vMerge w:val="restart"/>
            <w:vAlign w:val="center"/>
          </w:tcPr>
          <w:p w14:paraId="136FA6C7" w14:textId="77777777" w:rsidR="00D46EC7" w:rsidRPr="00571A49" w:rsidRDefault="004164C2">
            <w:pPr>
              <w:jc w:val="center"/>
              <w:rPr>
                <w:rFonts w:ascii="Times New Roman" w:eastAsia="宋体" w:hAnsi="Times New Roman"/>
                <w:b/>
                <w:bCs/>
              </w:rPr>
            </w:pPr>
            <w:r w:rsidRPr="00571A49">
              <w:rPr>
                <w:rFonts w:ascii="Times New Roman" w:eastAsia="宋体" w:hAnsi="Times New Roman"/>
                <w:b/>
                <w:bCs/>
              </w:rPr>
              <w:t>框架</w:t>
            </w:r>
          </w:p>
        </w:tc>
        <w:tc>
          <w:tcPr>
            <w:tcW w:w="1736" w:type="dxa"/>
            <w:vAlign w:val="center"/>
          </w:tcPr>
          <w:p w14:paraId="3D5DE3BB" w14:textId="77777777" w:rsidR="00D46EC7" w:rsidRPr="00571A49" w:rsidRDefault="004164C2">
            <w:pPr>
              <w:jc w:val="center"/>
              <w:rPr>
                <w:rFonts w:ascii="Times New Roman" w:eastAsia="宋体" w:hAnsi="Times New Roman"/>
              </w:rPr>
            </w:pPr>
            <w:r w:rsidRPr="00571A49">
              <w:rPr>
                <w:rFonts w:ascii="Times New Roman" w:eastAsia="宋体" w:hAnsi="Times New Roman"/>
              </w:rPr>
              <w:t>多腔钢管素混凝土柱</w:t>
            </w:r>
          </w:p>
        </w:tc>
        <w:tc>
          <w:tcPr>
            <w:tcW w:w="1703" w:type="dxa"/>
            <w:vAlign w:val="center"/>
          </w:tcPr>
          <w:p w14:paraId="55F642B1" w14:textId="77777777" w:rsidR="00D46EC7" w:rsidRPr="00571A49" w:rsidRDefault="004164C2">
            <w:pPr>
              <w:jc w:val="center"/>
              <w:rPr>
                <w:rFonts w:ascii="Times New Roman" w:eastAsia="宋体" w:hAnsi="Times New Roman"/>
              </w:rPr>
            </w:pPr>
            <w:r w:rsidRPr="00571A49">
              <w:rPr>
                <w:rFonts w:ascii="Times New Roman" w:eastAsia="宋体" w:hAnsi="Times New Roman"/>
              </w:rPr>
              <w:t>0.55</w:t>
            </w:r>
          </w:p>
        </w:tc>
        <w:tc>
          <w:tcPr>
            <w:tcW w:w="1704" w:type="dxa"/>
            <w:vAlign w:val="center"/>
          </w:tcPr>
          <w:p w14:paraId="63695E42" w14:textId="77777777" w:rsidR="00D46EC7" w:rsidRPr="00571A49" w:rsidRDefault="004164C2">
            <w:pPr>
              <w:jc w:val="center"/>
              <w:rPr>
                <w:rFonts w:ascii="Times New Roman" w:eastAsia="宋体" w:hAnsi="Times New Roman"/>
              </w:rPr>
            </w:pPr>
            <w:r w:rsidRPr="00571A49">
              <w:rPr>
                <w:rFonts w:ascii="Times New Roman" w:eastAsia="宋体" w:hAnsi="Times New Roman"/>
              </w:rPr>
              <w:t>0.60</w:t>
            </w:r>
          </w:p>
        </w:tc>
        <w:tc>
          <w:tcPr>
            <w:tcW w:w="1704" w:type="dxa"/>
            <w:vAlign w:val="center"/>
          </w:tcPr>
          <w:p w14:paraId="5C5201A3" w14:textId="77777777" w:rsidR="00D46EC7" w:rsidRPr="00571A49" w:rsidRDefault="004164C2">
            <w:pPr>
              <w:jc w:val="center"/>
              <w:rPr>
                <w:rFonts w:ascii="Times New Roman" w:eastAsia="宋体" w:hAnsi="Times New Roman"/>
              </w:rPr>
            </w:pPr>
            <w:r w:rsidRPr="00571A49">
              <w:rPr>
                <w:rFonts w:ascii="Times New Roman" w:eastAsia="宋体" w:hAnsi="Times New Roman"/>
              </w:rPr>
              <w:t>0.70</w:t>
            </w:r>
          </w:p>
        </w:tc>
      </w:tr>
      <w:tr w:rsidR="00D46EC7" w:rsidRPr="00D70FC4" w14:paraId="45D43405" w14:textId="77777777">
        <w:trPr>
          <w:jc w:val="center"/>
        </w:trPr>
        <w:tc>
          <w:tcPr>
            <w:tcW w:w="1512" w:type="dxa"/>
            <w:vMerge/>
            <w:vAlign w:val="center"/>
          </w:tcPr>
          <w:p w14:paraId="46B95975" w14:textId="77777777" w:rsidR="00D46EC7" w:rsidRPr="00571A49" w:rsidRDefault="00D46EC7">
            <w:pPr>
              <w:jc w:val="center"/>
              <w:rPr>
                <w:rFonts w:ascii="Times New Roman" w:eastAsia="宋体" w:hAnsi="Times New Roman"/>
                <w:b/>
                <w:bCs/>
              </w:rPr>
            </w:pPr>
          </w:p>
        </w:tc>
        <w:tc>
          <w:tcPr>
            <w:tcW w:w="1736" w:type="dxa"/>
            <w:vAlign w:val="center"/>
          </w:tcPr>
          <w:p w14:paraId="4FA9A762" w14:textId="77777777" w:rsidR="00D46EC7" w:rsidRPr="00571A49" w:rsidRDefault="004164C2">
            <w:pPr>
              <w:jc w:val="center"/>
              <w:rPr>
                <w:rFonts w:ascii="Times New Roman" w:eastAsia="宋体" w:hAnsi="Times New Roman"/>
              </w:rPr>
            </w:pPr>
            <w:r w:rsidRPr="00571A49">
              <w:rPr>
                <w:rFonts w:ascii="Times New Roman" w:eastAsia="宋体" w:hAnsi="Times New Roman"/>
              </w:rPr>
              <w:t>多腔钢管钢筋混凝土柱</w:t>
            </w:r>
          </w:p>
        </w:tc>
        <w:tc>
          <w:tcPr>
            <w:tcW w:w="1703" w:type="dxa"/>
            <w:vAlign w:val="center"/>
          </w:tcPr>
          <w:p w14:paraId="3A873830"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1704" w:type="dxa"/>
            <w:vAlign w:val="center"/>
          </w:tcPr>
          <w:p w14:paraId="70835E41" w14:textId="77777777" w:rsidR="00D46EC7" w:rsidRPr="00571A49" w:rsidRDefault="004164C2">
            <w:pPr>
              <w:jc w:val="center"/>
              <w:rPr>
                <w:rFonts w:ascii="Times New Roman" w:eastAsia="宋体" w:hAnsi="Times New Roman"/>
              </w:rPr>
            </w:pPr>
            <w:r w:rsidRPr="00571A49">
              <w:rPr>
                <w:rFonts w:ascii="Times New Roman" w:eastAsia="宋体" w:hAnsi="Times New Roman"/>
              </w:rPr>
              <w:t>0.70</w:t>
            </w:r>
          </w:p>
        </w:tc>
        <w:tc>
          <w:tcPr>
            <w:tcW w:w="1704" w:type="dxa"/>
            <w:vAlign w:val="center"/>
          </w:tcPr>
          <w:p w14:paraId="7AC3D520" w14:textId="77777777" w:rsidR="00D46EC7" w:rsidRPr="00571A49" w:rsidRDefault="004164C2">
            <w:pPr>
              <w:jc w:val="center"/>
              <w:rPr>
                <w:rFonts w:ascii="Times New Roman" w:eastAsia="宋体" w:hAnsi="Times New Roman"/>
              </w:rPr>
            </w:pPr>
            <w:r w:rsidRPr="00571A49">
              <w:rPr>
                <w:rFonts w:ascii="Times New Roman" w:eastAsia="宋体" w:hAnsi="Times New Roman"/>
              </w:rPr>
              <w:t>0.80</w:t>
            </w:r>
          </w:p>
        </w:tc>
      </w:tr>
      <w:tr w:rsidR="00D46EC7" w:rsidRPr="00D70FC4" w14:paraId="12E29B17" w14:textId="77777777">
        <w:trPr>
          <w:jc w:val="center"/>
        </w:trPr>
        <w:tc>
          <w:tcPr>
            <w:tcW w:w="1512" w:type="dxa"/>
            <w:vMerge w:val="restart"/>
            <w:vAlign w:val="center"/>
          </w:tcPr>
          <w:p w14:paraId="78DC8658" w14:textId="77777777" w:rsidR="00D46EC7" w:rsidRPr="00571A49" w:rsidRDefault="004164C2">
            <w:pPr>
              <w:rPr>
                <w:rFonts w:ascii="Times New Roman" w:eastAsia="宋体" w:hAnsi="Times New Roman"/>
                <w:b/>
                <w:bCs/>
              </w:rPr>
            </w:pP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支撑、框架</w:t>
            </w:r>
            <w:r w:rsidRPr="00571A49">
              <w:rPr>
                <w:rFonts w:ascii="Times New Roman" w:eastAsia="宋体" w:hAnsi="Times New Roman"/>
                <w:b/>
                <w:bCs/>
              </w:rPr>
              <w:t>-</w:t>
            </w:r>
            <w:r w:rsidRPr="00571A49">
              <w:rPr>
                <w:rFonts w:ascii="Times New Roman" w:eastAsia="宋体" w:hAnsi="Times New Roman"/>
                <w:b/>
                <w:bCs/>
              </w:rPr>
              <w:t>剪力墙</w:t>
            </w:r>
            <w:r w:rsidRPr="00571A49">
              <w:rPr>
                <w:rFonts w:ascii="Times New Roman" w:eastAsia="宋体" w:hAnsi="Times New Roman"/>
                <w:b/>
                <w:bCs/>
              </w:rPr>
              <w:t xml:space="preserve">, </w:t>
            </w:r>
            <w:r w:rsidRPr="00571A49">
              <w:rPr>
                <w:rFonts w:ascii="Times New Roman" w:eastAsia="宋体" w:hAnsi="Times New Roman"/>
                <w:b/>
                <w:bCs/>
              </w:rPr>
              <w:t>框架</w:t>
            </w:r>
            <w:r w:rsidRPr="00571A49">
              <w:rPr>
                <w:rFonts w:ascii="Times New Roman" w:eastAsia="宋体" w:hAnsi="Times New Roman"/>
                <w:b/>
                <w:bCs/>
              </w:rPr>
              <w:t>-</w:t>
            </w:r>
            <w:r w:rsidRPr="00571A49">
              <w:rPr>
                <w:rFonts w:ascii="Times New Roman" w:eastAsia="宋体" w:hAnsi="Times New Roman"/>
                <w:b/>
                <w:bCs/>
              </w:rPr>
              <w:t>核心筒</w:t>
            </w:r>
            <w:r w:rsidRPr="00571A49">
              <w:rPr>
                <w:rFonts w:ascii="Times New Roman" w:eastAsia="宋体" w:hAnsi="Times New Roman"/>
                <w:b/>
                <w:bCs/>
              </w:rPr>
              <w:t xml:space="preserve">, </w:t>
            </w:r>
            <w:r w:rsidRPr="00571A49">
              <w:rPr>
                <w:rFonts w:ascii="Times New Roman" w:eastAsia="宋体" w:hAnsi="Times New Roman"/>
                <w:b/>
                <w:bCs/>
              </w:rPr>
              <w:t>筒中筒</w:t>
            </w:r>
          </w:p>
        </w:tc>
        <w:tc>
          <w:tcPr>
            <w:tcW w:w="1736" w:type="dxa"/>
            <w:vAlign w:val="center"/>
          </w:tcPr>
          <w:p w14:paraId="3F1AD8B4" w14:textId="77777777" w:rsidR="00D46EC7" w:rsidRPr="00571A49" w:rsidRDefault="004164C2">
            <w:pPr>
              <w:jc w:val="center"/>
              <w:rPr>
                <w:rFonts w:ascii="Times New Roman" w:eastAsia="宋体" w:hAnsi="Times New Roman"/>
              </w:rPr>
            </w:pPr>
            <w:r w:rsidRPr="00571A49">
              <w:rPr>
                <w:rFonts w:ascii="Times New Roman" w:eastAsia="宋体" w:hAnsi="Times New Roman"/>
              </w:rPr>
              <w:t>多腔钢管素混凝土柱</w:t>
            </w:r>
          </w:p>
        </w:tc>
        <w:tc>
          <w:tcPr>
            <w:tcW w:w="1703" w:type="dxa"/>
            <w:vAlign w:val="center"/>
          </w:tcPr>
          <w:p w14:paraId="03F83940" w14:textId="77777777" w:rsidR="00D46EC7" w:rsidRPr="00571A49" w:rsidRDefault="004164C2">
            <w:pPr>
              <w:jc w:val="center"/>
              <w:rPr>
                <w:rFonts w:ascii="Times New Roman" w:eastAsia="宋体" w:hAnsi="Times New Roman"/>
              </w:rPr>
            </w:pPr>
            <w:r w:rsidRPr="00571A49">
              <w:rPr>
                <w:rFonts w:ascii="Times New Roman" w:eastAsia="宋体" w:hAnsi="Times New Roman"/>
              </w:rPr>
              <w:t>0.60</w:t>
            </w:r>
          </w:p>
        </w:tc>
        <w:tc>
          <w:tcPr>
            <w:tcW w:w="1704" w:type="dxa"/>
            <w:vAlign w:val="center"/>
          </w:tcPr>
          <w:p w14:paraId="64B90724" w14:textId="77777777" w:rsidR="00D46EC7" w:rsidRPr="00571A49" w:rsidRDefault="004164C2">
            <w:pPr>
              <w:jc w:val="center"/>
              <w:rPr>
                <w:rFonts w:ascii="Times New Roman" w:eastAsia="宋体" w:hAnsi="Times New Roman"/>
              </w:rPr>
            </w:pPr>
            <w:r w:rsidRPr="00571A49">
              <w:rPr>
                <w:rFonts w:ascii="Times New Roman" w:eastAsia="宋体" w:hAnsi="Times New Roman"/>
              </w:rPr>
              <w:t>0.65</w:t>
            </w:r>
          </w:p>
        </w:tc>
        <w:tc>
          <w:tcPr>
            <w:tcW w:w="1704" w:type="dxa"/>
            <w:vAlign w:val="center"/>
          </w:tcPr>
          <w:p w14:paraId="2953E771"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r>
      <w:tr w:rsidR="00D46EC7" w:rsidRPr="00D70FC4" w14:paraId="37BF7D64" w14:textId="77777777">
        <w:trPr>
          <w:jc w:val="center"/>
        </w:trPr>
        <w:tc>
          <w:tcPr>
            <w:tcW w:w="1512" w:type="dxa"/>
            <w:vMerge/>
            <w:vAlign w:val="center"/>
          </w:tcPr>
          <w:p w14:paraId="1A648E4F" w14:textId="77777777" w:rsidR="00D46EC7" w:rsidRPr="00571A49" w:rsidRDefault="00D46EC7">
            <w:pPr>
              <w:rPr>
                <w:rFonts w:ascii="Times New Roman" w:eastAsia="宋体" w:hAnsi="Times New Roman"/>
                <w:b/>
                <w:bCs/>
              </w:rPr>
            </w:pPr>
          </w:p>
        </w:tc>
        <w:tc>
          <w:tcPr>
            <w:tcW w:w="1736" w:type="dxa"/>
            <w:vAlign w:val="center"/>
          </w:tcPr>
          <w:p w14:paraId="1EB43515" w14:textId="77777777" w:rsidR="00D46EC7" w:rsidRPr="00571A49" w:rsidRDefault="004164C2">
            <w:pPr>
              <w:jc w:val="center"/>
              <w:rPr>
                <w:rFonts w:ascii="Times New Roman" w:eastAsia="宋体" w:hAnsi="Times New Roman"/>
              </w:rPr>
            </w:pPr>
            <w:r w:rsidRPr="00571A49">
              <w:rPr>
                <w:rFonts w:ascii="Times New Roman" w:eastAsia="宋体" w:hAnsi="Times New Roman"/>
              </w:rPr>
              <w:t>多腔钢管钢筋混凝土柱</w:t>
            </w:r>
          </w:p>
        </w:tc>
        <w:tc>
          <w:tcPr>
            <w:tcW w:w="1703" w:type="dxa"/>
            <w:vAlign w:val="center"/>
          </w:tcPr>
          <w:p w14:paraId="02652BF1" w14:textId="77777777" w:rsidR="00D46EC7" w:rsidRPr="00571A49" w:rsidRDefault="004164C2">
            <w:pPr>
              <w:jc w:val="center"/>
              <w:rPr>
                <w:rFonts w:ascii="Times New Roman" w:eastAsia="宋体" w:hAnsi="Times New Roman"/>
              </w:rPr>
            </w:pPr>
            <w:r w:rsidRPr="00571A49">
              <w:rPr>
                <w:rFonts w:ascii="Times New Roman" w:eastAsia="宋体" w:hAnsi="Times New Roman"/>
              </w:rPr>
              <w:t>0.70</w:t>
            </w:r>
          </w:p>
        </w:tc>
        <w:tc>
          <w:tcPr>
            <w:tcW w:w="1704" w:type="dxa"/>
            <w:vAlign w:val="center"/>
          </w:tcPr>
          <w:p w14:paraId="7E5370B3" w14:textId="77777777" w:rsidR="00D46EC7" w:rsidRPr="00571A49" w:rsidRDefault="004164C2">
            <w:pPr>
              <w:jc w:val="center"/>
              <w:rPr>
                <w:rFonts w:ascii="Times New Roman" w:eastAsia="宋体" w:hAnsi="Times New Roman"/>
              </w:rPr>
            </w:pPr>
            <w:r w:rsidRPr="00571A49">
              <w:rPr>
                <w:rFonts w:ascii="Times New Roman" w:eastAsia="宋体" w:hAnsi="Times New Roman"/>
              </w:rPr>
              <w:t>0.75</w:t>
            </w:r>
          </w:p>
        </w:tc>
        <w:tc>
          <w:tcPr>
            <w:tcW w:w="1704" w:type="dxa"/>
            <w:vAlign w:val="center"/>
          </w:tcPr>
          <w:p w14:paraId="62176D0D" w14:textId="77777777" w:rsidR="00D46EC7" w:rsidRPr="00571A49" w:rsidRDefault="004164C2">
            <w:pPr>
              <w:jc w:val="center"/>
              <w:rPr>
                <w:rFonts w:ascii="Times New Roman" w:eastAsia="宋体" w:hAnsi="Times New Roman"/>
              </w:rPr>
            </w:pPr>
            <w:r w:rsidRPr="00571A49">
              <w:rPr>
                <w:rFonts w:ascii="Times New Roman" w:eastAsia="宋体" w:hAnsi="Times New Roman"/>
              </w:rPr>
              <w:t>0.85</w:t>
            </w:r>
          </w:p>
        </w:tc>
      </w:tr>
    </w:tbl>
    <w:p w14:paraId="4915CD94" w14:textId="77777777" w:rsidR="00D46EC7" w:rsidRPr="00571A49" w:rsidRDefault="004164C2">
      <w:pPr>
        <w:spacing w:line="360" w:lineRule="auto"/>
        <w:rPr>
          <w:rFonts w:ascii="Times New Roman" w:eastAsia="宋体" w:hAnsi="Times New Roman"/>
        </w:rPr>
      </w:pPr>
      <w:r w:rsidRPr="00571A49">
        <w:rPr>
          <w:rFonts w:ascii="Times New Roman" w:eastAsia="宋体" w:hAnsi="Times New Roman"/>
        </w:rPr>
        <w:t>注：</w:t>
      </w:r>
      <w:r w:rsidRPr="00571A49">
        <w:rPr>
          <w:rFonts w:ascii="Times New Roman" w:eastAsia="宋体" w:hAnsi="Times New Roman"/>
        </w:rPr>
        <w:t>1.</w:t>
      </w:r>
      <w:r w:rsidRPr="00571A49">
        <w:rPr>
          <w:rFonts w:ascii="Times New Roman" w:eastAsia="宋体" w:hAnsi="Times New Roman"/>
        </w:rPr>
        <w:t>当混凝土强度等级采用</w:t>
      </w:r>
      <w:r w:rsidRPr="00571A49">
        <w:rPr>
          <w:rFonts w:ascii="Times New Roman" w:eastAsia="宋体" w:hAnsi="Times New Roman"/>
        </w:rPr>
        <w:t>C65~C70</w:t>
      </w:r>
      <w:r w:rsidRPr="00571A49">
        <w:rPr>
          <w:rFonts w:ascii="Times New Roman" w:eastAsia="宋体" w:hAnsi="Times New Roman"/>
        </w:rPr>
        <w:t>时，轴压比限值应比表中数值减小</w:t>
      </w:r>
      <w:r w:rsidRPr="00571A49">
        <w:rPr>
          <w:rFonts w:ascii="Times New Roman" w:eastAsia="宋体" w:hAnsi="Times New Roman"/>
        </w:rPr>
        <w:t>0.05;</w:t>
      </w:r>
    </w:p>
    <w:p w14:paraId="647C93B6" w14:textId="77777777" w:rsidR="00D46EC7" w:rsidRPr="00571A49" w:rsidRDefault="004164C2">
      <w:pPr>
        <w:spacing w:line="360" w:lineRule="auto"/>
        <w:ind w:firstLineChars="200" w:firstLine="420"/>
        <w:rPr>
          <w:rFonts w:ascii="Times New Roman" w:eastAsia="宋体" w:hAnsi="Times New Roman"/>
        </w:rPr>
      </w:pPr>
      <w:r w:rsidRPr="00571A49">
        <w:rPr>
          <w:rFonts w:ascii="Times New Roman" w:eastAsia="宋体" w:hAnsi="Times New Roman"/>
        </w:rPr>
        <w:t>2.</w:t>
      </w:r>
      <w:r w:rsidRPr="00571A49">
        <w:rPr>
          <w:rFonts w:ascii="Times New Roman" w:eastAsia="宋体" w:hAnsi="Times New Roman"/>
        </w:rPr>
        <w:t>当混凝土强度等级采用</w:t>
      </w:r>
      <w:r w:rsidRPr="00571A49">
        <w:rPr>
          <w:rFonts w:ascii="Times New Roman" w:eastAsia="宋体" w:hAnsi="Times New Roman"/>
        </w:rPr>
        <w:t>C75~C80</w:t>
      </w:r>
      <w:r w:rsidRPr="00571A49">
        <w:rPr>
          <w:rFonts w:ascii="Times New Roman" w:eastAsia="宋体" w:hAnsi="Times New Roman"/>
        </w:rPr>
        <w:t>时，轴压比限值应比表中数值减小</w:t>
      </w:r>
      <w:r w:rsidRPr="00571A49">
        <w:rPr>
          <w:rFonts w:ascii="Times New Roman" w:eastAsia="宋体" w:hAnsi="Times New Roman"/>
        </w:rPr>
        <w:t>0.10</w:t>
      </w:r>
      <w:r w:rsidRPr="00571A49">
        <w:rPr>
          <w:rFonts w:ascii="Times New Roman" w:eastAsia="宋体" w:hAnsi="Times New Roman"/>
        </w:rPr>
        <w:t>；</w:t>
      </w:r>
    </w:p>
    <w:p w14:paraId="5A39A6FC" w14:textId="038B87CB" w:rsidR="00D46EC7" w:rsidRPr="00571A49" w:rsidRDefault="004164C2" w:rsidP="006B42D8">
      <w:pPr>
        <w:spacing w:line="360" w:lineRule="auto"/>
        <w:ind w:firstLineChars="200" w:firstLine="420"/>
        <w:rPr>
          <w:rFonts w:ascii="Times New Roman" w:eastAsia="宋体" w:hAnsi="Times New Roman"/>
        </w:rPr>
      </w:pPr>
      <w:r w:rsidRPr="00571A49">
        <w:rPr>
          <w:rFonts w:ascii="Times New Roman" w:eastAsia="宋体" w:hAnsi="Times New Roman"/>
        </w:rPr>
        <w:t>3.</w:t>
      </w:r>
      <w:r w:rsidRPr="00571A49">
        <w:rPr>
          <w:rFonts w:ascii="Times New Roman" w:eastAsia="宋体" w:hAnsi="Times New Roman"/>
        </w:rPr>
        <w:t>结构类型应符合</w:t>
      </w:r>
      <w:r w:rsidR="00CB64AE">
        <w:rPr>
          <w:rFonts w:ascii="Times New Roman" w:eastAsia="宋体" w:hAnsi="Times New Roman"/>
        </w:rPr>
        <w:t>本规程</w:t>
      </w:r>
      <w:r w:rsidRPr="00571A49">
        <w:rPr>
          <w:rFonts w:ascii="Times New Roman" w:eastAsia="宋体" w:hAnsi="Times New Roman"/>
        </w:rPr>
        <w:t>6.1.1</w:t>
      </w:r>
      <w:r w:rsidRPr="00571A49">
        <w:rPr>
          <w:rFonts w:ascii="Times New Roman" w:eastAsia="宋体" w:hAnsi="Times New Roman"/>
        </w:rPr>
        <w:t>条的有关规定。</w:t>
      </w:r>
    </w:p>
    <w:p w14:paraId="79506FB0" w14:textId="77777777" w:rsidR="00D46EC7" w:rsidRPr="00571A49" w:rsidRDefault="004164C2">
      <w:pPr>
        <w:spacing w:beforeLines="50" w:before="156" w:afterLines="50" w:after="156" w:line="360" w:lineRule="auto"/>
        <w:jc w:val="left"/>
        <w:rPr>
          <w:rFonts w:ascii="Times New Roman" w:eastAsia="宋体" w:hAnsi="Times New Roman"/>
          <w:sz w:val="24"/>
          <w:szCs w:val="24"/>
        </w:rPr>
      </w:pPr>
      <w:r w:rsidRPr="00571A49">
        <w:rPr>
          <w:rFonts w:ascii="Times New Roman" w:eastAsia="宋体" w:hAnsi="Times New Roman"/>
          <w:b/>
          <w:bCs/>
          <w:sz w:val="24"/>
          <w:szCs w:val="24"/>
        </w:rPr>
        <w:t>D.0.3</w:t>
      </w:r>
      <w:r w:rsidRPr="00571A49">
        <w:rPr>
          <w:rFonts w:ascii="Times New Roman" w:eastAsia="宋体" w:hAnsi="Times New Roman"/>
          <w:sz w:val="24"/>
          <w:szCs w:val="24"/>
        </w:rPr>
        <w:t>多腔钢管混凝土柱的钢板厚度不宜小于</w:t>
      </w:r>
      <w:r w:rsidRPr="00571A49">
        <w:rPr>
          <w:rFonts w:ascii="Times New Roman" w:eastAsia="宋体" w:hAnsi="Times New Roman"/>
          <w:sz w:val="24"/>
          <w:szCs w:val="24"/>
        </w:rPr>
        <w:t>10mm</w:t>
      </w:r>
      <w:r w:rsidRPr="00571A49">
        <w:rPr>
          <w:rFonts w:ascii="Times New Roman" w:eastAsia="宋体" w:hAnsi="Times New Roman"/>
          <w:sz w:val="24"/>
          <w:szCs w:val="24"/>
        </w:rPr>
        <w:t>。</w:t>
      </w:r>
    </w:p>
    <w:p w14:paraId="1DD9BA56" w14:textId="77777777" w:rsidR="00D46EC7" w:rsidRPr="00571A49" w:rsidRDefault="004164C2">
      <w:pPr>
        <w:spacing w:beforeLines="50" w:before="156" w:afterLines="50" w:after="156" w:line="360" w:lineRule="auto"/>
        <w:jc w:val="left"/>
        <w:rPr>
          <w:rFonts w:ascii="Times New Roman" w:eastAsia="黑体" w:hAnsi="Times New Roman"/>
          <w:sz w:val="24"/>
          <w:szCs w:val="24"/>
        </w:rPr>
      </w:pPr>
      <w:r w:rsidRPr="00571A49">
        <w:rPr>
          <w:rFonts w:ascii="Times New Roman" w:eastAsia="宋体" w:hAnsi="Times New Roman"/>
          <w:b/>
          <w:bCs/>
          <w:sz w:val="24"/>
          <w:szCs w:val="24"/>
        </w:rPr>
        <w:t>D.0.4</w:t>
      </w:r>
      <w:r w:rsidRPr="00571A49">
        <w:rPr>
          <w:rFonts w:ascii="Times New Roman" w:eastAsia="宋体" w:hAnsi="Times New Roman"/>
          <w:sz w:val="24"/>
          <w:szCs w:val="24"/>
        </w:rPr>
        <w:t>多腔钢管混凝土柱的套</w:t>
      </w:r>
      <w:proofErr w:type="gramStart"/>
      <w:r w:rsidRPr="00571A49">
        <w:rPr>
          <w:rFonts w:ascii="Times New Roman" w:eastAsia="宋体" w:hAnsi="Times New Roman"/>
          <w:sz w:val="24"/>
          <w:szCs w:val="24"/>
        </w:rPr>
        <w:t>箍指标宜</w:t>
      </w:r>
      <w:proofErr w:type="gramEnd"/>
      <w:r w:rsidRPr="00571A49">
        <w:rPr>
          <w:rFonts w:ascii="Times New Roman" w:eastAsia="宋体" w:hAnsi="Times New Roman"/>
          <w:sz w:val="24"/>
          <w:szCs w:val="24"/>
        </w:rPr>
        <w:t>在</w:t>
      </w:r>
      <w:r w:rsidRPr="00571A49">
        <w:rPr>
          <w:rFonts w:ascii="Times New Roman" w:eastAsia="宋体" w:hAnsi="Times New Roman"/>
          <w:sz w:val="24"/>
          <w:szCs w:val="24"/>
        </w:rPr>
        <w:t>0.80</w:t>
      </w:r>
      <w:r w:rsidRPr="00571A49">
        <w:rPr>
          <w:rFonts w:ascii="Times New Roman" w:eastAsia="宋体" w:hAnsi="Times New Roman"/>
          <w:sz w:val="24"/>
          <w:szCs w:val="24"/>
        </w:rPr>
        <w:t>～</w:t>
      </w:r>
      <w:r w:rsidRPr="00571A49">
        <w:rPr>
          <w:rFonts w:ascii="Times New Roman" w:eastAsia="宋体" w:hAnsi="Times New Roman"/>
          <w:sz w:val="24"/>
          <w:szCs w:val="24"/>
        </w:rPr>
        <w:t>2</w:t>
      </w:r>
      <w:r w:rsidRPr="00571A49">
        <w:rPr>
          <w:rFonts w:ascii="Times New Roman" w:eastAsia="宋体" w:hAnsi="Times New Roman"/>
          <w:sz w:val="24"/>
          <w:szCs w:val="24"/>
        </w:rPr>
        <w:t>之间</w:t>
      </w:r>
      <w:r w:rsidRPr="00571A49">
        <w:rPr>
          <w:rFonts w:ascii="Times New Roman" w:eastAsia="黑体" w:hAnsi="Times New Roman"/>
          <w:sz w:val="24"/>
          <w:szCs w:val="24"/>
        </w:rPr>
        <w:t>。</w:t>
      </w:r>
    </w:p>
    <w:p w14:paraId="00F258AA" w14:textId="77777777" w:rsidR="00D46EC7" w:rsidRPr="00571A49" w:rsidRDefault="00D46EC7">
      <w:pPr>
        <w:pStyle w:val="a7"/>
        <w:rPr>
          <w:rFonts w:ascii="Times New Roman" w:hAnsi="Times New Roman"/>
        </w:rPr>
      </w:pPr>
    </w:p>
    <w:bookmarkEnd w:id="145"/>
    <w:p w14:paraId="56DF629E" w14:textId="77777777" w:rsidR="00D46EC7" w:rsidRPr="00571A49" w:rsidRDefault="00D46EC7">
      <w:pPr>
        <w:snapToGrid w:val="0"/>
        <w:spacing w:line="360" w:lineRule="auto"/>
        <w:rPr>
          <w:rFonts w:ascii="Times New Roman" w:eastAsia="宋体" w:hAnsi="Times New Roman"/>
          <w:b/>
          <w:color w:val="000000"/>
          <w:szCs w:val="22"/>
        </w:rPr>
      </w:pPr>
    </w:p>
    <w:p w14:paraId="6B3DECB8" w14:textId="77777777" w:rsidR="00D46EC7" w:rsidRPr="00571A49" w:rsidRDefault="00D46EC7">
      <w:pPr>
        <w:snapToGrid w:val="0"/>
        <w:spacing w:line="360" w:lineRule="auto"/>
        <w:rPr>
          <w:rFonts w:ascii="Times New Roman" w:eastAsia="宋体" w:hAnsi="Times New Roman"/>
          <w:b/>
          <w:color w:val="000000"/>
          <w:szCs w:val="22"/>
        </w:rPr>
        <w:sectPr w:rsidR="00D46EC7" w:rsidRPr="00571A49">
          <w:pgSz w:w="11906" w:h="16838"/>
          <w:pgMar w:top="1440" w:right="1797" w:bottom="1440" w:left="1797" w:header="851" w:footer="992" w:gutter="0"/>
          <w:cols w:space="720"/>
          <w:docGrid w:type="linesAndChars" w:linePitch="312"/>
        </w:sectPr>
      </w:pPr>
    </w:p>
    <w:p w14:paraId="08641BB8" w14:textId="77777777" w:rsidR="00D46EC7" w:rsidRPr="00571A49" w:rsidRDefault="004164C2">
      <w:pPr>
        <w:keepNext/>
        <w:keepLines/>
        <w:adjustRightInd w:val="0"/>
        <w:snapToGrid w:val="0"/>
        <w:spacing w:before="340" w:after="330" w:line="360" w:lineRule="auto"/>
        <w:jc w:val="center"/>
        <w:outlineLvl w:val="0"/>
        <w:rPr>
          <w:rFonts w:ascii="Times New Roman" w:eastAsia="宋体" w:hAnsi="Times New Roman"/>
          <w:b/>
          <w:bCs/>
          <w:color w:val="000000"/>
          <w:kern w:val="32"/>
          <w:sz w:val="30"/>
          <w:szCs w:val="32"/>
        </w:rPr>
      </w:pPr>
      <w:bookmarkStart w:id="146" w:name="_Toc185337429"/>
      <w:bookmarkEnd w:id="138"/>
      <w:r w:rsidRPr="00571A49">
        <w:rPr>
          <w:rFonts w:ascii="Times New Roman" w:eastAsia="宋体" w:hAnsi="Times New Roman"/>
          <w:b/>
          <w:bCs/>
          <w:color w:val="000000"/>
          <w:kern w:val="32"/>
          <w:sz w:val="30"/>
          <w:szCs w:val="32"/>
        </w:rPr>
        <w:lastRenderedPageBreak/>
        <w:t>附录</w:t>
      </w:r>
      <w:r w:rsidRPr="00571A49">
        <w:rPr>
          <w:rFonts w:ascii="Times New Roman" w:eastAsia="宋体" w:hAnsi="Times New Roman"/>
          <w:b/>
          <w:bCs/>
          <w:color w:val="000000"/>
          <w:kern w:val="32"/>
          <w:sz w:val="30"/>
          <w:szCs w:val="32"/>
        </w:rPr>
        <w:t xml:space="preserve">E  </w:t>
      </w:r>
      <w:proofErr w:type="gramStart"/>
      <w:r w:rsidRPr="00571A49">
        <w:rPr>
          <w:rFonts w:ascii="Times New Roman" w:eastAsia="宋体" w:hAnsi="Times New Roman"/>
          <w:b/>
          <w:bCs/>
          <w:color w:val="000000"/>
          <w:kern w:val="32"/>
          <w:sz w:val="30"/>
          <w:szCs w:val="32"/>
        </w:rPr>
        <w:t>巨震作用</w:t>
      </w:r>
      <w:proofErr w:type="gramEnd"/>
      <w:r w:rsidRPr="00571A49">
        <w:rPr>
          <w:rFonts w:ascii="Times New Roman" w:eastAsia="宋体" w:hAnsi="Times New Roman"/>
          <w:b/>
          <w:bCs/>
          <w:color w:val="000000"/>
          <w:kern w:val="32"/>
          <w:sz w:val="30"/>
          <w:szCs w:val="32"/>
        </w:rPr>
        <w:t>下抗震梁桥的验算要求</w:t>
      </w:r>
      <w:bookmarkEnd w:id="146"/>
    </w:p>
    <w:p w14:paraId="038820B6" w14:textId="77777777" w:rsidR="00D46EC7" w:rsidRPr="00571A49" w:rsidRDefault="004164C2">
      <w:pPr>
        <w:spacing w:beforeLines="50" w:before="156" w:afterLines="50" w:after="156" w:line="360" w:lineRule="auto"/>
        <w:rPr>
          <w:rFonts w:ascii="Times New Roman" w:eastAsia="黑体" w:hAnsi="Times New Roman"/>
          <w:strike/>
          <w:sz w:val="28"/>
          <w:szCs w:val="28"/>
        </w:rPr>
      </w:pPr>
      <w:r w:rsidRPr="00571A49">
        <w:rPr>
          <w:rFonts w:ascii="Times New Roman" w:eastAsia="宋体" w:hAnsi="Times New Roman"/>
          <w:b/>
          <w:bCs/>
          <w:color w:val="000000"/>
          <w:sz w:val="24"/>
          <w:szCs w:val="24"/>
        </w:rPr>
        <w:t xml:space="preserve">E.0.1 </w:t>
      </w:r>
      <w:r w:rsidRPr="00571A49">
        <w:rPr>
          <w:rFonts w:ascii="Times New Roman" w:eastAsia="宋体" w:hAnsi="Times New Roman"/>
          <w:color w:val="000000"/>
          <w:sz w:val="24"/>
          <w:szCs w:val="24"/>
        </w:rPr>
        <w:t>桥墩</w:t>
      </w:r>
      <w:proofErr w:type="gramStart"/>
      <w:r w:rsidRPr="00571A49">
        <w:rPr>
          <w:rFonts w:ascii="Times New Roman" w:eastAsia="宋体" w:hAnsi="Times New Roman"/>
          <w:color w:val="000000"/>
          <w:sz w:val="24"/>
          <w:szCs w:val="24"/>
        </w:rPr>
        <w:t>墩</w:t>
      </w:r>
      <w:proofErr w:type="gramEnd"/>
      <w:r w:rsidRPr="00571A49">
        <w:rPr>
          <w:rFonts w:ascii="Times New Roman" w:eastAsia="宋体" w:hAnsi="Times New Roman"/>
          <w:color w:val="000000"/>
          <w:sz w:val="24"/>
          <w:szCs w:val="24"/>
        </w:rPr>
        <w:t>顶的位移、桥墩潜在塑性铰区域塑性转动能力应满足式</w:t>
      </w:r>
      <w:r w:rsidRPr="00571A49">
        <w:rPr>
          <w:rFonts w:ascii="Times New Roman" w:eastAsia="宋体" w:hAnsi="Times New Roman"/>
          <w:color w:val="000000"/>
          <w:sz w:val="24"/>
          <w:szCs w:val="24"/>
        </w:rPr>
        <w:t>E.0.1-1</w:t>
      </w:r>
      <w:r w:rsidRPr="00571A49">
        <w:rPr>
          <w:rFonts w:ascii="Times New Roman" w:eastAsia="宋体" w:hAnsi="Times New Roman"/>
          <w:sz w:val="24"/>
          <w:szCs w:val="24"/>
        </w:rPr>
        <w:t>或</w:t>
      </w:r>
      <w:r w:rsidRPr="00571A49">
        <w:rPr>
          <w:rFonts w:ascii="Times New Roman" w:eastAsia="宋体" w:hAnsi="Times New Roman"/>
          <w:color w:val="000000"/>
          <w:sz w:val="24"/>
          <w:szCs w:val="24"/>
        </w:rPr>
        <w:t>E.0.1-2</w:t>
      </w:r>
      <w:r w:rsidRPr="00571A49">
        <w:rPr>
          <w:rFonts w:ascii="Times New Roman" w:eastAsia="宋体" w:hAnsi="Times New Roman"/>
          <w:color w:val="000000"/>
          <w:sz w:val="24"/>
          <w:szCs w:val="24"/>
        </w:rPr>
        <w:t>的要求</w:t>
      </w:r>
    </w:p>
    <w:p w14:paraId="185BA8CE" w14:textId="77777777" w:rsidR="00D46EC7" w:rsidRPr="00571A49" w:rsidRDefault="004164C2">
      <w:pPr>
        <w:snapToGrid w:val="0"/>
        <w:spacing w:line="360" w:lineRule="atLeast"/>
        <w:jc w:val="right"/>
        <w:rPr>
          <w:rFonts w:ascii="Times New Roman" w:eastAsia="宋体" w:hAnsi="Times New Roman"/>
          <w:sz w:val="24"/>
          <w:szCs w:val="24"/>
        </w:rPr>
      </w:pPr>
      <w:r w:rsidRPr="00571A49">
        <w:rPr>
          <w:rFonts w:ascii="Times New Roman" w:eastAsia="宋体" w:hAnsi="Times New Roman"/>
          <w:sz w:val="24"/>
          <w:szCs w:val="24"/>
        </w:rPr>
        <w:t xml:space="preserve">                               </w:t>
      </w:r>
      <m:oMath>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d</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u</m:t>
            </m:r>
          </m:sub>
        </m:sSub>
      </m:oMath>
      <w:r w:rsidRPr="00571A49">
        <w:rPr>
          <w:rFonts w:ascii="Times New Roman" w:eastAsia="宋体" w:hAnsi="Times New Roman"/>
          <w:sz w:val="24"/>
          <w:szCs w:val="24"/>
        </w:rPr>
        <w:t xml:space="preserve">                       (E.0.1-1)</w:t>
      </w:r>
    </w:p>
    <w:p w14:paraId="0F67B3A4" w14:textId="77777777" w:rsidR="00D46EC7" w:rsidRPr="00571A49" w:rsidRDefault="004164C2">
      <w:pPr>
        <w:snapToGrid w:val="0"/>
        <w:spacing w:line="360" w:lineRule="atLeast"/>
        <w:jc w:val="right"/>
        <w:rPr>
          <w:rFonts w:ascii="Times New Roman" w:eastAsia="宋体" w:hAnsi="Times New Roman"/>
          <w:sz w:val="24"/>
          <w:szCs w:val="24"/>
        </w:rPr>
      </w:pPr>
      <w:r w:rsidRPr="00571A49">
        <w:rPr>
          <w:rFonts w:ascii="Times New Roman" w:eastAsia="宋体" w:hAnsi="Times New Roman"/>
          <w:sz w:val="24"/>
          <w:szCs w:val="24"/>
        </w:rPr>
        <w:t xml:space="preserve">                               </w:t>
      </w:r>
      <m:oMath>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p</m:t>
            </m:r>
          </m:sub>
        </m:sSub>
        <m:r>
          <w:rPr>
            <w:rFonts w:ascii="Cambria Math" w:eastAsia="宋体" w:hAnsi="Cambria Math"/>
            <w:sz w:val="24"/>
            <w:szCs w:val="24"/>
          </w:rPr>
          <m:t>≤</m:t>
        </m:r>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u</m:t>
            </m:r>
          </m:sub>
        </m:sSub>
      </m:oMath>
      <w:r w:rsidRPr="00571A49">
        <w:rPr>
          <w:rFonts w:ascii="Times New Roman" w:eastAsia="宋体" w:hAnsi="Times New Roman"/>
          <w:sz w:val="24"/>
          <w:szCs w:val="24"/>
        </w:rPr>
        <w:t xml:space="preserve">                       (E.0.1-2)</w:t>
      </w:r>
    </w:p>
    <w:p w14:paraId="18635506" w14:textId="77777777" w:rsidR="00D46EC7" w:rsidRPr="00571A49" w:rsidRDefault="004164C2">
      <w:pPr>
        <w:spacing w:line="440" w:lineRule="atLeast"/>
        <w:rPr>
          <w:rFonts w:ascii="Times New Roman" w:eastAsia="宋体" w:hAnsi="Times New Roman"/>
          <w:sz w:val="24"/>
          <w:szCs w:val="24"/>
        </w:rPr>
      </w:pPr>
      <w:r w:rsidRPr="00571A49">
        <w:rPr>
          <w:rFonts w:ascii="Times New Roman" w:eastAsia="宋体" w:hAnsi="Times New Roman"/>
          <w:sz w:val="24"/>
          <w:szCs w:val="24"/>
        </w:rPr>
        <w:t>式中：</w:t>
      </w:r>
    </w:p>
    <w:p w14:paraId="35C194BB" w14:textId="77777777" w:rsidR="00D46EC7" w:rsidRPr="00571A49" w:rsidRDefault="00000000">
      <w:pPr>
        <w:snapToGrid w:val="0"/>
        <w:spacing w:beforeLines="50" w:before="156" w:afterLines="50" w:after="156"/>
        <w:ind w:left="1080" w:hangingChars="450" w:hanging="1080"/>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d</m:t>
            </m:r>
          </m:sub>
        </m:sSub>
      </m:oMath>
      <w:r w:rsidR="004164C2" w:rsidRPr="00571A49">
        <w:rPr>
          <w:rFonts w:ascii="Times New Roman" w:eastAsia="宋体" w:hAnsi="Times New Roman"/>
          <w:sz w:val="24"/>
          <w:szCs w:val="24"/>
        </w:rPr>
        <w:t>──</w:t>
      </w:r>
      <w:proofErr w:type="gramStart"/>
      <w:r w:rsidR="004164C2" w:rsidRPr="00571A49">
        <w:rPr>
          <w:rFonts w:ascii="Times New Roman" w:eastAsia="宋体" w:hAnsi="Times New Roman"/>
          <w:sz w:val="24"/>
          <w:szCs w:val="24"/>
        </w:rPr>
        <w:t>巨震作用下墩顶</w:t>
      </w:r>
      <w:proofErr w:type="gramEnd"/>
      <w:r w:rsidR="004164C2" w:rsidRPr="00571A49">
        <w:rPr>
          <w:rFonts w:ascii="Times New Roman" w:eastAsia="宋体" w:hAnsi="Times New Roman"/>
          <w:sz w:val="24"/>
          <w:szCs w:val="24"/>
        </w:rPr>
        <w:t>的位移</w:t>
      </w:r>
      <w:r w:rsidR="004164C2" w:rsidRPr="00571A49">
        <w:rPr>
          <w:rFonts w:ascii="Times New Roman" w:eastAsia="宋体" w:hAnsi="Times New Roman"/>
          <w:sz w:val="24"/>
          <w:szCs w:val="24"/>
        </w:rPr>
        <w:t>(cm)</w:t>
      </w:r>
      <w:r w:rsidR="004164C2" w:rsidRPr="00571A49">
        <w:rPr>
          <w:rFonts w:ascii="Times New Roman" w:eastAsia="宋体" w:hAnsi="Times New Roman"/>
          <w:sz w:val="24"/>
          <w:szCs w:val="24"/>
        </w:rPr>
        <w:t>；</w:t>
      </w:r>
    </w:p>
    <w:p w14:paraId="5E73A3B2" w14:textId="77777777" w:rsidR="00D46EC7" w:rsidRPr="00571A49" w:rsidRDefault="00000000">
      <w:pPr>
        <w:snapToGrid w:val="0"/>
        <w:ind w:left="1080" w:hangingChars="450" w:hanging="1080"/>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Δ</m:t>
            </m:r>
          </m:e>
          <m:sub>
            <m:r>
              <w:rPr>
                <w:rFonts w:ascii="Cambria Math" w:eastAsia="宋体" w:hAnsi="Cambria Math"/>
                <w:sz w:val="24"/>
                <w:szCs w:val="24"/>
              </w:rPr>
              <m:t>u</m:t>
            </m:r>
          </m:sub>
        </m:sSub>
      </m:oMath>
      <w:r w:rsidR="004164C2" w:rsidRPr="00571A49">
        <w:rPr>
          <w:rFonts w:ascii="Times New Roman" w:eastAsia="宋体" w:hAnsi="Times New Roman"/>
          <w:sz w:val="24"/>
          <w:szCs w:val="24"/>
        </w:rPr>
        <w:t>──</w:t>
      </w:r>
      <w:r w:rsidR="004164C2" w:rsidRPr="00571A49">
        <w:rPr>
          <w:rFonts w:ascii="Times New Roman" w:eastAsia="宋体" w:hAnsi="Times New Roman"/>
          <w:sz w:val="24"/>
          <w:szCs w:val="24"/>
        </w:rPr>
        <w:t>桥墩容许位移</w:t>
      </w:r>
      <w:r w:rsidR="004164C2" w:rsidRPr="00571A49">
        <w:rPr>
          <w:rFonts w:ascii="Times New Roman" w:eastAsia="宋体" w:hAnsi="Times New Roman"/>
          <w:sz w:val="24"/>
          <w:szCs w:val="24"/>
        </w:rPr>
        <w:t>(cm)</w:t>
      </w:r>
      <w:r w:rsidR="004164C2" w:rsidRPr="00571A49">
        <w:rPr>
          <w:rFonts w:ascii="Times New Roman" w:eastAsia="宋体" w:hAnsi="Times New Roman"/>
          <w:sz w:val="24"/>
          <w:szCs w:val="24"/>
        </w:rPr>
        <w:t>，按第</w:t>
      </w:r>
      <w:r w:rsidR="004164C2" w:rsidRPr="00571A49">
        <w:rPr>
          <w:rFonts w:ascii="Times New Roman" w:eastAsia="宋体" w:hAnsi="Times New Roman"/>
          <w:sz w:val="24"/>
          <w:szCs w:val="24"/>
        </w:rPr>
        <w:t>E.0.3</w:t>
      </w:r>
      <w:r w:rsidR="004164C2" w:rsidRPr="00571A49">
        <w:rPr>
          <w:rFonts w:ascii="Times New Roman" w:eastAsia="宋体" w:hAnsi="Times New Roman"/>
          <w:sz w:val="24"/>
          <w:szCs w:val="24"/>
        </w:rPr>
        <w:t>条计算；</w:t>
      </w:r>
    </w:p>
    <w:p w14:paraId="155BD4BC" w14:textId="77777777" w:rsidR="00D46EC7" w:rsidRPr="00571A49" w:rsidRDefault="00000000">
      <w:pPr>
        <w:spacing w:line="440" w:lineRule="atLeast"/>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p</m:t>
            </m:r>
          </m:sub>
        </m:sSub>
      </m:oMath>
      <w:r w:rsidR="004164C2" w:rsidRPr="00571A49">
        <w:rPr>
          <w:rFonts w:ascii="Times New Roman" w:eastAsia="宋体" w:hAnsi="Times New Roman"/>
          <w:sz w:val="24"/>
          <w:szCs w:val="24"/>
        </w:rPr>
        <w:t>──</w:t>
      </w:r>
      <w:proofErr w:type="gramStart"/>
      <w:r w:rsidR="004164C2" w:rsidRPr="00571A49">
        <w:rPr>
          <w:rFonts w:ascii="Times New Roman" w:eastAsia="宋体" w:hAnsi="Times New Roman"/>
          <w:sz w:val="24"/>
          <w:szCs w:val="24"/>
        </w:rPr>
        <w:t>巨震作用</w:t>
      </w:r>
      <w:proofErr w:type="gramEnd"/>
      <w:r w:rsidR="004164C2" w:rsidRPr="00571A49">
        <w:rPr>
          <w:rFonts w:ascii="Times New Roman" w:eastAsia="宋体" w:hAnsi="Times New Roman"/>
          <w:sz w:val="24"/>
          <w:szCs w:val="24"/>
        </w:rPr>
        <w:t>下，潜在塑性铰区域的塑性转角；</w:t>
      </w:r>
    </w:p>
    <w:p w14:paraId="7EFCE771" w14:textId="77777777" w:rsidR="00D46EC7" w:rsidRPr="00571A49" w:rsidRDefault="00000000">
      <w:pPr>
        <w:spacing w:line="320" w:lineRule="exact"/>
        <w:rPr>
          <w:rFonts w:ascii="Times New Roman" w:eastAsia="宋体" w:hAnsi="Times New Roman"/>
          <w:sz w:val="24"/>
          <w:szCs w:val="24"/>
        </w:rPr>
      </w:pPr>
      <m:oMath>
        <m:sSub>
          <m:sSubPr>
            <m:ctrlPr>
              <w:rPr>
                <w:rFonts w:ascii="Cambria Math" w:eastAsia="宋体" w:hAnsi="Cambria Math"/>
                <w:i/>
                <w:sz w:val="24"/>
                <w:szCs w:val="24"/>
              </w:rPr>
            </m:ctrlPr>
          </m:sSubPr>
          <m:e>
            <m:r>
              <w:rPr>
                <w:rFonts w:ascii="Cambria Math" w:eastAsia="宋体" w:hAnsi="Cambria Math"/>
                <w:sz w:val="24"/>
                <w:szCs w:val="24"/>
              </w:rPr>
              <m:t>θ</m:t>
            </m:r>
          </m:e>
          <m:sub>
            <m:r>
              <w:rPr>
                <w:rFonts w:ascii="Cambria Math" w:eastAsia="宋体" w:hAnsi="Cambria Math"/>
                <w:sz w:val="24"/>
                <w:szCs w:val="24"/>
              </w:rPr>
              <m:t>u</m:t>
            </m:r>
          </m:sub>
        </m:sSub>
      </m:oMath>
      <w:r w:rsidR="004164C2" w:rsidRPr="00571A49">
        <w:rPr>
          <w:rFonts w:ascii="Times New Roman" w:eastAsia="宋体" w:hAnsi="Times New Roman"/>
          <w:sz w:val="24"/>
          <w:szCs w:val="24"/>
        </w:rPr>
        <w:t>──</w:t>
      </w:r>
      <w:r w:rsidR="004164C2" w:rsidRPr="00571A49">
        <w:rPr>
          <w:rFonts w:ascii="Times New Roman" w:eastAsia="宋体" w:hAnsi="Times New Roman"/>
          <w:sz w:val="24"/>
          <w:szCs w:val="24"/>
        </w:rPr>
        <w:t>塑性铰区域的最大容许转角，可按式（</w:t>
      </w:r>
      <w:r w:rsidR="004164C2" w:rsidRPr="00571A49">
        <w:rPr>
          <w:rFonts w:ascii="Times New Roman" w:eastAsia="宋体" w:hAnsi="Times New Roman"/>
          <w:sz w:val="24"/>
          <w:szCs w:val="24"/>
        </w:rPr>
        <w:t>E.0.1-2</w:t>
      </w:r>
      <w:r w:rsidR="004164C2" w:rsidRPr="00571A49">
        <w:rPr>
          <w:rFonts w:ascii="Times New Roman" w:eastAsia="宋体" w:hAnsi="Times New Roman"/>
          <w:sz w:val="24"/>
          <w:szCs w:val="24"/>
        </w:rPr>
        <w:t>）计算。</w:t>
      </w:r>
    </w:p>
    <w:p w14:paraId="28C0D60E" w14:textId="77777777" w:rsidR="00D46EC7" w:rsidRPr="00571A49" w:rsidRDefault="004164C2">
      <w:pPr>
        <w:spacing w:line="440" w:lineRule="atLeast"/>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E.0.2 </w:t>
      </w:r>
      <w:r w:rsidRPr="00571A49">
        <w:rPr>
          <w:rFonts w:ascii="Times New Roman" w:eastAsia="宋体" w:hAnsi="Times New Roman"/>
          <w:color w:val="000000"/>
          <w:sz w:val="24"/>
          <w:szCs w:val="24"/>
        </w:rPr>
        <w:t>塑性铰区域的最大容许转角应根据极限破坏状态的曲率能力、按下式计算：</w:t>
      </w:r>
    </w:p>
    <w:p w14:paraId="08E09847" w14:textId="77777777" w:rsidR="00D46EC7" w:rsidRPr="00571A49" w:rsidRDefault="00000000">
      <w:pPr>
        <w:spacing w:line="440" w:lineRule="atLeast"/>
        <w:ind w:firstLineChars="1181" w:firstLine="2834"/>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θ</m:t>
            </m:r>
          </m:e>
          <m:sub>
            <m:r>
              <w:rPr>
                <w:rFonts w:ascii="Cambria Math" w:eastAsia="宋体" w:hAnsi="Cambria Math"/>
                <w:color w:val="000000"/>
                <w:sz w:val="24"/>
                <w:szCs w:val="24"/>
              </w:rPr>
              <m:t>u</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L</m:t>
            </m:r>
          </m:e>
          <m:sub>
            <m:r>
              <w:rPr>
                <w:rFonts w:ascii="Cambria Math" w:eastAsia="宋体" w:hAnsi="Cambria Math"/>
                <w:color w:val="000000"/>
                <w:sz w:val="24"/>
                <w:szCs w:val="24"/>
              </w:rPr>
              <m:t>p</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w:bookmarkStart w:id="147" w:name="_Hlk178285594"/>
            <m:r>
              <w:rPr>
                <w:rFonts w:ascii="Cambria Math" w:eastAsia="宋体" w:hAnsi="Cambria Math"/>
                <w:color w:val="000000"/>
                <w:sz w:val="24"/>
                <w:szCs w:val="24"/>
              </w:rPr>
              <m:t>ϕ</m:t>
            </m:r>
          </m:e>
          <m:sub>
            <m:r>
              <w:rPr>
                <w:rFonts w:ascii="Cambria Math" w:eastAsia="宋体" w:hAnsi="Cambria Math"/>
                <w:color w:val="000000"/>
                <w:sz w:val="24"/>
                <w:szCs w:val="24"/>
              </w:rPr>
              <m:t>u</m:t>
            </m:r>
            <w:bookmarkEnd w:id="147"/>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ϕ</m:t>
            </m:r>
          </m:e>
          <m:sub>
            <m:r>
              <w:rPr>
                <w:rFonts w:ascii="Cambria Math" w:eastAsia="宋体" w:hAnsi="Cambria Math"/>
                <w:color w:val="000000"/>
                <w:sz w:val="24"/>
                <w:szCs w:val="24"/>
              </w:rPr>
              <m:t>y</m:t>
            </m:r>
          </m:sub>
        </m:sSub>
        <m:r>
          <w:rPr>
            <w:rFonts w:ascii="Cambria Math" w:eastAsia="宋体" w:hAnsi="Cambria Math"/>
            <w:color w:val="000000"/>
            <w:sz w:val="24"/>
            <w:szCs w:val="24"/>
          </w:rPr>
          <m:t>)</m:t>
        </m:r>
      </m:oMath>
      <w:r w:rsidR="004164C2" w:rsidRPr="00571A49">
        <w:rPr>
          <w:rFonts w:ascii="Times New Roman" w:eastAsia="宋体" w:hAnsi="Times New Roman"/>
          <w:color w:val="000000"/>
          <w:sz w:val="24"/>
          <w:szCs w:val="24"/>
        </w:rPr>
        <w:t xml:space="preserve">                       (E.0.2-1)</w:t>
      </w:r>
    </w:p>
    <w:p w14:paraId="2B3E9052" w14:textId="77777777" w:rsidR="00D46EC7" w:rsidRPr="00571A49" w:rsidRDefault="004164C2">
      <w:pPr>
        <w:snapToGrid w:val="0"/>
        <w:spacing w:line="440" w:lineRule="atLeast"/>
        <w:ind w:leftChars="5" w:left="1491" w:hangingChars="617" w:hanging="1481"/>
        <w:rPr>
          <w:rFonts w:ascii="Times New Roman" w:eastAsia="宋体" w:hAnsi="Times New Roman"/>
          <w:color w:val="000000"/>
          <w:sz w:val="24"/>
          <w:szCs w:val="24"/>
        </w:rPr>
      </w:pPr>
      <w:r w:rsidRPr="00571A49">
        <w:rPr>
          <w:rFonts w:ascii="Times New Roman" w:eastAsia="宋体" w:hAnsi="Times New Roman"/>
          <w:color w:val="000000"/>
          <w:sz w:val="24"/>
          <w:szCs w:val="24"/>
        </w:rPr>
        <w:t>式中：</w:t>
      </w: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ϕ</m:t>
            </m:r>
          </m:e>
          <m:sub>
            <m:r>
              <w:rPr>
                <w:rFonts w:ascii="Cambria Math" w:eastAsia="宋体" w:hAnsi="Cambria Math"/>
                <w:color w:val="000000"/>
                <w:sz w:val="24"/>
                <w:szCs w:val="24"/>
              </w:rPr>
              <m:t>y</m:t>
            </m:r>
          </m:sub>
        </m:sSub>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等效屈服曲率（</w:t>
      </w:r>
      <w:r w:rsidRPr="00571A49">
        <w:rPr>
          <w:rFonts w:ascii="Times New Roman" w:eastAsia="宋体" w:hAnsi="Times New Roman"/>
          <w:color w:val="000000"/>
          <w:sz w:val="24"/>
          <w:szCs w:val="24"/>
        </w:rPr>
        <w:t>1/cm</w:t>
      </w:r>
      <w:r w:rsidRPr="00571A49">
        <w:rPr>
          <w:rFonts w:ascii="Times New Roman" w:eastAsia="宋体" w:hAnsi="Times New Roman"/>
          <w:color w:val="000000"/>
          <w:sz w:val="24"/>
          <w:szCs w:val="24"/>
        </w:rPr>
        <w:t>）；</w:t>
      </w:r>
    </w:p>
    <w:p w14:paraId="1A3359EE" w14:textId="77777777" w:rsidR="00D46EC7" w:rsidRPr="00571A49" w:rsidRDefault="00000000">
      <w:pPr>
        <w:snapToGrid w:val="0"/>
        <w:spacing w:line="440" w:lineRule="atLeast"/>
        <w:ind w:leftChars="305" w:left="1401" w:hangingChars="317" w:hanging="761"/>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ϕ</m:t>
            </m:r>
          </m:e>
          <m:sub>
            <m:r>
              <w:rPr>
                <w:rFonts w:ascii="Cambria Math" w:eastAsia="宋体" w:hAnsi="Cambria Math"/>
                <w:color w:val="000000"/>
                <w:sz w:val="24"/>
                <w:szCs w:val="24"/>
              </w:rPr>
              <m:t>u</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极限破坏状态的曲率能力（</w:t>
      </w:r>
      <w:r w:rsidR="004164C2" w:rsidRPr="00571A49">
        <w:rPr>
          <w:rFonts w:ascii="Times New Roman" w:eastAsia="宋体" w:hAnsi="Times New Roman"/>
          <w:color w:val="000000"/>
          <w:sz w:val="24"/>
          <w:szCs w:val="24"/>
        </w:rPr>
        <w:t>1/cm</w:t>
      </w:r>
      <w:r w:rsidR="004164C2" w:rsidRPr="00571A49">
        <w:rPr>
          <w:rFonts w:ascii="Times New Roman" w:eastAsia="宋体" w:hAnsi="Times New Roman"/>
          <w:color w:val="000000"/>
          <w:sz w:val="24"/>
          <w:szCs w:val="24"/>
        </w:rPr>
        <w:t>）；</w:t>
      </w:r>
    </w:p>
    <w:p w14:paraId="3F0DC585" w14:textId="77777777" w:rsidR="00D46EC7" w:rsidRPr="00571A49" w:rsidRDefault="00000000">
      <w:pPr>
        <w:snapToGrid w:val="0"/>
        <w:spacing w:line="440" w:lineRule="atLeast"/>
        <w:ind w:leftChars="305" w:left="1306" w:hangingChars="317" w:hanging="666"/>
        <w:rPr>
          <w:rFonts w:ascii="Times New Roman" w:eastAsia="宋体" w:hAnsi="Times New Roman"/>
          <w:color w:val="000000"/>
          <w:sz w:val="24"/>
          <w:szCs w:val="24"/>
        </w:rPr>
      </w:pPr>
      <m:oMath>
        <m:sSub>
          <m:sSubPr>
            <m:ctrlPr>
              <w:rPr>
                <w:rFonts w:ascii="Cambria Math" w:hAnsi="Cambria Math"/>
                <w:i/>
              </w:rPr>
            </m:ctrlPr>
          </m:sSubPr>
          <m:e>
            <m:r>
              <w:rPr>
                <w:rFonts w:ascii="Cambria Math" w:hAnsi="Cambria Math"/>
              </w:rPr>
              <m:t>L</m:t>
            </m:r>
          </m:e>
          <m:sub>
            <m:r>
              <w:rPr>
                <w:rFonts w:ascii="Cambria Math" w:hAnsi="Cambria Math"/>
              </w:rPr>
              <m:t>p</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等效塑性铰长度</w:t>
      </w:r>
      <w:r w:rsidR="004164C2" w:rsidRPr="00571A49">
        <w:rPr>
          <w:rFonts w:ascii="Times New Roman" w:eastAsia="宋体" w:hAnsi="Times New Roman"/>
          <w:color w:val="000000"/>
          <w:sz w:val="24"/>
          <w:szCs w:val="24"/>
        </w:rPr>
        <w:t>(cm)</w:t>
      </w:r>
      <w:r w:rsidR="004164C2" w:rsidRPr="00571A49">
        <w:rPr>
          <w:rFonts w:ascii="Times New Roman" w:eastAsia="宋体" w:hAnsi="Times New Roman"/>
          <w:color w:val="000000"/>
          <w:sz w:val="24"/>
          <w:szCs w:val="24"/>
        </w:rPr>
        <w:t>。</w:t>
      </w:r>
    </w:p>
    <w:p w14:paraId="0E5F52CA" w14:textId="77777777" w:rsidR="00D46EC7" w:rsidRPr="00571A49" w:rsidRDefault="004164C2">
      <w:pPr>
        <w:spacing w:beforeLines="50" w:before="156" w:afterLines="50" w:after="156" w:line="360" w:lineRule="auto"/>
        <w:rPr>
          <w:rFonts w:ascii="Times New Roman" w:eastAsia="宋体" w:hAnsi="Times New Roman"/>
          <w:color w:val="000000"/>
        </w:rPr>
      </w:pPr>
      <w:r w:rsidRPr="00571A49">
        <w:rPr>
          <w:rFonts w:ascii="Times New Roman" w:eastAsia="宋体" w:hAnsi="Times New Roman"/>
          <w:b/>
          <w:bCs/>
          <w:color w:val="000000"/>
          <w:sz w:val="24"/>
          <w:szCs w:val="24"/>
        </w:rPr>
        <w:t>E.0.</w:t>
      </w:r>
      <w:r w:rsidRPr="00571A49">
        <w:rPr>
          <w:rFonts w:ascii="Times New Roman" w:eastAsia="宋体" w:hAnsi="Times New Roman"/>
          <w:b/>
          <w:color w:val="000000"/>
          <w:sz w:val="24"/>
          <w:szCs w:val="24"/>
        </w:rPr>
        <w:t>3</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计算桥墩顺桥向和横桥向容许位移</w:t>
      </w: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Δ</m:t>
            </m:r>
          </m:e>
          <m:sub>
            <m:r>
              <w:rPr>
                <w:rFonts w:ascii="Cambria Math" w:eastAsia="宋体" w:hAnsi="Cambria Math"/>
                <w:color w:val="000000"/>
                <w:sz w:val="24"/>
                <w:szCs w:val="24"/>
              </w:rPr>
              <m:t>u</m:t>
            </m:r>
          </m:sub>
        </m:sSub>
      </m:oMath>
      <w:r w:rsidRPr="00571A49">
        <w:rPr>
          <w:rFonts w:ascii="Times New Roman" w:eastAsia="宋体" w:hAnsi="Times New Roman"/>
          <w:color w:val="000000"/>
          <w:sz w:val="24"/>
          <w:szCs w:val="24"/>
        </w:rPr>
        <w:t>时，可在盖梁处施加水平力</w:t>
      </w:r>
      <w:r w:rsidRPr="00571A49">
        <w:rPr>
          <w:rFonts w:ascii="Times New Roman" w:eastAsia="宋体" w:hAnsi="Times New Roman"/>
          <w:i/>
          <w:color w:val="000000"/>
          <w:sz w:val="24"/>
          <w:szCs w:val="24"/>
        </w:rPr>
        <w:t>F</w:t>
      </w:r>
      <w:r w:rsidRPr="00571A49">
        <w:rPr>
          <w:rFonts w:ascii="Times New Roman" w:eastAsia="宋体" w:hAnsi="Times New Roman"/>
          <w:color w:val="000000"/>
          <w:sz w:val="24"/>
          <w:szCs w:val="24"/>
        </w:rPr>
        <w:t>（图</w:t>
      </w:r>
      <w:r w:rsidRPr="00571A49">
        <w:rPr>
          <w:rFonts w:ascii="Times New Roman" w:eastAsia="宋体" w:hAnsi="Times New Roman"/>
          <w:color w:val="000000"/>
          <w:sz w:val="24"/>
          <w:szCs w:val="24"/>
        </w:rPr>
        <w:t>E.0.3-1</w:t>
      </w:r>
      <w:r w:rsidRPr="00571A49">
        <w:rPr>
          <w:rFonts w:ascii="Times New Roman" w:eastAsia="宋体" w:hAnsi="Times New Roman"/>
          <w:color w:val="000000"/>
          <w:sz w:val="24"/>
          <w:szCs w:val="24"/>
        </w:rPr>
        <w:t>），进行非线性静力分析，当墩柱的任一塑性铰达到其最大容许转角或极限曲率时，盖梁处的横向水平位移即为容许位移。</w:t>
      </w:r>
    </w:p>
    <w:p w14:paraId="79F7D031" w14:textId="77777777" w:rsidR="00D46EC7" w:rsidRPr="00571A49" w:rsidRDefault="008F0F76">
      <w:pPr>
        <w:spacing w:line="240" w:lineRule="atLeast"/>
        <w:jc w:val="center"/>
        <w:rPr>
          <w:rFonts w:ascii="Times New Roman" w:eastAsia="宋体" w:hAnsi="Times New Roman"/>
          <w:color w:val="000000"/>
        </w:rPr>
      </w:pPr>
      <w:r>
        <w:rPr>
          <w:rFonts w:ascii="Times New Roman" w:eastAsia="宋体" w:hAnsi="Times New Roman"/>
          <w:color w:val="000000"/>
        </w:rPr>
        <w:pict w14:anchorId="4C18F12B">
          <v:shape id="_x0000_i1026" type="#_x0000_t75" style="width:229pt;height:128pt">
            <v:imagedata r:id="rId20" o:title=""/>
          </v:shape>
        </w:pict>
      </w:r>
      <w:r w:rsidR="00342123" w:rsidRPr="00571A49">
        <w:rPr>
          <w:rFonts w:ascii="Times New Roman" w:eastAsia="宋体" w:hAnsi="Times New Roman"/>
          <w:color w:val="000000"/>
        </w:rPr>
        <w:t xml:space="preserve"> </w:t>
      </w:r>
      <w:r w:rsidR="00342123" w:rsidRPr="00571A49">
        <w:rPr>
          <w:rFonts w:ascii="Times New Roman" w:hAnsi="Times New Roman"/>
          <w:noProof/>
        </w:rPr>
        <mc:AlternateContent>
          <mc:Choice Requires="wps">
            <w:drawing>
              <wp:anchor distT="0" distB="0" distL="114300" distR="114300" simplePos="0" relativeHeight="251659264" behindDoc="0" locked="1" layoutInCell="1" allowOverlap="1" wp14:anchorId="3451B717" wp14:editId="3DE9AD1F">
                <wp:simplePos x="0" y="0"/>
                <wp:positionH relativeFrom="column">
                  <wp:posOffset>2286000</wp:posOffset>
                </wp:positionH>
                <wp:positionV relativeFrom="paragraph">
                  <wp:posOffset>167640</wp:posOffset>
                </wp:positionV>
                <wp:extent cx="114300" cy="99060"/>
                <wp:effectExtent l="0" t="0" r="0" b="0"/>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9906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_x0000_s1026" o:spid="_x0000_s1026" o:spt="1" style="position:absolute;left:0pt;margin-left:180pt;margin-top:13.2pt;height:7.8pt;width:9pt;z-index:251659264;mso-width-relative:page;mso-height-relative:page;" fillcolor="#FFFFFF" filled="t" stroked="f" coordsize="21600,21600" o:gfxdata="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nSd8k1wAAAAkBAAAP&#10;AAAAAAAAAAEAIAAAACIAAABkcnMvZG93bnJldi54bWxQSwECFAAUAAAACACHTuJAsnEXjhkCAAAk&#10;BAAADgAAAAAAAAABACAAAAAmAQAAZHJzL2Uyb0RvYy54bWxQSwUGAAAAAAYABgBZAQAAsQUAAAAA&#10;">
                <v:fill on="t" focussize="0,0"/>
                <v:stroke on="f"/>
                <v:imagedata o:title=""/>
                <o:lock v:ext="edit" aspectratio="f"/>
                <w10:anchorlock/>
              </v:rect>
            </w:pict>
          </mc:Fallback>
        </mc:AlternateContent>
      </w:r>
    </w:p>
    <w:p w14:paraId="32FAEC93" w14:textId="77777777" w:rsidR="00D46EC7" w:rsidRPr="0098035D" w:rsidRDefault="004164C2">
      <w:pPr>
        <w:spacing w:line="240" w:lineRule="atLeast"/>
        <w:jc w:val="center"/>
        <w:rPr>
          <w:rFonts w:ascii="Times New Roman" w:eastAsia="黑体" w:hAnsi="Times New Roman"/>
          <w:b/>
          <w:color w:val="000000"/>
        </w:rPr>
      </w:pPr>
      <w:r w:rsidRPr="0098035D">
        <w:rPr>
          <w:rFonts w:ascii="Times New Roman" w:eastAsia="黑体" w:hAnsi="Times New Roman"/>
          <w:b/>
          <w:color w:val="000000"/>
        </w:rPr>
        <w:t>图</w:t>
      </w:r>
      <w:r w:rsidRPr="0098035D">
        <w:rPr>
          <w:rFonts w:ascii="Times New Roman" w:eastAsia="黑体" w:hAnsi="Times New Roman"/>
          <w:b/>
          <w:color w:val="000000"/>
        </w:rPr>
        <w:t xml:space="preserve">E.0.3-1  </w:t>
      </w:r>
      <w:r w:rsidRPr="0098035D">
        <w:rPr>
          <w:rFonts w:ascii="Times New Roman" w:eastAsia="黑体" w:hAnsi="Times New Roman"/>
          <w:b/>
          <w:color w:val="000000"/>
        </w:rPr>
        <w:t>双柱墩的容许位移</w:t>
      </w:r>
    </w:p>
    <w:p w14:paraId="5F529825"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E.0.</w:t>
      </w:r>
      <w:r w:rsidRPr="00571A49">
        <w:rPr>
          <w:rFonts w:ascii="Times New Roman" w:eastAsia="宋体" w:hAnsi="Times New Roman"/>
          <w:b/>
          <w:color w:val="000000"/>
          <w:sz w:val="24"/>
          <w:szCs w:val="24"/>
        </w:rPr>
        <w:t>4</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圆形、矩形墩柱潜在塑性铰区域内最小</w:t>
      </w:r>
      <w:proofErr w:type="gramStart"/>
      <w:r w:rsidRPr="00571A49">
        <w:rPr>
          <w:rFonts w:ascii="Times New Roman" w:eastAsia="宋体" w:hAnsi="Times New Roman"/>
          <w:color w:val="000000"/>
          <w:sz w:val="24"/>
          <w:szCs w:val="24"/>
        </w:rPr>
        <w:t>配箍率</w:t>
      </w:r>
      <w:proofErr w:type="gramEnd"/>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s,</m:t>
            </m:r>
            <m:func>
              <m:funcPr>
                <m:ctrlPr>
                  <w:rPr>
                    <w:rFonts w:ascii="Cambria Math" w:eastAsia="宋体" w:hAnsi="Cambria Math"/>
                    <w:i/>
                    <w:color w:val="000000"/>
                    <w:sz w:val="24"/>
                    <w:szCs w:val="24"/>
                  </w:rPr>
                </m:ctrlPr>
              </m:funcPr>
              <m:fName>
                <m:r>
                  <w:rPr>
                    <w:rFonts w:ascii="Cambria Math" w:eastAsia="宋体" w:hAnsi="Cambria Math"/>
                    <w:color w:val="000000"/>
                    <w:sz w:val="24"/>
                    <w:szCs w:val="24"/>
                  </w:rPr>
                  <m:t>min</m:t>
                </m:r>
              </m:fName>
              <m:e/>
            </m:func>
          </m:sub>
        </m:sSub>
      </m:oMath>
      <w:r w:rsidRPr="00571A49">
        <w:rPr>
          <w:rFonts w:ascii="Times New Roman" w:eastAsia="宋体" w:hAnsi="Times New Roman"/>
          <w:color w:val="000000"/>
          <w:sz w:val="24"/>
          <w:szCs w:val="24"/>
        </w:rPr>
        <w:t>应的计算及要求如下。</w:t>
      </w:r>
    </w:p>
    <w:p w14:paraId="7EA3ADFC"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lastRenderedPageBreak/>
        <w:t>圆形截面</w:t>
      </w:r>
    </w:p>
    <w:tbl>
      <w:tblPr>
        <w:tblW w:w="9525" w:type="dxa"/>
        <w:jc w:val="center"/>
        <w:tblLayout w:type="fixed"/>
        <w:tblLook w:val="04A0" w:firstRow="1" w:lastRow="0" w:firstColumn="1" w:lastColumn="0" w:noHBand="0" w:noVBand="1"/>
      </w:tblPr>
      <w:tblGrid>
        <w:gridCol w:w="836"/>
        <w:gridCol w:w="7244"/>
        <w:gridCol w:w="1445"/>
      </w:tblGrid>
      <w:tr w:rsidR="00D46EC7" w:rsidRPr="00D70FC4" w14:paraId="1991B3A9" w14:textId="77777777">
        <w:trPr>
          <w:trHeight w:val="716"/>
          <w:jc w:val="center"/>
        </w:trPr>
        <w:tc>
          <w:tcPr>
            <w:tcW w:w="836" w:type="dxa"/>
            <w:vAlign w:val="center"/>
          </w:tcPr>
          <w:p w14:paraId="6856A7FC" w14:textId="77777777" w:rsidR="00D46EC7" w:rsidRPr="00571A49" w:rsidRDefault="00D46EC7">
            <w:pPr>
              <w:spacing w:line="360" w:lineRule="auto"/>
              <w:rPr>
                <w:rFonts w:ascii="Times New Roman" w:eastAsia="宋体" w:hAnsi="Times New Roman"/>
                <w:color w:val="000000"/>
                <w:position w:val="-34"/>
                <w:sz w:val="24"/>
                <w:szCs w:val="24"/>
              </w:rPr>
            </w:pPr>
          </w:p>
        </w:tc>
        <w:tc>
          <w:tcPr>
            <w:tcW w:w="7244" w:type="dxa"/>
            <w:vAlign w:val="center"/>
          </w:tcPr>
          <w:p w14:paraId="5F777019" w14:textId="77777777" w:rsidR="00D46EC7" w:rsidRPr="00571A49" w:rsidRDefault="00000000">
            <w:pPr>
              <w:spacing w:line="360" w:lineRule="auto"/>
              <w:rPr>
                <w:rFonts w:ascii="Times New Roman" w:eastAsia="宋体" w:hAnsi="Times New Roman"/>
                <w:color w:val="000000"/>
                <w:position w:val="-34"/>
                <w:sz w:val="24"/>
                <w:szCs w:val="24"/>
              </w:rPr>
            </w:pPr>
            <m:oMathPara>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s,</m:t>
                    </m:r>
                    <m:func>
                      <m:funcPr>
                        <m:ctrlPr>
                          <w:rPr>
                            <w:rFonts w:ascii="Cambria Math" w:eastAsia="宋体" w:hAnsi="Cambria Math"/>
                            <w:i/>
                            <w:color w:val="000000"/>
                            <w:sz w:val="24"/>
                            <w:szCs w:val="24"/>
                          </w:rPr>
                        </m:ctrlPr>
                      </m:funcPr>
                      <m:fName>
                        <m:r>
                          <w:rPr>
                            <w:rFonts w:ascii="Cambria Math" w:eastAsia="宋体" w:hAnsi="Cambria Math"/>
                            <w:color w:val="000000"/>
                            <w:sz w:val="24"/>
                            <w:szCs w:val="24"/>
                          </w:rPr>
                          <m:t>min</m:t>
                        </m:r>
                      </m:fName>
                      <m:e/>
                    </m:func>
                  </m:sub>
                </m:sSub>
                <m:r>
                  <w:rPr>
                    <w:rFonts w:ascii="Cambria Math" w:eastAsia="宋体" w:hAnsi="Cambria Math"/>
                    <w:color w:val="000000"/>
                    <w:sz w:val="24"/>
                    <w:szCs w:val="24"/>
                  </w:rPr>
                  <m:t>=[0.14</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r>
                  <w:rPr>
                    <w:rFonts w:ascii="Cambria Math" w:eastAsia="宋体" w:hAnsi="Cambria Math"/>
                    <w:color w:val="000000"/>
                    <w:sz w:val="24"/>
                    <w:szCs w:val="24"/>
                  </w:rPr>
                  <m:t>+5.84(</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r>
                  <w:rPr>
                    <w:rFonts w:ascii="Cambria Math" w:eastAsia="宋体" w:hAnsi="Cambria Math"/>
                    <w:color w:val="000000"/>
                    <w:sz w:val="24"/>
                    <w:szCs w:val="24"/>
                  </w:rPr>
                  <m:t>-0.1)(</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t</m:t>
                    </m:r>
                  </m:sub>
                </m:sSub>
                <m:r>
                  <w:rPr>
                    <w:rFonts w:ascii="Cambria Math" w:eastAsia="宋体" w:hAnsi="Cambria Math"/>
                    <w:color w:val="000000"/>
                    <w:sz w:val="24"/>
                    <w:szCs w:val="24"/>
                  </w:rPr>
                  <m:t>-0.01)+0.028]</m:t>
                </m:r>
                <m:f>
                  <m:fPr>
                    <m:ctrlPr>
                      <w:rPr>
                        <w:rFonts w:ascii="Cambria Math" w:eastAsia="宋体" w:hAnsi="Cambria Math"/>
                        <w:i/>
                        <w:color w:val="000000"/>
                        <w:sz w:val="24"/>
                        <w:szCs w:val="24"/>
                      </w:rPr>
                    </m:ctrlPr>
                  </m:fPr>
                  <m:num>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ck</m:t>
                        </m:r>
                      </m:sub>
                    </m:sSub>
                  </m:num>
                  <m:den>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hk</m:t>
                        </m:r>
                      </m:sub>
                    </m:sSub>
                  </m:den>
                </m:f>
                <m:r>
                  <w:rPr>
                    <w:rFonts w:ascii="Cambria Math" w:eastAsia="宋体" w:hAnsi="Cambria Math"/>
                    <w:color w:val="000000"/>
                    <w:sz w:val="24"/>
                    <w:szCs w:val="24"/>
                  </w:rPr>
                  <m:t>≥0.005</m:t>
                </m:r>
              </m:oMath>
            </m:oMathPara>
          </w:p>
        </w:tc>
        <w:tc>
          <w:tcPr>
            <w:tcW w:w="1445" w:type="dxa"/>
            <w:vAlign w:val="center"/>
          </w:tcPr>
          <w:p w14:paraId="04144B19" w14:textId="77777777" w:rsidR="00D46EC7" w:rsidRPr="00571A49" w:rsidRDefault="004164C2">
            <w:pPr>
              <w:adjustRightInd w:val="0"/>
              <w:snapToGrid w:val="0"/>
              <w:spacing w:line="360" w:lineRule="auto"/>
              <w:jc w:val="right"/>
              <w:textAlignment w:val="baseline"/>
              <w:rPr>
                <w:rFonts w:ascii="Times New Roman" w:eastAsia="宋体" w:hAnsi="Times New Roman"/>
                <w:color w:val="000000"/>
                <w:position w:val="-34"/>
                <w:sz w:val="24"/>
                <w:szCs w:val="24"/>
              </w:rPr>
            </w:pPr>
            <w:r w:rsidRPr="00571A49">
              <w:rPr>
                <w:rFonts w:ascii="Times New Roman" w:eastAsia="宋体" w:hAnsi="Times New Roman"/>
                <w:color w:val="000000"/>
                <w:sz w:val="24"/>
                <w:szCs w:val="24"/>
              </w:rPr>
              <w:t>(E.0.4-1)</w:t>
            </w:r>
          </w:p>
        </w:tc>
      </w:tr>
    </w:tbl>
    <w:p w14:paraId="05A60901" w14:textId="77777777" w:rsidR="00D46EC7" w:rsidRPr="00571A49" w:rsidRDefault="004164C2">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矩形截面</w:t>
      </w:r>
    </w:p>
    <w:tbl>
      <w:tblPr>
        <w:tblW w:w="9384" w:type="dxa"/>
        <w:jc w:val="center"/>
        <w:tblLayout w:type="fixed"/>
        <w:tblLook w:val="04A0" w:firstRow="1" w:lastRow="0" w:firstColumn="1" w:lastColumn="0" w:noHBand="0" w:noVBand="1"/>
      </w:tblPr>
      <w:tblGrid>
        <w:gridCol w:w="836"/>
        <w:gridCol w:w="7244"/>
        <w:gridCol w:w="1304"/>
      </w:tblGrid>
      <w:tr w:rsidR="00D46EC7" w:rsidRPr="00D70FC4" w14:paraId="7103ABC5" w14:textId="77777777">
        <w:trPr>
          <w:trHeight w:val="594"/>
          <w:jc w:val="center"/>
        </w:trPr>
        <w:tc>
          <w:tcPr>
            <w:tcW w:w="836" w:type="dxa"/>
            <w:vAlign w:val="center"/>
          </w:tcPr>
          <w:p w14:paraId="4DB41E17" w14:textId="77777777" w:rsidR="00D46EC7" w:rsidRPr="00571A49" w:rsidRDefault="00D46EC7">
            <w:pPr>
              <w:spacing w:line="360" w:lineRule="auto"/>
              <w:rPr>
                <w:rFonts w:ascii="Times New Roman" w:eastAsia="宋体" w:hAnsi="Times New Roman"/>
                <w:color w:val="000000"/>
                <w:position w:val="-34"/>
                <w:sz w:val="24"/>
                <w:szCs w:val="24"/>
              </w:rPr>
            </w:pPr>
          </w:p>
        </w:tc>
        <w:tc>
          <w:tcPr>
            <w:tcW w:w="7244" w:type="dxa"/>
            <w:vAlign w:val="center"/>
          </w:tcPr>
          <w:p w14:paraId="11F33113" w14:textId="77777777" w:rsidR="00D46EC7" w:rsidRPr="00571A49" w:rsidRDefault="00000000">
            <w:pPr>
              <w:spacing w:line="360" w:lineRule="auto"/>
              <w:rPr>
                <w:rFonts w:ascii="Times New Roman" w:eastAsia="宋体" w:hAnsi="Times New Roman"/>
                <w:color w:val="000000"/>
                <w:position w:val="-34"/>
                <w:sz w:val="24"/>
                <w:szCs w:val="24"/>
              </w:rPr>
            </w:pPr>
            <m:oMathPara>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s,</m:t>
                    </m:r>
                    <m:func>
                      <m:funcPr>
                        <m:ctrlPr>
                          <w:rPr>
                            <w:rFonts w:ascii="Cambria Math" w:eastAsia="宋体" w:hAnsi="Cambria Math"/>
                            <w:i/>
                            <w:color w:val="000000"/>
                            <w:sz w:val="24"/>
                            <w:szCs w:val="24"/>
                          </w:rPr>
                        </m:ctrlPr>
                      </m:funcPr>
                      <m:fName>
                        <m:r>
                          <w:rPr>
                            <w:rFonts w:ascii="Cambria Math" w:eastAsia="宋体" w:hAnsi="Cambria Math"/>
                            <w:color w:val="000000"/>
                            <w:sz w:val="24"/>
                            <w:szCs w:val="24"/>
                          </w:rPr>
                          <m:t>min</m:t>
                        </m:r>
                      </m:fName>
                      <m:e/>
                    </m:func>
                  </m:sub>
                </m:sSub>
                <m:r>
                  <w:rPr>
                    <w:rFonts w:ascii="Cambria Math" w:eastAsia="宋体" w:hAnsi="Cambria Math"/>
                    <w:color w:val="000000"/>
                    <w:sz w:val="24"/>
                    <w:szCs w:val="24"/>
                  </w:rPr>
                  <m:t>=[0.1</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r>
                  <w:rPr>
                    <w:rFonts w:ascii="Cambria Math" w:eastAsia="宋体" w:hAnsi="Cambria Math"/>
                    <w:color w:val="000000"/>
                    <w:sz w:val="24"/>
                    <w:szCs w:val="24"/>
                  </w:rPr>
                  <m:t>+4.17(</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r>
                  <w:rPr>
                    <w:rFonts w:ascii="Cambria Math" w:eastAsia="宋体" w:hAnsi="Cambria Math"/>
                    <w:color w:val="000000"/>
                    <w:sz w:val="24"/>
                    <w:szCs w:val="24"/>
                  </w:rPr>
                  <m:t>-0.1)(</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t</m:t>
                    </m:r>
                  </m:sub>
                </m:sSub>
                <m:r>
                  <w:rPr>
                    <w:rFonts w:ascii="Cambria Math" w:eastAsia="宋体" w:hAnsi="Cambria Math"/>
                    <w:color w:val="000000"/>
                    <w:sz w:val="24"/>
                    <w:szCs w:val="24"/>
                  </w:rPr>
                  <m:t>-0.01)+0.02]</m:t>
                </m:r>
                <m:f>
                  <m:fPr>
                    <m:ctrlPr>
                      <w:rPr>
                        <w:rFonts w:ascii="Cambria Math" w:eastAsia="宋体" w:hAnsi="Cambria Math"/>
                        <w:i/>
                        <w:color w:val="000000"/>
                        <w:sz w:val="24"/>
                        <w:szCs w:val="24"/>
                      </w:rPr>
                    </m:ctrlPr>
                  </m:fPr>
                  <m:num>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ck</m:t>
                        </m:r>
                      </m:sub>
                    </m:sSub>
                  </m:num>
                  <m:den>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hk</m:t>
                        </m:r>
                      </m:sub>
                    </m:sSub>
                  </m:den>
                </m:f>
                <m:r>
                  <w:rPr>
                    <w:rFonts w:ascii="Cambria Math" w:eastAsia="宋体" w:hAnsi="Cambria Math"/>
                    <w:color w:val="000000"/>
                    <w:sz w:val="24"/>
                    <w:szCs w:val="24"/>
                  </w:rPr>
                  <m:t>≥0.005</m:t>
                </m:r>
              </m:oMath>
            </m:oMathPara>
          </w:p>
        </w:tc>
        <w:tc>
          <w:tcPr>
            <w:tcW w:w="1304" w:type="dxa"/>
            <w:vAlign w:val="center"/>
          </w:tcPr>
          <w:p w14:paraId="39AE5BC7" w14:textId="77777777" w:rsidR="00D46EC7" w:rsidRPr="00571A49" w:rsidRDefault="004164C2">
            <w:pPr>
              <w:adjustRightInd w:val="0"/>
              <w:snapToGrid w:val="0"/>
              <w:spacing w:line="360" w:lineRule="auto"/>
              <w:jc w:val="right"/>
              <w:textAlignment w:val="baseline"/>
              <w:rPr>
                <w:rFonts w:ascii="Times New Roman" w:eastAsia="宋体" w:hAnsi="Times New Roman"/>
                <w:color w:val="000000"/>
                <w:position w:val="-34"/>
                <w:sz w:val="24"/>
                <w:szCs w:val="24"/>
              </w:rPr>
            </w:pPr>
            <w:r w:rsidRPr="00571A49">
              <w:rPr>
                <w:rFonts w:ascii="Times New Roman" w:eastAsia="宋体" w:hAnsi="Times New Roman"/>
                <w:color w:val="000000"/>
                <w:sz w:val="24"/>
                <w:szCs w:val="24"/>
              </w:rPr>
              <w:t>(E.0.4-2)</w:t>
            </w:r>
          </w:p>
        </w:tc>
      </w:tr>
    </w:tbl>
    <w:p w14:paraId="34E19389" w14:textId="77777777" w:rsidR="00D46EC7" w:rsidRPr="00571A49" w:rsidRDefault="004164C2">
      <w:pPr>
        <w:spacing w:line="360" w:lineRule="auto"/>
        <w:ind w:left="1800" w:hangingChars="750" w:hanging="1800"/>
        <w:textAlignment w:val="center"/>
        <w:rPr>
          <w:rFonts w:ascii="Times New Roman" w:eastAsia="宋体" w:hAnsi="Times New Roman"/>
          <w:color w:val="000000"/>
          <w:sz w:val="24"/>
          <w:szCs w:val="24"/>
        </w:rPr>
      </w:pPr>
      <w:r w:rsidRPr="00571A49">
        <w:rPr>
          <w:rFonts w:ascii="Times New Roman" w:eastAsia="宋体" w:hAnsi="Times New Roman"/>
          <w:color w:val="000000"/>
          <w:sz w:val="24"/>
          <w:szCs w:val="24"/>
        </w:rPr>
        <w:t>式中：</w:t>
      </w: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s,</m:t>
            </m:r>
            <m:func>
              <m:funcPr>
                <m:ctrlPr>
                  <w:rPr>
                    <w:rFonts w:ascii="Cambria Math" w:eastAsia="宋体" w:hAnsi="Cambria Math"/>
                    <w:i/>
                    <w:color w:val="000000"/>
                    <w:sz w:val="24"/>
                    <w:szCs w:val="24"/>
                  </w:rPr>
                </m:ctrlPr>
              </m:funcPr>
              <m:fName>
                <m:r>
                  <w:rPr>
                    <w:rFonts w:ascii="Cambria Math" w:eastAsia="宋体" w:hAnsi="Cambria Math"/>
                    <w:color w:val="000000"/>
                    <w:sz w:val="24"/>
                    <w:szCs w:val="24"/>
                  </w:rPr>
                  <m:t>min</m:t>
                </m:r>
              </m:fName>
              <m:e/>
            </m:func>
          </m:sub>
        </m:sSub>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对于矩形截面为截面计算方向的配箍率，对于圆形截面为截面螺旋箍筋的体积配箍率；</w:t>
      </w:r>
    </w:p>
    <w:p w14:paraId="4CE5C90F" w14:textId="77777777" w:rsidR="00D46EC7" w:rsidRPr="00571A49" w:rsidRDefault="00000000">
      <w:pPr>
        <w:spacing w:line="360" w:lineRule="auto"/>
        <w:ind w:leftChars="420" w:left="1674" w:hangingChars="330" w:hanging="792"/>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η</m:t>
            </m:r>
          </m:e>
          <m:sub>
            <m:r>
              <w:rPr>
                <w:rFonts w:ascii="Cambria Math" w:eastAsia="宋体" w:hAnsi="Cambria Math"/>
                <w:color w:val="000000"/>
                <w:sz w:val="24"/>
                <w:szCs w:val="24"/>
              </w:rPr>
              <m:t>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轴压比，指结构的最不利组合轴向压力与柱的全截面面积和混凝土轴心抗压强度设计值乘积之比值；</w:t>
      </w:r>
    </w:p>
    <w:p w14:paraId="265F1992" w14:textId="77777777" w:rsidR="00D46EC7" w:rsidRPr="00571A49" w:rsidRDefault="00000000">
      <w:pPr>
        <w:spacing w:line="360" w:lineRule="auto"/>
        <w:ind w:firstLineChars="350" w:firstLine="84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ρ</m:t>
            </m:r>
          </m:e>
          <m:sub>
            <m:r>
              <w:rPr>
                <w:rFonts w:ascii="Cambria Math" w:eastAsia="宋体" w:hAnsi="Cambria Math"/>
                <w:color w:val="000000"/>
                <w:sz w:val="24"/>
                <w:szCs w:val="24"/>
              </w:rPr>
              <m:t>t</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纵向配筋率；</w:t>
      </w:r>
    </w:p>
    <w:p w14:paraId="2964B6B4" w14:textId="77777777" w:rsidR="00D46EC7" w:rsidRPr="00571A49" w:rsidRDefault="00000000">
      <w:pPr>
        <w:spacing w:line="360" w:lineRule="auto"/>
        <w:ind w:firstLineChars="350" w:firstLine="84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ck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混凝土抗压强度标准值（</w:t>
      </w:r>
      <w:r w:rsidR="004164C2" w:rsidRPr="00571A49">
        <w:rPr>
          <w:rFonts w:ascii="Times New Roman" w:eastAsia="宋体" w:hAnsi="Times New Roman"/>
          <w:color w:val="000000"/>
          <w:sz w:val="24"/>
          <w:szCs w:val="24"/>
        </w:rPr>
        <w:t>MPa</w:t>
      </w:r>
      <w:r w:rsidR="004164C2" w:rsidRPr="00571A49">
        <w:rPr>
          <w:rFonts w:ascii="Times New Roman" w:eastAsia="宋体" w:hAnsi="Times New Roman"/>
          <w:color w:val="000000"/>
          <w:sz w:val="24"/>
          <w:szCs w:val="24"/>
        </w:rPr>
        <w:t>）；</w:t>
      </w:r>
    </w:p>
    <w:p w14:paraId="17C1E7DE" w14:textId="77777777" w:rsidR="00D46EC7" w:rsidRPr="00571A49" w:rsidRDefault="00000000">
      <w:pPr>
        <w:snapToGrid w:val="0"/>
        <w:spacing w:line="360" w:lineRule="auto"/>
        <w:ind w:firstLineChars="337" w:firstLine="809"/>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f</m:t>
            </m:r>
          </m:e>
          <m:sub>
            <m:r>
              <w:rPr>
                <w:rFonts w:ascii="Cambria Math" w:eastAsia="宋体" w:hAnsi="Cambria Math"/>
                <w:color w:val="000000"/>
                <w:sz w:val="24"/>
                <w:szCs w:val="24"/>
              </w:rPr>
              <m:t>hk</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箍筋的抗拉强度标准值（</w:t>
      </w:r>
      <w:r w:rsidR="004164C2" w:rsidRPr="00571A49">
        <w:rPr>
          <w:rFonts w:ascii="Times New Roman" w:eastAsia="宋体" w:hAnsi="Times New Roman"/>
          <w:color w:val="000000"/>
          <w:sz w:val="24"/>
          <w:szCs w:val="24"/>
        </w:rPr>
        <w:t>MPa</w:t>
      </w:r>
      <w:r w:rsidR="004164C2" w:rsidRPr="00571A49">
        <w:rPr>
          <w:rFonts w:ascii="Times New Roman" w:eastAsia="宋体" w:hAnsi="Times New Roman"/>
          <w:color w:val="000000"/>
          <w:sz w:val="24"/>
          <w:szCs w:val="24"/>
        </w:rPr>
        <w:t>）。</w:t>
      </w:r>
    </w:p>
    <w:p w14:paraId="04E8E646"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E.0.</w:t>
      </w:r>
      <w:r w:rsidRPr="00571A49">
        <w:rPr>
          <w:rFonts w:ascii="Times New Roman" w:eastAsia="宋体" w:hAnsi="Times New Roman"/>
          <w:b/>
          <w:color w:val="000000"/>
          <w:sz w:val="24"/>
          <w:szCs w:val="24"/>
        </w:rPr>
        <w:t xml:space="preserve">5 </w:t>
      </w:r>
      <w:r w:rsidRPr="00571A49">
        <w:rPr>
          <w:rFonts w:ascii="Times New Roman" w:eastAsia="宋体" w:hAnsi="Times New Roman"/>
          <w:color w:val="000000"/>
          <w:sz w:val="24"/>
          <w:szCs w:val="24"/>
        </w:rPr>
        <w:t>简支梁梁端或连续梁梁端至墩、台帽或盖梁边缘最小值</w:t>
      </w:r>
      <m:oMath>
        <m:sSub>
          <m:sSubPr>
            <m:ctrlPr>
              <w:rPr>
                <w:rFonts w:ascii="Cambria Math" w:eastAsia="宋体" w:hAnsi="Cambria Math"/>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t>
            </m:r>
          </m:sub>
        </m:sSub>
      </m:oMath>
      <w:r w:rsidRPr="00571A49">
        <w:rPr>
          <w:rFonts w:ascii="Times New Roman" w:eastAsia="宋体" w:hAnsi="Times New Roman"/>
          <w:color w:val="000000"/>
          <w:sz w:val="24"/>
          <w:szCs w:val="24"/>
        </w:rPr>
        <w:t>，可按式（</w:t>
      </w:r>
      <w:r w:rsidRPr="00571A49">
        <w:rPr>
          <w:rFonts w:ascii="Times New Roman" w:eastAsia="宋体" w:hAnsi="Times New Roman"/>
          <w:color w:val="000000"/>
          <w:sz w:val="24"/>
          <w:szCs w:val="24"/>
        </w:rPr>
        <w:t>E.0.5-1</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E.0.5-3</w:t>
      </w:r>
      <w:r w:rsidRPr="00571A49">
        <w:rPr>
          <w:rFonts w:ascii="Times New Roman" w:eastAsia="宋体" w:hAnsi="Times New Roman"/>
          <w:color w:val="000000"/>
          <w:sz w:val="24"/>
          <w:szCs w:val="24"/>
        </w:rPr>
        <w:t>）计算</w:t>
      </w:r>
    </w:p>
    <w:p w14:paraId="75D6CEDD" w14:textId="77777777" w:rsidR="00D46EC7" w:rsidRPr="00571A49" w:rsidRDefault="00000000">
      <w:pPr>
        <w:wordWrap w:val="0"/>
        <w:jc w:val="right"/>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R</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G</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m:rPr>
                <m:nor/>
              </m:rPr>
              <w:rPr>
                <w:rFonts w:ascii="Times New Roman" w:eastAsia="宋体" w:hAnsi="Times New Roman"/>
                <w:color w:val="000000"/>
                <w:sz w:val="24"/>
                <w:szCs w:val="24"/>
              </w:rPr>
              <m:t>EM</m:t>
            </m:r>
            <m:ctrlPr>
              <w:rPr>
                <w:rFonts w:ascii="Cambria Math" w:eastAsia="宋体" w:hAnsi="Cambria Math"/>
                <w:color w:val="000000"/>
                <w:sz w:val="24"/>
                <w:szCs w:val="24"/>
              </w:rPr>
            </m:ctrlPr>
          </m:sub>
        </m:sSub>
      </m:oMath>
      <w:r w:rsidR="004164C2" w:rsidRPr="00571A49">
        <w:rPr>
          <w:rFonts w:ascii="Times New Roman" w:eastAsia="宋体" w:hAnsi="Times New Roman"/>
          <w:color w:val="000000"/>
          <w:position w:val="-30"/>
          <w:sz w:val="24"/>
          <w:szCs w:val="24"/>
        </w:rPr>
        <w:t xml:space="preserve">                 </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E.0.5-1</w:t>
      </w:r>
      <w:r w:rsidR="004164C2" w:rsidRPr="00571A49">
        <w:rPr>
          <w:rFonts w:ascii="Times New Roman" w:eastAsia="宋体" w:hAnsi="Times New Roman"/>
          <w:color w:val="000000"/>
          <w:sz w:val="24"/>
          <w:szCs w:val="24"/>
        </w:rPr>
        <w:t>）</w:t>
      </w:r>
    </w:p>
    <w:p w14:paraId="4CCAE068" w14:textId="77777777" w:rsidR="00D46EC7" w:rsidRPr="00571A49" w:rsidRDefault="00000000">
      <w:pPr>
        <w:wordWrap w:val="0"/>
        <w:ind w:firstLineChars="350" w:firstLine="840"/>
        <w:jc w:val="right"/>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m:rPr>
                <m:nor/>
              </m:rPr>
              <w:rPr>
                <w:rFonts w:ascii="Times New Roman" w:eastAsia="宋体" w:hAnsi="Times New Roman"/>
                <w:color w:val="000000"/>
                <w:sz w:val="24"/>
                <w:szCs w:val="24"/>
              </w:rPr>
              <m:t>EM</m:t>
            </m:r>
            <m:ctrlPr>
              <w:rPr>
                <w:rFonts w:ascii="Cambria Math" w:eastAsia="宋体" w:hAnsi="Cambria Math"/>
                <w:color w:val="000000"/>
                <w:sz w:val="24"/>
                <w:szCs w:val="24"/>
              </w:rPr>
            </m:ctrlPr>
          </m:sub>
        </m:sSub>
        <m:r>
          <w:rPr>
            <w:rFonts w:ascii="Cambria Math" w:eastAsia="宋体" w:hAnsi="Cambria Math"/>
            <w:color w:val="000000"/>
            <w:sz w:val="24"/>
            <w:szCs w:val="24"/>
          </w:rPr>
          <m:t>=0.7+0.008H+0.005l</m:t>
        </m:r>
      </m:oMath>
      <w:r w:rsidR="004164C2" w:rsidRPr="00571A49">
        <w:rPr>
          <w:rFonts w:ascii="Times New Roman" w:eastAsia="宋体" w:hAnsi="Times New Roman"/>
          <w:color w:val="000000"/>
          <w:sz w:val="24"/>
          <w:szCs w:val="24"/>
        </w:rPr>
        <w:t xml:space="preserve">                 </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E.0.5-2</w:t>
      </w:r>
      <w:r w:rsidR="004164C2" w:rsidRPr="00571A49">
        <w:rPr>
          <w:rFonts w:ascii="Times New Roman" w:eastAsia="宋体" w:hAnsi="Times New Roman"/>
          <w:color w:val="000000"/>
          <w:sz w:val="24"/>
          <w:szCs w:val="24"/>
        </w:rPr>
        <w:t>）</w:t>
      </w:r>
    </w:p>
    <w:p w14:paraId="1E0FD3D2" w14:textId="77777777" w:rsidR="00D46EC7" w:rsidRPr="00571A49" w:rsidRDefault="00000000">
      <w:pPr>
        <w:wordWrap w:val="0"/>
        <w:ind w:firstLineChars="350" w:firstLine="840"/>
        <w:jc w:val="right"/>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G</m:t>
            </m:r>
          </m:sub>
        </m:sSub>
        <m:r>
          <w:rPr>
            <w:rFonts w:ascii="Cambria Math" w:eastAsia="宋体" w:hAnsi="Cambria Math"/>
            <w:color w:val="000000"/>
            <w:sz w:val="24"/>
            <w:szCs w:val="24"/>
          </w:rPr>
          <m:t>=</m:t>
        </m:r>
        <m:sSub>
          <m:sSubPr>
            <m:ctrlPr>
              <w:rPr>
                <w:rFonts w:ascii="Cambria Math" w:eastAsia="宋体" w:hAnsi="Cambria Math"/>
                <w:i/>
                <w:color w:val="000000"/>
                <w:sz w:val="24"/>
                <w:szCs w:val="24"/>
              </w:rPr>
            </m:ctrlPr>
          </m:sSubPr>
          <m:e>
            <m:r>
              <w:rPr>
                <w:rFonts w:ascii="Cambria Math" w:eastAsia="宋体" w:hAnsi="Cambria Math"/>
                <w:color w:val="000000"/>
                <w:sz w:val="24"/>
                <w:szCs w:val="24"/>
              </w:rPr>
              <m:t>ε</m:t>
            </m:r>
          </m:e>
          <m:sub>
            <m:r>
              <w:rPr>
                <w:rFonts w:ascii="Cambria Math" w:eastAsia="宋体" w:hAnsi="Cambria Math"/>
                <w:color w:val="000000"/>
                <w:sz w:val="24"/>
                <w:szCs w:val="24"/>
              </w:rPr>
              <m:t>G</m:t>
            </m:r>
          </m:sub>
        </m:sSub>
        <m:r>
          <w:rPr>
            <w:rFonts w:ascii="Cambria Math" w:eastAsia="宋体" w:hAnsi="Cambria Math"/>
            <w:color w:val="000000"/>
            <w:sz w:val="24"/>
            <w:szCs w:val="24"/>
          </w:rPr>
          <m:t>L</m:t>
        </m:r>
      </m:oMath>
      <w:r w:rsidR="004164C2" w:rsidRPr="00571A49">
        <w:rPr>
          <w:rFonts w:ascii="Times New Roman" w:eastAsia="宋体" w:hAnsi="Times New Roman"/>
          <w:color w:val="000000"/>
          <w:sz w:val="24"/>
          <w:szCs w:val="24"/>
        </w:rPr>
        <w:t xml:space="preserve">                        </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E.0.5-3</w:t>
      </w:r>
      <w:r w:rsidR="004164C2" w:rsidRPr="00571A49">
        <w:rPr>
          <w:rFonts w:ascii="Times New Roman" w:eastAsia="宋体" w:hAnsi="Times New Roman"/>
          <w:color w:val="000000"/>
          <w:sz w:val="24"/>
          <w:szCs w:val="24"/>
        </w:rPr>
        <w:t>）</w:t>
      </w:r>
    </w:p>
    <w:p w14:paraId="603DD131" w14:textId="77777777" w:rsidR="00D46EC7" w:rsidRPr="00571A49" w:rsidRDefault="004164C2">
      <w:pPr>
        <w:spacing w:line="360" w:lineRule="auto"/>
        <w:ind w:leftChars="200" w:left="1980" w:hangingChars="650" w:hanging="1560"/>
        <w:rPr>
          <w:rFonts w:ascii="Times New Roman" w:eastAsia="宋体" w:hAnsi="Times New Roman"/>
          <w:color w:val="000000"/>
          <w:sz w:val="24"/>
          <w:szCs w:val="24"/>
        </w:rPr>
      </w:pPr>
      <w:r w:rsidRPr="00571A49">
        <w:rPr>
          <w:rFonts w:ascii="Times New Roman" w:eastAsia="宋体" w:hAnsi="Times New Roman"/>
          <w:color w:val="000000"/>
          <w:sz w:val="24"/>
          <w:szCs w:val="24"/>
        </w:rPr>
        <w:t>式中：</w:t>
      </w: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t>
            </m:r>
          </m:sub>
        </m:sSub>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搭接长度</w:t>
      </w:r>
      <w:r w:rsidRPr="00571A49">
        <w:rPr>
          <w:rFonts w:ascii="Times New Roman" w:eastAsia="宋体" w:hAnsi="Times New Roman"/>
          <w:color w:val="000000"/>
          <w:sz w:val="24"/>
          <w:szCs w:val="24"/>
        </w:rPr>
        <w:t>(cm)</w:t>
      </w:r>
      <w:r w:rsidRPr="00571A49">
        <w:rPr>
          <w:rFonts w:ascii="Times New Roman" w:eastAsia="宋体" w:hAnsi="Times New Roman"/>
          <w:color w:val="000000"/>
          <w:sz w:val="24"/>
          <w:szCs w:val="24"/>
        </w:rPr>
        <w:t>，指图</w:t>
      </w:r>
      <w:r w:rsidRPr="00571A49">
        <w:rPr>
          <w:rFonts w:ascii="Times New Roman" w:eastAsia="宋体" w:hAnsi="Times New Roman"/>
          <w:color w:val="000000"/>
          <w:sz w:val="24"/>
          <w:szCs w:val="24"/>
        </w:rPr>
        <w:t>E.0.5</w:t>
      </w:r>
      <w:r w:rsidRPr="00571A49">
        <w:rPr>
          <w:rFonts w:ascii="Times New Roman" w:eastAsia="宋体" w:hAnsi="Times New Roman"/>
          <w:color w:val="000000"/>
          <w:sz w:val="24"/>
          <w:szCs w:val="24"/>
        </w:rPr>
        <w:t>所示的梁端部到下部构造顶部边缘的上部构造的长度；</w:t>
      </w:r>
    </w:p>
    <w:p w14:paraId="3E8F1D97" w14:textId="77777777" w:rsidR="00D46EC7" w:rsidRPr="00571A49" w:rsidRDefault="00000000">
      <w:pPr>
        <w:spacing w:line="360" w:lineRule="auto"/>
        <w:ind w:leftChars="500" w:left="1890" w:hangingChars="350" w:hanging="84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R</m:t>
            </m:r>
          </m:sub>
        </m:sSub>
      </m:oMath>
      <w:r w:rsidR="004164C2" w:rsidRPr="00571A49">
        <w:rPr>
          <w:rFonts w:ascii="Times New Roman" w:eastAsia="宋体" w:hAnsi="Times New Roman"/>
          <w:color w:val="000000"/>
          <w:sz w:val="24"/>
          <w:szCs w:val="24"/>
        </w:rPr>
        <w:t>——</w:t>
      </w:r>
      <w:proofErr w:type="gramStart"/>
      <w:r w:rsidR="004164C2" w:rsidRPr="00571A49">
        <w:rPr>
          <w:rFonts w:ascii="Times New Roman" w:eastAsia="宋体" w:hAnsi="Times New Roman"/>
          <w:color w:val="000000"/>
          <w:sz w:val="24"/>
          <w:szCs w:val="24"/>
        </w:rPr>
        <w:t>巨震作用</w:t>
      </w:r>
      <w:proofErr w:type="gramEnd"/>
      <w:r w:rsidR="004164C2" w:rsidRPr="00571A49">
        <w:rPr>
          <w:rFonts w:ascii="Times New Roman" w:eastAsia="宋体" w:hAnsi="Times New Roman"/>
          <w:color w:val="000000"/>
          <w:sz w:val="24"/>
          <w:szCs w:val="24"/>
        </w:rPr>
        <w:t>下的上下部结构最大</w:t>
      </w:r>
      <w:proofErr w:type="gramStart"/>
      <w:r w:rsidR="004164C2" w:rsidRPr="00571A49">
        <w:rPr>
          <w:rFonts w:ascii="Times New Roman" w:eastAsia="宋体" w:hAnsi="Times New Roman"/>
          <w:color w:val="000000"/>
          <w:sz w:val="24"/>
          <w:szCs w:val="24"/>
        </w:rPr>
        <w:t>墩梁相对</w:t>
      </w:r>
      <w:proofErr w:type="gramEnd"/>
      <w:r w:rsidR="004164C2" w:rsidRPr="00571A49">
        <w:rPr>
          <w:rFonts w:ascii="Times New Roman" w:eastAsia="宋体" w:hAnsi="Times New Roman"/>
          <w:color w:val="000000"/>
          <w:sz w:val="24"/>
          <w:szCs w:val="24"/>
        </w:rPr>
        <w:t>位移</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，计算时可考虑</w:t>
      </w:r>
      <w:proofErr w:type="gramStart"/>
      <w:r w:rsidR="004164C2" w:rsidRPr="00571A49">
        <w:rPr>
          <w:rFonts w:ascii="Times New Roman" w:eastAsia="宋体" w:hAnsi="Times New Roman"/>
          <w:color w:val="000000"/>
          <w:sz w:val="24"/>
          <w:szCs w:val="24"/>
        </w:rPr>
        <w:t>防落梁</w:t>
      </w:r>
      <w:proofErr w:type="gramEnd"/>
      <w:r w:rsidR="004164C2" w:rsidRPr="00571A49">
        <w:rPr>
          <w:rFonts w:ascii="Times New Roman" w:eastAsia="宋体" w:hAnsi="Times New Roman"/>
          <w:color w:val="000000"/>
          <w:sz w:val="24"/>
          <w:szCs w:val="24"/>
        </w:rPr>
        <w:t>装置和位移限制器的作用，应考虑场地液化和桥墩几何变形的影响；</w:t>
      </w:r>
    </w:p>
    <w:p w14:paraId="136F0D10" w14:textId="77777777" w:rsidR="00D46EC7" w:rsidRPr="00571A49" w:rsidRDefault="00000000">
      <w:pPr>
        <w:spacing w:line="360" w:lineRule="auto"/>
        <w:ind w:leftChars="500" w:left="1770" w:hangingChars="300" w:hanging="72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u</m:t>
            </m:r>
          </m:e>
          <m:sub>
            <m:r>
              <w:rPr>
                <w:rFonts w:ascii="Cambria Math" w:eastAsia="宋体" w:hAnsi="Cambria Math"/>
                <w:color w:val="000000"/>
                <w:sz w:val="24"/>
                <w:szCs w:val="24"/>
              </w:rPr>
              <m:t>G</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地震作用导致的场地变形相对位移</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 xml:space="preserve"> </w:t>
      </w:r>
    </w:p>
    <w:p w14:paraId="2654E52C" w14:textId="77777777" w:rsidR="00D46EC7" w:rsidRPr="00571A49" w:rsidRDefault="00000000">
      <w:pPr>
        <w:spacing w:line="360" w:lineRule="auto"/>
        <w:ind w:leftChars="500" w:left="1770" w:hangingChars="300" w:hanging="720"/>
        <w:rPr>
          <w:rFonts w:ascii="Times New Roman" w:eastAsia="宋体" w:hAnsi="Times New Roman"/>
          <w:color w:val="000000"/>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ε</m:t>
            </m:r>
          </m:e>
          <m:sub>
            <m:r>
              <w:rPr>
                <w:rFonts w:ascii="Cambria Math" w:eastAsia="宋体" w:hAnsi="Cambria Math"/>
                <w:color w:val="000000"/>
                <w:sz w:val="24"/>
                <w:szCs w:val="24"/>
              </w:rPr>
              <m:t>G</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场地地震应变，对于</w:t>
      </w:r>
      <w:r w:rsidR="004164C2" w:rsidRPr="00571A49">
        <w:rPr>
          <w:rFonts w:ascii="Times New Roman" w:eastAsia="宋体" w:hAnsi="Times New Roman"/>
          <w:color w:val="000000"/>
          <w:sz w:val="24"/>
          <w:szCs w:val="24"/>
        </w:rPr>
        <w:t>Ⅰ</w:t>
      </w:r>
      <w:r w:rsidR="004164C2" w:rsidRPr="00571A49">
        <w:rPr>
          <w:rFonts w:ascii="Times New Roman" w:eastAsia="宋体" w:hAnsi="Times New Roman"/>
          <w:color w:val="000000"/>
          <w:sz w:val="24"/>
          <w:szCs w:val="24"/>
        </w:rPr>
        <w:t>类、</w:t>
      </w:r>
      <w:r w:rsidR="004164C2" w:rsidRPr="00571A49">
        <w:rPr>
          <w:rFonts w:ascii="Times New Roman" w:eastAsia="宋体" w:hAnsi="Times New Roman"/>
          <w:color w:val="000000"/>
          <w:sz w:val="24"/>
          <w:szCs w:val="24"/>
        </w:rPr>
        <w:t>Ⅱ</w:t>
      </w:r>
      <w:r w:rsidR="004164C2" w:rsidRPr="00571A49">
        <w:rPr>
          <w:rFonts w:ascii="Times New Roman" w:eastAsia="宋体" w:hAnsi="Times New Roman"/>
          <w:color w:val="000000"/>
          <w:sz w:val="24"/>
          <w:szCs w:val="24"/>
        </w:rPr>
        <w:t>类、</w:t>
      </w:r>
      <w:r w:rsidR="004164C2" w:rsidRPr="00571A49">
        <w:rPr>
          <w:rFonts w:ascii="Times New Roman" w:eastAsia="宋体" w:hAnsi="Times New Roman"/>
          <w:color w:val="000000"/>
          <w:sz w:val="24"/>
          <w:szCs w:val="24"/>
        </w:rPr>
        <w:t>Ⅲ</w:t>
      </w:r>
      <w:r w:rsidR="004164C2" w:rsidRPr="00571A49">
        <w:rPr>
          <w:rFonts w:ascii="Times New Roman" w:eastAsia="宋体" w:hAnsi="Times New Roman"/>
          <w:color w:val="000000"/>
          <w:sz w:val="24"/>
          <w:szCs w:val="24"/>
        </w:rPr>
        <w:t>类场地可分别取</w:t>
      </w:r>
      <w:r w:rsidR="004164C2" w:rsidRPr="00571A49">
        <w:rPr>
          <w:rFonts w:ascii="Times New Roman" w:eastAsia="宋体" w:hAnsi="Times New Roman"/>
          <w:color w:val="000000"/>
          <w:sz w:val="24"/>
          <w:szCs w:val="24"/>
        </w:rPr>
        <w:t>0.0025</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0.00375</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0.005</w:t>
      </w:r>
      <w:r w:rsidR="004164C2" w:rsidRPr="00571A49">
        <w:rPr>
          <w:rFonts w:ascii="Times New Roman" w:eastAsia="宋体" w:hAnsi="Times New Roman"/>
          <w:color w:val="000000"/>
          <w:sz w:val="24"/>
          <w:szCs w:val="24"/>
        </w:rPr>
        <w:t>；</w:t>
      </w:r>
    </w:p>
    <w:p w14:paraId="21E891F7" w14:textId="77777777" w:rsidR="00D46EC7" w:rsidRPr="00571A49" w:rsidRDefault="004164C2">
      <w:pPr>
        <w:spacing w:line="360" w:lineRule="auto"/>
        <w:ind w:leftChars="500" w:left="1770" w:hangingChars="300" w:hanging="720"/>
        <w:rPr>
          <w:rFonts w:ascii="Times New Roman" w:eastAsia="宋体" w:hAnsi="Times New Roman"/>
          <w:color w:val="000000"/>
          <w:sz w:val="24"/>
          <w:szCs w:val="24"/>
        </w:rPr>
      </w:pPr>
      <m:oMath>
        <m:r>
          <w:rPr>
            <w:rFonts w:ascii="Cambria Math" w:eastAsia="宋体" w:hAnsi="Cambria Math"/>
            <w:color w:val="000000"/>
            <w:sz w:val="24"/>
            <w:szCs w:val="24"/>
          </w:rPr>
          <m:t>L</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计算搭接长度的下部结构间距离</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，其取值与桥梁的结构形式，支座的类型等相关；</w:t>
      </w:r>
    </w:p>
    <w:p w14:paraId="7234876B" w14:textId="77777777" w:rsidR="00D46EC7" w:rsidRPr="00571A49" w:rsidRDefault="00000000">
      <w:pPr>
        <w:spacing w:line="360" w:lineRule="auto"/>
        <w:ind w:leftChars="500" w:left="1770" w:hangingChars="300" w:hanging="720"/>
        <w:rPr>
          <w:rFonts w:ascii="Times New Roman" w:eastAsia="宋体" w:hAnsi="Times New Roman"/>
          <w:color w:val="000000"/>
          <w:position w:val="-6"/>
          <w:sz w:val="24"/>
          <w:szCs w:val="24"/>
        </w:rPr>
      </w:pPr>
      <m:oMath>
        <m:sSub>
          <m:sSubPr>
            <m:ctrlPr>
              <w:rPr>
                <w:rFonts w:ascii="Cambria Math" w:eastAsia="宋体" w:hAnsi="Cambria Math"/>
                <w:i/>
                <w:color w:val="000000"/>
                <w:sz w:val="24"/>
                <w:szCs w:val="24"/>
              </w:rPr>
            </m:ctrlPr>
          </m:sSubPr>
          <m:e>
            <m:r>
              <w:rPr>
                <w:rFonts w:ascii="Cambria Math" w:eastAsia="宋体" w:hAnsi="Cambria Math"/>
                <w:color w:val="000000"/>
                <w:sz w:val="24"/>
                <w:szCs w:val="24"/>
              </w:rPr>
              <m:t>S</m:t>
            </m:r>
          </m:e>
          <m:sub>
            <m:r>
              <w:rPr>
                <w:rFonts w:ascii="Cambria Math" w:eastAsia="宋体" w:hAnsi="Cambria Math"/>
                <w:color w:val="000000"/>
                <w:sz w:val="24"/>
                <w:szCs w:val="24"/>
              </w:rPr>
              <m:t>EM</m:t>
            </m:r>
          </m:sub>
        </m:sSub>
      </m:oMath>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sz w:val="24"/>
          <w:szCs w:val="24"/>
        </w:rPr>
        <w:t>最小搭接长度</w:t>
      </w:r>
      <w:r w:rsidR="004164C2" w:rsidRPr="00571A49">
        <w:rPr>
          <w:rFonts w:ascii="Times New Roman" w:eastAsia="宋体" w:hAnsi="Times New Roman"/>
          <w:color w:val="000000"/>
          <w:sz w:val="24"/>
          <w:szCs w:val="24"/>
        </w:rPr>
        <w:t>(m)</w:t>
      </w:r>
      <w:r w:rsidR="004164C2" w:rsidRPr="00571A49">
        <w:rPr>
          <w:rFonts w:ascii="Times New Roman" w:eastAsia="宋体" w:hAnsi="Times New Roman"/>
          <w:color w:val="000000"/>
          <w:sz w:val="24"/>
          <w:szCs w:val="24"/>
        </w:rPr>
        <w:t>；</w:t>
      </w:r>
      <w:r w:rsidR="004164C2" w:rsidRPr="00571A49">
        <w:rPr>
          <w:rFonts w:ascii="Times New Roman" w:eastAsia="宋体" w:hAnsi="Times New Roman"/>
          <w:color w:val="000000"/>
          <w:position w:val="-6"/>
          <w:sz w:val="24"/>
          <w:szCs w:val="24"/>
        </w:rPr>
        <w:t xml:space="preserve"> </w:t>
      </w:r>
    </w:p>
    <w:p w14:paraId="643C1A24" w14:textId="77777777" w:rsidR="00D46EC7" w:rsidRPr="00571A49" w:rsidRDefault="004164C2">
      <w:pPr>
        <w:spacing w:line="360" w:lineRule="auto"/>
        <w:ind w:leftChars="500" w:left="1770" w:hangingChars="300" w:hanging="720"/>
        <w:rPr>
          <w:rFonts w:ascii="Times New Roman" w:hAnsi="Times New Roman"/>
          <w:color w:val="000000"/>
          <w:sz w:val="24"/>
        </w:rPr>
      </w:pPr>
      <m:oMath>
        <m:r>
          <w:rPr>
            <w:rFonts w:ascii="Cambria Math" w:eastAsia="宋体" w:hAnsi="Cambria Math"/>
            <w:color w:val="000000"/>
            <w:sz w:val="24"/>
            <w:szCs w:val="24"/>
          </w:rPr>
          <m:t>H</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支撑</w:t>
      </w:r>
      <w:proofErr w:type="gramStart"/>
      <w:r w:rsidRPr="00571A49">
        <w:rPr>
          <w:rFonts w:ascii="Times New Roman" w:eastAsia="宋体" w:hAnsi="Times New Roman"/>
          <w:color w:val="000000"/>
          <w:sz w:val="24"/>
          <w:szCs w:val="24"/>
        </w:rPr>
        <w:t>一</w:t>
      </w:r>
      <w:proofErr w:type="gramEnd"/>
      <w:r w:rsidRPr="00571A49">
        <w:rPr>
          <w:rFonts w:ascii="Times New Roman" w:eastAsia="宋体" w:hAnsi="Times New Roman"/>
          <w:color w:val="000000"/>
          <w:sz w:val="24"/>
          <w:szCs w:val="24"/>
        </w:rPr>
        <w:t>联上部结构桥墩的平均高度</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，桥台计算时取</w:t>
      </w:r>
      <w:r w:rsidRPr="00571A49">
        <w:rPr>
          <w:rFonts w:ascii="Times New Roman" w:eastAsia="宋体" w:hAnsi="Times New Roman"/>
          <w:color w:val="000000"/>
          <w:sz w:val="24"/>
          <w:szCs w:val="24"/>
        </w:rPr>
        <w:t>0</w:t>
      </w:r>
      <w:r w:rsidRPr="00571A49">
        <w:rPr>
          <w:rFonts w:ascii="Times New Roman" w:eastAsia="宋体" w:hAnsi="Times New Roman"/>
          <w:color w:val="000000"/>
          <w:sz w:val="24"/>
          <w:szCs w:val="24"/>
        </w:rPr>
        <w:t>；</w:t>
      </w:r>
    </w:p>
    <w:p w14:paraId="70C3C419" w14:textId="77777777" w:rsidR="00D46EC7" w:rsidRPr="00571A49" w:rsidRDefault="004164C2">
      <w:pPr>
        <w:spacing w:line="360" w:lineRule="auto"/>
        <w:ind w:leftChars="500" w:left="1770" w:hangingChars="300" w:hanging="720"/>
        <w:rPr>
          <w:rFonts w:ascii="Times New Roman" w:hAnsi="Times New Roman"/>
          <w:color w:val="000000"/>
          <w:sz w:val="24"/>
        </w:rPr>
      </w:pPr>
      <m:oMath>
        <m:r>
          <w:rPr>
            <w:rFonts w:ascii="Cambria Math" w:eastAsia="宋体" w:hAnsi="Cambria Math"/>
            <w:color w:val="000000"/>
            <w:sz w:val="24"/>
            <w:szCs w:val="24"/>
          </w:rPr>
          <w:lastRenderedPageBreak/>
          <m:t>l</m:t>
        </m:r>
      </m:oMath>
      <w:r w:rsidRPr="00571A49">
        <w:rPr>
          <w:rFonts w:ascii="Times New Roman" w:eastAsia="宋体" w:hAnsi="Times New Roman"/>
          <w:color w:val="000000"/>
          <w:sz w:val="24"/>
          <w:szCs w:val="24"/>
        </w:rPr>
        <w:t>——</w:t>
      </w:r>
      <w:r w:rsidRPr="00571A49">
        <w:rPr>
          <w:rFonts w:ascii="Times New Roman" w:eastAsia="宋体" w:hAnsi="Times New Roman"/>
          <w:color w:val="000000"/>
          <w:sz w:val="24"/>
          <w:szCs w:val="24"/>
        </w:rPr>
        <w:t>有效跨度</w:t>
      </w:r>
      <w:r w:rsidRPr="00571A49">
        <w:rPr>
          <w:rFonts w:ascii="Times New Roman" w:eastAsia="宋体" w:hAnsi="Times New Roman"/>
          <w:color w:val="000000"/>
          <w:sz w:val="24"/>
          <w:szCs w:val="24"/>
        </w:rPr>
        <w:t>(m)</w:t>
      </w:r>
      <w:r w:rsidRPr="00571A49">
        <w:rPr>
          <w:rFonts w:ascii="Times New Roman" w:eastAsia="宋体" w:hAnsi="Times New Roman"/>
          <w:color w:val="000000"/>
          <w:sz w:val="24"/>
          <w:szCs w:val="24"/>
        </w:rPr>
        <w:t>，单个桥墩上两侧梁的跨度不同时，取其较大值。</w:t>
      </w:r>
    </w:p>
    <w:p w14:paraId="2146D7F0" w14:textId="77777777" w:rsidR="00D46EC7" w:rsidRPr="00571A49" w:rsidRDefault="004164C2">
      <w:pPr>
        <w:snapToGrid w:val="0"/>
        <w:spacing w:line="360" w:lineRule="auto"/>
        <w:jc w:val="center"/>
        <w:rPr>
          <w:rFonts w:ascii="Times New Roman" w:eastAsia="宋体" w:hAnsi="Times New Roman"/>
          <w:color w:val="000000"/>
        </w:rPr>
      </w:pPr>
      <w:r w:rsidRPr="00571A49">
        <w:rPr>
          <w:rFonts w:ascii="Times New Roman" w:eastAsia="宋体" w:hAnsi="Times New Roman"/>
          <w:noProof/>
          <w:color w:val="000000"/>
        </w:rPr>
        <w:drawing>
          <wp:inline distT="0" distB="0" distL="0" distR="0" wp14:anchorId="48A35ED8" wp14:editId="3E7A637A">
            <wp:extent cx="1991360" cy="1346200"/>
            <wp:effectExtent l="0" t="0" r="0" b="0"/>
            <wp:docPr id="167" name="图片 896421788" descr="C:\Users\张\Documents\WeChat Files\wxid_exo1xkxamt1m11\FileStorage\Temp\38316f5b95a76204e71132db950ac7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图片 896421788" descr="C:\Users\张\Documents\WeChat Files\wxid_exo1xkxamt1m11\FileStorage\Temp\38316f5b95a76204e71132db950ac7f.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1991360" cy="1346200"/>
                    </a:xfrm>
                    <a:prstGeom prst="rect">
                      <a:avLst/>
                    </a:prstGeom>
                    <a:noFill/>
                    <a:ln>
                      <a:noFill/>
                    </a:ln>
                  </pic:spPr>
                </pic:pic>
              </a:graphicData>
            </a:graphic>
          </wp:inline>
        </w:drawing>
      </w:r>
    </w:p>
    <w:p w14:paraId="35D6D88C" w14:textId="77777777" w:rsidR="00D46EC7" w:rsidRPr="00571A49" w:rsidRDefault="004164C2">
      <w:pPr>
        <w:snapToGrid w:val="0"/>
        <w:spacing w:line="360" w:lineRule="auto"/>
        <w:jc w:val="center"/>
        <w:rPr>
          <w:rFonts w:ascii="Times New Roman" w:eastAsia="宋体" w:hAnsi="Times New Roman"/>
          <w:b/>
          <w:bCs/>
        </w:rPr>
      </w:pPr>
      <w:r w:rsidRPr="0098035D">
        <w:rPr>
          <w:rFonts w:ascii="Times New Roman" w:eastAsia="黑体" w:hAnsi="Times New Roman"/>
          <w:b/>
          <w:color w:val="000000"/>
        </w:rPr>
        <w:t>图</w:t>
      </w:r>
      <w:r w:rsidRPr="0098035D">
        <w:rPr>
          <w:rFonts w:ascii="Times New Roman" w:eastAsia="黑体" w:hAnsi="Times New Roman"/>
          <w:b/>
          <w:color w:val="000000"/>
        </w:rPr>
        <w:t xml:space="preserve">E.0.5 </w:t>
      </w:r>
      <w:r w:rsidRPr="0098035D">
        <w:rPr>
          <w:rFonts w:ascii="Times New Roman" w:eastAsia="黑体" w:hAnsi="Times New Roman"/>
          <w:b/>
          <w:color w:val="000000"/>
        </w:rPr>
        <w:t>梁端至墩、台帽或盖梁边缘的最小距离</w:t>
      </w:r>
      <m:oMath>
        <m:sSub>
          <m:sSubPr>
            <m:ctrlPr>
              <w:rPr>
                <w:rFonts w:ascii="Cambria Math" w:eastAsia="宋体" w:hAnsi="Cambria Math"/>
                <w:i/>
                <w:sz w:val="24"/>
                <w:szCs w:val="24"/>
              </w:rPr>
            </m:ctrlPr>
          </m:sSubPr>
          <m:e>
            <m:r>
              <w:rPr>
                <w:rFonts w:ascii="Cambria Math" w:eastAsia="宋体" w:hAnsi="Cambria Math"/>
                <w:sz w:val="24"/>
                <w:szCs w:val="24"/>
              </w:rPr>
              <m:t>S</m:t>
            </m:r>
          </m:e>
          <m:sub>
            <m:r>
              <w:rPr>
                <w:rFonts w:ascii="Cambria Math" w:eastAsia="宋体" w:hAnsi="Cambria Math"/>
                <w:sz w:val="24"/>
                <w:szCs w:val="24"/>
              </w:rPr>
              <m:t>E</m:t>
            </m:r>
          </m:sub>
        </m:sSub>
      </m:oMath>
    </w:p>
    <w:p w14:paraId="32C66456" w14:textId="77777777" w:rsidR="00D46EC7" w:rsidRPr="00571A49" w:rsidRDefault="00D46EC7">
      <w:pPr>
        <w:widowControl/>
        <w:spacing w:line="360" w:lineRule="auto"/>
        <w:jc w:val="left"/>
        <w:rPr>
          <w:rFonts w:ascii="Times New Roman" w:eastAsia="宋体"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3E3D015E" w14:textId="77777777" w:rsidR="00D46EC7" w:rsidRPr="00571A49" w:rsidRDefault="004164C2">
      <w:pPr>
        <w:keepNext/>
        <w:keepLines/>
        <w:adjustRightInd w:val="0"/>
        <w:snapToGrid w:val="0"/>
        <w:spacing w:before="340" w:after="330" w:line="360" w:lineRule="auto"/>
        <w:jc w:val="center"/>
        <w:outlineLvl w:val="0"/>
        <w:rPr>
          <w:rFonts w:ascii="Times New Roman" w:eastAsia="等线 Light" w:hAnsi="Times New Roman"/>
          <w:b/>
          <w:bCs/>
          <w:color w:val="000000"/>
          <w:sz w:val="32"/>
          <w:szCs w:val="32"/>
          <w:highlight w:val="yellow"/>
          <w14:ligatures w14:val="standardContextual"/>
        </w:rPr>
      </w:pPr>
      <w:bookmarkStart w:id="148" w:name="_Toc30761"/>
      <w:bookmarkStart w:id="149" w:name="_Toc21805"/>
      <w:bookmarkStart w:id="150" w:name="_Toc129350985"/>
      <w:bookmarkStart w:id="151" w:name="_Toc92719947"/>
      <w:bookmarkStart w:id="152" w:name="_Toc185337430"/>
      <w:r w:rsidRPr="00571A49">
        <w:rPr>
          <w:rFonts w:ascii="Times New Roman" w:eastAsia="宋体" w:hAnsi="Times New Roman"/>
          <w:b/>
          <w:bCs/>
          <w:color w:val="000000"/>
          <w:kern w:val="32"/>
          <w:sz w:val="30"/>
          <w:szCs w:val="32"/>
        </w:rPr>
        <w:lastRenderedPageBreak/>
        <w:t>附录</w:t>
      </w:r>
      <w:r w:rsidRPr="00571A49">
        <w:rPr>
          <w:rFonts w:ascii="Times New Roman" w:eastAsia="宋体" w:hAnsi="Times New Roman"/>
          <w:b/>
          <w:bCs/>
          <w:color w:val="000000"/>
          <w:kern w:val="32"/>
          <w:sz w:val="30"/>
          <w:szCs w:val="32"/>
        </w:rPr>
        <w:t xml:space="preserve">F </w:t>
      </w:r>
      <w:r w:rsidRPr="00571A49">
        <w:rPr>
          <w:rFonts w:ascii="Times New Roman" w:eastAsia="宋体" w:hAnsi="Times New Roman"/>
          <w:b/>
          <w:bCs/>
          <w:color w:val="000000"/>
          <w:kern w:val="32"/>
          <w:sz w:val="30"/>
          <w:szCs w:val="32"/>
        </w:rPr>
        <w:t>地震逃生与救援</w:t>
      </w:r>
      <w:bookmarkEnd w:id="148"/>
      <w:bookmarkEnd w:id="149"/>
      <w:bookmarkEnd w:id="150"/>
      <w:bookmarkEnd w:id="151"/>
      <w:bookmarkEnd w:id="152"/>
    </w:p>
    <w:p w14:paraId="456A5A1A" w14:textId="77777777" w:rsidR="00D46EC7" w:rsidRPr="00571A49" w:rsidRDefault="004164C2">
      <w:pPr>
        <w:spacing w:beforeLines="50" w:before="156" w:afterLines="50" w:after="156" w:line="360" w:lineRule="auto"/>
        <w:rPr>
          <w:rFonts w:ascii="Times New Roman" w:eastAsia="宋体" w:hAnsi="Times New Roman"/>
          <w:bCs/>
          <w:color w:val="000000"/>
          <w:sz w:val="24"/>
          <w:szCs w:val="24"/>
          <w14:ligatures w14:val="standardContextual"/>
        </w:rPr>
      </w:pPr>
      <w:r w:rsidRPr="00571A49">
        <w:rPr>
          <w:rFonts w:ascii="Times New Roman" w:eastAsia="宋体" w:hAnsi="Times New Roman"/>
          <w:b/>
          <w:color w:val="000000"/>
          <w:sz w:val="24"/>
          <w:szCs w:val="24"/>
          <w14:ligatures w14:val="standardContextual"/>
        </w:rPr>
        <w:t>F.0.1</w:t>
      </w:r>
      <w:r w:rsidRPr="00571A49">
        <w:rPr>
          <w:rFonts w:ascii="Times New Roman" w:eastAsia="宋体" w:hAnsi="Times New Roman"/>
          <w:bCs/>
          <w:color w:val="000000"/>
          <w:sz w:val="24"/>
          <w:szCs w:val="24"/>
          <w14:ligatures w14:val="standardContextual"/>
        </w:rPr>
        <w:t xml:space="preserve"> </w:t>
      </w:r>
      <w:r w:rsidRPr="00571A49">
        <w:rPr>
          <w:rFonts w:ascii="Times New Roman" w:eastAsia="宋体" w:hAnsi="Times New Roman"/>
          <w:bCs/>
          <w:color w:val="000000"/>
          <w:sz w:val="24"/>
          <w:szCs w:val="24"/>
          <w14:ligatures w14:val="standardContextual"/>
        </w:rPr>
        <w:t>本章适用于满足本规程抗震设防规定的建设工程中人员的逃生和原地自组织救援。</w:t>
      </w:r>
    </w:p>
    <w:p w14:paraId="15072B63" w14:textId="77777777" w:rsidR="00D46EC7" w:rsidRPr="00571A49" w:rsidRDefault="004164C2">
      <w:pPr>
        <w:tabs>
          <w:tab w:val="left" w:pos="8145"/>
        </w:tabs>
        <w:spacing w:beforeLines="50" w:before="156" w:afterLines="50" w:after="156" w:line="360" w:lineRule="auto"/>
        <w:rPr>
          <w:rFonts w:ascii="Times New Roman" w:eastAsia="宋体" w:hAnsi="Times New Roman"/>
          <w:color w:val="000000"/>
          <w:sz w:val="24"/>
          <w:szCs w:val="24"/>
          <w14:ligatures w14:val="standardContextual"/>
        </w:rPr>
      </w:pPr>
      <w:r w:rsidRPr="00571A49">
        <w:rPr>
          <w:rFonts w:ascii="Times New Roman" w:eastAsia="宋体" w:hAnsi="Times New Roman"/>
          <w:b/>
          <w:bCs/>
          <w:color w:val="000000"/>
          <w:sz w:val="24"/>
          <w:szCs w:val="24"/>
          <w14:ligatures w14:val="standardContextual"/>
        </w:rPr>
        <w:t>F.0.2</w:t>
      </w:r>
      <w:r w:rsidRPr="00571A49">
        <w:rPr>
          <w:rFonts w:ascii="Times New Roman" w:eastAsia="宋体" w:hAnsi="Times New Roman"/>
          <w:bCs/>
          <w:color w:val="000000"/>
          <w:sz w:val="24"/>
          <w:szCs w:val="24"/>
          <w14:ligatures w14:val="standardContextual"/>
        </w:rPr>
        <w:t>，</w:t>
      </w:r>
      <w:proofErr w:type="gramStart"/>
      <w:r w:rsidRPr="00571A49">
        <w:rPr>
          <w:rFonts w:ascii="Times New Roman" w:eastAsia="宋体" w:hAnsi="Times New Roman"/>
          <w:bCs/>
          <w:color w:val="000000"/>
          <w:sz w:val="24"/>
          <w:szCs w:val="24"/>
          <w14:ligatures w14:val="standardContextual"/>
        </w:rPr>
        <w:t>宜针对</w:t>
      </w:r>
      <w:proofErr w:type="gramEnd"/>
      <w:r w:rsidRPr="00571A49">
        <w:rPr>
          <w:rFonts w:ascii="Times New Roman" w:eastAsia="宋体" w:hAnsi="Times New Roman"/>
          <w:bCs/>
          <w:color w:val="000000"/>
          <w:sz w:val="24"/>
          <w:szCs w:val="24"/>
          <w14:ligatures w14:val="standardContextual"/>
        </w:rPr>
        <w:t>具体的建设工程制定地震逃生与救援预案。</w:t>
      </w:r>
      <w:r w:rsidRPr="00571A49">
        <w:rPr>
          <w:rFonts w:ascii="Times New Roman" w:eastAsia="宋体" w:hAnsi="Times New Roman"/>
          <w:color w:val="000000"/>
          <w:sz w:val="24"/>
          <w:szCs w:val="24"/>
          <w14:ligatures w14:val="standardContextual"/>
        </w:rPr>
        <w:t>预案应考虑</w:t>
      </w:r>
      <w:proofErr w:type="gramStart"/>
      <w:r w:rsidRPr="00571A49">
        <w:rPr>
          <w:rFonts w:ascii="Times New Roman" w:eastAsia="宋体" w:hAnsi="Times New Roman"/>
          <w:color w:val="000000"/>
          <w:sz w:val="24"/>
          <w:szCs w:val="24"/>
          <w14:ligatures w14:val="standardContextual"/>
        </w:rPr>
        <w:t>巨震作用</w:t>
      </w:r>
      <w:proofErr w:type="gramEnd"/>
      <w:r w:rsidRPr="00571A49">
        <w:rPr>
          <w:rFonts w:ascii="Times New Roman" w:eastAsia="宋体" w:hAnsi="Times New Roman"/>
          <w:color w:val="000000"/>
          <w:sz w:val="24"/>
          <w:szCs w:val="24"/>
          <w14:ligatures w14:val="standardContextual"/>
        </w:rPr>
        <w:t>下的直接灾害、次生灾害、工程抗震性能、场地环境、人员、交通和医疗等因素。</w:t>
      </w:r>
    </w:p>
    <w:p w14:paraId="6F2A2DD2" w14:textId="77777777" w:rsidR="00D46EC7" w:rsidRPr="00571A49" w:rsidRDefault="004164C2">
      <w:pPr>
        <w:spacing w:beforeLines="50" w:before="156" w:afterLines="50" w:after="156" w:line="360" w:lineRule="auto"/>
        <w:rPr>
          <w:rFonts w:ascii="Times New Roman" w:eastAsia="宋体" w:hAnsi="Times New Roman"/>
          <w:color w:val="000000"/>
          <w:sz w:val="24"/>
          <w:szCs w:val="24"/>
          <w14:ligatures w14:val="standardContextual"/>
        </w:rPr>
      </w:pPr>
      <w:r w:rsidRPr="00571A49">
        <w:rPr>
          <w:rFonts w:ascii="Times New Roman" w:eastAsia="宋体" w:hAnsi="Times New Roman"/>
          <w:b/>
          <w:bCs/>
          <w:color w:val="000000"/>
          <w:sz w:val="24"/>
          <w:szCs w:val="24"/>
          <w14:ligatures w14:val="standardContextual"/>
        </w:rPr>
        <w:t xml:space="preserve">F.0.3 </w:t>
      </w:r>
      <w:r w:rsidRPr="00571A49">
        <w:rPr>
          <w:rFonts w:ascii="Times New Roman" w:eastAsia="宋体" w:hAnsi="Times New Roman"/>
          <w:color w:val="000000"/>
          <w:sz w:val="24"/>
          <w:szCs w:val="24"/>
          <w14:ligatures w14:val="standardContextual"/>
        </w:rPr>
        <w:t>逃生人员宜采用地震综合逃生法，宜根据人员地震逃生验算的结果选择逃生概率较大的预案。</w:t>
      </w:r>
    </w:p>
    <w:p w14:paraId="10627810" w14:textId="77777777" w:rsidR="00D46EC7" w:rsidRPr="00571A49" w:rsidRDefault="004164C2">
      <w:pPr>
        <w:spacing w:beforeLines="50" w:before="156" w:afterLines="50" w:after="156" w:line="360" w:lineRule="auto"/>
        <w:rPr>
          <w:rFonts w:ascii="Times New Roman" w:eastAsia="宋体" w:hAnsi="Times New Roman"/>
          <w:color w:val="000000"/>
          <w:sz w:val="24"/>
          <w:szCs w:val="24"/>
          <w14:ligatures w14:val="standardContextual"/>
        </w:rPr>
      </w:pPr>
      <w:r w:rsidRPr="00571A49">
        <w:rPr>
          <w:rFonts w:ascii="Times New Roman" w:eastAsia="宋体" w:hAnsi="Times New Roman"/>
          <w:b/>
          <w:bCs/>
          <w:color w:val="000000"/>
          <w:sz w:val="24"/>
          <w:szCs w:val="24"/>
          <w14:ligatures w14:val="standardContextual"/>
        </w:rPr>
        <w:t xml:space="preserve">F.0.4 </w:t>
      </w:r>
      <w:r w:rsidRPr="00571A49">
        <w:rPr>
          <w:rFonts w:ascii="Times New Roman" w:eastAsia="宋体" w:hAnsi="Times New Roman"/>
          <w:color w:val="000000"/>
          <w:sz w:val="24"/>
          <w:szCs w:val="24"/>
          <w14:ligatures w14:val="standardContextual"/>
        </w:rPr>
        <w:t>在地震直接作用后的不同地震灾害阶段，有移动能力的人员可及时转移到高等级逃生安全区域，安全区域可设置在地震避难场所或距离次生灾害源较远的区域。</w:t>
      </w:r>
    </w:p>
    <w:p w14:paraId="4397280C" w14:textId="77777777" w:rsidR="00D46EC7" w:rsidRPr="00571A49" w:rsidRDefault="004164C2">
      <w:pPr>
        <w:spacing w:beforeLines="50" w:before="156" w:afterLines="50" w:after="156" w:line="360" w:lineRule="auto"/>
        <w:rPr>
          <w:rFonts w:ascii="Times New Roman" w:eastAsia="宋体" w:hAnsi="Times New Roman"/>
          <w:b/>
          <w:color w:val="000000"/>
          <w:sz w:val="24"/>
          <w:szCs w:val="24"/>
          <w14:ligatures w14:val="standardContextual"/>
        </w:rPr>
      </w:pPr>
      <w:r w:rsidRPr="00571A49">
        <w:rPr>
          <w:rFonts w:ascii="Times New Roman" w:eastAsia="宋体" w:hAnsi="Times New Roman"/>
          <w:b/>
          <w:bCs/>
          <w:color w:val="000000"/>
          <w:sz w:val="24"/>
          <w:szCs w:val="24"/>
          <w14:ligatures w14:val="standardContextual"/>
        </w:rPr>
        <w:t>F.0.5</w:t>
      </w:r>
      <w:r w:rsidRPr="00571A49">
        <w:rPr>
          <w:rFonts w:ascii="Times New Roman" w:eastAsia="宋体" w:hAnsi="Times New Roman"/>
          <w:bCs/>
          <w:color w:val="000000"/>
          <w:sz w:val="24"/>
          <w:szCs w:val="24"/>
          <w14:ligatures w14:val="standardContextual"/>
        </w:rPr>
        <w:t>宜根据地震逃生预案进行人员地震逃生培训，并定期开展人员地震逃生演练；宜根据地震救援预案进行人员地震救援培训，并定期开展人员地震救援演练。</w:t>
      </w:r>
    </w:p>
    <w:p w14:paraId="0E3E3BD8" w14:textId="77777777" w:rsidR="00D46EC7" w:rsidRPr="00571A49" w:rsidRDefault="00D46EC7">
      <w:pPr>
        <w:widowControl/>
        <w:spacing w:line="360" w:lineRule="auto"/>
        <w:rPr>
          <w:rFonts w:ascii="Times New Roman" w:eastAsia="宋体" w:hAnsi="Times New Roman"/>
          <w:color w:val="000000"/>
          <w:sz w:val="24"/>
          <w:szCs w:val="24"/>
        </w:rPr>
      </w:pPr>
    </w:p>
    <w:p w14:paraId="048A7DCD" w14:textId="77777777" w:rsidR="00D46EC7" w:rsidRPr="00571A49" w:rsidRDefault="00D46EC7">
      <w:pPr>
        <w:widowControl/>
        <w:spacing w:line="360" w:lineRule="auto"/>
        <w:jc w:val="left"/>
        <w:rPr>
          <w:rFonts w:ascii="Times New Roman" w:eastAsia="等线 Light" w:hAnsi="Times New Roman"/>
          <w:b/>
          <w:bCs/>
          <w:color w:val="000000"/>
          <w:sz w:val="28"/>
          <w:szCs w:val="28"/>
        </w:rPr>
      </w:pPr>
    </w:p>
    <w:p w14:paraId="5008DB04" w14:textId="77777777" w:rsidR="00D46EC7" w:rsidRPr="00571A49" w:rsidRDefault="004164C2">
      <w:pPr>
        <w:widowControl/>
        <w:jc w:val="left"/>
        <w:rPr>
          <w:rFonts w:ascii="Times New Roman" w:eastAsia="宋体" w:hAnsi="Times New Roman"/>
          <w:bCs/>
          <w:iCs/>
          <w:color w:val="000000"/>
          <w:sz w:val="24"/>
          <w:szCs w:val="24"/>
        </w:rPr>
      </w:pPr>
      <w:r w:rsidRPr="00571A49">
        <w:rPr>
          <w:rFonts w:ascii="Times New Roman" w:eastAsia="宋体" w:hAnsi="Times New Roman"/>
          <w:bCs/>
          <w:iCs/>
          <w:color w:val="000000"/>
          <w:sz w:val="24"/>
          <w:szCs w:val="24"/>
        </w:rPr>
        <w:br w:type="page"/>
      </w:r>
    </w:p>
    <w:p w14:paraId="7EC71578" w14:textId="77777777" w:rsidR="00D46EC7" w:rsidRPr="00571A49" w:rsidRDefault="004164C2">
      <w:pPr>
        <w:pStyle w:val="2"/>
        <w:jc w:val="center"/>
        <w:rPr>
          <w:rFonts w:ascii="Times New Roman" w:hAnsi="Times New Roman"/>
          <w:color w:val="000000"/>
        </w:rPr>
      </w:pPr>
      <w:bookmarkStart w:id="153" w:name="_Toc33780627"/>
      <w:bookmarkStart w:id="154" w:name="_Toc91151892"/>
      <w:bookmarkStart w:id="155" w:name="_Toc129351004"/>
      <w:bookmarkStart w:id="156" w:name="_Toc69131853"/>
      <w:bookmarkStart w:id="157" w:name="_Toc84931251"/>
      <w:bookmarkStart w:id="158" w:name="_Toc101453145"/>
      <w:bookmarkStart w:id="159" w:name="_Toc185337431"/>
      <w:r w:rsidRPr="00571A49">
        <w:rPr>
          <w:rFonts w:ascii="Times New Roman" w:hAnsi="Times New Roman"/>
          <w:color w:val="000000"/>
        </w:rPr>
        <w:lastRenderedPageBreak/>
        <w:t>用词说明</w:t>
      </w:r>
      <w:bookmarkEnd w:id="153"/>
      <w:bookmarkEnd w:id="154"/>
      <w:bookmarkEnd w:id="155"/>
      <w:bookmarkEnd w:id="156"/>
      <w:bookmarkEnd w:id="157"/>
      <w:bookmarkEnd w:id="158"/>
      <w:bookmarkEnd w:id="159"/>
    </w:p>
    <w:p w14:paraId="368FA7D0" w14:textId="77777777" w:rsidR="00D46EC7" w:rsidRPr="00571A49" w:rsidRDefault="00D46EC7">
      <w:pPr>
        <w:widowControl/>
        <w:snapToGrid w:val="0"/>
        <w:jc w:val="left"/>
        <w:rPr>
          <w:rFonts w:ascii="Times New Roman" w:hAnsi="Times New Roman"/>
        </w:rPr>
      </w:pPr>
    </w:p>
    <w:p w14:paraId="40259CEC" w14:textId="77777777" w:rsidR="00D46EC7" w:rsidRPr="00571A49" w:rsidRDefault="004164C2">
      <w:pPr>
        <w:pStyle w:val="affb"/>
        <w:snapToGrid w:val="0"/>
        <w:spacing w:line="360" w:lineRule="auto"/>
        <w:ind w:firstLineChars="194" w:firstLine="407"/>
        <w:jc w:val="left"/>
        <w:rPr>
          <w:rFonts w:ascii="Times New Roman" w:hAnsi="Times New Roman"/>
          <w:szCs w:val="21"/>
        </w:rPr>
      </w:pPr>
      <w:r w:rsidRPr="00571A49">
        <w:rPr>
          <w:rFonts w:ascii="Times New Roman" w:hAnsi="Times New Roman"/>
          <w:szCs w:val="21"/>
        </w:rPr>
        <w:t>为便于在执行本规程条文时区别对待，对要求严格程度不同的用词说明如下：</w:t>
      </w:r>
    </w:p>
    <w:p w14:paraId="7E01D2B6" w14:textId="77777777" w:rsidR="00D46EC7" w:rsidRPr="00571A49" w:rsidRDefault="004164C2">
      <w:pPr>
        <w:pStyle w:val="affb"/>
        <w:snapToGrid w:val="0"/>
        <w:spacing w:line="360" w:lineRule="auto"/>
        <w:ind w:firstLineChars="194" w:firstLine="409"/>
        <w:jc w:val="left"/>
        <w:rPr>
          <w:rFonts w:ascii="Times New Roman" w:hAnsi="Times New Roman"/>
          <w:szCs w:val="21"/>
        </w:rPr>
      </w:pPr>
      <w:r w:rsidRPr="00571A49">
        <w:rPr>
          <w:rFonts w:ascii="Times New Roman" w:hAnsi="Times New Roman"/>
          <w:b/>
          <w:szCs w:val="21"/>
        </w:rPr>
        <w:t>1</w:t>
      </w:r>
      <w:r w:rsidRPr="00571A49">
        <w:rPr>
          <w:rFonts w:ascii="Times New Roman" w:hAnsi="Times New Roman"/>
          <w:szCs w:val="21"/>
        </w:rPr>
        <w:t xml:space="preserve">　表示很严格，非这样做不可的：</w:t>
      </w:r>
    </w:p>
    <w:p w14:paraId="26FD8D2D" w14:textId="77777777" w:rsidR="00D46EC7" w:rsidRPr="00571A49" w:rsidRDefault="004164C2">
      <w:pPr>
        <w:pStyle w:val="affb"/>
        <w:snapToGrid w:val="0"/>
        <w:spacing w:line="360" w:lineRule="auto"/>
        <w:ind w:firstLineChars="344" w:firstLine="722"/>
        <w:jc w:val="left"/>
        <w:rPr>
          <w:rFonts w:ascii="Times New Roman" w:hAnsi="Times New Roman"/>
          <w:szCs w:val="21"/>
        </w:rPr>
      </w:pPr>
      <w:r w:rsidRPr="00571A49">
        <w:rPr>
          <w:rFonts w:ascii="Times New Roman" w:hAnsi="Times New Roman"/>
          <w:szCs w:val="21"/>
        </w:rPr>
        <w:t>正面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必须</w:t>
      </w:r>
      <w:r w:rsidRPr="00571A49">
        <w:rPr>
          <w:rFonts w:ascii="Times New Roman" w:hAnsi="Times New Roman"/>
          <w:szCs w:val="21"/>
        </w:rPr>
        <w:t>”</w:t>
      </w:r>
      <w:r w:rsidRPr="00571A49">
        <w:rPr>
          <w:rFonts w:ascii="Times New Roman" w:hAnsi="Times New Roman"/>
          <w:szCs w:val="21"/>
        </w:rPr>
        <w:t>，反面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严禁</w:t>
      </w:r>
      <w:r w:rsidRPr="00571A49">
        <w:rPr>
          <w:rFonts w:ascii="Times New Roman" w:hAnsi="Times New Roman"/>
          <w:szCs w:val="21"/>
        </w:rPr>
        <w:t>”</w:t>
      </w:r>
      <w:r w:rsidRPr="00571A49">
        <w:rPr>
          <w:rFonts w:ascii="Times New Roman" w:hAnsi="Times New Roman"/>
          <w:szCs w:val="21"/>
        </w:rPr>
        <w:t>；</w:t>
      </w:r>
    </w:p>
    <w:p w14:paraId="681DB0F7" w14:textId="77777777" w:rsidR="00D46EC7" w:rsidRPr="00571A49" w:rsidRDefault="004164C2">
      <w:pPr>
        <w:pStyle w:val="affb"/>
        <w:snapToGrid w:val="0"/>
        <w:spacing w:line="360" w:lineRule="auto"/>
        <w:ind w:firstLineChars="194" w:firstLine="409"/>
        <w:jc w:val="left"/>
        <w:rPr>
          <w:rFonts w:ascii="Times New Roman" w:hAnsi="Times New Roman"/>
          <w:szCs w:val="21"/>
        </w:rPr>
      </w:pPr>
      <w:r w:rsidRPr="00571A49">
        <w:rPr>
          <w:rFonts w:ascii="Times New Roman" w:hAnsi="Times New Roman"/>
          <w:b/>
          <w:szCs w:val="21"/>
        </w:rPr>
        <w:t>2</w:t>
      </w:r>
      <w:r w:rsidRPr="00571A49">
        <w:rPr>
          <w:rFonts w:ascii="Times New Roman" w:hAnsi="Times New Roman"/>
          <w:szCs w:val="21"/>
        </w:rPr>
        <w:t xml:space="preserve">　表示严格，在正常情况下均应这样做的：</w:t>
      </w:r>
    </w:p>
    <w:p w14:paraId="561AE7B8" w14:textId="77777777" w:rsidR="00D46EC7" w:rsidRPr="00571A49" w:rsidRDefault="004164C2">
      <w:pPr>
        <w:pStyle w:val="affb"/>
        <w:snapToGrid w:val="0"/>
        <w:spacing w:line="360" w:lineRule="auto"/>
        <w:ind w:firstLineChars="344" w:firstLine="722"/>
        <w:jc w:val="left"/>
        <w:rPr>
          <w:rFonts w:ascii="Times New Roman" w:hAnsi="Times New Roman"/>
          <w:szCs w:val="21"/>
        </w:rPr>
      </w:pPr>
      <w:r w:rsidRPr="00571A49">
        <w:rPr>
          <w:rFonts w:ascii="Times New Roman" w:hAnsi="Times New Roman"/>
          <w:szCs w:val="21"/>
        </w:rPr>
        <w:t>正面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应</w:t>
      </w:r>
      <w:r w:rsidRPr="00571A49">
        <w:rPr>
          <w:rFonts w:ascii="Times New Roman" w:hAnsi="Times New Roman"/>
          <w:szCs w:val="21"/>
        </w:rPr>
        <w:t>”</w:t>
      </w:r>
      <w:r w:rsidRPr="00571A49">
        <w:rPr>
          <w:rFonts w:ascii="Times New Roman" w:hAnsi="Times New Roman"/>
          <w:szCs w:val="21"/>
        </w:rPr>
        <w:t>，反面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不应</w:t>
      </w:r>
      <w:r w:rsidRPr="00571A49">
        <w:rPr>
          <w:rFonts w:ascii="Times New Roman" w:hAnsi="Times New Roman"/>
          <w:szCs w:val="21"/>
        </w:rPr>
        <w:t>”</w:t>
      </w:r>
      <w:r w:rsidRPr="00571A49">
        <w:rPr>
          <w:rFonts w:ascii="Times New Roman" w:hAnsi="Times New Roman"/>
          <w:szCs w:val="21"/>
        </w:rPr>
        <w:t>或</w:t>
      </w:r>
      <w:r w:rsidRPr="00571A49">
        <w:rPr>
          <w:rFonts w:ascii="Times New Roman" w:hAnsi="Times New Roman"/>
          <w:szCs w:val="21"/>
        </w:rPr>
        <w:t>“</w:t>
      </w:r>
      <w:r w:rsidRPr="00571A49">
        <w:rPr>
          <w:rFonts w:ascii="Times New Roman" w:hAnsi="Times New Roman"/>
          <w:szCs w:val="21"/>
        </w:rPr>
        <w:t>不得</w:t>
      </w:r>
      <w:r w:rsidRPr="00571A49">
        <w:rPr>
          <w:rFonts w:ascii="Times New Roman" w:hAnsi="Times New Roman"/>
          <w:szCs w:val="21"/>
        </w:rPr>
        <w:t>”</w:t>
      </w:r>
      <w:r w:rsidRPr="00571A49">
        <w:rPr>
          <w:rFonts w:ascii="Times New Roman" w:hAnsi="Times New Roman"/>
          <w:szCs w:val="21"/>
        </w:rPr>
        <w:t>；</w:t>
      </w:r>
    </w:p>
    <w:p w14:paraId="61385E93" w14:textId="77777777" w:rsidR="00D46EC7" w:rsidRPr="00571A49" w:rsidRDefault="004164C2">
      <w:pPr>
        <w:pStyle w:val="affb"/>
        <w:snapToGrid w:val="0"/>
        <w:spacing w:line="360" w:lineRule="auto"/>
        <w:ind w:firstLineChars="194" w:firstLine="409"/>
        <w:jc w:val="left"/>
        <w:rPr>
          <w:rFonts w:ascii="Times New Roman" w:hAnsi="Times New Roman"/>
          <w:szCs w:val="21"/>
        </w:rPr>
      </w:pPr>
      <w:r w:rsidRPr="00571A49">
        <w:rPr>
          <w:rFonts w:ascii="Times New Roman" w:hAnsi="Times New Roman"/>
          <w:b/>
          <w:szCs w:val="21"/>
        </w:rPr>
        <w:t>3</w:t>
      </w:r>
      <w:r w:rsidRPr="00571A49">
        <w:rPr>
          <w:rFonts w:ascii="Times New Roman" w:hAnsi="Times New Roman"/>
          <w:szCs w:val="21"/>
        </w:rPr>
        <w:t xml:space="preserve">　表示允许稍有选择，在条件许可时首先应这样做的：</w:t>
      </w:r>
    </w:p>
    <w:p w14:paraId="4A911A59" w14:textId="77777777" w:rsidR="00D46EC7" w:rsidRPr="00571A49" w:rsidRDefault="004164C2">
      <w:pPr>
        <w:pStyle w:val="affb"/>
        <w:snapToGrid w:val="0"/>
        <w:spacing w:line="360" w:lineRule="auto"/>
        <w:ind w:firstLineChars="344" w:firstLine="722"/>
        <w:jc w:val="left"/>
        <w:rPr>
          <w:rFonts w:ascii="Times New Roman" w:hAnsi="Times New Roman"/>
          <w:szCs w:val="21"/>
        </w:rPr>
      </w:pPr>
      <w:r w:rsidRPr="00571A49">
        <w:rPr>
          <w:rFonts w:ascii="Times New Roman" w:hAnsi="Times New Roman"/>
          <w:szCs w:val="21"/>
        </w:rPr>
        <w:t>正面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宜</w:t>
      </w:r>
      <w:r w:rsidRPr="00571A49">
        <w:rPr>
          <w:rFonts w:ascii="Times New Roman" w:hAnsi="Times New Roman"/>
          <w:szCs w:val="21"/>
        </w:rPr>
        <w:t>”</w:t>
      </w:r>
      <w:r w:rsidRPr="00571A49">
        <w:rPr>
          <w:rFonts w:ascii="Times New Roman" w:hAnsi="Times New Roman"/>
          <w:szCs w:val="21"/>
        </w:rPr>
        <w:t>，反面</w:t>
      </w:r>
      <w:proofErr w:type="gramStart"/>
      <w:r w:rsidRPr="00571A49">
        <w:rPr>
          <w:rFonts w:ascii="Times New Roman" w:hAnsi="Times New Roman"/>
          <w:szCs w:val="21"/>
        </w:rPr>
        <w:t>词采用</w:t>
      </w:r>
      <w:proofErr w:type="gramEnd"/>
      <w:r w:rsidRPr="00571A49">
        <w:rPr>
          <w:rFonts w:ascii="Times New Roman" w:hAnsi="Times New Roman"/>
          <w:szCs w:val="21"/>
        </w:rPr>
        <w:t>“</w:t>
      </w:r>
      <w:r w:rsidRPr="00571A49">
        <w:rPr>
          <w:rFonts w:ascii="Times New Roman" w:hAnsi="Times New Roman"/>
          <w:szCs w:val="21"/>
        </w:rPr>
        <w:t>不宜</w:t>
      </w:r>
      <w:r w:rsidRPr="00571A49">
        <w:rPr>
          <w:rFonts w:ascii="Times New Roman" w:hAnsi="Times New Roman"/>
          <w:szCs w:val="21"/>
        </w:rPr>
        <w:t>”</w:t>
      </w:r>
      <w:r w:rsidRPr="00571A49">
        <w:rPr>
          <w:rFonts w:ascii="Times New Roman" w:hAnsi="Times New Roman"/>
          <w:szCs w:val="21"/>
        </w:rPr>
        <w:t>；</w:t>
      </w:r>
    </w:p>
    <w:p w14:paraId="3BACA638" w14:textId="77777777" w:rsidR="00D46EC7" w:rsidRPr="00571A49" w:rsidRDefault="004164C2">
      <w:pPr>
        <w:pStyle w:val="affb"/>
        <w:snapToGrid w:val="0"/>
        <w:spacing w:line="360" w:lineRule="auto"/>
        <w:ind w:firstLineChars="194" w:firstLine="409"/>
        <w:jc w:val="left"/>
        <w:rPr>
          <w:rFonts w:ascii="Times New Roman" w:hAnsi="Times New Roman"/>
        </w:rPr>
      </w:pPr>
      <w:r w:rsidRPr="00571A49">
        <w:rPr>
          <w:rFonts w:ascii="Times New Roman" w:hAnsi="Times New Roman"/>
          <w:b/>
          <w:szCs w:val="21"/>
        </w:rPr>
        <w:t>4</w:t>
      </w:r>
      <w:r w:rsidRPr="00571A49">
        <w:rPr>
          <w:rFonts w:ascii="Times New Roman" w:hAnsi="Times New Roman"/>
          <w:szCs w:val="21"/>
        </w:rPr>
        <w:t xml:space="preserve">　表示有选择，在一定条件下可以这样做的，采用</w:t>
      </w:r>
      <w:r w:rsidRPr="00571A49">
        <w:rPr>
          <w:rFonts w:ascii="Times New Roman" w:hAnsi="Times New Roman"/>
          <w:szCs w:val="21"/>
        </w:rPr>
        <w:t>“</w:t>
      </w:r>
      <w:r w:rsidRPr="00571A49">
        <w:rPr>
          <w:rFonts w:ascii="Times New Roman" w:hAnsi="Times New Roman"/>
          <w:szCs w:val="21"/>
        </w:rPr>
        <w:t>可</w:t>
      </w:r>
      <w:r w:rsidRPr="00571A49">
        <w:rPr>
          <w:rFonts w:ascii="Times New Roman" w:hAnsi="Times New Roman"/>
          <w:szCs w:val="21"/>
        </w:rPr>
        <w:t>”</w:t>
      </w:r>
      <w:r w:rsidRPr="00571A49">
        <w:rPr>
          <w:rFonts w:ascii="Times New Roman" w:hAnsi="Times New Roman"/>
          <w:szCs w:val="21"/>
        </w:rPr>
        <w:t>。</w:t>
      </w:r>
    </w:p>
    <w:p w14:paraId="69717CAC" w14:textId="77777777" w:rsidR="00D46EC7" w:rsidRPr="00571A49" w:rsidRDefault="004164C2">
      <w:pPr>
        <w:widowControl/>
        <w:jc w:val="left"/>
        <w:rPr>
          <w:rFonts w:ascii="Times New Roman" w:eastAsia="等线 Light" w:hAnsi="Times New Roman"/>
          <w:b/>
          <w:bCs/>
          <w:color w:val="000000"/>
          <w:sz w:val="28"/>
          <w:szCs w:val="28"/>
        </w:rPr>
      </w:pPr>
      <w:r w:rsidRPr="00571A49">
        <w:rPr>
          <w:rFonts w:ascii="Times New Roman" w:eastAsia="等线 Light" w:hAnsi="Times New Roman"/>
          <w:b/>
          <w:bCs/>
          <w:color w:val="000000"/>
          <w:sz w:val="28"/>
          <w:szCs w:val="28"/>
        </w:rPr>
        <w:br w:type="page"/>
      </w:r>
    </w:p>
    <w:p w14:paraId="41C8B384" w14:textId="77777777" w:rsidR="00D46EC7" w:rsidRPr="00571A49" w:rsidRDefault="004164C2">
      <w:pPr>
        <w:pStyle w:val="2"/>
        <w:jc w:val="center"/>
        <w:rPr>
          <w:rFonts w:ascii="Times New Roman" w:hAnsi="Times New Roman"/>
          <w:color w:val="000000"/>
        </w:rPr>
      </w:pPr>
      <w:bookmarkStart w:id="160" w:name="_Toc91151893"/>
      <w:bookmarkStart w:id="161" w:name="_Toc101453146"/>
      <w:bookmarkStart w:id="162" w:name="_Toc69131854"/>
      <w:bookmarkStart w:id="163" w:name="_Toc129351005"/>
      <w:bookmarkStart w:id="164" w:name="_Toc84931252"/>
      <w:bookmarkStart w:id="165" w:name="_Toc520419524"/>
      <w:bookmarkStart w:id="166" w:name="_Toc529214103"/>
      <w:bookmarkStart w:id="167" w:name="_Toc185337432"/>
      <w:r w:rsidRPr="00571A49">
        <w:rPr>
          <w:rFonts w:ascii="Times New Roman" w:hAnsi="Times New Roman"/>
          <w:color w:val="000000"/>
        </w:rPr>
        <w:lastRenderedPageBreak/>
        <w:t>引用标准名录</w:t>
      </w:r>
      <w:bookmarkEnd w:id="160"/>
      <w:bookmarkEnd w:id="161"/>
      <w:bookmarkEnd w:id="162"/>
      <w:bookmarkEnd w:id="163"/>
      <w:bookmarkEnd w:id="164"/>
      <w:bookmarkEnd w:id="165"/>
      <w:bookmarkEnd w:id="166"/>
      <w:bookmarkEnd w:id="167"/>
    </w:p>
    <w:p w14:paraId="5C8A6813"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《工程场地地震安全性评价》</w:t>
      </w:r>
      <w:r w:rsidRPr="00571A49">
        <w:rPr>
          <w:rFonts w:ascii="Times New Roman" w:eastAsia="宋体" w:hAnsi="Times New Roman"/>
          <w:sz w:val="24"/>
          <w:szCs w:val="24"/>
        </w:rPr>
        <w:t>GB 17741</w:t>
      </w:r>
    </w:p>
    <w:p w14:paraId="6561AC76" w14:textId="0C42CA12" w:rsidR="00143E7A" w:rsidRPr="00571A49" w:rsidRDefault="00143E7A" w:rsidP="00143E7A">
      <w:pPr>
        <w:spacing w:line="360" w:lineRule="auto"/>
        <w:rPr>
          <w:rFonts w:ascii="Times New Roman" w:eastAsia="宋体" w:hAnsi="Times New Roman"/>
          <w:color w:val="000000"/>
          <w:kern w:val="44"/>
          <w:sz w:val="24"/>
          <w:szCs w:val="24"/>
        </w:rPr>
      </w:pPr>
      <w:r w:rsidRPr="00571A49">
        <w:rPr>
          <w:rFonts w:ascii="Times New Roman" w:eastAsia="宋体" w:hAnsi="Times New Roman"/>
          <w:color w:val="000000"/>
          <w:kern w:val="44"/>
          <w:sz w:val="24"/>
          <w:szCs w:val="24"/>
        </w:rPr>
        <w:t>《中国地震动参数区划图》</w:t>
      </w:r>
      <w:r w:rsidRPr="00571A49">
        <w:rPr>
          <w:rFonts w:ascii="Times New Roman" w:eastAsia="宋体" w:hAnsi="Times New Roman"/>
          <w:color w:val="000000"/>
          <w:kern w:val="44"/>
          <w:sz w:val="24"/>
          <w:szCs w:val="24"/>
        </w:rPr>
        <w:t>GB 18306</w:t>
      </w:r>
    </w:p>
    <w:p w14:paraId="35FB82D5"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《地质灾害危险性评估规范》</w:t>
      </w:r>
      <w:r w:rsidRPr="00571A49">
        <w:rPr>
          <w:rFonts w:ascii="Times New Roman" w:eastAsia="宋体" w:hAnsi="Times New Roman"/>
          <w:sz w:val="24"/>
          <w:szCs w:val="24"/>
        </w:rPr>
        <w:t>GB/T 40112</w:t>
      </w:r>
    </w:p>
    <w:p w14:paraId="2C2FB9DE"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《混凝土结构设计标准》</w:t>
      </w:r>
      <w:r w:rsidRPr="00571A49">
        <w:rPr>
          <w:rFonts w:ascii="Times New Roman" w:eastAsia="宋体" w:hAnsi="Times New Roman"/>
          <w:sz w:val="24"/>
          <w:szCs w:val="24"/>
        </w:rPr>
        <w:t>GB/T 50010</w:t>
      </w:r>
    </w:p>
    <w:p w14:paraId="43346431"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《建筑抗震设计标准》</w:t>
      </w:r>
      <w:r w:rsidRPr="00571A49">
        <w:rPr>
          <w:rFonts w:ascii="Times New Roman" w:eastAsia="宋体" w:hAnsi="Times New Roman"/>
          <w:sz w:val="24"/>
          <w:szCs w:val="24"/>
        </w:rPr>
        <w:t>GB/T 50011</w:t>
      </w:r>
    </w:p>
    <w:p w14:paraId="7E6CF99C" w14:textId="77777777" w:rsidR="00143E7A" w:rsidRPr="00571A49" w:rsidRDefault="00143E7A" w:rsidP="00143E7A">
      <w:pPr>
        <w:spacing w:line="360" w:lineRule="auto"/>
        <w:rPr>
          <w:rFonts w:ascii="Times New Roman" w:eastAsia="宋体" w:hAnsi="Times New Roman"/>
          <w:color w:val="000000"/>
          <w:sz w:val="24"/>
          <w:szCs w:val="24"/>
        </w:rPr>
      </w:pPr>
      <w:hyperlink r:id="rId22" w:tgtFrame="_blank" w:history="1">
        <w:r w:rsidRPr="00571A49">
          <w:rPr>
            <w:rFonts w:ascii="Times New Roman" w:eastAsia="宋体" w:hAnsi="Times New Roman"/>
            <w:color w:val="000000"/>
            <w:sz w:val="24"/>
            <w:szCs w:val="24"/>
          </w:rPr>
          <w:t>《钢结构设计标准》</w:t>
        </w:r>
        <w:r w:rsidRPr="00571A49">
          <w:rPr>
            <w:rFonts w:ascii="Times New Roman" w:eastAsia="宋体" w:hAnsi="Times New Roman"/>
            <w:color w:val="000000"/>
            <w:sz w:val="24"/>
            <w:szCs w:val="24"/>
          </w:rPr>
          <w:t>GB 50017</w:t>
        </w:r>
      </w:hyperlink>
    </w:p>
    <w:p w14:paraId="5AC7D29B"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《岩土工程勘察规范》</w:t>
      </w:r>
      <w:r w:rsidRPr="00571A49">
        <w:rPr>
          <w:rFonts w:ascii="Times New Roman" w:eastAsia="宋体" w:hAnsi="Times New Roman"/>
          <w:sz w:val="24"/>
          <w:szCs w:val="24"/>
        </w:rPr>
        <w:t>GB 50021</w:t>
      </w:r>
    </w:p>
    <w:p w14:paraId="4E3BBC28"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《铁路工程抗震设计规范》</w:t>
      </w:r>
      <w:r w:rsidRPr="00571A49">
        <w:rPr>
          <w:rFonts w:ascii="Times New Roman" w:eastAsia="宋体" w:hAnsi="Times New Roman"/>
          <w:sz w:val="24"/>
          <w:szCs w:val="24"/>
        </w:rPr>
        <w:t>GB 50111</w:t>
      </w:r>
    </w:p>
    <w:p w14:paraId="07B58AB9" w14:textId="7A7F9D9C" w:rsidR="009D541F"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《建筑工程抗震设防分类标准》</w:t>
      </w:r>
      <w:r w:rsidRPr="00571A49">
        <w:rPr>
          <w:rFonts w:ascii="Times New Roman" w:eastAsia="宋体" w:hAnsi="Times New Roman"/>
          <w:sz w:val="24"/>
          <w:szCs w:val="24"/>
        </w:rPr>
        <w:t>GB 50223</w:t>
      </w:r>
    </w:p>
    <w:p w14:paraId="47AAF18C"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《城市轨道交通结构抗震设计规范》</w:t>
      </w:r>
      <w:r w:rsidRPr="00571A49">
        <w:rPr>
          <w:rFonts w:ascii="Times New Roman" w:eastAsia="宋体" w:hAnsi="Times New Roman"/>
          <w:sz w:val="24"/>
          <w:szCs w:val="24"/>
        </w:rPr>
        <w:t>GB 50909</w:t>
      </w:r>
    </w:p>
    <w:p w14:paraId="4547339A" w14:textId="77777777" w:rsidR="00143E7A" w:rsidRPr="00571A49" w:rsidRDefault="00143E7A" w:rsidP="00143E7A">
      <w:pPr>
        <w:spacing w:line="360" w:lineRule="auto"/>
        <w:rPr>
          <w:rFonts w:ascii="Times New Roman" w:eastAsia="宋体" w:hAnsi="Times New Roman"/>
          <w:bCs/>
          <w:color w:val="000000"/>
          <w:sz w:val="24"/>
          <w:szCs w:val="24"/>
        </w:rPr>
      </w:pPr>
      <w:r w:rsidRPr="00571A49">
        <w:rPr>
          <w:rFonts w:ascii="Times New Roman" w:eastAsia="宋体" w:hAnsi="Times New Roman"/>
          <w:bCs/>
          <w:color w:val="000000"/>
          <w:sz w:val="24"/>
          <w:szCs w:val="24"/>
        </w:rPr>
        <w:t>《防灾避难场所设计规范》</w:t>
      </w:r>
      <w:r w:rsidRPr="00571A49">
        <w:rPr>
          <w:rFonts w:ascii="Times New Roman" w:eastAsia="宋体" w:hAnsi="Times New Roman"/>
          <w:bCs/>
          <w:color w:val="000000"/>
          <w:sz w:val="24"/>
          <w:szCs w:val="24"/>
        </w:rPr>
        <w:t>GB 51143</w:t>
      </w:r>
    </w:p>
    <w:p w14:paraId="508F2232" w14:textId="77777777" w:rsidR="00143E7A"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《地下结构抗震设计标准》</w:t>
      </w:r>
      <w:r w:rsidRPr="00571A49">
        <w:rPr>
          <w:rFonts w:ascii="Times New Roman" w:eastAsia="宋体" w:hAnsi="Times New Roman"/>
          <w:sz w:val="24"/>
          <w:szCs w:val="24"/>
        </w:rPr>
        <w:t>GB/T 51336</w:t>
      </w:r>
    </w:p>
    <w:p w14:paraId="01A03464" w14:textId="77777777" w:rsidR="009D541F" w:rsidRPr="00571A49"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《建筑隔震设计标准》</w:t>
      </w:r>
      <w:r w:rsidRPr="00571A49">
        <w:rPr>
          <w:rFonts w:ascii="Times New Roman" w:eastAsia="宋体" w:hAnsi="Times New Roman"/>
          <w:sz w:val="24"/>
          <w:szCs w:val="24"/>
        </w:rPr>
        <w:t>GB/T 51408</w:t>
      </w:r>
    </w:p>
    <w:p w14:paraId="77077BC6"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《建筑与市政工程抗震通用规范》</w:t>
      </w:r>
      <w:r w:rsidRPr="00571A49">
        <w:rPr>
          <w:rFonts w:ascii="Times New Roman" w:eastAsia="宋体" w:hAnsi="Times New Roman"/>
          <w:sz w:val="24"/>
          <w:szCs w:val="24"/>
        </w:rPr>
        <w:t>GB 55002</w:t>
      </w:r>
    </w:p>
    <w:p w14:paraId="7F98ADCF" w14:textId="77777777" w:rsidR="00143E7A" w:rsidRPr="00571A49" w:rsidRDefault="00143E7A" w:rsidP="00143E7A">
      <w:pPr>
        <w:rPr>
          <w:rFonts w:ascii="Times New Roman" w:hAnsi="Times New Roman"/>
          <w:lang w:val="zh-CN"/>
        </w:rPr>
      </w:pPr>
      <w:r w:rsidRPr="00571A49">
        <w:rPr>
          <w:rFonts w:ascii="Times New Roman" w:eastAsia="宋体" w:hAnsi="Times New Roman"/>
          <w:sz w:val="24"/>
          <w:szCs w:val="24"/>
        </w:rPr>
        <w:t>《组合结构通用规范》</w:t>
      </w:r>
      <w:r w:rsidRPr="00571A49">
        <w:rPr>
          <w:rFonts w:ascii="Times New Roman" w:eastAsia="宋体" w:hAnsi="Times New Roman"/>
          <w:sz w:val="24"/>
          <w:szCs w:val="24"/>
        </w:rPr>
        <w:t>GB 55004</w:t>
      </w:r>
    </w:p>
    <w:p w14:paraId="68BA5F02" w14:textId="77777777" w:rsidR="009D541F" w:rsidRPr="00571A49"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《公路桥梁抗震设计规范》</w:t>
      </w:r>
      <w:r w:rsidRPr="00571A49">
        <w:rPr>
          <w:rFonts w:ascii="Times New Roman" w:eastAsia="宋体" w:hAnsi="Times New Roman"/>
          <w:sz w:val="24"/>
          <w:szCs w:val="24"/>
        </w:rPr>
        <w:t>JTG/T 2231-01</w:t>
      </w:r>
    </w:p>
    <w:p w14:paraId="02BF295F" w14:textId="77777777" w:rsidR="009D541F" w:rsidRPr="00571A49"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《公路隧道抗震设计规范》</w:t>
      </w:r>
      <w:r w:rsidRPr="00571A49">
        <w:rPr>
          <w:rFonts w:ascii="Times New Roman" w:eastAsia="宋体" w:hAnsi="Times New Roman"/>
          <w:sz w:val="24"/>
          <w:szCs w:val="24"/>
        </w:rPr>
        <w:t>JTG 2232</w:t>
      </w:r>
    </w:p>
    <w:p w14:paraId="54157EAD" w14:textId="77777777" w:rsidR="00143E7A" w:rsidRDefault="00143E7A" w:rsidP="00143E7A">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《公路钢筋混凝土及预应力混凝土桥涵设计规范》</w:t>
      </w:r>
      <w:r w:rsidRPr="00571A49">
        <w:rPr>
          <w:rFonts w:ascii="Times New Roman" w:eastAsia="宋体" w:hAnsi="Times New Roman"/>
          <w:color w:val="000000"/>
          <w:sz w:val="24"/>
          <w:szCs w:val="24"/>
        </w:rPr>
        <w:t>JTG 3362</w:t>
      </w:r>
    </w:p>
    <w:p w14:paraId="4F251F00" w14:textId="77777777" w:rsidR="00143E7A" w:rsidRPr="00571A49" w:rsidRDefault="00143E7A" w:rsidP="00143E7A">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《公路桥涵地基与基础设计规范》</w:t>
      </w:r>
      <w:r w:rsidRPr="00571A49">
        <w:rPr>
          <w:rFonts w:ascii="Times New Roman" w:eastAsia="宋体" w:hAnsi="Times New Roman"/>
          <w:color w:val="000000"/>
          <w:sz w:val="24"/>
          <w:szCs w:val="24"/>
        </w:rPr>
        <w:t>JTG 3363</w:t>
      </w:r>
    </w:p>
    <w:p w14:paraId="5D436CC5" w14:textId="77777777" w:rsidR="00143E7A"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《公路工程抗震规范》</w:t>
      </w:r>
      <w:r w:rsidRPr="00571A49">
        <w:rPr>
          <w:rFonts w:ascii="Times New Roman" w:eastAsia="宋体" w:hAnsi="Times New Roman"/>
          <w:sz w:val="24"/>
          <w:szCs w:val="24"/>
        </w:rPr>
        <w:t>JTG B02</w:t>
      </w:r>
    </w:p>
    <w:p w14:paraId="3352DF9E" w14:textId="77777777" w:rsidR="00143E7A" w:rsidRPr="00571A49" w:rsidRDefault="00143E7A" w:rsidP="00143E7A">
      <w:pPr>
        <w:spacing w:line="360" w:lineRule="auto"/>
        <w:rPr>
          <w:rFonts w:ascii="Times New Roman" w:eastAsia="宋体" w:hAnsi="Times New Roman"/>
          <w:bCs/>
          <w:sz w:val="24"/>
          <w:szCs w:val="24"/>
        </w:rPr>
      </w:pPr>
      <w:r w:rsidRPr="00571A49">
        <w:rPr>
          <w:rFonts w:ascii="Times New Roman" w:eastAsia="宋体" w:hAnsi="Times New Roman"/>
          <w:bCs/>
          <w:sz w:val="24"/>
          <w:szCs w:val="24"/>
        </w:rPr>
        <w:t>《高层建筑混凝土结构技术规程》</w:t>
      </w:r>
      <w:r w:rsidRPr="00571A49">
        <w:rPr>
          <w:rFonts w:ascii="Times New Roman" w:eastAsia="宋体" w:hAnsi="Times New Roman"/>
          <w:bCs/>
          <w:sz w:val="24"/>
          <w:szCs w:val="24"/>
        </w:rPr>
        <w:t>JGJ 3</w:t>
      </w:r>
    </w:p>
    <w:p w14:paraId="3F979224" w14:textId="77777777" w:rsidR="00143E7A" w:rsidRPr="00571A49" w:rsidRDefault="00143E7A" w:rsidP="00143E7A">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《空间网格结构技术规程》</w:t>
      </w:r>
      <w:r w:rsidRPr="00571A49">
        <w:rPr>
          <w:rFonts w:ascii="Times New Roman" w:eastAsia="宋体" w:hAnsi="Times New Roman"/>
          <w:color w:val="000000"/>
          <w:sz w:val="24"/>
          <w:szCs w:val="24"/>
        </w:rPr>
        <w:t>JGJ 7</w:t>
      </w:r>
    </w:p>
    <w:p w14:paraId="5EB8E877" w14:textId="34CE52F5" w:rsidR="009D541F" w:rsidRPr="00571A49"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《组合结构设计规范》</w:t>
      </w:r>
      <w:r w:rsidRPr="00571A49">
        <w:rPr>
          <w:rFonts w:ascii="Times New Roman" w:eastAsia="宋体" w:hAnsi="Times New Roman"/>
          <w:sz w:val="24"/>
          <w:szCs w:val="24"/>
        </w:rPr>
        <w:t>JGJ 138</w:t>
      </w:r>
    </w:p>
    <w:p w14:paraId="4CCE28F4" w14:textId="77777777" w:rsidR="009D541F" w:rsidRPr="00571A49" w:rsidRDefault="009D541F" w:rsidP="009D541F">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《索结构技术规程》</w:t>
      </w:r>
      <w:r w:rsidRPr="00571A49">
        <w:rPr>
          <w:rFonts w:ascii="Times New Roman" w:eastAsia="宋体" w:hAnsi="Times New Roman"/>
          <w:color w:val="000000"/>
          <w:sz w:val="24"/>
          <w:szCs w:val="24"/>
        </w:rPr>
        <w:t>JGJ 257</w:t>
      </w:r>
    </w:p>
    <w:p w14:paraId="1C05EC44" w14:textId="77777777" w:rsidR="009D541F" w:rsidRDefault="009D541F" w:rsidP="009D541F">
      <w:pPr>
        <w:spacing w:line="360" w:lineRule="auto"/>
        <w:rPr>
          <w:rFonts w:ascii="Times New Roman" w:eastAsia="宋体" w:hAnsi="Times New Roman"/>
          <w:color w:val="000000"/>
          <w:sz w:val="24"/>
          <w:szCs w:val="24"/>
        </w:rPr>
      </w:pPr>
      <w:r w:rsidRPr="00571A49">
        <w:rPr>
          <w:rFonts w:ascii="Times New Roman" w:eastAsia="宋体" w:hAnsi="Times New Roman"/>
          <w:color w:val="000000"/>
          <w:sz w:val="24"/>
          <w:szCs w:val="24"/>
        </w:rPr>
        <w:t>《建筑消能减震技术规程》</w:t>
      </w:r>
      <w:r w:rsidRPr="00571A49">
        <w:rPr>
          <w:rFonts w:ascii="Times New Roman" w:eastAsia="宋体" w:hAnsi="Times New Roman"/>
          <w:color w:val="000000"/>
          <w:sz w:val="24"/>
          <w:szCs w:val="24"/>
        </w:rPr>
        <w:t>JGJ 297</w:t>
      </w:r>
    </w:p>
    <w:p w14:paraId="40A03121" w14:textId="77777777" w:rsidR="00143E7A"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《城市桥梁抗震设计规范》</w:t>
      </w:r>
      <w:r w:rsidRPr="00571A49">
        <w:rPr>
          <w:rFonts w:ascii="Times New Roman" w:eastAsia="宋体" w:hAnsi="Times New Roman"/>
          <w:sz w:val="24"/>
          <w:szCs w:val="24"/>
        </w:rPr>
        <w:t>CJJ 166</w:t>
      </w:r>
    </w:p>
    <w:p w14:paraId="14439072" w14:textId="77777777" w:rsidR="00143E7A"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《建筑工程混凝土结构抗震性能设计规程》</w:t>
      </w:r>
      <w:r w:rsidRPr="00571A49">
        <w:rPr>
          <w:rFonts w:ascii="Times New Roman" w:eastAsia="宋体" w:hAnsi="Times New Roman"/>
          <w:sz w:val="24"/>
          <w:szCs w:val="24"/>
        </w:rPr>
        <w:t xml:space="preserve"> DBJ/T 15-151</w:t>
      </w:r>
    </w:p>
    <w:p w14:paraId="3482CB2C" w14:textId="77777777" w:rsidR="009D541F" w:rsidRPr="00571A49"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lastRenderedPageBreak/>
        <w:t>《建筑结构抗倒塌设计标准》</w:t>
      </w:r>
      <w:r w:rsidRPr="00571A49">
        <w:rPr>
          <w:rFonts w:ascii="Times New Roman" w:eastAsia="宋体" w:hAnsi="Times New Roman"/>
          <w:sz w:val="24"/>
          <w:szCs w:val="24"/>
        </w:rPr>
        <w:t>T/CECS 392</w:t>
      </w:r>
    </w:p>
    <w:p w14:paraId="14593767" w14:textId="77777777" w:rsidR="009D541F" w:rsidRDefault="009D541F" w:rsidP="009D541F">
      <w:pPr>
        <w:spacing w:line="360" w:lineRule="auto"/>
        <w:rPr>
          <w:rFonts w:ascii="Times New Roman" w:eastAsia="宋体" w:hAnsi="Times New Roman"/>
          <w:sz w:val="24"/>
          <w:szCs w:val="24"/>
        </w:rPr>
      </w:pPr>
      <w:r w:rsidRPr="00571A49">
        <w:rPr>
          <w:rFonts w:ascii="Times New Roman" w:eastAsia="宋体" w:hAnsi="Times New Roman"/>
          <w:sz w:val="24"/>
          <w:szCs w:val="24"/>
        </w:rPr>
        <w:t>《建筑结构抗震性能化设计标准》</w:t>
      </w:r>
      <w:r w:rsidRPr="00571A49">
        <w:rPr>
          <w:rFonts w:ascii="Times New Roman" w:eastAsia="宋体" w:hAnsi="Times New Roman"/>
          <w:sz w:val="24"/>
          <w:szCs w:val="24"/>
        </w:rPr>
        <w:t>T/CECA 20024</w:t>
      </w:r>
    </w:p>
    <w:p w14:paraId="33AB3AB7" w14:textId="77777777" w:rsidR="00143E7A" w:rsidRPr="00571A49" w:rsidRDefault="00143E7A" w:rsidP="00143E7A">
      <w:pPr>
        <w:spacing w:line="360" w:lineRule="auto"/>
        <w:rPr>
          <w:rFonts w:ascii="Times New Roman" w:eastAsia="宋体" w:hAnsi="Times New Roman"/>
          <w:sz w:val="24"/>
          <w:szCs w:val="24"/>
        </w:rPr>
      </w:pPr>
      <w:r w:rsidRPr="00571A49">
        <w:rPr>
          <w:rFonts w:ascii="Times New Roman" w:eastAsia="宋体" w:hAnsi="Times New Roman"/>
          <w:sz w:val="24"/>
          <w:szCs w:val="24"/>
        </w:rPr>
        <w:t>《基于保持建筑正常使用功能的抗震技术导则》</w:t>
      </w:r>
      <w:r w:rsidRPr="00571A49">
        <w:rPr>
          <w:rFonts w:ascii="Times New Roman" w:eastAsia="宋体" w:hAnsi="Times New Roman"/>
          <w:sz w:val="24"/>
          <w:szCs w:val="24"/>
        </w:rPr>
        <w:t>RISN-TG046</w:t>
      </w:r>
    </w:p>
    <w:p w14:paraId="1D893461" w14:textId="77777777" w:rsidR="00143E7A" w:rsidRPr="00143E7A" w:rsidRDefault="00143E7A" w:rsidP="00143E7A">
      <w:pPr>
        <w:spacing w:line="360" w:lineRule="auto"/>
        <w:rPr>
          <w:rFonts w:ascii="Times New Roman" w:eastAsia="宋体" w:hAnsi="Times New Roman"/>
          <w:sz w:val="24"/>
          <w:szCs w:val="24"/>
        </w:rPr>
      </w:pPr>
    </w:p>
    <w:p w14:paraId="7D2BD38F" w14:textId="77777777" w:rsidR="00143E7A" w:rsidRPr="00143E7A" w:rsidRDefault="00143E7A" w:rsidP="009D541F">
      <w:pPr>
        <w:spacing w:line="360" w:lineRule="auto"/>
        <w:rPr>
          <w:rFonts w:ascii="Times New Roman" w:eastAsia="宋体" w:hAnsi="Times New Roman"/>
          <w:sz w:val="24"/>
          <w:szCs w:val="24"/>
        </w:rPr>
      </w:pPr>
    </w:p>
    <w:p w14:paraId="4B9BB169" w14:textId="77777777" w:rsidR="00D46EC7" w:rsidRPr="00571A49" w:rsidRDefault="004164C2">
      <w:pPr>
        <w:widowControl/>
        <w:jc w:val="left"/>
        <w:rPr>
          <w:rFonts w:ascii="Times New Roman" w:eastAsia="等线 Light" w:hAnsi="Times New Roman"/>
          <w:b/>
          <w:bCs/>
          <w:color w:val="000000"/>
          <w:sz w:val="28"/>
          <w:szCs w:val="28"/>
        </w:rPr>
      </w:pPr>
      <w:r w:rsidRPr="00571A49">
        <w:rPr>
          <w:rFonts w:ascii="Times New Roman" w:eastAsia="等线 Light" w:hAnsi="Times New Roman"/>
          <w:b/>
          <w:bCs/>
          <w:color w:val="000000"/>
          <w:sz w:val="28"/>
          <w:szCs w:val="28"/>
        </w:rPr>
        <w:br w:type="page"/>
      </w:r>
    </w:p>
    <w:p w14:paraId="2EF1D68C" w14:textId="77777777" w:rsidR="00D46EC7" w:rsidRPr="00571A49" w:rsidRDefault="004164C2">
      <w:pPr>
        <w:snapToGrid w:val="0"/>
        <w:jc w:val="center"/>
        <w:rPr>
          <w:rFonts w:ascii="Times New Roman" w:hAnsi="Times New Roman"/>
          <w:b/>
          <w:sz w:val="32"/>
          <w:szCs w:val="44"/>
        </w:rPr>
      </w:pPr>
      <w:r w:rsidRPr="00571A49">
        <w:rPr>
          <w:rFonts w:ascii="Times New Roman" w:hAnsi="Times New Roman"/>
          <w:b/>
          <w:sz w:val="32"/>
          <w:szCs w:val="44"/>
        </w:rPr>
        <w:lastRenderedPageBreak/>
        <w:t>中国工程建设标准化协会标准</w:t>
      </w:r>
    </w:p>
    <w:p w14:paraId="0EC084B1" w14:textId="77777777" w:rsidR="00D46EC7" w:rsidRPr="00571A49" w:rsidRDefault="00D46EC7">
      <w:pPr>
        <w:widowControl/>
        <w:snapToGrid w:val="0"/>
        <w:jc w:val="center"/>
        <w:rPr>
          <w:rFonts w:ascii="Times New Roman" w:hAnsi="Times New Roman"/>
          <w:b/>
        </w:rPr>
      </w:pPr>
    </w:p>
    <w:p w14:paraId="0AAF26E3" w14:textId="77777777" w:rsidR="00D46EC7" w:rsidRPr="00571A49" w:rsidRDefault="00D46EC7">
      <w:pPr>
        <w:widowControl/>
        <w:snapToGrid w:val="0"/>
        <w:jc w:val="center"/>
        <w:rPr>
          <w:rFonts w:ascii="Times New Roman" w:hAnsi="Times New Roman"/>
          <w:b/>
        </w:rPr>
      </w:pPr>
    </w:p>
    <w:p w14:paraId="7C7388DC" w14:textId="77777777" w:rsidR="00D46EC7" w:rsidRPr="00571A49" w:rsidRDefault="00D46EC7">
      <w:pPr>
        <w:widowControl/>
        <w:snapToGrid w:val="0"/>
        <w:jc w:val="center"/>
        <w:rPr>
          <w:rFonts w:ascii="Times New Roman" w:hAnsi="Times New Roman"/>
          <w:b/>
        </w:rPr>
      </w:pPr>
    </w:p>
    <w:p w14:paraId="77565B2D" w14:textId="77777777" w:rsidR="00D46EC7" w:rsidRPr="00571A49" w:rsidRDefault="004164C2">
      <w:pPr>
        <w:autoSpaceDE w:val="0"/>
        <w:autoSpaceDN w:val="0"/>
        <w:adjustRightInd w:val="0"/>
        <w:snapToGrid w:val="0"/>
        <w:jc w:val="center"/>
        <w:rPr>
          <w:rFonts w:ascii="Times New Roman" w:hAnsi="Times New Roman"/>
          <w:b/>
          <w:bCs/>
          <w:sz w:val="44"/>
          <w:szCs w:val="48"/>
        </w:rPr>
      </w:pPr>
      <w:proofErr w:type="gramStart"/>
      <w:r w:rsidRPr="00571A49">
        <w:rPr>
          <w:rFonts w:ascii="Times New Roman" w:hAnsi="Times New Roman"/>
          <w:b/>
          <w:bCs/>
          <w:sz w:val="44"/>
          <w:szCs w:val="48"/>
        </w:rPr>
        <w:t>巨震应对</w:t>
      </w:r>
      <w:proofErr w:type="gramEnd"/>
      <w:r w:rsidRPr="00571A49">
        <w:rPr>
          <w:rFonts w:ascii="Times New Roman" w:hAnsi="Times New Roman"/>
          <w:b/>
          <w:bCs/>
          <w:sz w:val="44"/>
          <w:szCs w:val="48"/>
        </w:rPr>
        <w:t>技术规程</w:t>
      </w:r>
    </w:p>
    <w:p w14:paraId="46F4C5E8" w14:textId="77777777" w:rsidR="00D46EC7" w:rsidRPr="00571A49" w:rsidRDefault="00D46EC7">
      <w:pPr>
        <w:autoSpaceDE w:val="0"/>
        <w:autoSpaceDN w:val="0"/>
        <w:adjustRightInd w:val="0"/>
        <w:snapToGrid w:val="0"/>
        <w:jc w:val="center"/>
        <w:rPr>
          <w:rFonts w:ascii="Times New Roman" w:hAnsi="Times New Roman"/>
          <w:sz w:val="30"/>
          <w:szCs w:val="30"/>
        </w:rPr>
      </w:pPr>
    </w:p>
    <w:p w14:paraId="37593929" w14:textId="77777777" w:rsidR="00D46EC7" w:rsidRPr="00571A49" w:rsidRDefault="00D46EC7">
      <w:pPr>
        <w:autoSpaceDE w:val="0"/>
        <w:autoSpaceDN w:val="0"/>
        <w:adjustRightInd w:val="0"/>
        <w:snapToGrid w:val="0"/>
        <w:jc w:val="center"/>
        <w:rPr>
          <w:rFonts w:ascii="Times New Roman" w:hAnsi="Times New Roman"/>
          <w:sz w:val="28"/>
          <w:szCs w:val="28"/>
        </w:rPr>
      </w:pPr>
    </w:p>
    <w:p w14:paraId="74F2B89A" w14:textId="77777777" w:rsidR="00D46EC7" w:rsidRPr="00571A49" w:rsidRDefault="004164C2">
      <w:pPr>
        <w:snapToGrid w:val="0"/>
        <w:jc w:val="center"/>
        <w:rPr>
          <w:rFonts w:ascii="Times New Roman" w:hAnsi="Times New Roman"/>
          <w:b/>
          <w:sz w:val="24"/>
          <w:szCs w:val="28"/>
        </w:rPr>
      </w:pPr>
      <w:r w:rsidRPr="00571A49">
        <w:rPr>
          <w:rFonts w:ascii="Times New Roman" w:hAnsi="Times New Roman"/>
          <w:b/>
          <w:sz w:val="24"/>
          <w:szCs w:val="28"/>
        </w:rPr>
        <w:t>T/CECS XXX—202X</w:t>
      </w:r>
    </w:p>
    <w:p w14:paraId="1EA0DC91" w14:textId="77777777" w:rsidR="00D46EC7" w:rsidRPr="00571A49" w:rsidRDefault="00D46EC7">
      <w:pPr>
        <w:snapToGrid w:val="0"/>
        <w:rPr>
          <w:rFonts w:ascii="Times New Roman" w:hAnsi="Times New Roman"/>
          <w:sz w:val="28"/>
          <w:szCs w:val="28"/>
        </w:rPr>
      </w:pPr>
    </w:p>
    <w:p w14:paraId="1C3A5A74" w14:textId="77777777" w:rsidR="00D46EC7" w:rsidRPr="00571A49" w:rsidRDefault="00D46EC7">
      <w:pPr>
        <w:snapToGrid w:val="0"/>
        <w:rPr>
          <w:rFonts w:ascii="Times New Roman" w:hAnsi="Times New Roman"/>
          <w:sz w:val="28"/>
          <w:szCs w:val="28"/>
        </w:rPr>
      </w:pPr>
    </w:p>
    <w:p w14:paraId="4120F704" w14:textId="77777777" w:rsidR="00D46EC7" w:rsidRPr="00571A49" w:rsidRDefault="004164C2">
      <w:pPr>
        <w:pStyle w:val="2"/>
        <w:jc w:val="center"/>
        <w:rPr>
          <w:rFonts w:ascii="Times New Roman" w:hAnsi="Times New Roman"/>
          <w:color w:val="000000"/>
        </w:rPr>
      </w:pPr>
      <w:bookmarkStart w:id="168" w:name="_Toc129351006"/>
      <w:bookmarkStart w:id="169" w:name="_Toc84931253"/>
      <w:bookmarkStart w:id="170" w:name="_Toc101453147"/>
      <w:bookmarkStart w:id="171" w:name="_Toc91151894"/>
      <w:bookmarkStart w:id="172" w:name="_Toc185337433"/>
      <w:r w:rsidRPr="00571A49">
        <w:rPr>
          <w:rFonts w:ascii="Times New Roman" w:hAnsi="Times New Roman"/>
          <w:color w:val="000000"/>
        </w:rPr>
        <w:t>条文说明</w:t>
      </w:r>
      <w:bookmarkEnd w:id="168"/>
      <w:bookmarkEnd w:id="169"/>
      <w:bookmarkEnd w:id="170"/>
      <w:bookmarkEnd w:id="171"/>
      <w:bookmarkEnd w:id="172"/>
    </w:p>
    <w:p w14:paraId="37658F96" w14:textId="77777777" w:rsidR="00D46EC7" w:rsidRPr="00571A49" w:rsidRDefault="00D46EC7">
      <w:pPr>
        <w:rPr>
          <w:rFonts w:ascii="Times New Roman" w:hAnsi="Times New Roman"/>
          <w:lang w:val="zh-CN"/>
        </w:rPr>
      </w:pPr>
    </w:p>
    <w:p w14:paraId="08DF0394" w14:textId="77777777" w:rsidR="00D46EC7" w:rsidRPr="00571A49" w:rsidRDefault="00D46EC7">
      <w:pPr>
        <w:rPr>
          <w:rFonts w:ascii="Times New Roman" w:hAnsi="Times New Roman"/>
          <w:lang w:val="zh-CN"/>
        </w:rPr>
        <w:sectPr w:rsidR="00D46EC7" w:rsidRPr="00571A49">
          <w:pgSz w:w="11906" w:h="16838"/>
          <w:pgMar w:top="1440" w:right="1797" w:bottom="1440" w:left="1797" w:header="851" w:footer="992" w:gutter="0"/>
          <w:cols w:space="720"/>
          <w:docGrid w:type="linesAndChars" w:linePitch="312"/>
        </w:sectPr>
      </w:pPr>
    </w:p>
    <w:p w14:paraId="39A3DF25" w14:textId="77777777" w:rsidR="00D46EC7" w:rsidRPr="00571A49" w:rsidRDefault="00D46EC7">
      <w:pPr>
        <w:rPr>
          <w:rFonts w:ascii="Times New Roman" w:hAnsi="Times New Roman"/>
          <w:lang w:val="zh-CN"/>
        </w:rPr>
      </w:pPr>
    </w:p>
    <w:p w14:paraId="28B11ABD" w14:textId="77777777" w:rsidR="00D46EC7" w:rsidRPr="00571A49" w:rsidRDefault="004164C2">
      <w:pPr>
        <w:pStyle w:val="affb"/>
        <w:snapToGrid w:val="0"/>
        <w:spacing w:line="360" w:lineRule="auto"/>
        <w:jc w:val="center"/>
        <w:rPr>
          <w:rFonts w:ascii="Times New Roman" w:eastAsia="等线" w:hAnsi="Times New Roman"/>
          <w:b/>
          <w:bCs/>
          <w:sz w:val="28"/>
        </w:rPr>
      </w:pPr>
      <w:r w:rsidRPr="00571A49">
        <w:rPr>
          <w:rFonts w:ascii="Times New Roman" w:eastAsia="等线" w:hAnsi="Times New Roman"/>
          <w:b/>
          <w:bCs/>
          <w:sz w:val="28"/>
        </w:rPr>
        <w:t>制定说明</w:t>
      </w:r>
    </w:p>
    <w:p w14:paraId="2D5B86AC" w14:textId="77777777" w:rsidR="00D46EC7" w:rsidRPr="00571A49" w:rsidRDefault="00D46EC7">
      <w:pPr>
        <w:pStyle w:val="affb"/>
        <w:snapToGrid w:val="0"/>
        <w:spacing w:line="360" w:lineRule="auto"/>
        <w:ind w:firstLineChars="200" w:firstLine="420"/>
        <w:rPr>
          <w:rFonts w:ascii="Times New Roman" w:eastAsia="等线" w:hAnsi="Times New Roman"/>
        </w:rPr>
      </w:pPr>
    </w:p>
    <w:p w14:paraId="2B4A4F4D" w14:textId="78291931" w:rsidR="00D46EC7" w:rsidRPr="00571A49" w:rsidRDefault="004164C2">
      <w:pPr>
        <w:pStyle w:val="affb"/>
        <w:snapToGrid w:val="0"/>
        <w:spacing w:line="360" w:lineRule="auto"/>
        <w:ind w:firstLineChars="200" w:firstLine="420"/>
        <w:rPr>
          <w:rFonts w:ascii="Times New Roman" w:eastAsia="等线" w:hAnsi="Times New Roman"/>
        </w:rPr>
      </w:pPr>
      <w:r w:rsidRPr="00571A49">
        <w:rPr>
          <w:rFonts w:ascii="Times New Roman" w:eastAsia="等线" w:hAnsi="Times New Roman"/>
        </w:rPr>
        <w:t>巨震灾害是我国新时期防震减灾所面临的挑战，本规程编制组会同有关单位总结国内已有的防震减灾经验和研究成果，结合我国抗震设防、社会和经济发展、工程设计与施工等实际情况，编制出适用于我国国情的《巨震应对技术规程》。本规程确定了不同建设工程主体结构在</w:t>
      </w:r>
      <w:proofErr w:type="gramStart"/>
      <w:r w:rsidRPr="00571A49">
        <w:rPr>
          <w:rFonts w:ascii="Times New Roman" w:eastAsia="等线" w:hAnsi="Times New Roman"/>
        </w:rPr>
        <w:t>巨震作用</w:t>
      </w:r>
      <w:proofErr w:type="gramEnd"/>
      <w:r w:rsidRPr="00571A49">
        <w:rPr>
          <w:rFonts w:ascii="Times New Roman" w:eastAsia="等线" w:hAnsi="Times New Roman"/>
        </w:rPr>
        <w:t>下的不倒塌或发生危及生命的严重破坏的基本设防目标，有机整合场地选址与治理、工程抗震、地震逃生、应急</w:t>
      </w:r>
      <w:proofErr w:type="gramStart"/>
      <w:r w:rsidRPr="00571A49">
        <w:rPr>
          <w:rFonts w:ascii="Times New Roman" w:eastAsia="等线" w:hAnsi="Times New Roman"/>
        </w:rPr>
        <w:t>救援等减防灾</w:t>
      </w:r>
      <w:proofErr w:type="gramEnd"/>
      <w:r w:rsidRPr="00571A49">
        <w:rPr>
          <w:rFonts w:ascii="Times New Roman" w:eastAsia="等线" w:hAnsi="Times New Roman"/>
        </w:rPr>
        <w:t>方式，</w:t>
      </w:r>
      <w:r w:rsidR="00222F05" w:rsidRPr="00571A49">
        <w:rPr>
          <w:rFonts w:ascii="Times New Roman" w:eastAsia="等线" w:hAnsi="Times New Roman"/>
        </w:rPr>
        <w:t>以</w:t>
      </w:r>
      <w:r w:rsidRPr="00571A49">
        <w:rPr>
          <w:rFonts w:ascii="Times New Roman" w:eastAsia="等线" w:hAnsi="Times New Roman"/>
        </w:rPr>
        <w:t>降低巨震灾</w:t>
      </w:r>
      <w:proofErr w:type="gramStart"/>
      <w:r w:rsidRPr="00571A49">
        <w:rPr>
          <w:rFonts w:ascii="Times New Roman" w:eastAsia="等线" w:hAnsi="Times New Roman"/>
        </w:rPr>
        <w:t>害带来</w:t>
      </w:r>
      <w:proofErr w:type="gramEnd"/>
      <w:r w:rsidRPr="00571A49">
        <w:rPr>
          <w:rFonts w:ascii="Times New Roman" w:eastAsia="等线" w:hAnsi="Times New Roman"/>
        </w:rPr>
        <w:t>的破坏和不利影响。本规程的实施将有效保护人民生命和财产的安全。</w:t>
      </w:r>
    </w:p>
    <w:p w14:paraId="5CD0F624" w14:textId="5BB85387" w:rsidR="00D46EC7" w:rsidRPr="00571A49" w:rsidRDefault="004164C2">
      <w:pPr>
        <w:pStyle w:val="affb"/>
        <w:snapToGrid w:val="0"/>
        <w:spacing w:line="360" w:lineRule="auto"/>
        <w:ind w:firstLineChars="200" w:firstLine="420"/>
        <w:rPr>
          <w:rFonts w:ascii="Times New Roman" w:eastAsia="等线" w:hAnsi="Times New Roman"/>
        </w:rPr>
      </w:pPr>
      <w:r w:rsidRPr="00571A49">
        <w:rPr>
          <w:rFonts w:ascii="Times New Roman" w:eastAsia="等线" w:hAnsi="Times New Roman"/>
        </w:rPr>
        <w:t>为便于广大的设计、制作、施工等单位有关人员在使用本规程时能正确理解和执行条文规定，本规程编制组按章节条顺序编制了条文说明，对条文规定的目的、依据以及执行中需注意的有关事项进行了说明。但是，本条文说明不具备与标准正文同等的法律效力，仅供使用者作为理解和把握标准规定的参考。</w:t>
      </w:r>
    </w:p>
    <w:p w14:paraId="577FB39F"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28"/>
          <w:szCs w:val="28"/>
        </w:rPr>
      </w:pPr>
    </w:p>
    <w:p w14:paraId="6C2F8C37"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28"/>
          <w:szCs w:val="28"/>
        </w:rPr>
      </w:pPr>
    </w:p>
    <w:p w14:paraId="2502D046"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28"/>
          <w:szCs w:val="28"/>
        </w:rPr>
        <w:sectPr w:rsidR="00D46EC7" w:rsidRPr="00571A49">
          <w:pgSz w:w="11906" w:h="16838"/>
          <w:pgMar w:top="1440" w:right="1797" w:bottom="1440" w:left="1797" w:header="851" w:footer="992" w:gutter="0"/>
          <w:cols w:space="720"/>
          <w:docGrid w:type="linesAndChars" w:linePitch="312"/>
        </w:sectPr>
      </w:pPr>
    </w:p>
    <w:p w14:paraId="739347E2" w14:textId="77777777" w:rsidR="00D46EC7" w:rsidRPr="00571A49" w:rsidRDefault="004164C2">
      <w:pPr>
        <w:pStyle w:val="ad"/>
        <w:spacing w:beforeLines="50" w:before="156" w:afterLines="50" w:after="156" w:line="360" w:lineRule="auto"/>
        <w:jc w:val="center"/>
        <w:rPr>
          <w:rFonts w:ascii="Times New Roman" w:eastAsia="等线 Light" w:hAnsi="Times New Roman"/>
          <w:b/>
          <w:bCs/>
          <w:color w:val="000000"/>
          <w:sz w:val="28"/>
          <w:szCs w:val="28"/>
          <w:lang w:val="en-US"/>
        </w:rPr>
      </w:pPr>
      <w:r w:rsidRPr="00571A49">
        <w:rPr>
          <w:rFonts w:ascii="Times New Roman" w:eastAsia="等线 Light" w:hAnsi="Times New Roman"/>
          <w:b/>
          <w:bCs/>
          <w:color w:val="000000"/>
          <w:sz w:val="28"/>
          <w:szCs w:val="28"/>
          <w:lang w:val="en-US"/>
        </w:rPr>
        <w:lastRenderedPageBreak/>
        <w:t>目</w:t>
      </w:r>
      <w:r w:rsidRPr="00571A49">
        <w:rPr>
          <w:rFonts w:ascii="Times New Roman" w:eastAsia="等线 Light" w:hAnsi="Times New Roman"/>
          <w:b/>
          <w:bCs/>
          <w:color w:val="000000"/>
          <w:sz w:val="28"/>
          <w:szCs w:val="28"/>
          <w:lang w:val="en-US"/>
        </w:rPr>
        <w:t xml:space="preserve">  </w:t>
      </w:r>
      <w:r w:rsidRPr="00571A49">
        <w:rPr>
          <w:rFonts w:ascii="Times New Roman" w:eastAsia="等线 Light" w:hAnsi="Times New Roman"/>
          <w:b/>
          <w:bCs/>
          <w:color w:val="000000"/>
          <w:sz w:val="28"/>
          <w:szCs w:val="28"/>
          <w:lang w:val="en-US"/>
        </w:rPr>
        <w:t>次</w:t>
      </w:r>
    </w:p>
    <w:p w14:paraId="252CA016" w14:textId="77777777"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1 </w:t>
      </w:r>
      <w:r w:rsidRPr="00D70FC4">
        <w:rPr>
          <w:rFonts w:ascii="Times New Roman" w:eastAsiaTheme="minorHAnsi" w:hAnsi="Times New Roman"/>
          <w:color w:val="000000"/>
          <w:sz w:val="21"/>
          <w:szCs w:val="21"/>
          <w:lang w:val="en-US"/>
        </w:rPr>
        <w:t>总则</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44</w:t>
      </w:r>
    </w:p>
    <w:p w14:paraId="652406FD" w14:textId="3959E1B9"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2 </w:t>
      </w:r>
      <w:r w:rsidRPr="00D70FC4">
        <w:rPr>
          <w:rFonts w:ascii="Times New Roman" w:eastAsiaTheme="minorHAnsi" w:hAnsi="Times New Roman"/>
          <w:color w:val="000000"/>
          <w:sz w:val="21"/>
          <w:szCs w:val="21"/>
          <w:lang w:val="en-US"/>
        </w:rPr>
        <w:t>术语与符号</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4</w:t>
      </w:r>
      <w:r w:rsidR="000A28B8" w:rsidRPr="00D70FC4">
        <w:rPr>
          <w:rFonts w:ascii="Times New Roman" w:eastAsiaTheme="minorHAnsi" w:hAnsi="Times New Roman"/>
          <w:color w:val="000000"/>
          <w:sz w:val="21"/>
          <w:szCs w:val="21"/>
          <w:lang w:val="en-US"/>
        </w:rPr>
        <w:t>6</w:t>
      </w:r>
    </w:p>
    <w:p w14:paraId="0632585C" w14:textId="3E4FE4EC"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3 </w:t>
      </w:r>
      <w:r w:rsidRPr="00D70FC4">
        <w:rPr>
          <w:rFonts w:ascii="Times New Roman" w:eastAsiaTheme="minorHAnsi" w:hAnsi="Times New Roman"/>
          <w:color w:val="000000"/>
          <w:sz w:val="21"/>
          <w:szCs w:val="21"/>
          <w:lang w:val="en-US"/>
        </w:rPr>
        <w:t>基本规定</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4</w:t>
      </w:r>
      <w:r w:rsidR="000A28B8" w:rsidRPr="00D70FC4">
        <w:rPr>
          <w:rFonts w:ascii="Times New Roman" w:eastAsiaTheme="minorHAnsi" w:hAnsi="Times New Roman"/>
          <w:color w:val="000000"/>
          <w:sz w:val="21"/>
          <w:szCs w:val="21"/>
          <w:lang w:val="en-US"/>
        </w:rPr>
        <w:t>7</w:t>
      </w:r>
    </w:p>
    <w:p w14:paraId="0CCC801D" w14:textId="27E1B7F2"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3.1 </w:t>
      </w:r>
      <w:r w:rsidRPr="00D70FC4">
        <w:rPr>
          <w:rFonts w:ascii="Times New Roman" w:eastAsiaTheme="minorHAnsi" w:hAnsi="Times New Roman"/>
          <w:color w:val="000000"/>
          <w:sz w:val="21"/>
          <w:szCs w:val="21"/>
          <w:lang w:val="en-US"/>
        </w:rPr>
        <w:t>抗震设防分类和设防标准</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4</w:t>
      </w:r>
      <w:r w:rsidR="000A28B8" w:rsidRPr="00D70FC4">
        <w:rPr>
          <w:rFonts w:ascii="Times New Roman" w:eastAsiaTheme="minorHAnsi" w:hAnsi="Times New Roman"/>
          <w:color w:val="000000"/>
          <w:sz w:val="21"/>
          <w:szCs w:val="21"/>
          <w:lang w:val="en-US"/>
        </w:rPr>
        <w:t>7</w:t>
      </w:r>
    </w:p>
    <w:p w14:paraId="1C5B89FE" w14:textId="161BF9AD"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3.2 </w:t>
      </w:r>
      <w:r w:rsidRPr="00D70FC4">
        <w:rPr>
          <w:rFonts w:ascii="Times New Roman" w:eastAsiaTheme="minorHAnsi" w:hAnsi="Times New Roman"/>
          <w:color w:val="000000"/>
          <w:sz w:val="21"/>
          <w:szCs w:val="21"/>
          <w:lang w:val="en-US"/>
        </w:rPr>
        <w:t>地震影响</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4</w:t>
      </w:r>
      <w:r w:rsidR="000A28B8" w:rsidRPr="00D70FC4">
        <w:rPr>
          <w:rFonts w:ascii="Times New Roman" w:eastAsiaTheme="minorHAnsi" w:hAnsi="Times New Roman"/>
          <w:color w:val="000000"/>
          <w:sz w:val="21"/>
          <w:szCs w:val="21"/>
          <w:lang w:val="en-US"/>
        </w:rPr>
        <w:t>7</w:t>
      </w:r>
    </w:p>
    <w:p w14:paraId="7EC98440" w14:textId="6F36C481"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3.3 </w:t>
      </w:r>
      <w:r w:rsidR="00894158" w:rsidRPr="00894158">
        <w:rPr>
          <w:rFonts w:ascii="Times New Roman" w:eastAsiaTheme="minorHAnsi" w:hAnsi="Times New Roman" w:hint="eastAsia"/>
          <w:color w:val="000000"/>
          <w:sz w:val="21"/>
          <w:szCs w:val="21"/>
          <w:lang w:val="en-US"/>
        </w:rPr>
        <w:t>抗震概念</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48</w:t>
      </w:r>
    </w:p>
    <w:p w14:paraId="3355DAED" w14:textId="3AD43F79"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3.4 </w:t>
      </w:r>
      <w:r w:rsidRPr="00D70FC4">
        <w:rPr>
          <w:rFonts w:ascii="Times New Roman" w:eastAsiaTheme="minorHAnsi" w:hAnsi="Times New Roman"/>
          <w:color w:val="000000"/>
          <w:sz w:val="21"/>
          <w:szCs w:val="21"/>
          <w:lang w:val="en-US"/>
        </w:rPr>
        <w:t>观测和试验</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50</w:t>
      </w:r>
    </w:p>
    <w:p w14:paraId="7FBC8D16" w14:textId="2B3CD72A"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4  </w:t>
      </w:r>
      <w:r w:rsidRPr="00D70FC4">
        <w:rPr>
          <w:rFonts w:ascii="Times New Roman" w:eastAsiaTheme="minorHAnsi" w:hAnsi="Times New Roman"/>
          <w:color w:val="000000"/>
          <w:sz w:val="21"/>
          <w:szCs w:val="21"/>
          <w:lang w:val="en-US"/>
        </w:rPr>
        <w:t>场地、地基和基础</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51</w:t>
      </w:r>
    </w:p>
    <w:p w14:paraId="7F7D80C5" w14:textId="5F30A265"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4.1 </w:t>
      </w:r>
      <w:r w:rsidRPr="00D70FC4">
        <w:rPr>
          <w:rFonts w:ascii="Times New Roman" w:eastAsiaTheme="minorHAnsi" w:hAnsi="Times New Roman"/>
          <w:color w:val="000000"/>
          <w:sz w:val="21"/>
          <w:szCs w:val="21"/>
          <w:lang w:val="en-US"/>
        </w:rPr>
        <w:t>场</w:t>
      </w:r>
      <w:r w:rsidRPr="00D70FC4">
        <w:rPr>
          <w:rFonts w:ascii="Times New Roman" w:eastAsiaTheme="minorHAnsi" w:hAnsi="Times New Roman"/>
          <w:color w:val="000000"/>
          <w:sz w:val="21"/>
          <w:szCs w:val="21"/>
          <w:lang w:val="en-US"/>
        </w:rPr>
        <w:t xml:space="preserve">  </w:t>
      </w:r>
      <w:r w:rsidRPr="00D70FC4">
        <w:rPr>
          <w:rFonts w:ascii="Times New Roman" w:eastAsiaTheme="minorHAnsi" w:hAnsi="Times New Roman"/>
          <w:color w:val="000000"/>
          <w:sz w:val="21"/>
          <w:szCs w:val="21"/>
          <w:lang w:val="en-US"/>
        </w:rPr>
        <w:t>地</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51</w:t>
      </w:r>
    </w:p>
    <w:p w14:paraId="4152497C" w14:textId="1EBF0E1B"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4.2 </w:t>
      </w:r>
      <w:r w:rsidRPr="00D70FC4">
        <w:rPr>
          <w:rFonts w:ascii="Times New Roman" w:eastAsiaTheme="minorHAnsi" w:hAnsi="Times New Roman"/>
          <w:color w:val="000000"/>
          <w:sz w:val="21"/>
          <w:szCs w:val="21"/>
          <w:lang w:val="en-US"/>
        </w:rPr>
        <w:t>地基和基础</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2</w:t>
      </w:r>
    </w:p>
    <w:p w14:paraId="0CD9F1A4" w14:textId="12D8E0EC"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5  </w:t>
      </w:r>
      <w:r w:rsidRPr="00D70FC4">
        <w:rPr>
          <w:rFonts w:ascii="Times New Roman" w:eastAsiaTheme="minorHAnsi" w:hAnsi="Times New Roman"/>
          <w:color w:val="000000"/>
          <w:sz w:val="21"/>
          <w:szCs w:val="21"/>
          <w:lang w:val="en-US"/>
        </w:rPr>
        <w:t>地震作用与结构抗震验算</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4</w:t>
      </w:r>
    </w:p>
    <w:p w14:paraId="2017E105" w14:textId="2AB873C3"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5.1 </w:t>
      </w:r>
      <w:r w:rsidRPr="00D70FC4">
        <w:rPr>
          <w:rFonts w:ascii="Times New Roman" w:eastAsiaTheme="minorHAnsi" w:hAnsi="Times New Roman"/>
          <w:color w:val="000000"/>
          <w:sz w:val="21"/>
          <w:szCs w:val="21"/>
          <w:lang w:val="en-US"/>
        </w:rPr>
        <w:t>一般规定</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4</w:t>
      </w:r>
    </w:p>
    <w:p w14:paraId="3E6B82F4" w14:textId="38D847CB"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5.2 </w:t>
      </w:r>
      <w:r w:rsidRPr="00D70FC4">
        <w:rPr>
          <w:rFonts w:ascii="Times New Roman" w:eastAsiaTheme="minorHAnsi" w:hAnsi="Times New Roman"/>
          <w:color w:val="000000"/>
          <w:sz w:val="21"/>
          <w:szCs w:val="21"/>
          <w:lang w:val="en-US"/>
        </w:rPr>
        <w:t>地震作用</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4</w:t>
      </w:r>
    </w:p>
    <w:p w14:paraId="00630EDD" w14:textId="72D1FAC2"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5.3 </w:t>
      </w:r>
      <w:r w:rsidR="00894158" w:rsidRPr="00894158">
        <w:rPr>
          <w:rFonts w:ascii="Times New Roman" w:eastAsiaTheme="minorHAnsi" w:hAnsi="Times New Roman" w:hint="eastAsia"/>
          <w:color w:val="000000"/>
          <w:sz w:val="21"/>
          <w:szCs w:val="21"/>
          <w:lang w:val="en-US"/>
        </w:rPr>
        <w:t>结构</w:t>
      </w:r>
      <w:proofErr w:type="gramStart"/>
      <w:r w:rsidR="00894158" w:rsidRPr="00894158">
        <w:rPr>
          <w:rFonts w:ascii="Times New Roman" w:eastAsiaTheme="minorHAnsi" w:hAnsi="Times New Roman" w:hint="eastAsia"/>
          <w:color w:val="000000"/>
          <w:sz w:val="21"/>
          <w:szCs w:val="21"/>
          <w:lang w:val="en-US"/>
        </w:rPr>
        <w:t>抗巨震</w:t>
      </w:r>
      <w:proofErr w:type="gramEnd"/>
      <w:r w:rsidR="00894158" w:rsidRPr="00894158">
        <w:rPr>
          <w:rFonts w:ascii="Times New Roman" w:eastAsiaTheme="minorHAnsi" w:hAnsi="Times New Roman" w:hint="eastAsia"/>
          <w:color w:val="000000"/>
          <w:sz w:val="21"/>
          <w:szCs w:val="21"/>
          <w:lang w:val="en-US"/>
        </w:rPr>
        <w:t>验算</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4</w:t>
      </w:r>
    </w:p>
    <w:p w14:paraId="15F831E3" w14:textId="1404C494"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6  </w:t>
      </w:r>
      <w:r w:rsidRPr="00D70FC4">
        <w:rPr>
          <w:rFonts w:ascii="Times New Roman" w:eastAsiaTheme="minorHAnsi" w:hAnsi="Times New Roman"/>
          <w:color w:val="000000"/>
          <w:sz w:val="21"/>
          <w:szCs w:val="21"/>
          <w:lang w:val="en-US"/>
        </w:rPr>
        <w:t>多层与高层房屋</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6</w:t>
      </w:r>
    </w:p>
    <w:p w14:paraId="6D9E9832" w14:textId="2DE1FD7D"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6.1 </w:t>
      </w:r>
      <w:r w:rsidR="00987678" w:rsidRPr="00D70FC4">
        <w:rPr>
          <w:rFonts w:ascii="Times New Roman" w:eastAsiaTheme="minorHAnsi" w:hAnsi="Times New Roman"/>
          <w:color w:val="000000"/>
          <w:sz w:val="21"/>
          <w:szCs w:val="21"/>
          <w:lang w:val="en-US"/>
        </w:rPr>
        <w:t>一般规定</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6</w:t>
      </w:r>
    </w:p>
    <w:p w14:paraId="7841A1FC" w14:textId="06C4E4D5"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6.2</w:t>
      </w:r>
      <w:r w:rsidR="00987678">
        <w:rPr>
          <w:rFonts w:ascii="Times New Roman" w:eastAsiaTheme="minorHAnsi" w:hAnsi="Times New Roman" w:hint="eastAsia"/>
          <w:color w:val="000000"/>
          <w:sz w:val="21"/>
          <w:szCs w:val="21"/>
          <w:lang w:val="en-US"/>
        </w:rPr>
        <w:t xml:space="preserve"> </w:t>
      </w:r>
      <w:r w:rsidR="00894158" w:rsidRPr="00894158">
        <w:rPr>
          <w:rFonts w:ascii="Times New Roman" w:eastAsiaTheme="minorHAnsi" w:hAnsi="Times New Roman" w:hint="eastAsia"/>
          <w:color w:val="000000"/>
          <w:sz w:val="21"/>
          <w:szCs w:val="21"/>
          <w:lang w:val="en-US"/>
        </w:rPr>
        <w:t>抗震构造措施</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5</w:t>
      </w:r>
      <w:r w:rsidR="000A28B8" w:rsidRPr="00D70FC4">
        <w:rPr>
          <w:rFonts w:ascii="Times New Roman" w:eastAsiaTheme="minorHAnsi" w:hAnsi="Times New Roman"/>
          <w:color w:val="000000"/>
          <w:sz w:val="21"/>
          <w:szCs w:val="21"/>
          <w:lang w:val="en-US"/>
        </w:rPr>
        <w:t>7</w:t>
      </w:r>
    </w:p>
    <w:p w14:paraId="08F02913" w14:textId="5197967C"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7  </w:t>
      </w:r>
      <w:r w:rsidRPr="00D70FC4">
        <w:rPr>
          <w:rFonts w:ascii="Times New Roman" w:eastAsiaTheme="minorHAnsi" w:hAnsi="Times New Roman"/>
          <w:color w:val="000000"/>
          <w:sz w:val="21"/>
          <w:szCs w:val="21"/>
          <w:lang w:val="en-US"/>
        </w:rPr>
        <w:t>单层工业厂房</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59</w:t>
      </w:r>
    </w:p>
    <w:p w14:paraId="13C1096D" w14:textId="56D90C59"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8  </w:t>
      </w:r>
      <w:r w:rsidRPr="00D70FC4">
        <w:rPr>
          <w:rFonts w:ascii="Times New Roman" w:eastAsiaTheme="minorHAnsi" w:hAnsi="Times New Roman"/>
          <w:color w:val="000000"/>
          <w:sz w:val="21"/>
          <w:szCs w:val="21"/>
          <w:lang w:val="en-US"/>
        </w:rPr>
        <w:t>大跨屋</w:t>
      </w:r>
      <w:proofErr w:type="gramStart"/>
      <w:r w:rsidRPr="00D70FC4">
        <w:rPr>
          <w:rFonts w:ascii="Times New Roman" w:eastAsiaTheme="minorHAnsi" w:hAnsi="Times New Roman"/>
          <w:color w:val="000000"/>
          <w:sz w:val="21"/>
          <w:szCs w:val="21"/>
          <w:lang w:val="en-US"/>
        </w:rPr>
        <w:t>盖建筑</w:t>
      </w:r>
      <w:proofErr w:type="gramEnd"/>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61</w:t>
      </w:r>
    </w:p>
    <w:p w14:paraId="04B357B6" w14:textId="0AF860C0"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8.2 </w:t>
      </w:r>
      <w:r w:rsidRPr="00D70FC4">
        <w:rPr>
          <w:rFonts w:ascii="Times New Roman" w:eastAsiaTheme="minorHAnsi" w:hAnsi="Times New Roman"/>
          <w:color w:val="000000"/>
          <w:sz w:val="21"/>
          <w:szCs w:val="21"/>
          <w:lang w:val="en-US"/>
        </w:rPr>
        <w:t>抗震措施</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61</w:t>
      </w:r>
    </w:p>
    <w:p w14:paraId="68EE59C9" w14:textId="38118702"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9  </w:t>
      </w:r>
      <w:r w:rsidRPr="00D70FC4">
        <w:rPr>
          <w:rFonts w:ascii="Times New Roman" w:eastAsiaTheme="minorHAnsi" w:hAnsi="Times New Roman"/>
          <w:color w:val="000000"/>
          <w:sz w:val="21"/>
          <w:szCs w:val="21"/>
          <w:lang w:val="en-US"/>
        </w:rPr>
        <w:t>桥</w:t>
      </w:r>
      <w:r w:rsidRPr="00D70FC4">
        <w:rPr>
          <w:rFonts w:ascii="Times New Roman" w:eastAsiaTheme="minorHAnsi" w:hAnsi="Times New Roman"/>
          <w:color w:val="000000"/>
          <w:sz w:val="21"/>
          <w:szCs w:val="21"/>
          <w:lang w:val="en-US"/>
        </w:rPr>
        <w:t xml:space="preserve">  </w:t>
      </w:r>
      <w:r w:rsidRPr="00D70FC4">
        <w:rPr>
          <w:rFonts w:ascii="Times New Roman" w:eastAsiaTheme="minorHAnsi" w:hAnsi="Times New Roman"/>
          <w:color w:val="000000"/>
          <w:sz w:val="21"/>
          <w:szCs w:val="21"/>
          <w:lang w:val="en-US"/>
        </w:rPr>
        <w:t>梁</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62</w:t>
      </w:r>
    </w:p>
    <w:p w14:paraId="1ED4272E" w14:textId="103EE7A5"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9.1 </w:t>
      </w:r>
      <w:r w:rsidRPr="00D70FC4">
        <w:rPr>
          <w:rFonts w:ascii="Times New Roman" w:eastAsiaTheme="minorHAnsi" w:hAnsi="Times New Roman"/>
          <w:color w:val="000000"/>
          <w:sz w:val="21"/>
          <w:szCs w:val="21"/>
          <w:lang w:val="en-US"/>
        </w:rPr>
        <w:t>一般规定</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62</w:t>
      </w:r>
    </w:p>
    <w:p w14:paraId="57DC3D10" w14:textId="38D59174"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9.4 </w:t>
      </w:r>
      <w:r w:rsidRPr="00D70FC4">
        <w:rPr>
          <w:rFonts w:ascii="Times New Roman" w:eastAsiaTheme="minorHAnsi" w:hAnsi="Times New Roman"/>
          <w:color w:val="000000"/>
          <w:sz w:val="21"/>
          <w:szCs w:val="21"/>
          <w:lang w:val="en-US"/>
        </w:rPr>
        <w:t>缆索承重桥梁</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62</w:t>
      </w:r>
    </w:p>
    <w:p w14:paraId="52925977" w14:textId="6C9797C2"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10  </w:t>
      </w:r>
      <w:proofErr w:type="gramStart"/>
      <w:r w:rsidRPr="00D70FC4">
        <w:rPr>
          <w:rFonts w:ascii="Times New Roman" w:eastAsiaTheme="minorHAnsi" w:hAnsi="Times New Roman"/>
          <w:color w:val="000000"/>
          <w:sz w:val="21"/>
          <w:szCs w:val="21"/>
          <w:lang w:val="en-US"/>
        </w:rPr>
        <w:t>隧</w:t>
      </w:r>
      <w:proofErr w:type="gramEnd"/>
      <w:r w:rsidRPr="00D70FC4">
        <w:rPr>
          <w:rFonts w:ascii="Times New Roman" w:eastAsiaTheme="minorHAnsi" w:hAnsi="Times New Roman"/>
          <w:color w:val="000000"/>
          <w:sz w:val="21"/>
          <w:szCs w:val="21"/>
          <w:lang w:val="en-US"/>
        </w:rPr>
        <w:t xml:space="preserve">  </w:t>
      </w:r>
      <w:r w:rsidRPr="00D70FC4">
        <w:rPr>
          <w:rFonts w:ascii="Times New Roman" w:eastAsiaTheme="minorHAnsi" w:hAnsi="Times New Roman"/>
          <w:color w:val="000000"/>
          <w:sz w:val="21"/>
          <w:szCs w:val="21"/>
          <w:lang w:val="en-US"/>
        </w:rPr>
        <w:t>道</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3</w:t>
      </w:r>
    </w:p>
    <w:p w14:paraId="537EFF20" w14:textId="0D208F08"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10.1 </w:t>
      </w:r>
      <w:r w:rsidRPr="00D70FC4">
        <w:rPr>
          <w:rFonts w:ascii="Times New Roman" w:eastAsiaTheme="minorHAnsi" w:hAnsi="Times New Roman"/>
          <w:color w:val="000000"/>
          <w:sz w:val="21"/>
          <w:szCs w:val="21"/>
          <w:lang w:val="en-US"/>
        </w:rPr>
        <w:t>一般规定</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3</w:t>
      </w:r>
    </w:p>
    <w:p w14:paraId="30FCA18B" w14:textId="0A71DF21"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10.2 </w:t>
      </w:r>
      <w:r w:rsidRPr="00D70FC4">
        <w:rPr>
          <w:rFonts w:ascii="Times New Roman" w:eastAsiaTheme="minorHAnsi" w:hAnsi="Times New Roman"/>
          <w:color w:val="000000"/>
          <w:sz w:val="21"/>
          <w:szCs w:val="21"/>
          <w:lang w:val="en-US"/>
        </w:rPr>
        <w:t>计算要求</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3</w:t>
      </w:r>
    </w:p>
    <w:p w14:paraId="40EE99F9" w14:textId="33AF1ECF"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 xml:space="preserve">10.3 </w:t>
      </w:r>
      <w:r w:rsidRPr="00D70FC4">
        <w:rPr>
          <w:rFonts w:ascii="Times New Roman" w:eastAsiaTheme="minorHAnsi" w:hAnsi="Times New Roman"/>
          <w:color w:val="000000"/>
          <w:sz w:val="21"/>
          <w:szCs w:val="21"/>
          <w:lang w:val="en-US"/>
        </w:rPr>
        <w:t>抗震措施</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4</w:t>
      </w:r>
    </w:p>
    <w:p w14:paraId="0C02CF35" w14:textId="3DE4F4FC" w:rsidR="00D46EC7" w:rsidRPr="00D70FC4" w:rsidRDefault="004164C2">
      <w:pPr>
        <w:pStyle w:val="ad"/>
        <w:snapToGrid w:val="0"/>
        <w:spacing w:line="300" w:lineRule="auto"/>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w:t>
      </w:r>
      <w:r w:rsidRPr="00D70FC4">
        <w:rPr>
          <w:rFonts w:ascii="Times New Roman" w:eastAsiaTheme="minorHAnsi" w:hAnsi="Times New Roman"/>
          <w:color w:val="000000"/>
          <w:sz w:val="21"/>
          <w:szCs w:val="21"/>
          <w:lang w:val="en-US"/>
        </w:rPr>
        <w:t xml:space="preserve">  </w:t>
      </w:r>
      <w:r w:rsidRPr="00D70FC4">
        <w:rPr>
          <w:rFonts w:ascii="Times New Roman" w:eastAsiaTheme="minorHAnsi" w:hAnsi="Times New Roman"/>
          <w:color w:val="000000"/>
          <w:sz w:val="21"/>
          <w:szCs w:val="21"/>
          <w:lang w:val="en-US"/>
        </w:rPr>
        <w:t>录</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5</w:t>
      </w:r>
    </w:p>
    <w:p w14:paraId="4CB7542E" w14:textId="2C4429AF"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附录</w:t>
      </w:r>
      <w:r w:rsidRPr="00D70FC4">
        <w:rPr>
          <w:rFonts w:ascii="Times New Roman" w:eastAsiaTheme="minorHAnsi" w:hAnsi="Times New Roman"/>
          <w:color w:val="000000"/>
          <w:sz w:val="21"/>
          <w:szCs w:val="21"/>
          <w:lang w:val="en-US"/>
        </w:rPr>
        <w:t>A Ⅲ</w:t>
      </w:r>
      <w:r w:rsidRPr="00D70FC4">
        <w:rPr>
          <w:rFonts w:ascii="Times New Roman" w:eastAsiaTheme="minorHAnsi" w:hAnsi="Times New Roman"/>
          <w:color w:val="000000"/>
          <w:sz w:val="21"/>
          <w:szCs w:val="21"/>
          <w:lang w:val="en-US"/>
        </w:rPr>
        <w:t>类和</w:t>
      </w:r>
      <w:r w:rsidRPr="00D70FC4">
        <w:rPr>
          <w:rFonts w:ascii="Times New Roman" w:eastAsiaTheme="minorHAnsi" w:hAnsi="Times New Roman"/>
          <w:color w:val="000000"/>
          <w:sz w:val="21"/>
          <w:szCs w:val="21"/>
          <w:lang w:val="en-US"/>
        </w:rPr>
        <w:t>Ⅳ</w:t>
      </w:r>
      <w:r w:rsidRPr="00D70FC4">
        <w:rPr>
          <w:rFonts w:ascii="Times New Roman" w:eastAsiaTheme="minorHAnsi" w:hAnsi="Times New Roman"/>
          <w:color w:val="000000"/>
          <w:sz w:val="21"/>
          <w:szCs w:val="21"/>
          <w:lang w:val="en-US"/>
        </w:rPr>
        <w:t>类场地的加速度峰值和水平地震影响系数最大值</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5</w:t>
      </w:r>
    </w:p>
    <w:p w14:paraId="30255702" w14:textId="6B2FA2A0"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附录</w:t>
      </w:r>
      <w:r w:rsidRPr="00D70FC4">
        <w:rPr>
          <w:rFonts w:ascii="Times New Roman" w:eastAsiaTheme="minorHAnsi" w:hAnsi="Times New Roman"/>
          <w:color w:val="000000"/>
          <w:sz w:val="21"/>
          <w:szCs w:val="21"/>
          <w:lang w:val="en-US"/>
        </w:rPr>
        <w:t>B</w:t>
      </w:r>
      <w:r w:rsidRPr="00D70FC4">
        <w:rPr>
          <w:rFonts w:ascii="Times New Roman" w:eastAsiaTheme="minorHAnsi" w:hAnsi="Times New Roman"/>
          <w:color w:val="000000"/>
          <w:sz w:val="21"/>
          <w:szCs w:val="21"/>
          <w:lang w:val="en-US"/>
        </w:rPr>
        <w:t>地震动记录选取与调整</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0A28B8" w:rsidRPr="00D70FC4">
        <w:rPr>
          <w:rFonts w:ascii="Times New Roman" w:eastAsiaTheme="minorHAnsi" w:hAnsi="Times New Roman"/>
          <w:color w:val="000000"/>
          <w:sz w:val="21"/>
          <w:szCs w:val="21"/>
          <w:lang w:val="en-US"/>
        </w:rPr>
        <w:t>6</w:t>
      </w:r>
    </w:p>
    <w:p w14:paraId="2387A997" w14:textId="42DDFDAB"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附录</w:t>
      </w:r>
      <w:r w:rsidRPr="00D70FC4">
        <w:rPr>
          <w:rFonts w:ascii="Times New Roman" w:eastAsiaTheme="minorHAnsi" w:hAnsi="Times New Roman"/>
          <w:color w:val="000000"/>
          <w:sz w:val="21"/>
          <w:szCs w:val="21"/>
          <w:lang w:val="en-US"/>
        </w:rPr>
        <w:t xml:space="preserve">C </w:t>
      </w:r>
      <w:r w:rsidRPr="00D70FC4">
        <w:rPr>
          <w:rFonts w:ascii="Times New Roman" w:eastAsiaTheme="minorHAnsi" w:hAnsi="Times New Roman"/>
          <w:color w:val="000000"/>
          <w:sz w:val="21"/>
          <w:szCs w:val="21"/>
          <w:lang w:val="en-US"/>
        </w:rPr>
        <w:t>可恢复功能混凝土结构房屋</w:t>
      </w:r>
      <w:r w:rsidRPr="00D70FC4">
        <w:rPr>
          <w:rFonts w:ascii="Times New Roman" w:eastAsiaTheme="minorHAnsi" w:hAnsi="Times New Roman"/>
          <w:color w:val="000000"/>
          <w:sz w:val="21"/>
          <w:szCs w:val="21"/>
          <w:lang w:val="en-US"/>
        </w:rPr>
        <w:ptab w:relativeTo="margin" w:alignment="right" w:leader="dot"/>
      </w:r>
      <w:r w:rsidRPr="00D70FC4">
        <w:rPr>
          <w:rFonts w:ascii="Times New Roman" w:eastAsiaTheme="minorHAnsi" w:hAnsi="Times New Roman"/>
          <w:color w:val="000000"/>
          <w:sz w:val="21"/>
          <w:szCs w:val="21"/>
          <w:lang w:val="en-US"/>
        </w:rPr>
        <w:t>6</w:t>
      </w:r>
      <w:r w:rsidR="005111E4">
        <w:rPr>
          <w:rFonts w:ascii="Times New Roman" w:eastAsiaTheme="minorHAnsi" w:hAnsi="Times New Roman" w:hint="eastAsia"/>
          <w:color w:val="000000"/>
          <w:sz w:val="21"/>
          <w:szCs w:val="21"/>
          <w:lang w:val="en-US"/>
        </w:rPr>
        <w:t>8</w:t>
      </w:r>
    </w:p>
    <w:p w14:paraId="0064805E" w14:textId="12F54B6E"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附录</w:t>
      </w:r>
      <w:r w:rsidRPr="00D70FC4">
        <w:rPr>
          <w:rFonts w:ascii="Times New Roman" w:eastAsiaTheme="minorHAnsi" w:hAnsi="Times New Roman"/>
          <w:color w:val="000000"/>
          <w:sz w:val="21"/>
          <w:szCs w:val="21"/>
          <w:lang w:val="en-US"/>
        </w:rPr>
        <w:t xml:space="preserve">D </w:t>
      </w:r>
      <w:r w:rsidRPr="00D70FC4">
        <w:rPr>
          <w:rFonts w:ascii="Times New Roman" w:eastAsiaTheme="minorHAnsi" w:hAnsi="Times New Roman"/>
          <w:color w:val="000000"/>
          <w:sz w:val="21"/>
          <w:szCs w:val="21"/>
          <w:lang w:val="en-US"/>
        </w:rPr>
        <w:t>钢</w:t>
      </w:r>
      <w:r w:rsidRPr="00D70FC4">
        <w:rPr>
          <w:rFonts w:ascii="Times New Roman" w:eastAsiaTheme="minorHAnsi" w:hAnsi="Times New Roman"/>
          <w:color w:val="000000"/>
          <w:sz w:val="21"/>
          <w:szCs w:val="21"/>
          <w:lang w:val="en-US"/>
        </w:rPr>
        <w:t>-</w:t>
      </w:r>
      <w:r w:rsidRPr="00D70FC4">
        <w:rPr>
          <w:rFonts w:ascii="Times New Roman" w:eastAsiaTheme="minorHAnsi" w:hAnsi="Times New Roman"/>
          <w:color w:val="000000"/>
          <w:sz w:val="21"/>
          <w:szCs w:val="21"/>
          <w:lang w:val="en-US"/>
        </w:rPr>
        <w:t>混凝土组合结构中的多腔钢管混凝土柱</w:t>
      </w:r>
      <w:r w:rsidRPr="00D70FC4">
        <w:rPr>
          <w:rFonts w:ascii="Times New Roman" w:eastAsiaTheme="minorHAnsi" w:hAnsi="Times New Roman"/>
          <w:color w:val="000000"/>
          <w:sz w:val="21"/>
          <w:szCs w:val="21"/>
          <w:lang w:val="en-US"/>
        </w:rPr>
        <w:ptab w:relativeTo="margin" w:alignment="right" w:leader="dot"/>
      </w:r>
      <w:r w:rsidR="005111E4">
        <w:rPr>
          <w:rFonts w:ascii="Times New Roman" w:eastAsiaTheme="minorHAnsi" w:hAnsi="Times New Roman" w:hint="eastAsia"/>
          <w:color w:val="000000"/>
          <w:sz w:val="21"/>
          <w:szCs w:val="21"/>
          <w:lang w:val="en-US"/>
        </w:rPr>
        <w:t>70</w:t>
      </w:r>
    </w:p>
    <w:p w14:paraId="2A9D4E0C" w14:textId="38D6B9CD" w:rsidR="00D46EC7" w:rsidRPr="00D70FC4" w:rsidRDefault="004164C2">
      <w:pPr>
        <w:pStyle w:val="ad"/>
        <w:snapToGrid w:val="0"/>
        <w:spacing w:line="300" w:lineRule="auto"/>
        <w:ind w:firstLineChars="270" w:firstLine="567"/>
        <w:rPr>
          <w:rFonts w:ascii="Times New Roman" w:eastAsiaTheme="minorHAnsi" w:hAnsi="Times New Roman"/>
          <w:color w:val="000000"/>
          <w:sz w:val="21"/>
          <w:szCs w:val="21"/>
          <w:lang w:val="en-US"/>
        </w:rPr>
      </w:pPr>
      <w:r w:rsidRPr="00D70FC4">
        <w:rPr>
          <w:rFonts w:ascii="Times New Roman" w:eastAsiaTheme="minorHAnsi" w:hAnsi="Times New Roman"/>
          <w:color w:val="000000"/>
          <w:sz w:val="21"/>
          <w:szCs w:val="21"/>
          <w:lang w:val="en-US"/>
        </w:rPr>
        <w:t>附录</w:t>
      </w:r>
      <w:r w:rsidRPr="00D70FC4">
        <w:rPr>
          <w:rFonts w:ascii="Times New Roman" w:eastAsiaTheme="minorHAnsi" w:hAnsi="Times New Roman"/>
          <w:color w:val="000000"/>
          <w:sz w:val="21"/>
          <w:szCs w:val="21"/>
          <w:lang w:val="en-US"/>
        </w:rPr>
        <w:t xml:space="preserve">F </w:t>
      </w:r>
      <w:r w:rsidRPr="00D70FC4">
        <w:rPr>
          <w:rFonts w:ascii="Times New Roman" w:eastAsiaTheme="minorHAnsi" w:hAnsi="Times New Roman"/>
          <w:color w:val="000000"/>
          <w:sz w:val="21"/>
          <w:szCs w:val="21"/>
          <w:lang w:val="en-US"/>
        </w:rPr>
        <w:t>地震逃生与救援</w:t>
      </w:r>
      <w:r w:rsidRPr="00D70FC4">
        <w:rPr>
          <w:rFonts w:ascii="Times New Roman" w:eastAsiaTheme="minorHAnsi" w:hAnsi="Times New Roman"/>
          <w:color w:val="000000"/>
          <w:sz w:val="21"/>
          <w:szCs w:val="21"/>
          <w:lang w:val="en-US"/>
        </w:rPr>
        <w:ptab w:relativeTo="margin" w:alignment="right" w:leader="dot"/>
      </w:r>
      <w:r w:rsidR="000A28B8" w:rsidRPr="00D70FC4">
        <w:rPr>
          <w:rFonts w:ascii="Times New Roman" w:eastAsiaTheme="minorHAnsi" w:hAnsi="Times New Roman"/>
          <w:color w:val="000000"/>
          <w:sz w:val="21"/>
          <w:szCs w:val="21"/>
          <w:lang w:val="en-US"/>
        </w:rPr>
        <w:t>7</w:t>
      </w:r>
      <w:r w:rsidR="005111E4">
        <w:rPr>
          <w:rFonts w:ascii="Times New Roman" w:eastAsiaTheme="minorHAnsi" w:hAnsi="Times New Roman" w:hint="eastAsia"/>
          <w:color w:val="000000"/>
          <w:sz w:val="21"/>
          <w:szCs w:val="21"/>
          <w:lang w:val="en-US"/>
        </w:rPr>
        <w:t>1</w:t>
      </w:r>
    </w:p>
    <w:p w14:paraId="655E8506" w14:textId="77777777" w:rsidR="00D46EC7" w:rsidRPr="00571A49" w:rsidRDefault="00D46EC7">
      <w:pPr>
        <w:pStyle w:val="ad"/>
        <w:snapToGrid w:val="0"/>
        <w:spacing w:line="360" w:lineRule="auto"/>
        <w:rPr>
          <w:rFonts w:ascii="Times New Roman" w:eastAsia="等线 Light" w:hAnsi="Times New Roman"/>
          <w:b/>
          <w:bCs/>
          <w:color w:val="000000"/>
          <w:sz w:val="21"/>
          <w:szCs w:val="21"/>
          <w:lang w:val="en-US"/>
        </w:rPr>
      </w:pPr>
    </w:p>
    <w:p w14:paraId="5AFD6AC9" w14:textId="77777777" w:rsidR="00D46EC7" w:rsidRPr="00571A49" w:rsidRDefault="00D46EC7">
      <w:pPr>
        <w:pStyle w:val="ad"/>
        <w:snapToGrid w:val="0"/>
        <w:spacing w:line="360" w:lineRule="auto"/>
        <w:rPr>
          <w:rFonts w:ascii="Times New Roman" w:eastAsia="等线 Light" w:hAnsi="Times New Roman"/>
          <w:b/>
          <w:bCs/>
          <w:color w:val="000000"/>
          <w:sz w:val="21"/>
          <w:szCs w:val="21"/>
          <w:lang w:val="en-US"/>
        </w:rPr>
      </w:pPr>
    </w:p>
    <w:p w14:paraId="2B9FAA80"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28"/>
          <w:szCs w:val="28"/>
        </w:rPr>
        <w:sectPr w:rsidR="00D46EC7" w:rsidRPr="00571A49">
          <w:pgSz w:w="11906" w:h="16838"/>
          <w:pgMar w:top="1440" w:right="1797" w:bottom="1440" w:left="1797" w:header="851" w:footer="992" w:gutter="0"/>
          <w:cols w:space="720"/>
          <w:docGrid w:type="linesAndChars" w:linePitch="312"/>
        </w:sectPr>
      </w:pPr>
    </w:p>
    <w:p w14:paraId="13E265E3" w14:textId="77777777" w:rsidR="00D46EC7" w:rsidRPr="00571A49" w:rsidRDefault="004164C2">
      <w:pPr>
        <w:pStyle w:val="ad"/>
        <w:spacing w:beforeLines="100" w:before="312" w:afterLines="100" w:after="312" w:line="360" w:lineRule="auto"/>
        <w:jc w:val="center"/>
        <w:rPr>
          <w:rFonts w:ascii="Times New Roman" w:eastAsia="等线 Light" w:hAnsi="Times New Roman"/>
          <w:b/>
          <w:bCs/>
          <w:color w:val="000000"/>
          <w:sz w:val="32"/>
          <w:szCs w:val="32"/>
        </w:rPr>
      </w:pPr>
      <w:r w:rsidRPr="00571A49">
        <w:rPr>
          <w:rFonts w:ascii="Times New Roman" w:eastAsia="等线 Light" w:hAnsi="Times New Roman"/>
          <w:b/>
          <w:bCs/>
          <w:color w:val="000000"/>
          <w:sz w:val="32"/>
          <w:szCs w:val="32"/>
        </w:rPr>
        <w:lastRenderedPageBreak/>
        <w:t xml:space="preserve">1  </w:t>
      </w:r>
      <w:r w:rsidRPr="00571A49">
        <w:rPr>
          <w:rFonts w:ascii="Times New Roman" w:eastAsia="等线 Light" w:hAnsi="Times New Roman"/>
          <w:b/>
          <w:bCs/>
          <w:color w:val="000000"/>
          <w:sz w:val="32"/>
          <w:szCs w:val="32"/>
        </w:rPr>
        <w:t>总</w:t>
      </w:r>
      <w:r w:rsidRPr="00571A49">
        <w:rPr>
          <w:rFonts w:ascii="Times New Roman" w:eastAsia="等线 Light" w:hAnsi="Times New Roman"/>
          <w:b/>
          <w:bCs/>
          <w:color w:val="000000"/>
          <w:sz w:val="32"/>
          <w:szCs w:val="32"/>
        </w:rPr>
        <w:t xml:space="preserve">  </w:t>
      </w:r>
      <w:r w:rsidRPr="00571A49">
        <w:rPr>
          <w:rFonts w:ascii="Times New Roman" w:eastAsia="等线 Light" w:hAnsi="Times New Roman"/>
          <w:b/>
          <w:bCs/>
          <w:color w:val="000000"/>
          <w:sz w:val="32"/>
          <w:szCs w:val="32"/>
        </w:rPr>
        <w:t>则</w:t>
      </w:r>
    </w:p>
    <w:p w14:paraId="035F7899" w14:textId="49693D15"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1.0.1</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地震灾害是造成我国人民伤亡人数最多的自然灾害，其中我国</w:t>
      </w:r>
      <w:proofErr w:type="gramStart"/>
      <w:r w:rsidRPr="00571A49">
        <w:rPr>
          <w:rFonts w:ascii="Times New Roman" w:hAnsi="Times New Roman"/>
          <w:color w:val="000000"/>
          <w:sz w:val="24"/>
          <w:szCs w:val="24"/>
        </w:rPr>
        <w:t>汶</w:t>
      </w:r>
      <w:proofErr w:type="gramEnd"/>
      <w:r w:rsidRPr="00571A49">
        <w:rPr>
          <w:rFonts w:ascii="Times New Roman" w:hAnsi="Times New Roman"/>
          <w:color w:val="000000"/>
          <w:sz w:val="24"/>
          <w:szCs w:val="24"/>
        </w:rPr>
        <w:t>川地震（</w:t>
      </w:r>
      <w:r w:rsidRPr="00571A49">
        <w:rPr>
          <w:rFonts w:ascii="Times New Roman" w:hAnsi="Times New Roman"/>
          <w:color w:val="000000"/>
          <w:sz w:val="24"/>
          <w:szCs w:val="24"/>
        </w:rPr>
        <w:t>2008</w:t>
      </w:r>
      <w:r w:rsidRPr="00571A49">
        <w:rPr>
          <w:rFonts w:ascii="Times New Roman" w:hAnsi="Times New Roman"/>
          <w:color w:val="000000"/>
          <w:sz w:val="24"/>
          <w:szCs w:val="24"/>
        </w:rPr>
        <w:t>）造成约</w:t>
      </w:r>
      <w:r w:rsidRPr="00571A49">
        <w:rPr>
          <w:rFonts w:ascii="Times New Roman" w:hAnsi="Times New Roman"/>
          <w:color w:val="000000"/>
          <w:sz w:val="24"/>
          <w:szCs w:val="24"/>
        </w:rPr>
        <w:t>8.7</w:t>
      </w:r>
      <w:r w:rsidRPr="00571A49">
        <w:rPr>
          <w:rFonts w:ascii="Times New Roman" w:hAnsi="Times New Roman"/>
          <w:color w:val="000000"/>
          <w:sz w:val="24"/>
          <w:szCs w:val="24"/>
        </w:rPr>
        <w:t>万人死亡或者失踪，约</w:t>
      </w:r>
      <w:r w:rsidRPr="00571A49">
        <w:rPr>
          <w:rFonts w:ascii="Times New Roman" w:hAnsi="Times New Roman"/>
          <w:color w:val="000000"/>
          <w:sz w:val="24"/>
          <w:szCs w:val="24"/>
        </w:rPr>
        <w:t>37.5</w:t>
      </w:r>
      <w:r w:rsidRPr="00571A49">
        <w:rPr>
          <w:rFonts w:ascii="Times New Roman" w:hAnsi="Times New Roman"/>
          <w:color w:val="000000"/>
          <w:sz w:val="24"/>
          <w:szCs w:val="24"/>
        </w:rPr>
        <w:t>万人受伤。历次地震震害表明，真正造成人员伤亡、财产损失的地震往往是巨震。随着我国经济的发展，人民对生命安全和财产安全有着越来越高的要求，减轻巨震灾害是我国城镇化和防震减灾新时期所面临的挑战。国家标准《中国地震动参数区划图》</w:t>
      </w:r>
      <w:r w:rsidRPr="00571A49">
        <w:rPr>
          <w:rFonts w:ascii="Times New Roman" w:hAnsi="Times New Roman"/>
          <w:color w:val="000000"/>
          <w:sz w:val="24"/>
          <w:szCs w:val="24"/>
        </w:rPr>
        <w:t>GB 18306</w:t>
      </w:r>
      <w:r w:rsidRPr="00571A49">
        <w:rPr>
          <w:rFonts w:ascii="Times New Roman" w:hAnsi="Times New Roman"/>
          <w:color w:val="000000"/>
          <w:sz w:val="24"/>
          <w:szCs w:val="24"/>
        </w:rPr>
        <w:t>于</w:t>
      </w:r>
      <w:r w:rsidRPr="00571A49">
        <w:rPr>
          <w:rFonts w:ascii="Times New Roman" w:hAnsi="Times New Roman"/>
          <w:color w:val="000000"/>
          <w:sz w:val="24"/>
          <w:szCs w:val="24"/>
        </w:rPr>
        <w:t>2015</w:t>
      </w:r>
      <w:r w:rsidRPr="00571A49">
        <w:rPr>
          <w:rFonts w:ascii="Times New Roman" w:hAnsi="Times New Roman"/>
          <w:color w:val="000000"/>
          <w:sz w:val="24"/>
          <w:szCs w:val="24"/>
        </w:rPr>
        <w:t>年颁布。该标准明确提出了</w:t>
      </w:r>
      <w:proofErr w:type="gramStart"/>
      <w:r w:rsidRPr="00571A49">
        <w:rPr>
          <w:rFonts w:ascii="Times New Roman" w:hAnsi="Times New Roman"/>
          <w:color w:val="000000"/>
          <w:sz w:val="24"/>
          <w:szCs w:val="24"/>
        </w:rPr>
        <w:t>极</w:t>
      </w:r>
      <w:proofErr w:type="gramEnd"/>
      <w:r w:rsidRPr="00571A49">
        <w:rPr>
          <w:rFonts w:ascii="Times New Roman" w:hAnsi="Times New Roman"/>
          <w:color w:val="000000"/>
          <w:sz w:val="24"/>
          <w:szCs w:val="24"/>
        </w:rPr>
        <w:t>罕遇地震动，</w:t>
      </w:r>
      <w:proofErr w:type="gramStart"/>
      <w:r w:rsidRPr="00571A49">
        <w:rPr>
          <w:rFonts w:ascii="Times New Roman" w:hAnsi="Times New Roman"/>
          <w:color w:val="000000"/>
          <w:sz w:val="24"/>
          <w:szCs w:val="24"/>
        </w:rPr>
        <w:t>为巨震的</w:t>
      </w:r>
      <w:proofErr w:type="gramEnd"/>
      <w:r w:rsidRPr="00571A49">
        <w:rPr>
          <w:rFonts w:ascii="Times New Roman" w:hAnsi="Times New Roman"/>
          <w:color w:val="000000"/>
          <w:sz w:val="24"/>
          <w:szCs w:val="24"/>
        </w:rPr>
        <w:t>地震动参数提供了依据。《建设工程抗震管理条例》（中华人民共和国国务院令第</w:t>
      </w:r>
      <w:r w:rsidRPr="00571A49">
        <w:rPr>
          <w:rFonts w:ascii="Times New Roman" w:hAnsi="Times New Roman"/>
          <w:color w:val="000000"/>
          <w:sz w:val="24"/>
          <w:szCs w:val="24"/>
        </w:rPr>
        <w:t>744</w:t>
      </w:r>
      <w:r w:rsidRPr="00571A49">
        <w:rPr>
          <w:rFonts w:ascii="Times New Roman" w:hAnsi="Times New Roman"/>
          <w:color w:val="000000"/>
          <w:sz w:val="24"/>
          <w:szCs w:val="24"/>
        </w:rPr>
        <w:t>号）于</w:t>
      </w:r>
      <w:r w:rsidRPr="00571A49">
        <w:rPr>
          <w:rFonts w:ascii="Times New Roman" w:hAnsi="Times New Roman"/>
          <w:color w:val="000000"/>
          <w:sz w:val="24"/>
          <w:szCs w:val="24"/>
        </w:rPr>
        <w:t>2021</w:t>
      </w:r>
      <w:r w:rsidRPr="00571A49">
        <w:rPr>
          <w:rFonts w:ascii="Times New Roman" w:hAnsi="Times New Roman"/>
          <w:color w:val="000000"/>
          <w:sz w:val="24"/>
          <w:szCs w:val="24"/>
        </w:rPr>
        <w:t>年颁布实施。该条例明确提出位于高烈度地震区和地震重点监视防御区的学校、幼儿园、医院、养老机构、儿童福利机构、应急指挥中心、应急避难场所、广播电视等八类建筑应当按照不低于乙类（重点设防类）建筑的要求采取抗震设防措施，而且鼓励</w:t>
      </w:r>
      <w:r w:rsidRPr="00571A49">
        <w:rPr>
          <w:rFonts w:ascii="Times New Roman" w:hAnsi="Times New Roman"/>
          <w:color w:val="000000"/>
          <w:sz w:val="24"/>
          <w:szCs w:val="24"/>
          <w:lang w:val="en-US"/>
        </w:rPr>
        <w:t>在其他类型的建设工程中采用隔震减震等技术，提高抗震性能。这</w:t>
      </w:r>
      <w:r w:rsidRPr="00571A49">
        <w:rPr>
          <w:rFonts w:ascii="Times New Roman" w:hAnsi="Times New Roman"/>
          <w:color w:val="000000"/>
          <w:sz w:val="24"/>
          <w:szCs w:val="24"/>
        </w:rPr>
        <w:t>对防震减灾提出了更高的要求，因此有必要在建设工程中采取有效措施，避免或减轻巨震灾害。</w:t>
      </w:r>
    </w:p>
    <w:p w14:paraId="0EE8E676"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themeColor="text1"/>
          <w:sz w:val="24"/>
          <w:szCs w:val="24"/>
        </w:rPr>
        <w:t>1.0.2</w:t>
      </w:r>
      <w:r w:rsidRPr="00571A49">
        <w:rPr>
          <w:rFonts w:ascii="Times New Roman" w:hAnsi="Times New Roman"/>
          <w:color w:val="000000" w:themeColor="text1"/>
          <w:sz w:val="24"/>
          <w:szCs w:val="24"/>
        </w:rPr>
        <w:t xml:space="preserve"> </w:t>
      </w:r>
      <w:r w:rsidRPr="00571A49">
        <w:rPr>
          <w:rFonts w:ascii="Times New Roman" w:hAnsi="Times New Roman"/>
          <w:color w:val="000000" w:themeColor="text1"/>
          <w:sz w:val="24"/>
          <w:szCs w:val="24"/>
        </w:rPr>
        <w:t>本条规定了进行</w:t>
      </w:r>
      <w:proofErr w:type="gramStart"/>
      <w:r w:rsidRPr="00571A49">
        <w:rPr>
          <w:rFonts w:ascii="Times New Roman" w:hAnsi="Times New Roman"/>
          <w:color w:val="000000" w:themeColor="text1"/>
          <w:sz w:val="24"/>
          <w:szCs w:val="24"/>
        </w:rPr>
        <w:t>巨震安全</w:t>
      </w:r>
      <w:proofErr w:type="gramEnd"/>
      <w:r w:rsidRPr="00571A49">
        <w:rPr>
          <w:rFonts w:ascii="Times New Roman" w:hAnsi="Times New Roman"/>
          <w:color w:val="000000" w:themeColor="text1"/>
          <w:sz w:val="24"/>
          <w:szCs w:val="24"/>
        </w:rPr>
        <w:t>验算的工程范围，包括但不限于甲类和乙类的建设工程（建筑、桥梁和隧道工程），也包括有</w:t>
      </w:r>
      <w:proofErr w:type="gramStart"/>
      <w:r w:rsidRPr="00571A49">
        <w:rPr>
          <w:rFonts w:ascii="Times New Roman" w:hAnsi="Times New Roman"/>
          <w:color w:val="000000" w:themeColor="text1"/>
          <w:sz w:val="24"/>
          <w:szCs w:val="24"/>
        </w:rPr>
        <w:t>巨震安全</w:t>
      </w:r>
      <w:proofErr w:type="gramEnd"/>
      <w:r w:rsidRPr="00571A49">
        <w:rPr>
          <w:rFonts w:ascii="Times New Roman" w:hAnsi="Times New Roman"/>
          <w:color w:val="000000" w:themeColor="text1"/>
          <w:sz w:val="24"/>
          <w:szCs w:val="24"/>
        </w:rPr>
        <w:t>需求的丙类建设工程。</w:t>
      </w:r>
      <w:r w:rsidRPr="00571A49">
        <w:rPr>
          <w:rFonts w:ascii="Times New Roman" w:hAnsi="Times New Roman"/>
          <w:sz w:val="24"/>
          <w:szCs w:val="24"/>
        </w:rPr>
        <w:t>抗震设防烈度大于</w:t>
      </w:r>
      <w:r w:rsidRPr="00571A49">
        <w:rPr>
          <w:rFonts w:ascii="Times New Roman" w:hAnsi="Times New Roman"/>
          <w:sz w:val="24"/>
          <w:szCs w:val="24"/>
        </w:rPr>
        <w:t>9</w:t>
      </w:r>
      <w:r w:rsidRPr="00571A49">
        <w:rPr>
          <w:rFonts w:ascii="Times New Roman" w:hAnsi="Times New Roman"/>
          <w:sz w:val="24"/>
          <w:szCs w:val="24"/>
        </w:rPr>
        <w:t>度地区且有</w:t>
      </w:r>
      <w:proofErr w:type="gramStart"/>
      <w:r w:rsidRPr="00571A49">
        <w:rPr>
          <w:rFonts w:ascii="Times New Roman" w:hAnsi="Times New Roman"/>
          <w:sz w:val="24"/>
          <w:szCs w:val="24"/>
        </w:rPr>
        <w:t>巨震安全</w:t>
      </w:r>
      <w:proofErr w:type="gramEnd"/>
      <w:r w:rsidRPr="00571A49">
        <w:rPr>
          <w:rFonts w:ascii="Times New Roman" w:hAnsi="Times New Roman"/>
          <w:sz w:val="24"/>
          <w:szCs w:val="24"/>
        </w:rPr>
        <w:t>需求的建设工程的实践经验和研究较少，应进行专项研究；行业上或功能上有特殊要求的建设工程，例如核电站等，宜进行专项研究。</w:t>
      </w:r>
    </w:p>
    <w:p w14:paraId="0C8C261D" w14:textId="109FB1C1" w:rsidR="00D46EC7" w:rsidRPr="00571A49" w:rsidRDefault="004164C2">
      <w:pPr>
        <w:pStyle w:val="ad"/>
        <w:spacing w:beforeLines="50" w:before="156" w:afterLines="50" w:after="156" w:line="360" w:lineRule="auto"/>
        <w:rPr>
          <w:rFonts w:ascii="Times New Roman" w:hAnsi="Times New Roman"/>
          <w:sz w:val="24"/>
          <w:szCs w:val="24"/>
        </w:rPr>
      </w:pPr>
      <w:r w:rsidRPr="00571A49">
        <w:rPr>
          <w:rStyle w:val="40"/>
          <w:rFonts w:ascii="Times New Roman" w:eastAsia="宋体" w:hAnsi="Times New Roman"/>
          <w:sz w:val="24"/>
          <w:szCs w:val="24"/>
        </w:rPr>
        <w:t xml:space="preserve">1.0.3 </w:t>
      </w:r>
      <w:r w:rsidRPr="00571A49">
        <w:rPr>
          <w:rStyle w:val="40"/>
          <w:rFonts w:ascii="Times New Roman" w:eastAsia="宋体" w:hAnsi="Times New Roman"/>
          <w:b w:val="0"/>
          <w:bCs w:val="0"/>
          <w:sz w:val="24"/>
          <w:szCs w:val="24"/>
        </w:rPr>
        <w:t>抗</w:t>
      </w:r>
      <w:r w:rsidRPr="00571A49">
        <w:rPr>
          <w:rStyle w:val="40"/>
          <w:rFonts w:ascii="Times New Roman" w:eastAsia="宋体" w:hAnsi="Times New Roman"/>
          <w:b w:val="0"/>
          <w:bCs w:val="0"/>
          <w:sz w:val="24"/>
          <w:szCs w:val="24"/>
          <w:lang w:val="en-US"/>
        </w:rPr>
        <w:t>震设防水准不仅仅是技术问题，而且与该国经济发展水平密切相关。</w:t>
      </w:r>
      <w:r w:rsidRPr="00571A49">
        <w:rPr>
          <w:rStyle w:val="40"/>
          <w:rFonts w:ascii="Times New Roman" w:eastAsia="宋体" w:hAnsi="Times New Roman"/>
          <w:b w:val="0"/>
          <w:bCs w:val="0"/>
          <w:sz w:val="24"/>
          <w:szCs w:val="24"/>
          <w:lang w:val="en-US"/>
        </w:rPr>
        <w:t>2019</w:t>
      </w:r>
      <w:r w:rsidRPr="00571A49">
        <w:rPr>
          <w:rStyle w:val="40"/>
          <w:rFonts w:ascii="Times New Roman" w:eastAsia="宋体" w:hAnsi="Times New Roman"/>
          <w:b w:val="0"/>
          <w:bCs w:val="0"/>
          <w:sz w:val="24"/>
          <w:szCs w:val="24"/>
          <w:lang w:val="en-US"/>
        </w:rPr>
        <w:t>年我国</w:t>
      </w:r>
      <w:hyperlink r:id="rId23" w:tgtFrame="https://www.guancha.cn/politics/_blank" w:history="1">
        <w:r w:rsidRPr="00571A49">
          <w:rPr>
            <w:rStyle w:val="40"/>
            <w:rFonts w:ascii="Times New Roman" w:eastAsia="宋体" w:hAnsi="Times New Roman"/>
            <w:b w:val="0"/>
            <w:bCs w:val="0"/>
            <w:sz w:val="24"/>
            <w:szCs w:val="24"/>
            <w:lang w:val="en-US"/>
          </w:rPr>
          <w:t>人均</w:t>
        </w:r>
        <w:r w:rsidRPr="00571A49">
          <w:rPr>
            <w:rStyle w:val="40"/>
            <w:rFonts w:ascii="Times New Roman" w:eastAsia="宋体" w:hAnsi="Times New Roman"/>
            <w:b w:val="0"/>
            <w:bCs w:val="0"/>
            <w:sz w:val="24"/>
            <w:szCs w:val="24"/>
            <w:lang w:val="en-US"/>
          </w:rPr>
          <w:t>GDP</w:t>
        </w:r>
        <w:r w:rsidRPr="00571A49">
          <w:rPr>
            <w:rStyle w:val="40"/>
            <w:rFonts w:ascii="Times New Roman" w:eastAsia="宋体" w:hAnsi="Times New Roman"/>
            <w:b w:val="0"/>
            <w:bCs w:val="0"/>
            <w:sz w:val="24"/>
            <w:szCs w:val="24"/>
            <w:lang w:val="en-US"/>
          </w:rPr>
          <w:t>首次超过</w:t>
        </w:r>
        <w:r w:rsidRPr="00571A49">
          <w:rPr>
            <w:rStyle w:val="40"/>
            <w:rFonts w:ascii="Times New Roman" w:eastAsia="宋体" w:hAnsi="Times New Roman"/>
            <w:b w:val="0"/>
            <w:bCs w:val="0"/>
            <w:sz w:val="24"/>
            <w:szCs w:val="24"/>
            <w:lang w:val="en-US"/>
          </w:rPr>
          <w:t>1</w:t>
        </w:r>
        <w:r w:rsidRPr="00571A49">
          <w:rPr>
            <w:rStyle w:val="40"/>
            <w:rFonts w:ascii="Times New Roman" w:eastAsia="宋体" w:hAnsi="Times New Roman"/>
            <w:b w:val="0"/>
            <w:bCs w:val="0"/>
            <w:sz w:val="24"/>
            <w:szCs w:val="24"/>
            <w:lang w:val="en-US"/>
          </w:rPr>
          <w:t>万美元，</w:t>
        </w:r>
      </w:hyperlink>
      <w:r w:rsidRPr="00571A49">
        <w:rPr>
          <w:rStyle w:val="40"/>
          <w:rFonts w:ascii="Times New Roman" w:eastAsia="宋体" w:hAnsi="Times New Roman"/>
          <w:b w:val="0"/>
          <w:bCs w:val="0"/>
          <w:sz w:val="24"/>
          <w:szCs w:val="24"/>
          <w:lang w:val="en-US"/>
        </w:rPr>
        <w:t>部分城市人均</w:t>
      </w:r>
      <w:r w:rsidRPr="00571A49">
        <w:rPr>
          <w:rStyle w:val="40"/>
          <w:rFonts w:ascii="Times New Roman" w:eastAsia="宋体" w:hAnsi="Times New Roman"/>
          <w:b w:val="0"/>
          <w:bCs w:val="0"/>
          <w:sz w:val="24"/>
          <w:szCs w:val="24"/>
        </w:rPr>
        <w:t>GDP</w:t>
      </w:r>
      <w:r w:rsidRPr="00571A49">
        <w:rPr>
          <w:rStyle w:val="40"/>
          <w:rFonts w:ascii="Times New Roman" w:eastAsia="宋体" w:hAnsi="Times New Roman"/>
          <w:b w:val="0"/>
          <w:bCs w:val="0"/>
          <w:sz w:val="24"/>
          <w:szCs w:val="24"/>
          <w:lang w:val="en-US"/>
        </w:rPr>
        <w:t>超过</w:t>
      </w:r>
      <w:r w:rsidRPr="00571A49">
        <w:rPr>
          <w:rStyle w:val="40"/>
          <w:rFonts w:ascii="Times New Roman" w:eastAsia="宋体" w:hAnsi="Times New Roman"/>
          <w:b w:val="0"/>
          <w:bCs w:val="0"/>
          <w:sz w:val="24"/>
          <w:szCs w:val="24"/>
        </w:rPr>
        <w:t>2</w:t>
      </w:r>
      <w:r w:rsidRPr="00571A49">
        <w:rPr>
          <w:rStyle w:val="40"/>
          <w:rFonts w:ascii="Times New Roman" w:eastAsia="宋体" w:hAnsi="Times New Roman"/>
          <w:b w:val="0"/>
          <w:bCs w:val="0"/>
          <w:sz w:val="24"/>
          <w:szCs w:val="24"/>
        </w:rPr>
        <w:t>万美元</w:t>
      </w:r>
      <w:r w:rsidRPr="00571A49">
        <w:rPr>
          <w:rStyle w:val="40"/>
          <w:rFonts w:ascii="Times New Roman" w:eastAsia="宋体" w:hAnsi="Times New Roman"/>
          <w:b w:val="0"/>
          <w:bCs w:val="0"/>
          <w:sz w:val="24"/>
          <w:szCs w:val="24"/>
          <w:lang w:val="en-US"/>
        </w:rPr>
        <w:t>。房产是我国居民资产的重要组成部分。</w:t>
      </w:r>
      <w:r w:rsidR="00907478" w:rsidRPr="00571A49">
        <w:rPr>
          <w:rStyle w:val="40"/>
          <w:rFonts w:ascii="Times New Roman" w:eastAsia="宋体" w:hAnsi="Times New Roman"/>
          <w:b w:val="0"/>
          <w:bCs w:val="0"/>
          <w:sz w:val="24"/>
          <w:szCs w:val="24"/>
          <w:lang w:val="en-US"/>
        </w:rPr>
        <w:t>国家</w:t>
      </w:r>
      <w:r w:rsidRPr="00571A49">
        <w:rPr>
          <w:rStyle w:val="40"/>
          <w:rFonts w:ascii="Times New Roman" w:eastAsia="宋体" w:hAnsi="Times New Roman"/>
          <w:b w:val="0"/>
          <w:bCs w:val="0"/>
          <w:sz w:val="24"/>
          <w:szCs w:val="24"/>
        </w:rPr>
        <w:t>明确提出建设韧性城市。</w:t>
      </w:r>
      <w:r w:rsidRPr="00571A49">
        <w:rPr>
          <w:rStyle w:val="40"/>
          <w:rFonts w:ascii="Times New Roman" w:eastAsia="宋体" w:hAnsi="Times New Roman"/>
          <w:sz w:val="24"/>
          <w:szCs w:val="24"/>
          <w:lang w:val="en-US"/>
        </w:rPr>
        <w:t>在这</w:t>
      </w:r>
      <w:r w:rsidRPr="00571A49">
        <w:rPr>
          <w:rFonts w:ascii="Times New Roman" w:hAnsi="Times New Roman"/>
          <w:color w:val="000000"/>
          <w:sz w:val="24"/>
          <w:szCs w:val="24"/>
          <w:shd w:val="clear" w:color="auto" w:fill="FFFFFF"/>
        </w:rPr>
        <w:t>种新的形势下，抗震设防不仅仅考虑避免人员伤亡，而且要适当考虑保护</w:t>
      </w:r>
      <w:r w:rsidRPr="00571A49">
        <w:rPr>
          <w:rFonts w:ascii="Times New Roman" w:hAnsi="Times New Roman"/>
          <w:color w:val="000000"/>
          <w:sz w:val="24"/>
          <w:szCs w:val="24"/>
          <w:shd w:val="clear" w:color="auto" w:fill="FFFFFF"/>
          <w:lang w:val="en-US"/>
        </w:rPr>
        <w:t>财产安全，避免或者减少地震造成的人民财产重大损失</w:t>
      </w:r>
      <w:r w:rsidR="00333568" w:rsidRPr="00571A49">
        <w:rPr>
          <w:rFonts w:ascii="Times New Roman" w:hAnsi="Times New Roman"/>
          <w:color w:val="000000"/>
          <w:sz w:val="24"/>
          <w:szCs w:val="24"/>
          <w:shd w:val="clear" w:color="auto" w:fill="FFFFFF"/>
          <w:lang w:val="en-US"/>
        </w:rPr>
        <w:t>、产业链转移</w:t>
      </w:r>
      <w:r w:rsidRPr="00571A49">
        <w:rPr>
          <w:rFonts w:ascii="Times New Roman" w:hAnsi="Times New Roman"/>
          <w:color w:val="000000"/>
          <w:sz w:val="24"/>
          <w:szCs w:val="24"/>
          <w:shd w:val="clear" w:color="auto" w:fill="FFFFFF"/>
          <w:lang w:val="en-US"/>
        </w:rPr>
        <w:t>等。在工程实践中，</w:t>
      </w:r>
      <w:r w:rsidR="00333568" w:rsidRPr="00571A49">
        <w:rPr>
          <w:rFonts w:ascii="Times New Roman" w:hAnsi="Times New Roman"/>
          <w:color w:val="000000"/>
          <w:sz w:val="24"/>
          <w:szCs w:val="24"/>
          <w:shd w:val="clear" w:color="auto" w:fill="FFFFFF"/>
          <w:lang w:val="en-US"/>
        </w:rPr>
        <w:t>北京中信大厦（</w:t>
      </w:r>
      <w:r w:rsidRPr="00571A49">
        <w:rPr>
          <w:rFonts w:ascii="Times New Roman" w:hAnsi="Times New Roman"/>
          <w:color w:val="000000"/>
          <w:sz w:val="24"/>
          <w:szCs w:val="24"/>
          <w:shd w:val="clear" w:color="auto" w:fill="FFFFFF"/>
          <w:lang w:val="en-US"/>
        </w:rPr>
        <w:t>中国尊</w:t>
      </w:r>
      <w:r w:rsidR="00333568" w:rsidRPr="00571A49">
        <w:rPr>
          <w:rFonts w:ascii="Times New Roman" w:hAnsi="Times New Roman"/>
          <w:color w:val="000000"/>
          <w:sz w:val="24"/>
          <w:szCs w:val="24"/>
          <w:shd w:val="clear" w:color="auto" w:fill="FFFFFF"/>
          <w:lang w:val="en-US"/>
        </w:rPr>
        <w:t>）</w:t>
      </w:r>
      <w:r w:rsidRPr="00571A49">
        <w:rPr>
          <w:rFonts w:ascii="Times New Roman" w:hAnsi="Times New Roman"/>
          <w:color w:val="000000"/>
          <w:sz w:val="24"/>
          <w:szCs w:val="24"/>
          <w:shd w:val="clear" w:color="auto" w:fill="FFFFFF"/>
          <w:lang w:val="en-US"/>
        </w:rPr>
        <w:t>等部分建设工程的抗震性能高于</w:t>
      </w:r>
      <w:r w:rsidRPr="00571A49">
        <w:rPr>
          <w:rFonts w:ascii="Times New Roman" w:hAnsi="Times New Roman"/>
          <w:color w:val="000000"/>
          <w:sz w:val="24"/>
          <w:szCs w:val="24"/>
          <w:shd w:val="clear" w:color="auto" w:fill="FFFFFF"/>
          <w:lang w:val="en-US"/>
        </w:rPr>
        <w:t>“</w:t>
      </w:r>
      <w:r w:rsidRPr="00571A49">
        <w:rPr>
          <w:rFonts w:ascii="Times New Roman" w:hAnsi="Times New Roman"/>
          <w:color w:val="000000"/>
          <w:sz w:val="24"/>
          <w:szCs w:val="24"/>
          <w:shd w:val="clear" w:color="auto" w:fill="FFFFFF"/>
          <w:lang w:val="en-US"/>
        </w:rPr>
        <w:t>大震不倒</w:t>
      </w:r>
      <w:r w:rsidRPr="00571A49">
        <w:rPr>
          <w:rFonts w:ascii="Times New Roman" w:hAnsi="Times New Roman"/>
          <w:color w:val="000000"/>
          <w:sz w:val="24"/>
          <w:szCs w:val="24"/>
          <w:shd w:val="clear" w:color="auto" w:fill="FFFFFF"/>
          <w:lang w:val="en-US"/>
        </w:rPr>
        <w:t>”</w:t>
      </w:r>
      <w:r w:rsidRPr="00571A49">
        <w:rPr>
          <w:rFonts w:ascii="Times New Roman" w:hAnsi="Times New Roman"/>
          <w:color w:val="000000"/>
          <w:sz w:val="24"/>
          <w:szCs w:val="24"/>
          <w:shd w:val="clear" w:color="auto" w:fill="FFFFFF"/>
          <w:lang w:val="en-US"/>
        </w:rPr>
        <w:t>的目标，并经过了振动台</w:t>
      </w:r>
      <w:r w:rsidR="00222F05" w:rsidRPr="00571A49">
        <w:rPr>
          <w:rFonts w:ascii="Times New Roman" w:hAnsi="Times New Roman"/>
          <w:color w:val="000000"/>
          <w:sz w:val="24"/>
          <w:szCs w:val="24"/>
          <w:shd w:val="clear" w:color="auto" w:fill="FFFFFF"/>
          <w:lang w:val="en-US"/>
        </w:rPr>
        <w:t>试</w:t>
      </w:r>
      <w:r w:rsidRPr="00571A49">
        <w:rPr>
          <w:rFonts w:ascii="Times New Roman" w:hAnsi="Times New Roman"/>
          <w:color w:val="000000"/>
          <w:sz w:val="24"/>
          <w:szCs w:val="24"/>
          <w:shd w:val="clear" w:color="auto" w:fill="FFFFFF"/>
          <w:lang w:val="en-US"/>
        </w:rPr>
        <w:t>验的考验。</w:t>
      </w:r>
      <w:r w:rsidR="00CB64AE">
        <w:rPr>
          <w:rFonts w:ascii="Times New Roman" w:hAnsi="Times New Roman"/>
          <w:color w:val="000000"/>
          <w:sz w:val="24"/>
          <w:szCs w:val="24"/>
          <w:shd w:val="clear" w:color="auto" w:fill="FFFFFF"/>
          <w:lang w:val="en-US"/>
        </w:rPr>
        <w:t>本规程</w:t>
      </w:r>
      <w:r w:rsidRPr="00571A49">
        <w:rPr>
          <w:rFonts w:ascii="Times New Roman" w:hAnsi="Times New Roman"/>
          <w:color w:val="000000"/>
          <w:sz w:val="24"/>
          <w:szCs w:val="24"/>
          <w:shd w:val="clear" w:color="auto" w:fill="FFFFFF"/>
          <w:lang w:val="en-US"/>
        </w:rPr>
        <w:t>在</w:t>
      </w:r>
      <w:r w:rsidR="00222F05" w:rsidRPr="00571A49">
        <w:rPr>
          <w:rFonts w:ascii="Times New Roman" w:hAnsi="Times New Roman"/>
          <w:color w:val="000000"/>
          <w:sz w:val="24"/>
          <w:szCs w:val="24"/>
          <w:shd w:val="clear" w:color="auto" w:fill="FFFFFF"/>
          <w:lang w:val="en-US"/>
        </w:rPr>
        <w:t>现有</w:t>
      </w:r>
      <w:r w:rsidRPr="00571A49">
        <w:rPr>
          <w:rFonts w:ascii="Times New Roman" w:hAnsi="Times New Roman"/>
          <w:sz w:val="24"/>
          <w:szCs w:val="24"/>
        </w:rPr>
        <w:t>科研成果、工程实践</w:t>
      </w:r>
      <w:r w:rsidRPr="00571A49">
        <w:rPr>
          <w:rFonts w:ascii="Times New Roman" w:hAnsi="Times New Roman"/>
          <w:color w:val="000000"/>
          <w:sz w:val="24"/>
          <w:szCs w:val="24"/>
          <w:shd w:val="clear" w:color="auto" w:fill="FFFFFF"/>
          <w:lang w:val="en-US"/>
        </w:rPr>
        <w:t>基础上，结合我国经济发展水平，针对建设工程（建筑、桥梁、隧道）提出了更高的抗震设防目标，可简称为</w:t>
      </w:r>
      <w:r w:rsidRPr="00571A49">
        <w:rPr>
          <w:rFonts w:ascii="Times New Roman" w:hAnsi="Times New Roman"/>
          <w:color w:val="000000"/>
          <w:sz w:val="24"/>
          <w:szCs w:val="24"/>
          <w:shd w:val="clear" w:color="auto" w:fill="FFFFFF"/>
          <w:lang w:val="en-US"/>
        </w:rPr>
        <w:t>“</w:t>
      </w:r>
      <w:r w:rsidRPr="00571A49">
        <w:rPr>
          <w:rFonts w:ascii="Times New Roman" w:hAnsi="Times New Roman"/>
          <w:color w:val="000000"/>
          <w:sz w:val="24"/>
          <w:szCs w:val="24"/>
          <w:shd w:val="clear" w:color="auto" w:fill="FFFFFF"/>
          <w:lang w:val="en-US"/>
        </w:rPr>
        <w:t>中震</w:t>
      </w:r>
      <w:r w:rsidRPr="00571A49">
        <w:rPr>
          <w:rFonts w:ascii="Times New Roman" w:hAnsi="Times New Roman"/>
          <w:color w:val="000000"/>
          <w:sz w:val="24"/>
          <w:szCs w:val="24"/>
          <w:shd w:val="clear" w:color="auto" w:fill="FFFFFF"/>
          <w:lang w:val="en-US"/>
        </w:rPr>
        <w:lastRenderedPageBreak/>
        <w:t>微损</w:t>
      </w:r>
      <w:r w:rsidR="00222F05" w:rsidRPr="00571A49">
        <w:rPr>
          <w:rFonts w:ascii="Times New Roman" w:hAnsi="Times New Roman"/>
          <w:color w:val="000000"/>
          <w:sz w:val="24"/>
          <w:szCs w:val="24"/>
          <w:shd w:val="clear" w:color="auto" w:fill="FFFFFF"/>
          <w:lang w:val="en-US"/>
        </w:rPr>
        <w:t>（基本不坏）</w:t>
      </w:r>
      <w:r w:rsidRPr="00571A49">
        <w:rPr>
          <w:rFonts w:ascii="Times New Roman" w:hAnsi="Times New Roman"/>
          <w:color w:val="000000"/>
          <w:sz w:val="24"/>
          <w:szCs w:val="24"/>
          <w:shd w:val="clear" w:color="auto" w:fill="FFFFFF"/>
          <w:lang w:val="en-US"/>
        </w:rPr>
        <w:t>，大震可修，巨震不倒</w:t>
      </w:r>
      <w:r w:rsidRPr="00571A49">
        <w:rPr>
          <w:rFonts w:ascii="Times New Roman" w:hAnsi="Times New Roman"/>
          <w:color w:val="000000"/>
          <w:sz w:val="24"/>
          <w:szCs w:val="24"/>
          <w:shd w:val="clear" w:color="auto" w:fill="FFFFFF"/>
          <w:lang w:val="en-US"/>
        </w:rPr>
        <w:t>”</w:t>
      </w:r>
      <w:r w:rsidRPr="00571A49">
        <w:rPr>
          <w:rFonts w:ascii="Times New Roman" w:hAnsi="Times New Roman"/>
          <w:color w:val="000000"/>
          <w:sz w:val="24"/>
          <w:szCs w:val="24"/>
          <w:shd w:val="clear" w:color="auto" w:fill="FFFFFF"/>
          <w:lang w:val="en-US"/>
        </w:rPr>
        <w:t>。这不但利于</w:t>
      </w:r>
      <w:r w:rsidRPr="00571A49">
        <w:rPr>
          <w:rFonts w:ascii="Times New Roman" w:hAnsi="Times New Roman"/>
          <w:color w:val="000000"/>
          <w:sz w:val="24"/>
          <w:szCs w:val="24"/>
        </w:rPr>
        <w:t>减轻巨震时人员和财产损失，而且有利于提高建设工程在小震、中震</w:t>
      </w:r>
      <w:r w:rsidR="00333568" w:rsidRPr="00571A49">
        <w:rPr>
          <w:rFonts w:ascii="Times New Roman" w:hAnsi="Times New Roman"/>
          <w:color w:val="000000"/>
          <w:sz w:val="24"/>
          <w:szCs w:val="24"/>
        </w:rPr>
        <w:t>和</w:t>
      </w:r>
      <w:r w:rsidRPr="00571A49">
        <w:rPr>
          <w:rFonts w:ascii="Times New Roman" w:hAnsi="Times New Roman"/>
          <w:color w:val="000000"/>
          <w:sz w:val="24"/>
          <w:szCs w:val="24"/>
        </w:rPr>
        <w:t>大震时的韧性。</w:t>
      </w:r>
      <w:r w:rsidRPr="00571A49">
        <w:rPr>
          <w:rFonts w:ascii="Times New Roman" w:hAnsi="Times New Roman"/>
          <w:sz w:val="24"/>
          <w:szCs w:val="24"/>
        </w:rPr>
        <w:t>为了与国内现有抗震相关标准保持连续性，</w:t>
      </w:r>
      <w:r w:rsidR="00CB64AE">
        <w:rPr>
          <w:rFonts w:ascii="Times New Roman" w:hAnsi="Times New Roman"/>
          <w:sz w:val="24"/>
          <w:szCs w:val="24"/>
        </w:rPr>
        <w:t>本规程</w:t>
      </w:r>
      <w:r w:rsidRPr="00571A49">
        <w:rPr>
          <w:rFonts w:ascii="Times New Roman" w:hAnsi="Times New Roman"/>
          <w:sz w:val="24"/>
          <w:szCs w:val="24"/>
        </w:rPr>
        <w:t>参考了《建筑工程抗震设防分类标准》</w:t>
      </w:r>
      <w:r w:rsidRPr="00571A49">
        <w:rPr>
          <w:rFonts w:ascii="Times New Roman" w:hAnsi="Times New Roman"/>
          <w:sz w:val="24"/>
          <w:szCs w:val="24"/>
        </w:rPr>
        <w:t>GB 50223</w:t>
      </w:r>
      <w:r w:rsidRPr="00571A49">
        <w:rPr>
          <w:rFonts w:ascii="Times New Roman" w:hAnsi="Times New Roman"/>
          <w:sz w:val="24"/>
          <w:szCs w:val="24"/>
        </w:rPr>
        <w:t>、《建筑抗震设计标准》</w:t>
      </w:r>
      <w:r w:rsidRPr="00571A49">
        <w:rPr>
          <w:rFonts w:ascii="Times New Roman" w:hAnsi="Times New Roman"/>
          <w:sz w:val="24"/>
          <w:szCs w:val="24"/>
        </w:rPr>
        <w:t>GB/T 50011</w:t>
      </w:r>
      <w:r w:rsidRPr="00571A49">
        <w:rPr>
          <w:rFonts w:ascii="Times New Roman" w:hAnsi="Times New Roman"/>
          <w:sz w:val="24"/>
          <w:szCs w:val="24"/>
        </w:rPr>
        <w:t>、《建筑隔震设计标准》</w:t>
      </w:r>
      <w:r w:rsidRPr="00571A49">
        <w:rPr>
          <w:rFonts w:ascii="Times New Roman" w:hAnsi="Times New Roman"/>
          <w:sz w:val="24"/>
          <w:szCs w:val="24"/>
        </w:rPr>
        <w:t>GB/T 51408</w:t>
      </w:r>
      <w:r w:rsidRPr="00571A49">
        <w:rPr>
          <w:rFonts w:ascii="Times New Roman" w:hAnsi="Times New Roman"/>
          <w:sz w:val="24"/>
          <w:szCs w:val="24"/>
        </w:rPr>
        <w:t>、《地下结构抗震设计标准》</w:t>
      </w:r>
      <w:r w:rsidRPr="00571A49">
        <w:rPr>
          <w:rFonts w:ascii="Times New Roman" w:hAnsi="Times New Roman"/>
          <w:sz w:val="24"/>
          <w:szCs w:val="24"/>
        </w:rPr>
        <w:t>GB/T 51336</w:t>
      </w:r>
      <w:r w:rsidRPr="00571A49">
        <w:rPr>
          <w:rFonts w:ascii="Times New Roman" w:hAnsi="Times New Roman"/>
          <w:sz w:val="24"/>
          <w:szCs w:val="24"/>
        </w:rPr>
        <w:t>、《公路桥梁抗震设计规范》</w:t>
      </w:r>
      <w:r w:rsidRPr="00571A49">
        <w:rPr>
          <w:rFonts w:ascii="Times New Roman" w:hAnsi="Times New Roman"/>
          <w:sz w:val="24"/>
          <w:szCs w:val="24"/>
        </w:rPr>
        <w:t>JTG/T 2231-01</w:t>
      </w:r>
      <w:r w:rsidRPr="00571A49">
        <w:rPr>
          <w:rFonts w:ascii="Times New Roman" w:hAnsi="Times New Roman"/>
          <w:sz w:val="24"/>
          <w:szCs w:val="24"/>
        </w:rPr>
        <w:t>、《城市桥梁抗震设计规范》</w:t>
      </w:r>
      <w:r w:rsidRPr="00571A49">
        <w:rPr>
          <w:rFonts w:ascii="Times New Roman" w:hAnsi="Times New Roman"/>
          <w:sz w:val="24"/>
          <w:szCs w:val="24"/>
        </w:rPr>
        <w:t>CJJ 166</w:t>
      </w:r>
      <w:r w:rsidRPr="00571A49">
        <w:rPr>
          <w:rFonts w:ascii="Times New Roman" w:hAnsi="Times New Roman"/>
          <w:sz w:val="24"/>
          <w:szCs w:val="24"/>
        </w:rPr>
        <w:t>、《城市轨道交通结构抗震设计规范》</w:t>
      </w:r>
      <w:r w:rsidRPr="00571A49">
        <w:rPr>
          <w:rFonts w:ascii="Times New Roman" w:hAnsi="Times New Roman"/>
          <w:sz w:val="24"/>
          <w:szCs w:val="24"/>
        </w:rPr>
        <w:t>GB 50909</w:t>
      </w:r>
      <w:r w:rsidRPr="00571A49">
        <w:rPr>
          <w:rFonts w:ascii="Times New Roman" w:hAnsi="Times New Roman"/>
          <w:sz w:val="24"/>
          <w:szCs w:val="24"/>
        </w:rPr>
        <w:t>、《铁路工程抗震设计规范》</w:t>
      </w:r>
      <w:r w:rsidRPr="00571A49">
        <w:rPr>
          <w:rFonts w:ascii="Times New Roman" w:hAnsi="Times New Roman"/>
          <w:sz w:val="24"/>
          <w:szCs w:val="24"/>
        </w:rPr>
        <w:t>GB 50111</w:t>
      </w:r>
      <w:r w:rsidRPr="00571A49">
        <w:rPr>
          <w:rFonts w:ascii="Times New Roman" w:hAnsi="Times New Roman"/>
          <w:sz w:val="24"/>
          <w:szCs w:val="24"/>
        </w:rPr>
        <w:t>、《公路隧道抗震设计规范》</w:t>
      </w:r>
      <w:r w:rsidRPr="00571A49">
        <w:rPr>
          <w:rFonts w:ascii="Times New Roman" w:hAnsi="Times New Roman"/>
          <w:sz w:val="24"/>
          <w:szCs w:val="24"/>
        </w:rPr>
        <w:t>JTG 2232</w:t>
      </w:r>
      <w:r w:rsidRPr="00571A49">
        <w:rPr>
          <w:rFonts w:ascii="Times New Roman" w:hAnsi="Times New Roman"/>
          <w:sz w:val="24"/>
          <w:szCs w:val="24"/>
        </w:rPr>
        <w:t>等标准。</w:t>
      </w:r>
      <w:r w:rsidR="00CB64AE">
        <w:rPr>
          <w:rFonts w:ascii="Times New Roman" w:hAnsi="Times New Roman"/>
          <w:sz w:val="24"/>
          <w:szCs w:val="24"/>
        </w:rPr>
        <w:t>本规程</w:t>
      </w:r>
      <w:r w:rsidRPr="00571A49">
        <w:rPr>
          <w:rFonts w:ascii="Times New Roman" w:hAnsi="Times New Roman"/>
          <w:sz w:val="24"/>
          <w:szCs w:val="24"/>
        </w:rPr>
        <w:t>设防目标是建设工程</w:t>
      </w:r>
      <w:proofErr w:type="gramStart"/>
      <w:r w:rsidRPr="00571A49">
        <w:rPr>
          <w:rFonts w:ascii="Times New Roman" w:hAnsi="Times New Roman"/>
          <w:sz w:val="24"/>
          <w:szCs w:val="24"/>
        </w:rPr>
        <w:t>抗巨震</w:t>
      </w:r>
      <w:proofErr w:type="gramEnd"/>
      <w:r w:rsidRPr="00571A49">
        <w:rPr>
          <w:rFonts w:ascii="Times New Roman" w:hAnsi="Times New Roman"/>
          <w:sz w:val="24"/>
          <w:szCs w:val="24"/>
        </w:rPr>
        <w:t>的最低要求，也可根据工程实际情况，采用更高的</w:t>
      </w:r>
      <w:proofErr w:type="gramStart"/>
      <w:r w:rsidRPr="00571A49">
        <w:rPr>
          <w:rFonts w:ascii="Times New Roman" w:hAnsi="Times New Roman"/>
          <w:sz w:val="24"/>
          <w:szCs w:val="24"/>
        </w:rPr>
        <w:t>抗巨震</w:t>
      </w:r>
      <w:proofErr w:type="gramEnd"/>
      <w:r w:rsidRPr="00571A49">
        <w:rPr>
          <w:rFonts w:ascii="Times New Roman" w:hAnsi="Times New Roman"/>
          <w:sz w:val="24"/>
          <w:szCs w:val="24"/>
        </w:rPr>
        <w:t>设防目标，如</w:t>
      </w:r>
      <w:r w:rsidRPr="00571A49">
        <w:rPr>
          <w:rFonts w:ascii="Times New Roman" w:hAnsi="Times New Roman"/>
          <w:sz w:val="24"/>
          <w:szCs w:val="24"/>
        </w:rPr>
        <w:t>“</w:t>
      </w:r>
      <w:r w:rsidRPr="00571A49">
        <w:rPr>
          <w:rFonts w:ascii="Times New Roman" w:hAnsi="Times New Roman"/>
          <w:sz w:val="24"/>
          <w:szCs w:val="24"/>
        </w:rPr>
        <w:t>巨震可修</w:t>
      </w:r>
      <w:r w:rsidRPr="00571A49">
        <w:rPr>
          <w:rFonts w:ascii="Times New Roman" w:hAnsi="Times New Roman"/>
          <w:sz w:val="24"/>
          <w:szCs w:val="24"/>
        </w:rPr>
        <w:t>”</w:t>
      </w:r>
      <w:r w:rsidRPr="00571A49">
        <w:rPr>
          <w:rFonts w:ascii="Times New Roman" w:hAnsi="Times New Roman"/>
          <w:sz w:val="24"/>
          <w:szCs w:val="24"/>
        </w:rPr>
        <w:t>等。</w:t>
      </w:r>
    </w:p>
    <w:p w14:paraId="3252B74E" w14:textId="77777777" w:rsidR="00D46EC7" w:rsidRPr="00571A49" w:rsidRDefault="00D46EC7">
      <w:pPr>
        <w:pStyle w:val="ad"/>
        <w:spacing w:beforeLines="50" w:before="156" w:afterLines="50" w:after="156" w:line="360" w:lineRule="auto"/>
        <w:rPr>
          <w:rFonts w:ascii="Times New Roman" w:hAnsi="Times New Roman"/>
          <w:sz w:val="24"/>
          <w:szCs w:val="24"/>
        </w:rPr>
      </w:pPr>
    </w:p>
    <w:p w14:paraId="048F579D" w14:textId="77777777" w:rsidR="00D46EC7" w:rsidRPr="00571A49" w:rsidRDefault="00D46EC7">
      <w:pPr>
        <w:pStyle w:val="ad"/>
        <w:spacing w:beforeLines="50" w:before="156" w:afterLines="50" w:after="156" w:line="360" w:lineRule="auto"/>
        <w:rPr>
          <w:rFonts w:ascii="Times New Roman" w:hAnsi="Times New Roman"/>
          <w:sz w:val="24"/>
          <w:szCs w:val="24"/>
        </w:rPr>
        <w:sectPr w:rsidR="00D46EC7" w:rsidRPr="00571A49">
          <w:pgSz w:w="11906" w:h="16838"/>
          <w:pgMar w:top="1440" w:right="1797" w:bottom="1440" w:left="1797" w:header="851" w:footer="992" w:gutter="0"/>
          <w:cols w:space="720"/>
          <w:docGrid w:type="linesAndChars" w:linePitch="312"/>
        </w:sectPr>
      </w:pPr>
    </w:p>
    <w:p w14:paraId="44153E02"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2  </w:t>
      </w:r>
      <w:r w:rsidRPr="00571A49">
        <w:rPr>
          <w:rFonts w:ascii="Times New Roman" w:eastAsia="等线 Light" w:hAnsi="Times New Roman"/>
          <w:b/>
          <w:bCs/>
          <w:color w:val="000000"/>
          <w:sz w:val="32"/>
          <w:szCs w:val="32"/>
        </w:rPr>
        <w:t>术语与符号</w:t>
      </w:r>
    </w:p>
    <w:p w14:paraId="3DD9AD65" w14:textId="5973035E"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2.1.1</w:t>
      </w:r>
      <w:r w:rsidRPr="00571A49">
        <w:rPr>
          <w:rFonts w:ascii="Times New Roman" w:hAnsi="Times New Roman"/>
          <w:color w:val="000000"/>
          <w:sz w:val="24"/>
          <w:szCs w:val="24"/>
        </w:rPr>
        <w:t>国内对用于建设工程</w:t>
      </w:r>
      <w:proofErr w:type="gramStart"/>
      <w:r w:rsidRPr="00571A49">
        <w:rPr>
          <w:rFonts w:ascii="Times New Roman" w:hAnsi="Times New Roman"/>
          <w:color w:val="000000"/>
          <w:sz w:val="24"/>
          <w:szCs w:val="24"/>
        </w:rPr>
        <w:t>的巨震尚有</w:t>
      </w:r>
      <w:proofErr w:type="gramEnd"/>
      <w:r w:rsidRPr="00571A49">
        <w:rPr>
          <w:rFonts w:ascii="Times New Roman" w:hAnsi="Times New Roman"/>
          <w:color w:val="000000"/>
          <w:sz w:val="24"/>
          <w:szCs w:val="24"/>
        </w:rPr>
        <w:t>不同的认识，从狭义上来讲，</w:t>
      </w:r>
      <w:proofErr w:type="gramStart"/>
      <w:r w:rsidRPr="00571A49">
        <w:rPr>
          <w:rFonts w:ascii="Times New Roman" w:hAnsi="Times New Roman"/>
          <w:color w:val="000000"/>
          <w:sz w:val="24"/>
          <w:szCs w:val="24"/>
        </w:rPr>
        <w:t>巨震指极</w:t>
      </w:r>
      <w:proofErr w:type="gramEnd"/>
      <w:r w:rsidRPr="00571A49">
        <w:rPr>
          <w:rFonts w:ascii="Times New Roman" w:hAnsi="Times New Roman"/>
          <w:color w:val="000000"/>
          <w:sz w:val="24"/>
          <w:szCs w:val="24"/>
        </w:rPr>
        <w:t>罕遇地震。如无特殊声明，</w:t>
      </w:r>
      <w:r w:rsidR="00CB64AE">
        <w:rPr>
          <w:rFonts w:ascii="Times New Roman" w:hAnsi="Times New Roman"/>
          <w:color w:val="000000"/>
          <w:sz w:val="24"/>
          <w:szCs w:val="24"/>
        </w:rPr>
        <w:t>本规程</w:t>
      </w:r>
      <w:r w:rsidRPr="00571A49">
        <w:rPr>
          <w:rFonts w:ascii="Times New Roman" w:hAnsi="Times New Roman"/>
          <w:color w:val="000000"/>
          <w:sz w:val="24"/>
          <w:szCs w:val="24"/>
        </w:rPr>
        <w:t>所述</w:t>
      </w:r>
      <w:proofErr w:type="gramStart"/>
      <w:r w:rsidRPr="00571A49">
        <w:rPr>
          <w:rFonts w:ascii="Times New Roman" w:hAnsi="Times New Roman"/>
          <w:color w:val="000000"/>
          <w:sz w:val="24"/>
          <w:szCs w:val="24"/>
        </w:rPr>
        <w:t>的巨震是</w:t>
      </w:r>
      <w:proofErr w:type="gramEnd"/>
      <w:r w:rsidRPr="00571A49">
        <w:rPr>
          <w:rFonts w:ascii="Times New Roman" w:hAnsi="Times New Roman"/>
          <w:color w:val="000000"/>
          <w:sz w:val="24"/>
          <w:szCs w:val="24"/>
        </w:rPr>
        <w:t>狭义巨震。但是，汶川地震（</w:t>
      </w:r>
      <w:r w:rsidRPr="00571A49">
        <w:rPr>
          <w:rFonts w:ascii="Times New Roman" w:hAnsi="Times New Roman"/>
          <w:color w:val="000000"/>
          <w:sz w:val="24"/>
          <w:szCs w:val="24"/>
        </w:rPr>
        <w:t>2008</w:t>
      </w:r>
      <w:r w:rsidRPr="00571A49">
        <w:rPr>
          <w:rFonts w:ascii="Times New Roman" w:hAnsi="Times New Roman"/>
          <w:color w:val="000000"/>
          <w:sz w:val="24"/>
          <w:szCs w:val="24"/>
        </w:rPr>
        <w:t>，</w:t>
      </w:r>
      <w:r w:rsidRPr="00571A49">
        <w:rPr>
          <w:rFonts w:ascii="Times New Roman" w:hAnsi="Times New Roman"/>
          <w:color w:val="000000"/>
          <w:sz w:val="24"/>
          <w:szCs w:val="24"/>
        </w:rPr>
        <w:t>Ms8.0</w:t>
      </w:r>
      <w:r w:rsidRPr="00571A49">
        <w:rPr>
          <w:rFonts w:ascii="Times New Roman" w:hAnsi="Times New Roman"/>
          <w:color w:val="000000"/>
          <w:sz w:val="24"/>
          <w:szCs w:val="24"/>
        </w:rPr>
        <w:t>）、日本</w:t>
      </w:r>
      <w:r w:rsidRPr="00571A49">
        <w:rPr>
          <w:rFonts w:ascii="Times New Roman" w:hAnsi="Times New Roman"/>
          <w:color w:val="000000"/>
          <w:sz w:val="24"/>
          <w:szCs w:val="24"/>
        </w:rPr>
        <w:t>311</w:t>
      </w:r>
      <w:r w:rsidRPr="00571A49">
        <w:rPr>
          <w:rFonts w:ascii="Times New Roman" w:hAnsi="Times New Roman"/>
          <w:color w:val="000000"/>
          <w:sz w:val="24"/>
          <w:szCs w:val="24"/>
        </w:rPr>
        <w:t>地震（</w:t>
      </w:r>
      <w:r w:rsidRPr="00571A49">
        <w:rPr>
          <w:rFonts w:ascii="Times New Roman" w:hAnsi="Times New Roman"/>
          <w:color w:val="000000"/>
          <w:sz w:val="24"/>
          <w:szCs w:val="24"/>
        </w:rPr>
        <w:t>2011</w:t>
      </w:r>
      <w:r w:rsidRPr="00571A49">
        <w:rPr>
          <w:rFonts w:ascii="Times New Roman" w:hAnsi="Times New Roman"/>
          <w:color w:val="000000"/>
          <w:sz w:val="24"/>
          <w:szCs w:val="24"/>
        </w:rPr>
        <w:t>，</w:t>
      </w:r>
      <w:r w:rsidRPr="00571A49">
        <w:rPr>
          <w:rFonts w:ascii="Times New Roman" w:hAnsi="Times New Roman"/>
          <w:color w:val="000000"/>
          <w:sz w:val="24"/>
          <w:szCs w:val="24"/>
        </w:rPr>
        <w:t>Mw9.0</w:t>
      </w:r>
      <w:r w:rsidRPr="00571A49">
        <w:rPr>
          <w:rFonts w:ascii="Times New Roman" w:hAnsi="Times New Roman"/>
          <w:color w:val="000000"/>
          <w:sz w:val="24"/>
          <w:szCs w:val="24"/>
        </w:rPr>
        <w:t>）、土耳其地震（</w:t>
      </w:r>
      <w:r w:rsidRPr="00571A49">
        <w:rPr>
          <w:rFonts w:ascii="Times New Roman" w:hAnsi="Times New Roman"/>
          <w:color w:val="000000"/>
          <w:sz w:val="24"/>
          <w:szCs w:val="24"/>
        </w:rPr>
        <w:t>2023</w:t>
      </w:r>
      <w:r w:rsidRPr="00571A49">
        <w:rPr>
          <w:rFonts w:ascii="Times New Roman" w:hAnsi="Times New Roman"/>
          <w:color w:val="000000"/>
          <w:sz w:val="24"/>
          <w:szCs w:val="24"/>
        </w:rPr>
        <w:t>，</w:t>
      </w:r>
      <w:r w:rsidRPr="00571A49">
        <w:rPr>
          <w:rFonts w:ascii="Times New Roman" w:hAnsi="Times New Roman"/>
          <w:color w:val="000000"/>
          <w:sz w:val="24"/>
          <w:szCs w:val="24"/>
        </w:rPr>
        <w:t>Ms7.8</w:t>
      </w:r>
      <w:r w:rsidRPr="00571A49">
        <w:rPr>
          <w:rFonts w:ascii="Times New Roman" w:hAnsi="Times New Roman"/>
          <w:color w:val="000000"/>
          <w:sz w:val="24"/>
          <w:szCs w:val="24"/>
        </w:rPr>
        <w:t>）等地震表明，地震及其灾害具有复杂性。有可能发生超越概率低于</w:t>
      </w:r>
      <w:proofErr w:type="gramStart"/>
      <w:r w:rsidRPr="00571A49">
        <w:rPr>
          <w:rFonts w:ascii="Times New Roman" w:hAnsi="Times New Roman"/>
          <w:color w:val="000000"/>
          <w:sz w:val="24"/>
          <w:szCs w:val="24"/>
        </w:rPr>
        <w:t>极</w:t>
      </w:r>
      <w:proofErr w:type="gramEnd"/>
      <w:r w:rsidRPr="00571A49">
        <w:rPr>
          <w:rFonts w:ascii="Times New Roman" w:hAnsi="Times New Roman"/>
          <w:color w:val="000000"/>
          <w:sz w:val="24"/>
          <w:szCs w:val="24"/>
        </w:rPr>
        <w:t>罕遇地震超越概率的地震，造成严重破坏；也有可能发生超越概率</w:t>
      </w:r>
      <w:r w:rsidR="00333568" w:rsidRPr="00571A49">
        <w:rPr>
          <w:rFonts w:ascii="Times New Roman" w:hAnsi="Times New Roman"/>
          <w:color w:val="000000"/>
          <w:sz w:val="24"/>
          <w:szCs w:val="24"/>
        </w:rPr>
        <w:t>位于罕遇地震与</w:t>
      </w:r>
      <w:proofErr w:type="gramStart"/>
      <w:r w:rsidRPr="00571A49">
        <w:rPr>
          <w:rFonts w:ascii="Times New Roman" w:hAnsi="Times New Roman"/>
          <w:color w:val="000000"/>
          <w:sz w:val="24"/>
          <w:szCs w:val="24"/>
        </w:rPr>
        <w:t>极</w:t>
      </w:r>
      <w:proofErr w:type="gramEnd"/>
      <w:r w:rsidRPr="00571A49">
        <w:rPr>
          <w:rFonts w:ascii="Times New Roman" w:hAnsi="Times New Roman"/>
          <w:color w:val="000000"/>
          <w:sz w:val="24"/>
          <w:szCs w:val="24"/>
        </w:rPr>
        <w:t>罕遇地震</w:t>
      </w:r>
      <w:r w:rsidR="00333568" w:rsidRPr="00571A49">
        <w:rPr>
          <w:rFonts w:ascii="Times New Roman" w:hAnsi="Times New Roman"/>
          <w:color w:val="000000"/>
          <w:sz w:val="24"/>
          <w:szCs w:val="24"/>
        </w:rPr>
        <w:t>之间</w:t>
      </w:r>
      <w:r w:rsidRPr="00571A49">
        <w:rPr>
          <w:rFonts w:ascii="Times New Roman" w:hAnsi="Times New Roman"/>
          <w:color w:val="000000"/>
          <w:sz w:val="24"/>
          <w:szCs w:val="24"/>
        </w:rPr>
        <w:t>的地震，仍然造成严重破坏。因此，有必要引入</w:t>
      </w:r>
      <w:proofErr w:type="gramStart"/>
      <w:r w:rsidRPr="00571A49">
        <w:rPr>
          <w:rFonts w:ascii="Times New Roman" w:hAnsi="Times New Roman"/>
          <w:color w:val="000000"/>
          <w:sz w:val="24"/>
          <w:szCs w:val="24"/>
        </w:rPr>
        <w:t>广义巨震的</w:t>
      </w:r>
      <w:proofErr w:type="gramEnd"/>
      <w:r w:rsidRPr="00571A49">
        <w:rPr>
          <w:rFonts w:ascii="Times New Roman" w:hAnsi="Times New Roman"/>
          <w:color w:val="000000"/>
          <w:sz w:val="24"/>
          <w:szCs w:val="24"/>
        </w:rPr>
        <w:t>概念。从广义上来讲，超越概率低于罕遇地震超越概率的地震均是巨震。</w:t>
      </w:r>
    </w:p>
    <w:p w14:paraId="268CCC4E"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2.1.2</w:t>
      </w:r>
      <w:r w:rsidRPr="00571A49">
        <w:rPr>
          <w:rFonts w:ascii="Times New Roman" w:hAnsi="Times New Roman"/>
          <w:color w:val="000000"/>
          <w:sz w:val="24"/>
          <w:szCs w:val="24"/>
        </w:rPr>
        <w:t>从广义上来讲，建设工程指为人类生活、生产提供物质技术基础的各类建筑物、构筑物和工程设施的建造活动及相关工作。本规程中的建设工程为狭义定义，特指建筑、桥梁和隧道工程。</w:t>
      </w:r>
    </w:p>
    <w:p w14:paraId="684E4EA2"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color w:val="000000"/>
          <w:sz w:val="24"/>
          <w:szCs w:val="24"/>
        </w:rPr>
        <w:t>。</w:t>
      </w:r>
    </w:p>
    <w:p w14:paraId="5BAB1C01" w14:textId="77777777" w:rsidR="00D46EC7" w:rsidRPr="00571A49" w:rsidRDefault="00D46EC7">
      <w:pPr>
        <w:pStyle w:val="ad"/>
        <w:spacing w:beforeLines="50" w:before="156" w:afterLines="50" w:after="156" w:line="360" w:lineRule="auto"/>
        <w:rPr>
          <w:rFonts w:ascii="Times New Roman" w:hAnsi="Times New Roman"/>
          <w:sz w:val="24"/>
          <w:szCs w:val="24"/>
        </w:rPr>
      </w:pPr>
    </w:p>
    <w:p w14:paraId="688F20D4" w14:textId="77777777" w:rsidR="00D46EC7" w:rsidRPr="00571A49" w:rsidRDefault="00D46EC7">
      <w:pPr>
        <w:pStyle w:val="ad"/>
        <w:spacing w:beforeLines="50" w:before="156" w:afterLines="50" w:after="156" w:line="360" w:lineRule="auto"/>
        <w:rPr>
          <w:rFonts w:ascii="Times New Roman" w:hAnsi="Times New Roman"/>
          <w:sz w:val="24"/>
          <w:szCs w:val="24"/>
        </w:rPr>
      </w:pPr>
    </w:p>
    <w:p w14:paraId="521ED927" w14:textId="77777777" w:rsidR="00D46EC7" w:rsidRPr="00571A49" w:rsidRDefault="00D46EC7">
      <w:pPr>
        <w:pStyle w:val="ad"/>
        <w:spacing w:beforeLines="50" w:before="156" w:afterLines="50" w:after="156" w:line="360" w:lineRule="auto"/>
        <w:rPr>
          <w:rFonts w:ascii="Times New Roman" w:hAnsi="Times New Roman"/>
          <w:sz w:val="24"/>
          <w:szCs w:val="24"/>
        </w:rPr>
        <w:sectPr w:rsidR="00D46EC7" w:rsidRPr="00571A49">
          <w:pgSz w:w="11906" w:h="16838"/>
          <w:pgMar w:top="1440" w:right="1797" w:bottom="1440" w:left="1797" w:header="851" w:footer="992" w:gutter="0"/>
          <w:cols w:space="720"/>
          <w:docGrid w:type="linesAndChars" w:linePitch="312"/>
        </w:sectPr>
      </w:pPr>
    </w:p>
    <w:p w14:paraId="2E217B5D"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3  </w:t>
      </w:r>
      <w:r w:rsidRPr="00571A49">
        <w:rPr>
          <w:rFonts w:ascii="Times New Roman" w:eastAsia="等线 Light" w:hAnsi="Times New Roman"/>
          <w:b/>
          <w:bCs/>
          <w:color w:val="000000"/>
          <w:sz w:val="32"/>
          <w:szCs w:val="32"/>
        </w:rPr>
        <w:t>基本规定</w:t>
      </w:r>
    </w:p>
    <w:p w14:paraId="08E81494" w14:textId="77777777" w:rsidR="00D46EC7" w:rsidRPr="00571A49" w:rsidRDefault="004164C2">
      <w:pPr>
        <w:spacing w:beforeLines="50" w:before="156" w:afterLines="50" w:after="156" w:line="360" w:lineRule="auto"/>
        <w:jc w:val="center"/>
        <w:rPr>
          <w:rFonts w:ascii="Times New Roman" w:eastAsia="宋体" w:hAnsi="Times New Roman"/>
          <w:b/>
          <w:bCs/>
          <w:color w:val="000000"/>
          <w:kern w:val="44"/>
          <w:sz w:val="24"/>
          <w:szCs w:val="24"/>
        </w:rPr>
      </w:pPr>
      <w:r w:rsidRPr="00571A49">
        <w:rPr>
          <w:rFonts w:ascii="Times New Roman" w:eastAsia="宋体" w:hAnsi="Times New Roman"/>
          <w:b/>
          <w:bCs/>
          <w:color w:val="000000"/>
          <w:sz w:val="24"/>
          <w:szCs w:val="24"/>
        </w:rPr>
        <w:t xml:space="preserve">3.1 </w:t>
      </w:r>
      <w:r w:rsidRPr="00571A49">
        <w:rPr>
          <w:rFonts w:ascii="Times New Roman" w:eastAsia="宋体" w:hAnsi="Times New Roman"/>
          <w:b/>
          <w:bCs/>
          <w:color w:val="000000"/>
          <w:sz w:val="24"/>
          <w:szCs w:val="24"/>
        </w:rPr>
        <w:t>抗震设防分类和设防标准</w:t>
      </w:r>
    </w:p>
    <w:p w14:paraId="04467769" w14:textId="2544F3A4" w:rsidR="00D46EC7" w:rsidRPr="00571A49" w:rsidRDefault="004164C2">
      <w:pPr>
        <w:spacing w:beforeLines="50" w:before="156" w:afterLines="50" w:after="156" w:line="360" w:lineRule="auto"/>
        <w:rPr>
          <w:rFonts w:ascii="Times New Roman" w:eastAsia="宋体" w:hAnsi="Times New Roman"/>
          <w:b/>
          <w:bCs/>
          <w:color w:val="000000"/>
          <w:kern w:val="44"/>
          <w:sz w:val="24"/>
          <w:szCs w:val="24"/>
        </w:rPr>
      </w:pPr>
      <w:r w:rsidRPr="00571A49">
        <w:rPr>
          <w:rFonts w:ascii="Times New Roman" w:eastAsia="宋体" w:hAnsi="Times New Roman"/>
          <w:b/>
          <w:bCs/>
          <w:color w:val="000000"/>
          <w:kern w:val="44"/>
          <w:sz w:val="24"/>
          <w:szCs w:val="24"/>
        </w:rPr>
        <w:t xml:space="preserve">3.1.1 </w:t>
      </w:r>
      <w:r w:rsidRPr="00D70FC4">
        <w:rPr>
          <w:rFonts w:ascii="Times New Roman" w:eastAsia="宋体" w:hAnsi="Times New Roman"/>
          <w:color w:val="000000"/>
          <w:kern w:val="44"/>
          <w:sz w:val="24"/>
          <w:szCs w:val="24"/>
        </w:rPr>
        <w:t>根据</w:t>
      </w:r>
      <w:r w:rsidRPr="00571A49">
        <w:rPr>
          <w:rFonts w:ascii="Times New Roman" w:eastAsia="宋体" w:hAnsi="Times New Roman"/>
          <w:color w:val="000000"/>
          <w:kern w:val="44"/>
          <w:sz w:val="24"/>
          <w:szCs w:val="24"/>
        </w:rPr>
        <w:t>《建筑工程抗震设防分类标准》</w:t>
      </w:r>
      <w:r w:rsidRPr="00571A49">
        <w:rPr>
          <w:rFonts w:ascii="Times New Roman" w:eastAsia="宋体" w:hAnsi="Times New Roman"/>
          <w:color w:val="000000"/>
          <w:kern w:val="44"/>
          <w:sz w:val="24"/>
          <w:szCs w:val="24"/>
        </w:rPr>
        <w:t xml:space="preserve">GB 50223 </w:t>
      </w:r>
      <w:r w:rsidRPr="00571A49">
        <w:rPr>
          <w:rFonts w:ascii="Times New Roman" w:eastAsia="宋体" w:hAnsi="Times New Roman"/>
          <w:color w:val="000000"/>
          <w:kern w:val="44"/>
          <w:sz w:val="24"/>
          <w:szCs w:val="24"/>
        </w:rPr>
        <w:t>，特殊设防类可简称甲类，重点设防类可简称乙类，标准设防类可简称丙类。本规程根据表达需要采用简称。</w:t>
      </w:r>
    </w:p>
    <w:p w14:paraId="5B73D9C7" w14:textId="2C550737" w:rsidR="00D46EC7" w:rsidRPr="00571A49" w:rsidRDefault="004164C2">
      <w:pPr>
        <w:pStyle w:val="ad"/>
        <w:spacing w:beforeLines="50" w:before="156" w:afterLines="50" w:after="156" w:line="360" w:lineRule="auto"/>
        <w:ind w:firstLine="420"/>
        <w:rPr>
          <w:rFonts w:ascii="Times New Roman" w:hAnsi="Times New Roman"/>
          <w:color w:val="000000"/>
          <w:kern w:val="44"/>
          <w:sz w:val="24"/>
          <w:szCs w:val="24"/>
        </w:rPr>
      </w:pPr>
      <w:r w:rsidRPr="00571A49">
        <w:rPr>
          <w:rFonts w:ascii="Times New Roman" w:hAnsi="Times New Roman"/>
          <w:color w:val="000000"/>
          <w:kern w:val="44"/>
          <w:sz w:val="24"/>
          <w:szCs w:val="24"/>
        </w:rPr>
        <w:t>桥梁、隧道有其特殊性。以隧道为例，目前铁路、公路、市政、轨道交通等不同行业对隧道的划分不同。本</w:t>
      </w:r>
      <w:r w:rsidR="00CB64AE">
        <w:rPr>
          <w:rFonts w:ascii="Times New Roman" w:hAnsi="Times New Roman"/>
          <w:color w:val="000000"/>
          <w:kern w:val="44"/>
          <w:sz w:val="24"/>
          <w:szCs w:val="24"/>
        </w:rPr>
        <w:t>规程</w:t>
      </w:r>
      <w:r w:rsidRPr="00571A49">
        <w:rPr>
          <w:rFonts w:ascii="Times New Roman" w:hAnsi="Times New Roman"/>
          <w:color w:val="000000"/>
          <w:kern w:val="44"/>
          <w:sz w:val="24"/>
          <w:szCs w:val="24"/>
        </w:rPr>
        <w:t>从桥梁和隧道的破坏后果、可修复性等给出了分类标准。</w:t>
      </w:r>
      <w:proofErr w:type="gramStart"/>
      <w:r w:rsidRPr="00571A49">
        <w:rPr>
          <w:rFonts w:ascii="Times New Roman" w:hAnsi="Times New Roman"/>
          <w:color w:val="000000"/>
          <w:kern w:val="44"/>
          <w:sz w:val="24"/>
          <w:szCs w:val="24"/>
        </w:rPr>
        <w:t>应对巨震的</w:t>
      </w:r>
      <w:proofErr w:type="gramEnd"/>
      <w:r w:rsidRPr="00571A49">
        <w:rPr>
          <w:rFonts w:ascii="Times New Roman" w:hAnsi="Times New Roman"/>
          <w:color w:val="000000"/>
          <w:kern w:val="44"/>
          <w:sz w:val="24"/>
          <w:szCs w:val="24"/>
        </w:rPr>
        <w:t>桥梁和隧道，其设防类别可根据桥梁和隧道的国防和震后救援需求，以及铁路、公路、地下铁道行业的特点进行适当调整。</w:t>
      </w:r>
    </w:p>
    <w:p w14:paraId="3D02B550" w14:textId="6977579C" w:rsidR="00D46EC7" w:rsidRPr="00571A49" w:rsidRDefault="004164C2">
      <w:pPr>
        <w:spacing w:beforeLines="50" w:before="156" w:afterLines="50" w:after="156" w:line="360" w:lineRule="auto"/>
        <w:rPr>
          <w:rFonts w:ascii="Times New Roman" w:eastAsia="宋体" w:hAnsi="Times New Roman"/>
          <w:color w:val="000000"/>
          <w:kern w:val="44"/>
          <w:sz w:val="24"/>
          <w:szCs w:val="24"/>
        </w:rPr>
      </w:pPr>
      <w:r w:rsidRPr="00571A49">
        <w:rPr>
          <w:rFonts w:ascii="Times New Roman" w:eastAsia="宋体" w:hAnsi="Times New Roman"/>
          <w:b/>
          <w:bCs/>
          <w:color w:val="000000"/>
          <w:kern w:val="44"/>
          <w:sz w:val="24"/>
          <w:szCs w:val="24"/>
        </w:rPr>
        <w:t>3.1.3</w:t>
      </w:r>
      <w:r w:rsidRPr="00571A49">
        <w:rPr>
          <w:rFonts w:ascii="Times New Roman" w:eastAsia="宋体" w:hAnsi="Times New Roman"/>
          <w:color w:val="000000"/>
          <w:kern w:val="44"/>
          <w:sz w:val="24"/>
          <w:szCs w:val="24"/>
        </w:rPr>
        <w:t>不同行业、不同类型桥梁，其抗震措施有所不同，应根据行业特点和需求采取相应的抗震措施。</w:t>
      </w:r>
    </w:p>
    <w:p w14:paraId="104F6176" w14:textId="2C32847C" w:rsidR="00D46EC7" w:rsidRPr="00571A49" w:rsidRDefault="004164C2">
      <w:pPr>
        <w:pStyle w:val="ad"/>
        <w:spacing w:beforeLines="50" w:before="156" w:afterLines="50" w:after="156" w:line="360" w:lineRule="auto"/>
        <w:ind w:firstLine="420"/>
        <w:rPr>
          <w:rFonts w:ascii="Times New Roman" w:hAnsi="Times New Roman"/>
          <w:color w:val="000000"/>
          <w:kern w:val="44"/>
          <w:sz w:val="24"/>
          <w:szCs w:val="24"/>
        </w:rPr>
      </w:pPr>
      <w:r w:rsidRPr="00571A49">
        <w:rPr>
          <w:rFonts w:ascii="Times New Roman" w:hAnsi="Times New Roman"/>
          <w:color w:val="000000"/>
          <w:kern w:val="44"/>
          <w:sz w:val="24"/>
          <w:szCs w:val="24"/>
        </w:rPr>
        <w:t>隧道为地下工程，有其特殊性。总体来看，在地震作用下隧道地震破坏较地上建筑破坏较轻，且修复困难，所以给出较高的抗震性能目标。不同行业、不同类型隧道，抗震措施有所不同，应根据行业特点和需求采取相应的抗震措施。</w:t>
      </w:r>
    </w:p>
    <w:p w14:paraId="1771A908" w14:textId="77777777" w:rsidR="00D46EC7" w:rsidRPr="00571A49" w:rsidRDefault="004164C2">
      <w:pPr>
        <w:pStyle w:val="ad"/>
        <w:spacing w:beforeLines="50" w:before="156" w:afterLines="50" w:after="156" w:line="360" w:lineRule="auto"/>
        <w:jc w:val="center"/>
        <w:rPr>
          <w:rFonts w:ascii="Times New Roman" w:hAnsi="Times New Roman"/>
          <w:color w:val="000000"/>
          <w:kern w:val="44"/>
          <w:sz w:val="24"/>
          <w:szCs w:val="24"/>
        </w:rPr>
      </w:pPr>
      <w:r w:rsidRPr="00571A49">
        <w:rPr>
          <w:rFonts w:ascii="Times New Roman" w:hAnsi="Times New Roman"/>
          <w:b/>
          <w:bCs/>
          <w:color w:val="000000"/>
          <w:sz w:val="24"/>
          <w:szCs w:val="24"/>
        </w:rPr>
        <w:t xml:space="preserve">3.2 </w:t>
      </w:r>
      <w:r w:rsidRPr="00571A49">
        <w:rPr>
          <w:rFonts w:ascii="Times New Roman" w:hAnsi="Times New Roman"/>
          <w:b/>
          <w:bCs/>
          <w:color w:val="000000"/>
          <w:sz w:val="24"/>
          <w:szCs w:val="24"/>
        </w:rPr>
        <w:t>地震影响</w:t>
      </w:r>
    </w:p>
    <w:p w14:paraId="5871E38B" w14:textId="2E7CE4E2"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kern w:val="44"/>
          <w:sz w:val="24"/>
          <w:szCs w:val="24"/>
        </w:rPr>
        <w:t>3.2.1</w:t>
      </w:r>
      <w:r w:rsidRPr="00571A49">
        <w:rPr>
          <w:rFonts w:ascii="Times New Roman" w:hAnsi="Times New Roman"/>
          <w:color w:val="000000"/>
          <w:kern w:val="44"/>
          <w:sz w:val="24"/>
          <w:szCs w:val="24"/>
        </w:rPr>
        <w:t>本</w:t>
      </w:r>
      <w:proofErr w:type="gramStart"/>
      <w:r w:rsidRPr="00571A49">
        <w:rPr>
          <w:rFonts w:ascii="Times New Roman" w:hAnsi="Times New Roman"/>
          <w:color w:val="000000"/>
          <w:kern w:val="44"/>
          <w:sz w:val="24"/>
          <w:szCs w:val="24"/>
        </w:rPr>
        <w:t>条确定了巨震作用</w:t>
      </w:r>
      <w:proofErr w:type="gramEnd"/>
      <w:r w:rsidRPr="00571A49">
        <w:rPr>
          <w:rFonts w:ascii="Times New Roman" w:hAnsi="Times New Roman"/>
          <w:color w:val="000000"/>
          <w:kern w:val="44"/>
          <w:sz w:val="24"/>
          <w:szCs w:val="24"/>
        </w:rPr>
        <w:t>下水平地震动加速度时程的最大值，主要依据《中国地震动参数区划图》</w:t>
      </w:r>
      <w:r w:rsidRPr="00571A49">
        <w:rPr>
          <w:rFonts w:ascii="Times New Roman" w:hAnsi="Times New Roman"/>
          <w:color w:val="000000"/>
          <w:kern w:val="44"/>
          <w:sz w:val="24"/>
          <w:szCs w:val="24"/>
        </w:rPr>
        <w:t>GB 18306</w:t>
      </w:r>
      <w:r w:rsidRPr="00571A49">
        <w:rPr>
          <w:rFonts w:ascii="Times New Roman" w:hAnsi="Times New Roman"/>
          <w:color w:val="000000"/>
          <w:kern w:val="44"/>
          <w:sz w:val="24"/>
          <w:szCs w:val="24"/>
        </w:rPr>
        <w:t>的有关内容。局部场地条件对地震波的峰值、频谱等动力特性有直接影响，会显著地放大或缩小地震作用。</w:t>
      </w:r>
      <w:r w:rsidRPr="00571A49">
        <w:rPr>
          <w:rFonts w:ascii="Times New Roman" w:hAnsi="Times New Roman"/>
          <w:color w:val="000000"/>
          <w:kern w:val="44"/>
          <w:sz w:val="24"/>
          <w:szCs w:val="24"/>
          <w:lang w:val="en-US"/>
        </w:rPr>
        <w:t>例如：</w:t>
      </w:r>
      <w:r w:rsidRPr="00571A49">
        <w:rPr>
          <w:rFonts w:ascii="Times New Roman" w:hAnsi="Times New Roman"/>
          <w:color w:val="000000"/>
          <w:kern w:val="44"/>
          <w:sz w:val="24"/>
          <w:szCs w:val="24"/>
          <w:lang w:val="en-US"/>
        </w:rPr>
        <w:t>1985</w:t>
      </w:r>
      <w:r w:rsidRPr="00571A49">
        <w:rPr>
          <w:rFonts w:ascii="Times New Roman" w:hAnsi="Times New Roman"/>
          <w:color w:val="000000"/>
          <w:kern w:val="44"/>
          <w:sz w:val="24"/>
          <w:szCs w:val="24"/>
          <w:lang w:val="en-US"/>
        </w:rPr>
        <w:t>年</w:t>
      </w:r>
      <w:r w:rsidRPr="00571A49">
        <w:rPr>
          <w:rFonts w:ascii="Times New Roman" w:hAnsi="Times New Roman"/>
          <w:color w:val="333333"/>
          <w:sz w:val="24"/>
          <w:szCs w:val="24"/>
          <w:shd w:val="clear" w:color="auto" w:fill="FFFFFF"/>
        </w:rPr>
        <w:t>9</w:t>
      </w:r>
      <w:r w:rsidRPr="00571A49">
        <w:rPr>
          <w:rFonts w:ascii="Times New Roman" w:hAnsi="Times New Roman"/>
          <w:color w:val="333333"/>
          <w:sz w:val="24"/>
          <w:szCs w:val="24"/>
          <w:shd w:val="clear" w:color="auto" w:fill="FFFFFF"/>
        </w:rPr>
        <w:t>月</w:t>
      </w:r>
      <w:r w:rsidRPr="00571A49">
        <w:rPr>
          <w:rFonts w:ascii="Times New Roman" w:hAnsi="Times New Roman"/>
          <w:color w:val="333333"/>
          <w:sz w:val="24"/>
          <w:szCs w:val="24"/>
          <w:shd w:val="clear" w:color="auto" w:fill="FFFFFF"/>
        </w:rPr>
        <w:t>19</w:t>
      </w:r>
      <w:r w:rsidRPr="00571A49">
        <w:rPr>
          <w:rFonts w:ascii="Times New Roman" w:hAnsi="Times New Roman"/>
          <w:color w:val="333333"/>
          <w:sz w:val="24"/>
          <w:szCs w:val="24"/>
          <w:shd w:val="clear" w:color="auto" w:fill="FFFFFF"/>
        </w:rPr>
        <w:t>日</w:t>
      </w:r>
      <w:r w:rsidRPr="00571A49">
        <w:rPr>
          <w:rFonts w:ascii="Times New Roman" w:hAnsi="Times New Roman"/>
          <w:color w:val="000000"/>
          <w:kern w:val="44"/>
          <w:sz w:val="24"/>
          <w:szCs w:val="24"/>
          <w:lang w:val="en-US"/>
        </w:rPr>
        <w:t>，墨西哥发生了</w:t>
      </w:r>
      <w:r w:rsidRPr="00571A49">
        <w:rPr>
          <w:rFonts w:ascii="Times New Roman" w:hAnsi="Times New Roman"/>
          <w:color w:val="000000"/>
          <w:kern w:val="44"/>
          <w:sz w:val="24"/>
          <w:szCs w:val="24"/>
          <w:lang w:val="en-US"/>
        </w:rPr>
        <w:t>8.1</w:t>
      </w:r>
      <w:r w:rsidRPr="00571A49">
        <w:rPr>
          <w:rFonts w:ascii="Times New Roman" w:hAnsi="Times New Roman"/>
          <w:color w:val="000000"/>
          <w:kern w:val="44"/>
          <w:sz w:val="24"/>
          <w:szCs w:val="24"/>
          <w:lang w:val="en-US"/>
        </w:rPr>
        <w:t>级地震，距离震中</w:t>
      </w:r>
      <w:r w:rsidRPr="00571A49">
        <w:rPr>
          <w:rFonts w:ascii="Times New Roman" w:hAnsi="Times New Roman"/>
          <w:color w:val="000000"/>
          <w:kern w:val="44"/>
          <w:sz w:val="24"/>
          <w:szCs w:val="24"/>
          <w:lang w:val="en-US"/>
        </w:rPr>
        <w:t>400</w:t>
      </w:r>
      <w:r w:rsidRPr="00571A49">
        <w:rPr>
          <w:rFonts w:ascii="Times New Roman" w:hAnsi="Times New Roman"/>
          <w:color w:val="000000"/>
          <w:kern w:val="44"/>
          <w:sz w:val="24"/>
          <w:szCs w:val="24"/>
          <w:lang w:val="en-US"/>
        </w:rPr>
        <w:t>公里之外的墨西哥城震害严重，超过了周边地区的震害，位于古湖泊上的高层建筑破坏显著；</w:t>
      </w:r>
      <w:r w:rsidRPr="00571A49">
        <w:rPr>
          <w:rFonts w:ascii="Times New Roman" w:hAnsi="Times New Roman"/>
          <w:color w:val="000000"/>
          <w:kern w:val="44"/>
          <w:sz w:val="24"/>
          <w:szCs w:val="24"/>
          <w:lang w:val="en-US"/>
        </w:rPr>
        <w:t>2008</w:t>
      </w:r>
      <w:r w:rsidRPr="00571A49">
        <w:rPr>
          <w:rFonts w:ascii="Times New Roman" w:hAnsi="Times New Roman"/>
          <w:color w:val="000000"/>
          <w:kern w:val="44"/>
          <w:sz w:val="24"/>
          <w:szCs w:val="24"/>
          <w:lang w:val="en-US"/>
        </w:rPr>
        <w:t>年</w:t>
      </w:r>
      <w:r w:rsidRPr="00571A49">
        <w:rPr>
          <w:rFonts w:ascii="Times New Roman" w:hAnsi="Times New Roman"/>
          <w:color w:val="000000"/>
          <w:kern w:val="44"/>
          <w:sz w:val="24"/>
          <w:szCs w:val="24"/>
          <w:lang w:val="en-US"/>
        </w:rPr>
        <w:t>5</w:t>
      </w:r>
      <w:r w:rsidRPr="00571A49">
        <w:rPr>
          <w:rFonts w:ascii="Times New Roman" w:hAnsi="Times New Roman"/>
          <w:color w:val="000000"/>
          <w:kern w:val="44"/>
          <w:sz w:val="24"/>
          <w:szCs w:val="24"/>
          <w:lang w:val="en-US"/>
        </w:rPr>
        <w:t>月</w:t>
      </w:r>
      <w:r w:rsidRPr="00571A49">
        <w:rPr>
          <w:rFonts w:ascii="Times New Roman" w:hAnsi="Times New Roman"/>
          <w:color w:val="000000"/>
          <w:kern w:val="44"/>
          <w:sz w:val="24"/>
          <w:szCs w:val="24"/>
          <w:lang w:val="en-US"/>
        </w:rPr>
        <w:t>12</w:t>
      </w:r>
      <w:r w:rsidRPr="00571A49">
        <w:rPr>
          <w:rFonts w:ascii="Times New Roman" w:hAnsi="Times New Roman"/>
          <w:color w:val="000000"/>
          <w:kern w:val="44"/>
          <w:sz w:val="24"/>
          <w:szCs w:val="24"/>
          <w:lang w:val="en-US"/>
        </w:rPr>
        <w:t>日发生的汶川地震，渭河盆地的灾害较周围地区明显严重。</w:t>
      </w:r>
      <w:r w:rsidRPr="00571A49">
        <w:rPr>
          <w:rFonts w:ascii="Times New Roman" w:hAnsi="Times New Roman"/>
          <w:color w:val="000000"/>
          <w:kern w:val="44"/>
          <w:sz w:val="24"/>
          <w:szCs w:val="24"/>
        </w:rPr>
        <w:t>工程抗震的地震动参数应考虑场地的影响，而且随着计算机硬件和专业软件的发展，工程师专</w:t>
      </w:r>
      <w:proofErr w:type="gramStart"/>
      <w:r w:rsidRPr="00571A49">
        <w:rPr>
          <w:rFonts w:ascii="Times New Roman" w:hAnsi="Times New Roman"/>
          <w:color w:val="000000"/>
          <w:kern w:val="44"/>
          <w:sz w:val="24"/>
          <w:szCs w:val="24"/>
        </w:rPr>
        <w:t>业素质</w:t>
      </w:r>
      <w:proofErr w:type="gramEnd"/>
      <w:r w:rsidRPr="00571A49">
        <w:rPr>
          <w:rFonts w:ascii="Times New Roman" w:hAnsi="Times New Roman"/>
          <w:color w:val="000000"/>
          <w:kern w:val="44"/>
          <w:sz w:val="24"/>
          <w:szCs w:val="24"/>
        </w:rPr>
        <w:t>的提升，具备了考虑场地因素的条件。鉴于考虑</w:t>
      </w:r>
      <w:r w:rsidRPr="00571A49">
        <w:rPr>
          <w:rFonts w:ascii="Times New Roman" w:hAnsi="Times New Roman"/>
          <w:color w:val="000000"/>
          <w:kern w:val="44"/>
          <w:sz w:val="24"/>
          <w:szCs w:val="24"/>
          <w:lang w:val="en-US"/>
        </w:rPr>
        <w:t>场地影响的</w:t>
      </w:r>
      <w:r w:rsidRPr="00571A49">
        <w:rPr>
          <w:rFonts w:ascii="Times New Roman" w:hAnsi="Times New Roman"/>
          <w:color w:val="000000"/>
          <w:kern w:val="44"/>
          <w:sz w:val="24"/>
          <w:szCs w:val="24"/>
        </w:rPr>
        <w:t>工程经验较少，对于</w:t>
      </w:r>
      <w:r w:rsidRPr="00571A49">
        <w:rPr>
          <w:rFonts w:ascii="Times New Roman" w:hAnsi="Times New Roman"/>
          <w:color w:val="000000"/>
          <w:kern w:val="44"/>
          <w:sz w:val="24"/>
          <w:szCs w:val="24"/>
          <w:lang w:val="en-US"/>
        </w:rPr>
        <w:t>I</w:t>
      </w:r>
      <w:r w:rsidRPr="00571A49">
        <w:rPr>
          <w:rFonts w:ascii="Times New Roman" w:hAnsi="Times New Roman"/>
          <w:color w:val="000000"/>
          <w:kern w:val="44"/>
          <w:sz w:val="24"/>
          <w:szCs w:val="24"/>
          <w:lang w:val="en-US"/>
        </w:rPr>
        <w:t>类场地</w:t>
      </w:r>
      <w:r w:rsidRPr="00571A49">
        <w:rPr>
          <w:rFonts w:ascii="Times New Roman" w:hAnsi="Times New Roman"/>
          <w:color w:val="000000"/>
          <w:kern w:val="44"/>
          <w:sz w:val="24"/>
          <w:szCs w:val="24"/>
        </w:rPr>
        <w:t>，所用水平地震动加速度时程的最大值和</w:t>
      </w:r>
      <w:r w:rsidRPr="00571A49">
        <w:rPr>
          <w:rFonts w:ascii="Times New Roman" w:hAnsi="Times New Roman"/>
          <w:color w:val="000000"/>
          <w:kern w:val="44"/>
          <w:sz w:val="24"/>
          <w:szCs w:val="24"/>
        </w:rPr>
        <w:t>II</w:t>
      </w:r>
      <w:r w:rsidRPr="00571A49">
        <w:rPr>
          <w:rFonts w:ascii="Times New Roman" w:hAnsi="Times New Roman"/>
          <w:color w:val="000000"/>
          <w:kern w:val="44"/>
          <w:sz w:val="24"/>
          <w:szCs w:val="24"/>
        </w:rPr>
        <w:t>类场地取值一致。</w:t>
      </w:r>
      <w:r w:rsidRPr="00571A49">
        <w:rPr>
          <w:rFonts w:ascii="Times New Roman" w:hAnsi="Times New Roman"/>
          <w:color w:val="000000"/>
          <w:kern w:val="44"/>
          <w:sz w:val="24"/>
          <w:szCs w:val="24"/>
        </w:rPr>
        <w:t>III</w:t>
      </w:r>
      <w:r w:rsidRPr="00571A49">
        <w:rPr>
          <w:rFonts w:ascii="Times New Roman" w:hAnsi="Times New Roman"/>
          <w:color w:val="000000"/>
          <w:kern w:val="44"/>
          <w:sz w:val="24"/>
          <w:szCs w:val="24"/>
        </w:rPr>
        <w:t>类和</w:t>
      </w:r>
      <w:r w:rsidRPr="00571A49">
        <w:rPr>
          <w:rFonts w:ascii="Times New Roman" w:hAnsi="Times New Roman"/>
          <w:color w:val="000000"/>
          <w:kern w:val="44"/>
          <w:sz w:val="24"/>
          <w:szCs w:val="24"/>
        </w:rPr>
        <w:t>IV</w:t>
      </w:r>
      <w:r w:rsidRPr="00571A49">
        <w:rPr>
          <w:rFonts w:ascii="Times New Roman" w:hAnsi="Times New Roman"/>
          <w:color w:val="000000"/>
          <w:kern w:val="44"/>
          <w:sz w:val="24"/>
          <w:szCs w:val="24"/>
        </w:rPr>
        <w:t>类场地所用水平地震动加速度时程的最大值较</w:t>
      </w:r>
      <w:r w:rsidRPr="00571A49">
        <w:rPr>
          <w:rFonts w:ascii="Times New Roman" w:hAnsi="Times New Roman"/>
          <w:color w:val="000000"/>
          <w:kern w:val="44"/>
          <w:sz w:val="24"/>
          <w:szCs w:val="24"/>
          <w:lang w:val="en-US"/>
        </w:rPr>
        <w:t>II</w:t>
      </w:r>
      <w:r w:rsidRPr="00571A49">
        <w:rPr>
          <w:rFonts w:ascii="Times New Roman" w:hAnsi="Times New Roman"/>
          <w:color w:val="000000"/>
          <w:kern w:val="44"/>
          <w:sz w:val="24"/>
          <w:szCs w:val="24"/>
          <w:lang w:val="en-US"/>
        </w:rPr>
        <w:t>类场地</w:t>
      </w:r>
      <w:r w:rsidRPr="00571A49">
        <w:rPr>
          <w:rFonts w:ascii="Times New Roman" w:hAnsi="Times New Roman"/>
          <w:color w:val="000000"/>
          <w:kern w:val="44"/>
          <w:sz w:val="24"/>
          <w:szCs w:val="24"/>
        </w:rPr>
        <w:t>有所变化，详见附录</w:t>
      </w:r>
      <w:r w:rsidRPr="00571A49">
        <w:rPr>
          <w:rFonts w:ascii="Times New Roman" w:hAnsi="Times New Roman"/>
          <w:color w:val="000000"/>
          <w:kern w:val="44"/>
          <w:sz w:val="24"/>
          <w:szCs w:val="24"/>
        </w:rPr>
        <w:t>A</w:t>
      </w:r>
      <w:r w:rsidRPr="00571A49">
        <w:rPr>
          <w:rFonts w:ascii="Times New Roman" w:hAnsi="Times New Roman"/>
          <w:color w:val="000000"/>
          <w:kern w:val="44"/>
          <w:sz w:val="24"/>
          <w:szCs w:val="24"/>
        </w:rPr>
        <w:t>。</w:t>
      </w:r>
    </w:p>
    <w:p w14:paraId="15F947AA"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kern w:val="44"/>
          <w:sz w:val="24"/>
          <w:szCs w:val="24"/>
        </w:rPr>
        <w:t>3.2.2</w:t>
      </w:r>
      <w:proofErr w:type="gramStart"/>
      <w:r w:rsidRPr="00571A49">
        <w:rPr>
          <w:rFonts w:ascii="Times New Roman" w:hAnsi="Times New Roman"/>
          <w:color w:val="000000"/>
          <w:kern w:val="44"/>
          <w:sz w:val="24"/>
          <w:szCs w:val="24"/>
        </w:rPr>
        <w:t>巨震作用</w:t>
      </w:r>
      <w:proofErr w:type="gramEnd"/>
      <w:r w:rsidRPr="00571A49">
        <w:rPr>
          <w:rFonts w:ascii="Times New Roman" w:hAnsi="Times New Roman"/>
          <w:color w:val="000000"/>
          <w:kern w:val="44"/>
          <w:sz w:val="24"/>
          <w:szCs w:val="24"/>
        </w:rPr>
        <w:t>下的场地特征周期主要考虑了下述因素：</w:t>
      </w:r>
      <w:r w:rsidRPr="00571A49">
        <w:rPr>
          <w:rFonts w:ascii="Times New Roman" w:hAnsi="Times New Roman"/>
          <w:color w:val="000000"/>
          <w:kern w:val="44"/>
          <w:sz w:val="24"/>
          <w:szCs w:val="24"/>
        </w:rPr>
        <w:t xml:space="preserve">1. </w:t>
      </w:r>
      <w:proofErr w:type="gramStart"/>
      <w:r w:rsidRPr="00571A49">
        <w:rPr>
          <w:rFonts w:ascii="Times New Roman" w:hAnsi="Times New Roman"/>
          <w:color w:val="000000"/>
          <w:kern w:val="44"/>
          <w:sz w:val="24"/>
          <w:szCs w:val="24"/>
        </w:rPr>
        <w:t>巨震地</w:t>
      </w:r>
      <w:proofErr w:type="gramEnd"/>
      <w:r w:rsidRPr="00571A49">
        <w:rPr>
          <w:rFonts w:ascii="Times New Roman" w:hAnsi="Times New Roman"/>
          <w:color w:val="000000"/>
          <w:kern w:val="44"/>
          <w:sz w:val="24"/>
          <w:szCs w:val="24"/>
        </w:rPr>
        <w:t>震动由更大震级地震等因素引起，较大地震的地震动长周期成分更丰富；</w:t>
      </w:r>
      <w:r w:rsidRPr="00571A49">
        <w:rPr>
          <w:rFonts w:ascii="Times New Roman" w:hAnsi="Times New Roman"/>
          <w:color w:val="000000"/>
          <w:kern w:val="44"/>
          <w:sz w:val="24"/>
          <w:szCs w:val="24"/>
        </w:rPr>
        <w:t>2.</w:t>
      </w:r>
      <w:r w:rsidRPr="00571A49">
        <w:rPr>
          <w:rFonts w:ascii="Times New Roman" w:hAnsi="Times New Roman"/>
          <w:color w:val="000000"/>
          <w:kern w:val="44"/>
          <w:sz w:val="24"/>
          <w:szCs w:val="24"/>
        </w:rPr>
        <w:t>场地土非线性作用，</w:t>
      </w:r>
      <w:r w:rsidRPr="00571A49">
        <w:rPr>
          <w:rFonts w:ascii="Times New Roman" w:hAnsi="Times New Roman"/>
          <w:color w:val="000000"/>
          <w:kern w:val="44"/>
          <w:sz w:val="24"/>
          <w:szCs w:val="24"/>
        </w:rPr>
        <w:lastRenderedPageBreak/>
        <w:t>使得地震作用放大，较长周期成分更显著。</w:t>
      </w:r>
    </w:p>
    <w:p w14:paraId="30713CF8" w14:textId="77777777" w:rsidR="00D46EC7" w:rsidRPr="00571A49" w:rsidRDefault="004164C2">
      <w:pPr>
        <w:pStyle w:val="ad"/>
        <w:spacing w:beforeLines="50" w:before="156" w:afterLines="50" w:after="156" w:line="360" w:lineRule="auto"/>
        <w:jc w:val="center"/>
        <w:rPr>
          <w:rFonts w:ascii="Times New Roman" w:hAnsi="Times New Roman"/>
          <w:color w:val="000000"/>
          <w:kern w:val="44"/>
          <w:sz w:val="24"/>
          <w:szCs w:val="24"/>
        </w:rPr>
      </w:pPr>
      <w:r w:rsidRPr="00571A49">
        <w:rPr>
          <w:rFonts w:ascii="Times New Roman" w:hAnsi="Times New Roman"/>
          <w:b/>
          <w:bCs/>
          <w:color w:val="000000"/>
          <w:sz w:val="24"/>
          <w:szCs w:val="24"/>
        </w:rPr>
        <w:t>3.3</w:t>
      </w:r>
      <w:r w:rsidRPr="00571A49">
        <w:rPr>
          <w:rFonts w:ascii="Times New Roman" w:hAnsi="Times New Roman"/>
          <w:b/>
          <w:bCs/>
          <w:color w:val="000000"/>
          <w:sz w:val="24"/>
          <w:szCs w:val="24"/>
        </w:rPr>
        <w:t>抗震概念</w:t>
      </w:r>
    </w:p>
    <w:p w14:paraId="567EFF3E" w14:textId="39F01726"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3.3.1</w:t>
      </w:r>
      <w:r w:rsidR="00F36DF5" w:rsidRPr="00571A49">
        <w:rPr>
          <w:rFonts w:ascii="Times New Roman" w:eastAsia="宋体" w:hAnsi="Times New Roman"/>
          <w:sz w:val="24"/>
          <w:szCs w:val="24"/>
        </w:rPr>
        <w:t>、</w:t>
      </w:r>
      <w:r w:rsidRPr="00571A49">
        <w:rPr>
          <w:rFonts w:ascii="Times New Roman" w:eastAsia="宋体" w:hAnsi="Times New Roman"/>
          <w:b/>
          <w:bCs/>
          <w:sz w:val="24"/>
          <w:szCs w:val="24"/>
        </w:rPr>
        <w:t>3.3.2</w:t>
      </w:r>
      <w:r w:rsidRPr="00571A49">
        <w:rPr>
          <w:rFonts w:ascii="Times New Roman" w:eastAsia="宋体" w:hAnsi="Times New Roman"/>
          <w:sz w:val="24"/>
          <w:szCs w:val="24"/>
        </w:rPr>
        <w:t xml:space="preserve"> </w:t>
      </w:r>
      <w:r w:rsidRPr="00571A49">
        <w:rPr>
          <w:rFonts w:ascii="Times New Roman" w:eastAsia="宋体" w:hAnsi="Times New Roman"/>
          <w:sz w:val="24"/>
          <w:szCs w:val="24"/>
        </w:rPr>
        <w:t>这两条主要强调综合减灾和</w:t>
      </w:r>
      <w:r w:rsidR="00E95A40" w:rsidRPr="00571A49">
        <w:rPr>
          <w:rFonts w:ascii="Times New Roman" w:eastAsia="宋体" w:hAnsi="Times New Roman"/>
          <w:sz w:val="24"/>
          <w:szCs w:val="24"/>
        </w:rPr>
        <w:t>抗震</w:t>
      </w:r>
      <w:r w:rsidRPr="00571A49">
        <w:rPr>
          <w:rFonts w:ascii="Times New Roman" w:eastAsia="宋体" w:hAnsi="Times New Roman"/>
          <w:sz w:val="24"/>
          <w:szCs w:val="24"/>
        </w:rPr>
        <w:t>概念。</w:t>
      </w:r>
    </w:p>
    <w:p w14:paraId="03EFC138" w14:textId="4A8B7896" w:rsidR="00D46EC7" w:rsidRPr="00571A49" w:rsidRDefault="004164C2" w:rsidP="00D53A47">
      <w:pPr>
        <w:spacing w:beforeLines="50" w:before="156" w:afterLines="50" w:after="156" w:line="360" w:lineRule="auto"/>
        <w:ind w:firstLineChars="200" w:firstLine="480"/>
        <w:rPr>
          <w:rFonts w:ascii="Times New Roman" w:eastAsia="宋体" w:hAnsi="Times New Roman"/>
          <w:sz w:val="24"/>
          <w:szCs w:val="24"/>
        </w:rPr>
      </w:pPr>
      <w:r w:rsidRPr="00571A49">
        <w:rPr>
          <w:rFonts w:ascii="Times New Roman" w:eastAsia="宋体" w:hAnsi="Times New Roman"/>
          <w:sz w:val="24"/>
          <w:szCs w:val="24"/>
        </w:rPr>
        <w:t>与小震和中震不同，发生巨震时，除了建设工程本身的破坏或者倒塌造成的灾害，往往伴随着较高概率的地震滑坡、地震火灾等次生灾害。日本</w:t>
      </w:r>
      <w:r w:rsidRPr="00571A49">
        <w:rPr>
          <w:rFonts w:ascii="Times New Roman" w:eastAsia="宋体" w:hAnsi="Times New Roman"/>
          <w:sz w:val="24"/>
          <w:szCs w:val="24"/>
        </w:rPr>
        <w:t>311</w:t>
      </w:r>
      <w:r w:rsidRPr="00571A49">
        <w:rPr>
          <w:rFonts w:ascii="Times New Roman" w:eastAsia="宋体" w:hAnsi="Times New Roman"/>
          <w:sz w:val="24"/>
          <w:szCs w:val="24"/>
        </w:rPr>
        <w:t>地震（</w:t>
      </w:r>
      <w:r w:rsidRPr="00571A49">
        <w:rPr>
          <w:rFonts w:ascii="Times New Roman" w:eastAsia="宋体" w:hAnsi="Times New Roman"/>
          <w:sz w:val="24"/>
          <w:szCs w:val="24"/>
        </w:rPr>
        <w:t>2011</w:t>
      </w:r>
      <w:r w:rsidRPr="00571A49">
        <w:rPr>
          <w:rFonts w:ascii="Times New Roman" w:eastAsia="宋体" w:hAnsi="Times New Roman"/>
          <w:sz w:val="24"/>
          <w:szCs w:val="24"/>
        </w:rPr>
        <w:t>，</w:t>
      </w:r>
      <w:r w:rsidRPr="00571A49">
        <w:rPr>
          <w:rFonts w:ascii="Times New Roman" w:eastAsia="宋体" w:hAnsi="Times New Roman"/>
          <w:sz w:val="24"/>
          <w:szCs w:val="24"/>
        </w:rPr>
        <w:t>Mw9.0</w:t>
      </w:r>
      <w:r w:rsidRPr="00571A49">
        <w:rPr>
          <w:rFonts w:ascii="Times New Roman" w:eastAsia="宋体" w:hAnsi="Times New Roman"/>
          <w:sz w:val="24"/>
          <w:szCs w:val="24"/>
        </w:rPr>
        <w:t>）造成了日本</w:t>
      </w:r>
      <w:r w:rsidRPr="00571A49">
        <w:rPr>
          <w:rFonts w:ascii="Times New Roman" w:eastAsia="宋体" w:hAnsi="Times New Roman"/>
          <w:color w:val="000000"/>
          <w:sz w:val="24"/>
          <w:szCs w:val="24"/>
          <w:shd w:val="clear" w:color="auto" w:fill="FFFFFF"/>
        </w:rPr>
        <w:t>二战后最严重的地震破坏。地震和地震海啸共造成日本</w:t>
      </w:r>
      <w:r w:rsidR="007D264B" w:rsidRPr="00571A49">
        <w:rPr>
          <w:rFonts w:ascii="Times New Roman" w:eastAsia="宋体" w:hAnsi="Times New Roman"/>
          <w:color w:val="000000"/>
          <w:sz w:val="24"/>
          <w:szCs w:val="24"/>
          <w:shd w:val="clear" w:color="auto" w:fill="FFFFFF"/>
        </w:rPr>
        <w:t>1.84</w:t>
      </w:r>
      <w:r w:rsidR="007D264B" w:rsidRPr="00571A49">
        <w:rPr>
          <w:rFonts w:ascii="Times New Roman" w:eastAsia="宋体" w:hAnsi="Times New Roman"/>
          <w:color w:val="000000"/>
          <w:sz w:val="24"/>
          <w:szCs w:val="24"/>
          <w:shd w:val="clear" w:color="auto" w:fill="FFFFFF"/>
        </w:rPr>
        <w:t>万人</w:t>
      </w:r>
      <w:r w:rsidRPr="00571A49">
        <w:rPr>
          <w:rFonts w:ascii="Times New Roman" w:eastAsia="宋体" w:hAnsi="Times New Roman"/>
          <w:color w:val="000000"/>
          <w:sz w:val="24"/>
          <w:szCs w:val="24"/>
          <w:shd w:val="clear" w:color="auto" w:fill="FFFFFF"/>
        </w:rPr>
        <w:t>死亡</w:t>
      </w:r>
      <w:r w:rsidR="007D264B" w:rsidRPr="00571A49">
        <w:rPr>
          <w:rFonts w:ascii="Times New Roman" w:eastAsia="宋体" w:hAnsi="Times New Roman"/>
          <w:color w:val="000000"/>
          <w:sz w:val="24"/>
          <w:szCs w:val="24"/>
          <w:shd w:val="clear" w:color="auto" w:fill="FFFFFF"/>
        </w:rPr>
        <w:t>或</w:t>
      </w:r>
      <w:r w:rsidRPr="00571A49">
        <w:rPr>
          <w:rFonts w:ascii="Times New Roman" w:eastAsia="宋体" w:hAnsi="Times New Roman"/>
          <w:color w:val="000000"/>
          <w:sz w:val="24"/>
          <w:szCs w:val="24"/>
          <w:shd w:val="clear" w:color="auto" w:fill="FFFFFF"/>
        </w:rPr>
        <w:t>失踪，接近</w:t>
      </w:r>
      <w:r w:rsidRPr="00571A49">
        <w:rPr>
          <w:rFonts w:ascii="Times New Roman" w:eastAsia="宋体" w:hAnsi="Times New Roman"/>
          <w:color w:val="000000"/>
          <w:sz w:val="24"/>
          <w:szCs w:val="24"/>
          <w:shd w:val="clear" w:color="auto" w:fill="FFFFFF"/>
        </w:rPr>
        <w:t>20</w:t>
      </w:r>
      <w:r w:rsidRPr="00571A49">
        <w:rPr>
          <w:rFonts w:ascii="Times New Roman" w:eastAsia="宋体" w:hAnsi="Times New Roman"/>
          <w:color w:val="000000"/>
          <w:sz w:val="24"/>
          <w:szCs w:val="24"/>
          <w:shd w:val="clear" w:color="auto" w:fill="FFFFFF"/>
        </w:rPr>
        <w:t>万栋建筑物受损，其中大部分由海啸造成。我国</w:t>
      </w:r>
      <w:proofErr w:type="gramStart"/>
      <w:r w:rsidRPr="00571A49">
        <w:rPr>
          <w:rFonts w:ascii="Times New Roman" w:eastAsia="宋体" w:hAnsi="Times New Roman"/>
          <w:color w:val="000000"/>
          <w:sz w:val="24"/>
          <w:szCs w:val="24"/>
          <w:shd w:val="clear" w:color="auto" w:fill="FFFFFF"/>
        </w:rPr>
        <w:t>汶</w:t>
      </w:r>
      <w:proofErr w:type="gramEnd"/>
      <w:r w:rsidRPr="00571A49">
        <w:rPr>
          <w:rFonts w:ascii="Times New Roman" w:eastAsia="宋体" w:hAnsi="Times New Roman"/>
          <w:color w:val="000000"/>
          <w:sz w:val="24"/>
          <w:szCs w:val="24"/>
          <w:shd w:val="clear" w:color="auto" w:fill="FFFFFF"/>
        </w:rPr>
        <w:t>川地震（</w:t>
      </w:r>
      <w:r w:rsidRPr="00571A49">
        <w:rPr>
          <w:rFonts w:ascii="Times New Roman" w:eastAsia="宋体" w:hAnsi="Times New Roman"/>
          <w:color w:val="000000"/>
          <w:sz w:val="24"/>
          <w:szCs w:val="24"/>
          <w:shd w:val="clear" w:color="auto" w:fill="FFFFFF"/>
        </w:rPr>
        <w:t>2008</w:t>
      </w:r>
      <w:r w:rsidRPr="00571A49">
        <w:rPr>
          <w:rFonts w:ascii="Times New Roman" w:eastAsia="宋体" w:hAnsi="Times New Roman"/>
          <w:color w:val="000000"/>
          <w:sz w:val="24"/>
          <w:szCs w:val="24"/>
          <w:shd w:val="clear" w:color="auto" w:fill="FFFFFF"/>
        </w:rPr>
        <w:t>，</w:t>
      </w:r>
      <w:r w:rsidRPr="00571A49">
        <w:rPr>
          <w:rFonts w:ascii="Times New Roman" w:eastAsia="宋体" w:hAnsi="Times New Roman"/>
          <w:color w:val="000000"/>
          <w:sz w:val="24"/>
          <w:szCs w:val="24"/>
          <w:shd w:val="clear" w:color="auto" w:fill="FFFFFF"/>
        </w:rPr>
        <w:t>Ms8.0</w:t>
      </w:r>
      <w:r w:rsidRPr="00571A49">
        <w:rPr>
          <w:rFonts w:ascii="Times New Roman" w:eastAsia="宋体" w:hAnsi="Times New Roman"/>
          <w:color w:val="000000"/>
          <w:sz w:val="24"/>
          <w:szCs w:val="24"/>
          <w:shd w:val="clear" w:color="auto" w:fill="FFFFFF"/>
        </w:rPr>
        <w:t>）中，北川王家岩滑坡造成约</w:t>
      </w:r>
      <w:r w:rsidRPr="00571A49">
        <w:rPr>
          <w:rFonts w:ascii="Times New Roman" w:eastAsia="宋体" w:hAnsi="Times New Roman"/>
          <w:color w:val="000000"/>
          <w:sz w:val="24"/>
          <w:szCs w:val="24"/>
          <w:shd w:val="clear" w:color="auto" w:fill="FFFFFF"/>
        </w:rPr>
        <w:t>1600</w:t>
      </w:r>
      <w:r w:rsidRPr="00571A49">
        <w:rPr>
          <w:rFonts w:ascii="Times New Roman" w:eastAsia="宋体" w:hAnsi="Times New Roman"/>
          <w:color w:val="000000"/>
          <w:sz w:val="24"/>
          <w:szCs w:val="24"/>
          <w:shd w:val="clear" w:color="auto" w:fill="FFFFFF"/>
        </w:rPr>
        <w:t>人死亡，滑坡体达到约</w:t>
      </w:r>
      <w:r w:rsidRPr="00571A49">
        <w:rPr>
          <w:rFonts w:ascii="Times New Roman" w:eastAsia="宋体" w:hAnsi="Times New Roman"/>
          <w:color w:val="000000"/>
          <w:sz w:val="24"/>
          <w:szCs w:val="24"/>
          <w:shd w:val="clear" w:color="auto" w:fill="FFFFFF"/>
        </w:rPr>
        <w:t>480</w:t>
      </w:r>
      <w:r w:rsidRPr="00571A49">
        <w:rPr>
          <w:rFonts w:ascii="Times New Roman" w:eastAsia="宋体" w:hAnsi="Times New Roman"/>
          <w:color w:val="000000"/>
          <w:sz w:val="24"/>
          <w:szCs w:val="24"/>
          <w:shd w:val="clear" w:color="auto" w:fill="FFFFFF"/>
        </w:rPr>
        <w:t>万立方米。</w:t>
      </w:r>
      <w:r w:rsidR="00C41376" w:rsidRPr="00571A49">
        <w:rPr>
          <w:rFonts w:ascii="Times New Roman" w:eastAsia="宋体" w:hAnsi="Times New Roman"/>
          <w:color w:val="000000"/>
          <w:sz w:val="24"/>
          <w:szCs w:val="24"/>
          <w:shd w:val="clear" w:color="auto" w:fill="FFFFFF"/>
        </w:rPr>
        <w:t>上述地震显然无法通过</w:t>
      </w:r>
      <w:proofErr w:type="gramStart"/>
      <w:r w:rsidR="00C41376" w:rsidRPr="00571A49">
        <w:rPr>
          <w:rFonts w:ascii="Times New Roman" w:eastAsia="宋体" w:hAnsi="Times New Roman"/>
          <w:color w:val="000000"/>
          <w:sz w:val="24"/>
          <w:szCs w:val="24"/>
          <w:shd w:val="clear" w:color="auto" w:fill="FFFFFF"/>
        </w:rPr>
        <w:t>单纯</w:t>
      </w:r>
      <w:r w:rsidRPr="00571A49">
        <w:rPr>
          <w:rFonts w:ascii="Times New Roman" w:eastAsia="宋体" w:hAnsi="Times New Roman"/>
          <w:color w:val="000000"/>
          <w:sz w:val="24"/>
          <w:szCs w:val="24"/>
          <w:shd w:val="clear" w:color="auto" w:fill="FFFFFF"/>
        </w:rPr>
        <w:t>加强</w:t>
      </w:r>
      <w:proofErr w:type="gramEnd"/>
      <w:r w:rsidRPr="00571A49">
        <w:rPr>
          <w:rFonts w:ascii="Times New Roman" w:eastAsia="宋体" w:hAnsi="Times New Roman"/>
          <w:color w:val="000000"/>
          <w:sz w:val="24"/>
          <w:szCs w:val="24"/>
          <w:shd w:val="clear" w:color="auto" w:fill="FFFFFF"/>
        </w:rPr>
        <w:t>结构抗震性能应对。</w:t>
      </w:r>
      <w:r w:rsidR="00C41376" w:rsidRPr="00571A49">
        <w:rPr>
          <w:rFonts w:ascii="Times New Roman" w:eastAsia="宋体" w:hAnsi="Times New Roman"/>
          <w:color w:val="000000"/>
          <w:sz w:val="24"/>
          <w:szCs w:val="24"/>
          <w:shd w:val="clear" w:color="auto" w:fill="FFFFFF"/>
        </w:rPr>
        <w:t>地震</w:t>
      </w:r>
      <w:r w:rsidRPr="00571A49">
        <w:rPr>
          <w:rFonts w:ascii="Times New Roman" w:eastAsia="宋体" w:hAnsi="Times New Roman"/>
          <w:color w:val="000000"/>
          <w:sz w:val="24"/>
          <w:szCs w:val="24"/>
          <w:shd w:val="clear" w:color="auto" w:fill="FFFFFF"/>
        </w:rPr>
        <w:t>灾害</w:t>
      </w:r>
      <w:proofErr w:type="gramStart"/>
      <w:r w:rsidRPr="00571A49">
        <w:rPr>
          <w:rFonts w:ascii="Times New Roman" w:eastAsia="宋体" w:hAnsi="Times New Roman"/>
          <w:color w:val="000000"/>
          <w:sz w:val="24"/>
          <w:szCs w:val="24"/>
          <w:shd w:val="clear" w:color="auto" w:fill="FFFFFF"/>
        </w:rPr>
        <w:t>决定</w:t>
      </w:r>
      <w:r w:rsidRPr="00571A49">
        <w:rPr>
          <w:rFonts w:ascii="Times New Roman" w:eastAsia="宋体" w:hAnsi="Times New Roman"/>
          <w:sz w:val="24"/>
          <w:szCs w:val="24"/>
        </w:rPr>
        <w:t>巨震应对</w:t>
      </w:r>
      <w:proofErr w:type="gramEnd"/>
      <w:r w:rsidRPr="00571A49">
        <w:rPr>
          <w:rFonts w:ascii="Times New Roman" w:eastAsia="宋体" w:hAnsi="Times New Roman"/>
          <w:sz w:val="24"/>
          <w:szCs w:val="24"/>
        </w:rPr>
        <w:t>必须</w:t>
      </w:r>
      <w:r w:rsidR="00C41376" w:rsidRPr="00571A49">
        <w:rPr>
          <w:rFonts w:ascii="Times New Roman" w:eastAsia="宋体" w:hAnsi="Times New Roman"/>
          <w:sz w:val="24"/>
          <w:szCs w:val="24"/>
        </w:rPr>
        <w:t>整合</w:t>
      </w:r>
      <w:r w:rsidRPr="00571A49">
        <w:rPr>
          <w:rFonts w:ascii="Times New Roman" w:eastAsia="宋体" w:hAnsi="Times New Roman"/>
          <w:sz w:val="24"/>
          <w:szCs w:val="24"/>
        </w:rPr>
        <w:t>场地、工程、人员、设施等</w:t>
      </w:r>
      <w:r w:rsidR="00C41376" w:rsidRPr="00571A49">
        <w:rPr>
          <w:rFonts w:ascii="Times New Roman" w:eastAsia="宋体" w:hAnsi="Times New Roman"/>
          <w:sz w:val="24"/>
          <w:szCs w:val="24"/>
        </w:rPr>
        <w:t>应对措施。</w:t>
      </w:r>
      <w:r w:rsidRPr="00571A49">
        <w:rPr>
          <w:rFonts w:ascii="Times New Roman" w:eastAsia="宋体" w:hAnsi="Times New Roman"/>
          <w:sz w:val="24"/>
          <w:szCs w:val="24"/>
        </w:rPr>
        <w:t>建设工程抗震是</w:t>
      </w:r>
      <w:r w:rsidR="00C41376" w:rsidRPr="00571A49">
        <w:rPr>
          <w:rFonts w:ascii="Times New Roman" w:eastAsia="宋体" w:hAnsi="Times New Roman"/>
          <w:sz w:val="24"/>
          <w:szCs w:val="24"/>
        </w:rPr>
        <w:t>减轻</w:t>
      </w:r>
      <w:r w:rsidRPr="00571A49">
        <w:rPr>
          <w:rFonts w:ascii="Times New Roman" w:eastAsia="宋体" w:hAnsi="Times New Roman"/>
          <w:sz w:val="24"/>
          <w:szCs w:val="24"/>
        </w:rPr>
        <w:t>巨震</w:t>
      </w:r>
      <w:r w:rsidR="00C41376" w:rsidRPr="00571A49">
        <w:rPr>
          <w:rFonts w:ascii="Times New Roman" w:eastAsia="宋体" w:hAnsi="Times New Roman"/>
          <w:sz w:val="24"/>
          <w:szCs w:val="24"/>
        </w:rPr>
        <w:t>灾害</w:t>
      </w:r>
      <w:r w:rsidRPr="00571A49">
        <w:rPr>
          <w:rFonts w:ascii="Times New Roman" w:eastAsia="宋体" w:hAnsi="Times New Roman"/>
          <w:sz w:val="24"/>
          <w:szCs w:val="24"/>
        </w:rPr>
        <w:t>的基础，也要高度重视场地选址与不良地质灾害治理、地震逃生、地震救援等应对措施。</w:t>
      </w:r>
    </w:p>
    <w:p w14:paraId="1E83C6E1" w14:textId="639DF356" w:rsidR="00D46EC7" w:rsidRPr="00571A49" w:rsidRDefault="004164C2" w:rsidP="00D53A47">
      <w:pPr>
        <w:spacing w:beforeLines="50" w:before="156" w:afterLines="50" w:after="156" w:line="360" w:lineRule="auto"/>
        <w:ind w:firstLineChars="200" w:firstLine="480"/>
        <w:rPr>
          <w:rFonts w:ascii="Times New Roman" w:eastAsia="宋体" w:hAnsi="Times New Roman"/>
          <w:sz w:val="24"/>
          <w:szCs w:val="24"/>
        </w:rPr>
      </w:pPr>
      <w:r w:rsidRPr="00571A49">
        <w:rPr>
          <w:rFonts w:ascii="Times New Roman" w:eastAsia="宋体" w:hAnsi="Times New Roman"/>
          <w:sz w:val="24"/>
          <w:szCs w:val="24"/>
        </w:rPr>
        <w:t>本标准重视计算</w:t>
      </w:r>
      <w:proofErr w:type="gramStart"/>
      <w:r w:rsidRPr="00571A49">
        <w:rPr>
          <w:rFonts w:ascii="Times New Roman" w:eastAsia="宋体" w:hAnsi="Times New Roman"/>
          <w:sz w:val="24"/>
          <w:szCs w:val="24"/>
        </w:rPr>
        <w:t>对巨震应对</w:t>
      </w:r>
      <w:proofErr w:type="gramEnd"/>
      <w:r w:rsidRPr="00571A49">
        <w:rPr>
          <w:rFonts w:ascii="Times New Roman" w:eastAsia="宋体" w:hAnsi="Times New Roman"/>
          <w:sz w:val="24"/>
          <w:szCs w:val="24"/>
        </w:rPr>
        <w:t>的作用，在弹塑性时</w:t>
      </w:r>
      <w:proofErr w:type="gramStart"/>
      <w:r w:rsidRPr="00571A49">
        <w:rPr>
          <w:rFonts w:ascii="Times New Roman" w:eastAsia="宋体" w:hAnsi="Times New Roman"/>
          <w:sz w:val="24"/>
          <w:szCs w:val="24"/>
        </w:rPr>
        <w:t>程分析</w:t>
      </w:r>
      <w:proofErr w:type="gramEnd"/>
      <w:r w:rsidRPr="00571A49">
        <w:rPr>
          <w:rFonts w:ascii="Times New Roman" w:eastAsia="宋体" w:hAnsi="Times New Roman"/>
          <w:sz w:val="24"/>
          <w:szCs w:val="24"/>
        </w:rPr>
        <w:t>变形验算基础上，引入</w:t>
      </w:r>
      <w:r w:rsidR="00C41376" w:rsidRPr="00571A49">
        <w:rPr>
          <w:rFonts w:ascii="Times New Roman" w:eastAsia="宋体" w:hAnsi="Times New Roman"/>
          <w:sz w:val="24"/>
          <w:szCs w:val="24"/>
        </w:rPr>
        <w:t>了</w:t>
      </w:r>
      <w:r w:rsidRPr="00571A49">
        <w:rPr>
          <w:rFonts w:ascii="Times New Roman" w:eastAsia="宋体" w:hAnsi="Times New Roman"/>
          <w:sz w:val="24"/>
          <w:szCs w:val="24"/>
        </w:rPr>
        <w:t>易损性分析作为补充变形验算手段。但是，</w:t>
      </w:r>
      <w:r w:rsidR="00CB64AE">
        <w:rPr>
          <w:rFonts w:ascii="Times New Roman" w:eastAsia="宋体" w:hAnsi="Times New Roman"/>
          <w:sz w:val="24"/>
          <w:szCs w:val="24"/>
        </w:rPr>
        <w:t>本规程</w:t>
      </w:r>
      <w:r w:rsidRPr="00571A49">
        <w:rPr>
          <w:rFonts w:ascii="Times New Roman" w:eastAsia="宋体" w:hAnsi="Times New Roman"/>
          <w:sz w:val="24"/>
          <w:szCs w:val="24"/>
        </w:rPr>
        <w:t>仍然</w:t>
      </w:r>
      <w:r w:rsidR="004C1E4C" w:rsidRPr="00571A49">
        <w:rPr>
          <w:rFonts w:ascii="Times New Roman" w:eastAsia="宋体" w:hAnsi="Times New Roman"/>
          <w:sz w:val="24"/>
          <w:szCs w:val="24"/>
        </w:rPr>
        <w:t>把</w:t>
      </w:r>
      <w:r w:rsidRPr="00571A49">
        <w:rPr>
          <w:rFonts w:ascii="Times New Roman" w:eastAsia="宋体" w:hAnsi="Times New Roman"/>
          <w:sz w:val="24"/>
          <w:szCs w:val="24"/>
        </w:rPr>
        <w:t>抗震概念设计</w:t>
      </w:r>
      <w:r w:rsidR="004C1E4C" w:rsidRPr="00571A49">
        <w:rPr>
          <w:rFonts w:ascii="Times New Roman" w:eastAsia="宋体" w:hAnsi="Times New Roman"/>
          <w:sz w:val="24"/>
          <w:szCs w:val="24"/>
        </w:rPr>
        <w:t>放在</w:t>
      </w:r>
      <w:r w:rsidRPr="00571A49">
        <w:rPr>
          <w:rFonts w:ascii="Times New Roman" w:eastAsia="宋体" w:hAnsi="Times New Roman"/>
          <w:sz w:val="24"/>
          <w:szCs w:val="24"/>
        </w:rPr>
        <w:t>第一位，</w:t>
      </w:r>
      <w:r w:rsidR="004C1E4C" w:rsidRPr="00571A49">
        <w:rPr>
          <w:rFonts w:ascii="Times New Roman" w:eastAsia="宋体" w:hAnsi="Times New Roman"/>
          <w:sz w:val="24"/>
          <w:szCs w:val="24"/>
        </w:rPr>
        <w:t>强调</w:t>
      </w:r>
      <w:r w:rsidRPr="00571A49">
        <w:rPr>
          <w:rFonts w:ascii="Times New Roman" w:eastAsia="宋体" w:hAnsi="Times New Roman"/>
          <w:sz w:val="24"/>
          <w:szCs w:val="24"/>
        </w:rPr>
        <w:t>遵循概念抗震、计算分析、抗震措施相结合的基本原则。计算分析的结构是理想结构，不是真实的结构。真实的结构是复杂的，是混凝土、砌块、木材、钢材等材料所组成的结构体。真实的结构随着荷载作用、时间和环境变化，力学性能是变化的。如果进一步考虑到实际的地震、岩土等与计算模型的差异，结构在小震作用下的真实反应是世界级难题。大震和</w:t>
      </w:r>
      <w:proofErr w:type="gramStart"/>
      <w:r w:rsidRPr="00571A49">
        <w:rPr>
          <w:rFonts w:ascii="Times New Roman" w:eastAsia="宋体" w:hAnsi="Times New Roman"/>
          <w:sz w:val="24"/>
          <w:szCs w:val="24"/>
        </w:rPr>
        <w:t>巨震时</w:t>
      </w:r>
      <w:proofErr w:type="gramEnd"/>
      <w:r w:rsidRPr="00571A49">
        <w:rPr>
          <w:rFonts w:ascii="Times New Roman" w:eastAsia="宋体" w:hAnsi="Times New Roman"/>
          <w:sz w:val="24"/>
          <w:szCs w:val="24"/>
        </w:rPr>
        <w:t>，计算分析将涉及到复杂的非线性阶段，现有的计算方法难以准确模拟从弹性到破坏的过程，难以准确计算其在实际地震发生时的内力和变形。主要存在下述因素</w:t>
      </w:r>
      <w:r w:rsidR="004C1E4C" w:rsidRPr="00571A49">
        <w:rPr>
          <w:rFonts w:ascii="Times New Roman" w:eastAsia="宋体" w:hAnsi="Times New Roman"/>
          <w:sz w:val="24"/>
          <w:szCs w:val="24"/>
        </w:rPr>
        <w:t>导致理论分析与实际反应的区别</w:t>
      </w:r>
      <w:r w:rsidRPr="00571A49">
        <w:rPr>
          <w:rFonts w:ascii="Times New Roman" w:eastAsia="宋体" w:hAnsi="Times New Roman"/>
          <w:sz w:val="24"/>
          <w:szCs w:val="24"/>
        </w:rPr>
        <w:t>：</w:t>
      </w:r>
      <w:r w:rsidRPr="00571A49">
        <w:rPr>
          <w:rFonts w:ascii="Times New Roman" w:eastAsia="宋体" w:hAnsi="Times New Roman"/>
          <w:sz w:val="24"/>
          <w:szCs w:val="24"/>
        </w:rPr>
        <w:t>1</w:t>
      </w:r>
      <w:r w:rsidRPr="00571A49">
        <w:rPr>
          <w:rFonts w:ascii="Times New Roman" w:eastAsia="宋体" w:hAnsi="Times New Roman"/>
          <w:sz w:val="24"/>
          <w:szCs w:val="24"/>
        </w:rPr>
        <w:t>）</w:t>
      </w:r>
      <w:proofErr w:type="gramStart"/>
      <w:r w:rsidRPr="00571A49">
        <w:rPr>
          <w:rFonts w:ascii="Times New Roman" w:eastAsia="宋体" w:hAnsi="Times New Roman"/>
          <w:sz w:val="24"/>
          <w:szCs w:val="24"/>
        </w:rPr>
        <w:t>本构模型</w:t>
      </w:r>
      <w:proofErr w:type="gramEnd"/>
      <w:r w:rsidRPr="00571A49">
        <w:rPr>
          <w:rFonts w:ascii="Times New Roman" w:eastAsia="宋体" w:hAnsi="Times New Roman"/>
          <w:sz w:val="24"/>
          <w:szCs w:val="24"/>
        </w:rPr>
        <w:t>难以与实际结构相符，</w:t>
      </w:r>
      <w:r w:rsidRPr="00571A49">
        <w:rPr>
          <w:rFonts w:ascii="Times New Roman" w:eastAsia="宋体" w:hAnsi="Times New Roman"/>
          <w:sz w:val="24"/>
          <w:szCs w:val="24"/>
        </w:rPr>
        <w:t>2</w:t>
      </w:r>
      <w:r w:rsidRPr="00571A49">
        <w:rPr>
          <w:rFonts w:ascii="Times New Roman" w:eastAsia="宋体" w:hAnsi="Times New Roman"/>
          <w:sz w:val="24"/>
          <w:szCs w:val="24"/>
        </w:rPr>
        <w:t>）材料参数难以与实际结构相符，</w:t>
      </w:r>
      <w:r w:rsidRPr="00571A49">
        <w:rPr>
          <w:rFonts w:ascii="Times New Roman" w:eastAsia="宋体" w:hAnsi="Times New Roman"/>
          <w:sz w:val="24"/>
          <w:szCs w:val="24"/>
        </w:rPr>
        <w:t>3</w:t>
      </w:r>
      <w:r w:rsidRPr="00571A49">
        <w:rPr>
          <w:rFonts w:ascii="Times New Roman" w:eastAsia="宋体" w:hAnsi="Times New Roman"/>
          <w:sz w:val="24"/>
          <w:szCs w:val="24"/>
        </w:rPr>
        <w:t>）地震频谱、峰值、持时难以与实际地震相符，而且加载路径难以与实际相符，</w:t>
      </w:r>
      <w:r w:rsidRPr="00571A49">
        <w:rPr>
          <w:rFonts w:ascii="Times New Roman" w:eastAsia="宋体" w:hAnsi="Times New Roman"/>
          <w:sz w:val="24"/>
          <w:szCs w:val="24"/>
        </w:rPr>
        <w:t>4</w:t>
      </w:r>
      <w:r w:rsidRPr="00571A49">
        <w:rPr>
          <w:rFonts w:ascii="Times New Roman" w:eastAsia="宋体" w:hAnsi="Times New Roman"/>
          <w:sz w:val="24"/>
          <w:szCs w:val="24"/>
        </w:rPr>
        <w:t>）边界条件难以与</w:t>
      </w:r>
      <w:r w:rsidR="004C1E4C" w:rsidRPr="00571A49">
        <w:rPr>
          <w:rFonts w:ascii="Times New Roman" w:eastAsia="宋体" w:hAnsi="Times New Roman"/>
          <w:sz w:val="24"/>
          <w:szCs w:val="24"/>
        </w:rPr>
        <w:t>结构</w:t>
      </w:r>
      <w:r w:rsidRPr="00571A49">
        <w:rPr>
          <w:rFonts w:ascii="Times New Roman" w:eastAsia="宋体" w:hAnsi="Times New Roman"/>
          <w:sz w:val="24"/>
          <w:szCs w:val="24"/>
        </w:rPr>
        <w:t>实际边界条件相符。以常用的混凝土强度和弹性模量参数为例，同一项目同一标号的混凝土，由于混凝土原材料的差异、运输条件的差异、养护条件的差异、浇筑和振捣的差异、内置钢筋配置的差异，不同部位的混凝土强度和弹性模量是不同的。同一部位的混凝土，其强度和弹性模量会随着时间变化。现在的计算模型无法反映出如此复杂的情况。所以，</w:t>
      </w:r>
      <w:r w:rsidR="00CB64AE">
        <w:rPr>
          <w:rFonts w:ascii="Times New Roman" w:eastAsia="宋体" w:hAnsi="Times New Roman"/>
          <w:sz w:val="24"/>
          <w:szCs w:val="24"/>
        </w:rPr>
        <w:t>本规程</w:t>
      </w:r>
      <w:r w:rsidRPr="00571A49">
        <w:rPr>
          <w:rFonts w:ascii="Times New Roman" w:eastAsia="宋体" w:hAnsi="Times New Roman"/>
          <w:sz w:val="24"/>
          <w:szCs w:val="24"/>
        </w:rPr>
        <w:t>仍</w:t>
      </w:r>
      <w:r w:rsidRPr="00571A49">
        <w:rPr>
          <w:rFonts w:ascii="Times New Roman" w:eastAsia="宋体" w:hAnsi="Times New Roman"/>
          <w:sz w:val="24"/>
          <w:szCs w:val="24"/>
        </w:rPr>
        <w:lastRenderedPageBreak/>
        <w:t>然高度重视概念抗震和抗震措施。</w:t>
      </w:r>
    </w:p>
    <w:p w14:paraId="734CB736" w14:textId="7B1FFD8A" w:rsidR="00D46EC7" w:rsidRPr="00571A49" w:rsidRDefault="004164C2" w:rsidP="00D53A47">
      <w:pPr>
        <w:spacing w:beforeLines="50" w:before="156" w:afterLines="50" w:after="156" w:line="360" w:lineRule="auto"/>
        <w:ind w:firstLineChars="200" w:firstLine="480"/>
        <w:rPr>
          <w:rFonts w:ascii="Times New Roman" w:eastAsia="宋体" w:hAnsi="Times New Roman"/>
          <w:bCs/>
          <w:sz w:val="24"/>
          <w:szCs w:val="24"/>
        </w:rPr>
      </w:pPr>
      <w:r w:rsidRPr="00571A49">
        <w:rPr>
          <w:rFonts w:ascii="Times New Roman" w:eastAsia="宋体" w:hAnsi="Times New Roman"/>
          <w:sz w:val="24"/>
          <w:szCs w:val="24"/>
        </w:rPr>
        <w:t>具有高抗震性能的结构体系应有较好的延性、变形能力和抗倒塌能力，能实现巨震下不倒塌且不造成次生灾害。对于房屋建筑，应按现行国家标准《建筑抗震设计标准》</w:t>
      </w:r>
      <w:r w:rsidRPr="00571A49">
        <w:rPr>
          <w:rFonts w:ascii="Times New Roman" w:eastAsia="宋体" w:hAnsi="Times New Roman"/>
          <w:sz w:val="24"/>
          <w:szCs w:val="24"/>
        </w:rPr>
        <w:t>GB/T 50011</w:t>
      </w:r>
      <w:r w:rsidRPr="00571A49">
        <w:rPr>
          <w:rFonts w:ascii="Times New Roman" w:eastAsia="宋体" w:hAnsi="Times New Roman"/>
          <w:sz w:val="24"/>
          <w:szCs w:val="24"/>
        </w:rPr>
        <w:t>进行不规则、特别不规则和严重不规则的判定及不规则建筑的设计措施。不规则的建筑应按规定采取加强措施；特别不规则的建筑应进行专门研究和论证，采取特别的加强措施；严重</w:t>
      </w:r>
      <w:r w:rsidRPr="00571A49">
        <w:rPr>
          <w:rFonts w:ascii="Times New Roman" w:eastAsia="宋体" w:hAnsi="Times New Roman"/>
          <w:bCs/>
          <w:sz w:val="24"/>
          <w:szCs w:val="24"/>
        </w:rPr>
        <w:t>不规则的建筑不</w:t>
      </w:r>
      <w:r w:rsidRPr="00571A49">
        <w:rPr>
          <w:rFonts w:ascii="Times New Roman" w:eastAsia="宋体" w:hAnsi="Times New Roman"/>
          <w:bCs/>
          <w:color w:val="000000"/>
          <w:sz w:val="24"/>
          <w:szCs w:val="24"/>
        </w:rPr>
        <w:t>应</w:t>
      </w:r>
      <w:r w:rsidRPr="00571A49">
        <w:rPr>
          <w:rFonts w:ascii="Times New Roman" w:eastAsia="宋体" w:hAnsi="Times New Roman"/>
          <w:bCs/>
          <w:sz w:val="24"/>
          <w:szCs w:val="24"/>
        </w:rPr>
        <w:t>采用。</w:t>
      </w:r>
    </w:p>
    <w:p w14:paraId="611D924B" w14:textId="6850449A" w:rsidR="00D46EC7" w:rsidRPr="00571A49" w:rsidRDefault="004164C2">
      <w:pPr>
        <w:spacing w:beforeLines="50" w:before="156" w:afterLines="50" w:after="156" w:line="360" w:lineRule="auto"/>
        <w:ind w:firstLineChars="200" w:firstLine="480"/>
        <w:rPr>
          <w:rFonts w:ascii="Times New Roman" w:eastAsia="宋体" w:hAnsi="Times New Roman"/>
          <w:bCs/>
          <w:sz w:val="24"/>
          <w:szCs w:val="24"/>
        </w:rPr>
      </w:pPr>
      <w:proofErr w:type="gramStart"/>
      <w:r w:rsidRPr="00571A49">
        <w:rPr>
          <w:rFonts w:ascii="Times New Roman" w:eastAsia="宋体" w:hAnsi="Times New Roman"/>
          <w:bCs/>
          <w:sz w:val="24"/>
          <w:szCs w:val="24"/>
        </w:rPr>
        <w:t>抗巨震结构</w:t>
      </w:r>
      <w:proofErr w:type="gramEnd"/>
      <w:r w:rsidRPr="00571A49">
        <w:rPr>
          <w:rFonts w:ascii="Times New Roman" w:eastAsia="宋体" w:hAnsi="Times New Roman"/>
          <w:bCs/>
          <w:sz w:val="24"/>
          <w:szCs w:val="24"/>
        </w:rPr>
        <w:t>体系宜具有多道抗震防线，合理</w:t>
      </w:r>
      <w:r w:rsidR="003C2859" w:rsidRPr="00571A49">
        <w:rPr>
          <w:rFonts w:ascii="Times New Roman" w:eastAsia="宋体" w:hAnsi="Times New Roman"/>
          <w:bCs/>
          <w:sz w:val="24"/>
          <w:szCs w:val="24"/>
        </w:rPr>
        <w:t>设计</w:t>
      </w:r>
      <w:r w:rsidRPr="00571A49">
        <w:rPr>
          <w:rFonts w:ascii="Times New Roman" w:eastAsia="宋体" w:hAnsi="Times New Roman"/>
          <w:bCs/>
          <w:sz w:val="24"/>
          <w:szCs w:val="24"/>
        </w:rPr>
        <w:t>刚度和承载力分布。例如对多高层钢结构房屋，可考虑设置偏心支撑、延性墙板、屈曲约束支撑等耗能支撑，以在结构体系内建立起一系列塑性分布区，从而起到耗散地震能量和保护其他重要构件的作用。</w:t>
      </w:r>
    </w:p>
    <w:p w14:paraId="51FA64EC" w14:textId="77777777" w:rsidR="00D46EC7" w:rsidRPr="00571A49" w:rsidRDefault="004164C2">
      <w:pPr>
        <w:spacing w:beforeLines="50" w:before="156" w:afterLines="50" w:after="156" w:line="360" w:lineRule="auto"/>
        <w:ind w:firstLineChars="200" w:firstLine="480"/>
        <w:rPr>
          <w:rFonts w:ascii="Times New Roman" w:eastAsia="宋体" w:hAnsi="Times New Roman"/>
          <w:b/>
          <w:bCs/>
          <w:color w:val="000000"/>
          <w:sz w:val="24"/>
          <w:szCs w:val="24"/>
        </w:rPr>
      </w:pPr>
      <w:r w:rsidRPr="00571A49">
        <w:rPr>
          <w:rFonts w:ascii="Times New Roman" w:eastAsia="宋体" w:hAnsi="Times New Roman"/>
          <w:color w:val="000000"/>
          <w:sz w:val="24"/>
          <w:szCs w:val="24"/>
        </w:rPr>
        <w:t>工程实践证明，隔震和消能减震技术能有效</w:t>
      </w:r>
      <w:proofErr w:type="gramStart"/>
      <w:r w:rsidRPr="00571A49">
        <w:rPr>
          <w:rFonts w:ascii="Times New Roman" w:eastAsia="宋体" w:hAnsi="Times New Roman"/>
          <w:color w:val="000000"/>
          <w:sz w:val="24"/>
          <w:szCs w:val="24"/>
        </w:rPr>
        <w:t>降低巨震的</w:t>
      </w:r>
      <w:proofErr w:type="gramEnd"/>
      <w:r w:rsidRPr="00571A49">
        <w:rPr>
          <w:rFonts w:ascii="Times New Roman" w:eastAsia="宋体" w:hAnsi="Times New Roman"/>
          <w:color w:val="000000"/>
          <w:sz w:val="24"/>
          <w:szCs w:val="24"/>
        </w:rPr>
        <w:t>地震作用，保护主体结构。对于要求应对巨震灾害的结构工程和</w:t>
      </w:r>
      <w:proofErr w:type="gramStart"/>
      <w:r w:rsidRPr="00571A49">
        <w:rPr>
          <w:rFonts w:ascii="Times New Roman" w:eastAsia="宋体" w:hAnsi="Times New Roman"/>
          <w:color w:val="000000"/>
          <w:sz w:val="24"/>
          <w:szCs w:val="24"/>
        </w:rPr>
        <w:t>巨震</w:t>
      </w:r>
      <w:proofErr w:type="gramEnd"/>
      <w:r w:rsidRPr="00571A49">
        <w:rPr>
          <w:rFonts w:ascii="Times New Roman" w:eastAsia="宋体" w:hAnsi="Times New Roman"/>
          <w:color w:val="000000"/>
          <w:sz w:val="24"/>
          <w:szCs w:val="24"/>
        </w:rPr>
        <w:t>作用下使用功能不中断的房屋建筑优先采用隔震和消能减震结构</w:t>
      </w:r>
      <w:r w:rsidRPr="00571A49">
        <w:rPr>
          <w:rFonts w:ascii="Times New Roman" w:eastAsia="宋体" w:hAnsi="Times New Roman"/>
          <w:kern w:val="0"/>
          <w:sz w:val="24"/>
          <w:szCs w:val="24"/>
        </w:rPr>
        <w:t>。</w:t>
      </w:r>
    </w:p>
    <w:p w14:paraId="47658367" w14:textId="77777777" w:rsidR="00D46EC7" w:rsidRPr="00571A49" w:rsidRDefault="004164C2">
      <w:pPr>
        <w:pStyle w:val="ad"/>
        <w:spacing w:beforeLines="50" w:before="156" w:afterLines="50" w:after="156" w:line="360" w:lineRule="auto"/>
        <w:ind w:firstLine="420"/>
        <w:rPr>
          <w:rFonts w:ascii="Times New Roman" w:hAnsi="Times New Roman"/>
          <w:color w:val="000000" w:themeColor="text1"/>
          <w:sz w:val="24"/>
          <w:szCs w:val="24"/>
        </w:rPr>
      </w:pPr>
      <w:r w:rsidRPr="00571A49">
        <w:rPr>
          <w:rFonts w:ascii="Times New Roman" w:hAnsi="Times New Roman"/>
          <w:bCs/>
          <w:color w:val="000000" w:themeColor="text1"/>
          <w:sz w:val="24"/>
          <w:szCs w:val="24"/>
        </w:rPr>
        <w:t>考虑逃生与救援是减轻人员伤亡的措施之一，是对地震作用不确定性、设计中存在未考虑到的因素等不利情况的有效补充，符合多种手段综合减轻人员伤亡的思想。地震</w:t>
      </w:r>
      <w:r w:rsidRPr="00571A49">
        <w:rPr>
          <w:rFonts w:ascii="Times New Roman" w:hAnsi="Times New Roman"/>
          <w:color w:val="000000" w:themeColor="text1"/>
          <w:sz w:val="24"/>
          <w:szCs w:val="24"/>
        </w:rPr>
        <w:t>逃生应对措施主要指震时避险和震后疏散。地震救援应对措施指在进行建筑物、桥梁、隧道设计时有利于震后救援开展的措施。</w:t>
      </w:r>
    </w:p>
    <w:p w14:paraId="1A609859" w14:textId="77777777" w:rsidR="00D46EC7" w:rsidRPr="00571A49" w:rsidRDefault="004164C2">
      <w:pPr>
        <w:pStyle w:val="ad"/>
        <w:spacing w:beforeLines="50" w:before="156" w:afterLines="50" w:after="156" w:line="360" w:lineRule="auto"/>
        <w:rPr>
          <w:rFonts w:ascii="Times New Roman" w:hAnsi="Times New Roman"/>
          <w:iCs/>
          <w:color w:val="000000" w:themeColor="text1"/>
          <w:sz w:val="24"/>
          <w:szCs w:val="24"/>
        </w:rPr>
      </w:pPr>
      <w:r w:rsidRPr="00571A49">
        <w:rPr>
          <w:rFonts w:ascii="Times New Roman" w:hAnsi="Times New Roman"/>
          <w:b/>
          <w:bCs/>
          <w:iCs/>
          <w:color w:val="000000" w:themeColor="text1"/>
          <w:sz w:val="24"/>
          <w:szCs w:val="24"/>
        </w:rPr>
        <w:t>3.3.3</w:t>
      </w:r>
      <w:r w:rsidRPr="00571A49">
        <w:rPr>
          <w:rFonts w:ascii="Times New Roman" w:hAnsi="Times New Roman"/>
          <w:iCs/>
          <w:color w:val="000000" w:themeColor="text1"/>
          <w:sz w:val="24"/>
          <w:szCs w:val="24"/>
        </w:rPr>
        <w:t>对建设工程中非结构构件等采取抗震措施，有利于减少人员伤亡和财产损失。</w:t>
      </w:r>
    </w:p>
    <w:p w14:paraId="6F706244" w14:textId="577103AC" w:rsidR="00D46EC7" w:rsidRPr="00571A49" w:rsidRDefault="004164C2">
      <w:pPr>
        <w:pStyle w:val="ad"/>
        <w:spacing w:beforeLines="50" w:before="156" w:afterLines="50" w:after="156" w:line="360" w:lineRule="auto"/>
        <w:rPr>
          <w:rFonts w:ascii="Times New Roman" w:hAnsi="Times New Roman"/>
          <w:iCs/>
          <w:color w:val="000000" w:themeColor="text1"/>
          <w:sz w:val="24"/>
          <w:szCs w:val="24"/>
        </w:rPr>
      </w:pPr>
      <w:r w:rsidRPr="00571A49">
        <w:rPr>
          <w:rFonts w:ascii="Times New Roman" w:hAnsi="Times New Roman"/>
          <w:b/>
          <w:bCs/>
          <w:iCs/>
          <w:color w:val="000000" w:themeColor="text1"/>
          <w:sz w:val="24"/>
          <w:szCs w:val="24"/>
        </w:rPr>
        <w:t>3.3.5</w:t>
      </w:r>
      <w:r w:rsidRPr="00571A49">
        <w:rPr>
          <w:rFonts w:ascii="Times New Roman" w:hAnsi="Times New Roman"/>
          <w:iCs/>
          <w:color w:val="000000" w:themeColor="text1"/>
          <w:sz w:val="24"/>
          <w:szCs w:val="24"/>
        </w:rPr>
        <w:t>唐山地震、汶川地震震害表明，造成我国地震中伤亡人数最多的房屋类型是砌体结构房屋，即使满足现有标准要求，震中高烈度区的砌体房屋仍然可能倒塌或者严重破坏。砌体建筑具有长寿命、热工性能好、便于施工的优点，目前村镇新建房屋仍然以砌体房屋为主。为了减轻村镇砌体房屋在巨震中的损伤和破坏，宜采用隔震技术。对于未采用隔震技术</w:t>
      </w:r>
      <w:r w:rsidR="00CE0E73" w:rsidRPr="00571A49">
        <w:rPr>
          <w:rFonts w:ascii="Times New Roman" w:hAnsi="Times New Roman"/>
          <w:iCs/>
          <w:color w:val="000000" w:themeColor="text1"/>
          <w:sz w:val="24"/>
          <w:szCs w:val="24"/>
        </w:rPr>
        <w:t>又希望</w:t>
      </w:r>
      <w:proofErr w:type="gramStart"/>
      <w:r w:rsidR="00CE0E73" w:rsidRPr="00571A49">
        <w:rPr>
          <w:rFonts w:ascii="Times New Roman" w:hAnsi="Times New Roman"/>
          <w:iCs/>
          <w:color w:val="000000" w:themeColor="text1"/>
          <w:sz w:val="24"/>
          <w:szCs w:val="24"/>
        </w:rPr>
        <w:t>实现巨震不倒</w:t>
      </w:r>
      <w:proofErr w:type="gramEnd"/>
      <w:r w:rsidRPr="00571A49">
        <w:rPr>
          <w:rFonts w:ascii="Times New Roman" w:hAnsi="Times New Roman"/>
          <w:iCs/>
          <w:color w:val="000000" w:themeColor="text1"/>
          <w:sz w:val="24"/>
          <w:szCs w:val="24"/>
        </w:rPr>
        <w:t>的砌体房屋，</w:t>
      </w:r>
      <w:r w:rsidR="00BC0DCB" w:rsidRPr="00571A49">
        <w:rPr>
          <w:rFonts w:ascii="Times New Roman" w:hAnsi="Times New Roman"/>
          <w:iCs/>
          <w:color w:val="000000" w:themeColor="text1"/>
          <w:sz w:val="24"/>
          <w:szCs w:val="24"/>
        </w:rPr>
        <w:t>如无经验，可按照下述措施进行实施：</w:t>
      </w:r>
      <w:r w:rsidR="00BC0DCB" w:rsidRPr="00571A49">
        <w:rPr>
          <w:rFonts w:ascii="Times New Roman" w:hAnsi="Times New Roman"/>
          <w:iCs/>
          <w:color w:val="000000" w:themeColor="text1"/>
          <w:sz w:val="24"/>
          <w:szCs w:val="24"/>
        </w:rPr>
        <w:t>1.</w:t>
      </w:r>
      <w:r w:rsidR="00BC0DCB" w:rsidRPr="00571A49">
        <w:rPr>
          <w:rFonts w:ascii="Times New Roman" w:hAnsi="Times New Roman"/>
          <w:iCs/>
          <w:color w:val="000000" w:themeColor="text1"/>
          <w:sz w:val="24"/>
          <w:szCs w:val="24"/>
        </w:rPr>
        <w:t>砌体结构</w:t>
      </w:r>
      <w:r w:rsidR="00CE0E73" w:rsidRPr="00571A49">
        <w:rPr>
          <w:rFonts w:ascii="Times New Roman" w:hAnsi="Times New Roman"/>
          <w:iCs/>
          <w:color w:val="000000" w:themeColor="text1"/>
          <w:sz w:val="24"/>
          <w:szCs w:val="24"/>
        </w:rPr>
        <w:t>应符合现行国家标准《建筑抗震设计标准》</w:t>
      </w:r>
      <w:r w:rsidR="00CE0E73" w:rsidRPr="00571A49">
        <w:rPr>
          <w:rFonts w:ascii="Times New Roman" w:hAnsi="Times New Roman"/>
          <w:iCs/>
          <w:color w:val="000000" w:themeColor="text1"/>
          <w:sz w:val="24"/>
          <w:szCs w:val="24"/>
        </w:rPr>
        <w:t>GB/T 50011</w:t>
      </w:r>
      <w:r w:rsidR="00CE0E73" w:rsidRPr="00571A49">
        <w:rPr>
          <w:rFonts w:ascii="Times New Roman" w:hAnsi="Times New Roman"/>
          <w:iCs/>
          <w:color w:val="000000" w:themeColor="text1"/>
          <w:sz w:val="24"/>
          <w:szCs w:val="24"/>
        </w:rPr>
        <w:t>的有关规定</w:t>
      </w:r>
      <w:r w:rsidR="00BC0DCB" w:rsidRPr="00571A49">
        <w:rPr>
          <w:rFonts w:ascii="Times New Roman" w:hAnsi="Times New Roman"/>
          <w:iCs/>
          <w:color w:val="000000" w:themeColor="text1"/>
          <w:sz w:val="24"/>
          <w:szCs w:val="24"/>
        </w:rPr>
        <w:t>；</w:t>
      </w:r>
      <w:r w:rsidR="00BC0DCB" w:rsidRPr="00571A49">
        <w:rPr>
          <w:rFonts w:ascii="Times New Roman" w:hAnsi="Times New Roman"/>
          <w:iCs/>
          <w:color w:val="000000" w:themeColor="text1"/>
          <w:sz w:val="24"/>
          <w:szCs w:val="24"/>
        </w:rPr>
        <w:t>2.</w:t>
      </w:r>
      <w:r w:rsidR="00CE0E73" w:rsidRPr="00571A49">
        <w:rPr>
          <w:rFonts w:ascii="Times New Roman" w:hAnsi="Times New Roman"/>
          <w:iCs/>
          <w:color w:val="000000" w:themeColor="text1"/>
          <w:sz w:val="24"/>
          <w:szCs w:val="24"/>
        </w:rPr>
        <w:t>地震作用宜采用设防地震烈度的地震动参数</w:t>
      </w:r>
      <w:r w:rsidR="00BC0DCB" w:rsidRPr="00571A49">
        <w:rPr>
          <w:rFonts w:ascii="Times New Roman" w:hAnsi="Times New Roman"/>
          <w:iCs/>
          <w:color w:val="000000" w:themeColor="text1"/>
          <w:sz w:val="24"/>
          <w:szCs w:val="24"/>
        </w:rPr>
        <w:t>；</w:t>
      </w:r>
      <w:r w:rsidR="00BC0DCB" w:rsidRPr="00571A49">
        <w:rPr>
          <w:rFonts w:ascii="Times New Roman" w:hAnsi="Times New Roman"/>
          <w:iCs/>
          <w:color w:val="000000" w:themeColor="text1"/>
          <w:sz w:val="24"/>
          <w:szCs w:val="24"/>
        </w:rPr>
        <w:t>3.</w:t>
      </w:r>
      <w:r w:rsidR="00CE0E73" w:rsidRPr="00571A49">
        <w:rPr>
          <w:rFonts w:ascii="Times New Roman" w:hAnsi="Times New Roman"/>
          <w:iCs/>
          <w:color w:val="000000" w:themeColor="text1"/>
          <w:sz w:val="24"/>
          <w:szCs w:val="24"/>
        </w:rPr>
        <w:t>抗震构造措施应按本地区抗震设防烈度提高一度的要求采取有关措施。</w:t>
      </w:r>
      <w:r w:rsidR="00445486" w:rsidRPr="00571A49">
        <w:rPr>
          <w:rFonts w:ascii="Times New Roman" w:hAnsi="Times New Roman"/>
          <w:iCs/>
          <w:color w:val="000000" w:themeColor="text1"/>
          <w:sz w:val="24"/>
          <w:szCs w:val="24"/>
        </w:rPr>
        <w:t>如对抗</w:t>
      </w:r>
      <w:r w:rsidR="00445486" w:rsidRPr="00571A49">
        <w:rPr>
          <w:rFonts w:ascii="Times New Roman" w:hAnsi="Times New Roman"/>
          <w:iCs/>
          <w:color w:val="000000" w:themeColor="text1"/>
          <w:sz w:val="24"/>
          <w:szCs w:val="24"/>
        </w:rPr>
        <w:lastRenderedPageBreak/>
        <w:t>震的砌体建筑有更高抗震要求，可采用砌体</w:t>
      </w:r>
      <w:r w:rsidR="00445486" w:rsidRPr="00571A49">
        <w:rPr>
          <w:rFonts w:ascii="Times New Roman" w:hAnsi="Times New Roman"/>
          <w:iCs/>
          <w:color w:val="000000" w:themeColor="text1"/>
          <w:sz w:val="24"/>
          <w:szCs w:val="24"/>
        </w:rPr>
        <w:t>-</w:t>
      </w:r>
      <w:r w:rsidR="00445486" w:rsidRPr="00571A49">
        <w:rPr>
          <w:rFonts w:ascii="Times New Roman" w:hAnsi="Times New Roman"/>
          <w:iCs/>
          <w:color w:val="000000" w:themeColor="text1"/>
          <w:sz w:val="24"/>
          <w:szCs w:val="24"/>
        </w:rPr>
        <w:t>钢筋混凝土筒体混合结构体系。</w:t>
      </w:r>
    </w:p>
    <w:p w14:paraId="4E966E1E"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sz w:val="24"/>
          <w:szCs w:val="24"/>
        </w:rPr>
        <w:t>3.3.6</w:t>
      </w:r>
      <w:r w:rsidRPr="00571A49">
        <w:rPr>
          <w:rFonts w:ascii="Times New Roman" w:hAnsi="Times New Roman"/>
          <w:bCs/>
          <w:sz w:val="24"/>
          <w:szCs w:val="24"/>
        </w:rPr>
        <w:t xml:space="preserve"> </w:t>
      </w:r>
      <w:r w:rsidRPr="00571A49">
        <w:rPr>
          <w:rFonts w:ascii="Times New Roman" w:hAnsi="Times New Roman"/>
          <w:bCs/>
          <w:sz w:val="24"/>
          <w:szCs w:val="24"/>
        </w:rPr>
        <w:t>我国人口持续向城市转移，大型、特大城市不断增加，避难场所面临场地、资金、建设等压力。按照本规程要求进行相应的设计，能够实现</w:t>
      </w:r>
      <w:proofErr w:type="gramStart"/>
      <w:r w:rsidRPr="00571A49">
        <w:rPr>
          <w:rFonts w:ascii="Times New Roman" w:hAnsi="Times New Roman"/>
          <w:bCs/>
          <w:sz w:val="24"/>
          <w:szCs w:val="24"/>
        </w:rPr>
        <w:t>巨震安全</w:t>
      </w:r>
      <w:proofErr w:type="gramEnd"/>
      <w:r w:rsidRPr="00571A49">
        <w:rPr>
          <w:rFonts w:ascii="Times New Roman" w:hAnsi="Times New Roman"/>
          <w:bCs/>
          <w:sz w:val="24"/>
          <w:szCs w:val="24"/>
        </w:rPr>
        <w:t>，适当改造可基本实现避难场所的要求，宜考虑城市防灾规划、工程地质、次生灾害源及类型、建筑功能等因素，选择合适的学校、体育场馆、住宅等建筑兼做震时避难场所。</w:t>
      </w:r>
    </w:p>
    <w:p w14:paraId="193391A2" w14:textId="77777777" w:rsidR="00D46EC7" w:rsidRPr="00571A49" w:rsidRDefault="004164C2">
      <w:pPr>
        <w:pStyle w:val="ad"/>
        <w:spacing w:beforeLines="50" w:before="156" w:afterLines="50" w:after="156" w:line="360" w:lineRule="auto"/>
        <w:jc w:val="center"/>
        <w:rPr>
          <w:rFonts w:ascii="Times New Roman" w:hAnsi="Times New Roman"/>
          <w:color w:val="000000"/>
          <w:kern w:val="44"/>
          <w:sz w:val="24"/>
          <w:szCs w:val="24"/>
        </w:rPr>
      </w:pPr>
      <w:r w:rsidRPr="00571A49">
        <w:rPr>
          <w:rFonts w:ascii="Times New Roman" w:hAnsi="Times New Roman"/>
          <w:b/>
          <w:bCs/>
          <w:color w:val="000000"/>
          <w:sz w:val="24"/>
          <w:szCs w:val="24"/>
        </w:rPr>
        <w:t xml:space="preserve">3.4 </w:t>
      </w:r>
      <w:r w:rsidRPr="00571A49">
        <w:rPr>
          <w:rFonts w:ascii="Times New Roman" w:hAnsi="Times New Roman"/>
          <w:b/>
          <w:bCs/>
          <w:color w:val="000000"/>
          <w:sz w:val="24"/>
          <w:szCs w:val="24"/>
        </w:rPr>
        <w:t>观测和试验</w:t>
      </w:r>
    </w:p>
    <w:p w14:paraId="0E9B40DA"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3.4.1</w:t>
      </w:r>
      <w:r w:rsidRPr="00571A49">
        <w:rPr>
          <w:rFonts w:ascii="Times New Roman" w:hAnsi="Times New Roman"/>
          <w:sz w:val="24"/>
          <w:szCs w:val="24"/>
        </w:rPr>
        <w:t xml:space="preserve"> </w:t>
      </w:r>
      <w:r w:rsidRPr="00571A49">
        <w:rPr>
          <w:rFonts w:ascii="Times New Roman" w:hAnsi="Times New Roman"/>
          <w:sz w:val="24"/>
          <w:szCs w:val="24"/>
        </w:rPr>
        <w:t>目前在</w:t>
      </w:r>
      <w:proofErr w:type="gramStart"/>
      <w:r w:rsidRPr="00571A49">
        <w:rPr>
          <w:rFonts w:ascii="Times New Roman" w:hAnsi="Times New Roman"/>
          <w:sz w:val="24"/>
          <w:szCs w:val="24"/>
        </w:rPr>
        <w:t>巨震作用</w:t>
      </w:r>
      <w:proofErr w:type="gramEnd"/>
      <w:r w:rsidRPr="00571A49">
        <w:rPr>
          <w:rFonts w:ascii="Times New Roman" w:hAnsi="Times New Roman"/>
          <w:sz w:val="24"/>
          <w:szCs w:val="24"/>
        </w:rPr>
        <w:t>下建设工程的动力特征和震害观测数据较少，宜对甲类和乙类建设工程设置地震反应观测系统，获得相应的数据。</w:t>
      </w:r>
    </w:p>
    <w:p w14:paraId="3158ACE7"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3.4.2</w:t>
      </w:r>
      <w:r w:rsidRPr="00571A49">
        <w:rPr>
          <w:rFonts w:ascii="Times New Roman" w:hAnsi="Times New Roman"/>
          <w:sz w:val="24"/>
          <w:szCs w:val="24"/>
        </w:rPr>
        <w:t>目前</w:t>
      </w:r>
      <w:proofErr w:type="gramStart"/>
      <w:r w:rsidRPr="00571A49">
        <w:rPr>
          <w:rFonts w:ascii="Times New Roman" w:hAnsi="Times New Roman"/>
          <w:sz w:val="24"/>
          <w:szCs w:val="24"/>
        </w:rPr>
        <w:t>抗巨震</w:t>
      </w:r>
      <w:proofErr w:type="gramEnd"/>
      <w:r w:rsidRPr="00571A49">
        <w:rPr>
          <w:rFonts w:ascii="Times New Roman" w:hAnsi="Times New Roman"/>
          <w:sz w:val="24"/>
          <w:szCs w:val="24"/>
        </w:rPr>
        <w:t>的研究和工程实践尚不多，宜进行适当的抗震试验。也可根据实际情况，对有</w:t>
      </w:r>
      <w:proofErr w:type="gramStart"/>
      <w:r w:rsidRPr="00571A49">
        <w:rPr>
          <w:rFonts w:ascii="Times New Roman" w:hAnsi="Times New Roman"/>
          <w:sz w:val="24"/>
          <w:szCs w:val="24"/>
        </w:rPr>
        <w:t>抗巨震</w:t>
      </w:r>
      <w:proofErr w:type="gramEnd"/>
      <w:r w:rsidRPr="00571A49">
        <w:rPr>
          <w:rFonts w:ascii="Times New Roman" w:hAnsi="Times New Roman"/>
          <w:sz w:val="24"/>
          <w:szCs w:val="24"/>
        </w:rPr>
        <w:t>的丙类工程进行试验验证。</w:t>
      </w:r>
    </w:p>
    <w:p w14:paraId="2FC770BE" w14:textId="77777777" w:rsidR="00D46EC7" w:rsidRPr="00571A49" w:rsidRDefault="00D46EC7">
      <w:pPr>
        <w:pStyle w:val="ad"/>
        <w:spacing w:beforeLines="50" w:before="156" w:afterLines="50" w:after="156" w:line="360" w:lineRule="auto"/>
        <w:rPr>
          <w:rFonts w:ascii="Times New Roman" w:hAnsi="Times New Roman"/>
          <w:sz w:val="24"/>
          <w:szCs w:val="24"/>
        </w:rPr>
        <w:sectPr w:rsidR="00D46EC7" w:rsidRPr="00571A49">
          <w:pgSz w:w="11906" w:h="16838"/>
          <w:pgMar w:top="1440" w:right="1797" w:bottom="1440" w:left="1797" w:header="851" w:footer="992" w:gutter="0"/>
          <w:cols w:space="720"/>
          <w:docGrid w:type="linesAndChars" w:linePitch="312"/>
        </w:sectPr>
      </w:pPr>
    </w:p>
    <w:p w14:paraId="087413A4"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4  </w:t>
      </w:r>
      <w:r w:rsidRPr="00571A49">
        <w:rPr>
          <w:rFonts w:ascii="Times New Roman" w:eastAsia="等线 Light" w:hAnsi="Times New Roman"/>
          <w:b/>
          <w:bCs/>
          <w:color w:val="000000"/>
          <w:sz w:val="32"/>
          <w:szCs w:val="32"/>
        </w:rPr>
        <w:t>场地、地基和基础</w:t>
      </w:r>
    </w:p>
    <w:p w14:paraId="533FE691"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4.1 </w:t>
      </w:r>
      <w:r w:rsidRPr="00571A49">
        <w:rPr>
          <w:rFonts w:ascii="Times New Roman" w:hAnsi="Times New Roman"/>
          <w:b/>
          <w:bCs/>
          <w:color w:val="000000"/>
          <w:sz w:val="24"/>
          <w:szCs w:val="24"/>
        </w:rPr>
        <w:t>场</w:t>
      </w:r>
      <w:r w:rsidRPr="00571A49">
        <w:rPr>
          <w:rFonts w:ascii="Times New Roman" w:hAnsi="Times New Roman"/>
          <w:b/>
          <w:bCs/>
          <w:color w:val="000000"/>
          <w:sz w:val="24"/>
          <w:szCs w:val="24"/>
        </w:rPr>
        <w:t xml:space="preserve">  </w:t>
      </w:r>
      <w:r w:rsidRPr="00571A49">
        <w:rPr>
          <w:rFonts w:ascii="Times New Roman" w:hAnsi="Times New Roman"/>
          <w:b/>
          <w:bCs/>
          <w:color w:val="000000"/>
          <w:sz w:val="24"/>
          <w:szCs w:val="24"/>
        </w:rPr>
        <w:t>地</w:t>
      </w:r>
    </w:p>
    <w:p w14:paraId="1754DBD0"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4.1.1</w:t>
      </w:r>
      <w:r w:rsidRPr="00571A49">
        <w:rPr>
          <w:rFonts w:ascii="Times New Roman" w:hAnsi="Times New Roman"/>
          <w:sz w:val="24"/>
          <w:szCs w:val="24"/>
        </w:rPr>
        <w:t>建筑、桥梁、隧道对工程场地的划分有所不同，工程场地应按有关国家标准对建设工程场地进行综合评价。建筑工程抗震地段的划分</w:t>
      </w:r>
      <w:proofErr w:type="gramStart"/>
      <w:r w:rsidRPr="00571A49">
        <w:rPr>
          <w:rFonts w:ascii="Times New Roman" w:hAnsi="Times New Roman"/>
          <w:sz w:val="24"/>
          <w:szCs w:val="24"/>
        </w:rPr>
        <w:t>宜符合</w:t>
      </w:r>
      <w:proofErr w:type="gramEnd"/>
      <w:r w:rsidRPr="00571A49">
        <w:rPr>
          <w:rFonts w:ascii="Times New Roman" w:hAnsi="Times New Roman"/>
          <w:sz w:val="24"/>
          <w:szCs w:val="24"/>
        </w:rPr>
        <w:t>现行国家标准《建筑抗震设计标准》</w:t>
      </w:r>
      <w:r w:rsidRPr="00571A49">
        <w:rPr>
          <w:rFonts w:ascii="Times New Roman" w:hAnsi="Times New Roman"/>
          <w:sz w:val="24"/>
          <w:szCs w:val="24"/>
        </w:rPr>
        <w:t>GB/T 50011</w:t>
      </w:r>
      <w:r w:rsidRPr="00571A49">
        <w:rPr>
          <w:rFonts w:ascii="Times New Roman" w:hAnsi="Times New Roman"/>
          <w:sz w:val="24"/>
          <w:szCs w:val="24"/>
        </w:rPr>
        <w:t>中有关规定，桥梁工程抗震地段的划分</w:t>
      </w:r>
      <w:proofErr w:type="gramStart"/>
      <w:r w:rsidRPr="00571A49">
        <w:rPr>
          <w:rFonts w:ascii="Times New Roman" w:hAnsi="Times New Roman"/>
          <w:sz w:val="24"/>
          <w:szCs w:val="24"/>
        </w:rPr>
        <w:t>宜符合现行行业</w:t>
      </w:r>
      <w:proofErr w:type="gramEnd"/>
      <w:r w:rsidRPr="00571A49">
        <w:rPr>
          <w:rFonts w:ascii="Times New Roman" w:hAnsi="Times New Roman"/>
          <w:sz w:val="24"/>
          <w:szCs w:val="24"/>
        </w:rPr>
        <w:t>标准《公路桥梁抗震设计规范》</w:t>
      </w:r>
      <w:r w:rsidRPr="00571A49">
        <w:rPr>
          <w:rFonts w:ascii="Times New Roman" w:hAnsi="Times New Roman"/>
          <w:sz w:val="24"/>
          <w:szCs w:val="24"/>
        </w:rPr>
        <w:t>JTG/T 2231-01</w:t>
      </w:r>
      <w:r w:rsidRPr="00571A49">
        <w:rPr>
          <w:rFonts w:ascii="Times New Roman" w:hAnsi="Times New Roman"/>
          <w:sz w:val="24"/>
          <w:szCs w:val="24"/>
        </w:rPr>
        <w:t>的有关规定，隧道工程抗震地段的划分</w:t>
      </w:r>
      <w:proofErr w:type="gramStart"/>
      <w:r w:rsidRPr="00571A49">
        <w:rPr>
          <w:rFonts w:ascii="Times New Roman" w:hAnsi="Times New Roman"/>
          <w:sz w:val="24"/>
          <w:szCs w:val="24"/>
        </w:rPr>
        <w:t>宜符合现行行业</w:t>
      </w:r>
      <w:proofErr w:type="gramEnd"/>
      <w:r w:rsidRPr="00571A49">
        <w:rPr>
          <w:rFonts w:ascii="Times New Roman" w:hAnsi="Times New Roman"/>
          <w:sz w:val="24"/>
          <w:szCs w:val="24"/>
        </w:rPr>
        <w:t>标准《公路隧道抗震设计规范》</w:t>
      </w:r>
      <w:r w:rsidRPr="00571A49">
        <w:rPr>
          <w:rFonts w:ascii="Times New Roman" w:hAnsi="Times New Roman"/>
          <w:sz w:val="24"/>
          <w:szCs w:val="24"/>
        </w:rPr>
        <w:t>JTG 2232</w:t>
      </w:r>
      <w:r w:rsidRPr="00571A49">
        <w:rPr>
          <w:rFonts w:ascii="Times New Roman" w:hAnsi="Times New Roman"/>
          <w:sz w:val="24"/>
          <w:szCs w:val="24"/>
        </w:rPr>
        <w:t>的有关规定。</w:t>
      </w:r>
    </w:p>
    <w:p w14:paraId="11BB9D71"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kern w:val="44"/>
          <w:sz w:val="24"/>
          <w:szCs w:val="24"/>
        </w:rPr>
        <w:t>4.1.2</w:t>
      </w:r>
      <w:r w:rsidRPr="00571A49">
        <w:rPr>
          <w:rFonts w:ascii="Times New Roman" w:hAnsi="Times New Roman"/>
          <w:color w:val="000000"/>
          <w:sz w:val="24"/>
          <w:szCs w:val="24"/>
        </w:rPr>
        <w:t>应对巨震灾害，应重视合理选址，避开不利地段和危险地段。但是，对于桥梁和隧道或特殊的丙类建筑有时需要建设在不利地段和危险地段，无法采取避开方式，宜采取监测、预警、逃生、救援等综合措施，减少或避免巨震中发生地质灾害或工程破坏的影响。</w:t>
      </w:r>
    </w:p>
    <w:p w14:paraId="2D4E7343" w14:textId="4EBA36E5"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sz w:val="24"/>
          <w:szCs w:val="24"/>
        </w:rPr>
        <w:t>4.1.4</w:t>
      </w:r>
      <w:r w:rsidRPr="00571A49">
        <w:rPr>
          <w:rFonts w:ascii="Times New Roman" w:hAnsi="Times New Roman"/>
          <w:b/>
          <w:bCs/>
          <w:color w:val="000000"/>
          <w:sz w:val="24"/>
          <w:szCs w:val="24"/>
          <w:lang w:val="en-US"/>
        </w:rPr>
        <w:t xml:space="preserve"> </w:t>
      </w:r>
      <w:proofErr w:type="gramStart"/>
      <w:r w:rsidRPr="00571A49">
        <w:rPr>
          <w:rFonts w:ascii="Times New Roman" w:hAnsi="Times New Roman"/>
          <w:color w:val="000000"/>
          <w:sz w:val="24"/>
          <w:szCs w:val="24"/>
        </w:rPr>
        <w:t>巨震的</w:t>
      </w:r>
      <w:proofErr w:type="gramEnd"/>
      <w:r w:rsidRPr="00571A49">
        <w:rPr>
          <w:rFonts w:ascii="Times New Roman" w:hAnsi="Times New Roman"/>
          <w:color w:val="000000"/>
          <w:sz w:val="24"/>
          <w:szCs w:val="24"/>
        </w:rPr>
        <w:t>地震作用和破坏通常大于大震时的地震作用和破坏，所以表</w:t>
      </w:r>
      <w:r w:rsidRPr="00571A49">
        <w:rPr>
          <w:rFonts w:ascii="Times New Roman" w:hAnsi="Times New Roman"/>
          <w:color w:val="000000"/>
          <w:kern w:val="2"/>
          <w:sz w:val="24"/>
          <w:szCs w:val="24"/>
          <w:lang w:val="en-US"/>
        </w:rPr>
        <w:t xml:space="preserve">4.1.4 </w:t>
      </w:r>
      <w:r w:rsidRPr="00571A49">
        <w:rPr>
          <w:rFonts w:ascii="Times New Roman" w:hAnsi="Times New Roman"/>
          <w:color w:val="000000"/>
          <w:kern w:val="2"/>
          <w:sz w:val="24"/>
          <w:szCs w:val="24"/>
          <w:lang w:val="en-US"/>
        </w:rPr>
        <w:t>在《建筑抗震设计标准》</w:t>
      </w:r>
      <w:r w:rsidRPr="00571A49">
        <w:rPr>
          <w:rFonts w:ascii="Times New Roman" w:hAnsi="Times New Roman"/>
          <w:sz w:val="24"/>
          <w:szCs w:val="24"/>
        </w:rPr>
        <w:t>GB</w:t>
      </w:r>
      <w:r w:rsidRPr="00571A49">
        <w:rPr>
          <w:rFonts w:ascii="Times New Roman" w:hAnsi="Times New Roman"/>
          <w:sz w:val="24"/>
          <w:szCs w:val="24"/>
          <w:lang w:val="en-US"/>
        </w:rPr>
        <w:t>/T</w:t>
      </w:r>
      <w:r w:rsidRPr="00571A49">
        <w:rPr>
          <w:rFonts w:ascii="Times New Roman" w:hAnsi="Times New Roman"/>
          <w:sz w:val="24"/>
          <w:szCs w:val="24"/>
        </w:rPr>
        <w:t xml:space="preserve"> 50223</w:t>
      </w:r>
      <w:r w:rsidRPr="00571A49">
        <w:rPr>
          <w:rFonts w:ascii="Times New Roman" w:hAnsi="Times New Roman"/>
          <w:color w:val="000000"/>
          <w:kern w:val="2"/>
          <w:sz w:val="24"/>
          <w:szCs w:val="24"/>
          <w:lang w:val="en-US"/>
        </w:rPr>
        <w:t>的基础上适当增大了避让距离。</w:t>
      </w:r>
    </w:p>
    <w:p w14:paraId="2153AF10" w14:textId="3BA09B48" w:rsidR="00D46EC7" w:rsidRPr="00571A49" w:rsidRDefault="004164C2" w:rsidP="00D53A47">
      <w:pPr>
        <w:pStyle w:val="ad"/>
        <w:spacing w:beforeLines="50" w:before="156" w:afterLines="50" w:after="156" w:line="360" w:lineRule="auto"/>
        <w:ind w:firstLineChars="200" w:firstLine="480"/>
        <w:rPr>
          <w:rFonts w:ascii="Times New Roman" w:hAnsi="Times New Roman"/>
          <w:color w:val="000000"/>
          <w:sz w:val="24"/>
          <w:szCs w:val="24"/>
        </w:rPr>
      </w:pPr>
      <w:r w:rsidRPr="00571A49">
        <w:rPr>
          <w:rFonts w:ascii="Times New Roman" w:hAnsi="Times New Roman"/>
          <w:color w:val="000000"/>
          <w:sz w:val="24"/>
          <w:szCs w:val="24"/>
        </w:rPr>
        <w:t>《公路工程抗震规范》</w:t>
      </w:r>
      <w:r w:rsidRPr="00571A49">
        <w:rPr>
          <w:rFonts w:ascii="Times New Roman" w:hAnsi="Times New Roman"/>
          <w:color w:val="000000"/>
          <w:sz w:val="24"/>
          <w:szCs w:val="24"/>
        </w:rPr>
        <w:t>JTG B02</w:t>
      </w:r>
      <w:r w:rsidRPr="00571A49">
        <w:rPr>
          <w:rFonts w:ascii="Times New Roman" w:hAnsi="Times New Roman"/>
          <w:color w:val="000000"/>
          <w:sz w:val="24"/>
          <w:szCs w:val="24"/>
        </w:rPr>
        <w:t>规定，隧道范围内有发震断裂时，应考虑发震断裂错动对隧道的影响。设计基本地震动峰值加速度大于或等于</w:t>
      </w:r>
      <w:r w:rsidRPr="00571A49">
        <w:rPr>
          <w:rFonts w:ascii="Times New Roman" w:hAnsi="Times New Roman"/>
          <w:color w:val="000000"/>
          <w:sz w:val="24"/>
          <w:szCs w:val="24"/>
        </w:rPr>
        <w:t>0.2g</w:t>
      </w:r>
      <w:r w:rsidRPr="00571A49">
        <w:rPr>
          <w:rFonts w:ascii="Times New Roman" w:hAnsi="Times New Roman"/>
          <w:color w:val="000000"/>
          <w:sz w:val="24"/>
          <w:szCs w:val="24"/>
        </w:rPr>
        <w:t>和</w:t>
      </w:r>
      <w:r w:rsidRPr="00571A49">
        <w:rPr>
          <w:rFonts w:ascii="Times New Roman" w:hAnsi="Times New Roman"/>
          <w:color w:val="000000"/>
          <w:sz w:val="24"/>
          <w:szCs w:val="24"/>
        </w:rPr>
        <w:t>0.4g</w:t>
      </w:r>
      <w:r w:rsidRPr="00571A49">
        <w:rPr>
          <w:rFonts w:ascii="Times New Roman" w:hAnsi="Times New Roman"/>
          <w:color w:val="000000"/>
          <w:sz w:val="24"/>
          <w:szCs w:val="24"/>
        </w:rPr>
        <w:t>的地区，</w:t>
      </w:r>
      <w:proofErr w:type="gramStart"/>
      <w:r w:rsidRPr="00571A49">
        <w:rPr>
          <w:rFonts w:ascii="Times New Roman" w:hAnsi="Times New Roman"/>
          <w:color w:val="000000"/>
          <w:sz w:val="24"/>
          <w:szCs w:val="24"/>
        </w:rPr>
        <w:t>当必须</w:t>
      </w:r>
      <w:proofErr w:type="gramEnd"/>
      <w:r w:rsidRPr="00571A49">
        <w:rPr>
          <w:rFonts w:ascii="Times New Roman" w:hAnsi="Times New Roman"/>
          <w:color w:val="000000"/>
          <w:sz w:val="24"/>
          <w:szCs w:val="24"/>
        </w:rPr>
        <w:t>修建隧道时，隧道边缘距离主断裂边缘的距离应分别大于</w:t>
      </w:r>
      <w:r w:rsidRPr="00571A49">
        <w:rPr>
          <w:rFonts w:ascii="Times New Roman" w:hAnsi="Times New Roman"/>
          <w:color w:val="000000"/>
          <w:sz w:val="24"/>
          <w:szCs w:val="24"/>
        </w:rPr>
        <w:t>300m</w:t>
      </w:r>
      <w:r w:rsidRPr="00571A49">
        <w:rPr>
          <w:rFonts w:ascii="Times New Roman" w:hAnsi="Times New Roman"/>
          <w:color w:val="000000"/>
          <w:sz w:val="24"/>
          <w:szCs w:val="24"/>
        </w:rPr>
        <w:t>和</w:t>
      </w:r>
      <w:r w:rsidRPr="00571A49">
        <w:rPr>
          <w:rFonts w:ascii="Times New Roman" w:hAnsi="Times New Roman"/>
          <w:color w:val="000000"/>
          <w:sz w:val="24"/>
          <w:szCs w:val="24"/>
        </w:rPr>
        <w:t>500m</w:t>
      </w:r>
      <w:r w:rsidRPr="00571A49">
        <w:rPr>
          <w:rFonts w:ascii="Times New Roman" w:hAnsi="Times New Roman"/>
          <w:color w:val="000000"/>
          <w:sz w:val="24"/>
          <w:szCs w:val="24"/>
        </w:rPr>
        <w:t>。隧道无法避让断层破碎带等危险地段时，宜采取大角度穿越，并应根据地形、地质条件确定抗震加强长度。加强段两端应向围岩质量较好的地段延伸，延伸长度最小值可采用《地下结构抗震设计标准》</w:t>
      </w:r>
      <w:r w:rsidRPr="00571A49">
        <w:rPr>
          <w:rFonts w:ascii="Times New Roman" w:hAnsi="Times New Roman"/>
          <w:color w:val="000000"/>
          <w:sz w:val="24"/>
          <w:szCs w:val="24"/>
        </w:rPr>
        <w:t>GB/T 51336</w:t>
      </w:r>
      <w:r w:rsidRPr="00571A49">
        <w:rPr>
          <w:rFonts w:ascii="Times New Roman" w:hAnsi="Times New Roman"/>
          <w:color w:val="000000"/>
          <w:sz w:val="24"/>
          <w:szCs w:val="24"/>
        </w:rPr>
        <w:t>的规定。</w:t>
      </w:r>
    </w:p>
    <w:p w14:paraId="65557218" w14:textId="77777777" w:rsidR="00D46EC7" w:rsidRPr="00571A49" w:rsidRDefault="004164C2">
      <w:pPr>
        <w:pStyle w:val="ad"/>
        <w:snapToGrid w:val="0"/>
        <w:spacing w:line="360" w:lineRule="auto"/>
        <w:rPr>
          <w:rFonts w:ascii="Times New Roman" w:hAnsi="Times New Roman"/>
          <w:color w:val="000000" w:themeColor="text1"/>
          <w:sz w:val="24"/>
          <w:szCs w:val="24"/>
          <w:highlight w:val="yellow"/>
        </w:rPr>
      </w:pPr>
      <w:r w:rsidRPr="00571A49">
        <w:rPr>
          <w:rFonts w:ascii="Times New Roman" w:hAnsi="Times New Roman"/>
          <w:b/>
          <w:bCs/>
          <w:color w:val="000000" w:themeColor="text1"/>
          <w:sz w:val="24"/>
          <w:szCs w:val="24"/>
        </w:rPr>
        <w:t>4.1.5</w:t>
      </w:r>
      <w:r w:rsidRPr="00571A49">
        <w:rPr>
          <w:rFonts w:ascii="Times New Roman" w:hAnsi="Times New Roman"/>
          <w:color w:val="000000" w:themeColor="text1"/>
          <w:sz w:val="24"/>
          <w:szCs w:val="24"/>
        </w:rPr>
        <w:t>在巨震（本条</w:t>
      </w:r>
      <w:proofErr w:type="gramStart"/>
      <w:r w:rsidRPr="00571A49">
        <w:rPr>
          <w:rFonts w:ascii="Times New Roman" w:hAnsi="Times New Roman"/>
          <w:color w:val="000000" w:themeColor="text1"/>
          <w:sz w:val="24"/>
          <w:szCs w:val="24"/>
        </w:rPr>
        <w:t>的巨震为</w:t>
      </w:r>
      <w:proofErr w:type="gramEnd"/>
      <w:r w:rsidRPr="00571A49">
        <w:rPr>
          <w:rFonts w:ascii="Times New Roman" w:hAnsi="Times New Roman"/>
          <w:color w:val="000000" w:themeColor="text1"/>
          <w:sz w:val="24"/>
          <w:szCs w:val="24"/>
        </w:rPr>
        <w:t>广义巨震）作用下，滑坡造成的灾害是导致人员财产损失的重要因素之一。</w:t>
      </w:r>
      <w:proofErr w:type="gramStart"/>
      <w:r w:rsidRPr="00571A49">
        <w:rPr>
          <w:rFonts w:ascii="Times New Roman" w:hAnsi="Times New Roman"/>
          <w:color w:val="000000" w:themeColor="text1"/>
          <w:sz w:val="24"/>
          <w:szCs w:val="24"/>
        </w:rPr>
        <w:t>以汶川地</w:t>
      </w:r>
      <w:proofErr w:type="gramEnd"/>
      <w:r w:rsidRPr="00571A49">
        <w:rPr>
          <w:rFonts w:ascii="Times New Roman" w:hAnsi="Times New Roman"/>
          <w:color w:val="000000" w:themeColor="text1"/>
          <w:sz w:val="24"/>
          <w:szCs w:val="24"/>
        </w:rPr>
        <w:t>震（</w:t>
      </w:r>
      <w:r w:rsidRPr="00571A49">
        <w:rPr>
          <w:rFonts w:ascii="Times New Roman" w:hAnsi="Times New Roman"/>
          <w:color w:val="000000" w:themeColor="text1"/>
          <w:sz w:val="24"/>
          <w:szCs w:val="24"/>
        </w:rPr>
        <w:t>2008</w:t>
      </w:r>
      <w:r w:rsidRPr="00571A49">
        <w:rPr>
          <w:rFonts w:ascii="Times New Roman" w:hAnsi="Times New Roman"/>
          <w:color w:val="000000" w:themeColor="text1"/>
          <w:sz w:val="24"/>
          <w:szCs w:val="24"/>
        </w:rPr>
        <w:t>，</w:t>
      </w:r>
      <w:r w:rsidRPr="00571A49">
        <w:rPr>
          <w:rFonts w:ascii="Times New Roman" w:hAnsi="Times New Roman"/>
          <w:color w:val="000000" w:themeColor="text1"/>
          <w:sz w:val="24"/>
          <w:szCs w:val="24"/>
        </w:rPr>
        <w:t>Ms8.0</w:t>
      </w:r>
      <w:r w:rsidRPr="00571A49">
        <w:rPr>
          <w:rFonts w:ascii="Times New Roman" w:hAnsi="Times New Roman"/>
          <w:color w:val="000000" w:themeColor="text1"/>
          <w:sz w:val="24"/>
          <w:szCs w:val="24"/>
        </w:rPr>
        <w:t>）为例，在震中约</w:t>
      </w:r>
      <w:r w:rsidRPr="00571A49">
        <w:rPr>
          <w:rFonts w:ascii="Times New Roman" w:hAnsi="Times New Roman"/>
          <w:color w:val="000000" w:themeColor="text1"/>
          <w:sz w:val="24"/>
          <w:szCs w:val="24"/>
        </w:rPr>
        <w:t>1</w:t>
      </w:r>
      <w:r w:rsidRPr="00571A49">
        <w:rPr>
          <w:rFonts w:ascii="Times New Roman" w:hAnsi="Times New Roman"/>
          <w:color w:val="000000" w:themeColor="text1"/>
          <w:sz w:val="24"/>
          <w:szCs w:val="24"/>
        </w:rPr>
        <w:t>万平方公里范围内，发生近</w:t>
      </w:r>
      <w:r w:rsidRPr="00571A49">
        <w:rPr>
          <w:rFonts w:ascii="Times New Roman" w:hAnsi="Times New Roman"/>
          <w:color w:val="000000" w:themeColor="text1"/>
          <w:sz w:val="24"/>
          <w:szCs w:val="24"/>
        </w:rPr>
        <w:t>2</w:t>
      </w:r>
      <w:r w:rsidRPr="00571A49">
        <w:rPr>
          <w:rFonts w:ascii="Times New Roman" w:hAnsi="Times New Roman"/>
          <w:color w:val="000000" w:themeColor="text1"/>
          <w:sz w:val="24"/>
          <w:szCs w:val="24"/>
        </w:rPr>
        <w:t>万处滑坡崩塌，对人员和财产造成了严重伤害，其中北川王家岩滑坡造成约</w:t>
      </w:r>
      <w:r w:rsidRPr="00571A49">
        <w:rPr>
          <w:rFonts w:ascii="Times New Roman" w:hAnsi="Times New Roman"/>
          <w:color w:val="000000" w:themeColor="text1"/>
          <w:sz w:val="24"/>
          <w:szCs w:val="24"/>
        </w:rPr>
        <w:t>1600</w:t>
      </w:r>
      <w:r w:rsidRPr="00571A49">
        <w:rPr>
          <w:rFonts w:ascii="Times New Roman" w:hAnsi="Times New Roman"/>
          <w:color w:val="000000" w:themeColor="text1"/>
          <w:sz w:val="24"/>
          <w:szCs w:val="24"/>
        </w:rPr>
        <w:t>人死亡，滑坡体达到约</w:t>
      </w:r>
      <w:r w:rsidRPr="00571A49">
        <w:rPr>
          <w:rFonts w:ascii="Times New Roman" w:hAnsi="Times New Roman"/>
          <w:color w:val="000000" w:themeColor="text1"/>
          <w:sz w:val="24"/>
          <w:szCs w:val="24"/>
        </w:rPr>
        <w:t>480</w:t>
      </w:r>
      <w:r w:rsidRPr="00571A49">
        <w:rPr>
          <w:rFonts w:ascii="Times New Roman" w:hAnsi="Times New Roman"/>
          <w:color w:val="000000" w:themeColor="text1"/>
          <w:sz w:val="24"/>
          <w:szCs w:val="24"/>
        </w:rPr>
        <w:t>万立方米，远超过特大型地质灾害的限值。但是，随着我国西部开发等要求，越来越多的房屋建筑、桥梁、隧道建设在有可能发生地震滑坡的地方，所以宜考虑</w:t>
      </w:r>
      <w:proofErr w:type="gramStart"/>
      <w:r w:rsidRPr="00571A49">
        <w:rPr>
          <w:rFonts w:ascii="Times New Roman" w:hAnsi="Times New Roman"/>
          <w:color w:val="000000" w:themeColor="text1"/>
          <w:sz w:val="24"/>
          <w:szCs w:val="24"/>
        </w:rPr>
        <w:t>巨震作用</w:t>
      </w:r>
      <w:proofErr w:type="gramEnd"/>
      <w:r w:rsidRPr="00571A49">
        <w:rPr>
          <w:rFonts w:ascii="Times New Roman" w:hAnsi="Times New Roman"/>
          <w:color w:val="000000" w:themeColor="text1"/>
          <w:sz w:val="24"/>
          <w:szCs w:val="24"/>
        </w:rPr>
        <w:t>下边坡灾害和治理。</w:t>
      </w:r>
    </w:p>
    <w:p w14:paraId="1A06EA0C" w14:textId="77777777" w:rsidR="00D46EC7" w:rsidRPr="00571A49" w:rsidRDefault="004164C2">
      <w:pPr>
        <w:pStyle w:val="ad"/>
        <w:snapToGrid w:val="0"/>
        <w:spacing w:line="360" w:lineRule="auto"/>
        <w:ind w:firstLineChars="200" w:firstLine="480"/>
        <w:rPr>
          <w:rFonts w:ascii="Times New Roman" w:hAnsi="Times New Roman"/>
          <w:color w:val="000000" w:themeColor="text1"/>
          <w:sz w:val="24"/>
          <w:szCs w:val="24"/>
        </w:rPr>
      </w:pPr>
      <w:r w:rsidRPr="00571A49">
        <w:rPr>
          <w:rFonts w:ascii="Times New Roman" w:hAnsi="Times New Roman"/>
          <w:color w:val="000000" w:themeColor="text1"/>
          <w:sz w:val="24"/>
          <w:szCs w:val="24"/>
        </w:rPr>
        <w:t>边坡级别应根据相关建设工程的级别、边坡与建设工程的相互关系、边坡破</w:t>
      </w:r>
      <w:r w:rsidRPr="00571A49">
        <w:rPr>
          <w:rFonts w:ascii="Times New Roman" w:hAnsi="Times New Roman"/>
          <w:color w:val="000000" w:themeColor="text1"/>
          <w:sz w:val="24"/>
          <w:szCs w:val="24"/>
        </w:rPr>
        <w:lastRenderedPageBreak/>
        <w:t>坏造成的影响等因素确定；建设工程为甲类时，须采用专项论证确定；建设工程为乙类时，应采用专项论证确定；建设工程为丙类且有</w:t>
      </w:r>
      <w:proofErr w:type="gramStart"/>
      <w:r w:rsidRPr="00571A49">
        <w:rPr>
          <w:rFonts w:ascii="Times New Roman" w:hAnsi="Times New Roman"/>
          <w:color w:val="000000" w:themeColor="text1"/>
          <w:sz w:val="24"/>
          <w:szCs w:val="24"/>
        </w:rPr>
        <w:t>抗巨震</w:t>
      </w:r>
      <w:proofErr w:type="gramEnd"/>
      <w:r w:rsidRPr="00571A49">
        <w:rPr>
          <w:rFonts w:ascii="Times New Roman" w:hAnsi="Times New Roman"/>
          <w:color w:val="000000" w:themeColor="text1"/>
          <w:sz w:val="24"/>
          <w:szCs w:val="24"/>
        </w:rPr>
        <w:t>要求时，宜采用专项论证确定，也可根据现行国家标准《建筑边坡工程技术规范》</w:t>
      </w:r>
      <w:r w:rsidRPr="00571A49">
        <w:rPr>
          <w:rFonts w:ascii="Times New Roman" w:hAnsi="Times New Roman"/>
          <w:color w:val="000000" w:themeColor="text1"/>
          <w:sz w:val="24"/>
          <w:szCs w:val="24"/>
        </w:rPr>
        <w:t>GB50330</w:t>
      </w:r>
      <w:r w:rsidRPr="00571A49">
        <w:rPr>
          <w:rFonts w:ascii="Times New Roman" w:hAnsi="Times New Roman"/>
          <w:color w:val="000000" w:themeColor="text1"/>
          <w:sz w:val="24"/>
          <w:szCs w:val="24"/>
        </w:rPr>
        <w:t>和相关行业标准确定。</w:t>
      </w:r>
    </w:p>
    <w:p w14:paraId="164D9458" w14:textId="77777777" w:rsidR="00D46EC7" w:rsidRPr="00571A49" w:rsidRDefault="004164C2">
      <w:pPr>
        <w:pStyle w:val="ad"/>
        <w:snapToGrid w:val="0"/>
        <w:spacing w:line="360" w:lineRule="auto"/>
        <w:ind w:firstLineChars="200" w:firstLine="480"/>
        <w:rPr>
          <w:rFonts w:ascii="Times New Roman" w:hAnsi="Times New Roman"/>
          <w:color w:val="000000" w:themeColor="text1"/>
          <w:sz w:val="24"/>
          <w:szCs w:val="24"/>
        </w:rPr>
      </w:pPr>
      <w:r w:rsidRPr="00571A49">
        <w:rPr>
          <w:rFonts w:ascii="Times New Roman" w:hAnsi="Times New Roman"/>
          <w:color w:val="000000" w:themeColor="text1"/>
          <w:sz w:val="24"/>
          <w:szCs w:val="24"/>
        </w:rPr>
        <w:t>边坡的稳定计算宜</w:t>
      </w:r>
      <w:proofErr w:type="gramStart"/>
      <w:r w:rsidRPr="00571A49">
        <w:rPr>
          <w:rFonts w:ascii="Times New Roman" w:hAnsi="Times New Roman"/>
          <w:color w:val="000000" w:themeColor="text1"/>
          <w:sz w:val="24"/>
          <w:szCs w:val="24"/>
        </w:rPr>
        <w:t>采用拟静力法</w:t>
      </w:r>
      <w:proofErr w:type="gramEnd"/>
      <w:r w:rsidRPr="00571A49">
        <w:rPr>
          <w:rFonts w:ascii="Times New Roman" w:hAnsi="Times New Roman"/>
          <w:color w:val="000000" w:themeColor="text1"/>
          <w:sz w:val="24"/>
          <w:szCs w:val="24"/>
        </w:rPr>
        <w:t>，可用极限平衡法、有限元强度折减法进行计算，计算分析宜考虑渗流；当有可靠依据时，经过专项论证，可采用永久位移分析方法。</w:t>
      </w:r>
    </w:p>
    <w:p w14:paraId="32246178" w14:textId="49B7F726" w:rsidR="00D46EC7" w:rsidRPr="00571A49" w:rsidRDefault="004164C2">
      <w:pPr>
        <w:pStyle w:val="ad"/>
        <w:spacing w:beforeLines="50" w:before="156" w:afterLines="50" w:after="156" w:line="360" w:lineRule="auto"/>
        <w:ind w:firstLine="420"/>
        <w:rPr>
          <w:rFonts w:ascii="Times New Roman" w:hAnsi="Times New Roman"/>
          <w:color w:val="000000"/>
          <w:sz w:val="24"/>
          <w:szCs w:val="24"/>
        </w:rPr>
      </w:pPr>
      <w:r w:rsidRPr="00571A49">
        <w:rPr>
          <w:rFonts w:ascii="Times New Roman" w:hAnsi="Times New Roman"/>
          <w:color w:val="000000" w:themeColor="text1"/>
          <w:sz w:val="24"/>
          <w:szCs w:val="24"/>
        </w:rPr>
        <w:t>鉴于</w:t>
      </w:r>
      <w:proofErr w:type="gramStart"/>
      <w:r w:rsidRPr="00571A49">
        <w:rPr>
          <w:rFonts w:ascii="Times New Roman" w:hAnsi="Times New Roman"/>
          <w:color w:val="000000" w:themeColor="text1"/>
          <w:sz w:val="24"/>
          <w:szCs w:val="24"/>
        </w:rPr>
        <w:t>巨震作用</w:t>
      </w:r>
      <w:proofErr w:type="gramEnd"/>
      <w:r w:rsidRPr="00571A49">
        <w:rPr>
          <w:rFonts w:ascii="Times New Roman" w:hAnsi="Times New Roman"/>
          <w:color w:val="000000" w:themeColor="text1"/>
          <w:sz w:val="24"/>
          <w:szCs w:val="24"/>
        </w:rPr>
        <w:t>下的边坡滑动研究较少，且</w:t>
      </w:r>
      <w:r w:rsidR="00CB64AE">
        <w:rPr>
          <w:rFonts w:ascii="Times New Roman" w:hAnsi="Times New Roman"/>
          <w:color w:val="000000" w:themeColor="text1"/>
          <w:sz w:val="24"/>
          <w:szCs w:val="24"/>
        </w:rPr>
        <w:t>本规程</w:t>
      </w:r>
      <w:r w:rsidRPr="00571A49">
        <w:rPr>
          <w:rFonts w:ascii="Times New Roman" w:hAnsi="Times New Roman"/>
          <w:color w:val="000000" w:themeColor="text1"/>
          <w:sz w:val="24"/>
          <w:szCs w:val="24"/>
        </w:rPr>
        <w:t>适用的工程较为重要，有可能造成严重后果，宜适当增大抗滑稳定安全系数。对于</w:t>
      </w:r>
      <w:proofErr w:type="gramStart"/>
      <w:r w:rsidRPr="00571A49">
        <w:rPr>
          <w:rFonts w:ascii="Times New Roman" w:hAnsi="Times New Roman"/>
          <w:color w:val="000000" w:themeColor="text1"/>
          <w:sz w:val="24"/>
          <w:szCs w:val="24"/>
        </w:rPr>
        <w:t>抗巨震</w:t>
      </w:r>
      <w:proofErr w:type="gramEnd"/>
      <w:r w:rsidRPr="00571A49">
        <w:rPr>
          <w:rFonts w:ascii="Times New Roman" w:hAnsi="Times New Roman"/>
          <w:color w:val="000000" w:themeColor="text1"/>
          <w:sz w:val="24"/>
          <w:szCs w:val="24"/>
        </w:rPr>
        <w:t>的丙类工程、乙类桥梁和隧道，相应的边坡抗滑稳定安全系数宜适当增大，增大系数不宜小于</w:t>
      </w:r>
      <w:r w:rsidRPr="00571A49">
        <w:rPr>
          <w:rFonts w:ascii="Times New Roman" w:hAnsi="Times New Roman"/>
          <w:color w:val="000000" w:themeColor="text1"/>
          <w:sz w:val="24"/>
          <w:szCs w:val="24"/>
        </w:rPr>
        <w:t>1.05</w:t>
      </w:r>
      <w:r w:rsidRPr="00571A49">
        <w:rPr>
          <w:rFonts w:ascii="Times New Roman" w:hAnsi="Times New Roman"/>
          <w:color w:val="000000" w:themeColor="text1"/>
          <w:sz w:val="24"/>
          <w:szCs w:val="24"/>
        </w:rPr>
        <w:t>，对于甲类桥梁和隧道，相应的增大系数不宜小于</w:t>
      </w:r>
      <w:r w:rsidRPr="00571A49">
        <w:rPr>
          <w:rFonts w:ascii="Times New Roman" w:hAnsi="Times New Roman"/>
          <w:color w:val="000000" w:themeColor="text1"/>
          <w:sz w:val="24"/>
          <w:szCs w:val="24"/>
        </w:rPr>
        <w:t>1.10</w:t>
      </w:r>
      <w:r w:rsidRPr="00571A49">
        <w:rPr>
          <w:rFonts w:ascii="Times New Roman" w:hAnsi="Times New Roman"/>
          <w:color w:val="000000" w:themeColor="text1"/>
          <w:sz w:val="24"/>
          <w:szCs w:val="24"/>
        </w:rPr>
        <w:t>。</w:t>
      </w:r>
    </w:p>
    <w:p w14:paraId="5B35FC46" w14:textId="77777777" w:rsidR="00D46EC7" w:rsidRPr="00571A49" w:rsidRDefault="004164C2">
      <w:pPr>
        <w:spacing w:beforeLines="50" w:before="156" w:afterLines="50" w:after="156" w:line="360" w:lineRule="auto"/>
        <w:rPr>
          <w:rFonts w:ascii="Times New Roman" w:eastAsia="宋体" w:hAnsi="Times New Roman"/>
          <w:color w:val="000000" w:themeColor="text1"/>
          <w:sz w:val="24"/>
          <w:szCs w:val="24"/>
        </w:rPr>
      </w:pPr>
      <w:r w:rsidRPr="00571A49">
        <w:rPr>
          <w:rFonts w:ascii="Times New Roman" w:eastAsia="宋体" w:hAnsi="Times New Roman"/>
          <w:b/>
          <w:bCs/>
          <w:color w:val="000000" w:themeColor="text1"/>
          <w:sz w:val="24"/>
          <w:szCs w:val="24"/>
        </w:rPr>
        <w:t>4.1.6</w:t>
      </w:r>
      <w:r w:rsidRPr="00571A49">
        <w:rPr>
          <w:rFonts w:ascii="Times New Roman" w:eastAsia="宋体" w:hAnsi="Times New Roman"/>
          <w:color w:val="000000" w:themeColor="text1"/>
          <w:sz w:val="24"/>
          <w:szCs w:val="24"/>
        </w:rPr>
        <w:t>本条规定主要依据液化场地的震害调查结果。许多资料表明在</w:t>
      </w:r>
      <w:r w:rsidRPr="00571A49">
        <w:rPr>
          <w:rFonts w:ascii="Times New Roman" w:eastAsia="宋体" w:hAnsi="Times New Roman"/>
          <w:color w:val="000000" w:themeColor="text1"/>
          <w:sz w:val="24"/>
          <w:szCs w:val="24"/>
        </w:rPr>
        <w:t>6</w:t>
      </w:r>
      <w:r w:rsidRPr="00571A49">
        <w:rPr>
          <w:rFonts w:ascii="Times New Roman" w:eastAsia="宋体" w:hAnsi="Times New Roman"/>
          <w:color w:val="000000" w:themeColor="text1"/>
          <w:sz w:val="24"/>
          <w:szCs w:val="24"/>
        </w:rPr>
        <w:t>度区液化对房屋结构所造成的震害是比较轻的，但是如果</w:t>
      </w:r>
      <w:r w:rsidRPr="00571A49">
        <w:rPr>
          <w:rFonts w:ascii="Times New Roman" w:eastAsia="宋体" w:hAnsi="Times New Roman"/>
          <w:color w:val="000000" w:themeColor="text1"/>
          <w:sz w:val="24"/>
          <w:szCs w:val="24"/>
        </w:rPr>
        <w:t>6</w:t>
      </w:r>
      <w:r w:rsidRPr="00571A49">
        <w:rPr>
          <w:rFonts w:ascii="Times New Roman" w:eastAsia="宋体" w:hAnsi="Times New Roman"/>
          <w:color w:val="000000" w:themeColor="text1"/>
          <w:sz w:val="24"/>
          <w:szCs w:val="24"/>
        </w:rPr>
        <w:t>度区发生巨（大）震时，有可能造成较为严重的影响。因此本条规定对液化沉陷敏感的丙类建筑、乙类建筑、甲类建筑考虑设防巨震时，宜考虑液化影响，需进行液化判别。</w:t>
      </w:r>
    </w:p>
    <w:p w14:paraId="2674E62C" w14:textId="7C39612D" w:rsidR="00D46EC7" w:rsidRPr="00571A49" w:rsidRDefault="004164C2" w:rsidP="00D53A47">
      <w:pPr>
        <w:snapToGrid w:val="0"/>
        <w:spacing w:line="360" w:lineRule="auto"/>
        <w:ind w:firstLineChars="200" w:firstLine="480"/>
        <w:rPr>
          <w:rFonts w:ascii="Times New Roman" w:eastAsia="宋体" w:hAnsi="Times New Roman"/>
          <w:color w:val="000000" w:themeColor="text1"/>
          <w:sz w:val="24"/>
          <w:szCs w:val="24"/>
        </w:rPr>
      </w:pPr>
      <w:r w:rsidRPr="00571A49">
        <w:rPr>
          <w:rFonts w:ascii="Times New Roman" w:eastAsia="宋体" w:hAnsi="Times New Roman"/>
          <w:color w:val="000000" w:themeColor="text1"/>
          <w:sz w:val="24"/>
          <w:szCs w:val="24"/>
        </w:rPr>
        <w:t>关于黄土的液化可能性及其危害在我国的历史地震中虽不乏报导，但缺乏较详细的评价资料，在</w:t>
      </w:r>
      <w:r w:rsidRPr="00571A49">
        <w:rPr>
          <w:rFonts w:ascii="Times New Roman" w:eastAsia="宋体" w:hAnsi="Times New Roman"/>
          <w:color w:val="000000" w:themeColor="text1"/>
          <w:sz w:val="24"/>
          <w:szCs w:val="24"/>
        </w:rPr>
        <w:t>20</w:t>
      </w:r>
      <w:r w:rsidRPr="00571A49">
        <w:rPr>
          <w:rFonts w:ascii="Times New Roman" w:eastAsia="宋体" w:hAnsi="Times New Roman"/>
          <w:color w:val="000000" w:themeColor="text1"/>
          <w:sz w:val="24"/>
          <w:szCs w:val="24"/>
        </w:rPr>
        <w:t>世纪</w:t>
      </w:r>
      <w:r w:rsidRPr="00571A49">
        <w:rPr>
          <w:rFonts w:ascii="Times New Roman" w:eastAsia="宋体" w:hAnsi="Times New Roman"/>
          <w:color w:val="000000" w:themeColor="text1"/>
          <w:sz w:val="24"/>
          <w:szCs w:val="24"/>
        </w:rPr>
        <w:t>50</w:t>
      </w:r>
      <w:r w:rsidRPr="00571A49">
        <w:rPr>
          <w:rFonts w:ascii="Times New Roman" w:eastAsia="宋体" w:hAnsi="Times New Roman"/>
          <w:color w:val="000000" w:themeColor="text1"/>
          <w:sz w:val="24"/>
          <w:szCs w:val="24"/>
        </w:rPr>
        <w:t>年代以来的多次地震中，黄土液化现象很少见到，对黄土的液化判别尚缺乏经验，但值得重视。近年来的国内外震害与研究还表明，砾石在一定条件下也会液化，但是由于黄土与砾石液化研究资料还不够充分，暂不列入规范，有待进一步研究。</w:t>
      </w:r>
    </w:p>
    <w:p w14:paraId="762FA793" w14:textId="77777777" w:rsidR="00D46EC7" w:rsidRPr="00571A49" w:rsidRDefault="004164C2">
      <w:pPr>
        <w:spacing w:beforeLines="50" w:before="156" w:afterLines="50" w:after="156" w:line="360" w:lineRule="auto"/>
        <w:rPr>
          <w:rFonts w:ascii="Times New Roman" w:hAnsi="Times New Roman"/>
          <w:sz w:val="24"/>
          <w:szCs w:val="24"/>
        </w:rPr>
      </w:pPr>
      <w:r w:rsidRPr="00571A49">
        <w:rPr>
          <w:rFonts w:ascii="Times New Roman" w:eastAsia="宋体" w:hAnsi="Times New Roman"/>
          <w:b/>
          <w:bCs/>
          <w:sz w:val="24"/>
          <w:szCs w:val="24"/>
        </w:rPr>
        <w:t>4.1.7</w:t>
      </w:r>
      <w:r w:rsidRPr="00571A49">
        <w:rPr>
          <w:rFonts w:ascii="Times New Roman" w:eastAsia="宋体" w:hAnsi="Times New Roman"/>
          <w:sz w:val="24"/>
          <w:szCs w:val="24"/>
        </w:rPr>
        <w:t>部分工程对震</w:t>
      </w:r>
      <w:proofErr w:type="gramStart"/>
      <w:r w:rsidRPr="00571A49">
        <w:rPr>
          <w:rFonts w:ascii="Times New Roman" w:eastAsia="宋体" w:hAnsi="Times New Roman"/>
          <w:sz w:val="24"/>
          <w:szCs w:val="24"/>
        </w:rPr>
        <w:t>陷比较</w:t>
      </w:r>
      <w:proofErr w:type="gramEnd"/>
      <w:r w:rsidRPr="00571A49">
        <w:rPr>
          <w:rFonts w:ascii="Times New Roman" w:eastAsia="宋体" w:hAnsi="Times New Roman"/>
          <w:sz w:val="24"/>
          <w:szCs w:val="24"/>
        </w:rPr>
        <w:t>敏感，本条要求对震</w:t>
      </w:r>
      <w:proofErr w:type="gramStart"/>
      <w:r w:rsidRPr="00571A49">
        <w:rPr>
          <w:rFonts w:ascii="Times New Roman" w:eastAsia="宋体" w:hAnsi="Times New Roman"/>
          <w:sz w:val="24"/>
          <w:szCs w:val="24"/>
        </w:rPr>
        <w:t>陷进行</w:t>
      </w:r>
      <w:proofErr w:type="gramEnd"/>
      <w:r w:rsidRPr="00571A49">
        <w:rPr>
          <w:rFonts w:ascii="Times New Roman" w:eastAsia="宋体" w:hAnsi="Times New Roman"/>
          <w:sz w:val="24"/>
          <w:szCs w:val="24"/>
        </w:rPr>
        <w:t>判别并予以适当处理。</w:t>
      </w:r>
    </w:p>
    <w:p w14:paraId="0F064FF7"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4.2 </w:t>
      </w:r>
      <w:r w:rsidRPr="00571A49">
        <w:rPr>
          <w:rFonts w:ascii="Times New Roman" w:hAnsi="Times New Roman"/>
          <w:b/>
          <w:bCs/>
          <w:color w:val="000000"/>
          <w:sz w:val="24"/>
          <w:szCs w:val="24"/>
        </w:rPr>
        <w:t>地基和基础</w:t>
      </w:r>
    </w:p>
    <w:p w14:paraId="6DFD1F31" w14:textId="3191545B"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themeColor="text1"/>
          <w:sz w:val="24"/>
          <w:szCs w:val="24"/>
        </w:rPr>
        <w:t>4.2.1</w:t>
      </w:r>
      <w:r w:rsidR="00445486" w:rsidRPr="00571A49">
        <w:rPr>
          <w:rFonts w:ascii="Times New Roman" w:hAnsi="Times New Roman"/>
          <w:color w:val="000000" w:themeColor="text1"/>
          <w:sz w:val="24"/>
          <w:szCs w:val="24"/>
        </w:rPr>
        <w:t>与建筑和桥梁的地基不同，</w:t>
      </w:r>
      <w:r w:rsidRPr="00571A49">
        <w:rPr>
          <w:rFonts w:ascii="Times New Roman" w:hAnsi="Times New Roman"/>
          <w:color w:val="000000" w:themeColor="text1"/>
          <w:sz w:val="24"/>
          <w:szCs w:val="24"/>
        </w:rPr>
        <w:t>隧道工程为地下结构，开挖过程通常为卸载过程。隧道工程的地基承载力和变形有其特殊性，</w:t>
      </w:r>
      <w:r w:rsidR="00CB64AE">
        <w:rPr>
          <w:rFonts w:ascii="Times New Roman" w:hAnsi="Times New Roman"/>
          <w:color w:val="000000" w:themeColor="text1"/>
          <w:sz w:val="24"/>
          <w:szCs w:val="24"/>
        </w:rPr>
        <w:t>本规程</w:t>
      </w:r>
      <w:r w:rsidRPr="00571A49">
        <w:rPr>
          <w:rFonts w:ascii="Times New Roman" w:hAnsi="Times New Roman"/>
          <w:color w:val="000000" w:themeColor="text1"/>
          <w:sz w:val="24"/>
          <w:szCs w:val="24"/>
        </w:rPr>
        <w:t>暂时不包括该部分内容。</w:t>
      </w:r>
    </w:p>
    <w:p w14:paraId="0E078E22"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themeColor="text1"/>
          <w:sz w:val="24"/>
          <w:szCs w:val="24"/>
        </w:rPr>
        <w:t>4.2.2</w:t>
      </w:r>
      <w:r w:rsidRPr="00571A49">
        <w:rPr>
          <w:rFonts w:ascii="Times New Roman" w:hAnsi="Times New Roman"/>
          <w:color w:val="000000" w:themeColor="text1"/>
          <w:sz w:val="24"/>
          <w:szCs w:val="24"/>
        </w:rPr>
        <w:t>与无桩基的工程相比较，同等情况下有桩基的工程震害较轻，所以</w:t>
      </w:r>
      <w:proofErr w:type="gramStart"/>
      <w:r w:rsidRPr="00571A49">
        <w:rPr>
          <w:rFonts w:ascii="Times New Roman" w:hAnsi="Times New Roman"/>
          <w:color w:val="000000" w:themeColor="text1"/>
          <w:sz w:val="24"/>
          <w:szCs w:val="24"/>
        </w:rPr>
        <w:t>抗巨震</w:t>
      </w:r>
      <w:proofErr w:type="gramEnd"/>
      <w:r w:rsidRPr="00571A49">
        <w:rPr>
          <w:rFonts w:ascii="Times New Roman" w:hAnsi="Times New Roman"/>
          <w:color w:val="000000" w:themeColor="text1"/>
          <w:sz w:val="24"/>
          <w:szCs w:val="24"/>
        </w:rPr>
        <w:t>的房屋或者桥梁宜采用桩基。</w:t>
      </w:r>
    </w:p>
    <w:p w14:paraId="3E032E1C" w14:textId="405208AA" w:rsidR="00D46EC7" w:rsidRPr="00571A49" w:rsidRDefault="004164C2">
      <w:pPr>
        <w:pStyle w:val="ad"/>
        <w:spacing w:beforeLines="50" w:before="156" w:afterLines="50" w:after="156" w:line="360" w:lineRule="auto"/>
        <w:rPr>
          <w:rFonts w:ascii="Times New Roman" w:hAnsi="Times New Roman"/>
          <w:bCs/>
          <w:color w:val="000000" w:themeColor="text1"/>
          <w:sz w:val="24"/>
          <w:szCs w:val="24"/>
        </w:rPr>
      </w:pPr>
      <w:r w:rsidRPr="00571A49">
        <w:rPr>
          <w:rFonts w:ascii="Times New Roman" w:hAnsi="Times New Roman"/>
          <w:b/>
          <w:bCs/>
          <w:color w:val="000000" w:themeColor="text1"/>
          <w:sz w:val="24"/>
          <w:szCs w:val="24"/>
        </w:rPr>
        <w:lastRenderedPageBreak/>
        <w:t>4.2.3</w:t>
      </w:r>
      <w:r w:rsidRPr="00571A49">
        <w:rPr>
          <w:rFonts w:ascii="Times New Roman" w:hAnsi="Times New Roman"/>
          <w:color w:val="000000" w:themeColor="text1"/>
          <w:sz w:val="24"/>
          <w:szCs w:val="24"/>
        </w:rPr>
        <w:t>本条</w:t>
      </w:r>
      <w:r w:rsidRPr="00571A49">
        <w:rPr>
          <w:rFonts w:ascii="Times New Roman" w:hAnsi="Times New Roman"/>
          <w:color w:val="000000"/>
          <w:sz w:val="24"/>
          <w:szCs w:val="24"/>
        </w:rPr>
        <w:t>对需要进行承载力验算</w:t>
      </w:r>
      <w:r w:rsidRPr="00571A49">
        <w:rPr>
          <w:rFonts w:ascii="Times New Roman" w:hAnsi="Times New Roman"/>
          <w:color w:val="000000" w:themeColor="text1"/>
          <w:sz w:val="24"/>
          <w:szCs w:val="24"/>
        </w:rPr>
        <w:t>的工程范围适当加大。抗震承载力验算时，标准组合中的地震作用宜根据工程实际需要适当提高，如无经验和依据，可参照下述要求：不考虑余震影响时，不宜小于</w:t>
      </w:r>
      <w:r w:rsidRPr="00571A49">
        <w:rPr>
          <w:rFonts w:ascii="Times New Roman" w:hAnsi="Times New Roman"/>
          <w:color w:val="000000"/>
          <w:sz w:val="24"/>
          <w:szCs w:val="24"/>
        </w:rPr>
        <w:t>《建筑抗震设计标准》</w:t>
      </w:r>
      <w:r w:rsidRPr="00571A49">
        <w:rPr>
          <w:rFonts w:ascii="Times New Roman" w:hAnsi="Times New Roman"/>
          <w:color w:val="000000"/>
          <w:sz w:val="24"/>
          <w:szCs w:val="24"/>
        </w:rPr>
        <w:t>GB/T 50011</w:t>
      </w:r>
      <w:r w:rsidRPr="00571A49">
        <w:rPr>
          <w:rFonts w:ascii="Times New Roman" w:hAnsi="Times New Roman"/>
          <w:color w:val="000000" w:themeColor="text1"/>
          <w:sz w:val="24"/>
          <w:szCs w:val="24"/>
        </w:rPr>
        <w:t>地震作用的</w:t>
      </w:r>
      <w:r w:rsidRPr="00571A49">
        <w:rPr>
          <w:rFonts w:ascii="Times New Roman" w:hAnsi="Times New Roman"/>
          <w:color w:val="000000" w:themeColor="text1"/>
          <w:sz w:val="24"/>
          <w:szCs w:val="24"/>
        </w:rPr>
        <w:t>1.6</w:t>
      </w:r>
      <w:r w:rsidRPr="00571A49">
        <w:rPr>
          <w:rFonts w:ascii="Times New Roman" w:hAnsi="Times New Roman"/>
          <w:color w:val="000000" w:themeColor="text1"/>
          <w:sz w:val="24"/>
          <w:szCs w:val="24"/>
        </w:rPr>
        <w:t>倍；考虑余震影响时，不宜小于</w:t>
      </w:r>
      <w:r w:rsidRPr="00571A49">
        <w:rPr>
          <w:rFonts w:ascii="Times New Roman" w:hAnsi="Times New Roman"/>
          <w:color w:val="000000"/>
          <w:sz w:val="24"/>
          <w:szCs w:val="24"/>
        </w:rPr>
        <w:t>《建筑抗震设计标准》</w:t>
      </w:r>
      <w:r w:rsidRPr="00571A49">
        <w:rPr>
          <w:rFonts w:ascii="Times New Roman" w:hAnsi="Times New Roman"/>
          <w:color w:val="000000"/>
          <w:sz w:val="24"/>
          <w:szCs w:val="24"/>
        </w:rPr>
        <w:t>GB/T 50011</w:t>
      </w:r>
      <w:r w:rsidRPr="00571A49">
        <w:rPr>
          <w:rFonts w:ascii="Times New Roman" w:hAnsi="Times New Roman"/>
          <w:color w:val="000000" w:themeColor="text1"/>
          <w:sz w:val="24"/>
          <w:szCs w:val="24"/>
        </w:rPr>
        <w:t>地震作用的</w:t>
      </w:r>
      <w:r w:rsidRPr="00571A49">
        <w:rPr>
          <w:rFonts w:ascii="Times New Roman" w:hAnsi="Times New Roman"/>
          <w:color w:val="000000" w:themeColor="text1"/>
          <w:sz w:val="24"/>
          <w:szCs w:val="24"/>
        </w:rPr>
        <w:t>2.</w:t>
      </w:r>
      <w:r w:rsidR="00B801DF" w:rsidRPr="00571A49">
        <w:rPr>
          <w:rFonts w:ascii="Times New Roman" w:hAnsi="Times New Roman"/>
          <w:color w:val="000000" w:themeColor="text1"/>
          <w:sz w:val="24"/>
          <w:szCs w:val="24"/>
        </w:rPr>
        <w:t>2</w:t>
      </w:r>
      <w:r w:rsidRPr="00571A49">
        <w:rPr>
          <w:rFonts w:ascii="Times New Roman" w:hAnsi="Times New Roman"/>
          <w:color w:val="000000" w:themeColor="text1"/>
          <w:sz w:val="24"/>
          <w:szCs w:val="24"/>
        </w:rPr>
        <w:t>倍；如有更高要求，可采用设防烈度地震作用或更大的地震作用</w:t>
      </w:r>
      <w:r w:rsidRPr="00571A49">
        <w:rPr>
          <w:rFonts w:ascii="Times New Roman" w:hAnsi="Times New Roman"/>
          <w:bCs/>
          <w:color w:val="000000" w:themeColor="text1"/>
          <w:sz w:val="24"/>
          <w:szCs w:val="24"/>
        </w:rPr>
        <w:t>。</w:t>
      </w:r>
    </w:p>
    <w:p w14:paraId="4F2E0720" w14:textId="77777777" w:rsidR="00D46EC7" w:rsidRPr="00571A49" w:rsidRDefault="004164C2">
      <w:pPr>
        <w:pStyle w:val="ad"/>
        <w:spacing w:beforeLines="50" w:before="156" w:afterLines="50" w:after="156" w:line="360" w:lineRule="auto"/>
        <w:rPr>
          <w:rFonts w:ascii="Times New Roman" w:hAnsi="Times New Roman"/>
          <w:bCs/>
          <w:color w:val="000000" w:themeColor="text1"/>
          <w:sz w:val="24"/>
          <w:szCs w:val="24"/>
        </w:rPr>
      </w:pPr>
      <w:r w:rsidRPr="00571A49">
        <w:rPr>
          <w:rFonts w:ascii="Times New Roman" w:hAnsi="Times New Roman"/>
          <w:b/>
          <w:bCs/>
          <w:color w:val="000000" w:themeColor="text1"/>
          <w:sz w:val="24"/>
          <w:szCs w:val="24"/>
        </w:rPr>
        <w:t>4.2.4</w:t>
      </w:r>
      <w:r w:rsidRPr="00571A49">
        <w:rPr>
          <w:rFonts w:ascii="Times New Roman" w:hAnsi="Times New Roman"/>
          <w:color w:val="000000" w:themeColor="text1"/>
          <w:sz w:val="24"/>
          <w:szCs w:val="24"/>
        </w:rPr>
        <w:t xml:space="preserve"> </w:t>
      </w:r>
      <w:r w:rsidRPr="00571A49">
        <w:rPr>
          <w:rFonts w:ascii="Times New Roman" w:hAnsi="Times New Roman"/>
          <w:color w:val="000000" w:themeColor="text1"/>
          <w:sz w:val="24"/>
          <w:szCs w:val="24"/>
        </w:rPr>
        <w:t>地震中的基础破坏，相当一部分破坏是由地基变形控制，所以需要对地基变形进行验算。通过对变形进行控制，以减少地震中地基变形过大对基础和上部结构带来的破坏和不良影响。</w:t>
      </w:r>
    </w:p>
    <w:p w14:paraId="60BF4BB8" w14:textId="77777777" w:rsidR="00D46EC7" w:rsidRPr="00571A49" w:rsidRDefault="00D46EC7">
      <w:pPr>
        <w:pStyle w:val="ad"/>
        <w:spacing w:beforeLines="50" w:before="156" w:afterLines="50" w:after="156" w:line="360" w:lineRule="auto"/>
        <w:rPr>
          <w:rFonts w:ascii="Times New Roman" w:hAnsi="Times New Roman"/>
          <w:bCs/>
          <w:color w:val="000000" w:themeColor="text1"/>
          <w:sz w:val="24"/>
          <w:szCs w:val="24"/>
        </w:rPr>
        <w:sectPr w:rsidR="00D46EC7" w:rsidRPr="00571A49">
          <w:pgSz w:w="11906" w:h="16838"/>
          <w:pgMar w:top="1440" w:right="1797" w:bottom="1440" w:left="1797" w:header="851" w:footer="992" w:gutter="0"/>
          <w:cols w:space="720"/>
          <w:docGrid w:type="linesAndChars" w:linePitch="312"/>
        </w:sectPr>
      </w:pPr>
    </w:p>
    <w:p w14:paraId="3AFF14DA"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5  </w:t>
      </w:r>
      <w:r w:rsidRPr="00571A49">
        <w:rPr>
          <w:rFonts w:ascii="Times New Roman" w:eastAsia="等线 Light" w:hAnsi="Times New Roman"/>
          <w:b/>
          <w:bCs/>
          <w:color w:val="000000"/>
          <w:sz w:val="32"/>
          <w:szCs w:val="32"/>
        </w:rPr>
        <w:t>地震作用与结构抗震验算</w:t>
      </w:r>
    </w:p>
    <w:p w14:paraId="4B6ED7CE"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5.1 </w:t>
      </w:r>
      <w:r w:rsidRPr="00571A49">
        <w:rPr>
          <w:rFonts w:ascii="Times New Roman" w:hAnsi="Times New Roman"/>
          <w:b/>
          <w:bCs/>
          <w:color w:val="000000"/>
          <w:sz w:val="24"/>
          <w:szCs w:val="24"/>
        </w:rPr>
        <w:t>一般规定</w:t>
      </w:r>
    </w:p>
    <w:p w14:paraId="2EC26CA8" w14:textId="77777777" w:rsidR="00D46EC7" w:rsidRPr="00571A49" w:rsidRDefault="004164C2">
      <w:pPr>
        <w:pStyle w:val="ad"/>
        <w:spacing w:beforeLines="50" w:before="156" w:afterLines="50" w:after="156" w:line="360" w:lineRule="auto"/>
        <w:rPr>
          <w:rFonts w:ascii="Times New Roman" w:hAnsi="Times New Roman"/>
          <w:bCs/>
          <w:color w:val="000000" w:themeColor="text1"/>
          <w:sz w:val="24"/>
          <w:szCs w:val="24"/>
        </w:rPr>
      </w:pPr>
      <w:r w:rsidRPr="00571A49">
        <w:rPr>
          <w:rFonts w:ascii="Times New Roman" w:hAnsi="Times New Roman"/>
          <w:b/>
          <w:color w:val="000000"/>
          <w:sz w:val="24"/>
          <w:szCs w:val="24"/>
        </w:rPr>
        <w:t>5.1.2</w:t>
      </w:r>
      <w:r w:rsidRPr="00571A49">
        <w:rPr>
          <w:rFonts w:ascii="Times New Roman" w:hAnsi="Times New Roman"/>
          <w:bCs/>
          <w:color w:val="000000"/>
          <w:sz w:val="24"/>
          <w:szCs w:val="24"/>
        </w:rPr>
        <w:t>本规程在满足建筑、桥梁、隧道抗震设计的基础上，通过变形控制来实现</w:t>
      </w:r>
      <w:r w:rsidRPr="00571A49">
        <w:rPr>
          <w:rFonts w:ascii="Times New Roman" w:hAnsi="Times New Roman"/>
          <w:bCs/>
          <w:color w:val="000000"/>
          <w:sz w:val="24"/>
          <w:szCs w:val="24"/>
        </w:rPr>
        <w:t>“</w:t>
      </w:r>
      <w:r w:rsidRPr="00571A49">
        <w:rPr>
          <w:rFonts w:ascii="Times New Roman" w:hAnsi="Times New Roman"/>
          <w:bCs/>
          <w:color w:val="000000"/>
          <w:sz w:val="24"/>
          <w:szCs w:val="24"/>
        </w:rPr>
        <w:t>巨震不倒</w:t>
      </w:r>
      <w:r w:rsidRPr="00571A49">
        <w:rPr>
          <w:rFonts w:ascii="Times New Roman" w:hAnsi="Times New Roman"/>
          <w:bCs/>
          <w:color w:val="000000"/>
          <w:sz w:val="24"/>
          <w:szCs w:val="24"/>
        </w:rPr>
        <w:t>”</w:t>
      </w:r>
      <w:r w:rsidRPr="00571A49">
        <w:rPr>
          <w:rFonts w:ascii="Times New Roman" w:hAnsi="Times New Roman"/>
          <w:bCs/>
          <w:color w:val="000000"/>
          <w:sz w:val="24"/>
          <w:szCs w:val="24"/>
        </w:rPr>
        <w:t>的性能目标</w:t>
      </w:r>
      <w:r w:rsidRPr="00571A49">
        <w:rPr>
          <w:rFonts w:ascii="Times New Roman" w:hAnsi="Times New Roman"/>
          <w:color w:val="000000" w:themeColor="text1"/>
          <w:sz w:val="24"/>
          <w:szCs w:val="24"/>
        </w:rPr>
        <w:t>，不同建设工程结构的允许变形限值详见有关章节。</w:t>
      </w:r>
    </w:p>
    <w:p w14:paraId="483FF8BE"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5.2 </w:t>
      </w:r>
      <w:r w:rsidRPr="00571A49">
        <w:rPr>
          <w:rFonts w:ascii="Times New Roman" w:hAnsi="Times New Roman"/>
          <w:b/>
          <w:bCs/>
          <w:color w:val="000000"/>
          <w:sz w:val="24"/>
          <w:szCs w:val="24"/>
        </w:rPr>
        <w:t>地震作用</w:t>
      </w:r>
    </w:p>
    <w:p w14:paraId="05E3466F" w14:textId="5D6B94DE"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color w:val="000000"/>
          <w:sz w:val="24"/>
          <w:szCs w:val="24"/>
        </w:rPr>
        <w:t>5.2.</w:t>
      </w:r>
      <w:r w:rsidR="009F43EB" w:rsidRPr="00571A49">
        <w:rPr>
          <w:rFonts w:ascii="Times New Roman" w:hAnsi="Times New Roman"/>
          <w:b/>
          <w:color w:val="000000"/>
          <w:sz w:val="24"/>
          <w:szCs w:val="24"/>
        </w:rPr>
        <w:t>1</w:t>
      </w:r>
      <w:r w:rsidRPr="00571A49">
        <w:rPr>
          <w:rFonts w:ascii="Times New Roman" w:hAnsi="Times New Roman"/>
          <w:color w:val="000000"/>
          <w:sz w:val="24"/>
          <w:szCs w:val="24"/>
        </w:rPr>
        <w:t>对于房屋建筑，本条较现</w:t>
      </w:r>
      <w:r w:rsidRPr="00571A49">
        <w:rPr>
          <w:rFonts w:ascii="Times New Roman" w:hAnsi="Times New Roman"/>
          <w:bCs/>
          <w:color w:val="000000"/>
          <w:sz w:val="24"/>
          <w:szCs w:val="24"/>
        </w:rPr>
        <w:t>行国家标准</w:t>
      </w:r>
      <w:r w:rsidRPr="00571A49">
        <w:rPr>
          <w:rFonts w:ascii="Times New Roman" w:hAnsi="Times New Roman"/>
          <w:color w:val="000000"/>
          <w:sz w:val="24"/>
          <w:szCs w:val="24"/>
        </w:rPr>
        <w:t>《建筑抗震设计标准》</w:t>
      </w:r>
      <w:r w:rsidRPr="00571A49">
        <w:rPr>
          <w:rFonts w:ascii="Times New Roman" w:hAnsi="Times New Roman"/>
          <w:color w:val="000000"/>
          <w:sz w:val="24"/>
          <w:szCs w:val="24"/>
        </w:rPr>
        <w:t>GB/T 50011</w:t>
      </w:r>
      <w:r w:rsidRPr="00571A49">
        <w:rPr>
          <w:rFonts w:ascii="Times New Roman" w:hAnsi="Times New Roman"/>
          <w:color w:val="000000"/>
          <w:sz w:val="24"/>
          <w:szCs w:val="24"/>
        </w:rPr>
        <w:t>要求验算竖向地震的范围更大一些。</w:t>
      </w:r>
    </w:p>
    <w:p w14:paraId="373EACC6" w14:textId="033AEE8E" w:rsidR="00D46EC7" w:rsidRPr="00571A49" w:rsidRDefault="004164C2">
      <w:pPr>
        <w:pStyle w:val="ad"/>
        <w:spacing w:beforeLines="50" w:before="156" w:afterLines="50" w:after="156" w:line="360" w:lineRule="auto"/>
        <w:rPr>
          <w:rFonts w:ascii="Times New Roman" w:hAnsi="Times New Roman"/>
          <w:sz w:val="24"/>
          <w:szCs w:val="24"/>
          <w:lang w:bidi="en-US"/>
        </w:rPr>
      </w:pPr>
      <w:r w:rsidRPr="00571A49">
        <w:rPr>
          <w:rFonts w:ascii="Times New Roman" w:hAnsi="Times New Roman"/>
          <w:b/>
          <w:bCs/>
          <w:color w:val="000000"/>
          <w:sz w:val="24"/>
          <w:szCs w:val="24"/>
        </w:rPr>
        <w:t>5.2.</w:t>
      </w:r>
      <w:r w:rsidR="009F43EB" w:rsidRPr="00571A49">
        <w:rPr>
          <w:rFonts w:ascii="Times New Roman" w:hAnsi="Times New Roman"/>
          <w:b/>
          <w:bCs/>
          <w:color w:val="000000"/>
          <w:sz w:val="24"/>
          <w:szCs w:val="24"/>
        </w:rPr>
        <w:t>2</w:t>
      </w:r>
      <w:r w:rsidRPr="00571A49">
        <w:rPr>
          <w:rFonts w:ascii="Times New Roman" w:hAnsi="Times New Roman"/>
          <w:color w:val="000000"/>
          <w:sz w:val="24"/>
          <w:szCs w:val="24"/>
        </w:rPr>
        <w:t xml:space="preserve"> </w:t>
      </w:r>
      <w:r w:rsidRPr="00571A49">
        <w:rPr>
          <w:rFonts w:ascii="Times New Roman" w:hAnsi="Times New Roman"/>
          <w:sz w:val="24"/>
          <w:szCs w:val="24"/>
          <w:lang w:bidi="en-US"/>
        </w:rPr>
        <w:t>长大结构地震动输入的空间差异应主要考虑不同支承点处地震动的行波效应、相干效应和局部场地效应。在下述情况应考虑地震动的空间效应：</w:t>
      </w:r>
      <w:r w:rsidRPr="00571A49">
        <w:rPr>
          <w:rFonts w:ascii="Cambria Math" w:hAnsi="Cambria Math" w:cs="Cambria Math"/>
          <w:sz w:val="24"/>
          <w:szCs w:val="24"/>
          <w:lang w:bidi="en-US"/>
        </w:rPr>
        <w:t>①</w:t>
      </w:r>
      <w:r w:rsidRPr="00571A49">
        <w:rPr>
          <w:rFonts w:ascii="Times New Roman" w:hAnsi="Times New Roman"/>
          <w:sz w:val="24"/>
          <w:szCs w:val="24"/>
          <w:lang w:bidi="en-US"/>
        </w:rPr>
        <w:t>当长大结构穿越不同场地土或跨越断层时；</w:t>
      </w:r>
      <w:r w:rsidRPr="00571A49">
        <w:rPr>
          <w:rFonts w:ascii="Cambria Math" w:hAnsi="Cambria Math" w:cs="Cambria Math"/>
          <w:sz w:val="24"/>
          <w:szCs w:val="24"/>
          <w:lang w:bidi="en-US"/>
        </w:rPr>
        <w:t>②</w:t>
      </w:r>
      <w:r w:rsidRPr="00571A49">
        <w:rPr>
          <w:rFonts w:ascii="Times New Roman" w:hAnsi="Times New Roman"/>
          <w:sz w:val="24"/>
          <w:szCs w:val="24"/>
          <w:lang w:bidi="en-US"/>
        </w:rPr>
        <w:t>当长大结构处于不同的环境介质（如陆地</w:t>
      </w:r>
      <w:r w:rsidRPr="00571A49">
        <w:rPr>
          <w:rFonts w:ascii="Times New Roman" w:hAnsi="Times New Roman"/>
          <w:sz w:val="24"/>
          <w:szCs w:val="24"/>
          <w:lang w:bidi="en-US"/>
        </w:rPr>
        <w:t>-</w:t>
      </w:r>
      <w:r w:rsidRPr="00571A49">
        <w:rPr>
          <w:rFonts w:ascii="Times New Roman" w:hAnsi="Times New Roman"/>
          <w:sz w:val="24"/>
          <w:szCs w:val="24"/>
          <w:lang w:bidi="en-US"/>
        </w:rPr>
        <w:t>水）时；</w:t>
      </w:r>
      <w:r w:rsidRPr="00571A49">
        <w:rPr>
          <w:rFonts w:ascii="Cambria Math" w:hAnsi="Cambria Math" w:cs="Cambria Math"/>
          <w:sz w:val="24"/>
          <w:szCs w:val="24"/>
          <w:lang w:bidi="en-US"/>
        </w:rPr>
        <w:t>③</w:t>
      </w:r>
      <w:proofErr w:type="gramStart"/>
      <w:r w:rsidRPr="00571A49">
        <w:rPr>
          <w:rFonts w:ascii="Times New Roman" w:hAnsi="Times New Roman"/>
          <w:sz w:val="24"/>
          <w:szCs w:val="24"/>
          <w:lang w:bidi="en-US"/>
        </w:rPr>
        <w:t>当结构</w:t>
      </w:r>
      <w:proofErr w:type="gramEnd"/>
      <w:r w:rsidRPr="00571A49">
        <w:rPr>
          <w:rFonts w:ascii="Times New Roman" w:hAnsi="Times New Roman"/>
          <w:sz w:val="24"/>
          <w:szCs w:val="24"/>
          <w:lang w:bidi="en-US"/>
        </w:rPr>
        <w:t>的平面投影尺度很大时（跨度大于</w:t>
      </w:r>
      <w:r w:rsidRPr="00571A49">
        <w:rPr>
          <w:rFonts w:ascii="Times New Roman" w:hAnsi="Times New Roman"/>
          <w:sz w:val="24"/>
          <w:szCs w:val="24"/>
          <w:lang w:bidi="en-US"/>
        </w:rPr>
        <w:t>120m</w:t>
      </w:r>
      <w:r w:rsidRPr="00571A49">
        <w:rPr>
          <w:rFonts w:ascii="Times New Roman" w:hAnsi="Times New Roman"/>
          <w:sz w:val="24"/>
          <w:szCs w:val="24"/>
          <w:lang w:bidi="en-US"/>
        </w:rPr>
        <w:t>，或长度大于</w:t>
      </w:r>
      <w:r w:rsidRPr="00571A49">
        <w:rPr>
          <w:rFonts w:ascii="Times New Roman" w:hAnsi="Times New Roman"/>
          <w:sz w:val="24"/>
          <w:szCs w:val="24"/>
          <w:lang w:bidi="en-US"/>
        </w:rPr>
        <w:t>300m</w:t>
      </w:r>
      <w:r w:rsidRPr="00571A49">
        <w:rPr>
          <w:rFonts w:ascii="Times New Roman" w:hAnsi="Times New Roman"/>
          <w:sz w:val="24"/>
          <w:szCs w:val="24"/>
          <w:lang w:bidi="en-US"/>
        </w:rPr>
        <w:t>，或悬臂大于</w:t>
      </w:r>
      <w:r w:rsidRPr="00571A49">
        <w:rPr>
          <w:rFonts w:ascii="Times New Roman" w:hAnsi="Times New Roman"/>
          <w:sz w:val="24"/>
          <w:szCs w:val="24"/>
          <w:lang w:bidi="en-US"/>
        </w:rPr>
        <w:t>40m</w:t>
      </w:r>
      <w:r w:rsidRPr="00571A49">
        <w:rPr>
          <w:rFonts w:ascii="Times New Roman" w:hAnsi="Times New Roman"/>
          <w:sz w:val="24"/>
          <w:szCs w:val="24"/>
          <w:lang w:bidi="en-US"/>
        </w:rPr>
        <w:t>）；</w:t>
      </w:r>
      <w:r w:rsidRPr="00571A49">
        <w:rPr>
          <w:rFonts w:ascii="Cambria Math" w:hAnsi="Cambria Math" w:cs="Cambria Math"/>
          <w:sz w:val="24"/>
          <w:szCs w:val="24"/>
          <w:lang w:bidi="en-US"/>
        </w:rPr>
        <w:t>④</w:t>
      </w:r>
      <w:r w:rsidRPr="00571A49">
        <w:rPr>
          <w:rFonts w:ascii="Times New Roman" w:hAnsi="Times New Roman"/>
          <w:sz w:val="24"/>
          <w:szCs w:val="24"/>
          <w:lang w:bidi="en-US"/>
        </w:rPr>
        <w:t>对于多点地震动作用下可能发生同相或异相振动的长大结构，以及刚度较大的长大结构，应重点考虑地震动空间效应的影响。</w:t>
      </w:r>
    </w:p>
    <w:p w14:paraId="7E6DB868" w14:textId="6941107A" w:rsidR="00D46EC7" w:rsidRPr="00571A49" w:rsidRDefault="004164C2">
      <w:pPr>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5.2.</w:t>
      </w:r>
      <w:r w:rsidR="009F43EB" w:rsidRPr="00571A49">
        <w:rPr>
          <w:rFonts w:ascii="Times New Roman" w:eastAsia="宋体" w:hAnsi="Times New Roman"/>
          <w:b/>
          <w:color w:val="000000"/>
          <w:sz w:val="24"/>
          <w:szCs w:val="24"/>
        </w:rPr>
        <w:t>3</w:t>
      </w:r>
      <w:r w:rsidRPr="00571A49">
        <w:rPr>
          <w:rFonts w:ascii="Times New Roman" w:eastAsia="宋体" w:hAnsi="Times New Roman"/>
          <w:b/>
          <w:color w:val="000000"/>
          <w:sz w:val="24"/>
          <w:szCs w:val="24"/>
        </w:rPr>
        <w:t xml:space="preserve"> </w:t>
      </w:r>
      <w:r w:rsidRPr="00571A49">
        <w:rPr>
          <w:rFonts w:ascii="Times New Roman" w:eastAsia="宋体" w:hAnsi="Times New Roman"/>
          <w:bCs/>
          <w:color w:val="000000"/>
          <w:sz w:val="24"/>
          <w:szCs w:val="24"/>
        </w:rPr>
        <w:t>参考《中国地震动参数区划图》</w:t>
      </w:r>
      <w:r w:rsidRPr="00571A49">
        <w:rPr>
          <w:rFonts w:ascii="Times New Roman" w:eastAsia="宋体" w:hAnsi="Times New Roman"/>
          <w:bCs/>
          <w:color w:val="000000"/>
          <w:sz w:val="24"/>
          <w:szCs w:val="24"/>
        </w:rPr>
        <w:t>GB 18306</w:t>
      </w:r>
      <w:r w:rsidRPr="00571A49">
        <w:rPr>
          <w:rFonts w:ascii="Times New Roman" w:eastAsia="宋体" w:hAnsi="Times New Roman"/>
          <w:bCs/>
          <w:color w:val="000000"/>
          <w:sz w:val="24"/>
          <w:szCs w:val="24"/>
        </w:rPr>
        <w:t>水平地震影响系数最大值。在工程实践中，建筑结构宜采用《建筑抗震设计标准》</w:t>
      </w:r>
      <w:r w:rsidRPr="00571A49">
        <w:rPr>
          <w:rFonts w:ascii="Times New Roman" w:eastAsia="宋体" w:hAnsi="Times New Roman"/>
          <w:bCs/>
          <w:color w:val="000000"/>
          <w:sz w:val="24"/>
          <w:szCs w:val="24"/>
        </w:rPr>
        <w:t>GB/T 50011</w:t>
      </w:r>
      <w:r w:rsidRPr="00571A49">
        <w:rPr>
          <w:rFonts w:ascii="Times New Roman" w:eastAsia="宋体" w:hAnsi="Times New Roman"/>
          <w:bCs/>
          <w:color w:val="000000"/>
          <w:sz w:val="24"/>
          <w:szCs w:val="24"/>
        </w:rPr>
        <w:t>的地震影响系数曲线，桥梁结构宜采用《公路桥梁抗震设计规范》</w:t>
      </w:r>
      <w:r w:rsidRPr="00571A49">
        <w:rPr>
          <w:rFonts w:ascii="Times New Roman" w:eastAsia="宋体" w:hAnsi="Times New Roman"/>
          <w:bCs/>
          <w:color w:val="000000"/>
          <w:sz w:val="24"/>
          <w:szCs w:val="24"/>
        </w:rPr>
        <w:t>JTG/T 2231-01</w:t>
      </w:r>
      <w:r w:rsidRPr="00571A49">
        <w:rPr>
          <w:rFonts w:ascii="Times New Roman" w:eastAsia="宋体" w:hAnsi="Times New Roman"/>
          <w:bCs/>
          <w:color w:val="000000"/>
          <w:sz w:val="24"/>
          <w:szCs w:val="24"/>
        </w:rPr>
        <w:t>的地震设计加速度反应谱曲线，隔</w:t>
      </w:r>
      <w:proofErr w:type="gramStart"/>
      <w:r w:rsidRPr="00571A49">
        <w:rPr>
          <w:rFonts w:ascii="Times New Roman" w:eastAsia="宋体" w:hAnsi="Times New Roman"/>
          <w:bCs/>
          <w:color w:val="000000"/>
          <w:sz w:val="24"/>
          <w:szCs w:val="24"/>
        </w:rPr>
        <w:t>震结构</w:t>
      </w:r>
      <w:proofErr w:type="gramEnd"/>
      <w:r w:rsidRPr="00571A49">
        <w:rPr>
          <w:rFonts w:ascii="Times New Roman" w:eastAsia="宋体" w:hAnsi="Times New Roman"/>
          <w:bCs/>
          <w:color w:val="000000"/>
          <w:sz w:val="24"/>
          <w:szCs w:val="24"/>
        </w:rPr>
        <w:t>宜采用《建筑隔震设计标准》</w:t>
      </w:r>
      <w:r w:rsidRPr="00571A49">
        <w:rPr>
          <w:rFonts w:ascii="Times New Roman" w:eastAsia="宋体" w:hAnsi="Times New Roman"/>
          <w:bCs/>
          <w:color w:val="000000"/>
          <w:sz w:val="24"/>
          <w:szCs w:val="24"/>
        </w:rPr>
        <w:t>GB/T 51408</w:t>
      </w:r>
      <w:r w:rsidRPr="00571A49">
        <w:rPr>
          <w:rFonts w:ascii="Times New Roman" w:eastAsia="宋体" w:hAnsi="Times New Roman"/>
          <w:bCs/>
          <w:color w:val="000000"/>
          <w:sz w:val="24"/>
          <w:szCs w:val="24"/>
        </w:rPr>
        <w:t>的地震影响系数曲线。</w:t>
      </w:r>
    </w:p>
    <w:p w14:paraId="2A726560" w14:textId="27EDD308" w:rsidR="00D46EC7" w:rsidRPr="00571A49" w:rsidRDefault="004164C2">
      <w:pPr>
        <w:adjustRightInd w:val="0"/>
        <w:snapToGrid w:val="0"/>
        <w:spacing w:line="360" w:lineRule="auto"/>
        <w:rPr>
          <w:rFonts w:ascii="Times New Roman" w:hAnsi="Times New Roman"/>
          <w:bCs/>
          <w:color w:val="000000"/>
          <w:sz w:val="24"/>
          <w:szCs w:val="24"/>
        </w:rPr>
      </w:pPr>
      <w:r w:rsidRPr="00571A49">
        <w:rPr>
          <w:rFonts w:ascii="Times New Roman" w:eastAsia="宋体" w:hAnsi="Times New Roman"/>
          <w:b/>
          <w:color w:val="000000"/>
          <w:sz w:val="24"/>
          <w:szCs w:val="24"/>
        </w:rPr>
        <w:t>5.2.</w:t>
      </w:r>
      <w:r w:rsidR="009F43EB" w:rsidRPr="00571A49">
        <w:rPr>
          <w:rFonts w:ascii="Times New Roman" w:eastAsia="宋体" w:hAnsi="Times New Roman"/>
          <w:b/>
          <w:color w:val="000000"/>
          <w:sz w:val="24"/>
          <w:szCs w:val="24"/>
        </w:rPr>
        <w:t>4</w:t>
      </w:r>
      <w:r w:rsidRPr="00571A49">
        <w:rPr>
          <w:rFonts w:ascii="Times New Roman" w:eastAsia="宋体" w:hAnsi="Times New Roman"/>
          <w:b/>
          <w:color w:val="000000"/>
          <w:sz w:val="24"/>
          <w:szCs w:val="24"/>
        </w:rPr>
        <w:t xml:space="preserve"> </w:t>
      </w:r>
      <w:r w:rsidRPr="00571A49">
        <w:rPr>
          <w:rFonts w:ascii="Times New Roman" w:eastAsia="宋体" w:hAnsi="Times New Roman"/>
          <w:bCs/>
          <w:color w:val="000000"/>
          <w:sz w:val="24"/>
          <w:szCs w:val="24"/>
        </w:rPr>
        <w:t>目前对近断层场地范围的限定意见不一致，但</w:t>
      </w:r>
      <w:r w:rsidRPr="00571A49">
        <w:rPr>
          <w:rFonts w:ascii="Times New Roman" w:eastAsia="宋体" w:hAnsi="Times New Roman"/>
          <w:bCs/>
          <w:color w:val="000000"/>
          <w:sz w:val="24"/>
          <w:szCs w:val="24"/>
        </w:rPr>
        <w:t>10km</w:t>
      </w:r>
      <w:r w:rsidRPr="00571A49">
        <w:rPr>
          <w:rFonts w:ascii="Times New Roman" w:eastAsia="宋体" w:hAnsi="Times New Roman"/>
          <w:bCs/>
          <w:color w:val="000000"/>
          <w:sz w:val="24"/>
          <w:szCs w:val="24"/>
        </w:rPr>
        <w:t>的距离通常被认为是近断层场地的范围。</w:t>
      </w:r>
    </w:p>
    <w:p w14:paraId="5A1AC0E8" w14:textId="77777777" w:rsidR="00D46EC7" w:rsidRPr="00571A49" w:rsidRDefault="004164C2">
      <w:pPr>
        <w:pStyle w:val="ad"/>
        <w:spacing w:beforeLines="50" w:before="156" w:afterLines="50" w:after="156" w:line="360" w:lineRule="auto"/>
        <w:jc w:val="center"/>
        <w:rPr>
          <w:rFonts w:ascii="Times New Roman" w:hAnsi="Times New Roman"/>
          <w:color w:val="000000"/>
          <w:sz w:val="24"/>
          <w:szCs w:val="24"/>
          <w:lang w:val="en-US"/>
        </w:rPr>
      </w:pPr>
      <w:r w:rsidRPr="00571A49">
        <w:rPr>
          <w:rFonts w:ascii="Times New Roman" w:hAnsi="Times New Roman"/>
          <w:b/>
          <w:bCs/>
          <w:color w:val="000000"/>
          <w:sz w:val="24"/>
          <w:szCs w:val="24"/>
        </w:rPr>
        <w:t xml:space="preserve">5.3 </w:t>
      </w:r>
      <w:r w:rsidRPr="00571A49">
        <w:rPr>
          <w:rFonts w:ascii="Times New Roman" w:hAnsi="Times New Roman"/>
          <w:b/>
          <w:bCs/>
          <w:color w:val="000000"/>
          <w:sz w:val="24"/>
          <w:szCs w:val="24"/>
        </w:rPr>
        <w:t>结构</w:t>
      </w:r>
      <w:proofErr w:type="gramStart"/>
      <w:r w:rsidRPr="00571A49">
        <w:rPr>
          <w:rFonts w:ascii="Times New Roman" w:hAnsi="Times New Roman"/>
          <w:b/>
          <w:bCs/>
          <w:color w:val="000000"/>
          <w:sz w:val="24"/>
          <w:szCs w:val="24"/>
        </w:rPr>
        <w:t>抗巨震</w:t>
      </w:r>
      <w:proofErr w:type="gramEnd"/>
      <w:r w:rsidRPr="00571A49">
        <w:rPr>
          <w:rFonts w:ascii="Times New Roman" w:hAnsi="Times New Roman"/>
          <w:b/>
          <w:bCs/>
          <w:color w:val="000000"/>
          <w:sz w:val="24"/>
          <w:szCs w:val="24"/>
        </w:rPr>
        <w:t>验算</w:t>
      </w:r>
    </w:p>
    <w:p w14:paraId="534069D1" w14:textId="2F5E01F3" w:rsidR="009F43EB" w:rsidRPr="00571A49" w:rsidRDefault="004164C2" w:rsidP="003A6EAA">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5.3.</w:t>
      </w:r>
      <w:r w:rsidR="009F43EB" w:rsidRPr="00571A49">
        <w:rPr>
          <w:rFonts w:ascii="Times New Roman" w:hAnsi="Times New Roman"/>
          <w:b/>
          <w:bCs/>
          <w:color w:val="000000"/>
          <w:sz w:val="24"/>
          <w:szCs w:val="24"/>
        </w:rPr>
        <w:t>1</w:t>
      </w:r>
      <w:r w:rsidR="004B2F9E" w:rsidRPr="00571A49">
        <w:rPr>
          <w:rFonts w:ascii="Times New Roman" w:hAnsi="Times New Roman"/>
          <w:b/>
          <w:bCs/>
          <w:color w:val="000000"/>
          <w:sz w:val="24"/>
          <w:szCs w:val="24"/>
        </w:rPr>
        <w:t>、</w:t>
      </w:r>
      <w:r w:rsidR="009F43EB" w:rsidRPr="00571A49">
        <w:rPr>
          <w:rFonts w:ascii="Times New Roman" w:hAnsi="Times New Roman"/>
          <w:b/>
          <w:bCs/>
          <w:color w:val="000000"/>
          <w:sz w:val="24"/>
          <w:szCs w:val="24"/>
        </w:rPr>
        <w:t>5.3.2</w:t>
      </w:r>
      <w:r w:rsidR="009F43EB" w:rsidRPr="00571A49">
        <w:rPr>
          <w:rFonts w:ascii="Times New Roman" w:hAnsi="Times New Roman"/>
          <w:color w:val="000000"/>
          <w:sz w:val="24"/>
          <w:szCs w:val="24"/>
        </w:rPr>
        <w:t>通过时</w:t>
      </w:r>
      <w:proofErr w:type="gramStart"/>
      <w:r w:rsidR="009F43EB" w:rsidRPr="00571A49">
        <w:rPr>
          <w:rFonts w:ascii="Times New Roman" w:hAnsi="Times New Roman"/>
          <w:color w:val="000000"/>
          <w:sz w:val="24"/>
          <w:szCs w:val="24"/>
        </w:rPr>
        <w:t>程分析</w:t>
      </w:r>
      <w:proofErr w:type="gramEnd"/>
      <w:r w:rsidR="009F43EB" w:rsidRPr="00571A49">
        <w:rPr>
          <w:rFonts w:ascii="Times New Roman" w:hAnsi="Times New Roman"/>
          <w:color w:val="000000"/>
          <w:sz w:val="24"/>
          <w:szCs w:val="24"/>
        </w:rPr>
        <w:t>验算地震作用下变形的方法相对成熟，</w:t>
      </w:r>
      <w:r w:rsidR="00CB64AE">
        <w:rPr>
          <w:rFonts w:ascii="Times New Roman" w:hAnsi="Times New Roman"/>
          <w:color w:val="000000"/>
          <w:sz w:val="24"/>
          <w:szCs w:val="24"/>
        </w:rPr>
        <w:t>本规程</w:t>
      </w:r>
      <w:r w:rsidR="009F43EB" w:rsidRPr="00571A49">
        <w:rPr>
          <w:rFonts w:ascii="Times New Roman" w:hAnsi="Times New Roman"/>
          <w:color w:val="000000"/>
          <w:sz w:val="24"/>
          <w:szCs w:val="24"/>
        </w:rPr>
        <w:t>优先推荐时</w:t>
      </w:r>
      <w:proofErr w:type="gramStart"/>
      <w:r w:rsidR="009F43EB" w:rsidRPr="00571A49">
        <w:rPr>
          <w:rFonts w:ascii="Times New Roman" w:hAnsi="Times New Roman"/>
          <w:color w:val="000000"/>
          <w:sz w:val="24"/>
          <w:szCs w:val="24"/>
        </w:rPr>
        <w:t>程分析</w:t>
      </w:r>
      <w:proofErr w:type="gramEnd"/>
      <w:r w:rsidR="009F43EB" w:rsidRPr="00571A49">
        <w:rPr>
          <w:rFonts w:ascii="Times New Roman" w:hAnsi="Times New Roman"/>
          <w:color w:val="000000"/>
          <w:sz w:val="24"/>
          <w:szCs w:val="24"/>
        </w:rPr>
        <w:t>法。对房屋建筑，也可采用倒塌易损性分析方法进行补充验算。采用时</w:t>
      </w:r>
      <w:proofErr w:type="gramStart"/>
      <w:r w:rsidR="009F43EB" w:rsidRPr="00571A49">
        <w:rPr>
          <w:rFonts w:ascii="Times New Roman" w:hAnsi="Times New Roman"/>
          <w:color w:val="000000"/>
          <w:sz w:val="24"/>
          <w:szCs w:val="24"/>
        </w:rPr>
        <w:t>程分析</w:t>
      </w:r>
      <w:proofErr w:type="gramEnd"/>
      <w:r w:rsidR="009F43EB" w:rsidRPr="00571A49">
        <w:rPr>
          <w:rFonts w:ascii="Times New Roman" w:hAnsi="Times New Roman"/>
          <w:color w:val="000000"/>
          <w:sz w:val="24"/>
          <w:szCs w:val="24"/>
        </w:rPr>
        <w:t>法时，</w:t>
      </w:r>
      <w:proofErr w:type="gramStart"/>
      <w:r w:rsidR="009F43EB" w:rsidRPr="00571A49">
        <w:rPr>
          <w:rFonts w:ascii="Times New Roman" w:hAnsi="Times New Roman"/>
          <w:color w:val="000000"/>
          <w:sz w:val="24"/>
          <w:szCs w:val="24"/>
        </w:rPr>
        <w:t>巨震作用</w:t>
      </w:r>
      <w:proofErr w:type="gramEnd"/>
      <w:r w:rsidR="009F43EB" w:rsidRPr="00571A49">
        <w:rPr>
          <w:rFonts w:ascii="Times New Roman" w:hAnsi="Times New Roman"/>
          <w:color w:val="000000"/>
          <w:sz w:val="24"/>
          <w:szCs w:val="24"/>
        </w:rPr>
        <w:t>下加速度时程的最大值按表</w:t>
      </w:r>
      <w:r w:rsidR="009F43EB" w:rsidRPr="00571A49">
        <w:rPr>
          <w:rFonts w:ascii="Times New Roman" w:hAnsi="Times New Roman"/>
          <w:color w:val="000000"/>
          <w:sz w:val="24"/>
          <w:szCs w:val="24"/>
        </w:rPr>
        <w:t>3.2.1</w:t>
      </w:r>
      <w:r w:rsidR="009F43EB" w:rsidRPr="00571A49">
        <w:rPr>
          <w:rFonts w:ascii="Times New Roman" w:hAnsi="Times New Roman"/>
          <w:color w:val="000000"/>
          <w:sz w:val="24"/>
          <w:szCs w:val="24"/>
        </w:rPr>
        <w:t>采用，场地特征周期按表</w:t>
      </w:r>
      <w:r w:rsidR="009F43EB" w:rsidRPr="00571A49">
        <w:rPr>
          <w:rFonts w:ascii="Times New Roman" w:hAnsi="Times New Roman"/>
          <w:color w:val="000000"/>
          <w:sz w:val="24"/>
          <w:szCs w:val="24"/>
        </w:rPr>
        <w:t>3.2.2</w:t>
      </w:r>
      <w:r w:rsidR="009F43EB" w:rsidRPr="00571A49">
        <w:rPr>
          <w:rFonts w:ascii="Times New Roman" w:hAnsi="Times New Roman"/>
          <w:color w:val="000000"/>
          <w:sz w:val="24"/>
          <w:szCs w:val="24"/>
        </w:rPr>
        <w:t>采用。</w:t>
      </w:r>
      <w:r w:rsidR="009F43EB" w:rsidRPr="00571A49">
        <w:rPr>
          <w:rFonts w:ascii="Times New Roman" w:hAnsi="Times New Roman"/>
          <w:color w:val="000000"/>
          <w:sz w:val="24"/>
          <w:szCs w:val="24"/>
        </w:rPr>
        <w:t xml:space="preserve">   </w:t>
      </w:r>
    </w:p>
    <w:p w14:paraId="69332941" w14:textId="1ED65E0B" w:rsidR="00D46EC7" w:rsidRPr="00571A49" w:rsidRDefault="004164C2">
      <w:pPr>
        <w:pStyle w:val="ad"/>
        <w:spacing w:beforeLines="50" w:before="156" w:afterLines="50" w:after="156" w:line="360" w:lineRule="auto"/>
        <w:rPr>
          <w:rFonts w:ascii="Times New Roman" w:hAnsi="Times New Roman"/>
          <w:color w:val="000000"/>
          <w:sz w:val="24"/>
          <w:szCs w:val="24"/>
          <w:lang w:val="en-US"/>
        </w:rPr>
      </w:pPr>
      <w:r w:rsidRPr="00571A49">
        <w:rPr>
          <w:rFonts w:ascii="Times New Roman" w:hAnsi="Times New Roman"/>
          <w:color w:val="000000"/>
          <w:sz w:val="24"/>
          <w:szCs w:val="24"/>
        </w:rPr>
        <w:lastRenderedPageBreak/>
        <w:t>采用倒塌易损性分析方法进行建筑结构</w:t>
      </w:r>
      <w:proofErr w:type="gramStart"/>
      <w:r w:rsidRPr="00571A49">
        <w:rPr>
          <w:rFonts w:ascii="Times New Roman" w:hAnsi="Times New Roman"/>
          <w:color w:val="000000"/>
          <w:sz w:val="24"/>
          <w:szCs w:val="24"/>
        </w:rPr>
        <w:t>抗巨震</w:t>
      </w:r>
      <w:proofErr w:type="gramEnd"/>
      <w:r w:rsidRPr="00571A49">
        <w:rPr>
          <w:rFonts w:ascii="Times New Roman" w:hAnsi="Times New Roman"/>
          <w:color w:val="000000"/>
          <w:sz w:val="24"/>
          <w:szCs w:val="24"/>
        </w:rPr>
        <w:t>验算时，</w:t>
      </w:r>
      <w:proofErr w:type="gramStart"/>
      <w:r w:rsidRPr="00571A49">
        <w:rPr>
          <w:rFonts w:ascii="Times New Roman" w:hAnsi="Times New Roman"/>
          <w:color w:val="000000"/>
          <w:sz w:val="24"/>
          <w:szCs w:val="24"/>
        </w:rPr>
        <w:t>宜计算巨震作用</w:t>
      </w:r>
      <w:proofErr w:type="gramEnd"/>
      <w:r w:rsidRPr="00571A49">
        <w:rPr>
          <w:rFonts w:ascii="Times New Roman" w:hAnsi="Times New Roman"/>
          <w:color w:val="000000"/>
          <w:sz w:val="24"/>
          <w:szCs w:val="24"/>
        </w:rPr>
        <w:t>所对应的条件倒塌概率。</w:t>
      </w:r>
      <w:proofErr w:type="gramStart"/>
      <w:r w:rsidRPr="00571A49">
        <w:rPr>
          <w:rFonts w:ascii="Times New Roman" w:hAnsi="Times New Roman"/>
          <w:bCs/>
          <w:color w:val="000000" w:themeColor="text1"/>
          <w:sz w:val="24"/>
          <w:szCs w:val="24"/>
        </w:rPr>
        <w:t>考虑巨震应对</w:t>
      </w:r>
      <w:proofErr w:type="gramEnd"/>
      <w:r w:rsidRPr="00571A49">
        <w:rPr>
          <w:rFonts w:ascii="Times New Roman" w:hAnsi="Times New Roman"/>
          <w:bCs/>
          <w:color w:val="000000" w:themeColor="text1"/>
          <w:sz w:val="24"/>
          <w:szCs w:val="24"/>
        </w:rPr>
        <w:t>的丙类、乙类建筑结构的倒塌概率宜适当小于未</w:t>
      </w:r>
      <w:proofErr w:type="gramStart"/>
      <w:r w:rsidRPr="00571A49">
        <w:rPr>
          <w:rFonts w:ascii="Times New Roman" w:hAnsi="Times New Roman"/>
          <w:bCs/>
          <w:color w:val="000000" w:themeColor="text1"/>
          <w:sz w:val="24"/>
          <w:szCs w:val="24"/>
        </w:rPr>
        <w:t>考虑巨震应对</w:t>
      </w:r>
      <w:proofErr w:type="gramEnd"/>
      <w:r w:rsidRPr="00571A49">
        <w:rPr>
          <w:rFonts w:ascii="Times New Roman" w:hAnsi="Times New Roman"/>
          <w:bCs/>
          <w:color w:val="000000" w:themeColor="text1"/>
          <w:sz w:val="24"/>
          <w:szCs w:val="24"/>
        </w:rPr>
        <w:t>的丙类、乙类建筑，因此采用了本表数据。工程中甲类建筑结构的地震破坏经验极为有限，且破坏后后果非常严重，原则上不应倒塌，暂定可接受的最大倒塌概率为</w:t>
      </w:r>
      <w:r w:rsidRPr="00571A49">
        <w:rPr>
          <w:rFonts w:ascii="Times New Roman" w:hAnsi="Times New Roman"/>
          <w:bCs/>
          <w:color w:val="000000" w:themeColor="text1"/>
          <w:sz w:val="24"/>
          <w:szCs w:val="24"/>
        </w:rPr>
        <w:t>0.1%</w:t>
      </w:r>
      <w:r w:rsidRPr="00571A49">
        <w:rPr>
          <w:rFonts w:ascii="Times New Roman" w:hAnsi="Times New Roman"/>
          <w:bCs/>
          <w:color w:val="000000" w:themeColor="text1"/>
          <w:sz w:val="24"/>
          <w:szCs w:val="24"/>
        </w:rPr>
        <w:t>。</w:t>
      </w:r>
    </w:p>
    <w:p w14:paraId="0D75D5A7" w14:textId="77777777" w:rsidR="00D46EC7" w:rsidRPr="00571A49" w:rsidRDefault="00D46EC7">
      <w:pPr>
        <w:pStyle w:val="ad"/>
        <w:spacing w:beforeLines="50" w:before="156" w:afterLines="50" w:after="156" w:line="360" w:lineRule="auto"/>
        <w:rPr>
          <w:rFonts w:ascii="Times New Roman" w:hAnsi="Times New Roman"/>
          <w:sz w:val="24"/>
          <w:szCs w:val="24"/>
        </w:rPr>
      </w:pPr>
    </w:p>
    <w:p w14:paraId="7A815D57" w14:textId="77777777" w:rsidR="00D46EC7" w:rsidRPr="00571A49" w:rsidRDefault="00D46EC7">
      <w:pPr>
        <w:pStyle w:val="ad"/>
        <w:spacing w:beforeLines="50" w:before="156" w:afterLines="50" w:after="156" w:line="360" w:lineRule="auto"/>
        <w:rPr>
          <w:rFonts w:ascii="Times New Roman" w:hAnsi="Times New Roman"/>
          <w:sz w:val="24"/>
          <w:szCs w:val="24"/>
        </w:rPr>
      </w:pPr>
    </w:p>
    <w:p w14:paraId="07119CB4" w14:textId="77777777" w:rsidR="00D46EC7" w:rsidRPr="00571A49" w:rsidRDefault="00D46EC7">
      <w:pPr>
        <w:pStyle w:val="ad"/>
        <w:spacing w:beforeLines="50" w:before="156" w:afterLines="50" w:after="156" w:line="360" w:lineRule="auto"/>
        <w:rPr>
          <w:rFonts w:ascii="Times New Roman" w:hAnsi="Times New Roman"/>
          <w:sz w:val="24"/>
          <w:szCs w:val="24"/>
        </w:rPr>
        <w:sectPr w:rsidR="00D46EC7" w:rsidRPr="00571A49">
          <w:pgSz w:w="11906" w:h="16838"/>
          <w:pgMar w:top="1440" w:right="1797" w:bottom="1440" w:left="1797" w:header="851" w:footer="992" w:gutter="0"/>
          <w:cols w:space="720"/>
          <w:docGrid w:type="linesAndChars" w:linePitch="312"/>
        </w:sectPr>
      </w:pPr>
    </w:p>
    <w:p w14:paraId="39877C8E"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6  </w:t>
      </w:r>
      <w:r w:rsidRPr="00571A49">
        <w:rPr>
          <w:rFonts w:ascii="Times New Roman" w:eastAsia="等线 Light" w:hAnsi="Times New Roman"/>
          <w:b/>
          <w:bCs/>
          <w:color w:val="000000"/>
          <w:sz w:val="32"/>
          <w:szCs w:val="32"/>
        </w:rPr>
        <w:t>多层与高层房屋</w:t>
      </w:r>
    </w:p>
    <w:p w14:paraId="1DC2166D"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6.1 </w:t>
      </w:r>
      <w:r w:rsidRPr="00571A49">
        <w:rPr>
          <w:rFonts w:ascii="Times New Roman" w:hAnsi="Times New Roman"/>
          <w:b/>
          <w:bCs/>
          <w:color w:val="000000"/>
          <w:sz w:val="24"/>
          <w:szCs w:val="24"/>
        </w:rPr>
        <w:t>一般规定</w:t>
      </w:r>
    </w:p>
    <w:p w14:paraId="7BE5D4FE" w14:textId="77777777" w:rsidR="00D46EC7" w:rsidRPr="00571A49" w:rsidRDefault="004164C2">
      <w:pPr>
        <w:spacing w:beforeLines="50" w:before="156" w:afterLines="50" w:after="156" w:line="360" w:lineRule="auto"/>
        <w:rPr>
          <w:rFonts w:ascii="Times New Roman" w:eastAsia="宋体" w:hAnsi="Times New Roman"/>
          <w:bCs/>
          <w:sz w:val="24"/>
          <w:szCs w:val="24"/>
        </w:rPr>
      </w:pPr>
      <w:r w:rsidRPr="00571A49">
        <w:rPr>
          <w:rFonts w:ascii="Times New Roman" w:eastAsia="宋体" w:hAnsi="Times New Roman"/>
          <w:b/>
          <w:bCs/>
          <w:iCs/>
          <w:color w:val="000000"/>
          <w:sz w:val="24"/>
          <w:szCs w:val="24"/>
        </w:rPr>
        <w:t xml:space="preserve">6.1.1 </w:t>
      </w:r>
      <w:r w:rsidRPr="00571A49">
        <w:rPr>
          <w:rFonts w:ascii="Times New Roman" w:eastAsia="宋体" w:hAnsi="Times New Roman"/>
          <w:bCs/>
          <w:sz w:val="24"/>
          <w:szCs w:val="24"/>
        </w:rPr>
        <w:t>本条文给出了钢筋混凝土结构、钢结构、钢</w:t>
      </w:r>
      <w:r w:rsidRPr="00571A49">
        <w:rPr>
          <w:rFonts w:ascii="Times New Roman" w:eastAsia="宋体" w:hAnsi="Times New Roman"/>
          <w:bCs/>
          <w:sz w:val="24"/>
          <w:szCs w:val="24"/>
        </w:rPr>
        <w:t>-</w:t>
      </w:r>
      <w:r w:rsidRPr="00571A49">
        <w:rPr>
          <w:rFonts w:ascii="Times New Roman" w:eastAsia="宋体" w:hAnsi="Times New Roman"/>
          <w:bCs/>
          <w:sz w:val="24"/>
          <w:szCs w:val="24"/>
        </w:rPr>
        <w:t>混凝土组合结构考虑</w:t>
      </w:r>
      <w:proofErr w:type="gramStart"/>
      <w:r w:rsidRPr="00571A49">
        <w:rPr>
          <w:rFonts w:ascii="Times New Roman" w:eastAsia="宋体" w:hAnsi="Times New Roman"/>
          <w:bCs/>
          <w:sz w:val="24"/>
          <w:szCs w:val="24"/>
        </w:rPr>
        <w:t>抗巨震设计</w:t>
      </w:r>
      <w:proofErr w:type="gramEnd"/>
      <w:r w:rsidRPr="00571A49">
        <w:rPr>
          <w:rFonts w:ascii="Times New Roman" w:eastAsia="宋体" w:hAnsi="Times New Roman"/>
          <w:bCs/>
          <w:sz w:val="24"/>
          <w:szCs w:val="24"/>
        </w:rPr>
        <w:t>时不同结构类型的最大适用高度。在</w:t>
      </w:r>
      <w:proofErr w:type="gramStart"/>
      <w:r w:rsidRPr="00571A49">
        <w:rPr>
          <w:rFonts w:ascii="Times New Roman" w:eastAsia="宋体" w:hAnsi="Times New Roman"/>
          <w:bCs/>
          <w:sz w:val="24"/>
          <w:szCs w:val="24"/>
        </w:rPr>
        <w:t>巨震作用</w:t>
      </w:r>
      <w:proofErr w:type="gramEnd"/>
      <w:r w:rsidRPr="00571A49">
        <w:rPr>
          <w:rFonts w:ascii="Times New Roman" w:eastAsia="宋体" w:hAnsi="Times New Roman"/>
          <w:bCs/>
          <w:sz w:val="24"/>
          <w:szCs w:val="24"/>
        </w:rPr>
        <w:t>下，结构体系的最大适用高度均较现有规范的最大适用高度有所降低。</w:t>
      </w:r>
    </w:p>
    <w:p w14:paraId="5D740C6C" w14:textId="77777777" w:rsidR="00D46EC7" w:rsidRPr="00571A49" w:rsidRDefault="004164C2">
      <w:pPr>
        <w:spacing w:beforeLines="50" w:before="156" w:afterLines="50" w:after="156" w:line="360" w:lineRule="auto"/>
        <w:ind w:firstLineChars="200" w:firstLine="480"/>
        <w:rPr>
          <w:rFonts w:ascii="Times New Roman" w:eastAsia="宋体" w:hAnsi="Times New Roman"/>
          <w:bCs/>
          <w:sz w:val="24"/>
          <w:szCs w:val="24"/>
        </w:rPr>
      </w:pPr>
      <w:r w:rsidRPr="00571A49">
        <w:rPr>
          <w:rFonts w:ascii="Times New Roman" w:eastAsia="宋体" w:hAnsi="Times New Roman"/>
          <w:bCs/>
          <w:sz w:val="24"/>
          <w:szCs w:val="24"/>
        </w:rPr>
        <w:t>框架在</w:t>
      </w:r>
      <w:proofErr w:type="gramStart"/>
      <w:r w:rsidRPr="00571A49">
        <w:rPr>
          <w:rFonts w:ascii="Times New Roman" w:eastAsia="宋体" w:hAnsi="Times New Roman"/>
          <w:bCs/>
          <w:sz w:val="24"/>
          <w:szCs w:val="24"/>
        </w:rPr>
        <w:t>巨震作用</w:t>
      </w:r>
      <w:proofErr w:type="gramEnd"/>
      <w:r w:rsidRPr="00571A49">
        <w:rPr>
          <w:rFonts w:ascii="Times New Roman" w:eastAsia="宋体" w:hAnsi="Times New Roman"/>
          <w:bCs/>
          <w:sz w:val="24"/>
          <w:szCs w:val="24"/>
        </w:rPr>
        <w:t>下的</w:t>
      </w:r>
      <w:r w:rsidRPr="00571A49">
        <w:rPr>
          <w:rFonts w:ascii="Times New Roman" w:eastAsia="宋体" w:hAnsi="Times New Roman"/>
          <w:bCs/>
          <w:sz w:val="24"/>
          <w:szCs w:val="24"/>
        </w:rPr>
        <w:t>P-</w:t>
      </w:r>
      <w:r w:rsidRPr="00571A49">
        <w:rPr>
          <w:rFonts w:ascii="Times New Roman" w:eastAsia="宋体" w:hAnsi="Times New Roman"/>
          <w:bCs/>
          <w:sz w:val="24"/>
          <w:szCs w:val="24"/>
        </w:rPr>
        <w:sym w:font="Symbol" w:char="F044"/>
      </w:r>
      <w:r w:rsidRPr="00571A49">
        <w:rPr>
          <w:rFonts w:ascii="Times New Roman" w:eastAsia="宋体" w:hAnsi="Times New Roman"/>
          <w:bCs/>
          <w:sz w:val="24"/>
          <w:szCs w:val="24"/>
        </w:rPr>
        <w:t>效应较大，</w:t>
      </w:r>
      <w:r w:rsidRPr="00571A49">
        <w:rPr>
          <w:rFonts w:ascii="Times New Roman" w:eastAsia="宋体" w:hAnsi="Times New Roman"/>
          <w:bCs/>
          <w:sz w:val="24"/>
          <w:szCs w:val="24"/>
        </w:rPr>
        <w:t>8</w:t>
      </w:r>
      <w:r w:rsidRPr="00571A49">
        <w:rPr>
          <w:rFonts w:ascii="Times New Roman" w:eastAsia="宋体" w:hAnsi="Times New Roman"/>
          <w:bCs/>
          <w:sz w:val="24"/>
          <w:szCs w:val="24"/>
        </w:rPr>
        <w:t>度（</w:t>
      </w:r>
      <w:r w:rsidRPr="00571A49">
        <w:rPr>
          <w:rFonts w:ascii="Times New Roman" w:eastAsia="宋体" w:hAnsi="Times New Roman"/>
          <w:bCs/>
          <w:sz w:val="24"/>
          <w:szCs w:val="24"/>
        </w:rPr>
        <w:t>0.3g</w:t>
      </w:r>
      <w:r w:rsidRPr="00571A49">
        <w:rPr>
          <w:rFonts w:ascii="Times New Roman" w:eastAsia="宋体" w:hAnsi="Times New Roman"/>
          <w:bCs/>
          <w:sz w:val="24"/>
          <w:szCs w:val="24"/>
        </w:rPr>
        <w:t>）和</w:t>
      </w:r>
      <w:r w:rsidRPr="00571A49">
        <w:rPr>
          <w:rFonts w:ascii="Times New Roman" w:eastAsia="宋体" w:hAnsi="Times New Roman"/>
          <w:bCs/>
          <w:sz w:val="24"/>
          <w:szCs w:val="24"/>
        </w:rPr>
        <w:t>9</w:t>
      </w:r>
      <w:r w:rsidRPr="00571A49">
        <w:rPr>
          <w:rFonts w:ascii="Times New Roman" w:eastAsia="宋体" w:hAnsi="Times New Roman"/>
          <w:bCs/>
          <w:sz w:val="24"/>
          <w:szCs w:val="24"/>
        </w:rPr>
        <w:t>度区的结构宜优先选择框架剪力墙、剪力墙、框架核心筒、筒中筒、巨型框架体系。</w:t>
      </w:r>
    </w:p>
    <w:p w14:paraId="3B29093D" w14:textId="77777777" w:rsidR="00D46EC7" w:rsidRPr="00571A49" w:rsidRDefault="004164C2">
      <w:pPr>
        <w:spacing w:beforeLines="50" w:before="156" w:afterLines="50" w:after="156" w:line="360" w:lineRule="auto"/>
        <w:ind w:firstLineChars="200" w:firstLine="480"/>
        <w:rPr>
          <w:rFonts w:ascii="Times New Roman" w:eastAsia="宋体" w:hAnsi="Times New Roman"/>
          <w:bCs/>
          <w:sz w:val="24"/>
          <w:szCs w:val="24"/>
          <w:lang w:val="zh-CN"/>
        </w:rPr>
      </w:pPr>
      <w:r w:rsidRPr="00571A49">
        <w:rPr>
          <w:rFonts w:ascii="Times New Roman" w:eastAsia="宋体" w:hAnsi="Times New Roman"/>
          <w:bCs/>
          <w:sz w:val="24"/>
          <w:szCs w:val="24"/>
        </w:rPr>
        <w:t>为了应对巨震灾害，从结构体系上做了进一步提升，表</w:t>
      </w:r>
      <w:r w:rsidRPr="00571A49">
        <w:rPr>
          <w:rFonts w:ascii="Times New Roman" w:eastAsia="宋体" w:hAnsi="Times New Roman"/>
          <w:bCs/>
          <w:sz w:val="24"/>
          <w:szCs w:val="24"/>
        </w:rPr>
        <w:t>6.1.1-3</w:t>
      </w:r>
      <w:r w:rsidRPr="00571A49">
        <w:rPr>
          <w:rFonts w:ascii="Times New Roman" w:eastAsia="宋体" w:hAnsi="Times New Roman"/>
          <w:bCs/>
          <w:sz w:val="24"/>
          <w:szCs w:val="24"/>
        </w:rPr>
        <w:t>的柱、剪力墙、核心筒构件全部采用钢与混凝土组合的构件，取消了钢筋混凝土构件，与传统的组合柱</w:t>
      </w:r>
      <w:r w:rsidRPr="00571A49">
        <w:rPr>
          <w:rFonts w:ascii="Times New Roman" w:eastAsia="宋体" w:hAnsi="Times New Roman"/>
          <w:bCs/>
          <w:sz w:val="24"/>
          <w:szCs w:val="24"/>
        </w:rPr>
        <w:t>-</w:t>
      </w:r>
      <w:r w:rsidRPr="00571A49">
        <w:rPr>
          <w:rFonts w:ascii="Times New Roman" w:eastAsia="宋体" w:hAnsi="Times New Roman"/>
          <w:bCs/>
          <w:sz w:val="24"/>
          <w:szCs w:val="24"/>
        </w:rPr>
        <w:t>钢筋混凝土剪力墙</w:t>
      </w:r>
      <w:r w:rsidRPr="00571A49">
        <w:rPr>
          <w:rFonts w:ascii="Times New Roman" w:eastAsia="宋体" w:hAnsi="Times New Roman"/>
          <w:bCs/>
          <w:sz w:val="24"/>
          <w:szCs w:val="24"/>
        </w:rPr>
        <w:t>/</w:t>
      </w:r>
      <w:r w:rsidRPr="00571A49">
        <w:rPr>
          <w:rFonts w:ascii="Times New Roman" w:eastAsia="宋体" w:hAnsi="Times New Roman"/>
          <w:bCs/>
          <w:sz w:val="24"/>
          <w:szCs w:val="24"/>
        </w:rPr>
        <w:t>核心筒结构比较，延性更好，承载力更高。偏于安全，相应的高度限值在《组合结构设计规范》</w:t>
      </w:r>
      <w:r w:rsidRPr="00571A49">
        <w:rPr>
          <w:rFonts w:ascii="Times New Roman" w:eastAsia="宋体" w:hAnsi="Times New Roman"/>
          <w:bCs/>
          <w:sz w:val="24"/>
          <w:szCs w:val="24"/>
        </w:rPr>
        <w:t>JGJ 138</w:t>
      </w:r>
      <w:r w:rsidRPr="00571A49">
        <w:rPr>
          <w:rFonts w:ascii="Times New Roman" w:eastAsia="宋体" w:hAnsi="Times New Roman"/>
          <w:bCs/>
          <w:sz w:val="24"/>
          <w:szCs w:val="24"/>
        </w:rPr>
        <w:t>基础上适当下调。</w:t>
      </w:r>
    </w:p>
    <w:p w14:paraId="39E307F9" w14:textId="4662F9BD" w:rsidR="00D46EC7" w:rsidRPr="00571A49" w:rsidRDefault="004164C2">
      <w:pPr>
        <w:spacing w:beforeLines="50" w:before="156" w:afterLines="50" w:after="156" w:line="360" w:lineRule="auto"/>
        <w:ind w:firstLineChars="200" w:firstLine="480"/>
        <w:rPr>
          <w:rFonts w:ascii="Times New Roman" w:hAnsi="Times New Roman"/>
          <w:bCs/>
          <w:sz w:val="24"/>
          <w:szCs w:val="24"/>
        </w:rPr>
      </w:pPr>
      <w:r w:rsidRPr="00571A49">
        <w:rPr>
          <w:rFonts w:ascii="Times New Roman" w:eastAsia="宋体" w:hAnsi="Times New Roman"/>
          <w:bCs/>
          <w:sz w:val="24"/>
          <w:szCs w:val="24"/>
        </w:rPr>
        <w:t>型钢混凝土柱系指内置型钢的钢筋混凝土柱。钢骨混凝土剪力墙系指内置钢构件的钢筋混凝土剪力墙（也可称之为内置钢</w:t>
      </w:r>
      <w:r w:rsidRPr="00571A49">
        <w:rPr>
          <w:rFonts w:ascii="Times New Roman" w:eastAsia="宋体" w:hAnsi="Times New Roman"/>
          <w:bCs/>
          <w:sz w:val="24"/>
          <w:szCs w:val="24"/>
        </w:rPr>
        <w:t>-</w:t>
      </w:r>
      <w:r w:rsidRPr="00571A49">
        <w:rPr>
          <w:rFonts w:ascii="Times New Roman" w:eastAsia="宋体" w:hAnsi="Times New Roman"/>
          <w:bCs/>
          <w:sz w:val="24"/>
          <w:szCs w:val="24"/>
        </w:rPr>
        <w:t>混凝土剪力墙），包括内置型钢、内置钢板、</w:t>
      </w:r>
      <w:proofErr w:type="gramStart"/>
      <w:r w:rsidRPr="00571A49">
        <w:rPr>
          <w:rFonts w:ascii="Times New Roman" w:eastAsia="宋体" w:hAnsi="Times New Roman"/>
          <w:bCs/>
          <w:sz w:val="24"/>
          <w:szCs w:val="24"/>
        </w:rPr>
        <w:t>内置钢斜撑</w:t>
      </w:r>
      <w:proofErr w:type="gramEnd"/>
      <w:r w:rsidRPr="00571A49">
        <w:rPr>
          <w:rFonts w:ascii="Times New Roman" w:eastAsia="宋体" w:hAnsi="Times New Roman"/>
          <w:bCs/>
          <w:sz w:val="24"/>
          <w:szCs w:val="24"/>
        </w:rPr>
        <w:t>的混凝土剪力墙。外包钢板混凝土剪力墙是由两侧钢板，内部核心混凝土和必要的连接构造组成的可以共同受力的剪力墙，具有承载力高、延性好、便于施工的优点。该剪力</w:t>
      </w:r>
      <w:proofErr w:type="gramStart"/>
      <w:r w:rsidRPr="00571A49">
        <w:rPr>
          <w:rFonts w:ascii="Times New Roman" w:eastAsia="宋体" w:hAnsi="Times New Roman"/>
          <w:bCs/>
          <w:sz w:val="24"/>
          <w:szCs w:val="24"/>
        </w:rPr>
        <w:t>墙包括</w:t>
      </w:r>
      <w:proofErr w:type="gramEnd"/>
      <w:r w:rsidRPr="00571A49">
        <w:rPr>
          <w:rFonts w:ascii="Times New Roman" w:eastAsia="宋体" w:hAnsi="Times New Roman"/>
          <w:bCs/>
          <w:sz w:val="24"/>
          <w:szCs w:val="24"/>
        </w:rPr>
        <w:t>外包双钢板混凝土剪力墙、多腔钢管混凝土剪力墙等具体形式，有一定工程实践，已经被纳入《组合结构通用规范》</w:t>
      </w:r>
      <w:r w:rsidRPr="00571A49">
        <w:rPr>
          <w:rFonts w:ascii="Times New Roman" w:eastAsia="宋体" w:hAnsi="Times New Roman"/>
          <w:bCs/>
          <w:sz w:val="24"/>
          <w:szCs w:val="24"/>
        </w:rPr>
        <w:t xml:space="preserve"> GB 55004</w:t>
      </w:r>
      <w:r w:rsidRPr="00571A49">
        <w:rPr>
          <w:rFonts w:ascii="Times New Roman" w:eastAsia="宋体" w:hAnsi="Times New Roman"/>
          <w:bCs/>
          <w:sz w:val="24"/>
          <w:szCs w:val="24"/>
        </w:rPr>
        <w:t>。外包钢板混凝土剪力墙形式多样，尚无相应的建筑工程行业标准</w:t>
      </w:r>
      <w:r w:rsidR="00D00D1E" w:rsidRPr="00571A49">
        <w:rPr>
          <w:rFonts w:ascii="Times New Roman" w:eastAsia="宋体" w:hAnsi="Times New Roman"/>
          <w:bCs/>
          <w:sz w:val="24"/>
          <w:szCs w:val="24"/>
        </w:rPr>
        <w:t>。</w:t>
      </w:r>
      <w:proofErr w:type="gramStart"/>
      <w:r w:rsidRPr="00571A49">
        <w:rPr>
          <w:rFonts w:ascii="Times New Roman" w:eastAsia="宋体" w:hAnsi="Times New Roman"/>
          <w:bCs/>
          <w:sz w:val="24"/>
          <w:szCs w:val="24"/>
        </w:rPr>
        <w:t>应选择钢与</w:t>
      </w:r>
      <w:proofErr w:type="gramEnd"/>
      <w:r w:rsidRPr="00571A49">
        <w:rPr>
          <w:rFonts w:ascii="Times New Roman" w:eastAsia="宋体" w:hAnsi="Times New Roman"/>
          <w:bCs/>
          <w:sz w:val="24"/>
          <w:szCs w:val="24"/>
        </w:rPr>
        <w:t>混凝土能够共同作用、研究较为深入、有一定工程实践、施工质量和检测有保证的结构形式，宜有相应技术标准作为支撑。</w:t>
      </w:r>
      <w:r w:rsidR="00D00D1E" w:rsidRPr="00571A49">
        <w:rPr>
          <w:rFonts w:ascii="Times New Roman" w:eastAsia="宋体" w:hAnsi="Times New Roman"/>
          <w:bCs/>
          <w:sz w:val="24"/>
          <w:szCs w:val="24"/>
        </w:rPr>
        <w:t>多腔钢管混凝土剪力墙的延性和承载力较好，焊接变形较小，工程实践较多（天津</w:t>
      </w:r>
      <w:r w:rsidR="00D00D1E" w:rsidRPr="00571A49">
        <w:rPr>
          <w:rFonts w:ascii="Times New Roman" w:eastAsia="宋体" w:hAnsi="Times New Roman"/>
          <w:bCs/>
          <w:sz w:val="24"/>
          <w:szCs w:val="24"/>
        </w:rPr>
        <w:t>117</w:t>
      </w:r>
      <w:r w:rsidR="00D00D1E" w:rsidRPr="00571A49">
        <w:rPr>
          <w:rFonts w:ascii="Times New Roman" w:eastAsia="宋体" w:hAnsi="Times New Roman"/>
          <w:bCs/>
          <w:sz w:val="24"/>
          <w:szCs w:val="24"/>
        </w:rPr>
        <w:t>大厦、珠海横琴国贸大厦等），可优先采用。</w:t>
      </w:r>
    </w:p>
    <w:p w14:paraId="5C2CC0C0" w14:textId="447D876B" w:rsidR="00D46EC7" w:rsidRPr="00571A49" w:rsidRDefault="004164C2">
      <w:pPr>
        <w:spacing w:beforeLines="50" w:before="156" w:afterLines="50" w:after="156" w:line="360" w:lineRule="auto"/>
        <w:rPr>
          <w:rFonts w:ascii="Times New Roman" w:eastAsia="宋体" w:hAnsi="Times New Roman"/>
          <w:sz w:val="24"/>
          <w:szCs w:val="24"/>
        </w:rPr>
      </w:pPr>
      <w:r w:rsidRPr="00571A49">
        <w:rPr>
          <w:rFonts w:ascii="Times New Roman" w:eastAsia="宋体" w:hAnsi="Times New Roman"/>
          <w:b/>
          <w:bCs/>
          <w:sz w:val="24"/>
          <w:szCs w:val="24"/>
        </w:rPr>
        <w:t>6.1.2</w:t>
      </w:r>
      <w:r w:rsidRPr="00571A49">
        <w:rPr>
          <w:rFonts w:ascii="Times New Roman" w:eastAsia="宋体" w:hAnsi="Times New Roman"/>
          <w:bCs/>
          <w:sz w:val="24"/>
          <w:szCs w:val="24"/>
        </w:rPr>
        <w:t xml:space="preserve"> </w:t>
      </w:r>
      <w:r w:rsidRPr="00571A49">
        <w:rPr>
          <w:rFonts w:ascii="Times New Roman" w:eastAsia="宋体" w:hAnsi="Times New Roman"/>
          <w:bCs/>
          <w:sz w:val="24"/>
          <w:szCs w:val="24"/>
        </w:rPr>
        <w:t>对于</w:t>
      </w:r>
      <w:proofErr w:type="gramStart"/>
      <w:r w:rsidRPr="00571A49">
        <w:rPr>
          <w:rFonts w:ascii="Times New Roman" w:eastAsia="宋体" w:hAnsi="Times New Roman"/>
          <w:bCs/>
          <w:sz w:val="24"/>
          <w:szCs w:val="24"/>
        </w:rPr>
        <w:t>考虑巨震的</w:t>
      </w:r>
      <w:proofErr w:type="gramEnd"/>
      <w:r w:rsidRPr="00571A49">
        <w:rPr>
          <w:rFonts w:ascii="Times New Roman" w:eastAsia="宋体" w:hAnsi="Times New Roman"/>
          <w:bCs/>
          <w:sz w:val="24"/>
          <w:szCs w:val="24"/>
        </w:rPr>
        <w:t>钢筋混凝土和</w:t>
      </w:r>
      <w:r w:rsidRPr="00571A49">
        <w:rPr>
          <w:rFonts w:ascii="Times New Roman" w:eastAsia="宋体" w:hAnsi="Times New Roman"/>
          <w:sz w:val="24"/>
          <w:szCs w:val="24"/>
        </w:rPr>
        <w:t>钢</w:t>
      </w:r>
      <w:r w:rsidRPr="00571A49">
        <w:rPr>
          <w:rFonts w:ascii="Times New Roman" w:eastAsia="宋体" w:hAnsi="Times New Roman"/>
          <w:sz w:val="24"/>
          <w:szCs w:val="24"/>
        </w:rPr>
        <w:t>-</w:t>
      </w:r>
      <w:r w:rsidRPr="00571A49">
        <w:rPr>
          <w:rFonts w:ascii="Times New Roman" w:eastAsia="宋体" w:hAnsi="Times New Roman"/>
          <w:sz w:val="24"/>
          <w:szCs w:val="24"/>
        </w:rPr>
        <w:t>混凝土组合</w:t>
      </w:r>
      <w:r w:rsidRPr="00571A49">
        <w:rPr>
          <w:rFonts w:ascii="Times New Roman" w:eastAsia="宋体" w:hAnsi="Times New Roman"/>
          <w:bCs/>
          <w:sz w:val="24"/>
          <w:szCs w:val="24"/>
        </w:rPr>
        <w:t>结构的抗震构造措施，具体构造措施要求与现行国家标准基本保持一致。</w:t>
      </w:r>
      <w:proofErr w:type="gramStart"/>
      <w:r w:rsidRPr="00571A49">
        <w:rPr>
          <w:rFonts w:ascii="Times New Roman" w:eastAsia="宋体" w:hAnsi="Times New Roman"/>
          <w:bCs/>
          <w:sz w:val="24"/>
          <w:szCs w:val="24"/>
        </w:rPr>
        <w:t>抗巨震时</w:t>
      </w:r>
      <w:proofErr w:type="gramEnd"/>
      <w:r w:rsidRPr="00571A49">
        <w:rPr>
          <w:rFonts w:ascii="Times New Roman" w:eastAsia="宋体" w:hAnsi="Times New Roman"/>
          <w:bCs/>
          <w:sz w:val="24"/>
          <w:szCs w:val="24"/>
        </w:rPr>
        <w:t>，对构件的承载力和延性要求更高，因此</w:t>
      </w:r>
      <w:r w:rsidR="00CB64AE">
        <w:rPr>
          <w:rFonts w:ascii="Times New Roman" w:eastAsia="宋体" w:hAnsi="Times New Roman"/>
          <w:bCs/>
          <w:sz w:val="24"/>
          <w:szCs w:val="24"/>
        </w:rPr>
        <w:t>本规程</w:t>
      </w:r>
      <w:r w:rsidRPr="00571A49">
        <w:rPr>
          <w:rFonts w:ascii="Times New Roman" w:eastAsia="宋体" w:hAnsi="Times New Roman"/>
          <w:bCs/>
          <w:sz w:val="24"/>
          <w:szCs w:val="24"/>
        </w:rPr>
        <w:t>要求构件抗震等级不低于</w:t>
      </w:r>
      <w:r w:rsidRPr="00571A49">
        <w:rPr>
          <w:rFonts w:ascii="Times New Roman" w:eastAsia="宋体" w:hAnsi="Times New Roman"/>
          <w:bCs/>
          <w:sz w:val="24"/>
          <w:szCs w:val="24"/>
        </w:rPr>
        <w:t>3</w:t>
      </w:r>
      <w:r w:rsidRPr="00571A49">
        <w:rPr>
          <w:rFonts w:ascii="Times New Roman" w:eastAsia="宋体" w:hAnsi="Times New Roman"/>
          <w:bCs/>
          <w:sz w:val="24"/>
          <w:szCs w:val="24"/>
        </w:rPr>
        <w:t>级，高烈度区的</w:t>
      </w:r>
      <w:r w:rsidR="006B30B1" w:rsidRPr="00571A49">
        <w:rPr>
          <w:rFonts w:ascii="Times New Roman" w:eastAsia="宋体" w:hAnsi="Times New Roman"/>
          <w:bCs/>
          <w:sz w:val="24"/>
          <w:szCs w:val="24"/>
        </w:rPr>
        <w:t>钢筋混凝土核心筒和</w:t>
      </w:r>
      <w:r w:rsidRPr="00571A49">
        <w:rPr>
          <w:rFonts w:ascii="Times New Roman" w:eastAsia="宋体" w:hAnsi="Times New Roman"/>
          <w:bCs/>
          <w:sz w:val="24"/>
          <w:szCs w:val="24"/>
        </w:rPr>
        <w:t>钢骨混凝土核心筒的抗震等级为</w:t>
      </w:r>
      <w:proofErr w:type="gramStart"/>
      <w:r w:rsidRPr="00571A49">
        <w:rPr>
          <w:rFonts w:ascii="Times New Roman" w:eastAsia="宋体" w:hAnsi="Times New Roman"/>
          <w:bCs/>
          <w:sz w:val="24"/>
          <w:szCs w:val="24"/>
        </w:rPr>
        <w:t>特</w:t>
      </w:r>
      <w:proofErr w:type="gramEnd"/>
      <w:r w:rsidRPr="00571A49">
        <w:rPr>
          <w:rFonts w:ascii="Times New Roman" w:eastAsia="宋体" w:hAnsi="Times New Roman"/>
          <w:bCs/>
          <w:sz w:val="24"/>
          <w:szCs w:val="24"/>
        </w:rPr>
        <w:t>一级。</w:t>
      </w:r>
    </w:p>
    <w:p w14:paraId="7F221CA7" w14:textId="2E12F650" w:rsidR="00D46EC7" w:rsidRPr="00571A49" w:rsidRDefault="004164C2">
      <w:pPr>
        <w:pStyle w:val="ad"/>
        <w:spacing w:beforeLines="50" w:before="156" w:afterLines="50" w:after="156" w:line="360" w:lineRule="auto"/>
        <w:ind w:firstLine="420"/>
        <w:rPr>
          <w:rFonts w:ascii="Times New Roman" w:hAnsi="Times New Roman"/>
          <w:sz w:val="24"/>
          <w:szCs w:val="24"/>
        </w:rPr>
      </w:pPr>
      <w:r w:rsidRPr="00571A49">
        <w:rPr>
          <w:rFonts w:ascii="Times New Roman" w:hAnsi="Times New Roman"/>
          <w:bCs/>
          <w:sz w:val="24"/>
          <w:szCs w:val="24"/>
        </w:rPr>
        <w:lastRenderedPageBreak/>
        <w:t>对于</w:t>
      </w:r>
      <w:proofErr w:type="gramStart"/>
      <w:r w:rsidRPr="00571A49">
        <w:rPr>
          <w:rFonts w:ascii="Times New Roman" w:hAnsi="Times New Roman"/>
          <w:bCs/>
          <w:sz w:val="24"/>
          <w:szCs w:val="24"/>
        </w:rPr>
        <w:t>考虑巨震的</w:t>
      </w:r>
      <w:proofErr w:type="gramEnd"/>
      <w:r w:rsidRPr="00571A49">
        <w:rPr>
          <w:rFonts w:ascii="Times New Roman" w:hAnsi="Times New Roman"/>
          <w:sz w:val="24"/>
          <w:szCs w:val="24"/>
        </w:rPr>
        <w:t>钢结构房屋抗震构造措施，</w:t>
      </w:r>
      <w:r w:rsidRPr="00571A49">
        <w:rPr>
          <w:rFonts w:ascii="Times New Roman" w:hAnsi="Times New Roman"/>
          <w:color w:val="000000"/>
          <w:sz w:val="24"/>
          <w:szCs w:val="24"/>
        </w:rPr>
        <w:t>基于现行国家标准《建筑抗震设计标准》</w:t>
      </w:r>
      <w:r w:rsidRPr="00571A49">
        <w:rPr>
          <w:rFonts w:ascii="Times New Roman" w:hAnsi="Times New Roman"/>
          <w:color w:val="000000"/>
          <w:sz w:val="24"/>
          <w:szCs w:val="24"/>
        </w:rPr>
        <w:t>GB/T 50011</w:t>
      </w:r>
      <w:r w:rsidRPr="00571A49">
        <w:rPr>
          <w:rFonts w:ascii="Times New Roman" w:hAnsi="Times New Roman"/>
          <w:color w:val="000000"/>
          <w:sz w:val="24"/>
          <w:szCs w:val="24"/>
        </w:rPr>
        <w:t>的规定适当提高。对于设防烈度</w:t>
      </w:r>
      <w:r w:rsidRPr="00571A49">
        <w:rPr>
          <w:rFonts w:ascii="Times New Roman" w:hAnsi="Times New Roman"/>
          <w:color w:val="000000"/>
          <w:sz w:val="24"/>
          <w:szCs w:val="24"/>
        </w:rPr>
        <w:t>6</w:t>
      </w:r>
      <w:r w:rsidRPr="00571A49">
        <w:rPr>
          <w:rFonts w:ascii="Times New Roman" w:hAnsi="Times New Roman"/>
          <w:color w:val="000000"/>
          <w:sz w:val="24"/>
          <w:szCs w:val="24"/>
        </w:rPr>
        <w:t>度且</w:t>
      </w:r>
      <w:r w:rsidRPr="00571A49">
        <w:rPr>
          <w:rFonts w:ascii="Times New Roman" w:hAnsi="Times New Roman"/>
          <w:color w:val="000000"/>
          <w:sz w:val="24"/>
          <w:szCs w:val="24"/>
        </w:rPr>
        <w:t>50m</w:t>
      </w:r>
      <w:r w:rsidRPr="00571A49">
        <w:rPr>
          <w:rFonts w:ascii="Times New Roman" w:hAnsi="Times New Roman"/>
          <w:color w:val="000000"/>
          <w:sz w:val="24"/>
          <w:szCs w:val="24"/>
        </w:rPr>
        <w:t>以下的丙类建筑，《建筑抗震设计标准》</w:t>
      </w:r>
      <w:r w:rsidRPr="00571A49">
        <w:rPr>
          <w:rFonts w:ascii="Times New Roman" w:hAnsi="Times New Roman"/>
          <w:color w:val="000000"/>
          <w:sz w:val="24"/>
          <w:szCs w:val="24"/>
        </w:rPr>
        <w:t>GB/T 50011</w:t>
      </w:r>
      <w:r w:rsidRPr="00571A49">
        <w:rPr>
          <w:rFonts w:ascii="Times New Roman" w:hAnsi="Times New Roman"/>
          <w:color w:val="000000"/>
          <w:sz w:val="24"/>
          <w:szCs w:val="24"/>
        </w:rPr>
        <w:t>未要求其抗震等级。</w:t>
      </w:r>
      <w:proofErr w:type="gramStart"/>
      <w:r w:rsidRPr="00571A49">
        <w:rPr>
          <w:rFonts w:ascii="Times New Roman" w:hAnsi="Times New Roman"/>
          <w:bCs/>
          <w:sz w:val="24"/>
          <w:szCs w:val="24"/>
        </w:rPr>
        <w:t>抗巨震时</w:t>
      </w:r>
      <w:proofErr w:type="gramEnd"/>
      <w:r w:rsidRPr="00571A49">
        <w:rPr>
          <w:rFonts w:ascii="Times New Roman" w:hAnsi="Times New Roman"/>
          <w:bCs/>
          <w:sz w:val="24"/>
          <w:szCs w:val="24"/>
        </w:rPr>
        <w:t>，对构件的延性要求更高，</w:t>
      </w:r>
      <w:r w:rsidRPr="00571A49">
        <w:rPr>
          <w:rFonts w:ascii="Times New Roman" w:hAnsi="Times New Roman"/>
          <w:color w:val="000000"/>
          <w:sz w:val="24"/>
          <w:szCs w:val="24"/>
        </w:rPr>
        <w:t>因此，本条文要求其满足抗震等级四级的构造措施要求。</w:t>
      </w:r>
    </w:p>
    <w:p w14:paraId="6746AC0A" w14:textId="3975D8F4"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 xml:space="preserve">6.1.3 </w:t>
      </w:r>
      <w:r w:rsidRPr="00571A49">
        <w:rPr>
          <w:rFonts w:ascii="Times New Roman" w:hAnsi="Times New Roman"/>
          <w:sz w:val="24"/>
          <w:szCs w:val="24"/>
        </w:rPr>
        <w:t>震害调查发现，我国建筑结构中较多出现</w:t>
      </w:r>
      <w:r w:rsidRPr="00571A49">
        <w:rPr>
          <w:rFonts w:ascii="Times New Roman" w:hAnsi="Times New Roman"/>
          <w:sz w:val="24"/>
          <w:szCs w:val="24"/>
        </w:rPr>
        <w:t>“</w:t>
      </w:r>
      <w:r w:rsidRPr="00571A49">
        <w:rPr>
          <w:rFonts w:ascii="Times New Roman" w:hAnsi="Times New Roman"/>
          <w:sz w:val="24"/>
          <w:szCs w:val="24"/>
        </w:rPr>
        <w:t>强梁弱柱</w:t>
      </w:r>
      <w:r w:rsidRPr="00571A49">
        <w:rPr>
          <w:rFonts w:ascii="Times New Roman" w:hAnsi="Times New Roman"/>
          <w:sz w:val="24"/>
          <w:szCs w:val="24"/>
        </w:rPr>
        <w:t>”</w:t>
      </w:r>
      <w:r w:rsidRPr="00571A49">
        <w:rPr>
          <w:rFonts w:ascii="Times New Roman" w:hAnsi="Times New Roman"/>
          <w:sz w:val="24"/>
          <w:szCs w:val="24"/>
        </w:rPr>
        <w:t>的破坏模式，宜适当加强框架柱的刚度和承载力。如无经验，可结合工程抗震的实际需求，参照下述数据取值：钢筋混凝土柱增大系数为</w:t>
      </w:r>
      <w:r w:rsidRPr="00571A49">
        <w:rPr>
          <w:rFonts w:ascii="Times New Roman" w:hAnsi="Times New Roman"/>
          <w:sz w:val="24"/>
          <w:szCs w:val="24"/>
        </w:rPr>
        <w:t>1.20</w:t>
      </w:r>
      <w:r w:rsidRPr="00571A49">
        <w:rPr>
          <w:rFonts w:ascii="Times New Roman" w:hAnsi="Times New Roman"/>
          <w:sz w:val="24"/>
          <w:szCs w:val="24"/>
        </w:rPr>
        <w:t>～</w:t>
      </w:r>
      <w:r w:rsidRPr="00571A49">
        <w:rPr>
          <w:rFonts w:ascii="Times New Roman" w:hAnsi="Times New Roman"/>
          <w:sz w:val="24"/>
          <w:szCs w:val="24"/>
        </w:rPr>
        <w:t>2.00</w:t>
      </w:r>
      <w:r w:rsidRPr="00571A49">
        <w:rPr>
          <w:rFonts w:ascii="Times New Roman" w:hAnsi="Times New Roman"/>
          <w:sz w:val="24"/>
          <w:szCs w:val="24"/>
        </w:rPr>
        <w:t>，钢</w:t>
      </w:r>
      <w:r w:rsidRPr="00571A49">
        <w:rPr>
          <w:rFonts w:ascii="Times New Roman" w:hAnsi="Times New Roman"/>
          <w:sz w:val="24"/>
          <w:szCs w:val="24"/>
        </w:rPr>
        <w:t>-</w:t>
      </w:r>
      <w:r w:rsidRPr="00571A49">
        <w:rPr>
          <w:rFonts w:ascii="Times New Roman" w:hAnsi="Times New Roman"/>
          <w:sz w:val="24"/>
          <w:szCs w:val="24"/>
        </w:rPr>
        <w:t>混凝土组合柱的增大系数为</w:t>
      </w:r>
      <w:r w:rsidRPr="00571A49">
        <w:rPr>
          <w:rFonts w:ascii="Times New Roman" w:hAnsi="Times New Roman"/>
          <w:sz w:val="24"/>
          <w:szCs w:val="24"/>
        </w:rPr>
        <w:t>1.15~1.80</w:t>
      </w:r>
      <w:r w:rsidR="00D00D1E" w:rsidRPr="00571A49">
        <w:rPr>
          <w:rFonts w:ascii="Times New Roman" w:hAnsi="Times New Roman"/>
          <w:sz w:val="24"/>
          <w:szCs w:val="24"/>
        </w:rPr>
        <w:t>，钢柱</w:t>
      </w:r>
      <w:r w:rsidR="00D00D1E" w:rsidRPr="00571A49">
        <w:rPr>
          <w:rFonts w:ascii="Times New Roman" w:hAnsi="Times New Roman"/>
          <w:color w:val="000000"/>
          <w:sz w:val="24"/>
          <w:szCs w:val="24"/>
        </w:rPr>
        <w:t>增大系数为</w:t>
      </w:r>
      <w:r w:rsidR="00D00D1E" w:rsidRPr="00571A49">
        <w:rPr>
          <w:rFonts w:ascii="Times New Roman" w:hAnsi="Times New Roman"/>
          <w:color w:val="000000"/>
          <w:sz w:val="24"/>
          <w:szCs w:val="24"/>
        </w:rPr>
        <w:t>1.1~1.50</w:t>
      </w:r>
      <w:r w:rsidRPr="00571A49">
        <w:rPr>
          <w:rFonts w:ascii="Times New Roman" w:hAnsi="Times New Roman"/>
          <w:sz w:val="24"/>
          <w:szCs w:val="24"/>
        </w:rPr>
        <w:t>。抗震等级低的构件取较大值，抗震等级高的构件取较小值。</w:t>
      </w:r>
    </w:p>
    <w:p w14:paraId="58262ECD" w14:textId="1EC0D9EE"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6.1.5</w:t>
      </w:r>
      <w:r w:rsidRPr="00571A49">
        <w:rPr>
          <w:rFonts w:ascii="Times New Roman" w:hAnsi="Times New Roman"/>
          <w:bCs/>
          <w:sz w:val="24"/>
          <w:szCs w:val="24"/>
        </w:rPr>
        <w:t xml:space="preserve"> </w:t>
      </w:r>
      <w:r w:rsidRPr="00571A49">
        <w:rPr>
          <w:rFonts w:ascii="Times New Roman" w:hAnsi="Times New Roman"/>
          <w:bCs/>
          <w:sz w:val="24"/>
          <w:szCs w:val="24"/>
        </w:rPr>
        <w:t>经过多次地震考验，我国不同结构体系在大震作用下的弹塑性层间位移角限值基本上可以满足我国</w:t>
      </w:r>
      <w:r w:rsidRPr="00571A49">
        <w:rPr>
          <w:rFonts w:ascii="Times New Roman" w:hAnsi="Times New Roman"/>
          <w:bCs/>
          <w:sz w:val="24"/>
          <w:szCs w:val="24"/>
        </w:rPr>
        <w:t>“</w:t>
      </w:r>
      <w:r w:rsidRPr="00571A49">
        <w:rPr>
          <w:rFonts w:ascii="Times New Roman" w:hAnsi="Times New Roman"/>
          <w:bCs/>
          <w:sz w:val="24"/>
          <w:szCs w:val="24"/>
        </w:rPr>
        <w:t>大震不倒</w:t>
      </w:r>
      <w:r w:rsidRPr="00571A49">
        <w:rPr>
          <w:rFonts w:ascii="Times New Roman" w:hAnsi="Times New Roman"/>
          <w:bCs/>
          <w:sz w:val="24"/>
          <w:szCs w:val="24"/>
        </w:rPr>
        <w:t>”</w:t>
      </w:r>
      <w:r w:rsidRPr="00571A49">
        <w:rPr>
          <w:rFonts w:ascii="Times New Roman" w:hAnsi="Times New Roman"/>
          <w:bCs/>
          <w:sz w:val="24"/>
          <w:szCs w:val="24"/>
        </w:rPr>
        <w:t>的预定性能目标。为了保持标准的连续性和便于设计人员操作，</w:t>
      </w:r>
      <w:r w:rsidR="00CB64AE">
        <w:rPr>
          <w:rFonts w:ascii="Times New Roman" w:hAnsi="Times New Roman"/>
          <w:bCs/>
          <w:sz w:val="24"/>
          <w:szCs w:val="24"/>
        </w:rPr>
        <w:t>本规程</w:t>
      </w:r>
      <w:r w:rsidRPr="00571A49">
        <w:rPr>
          <w:rFonts w:ascii="Times New Roman" w:hAnsi="Times New Roman"/>
          <w:bCs/>
          <w:sz w:val="24"/>
          <w:szCs w:val="24"/>
        </w:rPr>
        <w:t>各结构体系在</w:t>
      </w:r>
      <w:proofErr w:type="gramStart"/>
      <w:r w:rsidRPr="00571A49">
        <w:rPr>
          <w:rFonts w:ascii="Times New Roman" w:hAnsi="Times New Roman"/>
          <w:bCs/>
          <w:sz w:val="24"/>
          <w:szCs w:val="24"/>
        </w:rPr>
        <w:t>巨震作用</w:t>
      </w:r>
      <w:proofErr w:type="gramEnd"/>
      <w:r w:rsidRPr="00571A49">
        <w:rPr>
          <w:rFonts w:ascii="Times New Roman" w:hAnsi="Times New Roman"/>
          <w:bCs/>
          <w:sz w:val="24"/>
          <w:szCs w:val="24"/>
        </w:rPr>
        <w:t>下的弹塑性位移角限值与该体系在大震下的弹塑性位移角限值保持一致。</w:t>
      </w:r>
    </w:p>
    <w:p w14:paraId="1865EFD3" w14:textId="7910D451"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6.1.6</w:t>
      </w:r>
      <w:r w:rsidRPr="00571A49">
        <w:rPr>
          <w:rFonts w:ascii="Times New Roman" w:hAnsi="Times New Roman"/>
          <w:sz w:val="24"/>
          <w:szCs w:val="24"/>
        </w:rPr>
        <w:t xml:space="preserve"> </w:t>
      </w:r>
      <w:r w:rsidRPr="00571A49">
        <w:rPr>
          <w:rFonts w:ascii="Times New Roman" w:hAnsi="Times New Roman"/>
          <w:sz w:val="24"/>
          <w:szCs w:val="24"/>
        </w:rPr>
        <w:t>对于钢</w:t>
      </w:r>
      <w:r w:rsidRPr="00571A49">
        <w:rPr>
          <w:rFonts w:ascii="Times New Roman" w:hAnsi="Times New Roman"/>
          <w:sz w:val="24"/>
          <w:szCs w:val="24"/>
        </w:rPr>
        <w:t>-</w:t>
      </w:r>
      <w:r w:rsidRPr="00571A49">
        <w:rPr>
          <w:rFonts w:ascii="Times New Roman" w:hAnsi="Times New Roman"/>
          <w:sz w:val="24"/>
          <w:szCs w:val="24"/>
        </w:rPr>
        <w:t>混凝土组合结构构件，混凝土收缩</w:t>
      </w:r>
      <w:proofErr w:type="gramStart"/>
      <w:r w:rsidRPr="00571A49">
        <w:rPr>
          <w:rFonts w:ascii="Times New Roman" w:hAnsi="Times New Roman"/>
          <w:sz w:val="24"/>
          <w:szCs w:val="24"/>
        </w:rPr>
        <w:t>徐变可能</w:t>
      </w:r>
      <w:proofErr w:type="gramEnd"/>
      <w:r w:rsidRPr="00571A49">
        <w:rPr>
          <w:rFonts w:ascii="Times New Roman" w:hAnsi="Times New Roman"/>
          <w:sz w:val="24"/>
          <w:szCs w:val="24"/>
        </w:rPr>
        <w:t>导致钢与混凝土之间脱</w:t>
      </w:r>
      <w:r w:rsidR="00D00D1E" w:rsidRPr="00571A49">
        <w:rPr>
          <w:rFonts w:ascii="Times New Roman" w:hAnsi="Times New Roman"/>
          <w:sz w:val="24"/>
          <w:szCs w:val="24"/>
        </w:rPr>
        <w:t>空</w:t>
      </w:r>
      <w:r w:rsidRPr="00571A49">
        <w:rPr>
          <w:rFonts w:ascii="Times New Roman" w:hAnsi="Times New Roman"/>
          <w:sz w:val="24"/>
          <w:szCs w:val="24"/>
        </w:rPr>
        <w:t>，对构件的承载力、刚度等性能产生不利影响，甚至造成两者不能共同作用，应予以考虑。</w:t>
      </w:r>
    </w:p>
    <w:p w14:paraId="77ABE279" w14:textId="12D78098"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6.2 </w:t>
      </w:r>
      <w:r w:rsidR="00987678" w:rsidRPr="00987678">
        <w:rPr>
          <w:rFonts w:ascii="Times New Roman" w:hAnsi="Times New Roman" w:hint="eastAsia"/>
          <w:b/>
          <w:bCs/>
          <w:color w:val="000000"/>
          <w:sz w:val="24"/>
          <w:szCs w:val="24"/>
        </w:rPr>
        <w:t>抗震构造措施</w:t>
      </w:r>
    </w:p>
    <w:p w14:paraId="6175C9D5" w14:textId="1AFB5BA4"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6.2.1</w:t>
      </w:r>
      <w:r w:rsidR="00B74C6B" w:rsidRPr="00571A49">
        <w:rPr>
          <w:rFonts w:ascii="Times New Roman" w:hAnsi="Times New Roman"/>
          <w:bCs/>
          <w:sz w:val="24"/>
          <w:szCs w:val="24"/>
        </w:rPr>
        <w:t>、</w:t>
      </w:r>
      <w:r w:rsidRPr="00571A49">
        <w:rPr>
          <w:rFonts w:ascii="Times New Roman" w:hAnsi="Times New Roman"/>
          <w:b/>
          <w:bCs/>
          <w:sz w:val="24"/>
          <w:szCs w:val="24"/>
        </w:rPr>
        <w:t>6.2.2</w:t>
      </w:r>
      <w:r w:rsidRPr="00571A49">
        <w:rPr>
          <w:rFonts w:ascii="Times New Roman" w:hAnsi="Times New Roman"/>
          <w:bCs/>
          <w:sz w:val="24"/>
          <w:szCs w:val="24"/>
        </w:rPr>
        <w:t>本条文给出了考虑</w:t>
      </w:r>
      <w:proofErr w:type="gramStart"/>
      <w:r w:rsidRPr="00571A49">
        <w:rPr>
          <w:rFonts w:ascii="Times New Roman" w:hAnsi="Times New Roman"/>
          <w:bCs/>
          <w:sz w:val="24"/>
          <w:szCs w:val="24"/>
        </w:rPr>
        <w:t>巨震作用</w:t>
      </w:r>
      <w:proofErr w:type="gramEnd"/>
      <w:r w:rsidRPr="00571A49">
        <w:rPr>
          <w:rFonts w:ascii="Times New Roman" w:hAnsi="Times New Roman"/>
          <w:bCs/>
          <w:sz w:val="24"/>
          <w:szCs w:val="24"/>
        </w:rPr>
        <w:t>时各结构体系中的</w:t>
      </w:r>
      <w:proofErr w:type="gramStart"/>
      <w:r w:rsidRPr="00571A49">
        <w:rPr>
          <w:rFonts w:ascii="Times New Roman" w:hAnsi="Times New Roman"/>
          <w:bCs/>
          <w:sz w:val="24"/>
          <w:szCs w:val="24"/>
        </w:rPr>
        <w:t>框架柱轴压</w:t>
      </w:r>
      <w:proofErr w:type="gramEnd"/>
      <w:r w:rsidRPr="00571A49">
        <w:rPr>
          <w:rFonts w:ascii="Times New Roman" w:hAnsi="Times New Roman"/>
          <w:bCs/>
          <w:sz w:val="24"/>
          <w:szCs w:val="24"/>
        </w:rPr>
        <w:t>比限值，相对于日本，我国框架柱截面偏小，冗余度较低。</w:t>
      </w:r>
      <w:r w:rsidR="00CB64AE">
        <w:rPr>
          <w:rFonts w:ascii="Times New Roman" w:hAnsi="Times New Roman"/>
          <w:bCs/>
          <w:sz w:val="24"/>
          <w:szCs w:val="24"/>
        </w:rPr>
        <w:t>本规程</w:t>
      </w:r>
      <w:r w:rsidRPr="00571A49">
        <w:rPr>
          <w:rFonts w:ascii="Times New Roman" w:hAnsi="Times New Roman"/>
          <w:bCs/>
          <w:sz w:val="24"/>
          <w:szCs w:val="24"/>
        </w:rPr>
        <w:t>各结构体系框架柱的轴压比限值较现有规范中的轴压比限值适当降低，提高框架柱的延性和冗余度。对于钢筋混凝土结构，</w:t>
      </w:r>
      <w:r w:rsidR="00CB64AE">
        <w:rPr>
          <w:rFonts w:ascii="Times New Roman" w:hAnsi="Times New Roman"/>
          <w:bCs/>
          <w:sz w:val="24"/>
          <w:szCs w:val="24"/>
        </w:rPr>
        <w:t>本规程</w:t>
      </w:r>
      <w:r w:rsidRPr="00571A49">
        <w:rPr>
          <w:rFonts w:ascii="Times New Roman" w:hAnsi="Times New Roman"/>
          <w:bCs/>
          <w:sz w:val="24"/>
          <w:szCs w:val="24"/>
        </w:rPr>
        <w:t>给出了</w:t>
      </w:r>
      <w:proofErr w:type="gramStart"/>
      <w:r w:rsidRPr="00571A49">
        <w:rPr>
          <w:rFonts w:ascii="Times New Roman" w:hAnsi="Times New Roman"/>
          <w:bCs/>
          <w:sz w:val="24"/>
          <w:szCs w:val="24"/>
        </w:rPr>
        <w:t>特</w:t>
      </w:r>
      <w:proofErr w:type="gramEnd"/>
      <w:r w:rsidRPr="00571A49">
        <w:rPr>
          <w:rFonts w:ascii="Times New Roman" w:hAnsi="Times New Roman"/>
          <w:bCs/>
          <w:sz w:val="24"/>
          <w:szCs w:val="24"/>
        </w:rPr>
        <w:t>一级钢筋混凝土柱的轴压比限值。</w:t>
      </w:r>
    </w:p>
    <w:p w14:paraId="7ECCE81C" w14:textId="37F75AA0" w:rsidR="00D46EC7" w:rsidRPr="00571A49" w:rsidRDefault="004164C2">
      <w:pPr>
        <w:snapToGrid w:val="0"/>
        <w:spacing w:line="360" w:lineRule="auto"/>
        <w:ind w:firstLineChars="200" w:firstLine="480"/>
        <w:rPr>
          <w:rFonts w:ascii="Times New Roman" w:eastAsia="宋体" w:hAnsi="Times New Roman"/>
          <w:b/>
          <w:bCs/>
          <w:sz w:val="24"/>
          <w:szCs w:val="24"/>
        </w:rPr>
      </w:pPr>
      <w:r w:rsidRPr="00571A49">
        <w:rPr>
          <w:rFonts w:ascii="Times New Roman" w:eastAsia="宋体" w:hAnsi="Times New Roman"/>
          <w:bCs/>
          <w:sz w:val="24"/>
          <w:szCs w:val="24"/>
        </w:rPr>
        <w:t>对于圆钢管混凝土柱，《组合结构设计规范》</w:t>
      </w:r>
      <w:r w:rsidRPr="00571A49">
        <w:rPr>
          <w:rFonts w:ascii="Times New Roman" w:eastAsia="宋体" w:hAnsi="Times New Roman"/>
          <w:bCs/>
          <w:sz w:val="24"/>
          <w:szCs w:val="24"/>
        </w:rPr>
        <w:t>JGJ 138</w:t>
      </w:r>
      <w:r w:rsidRPr="00571A49">
        <w:rPr>
          <w:rFonts w:ascii="Times New Roman" w:eastAsia="宋体" w:hAnsi="Times New Roman"/>
          <w:bCs/>
          <w:sz w:val="24"/>
          <w:szCs w:val="24"/>
        </w:rPr>
        <w:t>没有</w:t>
      </w:r>
      <w:proofErr w:type="gramStart"/>
      <w:r w:rsidRPr="00571A49">
        <w:rPr>
          <w:rFonts w:ascii="Times New Roman" w:eastAsia="宋体" w:hAnsi="Times New Roman"/>
          <w:bCs/>
          <w:sz w:val="24"/>
          <w:szCs w:val="24"/>
        </w:rPr>
        <w:t>对其轴压</w:t>
      </w:r>
      <w:proofErr w:type="gramEnd"/>
      <w:r w:rsidRPr="00571A49">
        <w:rPr>
          <w:rFonts w:ascii="Times New Roman" w:eastAsia="宋体" w:hAnsi="Times New Roman"/>
          <w:bCs/>
          <w:sz w:val="24"/>
          <w:szCs w:val="24"/>
        </w:rPr>
        <w:t>比进行限制，</w:t>
      </w:r>
      <w:proofErr w:type="gramStart"/>
      <w:r w:rsidRPr="00571A49">
        <w:rPr>
          <w:rFonts w:ascii="Times New Roman" w:eastAsia="宋体" w:hAnsi="Times New Roman"/>
          <w:bCs/>
          <w:sz w:val="24"/>
          <w:szCs w:val="24"/>
        </w:rPr>
        <w:t>鉴于</w:t>
      </w:r>
      <w:r w:rsidR="00CB64AE">
        <w:rPr>
          <w:rFonts w:ascii="Times New Roman" w:eastAsia="宋体" w:hAnsi="Times New Roman"/>
          <w:bCs/>
          <w:sz w:val="24"/>
          <w:szCs w:val="24"/>
        </w:rPr>
        <w:t>本</w:t>
      </w:r>
      <w:proofErr w:type="gramEnd"/>
      <w:r w:rsidR="00CB64AE">
        <w:rPr>
          <w:rFonts w:ascii="Times New Roman" w:eastAsia="宋体" w:hAnsi="Times New Roman"/>
          <w:bCs/>
          <w:sz w:val="24"/>
          <w:szCs w:val="24"/>
        </w:rPr>
        <w:t>规程</w:t>
      </w:r>
      <w:r w:rsidRPr="00571A49">
        <w:rPr>
          <w:rFonts w:ascii="Times New Roman" w:eastAsia="宋体" w:hAnsi="Times New Roman"/>
          <w:bCs/>
          <w:sz w:val="24"/>
          <w:szCs w:val="24"/>
        </w:rPr>
        <w:t>用于</w:t>
      </w:r>
      <w:proofErr w:type="gramStart"/>
      <w:r w:rsidRPr="00571A49">
        <w:rPr>
          <w:rFonts w:ascii="Times New Roman" w:eastAsia="宋体" w:hAnsi="Times New Roman"/>
          <w:bCs/>
          <w:sz w:val="24"/>
          <w:szCs w:val="24"/>
        </w:rPr>
        <w:t>抗巨震</w:t>
      </w:r>
      <w:proofErr w:type="gramEnd"/>
      <w:r w:rsidRPr="00571A49">
        <w:rPr>
          <w:rFonts w:ascii="Times New Roman" w:eastAsia="宋体" w:hAnsi="Times New Roman"/>
          <w:bCs/>
          <w:sz w:val="24"/>
          <w:szCs w:val="24"/>
        </w:rPr>
        <w:t>，且钢管混凝土柱截面较大之后，有可能出现施工缺陷等问题，从而降低钢管混凝土柱的延性和承载力，所以本条文对圆钢管</w:t>
      </w:r>
      <w:proofErr w:type="gramStart"/>
      <w:r w:rsidRPr="00571A49">
        <w:rPr>
          <w:rFonts w:ascii="Times New Roman" w:eastAsia="宋体" w:hAnsi="Times New Roman"/>
          <w:bCs/>
          <w:sz w:val="24"/>
          <w:szCs w:val="24"/>
        </w:rPr>
        <w:t>混凝土柱轴压</w:t>
      </w:r>
      <w:proofErr w:type="gramEnd"/>
      <w:r w:rsidRPr="00571A49">
        <w:rPr>
          <w:rFonts w:ascii="Times New Roman" w:eastAsia="宋体" w:hAnsi="Times New Roman"/>
          <w:bCs/>
          <w:sz w:val="24"/>
          <w:szCs w:val="24"/>
        </w:rPr>
        <w:t>比进行了适当限制。</w:t>
      </w:r>
    </w:p>
    <w:p w14:paraId="07FB4C47" w14:textId="77777777" w:rsidR="00D46EC7" w:rsidRPr="00571A49" w:rsidRDefault="004164C2">
      <w:pPr>
        <w:pStyle w:val="ad"/>
        <w:spacing w:beforeLines="50" w:before="156" w:afterLines="50" w:after="156" w:line="360" w:lineRule="auto"/>
        <w:rPr>
          <w:rFonts w:ascii="Times New Roman" w:hAnsi="Times New Roman"/>
          <w:sz w:val="24"/>
          <w:szCs w:val="24"/>
          <w:lang w:val="en-US"/>
        </w:rPr>
      </w:pPr>
      <w:r w:rsidRPr="00571A49">
        <w:rPr>
          <w:rFonts w:ascii="Times New Roman" w:hAnsi="Times New Roman"/>
          <w:b/>
          <w:bCs/>
          <w:sz w:val="24"/>
          <w:szCs w:val="24"/>
        </w:rPr>
        <w:t>6.2.3</w:t>
      </w:r>
      <w:r w:rsidRPr="00571A49">
        <w:rPr>
          <w:rFonts w:ascii="Times New Roman" w:hAnsi="Times New Roman"/>
          <w:bCs/>
          <w:sz w:val="24"/>
          <w:szCs w:val="24"/>
        </w:rPr>
        <w:t xml:space="preserve"> </w:t>
      </w:r>
      <w:proofErr w:type="gramStart"/>
      <w:r w:rsidRPr="00571A49">
        <w:rPr>
          <w:rFonts w:ascii="Times New Roman" w:hAnsi="Times New Roman"/>
          <w:sz w:val="24"/>
          <w:szCs w:val="24"/>
        </w:rPr>
        <w:t>剪力墙轴压</w:t>
      </w:r>
      <w:proofErr w:type="gramEnd"/>
      <w:r w:rsidRPr="00571A49">
        <w:rPr>
          <w:rFonts w:ascii="Times New Roman" w:hAnsi="Times New Roman"/>
          <w:sz w:val="24"/>
          <w:szCs w:val="24"/>
        </w:rPr>
        <w:t>比适当下调，以提升剪力墙的延性和冗余度。</w:t>
      </w:r>
    </w:p>
    <w:p w14:paraId="4959D470" w14:textId="52140130"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lastRenderedPageBreak/>
        <w:t>6.2.4</w:t>
      </w:r>
      <w:r w:rsidR="00B74C6B" w:rsidRPr="00571A49">
        <w:rPr>
          <w:rFonts w:ascii="Times New Roman" w:hAnsi="Times New Roman"/>
          <w:b/>
          <w:bCs/>
          <w:sz w:val="24"/>
          <w:szCs w:val="24"/>
        </w:rPr>
        <w:t>、</w:t>
      </w:r>
      <w:r w:rsidRPr="00571A49">
        <w:rPr>
          <w:rFonts w:ascii="Times New Roman" w:hAnsi="Times New Roman"/>
          <w:b/>
          <w:bCs/>
          <w:sz w:val="24"/>
          <w:szCs w:val="24"/>
        </w:rPr>
        <w:t>6.2.5</w:t>
      </w:r>
      <w:r w:rsidRPr="00571A49">
        <w:rPr>
          <w:rFonts w:ascii="Times New Roman" w:hAnsi="Times New Roman"/>
          <w:sz w:val="24"/>
          <w:szCs w:val="24"/>
        </w:rPr>
        <w:t>适当提升框架柱的体积</w:t>
      </w:r>
      <w:proofErr w:type="gramStart"/>
      <w:r w:rsidRPr="00571A49">
        <w:rPr>
          <w:rFonts w:ascii="Times New Roman" w:hAnsi="Times New Roman"/>
          <w:sz w:val="24"/>
          <w:szCs w:val="24"/>
        </w:rPr>
        <w:t>配箍率和</w:t>
      </w:r>
      <w:proofErr w:type="gramEnd"/>
      <w:r w:rsidRPr="00571A49">
        <w:rPr>
          <w:rFonts w:ascii="Times New Roman" w:hAnsi="Times New Roman"/>
          <w:sz w:val="24"/>
          <w:szCs w:val="24"/>
        </w:rPr>
        <w:t>剪力墙的最小配筋率，有利于提高构件在最小</w:t>
      </w:r>
      <w:proofErr w:type="gramStart"/>
      <w:r w:rsidRPr="00571A49">
        <w:rPr>
          <w:rFonts w:ascii="Times New Roman" w:hAnsi="Times New Roman"/>
          <w:sz w:val="24"/>
          <w:szCs w:val="24"/>
        </w:rPr>
        <w:t>配箍率和</w:t>
      </w:r>
      <w:proofErr w:type="gramEnd"/>
      <w:r w:rsidRPr="00571A49">
        <w:rPr>
          <w:rFonts w:ascii="Times New Roman" w:hAnsi="Times New Roman"/>
          <w:sz w:val="24"/>
          <w:szCs w:val="24"/>
        </w:rPr>
        <w:t>配筋率时的延性和承载力冗余度。</w:t>
      </w:r>
    </w:p>
    <w:p w14:paraId="12F25ECB"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color w:val="000000"/>
          <w:sz w:val="24"/>
          <w:szCs w:val="24"/>
        </w:rPr>
        <w:t>6.2.6</w:t>
      </w:r>
      <w:r w:rsidRPr="00571A49">
        <w:rPr>
          <w:rFonts w:ascii="Times New Roman" w:hAnsi="Times New Roman"/>
          <w:i/>
          <w:color w:val="000000"/>
          <w:sz w:val="24"/>
          <w:szCs w:val="24"/>
        </w:rPr>
        <w:t xml:space="preserve"> </w:t>
      </w:r>
      <w:r w:rsidRPr="00571A49">
        <w:rPr>
          <w:rFonts w:ascii="Times New Roman" w:hAnsi="Times New Roman"/>
          <w:iCs/>
          <w:color w:val="000000"/>
          <w:sz w:val="24"/>
          <w:szCs w:val="24"/>
        </w:rPr>
        <w:t>试验研究及震害调查表明，配置实腹式型钢的型钢混凝土</w:t>
      </w:r>
      <w:proofErr w:type="gramStart"/>
      <w:r w:rsidRPr="00571A49">
        <w:rPr>
          <w:rFonts w:ascii="Times New Roman" w:hAnsi="Times New Roman"/>
          <w:iCs/>
          <w:color w:val="000000"/>
          <w:sz w:val="24"/>
          <w:szCs w:val="24"/>
        </w:rPr>
        <w:t>柱具有</w:t>
      </w:r>
      <w:proofErr w:type="gramEnd"/>
      <w:r w:rsidRPr="00571A49">
        <w:rPr>
          <w:rFonts w:ascii="Times New Roman" w:hAnsi="Times New Roman"/>
          <w:iCs/>
          <w:color w:val="000000"/>
          <w:sz w:val="24"/>
          <w:szCs w:val="24"/>
        </w:rPr>
        <w:t>良好的变形性能和耗能能力，而配置空腹式型钢的型钢混凝土柱的变形性能</w:t>
      </w:r>
      <w:proofErr w:type="gramStart"/>
      <w:r w:rsidRPr="00571A49">
        <w:rPr>
          <w:rFonts w:ascii="Times New Roman" w:hAnsi="Times New Roman"/>
          <w:iCs/>
          <w:color w:val="000000"/>
          <w:sz w:val="24"/>
          <w:szCs w:val="24"/>
        </w:rPr>
        <w:t>和抗剪性能</w:t>
      </w:r>
      <w:proofErr w:type="gramEnd"/>
      <w:r w:rsidRPr="00571A49">
        <w:rPr>
          <w:rFonts w:ascii="Times New Roman" w:hAnsi="Times New Roman"/>
          <w:iCs/>
          <w:color w:val="000000"/>
          <w:sz w:val="24"/>
          <w:szCs w:val="24"/>
        </w:rPr>
        <w:t>相对较差，</w:t>
      </w:r>
      <w:proofErr w:type="gramStart"/>
      <w:r w:rsidRPr="00571A49">
        <w:rPr>
          <w:rFonts w:ascii="Times New Roman" w:hAnsi="Times New Roman"/>
          <w:iCs/>
          <w:color w:val="000000"/>
          <w:sz w:val="24"/>
          <w:szCs w:val="24"/>
        </w:rPr>
        <w:t>结构抗巨震时</w:t>
      </w:r>
      <w:proofErr w:type="gramEnd"/>
      <w:r w:rsidRPr="00571A49">
        <w:rPr>
          <w:rFonts w:ascii="Times New Roman" w:hAnsi="Times New Roman"/>
          <w:iCs/>
          <w:color w:val="000000"/>
          <w:sz w:val="24"/>
          <w:szCs w:val="24"/>
        </w:rPr>
        <w:t>应采用实腹式型钢。对于型钢混凝土巨柱，通常有多个型钢，针对型钢之间不设连接板和设置连接板的情况进行了对比试验。实验结果表明，设置连接板的型钢混凝土巨柱具有更好的抗震性能。为保证型钢混凝土巨柱的整体承载力和延性性能，宜采用由钢板连接成整体的型钢混凝土巨柱。</w:t>
      </w:r>
    </w:p>
    <w:p w14:paraId="6BC72BD3"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sz w:val="24"/>
          <w:szCs w:val="24"/>
        </w:rPr>
        <w:t xml:space="preserve">6.2.8 </w:t>
      </w:r>
      <w:r w:rsidRPr="00571A49">
        <w:rPr>
          <w:rFonts w:ascii="Times New Roman" w:hAnsi="Times New Roman"/>
          <w:bCs/>
          <w:iCs/>
          <w:sz w:val="24"/>
          <w:szCs w:val="24"/>
        </w:rPr>
        <w:t>钢管混凝土柱试验结果表明，当套箍系数小于</w:t>
      </w:r>
      <w:r w:rsidRPr="00571A49">
        <w:rPr>
          <w:rFonts w:ascii="Times New Roman" w:hAnsi="Times New Roman"/>
          <w:bCs/>
          <w:iCs/>
          <w:sz w:val="24"/>
          <w:szCs w:val="24"/>
        </w:rPr>
        <w:t>1.0</w:t>
      </w:r>
      <w:r w:rsidRPr="00571A49">
        <w:rPr>
          <w:rFonts w:ascii="Times New Roman" w:hAnsi="Times New Roman"/>
          <w:bCs/>
          <w:iCs/>
          <w:sz w:val="24"/>
          <w:szCs w:val="24"/>
        </w:rPr>
        <w:t>时，构件延性会有所降低。</w:t>
      </w:r>
    </w:p>
    <w:p w14:paraId="5EBD106A"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sz w:val="24"/>
          <w:szCs w:val="24"/>
        </w:rPr>
        <w:t>6.2.9</w:t>
      </w:r>
      <w:r w:rsidRPr="00571A49">
        <w:rPr>
          <w:rFonts w:ascii="Times New Roman" w:hAnsi="Times New Roman"/>
          <w:color w:val="000000"/>
          <w:sz w:val="24"/>
          <w:szCs w:val="24"/>
        </w:rPr>
        <w:t>隔</w:t>
      </w:r>
      <w:proofErr w:type="gramStart"/>
      <w:r w:rsidRPr="00571A49">
        <w:rPr>
          <w:rFonts w:ascii="Times New Roman" w:hAnsi="Times New Roman"/>
          <w:color w:val="000000"/>
          <w:sz w:val="24"/>
          <w:szCs w:val="24"/>
        </w:rPr>
        <w:t>震建筑</w:t>
      </w:r>
      <w:proofErr w:type="gramEnd"/>
      <w:r w:rsidRPr="00571A49">
        <w:rPr>
          <w:rFonts w:ascii="Times New Roman" w:hAnsi="Times New Roman"/>
          <w:color w:val="000000"/>
          <w:sz w:val="24"/>
          <w:szCs w:val="24"/>
        </w:rPr>
        <w:t>与周围固定物（其它房屋或结构、挡土墙等）相邻时要设置隔离缝，</w:t>
      </w:r>
      <w:proofErr w:type="gramStart"/>
      <w:r w:rsidRPr="00571A49">
        <w:rPr>
          <w:rFonts w:ascii="Times New Roman" w:hAnsi="Times New Roman"/>
          <w:color w:val="000000"/>
          <w:sz w:val="24"/>
          <w:szCs w:val="24"/>
        </w:rPr>
        <w:t>缝宽不宜</w:t>
      </w:r>
      <w:proofErr w:type="gramEnd"/>
      <w:r w:rsidRPr="00571A49">
        <w:rPr>
          <w:rFonts w:ascii="Times New Roman" w:hAnsi="Times New Roman"/>
          <w:color w:val="000000"/>
          <w:sz w:val="24"/>
          <w:szCs w:val="24"/>
        </w:rPr>
        <w:t>小于</w:t>
      </w:r>
      <w:proofErr w:type="gramStart"/>
      <w:r w:rsidRPr="00571A49">
        <w:rPr>
          <w:rFonts w:ascii="Times New Roman" w:hAnsi="Times New Roman"/>
          <w:color w:val="000000"/>
          <w:sz w:val="24"/>
          <w:szCs w:val="24"/>
        </w:rPr>
        <w:t>隔震层在</w:t>
      </w:r>
      <w:proofErr w:type="gramEnd"/>
      <w:r w:rsidRPr="00571A49">
        <w:rPr>
          <w:rFonts w:ascii="Times New Roman" w:hAnsi="Times New Roman"/>
          <w:color w:val="000000"/>
          <w:sz w:val="24"/>
          <w:szCs w:val="24"/>
        </w:rPr>
        <w:t>巨震下最大水平位移计算值的</w:t>
      </w:r>
      <w:r w:rsidRPr="00571A49">
        <w:rPr>
          <w:rFonts w:ascii="Times New Roman" w:hAnsi="Times New Roman"/>
          <w:color w:val="000000"/>
          <w:sz w:val="24"/>
          <w:szCs w:val="24"/>
        </w:rPr>
        <w:t>2.0</w:t>
      </w:r>
      <w:r w:rsidRPr="00571A49">
        <w:rPr>
          <w:rFonts w:ascii="Times New Roman" w:hAnsi="Times New Roman"/>
          <w:color w:val="000000"/>
          <w:sz w:val="24"/>
          <w:szCs w:val="24"/>
        </w:rPr>
        <w:t>倍，以防止结构因碰撞导致破坏。该条对于隔离缝的要求属于最低要求。考虑施工空间、人员进出等条件，实际隔离缝宽度远大于本条规定的最小值。欧洲采用隔震技术的核电厂，隔离缝宽度一般在</w:t>
      </w:r>
      <w:r w:rsidRPr="00571A49">
        <w:rPr>
          <w:rFonts w:ascii="Times New Roman" w:hAnsi="Times New Roman"/>
          <w:color w:val="000000"/>
          <w:sz w:val="24"/>
          <w:szCs w:val="24"/>
        </w:rPr>
        <w:t>2.0m</w:t>
      </w:r>
      <w:r w:rsidRPr="00571A49">
        <w:rPr>
          <w:rFonts w:ascii="Times New Roman" w:hAnsi="Times New Roman"/>
          <w:color w:val="000000"/>
          <w:sz w:val="24"/>
          <w:szCs w:val="24"/>
        </w:rPr>
        <w:t>左右。对于两相邻的隔震结构，</w:t>
      </w:r>
      <w:proofErr w:type="gramStart"/>
      <w:r w:rsidRPr="00571A49">
        <w:rPr>
          <w:rFonts w:ascii="Times New Roman" w:hAnsi="Times New Roman"/>
          <w:color w:val="000000"/>
          <w:sz w:val="24"/>
          <w:szCs w:val="24"/>
        </w:rPr>
        <w:t>其缝宽不应</w:t>
      </w:r>
      <w:proofErr w:type="gramEnd"/>
      <w:r w:rsidRPr="00571A49">
        <w:rPr>
          <w:rFonts w:ascii="Times New Roman" w:hAnsi="Times New Roman"/>
          <w:color w:val="000000"/>
          <w:sz w:val="24"/>
          <w:szCs w:val="24"/>
        </w:rPr>
        <w:t>小于其最大水平位移计算值的两倍，且不应小于</w:t>
      </w:r>
      <w:r w:rsidRPr="00571A49">
        <w:rPr>
          <w:rFonts w:ascii="Times New Roman" w:hAnsi="Times New Roman"/>
          <w:color w:val="000000"/>
          <w:sz w:val="24"/>
          <w:szCs w:val="24"/>
        </w:rPr>
        <w:t>700mm</w:t>
      </w:r>
      <w:r w:rsidRPr="00571A49">
        <w:rPr>
          <w:rFonts w:ascii="Times New Roman" w:hAnsi="Times New Roman"/>
          <w:color w:val="000000"/>
          <w:sz w:val="24"/>
          <w:szCs w:val="24"/>
        </w:rPr>
        <w:t>。</w:t>
      </w:r>
    </w:p>
    <w:p w14:paraId="02345ECF"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0EF3D7CA"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7  </w:t>
      </w:r>
      <w:r w:rsidRPr="00571A49">
        <w:rPr>
          <w:rFonts w:ascii="Times New Roman" w:eastAsia="等线 Light" w:hAnsi="Times New Roman"/>
          <w:b/>
          <w:bCs/>
          <w:color w:val="000000"/>
          <w:sz w:val="32"/>
          <w:szCs w:val="32"/>
        </w:rPr>
        <w:t>单层工业厂房</w:t>
      </w:r>
    </w:p>
    <w:p w14:paraId="582E0D69"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sz w:val="24"/>
          <w:szCs w:val="24"/>
        </w:rPr>
        <w:t>7.0.1</w:t>
      </w:r>
      <w:r w:rsidRPr="00571A49">
        <w:rPr>
          <w:rFonts w:ascii="Times New Roman" w:hAnsi="Times New Roman"/>
          <w:color w:val="000000"/>
          <w:sz w:val="24"/>
          <w:szCs w:val="24"/>
        </w:rPr>
        <w:t>本</w:t>
      </w:r>
      <w:proofErr w:type="gramStart"/>
      <w:r w:rsidRPr="00571A49">
        <w:rPr>
          <w:rFonts w:ascii="Times New Roman" w:hAnsi="Times New Roman"/>
          <w:color w:val="000000"/>
          <w:sz w:val="24"/>
          <w:szCs w:val="24"/>
        </w:rPr>
        <w:t>条取消</w:t>
      </w:r>
      <w:proofErr w:type="gramEnd"/>
      <w:r w:rsidRPr="00571A49">
        <w:rPr>
          <w:rFonts w:ascii="Times New Roman" w:hAnsi="Times New Roman"/>
          <w:color w:val="000000"/>
          <w:sz w:val="24"/>
          <w:szCs w:val="24"/>
        </w:rPr>
        <w:t>了《建筑抗震设计标准》</w:t>
      </w:r>
      <w:r w:rsidRPr="00571A49">
        <w:rPr>
          <w:rFonts w:ascii="Times New Roman" w:hAnsi="Times New Roman"/>
          <w:color w:val="000000"/>
          <w:sz w:val="24"/>
          <w:szCs w:val="24"/>
        </w:rPr>
        <w:t>GB/T50011</w:t>
      </w:r>
      <w:r w:rsidRPr="00571A49">
        <w:rPr>
          <w:rFonts w:ascii="Times New Roman" w:hAnsi="Times New Roman"/>
          <w:color w:val="000000"/>
          <w:sz w:val="24"/>
          <w:szCs w:val="24"/>
        </w:rPr>
        <w:t>中的砖柱厂房类型，选择了抗震性能较好的结构类型。</w:t>
      </w:r>
    </w:p>
    <w:p w14:paraId="50E5FACB" w14:textId="77777777" w:rsidR="00D46EC7" w:rsidRPr="00571A49" w:rsidRDefault="004164C2">
      <w:pPr>
        <w:tabs>
          <w:tab w:val="right" w:pos="8400"/>
        </w:tabs>
        <w:adjustRightInd w:val="0"/>
        <w:spacing w:line="360" w:lineRule="auto"/>
        <w:rPr>
          <w:rFonts w:ascii="Times New Roman" w:eastAsia="宋体" w:hAnsi="Times New Roman"/>
          <w:bCs/>
          <w:iCs/>
          <w:color w:val="000000"/>
          <w:sz w:val="24"/>
          <w:szCs w:val="24"/>
        </w:rPr>
      </w:pPr>
      <w:r w:rsidRPr="00571A49">
        <w:rPr>
          <w:rFonts w:ascii="Times New Roman" w:eastAsia="宋体" w:hAnsi="Times New Roman"/>
          <w:b/>
          <w:bCs/>
          <w:color w:val="000000"/>
          <w:sz w:val="24"/>
          <w:szCs w:val="24"/>
        </w:rPr>
        <w:t xml:space="preserve">7.0.2 </w:t>
      </w:r>
      <w:r w:rsidRPr="00571A49">
        <w:rPr>
          <w:rFonts w:ascii="Times New Roman" w:eastAsia="宋体" w:hAnsi="Times New Roman"/>
          <w:bCs/>
          <w:iCs/>
          <w:color w:val="000000"/>
          <w:sz w:val="24"/>
          <w:szCs w:val="24"/>
        </w:rPr>
        <w:t>厂房结构的横向抗侧力体系，可采用刚接框架、铰接框架、门式刚架或其他高抗震性</w:t>
      </w:r>
      <w:proofErr w:type="gramStart"/>
      <w:r w:rsidRPr="00571A49">
        <w:rPr>
          <w:rFonts w:ascii="Times New Roman" w:eastAsia="宋体" w:hAnsi="Times New Roman"/>
          <w:bCs/>
          <w:iCs/>
          <w:color w:val="000000"/>
          <w:sz w:val="24"/>
          <w:szCs w:val="24"/>
        </w:rPr>
        <w:t>能结构</w:t>
      </w:r>
      <w:proofErr w:type="gramEnd"/>
      <w:r w:rsidRPr="00571A49">
        <w:rPr>
          <w:rFonts w:ascii="Times New Roman" w:eastAsia="宋体" w:hAnsi="Times New Roman"/>
          <w:bCs/>
          <w:iCs/>
          <w:color w:val="000000"/>
          <w:sz w:val="24"/>
          <w:szCs w:val="24"/>
        </w:rPr>
        <w:t>体系。厂房结构的纵向抗侧力体系优先</w:t>
      </w:r>
      <w:proofErr w:type="gramStart"/>
      <w:r w:rsidRPr="00571A49">
        <w:rPr>
          <w:rFonts w:ascii="Times New Roman" w:eastAsia="宋体" w:hAnsi="Times New Roman"/>
          <w:bCs/>
          <w:iCs/>
          <w:color w:val="000000"/>
          <w:sz w:val="24"/>
          <w:szCs w:val="24"/>
        </w:rPr>
        <w:t>采用带柱间</w:t>
      </w:r>
      <w:proofErr w:type="gramEnd"/>
      <w:r w:rsidRPr="00571A49">
        <w:rPr>
          <w:rFonts w:ascii="Times New Roman" w:eastAsia="宋体" w:hAnsi="Times New Roman"/>
          <w:bCs/>
          <w:iCs/>
          <w:color w:val="000000"/>
          <w:sz w:val="24"/>
          <w:szCs w:val="24"/>
        </w:rPr>
        <w:t>支撑的框架，也可采用刚接框架。</w:t>
      </w:r>
    </w:p>
    <w:p w14:paraId="775AC39A" w14:textId="1E5DE77C"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Cs/>
          <w:iCs/>
          <w:color w:val="000000"/>
          <w:sz w:val="24"/>
          <w:szCs w:val="24"/>
        </w:rPr>
        <w:t>厂房内设有桥式起重机时，起重机梁系统的构件与厂房框架柱的连接应能可靠地传递地震作用。起重机的铁梯不应靠近防震缝设置；多跨厂房各跨上的起重机铁梯应设置在</w:t>
      </w:r>
      <w:r w:rsidRPr="00571A49">
        <w:rPr>
          <w:rFonts w:ascii="Times New Roman" w:hAnsi="Times New Roman"/>
          <w:bCs/>
          <w:iCs/>
          <w:color w:val="000000"/>
          <w:sz w:val="24"/>
          <w:szCs w:val="24"/>
        </w:rPr>
        <w:t>3</w:t>
      </w:r>
      <w:r w:rsidRPr="00571A49">
        <w:rPr>
          <w:rFonts w:ascii="Times New Roman" w:hAnsi="Times New Roman"/>
          <w:bCs/>
          <w:iCs/>
          <w:color w:val="000000"/>
          <w:sz w:val="24"/>
          <w:szCs w:val="24"/>
        </w:rPr>
        <w:t>个</w:t>
      </w:r>
      <w:proofErr w:type="gramStart"/>
      <w:r w:rsidRPr="00571A49">
        <w:rPr>
          <w:rFonts w:ascii="Times New Roman" w:hAnsi="Times New Roman"/>
          <w:bCs/>
          <w:iCs/>
          <w:color w:val="000000"/>
          <w:sz w:val="24"/>
          <w:szCs w:val="24"/>
        </w:rPr>
        <w:t>柱距以上</w:t>
      </w:r>
      <w:proofErr w:type="gramEnd"/>
      <w:r w:rsidRPr="00571A49">
        <w:rPr>
          <w:rFonts w:ascii="Times New Roman" w:hAnsi="Times New Roman"/>
          <w:bCs/>
          <w:iCs/>
          <w:color w:val="000000"/>
          <w:sz w:val="24"/>
          <w:szCs w:val="24"/>
        </w:rPr>
        <w:t>的不同柱间。</w:t>
      </w:r>
    </w:p>
    <w:p w14:paraId="400678BC" w14:textId="647E698C" w:rsidR="00D46EC7" w:rsidRPr="00571A49" w:rsidRDefault="004164C2">
      <w:pPr>
        <w:spacing w:beforeLines="50" w:before="156" w:afterLines="50" w:after="156" w:line="360" w:lineRule="auto"/>
        <w:rPr>
          <w:rFonts w:ascii="Times New Roman" w:eastAsia="宋体" w:hAnsi="Times New Roman"/>
          <w:b/>
          <w:bCs/>
          <w:sz w:val="24"/>
          <w:szCs w:val="24"/>
        </w:rPr>
      </w:pPr>
      <w:r w:rsidRPr="00571A49">
        <w:rPr>
          <w:rFonts w:ascii="Times New Roman" w:eastAsia="宋体" w:hAnsi="Times New Roman"/>
          <w:b/>
          <w:bCs/>
          <w:color w:val="000000"/>
          <w:sz w:val="24"/>
          <w:szCs w:val="24"/>
        </w:rPr>
        <w:t>7.0.5</w:t>
      </w:r>
      <w:r w:rsidRPr="00571A49">
        <w:rPr>
          <w:rFonts w:ascii="Times New Roman" w:eastAsia="宋体" w:hAnsi="Times New Roman"/>
          <w:sz w:val="24"/>
          <w:szCs w:val="24"/>
        </w:rPr>
        <w:t>结构计算应考虑构件在巨震下进入弹塑性工作阶段和</w:t>
      </w:r>
      <w:r w:rsidR="006B30B1" w:rsidRPr="00571A49">
        <w:rPr>
          <w:rFonts w:ascii="Times New Roman" w:hAnsi="Times New Roman"/>
        </w:rPr>
        <w:t>P-</w:t>
      </w:r>
      <w:r w:rsidR="006B30B1" w:rsidRPr="00571A49">
        <w:rPr>
          <w:rFonts w:ascii="Times New Roman" w:hAnsi="Times New Roman"/>
        </w:rPr>
        <w:sym w:font="Symbol" w:char="F044"/>
      </w:r>
      <w:r w:rsidR="006B30B1" w:rsidRPr="00571A49">
        <w:rPr>
          <w:rFonts w:ascii="Times New Roman" w:hAnsi="Times New Roman"/>
        </w:rPr>
        <w:t>效应</w:t>
      </w:r>
      <w:r w:rsidRPr="00571A49">
        <w:rPr>
          <w:rFonts w:ascii="Times New Roman" w:eastAsia="宋体" w:hAnsi="Times New Roman"/>
          <w:sz w:val="24"/>
          <w:szCs w:val="24"/>
        </w:rPr>
        <w:t>。弹塑性分析可根据性能预期目标，采用动力时</w:t>
      </w:r>
      <w:proofErr w:type="gramStart"/>
      <w:r w:rsidRPr="00571A49">
        <w:rPr>
          <w:rFonts w:ascii="Times New Roman" w:eastAsia="宋体" w:hAnsi="Times New Roman"/>
          <w:sz w:val="24"/>
          <w:szCs w:val="24"/>
        </w:rPr>
        <w:t>程分析</w:t>
      </w:r>
      <w:proofErr w:type="gramEnd"/>
      <w:r w:rsidRPr="00571A49">
        <w:rPr>
          <w:rFonts w:ascii="Times New Roman" w:eastAsia="宋体" w:hAnsi="Times New Roman"/>
          <w:sz w:val="24"/>
          <w:szCs w:val="24"/>
        </w:rPr>
        <w:t>方法。横向抗震计算应计及屋盖的横向弹性变形，按多质点空间结构分析。考虑不对称时扭转的影响时，也按多质点空间结构分析。</w:t>
      </w:r>
    </w:p>
    <w:p w14:paraId="57064567" w14:textId="77777777" w:rsidR="00D46EC7" w:rsidRPr="00571A49" w:rsidRDefault="004164C2" w:rsidP="00D53A47">
      <w:pPr>
        <w:pStyle w:val="ad"/>
        <w:spacing w:beforeLines="50" w:before="156" w:afterLines="50" w:after="156" w:line="360" w:lineRule="auto"/>
        <w:ind w:firstLineChars="200" w:firstLine="480"/>
        <w:rPr>
          <w:rFonts w:ascii="Times New Roman" w:hAnsi="Times New Roman"/>
          <w:sz w:val="24"/>
          <w:szCs w:val="24"/>
        </w:rPr>
      </w:pPr>
      <w:r w:rsidRPr="00571A49">
        <w:rPr>
          <w:rFonts w:ascii="Times New Roman" w:hAnsi="Times New Roman"/>
          <w:sz w:val="24"/>
          <w:szCs w:val="24"/>
        </w:rPr>
        <w:t>支承在屋（楼）面、平台上，并伸出屋面的质量较大的烟囱、放散管等，应作为结构的一部分进行整体结构地震作用计算，对其与厂房结构的连接，应采用适当的构造加强措施。</w:t>
      </w:r>
    </w:p>
    <w:p w14:paraId="3A9F740B"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7.0.6</w:t>
      </w:r>
      <w:r w:rsidRPr="00571A49">
        <w:rPr>
          <w:rFonts w:ascii="Times New Roman" w:hAnsi="Times New Roman"/>
          <w:color w:val="000000"/>
          <w:sz w:val="24"/>
          <w:szCs w:val="24"/>
        </w:rPr>
        <w:t>天窗架是单层厂房的常见形式，也是</w:t>
      </w:r>
      <w:proofErr w:type="gramStart"/>
      <w:r w:rsidRPr="00571A49">
        <w:rPr>
          <w:rFonts w:ascii="Times New Roman" w:hAnsi="Times New Roman"/>
          <w:color w:val="000000"/>
          <w:sz w:val="24"/>
          <w:szCs w:val="24"/>
        </w:rPr>
        <w:t>抗巨震</w:t>
      </w:r>
      <w:proofErr w:type="gramEnd"/>
      <w:r w:rsidRPr="00571A49">
        <w:rPr>
          <w:rFonts w:ascii="Times New Roman" w:hAnsi="Times New Roman"/>
          <w:color w:val="000000"/>
          <w:sz w:val="24"/>
          <w:szCs w:val="24"/>
        </w:rPr>
        <w:t>的薄弱环节。当其跨度不大于屋架间距时，其支撑布置</w:t>
      </w:r>
      <w:proofErr w:type="gramStart"/>
      <w:r w:rsidRPr="00571A49">
        <w:rPr>
          <w:rFonts w:ascii="Times New Roman" w:hAnsi="Times New Roman"/>
          <w:color w:val="000000"/>
          <w:sz w:val="24"/>
          <w:szCs w:val="24"/>
        </w:rPr>
        <w:t>宜符合表</w:t>
      </w:r>
      <w:proofErr w:type="gramEnd"/>
      <w:r w:rsidRPr="00571A49">
        <w:rPr>
          <w:rFonts w:ascii="Times New Roman" w:hAnsi="Times New Roman"/>
          <w:color w:val="000000"/>
          <w:sz w:val="24"/>
          <w:szCs w:val="24"/>
        </w:rPr>
        <w:t>7.0.6</w:t>
      </w:r>
      <w:r w:rsidRPr="00571A49">
        <w:rPr>
          <w:rFonts w:ascii="Times New Roman" w:hAnsi="Times New Roman"/>
          <w:color w:val="000000"/>
          <w:sz w:val="24"/>
          <w:szCs w:val="24"/>
        </w:rPr>
        <w:t>的要求。</w:t>
      </w:r>
    </w:p>
    <w:p w14:paraId="324780EB" w14:textId="77777777" w:rsidR="00D46EC7" w:rsidRPr="0098035D" w:rsidRDefault="004164C2" w:rsidP="0098035D">
      <w:pPr>
        <w:numPr>
          <w:ilvl w:val="3"/>
          <w:numId w:val="0"/>
        </w:numPr>
        <w:tabs>
          <w:tab w:val="right" w:pos="8400"/>
        </w:tabs>
        <w:adjustRightInd w:val="0"/>
        <w:snapToGrid w:val="0"/>
        <w:spacing w:beforeLines="50" w:before="156" w:line="360" w:lineRule="auto"/>
        <w:jc w:val="center"/>
        <w:rPr>
          <w:rFonts w:ascii="Times New Roman" w:eastAsia="黑体" w:hAnsi="Times New Roman"/>
          <w:b/>
          <w:color w:val="000000"/>
        </w:rPr>
      </w:pPr>
      <w:r w:rsidRPr="0098035D">
        <w:rPr>
          <w:rFonts w:ascii="Times New Roman" w:eastAsia="黑体" w:hAnsi="Times New Roman"/>
          <w:b/>
          <w:color w:val="000000"/>
        </w:rPr>
        <w:t>表</w:t>
      </w:r>
      <w:r w:rsidRPr="0098035D">
        <w:rPr>
          <w:rFonts w:ascii="Times New Roman" w:eastAsia="黑体" w:hAnsi="Times New Roman"/>
          <w:b/>
          <w:color w:val="000000"/>
        </w:rPr>
        <w:t xml:space="preserve">7.0.6 </w:t>
      </w:r>
      <w:r w:rsidRPr="0098035D">
        <w:rPr>
          <w:rFonts w:ascii="Times New Roman" w:eastAsia="黑体" w:hAnsi="Times New Roman"/>
          <w:b/>
          <w:color w:val="000000"/>
        </w:rPr>
        <w:t>突出屋面的</w:t>
      </w:r>
      <w:proofErr w:type="gramStart"/>
      <w:r w:rsidRPr="0098035D">
        <w:rPr>
          <w:rFonts w:ascii="Times New Roman" w:eastAsia="黑体" w:hAnsi="Times New Roman"/>
          <w:b/>
          <w:color w:val="000000"/>
        </w:rPr>
        <w:t>横向天窗架</w:t>
      </w:r>
      <w:proofErr w:type="gramEnd"/>
      <w:r w:rsidRPr="0098035D">
        <w:rPr>
          <w:rFonts w:ascii="Times New Roman" w:eastAsia="黑体" w:hAnsi="Times New Roman"/>
          <w:b/>
          <w:color w:val="000000"/>
        </w:rPr>
        <w:t>支撑布置</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48"/>
        <w:gridCol w:w="1680"/>
        <w:gridCol w:w="4861"/>
      </w:tblGrid>
      <w:tr w:rsidR="00D46EC7" w:rsidRPr="00D70FC4" w14:paraId="17304A46" w14:textId="77777777">
        <w:tc>
          <w:tcPr>
            <w:tcW w:w="3369" w:type="dxa"/>
            <w:gridSpan w:val="2"/>
          </w:tcPr>
          <w:p w14:paraId="7C2992A1" w14:textId="77777777" w:rsidR="00D46EC7" w:rsidRPr="00571A49" w:rsidRDefault="004164C2">
            <w:pPr>
              <w:numPr>
                <w:ilvl w:val="3"/>
                <w:numId w:val="0"/>
              </w:numPr>
              <w:tabs>
                <w:tab w:val="right" w:pos="8400"/>
              </w:tabs>
              <w:adjustRightInd w:val="0"/>
              <w:snapToGrid w:val="0"/>
              <w:spacing w:line="360" w:lineRule="auto"/>
              <w:jc w:val="center"/>
              <w:rPr>
                <w:rFonts w:ascii="Times New Roman" w:eastAsia="宋体" w:hAnsi="Times New Roman"/>
                <w:b/>
                <w:bCs/>
                <w:color w:val="000000"/>
                <w:szCs w:val="24"/>
              </w:rPr>
            </w:pPr>
            <w:r w:rsidRPr="00571A49">
              <w:rPr>
                <w:rFonts w:ascii="Times New Roman" w:eastAsia="宋体" w:hAnsi="Times New Roman"/>
                <w:b/>
                <w:bCs/>
                <w:color w:val="000000"/>
                <w:szCs w:val="24"/>
              </w:rPr>
              <w:t>支撑名称</w:t>
            </w:r>
          </w:p>
        </w:tc>
        <w:tc>
          <w:tcPr>
            <w:tcW w:w="4927" w:type="dxa"/>
          </w:tcPr>
          <w:p w14:paraId="61EB33D5" w14:textId="77777777" w:rsidR="00D46EC7" w:rsidRPr="00571A49" w:rsidRDefault="004164C2">
            <w:pPr>
              <w:numPr>
                <w:ilvl w:val="3"/>
                <w:numId w:val="0"/>
              </w:numPr>
              <w:tabs>
                <w:tab w:val="right" w:pos="8400"/>
              </w:tabs>
              <w:adjustRightInd w:val="0"/>
              <w:snapToGrid w:val="0"/>
              <w:spacing w:line="360" w:lineRule="auto"/>
              <w:jc w:val="center"/>
              <w:rPr>
                <w:rFonts w:ascii="Times New Roman" w:eastAsia="宋体" w:hAnsi="Times New Roman"/>
                <w:b/>
                <w:bCs/>
                <w:color w:val="000000"/>
                <w:szCs w:val="24"/>
              </w:rPr>
            </w:pPr>
            <w:r w:rsidRPr="00571A49">
              <w:rPr>
                <w:rFonts w:ascii="Times New Roman" w:eastAsia="宋体" w:hAnsi="Times New Roman"/>
                <w:b/>
                <w:bCs/>
                <w:color w:val="000000"/>
                <w:szCs w:val="24"/>
              </w:rPr>
              <w:t>支撑布置</w:t>
            </w:r>
          </w:p>
        </w:tc>
      </w:tr>
      <w:tr w:rsidR="00D46EC7" w:rsidRPr="00D70FC4" w14:paraId="341730F9" w14:textId="77777777">
        <w:tc>
          <w:tcPr>
            <w:tcW w:w="1668" w:type="dxa"/>
            <w:vMerge w:val="restart"/>
          </w:tcPr>
          <w:p w14:paraId="329E1561"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b/>
                <w:bCs/>
                <w:color w:val="000000"/>
                <w:szCs w:val="24"/>
              </w:rPr>
            </w:pPr>
            <w:r w:rsidRPr="00571A49">
              <w:rPr>
                <w:rFonts w:ascii="Times New Roman" w:eastAsia="宋体" w:hAnsi="Times New Roman"/>
                <w:b/>
                <w:bCs/>
                <w:color w:val="000000"/>
                <w:szCs w:val="24"/>
              </w:rPr>
              <w:t>传统矩形</w:t>
            </w:r>
            <w:proofErr w:type="gramStart"/>
            <w:r w:rsidRPr="00571A49">
              <w:rPr>
                <w:rFonts w:ascii="Times New Roman" w:eastAsia="宋体" w:hAnsi="Times New Roman"/>
                <w:b/>
                <w:bCs/>
                <w:color w:val="000000"/>
                <w:szCs w:val="24"/>
              </w:rPr>
              <w:t>横向天窗架</w:t>
            </w:r>
            <w:proofErr w:type="gramEnd"/>
          </w:p>
        </w:tc>
        <w:tc>
          <w:tcPr>
            <w:tcW w:w="1701" w:type="dxa"/>
          </w:tcPr>
          <w:p w14:paraId="75A6FBAF"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上弦横向支撑</w:t>
            </w:r>
          </w:p>
        </w:tc>
        <w:tc>
          <w:tcPr>
            <w:tcW w:w="4927" w:type="dxa"/>
          </w:tcPr>
          <w:p w14:paraId="2212536D"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proofErr w:type="gramStart"/>
            <w:r w:rsidRPr="00571A49">
              <w:rPr>
                <w:rFonts w:ascii="Times New Roman" w:eastAsia="宋体" w:hAnsi="Times New Roman"/>
                <w:color w:val="000000"/>
                <w:szCs w:val="24"/>
              </w:rPr>
              <w:t>横向天窗架</w:t>
            </w:r>
            <w:proofErr w:type="gramEnd"/>
            <w:r w:rsidRPr="00571A49">
              <w:rPr>
                <w:rFonts w:ascii="Times New Roman" w:eastAsia="宋体" w:hAnsi="Times New Roman"/>
                <w:color w:val="000000"/>
                <w:szCs w:val="24"/>
              </w:rPr>
              <w:t>两端及转折处各设一道，但间距应不大于</w:t>
            </w:r>
            <w:r w:rsidRPr="00571A49">
              <w:rPr>
                <w:rFonts w:ascii="Times New Roman" w:eastAsia="宋体" w:hAnsi="Times New Roman"/>
                <w:color w:val="000000"/>
                <w:szCs w:val="24"/>
              </w:rPr>
              <w:t>30m</w:t>
            </w:r>
            <w:r w:rsidRPr="00571A49">
              <w:rPr>
                <w:rFonts w:ascii="Times New Roman" w:eastAsia="宋体" w:hAnsi="Times New Roman"/>
                <w:color w:val="000000"/>
                <w:szCs w:val="24"/>
              </w:rPr>
              <w:t>。</w:t>
            </w:r>
          </w:p>
        </w:tc>
      </w:tr>
      <w:tr w:rsidR="00D46EC7" w:rsidRPr="00D70FC4" w14:paraId="1F072B83" w14:textId="77777777">
        <w:tc>
          <w:tcPr>
            <w:tcW w:w="1668" w:type="dxa"/>
            <w:vMerge/>
          </w:tcPr>
          <w:p w14:paraId="78BE9905" w14:textId="77777777" w:rsidR="00D46EC7" w:rsidRPr="00571A49" w:rsidRDefault="00D46EC7">
            <w:pPr>
              <w:numPr>
                <w:ilvl w:val="3"/>
                <w:numId w:val="0"/>
              </w:numPr>
              <w:tabs>
                <w:tab w:val="right" w:pos="8400"/>
              </w:tabs>
              <w:adjustRightInd w:val="0"/>
              <w:snapToGrid w:val="0"/>
              <w:spacing w:line="360" w:lineRule="auto"/>
              <w:rPr>
                <w:rFonts w:ascii="Times New Roman" w:eastAsia="宋体" w:hAnsi="Times New Roman"/>
                <w:b/>
                <w:bCs/>
                <w:color w:val="000000"/>
                <w:szCs w:val="24"/>
              </w:rPr>
            </w:pPr>
          </w:p>
        </w:tc>
        <w:tc>
          <w:tcPr>
            <w:tcW w:w="1701" w:type="dxa"/>
          </w:tcPr>
          <w:p w14:paraId="4301497B"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两侧竖向支撑</w:t>
            </w:r>
          </w:p>
        </w:tc>
        <w:tc>
          <w:tcPr>
            <w:tcW w:w="4927" w:type="dxa"/>
          </w:tcPr>
          <w:p w14:paraId="236CC67B"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proofErr w:type="gramStart"/>
            <w:r w:rsidRPr="00571A49">
              <w:rPr>
                <w:rFonts w:ascii="Times New Roman" w:eastAsia="宋体" w:hAnsi="Times New Roman"/>
                <w:color w:val="000000"/>
                <w:szCs w:val="24"/>
              </w:rPr>
              <w:t>横向天窗架</w:t>
            </w:r>
            <w:proofErr w:type="gramEnd"/>
            <w:r w:rsidRPr="00571A49">
              <w:rPr>
                <w:rFonts w:ascii="Times New Roman" w:eastAsia="宋体" w:hAnsi="Times New Roman"/>
                <w:color w:val="000000"/>
                <w:szCs w:val="24"/>
              </w:rPr>
              <w:t>两端及转折处各设一道，且支撑开间之间不设支撑的天窗架开间数应小于</w:t>
            </w:r>
            <w:r w:rsidRPr="00571A49">
              <w:rPr>
                <w:rFonts w:ascii="Times New Roman" w:eastAsia="宋体" w:hAnsi="Times New Roman"/>
                <w:color w:val="000000"/>
                <w:szCs w:val="24"/>
              </w:rPr>
              <w:t>4</w:t>
            </w:r>
            <w:r w:rsidRPr="00571A49">
              <w:rPr>
                <w:rFonts w:ascii="Times New Roman" w:eastAsia="宋体" w:hAnsi="Times New Roman"/>
                <w:color w:val="000000"/>
                <w:szCs w:val="24"/>
              </w:rPr>
              <w:t>。</w:t>
            </w:r>
          </w:p>
        </w:tc>
      </w:tr>
      <w:tr w:rsidR="00D46EC7" w:rsidRPr="00D70FC4" w14:paraId="3191D0AC" w14:textId="77777777">
        <w:tc>
          <w:tcPr>
            <w:tcW w:w="1668" w:type="dxa"/>
            <w:vMerge w:val="restart"/>
          </w:tcPr>
          <w:p w14:paraId="711CF75C"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b/>
                <w:bCs/>
                <w:color w:val="000000"/>
                <w:szCs w:val="24"/>
              </w:rPr>
            </w:pPr>
            <w:r w:rsidRPr="00571A49">
              <w:rPr>
                <w:rFonts w:ascii="Times New Roman" w:eastAsia="宋体" w:hAnsi="Times New Roman"/>
                <w:b/>
                <w:bCs/>
                <w:color w:val="000000"/>
                <w:szCs w:val="24"/>
              </w:rPr>
              <w:t>圆弧形轻型横向气楼架</w:t>
            </w:r>
          </w:p>
        </w:tc>
        <w:tc>
          <w:tcPr>
            <w:tcW w:w="1701" w:type="dxa"/>
          </w:tcPr>
          <w:p w14:paraId="7F4A7C27"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上弦横向支撑</w:t>
            </w:r>
          </w:p>
        </w:tc>
        <w:tc>
          <w:tcPr>
            <w:tcW w:w="4927" w:type="dxa"/>
            <w:vMerge w:val="restart"/>
          </w:tcPr>
          <w:p w14:paraId="6789EE8F" w14:textId="77777777" w:rsidR="00D46EC7" w:rsidRPr="00571A49" w:rsidRDefault="004164C2">
            <w:pPr>
              <w:numPr>
                <w:ilvl w:val="3"/>
                <w:numId w:val="0"/>
              </w:num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气楼单元两端开间及每隔不超过</w:t>
            </w:r>
            <w:r w:rsidRPr="00571A49">
              <w:rPr>
                <w:rFonts w:ascii="Times New Roman" w:eastAsia="宋体" w:hAnsi="Times New Roman"/>
                <w:color w:val="000000"/>
                <w:szCs w:val="24"/>
              </w:rPr>
              <w:t>30m</w:t>
            </w:r>
            <w:r w:rsidRPr="00571A49">
              <w:rPr>
                <w:rFonts w:ascii="Times New Roman" w:eastAsia="宋体" w:hAnsi="Times New Roman"/>
                <w:color w:val="000000"/>
                <w:szCs w:val="24"/>
              </w:rPr>
              <w:t>设一道（气楼架立柱</w:t>
            </w:r>
            <w:proofErr w:type="gramStart"/>
            <w:r w:rsidRPr="00571A49">
              <w:rPr>
                <w:rFonts w:ascii="Times New Roman" w:eastAsia="宋体" w:hAnsi="Times New Roman"/>
                <w:color w:val="000000"/>
                <w:szCs w:val="24"/>
              </w:rPr>
              <w:t>柱</w:t>
            </w:r>
            <w:proofErr w:type="gramEnd"/>
            <w:r w:rsidRPr="00571A49">
              <w:rPr>
                <w:rFonts w:ascii="Times New Roman" w:eastAsia="宋体" w:hAnsi="Times New Roman"/>
                <w:color w:val="000000"/>
                <w:szCs w:val="24"/>
              </w:rPr>
              <w:t>距小于</w:t>
            </w:r>
            <w:r w:rsidRPr="00571A49">
              <w:rPr>
                <w:rFonts w:ascii="Times New Roman" w:eastAsia="宋体" w:hAnsi="Times New Roman"/>
                <w:color w:val="000000"/>
                <w:szCs w:val="24"/>
              </w:rPr>
              <w:t>2m</w:t>
            </w:r>
            <w:r w:rsidRPr="00571A49">
              <w:rPr>
                <w:rFonts w:ascii="Times New Roman" w:eastAsia="宋体" w:hAnsi="Times New Roman"/>
                <w:color w:val="000000"/>
                <w:szCs w:val="24"/>
              </w:rPr>
              <w:t>时，气楼开间应取两个柱距）。</w:t>
            </w:r>
          </w:p>
        </w:tc>
      </w:tr>
      <w:tr w:rsidR="00D46EC7" w:rsidRPr="00D70FC4" w14:paraId="50408799" w14:textId="77777777">
        <w:tc>
          <w:tcPr>
            <w:tcW w:w="1668" w:type="dxa"/>
            <w:vMerge/>
          </w:tcPr>
          <w:p w14:paraId="41FF1F77" w14:textId="77777777" w:rsidR="00D46EC7" w:rsidRPr="00571A49" w:rsidRDefault="00D46EC7">
            <w:pPr>
              <w:numPr>
                <w:ilvl w:val="3"/>
                <w:numId w:val="0"/>
              </w:numPr>
              <w:adjustRightInd w:val="0"/>
              <w:snapToGrid w:val="0"/>
              <w:outlineLvl w:val="3"/>
              <w:rPr>
                <w:rFonts w:ascii="Times New Roman" w:eastAsia="微软雅黑" w:hAnsi="Times New Roman"/>
                <w:color w:val="000000"/>
                <w:sz w:val="24"/>
                <w:szCs w:val="24"/>
              </w:rPr>
            </w:pPr>
          </w:p>
        </w:tc>
        <w:tc>
          <w:tcPr>
            <w:tcW w:w="1701" w:type="dxa"/>
          </w:tcPr>
          <w:p w14:paraId="7366EEEB"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圆弧组件支撑</w:t>
            </w:r>
          </w:p>
        </w:tc>
        <w:tc>
          <w:tcPr>
            <w:tcW w:w="4927" w:type="dxa"/>
            <w:vMerge/>
          </w:tcPr>
          <w:p w14:paraId="4EE8B3A4" w14:textId="77777777" w:rsidR="00D46EC7" w:rsidRPr="00571A49" w:rsidRDefault="00D46EC7">
            <w:pPr>
              <w:numPr>
                <w:ilvl w:val="3"/>
                <w:numId w:val="0"/>
              </w:numPr>
              <w:adjustRightInd w:val="0"/>
              <w:snapToGrid w:val="0"/>
              <w:outlineLvl w:val="3"/>
              <w:rPr>
                <w:rFonts w:ascii="Times New Roman" w:eastAsia="微软雅黑" w:hAnsi="Times New Roman"/>
                <w:color w:val="000000"/>
                <w:sz w:val="22"/>
                <w:szCs w:val="24"/>
              </w:rPr>
            </w:pPr>
          </w:p>
        </w:tc>
      </w:tr>
      <w:tr w:rsidR="00D46EC7" w:rsidRPr="00D70FC4" w14:paraId="7F81C583" w14:textId="77777777">
        <w:tc>
          <w:tcPr>
            <w:tcW w:w="1668" w:type="dxa"/>
            <w:vMerge/>
          </w:tcPr>
          <w:p w14:paraId="569EDD6F" w14:textId="77777777" w:rsidR="00D46EC7" w:rsidRPr="00571A49" w:rsidRDefault="00D46EC7">
            <w:pPr>
              <w:numPr>
                <w:ilvl w:val="3"/>
                <w:numId w:val="0"/>
              </w:numPr>
              <w:adjustRightInd w:val="0"/>
              <w:snapToGrid w:val="0"/>
              <w:outlineLvl w:val="3"/>
              <w:rPr>
                <w:rFonts w:ascii="Times New Roman" w:eastAsia="微软雅黑" w:hAnsi="Times New Roman"/>
                <w:color w:val="000000"/>
                <w:sz w:val="24"/>
                <w:szCs w:val="24"/>
              </w:rPr>
            </w:pPr>
          </w:p>
        </w:tc>
        <w:tc>
          <w:tcPr>
            <w:tcW w:w="1701" w:type="dxa"/>
          </w:tcPr>
          <w:p w14:paraId="27A1D7E6" w14:textId="77777777" w:rsidR="00D46EC7" w:rsidRPr="00571A49" w:rsidRDefault="004164C2">
            <w:pPr>
              <w:tabs>
                <w:tab w:val="right" w:pos="8400"/>
              </w:tabs>
              <w:adjustRightInd w:val="0"/>
              <w:snapToGrid w:val="0"/>
              <w:spacing w:line="360" w:lineRule="auto"/>
              <w:rPr>
                <w:rFonts w:ascii="Times New Roman" w:eastAsia="宋体" w:hAnsi="Times New Roman"/>
                <w:color w:val="000000"/>
                <w:szCs w:val="24"/>
              </w:rPr>
            </w:pPr>
            <w:r w:rsidRPr="00571A49">
              <w:rPr>
                <w:rFonts w:ascii="Times New Roman" w:eastAsia="宋体" w:hAnsi="Times New Roman"/>
                <w:color w:val="000000"/>
                <w:szCs w:val="24"/>
              </w:rPr>
              <w:t>立柱竖向支撑</w:t>
            </w:r>
          </w:p>
        </w:tc>
        <w:tc>
          <w:tcPr>
            <w:tcW w:w="4927" w:type="dxa"/>
            <w:vMerge/>
          </w:tcPr>
          <w:p w14:paraId="06E44D9A" w14:textId="77777777" w:rsidR="00D46EC7" w:rsidRPr="00571A49" w:rsidRDefault="00D46EC7">
            <w:pPr>
              <w:numPr>
                <w:ilvl w:val="3"/>
                <w:numId w:val="0"/>
              </w:numPr>
              <w:adjustRightInd w:val="0"/>
              <w:snapToGrid w:val="0"/>
              <w:outlineLvl w:val="3"/>
              <w:rPr>
                <w:rFonts w:ascii="Times New Roman" w:eastAsia="微软雅黑" w:hAnsi="Times New Roman"/>
                <w:color w:val="000000"/>
                <w:sz w:val="22"/>
                <w:szCs w:val="24"/>
              </w:rPr>
            </w:pPr>
          </w:p>
        </w:tc>
      </w:tr>
    </w:tbl>
    <w:p w14:paraId="3083381D" w14:textId="77777777" w:rsidR="00D46EC7" w:rsidRPr="00571A49" w:rsidRDefault="004164C2">
      <w:pPr>
        <w:numPr>
          <w:ilvl w:val="3"/>
          <w:numId w:val="0"/>
        </w:numPr>
        <w:tabs>
          <w:tab w:val="right" w:pos="8400"/>
        </w:tabs>
        <w:adjustRightInd w:val="0"/>
        <w:snapToGrid w:val="0"/>
        <w:spacing w:beforeLines="50" w:before="156" w:afterLines="50" w:after="156" w:line="360" w:lineRule="auto"/>
        <w:rPr>
          <w:rFonts w:ascii="Times New Roman" w:eastAsia="宋体" w:hAnsi="Times New Roman"/>
          <w:color w:val="000000"/>
          <w:sz w:val="24"/>
        </w:rPr>
      </w:pPr>
      <w:r w:rsidRPr="00571A49">
        <w:rPr>
          <w:rFonts w:ascii="Times New Roman" w:eastAsia="宋体" w:hAnsi="Times New Roman"/>
          <w:noProof/>
          <w:color w:val="000000"/>
          <w:sz w:val="24"/>
          <w:szCs w:val="24"/>
        </w:rPr>
        <w:lastRenderedPageBreak/>
        <w:drawing>
          <wp:inline distT="0" distB="0" distL="0" distR="0" wp14:anchorId="78472572" wp14:editId="5C74765B">
            <wp:extent cx="5143500" cy="3398520"/>
            <wp:effectExtent l="0" t="0" r="0" b="0"/>
            <wp:docPr id="171693300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3007" name="图片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5143500" cy="3398520"/>
                    </a:xfrm>
                    <a:prstGeom prst="rect">
                      <a:avLst/>
                    </a:prstGeom>
                    <a:noFill/>
                    <a:ln>
                      <a:noFill/>
                    </a:ln>
                  </pic:spPr>
                </pic:pic>
              </a:graphicData>
            </a:graphic>
          </wp:inline>
        </w:drawing>
      </w:r>
    </w:p>
    <w:p w14:paraId="350C7E63" w14:textId="77777777" w:rsidR="00D46EC7" w:rsidRPr="0098035D" w:rsidRDefault="004164C2">
      <w:pPr>
        <w:numPr>
          <w:ilvl w:val="3"/>
          <w:numId w:val="0"/>
        </w:numPr>
        <w:tabs>
          <w:tab w:val="right" w:pos="8400"/>
        </w:tabs>
        <w:adjustRightInd w:val="0"/>
        <w:snapToGrid w:val="0"/>
        <w:spacing w:beforeLines="50" w:before="156" w:afterLines="50" w:after="156" w:line="360" w:lineRule="auto"/>
        <w:jc w:val="center"/>
        <w:rPr>
          <w:rFonts w:ascii="Times New Roman" w:eastAsia="黑体" w:hAnsi="Times New Roman"/>
          <w:b/>
          <w:color w:val="000000"/>
        </w:rPr>
      </w:pPr>
      <w:r w:rsidRPr="0098035D">
        <w:rPr>
          <w:rFonts w:ascii="Times New Roman" w:eastAsia="黑体" w:hAnsi="Times New Roman"/>
          <w:b/>
          <w:color w:val="000000"/>
        </w:rPr>
        <w:t>图</w:t>
      </w:r>
      <w:r w:rsidRPr="0098035D">
        <w:rPr>
          <w:rFonts w:ascii="Times New Roman" w:eastAsia="黑体" w:hAnsi="Times New Roman"/>
          <w:b/>
          <w:color w:val="000000"/>
        </w:rPr>
        <w:t xml:space="preserve">7.0.6  </w:t>
      </w:r>
      <w:r w:rsidRPr="0098035D">
        <w:rPr>
          <w:rFonts w:ascii="Times New Roman" w:eastAsia="黑体" w:hAnsi="Times New Roman"/>
          <w:b/>
          <w:color w:val="000000"/>
        </w:rPr>
        <w:t>突出屋面的</w:t>
      </w:r>
      <w:proofErr w:type="gramStart"/>
      <w:r w:rsidRPr="0098035D">
        <w:rPr>
          <w:rFonts w:ascii="Times New Roman" w:eastAsia="黑体" w:hAnsi="Times New Roman"/>
          <w:b/>
          <w:color w:val="000000"/>
        </w:rPr>
        <w:t>横向天窗架</w:t>
      </w:r>
      <w:proofErr w:type="gramEnd"/>
      <w:r w:rsidRPr="0098035D">
        <w:rPr>
          <w:rFonts w:ascii="Times New Roman" w:eastAsia="黑体" w:hAnsi="Times New Roman"/>
          <w:b/>
          <w:color w:val="000000"/>
        </w:rPr>
        <w:t>支撑布置</w:t>
      </w:r>
    </w:p>
    <w:p w14:paraId="48276D1E"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color w:val="000000"/>
          <w:sz w:val="24"/>
          <w:szCs w:val="24"/>
        </w:rPr>
        <w:t>7.0.7</w:t>
      </w:r>
      <w:r w:rsidRPr="00571A49">
        <w:rPr>
          <w:rFonts w:ascii="Times New Roman" w:hAnsi="Times New Roman"/>
          <w:sz w:val="24"/>
          <w:szCs w:val="24"/>
        </w:rPr>
        <w:t>工业厂房存在爆炸等特殊风险时，宜采取地震逃生等措施，优先保证人员安全。</w:t>
      </w:r>
    </w:p>
    <w:p w14:paraId="382149D4"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pPr>
    </w:p>
    <w:p w14:paraId="1988CB33"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pPr>
    </w:p>
    <w:p w14:paraId="7419DBF5"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pPr>
    </w:p>
    <w:p w14:paraId="78621A15"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60CF78CB"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8  </w:t>
      </w:r>
      <w:r w:rsidRPr="00571A49">
        <w:rPr>
          <w:rFonts w:ascii="Times New Roman" w:eastAsia="等线 Light" w:hAnsi="Times New Roman"/>
          <w:b/>
          <w:bCs/>
          <w:color w:val="000000"/>
          <w:sz w:val="32"/>
          <w:szCs w:val="32"/>
        </w:rPr>
        <w:t>大跨屋盖建筑</w:t>
      </w:r>
    </w:p>
    <w:p w14:paraId="252BCEAD"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8.2 </w:t>
      </w:r>
      <w:r w:rsidRPr="00571A49">
        <w:rPr>
          <w:rFonts w:ascii="Times New Roman" w:hAnsi="Times New Roman"/>
          <w:b/>
          <w:bCs/>
          <w:color w:val="000000"/>
          <w:sz w:val="24"/>
          <w:szCs w:val="24"/>
        </w:rPr>
        <w:t>抗震措施</w:t>
      </w:r>
    </w:p>
    <w:p w14:paraId="65628C09" w14:textId="25EC9E0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 xml:space="preserve">8.2.1 </w:t>
      </w:r>
      <w:r w:rsidRPr="00571A49">
        <w:rPr>
          <w:rFonts w:ascii="Times New Roman" w:hAnsi="Times New Roman"/>
          <w:color w:val="000000"/>
          <w:sz w:val="24"/>
          <w:szCs w:val="24"/>
        </w:rPr>
        <w:t>屋盖结构应设置支撑实现下述效果：</w:t>
      </w:r>
      <w:r w:rsidRPr="00571A49">
        <w:rPr>
          <w:rFonts w:ascii="Times New Roman" w:hAnsi="Times New Roman"/>
          <w:color w:val="000000"/>
          <w:sz w:val="24"/>
          <w:szCs w:val="24"/>
        </w:rPr>
        <w:t>1</w:t>
      </w:r>
      <w:r w:rsidRPr="00571A49">
        <w:rPr>
          <w:rFonts w:ascii="Times New Roman" w:hAnsi="Times New Roman"/>
          <w:color w:val="000000"/>
          <w:sz w:val="24"/>
          <w:szCs w:val="24"/>
        </w:rPr>
        <w:t>是确保主体结构的整体稳定性；</w:t>
      </w:r>
      <w:r w:rsidRPr="00571A49">
        <w:rPr>
          <w:rFonts w:ascii="Times New Roman" w:hAnsi="Times New Roman"/>
          <w:color w:val="000000"/>
          <w:sz w:val="24"/>
          <w:szCs w:val="24"/>
        </w:rPr>
        <w:t>2</w:t>
      </w:r>
      <w:r w:rsidRPr="00571A49">
        <w:rPr>
          <w:rFonts w:ascii="Times New Roman" w:hAnsi="Times New Roman"/>
          <w:color w:val="000000"/>
          <w:sz w:val="24"/>
          <w:szCs w:val="24"/>
        </w:rPr>
        <w:t>是保证</w:t>
      </w:r>
      <w:proofErr w:type="gramStart"/>
      <w:r w:rsidRPr="00571A49">
        <w:rPr>
          <w:rFonts w:ascii="Times New Roman" w:hAnsi="Times New Roman"/>
          <w:color w:val="000000"/>
          <w:sz w:val="24"/>
          <w:szCs w:val="24"/>
        </w:rPr>
        <w:t>主结构</w:t>
      </w:r>
      <w:proofErr w:type="gramEnd"/>
      <w:r w:rsidRPr="00571A49">
        <w:rPr>
          <w:rFonts w:ascii="Times New Roman" w:hAnsi="Times New Roman"/>
          <w:color w:val="000000"/>
          <w:sz w:val="24"/>
          <w:szCs w:val="24"/>
        </w:rPr>
        <w:t>间水平地震的可靠传递和竖向地震作用下屋盖结构的整体性。</w:t>
      </w:r>
    </w:p>
    <w:p w14:paraId="5460DEB3" w14:textId="77777777" w:rsidR="00D46EC7" w:rsidRPr="00571A49" w:rsidRDefault="004164C2" w:rsidP="00D53A47">
      <w:pPr>
        <w:pStyle w:val="ad"/>
        <w:spacing w:beforeLines="50" w:before="156" w:afterLines="50" w:after="156" w:line="360" w:lineRule="auto"/>
        <w:ind w:firstLineChars="200" w:firstLine="480"/>
        <w:rPr>
          <w:rFonts w:ascii="Times New Roman" w:hAnsi="Times New Roman"/>
          <w:color w:val="000000"/>
          <w:sz w:val="24"/>
          <w:szCs w:val="24"/>
        </w:rPr>
      </w:pPr>
      <w:r w:rsidRPr="00571A49">
        <w:rPr>
          <w:rFonts w:ascii="Times New Roman" w:hAnsi="Times New Roman"/>
          <w:color w:val="000000"/>
          <w:sz w:val="24"/>
          <w:szCs w:val="24"/>
        </w:rPr>
        <w:t>设置竖向支撑桁架有利于提高主桁架的平面外稳定性，主桁架平面外支撑结构的间距</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除满足上述规定外，其抗震承载力应根据巨震下结构的损伤状态及抗震性</w:t>
      </w:r>
      <w:proofErr w:type="gramStart"/>
      <w:r w:rsidRPr="00571A49">
        <w:rPr>
          <w:rFonts w:ascii="Times New Roman" w:hAnsi="Times New Roman"/>
          <w:color w:val="000000"/>
          <w:sz w:val="24"/>
          <w:szCs w:val="24"/>
        </w:rPr>
        <w:t>能目标</w:t>
      </w:r>
      <w:proofErr w:type="gramEnd"/>
      <w:r w:rsidRPr="00571A49">
        <w:rPr>
          <w:rFonts w:ascii="Times New Roman" w:hAnsi="Times New Roman"/>
          <w:color w:val="000000"/>
          <w:sz w:val="24"/>
          <w:szCs w:val="24"/>
        </w:rPr>
        <w:t>确定。</w:t>
      </w:r>
    </w:p>
    <w:p w14:paraId="62DFB191"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color w:val="000000"/>
          <w:sz w:val="24"/>
          <w:szCs w:val="24"/>
        </w:rPr>
        <w:t>8.2.7</w:t>
      </w:r>
      <w:r w:rsidRPr="00571A49">
        <w:rPr>
          <w:rFonts w:ascii="Times New Roman" w:hAnsi="Times New Roman"/>
          <w:color w:val="000000"/>
          <w:sz w:val="24"/>
          <w:szCs w:val="24"/>
        </w:rPr>
        <w:t>关键索</w:t>
      </w:r>
      <w:proofErr w:type="gramStart"/>
      <w:r w:rsidRPr="00571A49">
        <w:rPr>
          <w:rFonts w:ascii="Times New Roman" w:hAnsi="Times New Roman"/>
          <w:color w:val="000000"/>
          <w:sz w:val="24"/>
          <w:szCs w:val="24"/>
        </w:rPr>
        <w:t>是指索退</w:t>
      </w:r>
      <w:proofErr w:type="gramEnd"/>
      <w:r w:rsidRPr="00571A49">
        <w:rPr>
          <w:rFonts w:ascii="Times New Roman" w:hAnsi="Times New Roman"/>
          <w:color w:val="000000"/>
          <w:sz w:val="24"/>
          <w:szCs w:val="24"/>
        </w:rPr>
        <w:t>拉将导致结构整体失效，出现局部或整体垮塌的索；</w:t>
      </w:r>
      <w:proofErr w:type="gramStart"/>
      <w:r w:rsidRPr="00571A49">
        <w:rPr>
          <w:rFonts w:ascii="Times New Roman" w:hAnsi="Times New Roman"/>
          <w:color w:val="000000"/>
          <w:sz w:val="24"/>
          <w:szCs w:val="24"/>
        </w:rPr>
        <w:t>索结构</w:t>
      </w:r>
      <w:proofErr w:type="gramEnd"/>
      <w:r w:rsidRPr="00571A49">
        <w:rPr>
          <w:rFonts w:ascii="Times New Roman" w:hAnsi="Times New Roman"/>
          <w:color w:val="000000"/>
          <w:sz w:val="24"/>
          <w:szCs w:val="24"/>
        </w:rPr>
        <w:t>中的索在非地震荷载组合作用下均不得退拉、松弛。</w:t>
      </w:r>
    </w:p>
    <w:p w14:paraId="053D1E71" w14:textId="77777777" w:rsidR="00D46EC7" w:rsidRPr="00571A49" w:rsidRDefault="00D46EC7">
      <w:pPr>
        <w:pStyle w:val="ad"/>
        <w:spacing w:beforeLines="50" w:before="156" w:afterLines="50" w:after="156" w:line="360" w:lineRule="auto"/>
        <w:rPr>
          <w:rFonts w:ascii="Times New Roman" w:hAnsi="Times New Roman"/>
          <w:iCs/>
          <w:color w:val="000000"/>
          <w:sz w:val="24"/>
          <w:szCs w:val="24"/>
        </w:rPr>
      </w:pPr>
    </w:p>
    <w:p w14:paraId="48B0BB56" w14:textId="77777777" w:rsidR="00D46EC7" w:rsidRPr="00571A49" w:rsidRDefault="00D46EC7">
      <w:pPr>
        <w:pStyle w:val="ad"/>
        <w:spacing w:beforeLines="50" w:before="156" w:afterLines="50" w:after="156" w:line="360" w:lineRule="auto"/>
        <w:rPr>
          <w:rFonts w:ascii="Times New Roman" w:hAnsi="Times New Roman"/>
          <w:iCs/>
          <w:color w:val="000000"/>
          <w:sz w:val="24"/>
          <w:szCs w:val="24"/>
        </w:rPr>
        <w:sectPr w:rsidR="00D46EC7" w:rsidRPr="00571A49">
          <w:pgSz w:w="11906" w:h="16838"/>
          <w:pgMar w:top="1440" w:right="1797" w:bottom="1440" w:left="1797" w:header="851" w:footer="992" w:gutter="0"/>
          <w:cols w:space="720"/>
          <w:docGrid w:type="linesAndChars" w:linePitch="312"/>
        </w:sectPr>
      </w:pPr>
    </w:p>
    <w:p w14:paraId="03673422"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9  </w:t>
      </w:r>
      <w:r w:rsidRPr="00571A49">
        <w:rPr>
          <w:rFonts w:ascii="Times New Roman" w:eastAsia="等线 Light" w:hAnsi="Times New Roman"/>
          <w:b/>
          <w:bCs/>
          <w:color w:val="000000"/>
          <w:sz w:val="32"/>
          <w:szCs w:val="32"/>
        </w:rPr>
        <w:t>桥</w:t>
      </w:r>
      <w:r w:rsidRPr="00571A49">
        <w:rPr>
          <w:rFonts w:ascii="Times New Roman" w:eastAsia="等线 Light" w:hAnsi="Times New Roman"/>
          <w:b/>
          <w:bCs/>
          <w:color w:val="000000"/>
          <w:sz w:val="32"/>
          <w:szCs w:val="32"/>
        </w:rPr>
        <w:t xml:space="preserve">  </w:t>
      </w:r>
      <w:r w:rsidRPr="00571A49">
        <w:rPr>
          <w:rFonts w:ascii="Times New Roman" w:eastAsia="等线 Light" w:hAnsi="Times New Roman"/>
          <w:b/>
          <w:bCs/>
          <w:color w:val="000000"/>
          <w:sz w:val="32"/>
          <w:szCs w:val="32"/>
        </w:rPr>
        <w:t>梁</w:t>
      </w:r>
    </w:p>
    <w:p w14:paraId="2947B779"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9.1 </w:t>
      </w:r>
      <w:r w:rsidRPr="00571A49">
        <w:rPr>
          <w:rFonts w:ascii="Times New Roman" w:hAnsi="Times New Roman"/>
          <w:b/>
          <w:bCs/>
          <w:color w:val="000000"/>
          <w:sz w:val="24"/>
          <w:szCs w:val="24"/>
        </w:rPr>
        <w:t>一般规定</w:t>
      </w:r>
    </w:p>
    <w:p w14:paraId="3F565C7F"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sz w:val="24"/>
          <w:szCs w:val="24"/>
        </w:rPr>
        <w:t>9.1.4</w:t>
      </w:r>
      <w:r w:rsidRPr="00571A49">
        <w:rPr>
          <w:rFonts w:ascii="Times New Roman" w:hAnsi="Times New Roman"/>
          <w:sz w:val="24"/>
          <w:szCs w:val="24"/>
        </w:rPr>
        <w:t xml:space="preserve"> </w:t>
      </w:r>
      <w:proofErr w:type="gramStart"/>
      <w:r w:rsidRPr="00571A49">
        <w:rPr>
          <w:rFonts w:ascii="Times New Roman" w:hAnsi="Times New Roman"/>
          <w:sz w:val="24"/>
          <w:szCs w:val="24"/>
        </w:rPr>
        <w:t>应对巨震的</w:t>
      </w:r>
      <w:proofErr w:type="gramEnd"/>
      <w:r w:rsidRPr="00571A49">
        <w:rPr>
          <w:rFonts w:ascii="Times New Roman" w:hAnsi="Times New Roman"/>
          <w:sz w:val="24"/>
          <w:szCs w:val="24"/>
        </w:rPr>
        <w:t>桥梁，宜采用对变形不敏感的结构形式。拱桥、连续刚构、</w:t>
      </w:r>
      <w:r w:rsidRPr="00571A49">
        <w:rPr>
          <w:rFonts w:ascii="Times New Roman" w:hAnsi="Times New Roman"/>
          <w:sz w:val="24"/>
          <w:szCs w:val="24"/>
        </w:rPr>
        <w:t>V</w:t>
      </w:r>
      <w:proofErr w:type="gramStart"/>
      <w:r w:rsidRPr="00571A49">
        <w:rPr>
          <w:rFonts w:ascii="Times New Roman" w:hAnsi="Times New Roman"/>
          <w:sz w:val="24"/>
          <w:szCs w:val="24"/>
        </w:rPr>
        <w:t>形刚构因</w:t>
      </w:r>
      <w:proofErr w:type="gramEnd"/>
      <w:r w:rsidRPr="00571A49">
        <w:rPr>
          <w:rFonts w:ascii="Times New Roman" w:hAnsi="Times New Roman"/>
          <w:sz w:val="24"/>
          <w:szCs w:val="24"/>
        </w:rPr>
        <w:t>对断层错位非常敏感，且修复难度大，不宜用于跨断层桥梁。</w:t>
      </w:r>
    </w:p>
    <w:p w14:paraId="25161432"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9.4 </w:t>
      </w:r>
      <w:r w:rsidRPr="00571A49">
        <w:rPr>
          <w:rFonts w:ascii="Times New Roman" w:hAnsi="Times New Roman"/>
          <w:b/>
          <w:bCs/>
          <w:color w:val="000000"/>
          <w:sz w:val="24"/>
          <w:szCs w:val="24"/>
        </w:rPr>
        <w:t>缆索承重桥梁</w:t>
      </w:r>
    </w:p>
    <w:p w14:paraId="383DC0C8"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sz w:val="24"/>
          <w:szCs w:val="24"/>
        </w:rPr>
        <w:t>9.4.1</w:t>
      </w:r>
      <w:r w:rsidRPr="00571A49">
        <w:rPr>
          <w:rFonts w:ascii="Times New Roman" w:hAnsi="Times New Roman"/>
          <w:sz w:val="24"/>
          <w:szCs w:val="24"/>
        </w:rPr>
        <w:t xml:space="preserve"> </w:t>
      </w:r>
      <w:proofErr w:type="gramStart"/>
      <w:r w:rsidRPr="00571A49">
        <w:rPr>
          <w:rFonts w:ascii="Times New Roman" w:hAnsi="Times New Roman"/>
          <w:sz w:val="24"/>
          <w:szCs w:val="24"/>
        </w:rPr>
        <w:t>应对巨震的</w:t>
      </w:r>
      <w:proofErr w:type="gramEnd"/>
      <w:r w:rsidRPr="00571A49">
        <w:rPr>
          <w:rFonts w:ascii="Times New Roman" w:hAnsi="Times New Roman"/>
          <w:sz w:val="24"/>
          <w:szCs w:val="24"/>
        </w:rPr>
        <w:t>斜拉桥、悬索桥，受跨度较大、结构设计参数较多、设防目标不一、地震响应极为复杂等因素的影响，在以往工程实践中尚未形成较为完善一致的防震对策，因此，需要结合工程项目的实际情况，进行专题分析或试验研究</w:t>
      </w:r>
      <w:r w:rsidRPr="00571A49">
        <w:rPr>
          <w:rFonts w:ascii="Times New Roman" w:hAnsi="Times New Roman"/>
          <w:bCs/>
          <w:color w:val="000000"/>
          <w:sz w:val="24"/>
          <w:szCs w:val="24"/>
        </w:rPr>
        <w:t>，在隔震、消能减震等对策综合比较的基础上确定防震对策</w:t>
      </w:r>
      <w:r w:rsidRPr="00571A49">
        <w:rPr>
          <w:rFonts w:ascii="Times New Roman" w:hAnsi="Times New Roman"/>
          <w:sz w:val="24"/>
          <w:szCs w:val="24"/>
        </w:rPr>
        <w:t>。</w:t>
      </w:r>
    </w:p>
    <w:p w14:paraId="44608181" w14:textId="77777777" w:rsidR="00D46EC7" w:rsidRPr="00571A49" w:rsidRDefault="004164C2">
      <w:pPr>
        <w:pStyle w:val="ad"/>
        <w:spacing w:beforeLines="50" w:before="156" w:afterLines="50" w:after="156" w:line="360" w:lineRule="auto"/>
        <w:rPr>
          <w:rFonts w:ascii="Times New Roman" w:hAnsi="Times New Roman"/>
          <w:iCs/>
          <w:sz w:val="24"/>
          <w:szCs w:val="24"/>
        </w:rPr>
      </w:pPr>
      <w:r w:rsidRPr="00571A49">
        <w:rPr>
          <w:rFonts w:ascii="Times New Roman" w:hAnsi="Times New Roman"/>
          <w:b/>
          <w:bCs/>
          <w:sz w:val="24"/>
          <w:szCs w:val="24"/>
        </w:rPr>
        <w:t>9.4.2</w:t>
      </w:r>
      <w:r w:rsidRPr="00571A49">
        <w:rPr>
          <w:rFonts w:ascii="Times New Roman" w:hAnsi="Times New Roman"/>
          <w:sz w:val="24"/>
          <w:szCs w:val="24"/>
        </w:rPr>
        <w:t>在</w:t>
      </w:r>
      <w:proofErr w:type="gramStart"/>
      <w:r w:rsidRPr="00571A49">
        <w:rPr>
          <w:rFonts w:ascii="Times New Roman" w:hAnsi="Times New Roman"/>
          <w:sz w:val="24"/>
          <w:szCs w:val="24"/>
        </w:rPr>
        <w:t>巨震作用</w:t>
      </w:r>
      <w:proofErr w:type="gramEnd"/>
      <w:r w:rsidRPr="00571A49">
        <w:rPr>
          <w:rFonts w:ascii="Times New Roman" w:hAnsi="Times New Roman"/>
          <w:sz w:val="24"/>
          <w:szCs w:val="24"/>
        </w:rPr>
        <w:t>下，悬索桥主缆、斜拉桥拉索以及主梁损伤后对车辆的运行影响较大，因此不应发生损伤；主塔、基础可发生混凝土裂缝开裂过大，截面部分钢筋进入屈服等轻微损坏，地震后不需修复或经简单修复可继续使用；伸缩缝、支座等构件地震损伤后可以替换。</w:t>
      </w:r>
    </w:p>
    <w:p w14:paraId="287F9863" w14:textId="77777777" w:rsidR="00D46EC7" w:rsidRPr="00571A49" w:rsidRDefault="00D46EC7">
      <w:pPr>
        <w:pStyle w:val="ad"/>
        <w:spacing w:beforeLines="50" w:before="156" w:afterLines="50" w:after="156" w:line="360" w:lineRule="auto"/>
        <w:rPr>
          <w:rFonts w:ascii="Times New Roman" w:hAnsi="Times New Roman"/>
          <w:iCs/>
          <w:color w:val="000000"/>
          <w:sz w:val="24"/>
          <w:szCs w:val="24"/>
        </w:rPr>
      </w:pPr>
    </w:p>
    <w:p w14:paraId="23709578" w14:textId="77777777" w:rsidR="00D46EC7" w:rsidRPr="00571A49" w:rsidRDefault="00D46EC7">
      <w:pPr>
        <w:pStyle w:val="ad"/>
        <w:spacing w:beforeLines="50" w:before="156" w:afterLines="50" w:after="156" w:line="360" w:lineRule="auto"/>
        <w:rPr>
          <w:rFonts w:ascii="Times New Roman" w:hAnsi="Times New Roman"/>
          <w:iCs/>
          <w:color w:val="000000"/>
          <w:sz w:val="24"/>
          <w:szCs w:val="24"/>
        </w:rPr>
        <w:sectPr w:rsidR="00D46EC7" w:rsidRPr="00571A49">
          <w:pgSz w:w="11906" w:h="16838"/>
          <w:pgMar w:top="1440" w:right="1797" w:bottom="1440" w:left="1797" w:header="851" w:footer="992" w:gutter="0"/>
          <w:cols w:space="720"/>
          <w:docGrid w:type="linesAndChars" w:linePitch="312"/>
        </w:sectPr>
      </w:pPr>
    </w:p>
    <w:p w14:paraId="3259A18C"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eastAsia="等线 Light" w:hAnsi="Times New Roman"/>
          <w:b/>
          <w:bCs/>
          <w:color w:val="000000"/>
          <w:sz w:val="32"/>
          <w:szCs w:val="32"/>
        </w:rPr>
        <w:lastRenderedPageBreak/>
        <w:t xml:space="preserve">10  </w:t>
      </w:r>
      <w:proofErr w:type="gramStart"/>
      <w:r w:rsidRPr="00571A49">
        <w:rPr>
          <w:rFonts w:ascii="Times New Roman" w:eastAsia="等线 Light" w:hAnsi="Times New Roman"/>
          <w:b/>
          <w:bCs/>
          <w:color w:val="000000"/>
          <w:sz w:val="32"/>
          <w:szCs w:val="32"/>
        </w:rPr>
        <w:t>隧</w:t>
      </w:r>
      <w:proofErr w:type="gramEnd"/>
      <w:r w:rsidRPr="00571A49">
        <w:rPr>
          <w:rFonts w:ascii="Times New Roman" w:eastAsia="等线 Light" w:hAnsi="Times New Roman"/>
          <w:b/>
          <w:bCs/>
          <w:color w:val="000000"/>
          <w:sz w:val="32"/>
          <w:szCs w:val="32"/>
        </w:rPr>
        <w:t xml:space="preserve">  </w:t>
      </w:r>
      <w:r w:rsidRPr="00571A49">
        <w:rPr>
          <w:rFonts w:ascii="Times New Roman" w:eastAsia="等线 Light" w:hAnsi="Times New Roman"/>
          <w:b/>
          <w:bCs/>
          <w:color w:val="000000"/>
          <w:sz w:val="32"/>
          <w:szCs w:val="32"/>
        </w:rPr>
        <w:t>道</w:t>
      </w:r>
    </w:p>
    <w:p w14:paraId="33973620"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10.1 </w:t>
      </w:r>
      <w:r w:rsidRPr="00571A49">
        <w:rPr>
          <w:rFonts w:ascii="Times New Roman" w:hAnsi="Times New Roman"/>
          <w:b/>
          <w:bCs/>
          <w:color w:val="000000"/>
          <w:sz w:val="24"/>
          <w:szCs w:val="24"/>
        </w:rPr>
        <w:t>一般规定</w:t>
      </w:r>
    </w:p>
    <w:p w14:paraId="430328A8" w14:textId="77777777" w:rsidR="00D46EC7" w:rsidRPr="00571A49" w:rsidRDefault="004164C2">
      <w:pPr>
        <w:spacing w:beforeLines="50" w:before="156" w:afterLines="50" w:after="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10.1.1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本条规定了</w:t>
      </w:r>
      <w:proofErr w:type="gramStart"/>
      <w:r w:rsidRPr="00571A49">
        <w:rPr>
          <w:rFonts w:ascii="Times New Roman" w:eastAsia="宋体" w:hAnsi="Times New Roman"/>
          <w:color w:val="000000"/>
          <w:sz w:val="24"/>
          <w:szCs w:val="24"/>
        </w:rPr>
        <w:t>采用巨震应对</w:t>
      </w:r>
      <w:proofErr w:type="gramEnd"/>
      <w:r w:rsidRPr="00571A49">
        <w:rPr>
          <w:rFonts w:ascii="Times New Roman" w:eastAsia="宋体" w:hAnsi="Times New Roman"/>
          <w:color w:val="000000"/>
          <w:sz w:val="24"/>
          <w:szCs w:val="24"/>
        </w:rPr>
        <w:t>技术的隧道范围。包括不限于受</w:t>
      </w:r>
      <w:proofErr w:type="gramStart"/>
      <w:r w:rsidRPr="00571A49">
        <w:rPr>
          <w:rFonts w:ascii="Times New Roman" w:eastAsia="宋体" w:hAnsi="Times New Roman"/>
          <w:color w:val="000000"/>
          <w:sz w:val="24"/>
          <w:szCs w:val="24"/>
        </w:rPr>
        <w:t>巨震作用</w:t>
      </w:r>
      <w:proofErr w:type="gramEnd"/>
      <w:r w:rsidRPr="00571A49">
        <w:rPr>
          <w:rFonts w:ascii="Times New Roman" w:eastAsia="宋体" w:hAnsi="Times New Roman"/>
          <w:color w:val="000000"/>
          <w:sz w:val="24"/>
          <w:szCs w:val="24"/>
        </w:rPr>
        <w:t>影响地区的长大水下隧道、穿越活动断裂以及地层条件显著变化的隧道。</w:t>
      </w:r>
    </w:p>
    <w:p w14:paraId="6B3B9264" w14:textId="71031424" w:rsidR="00D46EC7" w:rsidRPr="00571A49" w:rsidRDefault="004164C2">
      <w:pPr>
        <w:spacing w:beforeLines="50" w:before="156" w:afterLines="50" w:after="156" w:line="360" w:lineRule="auto"/>
        <w:ind w:firstLineChars="200" w:firstLine="480"/>
        <w:rPr>
          <w:rFonts w:ascii="Times New Roman" w:eastAsia="宋体" w:hAnsi="Times New Roman"/>
          <w:color w:val="000000"/>
          <w:sz w:val="24"/>
          <w:szCs w:val="24"/>
        </w:rPr>
      </w:pPr>
      <w:r w:rsidRPr="00571A49">
        <w:rPr>
          <w:rFonts w:ascii="Times New Roman" w:eastAsia="宋体" w:hAnsi="Times New Roman"/>
          <w:color w:val="000000"/>
          <w:sz w:val="24"/>
          <w:szCs w:val="24"/>
        </w:rPr>
        <w:t>长大水下隧道，由于其重要性及在水下的特殊性，地震时一旦遭到破坏，将造成灾难性的后果以及不可估量的损失，且修复困难，应</w:t>
      </w:r>
      <w:proofErr w:type="gramStart"/>
      <w:r w:rsidRPr="00571A49">
        <w:rPr>
          <w:rFonts w:ascii="Times New Roman" w:eastAsia="宋体" w:hAnsi="Times New Roman"/>
          <w:color w:val="000000"/>
          <w:sz w:val="24"/>
          <w:szCs w:val="24"/>
        </w:rPr>
        <w:t>进行巨震应对</w:t>
      </w:r>
      <w:proofErr w:type="gramEnd"/>
      <w:r w:rsidRPr="00571A49">
        <w:rPr>
          <w:rFonts w:ascii="Times New Roman" w:eastAsia="宋体" w:hAnsi="Times New Roman"/>
          <w:color w:val="000000"/>
          <w:sz w:val="24"/>
          <w:szCs w:val="24"/>
        </w:rPr>
        <w:t>设计。</w:t>
      </w:r>
    </w:p>
    <w:p w14:paraId="1D707A0D" w14:textId="77777777" w:rsidR="00D46EC7" w:rsidRPr="00571A49" w:rsidRDefault="004164C2" w:rsidP="00D53A47">
      <w:pPr>
        <w:pStyle w:val="ad"/>
        <w:spacing w:beforeLines="50" w:before="156" w:afterLines="50" w:after="156" w:line="360" w:lineRule="auto"/>
        <w:ind w:firstLineChars="200" w:firstLine="480"/>
        <w:rPr>
          <w:rFonts w:ascii="Times New Roman" w:hAnsi="Times New Roman"/>
          <w:color w:val="000000"/>
          <w:sz w:val="24"/>
          <w:szCs w:val="24"/>
        </w:rPr>
      </w:pPr>
      <w:r w:rsidRPr="00571A49">
        <w:rPr>
          <w:rFonts w:ascii="Times New Roman" w:hAnsi="Times New Roman"/>
          <w:color w:val="000000"/>
          <w:sz w:val="24"/>
          <w:szCs w:val="24"/>
        </w:rPr>
        <w:t>震害调查表明，穿越断层破碎带、软硬地层界面等不良地质时隧道结构会遭遇严重破坏，表现为衬砌开裂、剥落、剪切破坏、错台、漏水等，同时结构的震后修复难度也非常大。相关研究也指出，软硬地层突变位置是隧道抗震设计的薄弱部位，结构的应力、应变显著增大。因此，穿越活动断裂以及地层条件显著变化的隧道应</w:t>
      </w:r>
      <w:proofErr w:type="gramStart"/>
      <w:r w:rsidRPr="00571A49">
        <w:rPr>
          <w:rFonts w:ascii="Times New Roman" w:hAnsi="Times New Roman"/>
          <w:color w:val="000000"/>
          <w:sz w:val="24"/>
          <w:szCs w:val="24"/>
        </w:rPr>
        <w:t>进行巨震应对</w:t>
      </w:r>
      <w:proofErr w:type="gramEnd"/>
      <w:r w:rsidRPr="00571A49">
        <w:rPr>
          <w:rFonts w:ascii="Times New Roman" w:hAnsi="Times New Roman"/>
          <w:color w:val="000000"/>
          <w:sz w:val="24"/>
          <w:szCs w:val="24"/>
        </w:rPr>
        <w:t>设计，考虑活动断裂错动以及地层刚度变化对隧道的影响。</w:t>
      </w:r>
    </w:p>
    <w:p w14:paraId="67DE7B8F"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color w:val="000000"/>
          <w:sz w:val="24"/>
          <w:szCs w:val="24"/>
        </w:rPr>
        <w:t>10.1.2</w:t>
      </w:r>
      <w:r w:rsidRPr="00571A49">
        <w:rPr>
          <w:rFonts w:ascii="Times New Roman" w:hAnsi="Times New Roman"/>
          <w:color w:val="000000"/>
          <w:sz w:val="24"/>
          <w:szCs w:val="24"/>
        </w:rPr>
        <w:t>《岩土工程勘察规范》</w:t>
      </w:r>
      <w:r w:rsidRPr="00571A49">
        <w:rPr>
          <w:rFonts w:ascii="Times New Roman" w:hAnsi="Times New Roman"/>
          <w:color w:val="000000"/>
          <w:sz w:val="24"/>
          <w:szCs w:val="24"/>
        </w:rPr>
        <w:t>GB 50021</w:t>
      </w:r>
      <w:r w:rsidRPr="00571A49">
        <w:rPr>
          <w:rFonts w:ascii="Times New Roman" w:hAnsi="Times New Roman"/>
          <w:color w:val="000000"/>
          <w:sz w:val="24"/>
          <w:szCs w:val="24"/>
        </w:rPr>
        <w:t>第</w:t>
      </w:r>
      <w:r w:rsidRPr="00571A49">
        <w:rPr>
          <w:rFonts w:ascii="Times New Roman" w:hAnsi="Times New Roman"/>
          <w:color w:val="000000"/>
          <w:sz w:val="24"/>
          <w:szCs w:val="24"/>
        </w:rPr>
        <w:t>5.7.2</w:t>
      </w:r>
      <w:r w:rsidRPr="00571A49">
        <w:rPr>
          <w:rFonts w:ascii="Times New Roman" w:hAnsi="Times New Roman"/>
          <w:color w:val="000000"/>
          <w:sz w:val="24"/>
          <w:szCs w:val="24"/>
        </w:rPr>
        <w:t>条规定，抗震危险地段应根据《建筑抗震设计标准》</w:t>
      </w:r>
      <w:r w:rsidRPr="00571A49">
        <w:rPr>
          <w:rFonts w:ascii="Times New Roman" w:hAnsi="Times New Roman"/>
          <w:color w:val="000000"/>
          <w:sz w:val="24"/>
          <w:szCs w:val="24"/>
        </w:rPr>
        <w:t>GB/T 50011</w:t>
      </w:r>
      <w:r w:rsidRPr="00571A49">
        <w:rPr>
          <w:rFonts w:ascii="Times New Roman" w:hAnsi="Times New Roman"/>
          <w:color w:val="000000"/>
          <w:sz w:val="24"/>
          <w:szCs w:val="24"/>
        </w:rPr>
        <w:t>的要求提出专门研究的建议。重大工程应按照《工程场地地震安全性评价》</w:t>
      </w:r>
      <w:r w:rsidRPr="00571A49">
        <w:rPr>
          <w:rFonts w:ascii="Times New Roman" w:hAnsi="Times New Roman"/>
          <w:color w:val="000000"/>
          <w:sz w:val="24"/>
          <w:szCs w:val="24"/>
        </w:rPr>
        <w:t>GB 17741</w:t>
      </w:r>
      <w:r w:rsidRPr="00571A49">
        <w:rPr>
          <w:rFonts w:ascii="Times New Roman" w:hAnsi="Times New Roman"/>
          <w:color w:val="000000"/>
          <w:sz w:val="24"/>
          <w:szCs w:val="24"/>
        </w:rPr>
        <w:t>进行专项地震安全性评价，给出场地基岩处、隧道底部、地表三个位置的三向地震动参数。</w:t>
      </w:r>
    </w:p>
    <w:p w14:paraId="1F6177BE"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10.2 </w:t>
      </w:r>
      <w:r w:rsidRPr="00571A49">
        <w:rPr>
          <w:rFonts w:ascii="Times New Roman" w:hAnsi="Times New Roman"/>
          <w:b/>
          <w:bCs/>
          <w:color w:val="000000"/>
          <w:sz w:val="24"/>
          <w:szCs w:val="24"/>
        </w:rPr>
        <w:t>计算要求</w:t>
      </w:r>
    </w:p>
    <w:p w14:paraId="5D141E6E" w14:textId="1E28A9CF"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color w:val="000000"/>
          <w:sz w:val="24"/>
          <w:szCs w:val="24"/>
        </w:rPr>
        <w:t xml:space="preserve">10.2.1 </w:t>
      </w:r>
      <w:proofErr w:type="gramStart"/>
      <w:r w:rsidRPr="00571A49">
        <w:rPr>
          <w:rFonts w:ascii="Times New Roman" w:hAnsi="Times New Roman"/>
          <w:color w:val="000000"/>
          <w:sz w:val="24"/>
          <w:szCs w:val="24"/>
        </w:rPr>
        <w:t>巨震作用</w:t>
      </w:r>
      <w:proofErr w:type="gramEnd"/>
      <w:r w:rsidRPr="00571A49">
        <w:rPr>
          <w:rFonts w:ascii="Times New Roman" w:hAnsi="Times New Roman"/>
          <w:color w:val="000000"/>
          <w:sz w:val="24"/>
          <w:szCs w:val="24"/>
        </w:rPr>
        <w:t>下，隧道结构和场地土体会进入弹塑性状态，采用动力时</w:t>
      </w:r>
      <w:proofErr w:type="gramStart"/>
      <w:r w:rsidRPr="00571A49">
        <w:rPr>
          <w:rFonts w:ascii="Times New Roman" w:hAnsi="Times New Roman"/>
          <w:color w:val="000000"/>
          <w:sz w:val="24"/>
          <w:szCs w:val="24"/>
        </w:rPr>
        <w:t>程分析</w:t>
      </w:r>
      <w:proofErr w:type="gramEnd"/>
      <w:r w:rsidRPr="00571A49">
        <w:rPr>
          <w:rFonts w:ascii="Times New Roman" w:hAnsi="Times New Roman"/>
          <w:color w:val="000000"/>
          <w:sz w:val="24"/>
          <w:szCs w:val="24"/>
        </w:rPr>
        <w:t>法进行求解，能较真实地获得隧道结构的地震响应。</w:t>
      </w:r>
    </w:p>
    <w:p w14:paraId="5D6F6F93" w14:textId="77777777" w:rsidR="00D46EC7" w:rsidRPr="00571A49" w:rsidRDefault="004164C2">
      <w:pPr>
        <w:pStyle w:val="ad"/>
        <w:spacing w:beforeLines="50" w:before="156" w:afterLines="50" w:after="156" w:line="360" w:lineRule="auto"/>
        <w:rPr>
          <w:rFonts w:ascii="Times New Roman" w:hAnsi="Times New Roman"/>
          <w:iCs/>
          <w:color w:val="000000"/>
          <w:sz w:val="24"/>
          <w:szCs w:val="24"/>
        </w:rPr>
      </w:pPr>
      <w:r w:rsidRPr="00571A49">
        <w:rPr>
          <w:rFonts w:ascii="Times New Roman" w:hAnsi="Times New Roman"/>
          <w:b/>
          <w:bCs/>
          <w:color w:val="000000"/>
          <w:sz w:val="24"/>
          <w:szCs w:val="24"/>
        </w:rPr>
        <w:t xml:space="preserve">10.2.2 </w:t>
      </w:r>
      <w:r w:rsidRPr="00571A49">
        <w:rPr>
          <w:rFonts w:ascii="Times New Roman" w:hAnsi="Times New Roman"/>
          <w:color w:val="000000"/>
          <w:sz w:val="24"/>
          <w:szCs w:val="24"/>
        </w:rPr>
        <w:t>隧道的地震响应分析应包括土体与结构的动力相互作用分析，采用时</w:t>
      </w:r>
      <w:proofErr w:type="gramStart"/>
      <w:r w:rsidRPr="00571A49">
        <w:rPr>
          <w:rFonts w:ascii="Times New Roman" w:hAnsi="Times New Roman"/>
          <w:color w:val="000000"/>
          <w:sz w:val="24"/>
          <w:szCs w:val="24"/>
        </w:rPr>
        <w:t>程分析</w:t>
      </w:r>
      <w:proofErr w:type="gramEnd"/>
      <w:r w:rsidRPr="00571A49">
        <w:rPr>
          <w:rFonts w:ascii="Times New Roman" w:hAnsi="Times New Roman"/>
          <w:color w:val="000000"/>
          <w:sz w:val="24"/>
          <w:szCs w:val="24"/>
        </w:rPr>
        <w:t>法时，应根据设计要求，提供地层剖面、土层剪切波速、动剪切模量、阻尼比等动力参数，建立考虑隧道结构和周围岩土体非线性行为的动力模型。</w:t>
      </w:r>
    </w:p>
    <w:p w14:paraId="4D07092A"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t xml:space="preserve">10.2.3 </w:t>
      </w:r>
      <w:r w:rsidRPr="00571A49">
        <w:rPr>
          <w:rFonts w:ascii="Times New Roman" w:hAnsi="Times New Roman"/>
          <w:color w:val="000000"/>
          <w:sz w:val="24"/>
          <w:szCs w:val="24"/>
        </w:rPr>
        <w:t>各向地震动参数比例取值与地震类型密切相关，特别是直下型地震或者近场脉冲型地震，其竖向地震动加速度峰值可能大于水平向地震动加速度峰值。因此，对于进行了工程场地地震安全性评价的隧道工程应由</w:t>
      </w:r>
      <w:proofErr w:type="gramStart"/>
      <w:r w:rsidRPr="00571A49">
        <w:rPr>
          <w:rFonts w:ascii="Times New Roman" w:hAnsi="Times New Roman"/>
          <w:color w:val="000000"/>
          <w:sz w:val="24"/>
          <w:szCs w:val="24"/>
        </w:rPr>
        <w:t>地震安评给出</w:t>
      </w:r>
      <w:proofErr w:type="gramEnd"/>
      <w:r w:rsidRPr="00571A49">
        <w:rPr>
          <w:rFonts w:ascii="Times New Roman" w:hAnsi="Times New Roman"/>
          <w:color w:val="000000"/>
          <w:sz w:val="24"/>
          <w:szCs w:val="24"/>
        </w:rPr>
        <w:t>，否则应根据本规程第</w:t>
      </w:r>
      <w:r w:rsidRPr="00571A49">
        <w:rPr>
          <w:rFonts w:ascii="Times New Roman" w:hAnsi="Times New Roman"/>
          <w:color w:val="000000"/>
          <w:sz w:val="24"/>
          <w:szCs w:val="24"/>
        </w:rPr>
        <w:t>5</w:t>
      </w:r>
      <w:r w:rsidRPr="00571A49">
        <w:rPr>
          <w:rFonts w:ascii="Times New Roman" w:hAnsi="Times New Roman"/>
          <w:color w:val="000000"/>
          <w:sz w:val="24"/>
          <w:szCs w:val="24"/>
        </w:rPr>
        <w:t>章之规定确定。</w:t>
      </w:r>
    </w:p>
    <w:p w14:paraId="2370AD6C"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color w:val="000000"/>
          <w:sz w:val="24"/>
          <w:szCs w:val="24"/>
        </w:rPr>
        <w:lastRenderedPageBreak/>
        <w:t xml:space="preserve">10.2.4 </w:t>
      </w:r>
      <w:r w:rsidRPr="00571A49">
        <w:rPr>
          <w:rFonts w:ascii="Times New Roman" w:hAnsi="Times New Roman"/>
          <w:color w:val="000000"/>
          <w:sz w:val="24"/>
          <w:szCs w:val="24"/>
        </w:rPr>
        <w:t>隧道</w:t>
      </w:r>
      <w:proofErr w:type="gramStart"/>
      <w:r w:rsidRPr="00571A49">
        <w:rPr>
          <w:rFonts w:ascii="Times New Roman" w:hAnsi="Times New Roman"/>
          <w:color w:val="000000"/>
          <w:sz w:val="24"/>
          <w:szCs w:val="24"/>
        </w:rPr>
        <w:t>抗巨震</w:t>
      </w:r>
      <w:proofErr w:type="gramEnd"/>
      <w:r w:rsidRPr="00571A49">
        <w:rPr>
          <w:rFonts w:ascii="Times New Roman" w:hAnsi="Times New Roman"/>
          <w:color w:val="000000"/>
          <w:sz w:val="24"/>
          <w:szCs w:val="24"/>
        </w:rPr>
        <w:t>验算只涉及变形验算，目前采用的验算指标主要选取影响隧道使用功能的变形量、裂缝宽度、接头张开量等。《城市轨道交通结构抗震设计规范》</w:t>
      </w:r>
      <w:r w:rsidRPr="00571A49">
        <w:rPr>
          <w:rFonts w:ascii="Times New Roman" w:hAnsi="Times New Roman"/>
          <w:color w:val="000000"/>
          <w:sz w:val="24"/>
          <w:szCs w:val="24"/>
        </w:rPr>
        <w:t>GB 50909</w:t>
      </w:r>
      <w:r w:rsidRPr="00571A49">
        <w:rPr>
          <w:rFonts w:ascii="Times New Roman" w:hAnsi="Times New Roman"/>
          <w:color w:val="000000"/>
          <w:sz w:val="24"/>
          <w:szCs w:val="24"/>
        </w:rPr>
        <w:t>和《地下结构抗震设计标准》</w:t>
      </w:r>
      <w:r w:rsidRPr="00571A49">
        <w:rPr>
          <w:rFonts w:ascii="Times New Roman" w:hAnsi="Times New Roman"/>
          <w:color w:val="000000"/>
          <w:sz w:val="24"/>
          <w:szCs w:val="24"/>
        </w:rPr>
        <w:t>GB/T 51336</w:t>
      </w:r>
      <w:r w:rsidRPr="00571A49">
        <w:rPr>
          <w:rFonts w:ascii="Times New Roman" w:hAnsi="Times New Roman"/>
          <w:color w:val="000000"/>
          <w:sz w:val="24"/>
          <w:szCs w:val="24"/>
        </w:rPr>
        <w:t>针对隧道结构的验算指标主要考虑直径变化率、层间位移角和变形缝的变形量。</w:t>
      </w:r>
    </w:p>
    <w:p w14:paraId="74D98579"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sz w:val="24"/>
          <w:szCs w:val="24"/>
        </w:rPr>
        <w:t xml:space="preserve">10.3 </w:t>
      </w:r>
      <w:r w:rsidRPr="00571A49">
        <w:rPr>
          <w:rFonts w:ascii="Times New Roman" w:hAnsi="Times New Roman"/>
          <w:b/>
          <w:bCs/>
          <w:color w:val="000000"/>
          <w:sz w:val="24"/>
          <w:szCs w:val="24"/>
        </w:rPr>
        <w:t>抗震措施</w:t>
      </w:r>
    </w:p>
    <w:p w14:paraId="4BFA7B42" w14:textId="77777777" w:rsidR="00D46EC7" w:rsidRPr="00571A49" w:rsidRDefault="004164C2" w:rsidP="002F01B5">
      <w:pPr>
        <w:pStyle w:val="ad"/>
        <w:snapToGrid w:val="0"/>
        <w:spacing w:beforeLines="50" w:before="156" w:line="360" w:lineRule="auto"/>
        <w:rPr>
          <w:rFonts w:ascii="Times New Roman" w:hAnsi="Times New Roman"/>
          <w:color w:val="000000"/>
          <w:sz w:val="24"/>
          <w:szCs w:val="24"/>
        </w:rPr>
      </w:pPr>
      <w:r w:rsidRPr="00571A49">
        <w:rPr>
          <w:rFonts w:ascii="Times New Roman" w:hAnsi="Times New Roman"/>
          <w:b/>
          <w:bCs/>
          <w:color w:val="000000"/>
          <w:sz w:val="24"/>
          <w:szCs w:val="24"/>
        </w:rPr>
        <w:t xml:space="preserve">10.3.1 </w:t>
      </w:r>
      <w:r w:rsidRPr="00571A49">
        <w:rPr>
          <w:rFonts w:ascii="Times New Roman" w:hAnsi="Times New Roman"/>
          <w:color w:val="000000"/>
          <w:sz w:val="24"/>
          <w:szCs w:val="24"/>
        </w:rPr>
        <w:t>场地中存在可液化土层时，应探明各可液化土层的深度和厚度，判定场地液化等级，并根据场地液化等级，采取全部消除液化沉陷，或部分消除液化沉陷且对结构和基础进行处理的抗液化措施。</w:t>
      </w:r>
    </w:p>
    <w:p w14:paraId="43184506" w14:textId="77777777" w:rsidR="00D46EC7" w:rsidRPr="00571A49" w:rsidRDefault="004164C2" w:rsidP="002F01B5">
      <w:pPr>
        <w:snapToGrid w:val="0"/>
        <w:spacing w:beforeLines="50" w:before="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 xml:space="preserve">10.3.2 </w:t>
      </w:r>
      <w:r w:rsidRPr="00571A49">
        <w:rPr>
          <w:rFonts w:ascii="Times New Roman" w:eastAsia="宋体" w:hAnsi="Times New Roman"/>
          <w:color w:val="000000"/>
          <w:sz w:val="24"/>
          <w:szCs w:val="24"/>
        </w:rPr>
        <w:t>场地中含有非饱和结构性粉土、砂黄土及砂质粉黄土或饱和粉质黏土时，应进行场地震陷变形评价和处理。对已判定为震陷场地进行抗震处理时，可采用下列措施：</w:t>
      </w:r>
    </w:p>
    <w:p w14:paraId="151CE255" w14:textId="77777777" w:rsidR="00D46EC7" w:rsidRPr="00571A49" w:rsidRDefault="004164C2" w:rsidP="002F01B5">
      <w:pPr>
        <w:snapToGrid w:val="0"/>
        <w:spacing w:beforeLines="50" w:before="156" w:line="360" w:lineRule="auto"/>
        <w:rPr>
          <w:rFonts w:ascii="Times New Roman" w:eastAsia="宋体" w:hAnsi="Times New Roman"/>
          <w:color w:val="000000"/>
          <w:sz w:val="24"/>
          <w:szCs w:val="24"/>
        </w:rPr>
      </w:pPr>
      <w:r w:rsidRPr="00571A49">
        <w:rPr>
          <w:rFonts w:ascii="Times New Roman" w:eastAsia="宋体" w:hAnsi="Times New Roman"/>
          <w:b/>
          <w:bCs/>
          <w:color w:val="000000"/>
          <w:sz w:val="24"/>
          <w:szCs w:val="24"/>
        </w:rPr>
        <w:t>1</w:t>
      </w:r>
      <w:r w:rsidRPr="00571A49">
        <w:rPr>
          <w:rFonts w:ascii="Times New Roman" w:eastAsia="宋体" w:hAnsi="Times New Roman"/>
          <w:color w:val="000000"/>
          <w:sz w:val="24"/>
          <w:szCs w:val="24"/>
        </w:rPr>
        <w:t xml:space="preserve"> </w:t>
      </w:r>
      <w:r w:rsidRPr="00571A49">
        <w:rPr>
          <w:rFonts w:ascii="Times New Roman" w:eastAsia="宋体" w:hAnsi="Times New Roman"/>
          <w:color w:val="000000"/>
          <w:sz w:val="24"/>
          <w:szCs w:val="24"/>
        </w:rPr>
        <w:t>应采用整片或局部垫层、强夯、挤密等地基处理措施，消除土层的全部或部分</w:t>
      </w:r>
      <w:proofErr w:type="gramStart"/>
      <w:r w:rsidRPr="00571A49">
        <w:rPr>
          <w:rFonts w:ascii="Times New Roman" w:eastAsia="宋体" w:hAnsi="Times New Roman"/>
          <w:color w:val="000000"/>
          <w:sz w:val="24"/>
          <w:szCs w:val="24"/>
        </w:rPr>
        <w:t>湿陷量和</w:t>
      </w:r>
      <w:proofErr w:type="gramEnd"/>
      <w:r w:rsidRPr="00571A49">
        <w:rPr>
          <w:rFonts w:ascii="Times New Roman" w:eastAsia="宋体" w:hAnsi="Times New Roman"/>
          <w:color w:val="000000"/>
          <w:sz w:val="24"/>
          <w:szCs w:val="24"/>
        </w:rPr>
        <w:t>震陷量。</w:t>
      </w:r>
    </w:p>
    <w:p w14:paraId="5BF1B79E" w14:textId="77777777" w:rsidR="00D46EC7" w:rsidRPr="00571A49" w:rsidRDefault="004164C2" w:rsidP="002F01B5">
      <w:pPr>
        <w:pStyle w:val="ad"/>
        <w:snapToGrid w:val="0"/>
        <w:spacing w:beforeLines="50" w:before="156" w:line="360" w:lineRule="auto"/>
        <w:rPr>
          <w:rFonts w:ascii="Times New Roman" w:hAnsi="Times New Roman"/>
          <w:color w:val="000000"/>
          <w:sz w:val="24"/>
          <w:szCs w:val="24"/>
        </w:rPr>
      </w:pPr>
      <w:r w:rsidRPr="00571A49">
        <w:rPr>
          <w:rFonts w:ascii="Times New Roman" w:hAnsi="Times New Roman"/>
          <w:b/>
          <w:bCs/>
          <w:color w:val="000000"/>
          <w:sz w:val="24"/>
          <w:szCs w:val="24"/>
        </w:rPr>
        <w:t>2</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采用加密法加固、注浆、</w:t>
      </w:r>
      <w:proofErr w:type="gramStart"/>
      <w:r w:rsidRPr="00571A49">
        <w:rPr>
          <w:rFonts w:ascii="Times New Roman" w:hAnsi="Times New Roman"/>
          <w:color w:val="000000"/>
          <w:sz w:val="24"/>
          <w:szCs w:val="24"/>
        </w:rPr>
        <w:t>旋喷或</w:t>
      </w:r>
      <w:proofErr w:type="gramEnd"/>
      <w:r w:rsidRPr="00571A49">
        <w:rPr>
          <w:rFonts w:ascii="Times New Roman" w:hAnsi="Times New Roman"/>
          <w:color w:val="000000"/>
          <w:sz w:val="24"/>
          <w:szCs w:val="24"/>
        </w:rPr>
        <w:t>深层搅拌等方法进行加固时，处理深度应达到震陷土层的下界。</w:t>
      </w:r>
    </w:p>
    <w:p w14:paraId="0A082986" w14:textId="210C4E69" w:rsidR="00D46EC7" w:rsidRPr="00571A49" w:rsidRDefault="004164C2" w:rsidP="002F01B5">
      <w:pPr>
        <w:pStyle w:val="ad"/>
        <w:snapToGrid w:val="0"/>
        <w:spacing w:beforeLines="50" w:before="156" w:line="360" w:lineRule="auto"/>
        <w:rPr>
          <w:rFonts w:ascii="Times New Roman" w:hAnsi="Times New Roman"/>
          <w:color w:val="000000"/>
          <w:sz w:val="24"/>
          <w:szCs w:val="24"/>
        </w:rPr>
      </w:pPr>
      <w:r w:rsidRPr="00571A49">
        <w:rPr>
          <w:rFonts w:ascii="Times New Roman" w:hAnsi="Times New Roman"/>
          <w:b/>
          <w:bCs/>
          <w:color w:val="000000"/>
          <w:sz w:val="24"/>
          <w:szCs w:val="24"/>
        </w:rPr>
        <w:t>10.3.4</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矿山法隧道穿越活动断层因断层上下盘的相对运动，导致结构错位，可能会侵入隧道限界内，震后修复难度大。因此，本条提出适当加大隧道在穿越活动断层段的内轮廓尺寸，可减小</w:t>
      </w:r>
      <w:proofErr w:type="gramStart"/>
      <w:r w:rsidRPr="00571A49">
        <w:rPr>
          <w:rFonts w:ascii="Times New Roman" w:hAnsi="Times New Roman"/>
          <w:color w:val="000000"/>
          <w:sz w:val="24"/>
          <w:szCs w:val="24"/>
        </w:rPr>
        <w:t>隧道巨震后</w:t>
      </w:r>
      <w:proofErr w:type="gramEnd"/>
      <w:r w:rsidRPr="00571A49">
        <w:rPr>
          <w:rFonts w:ascii="Times New Roman" w:hAnsi="Times New Roman"/>
          <w:color w:val="000000"/>
          <w:sz w:val="24"/>
          <w:szCs w:val="24"/>
        </w:rPr>
        <w:t>因错位带来的</w:t>
      </w:r>
      <w:proofErr w:type="gramStart"/>
      <w:r w:rsidRPr="00571A49">
        <w:rPr>
          <w:rFonts w:ascii="Times New Roman" w:hAnsi="Times New Roman"/>
          <w:color w:val="000000"/>
          <w:sz w:val="24"/>
          <w:szCs w:val="24"/>
        </w:rPr>
        <w:t>的</w:t>
      </w:r>
      <w:proofErr w:type="gramEnd"/>
      <w:r w:rsidRPr="00571A49">
        <w:rPr>
          <w:rFonts w:ascii="Times New Roman" w:hAnsi="Times New Roman"/>
          <w:color w:val="000000"/>
          <w:sz w:val="24"/>
          <w:szCs w:val="24"/>
        </w:rPr>
        <w:t>修复难度。抗震区段</w:t>
      </w:r>
      <w:r w:rsidR="002F01B5" w:rsidRPr="00D70FC4">
        <w:rPr>
          <w:rFonts w:ascii="Times New Roman" w:hAnsi="Times New Roman"/>
          <w:color w:val="000000"/>
          <w:sz w:val="24"/>
          <w:szCs w:val="24"/>
        </w:rPr>
        <w:t>隧道</w:t>
      </w:r>
      <w:r w:rsidRPr="00571A49">
        <w:rPr>
          <w:rFonts w:ascii="Times New Roman" w:hAnsi="Times New Roman"/>
          <w:color w:val="000000"/>
          <w:sz w:val="24"/>
          <w:szCs w:val="24"/>
        </w:rPr>
        <w:t>限界和内轮廓的最小间距不小于</w:t>
      </w:r>
      <w:r w:rsidRPr="00571A49">
        <w:rPr>
          <w:rFonts w:ascii="Times New Roman" w:hAnsi="Times New Roman"/>
          <w:color w:val="000000"/>
          <w:sz w:val="24"/>
          <w:szCs w:val="24"/>
        </w:rPr>
        <w:t>35cm</w:t>
      </w:r>
      <w:r w:rsidRPr="00571A49">
        <w:rPr>
          <w:rFonts w:ascii="Times New Roman" w:hAnsi="Times New Roman"/>
          <w:color w:val="000000"/>
          <w:sz w:val="24"/>
          <w:szCs w:val="24"/>
        </w:rPr>
        <w:t>。</w:t>
      </w:r>
    </w:p>
    <w:p w14:paraId="7BB97125" w14:textId="77777777" w:rsidR="00D46EC7" w:rsidRPr="00571A49" w:rsidRDefault="004164C2" w:rsidP="002F01B5">
      <w:pPr>
        <w:pStyle w:val="ad"/>
        <w:snapToGrid w:val="0"/>
        <w:spacing w:beforeLines="50" w:before="156" w:line="360" w:lineRule="auto"/>
        <w:rPr>
          <w:rFonts w:ascii="Times New Roman" w:hAnsi="Times New Roman"/>
          <w:color w:val="000000"/>
          <w:sz w:val="24"/>
          <w:szCs w:val="24"/>
        </w:rPr>
      </w:pPr>
      <w:r w:rsidRPr="00571A49">
        <w:rPr>
          <w:rFonts w:ascii="Times New Roman" w:hAnsi="Times New Roman"/>
          <w:b/>
          <w:bCs/>
          <w:color w:val="000000"/>
          <w:sz w:val="24"/>
          <w:szCs w:val="24"/>
        </w:rPr>
        <w:t xml:space="preserve">10.3.5 </w:t>
      </w:r>
      <w:r w:rsidRPr="00571A49">
        <w:rPr>
          <w:rFonts w:ascii="Times New Roman" w:hAnsi="Times New Roman"/>
          <w:color w:val="000000"/>
          <w:sz w:val="24"/>
          <w:szCs w:val="24"/>
        </w:rPr>
        <w:t>盾构隧道是通过横向和纵向连接螺栓将预制管片连接而形成的一种隧道结构，在</w:t>
      </w:r>
      <w:proofErr w:type="gramStart"/>
      <w:r w:rsidRPr="00571A49">
        <w:rPr>
          <w:rFonts w:ascii="Times New Roman" w:hAnsi="Times New Roman"/>
          <w:color w:val="000000"/>
          <w:sz w:val="24"/>
          <w:szCs w:val="24"/>
        </w:rPr>
        <w:t>巨震作用</w:t>
      </w:r>
      <w:proofErr w:type="gramEnd"/>
      <w:r w:rsidRPr="00571A49">
        <w:rPr>
          <w:rFonts w:ascii="Times New Roman" w:hAnsi="Times New Roman"/>
          <w:color w:val="000000"/>
          <w:sz w:val="24"/>
          <w:szCs w:val="24"/>
        </w:rPr>
        <w:t>下，可能出现错台、渗漏、螺栓断裂、接头板破坏等震害现象，因此本条规定高烈度区大直径盾构隧道结构除计算分析外，必要时还需要采用振动台试验等方式验证。</w:t>
      </w:r>
    </w:p>
    <w:p w14:paraId="4AFEEC1F" w14:textId="77777777" w:rsidR="00D46EC7" w:rsidRPr="00571A49" w:rsidRDefault="004164C2" w:rsidP="002F01B5">
      <w:pPr>
        <w:pStyle w:val="ad"/>
        <w:snapToGrid w:val="0"/>
        <w:spacing w:before="50" w:line="360" w:lineRule="auto"/>
        <w:rPr>
          <w:rFonts w:ascii="Times New Roman" w:hAnsi="Times New Roman"/>
          <w:color w:val="000000"/>
          <w:sz w:val="24"/>
          <w:szCs w:val="24"/>
        </w:rPr>
      </w:pPr>
      <w:r w:rsidRPr="00571A49">
        <w:rPr>
          <w:rFonts w:ascii="Times New Roman" w:hAnsi="Times New Roman"/>
          <w:b/>
          <w:bCs/>
          <w:color w:val="000000"/>
          <w:sz w:val="24"/>
          <w:szCs w:val="24"/>
        </w:rPr>
        <w:t>10.3.6</w:t>
      </w:r>
      <w:r w:rsidRPr="00571A49">
        <w:rPr>
          <w:rFonts w:ascii="Times New Roman" w:hAnsi="Times New Roman"/>
          <w:color w:val="000000"/>
          <w:sz w:val="24"/>
          <w:szCs w:val="24"/>
        </w:rPr>
        <w:t xml:space="preserve"> </w:t>
      </w:r>
      <w:r w:rsidRPr="00571A49">
        <w:rPr>
          <w:rFonts w:ascii="Times New Roman" w:hAnsi="Times New Roman"/>
          <w:color w:val="000000"/>
          <w:sz w:val="24"/>
          <w:szCs w:val="24"/>
        </w:rPr>
        <w:t>沉管法隧道埋深浅、结构预制，隧道外部为回填层。接头是沉管隧</w:t>
      </w:r>
      <w:proofErr w:type="gramStart"/>
      <w:r w:rsidRPr="00571A49">
        <w:rPr>
          <w:rFonts w:ascii="Times New Roman" w:hAnsi="Times New Roman"/>
          <w:color w:val="000000"/>
          <w:sz w:val="24"/>
          <w:szCs w:val="24"/>
        </w:rPr>
        <w:t>道主要</w:t>
      </w:r>
      <w:proofErr w:type="gramEnd"/>
      <w:r w:rsidRPr="00571A49">
        <w:rPr>
          <w:rFonts w:ascii="Times New Roman" w:hAnsi="Times New Roman"/>
          <w:color w:val="000000"/>
          <w:sz w:val="24"/>
          <w:szCs w:val="24"/>
        </w:rPr>
        <w:t>薄弱环节，故此</w:t>
      </w:r>
      <w:proofErr w:type="gramStart"/>
      <w:r w:rsidRPr="00571A49">
        <w:rPr>
          <w:rFonts w:ascii="Times New Roman" w:hAnsi="Times New Roman"/>
          <w:color w:val="000000"/>
          <w:sz w:val="24"/>
          <w:szCs w:val="24"/>
        </w:rPr>
        <w:t>条对沉管管</w:t>
      </w:r>
      <w:proofErr w:type="gramEnd"/>
      <w:r w:rsidRPr="00571A49">
        <w:rPr>
          <w:rFonts w:ascii="Times New Roman" w:hAnsi="Times New Roman"/>
          <w:color w:val="000000"/>
          <w:sz w:val="24"/>
          <w:szCs w:val="24"/>
        </w:rPr>
        <w:t>节接头措施</w:t>
      </w:r>
      <w:proofErr w:type="gramStart"/>
      <w:r w:rsidRPr="00571A49">
        <w:rPr>
          <w:rFonts w:ascii="Times New Roman" w:hAnsi="Times New Roman"/>
          <w:color w:val="000000"/>
          <w:sz w:val="24"/>
          <w:szCs w:val="24"/>
        </w:rPr>
        <w:t>作出</w:t>
      </w:r>
      <w:proofErr w:type="gramEnd"/>
      <w:r w:rsidRPr="00571A49">
        <w:rPr>
          <w:rFonts w:ascii="Times New Roman" w:hAnsi="Times New Roman"/>
          <w:color w:val="000000"/>
          <w:sz w:val="24"/>
          <w:szCs w:val="24"/>
        </w:rPr>
        <w:t>相关规定。</w:t>
      </w:r>
    </w:p>
    <w:p w14:paraId="00E444DD" w14:textId="19072013" w:rsidR="008F3259" w:rsidRPr="00571A49" w:rsidRDefault="008F3259" w:rsidP="002F01B5">
      <w:pPr>
        <w:pStyle w:val="ad"/>
        <w:snapToGrid w:val="0"/>
        <w:spacing w:line="360" w:lineRule="auto"/>
        <w:rPr>
          <w:rFonts w:ascii="Times New Roman" w:hAnsi="Times New Roman"/>
          <w:color w:val="000000"/>
          <w:sz w:val="24"/>
          <w:szCs w:val="24"/>
        </w:rPr>
      </w:pPr>
      <w:r w:rsidRPr="00571A49">
        <w:rPr>
          <w:rFonts w:ascii="Times New Roman" w:hAnsi="Times New Roman"/>
          <w:b/>
          <w:bCs/>
          <w:color w:val="000000"/>
          <w:sz w:val="24"/>
          <w:szCs w:val="24"/>
        </w:rPr>
        <w:t xml:space="preserve">10.3.7 </w:t>
      </w:r>
      <w:r w:rsidRPr="00571A49">
        <w:rPr>
          <w:rFonts w:ascii="Times New Roman" w:hAnsi="Times New Roman"/>
          <w:color w:val="000000"/>
          <w:sz w:val="24"/>
          <w:szCs w:val="24"/>
        </w:rPr>
        <w:t>明挖法隧道结构一般都采用矩形钢筋混凝土结构，采用现浇结构比装配式更利于抗震，其抗震构造措施可参照同类地面结构。</w:t>
      </w:r>
    </w:p>
    <w:p w14:paraId="451FF14D"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5A75F072"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kern w:val="32"/>
          <w:sz w:val="30"/>
          <w:szCs w:val="32"/>
        </w:rPr>
        <w:lastRenderedPageBreak/>
        <w:t>附录</w:t>
      </w:r>
      <w:r w:rsidRPr="00571A49">
        <w:rPr>
          <w:rFonts w:ascii="Times New Roman" w:hAnsi="Times New Roman"/>
          <w:b/>
          <w:bCs/>
          <w:color w:val="000000"/>
          <w:kern w:val="32"/>
          <w:sz w:val="30"/>
          <w:szCs w:val="32"/>
        </w:rPr>
        <w:t>A Ⅲ</w:t>
      </w:r>
      <w:r w:rsidRPr="00571A49">
        <w:rPr>
          <w:rFonts w:ascii="Times New Roman" w:hAnsi="Times New Roman"/>
          <w:b/>
          <w:bCs/>
          <w:color w:val="000000"/>
          <w:kern w:val="32"/>
          <w:sz w:val="30"/>
          <w:szCs w:val="32"/>
        </w:rPr>
        <w:t>类和</w:t>
      </w:r>
      <w:r w:rsidRPr="00571A49">
        <w:rPr>
          <w:rFonts w:ascii="Times New Roman" w:hAnsi="Times New Roman"/>
          <w:b/>
          <w:bCs/>
          <w:color w:val="000000"/>
          <w:kern w:val="32"/>
          <w:sz w:val="30"/>
          <w:szCs w:val="32"/>
        </w:rPr>
        <w:t>Ⅳ</w:t>
      </w:r>
      <w:r w:rsidRPr="00571A49">
        <w:rPr>
          <w:rFonts w:ascii="Times New Roman" w:hAnsi="Times New Roman"/>
          <w:b/>
          <w:bCs/>
          <w:color w:val="000000"/>
          <w:kern w:val="32"/>
          <w:sz w:val="30"/>
          <w:szCs w:val="32"/>
        </w:rPr>
        <w:t>类场地的加速度峰值和水平地震影响系数最大值</w:t>
      </w:r>
    </w:p>
    <w:p w14:paraId="79962F49" w14:textId="77777777" w:rsidR="00D46EC7" w:rsidRPr="00571A49" w:rsidRDefault="00D46EC7">
      <w:pPr>
        <w:pStyle w:val="ad"/>
        <w:spacing w:beforeLines="50" w:before="156" w:afterLines="50" w:after="156" w:line="360" w:lineRule="auto"/>
        <w:jc w:val="center"/>
        <w:rPr>
          <w:rFonts w:ascii="Times New Roman" w:hAnsi="Times New Roman"/>
          <w:sz w:val="24"/>
          <w:szCs w:val="24"/>
        </w:rPr>
      </w:pPr>
    </w:p>
    <w:p w14:paraId="0B0E306C" w14:textId="6E37D2DC"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sz w:val="24"/>
          <w:szCs w:val="24"/>
        </w:rPr>
        <w:t xml:space="preserve">A.0.1 </w:t>
      </w:r>
      <w:r w:rsidRPr="00571A49">
        <w:rPr>
          <w:rFonts w:ascii="Times New Roman" w:hAnsi="Times New Roman"/>
          <w:bCs/>
          <w:color w:val="000000"/>
          <w:sz w:val="24"/>
          <w:szCs w:val="24"/>
        </w:rPr>
        <w:t>《中国地震动参数区划图》</w:t>
      </w:r>
      <w:r w:rsidRPr="00571A49">
        <w:rPr>
          <w:rFonts w:ascii="Times New Roman" w:hAnsi="Times New Roman"/>
          <w:bCs/>
          <w:color w:val="000000"/>
          <w:sz w:val="24"/>
          <w:szCs w:val="24"/>
        </w:rPr>
        <w:t>GB 18306</w:t>
      </w:r>
      <w:r w:rsidRPr="00571A49">
        <w:rPr>
          <w:rFonts w:ascii="Times New Roman" w:hAnsi="Times New Roman"/>
          <w:bCs/>
          <w:color w:val="000000"/>
          <w:sz w:val="24"/>
          <w:szCs w:val="24"/>
        </w:rPr>
        <w:t>增加了根据场地类别对场地</w:t>
      </w:r>
      <w:proofErr w:type="gramStart"/>
      <w:r w:rsidRPr="00571A49">
        <w:rPr>
          <w:rFonts w:ascii="Times New Roman" w:hAnsi="Times New Roman"/>
          <w:bCs/>
          <w:color w:val="000000"/>
          <w:sz w:val="24"/>
          <w:szCs w:val="24"/>
        </w:rPr>
        <w:t>地</w:t>
      </w:r>
      <w:proofErr w:type="gramEnd"/>
      <w:r w:rsidRPr="00571A49">
        <w:rPr>
          <w:rFonts w:ascii="Times New Roman" w:hAnsi="Times New Roman"/>
          <w:bCs/>
          <w:color w:val="000000"/>
          <w:sz w:val="24"/>
          <w:szCs w:val="24"/>
        </w:rPr>
        <w:t>震动峰值加速度调整的内容。表</w:t>
      </w:r>
      <w:r w:rsidRPr="00571A49">
        <w:rPr>
          <w:rFonts w:ascii="Times New Roman" w:hAnsi="Times New Roman"/>
          <w:bCs/>
          <w:color w:val="000000"/>
          <w:sz w:val="24"/>
          <w:szCs w:val="24"/>
        </w:rPr>
        <w:t>A.0.1</w:t>
      </w:r>
      <w:r w:rsidRPr="00571A49">
        <w:rPr>
          <w:rFonts w:ascii="Times New Roman" w:hAnsi="Times New Roman"/>
          <w:bCs/>
          <w:color w:val="000000"/>
          <w:sz w:val="24"/>
          <w:szCs w:val="24"/>
        </w:rPr>
        <w:t>参考《中国地震动参数区划图》</w:t>
      </w:r>
      <w:r w:rsidRPr="00571A49">
        <w:rPr>
          <w:rFonts w:ascii="Times New Roman" w:hAnsi="Times New Roman"/>
          <w:bCs/>
          <w:color w:val="000000"/>
          <w:sz w:val="24"/>
          <w:szCs w:val="24"/>
        </w:rPr>
        <w:t>GB 18306</w:t>
      </w:r>
      <w:r w:rsidRPr="00571A49">
        <w:rPr>
          <w:rFonts w:ascii="Times New Roman" w:hAnsi="Times New Roman"/>
          <w:bCs/>
          <w:color w:val="000000"/>
          <w:sz w:val="24"/>
          <w:szCs w:val="24"/>
        </w:rPr>
        <w:t>宣贯教材第</w:t>
      </w:r>
      <w:r w:rsidRPr="00571A49">
        <w:rPr>
          <w:rFonts w:ascii="Times New Roman" w:hAnsi="Times New Roman"/>
          <w:bCs/>
          <w:color w:val="000000"/>
          <w:sz w:val="24"/>
          <w:szCs w:val="24"/>
        </w:rPr>
        <w:t>12</w:t>
      </w:r>
      <w:r w:rsidRPr="00571A49">
        <w:rPr>
          <w:rFonts w:ascii="Times New Roman" w:hAnsi="Times New Roman"/>
          <w:bCs/>
          <w:color w:val="000000"/>
          <w:sz w:val="24"/>
          <w:szCs w:val="24"/>
        </w:rPr>
        <w:t>章表</w:t>
      </w:r>
      <w:r w:rsidRPr="00571A49">
        <w:rPr>
          <w:rFonts w:ascii="Times New Roman" w:hAnsi="Times New Roman"/>
          <w:bCs/>
          <w:color w:val="000000"/>
          <w:sz w:val="24"/>
          <w:szCs w:val="24"/>
        </w:rPr>
        <w:t>12.3-1</w:t>
      </w:r>
      <w:r w:rsidRPr="00571A49">
        <w:rPr>
          <w:rFonts w:ascii="Times New Roman" w:hAnsi="Times New Roman"/>
          <w:bCs/>
          <w:color w:val="000000"/>
          <w:sz w:val="24"/>
          <w:szCs w:val="24"/>
        </w:rPr>
        <w:t>和表</w:t>
      </w:r>
      <w:r w:rsidRPr="00571A49">
        <w:rPr>
          <w:rFonts w:ascii="Times New Roman" w:hAnsi="Times New Roman"/>
          <w:bCs/>
          <w:color w:val="000000"/>
          <w:sz w:val="24"/>
          <w:szCs w:val="24"/>
        </w:rPr>
        <w:t>12.4-1</w:t>
      </w:r>
      <w:r w:rsidRPr="00571A49">
        <w:rPr>
          <w:rFonts w:ascii="Times New Roman" w:hAnsi="Times New Roman"/>
          <w:bCs/>
          <w:color w:val="000000"/>
          <w:sz w:val="24"/>
          <w:szCs w:val="24"/>
        </w:rPr>
        <w:t>至表</w:t>
      </w:r>
      <w:r w:rsidRPr="00571A49">
        <w:rPr>
          <w:rFonts w:ascii="Times New Roman" w:hAnsi="Times New Roman"/>
          <w:bCs/>
          <w:color w:val="000000"/>
          <w:sz w:val="24"/>
          <w:szCs w:val="24"/>
        </w:rPr>
        <w:t>12.4-5</w:t>
      </w:r>
      <w:r w:rsidRPr="00571A49">
        <w:rPr>
          <w:rFonts w:ascii="Times New Roman" w:hAnsi="Times New Roman"/>
          <w:bCs/>
          <w:color w:val="000000"/>
          <w:sz w:val="24"/>
          <w:szCs w:val="24"/>
        </w:rPr>
        <w:t>，对部分取值进行了</w:t>
      </w:r>
      <w:r w:rsidR="002F01B5" w:rsidRPr="00D70FC4">
        <w:rPr>
          <w:rFonts w:ascii="Times New Roman" w:hAnsi="Times New Roman"/>
          <w:bCs/>
          <w:color w:val="000000"/>
          <w:sz w:val="24"/>
          <w:szCs w:val="24"/>
        </w:rPr>
        <w:t>调整</w:t>
      </w:r>
      <w:r w:rsidRPr="00571A49">
        <w:rPr>
          <w:rFonts w:ascii="Times New Roman" w:hAnsi="Times New Roman"/>
          <w:bCs/>
          <w:color w:val="000000"/>
          <w:sz w:val="24"/>
          <w:szCs w:val="24"/>
        </w:rPr>
        <w:t>得到。</w:t>
      </w:r>
    </w:p>
    <w:p w14:paraId="7159C629"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bCs/>
          <w:sz w:val="24"/>
          <w:szCs w:val="24"/>
        </w:rPr>
        <w:t xml:space="preserve">A.0.2 </w:t>
      </w:r>
      <w:r w:rsidRPr="00571A49">
        <w:rPr>
          <w:rFonts w:ascii="Times New Roman" w:hAnsi="Times New Roman"/>
          <w:bCs/>
          <w:color w:val="000000"/>
          <w:sz w:val="24"/>
          <w:szCs w:val="24"/>
        </w:rPr>
        <w:t>《中国地震动参数区划图》</w:t>
      </w:r>
      <w:r w:rsidRPr="00571A49">
        <w:rPr>
          <w:rFonts w:ascii="Times New Roman" w:hAnsi="Times New Roman"/>
          <w:bCs/>
          <w:color w:val="000000"/>
          <w:sz w:val="24"/>
          <w:szCs w:val="24"/>
        </w:rPr>
        <w:t>GB 18306</w:t>
      </w:r>
      <w:r w:rsidRPr="00571A49">
        <w:rPr>
          <w:rFonts w:ascii="Times New Roman" w:hAnsi="Times New Roman"/>
          <w:bCs/>
          <w:color w:val="000000"/>
          <w:sz w:val="24"/>
          <w:szCs w:val="24"/>
        </w:rPr>
        <w:t>增加了根据场地类别对水平地震影响系数最大值调整的内容。表</w:t>
      </w:r>
      <w:r w:rsidRPr="00571A49">
        <w:rPr>
          <w:rFonts w:ascii="Times New Roman" w:hAnsi="Times New Roman"/>
          <w:bCs/>
          <w:color w:val="000000"/>
          <w:sz w:val="24"/>
          <w:szCs w:val="24"/>
        </w:rPr>
        <w:t>A.0.2</w:t>
      </w:r>
      <w:r w:rsidRPr="00571A49">
        <w:rPr>
          <w:rFonts w:ascii="Times New Roman" w:hAnsi="Times New Roman"/>
          <w:bCs/>
          <w:color w:val="000000"/>
          <w:sz w:val="24"/>
          <w:szCs w:val="24"/>
        </w:rPr>
        <w:t>参考《中国地震动参数区划图》</w:t>
      </w:r>
      <w:r w:rsidRPr="00571A49">
        <w:rPr>
          <w:rFonts w:ascii="Times New Roman" w:hAnsi="Times New Roman"/>
          <w:bCs/>
          <w:color w:val="000000"/>
          <w:sz w:val="24"/>
          <w:szCs w:val="24"/>
        </w:rPr>
        <w:t>GB 18306</w:t>
      </w:r>
      <w:r w:rsidRPr="00571A49">
        <w:rPr>
          <w:rFonts w:ascii="Times New Roman" w:hAnsi="Times New Roman"/>
          <w:bCs/>
          <w:color w:val="000000"/>
          <w:sz w:val="24"/>
          <w:szCs w:val="24"/>
        </w:rPr>
        <w:t>宣贯教材第</w:t>
      </w:r>
      <w:r w:rsidRPr="00571A49">
        <w:rPr>
          <w:rFonts w:ascii="Times New Roman" w:hAnsi="Times New Roman"/>
          <w:bCs/>
          <w:color w:val="000000"/>
          <w:sz w:val="24"/>
          <w:szCs w:val="24"/>
        </w:rPr>
        <w:t>8</w:t>
      </w:r>
      <w:r w:rsidRPr="00571A49">
        <w:rPr>
          <w:rFonts w:ascii="Times New Roman" w:hAnsi="Times New Roman"/>
          <w:bCs/>
          <w:color w:val="000000"/>
          <w:sz w:val="24"/>
          <w:szCs w:val="24"/>
        </w:rPr>
        <w:t>章表</w:t>
      </w:r>
      <w:r w:rsidRPr="00571A49">
        <w:rPr>
          <w:rFonts w:ascii="Times New Roman" w:hAnsi="Times New Roman"/>
          <w:bCs/>
          <w:color w:val="000000"/>
          <w:sz w:val="24"/>
          <w:szCs w:val="24"/>
        </w:rPr>
        <w:t>8.4-4</w:t>
      </w:r>
      <w:r w:rsidRPr="00571A49">
        <w:rPr>
          <w:rFonts w:ascii="Times New Roman" w:hAnsi="Times New Roman"/>
          <w:bCs/>
          <w:color w:val="000000"/>
          <w:sz w:val="24"/>
          <w:szCs w:val="24"/>
        </w:rPr>
        <w:t>的场地调整系数</w:t>
      </w:r>
      <w:r w:rsidRPr="00571A49">
        <w:rPr>
          <w:rFonts w:ascii="Times New Roman" w:hAnsi="Times New Roman"/>
          <w:bCs/>
          <w:color w:val="000000"/>
          <w:sz w:val="24"/>
          <w:szCs w:val="24"/>
        </w:rPr>
        <w:t>Fa</w:t>
      </w:r>
      <w:r w:rsidRPr="00571A49">
        <w:rPr>
          <w:rFonts w:ascii="Times New Roman" w:hAnsi="Times New Roman"/>
          <w:bCs/>
          <w:color w:val="000000"/>
          <w:sz w:val="24"/>
          <w:szCs w:val="24"/>
        </w:rPr>
        <w:t>，对表</w:t>
      </w:r>
      <w:r w:rsidRPr="00571A49">
        <w:rPr>
          <w:rFonts w:ascii="Times New Roman" w:hAnsi="Times New Roman"/>
          <w:bCs/>
          <w:color w:val="000000"/>
          <w:sz w:val="24"/>
          <w:szCs w:val="24"/>
        </w:rPr>
        <w:t>5.2.4</w:t>
      </w:r>
      <w:r w:rsidRPr="00571A49">
        <w:rPr>
          <w:rFonts w:ascii="Times New Roman" w:hAnsi="Times New Roman"/>
          <w:bCs/>
          <w:color w:val="000000"/>
          <w:sz w:val="24"/>
          <w:szCs w:val="24"/>
        </w:rPr>
        <w:t>进行调整得到。</w:t>
      </w:r>
    </w:p>
    <w:p w14:paraId="05934740"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sectPr w:rsidR="00D46EC7" w:rsidRPr="00571A49">
          <w:pgSz w:w="11906" w:h="16838"/>
          <w:pgMar w:top="1440" w:right="1797" w:bottom="1440" w:left="1797" w:header="851" w:footer="992" w:gutter="0"/>
          <w:cols w:space="720"/>
          <w:docGrid w:type="linesAndChars" w:linePitch="312"/>
        </w:sectPr>
      </w:pPr>
    </w:p>
    <w:p w14:paraId="312D47DF" w14:textId="77777777" w:rsidR="00D46EC7" w:rsidRPr="00571A49" w:rsidRDefault="004164C2">
      <w:pPr>
        <w:pStyle w:val="ad"/>
        <w:spacing w:beforeLines="50" w:before="156" w:afterLines="50" w:after="156" w:line="360" w:lineRule="auto"/>
        <w:jc w:val="center"/>
        <w:rPr>
          <w:rFonts w:ascii="Times New Roman" w:hAnsi="Times New Roman"/>
          <w:color w:val="000000"/>
          <w:sz w:val="24"/>
          <w:szCs w:val="24"/>
        </w:rPr>
      </w:pPr>
      <w:r w:rsidRPr="00571A49">
        <w:rPr>
          <w:rFonts w:ascii="Times New Roman" w:hAnsi="Times New Roman"/>
          <w:b/>
          <w:bCs/>
          <w:color w:val="000000"/>
          <w:kern w:val="32"/>
          <w:sz w:val="30"/>
          <w:szCs w:val="32"/>
        </w:rPr>
        <w:lastRenderedPageBreak/>
        <w:t>附录</w:t>
      </w:r>
      <w:r w:rsidRPr="00571A49">
        <w:rPr>
          <w:rFonts w:ascii="Times New Roman" w:hAnsi="Times New Roman"/>
          <w:b/>
          <w:bCs/>
          <w:color w:val="000000"/>
          <w:kern w:val="32"/>
          <w:sz w:val="30"/>
          <w:szCs w:val="32"/>
        </w:rPr>
        <w:t>B</w:t>
      </w:r>
      <w:r w:rsidRPr="00571A49">
        <w:rPr>
          <w:rFonts w:ascii="Times New Roman" w:hAnsi="Times New Roman"/>
          <w:b/>
          <w:bCs/>
          <w:color w:val="000000"/>
          <w:kern w:val="32"/>
          <w:sz w:val="30"/>
          <w:szCs w:val="32"/>
        </w:rPr>
        <w:t>地震动记录选取与调整</w:t>
      </w:r>
    </w:p>
    <w:p w14:paraId="577D6F70" w14:textId="1FD7FF59"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B.0.2</w:t>
      </w:r>
      <w:r w:rsidR="000E2448">
        <w:rPr>
          <w:rFonts w:ascii="Times New Roman" w:eastAsia="宋体" w:hAnsi="Times New Roman" w:hint="eastAsia"/>
          <w:b/>
          <w:color w:val="000000"/>
          <w:sz w:val="24"/>
          <w:szCs w:val="24"/>
        </w:rPr>
        <w:t xml:space="preserve"> </w:t>
      </w:r>
      <w:r w:rsidRPr="00571A49">
        <w:rPr>
          <w:rFonts w:ascii="Times New Roman" w:eastAsia="宋体" w:hAnsi="Times New Roman"/>
          <w:bCs/>
          <w:color w:val="000000"/>
          <w:sz w:val="24"/>
          <w:szCs w:val="24"/>
        </w:rPr>
        <w:t>满足以下</w:t>
      </w:r>
      <w:r w:rsidR="002F01B5" w:rsidRPr="00D70FC4">
        <w:rPr>
          <w:rFonts w:ascii="Times New Roman" w:eastAsia="宋体" w:hAnsi="Times New Roman"/>
          <w:bCs/>
          <w:color w:val="000000"/>
          <w:sz w:val="24"/>
          <w:szCs w:val="24"/>
        </w:rPr>
        <w:t>任意一个</w:t>
      </w:r>
      <w:r w:rsidRPr="00571A49">
        <w:rPr>
          <w:rFonts w:ascii="Times New Roman" w:eastAsia="宋体" w:hAnsi="Times New Roman"/>
          <w:bCs/>
          <w:color w:val="000000"/>
          <w:sz w:val="24"/>
          <w:szCs w:val="24"/>
        </w:rPr>
        <w:t>条件的场地应归类为近断层：</w:t>
      </w:r>
    </w:p>
    <w:p w14:paraId="0229136D" w14:textId="77777777"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1</w:t>
      </w:r>
      <w:r w:rsidRPr="00571A49">
        <w:rPr>
          <w:rFonts w:ascii="Times New Roman" w:eastAsia="宋体" w:hAnsi="Times New Roman"/>
          <w:bCs/>
          <w:color w:val="000000"/>
          <w:sz w:val="24"/>
          <w:szCs w:val="24"/>
        </w:rPr>
        <w:t xml:space="preserve"> </w:t>
      </w:r>
      <w:r w:rsidRPr="00571A49">
        <w:rPr>
          <w:rFonts w:ascii="Times New Roman" w:eastAsia="宋体" w:hAnsi="Times New Roman"/>
          <w:bCs/>
          <w:color w:val="000000"/>
          <w:sz w:val="24"/>
          <w:szCs w:val="24"/>
        </w:rPr>
        <w:t>矩震级</w:t>
      </w:r>
      <w:r w:rsidRPr="00571A49">
        <w:rPr>
          <w:rFonts w:ascii="Times New Roman" w:eastAsia="宋体" w:hAnsi="Times New Roman"/>
          <w:bCs/>
          <w:color w:val="000000"/>
          <w:sz w:val="24"/>
          <w:szCs w:val="24"/>
        </w:rPr>
        <w:t>Mw&gt;7</w:t>
      </w:r>
      <w:r w:rsidRPr="00571A49">
        <w:rPr>
          <w:rFonts w:ascii="Times New Roman" w:eastAsia="宋体" w:hAnsi="Times New Roman"/>
          <w:bCs/>
          <w:color w:val="000000"/>
          <w:sz w:val="24"/>
          <w:szCs w:val="24"/>
        </w:rPr>
        <w:t>，断层距离</w:t>
      </w:r>
      <w:r w:rsidRPr="00571A49">
        <w:rPr>
          <w:rFonts w:ascii="Times New Roman" w:eastAsia="宋体" w:hAnsi="Times New Roman"/>
          <w:bCs/>
          <w:color w:val="000000"/>
          <w:sz w:val="24"/>
          <w:szCs w:val="24"/>
        </w:rPr>
        <w:t>&lt;15km</w:t>
      </w:r>
      <w:r w:rsidRPr="00571A49">
        <w:rPr>
          <w:rFonts w:ascii="Times New Roman" w:eastAsia="宋体" w:hAnsi="Times New Roman"/>
          <w:bCs/>
          <w:color w:val="000000"/>
          <w:sz w:val="24"/>
          <w:szCs w:val="24"/>
        </w:rPr>
        <w:t>；</w:t>
      </w:r>
    </w:p>
    <w:p w14:paraId="7CDAFA1C" w14:textId="77777777"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2</w:t>
      </w:r>
      <w:r w:rsidRPr="00571A49">
        <w:rPr>
          <w:rFonts w:ascii="Times New Roman" w:eastAsia="宋体" w:hAnsi="Times New Roman"/>
          <w:bCs/>
          <w:color w:val="000000"/>
          <w:sz w:val="24"/>
          <w:szCs w:val="24"/>
        </w:rPr>
        <w:t xml:space="preserve"> </w:t>
      </w:r>
      <w:r w:rsidRPr="00571A49">
        <w:rPr>
          <w:rFonts w:ascii="Times New Roman" w:eastAsia="宋体" w:hAnsi="Times New Roman"/>
          <w:bCs/>
          <w:color w:val="000000"/>
          <w:sz w:val="24"/>
          <w:szCs w:val="24"/>
        </w:rPr>
        <w:t>矩震级</w:t>
      </w:r>
      <w:r w:rsidRPr="00571A49">
        <w:rPr>
          <w:rFonts w:ascii="Times New Roman" w:eastAsia="宋体" w:hAnsi="Times New Roman"/>
          <w:bCs/>
          <w:color w:val="000000"/>
          <w:sz w:val="24"/>
          <w:szCs w:val="24"/>
        </w:rPr>
        <w:t>Mw&gt;6</w:t>
      </w:r>
      <w:r w:rsidRPr="00571A49">
        <w:rPr>
          <w:rFonts w:ascii="Times New Roman" w:eastAsia="宋体" w:hAnsi="Times New Roman"/>
          <w:bCs/>
          <w:color w:val="000000"/>
          <w:sz w:val="24"/>
          <w:szCs w:val="24"/>
        </w:rPr>
        <w:t>，断层距离</w:t>
      </w:r>
      <w:r w:rsidRPr="00571A49">
        <w:rPr>
          <w:rFonts w:ascii="Times New Roman" w:eastAsia="宋体" w:hAnsi="Times New Roman"/>
          <w:bCs/>
          <w:color w:val="000000"/>
          <w:sz w:val="24"/>
          <w:szCs w:val="24"/>
        </w:rPr>
        <w:t>&lt;10km</w:t>
      </w:r>
      <w:r w:rsidRPr="00571A49">
        <w:rPr>
          <w:rFonts w:ascii="Times New Roman" w:eastAsia="宋体" w:hAnsi="Times New Roman"/>
          <w:bCs/>
          <w:color w:val="000000"/>
          <w:sz w:val="24"/>
          <w:szCs w:val="24"/>
        </w:rPr>
        <w:t>。</w:t>
      </w:r>
    </w:p>
    <w:p w14:paraId="77BA093E" w14:textId="77777777"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Cs/>
          <w:color w:val="000000"/>
          <w:sz w:val="24"/>
          <w:szCs w:val="24"/>
        </w:rPr>
        <w:t>以下情况例外：</w:t>
      </w:r>
    </w:p>
    <w:p w14:paraId="37019738" w14:textId="0C01E528"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1</w:t>
      </w:r>
      <w:r w:rsidRPr="00571A49">
        <w:rPr>
          <w:rFonts w:ascii="Times New Roman" w:eastAsia="宋体" w:hAnsi="Times New Roman"/>
          <w:bCs/>
          <w:color w:val="000000"/>
          <w:sz w:val="24"/>
          <w:szCs w:val="24"/>
        </w:rPr>
        <w:t xml:space="preserve"> </w:t>
      </w:r>
      <w:r w:rsidRPr="00571A49">
        <w:rPr>
          <w:rFonts w:ascii="Times New Roman" w:eastAsia="宋体" w:hAnsi="Times New Roman"/>
          <w:bCs/>
          <w:color w:val="000000"/>
          <w:sz w:val="24"/>
          <w:szCs w:val="24"/>
        </w:rPr>
        <w:t>沿着断层方向的年滑移率小于</w:t>
      </w:r>
      <w:r w:rsidRPr="00571A49">
        <w:rPr>
          <w:rFonts w:ascii="Times New Roman" w:eastAsia="宋体" w:hAnsi="Times New Roman"/>
          <w:bCs/>
          <w:color w:val="000000"/>
          <w:sz w:val="24"/>
          <w:szCs w:val="24"/>
        </w:rPr>
        <w:t>1</w:t>
      </w:r>
      <w:r w:rsidRPr="00571A49">
        <w:rPr>
          <w:rFonts w:ascii="Times New Roman" w:eastAsia="宋体" w:hAnsi="Times New Roman"/>
          <w:bCs/>
          <w:color w:val="000000"/>
          <w:sz w:val="24"/>
          <w:szCs w:val="24"/>
        </w:rPr>
        <w:t>毫米的断层部分不予考虑</w:t>
      </w:r>
      <w:r w:rsidR="000E2448">
        <w:rPr>
          <w:rFonts w:ascii="Times New Roman" w:eastAsia="宋体" w:hAnsi="Times New Roman" w:hint="eastAsia"/>
          <w:bCs/>
          <w:color w:val="000000"/>
          <w:sz w:val="24"/>
          <w:szCs w:val="24"/>
        </w:rPr>
        <w:t>；</w:t>
      </w:r>
    </w:p>
    <w:p w14:paraId="29DD3D54" w14:textId="77777777"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color w:val="000000"/>
          <w:sz w:val="24"/>
          <w:szCs w:val="24"/>
        </w:rPr>
        <w:t>2</w:t>
      </w:r>
      <w:r w:rsidRPr="00571A49">
        <w:rPr>
          <w:rFonts w:ascii="Times New Roman" w:hAnsi="Times New Roman"/>
          <w:bCs/>
          <w:color w:val="000000"/>
          <w:sz w:val="24"/>
          <w:szCs w:val="24"/>
        </w:rPr>
        <w:t xml:space="preserve"> </w:t>
      </w:r>
      <w:r w:rsidRPr="00571A49">
        <w:rPr>
          <w:rFonts w:ascii="Times New Roman" w:hAnsi="Times New Roman"/>
          <w:bCs/>
          <w:color w:val="000000"/>
          <w:sz w:val="24"/>
          <w:szCs w:val="24"/>
        </w:rPr>
        <w:t>表面投影不应包括大于等于</w:t>
      </w:r>
      <w:r w:rsidRPr="00571A49">
        <w:rPr>
          <w:rFonts w:ascii="Times New Roman" w:hAnsi="Times New Roman"/>
          <w:bCs/>
          <w:color w:val="000000"/>
          <w:sz w:val="24"/>
          <w:szCs w:val="24"/>
        </w:rPr>
        <w:t>10</w:t>
      </w:r>
      <w:r w:rsidRPr="00571A49">
        <w:rPr>
          <w:rFonts w:ascii="Times New Roman" w:hAnsi="Times New Roman"/>
          <w:bCs/>
          <w:color w:val="000000"/>
          <w:sz w:val="24"/>
          <w:szCs w:val="24"/>
        </w:rPr>
        <w:t>公里断层部分。</w:t>
      </w:r>
    </w:p>
    <w:p w14:paraId="7B640C83" w14:textId="3FC0F344" w:rsidR="00D46EC7" w:rsidRPr="00571A49" w:rsidRDefault="004164C2">
      <w:pPr>
        <w:pStyle w:val="ad"/>
        <w:spacing w:beforeLines="50" w:before="156" w:afterLines="50" w:after="156" w:line="360" w:lineRule="auto"/>
        <w:rPr>
          <w:rFonts w:ascii="Times New Roman" w:hAnsi="Times New Roman"/>
          <w:color w:val="000000"/>
          <w:sz w:val="24"/>
          <w:szCs w:val="24"/>
        </w:rPr>
      </w:pPr>
      <w:r w:rsidRPr="00571A49">
        <w:rPr>
          <w:rFonts w:ascii="Times New Roman" w:hAnsi="Times New Roman"/>
          <w:b/>
          <w:color w:val="000000"/>
          <w:sz w:val="24"/>
          <w:szCs w:val="24"/>
        </w:rPr>
        <w:t>B.0.7</w:t>
      </w:r>
      <w:r w:rsidRPr="00571A49">
        <w:rPr>
          <w:rFonts w:ascii="Times New Roman" w:hAnsi="Times New Roman"/>
          <w:bCs/>
          <w:color w:val="000000"/>
          <w:sz w:val="24"/>
          <w:szCs w:val="24"/>
        </w:rPr>
        <w:t>有效持续时间一般从首次达到该时程曲线最大峰值的</w:t>
      </w:r>
      <w:r w:rsidRPr="00571A49">
        <w:rPr>
          <w:rFonts w:ascii="Times New Roman" w:hAnsi="Times New Roman"/>
          <w:bCs/>
          <w:color w:val="000000"/>
          <w:sz w:val="24"/>
          <w:szCs w:val="24"/>
        </w:rPr>
        <w:t>10%</w:t>
      </w:r>
      <w:r w:rsidRPr="00571A49">
        <w:rPr>
          <w:rFonts w:ascii="Times New Roman" w:hAnsi="Times New Roman"/>
          <w:bCs/>
          <w:color w:val="000000"/>
          <w:sz w:val="24"/>
          <w:szCs w:val="24"/>
        </w:rPr>
        <w:t>那点算起，到最后一点达到最大峰值的</w:t>
      </w:r>
      <w:r w:rsidRPr="00571A49">
        <w:rPr>
          <w:rFonts w:ascii="Times New Roman" w:hAnsi="Times New Roman"/>
          <w:bCs/>
          <w:color w:val="000000"/>
          <w:sz w:val="24"/>
          <w:szCs w:val="24"/>
        </w:rPr>
        <w:t>10%</w:t>
      </w:r>
      <w:r w:rsidRPr="00571A49">
        <w:rPr>
          <w:rFonts w:ascii="Times New Roman" w:hAnsi="Times New Roman"/>
          <w:bCs/>
          <w:color w:val="000000"/>
          <w:sz w:val="24"/>
          <w:szCs w:val="24"/>
        </w:rPr>
        <w:t>位置，有效持时为结构自振周期的</w:t>
      </w:r>
      <w:r w:rsidRPr="00571A49">
        <w:rPr>
          <w:rFonts w:ascii="Times New Roman" w:hAnsi="Times New Roman"/>
          <w:bCs/>
          <w:color w:val="000000"/>
          <w:sz w:val="24"/>
          <w:szCs w:val="24"/>
        </w:rPr>
        <w:t>5~10</w:t>
      </w:r>
      <w:r w:rsidRPr="00571A49">
        <w:rPr>
          <w:rFonts w:ascii="Times New Roman" w:hAnsi="Times New Roman"/>
          <w:bCs/>
          <w:color w:val="000000"/>
          <w:sz w:val="24"/>
          <w:szCs w:val="24"/>
        </w:rPr>
        <w:t>倍。</w:t>
      </w:r>
    </w:p>
    <w:p w14:paraId="6406CEBD" w14:textId="09E5D2AE"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
          <w:color w:val="000000"/>
          <w:sz w:val="24"/>
          <w:szCs w:val="24"/>
        </w:rPr>
        <w:t>B.0.9</w:t>
      </w:r>
      <w:r w:rsidRPr="00571A49">
        <w:rPr>
          <w:rFonts w:ascii="Times New Roman" w:eastAsia="宋体" w:hAnsi="Times New Roman"/>
          <w:bCs/>
          <w:color w:val="000000"/>
          <w:sz w:val="24"/>
          <w:szCs w:val="24"/>
        </w:rPr>
        <w:t>可</w:t>
      </w:r>
      <w:r w:rsidR="00F6712B">
        <w:rPr>
          <w:rFonts w:ascii="Times New Roman" w:eastAsia="宋体" w:hAnsi="Times New Roman" w:hint="eastAsia"/>
          <w:bCs/>
          <w:color w:val="000000"/>
          <w:sz w:val="24"/>
          <w:szCs w:val="24"/>
        </w:rPr>
        <w:t>根据</w:t>
      </w:r>
      <w:r w:rsidRPr="00571A49">
        <w:rPr>
          <w:rFonts w:ascii="Times New Roman" w:eastAsia="宋体" w:hAnsi="Times New Roman"/>
          <w:bCs/>
          <w:color w:val="000000"/>
          <w:sz w:val="24"/>
          <w:szCs w:val="24"/>
        </w:rPr>
        <w:t>峰值加速度或者结构自振周期点</w:t>
      </w:r>
      <w:proofErr w:type="gramStart"/>
      <w:r w:rsidRPr="00571A49">
        <w:rPr>
          <w:rFonts w:ascii="Times New Roman" w:eastAsia="宋体" w:hAnsi="Times New Roman"/>
          <w:bCs/>
          <w:color w:val="000000"/>
          <w:sz w:val="24"/>
          <w:szCs w:val="24"/>
        </w:rPr>
        <w:t>处反应谱值</w:t>
      </w:r>
      <w:proofErr w:type="gramEnd"/>
      <w:r w:rsidRPr="00571A49">
        <w:rPr>
          <w:rFonts w:ascii="Times New Roman" w:eastAsia="宋体" w:hAnsi="Times New Roman"/>
          <w:bCs/>
          <w:color w:val="000000"/>
          <w:sz w:val="24"/>
          <w:szCs w:val="24"/>
        </w:rPr>
        <w:t>计算调幅系数，调幅系数可</w:t>
      </w:r>
      <w:r w:rsidR="00F6712B">
        <w:rPr>
          <w:rFonts w:ascii="Times New Roman" w:eastAsia="宋体" w:hAnsi="Times New Roman" w:hint="eastAsia"/>
          <w:bCs/>
          <w:color w:val="000000"/>
          <w:sz w:val="24"/>
          <w:szCs w:val="24"/>
        </w:rPr>
        <w:t>按照</w:t>
      </w:r>
      <w:r w:rsidRPr="00571A49">
        <w:rPr>
          <w:rFonts w:ascii="Times New Roman" w:eastAsia="宋体" w:hAnsi="Times New Roman"/>
          <w:bCs/>
          <w:color w:val="000000"/>
          <w:sz w:val="24"/>
          <w:szCs w:val="24"/>
        </w:rPr>
        <w:t>下面公式计算：</w:t>
      </w:r>
    </w:p>
    <w:p w14:paraId="74361408" w14:textId="77777777"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Cs/>
          <w:color w:val="000000"/>
          <w:sz w:val="24"/>
          <w:szCs w:val="24"/>
        </w:rPr>
        <w:t xml:space="preserve">                              </w:t>
      </w:r>
      <w:r w:rsidRPr="00571A49">
        <w:rPr>
          <w:rFonts w:ascii="Times New Roman" w:eastAsia="宋体" w:hAnsi="Times New Roman"/>
          <w:noProof/>
          <w:color w:val="000000"/>
          <w:position w:val="-6"/>
        </w:rPr>
        <w:drawing>
          <wp:inline distT="0" distB="0" distL="0" distR="0" wp14:anchorId="7AED6948" wp14:editId="00ECE266">
            <wp:extent cx="883920" cy="220980"/>
            <wp:effectExtent l="0" t="0" r="0" b="0"/>
            <wp:docPr id="34130093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300936" name="图片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883920" cy="220980"/>
                    </a:xfrm>
                    <a:prstGeom prst="rect">
                      <a:avLst/>
                    </a:prstGeom>
                    <a:noFill/>
                    <a:ln>
                      <a:noFill/>
                    </a:ln>
                  </pic:spPr>
                </pic:pic>
              </a:graphicData>
            </a:graphic>
          </wp:inline>
        </w:drawing>
      </w:r>
      <w:r w:rsidRPr="00571A49">
        <w:rPr>
          <w:rFonts w:ascii="Times New Roman" w:eastAsia="宋体" w:hAnsi="Times New Roman"/>
          <w:bCs/>
          <w:color w:val="000000"/>
          <w:sz w:val="24"/>
          <w:szCs w:val="24"/>
        </w:rPr>
        <w:tab/>
      </w:r>
      <w:r w:rsidRPr="00571A49">
        <w:rPr>
          <w:rFonts w:ascii="Times New Roman" w:eastAsia="宋体" w:hAnsi="Times New Roman"/>
          <w:bCs/>
          <w:color w:val="000000"/>
          <w:sz w:val="24"/>
          <w:szCs w:val="24"/>
        </w:rPr>
        <w:tab/>
        <w:t xml:space="preserve">                 (B.0.9)</w:t>
      </w:r>
    </w:p>
    <w:p w14:paraId="59AB5BE9" w14:textId="77777777" w:rsidR="00D46EC7" w:rsidRPr="00571A49" w:rsidRDefault="004164C2">
      <w:pPr>
        <w:adjustRightInd w:val="0"/>
        <w:snapToGrid w:val="0"/>
        <w:spacing w:beforeLines="50" w:before="156" w:afterLines="50" w:after="156" w:line="360" w:lineRule="auto"/>
        <w:rPr>
          <w:rFonts w:ascii="Times New Roman" w:eastAsia="宋体" w:hAnsi="Times New Roman"/>
          <w:bCs/>
          <w:color w:val="000000"/>
          <w:sz w:val="24"/>
          <w:szCs w:val="24"/>
        </w:rPr>
      </w:pPr>
      <w:r w:rsidRPr="00571A49">
        <w:rPr>
          <w:rFonts w:ascii="Times New Roman" w:eastAsia="宋体" w:hAnsi="Times New Roman"/>
          <w:bCs/>
          <w:color w:val="000000"/>
          <w:sz w:val="24"/>
          <w:szCs w:val="24"/>
        </w:rPr>
        <w:t>式中：</w:t>
      </w:r>
      <w:r w:rsidRPr="00571A49">
        <w:rPr>
          <w:rFonts w:ascii="Times New Roman" w:eastAsia="宋体" w:hAnsi="Times New Roman"/>
          <w:bCs/>
          <w:i/>
          <w:iCs/>
          <w:color w:val="000000"/>
          <w:sz w:val="24"/>
          <w:szCs w:val="24"/>
        </w:rPr>
        <w:t>s</w:t>
      </w:r>
      <w:r w:rsidRPr="00571A49">
        <w:rPr>
          <w:rFonts w:ascii="Times New Roman" w:eastAsia="宋体" w:hAnsi="Times New Roman"/>
          <w:bCs/>
          <w:color w:val="000000"/>
          <w:sz w:val="24"/>
          <w:szCs w:val="24"/>
        </w:rPr>
        <w:t>——</w:t>
      </w:r>
      <w:r w:rsidRPr="00571A49">
        <w:rPr>
          <w:rFonts w:ascii="Times New Roman" w:eastAsia="宋体" w:hAnsi="Times New Roman"/>
          <w:bCs/>
          <w:color w:val="000000"/>
          <w:sz w:val="24"/>
          <w:szCs w:val="24"/>
        </w:rPr>
        <w:t>调幅系数；</w:t>
      </w:r>
    </w:p>
    <w:p w14:paraId="1DF1CDCB" w14:textId="4A4DE357" w:rsidR="00D46EC7" w:rsidRPr="00571A49" w:rsidRDefault="001E2E3B">
      <w:pPr>
        <w:adjustRightInd w:val="0"/>
        <w:snapToGrid w:val="0"/>
        <w:spacing w:beforeLines="50" w:before="156" w:afterLines="50" w:after="156" w:line="360" w:lineRule="auto"/>
        <w:ind w:firstLineChars="150" w:firstLine="360"/>
        <w:rPr>
          <w:rFonts w:ascii="Times New Roman" w:eastAsia="宋体" w:hAnsi="Times New Roman"/>
          <w:bCs/>
          <w:color w:val="000000"/>
          <w:sz w:val="24"/>
          <w:szCs w:val="24"/>
        </w:rPr>
      </w:pPr>
      <w:r w:rsidRPr="001E2E3B">
        <w:rPr>
          <w:rFonts w:ascii="Times New Roman" w:hAnsi="Times New Roman" w:hint="eastAsia"/>
          <w:bCs/>
          <w:i/>
          <w:iCs/>
          <w:color w:val="000000"/>
          <w:sz w:val="24"/>
          <w:szCs w:val="24"/>
        </w:rPr>
        <w:t>IM</w:t>
      </w:r>
      <w:r>
        <w:rPr>
          <w:rFonts w:ascii="Times New Roman" w:hAnsi="Times New Roman" w:hint="eastAsia"/>
          <w:bCs/>
          <w:i/>
          <w:iCs/>
          <w:color w:val="000000"/>
          <w:sz w:val="24"/>
          <w:szCs w:val="24"/>
          <w:vertAlign w:val="superscript"/>
        </w:rPr>
        <w:t>T</w:t>
      </w:r>
      <w:r w:rsidR="004164C2" w:rsidRPr="00571A49">
        <w:rPr>
          <w:rFonts w:ascii="Times New Roman" w:eastAsia="宋体" w:hAnsi="Times New Roman"/>
          <w:bCs/>
          <w:color w:val="000000"/>
          <w:sz w:val="24"/>
          <w:szCs w:val="24"/>
        </w:rPr>
        <w:t>——</w:t>
      </w:r>
      <w:r w:rsidR="004164C2" w:rsidRPr="00571A49">
        <w:rPr>
          <w:rFonts w:ascii="Times New Roman" w:eastAsia="宋体" w:hAnsi="Times New Roman"/>
          <w:bCs/>
          <w:color w:val="000000"/>
          <w:sz w:val="24"/>
          <w:szCs w:val="24"/>
        </w:rPr>
        <w:t>目标地震动参数，即目标峰值加速度或结构自振周期点处目标反应谱值；</w:t>
      </w:r>
    </w:p>
    <w:p w14:paraId="00C26195" w14:textId="0C472BD5" w:rsidR="00D46EC7" w:rsidRDefault="001E2E3B" w:rsidP="001E2E3B">
      <w:pPr>
        <w:pStyle w:val="ad"/>
        <w:tabs>
          <w:tab w:val="left" w:pos="440"/>
        </w:tabs>
        <w:spacing w:beforeLines="50" w:before="156" w:afterLines="50" w:after="156" w:line="360" w:lineRule="auto"/>
        <w:ind w:left="440"/>
        <w:rPr>
          <w:rFonts w:ascii="Times New Roman" w:hAnsi="Times New Roman"/>
          <w:bCs/>
          <w:color w:val="000000"/>
          <w:sz w:val="24"/>
          <w:szCs w:val="24"/>
        </w:rPr>
      </w:pPr>
      <w:r w:rsidRPr="001E2E3B">
        <w:rPr>
          <w:rFonts w:ascii="Times New Roman" w:hAnsi="Times New Roman" w:hint="eastAsia"/>
          <w:bCs/>
          <w:i/>
          <w:iCs/>
          <w:color w:val="000000"/>
          <w:sz w:val="24"/>
          <w:szCs w:val="24"/>
        </w:rPr>
        <w:t>IM</w:t>
      </w:r>
      <w:r w:rsidRPr="001E2E3B">
        <w:rPr>
          <w:rFonts w:ascii="Times New Roman" w:hAnsi="Times New Roman" w:hint="eastAsia"/>
          <w:bCs/>
          <w:i/>
          <w:iCs/>
          <w:color w:val="000000"/>
          <w:sz w:val="24"/>
          <w:szCs w:val="24"/>
          <w:vertAlign w:val="superscript"/>
        </w:rPr>
        <w:t>R</w:t>
      </w:r>
      <w:r w:rsidR="004164C2" w:rsidRPr="00571A49">
        <w:rPr>
          <w:rFonts w:ascii="Times New Roman" w:hAnsi="Times New Roman"/>
          <w:bCs/>
          <w:color w:val="000000"/>
          <w:sz w:val="24"/>
          <w:szCs w:val="24"/>
        </w:rPr>
        <w:t>——</w:t>
      </w:r>
      <w:r w:rsidR="004164C2" w:rsidRPr="00571A49">
        <w:rPr>
          <w:rFonts w:ascii="Times New Roman" w:hAnsi="Times New Roman"/>
          <w:bCs/>
          <w:color w:val="000000"/>
          <w:sz w:val="24"/>
          <w:szCs w:val="24"/>
        </w:rPr>
        <w:t>强震</w:t>
      </w:r>
      <w:proofErr w:type="gramStart"/>
      <w:r w:rsidR="004164C2" w:rsidRPr="00571A49">
        <w:rPr>
          <w:rFonts w:ascii="Times New Roman" w:hAnsi="Times New Roman"/>
          <w:bCs/>
          <w:color w:val="000000"/>
          <w:sz w:val="24"/>
          <w:szCs w:val="24"/>
        </w:rPr>
        <w:t>动记录</w:t>
      </w:r>
      <w:proofErr w:type="gramEnd"/>
      <w:r w:rsidR="004164C2" w:rsidRPr="00571A49">
        <w:rPr>
          <w:rFonts w:ascii="Times New Roman" w:hAnsi="Times New Roman"/>
          <w:bCs/>
          <w:color w:val="000000"/>
          <w:sz w:val="24"/>
          <w:szCs w:val="24"/>
        </w:rPr>
        <w:t>的峰值加速度或结构自振周期点处目标反应谱值。</w:t>
      </w:r>
    </w:p>
    <w:p w14:paraId="086686FC" w14:textId="340AB699" w:rsidR="001E2E3B" w:rsidRPr="001E2E3B" w:rsidRDefault="001E2E3B" w:rsidP="001E2E3B">
      <w:pPr>
        <w:pStyle w:val="ad"/>
        <w:spacing w:beforeLines="50" w:before="156" w:afterLines="50" w:after="156" w:line="360" w:lineRule="auto"/>
        <w:rPr>
          <w:rFonts w:ascii="Times New Roman" w:hAnsi="Times New Roman"/>
          <w:bCs/>
          <w:color w:val="000000"/>
          <w:sz w:val="24"/>
          <w:szCs w:val="24"/>
        </w:rPr>
      </w:pPr>
      <w:r w:rsidRPr="001E2E3B">
        <w:rPr>
          <w:rFonts w:ascii="Times New Roman" w:hAnsi="Times New Roman" w:hint="eastAsia"/>
          <w:b/>
          <w:color w:val="000000"/>
          <w:sz w:val="24"/>
          <w:szCs w:val="24"/>
        </w:rPr>
        <w:t>B.0.10</w:t>
      </w:r>
      <w:r w:rsidRPr="001E2E3B">
        <w:rPr>
          <w:rFonts w:ascii="Times New Roman" w:hAnsi="Times New Roman" w:hint="eastAsia"/>
          <w:bCs/>
          <w:color w:val="000000"/>
          <w:sz w:val="24"/>
          <w:szCs w:val="24"/>
        </w:rPr>
        <w:t xml:space="preserve"> </w:t>
      </w:r>
      <w:r w:rsidRPr="001E2E3B">
        <w:rPr>
          <w:rFonts w:ascii="Times New Roman" w:hAnsi="Times New Roman" w:hint="eastAsia"/>
          <w:bCs/>
          <w:color w:val="000000"/>
          <w:sz w:val="24"/>
          <w:szCs w:val="24"/>
        </w:rPr>
        <w:t>由于地震震级、震源、场地等因素不同，余震峰值加速度与主震峰值加速度有着复杂的关系，根据部分台站实测的主震峰值加速度和余震峰值加速度记录来看，多数余震峰值加速度小于主震峰值加速度，少数余震峰值加速度大于或等于主震峰值加速度。综合考虑余震特点及工程破坏造成的后果等因素，本条给出相应的甲类、乙类和丙类工程余震峰值加速度。</w:t>
      </w:r>
    </w:p>
    <w:p w14:paraId="60553774" w14:textId="77777777" w:rsidR="001E2E3B" w:rsidRPr="001E2E3B" w:rsidRDefault="001E2E3B" w:rsidP="001E2E3B">
      <w:pPr>
        <w:pStyle w:val="ad"/>
        <w:tabs>
          <w:tab w:val="left" w:pos="440"/>
        </w:tabs>
        <w:spacing w:beforeLines="50" w:before="156" w:afterLines="50" w:after="156" w:line="360" w:lineRule="auto"/>
        <w:rPr>
          <w:rFonts w:ascii="Times New Roman" w:hAnsi="Times New Roman"/>
          <w:bCs/>
          <w:color w:val="000000"/>
          <w:sz w:val="24"/>
          <w:szCs w:val="24"/>
        </w:rPr>
      </w:pPr>
      <w:r w:rsidRPr="001E2E3B">
        <w:rPr>
          <w:rFonts w:ascii="Times New Roman" w:hAnsi="Times New Roman" w:hint="eastAsia"/>
          <w:bCs/>
          <w:color w:val="000000"/>
          <w:sz w:val="24"/>
          <w:szCs w:val="24"/>
        </w:rPr>
        <w:t xml:space="preserve"> </w:t>
      </w:r>
      <w:r w:rsidRPr="001E2E3B">
        <w:rPr>
          <w:rFonts w:ascii="Times New Roman" w:hAnsi="Times New Roman" w:hint="eastAsia"/>
          <w:bCs/>
          <w:color w:val="000000"/>
          <w:sz w:val="24"/>
          <w:szCs w:val="24"/>
        </w:rPr>
        <w:tab/>
      </w:r>
      <w:r w:rsidRPr="001E2E3B">
        <w:rPr>
          <w:rFonts w:ascii="Times New Roman" w:hAnsi="Times New Roman" w:hint="eastAsia"/>
          <w:bCs/>
          <w:color w:val="000000"/>
          <w:sz w:val="24"/>
          <w:szCs w:val="24"/>
        </w:rPr>
        <w:t>经过主震之后，工程有一定损伤或破坏，其结构基本自振周期通常大于弹性阶段的结构自振周期。按照本标准设计的工程，甲类工程的损伤较小，乙类工程的损伤较大，丙类工程的损伤最为严重，所以本条给出相应等级工程余震地震动</w:t>
      </w:r>
      <w:r w:rsidRPr="001E2E3B">
        <w:rPr>
          <w:rFonts w:ascii="Times New Roman" w:hAnsi="Times New Roman" w:hint="eastAsia"/>
          <w:bCs/>
          <w:color w:val="000000"/>
          <w:sz w:val="24"/>
          <w:szCs w:val="24"/>
        </w:rPr>
        <w:lastRenderedPageBreak/>
        <w:t>有效持续时间。</w:t>
      </w:r>
    </w:p>
    <w:p w14:paraId="403D490A" w14:textId="77777777" w:rsidR="001E2E3B" w:rsidRPr="001E2E3B" w:rsidRDefault="001E2E3B" w:rsidP="001E2E3B">
      <w:pPr>
        <w:pStyle w:val="ad"/>
        <w:tabs>
          <w:tab w:val="left" w:pos="440"/>
        </w:tabs>
        <w:spacing w:beforeLines="50" w:before="156" w:afterLines="50" w:after="156" w:line="360" w:lineRule="auto"/>
        <w:rPr>
          <w:rFonts w:ascii="Times New Roman" w:hAnsi="Times New Roman"/>
          <w:bCs/>
          <w:color w:val="000000"/>
          <w:sz w:val="24"/>
          <w:szCs w:val="24"/>
        </w:rPr>
      </w:pPr>
      <w:r w:rsidRPr="001E2E3B">
        <w:rPr>
          <w:rFonts w:ascii="Times New Roman" w:hAnsi="Times New Roman" w:hint="eastAsia"/>
          <w:bCs/>
          <w:color w:val="000000"/>
          <w:sz w:val="24"/>
          <w:szCs w:val="24"/>
        </w:rPr>
        <w:t xml:space="preserve"> </w:t>
      </w:r>
      <w:r w:rsidRPr="001E2E3B">
        <w:rPr>
          <w:rFonts w:ascii="Times New Roman" w:hAnsi="Times New Roman" w:hint="eastAsia"/>
          <w:bCs/>
          <w:color w:val="000000"/>
          <w:sz w:val="24"/>
          <w:szCs w:val="24"/>
        </w:rPr>
        <w:tab/>
      </w:r>
      <w:r w:rsidRPr="001E2E3B">
        <w:rPr>
          <w:rFonts w:ascii="Times New Roman" w:hAnsi="Times New Roman" w:hint="eastAsia"/>
          <w:bCs/>
          <w:color w:val="000000"/>
          <w:sz w:val="24"/>
          <w:szCs w:val="24"/>
        </w:rPr>
        <w:t>同一台站实测且适用于实际工程的主余震序列记录数量有限，本条允许余震阶段采用较多的人工模拟地震动。</w:t>
      </w:r>
    </w:p>
    <w:p w14:paraId="0ABB19FE" w14:textId="0A27CDB1" w:rsidR="001E2E3B" w:rsidRPr="00571A49" w:rsidRDefault="001E2E3B" w:rsidP="001E2E3B">
      <w:pPr>
        <w:pStyle w:val="ad"/>
        <w:tabs>
          <w:tab w:val="left" w:pos="440"/>
        </w:tabs>
        <w:spacing w:beforeLines="50" w:before="156" w:afterLines="50" w:after="156" w:line="360" w:lineRule="auto"/>
        <w:rPr>
          <w:rFonts w:ascii="Times New Roman" w:hAnsi="Times New Roman"/>
          <w:bCs/>
          <w:color w:val="000000"/>
          <w:sz w:val="24"/>
          <w:szCs w:val="24"/>
        </w:rPr>
      </w:pPr>
      <w:r w:rsidRPr="001E2E3B">
        <w:rPr>
          <w:rFonts w:ascii="Times New Roman" w:hAnsi="Times New Roman" w:hint="eastAsia"/>
          <w:bCs/>
          <w:color w:val="000000"/>
          <w:sz w:val="24"/>
          <w:szCs w:val="24"/>
        </w:rPr>
        <w:t xml:space="preserve"> </w:t>
      </w:r>
      <w:r w:rsidRPr="001E2E3B">
        <w:rPr>
          <w:rFonts w:ascii="Times New Roman" w:hAnsi="Times New Roman" w:hint="eastAsia"/>
          <w:bCs/>
          <w:color w:val="000000"/>
          <w:sz w:val="24"/>
          <w:szCs w:val="24"/>
        </w:rPr>
        <w:tab/>
      </w:r>
      <w:r w:rsidRPr="001E2E3B">
        <w:rPr>
          <w:rFonts w:ascii="Times New Roman" w:hAnsi="Times New Roman" w:hint="eastAsia"/>
          <w:bCs/>
          <w:color w:val="000000"/>
          <w:sz w:val="24"/>
          <w:szCs w:val="24"/>
        </w:rPr>
        <w:t>主震和余震在震源、传播路径、场地等是相关的，余震的频谱特性与主震有一定的关联性，所以对余震地震动的反应</w:t>
      </w:r>
      <w:proofErr w:type="gramStart"/>
      <w:r w:rsidRPr="001E2E3B">
        <w:rPr>
          <w:rFonts w:ascii="Times New Roman" w:hAnsi="Times New Roman" w:hint="eastAsia"/>
          <w:bCs/>
          <w:color w:val="000000"/>
          <w:sz w:val="24"/>
          <w:szCs w:val="24"/>
        </w:rPr>
        <w:t>谱提出</w:t>
      </w:r>
      <w:proofErr w:type="gramEnd"/>
      <w:r w:rsidRPr="001E2E3B">
        <w:rPr>
          <w:rFonts w:ascii="Times New Roman" w:hAnsi="Times New Roman" w:hint="eastAsia"/>
          <w:bCs/>
          <w:color w:val="000000"/>
          <w:sz w:val="24"/>
          <w:szCs w:val="24"/>
        </w:rPr>
        <w:t>本条要求。</w:t>
      </w:r>
    </w:p>
    <w:p w14:paraId="522A72A7" w14:textId="77777777" w:rsidR="00D46EC7" w:rsidRPr="00571A49" w:rsidRDefault="00D46EC7">
      <w:pPr>
        <w:pStyle w:val="ad"/>
        <w:spacing w:beforeLines="50" w:before="156" w:afterLines="50" w:after="156" w:line="360" w:lineRule="auto"/>
        <w:rPr>
          <w:rFonts w:ascii="Times New Roman" w:hAnsi="Times New Roman"/>
          <w:bCs/>
          <w:color w:val="000000"/>
          <w:sz w:val="24"/>
          <w:szCs w:val="24"/>
        </w:rPr>
        <w:sectPr w:rsidR="00D46EC7" w:rsidRPr="00571A49">
          <w:pgSz w:w="11906" w:h="16838"/>
          <w:pgMar w:top="1440" w:right="1797" w:bottom="1440" w:left="1797" w:header="851" w:footer="992" w:gutter="0"/>
          <w:cols w:space="720"/>
          <w:docGrid w:type="linesAndChars" w:linePitch="312"/>
        </w:sectPr>
      </w:pPr>
    </w:p>
    <w:p w14:paraId="4DEB30B3" w14:textId="77777777" w:rsidR="00D46EC7" w:rsidRPr="00571A49" w:rsidRDefault="004164C2">
      <w:pPr>
        <w:pStyle w:val="ad"/>
        <w:spacing w:beforeLines="50" w:before="156" w:afterLines="50" w:after="156" w:line="360" w:lineRule="auto"/>
        <w:jc w:val="center"/>
        <w:rPr>
          <w:rFonts w:ascii="Times New Roman" w:hAnsi="Times New Roman"/>
          <w:bCs/>
          <w:color w:val="000000"/>
          <w:sz w:val="24"/>
          <w:szCs w:val="24"/>
        </w:rPr>
      </w:pPr>
      <w:r w:rsidRPr="00571A49">
        <w:rPr>
          <w:rFonts w:ascii="Times New Roman" w:hAnsi="Times New Roman"/>
          <w:b/>
          <w:bCs/>
          <w:color w:val="000000"/>
          <w:kern w:val="32"/>
          <w:sz w:val="30"/>
          <w:szCs w:val="32"/>
        </w:rPr>
        <w:lastRenderedPageBreak/>
        <w:t>附录</w:t>
      </w:r>
      <w:r w:rsidRPr="00571A49">
        <w:rPr>
          <w:rFonts w:ascii="Times New Roman" w:hAnsi="Times New Roman"/>
          <w:b/>
          <w:bCs/>
          <w:color w:val="000000"/>
          <w:kern w:val="32"/>
          <w:sz w:val="30"/>
          <w:szCs w:val="32"/>
        </w:rPr>
        <w:t xml:space="preserve">C </w:t>
      </w:r>
      <w:r w:rsidRPr="00571A49">
        <w:rPr>
          <w:rFonts w:ascii="Times New Roman" w:hAnsi="Times New Roman"/>
          <w:b/>
          <w:bCs/>
          <w:color w:val="000000"/>
          <w:kern w:val="32"/>
          <w:sz w:val="30"/>
          <w:szCs w:val="32"/>
        </w:rPr>
        <w:t>可恢复功能混凝土结构房屋</w:t>
      </w:r>
    </w:p>
    <w:p w14:paraId="6BB6AF24"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 xml:space="preserve">C.0.1 </w:t>
      </w:r>
      <w:r w:rsidRPr="00571A49">
        <w:rPr>
          <w:rFonts w:ascii="Times New Roman" w:hAnsi="Times New Roman"/>
          <w:sz w:val="24"/>
          <w:szCs w:val="24"/>
        </w:rPr>
        <w:t>应对</w:t>
      </w:r>
      <w:proofErr w:type="gramStart"/>
      <w:r w:rsidRPr="00571A49">
        <w:rPr>
          <w:rFonts w:ascii="Times New Roman" w:hAnsi="Times New Roman"/>
          <w:sz w:val="24"/>
          <w:szCs w:val="24"/>
        </w:rPr>
        <w:t>巨震可</w:t>
      </w:r>
      <w:proofErr w:type="gramEnd"/>
      <w:r w:rsidRPr="00571A49">
        <w:rPr>
          <w:rFonts w:ascii="Times New Roman" w:hAnsi="Times New Roman"/>
          <w:sz w:val="24"/>
          <w:szCs w:val="24"/>
        </w:rPr>
        <w:t>采用可恢复功能混凝土结构新体系。可恢复功能混凝土结构主要有三种实现方法，即：一、通过设置摇摆墙（构件）或摇摆框架控制结构整体变形模式，从而减少或控制结构薄弱层变形引起的地震损伤破坏；二、通过自复位技术（如预应力筋、</w:t>
      </w:r>
      <w:r w:rsidRPr="00571A49">
        <w:rPr>
          <w:rFonts w:ascii="Times New Roman" w:hAnsi="Times New Roman"/>
          <w:sz w:val="24"/>
          <w:szCs w:val="24"/>
        </w:rPr>
        <w:t>SMA</w:t>
      </w:r>
      <w:r w:rsidRPr="00571A49">
        <w:rPr>
          <w:rFonts w:ascii="Times New Roman" w:hAnsi="Times New Roman"/>
          <w:sz w:val="24"/>
          <w:szCs w:val="24"/>
        </w:rPr>
        <w:t>或弹簧等装置）减少结构震后残余变形、减轻地震损伤；三、通过可更换技术，实现震后快速更换受损构件，从而恢复结构正常使用功能。上述三类为目前地震可恢复功能结构体系的主要分类。</w:t>
      </w:r>
    </w:p>
    <w:p w14:paraId="736AC509"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 xml:space="preserve">C.0.2 </w:t>
      </w:r>
      <w:r w:rsidRPr="00571A49">
        <w:rPr>
          <w:rFonts w:ascii="Times New Roman" w:hAnsi="Times New Roman"/>
          <w:sz w:val="24"/>
          <w:szCs w:val="24"/>
        </w:rPr>
        <w:t>可恢复功能混凝土结构体系常采用预应力，根据《混凝土结构设计标准》</w:t>
      </w:r>
      <w:r w:rsidRPr="00571A49">
        <w:rPr>
          <w:rFonts w:ascii="Times New Roman" w:hAnsi="Times New Roman"/>
          <w:sz w:val="24"/>
          <w:szCs w:val="24"/>
        </w:rPr>
        <w:t>GB/T 50010</w:t>
      </w:r>
      <w:r w:rsidRPr="00571A49">
        <w:rPr>
          <w:rFonts w:ascii="Times New Roman" w:hAnsi="Times New Roman"/>
          <w:sz w:val="24"/>
          <w:szCs w:val="24"/>
        </w:rPr>
        <w:t>，预应力混凝土结构的混凝土强度等级不宜低于</w:t>
      </w:r>
      <w:r w:rsidRPr="00571A49">
        <w:rPr>
          <w:rFonts w:ascii="Times New Roman" w:hAnsi="Times New Roman"/>
          <w:sz w:val="24"/>
          <w:szCs w:val="24"/>
        </w:rPr>
        <w:t>C40</w:t>
      </w:r>
      <w:r w:rsidRPr="00571A49">
        <w:rPr>
          <w:rFonts w:ascii="Times New Roman" w:hAnsi="Times New Roman"/>
          <w:sz w:val="24"/>
          <w:szCs w:val="24"/>
        </w:rPr>
        <w:t>。普通钢筋选用延性、韧性和可焊性较好的钢筋，该规定与一般混凝土结构要求相同；耗能钢筋和箍筋宜选用高强度热扎带</w:t>
      </w:r>
      <w:proofErr w:type="gramStart"/>
      <w:r w:rsidRPr="00571A49">
        <w:rPr>
          <w:rFonts w:ascii="Times New Roman" w:hAnsi="Times New Roman"/>
          <w:sz w:val="24"/>
          <w:szCs w:val="24"/>
        </w:rPr>
        <w:t>肋</w:t>
      </w:r>
      <w:proofErr w:type="gramEnd"/>
      <w:r w:rsidRPr="00571A49">
        <w:rPr>
          <w:rFonts w:ascii="Times New Roman" w:hAnsi="Times New Roman"/>
          <w:sz w:val="24"/>
          <w:szCs w:val="24"/>
        </w:rPr>
        <w:t>钢筋</w:t>
      </w:r>
      <w:proofErr w:type="gramStart"/>
      <w:r w:rsidRPr="00571A49">
        <w:rPr>
          <w:rFonts w:ascii="Times New Roman" w:hAnsi="Times New Roman"/>
          <w:sz w:val="24"/>
          <w:szCs w:val="24"/>
        </w:rPr>
        <w:t>或热扎光</w:t>
      </w:r>
      <w:proofErr w:type="gramEnd"/>
      <w:r w:rsidRPr="00571A49">
        <w:rPr>
          <w:rFonts w:ascii="Times New Roman" w:hAnsi="Times New Roman"/>
          <w:sz w:val="24"/>
          <w:szCs w:val="24"/>
        </w:rPr>
        <w:t>圆钢筋，以满足耗能能力和对混凝土的约束；预应力筋宜采用预应力钢丝、钢绞线和预应力螺纹钢筋，提高构件的抗裂性、刚度及抗渗性，以充分发挥材料性能。</w:t>
      </w:r>
    </w:p>
    <w:p w14:paraId="24F0E9E1"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 xml:space="preserve">C.0.3 </w:t>
      </w:r>
      <w:r w:rsidRPr="00571A49">
        <w:rPr>
          <w:rFonts w:ascii="Times New Roman" w:hAnsi="Times New Roman"/>
          <w:sz w:val="24"/>
          <w:szCs w:val="24"/>
        </w:rPr>
        <w:t>可恢复功能混凝土结构体系中的部分构件具有大变形能力，如摇摆墙、自复位梁柱节点、自复位墙等，这些构件当作为结构的主要抗侧力体系并与其他普通构件（如承重框架）相连时，由于普通构件不具备对应的大变形能力，因此为减少由于变形差异引起的普通结构构件的损伤，本条文规定大变形构件与普通构件连接节点应适当放松约束。事实上，可恢复功能混凝土结构本身就具有放松连接节点约束的构造特点，如摇摆结构与基础约束的放松、自复位梁柱节点连接约束的放松等。</w:t>
      </w:r>
    </w:p>
    <w:p w14:paraId="39450537"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 xml:space="preserve">C.0.4 </w:t>
      </w:r>
      <w:r w:rsidRPr="00571A49">
        <w:rPr>
          <w:rFonts w:ascii="Times New Roman" w:hAnsi="Times New Roman"/>
          <w:sz w:val="24"/>
          <w:szCs w:val="24"/>
        </w:rPr>
        <w:t>可恢复功能混凝土结构作为新型结构体系，应尽量保持结构平面和立面规则性。如果工程确实有需要，按相关规范判定为不规则的结构，应根据实际情况进行研究分析，并采取必要的加强措施。</w:t>
      </w:r>
    </w:p>
    <w:p w14:paraId="607F45DF"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bCs/>
          <w:sz w:val="24"/>
          <w:szCs w:val="24"/>
        </w:rPr>
        <w:t>C.0.</w:t>
      </w:r>
      <w:r w:rsidRPr="00571A49">
        <w:rPr>
          <w:rFonts w:ascii="Times New Roman" w:hAnsi="Times New Roman"/>
          <w:b/>
          <w:bCs/>
          <w:iCs/>
          <w:sz w:val="24"/>
          <w:szCs w:val="24"/>
        </w:rPr>
        <w:t xml:space="preserve">6 </w:t>
      </w:r>
      <w:r w:rsidRPr="00571A49">
        <w:rPr>
          <w:rFonts w:ascii="Times New Roman" w:hAnsi="Times New Roman"/>
          <w:iCs/>
          <w:sz w:val="24"/>
          <w:szCs w:val="24"/>
        </w:rPr>
        <w:t>基于性态抗震设计以结构的抗震性能水平为控制指标进行结构及构件的设计，使结构在指定强度地震作用下的损伤破坏程度及由此造成的经济损失、人员伤亡等控制在预期目标范围内。结构变形（位移）指标与抗震性能的相关性，比</w:t>
      </w:r>
      <w:proofErr w:type="gramStart"/>
      <w:r w:rsidRPr="00571A49">
        <w:rPr>
          <w:rFonts w:ascii="Times New Roman" w:hAnsi="Times New Roman"/>
          <w:iCs/>
          <w:sz w:val="24"/>
          <w:szCs w:val="24"/>
        </w:rPr>
        <w:t>力指标</w:t>
      </w:r>
      <w:proofErr w:type="gramEnd"/>
      <w:r w:rsidRPr="00571A49">
        <w:rPr>
          <w:rFonts w:ascii="Times New Roman" w:hAnsi="Times New Roman"/>
          <w:iCs/>
          <w:sz w:val="24"/>
          <w:szCs w:val="24"/>
        </w:rPr>
        <w:t>与抗震性能的相关性更好，采用位移作为设计变量的抗震设计方法，能</w:t>
      </w:r>
      <w:r w:rsidRPr="00571A49">
        <w:rPr>
          <w:rFonts w:ascii="Times New Roman" w:hAnsi="Times New Roman"/>
          <w:iCs/>
          <w:sz w:val="24"/>
          <w:szCs w:val="24"/>
        </w:rPr>
        <w:lastRenderedPageBreak/>
        <w:t>更好地控制结构的性能。因此，相比于基于力的抗震设计方法，直接对设计水准下结构位移相关的性能指标进行设计，从概念上更加准确。另外，现有大量研究表明可恢复功能结构更适合采用基于位移的抗震设计方法，并且相比基于力的抗震设计方法，基于位移抗震设计方法能降低结构成本。基于位移抗震设计是基于性态抗震设计重要组成，并已取得系列研究成果。</w:t>
      </w:r>
    </w:p>
    <w:p w14:paraId="12544EA3" w14:textId="77777777" w:rsidR="00D46EC7" w:rsidRPr="00571A49" w:rsidRDefault="00D46EC7">
      <w:pPr>
        <w:pStyle w:val="ad"/>
        <w:spacing w:beforeLines="50" w:before="156" w:afterLines="50" w:after="156" w:line="360" w:lineRule="auto"/>
        <w:rPr>
          <w:rFonts w:ascii="Times New Roman" w:hAnsi="Times New Roman"/>
          <w:sz w:val="24"/>
          <w:szCs w:val="24"/>
        </w:rPr>
        <w:sectPr w:rsidR="00D46EC7" w:rsidRPr="00571A49">
          <w:pgSz w:w="11906" w:h="16838"/>
          <w:pgMar w:top="1440" w:right="1797" w:bottom="1440" w:left="1797" w:header="851" w:footer="992" w:gutter="0"/>
          <w:cols w:space="720"/>
          <w:docGrid w:type="linesAndChars" w:linePitch="312"/>
        </w:sectPr>
      </w:pPr>
    </w:p>
    <w:p w14:paraId="133FF55B" w14:textId="77777777" w:rsidR="00D46EC7" w:rsidRPr="00571A49" w:rsidRDefault="004164C2">
      <w:pPr>
        <w:pStyle w:val="ad"/>
        <w:spacing w:beforeLines="50" w:before="156" w:afterLines="50" w:after="156" w:line="360" w:lineRule="auto"/>
        <w:jc w:val="center"/>
        <w:rPr>
          <w:rFonts w:ascii="Times New Roman" w:hAnsi="Times New Roman"/>
          <w:sz w:val="24"/>
          <w:szCs w:val="24"/>
        </w:rPr>
      </w:pPr>
      <w:r w:rsidRPr="00571A49">
        <w:rPr>
          <w:rFonts w:ascii="Times New Roman" w:hAnsi="Times New Roman"/>
          <w:b/>
          <w:bCs/>
          <w:color w:val="000000"/>
          <w:kern w:val="32"/>
          <w:sz w:val="30"/>
          <w:szCs w:val="32"/>
        </w:rPr>
        <w:lastRenderedPageBreak/>
        <w:t>附录</w:t>
      </w:r>
      <w:r w:rsidRPr="00571A49">
        <w:rPr>
          <w:rFonts w:ascii="Times New Roman" w:hAnsi="Times New Roman"/>
          <w:b/>
          <w:bCs/>
          <w:color w:val="000000"/>
          <w:kern w:val="32"/>
          <w:sz w:val="30"/>
          <w:szCs w:val="32"/>
        </w:rPr>
        <w:t xml:space="preserve">D </w:t>
      </w:r>
      <w:r w:rsidRPr="00571A49">
        <w:rPr>
          <w:rFonts w:ascii="Times New Roman" w:hAnsi="Times New Roman"/>
          <w:b/>
          <w:bCs/>
          <w:color w:val="000000"/>
          <w:kern w:val="32"/>
          <w:sz w:val="30"/>
          <w:szCs w:val="32"/>
        </w:rPr>
        <w:t>钢</w:t>
      </w:r>
      <w:r w:rsidRPr="00571A49">
        <w:rPr>
          <w:rFonts w:ascii="Times New Roman" w:hAnsi="Times New Roman"/>
          <w:b/>
          <w:bCs/>
          <w:color w:val="000000"/>
          <w:kern w:val="32"/>
          <w:sz w:val="30"/>
          <w:szCs w:val="32"/>
        </w:rPr>
        <w:t>-</w:t>
      </w:r>
      <w:r w:rsidRPr="00571A49">
        <w:rPr>
          <w:rFonts w:ascii="Times New Roman" w:hAnsi="Times New Roman"/>
          <w:b/>
          <w:bCs/>
          <w:color w:val="000000"/>
          <w:kern w:val="32"/>
          <w:sz w:val="30"/>
          <w:szCs w:val="32"/>
        </w:rPr>
        <w:t>混凝土组合结构中的多腔钢管混凝土柱</w:t>
      </w:r>
    </w:p>
    <w:p w14:paraId="08978527" w14:textId="681BD72B"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sz w:val="24"/>
          <w:szCs w:val="24"/>
        </w:rPr>
        <w:t>D.0.1</w:t>
      </w:r>
      <w:r w:rsidRPr="00571A49">
        <w:rPr>
          <w:rFonts w:ascii="Times New Roman" w:hAnsi="Times New Roman"/>
          <w:bCs/>
          <w:iCs/>
          <w:sz w:val="24"/>
          <w:szCs w:val="24"/>
        </w:rPr>
        <w:t>多腔钢管混凝土柱</w:t>
      </w:r>
      <w:r w:rsidR="00B722CD" w:rsidRPr="00571A49">
        <w:rPr>
          <w:rFonts w:ascii="Times New Roman" w:hAnsi="Times New Roman"/>
          <w:bCs/>
          <w:iCs/>
          <w:sz w:val="24"/>
          <w:szCs w:val="24"/>
        </w:rPr>
        <w:t>是</w:t>
      </w:r>
      <w:r w:rsidRPr="00571A49">
        <w:rPr>
          <w:rFonts w:ascii="Times New Roman" w:hAnsi="Times New Roman"/>
          <w:sz w:val="24"/>
          <w:szCs w:val="21"/>
        </w:rPr>
        <w:t>由多腔钢管与内部填充的素混凝土或钢筋混凝土组成</w:t>
      </w:r>
      <w:r w:rsidR="00B722CD" w:rsidRPr="00571A49">
        <w:rPr>
          <w:rFonts w:ascii="Times New Roman" w:hAnsi="Times New Roman"/>
          <w:sz w:val="24"/>
          <w:szCs w:val="21"/>
        </w:rPr>
        <w:t>并</w:t>
      </w:r>
      <w:r w:rsidRPr="00571A49">
        <w:rPr>
          <w:rFonts w:ascii="Times New Roman" w:hAnsi="Times New Roman"/>
          <w:sz w:val="24"/>
          <w:szCs w:val="21"/>
        </w:rPr>
        <w:t>共同受力的柱构件</w:t>
      </w:r>
      <w:r w:rsidRPr="00571A49">
        <w:rPr>
          <w:rFonts w:ascii="Times New Roman" w:hAnsi="Times New Roman"/>
          <w:bCs/>
          <w:iCs/>
          <w:sz w:val="24"/>
          <w:szCs w:val="24"/>
        </w:rPr>
        <w:t>。多腔钢管混凝土</w:t>
      </w:r>
      <w:proofErr w:type="gramStart"/>
      <w:r w:rsidRPr="00571A49">
        <w:rPr>
          <w:rFonts w:ascii="Times New Roman" w:hAnsi="Times New Roman"/>
          <w:bCs/>
          <w:iCs/>
          <w:sz w:val="24"/>
          <w:szCs w:val="24"/>
        </w:rPr>
        <w:t>柱具有</w:t>
      </w:r>
      <w:proofErr w:type="gramEnd"/>
      <w:r w:rsidRPr="00571A49">
        <w:rPr>
          <w:rFonts w:ascii="Times New Roman" w:hAnsi="Times New Roman"/>
          <w:bCs/>
          <w:iCs/>
          <w:sz w:val="24"/>
          <w:szCs w:val="24"/>
        </w:rPr>
        <w:t>承载力高、抗震延性好、抗</w:t>
      </w:r>
      <w:proofErr w:type="gramStart"/>
      <w:r w:rsidRPr="00571A49">
        <w:rPr>
          <w:rFonts w:ascii="Times New Roman" w:hAnsi="Times New Roman"/>
          <w:bCs/>
          <w:iCs/>
          <w:sz w:val="24"/>
          <w:szCs w:val="24"/>
        </w:rPr>
        <w:t>火能力</w:t>
      </w:r>
      <w:proofErr w:type="gramEnd"/>
      <w:r w:rsidRPr="00571A49">
        <w:rPr>
          <w:rFonts w:ascii="Times New Roman" w:hAnsi="Times New Roman"/>
          <w:bCs/>
          <w:iCs/>
          <w:sz w:val="24"/>
          <w:szCs w:val="24"/>
        </w:rPr>
        <w:t>强的优点，在天津</w:t>
      </w:r>
      <w:r w:rsidRPr="00571A49">
        <w:rPr>
          <w:rFonts w:ascii="Times New Roman" w:hAnsi="Times New Roman"/>
          <w:bCs/>
          <w:iCs/>
          <w:sz w:val="24"/>
          <w:szCs w:val="24"/>
        </w:rPr>
        <w:t>117</w:t>
      </w:r>
      <w:r w:rsidRPr="00571A49">
        <w:rPr>
          <w:rFonts w:ascii="Times New Roman" w:hAnsi="Times New Roman"/>
          <w:bCs/>
          <w:iCs/>
          <w:sz w:val="24"/>
          <w:szCs w:val="24"/>
        </w:rPr>
        <w:t>、中国尊等工程应用，取得了良好效果。该柱已经被纳入《组合结构设计规范》</w:t>
      </w:r>
      <w:r w:rsidRPr="00571A49">
        <w:rPr>
          <w:rFonts w:ascii="Times New Roman" w:hAnsi="Times New Roman"/>
          <w:bCs/>
          <w:iCs/>
          <w:sz w:val="24"/>
          <w:szCs w:val="24"/>
        </w:rPr>
        <w:t>JGJ138</w:t>
      </w:r>
      <w:r w:rsidRPr="00571A49">
        <w:rPr>
          <w:rFonts w:ascii="Times New Roman" w:hAnsi="Times New Roman"/>
          <w:bCs/>
          <w:iCs/>
          <w:sz w:val="24"/>
          <w:szCs w:val="24"/>
        </w:rPr>
        <w:t>等标准。本附录不适用于多腔圆钢管混凝土柱。</w:t>
      </w:r>
    </w:p>
    <w:p w14:paraId="6FCCBABB" w14:textId="77777777" w:rsidR="00D46EC7" w:rsidRPr="00571A49" w:rsidRDefault="004164C2">
      <w:pPr>
        <w:pStyle w:val="ad"/>
        <w:spacing w:beforeLines="50" w:before="156" w:afterLines="50" w:after="156" w:line="360" w:lineRule="auto"/>
        <w:rPr>
          <w:rFonts w:ascii="Times New Roman" w:hAnsi="Times New Roman"/>
          <w:bCs/>
          <w:iCs/>
          <w:sz w:val="24"/>
          <w:szCs w:val="24"/>
        </w:rPr>
      </w:pPr>
      <w:r w:rsidRPr="00571A49">
        <w:rPr>
          <w:rFonts w:ascii="Times New Roman" w:hAnsi="Times New Roman"/>
          <w:b/>
          <w:bCs/>
          <w:sz w:val="24"/>
          <w:szCs w:val="24"/>
        </w:rPr>
        <w:t>D.0.3</w:t>
      </w:r>
      <w:r w:rsidRPr="00571A49">
        <w:rPr>
          <w:rFonts w:ascii="Times New Roman" w:hAnsi="Times New Roman"/>
          <w:b/>
          <w:bCs/>
          <w:sz w:val="24"/>
          <w:szCs w:val="24"/>
        </w:rPr>
        <w:t>、</w:t>
      </w:r>
      <w:r w:rsidRPr="00571A49">
        <w:rPr>
          <w:rFonts w:ascii="Times New Roman" w:hAnsi="Times New Roman"/>
          <w:b/>
          <w:bCs/>
          <w:sz w:val="24"/>
          <w:szCs w:val="24"/>
        </w:rPr>
        <w:t xml:space="preserve">D.0.4 </w:t>
      </w:r>
      <w:r w:rsidRPr="00571A49">
        <w:rPr>
          <w:rFonts w:ascii="Times New Roman" w:hAnsi="Times New Roman"/>
          <w:bCs/>
          <w:iCs/>
          <w:sz w:val="24"/>
          <w:szCs w:val="24"/>
        </w:rPr>
        <w:t>鉴于多腔钢管混凝土构件的重要性和复杂性，钢板厚度不宜太薄，套</w:t>
      </w:r>
      <w:proofErr w:type="gramStart"/>
      <w:r w:rsidRPr="00571A49">
        <w:rPr>
          <w:rFonts w:ascii="Times New Roman" w:hAnsi="Times New Roman"/>
          <w:bCs/>
          <w:iCs/>
          <w:sz w:val="24"/>
          <w:szCs w:val="24"/>
        </w:rPr>
        <w:t>箍指标</w:t>
      </w:r>
      <w:proofErr w:type="gramEnd"/>
      <w:r w:rsidRPr="00571A49">
        <w:rPr>
          <w:rFonts w:ascii="Times New Roman" w:hAnsi="Times New Roman"/>
          <w:bCs/>
          <w:iCs/>
          <w:sz w:val="24"/>
          <w:szCs w:val="24"/>
        </w:rPr>
        <w:t>不宜太低。</w:t>
      </w:r>
    </w:p>
    <w:p w14:paraId="09B4E59C" w14:textId="77777777" w:rsidR="00D46EC7" w:rsidRPr="00571A49" w:rsidRDefault="00D46EC7">
      <w:pPr>
        <w:pStyle w:val="ad"/>
        <w:spacing w:beforeLines="50" w:before="156" w:afterLines="50" w:after="156" w:line="360" w:lineRule="auto"/>
        <w:rPr>
          <w:rFonts w:ascii="Times New Roman" w:hAnsi="Times New Roman"/>
          <w:bCs/>
          <w:iCs/>
          <w:sz w:val="24"/>
          <w:szCs w:val="24"/>
          <w:u w:val="single"/>
        </w:rPr>
        <w:sectPr w:rsidR="00D46EC7" w:rsidRPr="00571A49">
          <w:pgSz w:w="11906" w:h="16838"/>
          <w:pgMar w:top="1440" w:right="1797" w:bottom="1440" w:left="1797" w:header="851" w:footer="992" w:gutter="0"/>
          <w:cols w:space="720"/>
          <w:docGrid w:type="linesAndChars" w:linePitch="312"/>
        </w:sectPr>
      </w:pPr>
    </w:p>
    <w:p w14:paraId="6C774804" w14:textId="77777777" w:rsidR="00D46EC7" w:rsidRPr="00571A49" w:rsidRDefault="004164C2">
      <w:pPr>
        <w:pStyle w:val="ad"/>
        <w:spacing w:beforeLines="50" w:before="156" w:afterLines="50" w:after="156" w:line="360" w:lineRule="auto"/>
        <w:jc w:val="center"/>
        <w:rPr>
          <w:rFonts w:ascii="Times New Roman" w:hAnsi="Times New Roman"/>
          <w:bCs/>
          <w:iCs/>
          <w:sz w:val="24"/>
          <w:szCs w:val="24"/>
          <w:u w:val="single"/>
        </w:rPr>
      </w:pPr>
      <w:r w:rsidRPr="00571A49">
        <w:rPr>
          <w:rFonts w:ascii="Times New Roman" w:hAnsi="Times New Roman"/>
          <w:b/>
          <w:bCs/>
          <w:color w:val="000000"/>
          <w:kern w:val="32"/>
          <w:sz w:val="30"/>
          <w:szCs w:val="32"/>
        </w:rPr>
        <w:lastRenderedPageBreak/>
        <w:t>附录</w:t>
      </w:r>
      <w:r w:rsidRPr="00571A49">
        <w:rPr>
          <w:rFonts w:ascii="Times New Roman" w:hAnsi="Times New Roman"/>
          <w:b/>
          <w:bCs/>
          <w:color w:val="000000"/>
          <w:kern w:val="32"/>
          <w:sz w:val="30"/>
          <w:szCs w:val="32"/>
        </w:rPr>
        <w:t xml:space="preserve">F </w:t>
      </w:r>
      <w:r w:rsidRPr="00571A49">
        <w:rPr>
          <w:rFonts w:ascii="Times New Roman" w:hAnsi="Times New Roman"/>
          <w:b/>
          <w:bCs/>
          <w:color w:val="000000"/>
          <w:kern w:val="32"/>
          <w:sz w:val="30"/>
          <w:szCs w:val="32"/>
        </w:rPr>
        <w:t>地震逃生与救援</w:t>
      </w:r>
    </w:p>
    <w:p w14:paraId="751D69D1" w14:textId="77777777" w:rsidR="00D46EC7" w:rsidRPr="00571A49" w:rsidRDefault="004164C2">
      <w:pPr>
        <w:pStyle w:val="ad"/>
        <w:spacing w:beforeLines="50" w:before="156" w:afterLines="50" w:after="156" w:line="360" w:lineRule="auto"/>
        <w:rPr>
          <w:rFonts w:ascii="Times New Roman" w:hAnsi="Times New Roman"/>
          <w:bCs/>
          <w:iCs/>
          <w:sz w:val="24"/>
          <w:szCs w:val="24"/>
        </w:rPr>
      </w:pPr>
      <w:r w:rsidRPr="00571A49">
        <w:rPr>
          <w:rFonts w:ascii="Times New Roman" w:hAnsi="Times New Roman"/>
          <w:b/>
          <w:color w:val="000000"/>
          <w:sz w:val="24"/>
          <w:szCs w:val="24"/>
          <w14:ligatures w14:val="standardContextual"/>
        </w:rPr>
        <w:t>F.0.1</w:t>
      </w:r>
      <w:r w:rsidRPr="00571A49">
        <w:rPr>
          <w:rFonts w:ascii="Times New Roman" w:hAnsi="Times New Roman"/>
          <w:bCs/>
          <w:color w:val="000000"/>
          <w:sz w:val="24"/>
          <w:szCs w:val="24"/>
          <w14:ligatures w14:val="standardContextual"/>
        </w:rPr>
        <w:t>地震逃生与救援是减轻人员伤亡的有效措施之一，是对地震作用不确定性、工程中存在未考虑到的因素等不利情况（发生倒塌、发生非结构构件破坏、发生次生灾害等）的有效补充，符合使用多种手段综合减轻人员伤亡的思想。本章的地震逃生包括地震发生时紧急避险和震后疏散。震后救援涉及自救和互救等，</w:t>
      </w:r>
      <w:r w:rsidRPr="00571A49">
        <w:rPr>
          <w:rFonts w:ascii="Times New Roman" w:hAnsi="Times New Roman"/>
          <w:color w:val="000000"/>
          <w:sz w:val="24"/>
          <w:szCs w:val="24"/>
          <w14:ligatures w14:val="standardContextual"/>
        </w:rPr>
        <w:t>本章</w:t>
      </w:r>
      <w:proofErr w:type="gramStart"/>
      <w:r w:rsidRPr="00571A49">
        <w:rPr>
          <w:rFonts w:ascii="Times New Roman" w:hAnsi="Times New Roman"/>
          <w:color w:val="000000"/>
          <w:sz w:val="24"/>
          <w:szCs w:val="24"/>
          <w14:ligatures w14:val="standardContextual"/>
        </w:rPr>
        <w:t>救援仅</w:t>
      </w:r>
      <w:proofErr w:type="gramEnd"/>
      <w:r w:rsidRPr="00571A49">
        <w:rPr>
          <w:rFonts w:ascii="Times New Roman" w:hAnsi="Times New Roman"/>
          <w:color w:val="000000"/>
          <w:sz w:val="24"/>
          <w:szCs w:val="24"/>
          <w14:ligatures w14:val="standardContextual"/>
        </w:rPr>
        <w:t>限于震后人员</w:t>
      </w:r>
      <w:r w:rsidRPr="00571A49">
        <w:rPr>
          <w:rFonts w:ascii="Times New Roman" w:hAnsi="Times New Roman"/>
          <w:bCs/>
          <w:color w:val="000000"/>
          <w:sz w:val="24"/>
          <w:szCs w:val="24"/>
          <w14:ligatures w14:val="standardContextual"/>
        </w:rPr>
        <w:t>自发组织的救援，</w:t>
      </w:r>
      <w:r w:rsidRPr="00571A49">
        <w:rPr>
          <w:rFonts w:ascii="Times New Roman" w:hAnsi="Times New Roman"/>
          <w:color w:val="000000"/>
          <w:sz w:val="24"/>
          <w:szCs w:val="24"/>
          <w14:ligatures w14:val="standardContextual"/>
        </w:rPr>
        <w:t>不包括专业救援队伍到达后的外部救援行动。</w:t>
      </w:r>
    </w:p>
    <w:p w14:paraId="112A70C5"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color w:val="000000"/>
          <w:sz w:val="24"/>
          <w:szCs w:val="24"/>
          <w14:ligatures w14:val="standardContextual"/>
        </w:rPr>
        <w:t>F.0</w:t>
      </w:r>
      <w:r w:rsidRPr="00571A49">
        <w:rPr>
          <w:rFonts w:ascii="Times New Roman" w:hAnsi="Times New Roman"/>
          <w:b/>
          <w:bCs/>
          <w:color w:val="000000"/>
          <w:sz w:val="24"/>
          <w:szCs w:val="24"/>
          <w14:ligatures w14:val="standardContextual"/>
        </w:rPr>
        <w:t>.2</w:t>
      </w:r>
      <w:r w:rsidRPr="00571A49">
        <w:rPr>
          <w:rFonts w:ascii="Times New Roman" w:hAnsi="Times New Roman"/>
          <w:color w:val="000000"/>
          <w:sz w:val="24"/>
          <w:szCs w:val="24"/>
          <w14:ligatures w14:val="standardContextual"/>
        </w:rPr>
        <w:t xml:space="preserve"> </w:t>
      </w:r>
      <w:r w:rsidRPr="00571A49">
        <w:rPr>
          <w:rFonts w:ascii="Times New Roman" w:hAnsi="Times New Roman"/>
          <w:color w:val="000000"/>
          <w:sz w:val="24"/>
          <w:szCs w:val="24"/>
          <w14:ligatures w14:val="standardContextual"/>
        </w:rPr>
        <w:t>直接灾害指建筑、桥梁、隧道</w:t>
      </w:r>
      <w:proofErr w:type="gramStart"/>
      <w:r w:rsidRPr="00571A49">
        <w:rPr>
          <w:rFonts w:ascii="Times New Roman" w:hAnsi="Times New Roman"/>
          <w:color w:val="000000"/>
          <w:sz w:val="24"/>
          <w:szCs w:val="24"/>
          <w14:ligatures w14:val="standardContextual"/>
        </w:rPr>
        <w:t>在巨震直接作用</w:t>
      </w:r>
      <w:proofErr w:type="gramEnd"/>
      <w:r w:rsidRPr="00571A49">
        <w:rPr>
          <w:rFonts w:ascii="Times New Roman" w:hAnsi="Times New Roman"/>
          <w:color w:val="000000"/>
          <w:sz w:val="24"/>
          <w:szCs w:val="24"/>
          <w14:ligatures w14:val="standardContextual"/>
        </w:rPr>
        <w:t>下，本身破坏所造成的灾害；次生灾害指在巨震中可能发生危及人身安全的地震火灾、地震洪灾、地震海啸等次生灾害。由于对未来遭遇的地震强度难以准确预测，</w:t>
      </w:r>
      <w:r w:rsidRPr="00571A49">
        <w:rPr>
          <w:rFonts w:ascii="Times New Roman" w:hAnsi="Times New Roman"/>
          <w:bCs/>
          <w:color w:val="000000"/>
          <w:sz w:val="24"/>
          <w:szCs w:val="24"/>
          <w14:ligatures w14:val="standardContextual"/>
        </w:rPr>
        <w:t>因此建议针对具体的建设工程，</w:t>
      </w:r>
      <w:proofErr w:type="gramStart"/>
      <w:r w:rsidRPr="00571A49">
        <w:rPr>
          <w:rFonts w:ascii="Times New Roman" w:hAnsi="Times New Roman"/>
          <w:bCs/>
          <w:color w:val="000000"/>
          <w:sz w:val="24"/>
          <w:szCs w:val="24"/>
          <w14:ligatures w14:val="standardContextual"/>
        </w:rPr>
        <w:t>在巨震设防</w:t>
      </w:r>
      <w:proofErr w:type="gramEnd"/>
      <w:r w:rsidRPr="00571A49">
        <w:rPr>
          <w:rFonts w:ascii="Times New Roman" w:hAnsi="Times New Roman"/>
          <w:bCs/>
          <w:color w:val="000000"/>
          <w:sz w:val="24"/>
          <w:szCs w:val="24"/>
          <w14:ligatures w14:val="standardContextual"/>
        </w:rPr>
        <w:t>水准下开</w:t>
      </w:r>
      <w:r w:rsidRPr="00571A49">
        <w:rPr>
          <w:rFonts w:ascii="Times New Roman" w:hAnsi="Times New Roman"/>
          <w:color w:val="000000"/>
          <w:sz w:val="24"/>
          <w:szCs w:val="24"/>
          <w14:ligatures w14:val="standardContextual"/>
        </w:rPr>
        <w:t>展地震逃生与救援预案制定工作。</w:t>
      </w:r>
    </w:p>
    <w:p w14:paraId="6C46E495"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color w:val="000000"/>
          <w:sz w:val="24"/>
          <w:szCs w:val="24"/>
          <w14:ligatures w14:val="standardContextual"/>
        </w:rPr>
        <w:t>F.0</w:t>
      </w:r>
      <w:r w:rsidRPr="00571A49">
        <w:rPr>
          <w:rFonts w:ascii="Times New Roman" w:hAnsi="Times New Roman"/>
          <w:b/>
          <w:bCs/>
          <w:color w:val="000000"/>
          <w:sz w:val="24"/>
          <w:szCs w:val="24"/>
          <w14:ligatures w14:val="standardContextual"/>
        </w:rPr>
        <w:t xml:space="preserve">.3 </w:t>
      </w:r>
      <w:r w:rsidRPr="00571A49">
        <w:rPr>
          <w:rFonts w:ascii="Times New Roman" w:hAnsi="Times New Roman"/>
          <w:color w:val="000000"/>
          <w:sz w:val="24"/>
          <w:szCs w:val="24"/>
          <w14:ligatures w14:val="standardContextual"/>
        </w:rPr>
        <w:t>地震综合逃生法：针对具体的环境、地震和逃生人员状况，综合考虑各方面因素，结合具体的逃生安全目标，选择合适的逃生路径和逃生行为，采用正确的逃生流程，得到成功概率比较高的地震逃生方法。</w:t>
      </w:r>
    </w:p>
    <w:p w14:paraId="44AA002C" w14:textId="77777777" w:rsidR="00D46EC7" w:rsidRPr="00571A49" w:rsidRDefault="004164C2">
      <w:pPr>
        <w:pStyle w:val="ad"/>
        <w:spacing w:beforeLines="50" w:before="156" w:afterLines="50" w:after="156" w:line="360" w:lineRule="auto"/>
        <w:rPr>
          <w:rFonts w:ascii="Times New Roman" w:hAnsi="Times New Roman"/>
          <w:sz w:val="24"/>
          <w:szCs w:val="24"/>
        </w:rPr>
      </w:pPr>
      <w:r w:rsidRPr="00571A49">
        <w:rPr>
          <w:rFonts w:ascii="Times New Roman" w:hAnsi="Times New Roman"/>
          <w:b/>
          <w:color w:val="000000"/>
          <w:sz w:val="24"/>
          <w:szCs w:val="24"/>
          <w14:ligatures w14:val="standardContextual"/>
        </w:rPr>
        <w:t>F.0</w:t>
      </w:r>
      <w:r w:rsidRPr="00571A49">
        <w:rPr>
          <w:rFonts w:ascii="Times New Roman" w:hAnsi="Times New Roman"/>
          <w:b/>
          <w:bCs/>
          <w:color w:val="000000"/>
          <w:sz w:val="24"/>
          <w:szCs w:val="24"/>
          <w14:ligatures w14:val="standardContextual"/>
        </w:rPr>
        <w:t>.4</w:t>
      </w:r>
      <w:r w:rsidRPr="00571A49">
        <w:rPr>
          <w:rFonts w:ascii="Times New Roman" w:hAnsi="Times New Roman"/>
          <w:color w:val="000000"/>
          <w:sz w:val="24"/>
          <w:szCs w:val="24"/>
          <w14:ligatures w14:val="standardContextual"/>
        </w:rPr>
        <w:t xml:space="preserve"> </w:t>
      </w:r>
      <w:r w:rsidRPr="00571A49">
        <w:rPr>
          <w:rFonts w:ascii="Times New Roman" w:hAnsi="Times New Roman"/>
          <w:bCs/>
          <w:color w:val="000000"/>
          <w:sz w:val="24"/>
          <w:szCs w:val="24"/>
          <w14:ligatures w14:val="standardContextual"/>
        </w:rPr>
        <w:t>地震直接作用之后，可能发生地震火灾、地震洪灾、地震海啸等次生灾害，可根据实际灾害情况，决定是否转移至更安全的区域。</w:t>
      </w:r>
    </w:p>
    <w:p w14:paraId="5803E082" w14:textId="77777777" w:rsidR="00D46EC7" w:rsidRPr="00571A49" w:rsidRDefault="004164C2">
      <w:pPr>
        <w:pStyle w:val="ad"/>
        <w:spacing w:beforeLines="50" w:before="156" w:afterLines="50" w:after="156" w:line="360" w:lineRule="auto"/>
        <w:rPr>
          <w:rFonts w:ascii="Times New Roman" w:hAnsi="Times New Roman"/>
          <w:bCs/>
          <w:color w:val="000000"/>
          <w:sz w:val="24"/>
          <w:szCs w:val="24"/>
        </w:rPr>
      </w:pPr>
      <w:r w:rsidRPr="00571A49">
        <w:rPr>
          <w:rFonts w:ascii="Times New Roman" w:hAnsi="Times New Roman"/>
          <w:b/>
          <w:bCs/>
          <w:color w:val="000000"/>
          <w:sz w:val="24"/>
          <w:szCs w:val="24"/>
          <w14:ligatures w14:val="standardContextual"/>
        </w:rPr>
        <w:t xml:space="preserve">F.0.5 </w:t>
      </w:r>
      <w:r w:rsidRPr="00571A49">
        <w:rPr>
          <w:rFonts w:ascii="Times New Roman" w:hAnsi="Times New Roman"/>
          <w:color w:val="000000"/>
          <w:sz w:val="24"/>
          <w:szCs w:val="24"/>
          <w14:ligatures w14:val="standardContextual"/>
        </w:rPr>
        <w:t>逃生与</w:t>
      </w:r>
      <w:r w:rsidRPr="00571A49">
        <w:rPr>
          <w:rFonts w:ascii="Times New Roman" w:hAnsi="Times New Roman"/>
          <w:bCs/>
          <w:color w:val="000000"/>
          <w:sz w:val="24"/>
          <w:szCs w:val="24"/>
          <w14:ligatures w14:val="standardContextual"/>
        </w:rPr>
        <w:t>救援的培训和演练是实现成功救援的保障之一，</w:t>
      </w:r>
      <w:proofErr w:type="gramStart"/>
      <w:r w:rsidRPr="00571A49">
        <w:rPr>
          <w:rFonts w:ascii="Times New Roman" w:hAnsi="Times New Roman"/>
          <w:bCs/>
          <w:color w:val="000000"/>
          <w:sz w:val="24"/>
          <w:szCs w:val="24"/>
          <w14:ligatures w14:val="standardContextual"/>
        </w:rPr>
        <w:t>宜开展</w:t>
      </w:r>
      <w:proofErr w:type="gramEnd"/>
      <w:r w:rsidRPr="00571A49">
        <w:rPr>
          <w:rFonts w:ascii="Times New Roman" w:hAnsi="Times New Roman"/>
          <w:bCs/>
          <w:color w:val="000000"/>
          <w:sz w:val="24"/>
          <w:szCs w:val="24"/>
          <w14:ligatures w14:val="standardContextual"/>
        </w:rPr>
        <w:t>针对工程使用人员的地震逃生、救援知识教育，并根据地震逃生与救援预案定期进行培训和演练。</w:t>
      </w:r>
    </w:p>
    <w:p w14:paraId="09C63F4E" w14:textId="77777777" w:rsidR="00D46EC7" w:rsidRPr="00571A49" w:rsidRDefault="00D46EC7">
      <w:pPr>
        <w:pStyle w:val="ad"/>
        <w:spacing w:beforeLines="50" w:before="156" w:afterLines="50" w:after="156" w:line="360" w:lineRule="auto"/>
        <w:rPr>
          <w:rFonts w:ascii="Times New Roman" w:hAnsi="Times New Roman"/>
          <w:color w:val="000000"/>
          <w:sz w:val="24"/>
          <w:szCs w:val="24"/>
        </w:rPr>
      </w:pPr>
    </w:p>
    <w:p w14:paraId="62C245F6"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32"/>
          <w:szCs w:val="32"/>
        </w:rPr>
      </w:pPr>
    </w:p>
    <w:p w14:paraId="641BE1AD"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32"/>
          <w:szCs w:val="32"/>
        </w:rPr>
      </w:pPr>
    </w:p>
    <w:p w14:paraId="483DEFF9" w14:textId="77777777" w:rsidR="00D46EC7" w:rsidRPr="00571A49" w:rsidRDefault="00D46EC7">
      <w:pPr>
        <w:pStyle w:val="ad"/>
        <w:spacing w:beforeLines="50" w:before="156" w:afterLines="50" w:after="156" w:line="360" w:lineRule="auto"/>
        <w:rPr>
          <w:rFonts w:ascii="Times New Roman" w:eastAsia="等线 Light" w:hAnsi="Times New Roman"/>
          <w:b/>
          <w:bCs/>
          <w:color w:val="000000"/>
          <w:sz w:val="32"/>
          <w:szCs w:val="32"/>
        </w:rPr>
      </w:pPr>
    </w:p>
    <w:p w14:paraId="67F4BE8D" w14:textId="3E0F9B4C" w:rsidR="00D46EC7" w:rsidRPr="00571A49" w:rsidRDefault="00D46EC7">
      <w:pPr>
        <w:pStyle w:val="ad"/>
        <w:spacing w:beforeLines="50" w:before="156" w:afterLines="50" w:after="156" w:line="360" w:lineRule="auto"/>
        <w:rPr>
          <w:rFonts w:ascii="Times New Roman" w:eastAsia="等线 Light" w:hAnsi="Times New Roman"/>
          <w:b/>
          <w:bCs/>
          <w:color w:val="000000"/>
          <w:sz w:val="32"/>
          <w:szCs w:val="32"/>
        </w:rPr>
      </w:pPr>
    </w:p>
    <w:sectPr w:rsidR="00D46EC7" w:rsidRPr="00571A49">
      <w:pgSz w:w="11906" w:h="16838"/>
      <w:pgMar w:top="1440" w:right="1797" w:bottom="1440" w:left="1797" w:header="851"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7C8CA" w14:textId="77777777" w:rsidR="005A3A47" w:rsidRDefault="005A3A47">
      <w:pPr>
        <w:rPr>
          <w:rFonts w:hint="eastAsia"/>
        </w:rPr>
      </w:pPr>
      <w:r>
        <w:separator/>
      </w:r>
    </w:p>
  </w:endnote>
  <w:endnote w:type="continuationSeparator" w:id="0">
    <w:p w14:paraId="2DF5396E" w14:textId="77777777" w:rsidR="005A3A47" w:rsidRDefault="005A3A47">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3CC4B" w14:textId="77777777" w:rsidR="004164C2" w:rsidRDefault="004164C2">
    <w:pPr>
      <w:pStyle w:val="af3"/>
      <w:jc w:val="center"/>
    </w:pPr>
    <w:r>
      <w:fldChar w:fldCharType="begin"/>
    </w:r>
    <w:r>
      <w:instrText xml:space="preserve"> PAGE   \* MERGEFORMAT </w:instrText>
    </w:r>
    <w:r>
      <w:fldChar w:fldCharType="separate"/>
    </w:r>
    <w:r>
      <w:t>4</w:t>
    </w:r>
    <w:r>
      <w:t>4</w:t>
    </w:r>
    <w:r>
      <w:fldChar w:fldCharType="end"/>
    </w:r>
  </w:p>
  <w:p w14:paraId="7C4111E3" w14:textId="77777777" w:rsidR="004164C2" w:rsidRDefault="004164C2">
    <w:pPr>
      <w:pStyle w:val="af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DA9A9" w14:textId="77777777" w:rsidR="004164C2" w:rsidRDefault="004164C2">
    <w:pPr>
      <w:pStyle w:val="af3"/>
      <w:ind w:firstLine="48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CE9716" w14:textId="77777777" w:rsidR="004164C2" w:rsidRDefault="004164C2">
    <w:pPr>
      <w:pStyle w:val="af3"/>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F8CFA" w14:textId="77777777" w:rsidR="004164C2" w:rsidRDefault="004164C2">
    <w:pPr>
      <w:pStyle w:val="af3"/>
      <w:jc w:val="center"/>
    </w:pPr>
  </w:p>
  <w:p w14:paraId="36702CBC" w14:textId="77777777" w:rsidR="004164C2" w:rsidRDefault="004164C2">
    <w:pPr>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C7FB66" w14:textId="48526237" w:rsidR="004164C2" w:rsidRDefault="004164C2">
    <w:pPr>
      <w:pStyle w:val="af3"/>
      <w:jc w:val="center"/>
    </w:pPr>
  </w:p>
  <w:p w14:paraId="6D042FE0" w14:textId="77777777" w:rsidR="004164C2" w:rsidRDefault="004164C2">
    <w:pPr>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87003514"/>
      <w:docPartObj>
        <w:docPartGallery w:val="Page Numbers (Bottom of Page)"/>
        <w:docPartUnique/>
      </w:docPartObj>
    </w:sdtPr>
    <w:sdtContent>
      <w:p w14:paraId="316E7508" w14:textId="1F9C91AC" w:rsidR="00551A11" w:rsidRDefault="00551A11">
        <w:pPr>
          <w:pStyle w:val="af3"/>
          <w:jc w:val="center"/>
        </w:pPr>
        <w:r>
          <w:fldChar w:fldCharType="begin"/>
        </w:r>
        <w:r>
          <w:instrText>PAGE   \* MERGEFORMAT</w:instrText>
        </w:r>
        <w:r>
          <w:fldChar w:fldCharType="separate"/>
        </w:r>
        <w:r>
          <w:t>2</w:t>
        </w:r>
        <w:r>
          <w:fldChar w:fldCharType="end"/>
        </w:r>
      </w:p>
    </w:sdtContent>
  </w:sdt>
  <w:p w14:paraId="66A0A117" w14:textId="77777777" w:rsidR="00551A11" w:rsidRDefault="00551A11">
    <w:pPr>
      <w:rPr>
        <w:rFonts w:hint="eastAsia"/>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AA2051" w14:textId="77777777" w:rsidR="004164C2" w:rsidRDefault="004164C2">
    <w:pPr>
      <w:pStyle w:val="af3"/>
      <w:jc w:val="center"/>
    </w:pPr>
    <w:r>
      <w:fldChar w:fldCharType="begin"/>
    </w:r>
    <w:r>
      <w:instrText>PAGE   \* MERGEFORMAT</w:instrText>
    </w:r>
    <w:r>
      <w:fldChar w:fldCharType="separate"/>
    </w:r>
    <w:r>
      <w:t>57</w:t>
    </w:r>
    <w:r>
      <w:fldChar w:fldCharType="end"/>
    </w:r>
  </w:p>
  <w:p w14:paraId="39A68104" w14:textId="77777777" w:rsidR="004164C2" w:rsidRDefault="004164C2">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8A565E" w14:textId="77777777" w:rsidR="005A3A47" w:rsidRDefault="005A3A47">
      <w:pPr>
        <w:rPr>
          <w:rFonts w:hint="eastAsia"/>
        </w:rPr>
      </w:pPr>
      <w:r>
        <w:separator/>
      </w:r>
    </w:p>
  </w:footnote>
  <w:footnote w:type="continuationSeparator" w:id="0">
    <w:p w14:paraId="0D2ED674" w14:textId="77777777" w:rsidR="005A3A47" w:rsidRDefault="005A3A47">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788E" w14:textId="77777777" w:rsidR="004164C2" w:rsidRDefault="004164C2">
    <w:pPr>
      <w:pStyle w:val="af5"/>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93856" w14:textId="77777777" w:rsidR="004164C2" w:rsidRDefault="004164C2">
    <w:pPr>
      <w:pStyle w:val="af5"/>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3DCC74" w14:textId="77777777" w:rsidR="004164C2" w:rsidRDefault="004164C2">
    <w:pPr>
      <w:pStyle w:val="af5"/>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219B1C" w14:textId="77777777" w:rsidR="004164C2" w:rsidRDefault="004164C2">
    <w:pPr>
      <w:pStyle w:val="af5"/>
      <w:rPr>
        <w:rFonts w:ascii="宋体" w:hAnsi="宋体" w:hint="eastAsia"/>
        <w:sz w:val="44"/>
        <w:szCs w:val="44"/>
      </w:rPr>
    </w:pPr>
    <w:proofErr w:type="gramStart"/>
    <w:r>
      <w:rPr>
        <w:rFonts w:ascii="宋体" w:hAnsi="宋体" w:cs="宋体" w:hint="eastAsia"/>
        <w:b/>
        <w:bCs/>
        <w:sz w:val="44"/>
        <w:szCs w:val="44"/>
      </w:rPr>
      <w:t>巨震应对</w:t>
    </w:r>
    <w:proofErr w:type="gramEnd"/>
    <w:r>
      <w:rPr>
        <w:rFonts w:ascii="宋体" w:hAnsi="宋体" w:cs="宋体" w:hint="eastAsia"/>
        <w:b/>
        <w:bCs/>
        <w:sz w:val="44"/>
        <w:szCs w:val="44"/>
      </w:rPr>
      <w:t>技术规程</w:t>
    </w:r>
  </w:p>
  <w:p w14:paraId="30488C3D" w14:textId="77777777" w:rsidR="004164C2" w:rsidRDefault="004164C2">
    <w:pPr>
      <w:pStyle w:val="af5"/>
      <w:pBdr>
        <w:bottom w:val="none" w:sz="0" w:space="0" w:color="auto"/>
      </w:pBdr>
      <w:tabs>
        <w:tab w:val="left" w:pos="4850"/>
      </w:tabs>
      <w:jc w:val="left"/>
    </w:pPr>
    <w:r>
      <w:tab/>
    </w:r>
    <w:r>
      <w:tab/>
    </w:r>
    <w:r w:rsidR="00000000">
      <w:pict w14:anchorId="0DA671D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476642" o:spid="_x0000_s1025" type="#_x0000_t136" style="position:absolute;margin-left:0;margin-top:0;width:527.85pt;height:131.95pt;rotation:315;z-index:-251658752;mso-position-horizontal:center;mso-position-horizontal-relative:margin;mso-position-vertical:center;mso-position-vertical-relative:margin;mso-width-relative:page;mso-height-relative:page" o:allowincell="f" fillcolor="silver" stroked="f">
          <v:fill opacity=".5"/>
          <v:textpath style="font-family:&quot;Simsun&quot;;font-size:8pt" fitpath="t" string="机密"/>
          <w10:wrap anchorx="margin" anchory="margin"/>
        </v:shape>
      </w:pic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528pt;height:312pt" o:bullet="t">
        <v:imagedata r:id="rId1" o:title=""/>
      </v:shape>
    </w:pict>
  </w:numPicBullet>
  <w:abstractNum w:abstractNumId="0" w15:restartNumberingAfterBreak="0">
    <w:nsid w:val="04FC598B"/>
    <w:multiLevelType w:val="multilevel"/>
    <w:tmpl w:val="04FC598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223B7AA7"/>
    <w:multiLevelType w:val="multilevel"/>
    <w:tmpl w:val="223B7AA7"/>
    <w:lvl w:ilvl="0">
      <w:start w:val="1"/>
      <w:numFmt w:val="decimal"/>
      <w:lvlText w:val="%1"/>
      <w:lvlJc w:val="left"/>
      <w:pPr>
        <w:ind w:left="600" w:hanging="360"/>
      </w:pPr>
      <w:rPr>
        <w:rFonts w:hint="default"/>
        <w:b/>
      </w:rPr>
    </w:lvl>
    <w:lvl w:ilvl="1">
      <w:start w:val="1"/>
      <w:numFmt w:val="lowerLetter"/>
      <w:lvlText w:val="%2)"/>
      <w:lvlJc w:val="left"/>
      <w:pPr>
        <w:ind w:left="1080" w:hanging="420"/>
      </w:pPr>
    </w:lvl>
    <w:lvl w:ilvl="2">
      <w:start w:val="1"/>
      <w:numFmt w:val="lowerRoman"/>
      <w:lvlText w:val="%3."/>
      <w:lvlJc w:val="right"/>
      <w:pPr>
        <w:ind w:left="1500" w:hanging="420"/>
      </w:pPr>
    </w:lvl>
    <w:lvl w:ilvl="3">
      <w:start w:val="1"/>
      <w:numFmt w:val="decimal"/>
      <w:lvlText w:val="%4."/>
      <w:lvlJc w:val="left"/>
      <w:pPr>
        <w:ind w:left="1920" w:hanging="420"/>
      </w:pPr>
    </w:lvl>
    <w:lvl w:ilvl="4">
      <w:start w:val="1"/>
      <w:numFmt w:val="lowerLetter"/>
      <w:lvlText w:val="%5)"/>
      <w:lvlJc w:val="left"/>
      <w:pPr>
        <w:ind w:left="2340" w:hanging="420"/>
      </w:pPr>
    </w:lvl>
    <w:lvl w:ilvl="5">
      <w:start w:val="1"/>
      <w:numFmt w:val="lowerRoman"/>
      <w:lvlText w:val="%6."/>
      <w:lvlJc w:val="right"/>
      <w:pPr>
        <w:ind w:left="2760" w:hanging="420"/>
      </w:pPr>
    </w:lvl>
    <w:lvl w:ilvl="6">
      <w:start w:val="1"/>
      <w:numFmt w:val="decimal"/>
      <w:lvlText w:val="%7."/>
      <w:lvlJc w:val="left"/>
      <w:pPr>
        <w:ind w:left="3180" w:hanging="420"/>
      </w:pPr>
    </w:lvl>
    <w:lvl w:ilvl="7">
      <w:start w:val="1"/>
      <w:numFmt w:val="lowerLetter"/>
      <w:lvlText w:val="%8)"/>
      <w:lvlJc w:val="left"/>
      <w:pPr>
        <w:ind w:left="3600" w:hanging="420"/>
      </w:pPr>
    </w:lvl>
    <w:lvl w:ilvl="8">
      <w:start w:val="1"/>
      <w:numFmt w:val="lowerRoman"/>
      <w:lvlText w:val="%9."/>
      <w:lvlJc w:val="right"/>
      <w:pPr>
        <w:ind w:left="4020" w:hanging="420"/>
      </w:pPr>
    </w:lvl>
  </w:abstractNum>
  <w:abstractNum w:abstractNumId="2" w15:restartNumberingAfterBreak="0">
    <w:nsid w:val="28EB6914"/>
    <w:multiLevelType w:val="multilevel"/>
    <w:tmpl w:val="28EB6914"/>
    <w:lvl w:ilvl="0">
      <w:start w:val="1"/>
      <w:numFmt w:val="bullet"/>
      <w:lvlText w:val=""/>
      <w:lvlPicBulletId w:val="0"/>
      <w:lvlJc w:val="left"/>
      <w:pPr>
        <w:tabs>
          <w:tab w:val="left" w:pos="440"/>
        </w:tabs>
        <w:ind w:left="440" w:firstLine="0"/>
      </w:pPr>
      <w:rPr>
        <w:rFonts w:ascii="Symbol" w:hAnsi="Symbol" w:hint="default"/>
      </w:rPr>
    </w:lvl>
    <w:lvl w:ilvl="1">
      <w:start w:val="1"/>
      <w:numFmt w:val="bullet"/>
      <w:lvlText w:val=""/>
      <w:lvlJc w:val="left"/>
      <w:pPr>
        <w:tabs>
          <w:tab w:val="left" w:pos="880"/>
        </w:tabs>
        <w:ind w:left="880" w:firstLine="0"/>
      </w:pPr>
      <w:rPr>
        <w:rFonts w:ascii="Symbol" w:hAnsi="Symbol" w:hint="default"/>
      </w:rPr>
    </w:lvl>
    <w:lvl w:ilvl="2">
      <w:start w:val="1"/>
      <w:numFmt w:val="bullet"/>
      <w:lvlText w:val=""/>
      <w:lvlJc w:val="left"/>
      <w:pPr>
        <w:tabs>
          <w:tab w:val="left" w:pos="1320"/>
        </w:tabs>
        <w:ind w:left="1320" w:firstLine="0"/>
      </w:pPr>
      <w:rPr>
        <w:rFonts w:ascii="Symbol" w:hAnsi="Symbol" w:hint="default"/>
      </w:rPr>
    </w:lvl>
    <w:lvl w:ilvl="3">
      <w:start w:val="1"/>
      <w:numFmt w:val="bullet"/>
      <w:lvlText w:val=""/>
      <w:lvlJc w:val="left"/>
      <w:pPr>
        <w:tabs>
          <w:tab w:val="left" w:pos="1760"/>
        </w:tabs>
        <w:ind w:left="1760" w:firstLine="0"/>
      </w:pPr>
      <w:rPr>
        <w:rFonts w:ascii="Symbol" w:hAnsi="Symbol" w:hint="default"/>
      </w:rPr>
    </w:lvl>
    <w:lvl w:ilvl="4">
      <w:start w:val="1"/>
      <w:numFmt w:val="bullet"/>
      <w:lvlText w:val=""/>
      <w:lvlJc w:val="left"/>
      <w:pPr>
        <w:tabs>
          <w:tab w:val="left" w:pos="2200"/>
        </w:tabs>
        <w:ind w:left="2200" w:firstLine="0"/>
      </w:pPr>
      <w:rPr>
        <w:rFonts w:ascii="Symbol" w:hAnsi="Symbol" w:hint="default"/>
      </w:rPr>
    </w:lvl>
    <w:lvl w:ilvl="5">
      <w:start w:val="1"/>
      <w:numFmt w:val="bullet"/>
      <w:lvlText w:val=""/>
      <w:lvlJc w:val="left"/>
      <w:pPr>
        <w:tabs>
          <w:tab w:val="left" w:pos="2640"/>
        </w:tabs>
        <w:ind w:left="2640" w:firstLine="0"/>
      </w:pPr>
      <w:rPr>
        <w:rFonts w:ascii="Symbol" w:hAnsi="Symbol" w:hint="default"/>
      </w:rPr>
    </w:lvl>
    <w:lvl w:ilvl="6">
      <w:start w:val="1"/>
      <w:numFmt w:val="bullet"/>
      <w:lvlText w:val=""/>
      <w:lvlJc w:val="left"/>
      <w:pPr>
        <w:tabs>
          <w:tab w:val="left" w:pos="3080"/>
        </w:tabs>
        <w:ind w:left="3080" w:firstLine="0"/>
      </w:pPr>
      <w:rPr>
        <w:rFonts w:ascii="Symbol" w:hAnsi="Symbol" w:hint="default"/>
      </w:rPr>
    </w:lvl>
    <w:lvl w:ilvl="7">
      <w:start w:val="1"/>
      <w:numFmt w:val="bullet"/>
      <w:lvlText w:val=""/>
      <w:lvlJc w:val="left"/>
      <w:pPr>
        <w:tabs>
          <w:tab w:val="left" w:pos="3520"/>
        </w:tabs>
        <w:ind w:left="3520" w:firstLine="0"/>
      </w:pPr>
      <w:rPr>
        <w:rFonts w:ascii="Symbol" w:hAnsi="Symbol" w:hint="default"/>
      </w:rPr>
    </w:lvl>
    <w:lvl w:ilvl="8">
      <w:start w:val="1"/>
      <w:numFmt w:val="bullet"/>
      <w:lvlText w:val=""/>
      <w:lvlJc w:val="left"/>
      <w:pPr>
        <w:tabs>
          <w:tab w:val="left" w:pos="3960"/>
        </w:tabs>
        <w:ind w:left="3960" w:firstLine="0"/>
      </w:pPr>
      <w:rPr>
        <w:rFonts w:ascii="Symbol" w:hAnsi="Symbol" w:hint="default"/>
      </w:rPr>
    </w:lvl>
  </w:abstractNum>
  <w:abstractNum w:abstractNumId="3" w15:restartNumberingAfterBreak="0">
    <w:nsid w:val="3C3156D8"/>
    <w:multiLevelType w:val="multilevel"/>
    <w:tmpl w:val="3C3156D8"/>
    <w:lvl w:ilvl="0">
      <w:start w:val="1"/>
      <w:numFmt w:val="decimal"/>
      <w:pStyle w:val="a"/>
      <w:lvlText w:val="%1"/>
      <w:lvlJc w:val="left"/>
      <w:pPr>
        <w:ind w:left="3680" w:hanging="420"/>
      </w:pPr>
      <w:rPr>
        <w:rFonts w:ascii="Times New Roman" w:eastAsia="宋体" w:hAnsi="Times New Roman" w:cs="Times New Roman" w:hint="default"/>
        <w:b/>
        <w:i w:val="0"/>
        <w:sz w:val="28"/>
      </w:rPr>
    </w:lvl>
    <w:lvl w:ilvl="1">
      <w:start w:val="2"/>
      <w:numFmt w:val="decimal"/>
      <w:isLgl/>
      <w:lvlText w:val="%1.%2"/>
      <w:lvlJc w:val="left"/>
      <w:pPr>
        <w:ind w:left="630" w:hanging="630"/>
      </w:pPr>
      <w:rPr>
        <w:rFonts w:hint="eastAsia"/>
      </w:rPr>
    </w:lvl>
    <w:lvl w:ilvl="2">
      <w:start w:val="8"/>
      <w:numFmt w:val="decimal"/>
      <w:isLgl/>
      <w:lvlText w:val="%1.%2.%3"/>
      <w:lvlJc w:val="left"/>
      <w:pPr>
        <w:ind w:left="720" w:hanging="720"/>
      </w:pPr>
      <w:rPr>
        <w:rFonts w:ascii="宋体" w:eastAsia="宋体" w:hAnsi="宋体" w:hint="eastAsia"/>
        <w:b/>
      </w:rPr>
    </w:lvl>
    <w:lvl w:ilvl="3">
      <w:start w:val="1"/>
      <w:numFmt w:val="decimal"/>
      <w:isLgl/>
      <w:lvlText w:val="%1.%2.%3.%4"/>
      <w:lvlJc w:val="left"/>
      <w:pPr>
        <w:ind w:left="720" w:hanging="720"/>
      </w:pPr>
      <w:rPr>
        <w:rFonts w:hint="eastAsia"/>
      </w:rPr>
    </w:lvl>
    <w:lvl w:ilvl="4">
      <w:start w:val="1"/>
      <w:numFmt w:val="decimal"/>
      <w:isLgl/>
      <w:lvlText w:val="%1.%2.%3.%4.%5"/>
      <w:lvlJc w:val="left"/>
      <w:pPr>
        <w:ind w:left="1080" w:hanging="1080"/>
      </w:pPr>
      <w:rPr>
        <w:rFonts w:hint="eastAsia"/>
      </w:rPr>
    </w:lvl>
    <w:lvl w:ilvl="5">
      <w:start w:val="1"/>
      <w:numFmt w:val="decimal"/>
      <w:isLgl/>
      <w:lvlText w:val="%1.%2.%3.%4.%5.%6"/>
      <w:lvlJc w:val="left"/>
      <w:pPr>
        <w:ind w:left="1080" w:hanging="1080"/>
      </w:pPr>
      <w:rPr>
        <w:rFonts w:hint="eastAsia"/>
      </w:rPr>
    </w:lvl>
    <w:lvl w:ilvl="6">
      <w:start w:val="1"/>
      <w:numFmt w:val="decimal"/>
      <w:isLgl/>
      <w:lvlText w:val="%1.%2.%3.%4.%5.%6.%7"/>
      <w:lvlJc w:val="left"/>
      <w:pPr>
        <w:ind w:left="1080" w:hanging="1080"/>
      </w:pPr>
      <w:rPr>
        <w:rFonts w:hint="eastAsia"/>
      </w:rPr>
    </w:lvl>
    <w:lvl w:ilvl="7">
      <w:start w:val="1"/>
      <w:numFmt w:val="decimal"/>
      <w:isLgl/>
      <w:lvlText w:val="%1.%2.%3.%4.%5.%6.%7.%8"/>
      <w:lvlJc w:val="left"/>
      <w:pPr>
        <w:ind w:left="1440" w:hanging="1440"/>
      </w:pPr>
      <w:rPr>
        <w:rFonts w:hint="eastAsia"/>
      </w:rPr>
    </w:lvl>
    <w:lvl w:ilvl="8">
      <w:start w:val="1"/>
      <w:numFmt w:val="decimal"/>
      <w:isLgl/>
      <w:lvlText w:val="%1.%2.%3.%4.%5.%6.%7.%8.%9"/>
      <w:lvlJc w:val="left"/>
      <w:pPr>
        <w:ind w:left="1440" w:hanging="1440"/>
      </w:pPr>
      <w:rPr>
        <w:rFonts w:hint="eastAsia"/>
      </w:rPr>
    </w:lvl>
  </w:abstractNum>
  <w:num w:numId="1" w16cid:durableId="1117675599">
    <w:abstractNumId w:val="3"/>
  </w:num>
  <w:num w:numId="2" w16cid:durableId="465241417">
    <w:abstractNumId w:val="0"/>
  </w:num>
  <w:num w:numId="3" w16cid:durableId="87819562">
    <w:abstractNumId w:val="1"/>
  </w:num>
  <w:num w:numId="4" w16cid:durableId="15734695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clean"/>
  <w:stylePaneFormatFilter w:val="9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1"/>
  <w:defaultTabStop w:val="420"/>
  <w:drawingGridHorizontalSpacing w:val="219"/>
  <w:drawingGridVerticalSpacing w:val="170"/>
  <w:noPunctuationKerning/>
  <w:characterSpacingControl w:val="compressPunctuation"/>
  <w:hdrShapeDefaults>
    <o:shapedefaults v:ext="edit" spidmax="2050" fillcolor="white">
      <v:fill color="white"/>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zA1MDIwMrGwsDQzNDVR0lEKTi0uzszPAykwrAUALdFP8ywAAAA="/>
    <w:docVar w:name="commondata" w:val="eyJoZGlkIjoiYzhlMmI1MTI4NGNiYWFhZDk3YjAyYTE2NTc1ODNiYjEifQ=="/>
  </w:docVars>
  <w:rsids>
    <w:rsidRoot w:val="00BB7816"/>
    <w:rsid w:val="0000047C"/>
    <w:rsid w:val="00000917"/>
    <w:rsid w:val="00000B5D"/>
    <w:rsid w:val="00000C64"/>
    <w:rsid w:val="00000E30"/>
    <w:rsid w:val="00001003"/>
    <w:rsid w:val="00001799"/>
    <w:rsid w:val="00001885"/>
    <w:rsid w:val="00002527"/>
    <w:rsid w:val="0000341A"/>
    <w:rsid w:val="00003BC6"/>
    <w:rsid w:val="00003E17"/>
    <w:rsid w:val="000046F5"/>
    <w:rsid w:val="0000473E"/>
    <w:rsid w:val="00004A4D"/>
    <w:rsid w:val="00004E16"/>
    <w:rsid w:val="00005268"/>
    <w:rsid w:val="00005845"/>
    <w:rsid w:val="00005BF4"/>
    <w:rsid w:val="00005F1D"/>
    <w:rsid w:val="000060F0"/>
    <w:rsid w:val="000063A3"/>
    <w:rsid w:val="0000654C"/>
    <w:rsid w:val="00006604"/>
    <w:rsid w:val="00007066"/>
    <w:rsid w:val="00010440"/>
    <w:rsid w:val="0001062D"/>
    <w:rsid w:val="00010EBC"/>
    <w:rsid w:val="000115EA"/>
    <w:rsid w:val="00011F75"/>
    <w:rsid w:val="000123AF"/>
    <w:rsid w:val="00012950"/>
    <w:rsid w:val="000129FA"/>
    <w:rsid w:val="00012AD5"/>
    <w:rsid w:val="00012E88"/>
    <w:rsid w:val="00013155"/>
    <w:rsid w:val="000131DD"/>
    <w:rsid w:val="00013269"/>
    <w:rsid w:val="000139E1"/>
    <w:rsid w:val="00014D6D"/>
    <w:rsid w:val="00014D6E"/>
    <w:rsid w:val="000150F2"/>
    <w:rsid w:val="00015397"/>
    <w:rsid w:val="00015421"/>
    <w:rsid w:val="00015657"/>
    <w:rsid w:val="000168DA"/>
    <w:rsid w:val="00016D4D"/>
    <w:rsid w:val="00016DF0"/>
    <w:rsid w:val="0001746C"/>
    <w:rsid w:val="000178BB"/>
    <w:rsid w:val="000178DD"/>
    <w:rsid w:val="000179E5"/>
    <w:rsid w:val="0002044F"/>
    <w:rsid w:val="00020C9B"/>
    <w:rsid w:val="000214D8"/>
    <w:rsid w:val="00021926"/>
    <w:rsid w:val="0002208A"/>
    <w:rsid w:val="00022388"/>
    <w:rsid w:val="00022ED5"/>
    <w:rsid w:val="0002326F"/>
    <w:rsid w:val="0002344D"/>
    <w:rsid w:val="000244AB"/>
    <w:rsid w:val="00024D73"/>
    <w:rsid w:val="00027550"/>
    <w:rsid w:val="00027E0B"/>
    <w:rsid w:val="0003028A"/>
    <w:rsid w:val="00030EC3"/>
    <w:rsid w:val="00031148"/>
    <w:rsid w:val="0003114C"/>
    <w:rsid w:val="000317BF"/>
    <w:rsid w:val="00031C6C"/>
    <w:rsid w:val="00031D9E"/>
    <w:rsid w:val="00032237"/>
    <w:rsid w:val="00032AC8"/>
    <w:rsid w:val="00032DFE"/>
    <w:rsid w:val="00033908"/>
    <w:rsid w:val="00033C07"/>
    <w:rsid w:val="00034D17"/>
    <w:rsid w:val="00034F23"/>
    <w:rsid w:val="00034F89"/>
    <w:rsid w:val="000354CF"/>
    <w:rsid w:val="00035653"/>
    <w:rsid w:val="00035989"/>
    <w:rsid w:val="000366D8"/>
    <w:rsid w:val="00036C9C"/>
    <w:rsid w:val="000378F2"/>
    <w:rsid w:val="00040771"/>
    <w:rsid w:val="000419BA"/>
    <w:rsid w:val="00041C35"/>
    <w:rsid w:val="00044411"/>
    <w:rsid w:val="00044A0B"/>
    <w:rsid w:val="00044A47"/>
    <w:rsid w:val="00044D0C"/>
    <w:rsid w:val="00045378"/>
    <w:rsid w:val="00045AD6"/>
    <w:rsid w:val="00045F34"/>
    <w:rsid w:val="000471E7"/>
    <w:rsid w:val="0005035D"/>
    <w:rsid w:val="0005048D"/>
    <w:rsid w:val="00050A66"/>
    <w:rsid w:val="000514A5"/>
    <w:rsid w:val="0005151A"/>
    <w:rsid w:val="00052AE1"/>
    <w:rsid w:val="00053363"/>
    <w:rsid w:val="00053A1F"/>
    <w:rsid w:val="0005444D"/>
    <w:rsid w:val="000548DE"/>
    <w:rsid w:val="00054940"/>
    <w:rsid w:val="00054BC2"/>
    <w:rsid w:val="00055400"/>
    <w:rsid w:val="00057B85"/>
    <w:rsid w:val="00057C54"/>
    <w:rsid w:val="000618A0"/>
    <w:rsid w:val="000618CD"/>
    <w:rsid w:val="0006194C"/>
    <w:rsid w:val="00061E5B"/>
    <w:rsid w:val="0006245D"/>
    <w:rsid w:val="0006265A"/>
    <w:rsid w:val="00063272"/>
    <w:rsid w:val="00063C5E"/>
    <w:rsid w:val="00065F02"/>
    <w:rsid w:val="000661C2"/>
    <w:rsid w:val="000665D9"/>
    <w:rsid w:val="000666F2"/>
    <w:rsid w:val="000668F3"/>
    <w:rsid w:val="00066916"/>
    <w:rsid w:val="00067B19"/>
    <w:rsid w:val="00071E65"/>
    <w:rsid w:val="000727E3"/>
    <w:rsid w:val="0007297B"/>
    <w:rsid w:val="00072F52"/>
    <w:rsid w:val="0007301E"/>
    <w:rsid w:val="00073024"/>
    <w:rsid w:val="0007351F"/>
    <w:rsid w:val="00073686"/>
    <w:rsid w:val="000743C5"/>
    <w:rsid w:val="00074695"/>
    <w:rsid w:val="00075B18"/>
    <w:rsid w:val="00077410"/>
    <w:rsid w:val="000777E0"/>
    <w:rsid w:val="00077D5E"/>
    <w:rsid w:val="00080174"/>
    <w:rsid w:val="0008083B"/>
    <w:rsid w:val="00080BC5"/>
    <w:rsid w:val="000813A1"/>
    <w:rsid w:val="000819D8"/>
    <w:rsid w:val="00082818"/>
    <w:rsid w:val="000833A1"/>
    <w:rsid w:val="00083888"/>
    <w:rsid w:val="00083A6F"/>
    <w:rsid w:val="00083B3E"/>
    <w:rsid w:val="00083C48"/>
    <w:rsid w:val="00084226"/>
    <w:rsid w:val="0008504B"/>
    <w:rsid w:val="000856C2"/>
    <w:rsid w:val="00086B85"/>
    <w:rsid w:val="00086FF7"/>
    <w:rsid w:val="00087C2D"/>
    <w:rsid w:val="00090164"/>
    <w:rsid w:val="00090669"/>
    <w:rsid w:val="00090B1C"/>
    <w:rsid w:val="00091A9B"/>
    <w:rsid w:val="00091ADC"/>
    <w:rsid w:val="00091FAC"/>
    <w:rsid w:val="00091FD1"/>
    <w:rsid w:val="000923C3"/>
    <w:rsid w:val="00092F79"/>
    <w:rsid w:val="000931C6"/>
    <w:rsid w:val="00093862"/>
    <w:rsid w:val="00094B54"/>
    <w:rsid w:val="00094D72"/>
    <w:rsid w:val="00096186"/>
    <w:rsid w:val="000962E3"/>
    <w:rsid w:val="000968B6"/>
    <w:rsid w:val="00096AFC"/>
    <w:rsid w:val="00096C8D"/>
    <w:rsid w:val="00096EA4"/>
    <w:rsid w:val="000A0032"/>
    <w:rsid w:val="000A02DD"/>
    <w:rsid w:val="000A03D8"/>
    <w:rsid w:val="000A054C"/>
    <w:rsid w:val="000A0B47"/>
    <w:rsid w:val="000A1098"/>
    <w:rsid w:val="000A1A6A"/>
    <w:rsid w:val="000A1B1C"/>
    <w:rsid w:val="000A1C7A"/>
    <w:rsid w:val="000A1FEB"/>
    <w:rsid w:val="000A2055"/>
    <w:rsid w:val="000A2653"/>
    <w:rsid w:val="000A2762"/>
    <w:rsid w:val="000A28B8"/>
    <w:rsid w:val="000A3BDE"/>
    <w:rsid w:val="000A3E41"/>
    <w:rsid w:val="000A4D21"/>
    <w:rsid w:val="000A4D34"/>
    <w:rsid w:val="000A4DC7"/>
    <w:rsid w:val="000A50CC"/>
    <w:rsid w:val="000A5219"/>
    <w:rsid w:val="000A53D8"/>
    <w:rsid w:val="000A54BA"/>
    <w:rsid w:val="000B05AB"/>
    <w:rsid w:val="000B0895"/>
    <w:rsid w:val="000B11D5"/>
    <w:rsid w:val="000B1F16"/>
    <w:rsid w:val="000B3837"/>
    <w:rsid w:val="000B4B13"/>
    <w:rsid w:val="000B4CAF"/>
    <w:rsid w:val="000B4F1B"/>
    <w:rsid w:val="000B5288"/>
    <w:rsid w:val="000B547C"/>
    <w:rsid w:val="000B62F1"/>
    <w:rsid w:val="000B78AA"/>
    <w:rsid w:val="000B7D1C"/>
    <w:rsid w:val="000C0411"/>
    <w:rsid w:val="000C0A80"/>
    <w:rsid w:val="000C1043"/>
    <w:rsid w:val="000C10CB"/>
    <w:rsid w:val="000C1681"/>
    <w:rsid w:val="000C1896"/>
    <w:rsid w:val="000C2D95"/>
    <w:rsid w:val="000C3215"/>
    <w:rsid w:val="000C396F"/>
    <w:rsid w:val="000C64CE"/>
    <w:rsid w:val="000C67FB"/>
    <w:rsid w:val="000C6905"/>
    <w:rsid w:val="000C6E34"/>
    <w:rsid w:val="000C7D4B"/>
    <w:rsid w:val="000D0471"/>
    <w:rsid w:val="000D0636"/>
    <w:rsid w:val="000D078B"/>
    <w:rsid w:val="000D179E"/>
    <w:rsid w:val="000D1BEA"/>
    <w:rsid w:val="000D255C"/>
    <w:rsid w:val="000D2746"/>
    <w:rsid w:val="000D2C4C"/>
    <w:rsid w:val="000D2E02"/>
    <w:rsid w:val="000D2E92"/>
    <w:rsid w:val="000D3292"/>
    <w:rsid w:val="000D49CA"/>
    <w:rsid w:val="000D4D9B"/>
    <w:rsid w:val="000D50A6"/>
    <w:rsid w:val="000D63BB"/>
    <w:rsid w:val="000D656F"/>
    <w:rsid w:val="000D6BC9"/>
    <w:rsid w:val="000D6E28"/>
    <w:rsid w:val="000D74AF"/>
    <w:rsid w:val="000D74FF"/>
    <w:rsid w:val="000D7A03"/>
    <w:rsid w:val="000E08A4"/>
    <w:rsid w:val="000E0EE4"/>
    <w:rsid w:val="000E2091"/>
    <w:rsid w:val="000E2448"/>
    <w:rsid w:val="000E24DD"/>
    <w:rsid w:val="000E29C5"/>
    <w:rsid w:val="000E2AF9"/>
    <w:rsid w:val="000E2BC4"/>
    <w:rsid w:val="000E51DA"/>
    <w:rsid w:val="000E6089"/>
    <w:rsid w:val="000E72F7"/>
    <w:rsid w:val="000E7323"/>
    <w:rsid w:val="000E7803"/>
    <w:rsid w:val="000E78FB"/>
    <w:rsid w:val="000E79CF"/>
    <w:rsid w:val="000F0822"/>
    <w:rsid w:val="000F0AD7"/>
    <w:rsid w:val="000F0C71"/>
    <w:rsid w:val="000F0CEC"/>
    <w:rsid w:val="000F1676"/>
    <w:rsid w:val="000F321A"/>
    <w:rsid w:val="000F3455"/>
    <w:rsid w:val="000F3BAF"/>
    <w:rsid w:val="000F4173"/>
    <w:rsid w:val="000F533B"/>
    <w:rsid w:val="000F65AD"/>
    <w:rsid w:val="000F67A8"/>
    <w:rsid w:val="000F7731"/>
    <w:rsid w:val="000F792B"/>
    <w:rsid w:val="000F7F7A"/>
    <w:rsid w:val="00100737"/>
    <w:rsid w:val="00101253"/>
    <w:rsid w:val="00101499"/>
    <w:rsid w:val="00101567"/>
    <w:rsid w:val="001015E0"/>
    <w:rsid w:val="001020CD"/>
    <w:rsid w:val="001023AD"/>
    <w:rsid w:val="001024BC"/>
    <w:rsid w:val="00102A35"/>
    <w:rsid w:val="0010487C"/>
    <w:rsid w:val="00104A73"/>
    <w:rsid w:val="00104D2A"/>
    <w:rsid w:val="0010558A"/>
    <w:rsid w:val="00105EB9"/>
    <w:rsid w:val="0010648E"/>
    <w:rsid w:val="00106A0A"/>
    <w:rsid w:val="00106CC4"/>
    <w:rsid w:val="001076D7"/>
    <w:rsid w:val="001106DF"/>
    <w:rsid w:val="0011123B"/>
    <w:rsid w:val="00111240"/>
    <w:rsid w:val="001116FE"/>
    <w:rsid w:val="00111AB8"/>
    <w:rsid w:val="00111F1A"/>
    <w:rsid w:val="00112010"/>
    <w:rsid w:val="00112F87"/>
    <w:rsid w:val="00113DD2"/>
    <w:rsid w:val="001148B2"/>
    <w:rsid w:val="00114CE4"/>
    <w:rsid w:val="0011588C"/>
    <w:rsid w:val="00116063"/>
    <w:rsid w:val="0011671B"/>
    <w:rsid w:val="00117BAF"/>
    <w:rsid w:val="00120869"/>
    <w:rsid w:val="00120DAB"/>
    <w:rsid w:val="001224EB"/>
    <w:rsid w:val="00123154"/>
    <w:rsid w:val="00123DCF"/>
    <w:rsid w:val="00123DEA"/>
    <w:rsid w:val="001258D1"/>
    <w:rsid w:val="00126B79"/>
    <w:rsid w:val="00127131"/>
    <w:rsid w:val="0012756F"/>
    <w:rsid w:val="00127E56"/>
    <w:rsid w:val="00127EFF"/>
    <w:rsid w:val="0013084D"/>
    <w:rsid w:val="0013095D"/>
    <w:rsid w:val="001311F6"/>
    <w:rsid w:val="00131A0B"/>
    <w:rsid w:val="00132099"/>
    <w:rsid w:val="00132361"/>
    <w:rsid w:val="00134024"/>
    <w:rsid w:val="001341CC"/>
    <w:rsid w:val="00134878"/>
    <w:rsid w:val="001348AD"/>
    <w:rsid w:val="0013519C"/>
    <w:rsid w:val="0013536C"/>
    <w:rsid w:val="00135F92"/>
    <w:rsid w:val="0013609E"/>
    <w:rsid w:val="00136638"/>
    <w:rsid w:val="00141502"/>
    <w:rsid w:val="00141F2D"/>
    <w:rsid w:val="0014338F"/>
    <w:rsid w:val="00143E7A"/>
    <w:rsid w:val="001441D9"/>
    <w:rsid w:val="00145C6E"/>
    <w:rsid w:val="00146155"/>
    <w:rsid w:val="00147F18"/>
    <w:rsid w:val="0015078D"/>
    <w:rsid w:val="00150A70"/>
    <w:rsid w:val="001525CE"/>
    <w:rsid w:val="00152CC4"/>
    <w:rsid w:val="00156C75"/>
    <w:rsid w:val="00156D02"/>
    <w:rsid w:val="001571B3"/>
    <w:rsid w:val="00157343"/>
    <w:rsid w:val="0015734D"/>
    <w:rsid w:val="0015757F"/>
    <w:rsid w:val="00160675"/>
    <w:rsid w:val="00160B0B"/>
    <w:rsid w:val="001614F4"/>
    <w:rsid w:val="001618EC"/>
    <w:rsid w:val="00161B1F"/>
    <w:rsid w:val="00162FEC"/>
    <w:rsid w:val="001634DD"/>
    <w:rsid w:val="00164CA7"/>
    <w:rsid w:val="001652A0"/>
    <w:rsid w:val="00166243"/>
    <w:rsid w:val="0016736D"/>
    <w:rsid w:val="00167A3D"/>
    <w:rsid w:val="00167CE9"/>
    <w:rsid w:val="001706D1"/>
    <w:rsid w:val="00170AE5"/>
    <w:rsid w:val="001716D2"/>
    <w:rsid w:val="00171CC9"/>
    <w:rsid w:val="00172296"/>
    <w:rsid w:val="00172AEA"/>
    <w:rsid w:val="001730A4"/>
    <w:rsid w:val="00173B7E"/>
    <w:rsid w:val="001741F3"/>
    <w:rsid w:val="00174356"/>
    <w:rsid w:val="00174CA2"/>
    <w:rsid w:val="00174DF4"/>
    <w:rsid w:val="0017569C"/>
    <w:rsid w:val="00175D2C"/>
    <w:rsid w:val="0017602A"/>
    <w:rsid w:val="0017679D"/>
    <w:rsid w:val="0017753C"/>
    <w:rsid w:val="00177E27"/>
    <w:rsid w:val="00180469"/>
    <w:rsid w:val="00181D51"/>
    <w:rsid w:val="00181F30"/>
    <w:rsid w:val="00182616"/>
    <w:rsid w:val="001833A1"/>
    <w:rsid w:val="001837FE"/>
    <w:rsid w:val="001838F1"/>
    <w:rsid w:val="00183DAC"/>
    <w:rsid w:val="00184269"/>
    <w:rsid w:val="001845F1"/>
    <w:rsid w:val="00184904"/>
    <w:rsid w:val="00184E83"/>
    <w:rsid w:val="001854F6"/>
    <w:rsid w:val="00185755"/>
    <w:rsid w:val="00185E37"/>
    <w:rsid w:val="00186BFE"/>
    <w:rsid w:val="00186C9A"/>
    <w:rsid w:val="00186E6E"/>
    <w:rsid w:val="00187051"/>
    <w:rsid w:val="00190627"/>
    <w:rsid w:val="00190E83"/>
    <w:rsid w:val="00190F60"/>
    <w:rsid w:val="00191141"/>
    <w:rsid w:val="001914F0"/>
    <w:rsid w:val="00191709"/>
    <w:rsid w:val="00191EE2"/>
    <w:rsid w:val="00191F5F"/>
    <w:rsid w:val="00192797"/>
    <w:rsid w:val="00192A0E"/>
    <w:rsid w:val="00193B53"/>
    <w:rsid w:val="00193CCC"/>
    <w:rsid w:val="0019434E"/>
    <w:rsid w:val="00194428"/>
    <w:rsid w:val="001955EC"/>
    <w:rsid w:val="001957E1"/>
    <w:rsid w:val="0019597C"/>
    <w:rsid w:val="00195B21"/>
    <w:rsid w:val="00196BB3"/>
    <w:rsid w:val="00196E15"/>
    <w:rsid w:val="00197FE4"/>
    <w:rsid w:val="001A0692"/>
    <w:rsid w:val="001A0A5C"/>
    <w:rsid w:val="001A139C"/>
    <w:rsid w:val="001A14CE"/>
    <w:rsid w:val="001A1C03"/>
    <w:rsid w:val="001A21C4"/>
    <w:rsid w:val="001A2625"/>
    <w:rsid w:val="001A33BF"/>
    <w:rsid w:val="001A54C4"/>
    <w:rsid w:val="001A5A36"/>
    <w:rsid w:val="001A5C20"/>
    <w:rsid w:val="001A5CEC"/>
    <w:rsid w:val="001A5DD5"/>
    <w:rsid w:val="001A61AE"/>
    <w:rsid w:val="001A6475"/>
    <w:rsid w:val="001A7606"/>
    <w:rsid w:val="001B036A"/>
    <w:rsid w:val="001B0400"/>
    <w:rsid w:val="001B0655"/>
    <w:rsid w:val="001B0E10"/>
    <w:rsid w:val="001B0E5F"/>
    <w:rsid w:val="001B1456"/>
    <w:rsid w:val="001B1523"/>
    <w:rsid w:val="001B200F"/>
    <w:rsid w:val="001B2ACB"/>
    <w:rsid w:val="001B334E"/>
    <w:rsid w:val="001B36E1"/>
    <w:rsid w:val="001B502C"/>
    <w:rsid w:val="001B5373"/>
    <w:rsid w:val="001B590B"/>
    <w:rsid w:val="001B68E7"/>
    <w:rsid w:val="001B74B6"/>
    <w:rsid w:val="001B7BCB"/>
    <w:rsid w:val="001B7EF3"/>
    <w:rsid w:val="001C17DD"/>
    <w:rsid w:val="001C19AD"/>
    <w:rsid w:val="001C25C2"/>
    <w:rsid w:val="001C2B66"/>
    <w:rsid w:val="001C45D7"/>
    <w:rsid w:val="001C4E7D"/>
    <w:rsid w:val="001C5056"/>
    <w:rsid w:val="001C5101"/>
    <w:rsid w:val="001C724E"/>
    <w:rsid w:val="001C756E"/>
    <w:rsid w:val="001D0192"/>
    <w:rsid w:val="001D1D8D"/>
    <w:rsid w:val="001D3105"/>
    <w:rsid w:val="001D35F8"/>
    <w:rsid w:val="001D3EE3"/>
    <w:rsid w:val="001D427B"/>
    <w:rsid w:val="001D51D6"/>
    <w:rsid w:val="001D589E"/>
    <w:rsid w:val="001D5BF2"/>
    <w:rsid w:val="001D5E96"/>
    <w:rsid w:val="001D5EAC"/>
    <w:rsid w:val="001D6975"/>
    <w:rsid w:val="001D716F"/>
    <w:rsid w:val="001D7CF6"/>
    <w:rsid w:val="001E1451"/>
    <w:rsid w:val="001E1BDC"/>
    <w:rsid w:val="001E1DD4"/>
    <w:rsid w:val="001E1E1E"/>
    <w:rsid w:val="001E1E35"/>
    <w:rsid w:val="001E2E3B"/>
    <w:rsid w:val="001E36C5"/>
    <w:rsid w:val="001E4274"/>
    <w:rsid w:val="001E5421"/>
    <w:rsid w:val="001E59DF"/>
    <w:rsid w:val="001E5E00"/>
    <w:rsid w:val="001E6347"/>
    <w:rsid w:val="001E65F6"/>
    <w:rsid w:val="001E6B76"/>
    <w:rsid w:val="001E73E5"/>
    <w:rsid w:val="001E7BC3"/>
    <w:rsid w:val="001E7D56"/>
    <w:rsid w:val="001F1EC5"/>
    <w:rsid w:val="001F1F46"/>
    <w:rsid w:val="001F26E1"/>
    <w:rsid w:val="001F30E4"/>
    <w:rsid w:val="001F30F1"/>
    <w:rsid w:val="001F3187"/>
    <w:rsid w:val="001F3658"/>
    <w:rsid w:val="001F3B45"/>
    <w:rsid w:val="001F4672"/>
    <w:rsid w:val="001F5611"/>
    <w:rsid w:val="001F5661"/>
    <w:rsid w:val="001F6B8E"/>
    <w:rsid w:val="001F6CDE"/>
    <w:rsid w:val="001F737D"/>
    <w:rsid w:val="001F7846"/>
    <w:rsid w:val="001F7BF3"/>
    <w:rsid w:val="00200546"/>
    <w:rsid w:val="002013CB"/>
    <w:rsid w:val="002021A9"/>
    <w:rsid w:val="0020256E"/>
    <w:rsid w:val="002028E1"/>
    <w:rsid w:val="0020346F"/>
    <w:rsid w:val="00203983"/>
    <w:rsid w:val="00203BDC"/>
    <w:rsid w:val="00203D6E"/>
    <w:rsid w:val="00204449"/>
    <w:rsid w:val="00204744"/>
    <w:rsid w:val="002048CC"/>
    <w:rsid w:val="00205576"/>
    <w:rsid w:val="00205C55"/>
    <w:rsid w:val="00205E22"/>
    <w:rsid w:val="00207270"/>
    <w:rsid w:val="0020785D"/>
    <w:rsid w:val="00207E3A"/>
    <w:rsid w:val="00207FD1"/>
    <w:rsid w:val="00207FD7"/>
    <w:rsid w:val="0021058A"/>
    <w:rsid w:val="002110FA"/>
    <w:rsid w:val="00211643"/>
    <w:rsid w:val="00211967"/>
    <w:rsid w:val="00212F70"/>
    <w:rsid w:val="00214B1E"/>
    <w:rsid w:val="00214FC1"/>
    <w:rsid w:val="00215160"/>
    <w:rsid w:val="002159FE"/>
    <w:rsid w:val="002160F7"/>
    <w:rsid w:val="002168BF"/>
    <w:rsid w:val="00216C7C"/>
    <w:rsid w:val="00220FF9"/>
    <w:rsid w:val="002211A2"/>
    <w:rsid w:val="002211F6"/>
    <w:rsid w:val="0022156B"/>
    <w:rsid w:val="00221CF9"/>
    <w:rsid w:val="00222F05"/>
    <w:rsid w:val="002240CE"/>
    <w:rsid w:val="0022469C"/>
    <w:rsid w:val="00224CE7"/>
    <w:rsid w:val="00224E8D"/>
    <w:rsid w:val="00225275"/>
    <w:rsid w:val="00225FB9"/>
    <w:rsid w:val="00226961"/>
    <w:rsid w:val="00226D7B"/>
    <w:rsid w:val="00226DA3"/>
    <w:rsid w:val="00226F1B"/>
    <w:rsid w:val="00227CFF"/>
    <w:rsid w:val="00227D3B"/>
    <w:rsid w:val="0023173D"/>
    <w:rsid w:val="00231DE3"/>
    <w:rsid w:val="00231EF2"/>
    <w:rsid w:val="002320FB"/>
    <w:rsid w:val="00232630"/>
    <w:rsid w:val="00232D0E"/>
    <w:rsid w:val="00232FA0"/>
    <w:rsid w:val="002330DE"/>
    <w:rsid w:val="002330FA"/>
    <w:rsid w:val="002339D4"/>
    <w:rsid w:val="00233E43"/>
    <w:rsid w:val="00234D2F"/>
    <w:rsid w:val="0023674F"/>
    <w:rsid w:val="00237C6B"/>
    <w:rsid w:val="00240034"/>
    <w:rsid w:val="00240F71"/>
    <w:rsid w:val="00241654"/>
    <w:rsid w:val="00241D66"/>
    <w:rsid w:val="00242177"/>
    <w:rsid w:val="00242237"/>
    <w:rsid w:val="00242609"/>
    <w:rsid w:val="00243407"/>
    <w:rsid w:val="002434CB"/>
    <w:rsid w:val="002434D5"/>
    <w:rsid w:val="00243BA7"/>
    <w:rsid w:val="00244AAB"/>
    <w:rsid w:val="002455E5"/>
    <w:rsid w:val="002462E2"/>
    <w:rsid w:val="0024635E"/>
    <w:rsid w:val="00246489"/>
    <w:rsid w:val="002466EA"/>
    <w:rsid w:val="0024697F"/>
    <w:rsid w:val="00247172"/>
    <w:rsid w:val="00247189"/>
    <w:rsid w:val="00247CEA"/>
    <w:rsid w:val="0025034E"/>
    <w:rsid w:val="00252571"/>
    <w:rsid w:val="00252BD0"/>
    <w:rsid w:val="00252E50"/>
    <w:rsid w:val="00252ED4"/>
    <w:rsid w:val="0025408E"/>
    <w:rsid w:val="0025478E"/>
    <w:rsid w:val="002547DD"/>
    <w:rsid w:val="0025482D"/>
    <w:rsid w:val="0025610E"/>
    <w:rsid w:val="00256946"/>
    <w:rsid w:val="00256BBE"/>
    <w:rsid w:val="00260AF6"/>
    <w:rsid w:val="00262B29"/>
    <w:rsid w:val="00262D07"/>
    <w:rsid w:val="00263AD0"/>
    <w:rsid w:val="00263E54"/>
    <w:rsid w:val="002641A3"/>
    <w:rsid w:val="00264690"/>
    <w:rsid w:val="00265C6E"/>
    <w:rsid w:val="0026639C"/>
    <w:rsid w:val="00267908"/>
    <w:rsid w:val="00267DE5"/>
    <w:rsid w:val="00267FD3"/>
    <w:rsid w:val="0027148C"/>
    <w:rsid w:val="00271865"/>
    <w:rsid w:val="00271A50"/>
    <w:rsid w:val="00272202"/>
    <w:rsid w:val="002728CB"/>
    <w:rsid w:val="00272E24"/>
    <w:rsid w:val="002733E5"/>
    <w:rsid w:val="0027365D"/>
    <w:rsid w:val="002754DA"/>
    <w:rsid w:val="0027598F"/>
    <w:rsid w:val="002764B9"/>
    <w:rsid w:val="002764CE"/>
    <w:rsid w:val="00277E47"/>
    <w:rsid w:val="00281237"/>
    <w:rsid w:val="00281B98"/>
    <w:rsid w:val="00281DE8"/>
    <w:rsid w:val="002828BA"/>
    <w:rsid w:val="00282F39"/>
    <w:rsid w:val="00283592"/>
    <w:rsid w:val="002849E0"/>
    <w:rsid w:val="00285121"/>
    <w:rsid w:val="00285CCF"/>
    <w:rsid w:val="002867E2"/>
    <w:rsid w:val="00286893"/>
    <w:rsid w:val="0028693D"/>
    <w:rsid w:val="00286AFA"/>
    <w:rsid w:val="00286F4A"/>
    <w:rsid w:val="00287842"/>
    <w:rsid w:val="00287874"/>
    <w:rsid w:val="0029116D"/>
    <w:rsid w:val="002914BE"/>
    <w:rsid w:val="00291C44"/>
    <w:rsid w:val="00292A1F"/>
    <w:rsid w:val="00293702"/>
    <w:rsid w:val="00293F65"/>
    <w:rsid w:val="00294B7E"/>
    <w:rsid w:val="002950EB"/>
    <w:rsid w:val="002964E2"/>
    <w:rsid w:val="00296A73"/>
    <w:rsid w:val="002970DF"/>
    <w:rsid w:val="00297DC7"/>
    <w:rsid w:val="002A0452"/>
    <w:rsid w:val="002A0DCF"/>
    <w:rsid w:val="002A15EC"/>
    <w:rsid w:val="002A1B1E"/>
    <w:rsid w:val="002A22E0"/>
    <w:rsid w:val="002A2D8D"/>
    <w:rsid w:val="002A2E23"/>
    <w:rsid w:val="002A44EA"/>
    <w:rsid w:val="002A68FD"/>
    <w:rsid w:val="002A69A1"/>
    <w:rsid w:val="002A7184"/>
    <w:rsid w:val="002A7CED"/>
    <w:rsid w:val="002A7E36"/>
    <w:rsid w:val="002B06AF"/>
    <w:rsid w:val="002B0CAC"/>
    <w:rsid w:val="002B13EF"/>
    <w:rsid w:val="002B18E1"/>
    <w:rsid w:val="002B2B0F"/>
    <w:rsid w:val="002B2FEC"/>
    <w:rsid w:val="002B38F4"/>
    <w:rsid w:val="002B3902"/>
    <w:rsid w:val="002B3EDD"/>
    <w:rsid w:val="002B3F33"/>
    <w:rsid w:val="002B488D"/>
    <w:rsid w:val="002B48F3"/>
    <w:rsid w:val="002B4D34"/>
    <w:rsid w:val="002B57F2"/>
    <w:rsid w:val="002B59CF"/>
    <w:rsid w:val="002B5DC2"/>
    <w:rsid w:val="002B5EDC"/>
    <w:rsid w:val="002B641D"/>
    <w:rsid w:val="002B6EE1"/>
    <w:rsid w:val="002B7049"/>
    <w:rsid w:val="002B7AC1"/>
    <w:rsid w:val="002B7B4D"/>
    <w:rsid w:val="002B7B52"/>
    <w:rsid w:val="002B7EA0"/>
    <w:rsid w:val="002B7FF6"/>
    <w:rsid w:val="002C12A7"/>
    <w:rsid w:val="002C253F"/>
    <w:rsid w:val="002C28A8"/>
    <w:rsid w:val="002C2E61"/>
    <w:rsid w:val="002C3105"/>
    <w:rsid w:val="002C4599"/>
    <w:rsid w:val="002C4D94"/>
    <w:rsid w:val="002C7B4F"/>
    <w:rsid w:val="002C7D1D"/>
    <w:rsid w:val="002D0600"/>
    <w:rsid w:val="002D099F"/>
    <w:rsid w:val="002D0C48"/>
    <w:rsid w:val="002D11C3"/>
    <w:rsid w:val="002D12DF"/>
    <w:rsid w:val="002D145E"/>
    <w:rsid w:val="002D23DE"/>
    <w:rsid w:val="002D24C0"/>
    <w:rsid w:val="002D28DE"/>
    <w:rsid w:val="002D36E2"/>
    <w:rsid w:val="002D4694"/>
    <w:rsid w:val="002D4965"/>
    <w:rsid w:val="002D4BC6"/>
    <w:rsid w:val="002D5F82"/>
    <w:rsid w:val="002D6104"/>
    <w:rsid w:val="002D6A15"/>
    <w:rsid w:val="002D7427"/>
    <w:rsid w:val="002D7819"/>
    <w:rsid w:val="002E11EB"/>
    <w:rsid w:val="002E23C2"/>
    <w:rsid w:val="002E2959"/>
    <w:rsid w:val="002E2AC5"/>
    <w:rsid w:val="002E2C98"/>
    <w:rsid w:val="002E3A8F"/>
    <w:rsid w:val="002E62DF"/>
    <w:rsid w:val="002E6447"/>
    <w:rsid w:val="002F01B5"/>
    <w:rsid w:val="002F04B1"/>
    <w:rsid w:val="002F04C1"/>
    <w:rsid w:val="002F1C22"/>
    <w:rsid w:val="002F2375"/>
    <w:rsid w:val="002F38D8"/>
    <w:rsid w:val="002F3A54"/>
    <w:rsid w:val="002F3F79"/>
    <w:rsid w:val="002F53ED"/>
    <w:rsid w:val="002F5AEF"/>
    <w:rsid w:val="002F5BF8"/>
    <w:rsid w:val="002F6658"/>
    <w:rsid w:val="002F6FCB"/>
    <w:rsid w:val="002F7B03"/>
    <w:rsid w:val="002F7D60"/>
    <w:rsid w:val="00300B2A"/>
    <w:rsid w:val="00301F9F"/>
    <w:rsid w:val="003028C9"/>
    <w:rsid w:val="00302ACE"/>
    <w:rsid w:val="00303AB5"/>
    <w:rsid w:val="00303BFA"/>
    <w:rsid w:val="00303D07"/>
    <w:rsid w:val="00303E90"/>
    <w:rsid w:val="00304B93"/>
    <w:rsid w:val="003050DB"/>
    <w:rsid w:val="0030720C"/>
    <w:rsid w:val="00307252"/>
    <w:rsid w:val="00310ACF"/>
    <w:rsid w:val="00311211"/>
    <w:rsid w:val="00311797"/>
    <w:rsid w:val="00311EB3"/>
    <w:rsid w:val="00312625"/>
    <w:rsid w:val="003134BD"/>
    <w:rsid w:val="0031373F"/>
    <w:rsid w:val="0031467A"/>
    <w:rsid w:val="00316187"/>
    <w:rsid w:val="00316E1B"/>
    <w:rsid w:val="00317F97"/>
    <w:rsid w:val="00320094"/>
    <w:rsid w:val="003209DA"/>
    <w:rsid w:val="00321487"/>
    <w:rsid w:val="00321C51"/>
    <w:rsid w:val="00322941"/>
    <w:rsid w:val="00322DEC"/>
    <w:rsid w:val="0032367A"/>
    <w:rsid w:val="00323A3E"/>
    <w:rsid w:val="0032427F"/>
    <w:rsid w:val="003243F5"/>
    <w:rsid w:val="00324833"/>
    <w:rsid w:val="00326D3B"/>
    <w:rsid w:val="0032787D"/>
    <w:rsid w:val="003278C1"/>
    <w:rsid w:val="003301E6"/>
    <w:rsid w:val="00330A82"/>
    <w:rsid w:val="00330FF4"/>
    <w:rsid w:val="00331005"/>
    <w:rsid w:val="00331353"/>
    <w:rsid w:val="00332656"/>
    <w:rsid w:val="00333316"/>
    <w:rsid w:val="00333568"/>
    <w:rsid w:val="00333738"/>
    <w:rsid w:val="00334578"/>
    <w:rsid w:val="003345A9"/>
    <w:rsid w:val="003348CB"/>
    <w:rsid w:val="00335A94"/>
    <w:rsid w:val="00335B80"/>
    <w:rsid w:val="00335B8C"/>
    <w:rsid w:val="00335CF2"/>
    <w:rsid w:val="00335E3B"/>
    <w:rsid w:val="00336BA0"/>
    <w:rsid w:val="0033754A"/>
    <w:rsid w:val="00337867"/>
    <w:rsid w:val="00337919"/>
    <w:rsid w:val="00337C1E"/>
    <w:rsid w:val="00337D87"/>
    <w:rsid w:val="00340E68"/>
    <w:rsid w:val="0034152D"/>
    <w:rsid w:val="00341985"/>
    <w:rsid w:val="00342123"/>
    <w:rsid w:val="00342159"/>
    <w:rsid w:val="00343193"/>
    <w:rsid w:val="00343BCD"/>
    <w:rsid w:val="00343D41"/>
    <w:rsid w:val="0034477E"/>
    <w:rsid w:val="00344783"/>
    <w:rsid w:val="00344C71"/>
    <w:rsid w:val="00344F5A"/>
    <w:rsid w:val="003454EE"/>
    <w:rsid w:val="003462BD"/>
    <w:rsid w:val="00346B53"/>
    <w:rsid w:val="00346BCC"/>
    <w:rsid w:val="00347305"/>
    <w:rsid w:val="0034756D"/>
    <w:rsid w:val="00350E17"/>
    <w:rsid w:val="0035244C"/>
    <w:rsid w:val="00352D35"/>
    <w:rsid w:val="00353581"/>
    <w:rsid w:val="00353850"/>
    <w:rsid w:val="00353BFC"/>
    <w:rsid w:val="0035457E"/>
    <w:rsid w:val="00354587"/>
    <w:rsid w:val="003553BB"/>
    <w:rsid w:val="00355CBB"/>
    <w:rsid w:val="00356103"/>
    <w:rsid w:val="00356499"/>
    <w:rsid w:val="0035705C"/>
    <w:rsid w:val="00357A5C"/>
    <w:rsid w:val="00357D86"/>
    <w:rsid w:val="0036054D"/>
    <w:rsid w:val="00360EB6"/>
    <w:rsid w:val="003614C7"/>
    <w:rsid w:val="0036179D"/>
    <w:rsid w:val="00361C49"/>
    <w:rsid w:val="00361FEF"/>
    <w:rsid w:val="003621AF"/>
    <w:rsid w:val="0036315E"/>
    <w:rsid w:val="003635F9"/>
    <w:rsid w:val="003637DD"/>
    <w:rsid w:val="0036714A"/>
    <w:rsid w:val="00367B1C"/>
    <w:rsid w:val="00370C0F"/>
    <w:rsid w:val="00370D85"/>
    <w:rsid w:val="003725A4"/>
    <w:rsid w:val="003734A9"/>
    <w:rsid w:val="00373BBE"/>
    <w:rsid w:val="0037505B"/>
    <w:rsid w:val="0037695F"/>
    <w:rsid w:val="00376DAE"/>
    <w:rsid w:val="00377701"/>
    <w:rsid w:val="00377898"/>
    <w:rsid w:val="00377C2A"/>
    <w:rsid w:val="003808A6"/>
    <w:rsid w:val="0038155F"/>
    <w:rsid w:val="003815A1"/>
    <w:rsid w:val="00381952"/>
    <w:rsid w:val="00382586"/>
    <w:rsid w:val="00383492"/>
    <w:rsid w:val="003834AE"/>
    <w:rsid w:val="00383C95"/>
    <w:rsid w:val="00383D25"/>
    <w:rsid w:val="00384706"/>
    <w:rsid w:val="00384D0A"/>
    <w:rsid w:val="0038567B"/>
    <w:rsid w:val="003858C6"/>
    <w:rsid w:val="003864F2"/>
    <w:rsid w:val="0038679E"/>
    <w:rsid w:val="00386A43"/>
    <w:rsid w:val="0039056D"/>
    <w:rsid w:val="003909B4"/>
    <w:rsid w:val="00391662"/>
    <w:rsid w:val="00391863"/>
    <w:rsid w:val="00391C25"/>
    <w:rsid w:val="0039255B"/>
    <w:rsid w:val="00392955"/>
    <w:rsid w:val="00392F4D"/>
    <w:rsid w:val="0039421D"/>
    <w:rsid w:val="00394C93"/>
    <w:rsid w:val="00395F16"/>
    <w:rsid w:val="00395FBF"/>
    <w:rsid w:val="00396233"/>
    <w:rsid w:val="003968E4"/>
    <w:rsid w:val="00396C4F"/>
    <w:rsid w:val="00396FFE"/>
    <w:rsid w:val="003979B3"/>
    <w:rsid w:val="003A0B0D"/>
    <w:rsid w:val="003A0B98"/>
    <w:rsid w:val="003A0F76"/>
    <w:rsid w:val="003A19F4"/>
    <w:rsid w:val="003A1F10"/>
    <w:rsid w:val="003A27F7"/>
    <w:rsid w:val="003A2E3C"/>
    <w:rsid w:val="003A2EF0"/>
    <w:rsid w:val="003A373B"/>
    <w:rsid w:val="003A3966"/>
    <w:rsid w:val="003A4E91"/>
    <w:rsid w:val="003A633D"/>
    <w:rsid w:val="003A6580"/>
    <w:rsid w:val="003A68E9"/>
    <w:rsid w:val="003A6BAF"/>
    <w:rsid w:val="003A6EAA"/>
    <w:rsid w:val="003A75EB"/>
    <w:rsid w:val="003B013F"/>
    <w:rsid w:val="003B04FD"/>
    <w:rsid w:val="003B05FB"/>
    <w:rsid w:val="003B1018"/>
    <w:rsid w:val="003B1200"/>
    <w:rsid w:val="003B14DE"/>
    <w:rsid w:val="003B15BC"/>
    <w:rsid w:val="003B3B16"/>
    <w:rsid w:val="003B3D80"/>
    <w:rsid w:val="003B4684"/>
    <w:rsid w:val="003B4849"/>
    <w:rsid w:val="003B50FA"/>
    <w:rsid w:val="003B5724"/>
    <w:rsid w:val="003B57CA"/>
    <w:rsid w:val="003B5C0D"/>
    <w:rsid w:val="003B5F3B"/>
    <w:rsid w:val="003B6C6C"/>
    <w:rsid w:val="003B76AE"/>
    <w:rsid w:val="003B7DD7"/>
    <w:rsid w:val="003C013F"/>
    <w:rsid w:val="003C016A"/>
    <w:rsid w:val="003C02FF"/>
    <w:rsid w:val="003C0F8D"/>
    <w:rsid w:val="003C2859"/>
    <w:rsid w:val="003C415A"/>
    <w:rsid w:val="003C41C1"/>
    <w:rsid w:val="003C5381"/>
    <w:rsid w:val="003C56B3"/>
    <w:rsid w:val="003C597A"/>
    <w:rsid w:val="003C6042"/>
    <w:rsid w:val="003C67C9"/>
    <w:rsid w:val="003C6BF5"/>
    <w:rsid w:val="003D0F53"/>
    <w:rsid w:val="003D123E"/>
    <w:rsid w:val="003D25E2"/>
    <w:rsid w:val="003D38CB"/>
    <w:rsid w:val="003D3E33"/>
    <w:rsid w:val="003D461A"/>
    <w:rsid w:val="003D4EE0"/>
    <w:rsid w:val="003D4F27"/>
    <w:rsid w:val="003D57AA"/>
    <w:rsid w:val="003D68EC"/>
    <w:rsid w:val="003D6D66"/>
    <w:rsid w:val="003D6E91"/>
    <w:rsid w:val="003D7347"/>
    <w:rsid w:val="003D7469"/>
    <w:rsid w:val="003E0879"/>
    <w:rsid w:val="003E13CD"/>
    <w:rsid w:val="003E18A3"/>
    <w:rsid w:val="003E19F5"/>
    <w:rsid w:val="003E1F9C"/>
    <w:rsid w:val="003E28B0"/>
    <w:rsid w:val="003E2EF8"/>
    <w:rsid w:val="003E394C"/>
    <w:rsid w:val="003E3FE6"/>
    <w:rsid w:val="003E46F4"/>
    <w:rsid w:val="003E4AB1"/>
    <w:rsid w:val="003E5465"/>
    <w:rsid w:val="003E69E8"/>
    <w:rsid w:val="003E74B5"/>
    <w:rsid w:val="003F0D76"/>
    <w:rsid w:val="003F17F1"/>
    <w:rsid w:val="003F3315"/>
    <w:rsid w:val="003F3622"/>
    <w:rsid w:val="003F3628"/>
    <w:rsid w:val="003F3886"/>
    <w:rsid w:val="003F4EF6"/>
    <w:rsid w:val="003F53F2"/>
    <w:rsid w:val="0040049C"/>
    <w:rsid w:val="00400538"/>
    <w:rsid w:val="004007FD"/>
    <w:rsid w:val="004014E7"/>
    <w:rsid w:val="004016B1"/>
    <w:rsid w:val="0040191E"/>
    <w:rsid w:val="00403D77"/>
    <w:rsid w:val="00404F71"/>
    <w:rsid w:val="00405D76"/>
    <w:rsid w:val="004064EC"/>
    <w:rsid w:val="004070E6"/>
    <w:rsid w:val="00407CAD"/>
    <w:rsid w:val="00411047"/>
    <w:rsid w:val="00411B7A"/>
    <w:rsid w:val="004128A8"/>
    <w:rsid w:val="00412DC6"/>
    <w:rsid w:val="00413080"/>
    <w:rsid w:val="004135EC"/>
    <w:rsid w:val="004144FA"/>
    <w:rsid w:val="00414773"/>
    <w:rsid w:val="0041591D"/>
    <w:rsid w:val="00415F00"/>
    <w:rsid w:val="00416146"/>
    <w:rsid w:val="00416359"/>
    <w:rsid w:val="004164C2"/>
    <w:rsid w:val="0041678A"/>
    <w:rsid w:val="00417483"/>
    <w:rsid w:val="00417AFB"/>
    <w:rsid w:val="00423F44"/>
    <w:rsid w:val="00424451"/>
    <w:rsid w:val="004249FB"/>
    <w:rsid w:val="00425333"/>
    <w:rsid w:val="00426A21"/>
    <w:rsid w:val="0042707F"/>
    <w:rsid w:val="00427206"/>
    <w:rsid w:val="004274CC"/>
    <w:rsid w:val="004274FB"/>
    <w:rsid w:val="004278CA"/>
    <w:rsid w:val="00430620"/>
    <w:rsid w:val="004307A0"/>
    <w:rsid w:val="004308AB"/>
    <w:rsid w:val="004308F3"/>
    <w:rsid w:val="00431BDF"/>
    <w:rsid w:val="00431EC7"/>
    <w:rsid w:val="00431F6B"/>
    <w:rsid w:val="00432C8F"/>
    <w:rsid w:val="00432EB2"/>
    <w:rsid w:val="004331F2"/>
    <w:rsid w:val="00433299"/>
    <w:rsid w:val="004338F3"/>
    <w:rsid w:val="004341CB"/>
    <w:rsid w:val="004345C3"/>
    <w:rsid w:val="004350E4"/>
    <w:rsid w:val="0043538A"/>
    <w:rsid w:val="0043634F"/>
    <w:rsid w:val="00437887"/>
    <w:rsid w:val="00437A76"/>
    <w:rsid w:val="00437FE6"/>
    <w:rsid w:val="004405CE"/>
    <w:rsid w:val="00441057"/>
    <w:rsid w:val="00441B32"/>
    <w:rsid w:val="00441EC6"/>
    <w:rsid w:val="00442320"/>
    <w:rsid w:val="00442ECD"/>
    <w:rsid w:val="00443373"/>
    <w:rsid w:val="004437B1"/>
    <w:rsid w:val="00444A5E"/>
    <w:rsid w:val="00444D76"/>
    <w:rsid w:val="00445311"/>
    <w:rsid w:val="00445486"/>
    <w:rsid w:val="0044549A"/>
    <w:rsid w:val="0044749C"/>
    <w:rsid w:val="004476C3"/>
    <w:rsid w:val="0044799D"/>
    <w:rsid w:val="00450165"/>
    <w:rsid w:val="00450ADF"/>
    <w:rsid w:val="00451353"/>
    <w:rsid w:val="00451F47"/>
    <w:rsid w:val="00452213"/>
    <w:rsid w:val="00452FD8"/>
    <w:rsid w:val="0045390F"/>
    <w:rsid w:val="00454AFA"/>
    <w:rsid w:val="00454C97"/>
    <w:rsid w:val="00454CAD"/>
    <w:rsid w:val="00454D52"/>
    <w:rsid w:val="00454FC9"/>
    <w:rsid w:val="004552E0"/>
    <w:rsid w:val="004556F4"/>
    <w:rsid w:val="00455972"/>
    <w:rsid w:val="00456034"/>
    <w:rsid w:val="0045619C"/>
    <w:rsid w:val="00456AAB"/>
    <w:rsid w:val="004573A6"/>
    <w:rsid w:val="004603AF"/>
    <w:rsid w:val="00460CCE"/>
    <w:rsid w:val="00460EED"/>
    <w:rsid w:val="00460FC5"/>
    <w:rsid w:val="00461A78"/>
    <w:rsid w:val="004623D0"/>
    <w:rsid w:val="004627A0"/>
    <w:rsid w:val="0046357A"/>
    <w:rsid w:val="00463BA9"/>
    <w:rsid w:val="004656D4"/>
    <w:rsid w:val="00465710"/>
    <w:rsid w:val="00465E33"/>
    <w:rsid w:val="00465E3C"/>
    <w:rsid w:val="004661A1"/>
    <w:rsid w:val="00466918"/>
    <w:rsid w:val="00466CAD"/>
    <w:rsid w:val="00466D05"/>
    <w:rsid w:val="00466F32"/>
    <w:rsid w:val="0046700E"/>
    <w:rsid w:val="00467398"/>
    <w:rsid w:val="004673E5"/>
    <w:rsid w:val="004675B6"/>
    <w:rsid w:val="00467887"/>
    <w:rsid w:val="004679B6"/>
    <w:rsid w:val="00467B61"/>
    <w:rsid w:val="00471B4F"/>
    <w:rsid w:val="00471E4D"/>
    <w:rsid w:val="00473615"/>
    <w:rsid w:val="00473958"/>
    <w:rsid w:val="00473B6B"/>
    <w:rsid w:val="00473E3C"/>
    <w:rsid w:val="004748F6"/>
    <w:rsid w:val="00475385"/>
    <w:rsid w:val="00476910"/>
    <w:rsid w:val="00476C58"/>
    <w:rsid w:val="00477609"/>
    <w:rsid w:val="004801F3"/>
    <w:rsid w:val="0048069E"/>
    <w:rsid w:val="004810C5"/>
    <w:rsid w:val="0048130C"/>
    <w:rsid w:val="00484709"/>
    <w:rsid w:val="00484F3F"/>
    <w:rsid w:val="004850D5"/>
    <w:rsid w:val="00485287"/>
    <w:rsid w:val="00485851"/>
    <w:rsid w:val="00485B47"/>
    <w:rsid w:val="004916EA"/>
    <w:rsid w:val="00492064"/>
    <w:rsid w:val="0049226F"/>
    <w:rsid w:val="00492278"/>
    <w:rsid w:val="0049247B"/>
    <w:rsid w:val="004926CE"/>
    <w:rsid w:val="00492CA8"/>
    <w:rsid w:val="004942D1"/>
    <w:rsid w:val="00494922"/>
    <w:rsid w:val="004952B6"/>
    <w:rsid w:val="004956DC"/>
    <w:rsid w:val="004966B5"/>
    <w:rsid w:val="004972D1"/>
    <w:rsid w:val="004A1CF8"/>
    <w:rsid w:val="004A512B"/>
    <w:rsid w:val="004A5E6E"/>
    <w:rsid w:val="004A6447"/>
    <w:rsid w:val="004A6BA0"/>
    <w:rsid w:val="004A6F03"/>
    <w:rsid w:val="004B08F9"/>
    <w:rsid w:val="004B0A44"/>
    <w:rsid w:val="004B0A49"/>
    <w:rsid w:val="004B0F2C"/>
    <w:rsid w:val="004B0FE5"/>
    <w:rsid w:val="004B167B"/>
    <w:rsid w:val="004B1872"/>
    <w:rsid w:val="004B1B02"/>
    <w:rsid w:val="004B22E1"/>
    <w:rsid w:val="004B2845"/>
    <w:rsid w:val="004B2A7F"/>
    <w:rsid w:val="004B2F9E"/>
    <w:rsid w:val="004B2FB9"/>
    <w:rsid w:val="004B3291"/>
    <w:rsid w:val="004B4AB0"/>
    <w:rsid w:val="004B4D0E"/>
    <w:rsid w:val="004B4EC9"/>
    <w:rsid w:val="004B504B"/>
    <w:rsid w:val="004B50A5"/>
    <w:rsid w:val="004B5224"/>
    <w:rsid w:val="004B5591"/>
    <w:rsid w:val="004B5757"/>
    <w:rsid w:val="004B5D71"/>
    <w:rsid w:val="004B60D6"/>
    <w:rsid w:val="004B7157"/>
    <w:rsid w:val="004B7269"/>
    <w:rsid w:val="004B7783"/>
    <w:rsid w:val="004B7DBC"/>
    <w:rsid w:val="004C091B"/>
    <w:rsid w:val="004C0CE9"/>
    <w:rsid w:val="004C1450"/>
    <w:rsid w:val="004C1E4C"/>
    <w:rsid w:val="004C21EF"/>
    <w:rsid w:val="004C2A5D"/>
    <w:rsid w:val="004C3F50"/>
    <w:rsid w:val="004C40D6"/>
    <w:rsid w:val="004C5D53"/>
    <w:rsid w:val="004C67B6"/>
    <w:rsid w:val="004C7266"/>
    <w:rsid w:val="004C7EC1"/>
    <w:rsid w:val="004D0067"/>
    <w:rsid w:val="004D0307"/>
    <w:rsid w:val="004D0546"/>
    <w:rsid w:val="004D0C85"/>
    <w:rsid w:val="004D11D6"/>
    <w:rsid w:val="004D1790"/>
    <w:rsid w:val="004D19D6"/>
    <w:rsid w:val="004D22F5"/>
    <w:rsid w:val="004D2FA6"/>
    <w:rsid w:val="004D32CA"/>
    <w:rsid w:val="004D4101"/>
    <w:rsid w:val="004D4B30"/>
    <w:rsid w:val="004D4EB5"/>
    <w:rsid w:val="004D55C5"/>
    <w:rsid w:val="004D577A"/>
    <w:rsid w:val="004D6559"/>
    <w:rsid w:val="004D6997"/>
    <w:rsid w:val="004D6A26"/>
    <w:rsid w:val="004D72A3"/>
    <w:rsid w:val="004E0AE6"/>
    <w:rsid w:val="004E16E2"/>
    <w:rsid w:val="004E186A"/>
    <w:rsid w:val="004E1F42"/>
    <w:rsid w:val="004E2256"/>
    <w:rsid w:val="004E2641"/>
    <w:rsid w:val="004E2DFC"/>
    <w:rsid w:val="004E3224"/>
    <w:rsid w:val="004E37C5"/>
    <w:rsid w:val="004E3CB8"/>
    <w:rsid w:val="004E4AF5"/>
    <w:rsid w:val="004E4CA4"/>
    <w:rsid w:val="004E4E29"/>
    <w:rsid w:val="004E511C"/>
    <w:rsid w:val="004E5953"/>
    <w:rsid w:val="004E643A"/>
    <w:rsid w:val="004E6746"/>
    <w:rsid w:val="004E6793"/>
    <w:rsid w:val="004E6A3D"/>
    <w:rsid w:val="004E6E4F"/>
    <w:rsid w:val="004E6F0C"/>
    <w:rsid w:val="004E6F31"/>
    <w:rsid w:val="004E7449"/>
    <w:rsid w:val="004E7BCF"/>
    <w:rsid w:val="004F05AF"/>
    <w:rsid w:val="004F0C8C"/>
    <w:rsid w:val="004F0E3A"/>
    <w:rsid w:val="004F0EA5"/>
    <w:rsid w:val="004F0FC4"/>
    <w:rsid w:val="004F152B"/>
    <w:rsid w:val="004F1CC2"/>
    <w:rsid w:val="004F223F"/>
    <w:rsid w:val="004F246D"/>
    <w:rsid w:val="004F24AD"/>
    <w:rsid w:val="004F2DB1"/>
    <w:rsid w:val="004F3599"/>
    <w:rsid w:val="004F37AA"/>
    <w:rsid w:val="004F405F"/>
    <w:rsid w:val="004F478C"/>
    <w:rsid w:val="004F4C1C"/>
    <w:rsid w:val="004F5805"/>
    <w:rsid w:val="004F6141"/>
    <w:rsid w:val="004F637E"/>
    <w:rsid w:val="004F6736"/>
    <w:rsid w:val="004F687D"/>
    <w:rsid w:val="004F6A8C"/>
    <w:rsid w:val="004F6EFD"/>
    <w:rsid w:val="004F7DC7"/>
    <w:rsid w:val="00500F0B"/>
    <w:rsid w:val="00502240"/>
    <w:rsid w:val="005036F6"/>
    <w:rsid w:val="00503AF2"/>
    <w:rsid w:val="00504395"/>
    <w:rsid w:val="00504975"/>
    <w:rsid w:val="00504AB3"/>
    <w:rsid w:val="005052E3"/>
    <w:rsid w:val="005055B7"/>
    <w:rsid w:val="00505616"/>
    <w:rsid w:val="00505770"/>
    <w:rsid w:val="005063A5"/>
    <w:rsid w:val="00506F6F"/>
    <w:rsid w:val="005072AF"/>
    <w:rsid w:val="00507885"/>
    <w:rsid w:val="005079CC"/>
    <w:rsid w:val="00507A5F"/>
    <w:rsid w:val="005102AB"/>
    <w:rsid w:val="0051040D"/>
    <w:rsid w:val="00510648"/>
    <w:rsid w:val="005111E4"/>
    <w:rsid w:val="00511914"/>
    <w:rsid w:val="00511955"/>
    <w:rsid w:val="0051233D"/>
    <w:rsid w:val="00512BCE"/>
    <w:rsid w:val="00512CBB"/>
    <w:rsid w:val="00512DA1"/>
    <w:rsid w:val="005139BB"/>
    <w:rsid w:val="00514473"/>
    <w:rsid w:val="00514BF5"/>
    <w:rsid w:val="00520070"/>
    <w:rsid w:val="00520931"/>
    <w:rsid w:val="005212E6"/>
    <w:rsid w:val="005235CB"/>
    <w:rsid w:val="00523ABA"/>
    <w:rsid w:val="00524D81"/>
    <w:rsid w:val="00525532"/>
    <w:rsid w:val="005257D6"/>
    <w:rsid w:val="00525EC8"/>
    <w:rsid w:val="005262BD"/>
    <w:rsid w:val="0052643F"/>
    <w:rsid w:val="00526675"/>
    <w:rsid w:val="00526F98"/>
    <w:rsid w:val="0052799D"/>
    <w:rsid w:val="00527FFB"/>
    <w:rsid w:val="0053023D"/>
    <w:rsid w:val="0053089E"/>
    <w:rsid w:val="005309E3"/>
    <w:rsid w:val="00530F5F"/>
    <w:rsid w:val="005312A6"/>
    <w:rsid w:val="00532054"/>
    <w:rsid w:val="0053229C"/>
    <w:rsid w:val="00532BE9"/>
    <w:rsid w:val="00532C4B"/>
    <w:rsid w:val="00533928"/>
    <w:rsid w:val="00534029"/>
    <w:rsid w:val="005347D7"/>
    <w:rsid w:val="00535253"/>
    <w:rsid w:val="00535359"/>
    <w:rsid w:val="005359EC"/>
    <w:rsid w:val="00536181"/>
    <w:rsid w:val="005367C2"/>
    <w:rsid w:val="00536877"/>
    <w:rsid w:val="00536DAD"/>
    <w:rsid w:val="0054043F"/>
    <w:rsid w:val="00540E3D"/>
    <w:rsid w:val="00540E66"/>
    <w:rsid w:val="00540F0B"/>
    <w:rsid w:val="0054108D"/>
    <w:rsid w:val="00541729"/>
    <w:rsid w:val="0054197D"/>
    <w:rsid w:val="00541A3D"/>
    <w:rsid w:val="005426F1"/>
    <w:rsid w:val="0054276C"/>
    <w:rsid w:val="00542ACC"/>
    <w:rsid w:val="0054399C"/>
    <w:rsid w:val="00544099"/>
    <w:rsid w:val="00544283"/>
    <w:rsid w:val="0054434D"/>
    <w:rsid w:val="00544643"/>
    <w:rsid w:val="0054479F"/>
    <w:rsid w:val="00544F3F"/>
    <w:rsid w:val="00545590"/>
    <w:rsid w:val="005459F9"/>
    <w:rsid w:val="00546955"/>
    <w:rsid w:val="00546A4B"/>
    <w:rsid w:val="00546F01"/>
    <w:rsid w:val="00547257"/>
    <w:rsid w:val="00547549"/>
    <w:rsid w:val="00547B1D"/>
    <w:rsid w:val="005504FE"/>
    <w:rsid w:val="0055137E"/>
    <w:rsid w:val="00551A11"/>
    <w:rsid w:val="00551BC6"/>
    <w:rsid w:val="0055243B"/>
    <w:rsid w:val="0055298E"/>
    <w:rsid w:val="00552F8D"/>
    <w:rsid w:val="005531B8"/>
    <w:rsid w:val="00553ADC"/>
    <w:rsid w:val="005557D2"/>
    <w:rsid w:val="0055617D"/>
    <w:rsid w:val="005564C3"/>
    <w:rsid w:val="0055752A"/>
    <w:rsid w:val="00557F5F"/>
    <w:rsid w:val="00560F45"/>
    <w:rsid w:val="00560F5A"/>
    <w:rsid w:val="0056169C"/>
    <w:rsid w:val="00562095"/>
    <w:rsid w:val="00562843"/>
    <w:rsid w:val="00563145"/>
    <w:rsid w:val="005631BD"/>
    <w:rsid w:val="00563730"/>
    <w:rsid w:val="00563FE3"/>
    <w:rsid w:val="00564350"/>
    <w:rsid w:val="00564C01"/>
    <w:rsid w:val="00565457"/>
    <w:rsid w:val="0056562A"/>
    <w:rsid w:val="00566D6F"/>
    <w:rsid w:val="00567AC1"/>
    <w:rsid w:val="00567E22"/>
    <w:rsid w:val="00567E57"/>
    <w:rsid w:val="00570D1A"/>
    <w:rsid w:val="00571A49"/>
    <w:rsid w:val="005731C8"/>
    <w:rsid w:val="005737F2"/>
    <w:rsid w:val="00573D2B"/>
    <w:rsid w:val="005749C0"/>
    <w:rsid w:val="00574E25"/>
    <w:rsid w:val="00575189"/>
    <w:rsid w:val="00575637"/>
    <w:rsid w:val="00575FB0"/>
    <w:rsid w:val="00580133"/>
    <w:rsid w:val="00580C08"/>
    <w:rsid w:val="00580EFC"/>
    <w:rsid w:val="005814DC"/>
    <w:rsid w:val="0058163D"/>
    <w:rsid w:val="0058201E"/>
    <w:rsid w:val="005821C5"/>
    <w:rsid w:val="00582361"/>
    <w:rsid w:val="00582385"/>
    <w:rsid w:val="005828A2"/>
    <w:rsid w:val="005829D2"/>
    <w:rsid w:val="00582FA8"/>
    <w:rsid w:val="00583302"/>
    <w:rsid w:val="00583F2D"/>
    <w:rsid w:val="0058518F"/>
    <w:rsid w:val="0058711D"/>
    <w:rsid w:val="00587B14"/>
    <w:rsid w:val="00587B9F"/>
    <w:rsid w:val="00590148"/>
    <w:rsid w:val="005904B8"/>
    <w:rsid w:val="00590893"/>
    <w:rsid w:val="005908AB"/>
    <w:rsid w:val="005908DB"/>
    <w:rsid w:val="00590D2B"/>
    <w:rsid w:val="00592452"/>
    <w:rsid w:val="00592474"/>
    <w:rsid w:val="005935ED"/>
    <w:rsid w:val="00593704"/>
    <w:rsid w:val="005942F6"/>
    <w:rsid w:val="00594C5A"/>
    <w:rsid w:val="00595383"/>
    <w:rsid w:val="00595CC1"/>
    <w:rsid w:val="00596224"/>
    <w:rsid w:val="00596683"/>
    <w:rsid w:val="00596A45"/>
    <w:rsid w:val="005A05B5"/>
    <w:rsid w:val="005A086D"/>
    <w:rsid w:val="005A0FB6"/>
    <w:rsid w:val="005A1537"/>
    <w:rsid w:val="005A178B"/>
    <w:rsid w:val="005A1E01"/>
    <w:rsid w:val="005A201A"/>
    <w:rsid w:val="005A259E"/>
    <w:rsid w:val="005A3A47"/>
    <w:rsid w:val="005A3D49"/>
    <w:rsid w:val="005A4961"/>
    <w:rsid w:val="005A4E77"/>
    <w:rsid w:val="005A612F"/>
    <w:rsid w:val="005A6CB8"/>
    <w:rsid w:val="005B1E41"/>
    <w:rsid w:val="005B2045"/>
    <w:rsid w:val="005B2202"/>
    <w:rsid w:val="005B3C02"/>
    <w:rsid w:val="005B48BE"/>
    <w:rsid w:val="005B5AEA"/>
    <w:rsid w:val="005B5D4E"/>
    <w:rsid w:val="005B5F8A"/>
    <w:rsid w:val="005B63B8"/>
    <w:rsid w:val="005B65A4"/>
    <w:rsid w:val="005B6B1F"/>
    <w:rsid w:val="005B717E"/>
    <w:rsid w:val="005B731E"/>
    <w:rsid w:val="005C0168"/>
    <w:rsid w:val="005C11D0"/>
    <w:rsid w:val="005C19CE"/>
    <w:rsid w:val="005C21F3"/>
    <w:rsid w:val="005C26AD"/>
    <w:rsid w:val="005C28D2"/>
    <w:rsid w:val="005C2FCC"/>
    <w:rsid w:val="005C49EB"/>
    <w:rsid w:val="005C5D27"/>
    <w:rsid w:val="005C665A"/>
    <w:rsid w:val="005C67B7"/>
    <w:rsid w:val="005C6FED"/>
    <w:rsid w:val="005C731A"/>
    <w:rsid w:val="005C7C54"/>
    <w:rsid w:val="005D002E"/>
    <w:rsid w:val="005D1601"/>
    <w:rsid w:val="005D272D"/>
    <w:rsid w:val="005D2A66"/>
    <w:rsid w:val="005D3091"/>
    <w:rsid w:val="005D35D9"/>
    <w:rsid w:val="005D4742"/>
    <w:rsid w:val="005D4EE2"/>
    <w:rsid w:val="005D5BAB"/>
    <w:rsid w:val="005D67D6"/>
    <w:rsid w:val="005D71A0"/>
    <w:rsid w:val="005D7741"/>
    <w:rsid w:val="005D7953"/>
    <w:rsid w:val="005D7F3A"/>
    <w:rsid w:val="005E014D"/>
    <w:rsid w:val="005E05AB"/>
    <w:rsid w:val="005E060C"/>
    <w:rsid w:val="005E09CD"/>
    <w:rsid w:val="005E0F00"/>
    <w:rsid w:val="005E15E4"/>
    <w:rsid w:val="005E19C2"/>
    <w:rsid w:val="005E1B4B"/>
    <w:rsid w:val="005E1EC2"/>
    <w:rsid w:val="005E2366"/>
    <w:rsid w:val="005E2792"/>
    <w:rsid w:val="005E314E"/>
    <w:rsid w:val="005E3516"/>
    <w:rsid w:val="005E55DD"/>
    <w:rsid w:val="005E7429"/>
    <w:rsid w:val="005E7EAF"/>
    <w:rsid w:val="005F03C1"/>
    <w:rsid w:val="005F1013"/>
    <w:rsid w:val="005F1168"/>
    <w:rsid w:val="005F1455"/>
    <w:rsid w:val="005F14CA"/>
    <w:rsid w:val="005F164B"/>
    <w:rsid w:val="005F1AAF"/>
    <w:rsid w:val="005F367E"/>
    <w:rsid w:val="005F3864"/>
    <w:rsid w:val="005F4A36"/>
    <w:rsid w:val="005F4C18"/>
    <w:rsid w:val="005F5695"/>
    <w:rsid w:val="005F571D"/>
    <w:rsid w:val="005F5784"/>
    <w:rsid w:val="005F5ED1"/>
    <w:rsid w:val="005F667E"/>
    <w:rsid w:val="005F6B3F"/>
    <w:rsid w:val="005F70FE"/>
    <w:rsid w:val="005F74DA"/>
    <w:rsid w:val="005F7FDD"/>
    <w:rsid w:val="00600A29"/>
    <w:rsid w:val="006014C9"/>
    <w:rsid w:val="00601653"/>
    <w:rsid w:val="0060205A"/>
    <w:rsid w:val="0060210D"/>
    <w:rsid w:val="0060224E"/>
    <w:rsid w:val="006023CD"/>
    <w:rsid w:val="00602653"/>
    <w:rsid w:val="0060271E"/>
    <w:rsid w:val="006028F1"/>
    <w:rsid w:val="006029EF"/>
    <w:rsid w:val="006030E9"/>
    <w:rsid w:val="006032AF"/>
    <w:rsid w:val="00603EE5"/>
    <w:rsid w:val="0060476E"/>
    <w:rsid w:val="006047D7"/>
    <w:rsid w:val="00605498"/>
    <w:rsid w:val="00605572"/>
    <w:rsid w:val="00605AB7"/>
    <w:rsid w:val="006060F7"/>
    <w:rsid w:val="006072D4"/>
    <w:rsid w:val="00607538"/>
    <w:rsid w:val="006075C8"/>
    <w:rsid w:val="006079FF"/>
    <w:rsid w:val="00607AD4"/>
    <w:rsid w:val="00607B35"/>
    <w:rsid w:val="00607C67"/>
    <w:rsid w:val="006108B5"/>
    <w:rsid w:val="00611298"/>
    <w:rsid w:val="00611EA0"/>
    <w:rsid w:val="006123BD"/>
    <w:rsid w:val="00613D1F"/>
    <w:rsid w:val="006149DC"/>
    <w:rsid w:val="0061540C"/>
    <w:rsid w:val="00615A7A"/>
    <w:rsid w:val="006160EE"/>
    <w:rsid w:val="00616172"/>
    <w:rsid w:val="0061705F"/>
    <w:rsid w:val="00617783"/>
    <w:rsid w:val="0062054B"/>
    <w:rsid w:val="00621356"/>
    <w:rsid w:val="00621701"/>
    <w:rsid w:val="0062171D"/>
    <w:rsid w:val="00623751"/>
    <w:rsid w:val="006238AB"/>
    <w:rsid w:val="00624EB7"/>
    <w:rsid w:val="00625073"/>
    <w:rsid w:val="00625116"/>
    <w:rsid w:val="00625E7D"/>
    <w:rsid w:val="00625E83"/>
    <w:rsid w:val="0062681B"/>
    <w:rsid w:val="0062733C"/>
    <w:rsid w:val="006273BF"/>
    <w:rsid w:val="0062790A"/>
    <w:rsid w:val="00630192"/>
    <w:rsid w:val="00630243"/>
    <w:rsid w:val="00630407"/>
    <w:rsid w:val="00630635"/>
    <w:rsid w:val="006309D4"/>
    <w:rsid w:val="00631805"/>
    <w:rsid w:val="006319BD"/>
    <w:rsid w:val="00631A9A"/>
    <w:rsid w:val="00631BF2"/>
    <w:rsid w:val="00632956"/>
    <w:rsid w:val="00632E1E"/>
    <w:rsid w:val="00633441"/>
    <w:rsid w:val="00633BB4"/>
    <w:rsid w:val="00633E06"/>
    <w:rsid w:val="00633FBC"/>
    <w:rsid w:val="00634071"/>
    <w:rsid w:val="006344EA"/>
    <w:rsid w:val="00634903"/>
    <w:rsid w:val="00634B05"/>
    <w:rsid w:val="00634F00"/>
    <w:rsid w:val="00635573"/>
    <w:rsid w:val="00635A63"/>
    <w:rsid w:val="00636580"/>
    <w:rsid w:val="00636BCE"/>
    <w:rsid w:val="00636CF6"/>
    <w:rsid w:val="006379E7"/>
    <w:rsid w:val="00637B09"/>
    <w:rsid w:val="00637E97"/>
    <w:rsid w:val="00640BB9"/>
    <w:rsid w:val="00640DBB"/>
    <w:rsid w:val="00641797"/>
    <w:rsid w:val="00641808"/>
    <w:rsid w:val="006423E1"/>
    <w:rsid w:val="006424A6"/>
    <w:rsid w:val="006424CD"/>
    <w:rsid w:val="006426BE"/>
    <w:rsid w:val="00642AAC"/>
    <w:rsid w:val="00642D24"/>
    <w:rsid w:val="00642E47"/>
    <w:rsid w:val="006433AB"/>
    <w:rsid w:val="006437A0"/>
    <w:rsid w:val="0064392E"/>
    <w:rsid w:val="00643DE0"/>
    <w:rsid w:val="00645292"/>
    <w:rsid w:val="00645B55"/>
    <w:rsid w:val="006461F9"/>
    <w:rsid w:val="00646330"/>
    <w:rsid w:val="00646550"/>
    <w:rsid w:val="00646FC8"/>
    <w:rsid w:val="0064710D"/>
    <w:rsid w:val="00647C12"/>
    <w:rsid w:val="00650417"/>
    <w:rsid w:val="00650533"/>
    <w:rsid w:val="00650E93"/>
    <w:rsid w:val="00653606"/>
    <w:rsid w:val="00653FD0"/>
    <w:rsid w:val="00654836"/>
    <w:rsid w:val="00655558"/>
    <w:rsid w:val="00655767"/>
    <w:rsid w:val="00655FC0"/>
    <w:rsid w:val="006562F7"/>
    <w:rsid w:val="0065713B"/>
    <w:rsid w:val="00660894"/>
    <w:rsid w:val="00660DC4"/>
    <w:rsid w:val="00660EAE"/>
    <w:rsid w:val="00661075"/>
    <w:rsid w:val="00662391"/>
    <w:rsid w:val="00662AA4"/>
    <w:rsid w:val="006630FE"/>
    <w:rsid w:val="0066316B"/>
    <w:rsid w:val="00664002"/>
    <w:rsid w:val="00664B78"/>
    <w:rsid w:val="00664FC4"/>
    <w:rsid w:val="00665363"/>
    <w:rsid w:val="00667068"/>
    <w:rsid w:val="0066709C"/>
    <w:rsid w:val="0067007A"/>
    <w:rsid w:val="006704FB"/>
    <w:rsid w:val="006716C0"/>
    <w:rsid w:val="00671D34"/>
    <w:rsid w:val="00671F1E"/>
    <w:rsid w:val="00671F5F"/>
    <w:rsid w:val="00671FC5"/>
    <w:rsid w:val="00672C24"/>
    <w:rsid w:val="00674D2F"/>
    <w:rsid w:val="00675389"/>
    <w:rsid w:val="006755CD"/>
    <w:rsid w:val="00675C81"/>
    <w:rsid w:val="00675D59"/>
    <w:rsid w:val="006809C0"/>
    <w:rsid w:val="00681673"/>
    <w:rsid w:val="00681D69"/>
    <w:rsid w:val="00681FEA"/>
    <w:rsid w:val="0068277E"/>
    <w:rsid w:val="00682E70"/>
    <w:rsid w:val="0068425F"/>
    <w:rsid w:val="006848DC"/>
    <w:rsid w:val="00684E77"/>
    <w:rsid w:val="00685261"/>
    <w:rsid w:val="006858A4"/>
    <w:rsid w:val="00685D48"/>
    <w:rsid w:val="006865C0"/>
    <w:rsid w:val="0068683E"/>
    <w:rsid w:val="00686CD1"/>
    <w:rsid w:val="00687EB4"/>
    <w:rsid w:val="0069015A"/>
    <w:rsid w:val="00690584"/>
    <w:rsid w:val="00690C0D"/>
    <w:rsid w:val="0069139E"/>
    <w:rsid w:val="006915F0"/>
    <w:rsid w:val="006937B3"/>
    <w:rsid w:val="00693B65"/>
    <w:rsid w:val="006940B1"/>
    <w:rsid w:val="006947C5"/>
    <w:rsid w:val="00695C9B"/>
    <w:rsid w:val="006969A0"/>
    <w:rsid w:val="00696BB6"/>
    <w:rsid w:val="00696E7D"/>
    <w:rsid w:val="006975B6"/>
    <w:rsid w:val="00697DE4"/>
    <w:rsid w:val="006A09CC"/>
    <w:rsid w:val="006A15A2"/>
    <w:rsid w:val="006A2937"/>
    <w:rsid w:val="006A3612"/>
    <w:rsid w:val="006A3AEE"/>
    <w:rsid w:val="006A3C4D"/>
    <w:rsid w:val="006A4983"/>
    <w:rsid w:val="006A5E8D"/>
    <w:rsid w:val="006A766D"/>
    <w:rsid w:val="006B03AF"/>
    <w:rsid w:val="006B0951"/>
    <w:rsid w:val="006B1156"/>
    <w:rsid w:val="006B13DD"/>
    <w:rsid w:val="006B26F1"/>
    <w:rsid w:val="006B30B1"/>
    <w:rsid w:val="006B3432"/>
    <w:rsid w:val="006B42D8"/>
    <w:rsid w:val="006B4507"/>
    <w:rsid w:val="006B4C46"/>
    <w:rsid w:val="006B4CF3"/>
    <w:rsid w:val="006B53CC"/>
    <w:rsid w:val="006B5DB6"/>
    <w:rsid w:val="006B618E"/>
    <w:rsid w:val="006B697E"/>
    <w:rsid w:val="006B698E"/>
    <w:rsid w:val="006C03A3"/>
    <w:rsid w:val="006C0841"/>
    <w:rsid w:val="006C0856"/>
    <w:rsid w:val="006C0A8D"/>
    <w:rsid w:val="006C1696"/>
    <w:rsid w:val="006C3AC6"/>
    <w:rsid w:val="006C41E7"/>
    <w:rsid w:val="006C4E09"/>
    <w:rsid w:val="006C5175"/>
    <w:rsid w:val="006C5217"/>
    <w:rsid w:val="006C627A"/>
    <w:rsid w:val="006C63CD"/>
    <w:rsid w:val="006C6489"/>
    <w:rsid w:val="006C7BC7"/>
    <w:rsid w:val="006D07FA"/>
    <w:rsid w:val="006D236A"/>
    <w:rsid w:val="006D237D"/>
    <w:rsid w:val="006D28BB"/>
    <w:rsid w:val="006D2F3A"/>
    <w:rsid w:val="006D3139"/>
    <w:rsid w:val="006D3920"/>
    <w:rsid w:val="006D429D"/>
    <w:rsid w:val="006D4353"/>
    <w:rsid w:val="006D43EF"/>
    <w:rsid w:val="006D4724"/>
    <w:rsid w:val="006D489B"/>
    <w:rsid w:val="006D4AE5"/>
    <w:rsid w:val="006D5249"/>
    <w:rsid w:val="006D56A2"/>
    <w:rsid w:val="006D6D64"/>
    <w:rsid w:val="006D737F"/>
    <w:rsid w:val="006D7412"/>
    <w:rsid w:val="006D7694"/>
    <w:rsid w:val="006D78FC"/>
    <w:rsid w:val="006D7D32"/>
    <w:rsid w:val="006E03CC"/>
    <w:rsid w:val="006E1792"/>
    <w:rsid w:val="006E1A7F"/>
    <w:rsid w:val="006E235C"/>
    <w:rsid w:val="006E2618"/>
    <w:rsid w:val="006E38B7"/>
    <w:rsid w:val="006E3F42"/>
    <w:rsid w:val="006E4D3A"/>
    <w:rsid w:val="006E5347"/>
    <w:rsid w:val="006E58F8"/>
    <w:rsid w:val="006E5B9B"/>
    <w:rsid w:val="006E5D4E"/>
    <w:rsid w:val="006E65E6"/>
    <w:rsid w:val="006E7C36"/>
    <w:rsid w:val="006E7C4C"/>
    <w:rsid w:val="006F103F"/>
    <w:rsid w:val="006F1F89"/>
    <w:rsid w:val="006F2A40"/>
    <w:rsid w:val="006F3808"/>
    <w:rsid w:val="006F42C8"/>
    <w:rsid w:val="006F53C1"/>
    <w:rsid w:val="006F5E1E"/>
    <w:rsid w:val="006F6017"/>
    <w:rsid w:val="006F657E"/>
    <w:rsid w:val="006F6D17"/>
    <w:rsid w:val="00701A33"/>
    <w:rsid w:val="007021A2"/>
    <w:rsid w:val="0070247F"/>
    <w:rsid w:val="007030FC"/>
    <w:rsid w:val="007031E9"/>
    <w:rsid w:val="00703ABA"/>
    <w:rsid w:val="00705108"/>
    <w:rsid w:val="007051D8"/>
    <w:rsid w:val="00705713"/>
    <w:rsid w:val="00706C49"/>
    <w:rsid w:val="00707FC9"/>
    <w:rsid w:val="007107B1"/>
    <w:rsid w:val="00710C04"/>
    <w:rsid w:val="00710F76"/>
    <w:rsid w:val="007111C6"/>
    <w:rsid w:val="007113B7"/>
    <w:rsid w:val="00711776"/>
    <w:rsid w:val="0071190C"/>
    <w:rsid w:val="00711E54"/>
    <w:rsid w:val="00712413"/>
    <w:rsid w:val="00712AB7"/>
    <w:rsid w:val="00712FE2"/>
    <w:rsid w:val="00713000"/>
    <w:rsid w:val="007130FC"/>
    <w:rsid w:val="00713390"/>
    <w:rsid w:val="00713E39"/>
    <w:rsid w:val="00714224"/>
    <w:rsid w:val="007166CB"/>
    <w:rsid w:val="00716C92"/>
    <w:rsid w:val="007175BB"/>
    <w:rsid w:val="007175FB"/>
    <w:rsid w:val="00717B36"/>
    <w:rsid w:val="007200BD"/>
    <w:rsid w:val="007204FC"/>
    <w:rsid w:val="0072055E"/>
    <w:rsid w:val="0072078E"/>
    <w:rsid w:val="007209F5"/>
    <w:rsid w:val="00720AA8"/>
    <w:rsid w:val="0072159B"/>
    <w:rsid w:val="0072284A"/>
    <w:rsid w:val="00723078"/>
    <w:rsid w:val="0072454D"/>
    <w:rsid w:val="00724574"/>
    <w:rsid w:val="007246D6"/>
    <w:rsid w:val="00724E26"/>
    <w:rsid w:val="00724E66"/>
    <w:rsid w:val="007259D3"/>
    <w:rsid w:val="0072715E"/>
    <w:rsid w:val="007273A1"/>
    <w:rsid w:val="00727843"/>
    <w:rsid w:val="00727B92"/>
    <w:rsid w:val="007307B3"/>
    <w:rsid w:val="00731397"/>
    <w:rsid w:val="007318AD"/>
    <w:rsid w:val="007319E1"/>
    <w:rsid w:val="007322FF"/>
    <w:rsid w:val="0073285E"/>
    <w:rsid w:val="00732B4D"/>
    <w:rsid w:val="00734EAA"/>
    <w:rsid w:val="0073560F"/>
    <w:rsid w:val="0073630E"/>
    <w:rsid w:val="0073630F"/>
    <w:rsid w:val="00737C6F"/>
    <w:rsid w:val="00740BB8"/>
    <w:rsid w:val="0074177B"/>
    <w:rsid w:val="00741CC1"/>
    <w:rsid w:val="00741D2A"/>
    <w:rsid w:val="00741F88"/>
    <w:rsid w:val="007425B1"/>
    <w:rsid w:val="00742606"/>
    <w:rsid w:val="00743864"/>
    <w:rsid w:val="00744557"/>
    <w:rsid w:val="007446A5"/>
    <w:rsid w:val="0074482D"/>
    <w:rsid w:val="00745C17"/>
    <w:rsid w:val="007464BD"/>
    <w:rsid w:val="00746847"/>
    <w:rsid w:val="00746CB2"/>
    <w:rsid w:val="00746CD6"/>
    <w:rsid w:val="00750323"/>
    <w:rsid w:val="00750CD9"/>
    <w:rsid w:val="00750D77"/>
    <w:rsid w:val="0075148E"/>
    <w:rsid w:val="0075156E"/>
    <w:rsid w:val="00753A15"/>
    <w:rsid w:val="00753E3E"/>
    <w:rsid w:val="00754762"/>
    <w:rsid w:val="00754796"/>
    <w:rsid w:val="00755775"/>
    <w:rsid w:val="00756C5A"/>
    <w:rsid w:val="00757216"/>
    <w:rsid w:val="00757A9C"/>
    <w:rsid w:val="00757CC0"/>
    <w:rsid w:val="0076230A"/>
    <w:rsid w:val="00763005"/>
    <w:rsid w:val="007630E9"/>
    <w:rsid w:val="007635E8"/>
    <w:rsid w:val="0076441B"/>
    <w:rsid w:val="00764BBB"/>
    <w:rsid w:val="007661F2"/>
    <w:rsid w:val="00766C82"/>
    <w:rsid w:val="00766ECC"/>
    <w:rsid w:val="00767209"/>
    <w:rsid w:val="00767F7F"/>
    <w:rsid w:val="00770112"/>
    <w:rsid w:val="00771FBA"/>
    <w:rsid w:val="00772F12"/>
    <w:rsid w:val="00773727"/>
    <w:rsid w:val="00773C8A"/>
    <w:rsid w:val="00774084"/>
    <w:rsid w:val="00774F58"/>
    <w:rsid w:val="00774F8D"/>
    <w:rsid w:val="00775090"/>
    <w:rsid w:val="00775709"/>
    <w:rsid w:val="007757A3"/>
    <w:rsid w:val="0077621F"/>
    <w:rsid w:val="007767AE"/>
    <w:rsid w:val="007767CF"/>
    <w:rsid w:val="00776D5E"/>
    <w:rsid w:val="00776DDB"/>
    <w:rsid w:val="007815F2"/>
    <w:rsid w:val="00782FA4"/>
    <w:rsid w:val="0078300A"/>
    <w:rsid w:val="00783B2E"/>
    <w:rsid w:val="007842FC"/>
    <w:rsid w:val="0078466B"/>
    <w:rsid w:val="00784904"/>
    <w:rsid w:val="00785C9D"/>
    <w:rsid w:val="00785FE9"/>
    <w:rsid w:val="00786378"/>
    <w:rsid w:val="0078686D"/>
    <w:rsid w:val="00787536"/>
    <w:rsid w:val="00787F33"/>
    <w:rsid w:val="0079077C"/>
    <w:rsid w:val="00790EB7"/>
    <w:rsid w:val="0079163F"/>
    <w:rsid w:val="0079287A"/>
    <w:rsid w:val="00792A1E"/>
    <w:rsid w:val="00792D33"/>
    <w:rsid w:val="00793424"/>
    <w:rsid w:val="00793566"/>
    <w:rsid w:val="00793DBD"/>
    <w:rsid w:val="007942A1"/>
    <w:rsid w:val="00794ED1"/>
    <w:rsid w:val="0079576C"/>
    <w:rsid w:val="00796543"/>
    <w:rsid w:val="007968C9"/>
    <w:rsid w:val="00797915"/>
    <w:rsid w:val="00797EC3"/>
    <w:rsid w:val="007A0229"/>
    <w:rsid w:val="007A0AC6"/>
    <w:rsid w:val="007A0E47"/>
    <w:rsid w:val="007A0F4E"/>
    <w:rsid w:val="007A1160"/>
    <w:rsid w:val="007A12A4"/>
    <w:rsid w:val="007A1556"/>
    <w:rsid w:val="007A1F2D"/>
    <w:rsid w:val="007A2F70"/>
    <w:rsid w:val="007A47D5"/>
    <w:rsid w:val="007A4FA3"/>
    <w:rsid w:val="007A4FFD"/>
    <w:rsid w:val="007A5013"/>
    <w:rsid w:val="007A5A7B"/>
    <w:rsid w:val="007A6050"/>
    <w:rsid w:val="007A6181"/>
    <w:rsid w:val="007A6CD5"/>
    <w:rsid w:val="007A6FAE"/>
    <w:rsid w:val="007A7298"/>
    <w:rsid w:val="007A73BC"/>
    <w:rsid w:val="007A7E35"/>
    <w:rsid w:val="007B04D4"/>
    <w:rsid w:val="007B154B"/>
    <w:rsid w:val="007B239A"/>
    <w:rsid w:val="007B2735"/>
    <w:rsid w:val="007B31CB"/>
    <w:rsid w:val="007B40BF"/>
    <w:rsid w:val="007B42BD"/>
    <w:rsid w:val="007B44C1"/>
    <w:rsid w:val="007B47D3"/>
    <w:rsid w:val="007B58FE"/>
    <w:rsid w:val="007B6BD8"/>
    <w:rsid w:val="007B7283"/>
    <w:rsid w:val="007B7879"/>
    <w:rsid w:val="007B79FA"/>
    <w:rsid w:val="007C0311"/>
    <w:rsid w:val="007C0758"/>
    <w:rsid w:val="007C0DAA"/>
    <w:rsid w:val="007C1184"/>
    <w:rsid w:val="007C1558"/>
    <w:rsid w:val="007C1881"/>
    <w:rsid w:val="007C1DEA"/>
    <w:rsid w:val="007C24FD"/>
    <w:rsid w:val="007C2AF9"/>
    <w:rsid w:val="007C32EC"/>
    <w:rsid w:val="007C3C6B"/>
    <w:rsid w:val="007C530D"/>
    <w:rsid w:val="007C5ACF"/>
    <w:rsid w:val="007C5D6C"/>
    <w:rsid w:val="007C76CC"/>
    <w:rsid w:val="007C7ABF"/>
    <w:rsid w:val="007C7D5C"/>
    <w:rsid w:val="007D1028"/>
    <w:rsid w:val="007D167A"/>
    <w:rsid w:val="007D264B"/>
    <w:rsid w:val="007D2D41"/>
    <w:rsid w:val="007D3771"/>
    <w:rsid w:val="007D3972"/>
    <w:rsid w:val="007D42B0"/>
    <w:rsid w:val="007D453A"/>
    <w:rsid w:val="007D562D"/>
    <w:rsid w:val="007D639A"/>
    <w:rsid w:val="007D697B"/>
    <w:rsid w:val="007D7A16"/>
    <w:rsid w:val="007D7A93"/>
    <w:rsid w:val="007E05EB"/>
    <w:rsid w:val="007E088E"/>
    <w:rsid w:val="007E0CAA"/>
    <w:rsid w:val="007E0E0A"/>
    <w:rsid w:val="007E1C42"/>
    <w:rsid w:val="007E2554"/>
    <w:rsid w:val="007E263A"/>
    <w:rsid w:val="007E38DA"/>
    <w:rsid w:val="007E4870"/>
    <w:rsid w:val="007E4C6D"/>
    <w:rsid w:val="007E5438"/>
    <w:rsid w:val="007E5549"/>
    <w:rsid w:val="007E629D"/>
    <w:rsid w:val="007E6ECC"/>
    <w:rsid w:val="007E736F"/>
    <w:rsid w:val="007E7401"/>
    <w:rsid w:val="007E7722"/>
    <w:rsid w:val="007E7AB4"/>
    <w:rsid w:val="007E7D35"/>
    <w:rsid w:val="007F0B54"/>
    <w:rsid w:val="007F0D77"/>
    <w:rsid w:val="007F0FE9"/>
    <w:rsid w:val="007F5274"/>
    <w:rsid w:val="007F5634"/>
    <w:rsid w:val="007F5AC2"/>
    <w:rsid w:val="008003DD"/>
    <w:rsid w:val="00800566"/>
    <w:rsid w:val="00800E4F"/>
    <w:rsid w:val="008025AB"/>
    <w:rsid w:val="008025F2"/>
    <w:rsid w:val="00802E57"/>
    <w:rsid w:val="00803221"/>
    <w:rsid w:val="00804554"/>
    <w:rsid w:val="008047FD"/>
    <w:rsid w:val="008048E6"/>
    <w:rsid w:val="00804FA9"/>
    <w:rsid w:val="008054B5"/>
    <w:rsid w:val="00805A34"/>
    <w:rsid w:val="008060AD"/>
    <w:rsid w:val="008065AE"/>
    <w:rsid w:val="00806908"/>
    <w:rsid w:val="00806E74"/>
    <w:rsid w:val="00807284"/>
    <w:rsid w:val="00807315"/>
    <w:rsid w:val="00807D38"/>
    <w:rsid w:val="00807DB4"/>
    <w:rsid w:val="00810B13"/>
    <w:rsid w:val="00811169"/>
    <w:rsid w:val="00811AEC"/>
    <w:rsid w:val="00811C62"/>
    <w:rsid w:val="00813356"/>
    <w:rsid w:val="00813D69"/>
    <w:rsid w:val="008142C7"/>
    <w:rsid w:val="008144C5"/>
    <w:rsid w:val="008148F2"/>
    <w:rsid w:val="00814D4D"/>
    <w:rsid w:val="00815DB3"/>
    <w:rsid w:val="00816946"/>
    <w:rsid w:val="00816FC5"/>
    <w:rsid w:val="008208CE"/>
    <w:rsid w:val="00820DF0"/>
    <w:rsid w:val="00821D2F"/>
    <w:rsid w:val="008221C6"/>
    <w:rsid w:val="0082235F"/>
    <w:rsid w:val="008224DE"/>
    <w:rsid w:val="008229FA"/>
    <w:rsid w:val="00822EFB"/>
    <w:rsid w:val="0082397C"/>
    <w:rsid w:val="00824A4B"/>
    <w:rsid w:val="00824D27"/>
    <w:rsid w:val="00825BC9"/>
    <w:rsid w:val="008269F8"/>
    <w:rsid w:val="00826F11"/>
    <w:rsid w:val="0082761D"/>
    <w:rsid w:val="00827B23"/>
    <w:rsid w:val="00830186"/>
    <w:rsid w:val="0083064F"/>
    <w:rsid w:val="00830892"/>
    <w:rsid w:val="00830BE6"/>
    <w:rsid w:val="0083106A"/>
    <w:rsid w:val="008312BB"/>
    <w:rsid w:val="00831377"/>
    <w:rsid w:val="00832A15"/>
    <w:rsid w:val="00833796"/>
    <w:rsid w:val="008358C6"/>
    <w:rsid w:val="00835BCC"/>
    <w:rsid w:val="008364B6"/>
    <w:rsid w:val="008365E2"/>
    <w:rsid w:val="008369E3"/>
    <w:rsid w:val="00836E59"/>
    <w:rsid w:val="00837B5C"/>
    <w:rsid w:val="00837BF2"/>
    <w:rsid w:val="00840460"/>
    <w:rsid w:val="0084142E"/>
    <w:rsid w:val="008418E6"/>
    <w:rsid w:val="0084265A"/>
    <w:rsid w:val="00842758"/>
    <w:rsid w:val="00842782"/>
    <w:rsid w:val="00842ACA"/>
    <w:rsid w:val="0084365E"/>
    <w:rsid w:val="0084378E"/>
    <w:rsid w:val="00843C99"/>
    <w:rsid w:val="0084424A"/>
    <w:rsid w:val="008453D4"/>
    <w:rsid w:val="00846D36"/>
    <w:rsid w:val="00846E58"/>
    <w:rsid w:val="00847194"/>
    <w:rsid w:val="00850059"/>
    <w:rsid w:val="00850411"/>
    <w:rsid w:val="00850E26"/>
    <w:rsid w:val="00851499"/>
    <w:rsid w:val="008516B1"/>
    <w:rsid w:val="0085182F"/>
    <w:rsid w:val="00851FBB"/>
    <w:rsid w:val="00852936"/>
    <w:rsid w:val="00852A18"/>
    <w:rsid w:val="0085349A"/>
    <w:rsid w:val="008534F1"/>
    <w:rsid w:val="00853879"/>
    <w:rsid w:val="008539F9"/>
    <w:rsid w:val="00853A9F"/>
    <w:rsid w:val="00853B40"/>
    <w:rsid w:val="00853DEC"/>
    <w:rsid w:val="00854252"/>
    <w:rsid w:val="00856EBF"/>
    <w:rsid w:val="00857D2C"/>
    <w:rsid w:val="00857D8E"/>
    <w:rsid w:val="00860092"/>
    <w:rsid w:val="0086021F"/>
    <w:rsid w:val="00860B7F"/>
    <w:rsid w:val="008610D1"/>
    <w:rsid w:val="008622D1"/>
    <w:rsid w:val="00862587"/>
    <w:rsid w:val="0086261C"/>
    <w:rsid w:val="008637F7"/>
    <w:rsid w:val="008638EF"/>
    <w:rsid w:val="00863DB0"/>
    <w:rsid w:val="00864E77"/>
    <w:rsid w:val="00865123"/>
    <w:rsid w:val="0086559E"/>
    <w:rsid w:val="0086609E"/>
    <w:rsid w:val="00867413"/>
    <w:rsid w:val="008701D3"/>
    <w:rsid w:val="008706C9"/>
    <w:rsid w:val="0087170E"/>
    <w:rsid w:val="00871AC5"/>
    <w:rsid w:val="00872087"/>
    <w:rsid w:val="00872723"/>
    <w:rsid w:val="00872F0E"/>
    <w:rsid w:val="0087346E"/>
    <w:rsid w:val="00875445"/>
    <w:rsid w:val="00875958"/>
    <w:rsid w:val="0087656D"/>
    <w:rsid w:val="0087725C"/>
    <w:rsid w:val="008779F4"/>
    <w:rsid w:val="00877DA8"/>
    <w:rsid w:val="0088014C"/>
    <w:rsid w:val="008802DD"/>
    <w:rsid w:val="00880540"/>
    <w:rsid w:val="00881C1E"/>
    <w:rsid w:val="00882D6A"/>
    <w:rsid w:val="00882DA7"/>
    <w:rsid w:val="00883789"/>
    <w:rsid w:val="008840C0"/>
    <w:rsid w:val="008842DE"/>
    <w:rsid w:val="00884445"/>
    <w:rsid w:val="00884C18"/>
    <w:rsid w:val="00884F55"/>
    <w:rsid w:val="00884FD1"/>
    <w:rsid w:val="00886F73"/>
    <w:rsid w:val="00887FC3"/>
    <w:rsid w:val="008908F2"/>
    <w:rsid w:val="008910C6"/>
    <w:rsid w:val="008913B2"/>
    <w:rsid w:val="00891CB0"/>
    <w:rsid w:val="00892A92"/>
    <w:rsid w:val="00893F48"/>
    <w:rsid w:val="00894158"/>
    <w:rsid w:val="00895C49"/>
    <w:rsid w:val="00895D5E"/>
    <w:rsid w:val="0089607D"/>
    <w:rsid w:val="008963C5"/>
    <w:rsid w:val="00896AC7"/>
    <w:rsid w:val="00896BA2"/>
    <w:rsid w:val="00896BCE"/>
    <w:rsid w:val="00897985"/>
    <w:rsid w:val="00897C5A"/>
    <w:rsid w:val="008A00A2"/>
    <w:rsid w:val="008A0949"/>
    <w:rsid w:val="008A0C1D"/>
    <w:rsid w:val="008A0F87"/>
    <w:rsid w:val="008A1699"/>
    <w:rsid w:val="008A2A0F"/>
    <w:rsid w:val="008A2C3E"/>
    <w:rsid w:val="008A38FF"/>
    <w:rsid w:val="008A393D"/>
    <w:rsid w:val="008A40A4"/>
    <w:rsid w:val="008A45C6"/>
    <w:rsid w:val="008A481E"/>
    <w:rsid w:val="008A48DF"/>
    <w:rsid w:val="008A49BA"/>
    <w:rsid w:val="008A555C"/>
    <w:rsid w:val="008A5B0D"/>
    <w:rsid w:val="008A6B67"/>
    <w:rsid w:val="008A6E88"/>
    <w:rsid w:val="008A76BB"/>
    <w:rsid w:val="008B13A4"/>
    <w:rsid w:val="008B15C9"/>
    <w:rsid w:val="008B285F"/>
    <w:rsid w:val="008B2D37"/>
    <w:rsid w:val="008B381B"/>
    <w:rsid w:val="008B3D39"/>
    <w:rsid w:val="008B4227"/>
    <w:rsid w:val="008B544A"/>
    <w:rsid w:val="008B5603"/>
    <w:rsid w:val="008B5630"/>
    <w:rsid w:val="008B667F"/>
    <w:rsid w:val="008B6C46"/>
    <w:rsid w:val="008B712C"/>
    <w:rsid w:val="008B7193"/>
    <w:rsid w:val="008B72EE"/>
    <w:rsid w:val="008B7334"/>
    <w:rsid w:val="008B7CB5"/>
    <w:rsid w:val="008B7CD8"/>
    <w:rsid w:val="008C05D4"/>
    <w:rsid w:val="008C0C45"/>
    <w:rsid w:val="008C121B"/>
    <w:rsid w:val="008C3051"/>
    <w:rsid w:val="008C40FA"/>
    <w:rsid w:val="008C454D"/>
    <w:rsid w:val="008C4F65"/>
    <w:rsid w:val="008C53EA"/>
    <w:rsid w:val="008C6065"/>
    <w:rsid w:val="008C6338"/>
    <w:rsid w:val="008C6378"/>
    <w:rsid w:val="008C6900"/>
    <w:rsid w:val="008C74AD"/>
    <w:rsid w:val="008C78E7"/>
    <w:rsid w:val="008D0129"/>
    <w:rsid w:val="008D081F"/>
    <w:rsid w:val="008D0A6F"/>
    <w:rsid w:val="008D2C6F"/>
    <w:rsid w:val="008D32A5"/>
    <w:rsid w:val="008D3D31"/>
    <w:rsid w:val="008D3F76"/>
    <w:rsid w:val="008D4DA1"/>
    <w:rsid w:val="008D70B7"/>
    <w:rsid w:val="008D768B"/>
    <w:rsid w:val="008D77AB"/>
    <w:rsid w:val="008D7803"/>
    <w:rsid w:val="008D78D0"/>
    <w:rsid w:val="008D7FC9"/>
    <w:rsid w:val="008E1099"/>
    <w:rsid w:val="008E146A"/>
    <w:rsid w:val="008E2459"/>
    <w:rsid w:val="008E2E82"/>
    <w:rsid w:val="008E2FC2"/>
    <w:rsid w:val="008E3E6B"/>
    <w:rsid w:val="008E42CF"/>
    <w:rsid w:val="008E4471"/>
    <w:rsid w:val="008E475A"/>
    <w:rsid w:val="008E4D33"/>
    <w:rsid w:val="008E66AE"/>
    <w:rsid w:val="008E767B"/>
    <w:rsid w:val="008F0BC8"/>
    <w:rsid w:val="008F0F76"/>
    <w:rsid w:val="008F14C1"/>
    <w:rsid w:val="008F316F"/>
    <w:rsid w:val="008F3259"/>
    <w:rsid w:val="008F325D"/>
    <w:rsid w:val="008F3339"/>
    <w:rsid w:val="008F3915"/>
    <w:rsid w:val="008F3E17"/>
    <w:rsid w:val="008F3FB0"/>
    <w:rsid w:val="008F43A7"/>
    <w:rsid w:val="008F43C7"/>
    <w:rsid w:val="008F4902"/>
    <w:rsid w:val="008F4C6F"/>
    <w:rsid w:val="008F4E30"/>
    <w:rsid w:val="008F5A12"/>
    <w:rsid w:val="008F5A1E"/>
    <w:rsid w:val="008F6461"/>
    <w:rsid w:val="008F656B"/>
    <w:rsid w:val="008F6ABF"/>
    <w:rsid w:val="008F6ACE"/>
    <w:rsid w:val="008F78DA"/>
    <w:rsid w:val="008F7BCD"/>
    <w:rsid w:val="008F7D8D"/>
    <w:rsid w:val="00900B4C"/>
    <w:rsid w:val="009022B1"/>
    <w:rsid w:val="00902421"/>
    <w:rsid w:val="0090378B"/>
    <w:rsid w:val="00903F98"/>
    <w:rsid w:val="00904F0F"/>
    <w:rsid w:val="009051A0"/>
    <w:rsid w:val="009056CB"/>
    <w:rsid w:val="0090574E"/>
    <w:rsid w:val="0090609C"/>
    <w:rsid w:val="009063AA"/>
    <w:rsid w:val="00906DC1"/>
    <w:rsid w:val="00907011"/>
    <w:rsid w:val="0090721E"/>
    <w:rsid w:val="00907478"/>
    <w:rsid w:val="00907929"/>
    <w:rsid w:val="00907C52"/>
    <w:rsid w:val="009104CD"/>
    <w:rsid w:val="00910538"/>
    <w:rsid w:val="00910C21"/>
    <w:rsid w:val="00910DF3"/>
    <w:rsid w:val="009125A2"/>
    <w:rsid w:val="00913836"/>
    <w:rsid w:val="00913883"/>
    <w:rsid w:val="009146FD"/>
    <w:rsid w:val="00914F3E"/>
    <w:rsid w:val="00915579"/>
    <w:rsid w:val="00916A22"/>
    <w:rsid w:val="00916B4E"/>
    <w:rsid w:val="00917458"/>
    <w:rsid w:val="0091792F"/>
    <w:rsid w:val="00917F8A"/>
    <w:rsid w:val="00921ADF"/>
    <w:rsid w:val="00921CB5"/>
    <w:rsid w:val="00921DBB"/>
    <w:rsid w:val="00923071"/>
    <w:rsid w:val="00923086"/>
    <w:rsid w:val="00923211"/>
    <w:rsid w:val="00924491"/>
    <w:rsid w:val="00924AA4"/>
    <w:rsid w:val="00924BFF"/>
    <w:rsid w:val="00924FDF"/>
    <w:rsid w:val="009253E8"/>
    <w:rsid w:val="00925550"/>
    <w:rsid w:val="0092758B"/>
    <w:rsid w:val="00927EEC"/>
    <w:rsid w:val="00930857"/>
    <w:rsid w:val="00930B0A"/>
    <w:rsid w:val="00930CE5"/>
    <w:rsid w:val="00930FD8"/>
    <w:rsid w:val="00931E09"/>
    <w:rsid w:val="00932B44"/>
    <w:rsid w:val="00933850"/>
    <w:rsid w:val="00934108"/>
    <w:rsid w:val="009348E0"/>
    <w:rsid w:val="00935663"/>
    <w:rsid w:val="0093599F"/>
    <w:rsid w:val="0093608B"/>
    <w:rsid w:val="00940929"/>
    <w:rsid w:val="00940BB6"/>
    <w:rsid w:val="00940FB8"/>
    <w:rsid w:val="00941416"/>
    <w:rsid w:val="009417E1"/>
    <w:rsid w:val="00942A51"/>
    <w:rsid w:val="00942F05"/>
    <w:rsid w:val="00943C1C"/>
    <w:rsid w:val="009441B1"/>
    <w:rsid w:val="009454AC"/>
    <w:rsid w:val="0094550E"/>
    <w:rsid w:val="0094558C"/>
    <w:rsid w:val="00946073"/>
    <w:rsid w:val="009462F8"/>
    <w:rsid w:val="009470F6"/>
    <w:rsid w:val="009472DD"/>
    <w:rsid w:val="00947389"/>
    <w:rsid w:val="00947791"/>
    <w:rsid w:val="00951072"/>
    <w:rsid w:val="00952E9D"/>
    <w:rsid w:val="00953574"/>
    <w:rsid w:val="009538C8"/>
    <w:rsid w:val="00953AF0"/>
    <w:rsid w:val="00953B42"/>
    <w:rsid w:val="00953FE0"/>
    <w:rsid w:val="0095554D"/>
    <w:rsid w:val="00955DE7"/>
    <w:rsid w:val="00956104"/>
    <w:rsid w:val="0095663F"/>
    <w:rsid w:val="00960448"/>
    <w:rsid w:val="0096086F"/>
    <w:rsid w:val="00962265"/>
    <w:rsid w:val="009623EB"/>
    <w:rsid w:val="009624DE"/>
    <w:rsid w:val="009635DD"/>
    <w:rsid w:val="0096382B"/>
    <w:rsid w:val="009638D0"/>
    <w:rsid w:val="00963927"/>
    <w:rsid w:val="00964710"/>
    <w:rsid w:val="00964CDA"/>
    <w:rsid w:val="00964CEF"/>
    <w:rsid w:val="009657B8"/>
    <w:rsid w:val="0096614A"/>
    <w:rsid w:val="009662A8"/>
    <w:rsid w:val="0096686F"/>
    <w:rsid w:val="00966AE7"/>
    <w:rsid w:val="00966CF3"/>
    <w:rsid w:val="0096711D"/>
    <w:rsid w:val="00967E26"/>
    <w:rsid w:val="00970445"/>
    <w:rsid w:val="00971A46"/>
    <w:rsid w:val="00971AFC"/>
    <w:rsid w:val="00971B12"/>
    <w:rsid w:val="00972192"/>
    <w:rsid w:val="0097441E"/>
    <w:rsid w:val="00976347"/>
    <w:rsid w:val="009770CD"/>
    <w:rsid w:val="00977300"/>
    <w:rsid w:val="009777AF"/>
    <w:rsid w:val="009778CC"/>
    <w:rsid w:val="00977A49"/>
    <w:rsid w:val="0098035D"/>
    <w:rsid w:val="0098068D"/>
    <w:rsid w:val="00981A18"/>
    <w:rsid w:val="0098209D"/>
    <w:rsid w:val="0098330B"/>
    <w:rsid w:val="00983860"/>
    <w:rsid w:val="00983A4C"/>
    <w:rsid w:val="00983E73"/>
    <w:rsid w:val="009852D9"/>
    <w:rsid w:val="00985A8D"/>
    <w:rsid w:val="00986332"/>
    <w:rsid w:val="00986F0D"/>
    <w:rsid w:val="009873AB"/>
    <w:rsid w:val="00987678"/>
    <w:rsid w:val="009879D4"/>
    <w:rsid w:val="00987A4B"/>
    <w:rsid w:val="0099084C"/>
    <w:rsid w:val="00991A02"/>
    <w:rsid w:val="0099262F"/>
    <w:rsid w:val="009933AC"/>
    <w:rsid w:val="009949F3"/>
    <w:rsid w:val="009952F0"/>
    <w:rsid w:val="00995C9E"/>
    <w:rsid w:val="00996274"/>
    <w:rsid w:val="0099676D"/>
    <w:rsid w:val="0099779A"/>
    <w:rsid w:val="0099796B"/>
    <w:rsid w:val="009A03C8"/>
    <w:rsid w:val="009A05CE"/>
    <w:rsid w:val="009A06C9"/>
    <w:rsid w:val="009A086F"/>
    <w:rsid w:val="009A0A2E"/>
    <w:rsid w:val="009A1A33"/>
    <w:rsid w:val="009A21FE"/>
    <w:rsid w:val="009A2493"/>
    <w:rsid w:val="009A33C3"/>
    <w:rsid w:val="009A3C97"/>
    <w:rsid w:val="009A4568"/>
    <w:rsid w:val="009A4AC0"/>
    <w:rsid w:val="009A4D81"/>
    <w:rsid w:val="009A5EAC"/>
    <w:rsid w:val="009A6596"/>
    <w:rsid w:val="009A6E8E"/>
    <w:rsid w:val="009A705A"/>
    <w:rsid w:val="009A7F0F"/>
    <w:rsid w:val="009B02C9"/>
    <w:rsid w:val="009B0CC6"/>
    <w:rsid w:val="009B104A"/>
    <w:rsid w:val="009B153F"/>
    <w:rsid w:val="009B1582"/>
    <w:rsid w:val="009B20DF"/>
    <w:rsid w:val="009B25B1"/>
    <w:rsid w:val="009B271F"/>
    <w:rsid w:val="009B2E9A"/>
    <w:rsid w:val="009B362B"/>
    <w:rsid w:val="009B3C68"/>
    <w:rsid w:val="009B3D62"/>
    <w:rsid w:val="009B41BE"/>
    <w:rsid w:val="009B4847"/>
    <w:rsid w:val="009B4BC4"/>
    <w:rsid w:val="009B4CCB"/>
    <w:rsid w:val="009B4E66"/>
    <w:rsid w:val="009B54F8"/>
    <w:rsid w:val="009B5971"/>
    <w:rsid w:val="009B5AE9"/>
    <w:rsid w:val="009B5AF8"/>
    <w:rsid w:val="009B63F9"/>
    <w:rsid w:val="009B6DF8"/>
    <w:rsid w:val="009B76FA"/>
    <w:rsid w:val="009B7E44"/>
    <w:rsid w:val="009B7EA7"/>
    <w:rsid w:val="009C032B"/>
    <w:rsid w:val="009C14DC"/>
    <w:rsid w:val="009C1FB7"/>
    <w:rsid w:val="009C23D1"/>
    <w:rsid w:val="009C322B"/>
    <w:rsid w:val="009C38BE"/>
    <w:rsid w:val="009C5220"/>
    <w:rsid w:val="009C5349"/>
    <w:rsid w:val="009C6F55"/>
    <w:rsid w:val="009C6F7C"/>
    <w:rsid w:val="009C7100"/>
    <w:rsid w:val="009D0146"/>
    <w:rsid w:val="009D0AB1"/>
    <w:rsid w:val="009D19EC"/>
    <w:rsid w:val="009D3375"/>
    <w:rsid w:val="009D368F"/>
    <w:rsid w:val="009D3C1C"/>
    <w:rsid w:val="009D3C38"/>
    <w:rsid w:val="009D4784"/>
    <w:rsid w:val="009D4FAF"/>
    <w:rsid w:val="009D5249"/>
    <w:rsid w:val="009D541F"/>
    <w:rsid w:val="009D585C"/>
    <w:rsid w:val="009D5F1D"/>
    <w:rsid w:val="009D600E"/>
    <w:rsid w:val="009D62B8"/>
    <w:rsid w:val="009D6A93"/>
    <w:rsid w:val="009D76E6"/>
    <w:rsid w:val="009D7F2B"/>
    <w:rsid w:val="009D7F60"/>
    <w:rsid w:val="009E0E82"/>
    <w:rsid w:val="009E0FA3"/>
    <w:rsid w:val="009E10F8"/>
    <w:rsid w:val="009E136B"/>
    <w:rsid w:val="009E19A0"/>
    <w:rsid w:val="009E1C23"/>
    <w:rsid w:val="009E2E25"/>
    <w:rsid w:val="009E3395"/>
    <w:rsid w:val="009E395D"/>
    <w:rsid w:val="009E42D3"/>
    <w:rsid w:val="009E44F6"/>
    <w:rsid w:val="009E554A"/>
    <w:rsid w:val="009E59EF"/>
    <w:rsid w:val="009E5D3E"/>
    <w:rsid w:val="009E683C"/>
    <w:rsid w:val="009E6D1F"/>
    <w:rsid w:val="009E7F93"/>
    <w:rsid w:val="009F0C1A"/>
    <w:rsid w:val="009F1BC1"/>
    <w:rsid w:val="009F22E7"/>
    <w:rsid w:val="009F3770"/>
    <w:rsid w:val="009F3D73"/>
    <w:rsid w:val="009F3FA9"/>
    <w:rsid w:val="009F43EB"/>
    <w:rsid w:val="009F5237"/>
    <w:rsid w:val="009F5DDE"/>
    <w:rsid w:val="009F61BB"/>
    <w:rsid w:val="009F69B9"/>
    <w:rsid w:val="009F6A17"/>
    <w:rsid w:val="009F6BAF"/>
    <w:rsid w:val="009F6CF5"/>
    <w:rsid w:val="009F7147"/>
    <w:rsid w:val="009F7309"/>
    <w:rsid w:val="009F7A1A"/>
    <w:rsid w:val="00A0074A"/>
    <w:rsid w:val="00A00863"/>
    <w:rsid w:val="00A019DC"/>
    <w:rsid w:val="00A01EF2"/>
    <w:rsid w:val="00A0237A"/>
    <w:rsid w:val="00A0237D"/>
    <w:rsid w:val="00A0375E"/>
    <w:rsid w:val="00A04544"/>
    <w:rsid w:val="00A052DC"/>
    <w:rsid w:val="00A05F44"/>
    <w:rsid w:val="00A069D1"/>
    <w:rsid w:val="00A06F6A"/>
    <w:rsid w:val="00A07255"/>
    <w:rsid w:val="00A1032A"/>
    <w:rsid w:val="00A10B49"/>
    <w:rsid w:val="00A11999"/>
    <w:rsid w:val="00A1239F"/>
    <w:rsid w:val="00A124C6"/>
    <w:rsid w:val="00A12FC3"/>
    <w:rsid w:val="00A1354D"/>
    <w:rsid w:val="00A1384B"/>
    <w:rsid w:val="00A14587"/>
    <w:rsid w:val="00A14B77"/>
    <w:rsid w:val="00A14E6F"/>
    <w:rsid w:val="00A1528C"/>
    <w:rsid w:val="00A15584"/>
    <w:rsid w:val="00A15FFC"/>
    <w:rsid w:val="00A167C3"/>
    <w:rsid w:val="00A170D8"/>
    <w:rsid w:val="00A17B40"/>
    <w:rsid w:val="00A211D6"/>
    <w:rsid w:val="00A214C2"/>
    <w:rsid w:val="00A21F63"/>
    <w:rsid w:val="00A236CC"/>
    <w:rsid w:val="00A23DEB"/>
    <w:rsid w:val="00A2455A"/>
    <w:rsid w:val="00A25090"/>
    <w:rsid w:val="00A25234"/>
    <w:rsid w:val="00A25400"/>
    <w:rsid w:val="00A25597"/>
    <w:rsid w:val="00A2598D"/>
    <w:rsid w:val="00A265CC"/>
    <w:rsid w:val="00A26A32"/>
    <w:rsid w:val="00A30000"/>
    <w:rsid w:val="00A30731"/>
    <w:rsid w:val="00A30DA2"/>
    <w:rsid w:val="00A3105B"/>
    <w:rsid w:val="00A31719"/>
    <w:rsid w:val="00A31BFC"/>
    <w:rsid w:val="00A32534"/>
    <w:rsid w:val="00A328AD"/>
    <w:rsid w:val="00A3381A"/>
    <w:rsid w:val="00A35776"/>
    <w:rsid w:val="00A360C7"/>
    <w:rsid w:val="00A36311"/>
    <w:rsid w:val="00A365A0"/>
    <w:rsid w:val="00A367FB"/>
    <w:rsid w:val="00A36DF6"/>
    <w:rsid w:val="00A374B5"/>
    <w:rsid w:val="00A37A2B"/>
    <w:rsid w:val="00A4054C"/>
    <w:rsid w:val="00A40A7B"/>
    <w:rsid w:val="00A4195C"/>
    <w:rsid w:val="00A42726"/>
    <w:rsid w:val="00A43666"/>
    <w:rsid w:val="00A43B12"/>
    <w:rsid w:val="00A44358"/>
    <w:rsid w:val="00A45209"/>
    <w:rsid w:val="00A453E0"/>
    <w:rsid w:val="00A45539"/>
    <w:rsid w:val="00A45AA0"/>
    <w:rsid w:val="00A45EC4"/>
    <w:rsid w:val="00A478B5"/>
    <w:rsid w:val="00A47D38"/>
    <w:rsid w:val="00A503F6"/>
    <w:rsid w:val="00A50AFC"/>
    <w:rsid w:val="00A50D02"/>
    <w:rsid w:val="00A527DF"/>
    <w:rsid w:val="00A531B3"/>
    <w:rsid w:val="00A53ACD"/>
    <w:rsid w:val="00A53BFF"/>
    <w:rsid w:val="00A540AB"/>
    <w:rsid w:val="00A54877"/>
    <w:rsid w:val="00A54928"/>
    <w:rsid w:val="00A555CC"/>
    <w:rsid w:val="00A5673A"/>
    <w:rsid w:val="00A56AFE"/>
    <w:rsid w:val="00A57BC3"/>
    <w:rsid w:val="00A57C77"/>
    <w:rsid w:val="00A600CB"/>
    <w:rsid w:val="00A60474"/>
    <w:rsid w:val="00A61920"/>
    <w:rsid w:val="00A623FA"/>
    <w:rsid w:val="00A62768"/>
    <w:rsid w:val="00A62A0E"/>
    <w:rsid w:val="00A62B20"/>
    <w:rsid w:val="00A634FF"/>
    <w:rsid w:val="00A63D00"/>
    <w:rsid w:val="00A63EC1"/>
    <w:rsid w:val="00A643B9"/>
    <w:rsid w:val="00A65EE8"/>
    <w:rsid w:val="00A66306"/>
    <w:rsid w:val="00A677E8"/>
    <w:rsid w:val="00A67964"/>
    <w:rsid w:val="00A67B5D"/>
    <w:rsid w:val="00A67FED"/>
    <w:rsid w:val="00A706C0"/>
    <w:rsid w:val="00A70F6F"/>
    <w:rsid w:val="00A714DB"/>
    <w:rsid w:val="00A717C2"/>
    <w:rsid w:val="00A71F22"/>
    <w:rsid w:val="00A72C17"/>
    <w:rsid w:val="00A72F2A"/>
    <w:rsid w:val="00A7322A"/>
    <w:rsid w:val="00A7363A"/>
    <w:rsid w:val="00A73CBF"/>
    <w:rsid w:val="00A73D0D"/>
    <w:rsid w:val="00A74EC1"/>
    <w:rsid w:val="00A75921"/>
    <w:rsid w:val="00A75DF8"/>
    <w:rsid w:val="00A76C90"/>
    <w:rsid w:val="00A77422"/>
    <w:rsid w:val="00A77A56"/>
    <w:rsid w:val="00A77A7C"/>
    <w:rsid w:val="00A77C93"/>
    <w:rsid w:val="00A8034F"/>
    <w:rsid w:val="00A80361"/>
    <w:rsid w:val="00A8142D"/>
    <w:rsid w:val="00A816FC"/>
    <w:rsid w:val="00A819F3"/>
    <w:rsid w:val="00A81ADA"/>
    <w:rsid w:val="00A81CF5"/>
    <w:rsid w:val="00A82478"/>
    <w:rsid w:val="00A829F5"/>
    <w:rsid w:val="00A830E4"/>
    <w:rsid w:val="00A835B2"/>
    <w:rsid w:val="00A83828"/>
    <w:rsid w:val="00A83E66"/>
    <w:rsid w:val="00A84175"/>
    <w:rsid w:val="00A85103"/>
    <w:rsid w:val="00A85D38"/>
    <w:rsid w:val="00A85D85"/>
    <w:rsid w:val="00A87260"/>
    <w:rsid w:val="00A8785A"/>
    <w:rsid w:val="00A87B24"/>
    <w:rsid w:val="00A903E5"/>
    <w:rsid w:val="00A908BB"/>
    <w:rsid w:val="00A908F1"/>
    <w:rsid w:val="00A911A0"/>
    <w:rsid w:val="00A9202B"/>
    <w:rsid w:val="00A929D2"/>
    <w:rsid w:val="00A93722"/>
    <w:rsid w:val="00A93B1F"/>
    <w:rsid w:val="00A94102"/>
    <w:rsid w:val="00A953C6"/>
    <w:rsid w:val="00A95BA1"/>
    <w:rsid w:val="00A95C33"/>
    <w:rsid w:val="00A96341"/>
    <w:rsid w:val="00A97A7B"/>
    <w:rsid w:val="00A97EC4"/>
    <w:rsid w:val="00AA0688"/>
    <w:rsid w:val="00AA0E51"/>
    <w:rsid w:val="00AA1F47"/>
    <w:rsid w:val="00AA22D3"/>
    <w:rsid w:val="00AA2792"/>
    <w:rsid w:val="00AA2BDF"/>
    <w:rsid w:val="00AA2CCC"/>
    <w:rsid w:val="00AA30C3"/>
    <w:rsid w:val="00AA462F"/>
    <w:rsid w:val="00AA4C24"/>
    <w:rsid w:val="00AA4C9A"/>
    <w:rsid w:val="00AA4CD9"/>
    <w:rsid w:val="00AA5309"/>
    <w:rsid w:val="00AA546F"/>
    <w:rsid w:val="00AA5543"/>
    <w:rsid w:val="00AA74CE"/>
    <w:rsid w:val="00AA7EA7"/>
    <w:rsid w:val="00AB0273"/>
    <w:rsid w:val="00AB09AE"/>
    <w:rsid w:val="00AB14C1"/>
    <w:rsid w:val="00AB18C0"/>
    <w:rsid w:val="00AB1E80"/>
    <w:rsid w:val="00AB1F59"/>
    <w:rsid w:val="00AB2AF1"/>
    <w:rsid w:val="00AB2F37"/>
    <w:rsid w:val="00AB2F9F"/>
    <w:rsid w:val="00AB3551"/>
    <w:rsid w:val="00AB4C20"/>
    <w:rsid w:val="00AB713A"/>
    <w:rsid w:val="00AB7DFD"/>
    <w:rsid w:val="00AC0235"/>
    <w:rsid w:val="00AC0283"/>
    <w:rsid w:val="00AC0C17"/>
    <w:rsid w:val="00AC120A"/>
    <w:rsid w:val="00AC13AA"/>
    <w:rsid w:val="00AC19FC"/>
    <w:rsid w:val="00AC2519"/>
    <w:rsid w:val="00AC27FF"/>
    <w:rsid w:val="00AC2C76"/>
    <w:rsid w:val="00AC3627"/>
    <w:rsid w:val="00AC4081"/>
    <w:rsid w:val="00AC4B2B"/>
    <w:rsid w:val="00AC6160"/>
    <w:rsid w:val="00AC6A1B"/>
    <w:rsid w:val="00AC7EDF"/>
    <w:rsid w:val="00AD099C"/>
    <w:rsid w:val="00AD0CE6"/>
    <w:rsid w:val="00AD0FB2"/>
    <w:rsid w:val="00AD11BE"/>
    <w:rsid w:val="00AD153C"/>
    <w:rsid w:val="00AD157B"/>
    <w:rsid w:val="00AD1B01"/>
    <w:rsid w:val="00AD2B3D"/>
    <w:rsid w:val="00AD3030"/>
    <w:rsid w:val="00AD4814"/>
    <w:rsid w:val="00AD497C"/>
    <w:rsid w:val="00AD49DF"/>
    <w:rsid w:val="00AD4A25"/>
    <w:rsid w:val="00AD4F9B"/>
    <w:rsid w:val="00AD520E"/>
    <w:rsid w:val="00AD6B92"/>
    <w:rsid w:val="00AE199C"/>
    <w:rsid w:val="00AE2536"/>
    <w:rsid w:val="00AE2B7D"/>
    <w:rsid w:val="00AE2ECF"/>
    <w:rsid w:val="00AE3475"/>
    <w:rsid w:val="00AE375A"/>
    <w:rsid w:val="00AE4E1E"/>
    <w:rsid w:val="00AE5665"/>
    <w:rsid w:val="00AE5A69"/>
    <w:rsid w:val="00AE5AAF"/>
    <w:rsid w:val="00AE6466"/>
    <w:rsid w:val="00AE64EE"/>
    <w:rsid w:val="00AE6BF9"/>
    <w:rsid w:val="00AE6CFB"/>
    <w:rsid w:val="00AE78F1"/>
    <w:rsid w:val="00AE7F8B"/>
    <w:rsid w:val="00AF0D77"/>
    <w:rsid w:val="00AF2024"/>
    <w:rsid w:val="00AF23FC"/>
    <w:rsid w:val="00AF2C37"/>
    <w:rsid w:val="00AF2C82"/>
    <w:rsid w:val="00AF2FEA"/>
    <w:rsid w:val="00AF3847"/>
    <w:rsid w:val="00AF3C57"/>
    <w:rsid w:val="00AF42F6"/>
    <w:rsid w:val="00AF5088"/>
    <w:rsid w:val="00AF695A"/>
    <w:rsid w:val="00AF7362"/>
    <w:rsid w:val="00AF7861"/>
    <w:rsid w:val="00AF78AC"/>
    <w:rsid w:val="00B00019"/>
    <w:rsid w:val="00B0078D"/>
    <w:rsid w:val="00B01712"/>
    <w:rsid w:val="00B01E27"/>
    <w:rsid w:val="00B0271E"/>
    <w:rsid w:val="00B0298E"/>
    <w:rsid w:val="00B02FF6"/>
    <w:rsid w:val="00B04ACB"/>
    <w:rsid w:val="00B06E31"/>
    <w:rsid w:val="00B070A8"/>
    <w:rsid w:val="00B0763B"/>
    <w:rsid w:val="00B07A34"/>
    <w:rsid w:val="00B07C91"/>
    <w:rsid w:val="00B07CF1"/>
    <w:rsid w:val="00B07E3C"/>
    <w:rsid w:val="00B11804"/>
    <w:rsid w:val="00B11BAA"/>
    <w:rsid w:val="00B14016"/>
    <w:rsid w:val="00B158E7"/>
    <w:rsid w:val="00B15EF0"/>
    <w:rsid w:val="00B168CD"/>
    <w:rsid w:val="00B16F77"/>
    <w:rsid w:val="00B2049D"/>
    <w:rsid w:val="00B2093D"/>
    <w:rsid w:val="00B20DE0"/>
    <w:rsid w:val="00B21006"/>
    <w:rsid w:val="00B21020"/>
    <w:rsid w:val="00B21AB7"/>
    <w:rsid w:val="00B224B2"/>
    <w:rsid w:val="00B22903"/>
    <w:rsid w:val="00B22C33"/>
    <w:rsid w:val="00B24187"/>
    <w:rsid w:val="00B24EC9"/>
    <w:rsid w:val="00B251CD"/>
    <w:rsid w:val="00B25465"/>
    <w:rsid w:val="00B25542"/>
    <w:rsid w:val="00B25700"/>
    <w:rsid w:val="00B25994"/>
    <w:rsid w:val="00B25B03"/>
    <w:rsid w:val="00B25F7B"/>
    <w:rsid w:val="00B2664B"/>
    <w:rsid w:val="00B2722D"/>
    <w:rsid w:val="00B27AC7"/>
    <w:rsid w:val="00B27BE2"/>
    <w:rsid w:val="00B301D8"/>
    <w:rsid w:val="00B3057C"/>
    <w:rsid w:val="00B30907"/>
    <w:rsid w:val="00B31687"/>
    <w:rsid w:val="00B32EC5"/>
    <w:rsid w:val="00B337B0"/>
    <w:rsid w:val="00B3390C"/>
    <w:rsid w:val="00B33E05"/>
    <w:rsid w:val="00B3418E"/>
    <w:rsid w:val="00B34341"/>
    <w:rsid w:val="00B34495"/>
    <w:rsid w:val="00B34DB1"/>
    <w:rsid w:val="00B35082"/>
    <w:rsid w:val="00B35170"/>
    <w:rsid w:val="00B35D41"/>
    <w:rsid w:val="00B35DDF"/>
    <w:rsid w:val="00B3724C"/>
    <w:rsid w:val="00B373B1"/>
    <w:rsid w:val="00B37D92"/>
    <w:rsid w:val="00B4047E"/>
    <w:rsid w:val="00B404D1"/>
    <w:rsid w:val="00B409E7"/>
    <w:rsid w:val="00B410BE"/>
    <w:rsid w:val="00B4138A"/>
    <w:rsid w:val="00B42D44"/>
    <w:rsid w:val="00B432C0"/>
    <w:rsid w:val="00B435F7"/>
    <w:rsid w:val="00B4409B"/>
    <w:rsid w:val="00B44642"/>
    <w:rsid w:val="00B44EFB"/>
    <w:rsid w:val="00B44FB7"/>
    <w:rsid w:val="00B4586F"/>
    <w:rsid w:val="00B46B46"/>
    <w:rsid w:val="00B476BF"/>
    <w:rsid w:val="00B4775E"/>
    <w:rsid w:val="00B47A7B"/>
    <w:rsid w:val="00B500BA"/>
    <w:rsid w:val="00B501B3"/>
    <w:rsid w:val="00B51162"/>
    <w:rsid w:val="00B5231A"/>
    <w:rsid w:val="00B524E2"/>
    <w:rsid w:val="00B52510"/>
    <w:rsid w:val="00B52D50"/>
    <w:rsid w:val="00B52FF5"/>
    <w:rsid w:val="00B53346"/>
    <w:rsid w:val="00B53CA9"/>
    <w:rsid w:val="00B53D4C"/>
    <w:rsid w:val="00B54278"/>
    <w:rsid w:val="00B54339"/>
    <w:rsid w:val="00B543B9"/>
    <w:rsid w:val="00B544E8"/>
    <w:rsid w:val="00B54872"/>
    <w:rsid w:val="00B551B9"/>
    <w:rsid w:val="00B553D9"/>
    <w:rsid w:val="00B564EA"/>
    <w:rsid w:val="00B57104"/>
    <w:rsid w:val="00B578CD"/>
    <w:rsid w:val="00B57C63"/>
    <w:rsid w:val="00B6027F"/>
    <w:rsid w:val="00B60533"/>
    <w:rsid w:val="00B607BA"/>
    <w:rsid w:val="00B607C4"/>
    <w:rsid w:val="00B60BE0"/>
    <w:rsid w:val="00B60C31"/>
    <w:rsid w:val="00B60E28"/>
    <w:rsid w:val="00B61BBD"/>
    <w:rsid w:val="00B62025"/>
    <w:rsid w:val="00B6254D"/>
    <w:rsid w:val="00B62D24"/>
    <w:rsid w:val="00B630BF"/>
    <w:rsid w:val="00B637BE"/>
    <w:rsid w:val="00B64D94"/>
    <w:rsid w:val="00B64E1C"/>
    <w:rsid w:val="00B65A5D"/>
    <w:rsid w:val="00B6602D"/>
    <w:rsid w:val="00B6644D"/>
    <w:rsid w:val="00B67439"/>
    <w:rsid w:val="00B67A82"/>
    <w:rsid w:val="00B67CA2"/>
    <w:rsid w:val="00B67E24"/>
    <w:rsid w:val="00B70DCB"/>
    <w:rsid w:val="00B71895"/>
    <w:rsid w:val="00B722CD"/>
    <w:rsid w:val="00B7288A"/>
    <w:rsid w:val="00B729EA"/>
    <w:rsid w:val="00B72BD0"/>
    <w:rsid w:val="00B731B5"/>
    <w:rsid w:val="00B7346A"/>
    <w:rsid w:val="00B74AEF"/>
    <w:rsid w:val="00B74C6B"/>
    <w:rsid w:val="00B76719"/>
    <w:rsid w:val="00B76A46"/>
    <w:rsid w:val="00B76B44"/>
    <w:rsid w:val="00B775EF"/>
    <w:rsid w:val="00B77603"/>
    <w:rsid w:val="00B77672"/>
    <w:rsid w:val="00B801DF"/>
    <w:rsid w:val="00B81186"/>
    <w:rsid w:val="00B823EC"/>
    <w:rsid w:val="00B82D9C"/>
    <w:rsid w:val="00B83BA6"/>
    <w:rsid w:val="00B84040"/>
    <w:rsid w:val="00B841FC"/>
    <w:rsid w:val="00B8557C"/>
    <w:rsid w:val="00B859D4"/>
    <w:rsid w:val="00B86267"/>
    <w:rsid w:val="00B86751"/>
    <w:rsid w:val="00B870FC"/>
    <w:rsid w:val="00B87349"/>
    <w:rsid w:val="00B875FF"/>
    <w:rsid w:val="00B87835"/>
    <w:rsid w:val="00B87CCF"/>
    <w:rsid w:val="00B91069"/>
    <w:rsid w:val="00B914CF"/>
    <w:rsid w:val="00B915B2"/>
    <w:rsid w:val="00B9273A"/>
    <w:rsid w:val="00B92765"/>
    <w:rsid w:val="00B9302F"/>
    <w:rsid w:val="00B937D8"/>
    <w:rsid w:val="00B93C2F"/>
    <w:rsid w:val="00B93C7E"/>
    <w:rsid w:val="00B9426D"/>
    <w:rsid w:val="00B94613"/>
    <w:rsid w:val="00B94BD3"/>
    <w:rsid w:val="00B94EFC"/>
    <w:rsid w:val="00B955D9"/>
    <w:rsid w:val="00B95655"/>
    <w:rsid w:val="00B9596B"/>
    <w:rsid w:val="00B959EF"/>
    <w:rsid w:val="00B95B66"/>
    <w:rsid w:val="00B96829"/>
    <w:rsid w:val="00B96FAE"/>
    <w:rsid w:val="00B975C8"/>
    <w:rsid w:val="00B97739"/>
    <w:rsid w:val="00B97ACC"/>
    <w:rsid w:val="00BA01A6"/>
    <w:rsid w:val="00BA06B5"/>
    <w:rsid w:val="00BA1FA2"/>
    <w:rsid w:val="00BA2486"/>
    <w:rsid w:val="00BA25B9"/>
    <w:rsid w:val="00BA2ACF"/>
    <w:rsid w:val="00BA2F95"/>
    <w:rsid w:val="00BA35F7"/>
    <w:rsid w:val="00BA3840"/>
    <w:rsid w:val="00BA3E5D"/>
    <w:rsid w:val="00BA41A1"/>
    <w:rsid w:val="00BA46B1"/>
    <w:rsid w:val="00BA4D57"/>
    <w:rsid w:val="00BA579A"/>
    <w:rsid w:val="00BA5A49"/>
    <w:rsid w:val="00BA5D8B"/>
    <w:rsid w:val="00BA5DC2"/>
    <w:rsid w:val="00BA7AE0"/>
    <w:rsid w:val="00BA7D31"/>
    <w:rsid w:val="00BB02E3"/>
    <w:rsid w:val="00BB1235"/>
    <w:rsid w:val="00BB147C"/>
    <w:rsid w:val="00BB1E21"/>
    <w:rsid w:val="00BB30F6"/>
    <w:rsid w:val="00BB3CC3"/>
    <w:rsid w:val="00BB46C8"/>
    <w:rsid w:val="00BB53B5"/>
    <w:rsid w:val="00BB579B"/>
    <w:rsid w:val="00BB604D"/>
    <w:rsid w:val="00BB661E"/>
    <w:rsid w:val="00BB6A74"/>
    <w:rsid w:val="00BB6FF8"/>
    <w:rsid w:val="00BB7816"/>
    <w:rsid w:val="00BC0DCB"/>
    <w:rsid w:val="00BC1380"/>
    <w:rsid w:val="00BC2004"/>
    <w:rsid w:val="00BC20A3"/>
    <w:rsid w:val="00BC2C69"/>
    <w:rsid w:val="00BC2FD8"/>
    <w:rsid w:val="00BC339E"/>
    <w:rsid w:val="00BC34B7"/>
    <w:rsid w:val="00BC3807"/>
    <w:rsid w:val="00BC3C7A"/>
    <w:rsid w:val="00BC45FD"/>
    <w:rsid w:val="00BC4B21"/>
    <w:rsid w:val="00BC758F"/>
    <w:rsid w:val="00BD0571"/>
    <w:rsid w:val="00BD05F8"/>
    <w:rsid w:val="00BD2649"/>
    <w:rsid w:val="00BD29A0"/>
    <w:rsid w:val="00BD3ACD"/>
    <w:rsid w:val="00BD404F"/>
    <w:rsid w:val="00BD555B"/>
    <w:rsid w:val="00BD5BC4"/>
    <w:rsid w:val="00BD5C27"/>
    <w:rsid w:val="00BD66D8"/>
    <w:rsid w:val="00BD6CA2"/>
    <w:rsid w:val="00BD7A2F"/>
    <w:rsid w:val="00BE061A"/>
    <w:rsid w:val="00BE0AEB"/>
    <w:rsid w:val="00BE0C19"/>
    <w:rsid w:val="00BE191A"/>
    <w:rsid w:val="00BE1C62"/>
    <w:rsid w:val="00BE207C"/>
    <w:rsid w:val="00BE224B"/>
    <w:rsid w:val="00BE2557"/>
    <w:rsid w:val="00BE27F3"/>
    <w:rsid w:val="00BE2C38"/>
    <w:rsid w:val="00BE3090"/>
    <w:rsid w:val="00BE32EA"/>
    <w:rsid w:val="00BE3648"/>
    <w:rsid w:val="00BE3968"/>
    <w:rsid w:val="00BE4084"/>
    <w:rsid w:val="00BE4181"/>
    <w:rsid w:val="00BE62D4"/>
    <w:rsid w:val="00BE6956"/>
    <w:rsid w:val="00BE7A58"/>
    <w:rsid w:val="00BE7B67"/>
    <w:rsid w:val="00BE7F4E"/>
    <w:rsid w:val="00BF0EBC"/>
    <w:rsid w:val="00BF16D1"/>
    <w:rsid w:val="00BF1A17"/>
    <w:rsid w:val="00BF243F"/>
    <w:rsid w:val="00BF4449"/>
    <w:rsid w:val="00BF4A6C"/>
    <w:rsid w:val="00BF4F8B"/>
    <w:rsid w:val="00BF58AB"/>
    <w:rsid w:val="00BF60A0"/>
    <w:rsid w:val="00BF6C09"/>
    <w:rsid w:val="00BF720D"/>
    <w:rsid w:val="00BF74E1"/>
    <w:rsid w:val="00BF778D"/>
    <w:rsid w:val="00BF7F22"/>
    <w:rsid w:val="00C00164"/>
    <w:rsid w:val="00C00311"/>
    <w:rsid w:val="00C004B0"/>
    <w:rsid w:val="00C0082A"/>
    <w:rsid w:val="00C00C59"/>
    <w:rsid w:val="00C01E7E"/>
    <w:rsid w:val="00C02D32"/>
    <w:rsid w:val="00C03282"/>
    <w:rsid w:val="00C03CDA"/>
    <w:rsid w:val="00C03ED5"/>
    <w:rsid w:val="00C04024"/>
    <w:rsid w:val="00C04322"/>
    <w:rsid w:val="00C053A3"/>
    <w:rsid w:val="00C05AB0"/>
    <w:rsid w:val="00C06384"/>
    <w:rsid w:val="00C064F9"/>
    <w:rsid w:val="00C06ECA"/>
    <w:rsid w:val="00C073DE"/>
    <w:rsid w:val="00C074A8"/>
    <w:rsid w:val="00C0785B"/>
    <w:rsid w:val="00C0798F"/>
    <w:rsid w:val="00C10AAE"/>
    <w:rsid w:val="00C10B2F"/>
    <w:rsid w:val="00C10B43"/>
    <w:rsid w:val="00C10F4E"/>
    <w:rsid w:val="00C11A67"/>
    <w:rsid w:val="00C1232F"/>
    <w:rsid w:val="00C12746"/>
    <w:rsid w:val="00C12F7B"/>
    <w:rsid w:val="00C13568"/>
    <w:rsid w:val="00C13BAC"/>
    <w:rsid w:val="00C15B21"/>
    <w:rsid w:val="00C17249"/>
    <w:rsid w:val="00C1768F"/>
    <w:rsid w:val="00C17918"/>
    <w:rsid w:val="00C17DE6"/>
    <w:rsid w:val="00C2045E"/>
    <w:rsid w:val="00C2050E"/>
    <w:rsid w:val="00C21046"/>
    <w:rsid w:val="00C22C4B"/>
    <w:rsid w:val="00C22D51"/>
    <w:rsid w:val="00C22F1A"/>
    <w:rsid w:val="00C23704"/>
    <w:rsid w:val="00C2469C"/>
    <w:rsid w:val="00C250F5"/>
    <w:rsid w:val="00C253C3"/>
    <w:rsid w:val="00C2573D"/>
    <w:rsid w:val="00C260D4"/>
    <w:rsid w:val="00C2699E"/>
    <w:rsid w:val="00C26D3E"/>
    <w:rsid w:val="00C27B9E"/>
    <w:rsid w:val="00C30143"/>
    <w:rsid w:val="00C32910"/>
    <w:rsid w:val="00C3317A"/>
    <w:rsid w:val="00C354E1"/>
    <w:rsid w:val="00C35DFE"/>
    <w:rsid w:val="00C36635"/>
    <w:rsid w:val="00C3666E"/>
    <w:rsid w:val="00C367C8"/>
    <w:rsid w:val="00C36B28"/>
    <w:rsid w:val="00C36DC4"/>
    <w:rsid w:val="00C36F27"/>
    <w:rsid w:val="00C40B64"/>
    <w:rsid w:val="00C41376"/>
    <w:rsid w:val="00C4209F"/>
    <w:rsid w:val="00C427D3"/>
    <w:rsid w:val="00C42A46"/>
    <w:rsid w:val="00C42AEF"/>
    <w:rsid w:val="00C439E2"/>
    <w:rsid w:val="00C43A9F"/>
    <w:rsid w:val="00C442C1"/>
    <w:rsid w:val="00C4483E"/>
    <w:rsid w:val="00C4562C"/>
    <w:rsid w:val="00C466CE"/>
    <w:rsid w:val="00C46AFA"/>
    <w:rsid w:val="00C46FB6"/>
    <w:rsid w:val="00C47AD4"/>
    <w:rsid w:val="00C50BB8"/>
    <w:rsid w:val="00C50C5A"/>
    <w:rsid w:val="00C50EBB"/>
    <w:rsid w:val="00C51230"/>
    <w:rsid w:val="00C513C8"/>
    <w:rsid w:val="00C51A75"/>
    <w:rsid w:val="00C5431A"/>
    <w:rsid w:val="00C54628"/>
    <w:rsid w:val="00C54673"/>
    <w:rsid w:val="00C5468D"/>
    <w:rsid w:val="00C55798"/>
    <w:rsid w:val="00C55F18"/>
    <w:rsid w:val="00C56020"/>
    <w:rsid w:val="00C57A0D"/>
    <w:rsid w:val="00C60487"/>
    <w:rsid w:val="00C60F8D"/>
    <w:rsid w:val="00C6127D"/>
    <w:rsid w:val="00C61492"/>
    <w:rsid w:val="00C61D8B"/>
    <w:rsid w:val="00C61E86"/>
    <w:rsid w:val="00C6259B"/>
    <w:rsid w:val="00C63350"/>
    <w:rsid w:val="00C64821"/>
    <w:rsid w:val="00C655CB"/>
    <w:rsid w:val="00C65B3E"/>
    <w:rsid w:val="00C65E0D"/>
    <w:rsid w:val="00C65F89"/>
    <w:rsid w:val="00C662D2"/>
    <w:rsid w:val="00C66DE8"/>
    <w:rsid w:val="00C673A6"/>
    <w:rsid w:val="00C704A7"/>
    <w:rsid w:val="00C708F5"/>
    <w:rsid w:val="00C70CC9"/>
    <w:rsid w:val="00C70F0D"/>
    <w:rsid w:val="00C715DD"/>
    <w:rsid w:val="00C71807"/>
    <w:rsid w:val="00C7181F"/>
    <w:rsid w:val="00C7201A"/>
    <w:rsid w:val="00C72BFE"/>
    <w:rsid w:val="00C73B4B"/>
    <w:rsid w:val="00C73C64"/>
    <w:rsid w:val="00C74DE0"/>
    <w:rsid w:val="00C7550A"/>
    <w:rsid w:val="00C75D28"/>
    <w:rsid w:val="00C774A9"/>
    <w:rsid w:val="00C77925"/>
    <w:rsid w:val="00C77A5F"/>
    <w:rsid w:val="00C77DA7"/>
    <w:rsid w:val="00C82570"/>
    <w:rsid w:val="00C82FB7"/>
    <w:rsid w:val="00C83620"/>
    <w:rsid w:val="00C83F09"/>
    <w:rsid w:val="00C85584"/>
    <w:rsid w:val="00C85D29"/>
    <w:rsid w:val="00C86AC7"/>
    <w:rsid w:val="00C873B3"/>
    <w:rsid w:val="00C8760B"/>
    <w:rsid w:val="00C87AF2"/>
    <w:rsid w:val="00C903F2"/>
    <w:rsid w:val="00C90953"/>
    <w:rsid w:val="00C90C51"/>
    <w:rsid w:val="00C91E48"/>
    <w:rsid w:val="00C92CB7"/>
    <w:rsid w:val="00C941F0"/>
    <w:rsid w:val="00C95305"/>
    <w:rsid w:val="00C95FAE"/>
    <w:rsid w:val="00C9630B"/>
    <w:rsid w:val="00C96881"/>
    <w:rsid w:val="00C96C0A"/>
    <w:rsid w:val="00C974E9"/>
    <w:rsid w:val="00C97EE7"/>
    <w:rsid w:val="00CA0516"/>
    <w:rsid w:val="00CA074C"/>
    <w:rsid w:val="00CA10C8"/>
    <w:rsid w:val="00CA19F0"/>
    <w:rsid w:val="00CA1CA6"/>
    <w:rsid w:val="00CA1D00"/>
    <w:rsid w:val="00CA2743"/>
    <w:rsid w:val="00CA29F9"/>
    <w:rsid w:val="00CA2E34"/>
    <w:rsid w:val="00CA35F2"/>
    <w:rsid w:val="00CA3CAD"/>
    <w:rsid w:val="00CA406F"/>
    <w:rsid w:val="00CA4AAC"/>
    <w:rsid w:val="00CA4EFF"/>
    <w:rsid w:val="00CA59B0"/>
    <w:rsid w:val="00CA65BB"/>
    <w:rsid w:val="00CA65DA"/>
    <w:rsid w:val="00CA6B27"/>
    <w:rsid w:val="00CB59F5"/>
    <w:rsid w:val="00CB6170"/>
    <w:rsid w:val="00CB64AE"/>
    <w:rsid w:val="00CB6D70"/>
    <w:rsid w:val="00CB6F20"/>
    <w:rsid w:val="00CB70A2"/>
    <w:rsid w:val="00CB7A46"/>
    <w:rsid w:val="00CB7D92"/>
    <w:rsid w:val="00CB7E76"/>
    <w:rsid w:val="00CC0771"/>
    <w:rsid w:val="00CC0F16"/>
    <w:rsid w:val="00CC1A5B"/>
    <w:rsid w:val="00CC1D77"/>
    <w:rsid w:val="00CC347B"/>
    <w:rsid w:val="00CC3939"/>
    <w:rsid w:val="00CC3BBB"/>
    <w:rsid w:val="00CC488E"/>
    <w:rsid w:val="00CC4ED5"/>
    <w:rsid w:val="00CC5804"/>
    <w:rsid w:val="00CC5E98"/>
    <w:rsid w:val="00CC72F7"/>
    <w:rsid w:val="00CC7551"/>
    <w:rsid w:val="00CC764F"/>
    <w:rsid w:val="00CC7A99"/>
    <w:rsid w:val="00CC7EC9"/>
    <w:rsid w:val="00CC7F06"/>
    <w:rsid w:val="00CC7F4D"/>
    <w:rsid w:val="00CD0189"/>
    <w:rsid w:val="00CD07AE"/>
    <w:rsid w:val="00CD09C3"/>
    <w:rsid w:val="00CD0FEA"/>
    <w:rsid w:val="00CD0FEC"/>
    <w:rsid w:val="00CD14EC"/>
    <w:rsid w:val="00CD203F"/>
    <w:rsid w:val="00CD2A32"/>
    <w:rsid w:val="00CD405E"/>
    <w:rsid w:val="00CD5BC9"/>
    <w:rsid w:val="00CD5CE4"/>
    <w:rsid w:val="00CD611A"/>
    <w:rsid w:val="00CD6305"/>
    <w:rsid w:val="00CD653E"/>
    <w:rsid w:val="00CD7120"/>
    <w:rsid w:val="00CD7599"/>
    <w:rsid w:val="00CD7885"/>
    <w:rsid w:val="00CD79C4"/>
    <w:rsid w:val="00CE0020"/>
    <w:rsid w:val="00CE0289"/>
    <w:rsid w:val="00CE0E73"/>
    <w:rsid w:val="00CE16E3"/>
    <w:rsid w:val="00CE2634"/>
    <w:rsid w:val="00CE39F0"/>
    <w:rsid w:val="00CE43A5"/>
    <w:rsid w:val="00CE4434"/>
    <w:rsid w:val="00CE47C3"/>
    <w:rsid w:val="00CE4EFA"/>
    <w:rsid w:val="00CE5DB6"/>
    <w:rsid w:val="00CE5FE2"/>
    <w:rsid w:val="00CE611D"/>
    <w:rsid w:val="00CE652A"/>
    <w:rsid w:val="00CE6822"/>
    <w:rsid w:val="00CE6EC8"/>
    <w:rsid w:val="00CE7DCD"/>
    <w:rsid w:val="00CF05FA"/>
    <w:rsid w:val="00CF161B"/>
    <w:rsid w:val="00CF1963"/>
    <w:rsid w:val="00CF20C6"/>
    <w:rsid w:val="00CF27B7"/>
    <w:rsid w:val="00CF37B8"/>
    <w:rsid w:val="00CF3E86"/>
    <w:rsid w:val="00CF41ED"/>
    <w:rsid w:val="00CF4248"/>
    <w:rsid w:val="00CF504C"/>
    <w:rsid w:val="00CF64B5"/>
    <w:rsid w:val="00CF66FD"/>
    <w:rsid w:val="00CF764B"/>
    <w:rsid w:val="00CF7F05"/>
    <w:rsid w:val="00D006AD"/>
    <w:rsid w:val="00D00823"/>
    <w:rsid w:val="00D00C68"/>
    <w:rsid w:val="00D00D1E"/>
    <w:rsid w:val="00D02126"/>
    <w:rsid w:val="00D02D2F"/>
    <w:rsid w:val="00D0336E"/>
    <w:rsid w:val="00D03A77"/>
    <w:rsid w:val="00D03FCF"/>
    <w:rsid w:val="00D0449F"/>
    <w:rsid w:val="00D04A77"/>
    <w:rsid w:val="00D05495"/>
    <w:rsid w:val="00D0690B"/>
    <w:rsid w:val="00D074E8"/>
    <w:rsid w:val="00D07E05"/>
    <w:rsid w:val="00D07E27"/>
    <w:rsid w:val="00D10248"/>
    <w:rsid w:val="00D10493"/>
    <w:rsid w:val="00D10D29"/>
    <w:rsid w:val="00D12176"/>
    <w:rsid w:val="00D1284E"/>
    <w:rsid w:val="00D12A01"/>
    <w:rsid w:val="00D12ED2"/>
    <w:rsid w:val="00D132CB"/>
    <w:rsid w:val="00D1368B"/>
    <w:rsid w:val="00D15603"/>
    <w:rsid w:val="00D16732"/>
    <w:rsid w:val="00D179EF"/>
    <w:rsid w:val="00D20311"/>
    <w:rsid w:val="00D20749"/>
    <w:rsid w:val="00D210BF"/>
    <w:rsid w:val="00D21EAB"/>
    <w:rsid w:val="00D222CD"/>
    <w:rsid w:val="00D22366"/>
    <w:rsid w:val="00D22840"/>
    <w:rsid w:val="00D238BA"/>
    <w:rsid w:val="00D244C7"/>
    <w:rsid w:val="00D254F0"/>
    <w:rsid w:val="00D2562F"/>
    <w:rsid w:val="00D25824"/>
    <w:rsid w:val="00D258FF"/>
    <w:rsid w:val="00D2608B"/>
    <w:rsid w:val="00D26C65"/>
    <w:rsid w:val="00D26D9B"/>
    <w:rsid w:val="00D27ECB"/>
    <w:rsid w:val="00D308CF"/>
    <w:rsid w:val="00D315EB"/>
    <w:rsid w:val="00D323EB"/>
    <w:rsid w:val="00D3258D"/>
    <w:rsid w:val="00D326E6"/>
    <w:rsid w:val="00D3295A"/>
    <w:rsid w:val="00D3313A"/>
    <w:rsid w:val="00D3371A"/>
    <w:rsid w:val="00D3415D"/>
    <w:rsid w:val="00D345DE"/>
    <w:rsid w:val="00D348A0"/>
    <w:rsid w:val="00D3581D"/>
    <w:rsid w:val="00D35E57"/>
    <w:rsid w:val="00D35FC4"/>
    <w:rsid w:val="00D3698D"/>
    <w:rsid w:val="00D370BA"/>
    <w:rsid w:val="00D37A6D"/>
    <w:rsid w:val="00D40F1B"/>
    <w:rsid w:val="00D412BA"/>
    <w:rsid w:val="00D4347F"/>
    <w:rsid w:val="00D45A94"/>
    <w:rsid w:val="00D45F11"/>
    <w:rsid w:val="00D46515"/>
    <w:rsid w:val="00D46971"/>
    <w:rsid w:val="00D46EC7"/>
    <w:rsid w:val="00D47080"/>
    <w:rsid w:val="00D4759A"/>
    <w:rsid w:val="00D47C59"/>
    <w:rsid w:val="00D51C0C"/>
    <w:rsid w:val="00D52B7D"/>
    <w:rsid w:val="00D53120"/>
    <w:rsid w:val="00D53A47"/>
    <w:rsid w:val="00D53A93"/>
    <w:rsid w:val="00D53AF9"/>
    <w:rsid w:val="00D5491F"/>
    <w:rsid w:val="00D54B7F"/>
    <w:rsid w:val="00D55EDF"/>
    <w:rsid w:val="00D56B09"/>
    <w:rsid w:val="00D57007"/>
    <w:rsid w:val="00D5766A"/>
    <w:rsid w:val="00D607C1"/>
    <w:rsid w:val="00D62770"/>
    <w:rsid w:val="00D64117"/>
    <w:rsid w:val="00D64478"/>
    <w:rsid w:val="00D64540"/>
    <w:rsid w:val="00D64560"/>
    <w:rsid w:val="00D64991"/>
    <w:rsid w:val="00D64B0A"/>
    <w:rsid w:val="00D64DC1"/>
    <w:rsid w:val="00D65B4F"/>
    <w:rsid w:val="00D65DAB"/>
    <w:rsid w:val="00D66481"/>
    <w:rsid w:val="00D673E3"/>
    <w:rsid w:val="00D678C1"/>
    <w:rsid w:val="00D67EAD"/>
    <w:rsid w:val="00D70E7E"/>
    <w:rsid w:val="00D70FAB"/>
    <w:rsid w:val="00D70FC4"/>
    <w:rsid w:val="00D71469"/>
    <w:rsid w:val="00D71AE9"/>
    <w:rsid w:val="00D71D0A"/>
    <w:rsid w:val="00D722A4"/>
    <w:rsid w:val="00D72593"/>
    <w:rsid w:val="00D72E8F"/>
    <w:rsid w:val="00D731D3"/>
    <w:rsid w:val="00D733EB"/>
    <w:rsid w:val="00D74D8C"/>
    <w:rsid w:val="00D752D6"/>
    <w:rsid w:val="00D75467"/>
    <w:rsid w:val="00D755EC"/>
    <w:rsid w:val="00D757D7"/>
    <w:rsid w:val="00D75DE2"/>
    <w:rsid w:val="00D7604F"/>
    <w:rsid w:val="00D764DA"/>
    <w:rsid w:val="00D766FD"/>
    <w:rsid w:val="00D779A1"/>
    <w:rsid w:val="00D77AC4"/>
    <w:rsid w:val="00D80362"/>
    <w:rsid w:val="00D80541"/>
    <w:rsid w:val="00D81942"/>
    <w:rsid w:val="00D820B7"/>
    <w:rsid w:val="00D82303"/>
    <w:rsid w:val="00D825AC"/>
    <w:rsid w:val="00D829C7"/>
    <w:rsid w:val="00D85925"/>
    <w:rsid w:val="00D862DA"/>
    <w:rsid w:val="00D86839"/>
    <w:rsid w:val="00D86EE6"/>
    <w:rsid w:val="00D8794D"/>
    <w:rsid w:val="00D87C9F"/>
    <w:rsid w:val="00D87F43"/>
    <w:rsid w:val="00D90830"/>
    <w:rsid w:val="00D911D6"/>
    <w:rsid w:val="00D918F5"/>
    <w:rsid w:val="00D91FCB"/>
    <w:rsid w:val="00D92177"/>
    <w:rsid w:val="00D935EB"/>
    <w:rsid w:val="00D93BC3"/>
    <w:rsid w:val="00D93C46"/>
    <w:rsid w:val="00D93CD2"/>
    <w:rsid w:val="00D94B3F"/>
    <w:rsid w:val="00D95DF6"/>
    <w:rsid w:val="00D973DC"/>
    <w:rsid w:val="00D9791C"/>
    <w:rsid w:val="00DA03FF"/>
    <w:rsid w:val="00DA0ECC"/>
    <w:rsid w:val="00DA1F05"/>
    <w:rsid w:val="00DA202B"/>
    <w:rsid w:val="00DA209D"/>
    <w:rsid w:val="00DA23EA"/>
    <w:rsid w:val="00DA2512"/>
    <w:rsid w:val="00DA294F"/>
    <w:rsid w:val="00DA2955"/>
    <w:rsid w:val="00DA29FD"/>
    <w:rsid w:val="00DA3370"/>
    <w:rsid w:val="00DA4D28"/>
    <w:rsid w:val="00DA6272"/>
    <w:rsid w:val="00DB09D9"/>
    <w:rsid w:val="00DB17AC"/>
    <w:rsid w:val="00DB1910"/>
    <w:rsid w:val="00DB196E"/>
    <w:rsid w:val="00DB2725"/>
    <w:rsid w:val="00DB32EE"/>
    <w:rsid w:val="00DB3B6D"/>
    <w:rsid w:val="00DB3C57"/>
    <w:rsid w:val="00DB3FCC"/>
    <w:rsid w:val="00DB4603"/>
    <w:rsid w:val="00DB5574"/>
    <w:rsid w:val="00DB600E"/>
    <w:rsid w:val="00DB6852"/>
    <w:rsid w:val="00DC0339"/>
    <w:rsid w:val="00DC060E"/>
    <w:rsid w:val="00DC1834"/>
    <w:rsid w:val="00DC27CB"/>
    <w:rsid w:val="00DC3A2A"/>
    <w:rsid w:val="00DC46C9"/>
    <w:rsid w:val="00DC5BAA"/>
    <w:rsid w:val="00DC6D0F"/>
    <w:rsid w:val="00DC7B57"/>
    <w:rsid w:val="00DC7C62"/>
    <w:rsid w:val="00DD0790"/>
    <w:rsid w:val="00DD0B98"/>
    <w:rsid w:val="00DD0EC6"/>
    <w:rsid w:val="00DD16EB"/>
    <w:rsid w:val="00DD16EF"/>
    <w:rsid w:val="00DD2000"/>
    <w:rsid w:val="00DD28C0"/>
    <w:rsid w:val="00DD2900"/>
    <w:rsid w:val="00DD2D8E"/>
    <w:rsid w:val="00DD3FBC"/>
    <w:rsid w:val="00DD4078"/>
    <w:rsid w:val="00DD45C2"/>
    <w:rsid w:val="00DD46A2"/>
    <w:rsid w:val="00DD5188"/>
    <w:rsid w:val="00DD5876"/>
    <w:rsid w:val="00DD61A1"/>
    <w:rsid w:val="00DD6C3A"/>
    <w:rsid w:val="00DD7A0E"/>
    <w:rsid w:val="00DE053C"/>
    <w:rsid w:val="00DE1DA8"/>
    <w:rsid w:val="00DE1F4E"/>
    <w:rsid w:val="00DE22F6"/>
    <w:rsid w:val="00DE264A"/>
    <w:rsid w:val="00DE369E"/>
    <w:rsid w:val="00DE3E18"/>
    <w:rsid w:val="00DE410F"/>
    <w:rsid w:val="00DE4798"/>
    <w:rsid w:val="00DE5B19"/>
    <w:rsid w:val="00DE5BAD"/>
    <w:rsid w:val="00DE5D52"/>
    <w:rsid w:val="00DE62DA"/>
    <w:rsid w:val="00DE7025"/>
    <w:rsid w:val="00DF0F86"/>
    <w:rsid w:val="00DF2140"/>
    <w:rsid w:val="00DF371B"/>
    <w:rsid w:val="00DF47F3"/>
    <w:rsid w:val="00DF4DE2"/>
    <w:rsid w:val="00DF61F6"/>
    <w:rsid w:val="00DF622E"/>
    <w:rsid w:val="00DF665B"/>
    <w:rsid w:val="00DF67B4"/>
    <w:rsid w:val="00DF6ED6"/>
    <w:rsid w:val="00DF6F59"/>
    <w:rsid w:val="00DF73FA"/>
    <w:rsid w:val="00DF75CB"/>
    <w:rsid w:val="00DF7652"/>
    <w:rsid w:val="00DF7732"/>
    <w:rsid w:val="00E003A8"/>
    <w:rsid w:val="00E007A1"/>
    <w:rsid w:val="00E013C8"/>
    <w:rsid w:val="00E0190D"/>
    <w:rsid w:val="00E033D2"/>
    <w:rsid w:val="00E03640"/>
    <w:rsid w:val="00E049E6"/>
    <w:rsid w:val="00E04D5D"/>
    <w:rsid w:val="00E056A5"/>
    <w:rsid w:val="00E06320"/>
    <w:rsid w:val="00E06B34"/>
    <w:rsid w:val="00E06C19"/>
    <w:rsid w:val="00E0706B"/>
    <w:rsid w:val="00E1017F"/>
    <w:rsid w:val="00E11C0B"/>
    <w:rsid w:val="00E122F4"/>
    <w:rsid w:val="00E13544"/>
    <w:rsid w:val="00E13BC3"/>
    <w:rsid w:val="00E13DBB"/>
    <w:rsid w:val="00E13F92"/>
    <w:rsid w:val="00E14765"/>
    <w:rsid w:val="00E14DAC"/>
    <w:rsid w:val="00E1605F"/>
    <w:rsid w:val="00E1634E"/>
    <w:rsid w:val="00E165CA"/>
    <w:rsid w:val="00E166DB"/>
    <w:rsid w:val="00E16AD2"/>
    <w:rsid w:val="00E1776A"/>
    <w:rsid w:val="00E20348"/>
    <w:rsid w:val="00E20471"/>
    <w:rsid w:val="00E207BA"/>
    <w:rsid w:val="00E20C3C"/>
    <w:rsid w:val="00E21175"/>
    <w:rsid w:val="00E21446"/>
    <w:rsid w:val="00E21F19"/>
    <w:rsid w:val="00E23037"/>
    <w:rsid w:val="00E2325C"/>
    <w:rsid w:val="00E239DB"/>
    <w:rsid w:val="00E24DDB"/>
    <w:rsid w:val="00E26E90"/>
    <w:rsid w:val="00E26F84"/>
    <w:rsid w:val="00E26FE4"/>
    <w:rsid w:val="00E274CB"/>
    <w:rsid w:val="00E276FB"/>
    <w:rsid w:val="00E30764"/>
    <w:rsid w:val="00E3161B"/>
    <w:rsid w:val="00E3187B"/>
    <w:rsid w:val="00E31A00"/>
    <w:rsid w:val="00E31FA0"/>
    <w:rsid w:val="00E32132"/>
    <w:rsid w:val="00E32E78"/>
    <w:rsid w:val="00E33343"/>
    <w:rsid w:val="00E34EBC"/>
    <w:rsid w:val="00E3523F"/>
    <w:rsid w:val="00E35F64"/>
    <w:rsid w:val="00E3621E"/>
    <w:rsid w:val="00E36881"/>
    <w:rsid w:val="00E370FF"/>
    <w:rsid w:val="00E373AB"/>
    <w:rsid w:val="00E40587"/>
    <w:rsid w:val="00E40E31"/>
    <w:rsid w:val="00E415E6"/>
    <w:rsid w:val="00E4194F"/>
    <w:rsid w:val="00E41B5E"/>
    <w:rsid w:val="00E41F2F"/>
    <w:rsid w:val="00E42601"/>
    <w:rsid w:val="00E42A12"/>
    <w:rsid w:val="00E441D7"/>
    <w:rsid w:val="00E446F4"/>
    <w:rsid w:val="00E44A50"/>
    <w:rsid w:val="00E4623A"/>
    <w:rsid w:val="00E4783C"/>
    <w:rsid w:val="00E47B37"/>
    <w:rsid w:val="00E501A9"/>
    <w:rsid w:val="00E509B9"/>
    <w:rsid w:val="00E51794"/>
    <w:rsid w:val="00E525B8"/>
    <w:rsid w:val="00E536FE"/>
    <w:rsid w:val="00E5384F"/>
    <w:rsid w:val="00E53A76"/>
    <w:rsid w:val="00E55379"/>
    <w:rsid w:val="00E55381"/>
    <w:rsid w:val="00E562DB"/>
    <w:rsid w:val="00E562FA"/>
    <w:rsid w:val="00E56531"/>
    <w:rsid w:val="00E600B0"/>
    <w:rsid w:val="00E605A7"/>
    <w:rsid w:val="00E60B7D"/>
    <w:rsid w:val="00E60C94"/>
    <w:rsid w:val="00E614F9"/>
    <w:rsid w:val="00E62633"/>
    <w:rsid w:val="00E62812"/>
    <w:rsid w:val="00E633B6"/>
    <w:rsid w:val="00E63948"/>
    <w:rsid w:val="00E63AB7"/>
    <w:rsid w:val="00E6449E"/>
    <w:rsid w:val="00E64F45"/>
    <w:rsid w:val="00E65AB9"/>
    <w:rsid w:val="00E65E22"/>
    <w:rsid w:val="00E66036"/>
    <w:rsid w:val="00E66B05"/>
    <w:rsid w:val="00E66FD8"/>
    <w:rsid w:val="00E678E8"/>
    <w:rsid w:val="00E7159B"/>
    <w:rsid w:val="00E71845"/>
    <w:rsid w:val="00E723E2"/>
    <w:rsid w:val="00E72D6A"/>
    <w:rsid w:val="00E738F1"/>
    <w:rsid w:val="00E7474D"/>
    <w:rsid w:val="00E75063"/>
    <w:rsid w:val="00E75950"/>
    <w:rsid w:val="00E76723"/>
    <w:rsid w:val="00E778EC"/>
    <w:rsid w:val="00E8365A"/>
    <w:rsid w:val="00E84F53"/>
    <w:rsid w:val="00E85438"/>
    <w:rsid w:val="00E8704A"/>
    <w:rsid w:val="00E8711B"/>
    <w:rsid w:val="00E90DCE"/>
    <w:rsid w:val="00E90ECF"/>
    <w:rsid w:val="00E90F6E"/>
    <w:rsid w:val="00E91768"/>
    <w:rsid w:val="00E917E4"/>
    <w:rsid w:val="00E917F4"/>
    <w:rsid w:val="00E918AC"/>
    <w:rsid w:val="00E91E25"/>
    <w:rsid w:val="00E92021"/>
    <w:rsid w:val="00E93408"/>
    <w:rsid w:val="00E937E6"/>
    <w:rsid w:val="00E95A40"/>
    <w:rsid w:val="00E960D2"/>
    <w:rsid w:val="00E965D1"/>
    <w:rsid w:val="00E9690A"/>
    <w:rsid w:val="00E97633"/>
    <w:rsid w:val="00E97E8F"/>
    <w:rsid w:val="00EA1B7A"/>
    <w:rsid w:val="00EA2EA5"/>
    <w:rsid w:val="00EA2FF7"/>
    <w:rsid w:val="00EA36A2"/>
    <w:rsid w:val="00EA42D9"/>
    <w:rsid w:val="00EA4C8D"/>
    <w:rsid w:val="00EA4DDE"/>
    <w:rsid w:val="00EA4F33"/>
    <w:rsid w:val="00EA50A3"/>
    <w:rsid w:val="00EA5BA7"/>
    <w:rsid w:val="00EA5D53"/>
    <w:rsid w:val="00EA6407"/>
    <w:rsid w:val="00EA6B62"/>
    <w:rsid w:val="00EA7035"/>
    <w:rsid w:val="00EA794B"/>
    <w:rsid w:val="00EA7BC4"/>
    <w:rsid w:val="00EB0081"/>
    <w:rsid w:val="00EB06A2"/>
    <w:rsid w:val="00EB0912"/>
    <w:rsid w:val="00EB1A47"/>
    <w:rsid w:val="00EB1AEE"/>
    <w:rsid w:val="00EB24AD"/>
    <w:rsid w:val="00EB36D1"/>
    <w:rsid w:val="00EB4023"/>
    <w:rsid w:val="00EB41DC"/>
    <w:rsid w:val="00EB4533"/>
    <w:rsid w:val="00EB585D"/>
    <w:rsid w:val="00EB5ACB"/>
    <w:rsid w:val="00EB5ECF"/>
    <w:rsid w:val="00EB6554"/>
    <w:rsid w:val="00EB6584"/>
    <w:rsid w:val="00EB6ABB"/>
    <w:rsid w:val="00EB774F"/>
    <w:rsid w:val="00EC0747"/>
    <w:rsid w:val="00EC0AF7"/>
    <w:rsid w:val="00EC0B99"/>
    <w:rsid w:val="00EC1373"/>
    <w:rsid w:val="00EC25FB"/>
    <w:rsid w:val="00EC372C"/>
    <w:rsid w:val="00EC3AF9"/>
    <w:rsid w:val="00EC3BD7"/>
    <w:rsid w:val="00EC43DA"/>
    <w:rsid w:val="00EC4D6B"/>
    <w:rsid w:val="00EC53D5"/>
    <w:rsid w:val="00EC5405"/>
    <w:rsid w:val="00EC5C12"/>
    <w:rsid w:val="00EC66D8"/>
    <w:rsid w:val="00EC6858"/>
    <w:rsid w:val="00EC72DC"/>
    <w:rsid w:val="00EC75DC"/>
    <w:rsid w:val="00ED0E35"/>
    <w:rsid w:val="00ED245E"/>
    <w:rsid w:val="00ED2609"/>
    <w:rsid w:val="00ED2903"/>
    <w:rsid w:val="00ED2FEE"/>
    <w:rsid w:val="00ED398A"/>
    <w:rsid w:val="00ED3E5D"/>
    <w:rsid w:val="00ED3E76"/>
    <w:rsid w:val="00ED3FB0"/>
    <w:rsid w:val="00ED5642"/>
    <w:rsid w:val="00ED57E3"/>
    <w:rsid w:val="00ED5B7F"/>
    <w:rsid w:val="00ED5F88"/>
    <w:rsid w:val="00ED64EF"/>
    <w:rsid w:val="00ED6A20"/>
    <w:rsid w:val="00ED6AF3"/>
    <w:rsid w:val="00ED6E82"/>
    <w:rsid w:val="00ED7033"/>
    <w:rsid w:val="00ED7197"/>
    <w:rsid w:val="00ED71B1"/>
    <w:rsid w:val="00ED7253"/>
    <w:rsid w:val="00ED796E"/>
    <w:rsid w:val="00EE00FF"/>
    <w:rsid w:val="00EE0C3B"/>
    <w:rsid w:val="00EE0DAE"/>
    <w:rsid w:val="00EE0EE2"/>
    <w:rsid w:val="00EE1594"/>
    <w:rsid w:val="00EE15CA"/>
    <w:rsid w:val="00EE18E2"/>
    <w:rsid w:val="00EE24F8"/>
    <w:rsid w:val="00EE25BA"/>
    <w:rsid w:val="00EE25F9"/>
    <w:rsid w:val="00EE27D8"/>
    <w:rsid w:val="00EE2DD2"/>
    <w:rsid w:val="00EE4B84"/>
    <w:rsid w:val="00EE566E"/>
    <w:rsid w:val="00EE5690"/>
    <w:rsid w:val="00EE5AA5"/>
    <w:rsid w:val="00EE5D7B"/>
    <w:rsid w:val="00EE6A23"/>
    <w:rsid w:val="00EE6C31"/>
    <w:rsid w:val="00EE6EE8"/>
    <w:rsid w:val="00EE77E7"/>
    <w:rsid w:val="00EE7B72"/>
    <w:rsid w:val="00EE7CEE"/>
    <w:rsid w:val="00EF00FD"/>
    <w:rsid w:val="00EF0583"/>
    <w:rsid w:val="00EF07F4"/>
    <w:rsid w:val="00EF1CA4"/>
    <w:rsid w:val="00EF23E9"/>
    <w:rsid w:val="00EF2605"/>
    <w:rsid w:val="00EF3836"/>
    <w:rsid w:val="00EF49DF"/>
    <w:rsid w:val="00EF4C43"/>
    <w:rsid w:val="00EF4ECA"/>
    <w:rsid w:val="00EF557B"/>
    <w:rsid w:val="00EF56EC"/>
    <w:rsid w:val="00EF5827"/>
    <w:rsid w:val="00EF5A8B"/>
    <w:rsid w:val="00EF6F2F"/>
    <w:rsid w:val="00EF7ABF"/>
    <w:rsid w:val="00F00454"/>
    <w:rsid w:val="00F0114A"/>
    <w:rsid w:val="00F0198B"/>
    <w:rsid w:val="00F019AA"/>
    <w:rsid w:val="00F01DBE"/>
    <w:rsid w:val="00F029FD"/>
    <w:rsid w:val="00F03B53"/>
    <w:rsid w:val="00F0475A"/>
    <w:rsid w:val="00F04B12"/>
    <w:rsid w:val="00F06901"/>
    <w:rsid w:val="00F06AB4"/>
    <w:rsid w:val="00F06DDB"/>
    <w:rsid w:val="00F06F9D"/>
    <w:rsid w:val="00F07055"/>
    <w:rsid w:val="00F0749A"/>
    <w:rsid w:val="00F1141D"/>
    <w:rsid w:val="00F12F25"/>
    <w:rsid w:val="00F13105"/>
    <w:rsid w:val="00F131FF"/>
    <w:rsid w:val="00F1511F"/>
    <w:rsid w:val="00F151C2"/>
    <w:rsid w:val="00F1527C"/>
    <w:rsid w:val="00F15451"/>
    <w:rsid w:val="00F16DFD"/>
    <w:rsid w:val="00F17188"/>
    <w:rsid w:val="00F21109"/>
    <w:rsid w:val="00F221E0"/>
    <w:rsid w:val="00F2228B"/>
    <w:rsid w:val="00F224E3"/>
    <w:rsid w:val="00F2263B"/>
    <w:rsid w:val="00F24308"/>
    <w:rsid w:val="00F24890"/>
    <w:rsid w:val="00F24B90"/>
    <w:rsid w:val="00F260F0"/>
    <w:rsid w:val="00F2787B"/>
    <w:rsid w:val="00F3055B"/>
    <w:rsid w:val="00F3069B"/>
    <w:rsid w:val="00F3074E"/>
    <w:rsid w:val="00F30957"/>
    <w:rsid w:val="00F310A6"/>
    <w:rsid w:val="00F31154"/>
    <w:rsid w:val="00F31D2E"/>
    <w:rsid w:val="00F32362"/>
    <w:rsid w:val="00F32D78"/>
    <w:rsid w:val="00F33EE5"/>
    <w:rsid w:val="00F34676"/>
    <w:rsid w:val="00F34B1B"/>
    <w:rsid w:val="00F354FC"/>
    <w:rsid w:val="00F35682"/>
    <w:rsid w:val="00F36DF5"/>
    <w:rsid w:val="00F403F2"/>
    <w:rsid w:val="00F40B78"/>
    <w:rsid w:val="00F413E8"/>
    <w:rsid w:val="00F41612"/>
    <w:rsid w:val="00F4193B"/>
    <w:rsid w:val="00F41C0E"/>
    <w:rsid w:val="00F41F14"/>
    <w:rsid w:val="00F4211F"/>
    <w:rsid w:val="00F42E76"/>
    <w:rsid w:val="00F43FFF"/>
    <w:rsid w:val="00F44678"/>
    <w:rsid w:val="00F446D0"/>
    <w:rsid w:val="00F44FBA"/>
    <w:rsid w:val="00F45958"/>
    <w:rsid w:val="00F45DCB"/>
    <w:rsid w:val="00F45E6F"/>
    <w:rsid w:val="00F45E7E"/>
    <w:rsid w:val="00F45F7D"/>
    <w:rsid w:val="00F46137"/>
    <w:rsid w:val="00F467AA"/>
    <w:rsid w:val="00F46D6D"/>
    <w:rsid w:val="00F4748F"/>
    <w:rsid w:val="00F47ED9"/>
    <w:rsid w:val="00F502D3"/>
    <w:rsid w:val="00F50572"/>
    <w:rsid w:val="00F50912"/>
    <w:rsid w:val="00F50F61"/>
    <w:rsid w:val="00F51B6C"/>
    <w:rsid w:val="00F51BAB"/>
    <w:rsid w:val="00F51C4A"/>
    <w:rsid w:val="00F535F5"/>
    <w:rsid w:val="00F54891"/>
    <w:rsid w:val="00F54BCE"/>
    <w:rsid w:val="00F551DC"/>
    <w:rsid w:val="00F5541D"/>
    <w:rsid w:val="00F554AB"/>
    <w:rsid w:val="00F55833"/>
    <w:rsid w:val="00F561D6"/>
    <w:rsid w:val="00F56DDD"/>
    <w:rsid w:val="00F57B02"/>
    <w:rsid w:val="00F60510"/>
    <w:rsid w:val="00F6053E"/>
    <w:rsid w:val="00F60F4E"/>
    <w:rsid w:val="00F61E58"/>
    <w:rsid w:val="00F62212"/>
    <w:rsid w:val="00F62731"/>
    <w:rsid w:val="00F628F9"/>
    <w:rsid w:val="00F63270"/>
    <w:rsid w:val="00F64CE5"/>
    <w:rsid w:val="00F64DA8"/>
    <w:rsid w:val="00F65DAC"/>
    <w:rsid w:val="00F65DDA"/>
    <w:rsid w:val="00F665B7"/>
    <w:rsid w:val="00F6682B"/>
    <w:rsid w:val="00F66883"/>
    <w:rsid w:val="00F66C2D"/>
    <w:rsid w:val="00F6712B"/>
    <w:rsid w:val="00F673C9"/>
    <w:rsid w:val="00F67454"/>
    <w:rsid w:val="00F675A5"/>
    <w:rsid w:val="00F675DC"/>
    <w:rsid w:val="00F7014D"/>
    <w:rsid w:val="00F70AB9"/>
    <w:rsid w:val="00F70C5B"/>
    <w:rsid w:val="00F711F3"/>
    <w:rsid w:val="00F72178"/>
    <w:rsid w:val="00F725EB"/>
    <w:rsid w:val="00F72C33"/>
    <w:rsid w:val="00F747D7"/>
    <w:rsid w:val="00F749AC"/>
    <w:rsid w:val="00F74D7B"/>
    <w:rsid w:val="00F74DE5"/>
    <w:rsid w:val="00F75997"/>
    <w:rsid w:val="00F76A2F"/>
    <w:rsid w:val="00F77155"/>
    <w:rsid w:val="00F77850"/>
    <w:rsid w:val="00F8074D"/>
    <w:rsid w:val="00F81246"/>
    <w:rsid w:val="00F81D5A"/>
    <w:rsid w:val="00F840CB"/>
    <w:rsid w:val="00F851AA"/>
    <w:rsid w:val="00F87CEA"/>
    <w:rsid w:val="00F9065F"/>
    <w:rsid w:val="00F928A5"/>
    <w:rsid w:val="00F9291A"/>
    <w:rsid w:val="00F930AB"/>
    <w:rsid w:val="00F93751"/>
    <w:rsid w:val="00F95968"/>
    <w:rsid w:val="00F95ED9"/>
    <w:rsid w:val="00F970AE"/>
    <w:rsid w:val="00F97FF3"/>
    <w:rsid w:val="00FA05ED"/>
    <w:rsid w:val="00FA0867"/>
    <w:rsid w:val="00FA0BB6"/>
    <w:rsid w:val="00FA1992"/>
    <w:rsid w:val="00FA2335"/>
    <w:rsid w:val="00FA25F8"/>
    <w:rsid w:val="00FA2F5D"/>
    <w:rsid w:val="00FA3EC3"/>
    <w:rsid w:val="00FA4E9B"/>
    <w:rsid w:val="00FA601B"/>
    <w:rsid w:val="00FA61AF"/>
    <w:rsid w:val="00FA7ABC"/>
    <w:rsid w:val="00FA7DDC"/>
    <w:rsid w:val="00FB037A"/>
    <w:rsid w:val="00FB1928"/>
    <w:rsid w:val="00FB241C"/>
    <w:rsid w:val="00FB2887"/>
    <w:rsid w:val="00FB3344"/>
    <w:rsid w:val="00FB348B"/>
    <w:rsid w:val="00FB39B2"/>
    <w:rsid w:val="00FB4821"/>
    <w:rsid w:val="00FB500F"/>
    <w:rsid w:val="00FB563A"/>
    <w:rsid w:val="00FB5E66"/>
    <w:rsid w:val="00FB6E18"/>
    <w:rsid w:val="00FB773E"/>
    <w:rsid w:val="00FC0303"/>
    <w:rsid w:val="00FC0EAF"/>
    <w:rsid w:val="00FC134E"/>
    <w:rsid w:val="00FC1916"/>
    <w:rsid w:val="00FC1D24"/>
    <w:rsid w:val="00FC2BFD"/>
    <w:rsid w:val="00FC509F"/>
    <w:rsid w:val="00FC52FE"/>
    <w:rsid w:val="00FC5E15"/>
    <w:rsid w:val="00FC6983"/>
    <w:rsid w:val="00FC6B40"/>
    <w:rsid w:val="00FC6FFC"/>
    <w:rsid w:val="00FC72FB"/>
    <w:rsid w:val="00FD049F"/>
    <w:rsid w:val="00FD0818"/>
    <w:rsid w:val="00FD0863"/>
    <w:rsid w:val="00FD0B8A"/>
    <w:rsid w:val="00FD284B"/>
    <w:rsid w:val="00FD534E"/>
    <w:rsid w:val="00FD5A2E"/>
    <w:rsid w:val="00FD5FB2"/>
    <w:rsid w:val="00FD6136"/>
    <w:rsid w:val="00FD658C"/>
    <w:rsid w:val="00FD6939"/>
    <w:rsid w:val="00FD6A21"/>
    <w:rsid w:val="00FD6C1E"/>
    <w:rsid w:val="00FD6D61"/>
    <w:rsid w:val="00FE0AB8"/>
    <w:rsid w:val="00FE0D9A"/>
    <w:rsid w:val="00FE1ED9"/>
    <w:rsid w:val="00FE2148"/>
    <w:rsid w:val="00FE464D"/>
    <w:rsid w:val="00FE513F"/>
    <w:rsid w:val="00FE5AB7"/>
    <w:rsid w:val="00FE5C94"/>
    <w:rsid w:val="00FE64F6"/>
    <w:rsid w:val="00FE6A1C"/>
    <w:rsid w:val="00FE6B4B"/>
    <w:rsid w:val="00FE7395"/>
    <w:rsid w:val="00FF011A"/>
    <w:rsid w:val="00FF03E0"/>
    <w:rsid w:val="00FF106A"/>
    <w:rsid w:val="00FF16FC"/>
    <w:rsid w:val="00FF19B6"/>
    <w:rsid w:val="00FF32E0"/>
    <w:rsid w:val="00FF3D19"/>
    <w:rsid w:val="00FF44F8"/>
    <w:rsid w:val="00FF4717"/>
    <w:rsid w:val="00FF4C72"/>
    <w:rsid w:val="00FF52BB"/>
    <w:rsid w:val="00FF577A"/>
    <w:rsid w:val="00FF5876"/>
    <w:rsid w:val="00FF5F94"/>
    <w:rsid w:val="00FF6362"/>
    <w:rsid w:val="00FF6C70"/>
    <w:rsid w:val="02007663"/>
    <w:rsid w:val="04706FFA"/>
    <w:rsid w:val="07106873"/>
    <w:rsid w:val="072A5859"/>
    <w:rsid w:val="07827987"/>
    <w:rsid w:val="07EC2E3C"/>
    <w:rsid w:val="0A381D16"/>
    <w:rsid w:val="0B900D74"/>
    <w:rsid w:val="0BE300B2"/>
    <w:rsid w:val="0CC51EAD"/>
    <w:rsid w:val="0E3608C4"/>
    <w:rsid w:val="0E6507AC"/>
    <w:rsid w:val="0E6905AB"/>
    <w:rsid w:val="0F5F0397"/>
    <w:rsid w:val="102B64CB"/>
    <w:rsid w:val="11435D86"/>
    <w:rsid w:val="12116582"/>
    <w:rsid w:val="143A6CDD"/>
    <w:rsid w:val="148A24DD"/>
    <w:rsid w:val="155F4841"/>
    <w:rsid w:val="16286367"/>
    <w:rsid w:val="16A8510A"/>
    <w:rsid w:val="16B948A7"/>
    <w:rsid w:val="18025D64"/>
    <w:rsid w:val="18B9639C"/>
    <w:rsid w:val="190478B9"/>
    <w:rsid w:val="198411FB"/>
    <w:rsid w:val="1A573611"/>
    <w:rsid w:val="1ABA4ECB"/>
    <w:rsid w:val="1B4D379A"/>
    <w:rsid w:val="1D56150A"/>
    <w:rsid w:val="1D903905"/>
    <w:rsid w:val="1DB63878"/>
    <w:rsid w:val="1E3C5F4F"/>
    <w:rsid w:val="217369F3"/>
    <w:rsid w:val="217952E8"/>
    <w:rsid w:val="228E35CA"/>
    <w:rsid w:val="22D45247"/>
    <w:rsid w:val="22E06FF0"/>
    <w:rsid w:val="235B00DC"/>
    <w:rsid w:val="24B44889"/>
    <w:rsid w:val="27865814"/>
    <w:rsid w:val="27A110F5"/>
    <w:rsid w:val="29360D56"/>
    <w:rsid w:val="295201CD"/>
    <w:rsid w:val="29A273A6"/>
    <w:rsid w:val="2AD67BC9"/>
    <w:rsid w:val="2B8B654B"/>
    <w:rsid w:val="2BD55ED6"/>
    <w:rsid w:val="2CA70830"/>
    <w:rsid w:val="2CC203FD"/>
    <w:rsid w:val="2D0637A8"/>
    <w:rsid w:val="2DD815E9"/>
    <w:rsid w:val="2E623346"/>
    <w:rsid w:val="2F4C62DB"/>
    <w:rsid w:val="31301E9E"/>
    <w:rsid w:val="31923292"/>
    <w:rsid w:val="340F478C"/>
    <w:rsid w:val="34527EBB"/>
    <w:rsid w:val="3518676F"/>
    <w:rsid w:val="356953CF"/>
    <w:rsid w:val="35FE7713"/>
    <w:rsid w:val="365E7AD7"/>
    <w:rsid w:val="37405F3D"/>
    <w:rsid w:val="374C2E48"/>
    <w:rsid w:val="37674CDE"/>
    <w:rsid w:val="38060B00"/>
    <w:rsid w:val="3894435E"/>
    <w:rsid w:val="39406294"/>
    <w:rsid w:val="3AE113B1"/>
    <w:rsid w:val="3D2A57AE"/>
    <w:rsid w:val="3DEA4782"/>
    <w:rsid w:val="3E75253C"/>
    <w:rsid w:val="3EBF70CB"/>
    <w:rsid w:val="3F147FA7"/>
    <w:rsid w:val="3F3B5FBB"/>
    <w:rsid w:val="3FD43892"/>
    <w:rsid w:val="405915D5"/>
    <w:rsid w:val="405D597D"/>
    <w:rsid w:val="413B7A6D"/>
    <w:rsid w:val="438751EB"/>
    <w:rsid w:val="44537032"/>
    <w:rsid w:val="445838A7"/>
    <w:rsid w:val="44BA299A"/>
    <w:rsid w:val="456A5FDB"/>
    <w:rsid w:val="45D8645B"/>
    <w:rsid w:val="46BE69A6"/>
    <w:rsid w:val="482D59A9"/>
    <w:rsid w:val="48517B76"/>
    <w:rsid w:val="493354CD"/>
    <w:rsid w:val="49B53D60"/>
    <w:rsid w:val="49B77EAC"/>
    <w:rsid w:val="49F04DE4"/>
    <w:rsid w:val="4AC211FC"/>
    <w:rsid w:val="4B3D2633"/>
    <w:rsid w:val="4BD27220"/>
    <w:rsid w:val="4CFE5DF2"/>
    <w:rsid w:val="4F0B1B63"/>
    <w:rsid w:val="4F4026F2"/>
    <w:rsid w:val="50987685"/>
    <w:rsid w:val="51247744"/>
    <w:rsid w:val="516E2A1C"/>
    <w:rsid w:val="51B14E1D"/>
    <w:rsid w:val="5244074B"/>
    <w:rsid w:val="52450A12"/>
    <w:rsid w:val="541A79B6"/>
    <w:rsid w:val="54EB1176"/>
    <w:rsid w:val="552F404C"/>
    <w:rsid w:val="559A2659"/>
    <w:rsid w:val="562B362C"/>
    <w:rsid w:val="57DD4F82"/>
    <w:rsid w:val="5AB740C8"/>
    <w:rsid w:val="5B264E92"/>
    <w:rsid w:val="5B3E72E9"/>
    <w:rsid w:val="5C7F2AAC"/>
    <w:rsid w:val="5CDF179C"/>
    <w:rsid w:val="5CEE5E83"/>
    <w:rsid w:val="5D0557A4"/>
    <w:rsid w:val="5DB205CC"/>
    <w:rsid w:val="5DD406EB"/>
    <w:rsid w:val="5E1C262A"/>
    <w:rsid w:val="5EFC1617"/>
    <w:rsid w:val="60636B31"/>
    <w:rsid w:val="615F10FE"/>
    <w:rsid w:val="63D115AF"/>
    <w:rsid w:val="63FC733E"/>
    <w:rsid w:val="64CF7A52"/>
    <w:rsid w:val="658827C3"/>
    <w:rsid w:val="662A7F2C"/>
    <w:rsid w:val="66F744FC"/>
    <w:rsid w:val="672C3C51"/>
    <w:rsid w:val="676962B3"/>
    <w:rsid w:val="67705E13"/>
    <w:rsid w:val="685E23B0"/>
    <w:rsid w:val="68BC6E36"/>
    <w:rsid w:val="69BB49A7"/>
    <w:rsid w:val="6A9E67F3"/>
    <w:rsid w:val="6B4C068D"/>
    <w:rsid w:val="6BD149A6"/>
    <w:rsid w:val="6C4772EA"/>
    <w:rsid w:val="6C81017A"/>
    <w:rsid w:val="6D371181"/>
    <w:rsid w:val="6E6A2093"/>
    <w:rsid w:val="700D30E7"/>
    <w:rsid w:val="70D32DCC"/>
    <w:rsid w:val="71441BEA"/>
    <w:rsid w:val="715840F0"/>
    <w:rsid w:val="71955869"/>
    <w:rsid w:val="72312642"/>
    <w:rsid w:val="72721879"/>
    <w:rsid w:val="739E7864"/>
    <w:rsid w:val="73A429A0"/>
    <w:rsid w:val="74FE2C66"/>
    <w:rsid w:val="75526B58"/>
    <w:rsid w:val="761D53B8"/>
    <w:rsid w:val="765C7562"/>
    <w:rsid w:val="76760624"/>
    <w:rsid w:val="771147F0"/>
    <w:rsid w:val="78700AE0"/>
    <w:rsid w:val="787D0263"/>
    <w:rsid w:val="7A340F22"/>
    <w:rsid w:val="7AC50864"/>
    <w:rsid w:val="7B2E5F44"/>
    <w:rsid w:val="7EB50157"/>
    <w:rsid w:val="7EE50590"/>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1F46D7E3"/>
  <w15:docId w15:val="{5631B41F-D6A8-4B2F-A220-45A9226F9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unhideWhenUsed="1" w:qFormat="1"/>
    <w:lsdException w:name="Strong" w:uiPriority="22" w:qFormat="1"/>
    <w:lsdException w:name="Emphasis" w:uiPriority="20" w:qFormat="1"/>
    <w:lsdException w:name="Document Map" w:unhideWhenUsed="1" w:qFormat="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B6027F"/>
    <w:pPr>
      <w:widowControl w:val="0"/>
      <w:jc w:val="both"/>
    </w:pPr>
    <w:rPr>
      <w:rFonts w:ascii="等线" w:eastAsia="等线" w:hAnsi="等线"/>
      <w:kern w:val="2"/>
      <w:sz w:val="21"/>
      <w:szCs w:val="21"/>
    </w:rPr>
  </w:style>
  <w:style w:type="paragraph" w:styleId="1">
    <w:name w:val="heading 1"/>
    <w:basedOn w:val="a0"/>
    <w:next w:val="a0"/>
    <w:link w:val="10"/>
    <w:uiPriority w:val="9"/>
    <w:qFormat/>
    <w:pPr>
      <w:keepNext/>
      <w:keepLines/>
      <w:spacing w:before="340" w:after="330" w:line="578" w:lineRule="auto"/>
      <w:outlineLvl w:val="0"/>
    </w:pPr>
    <w:rPr>
      <w:rFonts w:ascii="Times New Roman" w:eastAsia="宋体" w:hAnsi="Times New Roman"/>
      <w:b/>
      <w:bCs/>
      <w:kern w:val="44"/>
      <w:sz w:val="44"/>
      <w:szCs w:val="44"/>
      <w:lang w:val="zh-CN"/>
    </w:rPr>
  </w:style>
  <w:style w:type="paragraph" w:styleId="2">
    <w:name w:val="heading 2"/>
    <w:basedOn w:val="a0"/>
    <w:next w:val="a0"/>
    <w:link w:val="20"/>
    <w:uiPriority w:val="9"/>
    <w:qFormat/>
    <w:pPr>
      <w:keepNext/>
      <w:keepLines/>
      <w:spacing w:before="260" w:after="260" w:line="416" w:lineRule="auto"/>
      <w:outlineLvl w:val="1"/>
    </w:pPr>
    <w:rPr>
      <w:rFonts w:ascii="等线 Light" w:eastAsia="等线 Light" w:hAnsi="等线 Light"/>
      <w:b/>
      <w:bCs/>
      <w:kern w:val="0"/>
      <w:sz w:val="32"/>
      <w:szCs w:val="32"/>
      <w:lang w:val="zh-CN"/>
    </w:rPr>
  </w:style>
  <w:style w:type="paragraph" w:styleId="3">
    <w:name w:val="heading 3"/>
    <w:basedOn w:val="a0"/>
    <w:next w:val="a0"/>
    <w:link w:val="30"/>
    <w:uiPriority w:val="9"/>
    <w:qFormat/>
    <w:pPr>
      <w:keepNext/>
      <w:keepLines/>
      <w:spacing w:before="260" w:after="260" w:line="416" w:lineRule="auto"/>
      <w:outlineLvl w:val="2"/>
    </w:pPr>
    <w:rPr>
      <w:rFonts w:ascii="Times New Roman" w:eastAsia="宋体" w:hAnsi="Times New Roman"/>
      <w:b/>
      <w:bCs/>
      <w:kern w:val="0"/>
      <w:sz w:val="32"/>
      <w:szCs w:val="32"/>
      <w:lang w:val="zh-CN"/>
    </w:rPr>
  </w:style>
  <w:style w:type="paragraph" w:styleId="4">
    <w:name w:val="heading 4"/>
    <w:basedOn w:val="a0"/>
    <w:next w:val="a0"/>
    <w:link w:val="40"/>
    <w:uiPriority w:val="9"/>
    <w:qFormat/>
    <w:pPr>
      <w:keepNext/>
      <w:keepLines/>
      <w:spacing w:before="280" w:after="290" w:line="376" w:lineRule="auto"/>
      <w:outlineLvl w:val="3"/>
    </w:pPr>
    <w:rPr>
      <w:rFonts w:ascii="等线 Light" w:eastAsia="等线 Light" w:hAnsi="等线 Light"/>
      <w:b/>
      <w:bCs/>
      <w:kern w:val="0"/>
      <w:sz w:val="28"/>
      <w:szCs w:val="28"/>
      <w:lang w:val="zh-CN"/>
    </w:rPr>
  </w:style>
  <w:style w:type="paragraph" w:styleId="5">
    <w:name w:val="heading 5"/>
    <w:basedOn w:val="a0"/>
    <w:next w:val="a0"/>
    <w:link w:val="50"/>
    <w:uiPriority w:val="1"/>
    <w:qFormat/>
    <w:pPr>
      <w:keepNext/>
      <w:keepLines/>
      <w:spacing w:before="280" w:after="290" w:line="376" w:lineRule="auto"/>
      <w:outlineLvl w:val="4"/>
    </w:pPr>
    <w:rPr>
      <w:rFonts w:ascii="Times New Roman" w:eastAsia="宋体" w:hAnsi="Times New Roman"/>
      <w:b/>
      <w:bCs/>
      <w:kern w:val="0"/>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TOC7">
    <w:name w:val="toc 7"/>
    <w:basedOn w:val="a0"/>
    <w:next w:val="a0"/>
    <w:uiPriority w:val="39"/>
    <w:unhideWhenUsed/>
    <w:qFormat/>
    <w:pPr>
      <w:ind w:leftChars="1200" w:left="2520"/>
    </w:pPr>
    <w:rPr>
      <w:szCs w:val="22"/>
    </w:rPr>
  </w:style>
  <w:style w:type="paragraph" w:styleId="a4">
    <w:name w:val="caption"/>
    <w:basedOn w:val="a0"/>
    <w:next w:val="a0"/>
    <w:qFormat/>
    <w:pPr>
      <w:jc w:val="center"/>
    </w:pPr>
    <w:rPr>
      <w:rFonts w:ascii="等线 Light" w:hAnsi="等线 Light"/>
      <w:b/>
      <w:szCs w:val="20"/>
    </w:rPr>
  </w:style>
  <w:style w:type="paragraph" w:styleId="a5">
    <w:name w:val="Document Map"/>
    <w:basedOn w:val="a0"/>
    <w:link w:val="a6"/>
    <w:uiPriority w:val="99"/>
    <w:unhideWhenUsed/>
    <w:qFormat/>
    <w:rPr>
      <w:rFonts w:ascii="宋体" w:eastAsia="宋体" w:hAnsi="Times New Roman"/>
      <w:kern w:val="0"/>
      <w:sz w:val="18"/>
      <w:szCs w:val="18"/>
      <w:lang w:val="zh-CN"/>
    </w:rPr>
  </w:style>
  <w:style w:type="paragraph" w:styleId="a7">
    <w:name w:val="annotation text"/>
    <w:basedOn w:val="a0"/>
    <w:link w:val="a8"/>
    <w:uiPriority w:val="99"/>
    <w:unhideWhenUsed/>
    <w:qFormat/>
    <w:pPr>
      <w:jc w:val="left"/>
    </w:pPr>
    <w:rPr>
      <w:rFonts w:ascii="Calibri" w:eastAsia="宋体" w:hAnsi="Calibri"/>
      <w:kern w:val="0"/>
      <w:sz w:val="20"/>
      <w:szCs w:val="22"/>
      <w:lang w:val="zh-CN"/>
    </w:rPr>
  </w:style>
  <w:style w:type="paragraph" w:styleId="a9">
    <w:name w:val="Body Text"/>
    <w:basedOn w:val="a0"/>
    <w:link w:val="aa"/>
    <w:uiPriority w:val="99"/>
    <w:unhideWhenUsed/>
    <w:qFormat/>
    <w:pPr>
      <w:spacing w:after="120"/>
    </w:pPr>
  </w:style>
  <w:style w:type="paragraph" w:styleId="ab">
    <w:name w:val="Body Text Indent"/>
    <w:basedOn w:val="a0"/>
    <w:link w:val="ac"/>
    <w:qFormat/>
    <w:pPr>
      <w:ind w:left="633"/>
    </w:pPr>
    <w:rPr>
      <w:rFonts w:ascii="Times New Roman" w:eastAsia="宋体" w:hAnsi="Times New Roman"/>
      <w:kern w:val="0"/>
      <w:sz w:val="24"/>
      <w:szCs w:val="20"/>
      <w:lang w:val="zh-CN"/>
    </w:rPr>
  </w:style>
  <w:style w:type="paragraph" w:styleId="TOC5">
    <w:name w:val="toc 5"/>
    <w:basedOn w:val="a0"/>
    <w:next w:val="a0"/>
    <w:uiPriority w:val="39"/>
    <w:unhideWhenUsed/>
    <w:qFormat/>
    <w:pPr>
      <w:ind w:leftChars="800" w:left="1680"/>
    </w:pPr>
    <w:rPr>
      <w:szCs w:val="22"/>
    </w:rPr>
  </w:style>
  <w:style w:type="paragraph" w:styleId="TOC3">
    <w:name w:val="toc 3"/>
    <w:basedOn w:val="a0"/>
    <w:next w:val="a0"/>
    <w:uiPriority w:val="39"/>
    <w:unhideWhenUsed/>
    <w:qFormat/>
    <w:pPr>
      <w:tabs>
        <w:tab w:val="right" w:leader="dot" w:pos="8296"/>
      </w:tabs>
      <w:ind w:leftChars="270" w:left="567"/>
    </w:pPr>
  </w:style>
  <w:style w:type="paragraph" w:styleId="ad">
    <w:name w:val="Plain Text"/>
    <w:basedOn w:val="a0"/>
    <w:link w:val="ae"/>
    <w:unhideWhenUsed/>
    <w:qFormat/>
    <w:rPr>
      <w:rFonts w:ascii="宋体" w:eastAsia="宋体" w:hAnsi="Courier New"/>
      <w:kern w:val="0"/>
      <w:sz w:val="20"/>
      <w:szCs w:val="20"/>
      <w:lang w:val="zh-CN"/>
    </w:rPr>
  </w:style>
  <w:style w:type="paragraph" w:styleId="TOC8">
    <w:name w:val="toc 8"/>
    <w:basedOn w:val="a0"/>
    <w:next w:val="a0"/>
    <w:uiPriority w:val="39"/>
    <w:unhideWhenUsed/>
    <w:qFormat/>
    <w:pPr>
      <w:ind w:leftChars="1400" w:left="2940"/>
    </w:pPr>
    <w:rPr>
      <w:szCs w:val="22"/>
    </w:rPr>
  </w:style>
  <w:style w:type="paragraph" w:styleId="af">
    <w:name w:val="Date"/>
    <w:basedOn w:val="a0"/>
    <w:next w:val="a0"/>
    <w:link w:val="af0"/>
    <w:uiPriority w:val="99"/>
    <w:unhideWhenUsed/>
    <w:qFormat/>
    <w:pPr>
      <w:ind w:leftChars="2500" w:left="100"/>
    </w:pPr>
  </w:style>
  <w:style w:type="paragraph" w:styleId="af1">
    <w:name w:val="Balloon Text"/>
    <w:basedOn w:val="a0"/>
    <w:link w:val="af2"/>
    <w:uiPriority w:val="99"/>
    <w:unhideWhenUsed/>
    <w:qFormat/>
    <w:rPr>
      <w:rFonts w:ascii="Calibri" w:eastAsia="宋体" w:hAnsi="Calibri"/>
      <w:kern w:val="0"/>
      <w:sz w:val="18"/>
      <w:szCs w:val="18"/>
      <w:lang w:val="zh-CN"/>
    </w:rPr>
  </w:style>
  <w:style w:type="paragraph" w:styleId="af3">
    <w:name w:val="footer"/>
    <w:basedOn w:val="a0"/>
    <w:link w:val="af4"/>
    <w:uiPriority w:val="99"/>
    <w:unhideWhenUsed/>
    <w:qFormat/>
    <w:pPr>
      <w:tabs>
        <w:tab w:val="center" w:pos="4153"/>
        <w:tab w:val="right" w:pos="8306"/>
      </w:tabs>
      <w:snapToGrid w:val="0"/>
      <w:jc w:val="left"/>
    </w:pPr>
    <w:rPr>
      <w:rFonts w:ascii="Times New Roman" w:eastAsia="宋体" w:hAnsi="Times New Roman"/>
      <w:kern w:val="0"/>
      <w:sz w:val="18"/>
      <w:szCs w:val="18"/>
      <w:lang w:val="zh-CN"/>
    </w:rPr>
  </w:style>
  <w:style w:type="paragraph" w:styleId="af5">
    <w:name w:val="header"/>
    <w:basedOn w:val="a0"/>
    <w:link w:val="af6"/>
    <w:uiPriority w:val="99"/>
    <w:unhideWhenUsed/>
    <w:qFormat/>
    <w:pPr>
      <w:pBdr>
        <w:bottom w:val="single" w:sz="6" w:space="1" w:color="auto"/>
      </w:pBdr>
      <w:tabs>
        <w:tab w:val="center" w:pos="4153"/>
        <w:tab w:val="right" w:pos="8306"/>
      </w:tabs>
      <w:snapToGrid w:val="0"/>
      <w:jc w:val="center"/>
    </w:pPr>
    <w:rPr>
      <w:rFonts w:ascii="Times New Roman" w:eastAsia="宋体" w:hAnsi="Times New Roman"/>
      <w:kern w:val="0"/>
      <w:sz w:val="18"/>
      <w:szCs w:val="18"/>
      <w:lang w:val="zh-CN"/>
    </w:rPr>
  </w:style>
  <w:style w:type="paragraph" w:styleId="TOC1">
    <w:name w:val="toc 1"/>
    <w:basedOn w:val="a0"/>
    <w:next w:val="a0"/>
    <w:uiPriority w:val="39"/>
    <w:unhideWhenUsed/>
    <w:qFormat/>
    <w:pPr>
      <w:tabs>
        <w:tab w:val="right" w:leader="dot" w:pos="8296"/>
      </w:tabs>
      <w:ind w:leftChars="270" w:left="567" w:firstLineChars="200" w:firstLine="420"/>
    </w:pPr>
    <w:rPr>
      <w:rFonts w:ascii="Times New Roman" w:eastAsia="宋体" w:hAnsi="Times New Roman"/>
      <w:kern w:val="32"/>
    </w:rPr>
  </w:style>
  <w:style w:type="paragraph" w:styleId="TOC4">
    <w:name w:val="toc 4"/>
    <w:basedOn w:val="a0"/>
    <w:next w:val="a0"/>
    <w:uiPriority w:val="39"/>
    <w:unhideWhenUsed/>
    <w:qFormat/>
    <w:pPr>
      <w:ind w:leftChars="600" w:left="1260"/>
    </w:pPr>
    <w:rPr>
      <w:szCs w:val="22"/>
    </w:rPr>
  </w:style>
  <w:style w:type="paragraph" w:styleId="TOC6">
    <w:name w:val="toc 6"/>
    <w:basedOn w:val="a0"/>
    <w:next w:val="a0"/>
    <w:uiPriority w:val="39"/>
    <w:unhideWhenUsed/>
    <w:qFormat/>
    <w:pPr>
      <w:ind w:leftChars="1000" w:left="2100"/>
    </w:pPr>
    <w:rPr>
      <w:szCs w:val="22"/>
    </w:rPr>
  </w:style>
  <w:style w:type="paragraph" w:styleId="TOC2">
    <w:name w:val="toc 2"/>
    <w:basedOn w:val="a0"/>
    <w:next w:val="a0"/>
    <w:uiPriority w:val="39"/>
    <w:unhideWhenUsed/>
    <w:qFormat/>
    <w:pPr>
      <w:tabs>
        <w:tab w:val="right" w:leader="dot" w:pos="8296"/>
      </w:tabs>
    </w:pPr>
  </w:style>
  <w:style w:type="paragraph" w:styleId="TOC9">
    <w:name w:val="toc 9"/>
    <w:basedOn w:val="a0"/>
    <w:next w:val="a0"/>
    <w:uiPriority w:val="39"/>
    <w:unhideWhenUsed/>
    <w:qFormat/>
    <w:pPr>
      <w:ind w:leftChars="1600" w:left="3360"/>
    </w:pPr>
    <w:rPr>
      <w:szCs w:val="22"/>
    </w:rPr>
  </w:style>
  <w:style w:type="paragraph" w:styleId="af7">
    <w:name w:val="Normal (Web)"/>
    <w:basedOn w:val="a0"/>
    <w:uiPriority w:val="99"/>
    <w:unhideWhenUsed/>
    <w:qFormat/>
    <w:pPr>
      <w:widowControl/>
      <w:spacing w:before="100" w:beforeAutospacing="1" w:after="100" w:afterAutospacing="1"/>
      <w:jc w:val="left"/>
    </w:pPr>
    <w:rPr>
      <w:rFonts w:ascii="宋体" w:eastAsia="宋体" w:hAnsi="宋体" w:cs="宋体"/>
      <w:kern w:val="0"/>
      <w:szCs w:val="24"/>
    </w:rPr>
  </w:style>
  <w:style w:type="paragraph" w:styleId="af8">
    <w:name w:val="Title"/>
    <w:basedOn w:val="a0"/>
    <w:next w:val="a0"/>
    <w:link w:val="af9"/>
    <w:uiPriority w:val="10"/>
    <w:qFormat/>
    <w:pPr>
      <w:spacing w:beforeLines="100" w:afterLines="100" w:line="720" w:lineRule="exact"/>
      <w:ind w:firstLineChars="200" w:firstLine="200"/>
      <w:jc w:val="center"/>
      <w:outlineLvl w:val="0"/>
    </w:pPr>
    <w:rPr>
      <w:rFonts w:ascii="Cambria" w:eastAsia="仿宋" w:hAnsi="Cambria"/>
      <w:b/>
      <w:bCs/>
      <w:kern w:val="0"/>
      <w:sz w:val="40"/>
      <w:szCs w:val="32"/>
      <w:lang w:val="zh-CN"/>
    </w:rPr>
  </w:style>
  <w:style w:type="paragraph" w:styleId="afa">
    <w:name w:val="annotation subject"/>
    <w:basedOn w:val="a7"/>
    <w:next w:val="a7"/>
    <w:link w:val="afb"/>
    <w:uiPriority w:val="99"/>
    <w:unhideWhenUsed/>
    <w:qFormat/>
    <w:rPr>
      <w:b/>
      <w:bCs/>
    </w:rPr>
  </w:style>
  <w:style w:type="table" w:styleId="afc">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uiPriority w:val="22"/>
    <w:qFormat/>
    <w:rPr>
      <w:b/>
      <w:bCs/>
    </w:rPr>
  </w:style>
  <w:style w:type="character" w:styleId="afe">
    <w:name w:val="FollowedHyperlink"/>
    <w:uiPriority w:val="99"/>
    <w:unhideWhenUsed/>
    <w:qFormat/>
    <w:rPr>
      <w:color w:val="954F72"/>
      <w:u w:val="single"/>
    </w:rPr>
  </w:style>
  <w:style w:type="character" w:styleId="aff">
    <w:name w:val="Emphasis"/>
    <w:uiPriority w:val="20"/>
    <w:qFormat/>
    <w:rPr>
      <w:i/>
      <w:iCs/>
    </w:rPr>
  </w:style>
  <w:style w:type="character" w:styleId="aff0">
    <w:name w:val="Hyperlink"/>
    <w:uiPriority w:val="99"/>
    <w:unhideWhenUsed/>
    <w:qFormat/>
    <w:rPr>
      <w:color w:val="0563C1"/>
      <w:u w:val="single"/>
    </w:rPr>
  </w:style>
  <w:style w:type="character" w:styleId="aff1">
    <w:name w:val="annotation reference"/>
    <w:uiPriority w:val="99"/>
    <w:unhideWhenUsed/>
    <w:qFormat/>
    <w:rPr>
      <w:sz w:val="21"/>
      <w:szCs w:val="21"/>
    </w:rPr>
  </w:style>
  <w:style w:type="character" w:customStyle="1" w:styleId="10">
    <w:name w:val="标题 1 字符"/>
    <w:link w:val="1"/>
    <w:uiPriority w:val="9"/>
    <w:qFormat/>
    <w:rPr>
      <w:b/>
      <w:bCs/>
      <w:kern w:val="44"/>
      <w:sz w:val="44"/>
      <w:szCs w:val="44"/>
    </w:rPr>
  </w:style>
  <w:style w:type="character" w:customStyle="1" w:styleId="20">
    <w:name w:val="标题 2 字符"/>
    <w:link w:val="2"/>
    <w:uiPriority w:val="9"/>
    <w:qFormat/>
    <w:rPr>
      <w:rFonts w:ascii="等线 Light" w:eastAsia="等线 Light" w:hAnsi="等线 Light" w:cs="Times New Roman"/>
      <w:b/>
      <w:bCs/>
      <w:sz w:val="32"/>
      <w:szCs w:val="32"/>
    </w:rPr>
  </w:style>
  <w:style w:type="character" w:customStyle="1" w:styleId="30">
    <w:name w:val="标题 3 字符"/>
    <w:link w:val="3"/>
    <w:uiPriority w:val="9"/>
    <w:qFormat/>
    <w:rPr>
      <w:b/>
      <w:bCs/>
      <w:sz w:val="32"/>
      <w:szCs w:val="32"/>
    </w:rPr>
  </w:style>
  <w:style w:type="character" w:customStyle="1" w:styleId="40">
    <w:name w:val="标题 4 字符"/>
    <w:link w:val="4"/>
    <w:uiPriority w:val="9"/>
    <w:qFormat/>
    <w:rPr>
      <w:rFonts w:ascii="等线 Light" w:eastAsia="等线 Light" w:hAnsi="等线 Light" w:cs="Times New Roman"/>
      <w:b/>
      <w:bCs/>
      <w:sz w:val="28"/>
      <w:szCs w:val="28"/>
    </w:rPr>
  </w:style>
  <w:style w:type="character" w:customStyle="1" w:styleId="50">
    <w:name w:val="标题 5 字符"/>
    <w:link w:val="5"/>
    <w:uiPriority w:val="1"/>
    <w:qFormat/>
    <w:rPr>
      <w:b/>
      <w:bCs/>
      <w:sz w:val="28"/>
      <w:szCs w:val="28"/>
    </w:rPr>
  </w:style>
  <w:style w:type="character" w:customStyle="1" w:styleId="a6">
    <w:name w:val="文档结构图 字符"/>
    <w:link w:val="a5"/>
    <w:uiPriority w:val="99"/>
    <w:semiHidden/>
    <w:qFormat/>
    <w:rPr>
      <w:rFonts w:ascii="宋体" w:eastAsia="宋体"/>
      <w:sz w:val="18"/>
      <w:szCs w:val="18"/>
    </w:rPr>
  </w:style>
  <w:style w:type="character" w:customStyle="1" w:styleId="a8">
    <w:name w:val="批注文字 字符"/>
    <w:link w:val="a7"/>
    <w:uiPriority w:val="99"/>
    <w:qFormat/>
    <w:rPr>
      <w:rFonts w:ascii="Calibri" w:eastAsia="宋体" w:hAnsi="Calibri" w:cs="Times New Roman"/>
      <w:szCs w:val="22"/>
    </w:rPr>
  </w:style>
  <w:style w:type="character" w:customStyle="1" w:styleId="aa">
    <w:name w:val="正文文本 字符"/>
    <w:link w:val="a9"/>
    <w:uiPriority w:val="99"/>
    <w:qFormat/>
  </w:style>
  <w:style w:type="character" w:customStyle="1" w:styleId="ac">
    <w:name w:val="正文文本缩进 字符"/>
    <w:link w:val="ab"/>
    <w:qFormat/>
    <w:rPr>
      <w:rFonts w:ascii="Times New Roman" w:eastAsia="宋体" w:hAnsi="Times New Roman" w:cs="Times New Roman"/>
      <w:sz w:val="24"/>
      <w:szCs w:val="20"/>
    </w:rPr>
  </w:style>
  <w:style w:type="character" w:customStyle="1" w:styleId="ae">
    <w:name w:val="纯文本 字符"/>
    <w:link w:val="ad"/>
    <w:qFormat/>
    <w:rPr>
      <w:rFonts w:ascii="宋体" w:eastAsia="宋体" w:hAnsi="Courier New" w:cs="Courier New"/>
    </w:rPr>
  </w:style>
  <w:style w:type="character" w:customStyle="1" w:styleId="af0">
    <w:name w:val="日期 字符"/>
    <w:link w:val="af"/>
    <w:uiPriority w:val="99"/>
    <w:semiHidden/>
    <w:qFormat/>
  </w:style>
  <w:style w:type="character" w:customStyle="1" w:styleId="af2">
    <w:name w:val="批注框文本 字符"/>
    <w:link w:val="af1"/>
    <w:uiPriority w:val="99"/>
    <w:semiHidden/>
    <w:qFormat/>
    <w:rPr>
      <w:rFonts w:ascii="Calibri" w:eastAsia="宋体" w:hAnsi="Calibri" w:cs="Times New Roman"/>
      <w:sz w:val="18"/>
      <w:szCs w:val="18"/>
    </w:rPr>
  </w:style>
  <w:style w:type="character" w:customStyle="1" w:styleId="af4">
    <w:name w:val="页脚 字符"/>
    <w:link w:val="af3"/>
    <w:uiPriority w:val="99"/>
    <w:qFormat/>
    <w:rPr>
      <w:sz w:val="18"/>
      <w:szCs w:val="18"/>
    </w:rPr>
  </w:style>
  <w:style w:type="character" w:customStyle="1" w:styleId="af6">
    <w:name w:val="页眉 字符"/>
    <w:link w:val="af5"/>
    <w:uiPriority w:val="99"/>
    <w:qFormat/>
    <w:rPr>
      <w:sz w:val="18"/>
      <w:szCs w:val="18"/>
    </w:rPr>
  </w:style>
  <w:style w:type="character" w:customStyle="1" w:styleId="af9">
    <w:name w:val="标题 字符"/>
    <w:link w:val="af8"/>
    <w:uiPriority w:val="10"/>
    <w:qFormat/>
    <w:rPr>
      <w:rFonts w:ascii="Cambria" w:eastAsia="仿宋" w:hAnsi="Cambria" w:cs="Times New Roman"/>
      <w:b/>
      <w:bCs/>
      <w:sz w:val="40"/>
      <w:szCs w:val="32"/>
    </w:rPr>
  </w:style>
  <w:style w:type="character" w:customStyle="1" w:styleId="afb">
    <w:name w:val="批注主题 字符"/>
    <w:link w:val="afa"/>
    <w:uiPriority w:val="99"/>
    <w:semiHidden/>
    <w:qFormat/>
    <w:rPr>
      <w:rFonts w:ascii="Calibri" w:eastAsia="宋体" w:hAnsi="Calibri" w:cs="Times New Roman"/>
      <w:b/>
      <w:bCs/>
      <w:szCs w:val="22"/>
    </w:rPr>
  </w:style>
  <w:style w:type="paragraph" w:styleId="aff2">
    <w:name w:val="List Paragraph"/>
    <w:basedOn w:val="a0"/>
    <w:uiPriority w:val="34"/>
    <w:qFormat/>
    <w:pPr>
      <w:ind w:firstLineChars="200" w:firstLine="420"/>
    </w:pPr>
  </w:style>
  <w:style w:type="paragraph" w:customStyle="1" w:styleId="TOC10">
    <w:name w:val="TOC 标题1"/>
    <w:basedOn w:val="1"/>
    <w:next w:val="a0"/>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41">
    <w:name w:val="样式 标题 4 + 非加粗"/>
    <w:basedOn w:val="4"/>
    <w:qFormat/>
    <w:rPr>
      <w:bCs w:val="0"/>
    </w:rPr>
  </w:style>
  <w:style w:type="table" w:customStyle="1" w:styleId="11">
    <w:name w:val="网格型1"/>
    <w:basedOn w:val="a2"/>
    <w:uiPriority w:val="39"/>
    <w:qFormat/>
    <w:rPr>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1CharCharCharChar">
    <w:name w:val="Char Char Char Char Char Char Char Char Char1 Char Char Char Char"/>
    <w:basedOn w:val="a0"/>
    <w:qFormat/>
    <w:pPr>
      <w:widowControl/>
      <w:spacing w:after="160" w:line="240" w:lineRule="exact"/>
      <w:jc w:val="left"/>
    </w:pPr>
    <w:rPr>
      <w:rFonts w:ascii="Times New Roman" w:eastAsia="宋体" w:hAnsi="Times New Roman"/>
      <w:kern w:val="0"/>
      <w:szCs w:val="20"/>
    </w:rPr>
  </w:style>
  <w:style w:type="character" w:customStyle="1" w:styleId="aff3">
    <w:name w:val="条款名"/>
    <w:qFormat/>
    <w:rPr>
      <w:rFonts w:ascii="Times New Roman" w:eastAsia="黑体" w:hAnsi="Times New Roman"/>
      <w:b/>
      <w:color w:val="auto"/>
      <w:sz w:val="21"/>
      <w:u w:val="none"/>
    </w:rPr>
  </w:style>
  <w:style w:type="character" w:customStyle="1" w:styleId="aff4">
    <w:name w:val="表中文字"/>
    <w:qFormat/>
    <w:rPr>
      <w:rFonts w:ascii="Times New Roman" w:eastAsia="宋体" w:hAnsi="Times New Roman"/>
      <w:color w:val="auto"/>
      <w:sz w:val="15"/>
      <w:u w:val="none"/>
    </w:rPr>
  </w:style>
  <w:style w:type="character" w:customStyle="1" w:styleId="aff5">
    <w:name w:val="表题及表序号"/>
    <w:qFormat/>
    <w:rPr>
      <w:rFonts w:ascii="Times New Roman" w:eastAsia="黑体" w:hAnsi="Times New Roman"/>
      <w:color w:val="auto"/>
      <w:sz w:val="18"/>
      <w:u w:val="none"/>
    </w:rPr>
  </w:style>
  <w:style w:type="character" w:styleId="aff6">
    <w:name w:val="Placeholder Text"/>
    <w:uiPriority w:val="99"/>
    <w:semiHidden/>
    <w:qFormat/>
    <w:rPr>
      <w:color w:val="808080"/>
    </w:rPr>
  </w:style>
  <w:style w:type="character" w:customStyle="1" w:styleId="aff7">
    <w:name w:val="新图名"/>
    <w:qFormat/>
    <w:rPr>
      <w:rFonts w:ascii="Times New Roman" w:eastAsia="宋体" w:hAnsi="Times New Roman"/>
      <w:color w:val="auto"/>
      <w:sz w:val="18"/>
      <w:u w:val="none"/>
    </w:rPr>
  </w:style>
  <w:style w:type="paragraph" w:customStyle="1" w:styleId="aff8">
    <w:name w:val="表格文字"/>
    <w:basedOn w:val="a0"/>
    <w:qFormat/>
    <w:pPr>
      <w:tabs>
        <w:tab w:val="left" w:pos="0"/>
      </w:tabs>
      <w:autoSpaceDE w:val="0"/>
      <w:autoSpaceDN w:val="0"/>
      <w:adjustRightInd w:val="0"/>
      <w:snapToGrid w:val="0"/>
      <w:spacing w:line="240" w:lineRule="atLeast"/>
      <w:jc w:val="center"/>
    </w:pPr>
    <w:rPr>
      <w:rFonts w:ascii="Times New Roman" w:eastAsia="宋体" w:hAnsi="Times New Roman"/>
    </w:rPr>
  </w:style>
  <w:style w:type="table" w:customStyle="1" w:styleId="21">
    <w:name w:val="网格型2"/>
    <w:basedOn w:val="a2"/>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一级 Char"/>
    <w:link w:val="a"/>
    <w:qFormat/>
    <w:locked/>
    <w:rPr>
      <w:rFonts w:eastAsia="宋体" w:cs="宋体"/>
      <w:b/>
      <w:sz w:val="28"/>
      <w:szCs w:val="24"/>
    </w:rPr>
  </w:style>
  <w:style w:type="paragraph" w:customStyle="1" w:styleId="a">
    <w:name w:val="一级"/>
    <w:basedOn w:val="a0"/>
    <w:link w:val="Char"/>
    <w:qFormat/>
    <w:pPr>
      <w:keepNext/>
      <w:numPr>
        <w:numId w:val="1"/>
      </w:numPr>
      <w:spacing w:before="240" w:after="240" w:line="360" w:lineRule="exact"/>
      <w:ind w:left="0" w:firstLine="0"/>
      <w:jc w:val="center"/>
      <w:outlineLvl w:val="0"/>
    </w:pPr>
    <w:rPr>
      <w:rFonts w:ascii="Times New Roman" w:eastAsia="宋体" w:hAnsi="Times New Roman"/>
      <w:b/>
      <w:kern w:val="0"/>
      <w:sz w:val="28"/>
      <w:szCs w:val="24"/>
      <w:lang w:val="zh-CN"/>
    </w:rPr>
  </w:style>
  <w:style w:type="character" w:customStyle="1" w:styleId="Char0">
    <w:name w:val="标准正文 Char"/>
    <w:link w:val="aff9"/>
    <w:uiPriority w:val="99"/>
    <w:qFormat/>
    <w:rPr>
      <w:rFonts w:ascii="宋体" w:eastAsia="宋体" w:hAnsi="宋体"/>
      <w:color w:val="000000"/>
    </w:rPr>
  </w:style>
  <w:style w:type="paragraph" w:customStyle="1" w:styleId="aff9">
    <w:name w:val="标准正文"/>
    <w:basedOn w:val="a0"/>
    <w:link w:val="Char0"/>
    <w:uiPriority w:val="99"/>
    <w:qFormat/>
    <w:pPr>
      <w:snapToGrid w:val="0"/>
      <w:spacing w:line="288" w:lineRule="auto"/>
    </w:pPr>
    <w:rPr>
      <w:rFonts w:ascii="宋体" w:eastAsia="宋体" w:hAnsi="宋体"/>
      <w:color w:val="000000"/>
      <w:kern w:val="0"/>
      <w:sz w:val="20"/>
      <w:szCs w:val="20"/>
      <w:lang w:val="zh-CN"/>
    </w:rPr>
  </w:style>
  <w:style w:type="table" w:customStyle="1" w:styleId="51">
    <w:name w:val="网格型5"/>
    <w:basedOn w:val="a2"/>
    <w:uiPriority w:val="39"/>
    <w:qFormat/>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0"/>
    <w:uiPriority w:val="99"/>
    <w:qFormat/>
    <w:pPr>
      <w:widowControl/>
      <w:spacing w:before="100" w:beforeAutospacing="1" w:after="100" w:afterAutospacing="1"/>
      <w:jc w:val="left"/>
    </w:pPr>
    <w:rPr>
      <w:rFonts w:ascii="宋体" w:eastAsia="宋体" w:hAnsi="宋体" w:cs="宋体"/>
      <w:kern w:val="0"/>
      <w:sz w:val="24"/>
      <w:szCs w:val="24"/>
    </w:rPr>
  </w:style>
  <w:style w:type="character" w:customStyle="1" w:styleId="MTDisplayEquation">
    <w:name w:val="MTDisplayEquation 字符"/>
    <w:link w:val="MTDisplayEquation0"/>
    <w:qFormat/>
    <w:locked/>
    <w:rPr>
      <w:rFonts w:ascii="Times New Roman" w:hAnsi="Times New Roman" w:cs="Times New Roman"/>
      <w:color w:val="0070C0"/>
      <w:sz w:val="24"/>
      <w:szCs w:val="24"/>
    </w:rPr>
  </w:style>
  <w:style w:type="paragraph" w:customStyle="1" w:styleId="MTDisplayEquation0">
    <w:name w:val="MTDisplayEquation"/>
    <w:basedOn w:val="a0"/>
    <w:next w:val="a0"/>
    <w:link w:val="MTDisplayEquation"/>
    <w:qFormat/>
    <w:pPr>
      <w:tabs>
        <w:tab w:val="center" w:pos="4540"/>
        <w:tab w:val="right" w:pos="9080"/>
      </w:tabs>
      <w:snapToGrid w:val="0"/>
      <w:spacing w:line="300" w:lineRule="auto"/>
    </w:pPr>
    <w:rPr>
      <w:rFonts w:ascii="Times New Roman" w:eastAsia="宋体" w:hAnsi="Times New Roman"/>
      <w:color w:val="0070C0"/>
      <w:kern w:val="0"/>
      <w:sz w:val="24"/>
      <w:szCs w:val="24"/>
      <w:lang w:val="zh-CN"/>
    </w:rPr>
  </w:style>
  <w:style w:type="paragraph" w:customStyle="1" w:styleId="TableParagraph">
    <w:name w:val="Table Paragraph"/>
    <w:basedOn w:val="a0"/>
    <w:uiPriority w:val="1"/>
    <w:qFormat/>
    <w:pPr>
      <w:jc w:val="left"/>
    </w:pPr>
    <w:rPr>
      <w:kern w:val="0"/>
      <w:sz w:val="22"/>
      <w:szCs w:val="22"/>
      <w:lang w:eastAsia="en-US"/>
    </w:rPr>
  </w:style>
  <w:style w:type="table" w:customStyle="1" w:styleId="TableNormal">
    <w:name w:val="Table Normal"/>
    <w:uiPriority w:val="2"/>
    <w:semiHidden/>
    <w:qFormat/>
    <w:pPr>
      <w:widowControl w:val="0"/>
    </w:pPr>
    <w:rPr>
      <w:sz w:val="22"/>
      <w:szCs w:val="22"/>
      <w:lang w:eastAsia="en-US"/>
    </w:rPr>
    <w:tblPr>
      <w:tblCellMar>
        <w:top w:w="0" w:type="dxa"/>
        <w:left w:w="0" w:type="dxa"/>
        <w:bottom w:w="0" w:type="dxa"/>
        <w:right w:w="0" w:type="dxa"/>
      </w:tblCellMar>
    </w:tblPr>
  </w:style>
  <w:style w:type="character" w:customStyle="1" w:styleId="MTDisplayEquationChar">
    <w:name w:val="MTDisplayEquation Char"/>
    <w:qFormat/>
    <w:rPr>
      <w:rFonts w:ascii="Times New Roman" w:eastAsia="宋体" w:hAnsi="Times New Roman" w:cs="Times New Roman"/>
      <w:b/>
      <w:sz w:val="24"/>
      <w:szCs w:val="24"/>
    </w:rPr>
  </w:style>
  <w:style w:type="paragraph" w:customStyle="1" w:styleId="font5">
    <w:name w:val="font5"/>
    <w:basedOn w:val="a0"/>
    <w:uiPriority w:val="99"/>
    <w:qFormat/>
    <w:pPr>
      <w:widowControl/>
      <w:spacing w:before="100" w:beforeAutospacing="1" w:after="100" w:afterAutospacing="1"/>
      <w:jc w:val="left"/>
    </w:pPr>
    <w:rPr>
      <w:rFonts w:cs="宋体"/>
      <w:kern w:val="0"/>
      <w:sz w:val="18"/>
      <w:szCs w:val="18"/>
    </w:rPr>
  </w:style>
  <w:style w:type="paragraph" w:customStyle="1" w:styleId="font6">
    <w:name w:val="font6"/>
    <w:basedOn w:val="a0"/>
    <w:uiPriority w:val="99"/>
    <w:qFormat/>
    <w:pPr>
      <w:widowControl/>
      <w:spacing w:before="100" w:beforeAutospacing="1" w:after="100" w:afterAutospacing="1"/>
      <w:jc w:val="left"/>
    </w:pPr>
    <w:rPr>
      <w:rFonts w:eastAsia="宋体"/>
      <w:color w:val="000000"/>
      <w:kern w:val="0"/>
      <w:sz w:val="22"/>
    </w:rPr>
  </w:style>
  <w:style w:type="paragraph" w:customStyle="1" w:styleId="font7">
    <w:name w:val="font7"/>
    <w:basedOn w:val="a0"/>
    <w:uiPriority w:val="99"/>
    <w:qFormat/>
    <w:pPr>
      <w:widowControl/>
      <w:spacing w:before="100" w:beforeAutospacing="1" w:after="100" w:afterAutospacing="1"/>
      <w:jc w:val="left"/>
    </w:pPr>
    <w:rPr>
      <w:rFonts w:ascii="宋体" w:eastAsia="宋体" w:hAnsi="宋体" w:cs="宋体"/>
      <w:color w:val="000000"/>
      <w:kern w:val="0"/>
      <w:sz w:val="22"/>
    </w:rPr>
  </w:style>
  <w:style w:type="paragraph" w:customStyle="1" w:styleId="xl63">
    <w:name w:val="xl63"/>
    <w:basedOn w:val="a0"/>
    <w:uiPriority w:val="99"/>
    <w:qFormat/>
    <w:pPr>
      <w:widowControl/>
      <w:spacing w:before="100" w:beforeAutospacing="1" w:after="100" w:afterAutospacing="1"/>
      <w:jc w:val="center"/>
      <w:textAlignment w:val="center"/>
    </w:pPr>
    <w:rPr>
      <w:rFonts w:eastAsia="宋体"/>
      <w:kern w:val="0"/>
      <w:szCs w:val="24"/>
    </w:rPr>
  </w:style>
  <w:style w:type="paragraph" w:customStyle="1" w:styleId="xl64">
    <w:name w:val="xl64"/>
    <w:basedOn w:val="a0"/>
    <w:uiPriority w:val="99"/>
    <w:qFormat/>
    <w:pPr>
      <w:widowControl/>
      <w:spacing w:before="100" w:beforeAutospacing="1" w:after="100" w:afterAutospacing="1"/>
      <w:jc w:val="center"/>
      <w:textAlignment w:val="center"/>
    </w:pPr>
    <w:rPr>
      <w:rFonts w:ascii="宋体" w:eastAsia="宋体" w:hAnsi="宋体" w:cs="宋体"/>
      <w:kern w:val="0"/>
      <w:szCs w:val="24"/>
    </w:rPr>
  </w:style>
  <w:style w:type="paragraph" w:customStyle="1" w:styleId="TOC11">
    <w:name w:val="TOC 标题11"/>
    <w:basedOn w:val="1"/>
    <w:next w:val="a0"/>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paragraph" w:customStyle="1" w:styleId="affa">
    <w:name w:val="论文正文"/>
    <w:basedOn w:val="a0"/>
    <w:qFormat/>
    <w:pPr>
      <w:wordWrap w:val="0"/>
      <w:snapToGrid w:val="0"/>
      <w:spacing w:line="120" w:lineRule="atLeast"/>
      <w:ind w:firstLineChars="200" w:firstLine="200"/>
    </w:pPr>
    <w:rPr>
      <w:rFonts w:ascii="Times New Roman" w:eastAsia="宋体" w:hAnsi="Times New Roman"/>
      <w:iCs/>
      <w:sz w:val="24"/>
      <w:szCs w:val="20"/>
    </w:rPr>
  </w:style>
  <w:style w:type="paragraph" w:customStyle="1" w:styleId="43">
    <w:name w:val="标题4"/>
    <w:basedOn w:val="a0"/>
    <w:qFormat/>
    <w:pPr>
      <w:spacing w:line="360" w:lineRule="auto"/>
      <w:ind w:left="1277"/>
      <w:outlineLvl w:val="3"/>
    </w:pPr>
    <w:rPr>
      <w:rFonts w:ascii="Times New Roman" w:eastAsia="宋体" w:hAnsi="Times New Roman"/>
      <w:sz w:val="24"/>
      <w:szCs w:val="24"/>
    </w:rPr>
  </w:style>
  <w:style w:type="paragraph" w:customStyle="1" w:styleId="32">
    <w:name w:val="标题3"/>
    <w:basedOn w:val="a9"/>
    <w:qFormat/>
    <w:pPr>
      <w:tabs>
        <w:tab w:val="left" w:pos="1200"/>
      </w:tabs>
      <w:adjustRightInd w:val="0"/>
      <w:spacing w:after="0" w:line="360" w:lineRule="auto"/>
      <w:ind w:leftChars="400" w:left="1200" w:hangingChars="200" w:hanging="360"/>
      <w:textAlignment w:val="baseline"/>
      <w:outlineLvl w:val="2"/>
    </w:pPr>
    <w:rPr>
      <w:rFonts w:ascii="Times New Roman" w:eastAsia="宋体" w:hAnsi="Times New Roman"/>
      <w:color w:val="000000"/>
      <w:kern w:val="0"/>
      <w:sz w:val="24"/>
      <w:szCs w:val="24"/>
    </w:rPr>
  </w:style>
  <w:style w:type="paragraph" w:customStyle="1" w:styleId="22">
    <w:name w:val="标题2"/>
    <w:basedOn w:val="a9"/>
    <w:qFormat/>
    <w:pPr>
      <w:tabs>
        <w:tab w:val="left" w:pos="1200"/>
      </w:tabs>
      <w:spacing w:before="312" w:after="312" w:line="440" w:lineRule="exact"/>
      <w:ind w:leftChars="400" w:left="1200" w:hangingChars="200" w:hanging="360"/>
      <w:jc w:val="center"/>
      <w:outlineLvl w:val="1"/>
    </w:pPr>
    <w:rPr>
      <w:rFonts w:ascii="Times New Roman" w:eastAsia="黑体" w:hAnsi="Times New Roman"/>
      <w:color w:val="000000"/>
      <w:kern w:val="0"/>
      <w:sz w:val="24"/>
      <w:szCs w:val="24"/>
    </w:rPr>
  </w:style>
  <w:style w:type="paragraph" w:customStyle="1" w:styleId="52">
    <w:name w:val="标题5"/>
    <w:basedOn w:val="5"/>
    <w:qFormat/>
    <w:pPr>
      <w:keepNext w:val="0"/>
      <w:spacing w:before="24" w:after="24" w:line="377" w:lineRule="auto"/>
    </w:pPr>
    <w:rPr>
      <w:b w:val="0"/>
      <w:color w:val="000000"/>
      <w:sz w:val="24"/>
      <w:szCs w:val="24"/>
    </w:rPr>
  </w:style>
  <w:style w:type="paragraph" w:customStyle="1" w:styleId="Default">
    <w:name w:val="Default"/>
    <w:qFormat/>
    <w:pPr>
      <w:widowControl w:val="0"/>
      <w:autoSpaceDE w:val="0"/>
      <w:autoSpaceDN w:val="0"/>
    </w:pPr>
    <w:rPr>
      <w:rFonts w:ascii="宋体" w:hAnsi="宋体" w:hint="eastAsia"/>
      <w:color w:val="000000"/>
      <w:sz w:val="24"/>
    </w:rPr>
  </w:style>
  <w:style w:type="table" w:customStyle="1" w:styleId="110">
    <w:name w:val="网格型11"/>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unhideWhenUsed/>
    <w:qFormat/>
    <w:pPr>
      <w:widowControl w:val="0"/>
    </w:pPr>
    <w:rPr>
      <w:sz w:val="22"/>
      <w:szCs w:val="22"/>
      <w:lang w:eastAsia="en-US"/>
    </w:rPr>
    <w:tblPr>
      <w:tblCellMar>
        <w:top w:w="0" w:type="dxa"/>
        <w:left w:w="0" w:type="dxa"/>
        <w:bottom w:w="0" w:type="dxa"/>
        <w:right w:w="0" w:type="dxa"/>
      </w:tblCellMar>
    </w:tblPr>
  </w:style>
  <w:style w:type="character" w:customStyle="1" w:styleId="12">
    <w:name w:val="未处理的提及1"/>
    <w:uiPriority w:val="99"/>
    <w:unhideWhenUsed/>
    <w:qFormat/>
    <w:rPr>
      <w:color w:val="605E5C"/>
      <w:shd w:val="clear" w:color="auto" w:fill="E1DFDD"/>
    </w:rPr>
  </w:style>
  <w:style w:type="character" w:customStyle="1" w:styleId="111">
    <w:name w:val="未处理的提及11"/>
    <w:uiPriority w:val="99"/>
    <w:unhideWhenUsed/>
    <w:qFormat/>
    <w:rPr>
      <w:color w:val="605E5C"/>
      <w:shd w:val="clear" w:color="auto" w:fill="E1DFDD"/>
    </w:rPr>
  </w:style>
  <w:style w:type="paragraph" w:customStyle="1" w:styleId="13">
    <w:name w:val="修订1"/>
    <w:uiPriority w:val="99"/>
    <w:semiHidden/>
    <w:qFormat/>
    <w:rPr>
      <w:rFonts w:ascii="等线" w:eastAsia="等线" w:hAnsi="等线"/>
      <w:kern w:val="2"/>
      <w:sz w:val="21"/>
      <w:szCs w:val="21"/>
    </w:rPr>
  </w:style>
  <w:style w:type="table" w:customStyle="1" w:styleId="7">
    <w:name w:val="网格型7"/>
    <w:basedOn w:val="a2"/>
    <w:uiPriority w:val="39"/>
    <w:qFormat/>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网格型1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网格型13"/>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2"/>
    <w:uiPriority w:val="39"/>
    <w:qFormat/>
    <w:rPr>
      <w:sz w:val="22"/>
      <w:szCs w:val="22"/>
      <w:lang w:eastAsia="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bold">
    <w:name w:val="font-bold"/>
    <w:qFormat/>
  </w:style>
  <w:style w:type="paragraph" w:customStyle="1" w:styleId="23">
    <w:name w:val="修订2"/>
    <w:uiPriority w:val="99"/>
    <w:semiHidden/>
    <w:qFormat/>
    <w:rPr>
      <w:rFonts w:ascii="等线" w:eastAsia="等线" w:hAnsi="等线"/>
      <w:kern w:val="2"/>
      <w:sz w:val="21"/>
      <w:szCs w:val="21"/>
    </w:rPr>
  </w:style>
  <w:style w:type="character" w:customStyle="1" w:styleId="24">
    <w:name w:val="未处理的提及2"/>
    <w:uiPriority w:val="99"/>
    <w:unhideWhenUsed/>
    <w:qFormat/>
    <w:rPr>
      <w:color w:val="605E5C"/>
      <w:shd w:val="clear" w:color="auto" w:fill="E1DFDD"/>
    </w:rPr>
  </w:style>
  <w:style w:type="paragraph" w:customStyle="1" w:styleId="affb">
    <w:name w:val="条"/>
    <w:basedOn w:val="a0"/>
    <w:link w:val="affc"/>
    <w:qFormat/>
    <w:rPr>
      <w:rFonts w:ascii="宋体" w:eastAsia="宋体" w:hAnsi="宋体"/>
      <w:szCs w:val="24"/>
      <w:lang w:val="zh-CN"/>
    </w:rPr>
  </w:style>
  <w:style w:type="character" w:customStyle="1" w:styleId="affc">
    <w:name w:val="条 字符"/>
    <w:link w:val="affb"/>
    <w:qFormat/>
    <w:rPr>
      <w:rFonts w:ascii="宋体" w:eastAsia="宋体" w:hAnsi="宋体" w:cs="Times New Roman"/>
      <w:kern w:val="2"/>
      <w:sz w:val="21"/>
      <w:szCs w:val="24"/>
    </w:rPr>
  </w:style>
  <w:style w:type="paragraph" w:customStyle="1" w:styleId="33">
    <w:name w:val="修订3"/>
    <w:uiPriority w:val="99"/>
    <w:semiHidden/>
    <w:qFormat/>
    <w:rPr>
      <w:rFonts w:ascii="等线" w:eastAsia="等线" w:hAnsi="等线"/>
      <w:kern w:val="2"/>
      <w:sz w:val="21"/>
      <w:szCs w:val="21"/>
    </w:rPr>
  </w:style>
  <w:style w:type="character" w:customStyle="1" w:styleId="fw2">
    <w:name w:val="fw2"/>
    <w:qFormat/>
  </w:style>
  <w:style w:type="paragraph" w:customStyle="1" w:styleId="44">
    <w:name w:val="修订4"/>
    <w:hidden/>
    <w:uiPriority w:val="99"/>
    <w:unhideWhenUsed/>
    <w:qFormat/>
    <w:rPr>
      <w:rFonts w:ascii="等线" w:eastAsia="等线" w:hAnsi="等线"/>
      <w:kern w:val="2"/>
      <w:sz w:val="21"/>
      <w:szCs w:val="21"/>
    </w:rPr>
  </w:style>
  <w:style w:type="paragraph" w:customStyle="1" w:styleId="TOC20">
    <w:name w:val="TOC 标题2"/>
    <w:basedOn w:val="1"/>
    <w:next w:val="a0"/>
    <w:uiPriority w:val="39"/>
    <w:unhideWhenUsed/>
    <w:qFormat/>
    <w:pPr>
      <w:widowControl/>
      <w:spacing w:before="240" w:after="0" w:line="259" w:lineRule="auto"/>
      <w:jc w:val="left"/>
      <w:outlineLvl w:val="9"/>
    </w:pPr>
    <w:rPr>
      <w:rFonts w:ascii="等线 Light" w:eastAsia="等线 Light" w:hAnsi="等线 Light"/>
      <w:b w:val="0"/>
      <w:bCs w:val="0"/>
      <w:color w:val="2F5496"/>
      <w:kern w:val="0"/>
      <w:sz w:val="32"/>
      <w:szCs w:val="32"/>
    </w:rPr>
  </w:style>
  <w:style w:type="character" w:customStyle="1" w:styleId="34">
    <w:name w:val="未处理的提及3"/>
    <w:uiPriority w:val="99"/>
    <w:semiHidden/>
    <w:unhideWhenUsed/>
    <w:qFormat/>
    <w:rPr>
      <w:color w:val="605E5C"/>
      <w:shd w:val="clear" w:color="auto" w:fill="E1DFDD"/>
    </w:rPr>
  </w:style>
  <w:style w:type="character" w:customStyle="1" w:styleId="45">
    <w:name w:val="未处理的提及4"/>
    <w:basedOn w:val="a1"/>
    <w:uiPriority w:val="99"/>
    <w:semiHidden/>
    <w:unhideWhenUsed/>
    <w:qFormat/>
    <w:rPr>
      <w:color w:val="605E5C"/>
      <w:shd w:val="clear" w:color="auto" w:fill="E1DFDD"/>
    </w:rPr>
  </w:style>
  <w:style w:type="paragraph" w:styleId="affd">
    <w:name w:val="Revision"/>
    <w:hidden/>
    <w:uiPriority w:val="99"/>
    <w:unhideWhenUsed/>
    <w:rsid w:val="00342123"/>
    <w:rPr>
      <w:rFonts w:ascii="等线" w:eastAsia="等线" w:hAnsi="等线"/>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12707">
      <w:bodyDiv w:val="1"/>
      <w:marLeft w:val="0"/>
      <w:marRight w:val="0"/>
      <w:marTop w:val="0"/>
      <w:marBottom w:val="0"/>
      <w:divBdr>
        <w:top w:val="none" w:sz="0" w:space="0" w:color="auto"/>
        <w:left w:val="none" w:sz="0" w:space="0" w:color="auto"/>
        <w:bottom w:val="none" w:sz="0" w:space="0" w:color="auto"/>
        <w:right w:val="none" w:sz="0" w:space="0" w:color="auto"/>
      </w:divBdr>
    </w:div>
    <w:div w:id="1074552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oter" Target="footer6.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image" Target="media/image3.png"/><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5.wmf"/><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24" Type="http://schemas.openxmlformats.org/officeDocument/2006/relationships/image" Target="media/image4.png"/><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yperlink" Target="http://www.guancha.cn/politics/2020_01_17_531956.shtml" TargetMode="Externa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hyperlink" Target="http://www.baidu.com/link?url=iQW7RuZ-onzCAkqMvJ9hm9MWpEmvzEn1T3bNmN5ZAK2ROEj2Jg82KrmoxGYZ7DuObNNmLs4AlLy4Gv7cRh-WWuN6K42AN4PnB-RMZF1CaVS" TargetMode="External"/><Relationship Id="rId27"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6711BDD5-E2BE-4A5A-9607-67A33AEAF64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77</Pages>
  <Words>21230</Words>
  <Characters>24416</Characters>
  <Application>Microsoft Office Word</Application>
  <DocSecurity>0</DocSecurity>
  <Lines>1356</Lines>
  <Paragraphs>1426</Paragraphs>
  <ScaleCrop>false</ScaleCrop>
  <Company/>
  <LinksUpToDate>false</LinksUpToDate>
  <CharactersWithSpaces>44220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826062229@qq.com</dc:creator>
  <cp:lastModifiedBy>junjie luo</cp:lastModifiedBy>
  <cp:revision>5</cp:revision>
  <cp:lastPrinted>2024-11-21T03:06:00Z</cp:lastPrinted>
  <dcterms:created xsi:type="dcterms:W3CDTF">2025-01-17T07:34:00Z</dcterms:created>
  <dcterms:modified xsi:type="dcterms:W3CDTF">2025-01-17T07:44:00Z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027527EE54E043F3849244066F63B181_13</vt:lpwstr>
  </property>
</Properties>
</file>