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663" w:rsidRDefault="00F16667">
      <w:pPr>
        <w:rPr>
          <w:b/>
          <w:bCs/>
          <w:sz w:val="52"/>
          <w:szCs w:val="84"/>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rsidR="003A1663" w:rsidRDefault="003A1663">
      <w:pPr>
        <w:rPr>
          <w:b/>
          <w:bCs/>
          <w:sz w:val="52"/>
          <w:szCs w:val="84"/>
        </w:rPr>
      </w:pPr>
    </w:p>
    <w:p w:rsidR="003A1663" w:rsidRDefault="00F16667">
      <w:pPr>
        <w:jc w:val="right"/>
        <w:rPr>
          <w:color w:val="auto"/>
          <w:sz w:val="32"/>
          <w:szCs w:val="32"/>
        </w:rPr>
      </w:pPr>
      <w:r>
        <w:rPr>
          <w:b/>
          <w:bCs/>
          <w:color w:val="auto"/>
          <w:sz w:val="36"/>
          <w:szCs w:val="36"/>
        </w:rPr>
        <w:t xml:space="preserve">T/CECS </w:t>
      </w:r>
      <w:r>
        <w:rPr>
          <w:color w:val="auto"/>
          <w:sz w:val="36"/>
          <w:szCs w:val="36"/>
        </w:rPr>
        <w:t>XXX- 202X</w:t>
      </w:r>
    </w:p>
    <w:p w:rsidR="003A1663" w:rsidRDefault="00F16667">
      <w:pPr>
        <w:jc w:val="center"/>
        <w:rPr>
          <w:color w:val="auto"/>
          <w:szCs w:val="32"/>
        </w:rPr>
      </w:pPr>
      <w:r>
        <w:rPr>
          <w:noProof/>
          <w:color w:val="auto"/>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120650</wp:posOffset>
                </wp:positionV>
                <wp:extent cx="5422265" cy="0"/>
                <wp:effectExtent l="0" t="0" r="26035" b="19050"/>
                <wp:wrapNone/>
                <wp:docPr id="1" name="直接连接符 1"/>
                <wp:cNvGraphicFramePr/>
                <a:graphic xmlns:a="http://schemas.openxmlformats.org/drawingml/2006/main">
                  <a:graphicData uri="http://schemas.microsoft.com/office/word/2010/wordprocessingShape">
                    <wps:wsp>
                      <wps:cNvCnPr/>
                      <wps:spPr>
                        <a:xfrm>
                          <a:off x="0" y="0"/>
                          <a:ext cx="542226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0.2pt;margin-top:9.5pt;height:0pt;width:426.95pt;z-index:251660288;mso-width-relative:page;mso-height-relative:page;" filled="f" stroked="t" coordsize="21600,21600" o:gfxdata="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U2kVtUAAAAGAQAADwAAAAAAAAABACAAAAAiAAAAZHJzL2Rvd25yZXYueG1sUEsBAhQA&#10;FAAAAAgAh07iQJVh5431AQAA1AMAAA4AAAAAAAAAAQAgAAAAJAEAAGRycy9lMm9Eb2MueG1sUEsF&#10;BgAAAAAGAAYAWQEAAIsFAAAAAA==&#10;">
                <v:fill on="f" focussize="0,0"/>
                <v:stroke weight="1.5pt" color="#000000" miterlimit="8" joinstyle="miter"/>
                <v:imagedata o:title=""/>
                <o:lock v:ext="edit" aspectratio="f"/>
              </v:line>
            </w:pict>
          </mc:Fallback>
        </mc:AlternateContent>
      </w:r>
    </w:p>
    <w:p w:rsidR="003A1663" w:rsidRDefault="003A1663">
      <w:pPr>
        <w:ind w:firstLine="489"/>
        <w:rPr>
          <w:rFonts w:ascii="宋体" w:hAnsi="宋体"/>
          <w:color w:val="auto"/>
        </w:rPr>
      </w:pPr>
    </w:p>
    <w:p w:rsidR="003A1663" w:rsidRDefault="003A1663">
      <w:pPr>
        <w:ind w:firstLine="489"/>
        <w:rPr>
          <w:rFonts w:ascii="宋体" w:hAnsi="宋体"/>
          <w:color w:val="auto"/>
        </w:rPr>
      </w:pPr>
    </w:p>
    <w:p w:rsidR="003A1663" w:rsidRDefault="00F16667">
      <w:pPr>
        <w:jc w:val="center"/>
        <w:rPr>
          <w:rFonts w:ascii="黑体" w:eastAsia="黑体" w:hAnsi="黑体"/>
          <w:color w:val="auto"/>
          <w:sz w:val="36"/>
          <w:szCs w:val="36"/>
        </w:rPr>
      </w:pPr>
      <w:r>
        <w:rPr>
          <w:rFonts w:ascii="黑体" w:eastAsia="黑体" w:hAnsi="黑体" w:hint="eastAsia"/>
          <w:color w:val="auto"/>
          <w:sz w:val="36"/>
          <w:szCs w:val="36"/>
        </w:rPr>
        <w:t>中国工程建设标准化协会标准</w:t>
      </w:r>
    </w:p>
    <w:p w:rsidR="003A1663" w:rsidRDefault="003A1663">
      <w:pPr>
        <w:jc w:val="center"/>
        <w:rPr>
          <w:rFonts w:ascii="黑体" w:eastAsia="黑体" w:hAnsi="黑体"/>
          <w:color w:val="auto"/>
          <w:sz w:val="36"/>
          <w:szCs w:val="36"/>
        </w:rPr>
      </w:pPr>
    </w:p>
    <w:p w:rsidR="003A1663" w:rsidRDefault="003A1663">
      <w:pPr>
        <w:rPr>
          <w:rFonts w:ascii="黑体" w:eastAsia="黑体" w:hAnsi="黑体"/>
          <w:color w:val="auto"/>
          <w:sz w:val="44"/>
          <w:szCs w:val="44"/>
        </w:rPr>
      </w:pPr>
    </w:p>
    <w:p w:rsidR="003A1663" w:rsidRDefault="003A1663">
      <w:pPr>
        <w:jc w:val="center"/>
        <w:rPr>
          <w:rFonts w:ascii="黑体" w:eastAsia="黑体" w:hAnsi="黑体"/>
          <w:color w:val="auto"/>
          <w:sz w:val="44"/>
          <w:szCs w:val="44"/>
        </w:rPr>
      </w:pPr>
    </w:p>
    <w:p w:rsidR="003A1663" w:rsidRDefault="00F16667">
      <w:pPr>
        <w:adjustRightInd w:val="0"/>
        <w:snapToGrid w:val="0"/>
        <w:spacing w:line="360" w:lineRule="auto"/>
        <w:jc w:val="center"/>
        <w:rPr>
          <w:rFonts w:ascii="黑体" w:eastAsia="黑体" w:hAnsi="黑体" w:cs="黑体"/>
          <w:bCs/>
          <w:color w:val="auto"/>
          <w:sz w:val="52"/>
          <w:szCs w:val="52"/>
        </w:rPr>
      </w:pPr>
      <w:r>
        <w:rPr>
          <w:rFonts w:ascii="黑体" w:eastAsia="黑体" w:hAnsi="黑体" w:cs="黑体" w:hint="eastAsia"/>
          <w:bCs/>
          <w:color w:val="auto"/>
          <w:sz w:val="52"/>
          <w:szCs w:val="52"/>
        </w:rPr>
        <w:t>建筑一体化光伏屋顶安全智慧运</w:t>
      </w:r>
      <w:proofErr w:type="gramStart"/>
      <w:r>
        <w:rPr>
          <w:rFonts w:ascii="黑体" w:eastAsia="黑体" w:hAnsi="黑体" w:cs="黑体" w:hint="eastAsia"/>
          <w:bCs/>
          <w:color w:val="auto"/>
          <w:sz w:val="52"/>
          <w:szCs w:val="52"/>
        </w:rPr>
        <w:t>维技术</w:t>
      </w:r>
      <w:proofErr w:type="gramEnd"/>
      <w:r>
        <w:rPr>
          <w:rFonts w:ascii="黑体" w:eastAsia="黑体" w:hAnsi="黑体" w:cs="黑体" w:hint="eastAsia"/>
          <w:bCs/>
          <w:color w:val="auto"/>
          <w:sz w:val="52"/>
          <w:szCs w:val="52"/>
        </w:rPr>
        <w:t>规程</w:t>
      </w:r>
    </w:p>
    <w:p w:rsidR="003A1663" w:rsidRDefault="00F16667">
      <w:pPr>
        <w:pStyle w:val="ordinary-output"/>
        <w:shd w:val="clear" w:color="auto" w:fill="FFFFFF"/>
        <w:jc w:val="center"/>
        <w:rPr>
          <w:b/>
          <w:color w:val="auto"/>
          <w:sz w:val="28"/>
          <w:szCs w:val="28"/>
        </w:rPr>
      </w:pPr>
      <w:r>
        <w:rPr>
          <w:rFonts w:ascii="Times New Roman" w:hAnsi="Times New Roman" w:cs="Times New Roman"/>
          <w:b/>
          <w:color w:val="auto"/>
          <w:sz w:val="36"/>
          <w:szCs w:val="36"/>
        </w:rPr>
        <w:t xml:space="preserve">Technical </w:t>
      </w:r>
      <w:r>
        <w:rPr>
          <w:rFonts w:ascii="Times New Roman" w:hAnsi="Times New Roman" w:cs="Times New Roman" w:hint="eastAsia"/>
          <w:b/>
          <w:color w:val="auto"/>
          <w:sz w:val="36"/>
          <w:szCs w:val="36"/>
        </w:rPr>
        <w:t>specification</w:t>
      </w:r>
      <w:r>
        <w:rPr>
          <w:rFonts w:ascii="Times New Roman" w:hAnsi="Times New Roman" w:cs="Times New Roman"/>
          <w:b/>
          <w:color w:val="auto"/>
          <w:sz w:val="36"/>
          <w:szCs w:val="36"/>
        </w:rPr>
        <w:t xml:space="preserve"> for building-integrated photovoltaic roof safe and intelligent operation </w:t>
      </w:r>
    </w:p>
    <w:p w:rsidR="003A1663" w:rsidRDefault="00F16667">
      <w:pPr>
        <w:spacing w:line="400" w:lineRule="atLeast"/>
        <w:jc w:val="center"/>
        <w:rPr>
          <w:color w:val="auto"/>
          <w:sz w:val="28"/>
          <w:szCs w:val="28"/>
        </w:rPr>
      </w:pPr>
      <w:r>
        <w:rPr>
          <w:rFonts w:hint="eastAsia"/>
          <w:color w:val="auto"/>
          <w:sz w:val="28"/>
          <w:szCs w:val="28"/>
        </w:rPr>
        <w:t>（征求</w:t>
      </w:r>
      <w:r>
        <w:rPr>
          <w:color w:val="auto"/>
          <w:sz w:val="28"/>
          <w:szCs w:val="28"/>
        </w:rPr>
        <w:t>意见</w:t>
      </w:r>
      <w:r>
        <w:rPr>
          <w:rFonts w:hint="eastAsia"/>
          <w:color w:val="auto"/>
          <w:sz w:val="28"/>
          <w:szCs w:val="28"/>
        </w:rPr>
        <w:t>稿）</w:t>
      </w:r>
    </w:p>
    <w:p w:rsidR="003A1663" w:rsidRDefault="003A1663">
      <w:pPr>
        <w:pStyle w:val="af0"/>
        <w:ind w:firstLine="480"/>
        <w:rPr>
          <w:rFonts w:eastAsia="宋体"/>
          <w:kern w:val="2"/>
          <w:sz w:val="24"/>
          <w:szCs w:val="24"/>
        </w:rPr>
      </w:pPr>
    </w:p>
    <w:p w:rsidR="003A1663" w:rsidRDefault="00F16667">
      <w:pPr>
        <w:pStyle w:val="af1"/>
        <w:spacing w:line="360" w:lineRule="auto"/>
        <w:rPr>
          <w:rFonts w:eastAsia="宋体" w:cs="Times New Roman"/>
          <w:color w:val="0000FF"/>
        </w:rPr>
      </w:pPr>
      <w:r>
        <w:rPr>
          <w:rFonts w:asciiTheme="minorEastAsia" w:hAnsiTheme="minorEastAsia" w:hint="eastAsia"/>
          <w:b/>
          <w:bCs/>
          <w:color w:val="0000FF"/>
          <w:sz w:val="24"/>
          <w:szCs w:val="24"/>
        </w:rPr>
        <w:t>在提交反馈意见时，请将您知道的相关专利连同支持性文件一并附上</w:t>
      </w:r>
    </w:p>
    <w:p w:rsidR="003A1663" w:rsidRDefault="003A1663">
      <w:pPr>
        <w:pStyle w:val="af1"/>
        <w:ind w:left="480" w:hanging="480"/>
        <w:rPr>
          <w:rFonts w:eastAsia="宋体" w:cs="Times New Roman"/>
          <w:sz w:val="24"/>
          <w:szCs w:val="24"/>
        </w:rPr>
      </w:pPr>
    </w:p>
    <w:p w:rsidR="003A1663" w:rsidRDefault="003A1663">
      <w:pPr>
        <w:pStyle w:val="af1"/>
        <w:ind w:left="480" w:hanging="480"/>
        <w:rPr>
          <w:rFonts w:eastAsia="宋体" w:cs="Times New Roman"/>
          <w:sz w:val="24"/>
          <w:szCs w:val="24"/>
        </w:rPr>
      </w:pPr>
    </w:p>
    <w:p w:rsidR="003A1663" w:rsidRDefault="003A1663">
      <w:pPr>
        <w:pStyle w:val="af1"/>
        <w:ind w:left="480" w:hanging="480"/>
        <w:rPr>
          <w:rFonts w:eastAsia="宋体" w:cs="Times New Roman"/>
          <w:sz w:val="24"/>
          <w:szCs w:val="24"/>
        </w:rPr>
      </w:pPr>
    </w:p>
    <w:p w:rsidR="003A1663" w:rsidRDefault="003A1663">
      <w:pPr>
        <w:pStyle w:val="af1"/>
        <w:ind w:left="480" w:hanging="480"/>
        <w:rPr>
          <w:rFonts w:eastAsia="宋体" w:cs="Times New Roman"/>
          <w:sz w:val="24"/>
          <w:szCs w:val="24"/>
        </w:rPr>
      </w:pPr>
    </w:p>
    <w:p w:rsidR="003A1663" w:rsidRDefault="003A1663">
      <w:pPr>
        <w:pStyle w:val="af1"/>
        <w:ind w:left="480" w:hanging="480"/>
        <w:rPr>
          <w:rFonts w:eastAsia="宋体" w:cs="Times New Roman"/>
          <w:sz w:val="24"/>
          <w:szCs w:val="24"/>
        </w:rPr>
      </w:pPr>
    </w:p>
    <w:p w:rsidR="003A1663" w:rsidRDefault="003A1663">
      <w:pPr>
        <w:pStyle w:val="af1"/>
        <w:ind w:left="480" w:hanging="480"/>
        <w:rPr>
          <w:rFonts w:eastAsia="宋体" w:cs="Times New Roman"/>
          <w:sz w:val="24"/>
          <w:szCs w:val="24"/>
        </w:rPr>
      </w:pPr>
    </w:p>
    <w:p w:rsidR="003A1663" w:rsidRDefault="003A1663">
      <w:pPr>
        <w:pStyle w:val="af1"/>
        <w:ind w:left="480" w:hanging="480"/>
        <w:rPr>
          <w:rFonts w:eastAsia="宋体" w:cs="Times New Roman"/>
          <w:sz w:val="24"/>
          <w:szCs w:val="24"/>
        </w:rPr>
      </w:pPr>
    </w:p>
    <w:p w:rsidR="003A1663" w:rsidRDefault="003A1663">
      <w:pPr>
        <w:pStyle w:val="af1"/>
        <w:ind w:left="480" w:hanging="480"/>
        <w:rPr>
          <w:rFonts w:eastAsia="宋体" w:cs="Times New Roman"/>
          <w:sz w:val="24"/>
          <w:szCs w:val="24"/>
        </w:rPr>
      </w:pPr>
    </w:p>
    <w:p w:rsidR="003A1663" w:rsidRDefault="003A1663">
      <w:pPr>
        <w:rPr>
          <w:b/>
          <w:bCs/>
          <w:sz w:val="52"/>
          <w:szCs w:val="84"/>
        </w:rPr>
      </w:pPr>
    </w:p>
    <w:p w:rsidR="003A1663" w:rsidRDefault="00F16667">
      <w:pPr>
        <w:pStyle w:val="af1"/>
        <w:rPr>
          <w:rFonts w:ascii="微软雅黑" w:eastAsia="微软雅黑" w:hAnsi="微软雅黑"/>
          <w:bCs/>
          <w:kern w:val="44"/>
          <w:sz w:val="24"/>
        </w:rPr>
        <w:sectPr w:rsidR="003A1663">
          <w:pgSz w:w="11906" w:h="16838"/>
          <w:pgMar w:top="1440" w:right="1800" w:bottom="1440" w:left="1800" w:header="851" w:footer="992" w:gutter="0"/>
          <w:cols w:space="720"/>
          <w:docGrid w:type="lines" w:linePitch="312"/>
        </w:sectPr>
      </w:pPr>
      <w:r>
        <w:rPr>
          <w:rFonts w:eastAsia="宋体" w:cs="Times New Roman"/>
          <w:sz w:val="24"/>
          <w:szCs w:val="24"/>
        </w:rPr>
        <w:t>****</w:t>
      </w:r>
      <w:r>
        <w:rPr>
          <w:rFonts w:eastAsia="宋体" w:cs="Times New Roman" w:hint="eastAsia"/>
          <w:sz w:val="24"/>
          <w:szCs w:val="24"/>
        </w:rPr>
        <w:t>出版社</w:t>
      </w:r>
    </w:p>
    <w:p w:rsidR="003A1663" w:rsidRDefault="003A1663">
      <w:pPr>
        <w:widowControl/>
        <w:adjustRightInd w:val="0"/>
        <w:snapToGrid w:val="0"/>
        <w:spacing w:line="360" w:lineRule="auto"/>
        <w:rPr>
          <w:rFonts w:ascii="微软雅黑" w:eastAsia="微软雅黑" w:hAnsi="微软雅黑"/>
          <w:bCs/>
          <w:kern w:val="44"/>
          <w:sz w:val="24"/>
        </w:rPr>
      </w:pPr>
    </w:p>
    <w:p w:rsidR="003A1663" w:rsidRDefault="003A1663">
      <w:pPr>
        <w:spacing w:line="400" w:lineRule="atLeast"/>
        <w:jc w:val="center"/>
        <w:rPr>
          <w:color w:val="auto"/>
          <w:sz w:val="28"/>
          <w:szCs w:val="28"/>
        </w:rPr>
      </w:pPr>
    </w:p>
    <w:p w:rsidR="003A1663" w:rsidRDefault="003A1663">
      <w:pPr>
        <w:spacing w:line="400" w:lineRule="atLeast"/>
        <w:jc w:val="center"/>
        <w:rPr>
          <w:color w:val="auto"/>
          <w:sz w:val="24"/>
          <w:szCs w:val="24"/>
        </w:rPr>
      </w:pPr>
    </w:p>
    <w:p w:rsidR="003A1663" w:rsidRDefault="00F16667">
      <w:pPr>
        <w:spacing w:line="400" w:lineRule="atLeast"/>
        <w:jc w:val="center"/>
        <w:rPr>
          <w:b/>
          <w:color w:val="auto"/>
          <w:sz w:val="30"/>
          <w:szCs w:val="30"/>
        </w:rPr>
      </w:pPr>
      <w:r>
        <w:rPr>
          <w:rFonts w:hint="eastAsia"/>
          <w:b/>
          <w:color w:val="auto"/>
          <w:sz w:val="30"/>
          <w:szCs w:val="30"/>
        </w:rPr>
        <w:t>中国工程建设标准化协会标准</w:t>
      </w:r>
    </w:p>
    <w:p w:rsidR="003A1663" w:rsidRDefault="003A1663">
      <w:pPr>
        <w:jc w:val="center"/>
        <w:rPr>
          <w:rFonts w:ascii="宋体" w:hAnsi="宋体"/>
          <w:color w:val="auto"/>
          <w:sz w:val="36"/>
          <w:szCs w:val="36"/>
        </w:rPr>
      </w:pPr>
    </w:p>
    <w:p w:rsidR="003A1663" w:rsidRDefault="003A1663">
      <w:pPr>
        <w:jc w:val="center"/>
        <w:rPr>
          <w:rFonts w:ascii="宋体" w:hAnsi="宋体"/>
          <w:color w:val="auto"/>
          <w:sz w:val="44"/>
          <w:szCs w:val="44"/>
        </w:rPr>
      </w:pPr>
    </w:p>
    <w:p w:rsidR="003A1663" w:rsidRDefault="00F16667">
      <w:pPr>
        <w:adjustRightInd w:val="0"/>
        <w:snapToGrid w:val="0"/>
        <w:spacing w:line="360" w:lineRule="auto"/>
        <w:jc w:val="center"/>
        <w:rPr>
          <w:rFonts w:eastAsia="黑体"/>
          <w:color w:val="auto"/>
          <w:sz w:val="44"/>
          <w:szCs w:val="44"/>
        </w:rPr>
      </w:pPr>
      <w:r>
        <w:rPr>
          <w:rFonts w:eastAsia="黑体" w:hint="eastAsia"/>
          <w:color w:val="auto"/>
          <w:sz w:val="44"/>
          <w:szCs w:val="44"/>
        </w:rPr>
        <w:t>建筑一体化光伏屋顶安全智慧运维</w:t>
      </w:r>
    </w:p>
    <w:p w:rsidR="003A1663" w:rsidRDefault="00F16667">
      <w:pPr>
        <w:adjustRightInd w:val="0"/>
        <w:snapToGrid w:val="0"/>
        <w:spacing w:line="360" w:lineRule="auto"/>
        <w:jc w:val="center"/>
        <w:rPr>
          <w:rFonts w:eastAsia="黑体"/>
          <w:color w:val="auto"/>
          <w:sz w:val="44"/>
          <w:szCs w:val="44"/>
        </w:rPr>
      </w:pPr>
      <w:r>
        <w:rPr>
          <w:rFonts w:eastAsia="黑体" w:hint="eastAsia"/>
          <w:color w:val="auto"/>
          <w:sz w:val="44"/>
          <w:szCs w:val="44"/>
        </w:rPr>
        <w:t>技术规程</w:t>
      </w:r>
    </w:p>
    <w:p w:rsidR="003A1663" w:rsidRDefault="00F16667">
      <w:pPr>
        <w:pStyle w:val="ordinary-output"/>
        <w:shd w:val="clear" w:color="auto" w:fill="FFFFFF"/>
        <w:jc w:val="center"/>
        <w:rPr>
          <w:b/>
          <w:color w:val="auto"/>
          <w:sz w:val="28"/>
          <w:szCs w:val="28"/>
        </w:rPr>
      </w:pPr>
      <w:r>
        <w:rPr>
          <w:rFonts w:ascii="Times New Roman" w:hAnsi="Times New Roman" w:cs="Times New Roman"/>
          <w:b/>
          <w:color w:val="auto"/>
          <w:sz w:val="36"/>
          <w:szCs w:val="36"/>
        </w:rPr>
        <w:t xml:space="preserve">Technical </w:t>
      </w:r>
      <w:r>
        <w:rPr>
          <w:rFonts w:ascii="Times New Roman" w:hAnsi="Times New Roman" w:cs="Times New Roman" w:hint="eastAsia"/>
          <w:b/>
          <w:color w:val="auto"/>
          <w:sz w:val="36"/>
          <w:szCs w:val="36"/>
        </w:rPr>
        <w:t>specification</w:t>
      </w:r>
      <w:r>
        <w:rPr>
          <w:rFonts w:ascii="Times New Roman" w:hAnsi="Times New Roman" w:cs="Times New Roman"/>
          <w:b/>
          <w:color w:val="auto"/>
          <w:sz w:val="36"/>
          <w:szCs w:val="36"/>
        </w:rPr>
        <w:t xml:space="preserve"> for building-integrated photovoltaic roof safe and intelligent operation </w:t>
      </w:r>
    </w:p>
    <w:p w:rsidR="003A1663" w:rsidRDefault="00F16667">
      <w:pPr>
        <w:jc w:val="center"/>
        <w:rPr>
          <w:rFonts w:ascii="宋体" w:hAnsi="宋体"/>
          <w:b/>
          <w:color w:val="auto"/>
        </w:rPr>
      </w:pPr>
      <w:r>
        <w:rPr>
          <w:rFonts w:ascii="宋体" w:hAnsi="宋体" w:hint="eastAsia"/>
          <w:b/>
          <w:color w:val="auto"/>
        </w:rPr>
        <w:t xml:space="preserve">  </w:t>
      </w:r>
    </w:p>
    <w:p w:rsidR="003A1663" w:rsidRDefault="003A1663">
      <w:pPr>
        <w:spacing w:line="360" w:lineRule="auto"/>
        <w:ind w:firstLine="426"/>
        <w:jc w:val="center"/>
        <w:rPr>
          <w:color w:val="auto"/>
          <w:sz w:val="24"/>
          <w:szCs w:val="24"/>
        </w:rPr>
      </w:pPr>
    </w:p>
    <w:p w:rsidR="003A1663" w:rsidRDefault="00F16667">
      <w:pPr>
        <w:spacing w:line="400" w:lineRule="atLeast"/>
        <w:jc w:val="center"/>
        <w:rPr>
          <w:color w:val="auto"/>
          <w:sz w:val="28"/>
          <w:szCs w:val="28"/>
        </w:rPr>
      </w:pPr>
      <w:bookmarkStart w:id="0" w:name="_Toc7027037"/>
      <w:r>
        <w:rPr>
          <w:color w:val="auto"/>
          <w:sz w:val="28"/>
          <w:szCs w:val="28"/>
        </w:rPr>
        <w:t>T/CECS *** -20XX</w:t>
      </w:r>
      <w:bookmarkEnd w:id="0"/>
    </w:p>
    <w:p w:rsidR="003A1663" w:rsidRDefault="003A1663">
      <w:pPr>
        <w:spacing w:line="360" w:lineRule="auto"/>
        <w:ind w:firstLine="426"/>
        <w:jc w:val="center"/>
        <w:rPr>
          <w:color w:val="auto"/>
          <w:sz w:val="24"/>
          <w:szCs w:val="24"/>
        </w:rPr>
      </w:pPr>
    </w:p>
    <w:p w:rsidR="003A1663" w:rsidRDefault="00F16667">
      <w:pPr>
        <w:spacing w:line="400" w:lineRule="atLeast"/>
        <w:ind w:firstLineChars="600" w:firstLine="1680"/>
        <w:rPr>
          <w:color w:val="auto"/>
          <w:sz w:val="28"/>
          <w:szCs w:val="28"/>
        </w:rPr>
      </w:pPr>
      <w:r>
        <w:rPr>
          <w:rFonts w:hint="eastAsia"/>
          <w:color w:val="auto"/>
          <w:sz w:val="28"/>
          <w:szCs w:val="28"/>
        </w:rPr>
        <w:t>主编单位：住房和城乡建设部科技与产业化发展中心</w:t>
      </w:r>
    </w:p>
    <w:p w:rsidR="003A1663" w:rsidRDefault="00F16667">
      <w:pPr>
        <w:spacing w:line="400" w:lineRule="atLeast"/>
        <w:ind w:firstLineChars="600" w:firstLine="1680"/>
        <w:rPr>
          <w:color w:val="auto"/>
          <w:sz w:val="28"/>
          <w:szCs w:val="28"/>
        </w:rPr>
      </w:pPr>
      <w:r>
        <w:rPr>
          <w:rFonts w:hint="eastAsia"/>
          <w:color w:val="auto"/>
          <w:sz w:val="28"/>
          <w:szCs w:val="28"/>
        </w:rPr>
        <w:t>批准单位：中国工程建设标准化协会</w:t>
      </w:r>
    </w:p>
    <w:p w:rsidR="003A1663" w:rsidRDefault="00F16667">
      <w:pPr>
        <w:spacing w:line="400" w:lineRule="atLeast"/>
        <w:ind w:firstLineChars="600" w:firstLine="1680"/>
        <w:rPr>
          <w:color w:val="auto"/>
          <w:sz w:val="28"/>
          <w:szCs w:val="28"/>
        </w:rPr>
      </w:pPr>
      <w:r>
        <w:rPr>
          <w:rFonts w:hint="eastAsia"/>
          <w:color w:val="auto"/>
          <w:sz w:val="28"/>
          <w:szCs w:val="28"/>
        </w:rPr>
        <w:t>施行日期：</w:t>
      </w:r>
      <w:r>
        <w:rPr>
          <w:color w:val="auto"/>
          <w:sz w:val="28"/>
          <w:szCs w:val="28"/>
        </w:rPr>
        <w:t>20XX</w:t>
      </w:r>
      <w:r>
        <w:rPr>
          <w:rFonts w:hint="eastAsia"/>
          <w:color w:val="auto"/>
          <w:sz w:val="28"/>
          <w:szCs w:val="28"/>
        </w:rPr>
        <w:t>年</w:t>
      </w:r>
      <w:r>
        <w:rPr>
          <w:color w:val="auto"/>
          <w:sz w:val="28"/>
          <w:szCs w:val="28"/>
        </w:rPr>
        <w:t>××</w:t>
      </w:r>
      <w:r>
        <w:rPr>
          <w:rFonts w:hint="eastAsia"/>
          <w:color w:val="auto"/>
          <w:sz w:val="28"/>
          <w:szCs w:val="28"/>
        </w:rPr>
        <w:t>月</w:t>
      </w:r>
      <w:r>
        <w:rPr>
          <w:color w:val="auto"/>
          <w:sz w:val="28"/>
          <w:szCs w:val="28"/>
        </w:rPr>
        <w:t>××</w:t>
      </w:r>
      <w:r>
        <w:rPr>
          <w:rFonts w:hint="eastAsia"/>
          <w:color w:val="auto"/>
          <w:sz w:val="28"/>
          <w:szCs w:val="28"/>
        </w:rPr>
        <w:t>日</w:t>
      </w:r>
    </w:p>
    <w:p w:rsidR="003A1663" w:rsidRDefault="003A1663">
      <w:pPr>
        <w:spacing w:line="360" w:lineRule="auto"/>
        <w:ind w:firstLine="426"/>
        <w:jc w:val="center"/>
        <w:rPr>
          <w:color w:val="auto"/>
          <w:sz w:val="24"/>
          <w:szCs w:val="24"/>
        </w:rPr>
      </w:pPr>
    </w:p>
    <w:p w:rsidR="003A1663" w:rsidRDefault="003A1663">
      <w:pPr>
        <w:spacing w:line="360" w:lineRule="auto"/>
        <w:ind w:firstLine="426"/>
        <w:jc w:val="center"/>
        <w:rPr>
          <w:color w:val="auto"/>
          <w:sz w:val="24"/>
          <w:szCs w:val="24"/>
        </w:rPr>
      </w:pPr>
    </w:p>
    <w:p w:rsidR="003A1663" w:rsidRDefault="003A1663">
      <w:pPr>
        <w:spacing w:line="360" w:lineRule="auto"/>
        <w:ind w:firstLine="426"/>
        <w:jc w:val="center"/>
        <w:rPr>
          <w:color w:val="auto"/>
          <w:sz w:val="24"/>
          <w:szCs w:val="24"/>
        </w:rPr>
      </w:pPr>
    </w:p>
    <w:p w:rsidR="003A1663" w:rsidRDefault="003A1663">
      <w:pPr>
        <w:spacing w:line="360" w:lineRule="auto"/>
        <w:ind w:firstLine="426"/>
        <w:jc w:val="center"/>
        <w:rPr>
          <w:color w:val="auto"/>
          <w:sz w:val="24"/>
          <w:szCs w:val="24"/>
        </w:rPr>
      </w:pPr>
    </w:p>
    <w:p w:rsidR="003A1663" w:rsidRDefault="003A1663">
      <w:pPr>
        <w:spacing w:line="360" w:lineRule="auto"/>
        <w:jc w:val="center"/>
        <w:rPr>
          <w:color w:val="auto"/>
          <w:sz w:val="24"/>
          <w:szCs w:val="24"/>
        </w:rPr>
      </w:pPr>
    </w:p>
    <w:p w:rsidR="003A1663" w:rsidRDefault="00F16667">
      <w:pPr>
        <w:jc w:val="center"/>
        <w:rPr>
          <w:color w:val="auto"/>
          <w:sz w:val="24"/>
          <w:szCs w:val="24"/>
        </w:rPr>
      </w:pPr>
      <w:r>
        <w:rPr>
          <w:rFonts w:hint="eastAsia"/>
          <w:color w:val="auto"/>
          <w:sz w:val="24"/>
          <w:szCs w:val="24"/>
        </w:rPr>
        <w:t>中国计划</w:t>
      </w:r>
      <w:r>
        <w:rPr>
          <w:rFonts w:hint="eastAsia"/>
          <w:color w:val="auto"/>
          <w:sz w:val="24"/>
          <w:szCs w:val="24"/>
        </w:rPr>
        <w:t>XXX</w:t>
      </w:r>
    </w:p>
    <w:p w:rsidR="003A1663" w:rsidRDefault="00F16667">
      <w:pPr>
        <w:jc w:val="center"/>
        <w:rPr>
          <w:b/>
          <w:bCs/>
          <w:color w:val="auto"/>
          <w:sz w:val="28"/>
          <w:szCs w:val="28"/>
        </w:rPr>
      </w:pPr>
      <w:r>
        <w:rPr>
          <w:color w:val="auto"/>
          <w:sz w:val="24"/>
          <w:szCs w:val="24"/>
        </w:rPr>
        <w:t xml:space="preserve">   2024 </w:t>
      </w:r>
      <w:r>
        <w:rPr>
          <w:rFonts w:hint="eastAsia"/>
          <w:color w:val="auto"/>
          <w:sz w:val="24"/>
          <w:szCs w:val="24"/>
        </w:rPr>
        <w:t>北京</w:t>
      </w:r>
    </w:p>
    <w:p w:rsidR="003A1663" w:rsidRDefault="00F16667">
      <w:pPr>
        <w:spacing w:beforeLines="150" w:before="468" w:afterLines="150" w:after="468" w:line="360" w:lineRule="auto"/>
        <w:jc w:val="center"/>
        <w:rPr>
          <w:rFonts w:ascii="黑体" w:eastAsia="黑体"/>
          <w:b/>
          <w:color w:val="auto"/>
          <w:sz w:val="28"/>
          <w:szCs w:val="28"/>
        </w:rPr>
      </w:pPr>
      <w:r>
        <w:rPr>
          <w:rFonts w:ascii="黑体" w:eastAsia="黑体" w:hint="eastAsia"/>
          <w:b/>
          <w:color w:val="auto"/>
          <w:sz w:val="28"/>
          <w:szCs w:val="28"/>
        </w:rPr>
        <w:lastRenderedPageBreak/>
        <w:t>前   言</w:t>
      </w:r>
    </w:p>
    <w:p w:rsidR="003A1663" w:rsidRDefault="00F16667">
      <w:pPr>
        <w:adjustRightInd w:val="0"/>
        <w:snapToGrid w:val="0"/>
        <w:spacing w:line="360" w:lineRule="auto"/>
        <w:ind w:firstLineChars="200" w:firstLine="420"/>
        <w:rPr>
          <w:rFonts w:ascii="宋体" w:hAnsi="宋体"/>
          <w:bCs/>
          <w:color w:val="auto"/>
        </w:rPr>
      </w:pPr>
      <w:r>
        <w:rPr>
          <w:rFonts w:ascii="宋体" w:hAnsi="宋体" w:hint="eastAsia"/>
          <w:bCs/>
          <w:color w:val="auto"/>
        </w:rPr>
        <w:t>根据中国工程建设标准化协会发布的《关于印发&lt;</w:t>
      </w:r>
      <w:r>
        <w:rPr>
          <w:rFonts w:hint="eastAsia"/>
          <w:bCs/>
          <w:color w:val="auto"/>
        </w:rPr>
        <w:t>2022</w:t>
      </w:r>
      <w:r>
        <w:rPr>
          <w:rFonts w:ascii="宋体" w:hAnsi="宋体" w:hint="eastAsia"/>
          <w:bCs/>
          <w:color w:val="auto"/>
        </w:rPr>
        <w:t>年第二批协会标准制订、修订计划&gt;的通知》（建标协字[</w:t>
      </w:r>
      <w:r>
        <w:rPr>
          <w:bCs/>
          <w:color w:val="auto"/>
        </w:rPr>
        <w:t>2022</w:t>
      </w:r>
      <w:r>
        <w:rPr>
          <w:rFonts w:ascii="宋体" w:hAnsi="宋体" w:hint="eastAsia"/>
          <w:bCs/>
          <w:color w:val="auto"/>
        </w:rPr>
        <w:t>]</w:t>
      </w:r>
      <w:r>
        <w:rPr>
          <w:bCs/>
          <w:color w:val="auto"/>
        </w:rPr>
        <w:t>40</w:t>
      </w:r>
      <w:r>
        <w:rPr>
          <w:rFonts w:ascii="宋体" w:hAnsi="宋体" w:hint="eastAsia"/>
          <w:bCs/>
          <w:color w:val="auto"/>
        </w:rPr>
        <w:t>号）文件要求，</w:t>
      </w:r>
      <w:r>
        <w:rPr>
          <w:color w:val="auto"/>
        </w:rPr>
        <w:t>编制组经</w:t>
      </w:r>
      <w:r>
        <w:rPr>
          <w:rFonts w:hint="eastAsia"/>
          <w:color w:val="auto"/>
        </w:rPr>
        <w:t>深入</w:t>
      </w:r>
      <w:r>
        <w:rPr>
          <w:color w:val="auto"/>
        </w:rPr>
        <w:t>调查研究，认真总结实践经验，参考</w:t>
      </w:r>
      <w:r>
        <w:rPr>
          <w:rFonts w:hint="eastAsia"/>
          <w:color w:val="auto"/>
        </w:rPr>
        <w:t>国内</w:t>
      </w:r>
      <w:r>
        <w:rPr>
          <w:color w:val="auto"/>
        </w:rPr>
        <w:t>外</w:t>
      </w:r>
      <w:r>
        <w:rPr>
          <w:rFonts w:hint="eastAsia"/>
          <w:color w:val="auto"/>
        </w:rPr>
        <w:t>先进</w:t>
      </w:r>
      <w:r>
        <w:rPr>
          <w:color w:val="auto"/>
        </w:rPr>
        <w:t>标准，并在广泛征求意见的基础上，</w:t>
      </w:r>
      <w:r>
        <w:rPr>
          <w:rFonts w:hint="eastAsia"/>
          <w:color w:val="auto"/>
        </w:rPr>
        <w:t>制定本规程</w:t>
      </w:r>
      <w:r>
        <w:rPr>
          <w:color w:val="auto"/>
        </w:rPr>
        <w:t>。</w:t>
      </w:r>
    </w:p>
    <w:p w:rsidR="003A1663" w:rsidRDefault="00F16667">
      <w:pPr>
        <w:adjustRightInd w:val="0"/>
        <w:snapToGrid w:val="0"/>
        <w:spacing w:line="360" w:lineRule="auto"/>
        <w:ind w:firstLineChars="200" w:firstLine="420"/>
        <w:rPr>
          <w:color w:val="auto"/>
        </w:rPr>
      </w:pPr>
      <w:r>
        <w:rPr>
          <w:rFonts w:hint="eastAsia"/>
          <w:color w:val="auto"/>
        </w:rPr>
        <w:t>本规程共分</w:t>
      </w:r>
      <w:r>
        <w:rPr>
          <w:color w:val="auto"/>
        </w:rPr>
        <w:t>7</w:t>
      </w:r>
      <w:r>
        <w:rPr>
          <w:rFonts w:hint="eastAsia"/>
          <w:color w:val="auto"/>
        </w:rPr>
        <w:t>章和</w:t>
      </w:r>
      <w:r>
        <w:rPr>
          <w:rFonts w:hint="eastAsia"/>
          <w:color w:val="auto"/>
        </w:rPr>
        <w:t>1</w:t>
      </w:r>
      <w:r>
        <w:rPr>
          <w:rFonts w:hint="eastAsia"/>
          <w:color w:val="auto"/>
        </w:rPr>
        <w:t>个附录，</w:t>
      </w:r>
      <w:r>
        <w:rPr>
          <w:color w:val="auto"/>
        </w:rPr>
        <w:t>主要内容</w:t>
      </w:r>
      <w:r>
        <w:rPr>
          <w:rFonts w:hint="eastAsia"/>
          <w:color w:val="auto"/>
        </w:rPr>
        <w:t>包括</w:t>
      </w:r>
      <w:r>
        <w:rPr>
          <w:color w:val="auto"/>
        </w:rPr>
        <w:t>：</w:t>
      </w:r>
      <w:r>
        <w:rPr>
          <w:rFonts w:hint="eastAsia"/>
          <w:color w:val="auto"/>
        </w:rPr>
        <w:t>总则、</w:t>
      </w:r>
      <w:r>
        <w:rPr>
          <w:color w:val="auto"/>
        </w:rPr>
        <w:t>术语</w:t>
      </w:r>
      <w:r>
        <w:rPr>
          <w:rFonts w:hint="eastAsia"/>
          <w:color w:val="auto"/>
        </w:rPr>
        <w:t>、基本规定、系统</w:t>
      </w:r>
      <w:r>
        <w:rPr>
          <w:color w:val="auto"/>
        </w:rPr>
        <w:t>设计</w:t>
      </w:r>
      <w:r>
        <w:rPr>
          <w:rFonts w:hint="eastAsia"/>
          <w:color w:val="auto"/>
        </w:rPr>
        <w:t>、系统安装、系统验收、运</w:t>
      </w:r>
      <w:proofErr w:type="gramStart"/>
      <w:r>
        <w:rPr>
          <w:rFonts w:hint="eastAsia"/>
          <w:color w:val="auto"/>
        </w:rPr>
        <w:t>维要求</w:t>
      </w:r>
      <w:proofErr w:type="gramEnd"/>
      <w:r>
        <w:rPr>
          <w:rFonts w:hint="eastAsia"/>
          <w:color w:val="auto"/>
        </w:rPr>
        <w:t>等。</w:t>
      </w:r>
    </w:p>
    <w:p w:rsidR="003A1663" w:rsidRDefault="00F16667">
      <w:pPr>
        <w:adjustRightInd w:val="0"/>
        <w:snapToGrid w:val="0"/>
        <w:spacing w:line="360" w:lineRule="auto"/>
        <w:ind w:firstLineChars="200" w:firstLine="420"/>
        <w:rPr>
          <w:color w:val="auto"/>
        </w:rPr>
      </w:pPr>
      <w:r>
        <w:rPr>
          <w:rFonts w:hint="eastAsia"/>
          <w:color w:val="auto"/>
        </w:rPr>
        <w:t>请注意本规程的某些内容可能直接或间接涉及专利，本规程的发布机构不承担识别这些专利的责任。</w:t>
      </w:r>
    </w:p>
    <w:p w:rsidR="003A1663" w:rsidRDefault="00F16667">
      <w:pPr>
        <w:adjustRightInd w:val="0"/>
        <w:snapToGrid w:val="0"/>
        <w:spacing w:line="360" w:lineRule="auto"/>
        <w:ind w:firstLineChars="200" w:firstLine="420"/>
        <w:rPr>
          <w:color w:val="auto"/>
        </w:rPr>
      </w:pPr>
      <w:r>
        <w:rPr>
          <w:rFonts w:hint="eastAsia"/>
          <w:color w:val="auto"/>
        </w:rPr>
        <w:t>本规程由中国工程建设标准化协会建筑环境与节能专业委员会归口管理</w:t>
      </w:r>
      <w:r>
        <w:rPr>
          <w:color w:val="auto"/>
        </w:rPr>
        <w:t>，由</w:t>
      </w:r>
      <w:r>
        <w:rPr>
          <w:rFonts w:hint="eastAsia"/>
          <w:color w:val="auto"/>
        </w:rPr>
        <w:t>住房</w:t>
      </w:r>
      <w:r>
        <w:rPr>
          <w:color w:val="auto"/>
        </w:rPr>
        <w:t>和城乡建设部科技与产业化发展</w:t>
      </w:r>
      <w:r>
        <w:rPr>
          <w:rFonts w:hint="eastAsia"/>
          <w:color w:val="auto"/>
        </w:rPr>
        <w:t>中心</w:t>
      </w:r>
      <w:r>
        <w:rPr>
          <w:color w:val="auto"/>
        </w:rPr>
        <w:t>负责具体技术内容的解释。执行过程中如有意见或建议，请</w:t>
      </w:r>
      <w:r>
        <w:rPr>
          <w:rFonts w:hint="eastAsia"/>
          <w:color w:val="auto"/>
        </w:rPr>
        <w:t>反馈给住房</w:t>
      </w:r>
      <w:r>
        <w:rPr>
          <w:color w:val="auto"/>
        </w:rPr>
        <w:t>和城乡建设部科技与产业化发展</w:t>
      </w:r>
      <w:r>
        <w:rPr>
          <w:rFonts w:hint="eastAsia"/>
          <w:color w:val="auto"/>
        </w:rPr>
        <w:t>中心</w:t>
      </w:r>
      <w:r>
        <w:rPr>
          <w:color w:val="auto"/>
        </w:rPr>
        <w:t>（地址：北京市</w:t>
      </w:r>
      <w:r>
        <w:rPr>
          <w:rFonts w:hint="eastAsia"/>
          <w:color w:val="auto"/>
        </w:rPr>
        <w:t>海淀区</w:t>
      </w:r>
      <w:r>
        <w:rPr>
          <w:color w:val="auto"/>
        </w:rPr>
        <w:t>三里河路</w:t>
      </w:r>
      <w:r>
        <w:rPr>
          <w:rFonts w:hint="eastAsia"/>
          <w:color w:val="auto"/>
        </w:rPr>
        <w:t>9</w:t>
      </w:r>
      <w:r>
        <w:rPr>
          <w:rFonts w:hint="eastAsia"/>
          <w:color w:val="auto"/>
        </w:rPr>
        <w:t>号</w:t>
      </w:r>
      <w:r>
        <w:rPr>
          <w:color w:val="auto"/>
        </w:rPr>
        <w:t>，邮政编码：</w:t>
      </w:r>
      <w:r>
        <w:rPr>
          <w:color w:val="auto"/>
        </w:rPr>
        <w:t>100835</w:t>
      </w:r>
      <w:r>
        <w:rPr>
          <w:rFonts w:hint="eastAsia"/>
          <w:color w:val="auto"/>
        </w:rPr>
        <w:t>，邮箱：</w:t>
      </w:r>
      <w:r>
        <w:rPr>
          <w:rFonts w:hint="eastAsia"/>
          <w:color w:val="auto"/>
        </w:rPr>
        <w:t>yaocn@cstid.org.cn</w:t>
      </w:r>
      <w:r>
        <w:rPr>
          <w:color w:val="auto"/>
        </w:rPr>
        <w:t>）。</w:t>
      </w:r>
    </w:p>
    <w:p w:rsidR="003A1663" w:rsidRDefault="00F16667">
      <w:pPr>
        <w:adjustRightInd w:val="0"/>
        <w:snapToGrid w:val="0"/>
        <w:spacing w:line="360" w:lineRule="auto"/>
        <w:ind w:leftChars="199" w:left="2098" w:hangingChars="800" w:hanging="1680"/>
        <w:rPr>
          <w:rFonts w:cs="宋体"/>
          <w:color w:val="auto"/>
        </w:rPr>
      </w:pPr>
      <w:r>
        <w:rPr>
          <w:rFonts w:cs="宋体" w:hint="eastAsia"/>
          <w:color w:val="auto"/>
        </w:rPr>
        <w:t>主</w:t>
      </w:r>
      <w:r>
        <w:rPr>
          <w:rFonts w:cs="宋体" w:hint="eastAsia"/>
          <w:color w:val="auto"/>
        </w:rPr>
        <w:t xml:space="preserve"> </w:t>
      </w:r>
      <w:r>
        <w:rPr>
          <w:rFonts w:cs="宋体" w:hint="eastAsia"/>
          <w:color w:val="auto"/>
        </w:rPr>
        <w:t>编</w:t>
      </w:r>
      <w:r>
        <w:rPr>
          <w:rFonts w:cs="宋体" w:hint="eastAsia"/>
          <w:color w:val="auto"/>
        </w:rPr>
        <w:t xml:space="preserve"> </w:t>
      </w:r>
      <w:r>
        <w:rPr>
          <w:rFonts w:cs="宋体" w:hint="eastAsia"/>
          <w:color w:val="auto"/>
        </w:rPr>
        <w:t>单</w:t>
      </w:r>
      <w:r>
        <w:rPr>
          <w:rFonts w:cs="宋体" w:hint="eastAsia"/>
          <w:color w:val="auto"/>
        </w:rPr>
        <w:t xml:space="preserve"> </w:t>
      </w:r>
      <w:r>
        <w:rPr>
          <w:rFonts w:cs="宋体" w:hint="eastAsia"/>
          <w:color w:val="auto"/>
        </w:rPr>
        <w:t>位：住房和城乡建设部科技与产业化发展中心</w:t>
      </w:r>
    </w:p>
    <w:p w:rsidR="003A1663" w:rsidRDefault="00F16667">
      <w:pPr>
        <w:adjustRightInd w:val="0"/>
        <w:snapToGrid w:val="0"/>
        <w:spacing w:line="360" w:lineRule="auto"/>
        <w:ind w:leftChars="199" w:left="2098" w:hangingChars="800" w:hanging="1680"/>
        <w:rPr>
          <w:rFonts w:cs="宋体"/>
          <w:color w:val="auto"/>
        </w:rPr>
      </w:pPr>
      <w:r>
        <w:rPr>
          <w:rFonts w:cs="宋体" w:hint="eastAsia"/>
          <w:color w:val="auto"/>
        </w:rPr>
        <w:t xml:space="preserve">             </w:t>
      </w:r>
    </w:p>
    <w:p w:rsidR="003A1663" w:rsidRDefault="00F16667">
      <w:pPr>
        <w:adjustRightInd w:val="0"/>
        <w:snapToGrid w:val="0"/>
        <w:spacing w:line="360" w:lineRule="auto"/>
        <w:ind w:firstLineChars="200" w:firstLine="420"/>
        <w:rPr>
          <w:rFonts w:hAnsi="宋体" w:cs="宋体"/>
          <w:color w:val="auto"/>
        </w:rPr>
      </w:pPr>
      <w:r>
        <w:rPr>
          <w:rFonts w:hAnsi="宋体" w:cs="宋体" w:hint="eastAsia"/>
          <w:color w:val="auto"/>
        </w:rPr>
        <w:t>参</w:t>
      </w:r>
      <w:r>
        <w:rPr>
          <w:rFonts w:hAnsi="宋体" w:cs="宋体" w:hint="eastAsia"/>
          <w:color w:val="auto"/>
        </w:rPr>
        <w:t xml:space="preserve"> </w:t>
      </w:r>
      <w:r>
        <w:rPr>
          <w:rFonts w:hAnsi="宋体" w:cs="宋体" w:hint="eastAsia"/>
          <w:color w:val="auto"/>
        </w:rPr>
        <w:t>编</w:t>
      </w:r>
      <w:r>
        <w:rPr>
          <w:rFonts w:hAnsi="宋体" w:cs="宋体" w:hint="eastAsia"/>
          <w:color w:val="auto"/>
        </w:rPr>
        <w:t xml:space="preserve"> </w:t>
      </w:r>
      <w:r>
        <w:rPr>
          <w:rFonts w:hAnsi="宋体" w:cs="宋体" w:hint="eastAsia"/>
          <w:color w:val="auto"/>
        </w:rPr>
        <w:t>单</w:t>
      </w:r>
      <w:r>
        <w:rPr>
          <w:rFonts w:hAnsi="宋体" w:cs="宋体" w:hint="eastAsia"/>
          <w:color w:val="auto"/>
        </w:rPr>
        <w:t xml:space="preserve"> </w:t>
      </w:r>
      <w:r>
        <w:rPr>
          <w:rFonts w:hAnsi="宋体" w:cs="宋体" w:hint="eastAsia"/>
          <w:color w:val="auto"/>
        </w:rPr>
        <w:t>位：</w:t>
      </w:r>
      <w:r>
        <w:rPr>
          <w:rFonts w:hAnsi="宋体" w:cs="宋体" w:hint="eastAsia"/>
          <w:color w:val="auto"/>
        </w:rPr>
        <w:t xml:space="preserve"> </w:t>
      </w:r>
    </w:p>
    <w:p w:rsidR="003A1663" w:rsidRDefault="003A1663">
      <w:pPr>
        <w:adjustRightInd w:val="0"/>
        <w:snapToGrid w:val="0"/>
        <w:spacing w:line="360" w:lineRule="auto"/>
        <w:ind w:firstLineChars="200" w:firstLine="420"/>
        <w:rPr>
          <w:rFonts w:hAnsi="宋体" w:cs="宋体"/>
          <w:color w:val="auto"/>
        </w:rPr>
      </w:pPr>
    </w:p>
    <w:p w:rsidR="003A1663" w:rsidRDefault="00F16667">
      <w:pPr>
        <w:adjustRightInd w:val="0"/>
        <w:snapToGrid w:val="0"/>
        <w:spacing w:line="360" w:lineRule="auto"/>
        <w:ind w:firstLineChars="200" w:firstLine="420"/>
        <w:rPr>
          <w:rFonts w:hAnsi="宋体" w:cs="宋体"/>
          <w:color w:val="auto"/>
        </w:rPr>
      </w:pPr>
      <w:r>
        <w:rPr>
          <w:rFonts w:hAnsi="宋体" w:cs="宋体" w:hint="eastAsia"/>
          <w:color w:val="auto"/>
        </w:rPr>
        <w:t>主要起草人：</w:t>
      </w:r>
      <w:r>
        <w:rPr>
          <w:rFonts w:hAnsi="宋体" w:cs="宋体" w:hint="eastAsia"/>
          <w:color w:val="auto"/>
        </w:rPr>
        <w:t xml:space="preserve"> </w:t>
      </w:r>
    </w:p>
    <w:p w:rsidR="003A1663" w:rsidRDefault="003A1663">
      <w:pPr>
        <w:adjustRightInd w:val="0"/>
        <w:snapToGrid w:val="0"/>
        <w:spacing w:line="360" w:lineRule="auto"/>
        <w:ind w:firstLineChars="200" w:firstLine="420"/>
        <w:rPr>
          <w:rFonts w:hAnsi="宋体" w:cs="宋体"/>
          <w:color w:val="auto"/>
        </w:rPr>
      </w:pPr>
    </w:p>
    <w:p w:rsidR="003A1663" w:rsidRDefault="00F16667">
      <w:pPr>
        <w:adjustRightInd w:val="0"/>
        <w:snapToGrid w:val="0"/>
        <w:spacing w:line="360" w:lineRule="auto"/>
        <w:ind w:right="560" w:firstLineChars="200" w:firstLine="420"/>
        <w:rPr>
          <w:rFonts w:hAnsi="宋体" w:cs="宋体"/>
          <w:color w:val="auto"/>
        </w:rPr>
      </w:pPr>
      <w:r>
        <w:rPr>
          <w:rFonts w:hAnsi="宋体" w:cs="宋体" w:hint="eastAsia"/>
          <w:color w:val="auto"/>
        </w:rPr>
        <w:t>主要审查人：</w:t>
      </w:r>
      <w:r>
        <w:rPr>
          <w:rFonts w:hAnsi="宋体" w:cs="宋体" w:hint="eastAsia"/>
          <w:color w:val="auto"/>
        </w:rPr>
        <w:t xml:space="preserve"> </w:t>
      </w:r>
    </w:p>
    <w:p w:rsidR="003A1663" w:rsidRDefault="003A1663"/>
    <w:p w:rsidR="003A1663" w:rsidRDefault="003A1663">
      <w:pPr>
        <w:adjustRightInd w:val="0"/>
        <w:snapToGrid w:val="0"/>
        <w:spacing w:line="360" w:lineRule="auto"/>
        <w:jc w:val="center"/>
        <w:rPr>
          <w:rFonts w:ascii="黑体" w:eastAsia="黑体" w:hAnsi="黑体" w:cs="仿宋_GB2312"/>
          <w:bCs/>
          <w:color w:val="auto"/>
          <w:sz w:val="30"/>
          <w:szCs w:val="30"/>
        </w:rPr>
      </w:pPr>
    </w:p>
    <w:p w:rsidR="003A1663" w:rsidRDefault="00F16667">
      <w:pPr>
        <w:widowControl/>
        <w:jc w:val="left"/>
        <w:rPr>
          <w:rFonts w:ascii="黑体" w:eastAsia="黑体" w:hAnsi="黑体" w:cs="仿宋_GB2312"/>
          <w:bCs/>
          <w:color w:val="auto"/>
          <w:sz w:val="30"/>
          <w:szCs w:val="30"/>
        </w:rPr>
      </w:pPr>
      <w:r>
        <w:rPr>
          <w:rFonts w:ascii="黑体" w:eastAsia="黑体" w:hAnsi="黑体" w:cs="仿宋_GB2312"/>
          <w:bCs/>
          <w:color w:val="auto"/>
          <w:sz w:val="30"/>
          <w:szCs w:val="30"/>
        </w:rPr>
        <w:br w:type="page"/>
      </w:r>
    </w:p>
    <w:p w:rsidR="003A1663" w:rsidRDefault="00F16667">
      <w:pPr>
        <w:spacing w:line="300" w:lineRule="auto"/>
        <w:jc w:val="center"/>
        <w:rPr>
          <w:rFonts w:ascii="仿宋_GB2312" w:eastAsia="仿宋_GB2312" w:hAnsi="黑体"/>
          <w:color w:val="auto"/>
          <w:sz w:val="28"/>
          <w:szCs w:val="28"/>
        </w:rPr>
      </w:pPr>
      <w:r>
        <w:rPr>
          <w:rFonts w:ascii="仿宋_GB2312" w:eastAsia="仿宋_GB2312" w:hAnsi="黑体" w:hint="eastAsia"/>
          <w:color w:val="auto"/>
          <w:sz w:val="28"/>
          <w:szCs w:val="28"/>
          <w:lang w:val="zh-CN"/>
        </w:rPr>
        <w:lastRenderedPageBreak/>
        <w:t>目  次</w:t>
      </w:r>
    </w:p>
    <w:p w:rsidR="003A1663" w:rsidRDefault="003A1663">
      <w:pPr>
        <w:pStyle w:val="TOC1"/>
        <w:adjustRightInd w:val="0"/>
        <w:snapToGrid w:val="0"/>
        <w:spacing w:before="0" w:line="240" w:lineRule="auto"/>
        <w:rPr>
          <w:sz w:val="10"/>
          <w:szCs w:val="10"/>
        </w:rPr>
      </w:pPr>
    </w:p>
    <w:p w:rsidR="003A1663" w:rsidRDefault="00F16667">
      <w:pPr>
        <w:pStyle w:val="10"/>
        <w:tabs>
          <w:tab w:val="right" w:leader="dot" w:pos="8296"/>
        </w:tabs>
        <w:adjustRightInd w:val="0"/>
        <w:snapToGrid w:val="0"/>
        <w:spacing w:line="420" w:lineRule="exact"/>
        <w:rPr>
          <w:rFonts w:asciiTheme="minorHAnsi" w:eastAsiaTheme="minorEastAsia" w:hAnsiTheme="minorHAnsi" w:cstheme="minorBidi"/>
          <w:szCs w:val="22"/>
        </w:rPr>
      </w:pPr>
      <w:r>
        <w:rPr>
          <w:rFonts w:ascii="宋体" w:hAnsi="宋体"/>
          <w:bCs/>
          <w:lang w:val="zh-CN"/>
        </w:rPr>
        <w:fldChar w:fldCharType="begin"/>
      </w:r>
      <w:r>
        <w:rPr>
          <w:rFonts w:ascii="宋体" w:hAnsi="宋体"/>
          <w:bCs/>
          <w:lang w:val="zh-CN"/>
        </w:rPr>
        <w:instrText xml:space="preserve"> TOC \o "1-3" \h \z \u </w:instrText>
      </w:r>
      <w:r>
        <w:rPr>
          <w:rFonts w:ascii="宋体" w:hAnsi="宋体"/>
          <w:bCs/>
          <w:lang w:val="zh-CN"/>
        </w:rPr>
        <w:fldChar w:fldCharType="separate"/>
      </w:r>
      <w:hyperlink w:anchor="_Toc180508328" w:history="1">
        <w:r>
          <w:rPr>
            <w:rStyle w:val="ad"/>
          </w:rPr>
          <w:t xml:space="preserve">1 </w:t>
        </w:r>
        <w:r>
          <w:rPr>
            <w:rStyle w:val="ad"/>
            <w:rFonts w:ascii="宋体" w:hAnsi="宋体" w:cs="宋体" w:hint="eastAsia"/>
          </w:rPr>
          <w:t>总则</w:t>
        </w:r>
        <w:r>
          <w:tab/>
        </w:r>
        <w:r>
          <w:fldChar w:fldCharType="begin"/>
        </w:r>
        <w:r>
          <w:instrText xml:space="preserve"> PAGEREF _Toc180508328 \h </w:instrText>
        </w:r>
        <w:r>
          <w:fldChar w:fldCharType="separate"/>
        </w:r>
        <w:r w:rsidR="001A3AF1">
          <w:rPr>
            <w:noProof/>
          </w:rPr>
          <w:t>1</w:t>
        </w:r>
        <w:r>
          <w:fldChar w:fldCharType="end"/>
        </w:r>
      </w:hyperlink>
    </w:p>
    <w:p w:rsidR="003A1663" w:rsidRDefault="00A16423">
      <w:pPr>
        <w:pStyle w:val="10"/>
        <w:tabs>
          <w:tab w:val="right" w:leader="dot" w:pos="8296"/>
        </w:tabs>
        <w:adjustRightInd w:val="0"/>
        <w:snapToGrid w:val="0"/>
        <w:spacing w:line="420" w:lineRule="exact"/>
        <w:rPr>
          <w:rFonts w:asciiTheme="minorHAnsi" w:eastAsiaTheme="minorEastAsia" w:hAnsiTheme="minorHAnsi" w:cstheme="minorBidi"/>
          <w:szCs w:val="22"/>
        </w:rPr>
      </w:pPr>
      <w:hyperlink w:anchor="_Toc180508329" w:history="1">
        <w:r w:rsidR="00F16667">
          <w:rPr>
            <w:rStyle w:val="ad"/>
          </w:rPr>
          <w:t xml:space="preserve">2 </w:t>
        </w:r>
        <w:r w:rsidR="00F16667">
          <w:rPr>
            <w:rStyle w:val="ad"/>
            <w:rFonts w:hint="eastAsia"/>
          </w:rPr>
          <w:t>术语</w:t>
        </w:r>
        <w:r w:rsidR="00F16667">
          <w:tab/>
        </w:r>
        <w:r w:rsidR="00F16667">
          <w:fldChar w:fldCharType="begin"/>
        </w:r>
        <w:r w:rsidR="00F16667">
          <w:instrText xml:space="preserve"> PAGEREF _Toc180508329 \h </w:instrText>
        </w:r>
        <w:r w:rsidR="00F16667">
          <w:fldChar w:fldCharType="separate"/>
        </w:r>
        <w:r w:rsidR="001A3AF1">
          <w:rPr>
            <w:noProof/>
          </w:rPr>
          <w:t>2</w:t>
        </w:r>
        <w:r w:rsidR="00F16667">
          <w:fldChar w:fldCharType="end"/>
        </w:r>
      </w:hyperlink>
    </w:p>
    <w:p w:rsidR="003A1663" w:rsidRDefault="00A16423">
      <w:pPr>
        <w:pStyle w:val="10"/>
        <w:tabs>
          <w:tab w:val="right" w:leader="dot" w:pos="8296"/>
        </w:tabs>
        <w:adjustRightInd w:val="0"/>
        <w:snapToGrid w:val="0"/>
        <w:spacing w:line="420" w:lineRule="exact"/>
        <w:rPr>
          <w:rFonts w:asciiTheme="minorHAnsi" w:eastAsiaTheme="minorEastAsia" w:hAnsiTheme="minorHAnsi" w:cstheme="minorBidi"/>
          <w:szCs w:val="22"/>
        </w:rPr>
      </w:pPr>
      <w:hyperlink w:anchor="_Toc180508330" w:history="1">
        <w:r w:rsidR="00F16667">
          <w:rPr>
            <w:rStyle w:val="ad"/>
          </w:rPr>
          <w:t xml:space="preserve">3 </w:t>
        </w:r>
        <w:r w:rsidR="00F16667">
          <w:rPr>
            <w:rStyle w:val="ad"/>
            <w:rFonts w:hint="eastAsia"/>
          </w:rPr>
          <w:t>基本规定</w:t>
        </w:r>
        <w:r w:rsidR="00F16667">
          <w:tab/>
        </w:r>
        <w:r w:rsidR="00F16667">
          <w:fldChar w:fldCharType="begin"/>
        </w:r>
        <w:r w:rsidR="00F16667">
          <w:instrText xml:space="preserve"> PAGEREF _Toc180508330 \h </w:instrText>
        </w:r>
        <w:r w:rsidR="00F16667">
          <w:fldChar w:fldCharType="separate"/>
        </w:r>
        <w:r w:rsidR="001A3AF1">
          <w:rPr>
            <w:noProof/>
          </w:rPr>
          <w:t>3</w:t>
        </w:r>
        <w:r w:rsidR="00F16667">
          <w:fldChar w:fldCharType="end"/>
        </w:r>
      </w:hyperlink>
    </w:p>
    <w:p w:rsidR="003A1663" w:rsidRDefault="00A16423">
      <w:pPr>
        <w:pStyle w:val="10"/>
        <w:tabs>
          <w:tab w:val="right" w:leader="dot" w:pos="8296"/>
        </w:tabs>
        <w:adjustRightInd w:val="0"/>
        <w:snapToGrid w:val="0"/>
        <w:spacing w:line="420" w:lineRule="exact"/>
        <w:rPr>
          <w:rFonts w:asciiTheme="minorHAnsi" w:eastAsiaTheme="minorEastAsia" w:hAnsiTheme="minorHAnsi" w:cstheme="minorBidi"/>
          <w:szCs w:val="22"/>
        </w:rPr>
      </w:pPr>
      <w:hyperlink w:anchor="_Toc180508331" w:history="1">
        <w:r w:rsidR="00F16667">
          <w:rPr>
            <w:rStyle w:val="ad"/>
          </w:rPr>
          <w:t xml:space="preserve">4 </w:t>
        </w:r>
        <w:r w:rsidR="00F16667">
          <w:rPr>
            <w:rStyle w:val="ad"/>
            <w:rFonts w:hint="eastAsia"/>
          </w:rPr>
          <w:t>系统设计</w:t>
        </w:r>
        <w:r w:rsidR="00F16667">
          <w:tab/>
        </w:r>
        <w:r w:rsidR="00F16667">
          <w:fldChar w:fldCharType="begin"/>
        </w:r>
        <w:r w:rsidR="00F16667">
          <w:instrText xml:space="preserve"> PAGEREF _Toc180508331 \h </w:instrText>
        </w:r>
        <w:r w:rsidR="00F16667">
          <w:fldChar w:fldCharType="separate"/>
        </w:r>
        <w:r w:rsidR="001A3AF1">
          <w:rPr>
            <w:noProof/>
          </w:rPr>
          <w:t>4</w:t>
        </w:r>
        <w:r w:rsidR="00F16667">
          <w:fldChar w:fldCharType="end"/>
        </w:r>
      </w:hyperlink>
    </w:p>
    <w:p w:rsidR="003A1663" w:rsidRDefault="00A16423">
      <w:pPr>
        <w:pStyle w:val="20"/>
        <w:tabs>
          <w:tab w:val="right" w:leader="dot" w:pos="8296"/>
        </w:tabs>
        <w:adjustRightInd w:val="0"/>
        <w:snapToGrid w:val="0"/>
        <w:spacing w:line="420" w:lineRule="exact"/>
        <w:rPr>
          <w:rFonts w:asciiTheme="minorHAnsi" w:eastAsiaTheme="minorEastAsia" w:hAnsiTheme="minorHAnsi" w:cstheme="minorBidi"/>
          <w:szCs w:val="22"/>
        </w:rPr>
      </w:pPr>
      <w:hyperlink w:anchor="_Toc180508332" w:history="1">
        <w:r w:rsidR="00F16667">
          <w:rPr>
            <w:rStyle w:val="ad"/>
          </w:rPr>
          <w:t>4.1</w:t>
        </w:r>
        <w:r w:rsidR="00F16667">
          <w:rPr>
            <w:rStyle w:val="ad"/>
            <w:rFonts w:ascii="宋体" w:hAnsi="宋体"/>
          </w:rPr>
          <w:t xml:space="preserve"> </w:t>
        </w:r>
        <w:r w:rsidR="00F16667">
          <w:rPr>
            <w:rStyle w:val="ad"/>
            <w:rFonts w:ascii="宋体" w:hAnsi="宋体" w:hint="eastAsia"/>
          </w:rPr>
          <w:t>一般规定</w:t>
        </w:r>
        <w:r w:rsidR="00F16667">
          <w:tab/>
        </w:r>
        <w:r w:rsidR="00F16667">
          <w:fldChar w:fldCharType="begin"/>
        </w:r>
        <w:r w:rsidR="00F16667">
          <w:instrText xml:space="preserve"> PAGEREF _Toc180508332 \h </w:instrText>
        </w:r>
        <w:r w:rsidR="00F16667">
          <w:fldChar w:fldCharType="separate"/>
        </w:r>
        <w:r w:rsidR="001A3AF1">
          <w:rPr>
            <w:noProof/>
          </w:rPr>
          <w:t>4</w:t>
        </w:r>
        <w:r w:rsidR="00F16667">
          <w:fldChar w:fldCharType="end"/>
        </w:r>
      </w:hyperlink>
    </w:p>
    <w:p w:rsidR="003A1663" w:rsidRDefault="00A16423">
      <w:pPr>
        <w:pStyle w:val="20"/>
        <w:tabs>
          <w:tab w:val="right" w:leader="dot" w:pos="8296"/>
        </w:tabs>
        <w:adjustRightInd w:val="0"/>
        <w:snapToGrid w:val="0"/>
        <w:spacing w:line="420" w:lineRule="exact"/>
        <w:rPr>
          <w:rFonts w:asciiTheme="minorHAnsi" w:eastAsiaTheme="minorEastAsia" w:hAnsiTheme="minorHAnsi" w:cstheme="minorBidi"/>
          <w:szCs w:val="22"/>
        </w:rPr>
      </w:pPr>
      <w:hyperlink w:anchor="_Toc180508333" w:history="1">
        <w:r w:rsidR="00F16667">
          <w:rPr>
            <w:rStyle w:val="ad"/>
          </w:rPr>
          <w:t xml:space="preserve">4.2 </w:t>
        </w:r>
        <w:r w:rsidR="00F16667">
          <w:rPr>
            <w:rStyle w:val="ad"/>
            <w:rFonts w:hint="eastAsia"/>
          </w:rPr>
          <w:t>性能设计</w:t>
        </w:r>
        <w:r w:rsidR="00F16667">
          <w:tab/>
        </w:r>
        <w:r w:rsidR="00F16667">
          <w:fldChar w:fldCharType="begin"/>
        </w:r>
        <w:r w:rsidR="00F16667">
          <w:instrText xml:space="preserve"> PAGEREF _Toc180508333 \h </w:instrText>
        </w:r>
        <w:r w:rsidR="00F16667">
          <w:fldChar w:fldCharType="separate"/>
        </w:r>
        <w:r w:rsidR="001A3AF1">
          <w:rPr>
            <w:noProof/>
          </w:rPr>
          <w:t>4</w:t>
        </w:r>
        <w:r w:rsidR="00F16667">
          <w:fldChar w:fldCharType="end"/>
        </w:r>
      </w:hyperlink>
    </w:p>
    <w:p w:rsidR="003A1663" w:rsidRDefault="00A16423">
      <w:pPr>
        <w:pStyle w:val="20"/>
        <w:tabs>
          <w:tab w:val="right" w:leader="dot" w:pos="8296"/>
        </w:tabs>
        <w:adjustRightInd w:val="0"/>
        <w:snapToGrid w:val="0"/>
        <w:spacing w:line="420" w:lineRule="exact"/>
        <w:rPr>
          <w:rFonts w:asciiTheme="minorHAnsi" w:eastAsiaTheme="minorEastAsia" w:hAnsiTheme="minorHAnsi" w:cstheme="minorBidi"/>
          <w:szCs w:val="22"/>
        </w:rPr>
      </w:pPr>
      <w:hyperlink w:anchor="_Toc180508334" w:history="1">
        <w:r w:rsidR="00F16667">
          <w:rPr>
            <w:rStyle w:val="ad"/>
          </w:rPr>
          <w:t>4.3</w:t>
        </w:r>
        <w:r w:rsidR="00F16667">
          <w:rPr>
            <w:rStyle w:val="ad"/>
            <w:rFonts w:ascii="宋体" w:hAnsi="宋体"/>
          </w:rPr>
          <w:t xml:space="preserve"> </w:t>
        </w:r>
        <w:r w:rsidR="00F16667">
          <w:rPr>
            <w:rStyle w:val="ad"/>
            <w:rFonts w:ascii="宋体" w:hAnsi="宋体" w:hint="eastAsia"/>
          </w:rPr>
          <w:t>功能设计</w:t>
        </w:r>
        <w:r w:rsidR="00F16667">
          <w:tab/>
        </w:r>
        <w:r w:rsidR="00F16667">
          <w:fldChar w:fldCharType="begin"/>
        </w:r>
        <w:r w:rsidR="00F16667">
          <w:instrText xml:space="preserve"> PAGEREF _Toc180508334 \h </w:instrText>
        </w:r>
        <w:r w:rsidR="00F16667">
          <w:fldChar w:fldCharType="separate"/>
        </w:r>
        <w:r w:rsidR="001A3AF1">
          <w:rPr>
            <w:noProof/>
          </w:rPr>
          <w:t>5</w:t>
        </w:r>
        <w:r w:rsidR="00F16667">
          <w:fldChar w:fldCharType="end"/>
        </w:r>
      </w:hyperlink>
    </w:p>
    <w:p w:rsidR="003A1663" w:rsidRDefault="00A16423">
      <w:pPr>
        <w:pStyle w:val="20"/>
        <w:tabs>
          <w:tab w:val="right" w:leader="dot" w:pos="8296"/>
        </w:tabs>
        <w:adjustRightInd w:val="0"/>
        <w:snapToGrid w:val="0"/>
        <w:spacing w:line="420" w:lineRule="exact"/>
        <w:rPr>
          <w:rFonts w:asciiTheme="minorHAnsi" w:eastAsiaTheme="minorEastAsia" w:hAnsiTheme="minorHAnsi" w:cstheme="minorBidi"/>
          <w:szCs w:val="22"/>
        </w:rPr>
      </w:pPr>
      <w:hyperlink w:anchor="_Toc180508335" w:history="1">
        <w:r w:rsidR="00F16667">
          <w:rPr>
            <w:rStyle w:val="ad"/>
          </w:rPr>
          <w:t xml:space="preserve">4.4 </w:t>
        </w:r>
        <w:r w:rsidR="00F16667">
          <w:rPr>
            <w:rStyle w:val="ad"/>
            <w:rFonts w:hint="eastAsia"/>
          </w:rPr>
          <w:t>设备选型</w:t>
        </w:r>
        <w:r w:rsidR="00F16667">
          <w:tab/>
        </w:r>
        <w:r w:rsidR="00F16667">
          <w:fldChar w:fldCharType="begin"/>
        </w:r>
        <w:r w:rsidR="00F16667">
          <w:instrText xml:space="preserve"> PAGEREF _Toc180508335 \h </w:instrText>
        </w:r>
        <w:r w:rsidR="00F16667">
          <w:fldChar w:fldCharType="separate"/>
        </w:r>
        <w:r w:rsidR="001A3AF1">
          <w:rPr>
            <w:noProof/>
          </w:rPr>
          <w:t>5</w:t>
        </w:r>
        <w:r w:rsidR="00F16667">
          <w:fldChar w:fldCharType="end"/>
        </w:r>
      </w:hyperlink>
    </w:p>
    <w:p w:rsidR="003A1663" w:rsidRDefault="00A16423">
      <w:pPr>
        <w:pStyle w:val="10"/>
        <w:tabs>
          <w:tab w:val="right" w:leader="dot" w:pos="8296"/>
        </w:tabs>
        <w:adjustRightInd w:val="0"/>
        <w:snapToGrid w:val="0"/>
        <w:spacing w:line="420" w:lineRule="exact"/>
        <w:rPr>
          <w:rFonts w:asciiTheme="minorHAnsi" w:eastAsiaTheme="minorEastAsia" w:hAnsiTheme="minorHAnsi" w:cstheme="minorBidi"/>
          <w:szCs w:val="22"/>
        </w:rPr>
      </w:pPr>
      <w:hyperlink w:anchor="_Toc180508336" w:history="1">
        <w:r w:rsidR="00F16667">
          <w:rPr>
            <w:rStyle w:val="ad"/>
          </w:rPr>
          <w:t xml:space="preserve">5 </w:t>
        </w:r>
        <w:r w:rsidR="00F16667">
          <w:rPr>
            <w:rStyle w:val="ad"/>
            <w:rFonts w:hint="eastAsia"/>
          </w:rPr>
          <w:t>系统安装</w:t>
        </w:r>
        <w:r w:rsidR="00F16667">
          <w:tab/>
        </w:r>
        <w:r w:rsidR="00F16667">
          <w:fldChar w:fldCharType="begin"/>
        </w:r>
        <w:r w:rsidR="00F16667">
          <w:instrText xml:space="preserve"> PAGEREF _Toc180508336 \h </w:instrText>
        </w:r>
        <w:r w:rsidR="00F16667">
          <w:fldChar w:fldCharType="separate"/>
        </w:r>
        <w:r w:rsidR="001A3AF1">
          <w:rPr>
            <w:noProof/>
          </w:rPr>
          <w:t>7</w:t>
        </w:r>
        <w:r w:rsidR="00F16667">
          <w:fldChar w:fldCharType="end"/>
        </w:r>
      </w:hyperlink>
    </w:p>
    <w:p w:rsidR="003A1663" w:rsidRDefault="00A16423">
      <w:pPr>
        <w:pStyle w:val="20"/>
        <w:tabs>
          <w:tab w:val="right" w:leader="dot" w:pos="8296"/>
        </w:tabs>
        <w:adjustRightInd w:val="0"/>
        <w:snapToGrid w:val="0"/>
        <w:spacing w:line="420" w:lineRule="exact"/>
        <w:rPr>
          <w:rFonts w:asciiTheme="minorHAnsi" w:eastAsiaTheme="minorEastAsia" w:hAnsiTheme="minorHAnsi" w:cstheme="minorBidi"/>
          <w:szCs w:val="22"/>
        </w:rPr>
      </w:pPr>
      <w:hyperlink w:anchor="_Toc180508337" w:history="1">
        <w:r w:rsidR="00F16667">
          <w:rPr>
            <w:rStyle w:val="ad"/>
          </w:rPr>
          <w:t xml:space="preserve">5.1 </w:t>
        </w:r>
        <w:r w:rsidR="00F16667">
          <w:rPr>
            <w:rStyle w:val="ad"/>
            <w:rFonts w:hint="eastAsia"/>
          </w:rPr>
          <w:t>一般规定</w:t>
        </w:r>
        <w:r w:rsidR="00F16667">
          <w:tab/>
        </w:r>
        <w:r w:rsidR="00F16667">
          <w:fldChar w:fldCharType="begin"/>
        </w:r>
        <w:r w:rsidR="00F16667">
          <w:instrText xml:space="preserve"> PAGEREF _Toc180508337 \h </w:instrText>
        </w:r>
        <w:r w:rsidR="00F16667">
          <w:fldChar w:fldCharType="separate"/>
        </w:r>
        <w:r w:rsidR="001A3AF1">
          <w:rPr>
            <w:noProof/>
          </w:rPr>
          <w:t>7</w:t>
        </w:r>
        <w:r w:rsidR="00F16667">
          <w:fldChar w:fldCharType="end"/>
        </w:r>
      </w:hyperlink>
    </w:p>
    <w:p w:rsidR="003A1663" w:rsidRDefault="00A16423">
      <w:pPr>
        <w:pStyle w:val="20"/>
        <w:tabs>
          <w:tab w:val="right" w:leader="dot" w:pos="8296"/>
        </w:tabs>
        <w:adjustRightInd w:val="0"/>
        <w:snapToGrid w:val="0"/>
        <w:spacing w:line="420" w:lineRule="exact"/>
        <w:rPr>
          <w:rFonts w:asciiTheme="minorHAnsi" w:eastAsiaTheme="minorEastAsia" w:hAnsiTheme="minorHAnsi" w:cstheme="minorBidi"/>
          <w:szCs w:val="22"/>
        </w:rPr>
      </w:pPr>
      <w:hyperlink w:anchor="_Toc180508341" w:history="1">
        <w:r w:rsidR="00F16667">
          <w:rPr>
            <w:rStyle w:val="ad"/>
          </w:rPr>
          <w:t xml:space="preserve">5.2 </w:t>
        </w:r>
        <w:r w:rsidR="00F16667">
          <w:rPr>
            <w:rStyle w:val="ad"/>
            <w:rFonts w:hint="eastAsia"/>
          </w:rPr>
          <w:t>光伏部件</w:t>
        </w:r>
        <w:r w:rsidR="00F16667">
          <w:tab/>
        </w:r>
        <w:r w:rsidR="00F16667">
          <w:fldChar w:fldCharType="begin"/>
        </w:r>
        <w:r w:rsidR="00F16667">
          <w:instrText xml:space="preserve"> PAGEREF _Toc180508341 \h </w:instrText>
        </w:r>
        <w:r w:rsidR="00F16667">
          <w:fldChar w:fldCharType="separate"/>
        </w:r>
        <w:r w:rsidR="001A3AF1">
          <w:rPr>
            <w:noProof/>
          </w:rPr>
          <w:t>7</w:t>
        </w:r>
        <w:r w:rsidR="00F16667">
          <w:fldChar w:fldCharType="end"/>
        </w:r>
      </w:hyperlink>
    </w:p>
    <w:p w:rsidR="003A1663" w:rsidRDefault="00A16423">
      <w:pPr>
        <w:pStyle w:val="20"/>
        <w:tabs>
          <w:tab w:val="right" w:leader="dot" w:pos="8296"/>
        </w:tabs>
        <w:adjustRightInd w:val="0"/>
        <w:snapToGrid w:val="0"/>
        <w:spacing w:line="420" w:lineRule="exact"/>
        <w:rPr>
          <w:rFonts w:asciiTheme="minorHAnsi" w:eastAsiaTheme="minorEastAsia" w:hAnsiTheme="minorHAnsi" w:cstheme="minorBidi"/>
          <w:szCs w:val="22"/>
        </w:rPr>
      </w:pPr>
      <w:hyperlink w:anchor="_Toc180508346" w:history="1">
        <w:r w:rsidR="00F16667">
          <w:rPr>
            <w:rStyle w:val="ad"/>
          </w:rPr>
          <w:t xml:space="preserve">5.3 </w:t>
        </w:r>
        <w:r w:rsidR="00F16667">
          <w:rPr>
            <w:rStyle w:val="ad"/>
            <w:rFonts w:hint="eastAsia"/>
          </w:rPr>
          <w:t>逆变器</w:t>
        </w:r>
        <w:r w:rsidR="00F16667">
          <w:tab/>
        </w:r>
        <w:r w:rsidR="00F16667">
          <w:fldChar w:fldCharType="begin"/>
        </w:r>
        <w:r w:rsidR="00F16667">
          <w:instrText xml:space="preserve"> PAGEREF _Toc180508346 \h </w:instrText>
        </w:r>
        <w:r w:rsidR="00F16667">
          <w:fldChar w:fldCharType="separate"/>
        </w:r>
        <w:r w:rsidR="001A3AF1">
          <w:rPr>
            <w:noProof/>
          </w:rPr>
          <w:t>7</w:t>
        </w:r>
        <w:r w:rsidR="00F16667">
          <w:fldChar w:fldCharType="end"/>
        </w:r>
      </w:hyperlink>
    </w:p>
    <w:p w:rsidR="003A1663" w:rsidRDefault="00A16423">
      <w:pPr>
        <w:pStyle w:val="20"/>
        <w:tabs>
          <w:tab w:val="right" w:leader="dot" w:pos="8296"/>
        </w:tabs>
        <w:adjustRightInd w:val="0"/>
        <w:snapToGrid w:val="0"/>
        <w:spacing w:line="420" w:lineRule="exact"/>
        <w:rPr>
          <w:rFonts w:asciiTheme="minorHAnsi" w:eastAsiaTheme="minorEastAsia" w:hAnsiTheme="minorHAnsi" w:cstheme="minorBidi"/>
          <w:szCs w:val="22"/>
        </w:rPr>
      </w:pPr>
      <w:hyperlink w:anchor="_Toc180508351" w:history="1">
        <w:r w:rsidR="00F16667">
          <w:rPr>
            <w:rStyle w:val="ad"/>
          </w:rPr>
          <w:t xml:space="preserve">5.4 </w:t>
        </w:r>
        <w:r w:rsidR="00F16667">
          <w:rPr>
            <w:rStyle w:val="ad"/>
            <w:rFonts w:hint="eastAsia"/>
          </w:rPr>
          <w:t>智能设备</w:t>
        </w:r>
        <w:r w:rsidR="00F16667">
          <w:tab/>
        </w:r>
        <w:r w:rsidR="00F16667">
          <w:fldChar w:fldCharType="begin"/>
        </w:r>
        <w:r w:rsidR="00F16667">
          <w:instrText xml:space="preserve"> PAGEREF _Toc180508351 \h </w:instrText>
        </w:r>
        <w:r w:rsidR="00F16667">
          <w:fldChar w:fldCharType="separate"/>
        </w:r>
        <w:r w:rsidR="001A3AF1">
          <w:rPr>
            <w:noProof/>
          </w:rPr>
          <w:t>7</w:t>
        </w:r>
        <w:r w:rsidR="00F16667">
          <w:fldChar w:fldCharType="end"/>
        </w:r>
      </w:hyperlink>
    </w:p>
    <w:p w:rsidR="003A1663" w:rsidRDefault="00A16423">
      <w:pPr>
        <w:pStyle w:val="20"/>
        <w:tabs>
          <w:tab w:val="right" w:leader="dot" w:pos="8296"/>
        </w:tabs>
        <w:adjustRightInd w:val="0"/>
        <w:snapToGrid w:val="0"/>
        <w:spacing w:line="420" w:lineRule="exact"/>
        <w:rPr>
          <w:rFonts w:asciiTheme="minorHAnsi" w:eastAsiaTheme="minorEastAsia" w:hAnsiTheme="minorHAnsi" w:cstheme="minorBidi"/>
          <w:szCs w:val="22"/>
        </w:rPr>
      </w:pPr>
      <w:hyperlink w:anchor="_Toc180508367" w:history="1">
        <w:r w:rsidR="00F16667">
          <w:rPr>
            <w:rStyle w:val="ad"/>
          </w:rPr>
          <w:t xml:space="preserve">5.5 </w:t>
        </w:r>
        <w:r w:rsidR="00F16667">
          <w:rPr>
            <w:rStyle w:val="ad"/>
            <w:rFonts w:hint="eastAsia"/>
          </w:rPr>
          <w:t>运维管理平台</w:t>
        </w:r>
        <w:r w:rsidR="00F16667">
          <w:tab/>
        </w:r>
        <w:r w:rsidR="00F16667">
          <w:fldChar w:fldCharType="begin"/>
        </w:r>
        <w:r w:rsidR="00F16667">
          <w:instrText xml:space="preserve"> PAGEREF _Toc180508367 \h </w:instrText>
        </w:r>
        <w:r w:rsidR="00F16667">
          <w:fldChar w:fldCharType="separate"/>
        </w:r>
        <w:r w:rsidR="001A3AF1">
          <w:rPr>
            <w:noProof/>
          </w:rPr>
          <w:t>10</w:t>
        </w:r>
        <w:r w:rsidR="00F16667">
          <w:fldChar w:fldCharType="end"/>
        </w:r>
      </w:hyperlink>
    </w:p>
    <w:p w:rsidR="003A1663" w:rsidRDefault="00A16423">
      <w:pPr>
        <w:pStyle w:val="10"/>
        <w:tabs>
          <w:tab w:val="right" w:leader="dot" w:pos="8296"/>
        </w:tabs>
        <w:adjustRightInd w:val="0"/>
        <w:snapToGrid w:val="0"/>
        <w:spacing w:line="420" w:lineRule="exact"/>
        <w:rPr>
          <w:rFonts w:asciiTheme="minorHAnsi" w:eastAsiaTheme="minorEastAsia" w:hAnsiTheme="minorHAnsi" w:cstheme="minorBidi"/>
          <w:szCs w:val="22"/>
        </w:rPr>
      </w:pPr>
      <w:hyperlink w:anchor="_Toc180508374" w:history="1">
        <w:r w:rsidR="00F16667">
          <w:rPr>
            <w:rStyle w:val="ad"/>
          </w:rPr>
          <w:t xml:space="preserve">6 </w:t>
        </w:r>
        <w:r w:rsidR="00F16667">
          <w:rPr>
            <w:rStyle w:val="ad"/>
            <w:rFonts w:hint="eastAsia"/>
          </w:rPr>
          <w:t>系统验收</w:t>
        </w:r>
        <w:r w:rsidR="00F16667">
          <w:tab/>
        </w:r>
        <w:r w:rsidR="00F16667">
          <w:fldChar w:fldCharType="begin"/>
        </w:r>
        <w:r w:rsidR="00F16667">
          <w:instrText xml:space="preserve"> PAGEREF _Toc180508374 \h </w:instrText>
        </w:r>
        <w:r w:rsidR="00F16667">
          <w:fldChar w:fldCharType="separate"/>
        </w:r>
        <w:r w:rsidR="001A3AF1">
          <w:rPr>
            <w:noProof/>
          </w:rPr>
          <w:t>11</w:t>
        </w:r>
        <w:r w:rsidR="00F16667">
          <w:fldChar w:fldCharType="end"/>
        </w:r>
      </w:hyperlink>
    </w:p>
    <w:p w:rsidR="003A1663" w:rsidRDefault="00A16423">
      <w:pPr>
        <w:pStyle w:val="20"/>
        <w:tabs>
          <w:tab w:val="right" w:leader="dot" w:pos="8296"/>
        </w:tabs>
        <w:adjustRightInd w:val="0"/>
        <w:snapToGrid w:val="0"/>
        <w:spacing w:line="420" w:lineRule="exact"/>
        <w:rPr>
          <w:rFonts w:asciiTheme="minorHAnsi" w:eastAsiaTheme="minorEastAsia" w:hAnsiTheme="minorHAnsi" w:cstheme="minorBidi"/>
          <w:szCs w:val="22"/>
        </w:rPr>
      </w:pPr>
      <w:hyperlink w:anchor="_Toc180508375" w:history="1">
        <w:r w:rsidR="00F16667">
          <w:rPr>
            <w:rStyle w:val="ad"/>
          </w:rPr>
          <w:t xml:space="preserve">6.1 </w:t>
        </w:r>
        <w:r w:rsidR="00F16667">
          <w:rPr>
            <w:rStyle w:val="ad"/>
            <w:rFonts w:hint="eastAsia"/>
          </w:rPr>
          <w:t>一般规定</w:t>
        </w:r>
        <w:r w:rsidR="00F16667">
          <w:tab/>
        </w:r>
        <w:r w:rsidR="00F16667">
          <w:fldChar w:fldCharType="begin"/>
        </w:r>
        <w:r w:rsidR="00F16667">
          <w:instrText xml:space="preserve"> PAGEREF _Toc180508375 \h </w:instrText>
        </w:r>
        <w:r w:rsidR="00F16667">
          <w:fldChar w:fldCharType="separate"/>
        </w:r>
        <w:r w:rsidR="001A3AF1">
          <w:rPr>
            <w:noProof/>
          </w:rPr>
          <w:t>11</w:t>
        </w:r>
        <w:r w:rsidR="00F16667">
          <w:fldChar w:fldCharType="end"/>
        </w:r>
      </w:hyperlink>
    </w:p>
    <w:p w:rsidR="003A1663" w:rsidRDefault="00A16423">
      <w:pPr>
        <w:pStyle w:val="20"/>
        <w:tabs>
          <w:tab w:val="right" w:leader="dot" w:pos="8296"/>
        </w:tabs>
        <w:adjustRightInd w:val="0"/>
        <w:snapToGrid w:val="0"/>
        <w:spacing w:line="420" w:lineRule="exact"/>
        <w:rPr>
          <w:rFonts w:asciiTheme="minorHAnsi" w:eastAsiaTheme="minorEastAsia" w:hAnsiTheme="minorHAnsi" w:cstheme="minorBidi"/>
          <w:szCs w:val="22"/>
        </w:rPr>
      </w:pPr>
      <w:hyperlink w:anchor="_Toc180508376" w:history="1">
        <w:r w:rsidR="00F16667">
          <w:rPr>
            <w:rStyle w:val="ad"/>
          </w:rPr>
          <w:t xml:space="preserve">6.2 </w:t>
        </w:r>
        <w:r w:rsidR="00F16667">
          <w:rPr>
            <w:rStyle w:val="ad"/>
            <w:rFonts w:hint="eastAsia"/>
          </w:rPr>
          <w:t>光伏部件</w:t>
        </w:r>
        <w:r w:rsidR="00F16667">
          <w:tab/>
        </w:r>
        <w:r w:rsidR="00F16667">
          <w:fldChar w:fldCharType="begin"/>
        </w:r>
        <w:r w:rsidR="00F16667">
          <w:instrText xml:space="preserve"> PAGEREF _Toc180508376 \h </w:instrText>
        </w:r>
        <w:r w:rsidR="00F16667">
          <w:fldChar w:fldCharType="separate"/>
        </w:r>
        <w:r w:rsidR="001A3AF1">
          <w:rPr>
            <w:noProof/>
          </w:rPr>
          <w:t>11</w:t>
        </w:r>
        <w:r w:rsidR="00F16667">
          <w:fldChar w:fldCharType="end"/>
        </w:r>
      </w:hyperlink>
    </w:p>
    <w:p w:rsidR="003A1663" w:rsidRDefault="00A16423">
      <w:pPr>
        <w:pStyle w:val="20"/>
        <w:tabs>
          <w:tab w:val="right" w:leader="dot" w:pos="8296"/>
        </w:tabs>
        <w:adjustRightInd w:val="0"/>
        <w:snapToGrid w:val="0"/>
        <w:spacing w:line="420" w:lineRule="exact"/>
        <w:rPr>
          <w:rFonts w:asciiTheme="minorHAnsi" w:eastAsiaTheme="minorEastAsia" w:hAnsiTheme="minorHAnsi" w:cstheme="minorBidi"/>
          <w:szCs w:val="22"/>
        </w:rPr>
      </w:pPr>
      <w:hyperlink w:anchor="_Toc180508377" w:history="1">
        <w:r w:rsidR="00F16667">
          <w:rPr>
            <w:rStyle w:val="ad"/>
          </w:rPr>
          <w:t xml:space="preserve">6.3 </w:t>
        </w:r>
        <w:r w:rsidR="00F16667">
          <w:rPr>
            <w:rStyle w:val="ad"/>
            <w:rFonts w:hint="eastAsia"/>
          </w:rPr>
          <w:t>逆变器</w:t>
        </w:r>
        <w:r w:rsidR="00F16667">
          <w:tab/>
        </w:r>
        <w:r w:rsidR="00F16667">
          <w:fldChar w:fldCharType="begin"/>
        </w:r>
        <w:r w:rsidR="00F16667">
          <w:instrText xml:space="preserve"> PAGEREF _Toc180508377 \h </w:instrText>
        </w:r>
        <w:r w:rsidR="00F16667">
          <w:fldChar w:fldCharType="separate"/>
        </w:r>
        <w:r w:rsidR="001A3AF1">
          <w:rPr>
            <w:noProof/>
          </w:rPr>
          <w:t>11</w:t>
        </w:r>
        <w:r w:rsidR="00F16667">
          <w:fldChar w:fldCharType="end"/>
        </w:r>
      </w:hyperlink>
    </w:p>
    <w:p w:rsidR="003A1663" w:rsidRDefault="00A16423">
      <w:pPr>
        <w:pStyle w:val="20"/>
        <w:tabs>
          <w:tab w:val="right" w:leader="dot" w:pos="8296"/>
        </w:tabs>
        <w:adjustRightInd w:val="0"/>
        <w:snapToGrid w:val="0"/>
        <w:spacing w:line="420" w:lineRule="exact"/>
        <w:rPr>
          <w:rFonts w:asciiTheme="minorHAnsi" w:eastAsiaTheme="minorEastAsia" w:hAnsiTheme="minorHAnsi" w:cstheme="minorBidi"/>
          <w:szCs w:val="22"/>
        </w:rPr>
      </w:pPr>
      <w:hyperlink w:anchor="_Toc180508378" w:history="1">
        <w:r w:rsidR="00F16667">
          <w:rPr>
            <w:rStyle w:val="ad"/>
          </w:rPr>
          <w:t xml:space="preserve">6.4 </w:t>
        </w:r>
        <w:r w:rsidR="00F16667">
          <w:rPr>
            <w:rStyle w:val="ad"/>
            <w:rFonts w:hint="eastAsia"/>
          </w:rPr>
          <w:t>智能设备</w:t>
        </w:r>
        <w:r w:rsidR="00F16667">
          <w:tab/>
        </w:r>
        <w:r w:rsidR="00F16667">
          <w:fldChar w:fldCharType="begin"/>
        </w:r>
        <w:r w:rsidR="00F16667">
          <w:instrText xml:space="preserve"> PAGEREF _Toc180508378 \h </w:instrText>
        </w:r>
        <w:r w:rsidR="00F16667">
          <w:fldChar w:fldCharType="separate"/>
        </w:r>
        <w:r w:rsidR="001A3AF1">
          <w:rPr>
            <w:noProof/>
          </w:rPr>
          <w:t>11</w:t>
        </w:r>
        <w:r w:rsidR="00F16667">
          <w:fldChar w:fldCharType="end"/>
        </w:r>
      </w:hyperlink>
    </w:p>
    <w:p w:rsidR="003A1663" w:rsidRDefault="00A16423">
      <w:pPr>
        <w:pStyle w:val="20"/>
        <w:tabs>
          <w:tab w:val="right" w:leader="dot" w:pos="8296"/>
        </w:tabs>
        <w:adjustRightInd w:val="0"/>
        <w:snapToGrid w:val="0"/>
        <w:spacing w:line="420" w:lineRule="exact"/>
        <w:rPr>
          <w:rFonts w:asciiTheme="minorHAnsi" w:eastAsiaTheme="minorEastAsia" w:hAnsiTheme="minorHAnsi" w:cstheme="minorBidi"/>
          <w:szCs w:val="22"/>
        </w:rPr>
      </w:pPr>
      <w:hyperlink w:anchor="_Toc180508379" w:history="1">
        <w:r w:rsidR="00F16667">
          <w:rPr>
            <w:rStyle w:val="ad"/>
          </w:rPr>
          <w:t xml:space="preserve">6.5 </w:t>
        </w:r>
        <w:r w:rsidR="00F16667">
          <w:rPr>
            <w:rStyle w:val="ad"/>
            <w:rFonts w:hint="eastAsia"/>
          </w:rPr>
          <w:t>运维管理平台</w:t>
        </w:r>
        <w:r w:rsidR="00F16667">
          <w:tab/>
        </w:r>
        <w:r w:rsidR="00F16667">
          <w:fldChar w:fldCharType="begin"/>
        </w:r>
        <w:r w:rsidR="00F16667">
          <w:instrText xml:space="preserve"> PAGEREF _Toc180508379 \h </w:instrText>
        </w:r>
        <w:r w:rsidR="00F16667">
          <w:fldChar w:fldCharType="separate"/>
        </w:r>
        <w:r w:rsidR="001A3AF1">
          <w:rPr>
            <w:noProof/>
          </w:rPr>
          <w:t>11</w:t>
        </w:r>
        <w:r w:rsidR="00F16667">
          <w:fldChar w:fldCharType="end"/>
        </w:r>
      </w:hyperlink>
    </w:p>
    <w:p w:rsidR="003A1663" w:rsidRDefault="00A16423">
      <w:pPr>
        <w:pStyle w:val="10"/>
        <w:tabs>
          <w:tab w:val="right" w:leader="dot" w:pos="8296"/>
        </w:tabs>
        <w:adjustRightInd w:val="0"/>
        <w:snapToGrid w:val="0"/>
        <w:spacing w:line="420" w:lineRule="exact"/>
        <w:rPr>
          <w:rFonts w:asciiTheme="minorHAnsi" w:eastAsiaTheme="minorEastAsia" w:hAnsiTheme="minorHAnsi" w:cstheme="minorBidi"/>
          <w:szCs w:val="22"/>
        </w:rPr>
      </w:pPr>
      <w:hyperlink w:anchor="_Toc180508380" w:history="1">
        <w:r w:rsidR="00F16667">
          <w:rPr>
            <w:rStyle w:val="ad"/>
          </w:rPr>
          <w:t xml:space="preserve">7 </w:t>
        </w:r>
        <w:r w:rsidR="00F16667">
          <w:rPr>
            <w:rStyle w:val="ad"/>
            <w:rFonts w:hint="eastAsia"/>
          </w:rPr>
          <w:t>运维要求</w:t>
        </w:r>
        <w:r w:rsidR="00F16667">
          <w:tab/>
        </w:r>
        <w:r w:rsidR="00F16667">
          <w:fldChar w:fldCharType="begin"/>
        </w:r>
        <w:r w:rsidR="00F16667">
          <w:instrText xml:space="preserve"> PAGEREF _Toc180508380 \h </w:instrText>
        </w:r>
        <w:r w:rsidR="00F16667">
          <w:fldChar w:fldCharType="separate"/>
        </w:r>
        <w:r w:rsidR="001A3AF1">
          <w:rPr>
            <w:noProof/>
          </w:rPr>
          <w:t>13</w:t>
        </w:r>
        <w:r w:rsidR="00F16667">
          <w:fldChar w:fldCharType="end"/>
        </w:r>
      </w:hyperlink>
    </w:p>
    <w:p w:rsidR="003A1663" w:rsidRDefault="00A16423">
      <w:pPr>
        <w:pStyle w:val="20"/>
        <w:tabs>
          <w:tab w:val="right" w:leader="dot" w:pos="8296"/>
        </w:tabs>
        <w:adjustRightInd w:val="0"/>
        <w:snapToGrid w:val="0"/>
        <w:spacing w:line="420" w:lineRule="exact"/>
        <w:rPr>
          <w:rFonts w:asciiTheme="minorHAnsi" w:eastAsiaTheme="minorEastAsia" w:hAnsiTheme="minorHAnsi" w:cstheme="minorBidi"/>
          <w:szCs w:val="22"/>
        </w:rPr>
      </w:pPr>
      <w:hyperlink w:anchor="_Toc180508381" w:history="1">
        <w:r w:rsidR="00F16667">
          <w:rPr>
            <w:rStyle w:val="ad"/>
          </w:rPr>
          <w:t xml:space="preserve">7.1 </w:t>
        </w:r>
        <w:r w:rsidR="00F16667">
          <w:rPr>
            <w:rStyle w:val="ad"/>
            <w:rFonts w:hint="eastAsia"/>
          </w:rPr>
          <w:t>一般规定</w:t>
        </w:r>
        <w:r w:rsidR="00F16667">
          <w:tab/>
        </w:r>
        <w:r w:rsidR="00F16667">
          <w:fldChar w:fldCharType="begin"/>
        </w:r>
        <w:r w:rsidR="00F16667">
          <w:instrText xml:space="preserve"> PAGEREF _Toc180508381 \h </w:instrText>
        </w:r>
        <w:r w:rsidR="00F16667">
          <w:fldChar w:fldCharType="separate"/>
        </w:r>
        <w:r w:rsidR="001A3AF1">
          <w:rPr>
            <w:noProof/>
          </w:rPr>
          <w:t>13</w:t>
        </w:r>
        <w:r w:rsidR="00F16667">
          <w:fldChar w:fldCharType="end"/>
        </w:r>
      </w:hyperlink>
    </w:p>
    <w:p w:rsidR="003A1663" w:rsidRDefault="00A16423">
      <w:pPr>
        <w:pStyle w:val="20"/>
        <w:tabs>
          <w:tab w:val="right" w:leader="dot" w:pos="8296"/>
        </w:tabs>
        <w:adjustRightInd w:val="0"/>
        <w:snapToGrid w:val="0"/>
        <w:spacing w:line="420" w:lineRule="exact"/>
        <w:rPr>
          <w:rFonts w:asciiTheme="minorHAnsi" w:eastAsiaTheme="minorEastAsia" w:hAnsiTheme="minorHAnsi" w:cstheme="minorBidi"/>
          <w:szCs w:val="22"/>
        </w:rPr>
      </w:pPr>
      <w:hyperlink w:anchor="_Toc180508382" w:history="1">
        <w:r w:rsidR="00F16667">
          <w:rPr>
            <w:rStyle w:val="ad"/>
          </w:rPr>
          <w:t xml:space="preserve">7.2 </w:t>
        </w:r>
        <w:r w:rsidR="00F16667">
          <w:rPr>
            <w:rStyle w:val="ad"/>
            <w:rFonts w:hint="eastAsia"/>
          </w:rPr>
          <w:t>巡视检查</w:t>
        </w:r>
        <w:r w:rsidR="00F16667">
          <w:tab/>
        </w:r>
        <w:r w:rsidR="00F16667">
          <w:fldChar w:fldCharType="begin"/>
        </w:r>
        <w:r w:rsidR="00F16667">
          <w:instrText xml:space="preserve"> PAGEREF _Toc180508382 \h </w:instrText>
        </w:r>
        <w:r w:rsidR="00F16667">
          <w:fldChar w:fldCharType="separate"/>
        </w:r>
        <w:r w:rsidR="001A3AF1">
          <w:rPr>
            <w:noProof/>
          </w:rPr>
          <w:t>13</w:t>
        </w:r>
        <w:r w:rsidR="00F16667">
          <w:fldChar w:fldCharType="end"/>
        </w:r>
      </w:hyperlink>
    </w:p>
    <w:p w:rsidR="003A1663" w:rsidRDefault="00A16423">
      <w:pPr>
        <w:pStyle w:val="20"/>
        <w:tabs>
          <w:tab w:val="right" w:leader="dot" w:pos="8296"/>
        </w:tabs>
        <w:adjustRightInd w:val="0"/>
        <w:snapToGrid w:val="0"/>
        <w:spacing w:line="420" w:lineRule="exact"/>
        <w:rPr>
          <w:rFonts w:asciiTheme="minorHAnsi" w:eastAsiaTheme="minorEastAsia" w:hAnsiTheme="minorHAnsi" w:cstheme="minorBidi"/>
          <w:szCs w:val="22"/>
        </w:rPr>
      </w:pPr>
      <w:hyperlink w:anchor="_Toc180508383" w:history="1">
        <w:r w:rsidR="00F16667">
          <w:rPr>
            <w:rStyle w:val="ad"/>
          </w:rPr>
          <w:t>7.3</w:t>
        </w:r>
        <w:r w:rsidR="00F16667">
          <w:rPr>
            <w:rStyle w:val="ad"/>
            <w:rFonts w:ascii="宋体" w:hAnsi="宋体"/>
          </w:rPr>
          <w:t xml:space="preserve"> </w:t>
        </w:r>
        <w:r w:rsidR="00F16667">
          <w:rPr>
            <w:rStyle w:val="ad"/>
            <w:rFonts w:ascii="宋体" w:hAnsi="宋体" w:hint="eastAsia"/>
          </w:rPr>
          <w:t>设备缺陷管理</w:t>
        </w:r>
        <w:r w:rsidR="00F16667">
          <w:tab/>
        </w:r>
        <w:r w:rsidR="00F16667">
          <w:fldChar w:fldCharType="begin"/>
        </w:r>
        <w:r w:rsidR="00F16667">
          <w:instrText xml:space="preserve"> PAGEREF _Toc180508383 \h </w:instrText>
        </w:r>
        <w:r w:rsidR="00F16667">
          <w:fldChar w:fldCharType="separate"/>
        </w:r>
        <w:r w:rsidR="001A3AF1">
          <w:rPr>
            <w:noProof/>
          </w:rPr>
          <w:t>13</w:t>
        </w:r>
        <w:r w:rsidR="00F16667">
          <w:fldChar w:fldCharType="end"/>
        </w:r>
      </w:hyperlink>
    </w:p>
    <w:p w:rsidR="003A1663" w:rsidRDefault="00A16423">
      <w:pPr>
        <w:pStyle w:val="20"/>
        <w:tabs>
          <w:tab w:val="right" w:leader="dot" w:pos="8296"/>
        </w:tabs>
        <w:adjustRightInd w:val="0"/>
        <w:snapToGrid w:val="0"/>
        <w:spacing w:line="420" w:lineRule="exact"/>
        <w:rPr>
          <w:rFonts w:asciiTheme="minorHAnsi" w:eastAsiaTheme="minorEastAsia" w:hAnsiTheme="minorHAnsi" w:cstheme="minorBidi"/>
          <w:szCs w:val="22"/>
        </w:rPr>
      </w:pPr>
      <w:hyperlink w:anchor="_Toc180508384" w:history="1">
        <w:r w:rsidR="00F16667">
          <w:rPr>
            <w:rStyle w:val="ad"/>
          </w:rPr>
          <w:t xml:space="preserve">7.4 </w:t>
        </w:r>
        <w:r w:rsidR="00F16667">
          <w:rPr>
            <w:rStyle w:val="ad"/>
            <w:rFonts w:hint="eastAsia"/>
          </w:rPr>
          <w:t>物资管理</w:t>
        </w:r>
        <w:r w:rsidR="00F16667">
          <w:tab/>
        </w:r>
        <w:r w:rsidR="00F16667">
          <w:fldChar w:fldCharType="begin"/>
        </w:r>
        <w:r w:rsidR="00F16667">
          <w:instrText xml:space="preserve"> PAGEREF _Toc180508384 \h </w:instrText>
        </w:r>
        <w:r w:rsidR="00F16667">
          <w:fldChar w:fldCharType="separate"/>
        </w:r>
        <w:r w:rsidR="001A3AF1">
          <w:rPr>
            <w:noProof/>
          </w:rPr>
          <w:t>14</w:t>
        </w:r>
        <w:r w:rsidR="00F16667">
          <w:fldChar w:fldCharType="end"/>
        </w:r>
      </w:hyperlink>
    </w:p>
    <w:p w:rsidR="003A1663" w:rsidRDefault="00A16423">
      <w:pPr>
        <w:pStyle w:val="20"/>
        <w:tabs>
          <w:tab w:val="right" w:leader="dot" w:pos="8296"/>
        </w:tabs>
        <w:adjustRightInd w:val="0"/>
        <w:snapToGrid w:val="0"/>
        <w:spacing w:line="420" w:lineRule="exact"/>
        <w:rPr>
          <w:rFonts w:asciiTheme="minorHAnsi" w:eastAsiaTheme="minorEastAsia" w:hAnsiTheme="minorHAnsi" w:cstheme="minorBidi"/>
          <w:szCs w:val="22"/>
        </w:rPr>
      </w:pPr>
      <w:hyperlink w:anchor="_Toc180508385" w:history="1">
        <w:r w:rsidR="00F16667">
          <w:rPr>
            <w:rStyle w:val="ad"/>
          </w:rPr>
          <w:t xml:space="preserve">7.5 </w:t>
        </w:r>
        <w:r w:rsidR="00F16667">
          <w:rPr>
            <w:rStyle w:val="ad"/>
            <w:rFonts w:hint="eastAsia"/>
          </w:rPr>
          <w:t>异常与故障处理</w:t>
        </w:r>
        <w:r w:rsidR="00F16667">
          <w:tab/>
        </w:r>
        <w:r w:rsidR="00F16667">
          <w:fldChar w:fldCharType="begin"/>
        </w:r>
        <w:r w:rsidR="00F16667">
          <w:instrText xml:space="preserve"> PAGEREF _Toc180508385 \h </w:instrText>
        </w:r>
        <w:r w:rsidR="00F16667">
          <w:fldChar w:fldCharType="separate"/>
        </w:r>
        <w:r w:rsidR="001A3AF1">
          <w:rPr>
            <w:noProof/>
          </w:rPr>
          <w:t>14</w:t>
        </w:r>
        <w:r w:rsidR="00F16667">
          <w:fldChar w:fldCharType="end"/>
        </w:r>
      </w:hyperlink>
    </w:p>
    <w:p w:rsidR="003A1663" w:rsidRDefault="00A16423">
      <w:pPr>
        <w:pStyle w:val="10"/>
        <w:tabs>
          <w:tab w:val="right" w:leader="dot" w:pos="8296"/>
        </w:tabs>
        <w:adjustRightInd w:val="0"/>
        <w:snapToGrid w:val="0"/>
        <w:spacing w:line="420" w:lineRule="exact"/>
        <w:rPr>
          <w:rFonts w:asciiTheme="minorHAnsi" w:eastAsiaTheme="minorEastAsia" w:hAnsiTheme="minorHAnsi" w:cstheme="minorBidi"/>
          <w:szCs w:val="22"/>
        </w:rPr>
      </w:pPr>
      <w:hyperlink w:anchor="_Toc180508386" w:history="1">
        <w:r w:rsidR="00F16667">
          <w:rPr>
            <w:rStyle w:val="ad"/>
            <w:rFonts w:ascii="宋体" w:hAnsi="宋体" w:hint="eastAsia"/>
          </w:rPr>
          <w:t>附录</w:t>
        </w:r>
        <w:r w:rsidR="00F16667">
          <w:rPr>
            <w:rStyle w:val="ad"/>
          </w:rPr>
          <w:t xml:space="preserve"> A.0.1</w:t>
        </w:r>
        <w:r w:rsidR="00F16667">
          <w:tab/>
        </w:r>
        <w:r w:rsidR="00F16667">
          <w:fldChar w:fldCharType="begin"/>
        </w:r>
        <w:r w:rsidR="00F16667">
          <w:instrText xml:space="preserve"> PAGEREF _Toc180508386 \h </w:instrText>
        </w:r>
        <w:r w:rsidR="00F16667">
          <w:fldChar w:fldCharType="separate"/>
        </w:r>
        <w:r w:rsidR="001A3AF1">
          <w:rPr>
            <w:noProof/>
          </w:rPr>
          <w:t>16</w:t>
        </w:r>
        <w:r w:rsidR="00F16667">
          <w:fldChar w:fldCharType="end"/>
        </w:r>
      </w:hyperlink>
    </w:p>
    <w:p w:rsidR="003A1663" w:rsidRDefault="00A16423">
      <w:pPr>
        <w:pStyle w:val="10"/>
        <w:tabs>
          <w:tab w:val="right" w:leader="dot" w:pos="8296"/>
        </w:tabs>
        <w:adjustRightInd w:val="0"/>
        <w:snapToGrid w:val="0"/>
        <w:spacing w:line="420" w:lineRule="exact"/>
        <w:rPr>
          <w:rFonts w:asciiTheme="minorHAnsi" w:eastAsiaTheme="minorEastAsia" w:hAnsiTheme="minorHAnsi" w:cstheme="minorBidi"/>
          <w:szCs w:val="22"/>
        </w:rPr>
      </w:pPr>
      <w:hyperlink w:anchor="_Toc180508387" w:history="1">
        <w:r w:rsidR="00F16667">
          <w:rPr>
            <w:rStyle w:val="ad"/>
            <w:rFonts w:ascii="宋体" w:hAnsi="宋体" w:hint="eastAsia"/>
          </w:rPr>
          <w:t>用词说明</w:t>
        </w:r>
        <w:r w:rsidR="00F16667">
          <w:tab/>
        </w:r>
        <w:r w:rsidR="00F16667">
          <w:fldChar w:fldCharType="begin"/>
        </w:r>
        <w:r w:rsidR="00F16667">
          <w:instrText xml:space="preserve"> PAGEREF _Toc180508387 \h </w:instrText>
        </w:r>
        <w:r w:rsidR="00F16667">
          <w:fldChar w:fldCharType="separate"/>
        </w:r>
        <w:r w:rsidR="001A3AF1">
          <w:rPr>
            <w:noProof/>
          </w:rPr>
          <w:t>17</w:t>
        </w:r>
        <w:r w:rsidR="00F16667">
          <w:fldChar w:fldCharType="end"/>
        </w:r>
      </w:hyperlink>
    </w:p>
    <w:p w:rsidR="003A1663" w:rsidRDefault="00A16423">
      <w:pPr>
        <w:pStyle w:val="10"/>
        <w:tabs>
          <w:tab w:val="right" w:leader="dot" w:pos="8296"/>
        </w:tabs>
        <w:adjustRightInd w:val="0"/>
        <w:snapToGrid w:val="0"/>
        <w:spacing w:line="420" w:lineRule="exact"/>
        <w:rPr>
          <w:rStyle w:val="ad"/>
        </w:rPr>
      </w:pPr>
      <w:hyperlink w:anchor="_Toc180508388" w:history="1">
        <w:r w:rsidR="00F16667">
          <w:rPr>
            <w:rStyle w:val="ad"/>
            <w:rFonts w:ascii="宋体" w:hAnsi="宋体" w:hint="eastAsia"/>
          </w:rPr>
          <w:t>引用标准名录</w:t>
        </w:r>
        <w:r w:rsidR="00F16667">
          <w:tab/>
        </w:r>
        <w:r w:rsidR="00F16667">
          <w:fldChar w:fldCharType="begin"/>
        </w:r>
        <w:r w:rsidR="00F16667">
          <w:instrText xml:space="preserve"> PAGEREF _Toc180508388 \h </w:instrText>
        </w:r>
        <w:r w:rsidR="00F16667">
          <w:fldChar w:fldCharType="separate"/>
        </w:r>
        <w:r w:rsidR="001A3AF1">
          <w:rPr>
            <w:noProof/>
          </w:rPr>
          <w:t>18</w:t>
        </w:r>
        <w:r w:rsidR="00F16667">
          <w:fldChar w:fldCharType="end"/>
        </w:r>
      </w:hyperlink>
    </w:p>
    <w:p w:rsidR="003A1663" w:rsidRDefault="00F16667">
      <w:pPr>
        <w:pStyle w:val="10"/>
        <w:tabs>
          <w:tab w:val="right" w:leader="dot" w:pos="8296"/>
        </w:tabs>
        <w:adjustRightInd w:val="0"/>
        <w:snapToGrid w:val="0"/>
        <w:spacing w:line="420" w:lineRule="exact"/>
        <w:rPr>
          <w:rFonts w:ascii="Calibri" w:hAnsi="Calibri"/>
          <w:szCs w:val="22"/>
        </w:rPr>
      </w:pPr>
      <w:r>
        <w:rPr>
          <w:rStyle w:val="ad"/>
          <w:rFonts w:hint="eastAsia"/>
          <w:color w:val="000000"/>
          <w:u w:val="none"/>
        </w:rPr>
        <w:t>附：</w:t>
      </w:r>
      <w:r>
        <w:fldChar w:fldCharType="begin"/>
      </w:r>
      <w:r>
        <w:instrText xml:space="preserve"> HYPERLINK \l "_Toc80777172" </w:instrText>
      </w:r>
      <w:r>
        <w:fldChar w:fldCharType="separate"/>
      </w:r>
      <w:r>
        <w:rPr>
          <w:rStyle w:val="ad"/>
          <w:rFonts w:hint="eastAsia"/>
          <w:u w:val="none"/>
        </w:rPr>
        <w:t>条文说明</w:t>
      </w:r>
      <w:r>
        <w:tab/>
        <w:t>19</w:t>
      </w:r>
      <w:r>
        <w:fldChar w:fldCharType="end"/>
      </w:r>
    </w:p>
    <w:p w:rsidR="003A1663" w:rsidRDefault="00F16667">
      <w:pPr>
        <w:adjustRightInd w:val="0"/>
        <w:snapToGrid w:val="0"/>
        <w:spacing w:line="440" w:lineRule="exact"/>
        <w:jc w:val="center"/>
        <w:rPr>
          <w:b/>
          <w:color w:val="auto"/>
          <w:sz w:val="28"/>
          <w:szCs w:val="28"/>
        </w:rPr>
      </w:pPr>
      <w:r>
        <w:rPr>
          <w:rFonts w:ascii="宋体" w:hAnsi="宋体"/>
          <w:bCs/>
          <w:lang w:val="zh-CN"/>
        </w:rPr>
        <w:fldChar w:fldCharType="end"/>
      </w:r>
      <w:r>
        <w:rPr>
          <w:sz w:val="28"/>
          <w:szCs w:val="28"/>
        </w:rPr>
        <w:br w:type="page"/>
      </w:r>
      <w:r>
        <w:rPr>
          <w:b/>
          <w:color w:val="auto"/>
          <w:sz w:val="28"/>
          <w:szCs w:val="28"/>
        </w:rPr>
        <w:lastRenderedPageBreak/>
        <w:t>Contents</w:t>
      </w:r>
    </w:p>
    <w:p w:rsidR="003A1663" w:rsidRDefault="00F16667">
      <w:pPr>
        <w:pStyle w:val="10"/>
        <w:tabs>
          <w:tab w:val="right" w:leader="dot" w:pos="8296"/>
        </w:tabs>
        <w:adjustRightInd w:val="0"/>
        <w:snapToGrid w:val="0"/>
        <w:spacing w:line="440" w:lineRule="exact"/>
        <w:rPr>
          <w:szCs w:val="22"/>
        </w:rPr>
      </w:pPr>
      <w:r>
        <w:rPr>
          <w:rStyle w:val="ad"/>
          <w:color w:val="auto"/>
          <w:u w:val="none"/>
        </w:rPr>
        <w:t>1  General Provisions</w:t>
      </w:r>
      <w:r>
        <w:tab/>
        <w:t>1</w:t>
      </w:r>
    </w:p>
    <w:p w:rsidR="003A1663" w:rsidRDefault="00A16423">
      <w:pPr>
        <w:pStyle w:val="10"/>
        <w:tabs>
          <w:tab w:val="right" w:leader="dot" w:pos="8296"/>
        </w:tabs>
        <w:adjustRightInd w:val="0"/>
        <w:snapToGrid w:val="0"/>
        <w:spacing w:line="440" w:lineRule="exact"/>
        <w:rPr>
          <w:szCs w:val="22"/>
        </w:rPr>
      </w:pPr>
      <w:hyperlink w:anchor="_Toc63342525" w:history="1">
        <w:r w:rsidR="00F16667">
          <w:rPr>
            <w:rStyle w:val="ad"/>
            <w:color w:val="auto"/>
            <w:u w:val="none"/>
          </w:rPr>
          <w:t xml:space="preserve">2  Terms </w:t>
        </w:r>
        <w:r w:rsidR="00F16667">
          <w:tab/>
          <w:t>2</w:t>
        </w:r>
      </w:hyperlink>
    </w:p>
    <w:p w:rsidR="003A1663" w:rsidRDefault="00A16423">
      <w:pPr>
        <w:pStyle w:val="10"/>
        <w:tabs>
          <w:tab w:val="right" w:leader="dot" w:pos="8296"/>
        </w:tabs>
        <w:adjustRightInd w:val="0"/>
        <w:snapToGrid w:val="0"/>
        <w:spacing w:line="440" w:lineRule="exact"/>
        <w:rPr>
          <w:szCs w:val="22"/>
        </w:rPr>
      </w:pPr>
      <w:hyperlink w:anchor="_Toc63342526" w:history="1">
        <w:r w:rsidR="00F16667">
          <w:rPr>
            <w:rStyle w:val="ad"/>
            <w:color w:val="auto"/>
            <w:u w:val="none"/>
          </w:rPr>
          <w:t>3  Basic Requirements</w:t>
        </w:r>
        <w:r w:rsidR="00F16667">
          <w:tab/>
          <w:t>3</w:t>
        </w:r>
      </w:hyperlink>
    </w:p>
    <w:p w:rsidR="003A1663" w:rsidRDefault="00A16423">
      <w:pPr>
        <w:pStyle w:val="10"/>
        <w:tabs>
          <w:tab w:val="right" w:leader="dot" w:pos="8296"/>
        </w:tabs>
        <w:adjustRightInd w:val="0"/>
        <w:snapToGrid w:val="0"/>
        <w:spacing w:line="440" w:lineRule="exact"/>
        <w:rPr>
          <w:szCs w:val="22"/>
        </w:rPr>
      </w:pPr>
      <w:hyperlink w:anchor="_Toc63342527" w:history="1">
        <w:r w:rsidR="00F16667">
          <w:rPr>
            <w:rStyle w:val="ad"/>
            <w:color w:val="auto"/>
            <w:u w:val="none"/>
          </w:rPr>
          <w:t>4  System Design</w:t>
        </w:r>
        <w:r w:rsidR="00F16667">
          <w:tab/>
          <w:t>4</w:t>
        </w:r>
      </w:hyperlink>
    </w:p>
    <w:p w:rsidR="003A1663" w:rsidRDefault="00A16423">
      <w:pPr>
        <w:pStyle w:val="20"/>
        <w:tabs>
          <w:tab w:val="right" w:leader="dot" w:pos="8296"/>
        </w:tabs>
        <w:adjustRightInd w:val="0"/>
        <w:snapToGrid w:val="0"/>
        <w:spacing w:line="440" w:lineRule="exact"/>
        <w:ind w:leftChars="100" w:left="210"/>
        <w:rPr>
          <w:szCs w:val="22"/>
        </w:rPr>
      </w:pPr>
      <w:hyperlink w:anchor="_Toc63342528" w:history="1">
        <w:r w:rsidR="00F16667">
          <w:rPr>
            <w:rStyle w:val="ad"/>
            <w:color w:val="auto"/>
            <w:u w:val="none"/>
          </w:rPr>
          <w:t>4.1 General Requirements</w:t>
        </w:r>
        <w:r w:rsidR="00F16667">
          <w:tab/>
          <w:t>4</w:t>
        </w:r>
      </w:hyperlink>
    </w:p>
    <w:p w:rsidR="003A1663" w:rsidRDefault="00A16423">
      <w:pPr>
        <w:pStyle w:val="20"/>
        <w:tabs>
          <w:tab w:val="right" w:leader="dot" w:pos="8296"/>
        </w:tabs>
        <w:adjustRightInd w:val="0"/>
        <w:snapToGrid w:val="0"/>
        <w:spacing w:line="440" w:lineRule="exact"/>
        <w:ind w:leftChars="100" w:left="210"/>
        <w:rPr>
          <w:szCs w:val="22"/>
        </w:rPr>
      </w:pPr>
      <w:hyperlink w:anchor="_Toc63342529" w:history="1">
        <w:r w:rsidR="00F16667">
          <w:rPr>
            <w:rStyle w:val="ad"/>
            <w:color w:val="auto"/>
            <w:u w:val="none"/>
          </w:rPr>
          <w:t>4.2 Performance Design</w:t>
        </w:r>
        <w:r w:rsidR="00F16667">
          <w:tab/>
        </w:r>
        <w:r w:rsidR="00F16667">
          <w:rPr>
            <w:rFonts w:hint="eastAsia"/>
          </w:rPr>
          <w:t>4</w:t>
        </w:r>
      </w:hyperlink>
    </w:p>
    <w:p w:rsidR="003A1663" w:rsidRDefault="00A16423">
      <w:pPr>
        <w:pStyle w:val="20"/>
        <w:tabs>
          <w:tab w:val="right" w:leader="dot" w:pos="8296"/>
        </w:tabs>
        <w:adjustRightInd w:val="0"/>
        <w:snapToGrid w:val="0"/>
        <w:spacing w:line="440" w:lineRule="exact"/>
        <w:ind w:leftChars="100" w:left="210"/>
        <w:rPr>
          <w:szCs w:val="22"/>
        </w:rPr>
      </w:pPr>
      <w:hyperlink w:anchor="_Toc63342530" w:history="1">
        <w:r w:rsidR="00F16667">
          <w:rPr>
            <w:rStyle w:val="ad"/>
            <w:color w:val="auto"/>
            <w:u w:val="none"/>
          </w:rPr>
          <w:t>4.3 Function Design</w:t>
        </w:r>
        <w:r w:rsidR="00F16667">
          <w:tab/>
          <w:t>5</w:t>
        </w:r>
      </w:hyperlink>
    </w:p>
    <w:p w:rsidR="003A1663" w:rsidRDefault="00A16423">
      <w:pPr>
        <w:pStyle w:val="20"/>
        <w:tabs>
          <w:tab w:val="right" w:leader="dot" w:pos="8296"/>
        </w:tabs>
        <w:adjustRightInd w:val="0"/>
        <w:snapToGrid w:val="0"/>
        <w:spacing w:line="440" w:lineRule="exact"/>
        <w:ind w:leftChars="100" w:left="210"/>
        <w:rPr>
          <w:szCs w:val="22"/>
        </w:rPr>
      </w:pPr>
      <w:hyperlink w:anchor="_Toc63342531" w:history="1">
        <w:r w:rsidR="00F16667">
          <w:rPr>
            <w:rStyle w:val="ad"/>
            <w:color w:val="auto"/>
            <w:u w:val="none"/>
          </w:rPr>
          <w:t>4.4 Equipment Selection</w:t>
        </w:r>
        <w:r w:rsidR="00F16667">
          <w:tab/>
        </w:r>
        <w:r w:rsidR="00F16667">
          <w:rPr>
            <w:rFonts w:hint="eastAsia"/>
          </w:rPr>
          <w:t>5</w:t>
        </w:r>
      </w:hyperlink>
    </w:p>
    <w:p w:rsidR="003A1663" w:rsidRDefault="00A16423">
      <w:pPr>
        <w:pStyle w:val="10"/>
        <w:tabs>
          <w:tab w:val="right" w:leader="dot" w:pos="8296"/>
        </w:tabs>
        <w:adjustRightInd w:val="0"/>
        <w:snapToGrid w:val="0"/>
        <w:spacing w:line="440" w:lineRule="exact"/>
        <w:rPr>
          <w:szCs w:val="22"/>
        </w:rPr>
      </w:pPr>
      <w:hyperlink w:anchor="_Toc63342532" w:history="1">
        <w:r w:rsidR="00F16667">
          <w:rPr>
            <w:rStyle w:val="ad"/>
            <w:color w:val="auto"/>
            <w:u w:val="none"/>
          </w:rPr>
          <w:t>5  System Install</w:t>
        </w:r>
        <w:r w:rsidR="00F16667">
          <w:tab/>
        </w:r>
        <w:r w:rsidR="00F16667">
          <w:rPr>
            <w:rFonts w:hint="eastAsia"/>
          </w:rPr>
          <w:t>7</w:t>
        </w:r>
      </w:hyperlink>
    </w:p>
    <w:p w:rsidR="003A1663" w:rsidRDefault="00A16423">
      <w:pPr>
        <w:pStyle w:val="20"/>
        <w:tabs>
          <w:tab w:val="right" w:leader="dot" w:pos="8296"/>
        </w:tabs>
        <w:adjustRightInd w:val="0"/>
        <w:snapToGrid w:val="0"/>
        <w:spacing w:line="440" w:lineRule="exact"/>
        <w:ind w:leftChars="100" w:left="210"/>
        <w:rPr>
          <w:szCs w:val="22"/>
        </w:rPr>
      </w:pPr>
      <w:hyperlink w:anchor="_Toc63342533" w:history="1">
        <w:r w:rsidR="00F16667">
          <w:rPr>
            <w:rStyle w:val="ad"/>
            <w:color w:val="auto"/>
            <w:u w:val="none"/>
          </w:rPr>
          <w:t>5.1 General Requirements</w:t>
        </w:r>
        <w:r w:rsidR="00F16667">
          <w:tab/>
        </w:r>
        <w:r w:rsidR="00F16667">
          <w:rPr>
            <w:rFonts w:hint="eastAsia"/>
          </w:rPr>
          <w:t>7</w:t>
        </w:r>
      </w:hyperlink>
    </w:p>
    <w:p w:rsidR="003A1663" w:rsidRDefault="00A16423">
      <w:pPr>
        <w:pStyle w:val="20"/>
        <w:tabs>
          <w:tab w:val="right" w:leader="dot" w:pos="8296"/>
        </w:tabs>
        <w:adjustRightInd w:val="0"/>
        <w:snapToGrid w:val="0"/>
        <w:spacing w:line="440" w:lineRule="exact"/>
        <w:ind w:leftChars="100" w:left="210"/>
        <w:rPr>
          <w:szCs w:val="22"/>
        </w:rPr>
      </w:pPr>
      <w:hyperlink w:anchor="_Toc63342534" w:history="1">
        <w:r w:rsidR="00F16667">
          <w:rPr>
            <w:rStyle w:val="ad"/>
            <w:color w:val="auto"/>
            <w:u w:val="none"/>
          </w:rPr>
          <w:t>5.2 Photovoltaic Components</w:t>
        </w:r>
        <w:r w:rsidR="00F16667">
          <w:tab/>
        </w:r>
        <w:r w:rsidR="00F16667">
          <w:rPr>
            <w:rFonts w:hint="eastAsia"/>
          </w:rPr>
          <w:t>7</w:t>
        </w:r>
      </w:hyperlink>
    </w:p>
    <w:p w:rsidR="003A1663" w:rsidRDefault="00A16423">
      <w:pPr>
        <w:pStyle w:val="20"/>
        <w:tabs>
          <w:tab w:val="right" w:leader="dot" w:pos="8296"/>
        </w:tabs>
        <w:adjustRightInd w:val="0"/>
        <w:snapToGrid w:val="0"/>
        <w:spacing w:line="440" w:lineRule="exact"/>
        <w:ind w:leftChars="100" w:left="210"/>
        <w:rPr>
          <w:szCs w:val="22"/>
        </w:rPr>
      </w:pPr>
      <w:hyperlink w:anchor="_Toc63342535" w:history="1">
        <w:r w:rsidR="00F16667">
          <w:rPr>
            <w:rStyle w:val="ad"/>
            <w:color w:val="auto"/>
            <w:u w:val="none"/>
          </w:rPr>
          <w:t>5.3 Inverter</w:t>
        </w:r>
        <w:r w:rsidR="00F16667">
          <w:tab/>
        </w:r>
        <w:r w:rsidR="00F16667">
          <w:rPr>
            <w:rFonts w:hint="eastAsia"/>
          </w:rPr>
          <w:t>7</w:t>
        </w:r>
      </w:hyperlink>
    </w:p>
    <w:p w:rsidR="003A1663" w:rsidRDefault="00A16423">
      <w:pPr>
        <w:pStyle w:val="20"/>
        <w:tabs>
          <w:tab w:val="right" w:leader="dot" w:pos="8296"/>
        </w:tabs>
        <w:adjustRightInd w:val="0"/>
        <w:snapToGrid w:val="0"/>
        <w:spacing w:line="440" w:lineRule="exact"/>
        <w:ind w:leftChars="100" w:left="210"/>
        <w:rPr>
          <w:rStyle w:val="ad"/>
          <w:color w:val="auto"/>
          <w:u w:val="none"/>
        </w:rPr>
      </w:pPr>
      <w:hyperlink w:anchor="_Toc63342536" w:history="1">
        <w:r w:rsidR="00F16667">
          <w:rPr>
            <w:rStyle w:val="ad"/>
            <w:color w:val="auto"/>
            <w:u w:val="none"/>
          </w:rPr>
          <w:t>5.4 Smart Equipment</w:t>
        </w:r>
        <w:r w:rsidR="00F16667">
          <w:tab/>
          <w:t>7</w:t>
        </w:r>
      </w:hyperlink>
    </w:p>
    <w:p w:rsidR="003A1663" w:rsidRDefault="00A16423">
      <w:pPr>
        <w:pStyle w:val="20"/>
        <w:tabs>
          <w:tab w:val="right" w:leader="dot" w:pos="8296"/>
        </w:tabs>
        <w:adjustRightInd w:val="0"/>
        <w:snapToGrid w:val="0"/>
        <w:spacing w:line="440" w:lineRule="exact"/>
        <w:ind w:leftChars="100" w:left="210"/>
        <w:rPr>
          <w:rStyle w:val="ad"/>
          <w:color w:val="auto"/>
          <w:u w:val="none"/>
        </w:rPr>
      </w:pPr>
      <w:hyperlink w:anchor="_Toc63342536" w:history="1">
        <w:r w:rsidR="00F16667">
          <w:rPr>
            <w:rStyle w:val="ad"/>
            <w:color w:val="auto"/>
            <w:u w:val="none"/>
          </w:rPr>
          <w:t>5.5 Operation Management Platform</w:t>
        </w:r>
        <w:r w:rsidR="00F16667">
          <w:tab/>
          <w:t>10</w:t>
        </w:r>
      </w:hyperlink>
    </w:p>
    <w:p w:rsidR="003A1663" w:rsidRDefault="00A16423">
      <w:pPr>
        <w:pStyle w:val="10"/>
        <w:tabs>
          <w:tab w:val="right" w:leader="dot" w:pos="8296"/>
        </w:tabs>
        <w:adjustRightInd w:val="0"/>
        <w:snapToGrid w:val="0"/>
        <w:spacing w:line="440" w:lineRule="exact"/>
        <w:rPr>
          <w:szCs w:val="22"/>
        </w:rPr>
      </w:pPr>
      <w:hyperlink w:anchor="_Toc63342537" w:history="1">
        <w:r w:rsidR="00F16667">
          <w:rPr>
            <w:rStyle w:val="ad"/>
            <w:bCs/>
            <w:color w:val="auto"/>
            <w:u w:val="none"/>
          </w:rPr>
          <w:t>6  System Check and Accept</w:t>
        </w:r>
        <w:r w:rsidR="00F16667">
          <w:tab/>
          <w:t>11</w:t>
        </w:r>
      </w:hyperlink>
    </w:p>
    <w:p w:rsidR="003A1663" w:rsidRDefault="00A16423">
      <w:pPr>
        <w:pStyle w:val="20"/>
        <w:tabs>
          <w:tab w:val="right" w:leader="dot" w:pos="8296"/>
        </w:tabs>
        <w:adjustRightInd w:val="0"/>
        <w:snapToGrid w:val="0"/>
        <w:spacing w:line="440" w:lineRule="exact"/>
        <w:ind w:leftChars="100" w:left="210"/>
        <w:rPr>
          <w:szCs w:val="22"/>
        </w:rPr>
      </w:pPr>
      <w:hyperlink w:anchor="_Toc63342538" w:history="1">
        <w:r w:rsidR="00F16667">
          <w:rPr>
            <w:rStyle w:val="ad"/>
            <w:color w:val="auto"/>
            <w:u w:val="none"/>
          </w:rPr>
          <w:t>6.1 General Requirements</w:t>
        </w:r>
        <w:r w:rsidR="00F16667">
          <w:tab/>
          <w:t>11</w:t>
        </w:r>
      </w:hyperlink>
    </w:p>
    <w:p w:rsidR="003A1663" w:rsidRDefault="00A16423">
      <w:pPr>
        <w:pStyle w:val="20"/>
        <w:tabs>
          <w:tab w:val="right" w:leader="dot" w:pos="8296"/>
        </w:tabs>
        <w:adjustRightInd w:val="0"/>
        <w:snapToGrid w:val="0"/>
        <w:spacing w:line="440" w:lineRule="exact"/>
        <w:ind w:leftChars="100" w:left="210"/>
        <w:rPr>
          <w:szCs w:val="22"/>
        </w:rPr>
      </w:pPr>
      <w:hyperlink w:anchor="_Toc63342539" w:history="1">
        <w:r w:rsidR="00F16667">
          <w:rPr>
            <w:rStyle w:val="ad"/>
            <w:color w:val="auto"/>
            <w:u w:val="none"/>
          </w:rPr>
          <w:t>6.2 Photovoltaic Components</w:t>
        </w:r>
        <w:r w:rsidR="00F16667">
          <w:tab/>
          <w:t>11</w:t>
        </w:r>
      </w:hyperlink>
    </w:p>
    <w:p w:rsidR="003A1663" w:rsidRDefault="00A16423">
      <w:pPr>
        <w:pStyle w:val="20"/>
        <w:tabs>
          <w:tab w:val="right" w:leader="dot" w:pos="8296"/>
        </w:tabs>
        <w:adjustRightInd w:val="0"/>
        <w:snapToGrid w:val="0"/>
        <w:spacing w:line="440" w:lineRule="exact"/>
        <w:ind w:leftChars="100" w:left="210"/>
        <w:rPr>
          <w:rStyle w:val="ad"/>
          <w:color w:val="auto"/>
          <w:u w:val="none"/>
        </w:rPr>
      </w:pPr>
      <w:hyperlink w:anchor="_Toc63342541" w:history="1">
        <w:r w:rsidR="00F16667">
          <w:rPr>
            <w:rStyle w:val="ad"/>
            <w:color w:val="auto"/>
            <w:u w:val="none"/>
          </w:rPr>
          <w:t>6.3 Inverter</w:t>
        </w:r>
        <w:r w:rsidR="00F16667">
          <w:tab/>
          <w:t>11</w:t>
        </w:r>
      </w:hyperlink>
    </w:p>
    <w:p w:rsidR="003A1663" w:rsidRDefault="00A16423">
      <w:pPr>
        <w:pStyle w:val="20"/>
        <w:tabs>
          <w:tab w:val="right" w:leader="dot" w:pos="8296"/>
        </w:tabs>
        <w:adjustRightInd w:val="0"/>
        <w:snapToGrid w:val="0"/>
        <w:spacing w:line="440" w:lineRule="exact"/>
        <w:ind w:leftChars="100" w:left="210"/>
        <w:rPr>
          <w:rStyle w:val="ad"/>
          <w:color w:val="auto"/>
          <w:u w:val="none"/>
        </w:rPr>
      </w:pPr>
      <w:hyperlink w:anchor="_Toc63342536" w:history="1">
        <w:r w:rsidR="00F16667">
          <w:rPr>
            <w:rStyle w:val="ad"/>
            <w:rFonts w:hint="eastAsia"/>
            <w:color w:val="auto"/>
            <w:u w:val="none"/>
          </w:rPr>
          <w:t>6</w:t>
        </w:r>
        <w:r w:rsidR="00F16667">
          <w:rPr>
            <w:rStyle w:val="ad"/>
            <w:color w:val="auto"/>
            <w:u w:val="none"/>
          </w:rPr>
          <w:t>.</w:t>
        </w:r>
        <w:r w:rsidR="00F16667">
          <w:rPr>
            <w:rStyle w:val="ad"/>
            <w:rFonts w:hint="eastAsia"/>
            <w:color w:val="auto"/>
            <w:u w:val="none"/>
          </w:rPr>
          <w:t>4</w:t>
        </w:r>
        <w:r w:rsidR="00F16667">
          <w:rPr>
            <w:rStyle w:val="ad"/>
            <w:color w:val="auto"/>
            <w:u w:val="none"/>
          </w:rPr>
          <w:t xml:space="preserve"> Smart Equipment</w:t>
        </w:r>
        <w:bookmarkStart w:id="1" w:name="_GoBack"/>
        <w:bookmarkEnd w:id="1"/>
        <w:r w:rsidR="00F16667">
          <w:tab/>
        </w:r>
        <w:r w:rsidR="001A3AF1">
          <w:t>11</w:t>
        </w:r>
      </w:hyperlink>
    </w:p>
    <w:p w:rsidR="003A1663" w:rsidRDefault="00A16423">
      <w:pPr>
        <w:pStyle w:val="20"/>
        <w:tabs>
          <w:tab w:val="right" w:leader="dot" w:pos="8296"/>
        </w:tabs>
        <w:adjustRightInd w:val="0"/>
        <w:snapToGrid w:val="0"/>
        <w:spacing w:line="440" w:lineRule="exact"/>
        <w:ind w:leftChars="100" w:left="210"/>
        <w:rPr>
          <w:rStyle w:val="ad"/>
          <w:color w:val="auto"/>
          <w:u w:val="none"/>
        </w:rPr>
      </w:pPr>
      <w:hyperlink w:anchor="_Toc63342536" w:history="1">
        <w:r w:rsidR="00F16667">
          <w:rPr>
            <w:rStyle w:val="ad"/>
            <w:color w:val="auto"/>
            <w:u w:val="none"/>
          </w:rPr>
          <w:t>6.5 Operation Management Platform</w:t>
        </w:r>
        <w:r w:rsidR="00F16667">
          <w:tab/>
          <w:t>11</w:t>
        </w:r>
      </w:hyperlink>
    </w:p>
    <w:p w:rsidR="003A1663" w:rsidRDefault="00A16423">
      <w:pPr>
        <w:pStyle w:val="10"/>
        <w:tabs>
          <w:tab w:val="right" w:leader="dot" w:pos="8296"/>
        </w:tabs>
        <w:adjustRightInd w:val="0"/>
        <w:snapToGrid w:val="0"/>
        <w:spacing w:line="440" w:lineRule="exact"/>
        <w:rPr>
          <w:szCs w:val="22"/>
        </w:rPr>
      </w:pPr>
      <w:hyperlink w:anchor="_Toc63342542" w:history="1">
        <w:r w:rsidR="00F16667">
          <w:rPr>
            <w:rStyle w:val="ad"/>
            <w:color w:val="auto"/>
            <w:u w:val="none"/>
          </w:rPr>
          <w:t>7  Operation Requirements</w:t>
        </w:r>
        <w:r w:rsidR="00F16667">
          <w:tab/>
          <w:t>13</w:t>
        </w:r>
      </w:hyperlink>
    </w:p>
    <w:p w:rsidR="003A1663" w:rsidRDefault="00A16423">
      <w:pPr>
        <w:pStyle w:val="20"/>
        <w:tabs>
          <w:tab w:val="right" w:leader="dot" w:pos="8296"/>
        </w:tabs>
        <w:adjustRightInd w:val="0"/>
        <w:snapToGrid w:val="0"/>
        <w:spacing w:line="440" w:lineRule="exact"/>
        <w:ind w:leftChars="100" w:left="210"/>
        <w:rPr>
          <w:szCs w:val="22"/>
        </w:rPr>
      </w:pPr>
      <w:hyperlink w:anchor="_Toc63342543" w:history="1">
        <w:r w:rsidR="00F16667">
          <w:rPr>
            <w:rStyle w:val="ad"/>
            <w:color w:val="auto"/>
            <w:u w:val="none"/>
          </w:rPr>
          <w:t>7.1 General Requirements</w:t>
        </w:r>
        <w:r w:rsidR="00F16667">
          <w:tab/>
          <w:t>13</w:t>
        </w:r>
      </w:hyperlink>
    </w:p>
    <w:p w:rsidR="003A1663" w:rsidRDefault="00A16423">
      <w:pPr>
        <w:pStyle w:val="20"/>
        <w:tabs>
          <w:tab w:val="right" w:leader="dot" w:pos="8296"/>
        </w:tabs>
        <w:adjustRightInd w:val="0"/>
        <w:snapToGrid w:val="0"/>
        <w:spacing w:line="440" w:lineRule="exact"/>
        <w:ind w:leftChars="100" w:left="210"/>
        <w:rPr>
          <w:szCs w:val="22"/>
        </w:rPr>
      </w:pPr>
      <w:hyperlink w:anchor="_Toc63342544" w:history="1">
        <w:r w:rsidR="00F16667">
          <w:rPr>
            <w:rStyle w:val="ad"/>
            <w:color w:val="auto"/>
            <w:u w:val="none"/>
          </w:rPr>
          <w:t>7.2 Patrol Inspection</w:t>
        </w:r>
        <w:r w:rsidR="00F16667">
          <w:tab/>
          <w:t>13</w:t>
        </w:r>
      </w:hyperlink>
    </w:p>
    <w:p w:rsidR="003A1663" w:rsidRDefault="00A16423">
      <w:pPr>
        <w:pStyle w:val="20"/>
        <w:tabs>
          <w:tab w:val="right" w:leader="dot" w:pos="8296"/>
        </w:tabs>
        <w:adjustRightInd w:val="0"/>
        <w:snapToGrid w:val="0"/>
        <w:spacing w:line="440" w:lineRule="exact"/>
        <w:ind w:leftChars="100" w:left="210"/>
        <w:rPr>
          <w:szCs w:val="22"/>
        </w:rPr>
      </w:pPr>
      <w:hyperlink w:anchor="_Toc63342545" w:history="1">
        <w:r w:rsidR="00F16667">
          <w:rPr>
            <w:rStyle w:val="ad"/>
            <w:color w:val="auto"/>
            <w:u w:val="none"/>
          </w:rPr>
          <w:t>7.3 Equipment Defect Management</w:t>
        </w:r>
        <w:r w:rsidR="00F16667">
          <w:tab/>
          <w:t>13</w:t>
        </w:r>
      </w:hyperlink>
    </w:p>
    <w:p w:rsidR="003A1663" w:rsidRDefault="00A16423">
      <w:pPr>
        <w:pStyle w:val="20"/>
        <w:tabs>
          <w:tab w:val="right" w:leader="dot" w:pos="8296"/>
        </w:tabs>
        <w:adjustRightInd w:val="0"/>
        <w:snapToGrid w:val="0"/>
        <w:spacing w:line="440" w:lineRule="exact"/>
        <w:ind w:leftChars="100" w:left="210"/>
        <w:rPr>
          <w:strike/>
          <w:szCs w:val="22"/>
        </w:rPr>
      </w:pPr>
      <w:hyperlink w:anchor="_Toc63342548" w:history="1">
        <w:r w:rsidR="00F16667">
          <w:rPr>
            <w:rStyle w:val="ad"/>
            <w:color w:val="auto"/>
            <w:u w:val="none"/>
          </w:rPr>
          <w:t>7.4 Materials Management</w:t>
        </w:r>
        <w:r w:rsidR="00F16667">
          <w:tab/>
          <w:t>14</w:t>
        </w:r>
      </w:hyperlink>
    </w:p>
    <w:p w:rsidR="003A1663" w:rsidRDefault="00A16423">
      <w:pPr>
        <w:pStyle w:val="20"/>
        <w:tabs>
          <w:tab w:val="right" w:leader="dot" w:pos="8296"/>
        </w:tabs>
        <w:adjustRightInd w:val="0"/>
        <w:snapToGrid w:val="0"/>
        <w:spacing w:line="440" w:lineRule="exact"/>
        <w:ind w:leftChars="100" w:left="210"/>
        <w:rPr>
          <w:szCs w:val="22"/>
        </w:rPr>
      </w:pPr>
      <w:hyperlink w:anchor="_Toc63342549" w:history="1">
        <w:r w:rsidR="00F16667">
          <w:rPr>
            <w:rStyle w:val="ad"/>
            <w:color w:val="auto"/>
            <w:u w:val="none"/>
          </w:rPr>
          <w:t>7.5 Abnomalities and faults handling</w:t>
        </w:r>
        <w:r w:rsidR="00F16667">
          <w:tab/>
          <w:t>14</w:t>
        </w:r>
      </w:hyperlink>
    </w:p>
    <w:p w:rsidR="003A1663" w:rsidRDefault="00F16667">
      <w:pPr>
        <w:pStyle w:val="20"/>
        <w:tabs>
          <w:tab w:val="right" w:leader="dot" w:pos="8296"/>
        </w:tabs>
        <w:adjustRightInd w:val="0"/>
        <w:snapToGrid w:val="0"/>
        <w:spacing w:line="440" w:lineRule="exact"/>
        <w:ind w:leftChars="0" w:left="0"/>
        <w:rPr>
          <w:rStyle w:val="ad"/>
          <w:color w:val="auto"/>
          <w:szCs w:val="22"/>
          <w:u w:val="none"/>
        </w:rPr>
      </w:pPr>
      <w:r>
        <w:rPr>
          <w:rStyle w:val="ad"/>
          <w:rFonts w:hint="eastAsia"/>
          <w:bCs/>
          <w:color w:val="auto"/>
          <w:u w:val="none"/>
        </w:rPr>
        <w:t>Attach</w:t>
      </w:r>
      <w:r>
        <w:rPr>
          <w:rStyle w:val="ad"/>
          <w:bCs/>
          <w:color w:val="auto"/>
          <w:u w:val="none"/>
        </w:rPr>
        <w:t xml:space="preserve"> A.0.1</w:t>
      </w:r>
      <w:hyperlink w:anchor="_Toc63342550" w:history="1">
        <w:r>
          <w:tab/>
          <w:t>16</w:t>
        </w:r>
      </w:hyperlink>
    </w:p>
    <w:p w:rsidR="003A1663" w:rsidRDefault="00F16667">
      <w:pPr>
        <w:pStyle w:val="10"/>
        <w:tabs>
          <w:tab w:val="right" w:leader="dot" w:pos="8296"/>
        </w:tabs>
        <w:adjustRightInd w:val="0"/>
        <w:snapToGrid w:val="0"/>
        <w:spacing w:line="440" w:lineRule="exact"/>
        <w:rPr>
          <w:rStyle w:val="ad"/>
          <w:color w:val="auto"/>
          <w:u w:val="none"/>
        </w:rPr>
      </w:pPr>
      <w:r>
        <w:rPr>
          <w:rStyle w:val="ad"/>
          <w:color w:val="auto"/>
          <w:u w:val="none"/>
        </w:rPr>
        <w:t>Explanation of Wording</w:t>
      </w:r>
      <w:hyperlink w:anchor="_Toc63342556" w:history="1">
        <w:r>
          <w:tab/>
        </w:r>
        <w:r>
          <w:rPr>
            <w:rFonts w:hint="eastAsia"/>
          </w:rPr>
          <w:t>17</w:t>
        </w:r>
      </w:hyperlink>
    </w:p>
    <w:p w:rsidR="003A1663" w:rsidRDefault="00F16667">
      <w:pPr>
        <w:pStyle w:val="10"/>
        <w:tabs>
          <w:tab w:val="right" w:leader="dot" w:pos="8296"/>
        </w:tabs>
        <w:adjustRightInd w:val="0"/>
        <w:snapToGrid w:val="0"/>
        <w:spacing w:line="440" w:lineRule="exact"/>
        <w:rPr>
          <w:szCs w:val="22"/>
        </w:rPr>
      </w:pPr>
      <w:r>
        <w:rPr>
          <w:rStyle w:val="ad"/>
          <w:color w:val="auto"/>
          <w:u w:val="none"/>
        </w:rPr>
        <w:t>List of Quoted Standards</w:t>
      </w:r>
      <w:hyperlink w:anchor="_Toc63342556" w:history="1">
        <w:r>
          <w:tab/>
        </w:r>
        <w:r>
          <w:rPr>
            <w:rFonts w:hint="eastAsia"/>
          </w:rPr>
          <w:t>18</w:t>
        </w:r>
      </w:hyperlink>
    </w:p>
    <w:p w:rsidR="003A1663" w:rsidRDefault="00F16667">
      <w:pPr>
        <w:pStyle w:val="10"/>
        <w:tabs>
          <w:tab w:val="right" w:leader="dot" w:pos="8296"/>
        </w:tabs>
        <w:adjustRightInd w:val="0"/>
        <w:snapToGrid w:val="0"/>
        <w:spacing w:line="440" w:lineRule="exact"/>
        <w:rPr>
          <w:rStyle w:val="ad"/>
          <w:color w:val="auto"/>
          <w:u w:val="none"/>
        </w:rPr>
      </w:pPr>
      <w:r>
        <w:rPr>
          <w:rStyle w:val="ad"/>
          <w:rFonts w:hint="eastAsia"/>
          <w:color w:val="auto"/>
          <w:u w:val="none"/>
        </w:rPr>
        <w:t>Addition</w:t>
      </w:r>
      <w:r>
        <w:rPr>
          <w:rStyle w:val="ad"/>
          <w:rFonts w:hint="eastAsia"/>
          <w:color w:val="auto"/>
          <w:u w:val="none"/>
        </w:rPr>
        <w:t>：</w:t>
      </w:r>
      <w:r>
        <w:rPr>
          <w:rStyle w:val="ad"/>
          <w:color w:val="auto"/>
          <w:u w:val="none"/>
        </w:rPr>
        <w:t>Explanation of Provisions</w:t>
      </w:r>
      <w:hyperlink w:anchor="_Toc63342556" w:history="1">
        <w:r>
          <w:tab/>
          <w:t>19</w:t>
        </w:r>
      </w:hyperlink>
    </w:p>
    <w:p w:rsidR="003A1663" w:rsidRDefault="003A1663">
      <w:pPr>
        <w:adjustRightInd w:val="0"/>
        <w:snapToGrid w:val="0"/>
        <w:spacing w:line="440" w:lineRule="exact"/>
        <w:jc w:val="left"/>
        <w:rPr>
          <w:color w:val="auto"/>
          <w:sz w:val="28"/>
          <w:szCs w:val="28"/>
        </w:rPr>
        <w:sectPr w:rsidR="003A1663">
          <w:footerReference w:type="default" r:id="rId10"/>
          <w:pgSz w:w="11906" w:h="16838"/>
          <w:pgMar w:top="1440" w:right="1800" w:bottom="1440" w:left="1800" w:header="851" w:footer="992" w:gutter="0"/>
          <w:pgNumType w:start="1"/>
          <w:cols w:space="720"/>
          <w:docGrid w:type="lines" w:linePitch="312"/>
        </w:sectPr>
      </w:pPr>
    </w:p>
    <w:p w:rsidR="003A1663" w:rsidRDefault="003A1663">
      <w:pPr>
        <w:adjustRightInd w:val="0"/>
        <w:snapToGrid w:val="0"/>
        <w:spacing w:line="360" w:lineRule="auto"/>
        <w:jc w:val="center"/>
        <w:rPr>
          <w:rFonts w:ascii="黑体" w:eastAsia="黑体" w:hAnsi="黑体" w:cs="仿宋_GB2312"/>
          <w:bCs/>
          <w:color w:val="auto"/>
          <w:sz w:val="30"/>
          <w:szCs w:val="30"/>
        </w:rPr>
      </w:pPr>
    </w:p>
    <w:p w:rsidR="003A1663" w:rsidRDefault="00F16667">
      <w:pPr>
        <w:pStyle w:val="1"/>
        <w:adjustRightInd w:val="0"/>
        <w:snapToGrid w:val="0"/>
        <w:ind w:firstLineChars="0" w:firstLine="0"/>
        <w:jc w:val="center"/>
        <w:rPr>
          <w:rFonts w:ascii="宋体" w:eastAsia="宋体" w:hAnsi="宋体"/>
          <w:sz w:val="28"/>
          <w:szCs w:val="28"/>
        </w:rPr>
      </w:pPr>
      <w:bookmarkStart w:id="2" w:name="_Toc368167156"/>
      <w:bookmarkStart w:id="3" w:name="_Toc28896783"/>
      <w:bookmarkStart w:id="4" w:name="_Toc180501788"/>
      <w:bookmarkStart w:id="5" w:name="_Toc80802803"/>
      <w:bookmarkStart w:id="6" w:name="_Toc17470561"/>
      <w:bookmarkStart w:id="7" w:name="_Toc344711905"/>
      <w:bookmarkStart w:id="8" w:name="_Toc80794442"/>
      <w:bookmarkStart w:id="9" w:name="_Toc180508328"/>
      <w:bookmarkStart w:id="10" w:name="_Toc444098425"/>
      <w:bookmarkStart w:id="11" w:name="_Toc80777140"/>
      <w:r>
        <w:rPr>
          <w:rFonts w:ascii="Times New Roman" w:eastAsia="宋体" w:hAnsi="Times New Roman"/>
          <w:color w:val="auto"/>
          <w:sz w:val="28"/>
          <w:szCs w:val="28"/>
        </w:rPr>
        <w:t xml:space="preserve">1 </w:t>
      </w:r>
      <w:r>
        <w:rPr>
          <w:rFonts w:ascii="宋体" w:eastAsia="宋体" w:hAnsi="宋体" w:cs="宋体" w:hint="eastAsia"/>
          <w:sz w:val="28"/>
          <w:szCs w:val="28"/>
        </w:rPr>
        <w:t>总则</w:t>
      </w:r>
      <w:bookmarkEnd w:id="2"/>
      <w:bookmarkEnd w:id="3"/>
      <w:bookmarkEnd w:id="4"/>
      <w:bookmarkEnd w:id="5"/>
      <w:bookmarkEnd w:id="6"/>
      <w:bookmarkEnd w:id="7"/>
      <w:bookmarkEnd w:id="8"/>
      <w:bookmarkEnd w:id="9"/>
      <w:bookmarkEnd w:id="10"/>
      <w:bookmarkEnd w:id="11"/>
    </w:p>
    <w:p w:rsidR="003A1663" w:rsidRDefault="003A1663">
      <w:pPr>
        <w:adjustRightInd w:val="0"/>
        <w:snapToGrid w:val="0"/>
        <w:spacing w:line="360" w:lineRule="auto"/>
        <w:rPr>
          <w:b/>
          <w:bCs/>
        </w:rPr>
      </w:pPr>
    </w:p>
    <w:p w:rsidR="003A1663" w:rsidRDefault="00F16667">
      <w:pPr>
        <w:adjustRightInd w:val="0"/>
        <w:snapToGrid w:val="0"/>
        <w:spacing w:line="360" w:lineRule="auto"/>
        <w:rPr>
          <w:b/>
          <w:bCs/>
          <w:color w:val="auto"/>
        </w:rPr>
      </w:pPr>
      <w:r>
        <w:rPr>
          <w:b/>
          <w:bCs/>
          <w:color w:val="auto"/>
        </w:rPr>
        <w:t xml:space="preserve">1.0.1 </w:t>
      </w:r>
      <w:r>
        <w:rPr>
          <w:rFonts w:hint="eastAsia"/>
          <w:bCs/>
          <w:color w:val="auto"/>
        </w:rPr>
        <w:t>为</w:t>
      </w:r>
      <w:r>
        <w:rPr>
          <w:bCs/>
          <w:color w:val="auto"/>
        </w:rPr>
        <w:t>推动</w:t>
      </w:r>
      <w:r>
        <w:rPr>
          <w:rFonts w:ascii="宋体" w:hint="eastAsia"/>
          <w:color w:val="auto"/>
        </w:rPr>
        <w:t>建筑屋顶</w:t>
      </w:r>
      <w:proofErr w:type="gramStart"/>
      <w:r>
        <w:rPr>
          <w:rFonts w:ascii="宋体"/>
          <w:color w:val="auto"/>
        </w:rPr>
        <w:t>光伏</w:t>
      </w:r>
      <w:r>
        <w:rPr>
          <w:rFonts w:ascii="宋体" w:hint="eastAsia"/>
          <w:color w:val="auto"/>
        </w:rPr>
        <w:t>运维</w:t>
      </w:r>
      <w:proofErr w:type="gramEnd"/>
      <w:r>
        <w:rPr>
          <w:rFonts w:ascii="宋体"/>
          <w:color w:val="auto"/>
        </w:rPr>
        <w:t>的</w:t>
      </w:r>
      <w:r>
        <w:rPr>
          <w:rFonts w:ascii="宋体" w:hint="eastAsia"/>
          <w:color w:val="auto"/>
        </w:rPr>
        <w:t>高质量</w:t>
      </w:r>
      <w:r>
        <w:rPr>
          <w:rFonts w:ascii="宋体"/>
          <w:color w:val="auto"/>
        </w:rPr>
        <w:t>发展，</w:t>
      </w:r>
      <w:r>
        <w:rPr>
          <w:rFonts w:ascii="宋体" w:hint="eastAsia"/>
          <w:color w:val="auto"/>
        </w:rPr>
        <w:t>规范</w:t>
      </w:r>
      <w:r>
        <w:rPr>
          <w:rFonts w:ascii="宋体"/>
          <w:color w:val="auto"/>
        </w:rPr>
        <w:t>建筑</w:t>
      </w:r>
      <w:r>
        <w:rPr>
          <w:rFonts w:ascii="宋体" w:hint="eastAsia"/>
          <w:color w:val="auto"/>
        </w:rPr>
        <w:t>屋顶光伏</w:t>
      </w:r>
      <w:r>
        <w:rPr>
          <w:rFonts w:ascii="宋体"/>
          <w:color w:val="auto"/>
        </w:rPr>
        <w:t>的运维系统，</w:t>
      </w:r>
      <w:r>
        <w:rPr>
          <w:rFonts w:ascii="宋体" w:hint="eastAsia"/>
          <w:color w:val="auto"/>
        </w:rPr>
        <w:t>制定</w:t>
      </w:r>
      <w:r>
        <w:rPr>
          <w:rFonts w:ascii="宋体"/>
          <w:color w:val="auto"/>
        </w:rPr>
        <w:t>本规程。</w:t>
      </w:r>
    </w:p>
    <w:p w:rsidR="003A1663" w:rsidRDefault="00F16667">
      <w:pPr>
        <w:pStyle w:val="Default"/>
        <w:snapToGrid w:val="0"/>
        <w:spacing w:line="360" w:lineRule="auto"/>
        <w:rPr>
          <w:rFonts w:cs="Times New Roman"/>
          <w:color w:val="auto"/>
          <w:kern w:val="2"/>
          <w:sz w:val="21"/>
          <w:szCs w:val="21"/>
        </w:rPr>
      </w:pPr>
      <w:r>
        <w:rPr>
          <w:rFonts w:ascii="Times New Roman" w:cs="Times New Roman"/>
          <w:b/>
          <w:bCs/>
          <w:color w:val="auto"/>
          <w:kern w:val="2"/>
          <w:sz w:val="21"/>
          <w:szCs w:val="21"/>
        </w:rPr>
        <w:t>1.0.</w:t>
      </w:r>
      <w:r>
        <w:rPr>
          <w:rFonts w:ascii="Times New Roman" w:cs="Times New Roman" w:hint="eastAsia"/>
          <w:b/>
          <w:bCs/>
          <w:color w:val="auto"/>
          <w:kern w:val="2"/>
          <w:sz w:val="21"/>
          <w:szCs w:val="21"/>
        </w:rPr>
        <w:t>2</w:t>
      </w:r>
      <w:r>
        <w:rPr>
          <w:rFonts w:ascii="Times New Roman" w:cs="Times New Roman"/>
          <w:b/>
          <w:bCs/>
          <w:color w:val="auto"/>
          <w:kern w:val="2"/>
          <w:sz w:val="21"/>
          <w:szCs w:val="21"/>
        </w:rPr>
        <w:t xml:space="preserve"> </w:t>
      </w:r>
      <w:r>
        <w:rPr>
          <w:rFonts w:cs="Times New Roman" w:hint="eastAsia"/>
          <w:color w:val="auto"/>
          <w:kern w:val="2"/>
          <w:sz w:val="21"/>
          <w:szCs w:val="21"/>
        </w:rPr>
        <w:t>本规程适用于所有</w:t>
      </w:r>
      <w:r>
        <w:rPr>
          <w:rFonts w:cs="Times New Roman"/>
          <w:color w:val="auto"/>
          <w:kern w:val="2"/>
          <w:sz w:val="21"/>
          <w:szCs w:val="21"/>
        </w:rPr>
        <w:t>民用</w:t>
      </w:r>
      <w:r>
        <w:rPr>
          <w:rFonts w:cs="Times New Roman" w:hint="eastAsia"/>
          <w:color w:val="auto"/>
          <w:kern w:val="2"/>
          <w:sz w:val="21"/>
          <w:szCs w:val="21"/>
        </w:rPr>
        <w:t>建筑和</w:t>
      </w:r>
      <w:r>
        <w:rPr>
          <w:rFonts w:cs="Times New Roman"/>
          <w:color w:val="auto"/>
          <w:kern w:val="2"/>
          <w:sz w:val="21"/>
          <w:szCs w:val="21"/>
        </w:rPr>
        <w:t>工业建筑的</w:t>
      </w:r>
      <w:r>
        <w:rPr>
          <w:rFonts w:cs="Times New Roman" w:hint="eastAsia"/>
          <w:color w:val="auto"/>
          <w:kern w:val="2"/>
          <w:sz w:val="21"/>
          <w:szCs w:val="21"/>
        </w:rPr>
        <w:t>屋顶光伏智慧运维系统。</w:t>
      </w:r>
    </w:p>
    <w:p w:rsidR="003A1663" w:rsidRDefault="00F16667">
      <w:pPr>
        <w:adjustRightInd w:val="0"/>
        <w:snapToGrid w:val="0"/>
        <w:spacing w:line="360" w:lineRule="auto"/>
        <w:rPr>
          <w:color w:val="auto"/>
        </w:rPr>
      </w:pPr>
      <w:r>
        <w:rPr>
          <w:b/>
          <w:bCs/>
          <w:color w:val="auto"/>
        </w:rPr>
        <w:t>1.0.</w:t>
      </w:r>
      <w:r>
        <w:rPr>
          <w:rFonts w:hint="eastAsia"/>
          <w:b/>
          <w:bCs/>
          <w:color w:val="auto"/>
        </w:rPr>
        <w:t>3</w:t>
      </w:r>
      <w:r>
        <w:rPr>
          <w:color w:val="auto"/>
        </w:rPr>
        <w:t>建筑</w:t>
      </w:r>
      <w:r>
        <w:rPr>
          <w:rFonts w:hint="eastAsia"/>
          <w:color w:val="auto"/>
        </w:rPr>
        <w:t>屋顶光</w:t>
      </w:r>
      <w:proofErr w:type="gramStart"/>
      <w:r>
        <w:rPr>
          <w:rFonts w:hint="eastAsia"/>
          <w:color w:val="auto"/>
        </w:rPr>
        <w:t>伏运维</w:t>
      </w:r>
      <w:r>
        <w:rPr>
          <w:color w:val="auto"/>
        </w:rPr>
        <w:t>系统</w:t>
      </w:r>
      <w:proofErr w:type="gramEnd"/>
      <w:r>
        <w:rPr>
          <w:rFonts w:hint="eastAsia"/>
          <w:color w:val="auto"/>
        </w:rPr>
        <w:t>除应</w:t>
      </w:r>
      <w:r>
        <w:rPr>
          <w:color w:val="auto"/>
        </w:rPr>
        <w:t>符合本规程外，</w:t>
      </w:r>
      <w:r>
        <w:rPr>
          <w:rFonts w:hint="eastAsia"/>
          <w:color w:val="auto"/>
        </w:rPr>
        <w:t>尚应符合国家现行有关标准和现行中国工程建设标准化协会有关标准的规定</w:t>
      </w:r>
      <w:r>
        <w:rPr>
          <w:color w:val="auto"/>
        </w:rPr>
        <w:t>。</w:t>
      </w:r>
    </w:p>
    <w:p w:rsidR="003A1663" w:rsidRDefault="003A1663">
      <w:pPr>
        <w:adjustRightInd w:val="0"/>
        <w:snapToGrid w:val="0"/>
        <w:spacing w:line="360" w:lineRule="auto"/>
        <w:rPr>
          <w:rFonts w:ascii="宋体" w:hAnsi="宋体" w:cs="宋体"/>
          <w:b/>
          <w:color w:val="000000"/>
          <w:sz w:val="28"/>
          <w:szCs w:val="28"/>
        </w:rPr>
      </w:pPr>
    </w:p>
    <w:p w:rsidR="003A1663" w:rsidRDefault="00F16667">
      <w:pPr>
        <w:widowControl/>
        <w:jc w:val="left"/>
        <w:rPr>
          <w:b/>
          <w:bCs/>
          <w:color w:val="auto"/>
          <w:sz w:val="28"/>
          <w:szCs w:val="28"/>
        </w:rPr>
      </w:pPr>
      <w:bookmarkStart w:id="12" w:name="_Toc80794443"/>
      <w:bookmarkStart w:id="13" w:name="_Toc80802804"/>
      <w:bookmarkStart w:id="14" w:name="_Toc80777141"/>
      <w:r>
        <w:rPr>
          <w:color w:val="auto"/>
          <w:sz w:val="28"/>
          <w:szCs w:val="28"/>
        </w:rPr>
        <w:br w:type="page"/>
      </w:r>
    </w:p>
    <w:p w:rsidR="003A1663" w:rsidRDefault="00F16667">
      <w:pPr>
        <w:pStyle w:val="1"/>
        <w:adjustRightInd w:val="0"/>
        <w:snapToGrid w:val="0"/>
        <w:ind w:firstLineChars="0" w:firstLine="0"/>
        <w:jc w:val="center"/>
        <w:rPr>
          <w:rFonts w:ascii="Times New Roman" w:eastAsia="宋体" w:hAnsi="Times New Roman"/>
          <w:color w:val="auto"/>
          <w:sz w:val="28"/>
          <w:szCs w:val="28"/>
        </w:rPr>
      </w:pPr>
      <w:bookmarkStart w:id="15" w:name="_Toc180501789"/>
      <w:bookmarkStart w:id="16" w:name="_Toc180508329"/>
      <w:r>
        <w:rPr>
          <w:rFonts w:ascii="Times New Roman" w:eastAsia="宋体" w:hAnsi="Times New Roman"/>
          <w:color w:val="auto"/>
          <w:sz w:val="28"/>
          <w:szCs w:val="28"/>
        </w:rPr>
        <w:lastRenderedPageBreak/>
        <w:t xml:space="preserve">2 </w:t>
      </w:r>
      <w:r>
        <w:rPr>
          <w:rFonts w:ascii="Times New Roman" w:eastAsia="宋体" w:hAnsi="Times New Roman" w:hint="eastAsia"/>
          <w:color w:val="auto"/>
          <w:sz w:val="28"/>
          <w:szCs w:val="28"/>
        </w:rPr>
        <w:t>术语</w:t>
      </w:r>
      <w:bookmarkEnd w:id="12"/>
      <w:bookmarkEnd w:id="13"/>
      <w:bookmarkEnd w:id="14"/>
      <w:bookmarkEnd w:id="15"/>
      <w:bookmarkEnd w:id="16"/>
    </w:p>
    <w:p w:rsidR="003A1663" w:rsidRDefault="003A1663">
      <w:pPr>
        <w:adjustRightInd w:val="0"/>
        <w:snapToGrid w:val="0"/>
        <w:spacing w:line="360" w:lineRule="auto"/>
        <w:rPr>
          <w:b/>
          <w:bCs/>
          <w:color w:val="auto"/>
        </w:rPr>
      </w:pPr>
    </w:p>
    <w:p w:rsidR="003A1663" w:rsidRDefault="00F16667">
      <w:pPr>
        <w:adjustRightInd w:val="0"/>
        <w:snapToGrid w:val="0"/>
        <w:spacing w:line="360" w:lineRule="auto"/>
        <w:rPr>
          <w:color w:val="auto"/>
        </w:rPr>
      </w:pPr>
      <w:r>
        <w:rPr>
          <w:rFonts w:hint="eastAsia"/>
          <w:b/>
          <w:bCs/>
          <w:color w:val="auto"/>
        </w:rPr>
        <w:t>2.0.1</w:t>
      </w:r>
      <w:r>
        <w:rPr>
          <w:b/>
          <w:bCs/>
          <w:color w:val="auto"/>
        </w:rPr>
        <w:t xml:space="preserve"> </w:t>
      </w:r>
      <w:r>
        <w:rPr>
          <w:rFonts w:hint="eastAsia"/>
          <w:color w:val="auto"/>
        </w:rPr>
        <w:t>建筑屋顶光伏安全智慧运</w:t>
      </w:r>
      <w:proofErr w:type="gramStart"/>
      <w:r>
        <w:rPr>
          <w:rFonts w:hint="eastAsia"/>
          <w:color w:val="auto"/>
        </w:rPr>
        <w:t>维</w:t>
      </w:r>
      <w:r>
        <w:rPr>
          <w:color w:val="auto"/>
        </w:rPr>
        <w:t>系统</w:t>
      </w:r>
      <w:proofErr w:type="gramEnd"/>
      <w:r>
        <w:rPr>
          <w:rFonts w:hint="eastAsia"/>
          <w:color w:val="auto"/>
        </w:rPr>
        <w:t xml:space="preserve"> </w:t>
      </w:r>
      <w:r>
        <w:rPr>
          <w:color w:val="auto"/>
        </w:rPr>
        <w:t>building roof photovoltaic safe &amp; smart operating system</w:t>
      </w:r>
    </w:p>
    <w:p w:rsidR="003A1663" w:rsidRDefault="00F16667">
      <w:pPr>
        <w:adjustRightInd w:val="0"/>
        <w:snapToGrid w:val="0"/>
        <w:spacing w:line="360" w:lineRule="auto"/>
        <w:ind w:firstLineChars="200" w:firstLine="420"/>
        <w:rPr>
          <w:color w:val="auto"/>
        </w:rPr>
      </w:pPr>
      <w:r>
        <w:rPr>
          <w:rFonts w:hint="eastAsia"/>
          <w:color w:val="auto"/>
        </w:rPr>
        <w:t>与屋顶光伏</w:t>
      </w:r>
      <w:r>
        <w:rPr>
          <w:color w:val="auto"/>
        </w:rPr>
        <w:t>发电系统</w:t>
      </w:r>
      <w:r>
        <w:rPr>
          <w:rFonts w:hint="eastAsia"/>
          <w:color w:val="auto"/>
        </w:rPr>
        <w:t>同步</w:t>
      </w:r>
      <w:r>
        <w:rPr>
          <w:color w:val="auto"/>
        </w:rPr>
        <w:t>设计、同步施工、同步运维，</w:t>
      </w:r>
      <w:r>
        <w:rPr>
          <w:rFonts w:hint="eastAsia"/>
          <w:color w:val="auto"/>
        </w:rPr>
        <w:t>具备智能化安全监控以及发电、储电、用电、并网各环节可调功能，实现全过程数字化</w:t>
      </w:r>
      <w:r>
        <w:rPr>
          <w:color w:val="auto"/>
        </w:rPr>
        <w:t>、</w:t>
      </w:r>
      <w:r>
        <w:rPr>
          <w:rFonts w:hint="eastAsia"/>
          <w:color w:val="auto"/>
        </w:rPr>
        <w:t>远程故障</w:t>
      </w:r>
      <w:r>
        <w:rPr>
          <w:color w:val="auto"/>
        </w:rPr>
        <w:t>检测与定位</w:t>
      </w:r>
      <w:r>
        <w:rPr>
          <w:rFonts w:hint="eastAsia"/>
          <w:color w:val="auto"/>
        </w:rPr>
        <w:t>等智能功能</w:t>
      </w:r>
      <w:r>
        <w:rPr>
          <w:color w:val="auto"/>
        </w:rPr>
        <w:t>的</w:t>
      </w:r>
      <w:r>
        <w:rPr>
          <w:rFonts w:hint="eastAsia"/>
          <w:color w:val="auto"/>
        </w:rPr>
        <w:t>光伏</w:t>
      </w:r>
      <w:r>
        <w:rPr>
          <w:color w:val="auto"/>
        </w:rPr>
        <w:t>发电运维</w:t>
      </w:r>
      <w:r>
        <w:rPr>
          <w:rFonts w:hint="eastAsia"/>
          <w:color w:val="auto"/>
        </w:rPr>
        <w:t>系统</w:t>
      </w:r>
      <w:r>
        <w:rPr>
          <w:color w:val="auto"/>
        </w:rPr>
        <w:t>。</w:t>
      </w:r>
      <w:r>
        <w:rPr>
          <w:rFonts w:hint="eastAsia"/>
          <w:color w:val="000000"/>
        </w:rPr>
        <w:t>（本规程以下条文中简称“智慧</w:t>
      </w:r>
      <w:r>
        <w:rPr>
          <w:color w:val="000000"/>
        </w:rPr>
        <w:t>运维系统</w:t>
      </w:r>
      <w:r>
        <w:rPr>
          <w:rFonts w:hint="eastAsia"/>
          <w:color w:val="000000"/>
        </w:rPr>
        <w:t>”）</w:t>
      </w:r>
    </w:p>
    <w:p w:rsidR="003A1663" w:rsidRDefault="00F16667">
      <w:pPr>
        <w:adjustRightInd w:val="0"/>
        <w:snapToGrid w:val="0"/>
        <w:spacing w:line="360" w:lineRule="auto"/>
        <w:rPr>
          <w:rFonts w:ascii="宋体" w:hAnsi="宋体"/>
          <w:color w:val="auto"/>
        </w:rPr>
      </w:pPr>
      <w:r>
        <w:rPr>
          <w:rFonts w:hint="eastAsia"/>
          <w:b/>
          <w:bCs/>
          <w:color w:val="auto"/>
        </w:rPr>
        <w:t>2.0.</w:t>
      </w:r>
      <w:r>
        <w:rPr>
          <w:b/>
          <w:bCs/>
          <w:color w:val="auto"/>
        </w:rPr>
        <w:t xml:space="preserve">2 </w:t>
      </w:r>
      <w:proofErr w:type="gramStart"/>
      <w:r>
        <w:rPr>
          <w:rFonts w:hint="eastAsia"/>
          <w:color w:val="auto"/>
        </w:rPr>
        <w:t>组件级优化</w:t>
      </w:r>
      <w:proofErr w:type="gramEnd"/>
      <w:r>
        <w:rPr>
          <w:rFonts w:ascii="宋体" w:hAnsi="宋体" w:hint="eastAsia"/>
          <w:color w:val="auto"/>
        </w:rPr>
        <w:t xml:space="preserve"> </w:t>
      </w:r>
      <w:r>
        <w:rPr>
          <w:rFonts w:hint="eastAsia"/>
          <w:color w:val="auto"/>
        </w:rPr>
        <w:t>c</w:t>
      </w:r>
      <w:r>
        <w:rPr>
          <w:color w:val="auto"/>
        </w:rPr>
        <w:t>omponent</w:t>
      </w:r>
      <w:r>
        <w:rPr>
          <w:rFonts w:hint="eastAsia"/>
          <w:color w:val="auto"/>
        </w:rPr>
        <w:t>-</w:t>
      </w:r>
      <w:r>
        <w:rPr>
          <w:color w:val="auto"/>
        </w:rPr>
        <w:t>level optimization</w:t>
      </w:r>
    </w:p>
    <w:p w:rsidR="003A1663" w:rsidRDefault="00F16667">
      <w:pPr>
        <w:adjustRightInd w:val="0"/>
        <w:snapToGrid w:val="0"/>
        <w:spacing w:line="360" w:lineRule="auto"/>
        <w:ind w:firstLineChars="200" w:firstLine="420"/>
        <w:rPr>
          <w:color w:val="auto"/>
        </w:rPr>
      </w:pPr>
      <w:r>
        <w:rPr>
          <w:rFonts w:ascii="宋体" w:hAnsi="宋体" w:hint="eastAsia"/>
          <w:color w:val="auto"/>
        </w:rPr>
        <w:t>能够</w:t>
      </w:r>
      <w:r>
        <w:rPr>
          <w:rFonts w:ascii="宋体" w:hAnsi="宋体"/>
          <w:color w:val="auto"/>
        </w:rPr>
        <w:t>对每块组件的电压、电流、</w:t>
      </w:r>
      <w:r>
        <w:rPr>
          <w:rFonts w:ascii="宋体" w:hAnsi="宋体" w:hint="eastAsia"/>
          <w:color w:val="auto"/>
        </w:rPr>
        <w:t>温度等健康数据实时监控，实现太阳能光伏</w:t>
      </w:r>
      <w:proofErr w:type="gramStart"/>
      <w:r>
        <w:rPr>
          <w:rFonts w:ascii="宋体" w:hAnsi="宋体" w:hint="eastAsia"/>
          <w:color w:val="auto"/>
        </w:rPr>
        <w:t>组件级</w:t>
      </w:r>
      <w:proofErr w:type="gramEnd"/>
      <w:r>
        <w:rPr>
          <w:rFonts w:ascii="宋体" w:hAnsi="宋体" w:hint="eastAsia"/>
          <w:color w:val="auto"/>
        </w:rPr>
        <w:t>精确管理的措施。</w:t>
      </w:r>
    </w:p>
    <w:p w:rsidR="003A1663" w:rsidRDefault="00F16667">
      <w:pPr>
        <w:adjustRightInd w:val="0"/>
        <w:snapToGrid w:val="0"/>
        <w:spacing w:line="360" w:lineRule="auto"/>
        <w:rPr>
          <w:color w:val="auto"/>
        </w:rPr>
      </w:pPr>
      <w:r>
        <w:rPr>
          <w:rFonts w:hint="eastAsia"/>
          <w:b/>
          <w:bCs/>
          <w:color w:val="auto"/>
        </w:rPr>
        <w:t>2.0.</w:t>
      </w:r>
      <w:r>
        <w:rPr>
          <w:b/>
          <w:bCs/>
          <w:color w:val="auto"/>
        </w:rPr>
        <w:t xml:space="preserve">3 </w:t>
      </w:r>
      <w:r>
        <w:rPr>
          <w:rFonts w:hint="eastAsia"/>
          <w:color w:val="auto"/>
        </w:rPr>
        <w:t>快速关断</w:t>
      </w:r>
      <w:r>
        <w:rPr>
          <w:color w:val="auto"/>
        </w:rPr>
        <w:t>装置</w:t>
      </w:r>
      <w:r>
        <w:rPr>
          <w:rFonts w:hint="eastAsia"/>
          <w:color w:val="auto"/>
        </w:rPr>
        <w:t xml:space="preserve"> </w:t>
      </w:r>
      <w:r>
        <w:rPr>
          <w:color w:val="auto"/>
        </w:rPr>
        <w:t>r</w:t>
      </w:r>
      <w:r>
        <w:rPr>
          <w:rFonts w:hint="eastAsia"/>
          <w:color w:val="auto"/>
        </w:rPr>
        <w:t>apid shutdown device</w:t>
      </w:r>
    </w:p>
    <w:p w:rsidR="003A1663" w:rsidRDefault="00F16667">
      <w:pPr>
        <w:adjustRightInd w:val="0"/>
        <w:snapToGrid w:val="0"/>
        <w:spacing w:line="360" w:lineRule="auto"/>
        <w:ind w:firstLineChars="200" w:firstLine="420"/>
        <w:rPr>
          <w:rFonts w:ascii="宋体"/>
          <w:color w:val="auto"/>
        </w:rPr>
      </w:pPr>
      <w:r>
        <w:rPr>
          <w:rFonts w:ascii="宋体" w:hint="eastAsia"/>
          <w:color w:val="auto"/>
        </w:rPr>
        <w:t>能够快速将光伏组件与光伏组件、光伏组件与逆变器、逆变器与并网点之间电气连接断开的装置。</w:t>
      </w:r>
    </w:p>
    <w:p w:rsidR="003A1663" w:rsidRDefault="00F16667">
      <w:pPr>
        <w:adjustRightInd w:val="0"/>
        <w:snapToGrid w:val="0"/>
        <w:spacing w:line="360" w:lineRule="auto"/>
        <w:rPr>
          <w:color w:val="auto"/>
        </w:rPr>
      </w:pPr>
      <w:r>
        <w:rPr>
          <w:rFonts w:hint="eastAsia"/>
          <w:b/>
          <w:bCs/>
          <w:color w:val="auto"/>
        </w:rPr>
        <w:t>2.0.</w:t>
      </w:r>
      <w:r>
        <w:rPr>
          <w:b/>
          <w:bCs/>
          <w:color w:val="auto"/>
        </w:rPr>
        <w:t xml:space="preserve">4 </w:t>
      </w:r>
      <w:r>
        <w:rPr>
          <w:rFonts w:hint="eastAsia"/>
          <w:color w:val="auto"/>
        </w:rPr>
        <w:t>电弧故障保护装置</w:t>
      </w:r>
      <w:r>
        <w:rPr>
          <w:rFonts w:hint="eastAsia"/>
          <w:color w:val="auto"/>
        </w:rPr>
        <w:t xml:space="preserve"> </w:t>
      </w:r>
      <w:r>
        <w:rPr>
          <w:color w:val="auto"/>
        </w:rPr>
        <w:t>a</w:t>
      </w:r>
      <w:r>
        <w:rPr>
          <w:rFonts w:hint="eastAsia"/>
          <w:color w:val="auto"/>
        </w:rPr>
        <w:t>rc-fault circuit protection device</w:t>
      </w:r>
    </w:p>
    <w:p w:rsidR="003A1663" w:rsidRDefault="00F16667">
      <w:pPr>
        <w:adjustRightInd w:val="0"/>
        <w:snapToGrid w:val="0"/>
        <w:spacing w:line="360" w:lineRule="auto"/>
        <w:ind w:firstLineChars="200" w:firstLine="420"/>
        <w:rPr>
          <w:color w:val="auto"/>
        </w:rPr>
      </w:pPr>
      <w:r>
        <w:rPr>
          <w:rFonts w:hint="eastAsia"/>
          <w:color w:val="auto"/>
        </w:rPr>
        <w:t>快速判断电弧故障并及时断开故障电路的装置，分为直流电弧故障保护装置和交流电弧故障保护装置。</w:t>
      </w:r>
    </w:p>
    <w:p w:rsidR="003A1663" w:rsidRDefault="00F16667">
      <w:pPr>
        <w:adjustRightInd w:val="0"/>
        <w:snapToGrid w:val="0"/>
        <w:spacing w:line="360" w:lineRule="auto"/>
        <w:rPr>
          <w:color w:val="auto"/>
        </w:rPr>
      </w:pPr>
      <w:r>
        <w:rPr>
          <w:rFonts w:hint="eastAsia"/>
          <w:b/>
          <w:color w:val="auto"/>
        </w:rPr>
        <w:t>2</w:t>
      </w:r>
      <w:r>
        <w:rPr>
          <w:b/>
          <w:color w:val="auto"/>
        </w:rPr>
        <w:t>.0.5</w:t>
      </w:r>
      <w:r>
        <w:rPr>
          <w:rFonts w:hint="eastAsia"/>
          <w:b/>
          <w:color w:val="auto"/>
        </w:rPr>
        <w:t xml:space="preserve"> </w:t>
      </w:r>
      <w:r>
        <w:rPr>
          <w:rFonts w:hint="eastAsia"/>
          <w:color w:val="auto"/>
        </w:rPr>
        <w:t>智能调控</w:t>
      </w:r>
      <w:r>
        <w:rPr>
          <w:rFonts w:hint="eastAsia"/>
          <w:color w:val="auto"/>
        </w:rPr>
        <w:t xml:space="preserve"> </w:t>
      </w:r>
      <w:r>
        <w:rPr>
          <w:color w:val="auto"/>
        </w:rPr>
        <w:t>i</w:t>
      </w:r>
      <w:r>
        <w:rPr>
          <w:rFonts w:hint="eastAsia"/>
          <w:color w:val="auto"/>
        </w:rPr>
        <w:t xml:space="preserve">ntelligent </w:t>
      </w:r>
      <w:r>
        <w:rPr>
          <w:color w:val="auto"/>
        </w:rPr>
        <w:t>distribution</w:t>
      </w:r>
    </w:p>
    <w:p w:rsidR="003A1663" w:rsidRDefault="00F16667">
      <w:pPr>
        <w:adjustRightInd w:val="0"/>
        <w:snapToGrid w:val="0"/>
        <w:spacing w:line="360" w:lineRule="auto"/>
        <w:ind w:firstLineChars="200" w:firstLine="420"/>
        <w:rPr>
          <w:color w:val="auto"/>
        </w:rPr>
      </w:pPr>
      <w:r>
        <w:rPr>
          <w:rFonts w:hint="eastAsia"/>
          <w:color w:val="auto"/>
        </w:rPr>
        <w:t>协同分配光伏发电出力、储能充放电功率、负荷用电功率，实现电能动态平衡且经济效益最大化目标的措施。</w:t>
      </w:r>
    </w:p>
    <w:p w:rsidR="003A1663" w:rsidRDefault="003A1663">
      <w:pPr>
        <w:adjustRightInd w:val="0"/>
        <w:snapToGrid w:val="0"/>
        <w:spacing w:line="360" w:lineRule="auto"/>
      </w:pPr>
    </w:p>
    <w:p w:rsidR="003A1663" w:rsidRDefault="003A1663">
      <w:pPr>
        <w:adjustRightInd w:val="0"/>
        <w:snapToGrid w:val="0"/>
        <w:spacing w:line="360" w:lineRule="auto"/>
      </w:pPr>
    </w:p>
    <w:p w:rsidR="003A1663" w:rsidRDefault="00F16667">
      <w:pPr>
        <w:adjustRightInd w:val="0"/>
        <w:snapToGrid w:val="0"/>
        <w:spacing w:line="360" w:lineRule="auto"/>
        <w:rPr>
          <w:rFonts w:ascii="宋体" w:hAnsi="宋体" w:cs="宋体"/>
          <w:b/>
          <w:color w:val="000000"/>
          <w:sz w:val="28"/>
          <w:szCs w:val="28"/>
        </w:rPr>
      </w:pPr>
      <w:r>
        <w:rPr>
          <w:b/>
          <w:bCs/>
          <w:sz w:val="28"/>
          <w:szCs w:val="28"/>
        </w:rPr>
        <w:br w:type="page"/>
      </w:r>
    </w:p>
    <w:p w:rsidR="003A1663" w:rsidRDefault="00F16667">
      <w:pPr>
        <w:pStyle w:val="1"/>
        <w:adjustRightInd w:val="0"/>
        <w:snapToGrid w:val="0"/>
        <w:ind w:firstLineChars="0" w:firstLine="0"/>
        <w:jc w:val="center"/>
        <w:rPr>
          <w:rFonts w:ascii="Times New Roman" w:eastAsia="宋体" w:hAnsi="Times New Roman"/>
          <w:color w:val="auto"/>
          <w:sz w:val="28"/>
          <w:szCs w:val="28"/>
        </w:rPr>
      </w:pPr>
      <w:bookmarkStart w:id="17" w:name="_Toc80802805"/>
      <w:bookmarkStart w:id="18" w:name="_Toc80794444"/>
      <w:bookmarkStart w:id="19" w:name="_Toc80777142"/>
      <w:bookmarkStart w:id="20" w:name="_Toc180508330"/>
      <w:bookmarkStart w:id="21" w:name="_Toc180501790"/>
      <w:r>
        <w:rPr>
          <w:rFonts w:ascii="Times New Roman" w:eastAsia="宋体" w:hAnsi="Times New Roman"/>
          <w:color w:val="auto"/>
          <w:sz w:val="28"/>
          <w:szCs w:val="28"/>
        </w:rPr>
        <w:lastRenderedPageBreak/>
        <w:t xml:space="preserve">3 </w:t>
      </w:r>
      <w:r>
        <w:rPr>
          <w:rFonts w:ascii="Times New Roman" w:eastAsia="宋体" w:hAnsi="Times New Roman" w:hint="eastAsia"/>
          <w:color w:val="auto"/>
          <w:sz w:val="28"/>
          <w:szCs w:val="28"/>
        </w:rPr>
        <w:t>基本</w:t>
      </w:r>
      <w:r>
        <w:rPr>
          <w:rFonts w:ascii="Times New Roman" w:eastAsia="宋体" w:hAnsi="Times New Roman"/>
          <w:color w:val="auto"/>
          <w:sz w:val="28"/>
          <w:szCs w:val="28"/>
        </w:rPr>
        <w:t>规定</w:t>
      </w:r>
      <w:bookmarkEnd w:id="17"/>
      <w:bookmarkEnd w:id="18"/>
      <w:bookmarkEnd w:id="19"/>
      <w:bookmarkEnd w:id="20"/>
      <w:bookmarkEnd w:id="21"/>
    </w:p>
    <w:p w:rsidR="003A1663" w:rsidRDefault="003A1663">
      <w:pPr>
        <w:autoSpaceDE w:val="0"/>
        <w:autoSpaceDN w:val="0"/>
        <w:adjustRightInd w:val="0"/>
        <w:snapToGrid w:val="0"/>
        <w:spacing w:line="360" w:lineRule="auto"/>
        <w:jc w:val="left"/>
        <w:rPr>
          <w:b/>
          <w:bCs/>
          <w:color w:val="auto"/>
        </w:rPr>
      </w:pPr>
    </w:p>
    <w:p w:rsidR="003A1663" w:rsidRDefault="00F16667">
      <w:pPr>
        <w:autoSpaceDE w:val="0"/>
        <w:autoSpaceDN w:val="0"/>
        <w:adjustRightInd w:val="0"/>
        <w:snapToGrid w:val="0"/>
        <w:spacing w:line="360" w:lineRule="auto"/>
        <w:jc w:val="left"/>
        <w:rPr>
          <w:color w:val="auto"/>
        </w:rPr>
      </w:pPr>
      <w:r>
        <w:rPr>
          <w:rFonts w:hint="eastAsia"/>
          <w:b/>
          <w:bCs/>
          <w:color w:val="auto"/>
        </w:rPr>
        <w:t xml:space="preserve">3.0.1 </w:t>
      </w:r>
      <w:r>
        <w:rPr>
          <w:rFonts w:hint="eastAsia"/>
          <w:color w:val="auto"/>
        </w:rPr>
        <w:t>建筑屋顶光</w:t>
      </w:r>
      <w:proofErr w:type="gramStart"/>
      <w:r>
        <w:rPr>
          <w:rFonts w:hint="eastAsia"/>
          <w:color w:val="auto"/>
        </w:rPr>
        <w:t>伏</w:t>
      </w:r>
      <w:r>
        <w:rPr>
          <w:color w:val="auto"/>
        </w:rPr>
        <w:t>系统</w:t>
      </w:r>
      <w:proofErr w:type="gramEnd"/>
      <w:r>
        <w:rPr>
          <w:rFonts w:hint="eastAsia"/>
          <w:color w:val="auto"/>
        </w:rPr>
        <w:t>规</w:t>
      </w:r>
      <w:r>
        <w:rPr>
          <w:color w:val="auto"/>
        </w:rPr>
        <w:t>模和形式</w:t>
      </w:r>
      <w:r>
        <w:rPr>
          <w:rFonts w:hint="eastAsia"/>
          <w:color w:val="auto"/>
        </w:rPr>
        <w:t>应结</w:t>
      </w:r>
      <w:r>
        <w:rPr>
          <w:color w:val="auto"/>
        </w:rPr>
        <w:t>合太阳能</w:t>
      </w:r>
      <w:r>
        <w:rPr>
          <w:rFonts w:hint="eastAsia"/>
          <w:color w:val="auto"/>
        </w:rPr>
        <w:t>资源</w:t>
      </w:r>
      <w:r>
        <w:rPr>
          <w:color w:val="auto"/>
        </w:rPr>
        <w:t>、建</w:t>
      </w:r>
      <w:r>
        <w:rPr>
          <w:rFonts w:hint="eastAsia"/>
          <w:color w:val="auto"/>
        </w:rPr>
        <w:t>筑条件、用电需求、</w:t>
      </w:r>
      <w:r>
        <w:rPr>
          <w:color w:val="auto"/>
        </w:rPr>
        <w:t>电气接入条件等因素确定，并</w:t>
      </w:r>
      <w:r>
        <w:rPr>
          <w:rFonts w:hint="eastAsia"/>
          <w:color w:val="auto"/>
        </w:rPr>
        <w:t>应满</w:t>
      </w:r>
      <w:r>
        <w:rPr>
          <w:color w:val="auto"/>
        </w:rPr>
        <w:t>足安全</w:t>
      </w:r>
      <w:r>
        <w:rPr>
          <w:rFonts w:hint="eastAsia"/>
          <w:color w:val="auto"/>
        </w:rPr>
        <w:t>可靠、智慧</w:t>
      </w:r>
      <w:r>
        <w:rPr>
          <w:color w:val="auto"/>
        </w:rPr>
        <w:t>运维的要求</w:t>
      </w:r>
      <w:r>
        <w:rPr>
          <w:rFonts w:hint="eastAsia"/>
          <w:color w:val="auto"/>
        </w:rPr>
        <w:t>。</w:t>
      </w:r>
    </w:p>
    <w:p w:rsidR="003A1663" w:rsidRDefault="00F16667">
      <w:pPr>
        <w:autoSpaceDE w:val="0"/>
        <w:autoSpaceDN w:val="0"/>
        <w:adjustRightInd w:val="0"/>
        <w:snapToGrid w:val="0"/>
        <w:spacing w:line="360" w:lineRule="auto"/>
        <w:jc w:val="left"/>
        <w:rPr>
          <w:color w:val="auto"/>
        </w:rPr>
      </w:pPr>
      <w:r>
        <w:rPr>
          <w:rFonts w:hint="eastAsia"/>
          <w:b/>
          <w:bCs/>
          <w:color w:val="auto"/>
        </w:rPr>
        <w:t>3.0.</w:t>
      </w:r>
      <w:r>
        <w:rPr>
          <w:b/>
          <w:bCs/>
          <w:color w:val="auto"/>
        </w:rPr>
        <w:t>2</w:t>
      </w:r>
      <w:r>
        <w:rPr>
          <w:rFonts w:hint="eastAsia"/>
          <w:color w:val="auto"/>
        </w:rPr>
        <w:t xml:space="preserve"> </w:t>
      </w:r>
      <w:r>
        <w:rPr>
          <w:color w:val="auto"/>
        </w:rPr>
        <w:t>智慧运</w:t>
      </w:r>
      <w:proofErr w:type="gramStart"/>
      <w:r>
        <w:rPr>
          <w:color w:val="auto"/>
        </w:rPr>
        <w:t>维系统</w:t>
      </w:r>
      <w:proofErr w:type="gramEnd"/>
      <w:r>
        <w:rPr>
          <w:color w:val="auto"/>
        </w:rPr>
        <w:t>应</w:t>
      </w:r>
      <w:r>
        <w:rPr>
          <w:rFonts w:hint="eastAsia"/>
          <w:color w:val="auto"/>
        </w:rPr>
        <w:t>结合</w:t>
      </w:r>
      <w:r>
        <w:rPr>
          <w:color w:val="auto"/>
        </w:rPr>
        <w:t>当地基层综合应用</w:t>
      </w:r>
      <w:r>
        <w:rPr>
          <w:rFonts w:hint="eastAsia"/>
          <w:color w:val="auto"/>
        </w:rPr>
        <w:t>管理</w:t>
      </w:r>
      <w:r>
        <w:rPr>
          <w:color w:val="auto"/>
        </w:rPr>
        <w:t>平台，</w:t>
      </w:r>
      <w:r>
        <w:rPr>
          <w:rFonts w:hint="eastAsia"/>
          <w:color w:val="auto"/>
        </w:rPr>
        <w:t>满足物联网信息协议全量接入要求，实现智能设备端和不同云平台之间的业务</w:t>
      </w:r>
      <w:proofErr w:type="gramStart"/>
      <w:r>
        <w:rPr>
          <w:rFonts w:hint="eastAsia"/>
          <w:color w:val="auto"/>
        </w:rPr>
        <w:t>交互</w:t>
      </w:r>
      <w:r>
        <w:rPr>
          <w:color w:val="auto"/>
        </w:rPr>
        <w:t>和</w:t>
      </w:r>
      <w:proofErr w:type="gramEnd"/>
      <w:r>
        <w:rPr>
          <w:rFonts w:hint="eastAsia"/>
          <w:color w:val="auto"/>
        </w:rPr>
        <w:t>管理</w:t>
      </w:r>
      <w:r>
        <w:rPr>
          <w:color w:val="auto"/>
        </w:rPr>
        <w:t>要求。</w:t>
      </w:r>
    </w:p>
    <w:p w:rsidR="003A1663" w:rsidRDefault="00F16667">
      <w:pPr>
        <w:autoSpaceDE w:val="0"/>
        <w:autoSpaceDN w:val="0"/>
        <w:adjustRightInd w:val="0"/>
        <w:snapToGrid w:val="0"/>
        <w:spacing w:line="360" w:lineRule="auto"/>
        <w:jc w:val="left"/>
        <w:rPr>
          <w:color w:val="auto"/>
        </w:rPr>
      </w:pPr>
      <w:r>
        <w:rPr>
          <w:rFonts w:hint="eastAsia"/>
          <w:b/>
          <w:bCs/>
          <w:color w:val="auto"/>
        </w:rPr>
        <w:t>3.0.3</w:t>
      </w:r>
      <w:r>
        <w:rPr>
          <w:rFonts w:hint="eastAsia"/>
          <w:color w:val="auto"/>
        </w:rPr>
        <w:t xml:space="preserve"> </w:t>
      </w:r>
      <w:r>
        <w:rPr>
          <w:color w:val="auto"/>
        </w:rPr>
        <w:t>智慧运</w:t>
      </w:r>
      <w:proofErr w:type="gramStart"/>
      <w:r>
        <w:rPr>
          <w:color w:val="auto"/>
        </w:rPr>
        <w:t>维系统</w:t>
      </w:r>
      <w:proofErr w:type="gramEnd"/>
      <w:r>
        <w:rPr>
          <w:rFonts w:hint="eastAsia"/>
          <w:color w:val="auto"/>
        </w:rPr>
        <w:t>应</w:t>
      </w:r>
      <w:r>
        <w:rPr>
          <w:color w:val="auto"/>
        </w:rPr>
        <w:t>与光伏</w:t>
      </w:r>
      <w:r>
        <w:rPr>
          <w:rFonts w:hint="eastAsia"/>
          <w:color w:val="auto"/>
        </w:rPr>
        <w:t>发电</w:t>
      </w:r>
      <w:r>
        <w:rPr>
          <w:color w:val="auto"/>
        </w:rPr>
        <w:t>系统</w:t>
      </w:r>
      <w:r>
        <w:rPr>
          <w:rFonts w:hint="eastAsia"/>
          <w:color w:val="auto"/>
        </w:rPr>
        <w:t>进行一体化</w:t>
      </w:r>
      <w:r>
        <w:rPr>
          <w:color w:val="auto"/>
        </w:rPr>
        <w:t>设计，</w:t>
      </w:r>
      <w:r>
        <w:rPr>
          <w:rFonts w:hint="eastAsia"/>
          <w:color w:val="auto"/>
        </w:rPr>
        <w:t>做好</w:t>
      </w:r>
      <w:r>
        <w:rPr>
          <w:color w:val="auto"/>
        </w:rPr>
        <w:t>相关</w:t>
      </w:r>
      <w:r>
        <w:rPr>
          <w:rFonts w:hint="eastAsia"/>
          <w:color w:val="auto"/>
        </w:rPr>
        <w:t>管道</w:t>
      </w:r>
      <w:r>
        <w:rPr>
          <w:color w:val="auto"/>
        </w:rPr>
        <w:t>、</w:t>
      </w:r>
      <w:r>
        <w:rPr>
          <w:rFonts w:hint="eastAsia"/>
          <w:color w:val="auto"/>
        </w:rPr>
        <w:t>接口预留</w:t>
      </w:r>
      <w:r>
        <w:rPr>
          <w:color w:val="auto"/>
        </w:rPr>
        <w:t>工作。</w:t>
      </w:r>
    </w:p>
    <w:p w:rsidR="003A1663" w:rsidRDefault="00F16667">
      <w:pPr>
        <w:adjustRightInd w:val="0"/>
        <w:snapToGrid w:val="0"/>
        <w:spacing w:line="360" w:lineRule="auto"/>
        <w:rPr>
          <w:b/>
          <w:bCs/>
          <w:color w:val="auto"/>
        </w:rPr>
      </w:pPr>
      <w:r>
        <w:rPr>
          <w:rFonts w:hint="eastAsia"/>
          <w:b/>
          <w:bCs/>
          <w:color w:val="auto"/>
        </w:rPr>
        <w:t>3.0.4</w:t>
      </w:r>
      <w:r>
        <w:rPr>
          <w:b/>
          <w:bCs/>
          <w:color w:val="auto"/>
        </w:rPr>
        <w:t xml:space="preserve"> </w:t>
      </w:r>
      <w:r>
        <w:rPr>
          <w:color w:val="auto"/>
        </w:rPr>
        <w:t>智慧运</w:t>
      </w:r>
      <w:proofErr w:type="gramStart"/>
      <w:r>
        <w:rPr>
          <w:color w:val="auto"/>
        </w:rPr>
        <w:t>维系统</w:t>
      </w:r>
      <w:proofErr w:type="gramEnd"/>
      <w:r>
        <w:rPr>
          <w:rFonts w:hint="eastAsia"/>
          <w:color w:val="auto"/>
        </w:rPr>
        <w:t>应采取</w:t>
      </w:r>
      <w:r>
        <w:rPr>
          <w:color w:val="auto"/>
        </w:rPr>
        <w:t>智能调控措施</w:t>
      </w:r>
      <w:r>
        <w:rPr>
          <w:rFonts w:hint="eastAsia"/>
          <w:color w:val="auto"/>
        </w:rPr>
        <w:t>，实现</w:t>
      </w:r>
      <w:r>
        <w:rPr>
          <w:color w:val="auto"/>
        </w:rPr>
        <w:t>电能动态平衡。</w:t>
      </w:r>
    </w:p>
    <w:p w:rsidR="003A1663" w:rsidRDefault="003A1663"/>
    <w:p w:rsidR="003A1663" w:rsidRDefault="00F16667">
      <w:pPr>
        <w:widowControl/>
        <w:jc w:val="left"/>
        <w:rPr>
          <w:b/>
          <w:color w:val="000000"/>
          <w:sz w:val="28"/>
          <w:szCs w:val="28"/>
        </w:rPr>
      </w:pPr>
      <w:r>
        <w:rPr>
          <w:b/>
          <w:color w:val="000000"/>
          <w:sz w:val="28"/>
          <w:szCs w:val="28"/>
        </w:rPr>
        <w:br w:type="page"/>
      </w:r>
    </w:p>
    <w:p w:rsidR="003A1663" w:rsidRDefault="00F16667">
      <w:pPr>
        <w:pStyle w:val="1"/>
        <w:adjustRightInd w:val="0"/>
        <w:snapToGrid w:val="0"/>
        <w:ind w:firstLineChars="0" w:firstLine="0"/>
        <w:jc w:val="center"/>
        <w:rPr>
          <w:rFonts w:ascii="Times New Roman" w:eastAsia="宋体" w:hAnsi="Times New Roman"/>
          <w:color w:val="auto"/>
          <w:sz w:val="28"/>
          <w:szCs w:val="28"/>
        </w:rPr>
      </w:pPr>
      <w:bookmarkStart w:id="22" w:name="_Toc180508331"/>
      <w:r>
        <w:rPr>
          <w:rFonts w:ascii="Times New Roman" w:eastAsia="宋体" w:hAnsi="Times New Roman"/>
          <w:color w:val="auto"/>
          <w:sz w:val="28"/>
          <w:szCs w:val="28"/>
        </w:rPr>
        <w:lastRenderedPageBreak/>
        <w:t xml:space="preserve">4 </w:t>
      </w:r>
      <w:r>
        <w:rPr>
          <w:rFonts w:ascii="Times New Roman" w:eastAsia="宋体" w:hAnsi="Times New Roman"/>
          <w:color w:val="auto"/>
          <w:sz w:val="28"/>
          <w:szCs w:val="28"/>
        </w:rPr>
        <w:t>系统设计</w:t>
      </w:r>
      <w:bookmarkEnd w:id="22"/>
    </w:p>
    <w:p w:rsidR="003A1663" w:rsidRDefault="003A1663">
      <w:pPr>
        <w:adjustRightInd w:val="0"/>
        <w:snapToGrid w:val="0"/>
        <w:spacing w:line="360" w:lineRule="auto"/>
        <w:jc w:val="center"/>
        <w:rPr>
          <w:b/>
          <w:bCs/>
          <w:color w:val="auto"/>
        </w:rPr>
      </w:pPr>
    </w:p>
    <w:p w:rsidR="003A1663" w:rsidRDefault="00F16667">
      <w:pPr>
        <w:pStyle w:val="2"/>
        <w:adjustRightInd w:val="0"/>
        <w:snapToGrid w:val="0"/>
        <w:spacing w:before="0" w:after="0" w:line="360" w:lineRule="auto"/>
        <w:jc w:val="center"/>
        <w:rPr>
          <w:rFonts w:ascii="宋体" w:eastAsia="宋体" w:hAnsi="宋体"/>
          <w:color w:val="auto"/>
          <w:sz w:val="21"/>
          <w:szCs w:val="21"/>
        </w:rPr>
      </w:pPr>
      <w:bookmarkStart w:id="23" w:name="_Toc180501791"/>
      <w:bookmarkStart w:id="24" w:name="_Toc180508332"/>
      <w:r>
        <w:rPr>
          <w:rFonts w:ascii="Times New Roman" w:eastAsia="宋体" w:hAnsi="Times New Roman" w:cs="Times New Roman"/>
          <w:color w:val="auto"/>
          <w:sz w:val="21"/>
          <w:szCs w:val="21"/>
        </w:rPr>
        <w:t>4.1</w:t>
      </w:r>
      <w:r>
        <w:rPr>
          <w:rFonts w:ascii="宋体" w:eastAsia="宋体" w:hAnsi="宋体" w:hint="eastAsia"/>
          <w:color w:val="auto"/>
          <w:sz w:val="21"/>
          <w:szCs w:val="21"/>
        </w:rPr>
        <w:t xml:space="preserve"> 一般规定</w:t>
      </w:r>
      <w:bookmarkEnd w:id="23"/>
      <w:bookmarkEnd w:id="24"/>
    </w:p>
    <w:p w:rsidR="003A1663" w:rsidRDefault="00F16667">
      <w:pPr>
        <w:adjustRightInd w:val="0"/>
        <w:snapToGrid w:val="0"/>
        <w:spacing w:line="360" w:lineRule="auto"/>
        <w:rPr>
          <w:rFonts w:ascii="宋体" w:hAnsi="宋体" w:cs="宋体"/>
          <w:bCs/>
          <w:color w:val="000000"/>
        </w:rPr>
      </w:pPr>
      <w:r>
        <w:rPr>
          <w:rFonts w:hint="eastAsia"/>
          <w:b/>
          <w:bCs/>
          <w:color w:val="auto"/>
        </w:rPr>
        <w:t>4.1.1</w:t>
      </w:r>
      <w:r>
        <w:rPr>
          <w:b/>
          <w:bCs/>
          <w:color w:val="auto"/>
        </w:rPr>
        <w:t xml:space="preserve"> </w:t>
      </w:r>
      <w:r>
        <w:rPr>
          <w:rFonts w:ascii="宋体" w:hAnsi="宋体" w:cs="宋体" w:hint="eastAsia"/>
          <w:bCs/>
          <w:color w:val="000000"/>
        </w:rPr>
        <w:t>设计应结合软件方面的性能要求、功能框架、功能演进和硬件设备的安全选型要求进行。</w:t>
      </w:r>
    </w:p>
    <w:p w:rsidR="003A1663" w:rsidRDefault="00F16667">
      <w:pPr>
        <w:adjustRightInd w:val="0"/>
        <w:snapToGrid w:val="0"/>
        <w:spacing w:line="360" w:lineRule="auto"/>
        <w:rPr>
          <w:color w:val="auto"/>
        </w:rPr>
      </w:pPr>
      <w:r>
        <w:rPr>
          <w:rFonts w:hint="eastAsia"/>
          <w:b/>
          <w:bCs/>
          <w:color w:val="auto"/>
        </w:rPr>
        <w:t>4.1.</w:t>
      </w:r>
      <w:r>
        <w:rPr>
          <w:b/>
          <w:bCs/>
          <w:color w:val="auto"/>
        </w:rPr>
        <w:t xml:space="preserve">2 </w:t>
      </w:r>
      <w:r>
        <w:rPr>
          <w:rFonts w:ascii="宋体" w:hAnsi="宋体" w:cs="宋体" w:hint="eastAsia"/>
          <w:bCs/>
          <w:color w:val="000000"/>
        </w:rPr>
        <w:t>设计</w:t>
      </w:r>
      <w:r>
        <w:rPr>
          <w:rFonts w:ascii="宋体" w:hAnsi="宋体" w:cs="宋体"/>
          <w:bCs/>
          <w:color w:val="000000"/>
        </w:rPr>
        <w:t>应</w:t>
      </w:r>
      <w:r>
        <w:rPr>
          <w:rFonts w:ascii="宋体" w:hAnsi="宋体" w:cs="宋体" w:hint="eastAsia"/>
          <w:bCs/>
          <w:color w:val="000000"/>
        </w:rPr>
        <w:t>针对各类智能设备接入</w:t>
      </w:r>
      <w:r>
        <w:rPr>
          <w:rFonts w:hint="eastAsia"/>
          <w:color w:val="auto"/>
        </w:rPr>
        <w:t>，考虑统一智能设备数据结构，做好</w:t>
      </w:r>
      <w:r>
        <w:rPr>
          <w:color w:val="auto"/>
        </w:rPr>
        <w:t>数据交互。</w:t>
      </w:r>
    </w:p>
    <w:p w:rsidR="003A1663" w:rsidRDefault="00F16667">
      <w:pPr>
        <w:adjustRightInd w:val="0"/>
        <w:snapToGrid w:val="0"/>
        <w:spacing w:line="360" w:lineRule="auto"/>
        <w:rPr>
          <w:rFonts w:ascii="宋体" w:hAnsi="宋体" w:cs="宋体"/>
          <w:bCs/>
          <w:color w:val="000000"/>
        </w:rPr>
      </w:pPr>
      <w:r>
        <w:rPr>
          <w:rFonts w:hint="eastAsia"/>
          <w:b/>
          <w:bCs/>
          <w:color w:val="auto"/>
        </w:rPr>
        <w:t>4.</w:t>
      </w:r>
      <w:r>
        <w:rPr>
          <w:b/>
          <w:bCs/>
          <w:color w:val="auto"/>
        </w:rPr>
        <w:t>1</w:t>
      </w:r>
      <w:r>
        <w:rPr>
          <w:rFonts w:hint="eastAsia"/>
          <w:b/>
          <w:bCs/>
          <w:color w:val="auto"/>
        </w:rPr>
        <w:t>.</w:t>
      </w:r>
      <w:r>
        <w:rPr>
          <w:b/>
          <w:bCs/>
          <w:color w:val="auto"/>
        </w:rPr>
        <w:t>3</w:t>
      </w:r>
      <w:r>
        <w:rPr>
          <w:rFonts w:ascii="宋体" w:hAnsi="宋体" w:cs="宋体"/>
          <w:b/>
          <w:bCs/>
          <w:color w:val="000000"/>
        </w:rPr>
        <w:t xml:space="preserve"> </w:t>
      </w:r>
      <w:r>
        <w:rPr>
          <w:rFonts w:ascii="宋体" w:hAnsi="宋体" w:cs="宋体" w:hint="eastAsia"/>
          <w:bCs/>
          <w:color w:val="000000"/>
        </w:rPr>
        <w:t>设计</w:t>
      </w:r>
      <w:r>
        <w:rPr>
          <w:rFonts w:ascii="宋体" w:hAnsi="宋体" w:cs="宋体"/>
          <w:bCs/>
          <w:color w:val="000000"/>
        </w:rPr>
        <w:t>应具有</w:t>
      </w:r>
      <w:r>
        <w:rPr>
          <w:rFonts w:ascii="宋体" w:hAnsi="宋体" w:cs="宋体" w:hint="eastAsia"/>
          <w:bCs/>
          <w:color w:val="000000"/>
        </w:rPr>
        <w:t>可扩展性</w:t>
      </w:r>
      <w:r>
        <w:rPr>
          <w:rFonts w:ascii="宋体" w:hAnsi="宋体" w:cs="宋体"/>
          <w:bCs/>
          <w:color w:val="000000"/>
        </w:rPr>
        <w:t>、可复制</w:t>
      </w:r>
      <w:r>
        <w:rPr>
          <w:rFonts w:ascii="宋体" w:hAnsi="宋体" w:cs="宋体" w:hint="eastAsia"/>
          <w:bCs/>
          <w:color w:val="000000"/>
        </w:rPr>
        <w:t>性</w:t>
      </w:r>
      <w:r>
        <w:rPr>
          <w:rFonts w:ascii="宋体" w:hAnsi="宋体" w:cs="宋体"/>
          <w:bCs/>
          <w:color w:val="000000"/>
        </w:rPr>
        <w:t>和良好的人机互动性能。</w:t>
      </w:r>
    </w:p>
    <w:p w:rsidR="003A1663" w:rsidRDefault="00F16667">
      <w:pPr>
        <w:adjustRightInd w:val="0"/>
        <w:snapToGrid w:val="0"/>
        <w:spacing w:line="360" w:lineRule="auto"/>
        <w:rPr>
          <w:rFonts w:ascii="宋体" w:hAnsi="宋体" w:cs="宋体"/>
          <w:bCs/>
          <w:color w:val="000000"/>
        </w:rPr>
      </w:pPr>
      <w:r>
        <w:rPr>
          <w:rFonts w:hint="eastAsia"/>
          <w:b/>
          <w:bCs/>
          <w:color w:val="auto"/>
        </w:rPr>
        <w:t>4.</w:t>
      </w:r>
      <w:r>
        <w:rPr>
          <w:b/>
          <w:bCs/>
          <w:color w:val="auto"/>
        </w:rPr>
        <w:t>1</w:t>
      </w:r>
      <w:r>
        <w:rPr>
          <w:rFonts w:hint="eastAsia"/>
          <w:b/>
          <w:bCs/>
          <w:color w:val="auto"/>
        </w:rPr>
        <w:t>.</w:t>
      </w:r>
      <w:r>
        <w:rPr>
          <w:b/>
          <w:bCs/>
          <w:color w:val="auto"/>
        </w:rPr>
        <w:t>4</w:t>
      </w:r>
      <w:r>
        <w:rPr>
          <w:rFonts w:ascii="宋体" w:hAnsi="宋体" w:cs="宋体"/>
          <w:bCs/>
          <w:color w:val="000000"/>
        </w:rPr>
        <w:t xml:space="preserve"> </w:t>
      </w:r>
      <w:r>
        <w:rPr>
          <w:rFonts w:ascii="宋体" w:hAnsi="宋体" w:cs="宋体" w:hint="eastAsia"/>
          <w:bCs/>
          <w:color w:val="000000"/>
        </w:rPr>
        <w:t>直流电压大于120V时应配备直流电弧故障检测中断装置和快速关断装置。</w:t>
      </w:r>
    </w:p>
    <w:p w:rsidR="003A1663" w:rsidRDefault="003A1663">
      <w:pPr>
        <w:adjustRightInd w:val="0"/>
        <w:snapToGrid w:val="0"/>
        <w:spacing w:line="360" w:lineRule="auto"/>
        <w:rPr>
          <w:color w:val="auto"/>
        </w:rPr>
      </w:pPr>
    </w:p>
    <w:p w:rsidR="003A1663" w:rsidRDefault="00F16667">
      <w:pPr>
        <w:pStyle w:val="2"/>
        <w:adjustRightInd w:val="0"/>
        <w:snapToGrid w:val="0"/>
        <w:spacing w:before="0" w:after="0" w:line="360" w:lineRule="auto"/>
        <w:jc w:val="center"/>
        <w:rPr>
          <w:rFonts w:ascii="Times New Roman" w:eastAsia="宋体" w:hAnsi="Times New Roman" w:cs="Times New Roman"/>
          <w:color w:val="auto"/>
          <w:sz w:val="21"/>
          <w:szCs w:val="21"/>
        </w:rPr>
      </w:pPr>
      <w:bookmarkStart w:id="25" w:name="_Toc180501792"/>
      <w:bookmarkStart w:id="26" w:name="_Toc180508333"/>
      <w:r>
        <w:rPr>
          <w:rFonts w:ascii="Times New Roman" w:eastAsia="宋体" w:hAnsi="Times New Roman" w:cs="Times New Roman" w:hint="eastAsia"/>
          <w:color w:val="auto"/>
          <w:sz w:val="21"/>
          <w:szCs w:val="21"/>
        </w:rPr>
        <w:t>4.</w:t>
      </w:r>
      <w:r>
        <w:rPr>
          <w:rFonts w:ascii="Times New Roman" w:eastAsia="宋体" w:hAnsi="Times New Roman" w:cs="Times New Roman"/>
          <w:color w:val="auto"/>
          <w:sz w:val="21"/>
          <w:szCs w:val="21"/>
        </w:rPr>
        <w:t>2</w:t>
      </w:r>
      <w:r>
        <w:rPr>
          <w:rFonts w:ascii="Times New Roman" w:eastAsia="宋体" w:hAnsi="Times New Roman" w:cs="Times New Roman" w:hint="eastAsia"/>
          <w:color w:val="auto"/>
          <w:sz w:val="21"/>
          <w:szCs w:val="21"/>
        </w:rPr>
        <w:t xml:space="preserve"> </w:t>
      </w:r>
      <w:r>
        <w:rPr>
          <w:rFonts w:ascii="Times New Roman" w:eastAsia="宋体" w:hAnsi="Times New Roman" w:cs="Times New Roman" w:hint="eastAsia"/>
          <w:color w:val="auto"/>
          <w:sz w:val="21"/>
          <w:szCs w:val="21"/>
        </w:rPr>
        <w:t>性能</w:t>
      </w:r>
      <w:r>
        <w:rPr>
          <w:rFonts w:ascii="Times New Roman" w:eastAsia="宋体" w:hAnsi="Times New Roman" w:cs="Times New Roman"/>
          <w:color w:val="auto"/>
          <w:sz w:val="21"/>
          <w:szCs w:val="21"/>
        </w:rPr>
        <w:t>设计</w:t>
      </w:r>
      <w:bookmarkEnd w:id="25"/>
      <w:bookmarkEnd w:id="26"/>
    </w:p>
    <w:p w:rsidR="003A1663" w:rsidRDefault="00F16667">
      <w:pPr>
        <w:adjustRightInd w:val="0"/>
        <w:snapToGrid w:val="0"/>
        <w:spacing w:line="360" w:lineRule="auto"/>
        <w:rPr>
          <w:color w:val="auto"/>
        </w:rPr>
      </w:pPr>
      <w:r>
        <w:rPr>
          <w:rFonts w:hint="eastAsia"/>
          <w:b/>
          <w:bCs/>
          <w:color w:val="auto"/>
        </w:rPr>
        <w:t>4.2.1</w:t>
      </w:r>
      <w:r>
        <w:rPr>
          <w:rFonts w:hint="eastAsia"/>
          <w:color w:val="auto"/>
        </w:rPr>
        <w:t>智慧</w:t>
      </w:r>
      <w:r>
        <w:rPr>
          <w:color w:val="auto"/>
        </w:rPr>
        <w:t>运</w:t>
      </w:r>
      <w:proofErr w:type="gramStart"/>
      <w:r>
        <w:rPr>
          <w:color w:val="auto"/>
        </w:rPr>
        <w:t>维系统</w:t>
      </w:r>
      <w:proofErr w:type="gramEnd"/>
      <w:r>
        <w:rPr>
          <w:color w:val="auto"/>
        </w:rPr>
        <w:t>的</w:t>
      </w:r>
      <w:r>
        <w:rPr>
          <w:rFonts w:hint="eastAsia"/>
          <w:color w:val="auto"/>
        </w:rPr>
        <w:t>性能设计应包括安全</w:t>
      </w:r>
      <w:r>
        <w:rPr>
          <w:color w:val="auto"/>
        </w:rPr>
        <w:t>性能</w:t>
      </w:r>
      <w:r>
        <w:rPr>
          <w:rFonts w:hint="eastAsia"/>
          <w:color w:val="auto"/>
        </w:rPr>
        <w:t>和运行</w:t>
      </w:r>
      <w:r>
        <w:rPr>
          <w:color w:val="auto"/>
        </w:rPr>
        <w:t>性能</w:t>
      </w:r>
      <w:r>
        <w:rPr>
          <w:rFonts w:hint="eastAsia"/>
          <w:color w:val="auto"/>
        </w:rPr>
        <w:t>。</w:t>
      </w:r>
    </w:p>
    <w:p w:rsidR="003A1663" w:rsidRDefault="00F16667">
      <w:pPr>
        <w:adjustRightInd w:val="0"/>
        <w:snapToGrid w:val="0"/>
        <w:spacing w:line="360" w:lineRule="auto"/>
        <w:rPr>
          <w:rFonts w:ascii="宋体" w:hAnsi="宋体" w:cs="宋体"/>
          <w:b/>
          <w:bCs/>
          <w:color w:val="000000"/>
        </w:rPr>
      </w:pPr>
      <w:r>
        <w:rPr>
          <w:rFonts w:hint="eastAsia"/>
          <w:b/>
          <w:bCs/>
          <w:color w:val="auto"/>
        </w:rPr>
        <w:t>4.2.</w:t>
      </w:r>
      <w:r>
        <w:rPr>
          <w:b/>
          <w:bCs/>
          <w:color w:val="auto"/>
        </w:rPr>
        <w:t>2</w:t>
      </w:r>
      <w:r>
        <w:rPr>
          <w:rFonts w:hint="eastAsia"/>
          <w:bCs/>
          <w:color w:val="auto"/>
        </w:rPr>
        <w:t>系统</w:t>
      </w:r>
      <w:r>
        <w:rPr>
          <w:rFonts w:ascii="宋体" w:hAnsi="宋体" w:cs="宋体" w:hint="eastAsia"/>
          <w:bCs/>
          <w:color w:val="000000"/>
        </w:rPr>
        <w:t>安全性能应符合下列</w:t>
      </w:r>
      <w:r>
        <w:rPr>
          <w:rFonts w:ascii="宋体" w:hAnsi="宋体" w:cs="宋体"/>
          <w:bCs/>
          <w:color w:val="000000"/>
        </w:rPr>
        <w:t>规定：</w:t>
      </w:r>
    </w:p>
    <w:p w:rsidR="003A1663" w:rsidRDefault="00F16667">
      <w:pPr>
        <w:adjustRightInd w:val="0"/>
        <w:snapToGrid w:val="0"/>
        <w:spacing w:line="360" w:lineRule="auto"/>
        <w:ind w:firstLine="560"/>
        <w:rPr>
          <w:rFonts w:ascii="宋体" w:hAnsi="宋体" w:cs="宋体"/>
          <w:color w:val="000000"/>
        </w:rPr>
      </w:pPr>
      <w:r>
        <w:rPr>
          <w:b/>
          <w:color w:val="000000"/>
        </w:rPr>
        <w:t>1</w:t>
      </w:r>
      <w:r>
        <w:rPr>
          <w:rFonts w:ascii="宋体" w:hAnsi="宋体" w:cs="宋体"/>
          <w:color w:val="000000"/>
        </w:rPr>
        <w:t>软件（含补丁包）</w:t>
      </w:r>
      <w:r>
        <w:rPr>
          <w:rFonts w:ascii="宋体" w:hAnsi="宋体" w:cs="宋体" w:hint="eastAsia"/>
          <w:color w:val="000000"/>
        </w:rPr>
        <w:t>应</w:t>
      </w:r>
      <w:r>
        <w:rPr>
          <w:rFonts w:ascii="宋体" w:hAnsi="宋体" w:cs="宋体"/>
          <w:color w:val="000000"/>
        </w:rPr>
        <w:t>提供完整性校验机制，在安装、升级过程中进行完整性验证；</w:t>
      </w:r>
    </w:p>
    <w:p w:rsidR="003A1663" w:rsidRDefault="00F16667">
      <w:pPr>
        <w:adjustRightInd w:val="0"/>
        <w:snapToGrid w:val="0"/>
        <w:spacing w:line="360" w:lineRule="auto"/>
        <w:ind w:firstLine="560"/>
        <w:rPr>
          <w:rFonts w:ascii="宋体" w:hAnsi="宋体" w:cs="宋体"/>
          <w:color w:val="000000"/>
        </w:rPr>
      </w:pPr>
      <w:r>
        <w:rPr>
          <w:b/>
          <w:color w:val="000000"/>
        </w:rPr>
        <w:t>2</w:t>
      </w:r>
      <w:r>
        <w:rPr>
          <w:color w:val="000000"/>
        </w:rPr>
        <w:t xml:space="preserve"> </w:t>
      </w:r>
      <w:r>
        <w:rPr>
          <w:rFonts w:ascii="宋体" w:hAnsi="宋体" w:cs="宋体" w:hint="eastAsia"/>
          <w:color w:val="000000"/>
        </w:rPr>
        <w:t>应对</w:t>
      </w:r>
      <w:r>
        <w:rPr>
          <w:rFonts w:ascii="宋体" w:hAnsi="宋体" w:cs="宋体"/>
          <w:color w:val="000000"/>
        </w:rPr>
        <w:t>数据库进行安全加固，禁止存在“未公开接口”，禁止存在可绕过系统安全机制（认证、权限控制、日志记录）对系统或数据进行访问的功能；</w:t>
      </w:r>
    </w:p>
    <w:p w:rsidR="003A1663" w:rsidRDefault="00F16667">
      <w:pPr>
        <w:adjustRightInd w:val="0"/>
        <w:snapToGrid w:val="0"/>
        <w:spacing w:line="360" w:lineRule="auto"/>
        <w:ind w:firstLine="560"/>
        <w:rPr>
          <w:rFonts w:ascii="宋体" w:hAnsi="宋体" w:cs="宋体"/>
          <w:color w:val="000000"/>
        </w:rPr>
      </w:pPr>
      <w:r>
        <w:rPr>
          <w:b/>
          <w:color w:val="000000"/>
        </w:rPr>
        <w:t>3</w:t>
      </w:r>
      <w:r>
        <w:rPr>
          <w:rFonts w:ascii="宋体" w:hAnsi="宋体" w:cs="宋体" w:hint="eastAsia"/>
          <w:color w:val="000000"/>
        </w:rPr>
        <w:t xml:space="preserve"> </w:t>
      </w:r>
      <w:r>
        <w:rPr>
          <w:rFonts w:ascii="宋体" w:hAnsi="宋体" w:cs="宋体"/>
          <w:color w:val="000000"/>
        </w:rPr>
        <w:t>所有用户活动、操作指令应有记录日志。</w:t>
      </w:r>
    </w:p>
    <w:p w:rsidR="003A1663" w:rsidRDefault="00F16667">
      <w:pPr>
        <w:adjustRightInd w:val="0"/>
        <w:snapToGrid w:val="0"/>
        <w:spacing w:line="360" w:lineRule="auto"/>
        <w:rPr>
          <w:rFonts w:ascii="宋体" w:hAnsi="宋体" w:cs="宋体"/>
          <w:b/>
          <w:bCs/>
          <w:color w:val="000000"/>
        </w:rPr>
      </w:pPr>
      <w:r>
        <w:rPr>
          <w:rFonts w:hint="eastAsia"/>
          <w:b/>
          <w:bCs/>
          <w:color w:val="auto"/>
        </w:rPr>
        <w:t>4.2.</w:t>
      </w:r>
      <w:r>
        <w:rPr>
          <w:b/>
          <w:bCs/>
          <w:color w:val="auto"/>
        </w:rPr>
        <w:t xml:space="preserve">3 </w:t>
      </w:r>
      <w:r>
        <w:rPr>
          <w:rFonts w:hint="eastAsia"/>
          <w:bCs/>
          <w:color w:val="auto"/>
        </w:rPr>
        <w:t>系统</w:t>
      </w:r>
      <w:r>
        <w:rPr>
          <w:rFonts w:ascii="宋体" w:hAnsi="宋体" w:cs="宋体"/>
          <w:bCs/>
          <w:color w:val="000000"/>
        </w:rPr>
        <w:t>网络安全</w:t>
      </w:r>
      <w:r>
        <w:rPr>
          <w:rFonts w:ascii="宋体" w:hAnsi="宋体" w:cs="宋体" w:hint="eastAsia"/>
          <w:bCs/>
          <w:color w:val="000000"/>
        </w:rPr>
        <w:t>性能应符合下列</w:t>
      </w:r>
      <w:r>
        <w:rPr>
          <w:rFonts w:ascii="宋体" w:hAnsi="宋体" w:cs="宋体"/>
          <w:bCs/>
          <w:color w:val="000000"/>
        </w:rPr>
        <w:t>规定：</w:t>
      </w:r>
    </w:p>
    <w:p w:rsidR="003A1663" w:rsidRDefault="00F16667">
      <w:pPr>
        <w:adjustRightInd w:val="0"/>
        <w:snapToGrid w:val="0"/>
        <w:spacing w:line="360" w:lineRule="auto"/>
        <w:ind w:firstLine="560"/>
        <w:rPr>
          <w:rFonts w:ascii="宋体" w:hAnsi="宋体" w:cs="宋体"/>
          <w:color w:val="000000"/>
        </w:rPr>
      </w:pPr>
      <w:r>
        <w:rPr>
          <w:b/>
          <w:color w:val="000000"/>
        </w:rPr>
        <w:t>1</w:t>
      </w:r>
      <w:r>
        <w:rPr>
          <w:rFonts w:ascii="宋体" w:hAnsi="宋体" w:cs="宋体" w:hint="eastAsia"/>
          <w:color w:val="000000"/>
        </w:rPr>
        <w:t xml:space="preserve"> </w:t>
      </w:r>
      <w:r>
        <w:rPr>
          <w:rFonts w:ascii="宋体" w:hAnsi="宋体" w:cs="宋体"/>
          <w:color w:val="000000"/>
        </w:rPr>
        <w:t>禁止使用已</w:t>
      </w:r>
      <w:r>
        <w:rPr>
          <w:rFonts w:ascii="宋体" w:hAnsi="宋体" w:cs="宋体" w:hint="eastAsia"/>
          <w:color w:val="000000"/>
        </w:rPr>
        <w:t>被</w:t>
      </w:r>
      <w:r>
        <w:rPr>
          <w:rFonts w:ascii="宋体" w:hAnsi="宋体" w:cs="宋体"/>
          <w:color w:val="000000"/>
        </w:rPr>
        <w:t>公认</w:t>
      </w:r>
      <w:r>
        <w:rPr>
          <w:rFonts w:ascii="宋体" w:hAnsi="宋体" w:cs="宋体" w:hint="eastAsia"/>
          <w:color w:val="000000"/>
        </w:rPr>
        <w:t>的</w:t>
      </w:r>
      <w:r>
        <w:rPr>
          <w:rFonts w:ascii="宋体" w:hAnsi="宋体" w:cs="宋体"/>
          <w:color w:val="000000"/>
        </w:rPr>
        <w:t>不安全协议</w:t>
      </w:r>
      <w:r>
        <w:rPr>
          <w:rFonts w:ascii="宋体" w:hAnsi="宋体" w:cs="宋体" w:hint="eastAsia"/>
          <w:color w:val="000000"/>
        </w:rPr>
        <w:t>；</w:t>
      </w:r>
    </w:p>
    <w:p w:rsidR="003A1663" w:rsidRDefault="00F16667">
      <w:pPr>
        <w:adjustRightInd w:val="0"/>
        <w:snapToGrid w:val="0"/>
        <w:spacing w:line="360" w:lineRule="auto"/>
        <w:ind w:firstLine="560"/>
        <w:rPr>
          <w:rFonts w:ascii="宋体" w:hAnsi="宋体" w:cs="宋体"/>
          <w:color w:val="000000"/>
        </w:rPr>
      </w:pPr>
      <w:r>
        <w:rPr>
          <w:b/>
          <w:color w:val="000000"/>
        </w:rPr>
        <w:t>2</w:t>
      </w:r>
      <w:r>
        <w:rPr>
          <w:rFonts w:ascii="宋体" w:hAnsi="宋体" w:cs="宋体" w:hint="eastAsia"/>
          <w:color w:val="000000"/>
        </w:rPr>
        <w:t xml:space="preserve"> </w:t>
      </w:r>
      <w:r>
        <w:rPr>
          <w:rFonts w:ascii="宋体" w:hAnsi="宋体" w:cs="宋体"/>
          <w:color w:val="000000"/>
        </w:rPr>
        <w:t>应具备网络安全漏洞响应机制</w:t>
      </w:r>
      <w:r>
        <w:rPr>
          <w:rFonts w:ascii="宋体" w:hAnsi="宋体" w:cs="宋体" w:hint="eastAsia"/>
          <w:color w:val="000000"/>
        </w:rPr>
        <w:t>；</w:t>
      </w:r>
    </w:p>
    <w:p w:rsidR="003A1663" w:rsidRDefault="00F16667">
      <w:pPr>
        <w:adjustRightInd w:val="0"/>
        <w:snapToGrid w:val="0"/>
        <w:spacing w:line="360" w:lineRule="auto"/>
        <w:rPr>
          <w:rFonts w:ascii="宋体" w:hAnsi="宋体" w:cs="宋体"/>
          <w:color w:val="000000"/>
        </w:rPr>
      </w:pPr>
      <w:r>
        <w:rPr>
          <w:rFonts w:hint="eastAsia"/>
          <w:b/>
          <w:bCs/>
          <w:color w:val="auto"/>
        </w:rPr>
        <w:t>4.2.</w:t>
      </w:r>
      <w:r>
        <w:rPr>
          <w:b/>
          <w:bCs/>
          <w:color w:val="auto"/>
        </w:rPr>
        <w:t>4</w:t>
      </w:r>
      <w:r>
        <w:rPr>
          <w:rFonts w:ascii="宋体" w:hAnsi="宋体" w:cs="宋体"/>
          <w:b/>
          <w:bCs/>
          <w:color w:val="000000"/>
        </w:rPr>
        <w:t xml:space="preserve"> </w:t>
      </w:r>
      <w:r>
        <w:rPr>
          <w:rFonts w:ascii="宋体" w:hAnsi="宋体" w:cs="宋体" w:hint="eastAsia"/>
          <w:bCs/>
          <w:color w:val="000000"/>
        </w:rPr>
        <w:t>系统数据安全性能应</w:t>
      </w:r>
      <w:r>
        <w:rPr>
          <w:rFonts w:ascii="宋体" w:hAnsi="宋体" w:cs="宋体"/>
          <w:bCs/>
          <w:color w:val="000000"/>
        </w:rPr>
        <w:t>符合</w:t>
      </w:r>
      <w:r>
        <w:rPr>
          <w:rFonts w:ascii="宋体" w:hAnsi="宋体" w:cs="宋体" w:hint="eastAsia"/>
          <w:bCs/>
          <w:color w:val="000000"/>
        </w:rPr>
        <w:t>现行</w:t>
      </w:r>
      <w:r>
        <w:rPr>
          <w:rFonts w:ascii="宋体" w:hAnsi="宋体" w:cs="宋体"/>
          <w:bCs/>
          <w:color w:val="000000"/>
        </w:rPr>
        <w:t>国家标准</w:t>
      </w:r>
      <w:r>
        <w:rPr>
          <w:rFonts w:ascii="宋体" w:hAnsi="宋体" w:cs="宋体"/>
          <w:color w:val="000000"/>
        </w:rPr>
        <w:t>《信息安全技术 个人信息安全工程指南》</w:t>
      </w:r>
      <w:r>
        <w:rPr>
          <w:color w:val="000000"/>
        </w:rPr>
        <w:t>GB/T 41817</w:t>
      </w:r>
      <w:r>
        <w:rPr>
          <w:rFonts w:ascii="宋体" w:hAnsi="宋体" w:cs="宋体" w:hint="eastAsia"/>
          <w:color w:val="000000"/>
        </w:rPr>
        <w:t>相关要求。</w:t>
      </w:r>
    </w:p>
    <w:p w:rsidR="003A1663" w:rsidRDefault="00F16667">
      <w:pPr>
        <w:adjustRightInd w:val="0"/>
        <w:snapToGrid w:val="0"/>
        <w:spacing w:line="360" w:lineRule="auto"/>
        <w:rPr>
          <w:rFonts w:ascii="宋体" w:hAnsi="宋体" w:cs="宋体"/>
          <w:color w:val="000000"/>
        </w:rPr>
      </w:pPr>
      <w:r>
        <w:rPr>
          <w:rFonts w:hint="eastAsia"/>
          <w:b/>
          <w:bCs/>
          <w:color w:val="auto"/>
        </w:rPr>
        <w:t>4.2.</w:t>
      </w:r>
      <w:r>
        <w:rPr>
          <w:b/>
          <w:bCs/>
          <w:color w:val="auto"/>
        </w:rPr>
        <w:t>5</w:t>
      </w:r>
      <w:r>
        <w:rPr>
          <w:rFonts w:ascii="宋体" w:hAnsi="宋体" w:cs="宋体"/>
          <w:b/>
          <w:bCs/>
          <w:color w:val="000000"/>
        </w:rPr>
        <w:t xml:space="preserve"> </w:t>
      </w:r>
      <w:r>
        <w:rPr>
          <w:rFonts w:ascii="宋体" w:hAnsi="宋体" w:cs="宋体" w:hint="eastAsia"/>
          <w:bCs/>
          <w:color w:val="000000"/>
        </w:rPr>
        <w:t>系统</w:t>
      </w:r>
      <w:r>
        <w:rPr>
          <w:rFonts w:ascii="宋体" w:hAnsi="宋体" w:cs="宋体" w:hint="eastAsia"/>
          <w:color w:val="000000"/>
        </w:rPr>
        <w:t>对于</w:t>
      </w:r>
      <w:r>
        <w:rPr>
          <w:rFonts w:ascii="宋体" w:hAnsi="宋体" w:cs="宋体"/>
          <w:color w:val="000000"/>
        </w:rPr>
        <w:t>敏感数据</w:t>
      </w:r>
      <w:r>
        <w:rPr>
          <w:rFonts w:ascii="宋体" w:hAnsi="宋体" w:cs="宋体" w:hint="eastAsia"/>
          <w:color w:val="000000"/>
        </w:rPr>
        <w:t>和账号的安全要求</w:t>
      </w:r>
      <w:r>
        <w:rPr>
          <w:rFonts w:ascii="宋体" w:hAnsi="宋体" w:cs="宋体"/>
          <w:color w:val="000000"/>
        </w:rPr>
        <w:t>，应符合</w:t>
      </w:r>
      <w:r>
        <w:rPr>
          <w:rFonts w:ascii="宋体" w:hAnsi="宋体" w:cs="宋体" w:hint="eastAsia"/>
          <w:color w:val="000000"/>
        </w:rPr>
        <w:t>下列规定</w:t>
      </w:r>
      <w:r>
        <w:rPr>
          <w:rFonts w:ascii="宋体" w:hAnsi="宋体" w:cs="宋体"/>
          <w:color w:val="000000"/>
        </w:rPr>
        <w:t>：</w:t>
      </w:r>
    </w:p>
    <w:p w:rsidR="003A1663" w:rsidRDefault="00F16667">
      <w:pPr>
        <w:adjustRightInd w:val="0"/>
        <w:snapToGrid w:val="0"/>
        <w:spacing w:line="360" w:lineRule="auto"/>
        <w:ind w:firstLine="560"/>
        <w:rPr>
          <w:rFonts w:ascii="宋体" w:hAnsi="宋体" w:cs="宋体"/>
          <w:color w:val="000000"/>
        </w:rPr>
      </w:pPr>
      <w:r>
        <w:rPr>
          <w:b/>
          <w:color w:val="000000"/>
        </w:rPr>
        <w:t>1</w:t>
      </w:r>
      <w:r>
        <w:rPr>
          <w:rFonts w:ascii="宋体" w:hAnsi="宋体" w:cs="宋体" w:hint="eastAsia"/>
          <w:color w:val="000000"/>
        </w:rPr>
        <w:t xml:space="preserve"> </w:t>
      </w:r>
      <w:r>
        <w:rPr>
          <w:rFonts w:ascii="宋体" w:hAnsi="宋体" w:cs="宋体"/>
          <w:color w:val="000000"/>
        </w:rPr>
        <w:t>管理接口</w:t>
      </w:r>
      <w:r>
        <w:rPr>
          <w:rFonts w:ascii="宋体" w:hAnsi="宋体" w:cs="宋体" w:hint="eastAsia"/>
          <w:color w:val="000000"/>
        </w:rPr>
        <w:t>应</w:t>
      </w:r>
      <w:r>
        <w:rPr>
          <w:rFonts w:ascii="宋体" w:hAnsi="宋体" w:cs="宋体"/>
          <w:color w:val="000000"/>
        </w:rPr>
        <w:t>有安全认证机制，</w:t>
      </w:r>
      <w:r>
        <w:rPr>
          <w:rFonts w:ascii="宋体" w:hAnsi="宋体" w:cs="宋体" w:hint="eastAsia"/>
          <w:color w:val="000000"/>
        </w:rPr>
        <w:t>应提高</w:t>
      </w:r>
      <w:r>
        <w:rPr>
          <w:rFonts w:ascii="宋体" w:hAnsi="宋体" w:cs="宋体"/>
          <w:color w:val="000000"/>
        </w:rPr>
        <w:t>口令复杂度（至少6位以上数字</w:t>
      </w:r>
      <w:r>
        <w:rPr>
          <w:rFonts w:ascii="宋体" w:hAnsi="宋体" w:cs="宋体" w:hint="eastAsia"/>
          <w:color w:val="000000"/>
        </w:rPr>
        <w:t>、</w:t>
      </w:r>
      <w:r>
        <w:rPr>
          <w:rFonts w:ascii="宋体" w:hAnsi="宋体" w:cs="宋体"/>
          <w:color w:val="000000"/>
        </w:rPr>
        <w:t>字母</w:t>
      </w:r>
      <w:r>
        <w:rPr>
          <w:rFonts w:ascii="宋体" w:hAnsi="宋体" w:cs="宋体" w:hint="eastAsia"/>
          <w:color w:val="000000"/>
        </w:rPr>
        <w:t>和特殊符号</w:t>
      </w:r>
      <w:r>
        <w:rPr>
          <w:rFonts w:ascii="宋体" w:hAnsi="宋体" w:cs="宋体"/>
          <w:color w:val="000000"/>
        </w:rPr>
        <w:t>组合）；</w:t>
      </w:r>
    </w:p>
    <w:p w:rsidR="003A1663" w:rsidRDefault="00F16667">
      <w:pPr>
        <w:adjustRightInd w:val="0"/>
        <w:snapToGrid w:val="0"/>
        <w:spacing w:line="360" w:lineRule="auto"/>
        <w:ind w:firstLine="560"/>
        <w:rPr>
          <w:rFonts w:ascii="宋体" w:hAnsi="宋体" w:cs="宋体"/>
          <w:color w:val="000000"/>
        </w:rPr>
      </w:pPr>
      <w:r>
        <w:rPr>
          <w:b/>
          <w:color w:val="000000"/>
        </w:rPr>
        <w:t>2</w:t>
      </w:r>
      <w:r>
        <w:rPr>
          <w:rFonts w:ascii="宋体" w:hAnsi="宋体" w:cs="宋体" w:hint="eastAsia"/>
          <w:color w:val="000000"/>
        </w:rPr>
        <w:t xml:space="preserve"> </w:t>
      </w:r>
      <w:r>
        <w:rPr>
          <w:rFonts w:ascii="宋体" w:hAnsi="宋体" w:cs="宋体"/>
          <w:color w:val="000000"/>
        </w:rPr>
        <w:t>认证凭据，如密码、</w:t>
      </w:r>
      <w:r>
        <w:rPr>
          <w:rFonts w:ascii="宋体" w:hAnsi="宋体" w:cs="宋体" w:hint="eastAsia"/>
          <w:color w:val="000000"/>
        </w:rPr>
        <w:t>密</w:t>
      </w:r>
      <w:r>
        <w:rPr>
          <w:rFonts w:ascii="宋体" w:hAnsi="宋体" w:cs="宋体"/>
          <w:color w:val="000000"/>
        </w:rPr>
        <w:t>钥等关键数据，不</w:t>
      </w:r>
      <w:r>
        <w:rPr>
          <w:rFonts w:ascii="宋体" w:hAnsi="宋体" w:cs="宋体" w:hint="eastAsia"/>
          <w:color w:val="000000"/>
        </w:rPr>
        <w:t>得进行</w:t>
      </w:r>
      <w:r>
        <w:rPr>
          <w:rFonts w:ascii="宋体" w:hAnsi="宋体" w:cs="宋体"/>
          <w:color w:val="000000"/>
        </w:rPr>
        <w:t>明文保存</w:t>
      </w:r>
      <w:r>
        <w:rPr>
          <w:rFonts w:ascii="宋体" w:hAnsi="宋体" w:cs="宋体" w:hint="eastAsia"/>
          <w:color w:val="000000"/>
        </w:rPr>
        <w:t>；</w:t>
      </w:r>
    </w:p>
    <w:p w:rsidR="003A1663" w:rsidRDefault="00F16667">
      <w:pPr>
        <w:adjustRightInd w:val="0"/>
        <w:snapToGrid w:val="0"/>
        <w:spacing w:line="360" w:lineRule="auto"/>
        <w:ind w:firstLine="560"/>
        <w:rPr>
          <w:rFonts w:ascii="宋体" w:hAnsi="宋体" w:cs="宋体"/>
          <w:color w:val="000000"/>
        </w:rPr>
      </w:pPr>
      <w:r>
        <w:rPr>
          <w:rFonts w:hint="eastAsia"/>
          <w:b/>
          <w:color w:val="000000"/>
        </w:rPr>
        <w:t>3</w:t>
      </w:r>
      <w:r>
        <w:rPr>
          <w:rFonts w:ascii="宋体" w:hAnsi="宋体" w:cs="宋体" w:hint="eastAsia"/>
          <w:color w:val="000000"/>
        </w:rPr>
        <w:t xml:space="preserve"> 对于</w:t>
      </w:r>
      <w:r>
        <w:rPr>
          <w:rFonts w:ascii="宋体" w:hAnsi="宋体" w:cs="宋体"/>
          <w:color w:val="000000"/>
        </w:rPr>
        <w:t>敏感数据如用户隐私、</w:t>
      </w:r>
      <w:r>
        <w:rPr>
          <w:rFonts w:ascii="宋体" w:hAnsi="宋体" w:cs="宋体" w:hint="eastAsia"/>
          <w:color w:val="000000"/>
        </w:rPr>
        <w:t>账号</w:t>
      </w:r>
      <w:r>
        <w:rPr>
          <w:rFonts w:ascii="宋体" w:hAnsi="宋体" w:cs="宋体"/>
          <w:color w:val="000000"/>
        </w:rPr>
        <w:t>密码等，</w:t>
      </w:r>
      <w:r>
        <w:rPr>
          <w:rFonts w:ascii="宋体" w:hAnsi="宋体" w:cs="宋体" w:hint="eastAsia"/>
          <w:color w:val="000000"/>
        </w:rPr>
        <w:t>应</w:t>
      </w:r>
      <w:r>
        <w:rPr>
          <w:rFonts w:ascii="宋体" w:hAnsi="宋体" w:cs="宋体"/>
          <w:color w:val="000000"/>
        </w:rPr>
        <w:t>加密存储</w:t>
      </w:r>
      <w:r>
        <w:rPr>
          <w:rFonts w:ascii="宋体" w:hAnsi="宋体" w:cs="宋体" w:hint="eastAsia"/>
          <w:color w:val="000000"/>
        </w:rPr>
        <w:t>；</w:t>
      </w:r>
    </w:p>
    <w:p w:rsidR="003A1663" w:rsidRDefault="00F16667">
      <w:pPr>
        <w:adjustRightInd w:val="0"/>
        <w:snapToGrid w:val="0"/>
        <w:spacing w:line="360" w:lineRule="auto"/>
        <w:ind w:firstLine="560"/>
        <w:rPr>
          <w:rFonts w:ascii="宋体" w:hAnsi="宋体" w:cs="宋体"/>
          <w:color w:val="000000"/>
        </w:rPr>
      </w:pPr>
      <w:r>
        <w:rPr>
          <w:rFonts w:hint="eastAsia"/>
          <w:b/>
          <w:color w:val="000000"/>
        </w:rPr>
        <w:t>4</w:t>
      </w:r>
      <w:r>
        <w:rPr>
          <w:rFonts w:ascii="宋体" w:hAnsi="宋体" w:cs="宋体" w:hint="eastAsia"/>
          <w:color w:val="000000"/>
        </w:rPr>
        <w:t xml:space="preserve"> </w:t>
      </w:r>
      <w:r>
        <w:rPr>
          <w:rFonts w:ascii="宋体" w:hAnsi="宋体" w:cs="宋体"/>
          <w:color w:val="000000"/>
        </w:rPr>
        <w:t>数据传输</w:t>
      </w:r>
      <w:r>
        <w:rPr>
          <w:rFonts w:ascii="宋体" w:hAnsi="宋体" w:cs="宋体" w:hint="eastAsia"/>
          <w:color w:val="000000"/>
        </w:rPr>
        <w:t>应</w:t>
      </w:r>
      <w:r>
        <w:rPr>
          <w:rFonts w:ascii="宋体" w:hAnsi="宋体" w:cs="宋体"/>
          <w:color w:val="000000"/>
        </w:rPr>
        <w:t>采用安全传输协议</w:t>
      </w:r>
      <w:r>
        <w:rPr>
          <w:rFonts w:ascii="宋体" w:hAnsi="宋体" w:cs="宋体" w:hint="eastAsia"/>
          <w:color w:val="000000"/>
        </w:rPr>
        <w:t>。</w:t>
      </w:r>
    </w:p>
    <w:p w:rsidR="003A1663" w:rsidRDefault="00F16667">
      <w:pPr>
        <w:adjustRightInd w:val="0"/>
        <w:snapToGrid w:val="0"/>
        <w:spacing w:line="360" w:lineRule="auto"/>
        <w:rPr>
          <w:rFonts w:ascii="宋体" w:hAnsi="宋体" w:cs="宋体"/>
          <w:color w:val="000000"/>
        </w:rPr>
      </w:pPr>
      <w:r>
        <w:rPr>
          <w:rFonts w:hint="eastAsia"/>
          <w:b/>
          <w:bCs/>
          <w:color w:val="auto"/>
        </w:rPr>
        <w:t>4.2.</w:t>
      </w:r>
      <w:r>
        <w:rPr>
          <w:b/>
          <w:bCs/>
          <w:color w:val="auto"/>
        </w:rPr>
        <w:t>6</w:t>
      </w:r>
      <w:r>
        <w:rPr>
          <w:rFonts w:ascii="宋体" w:hAnsi="宋体" w:cs="宋体"/>
          <w:b/>
          <w:bCs/>
          <w:color w:val="000000"/>
        </w:rPr>
        <w:t xml:space="preserve"> </w:t>
      </w:r>
      <w:r>
        <w:rPr>
          <w:rFonts w:ascii="宋体" w:hAnsi="宋体" w:cs="宋体" w:hint="eastAsia"/>
          <w:bCs/>
          <w:color w:val="000000"/>
        </w:rPr>
        <w:t>系统应保护用户隐私，</w:t>
      </w:r>
      <w:r>
        <w:rPr>
          <w:rFonts w:ascii="宋体" w:hAnsi="宋体" w:cs="宋体" w:hint="eastAsia"/>
          <w:color w:val="000000"/>
        </w:rPr>
        <w:t>应符合现行</w:t>
      </w:r>
      <w:r>
        <w:rPr>
          <w:rFonts w:ascii="宋体" w:hAnsi="宋体" w:cs="宋体"/>
          <w:color w:val="000000"/>
        </w:rPr>
        <w:t>国家</w:t>
      </w:r>
      <w:r>
        <w:rPr>
          <w:rFonts w:ascii="宋体" w:hAnsi="宋体" w:cs="宋体" w:hint="eastAsia"/>
          <w:color w:val="000000"/>
        </w:rPr>
        <w:t>标准</w:t>
      </w:r>
      <w:r>
        <w:rPr>
          <w:rFonts w:ascii="宋体" w:hAnsi="宋体" w:cs="宋体"/>
          <w:color w:val="000000"/>
        </w:rPr>
        <w:t>《信息安全技术个人信息安全规范》</w:t>
      </w:r>
      <w:r>
        <w:rPr>
          <w:color w:val="000000"/>
        </w:rPr>
        <w:t>GB/T 35273</w:t>
      </w:r>
      <w:r>
        <w:rPr>
          <w:rFonts w:ascii="宋体" w:hAnsi="宋体" w:cs="宋体" w:hint="eastAsia"/>
          <w:color w:val="000000"/>
        </w:rPr>
        <w:t>相关要求。</w:t>
      </w:r>
    </w:p>
    <w:p w:rsidR="003A1663" w:rsidRDefault="00F16667">
      <w:pPr>
        <w:adjustRightInd w:val="0"/>
        <w:snapToGrid w:val="0"/>
        <w:spacing w:line="360" w:lineRule="auto"/>
        <w:rPr>
          <w:rFonts w:ascii="宋体" w:hAnsi="宋体" w:cs="宋体"/>
          <w:b/>
          <w:bCs/>
          <w:color w:val="000000"/>
        </w:rPr>
      </w:pPr>
      <w:r>
        <w:rPr>
          <w:rFonts w:hint="eastAsia"/>
          <w:b/>
          <w:bCs/>
          <w:color w:val="auto"/>
        </w:rPr>
        <w:t>4.2.</w:t>
      </w:r>
      <w:r>
        <w:rPr>
          <w:b/>
          <w:bCs/>
          <w:color w:val="auto"/>
        </w:rPr>
        <w:t>7</w:t>
      </w:r>
      <w:r>
        <w:rPr>
          <w:rFonts w:ascii="宋体" w:hAnsi="宋体" w:cs="宋体" w:hint="eastAsia"/>
          <w:color w:val="000000"/>
        </w:rPr>
        <w:t xml:space="preserve"> 系统应向用户说明以下相关事项：</w:t>
      </w:r>
    </w:p>
    <w:p w:rsidR="003A1663" w:rsidRDefault="00F16667">
      <w:pPr>
        <w:adjustRightInd w:val="0"/>
        <w:snapToGrid w:val="0"/>
        <w:spacing w:line="360" w:lineRule="auto"/>
        <w:ind w:firstLine="560"/>
        <w:rPr>
          <w:rFonts w:ascii="宋体" w:hAnsi="宋体" w:cs="宋体"/>
          <w:bCs/>
          <w:color w:val="000000"/>
        </w:rPr>
      </w:pPr>
      <w:r>
        <w:rPr>
          <w:b/>
          <w:color w:val="000000"/>
        </w:rPr>
        <w:t>1</w:t>
      </w:r>
      <w:r>
        <w:rPr>
          <w:rFonts w:hint="eastAsia"/>
          <w:color w:val="000000"/>
        </w:rPr>
        <w:t xml:space="preserve"> </w:t>
      </w:r>
      <w:r>
        <w:rPr>
          <w:rFonts w:ascii="宋体" w:hAnsi="宋体" w:cs="宋体" w:hint="eastAsia"/>
          <w:bCs/>
          <w:color w:val="000000"/>
        </w:rPr>
        <w:t>系统</w:t>
      </w:r>
      <w:r>
        <w:rPr>
          <w:rFonts w:ascii="宋体" w:hAnsi="宋体" w:cs="宋体"/>
          <w:bCs/>
          <w:color w:val="000000"/>
        </w:rPr>
        <w:t>如何收集和使用个人数据；</w:t>
      </w:r>
    </w:p>
    <w:p w:rsidR="003A1663" w:rsidRDefault="00F16667">
      <w:pPr>
        <w:adjustRightInd w:val="0"/>
        <w:snapToGrid w:val="0"/>
        <w:spacing w:line="360" w:lineRule="auto"/>
        <w:ind w:firstLine="560"/>
        <w:rPr>
          <w:rFonts w:ascii="宋体" w:hAnsi="宋体" w:cs="宋体"/>
          <w:bCs/>
          <w:color w:val="000000"/>
        </w:rPr>
      </w:pPr>
      <w:r>
        <w:rPr>
          <w:b/>
          <w:color w:val="000000"/>
        </w:rPr>
        <w:t>2</w:t>
      </w:r>
      <w:r>
        <w:rPr>
          <w:rFonts w:hint="eastAsia"/>
          <w:color w:val="000000"/>
        </w:rPr>
        <w:t xml:space="preserve"> </w:t>
      </w:r>
      <w:r>
        <w:rPr>
          <w:rFonts w:ascii="宋体" w:hAnsi="宋体" w:cs="宋体" w:hint="eastAsia"/>
          <w:bCs/>
          <w:color w:val="000000"/>
        </w:rPr>
        <w:t>系统</w:t>
      </w:r>
      <w:r>
        <w:rPr>
          <w:rFonts w:ascii="宋体" w:hAnsi="宋体" w:cs="宋体"/>
          <w:bCs/>
          <w:color w:val="000000"/>
        </w:rPr>
        <w:t>如何披露个人数据；</w:t>
      </w:r>
    </w:p>
    <w:p w:rsidR="003A1663" w:rsidRDefault="00F16667">
      <w:pPr>
        <w:adjustRightInd w:val="0"/>
        <w:snapToGrid w:val="0"/>
        <w:spacing w:line="360" w:lineRule="auto"/>
        <w:ind w:firstLine="560"/>
        <w:rPr>
          <w:rFonts w:ascii="宋体" w:hAnsi="宋体" w:cs="宋体"/>
          <w:bCs/>
          <w:color w:val="000000"/>
        </w:rPr>
      </w:pPr>
      <w:r>
        <w:rPr>
          <w:b/>
          <w:color w:val="000000"/>
        </w:rPr>
        <w:t>3</w:t>
      </w:r>
      <w:r>
        <w:rPr>
          <w:rFonts w:ascii="宋体" w:hAnsi="宋体" w:cs="宋体" w:hint="eastAsia"/>
          <w:bCs/>
          <w:color w:val="000000"/>
        </w:rPr>
        <w:t xml:space="preserve"> 系统</w:t>
      </w:r>
      <w:r>
        <w:rPr>
          <w:rFonts w:ascii="宋体" w:hAnsi="宋体" w:cs="宋体"/>
          <w:bCs/>
          <w:color w:val="000000"/>
        </w:rPr>
        <w:t>如何访问或修改个人数据；</w:t>
      </w:r>
    </w:p>
    <w:p w:rsidR="003A1663" w:rsidRDefault="00F16667">
      <w:pPr>
        <w:adjustRightInd w:val="0"/>
        <w:snapToGrid w:val="0"/>
        <w:spacing w:line="360" w:lineRule="auto"/>
        <w:ind w:firstLine="560"/>
        <w:rPr>
          <w:rFonts w:ascii="宋体" w:hAnsi="宋体" w:cs="宋体"/>
          <w:bCs/>
          <w:color w:val="000000"/>
        </w:rPr>
      </w:pPr>
      <w:r>
        <w:rPr>
          <w:b/>
          <w:color w:val="000000"/>
        </w:rPr>
        <w:t>4</w:t>
      </w:r>
      <w:r>
        <w:rPr>
          <w:rFonts w:hint="eastAsia"/>
          <w:color w:val="000000"/>
        </w:rPr>
        <w:t xml:space="preserve"> </w:t>
      </w:r>
      <w:r>
        <w:rPr>
          <w:rFonts w:ascii="宋体" w:hAnsi="宋体" w:cs="宋体" w:hint="eastAsia"/>
          <w:bCs/>
          <w:color w:val="000000"/>
        </w:rPr>
        <w:t>系统</w:t>
      </w:r>
      <w:r>
        <w:rPr>
          <w:rFonts w:ascii="宋体" w:hAnsi="宋体" w:cs="宋体"/>
          <w:bCs/>
          <w:color w:val="000000"/>
        </w:rPr>
        <w:t>如何保护个人数据；</w:t>
      </w:r>
    </w:p>
    <w:p w:rsidR="003A1663" w:rsidRDefault="00F16667">
      <w:pPr>
        <w:adjustRightInd w:val="0"/>
        <w:snapToGrid w:val="0"/>
        <w:spacing w:line="360" w:lineRule="auto"/>
        <w:ind w:firstLine="560"/>
        <w:rPr>
          <w:rFonts w:ascii="宋体" w:hAnsi="宋体" w:cs="宋体"/>
          <w:bCs/>
          <w:color w:val="000000"/>
        </w:rPr>
      </w:pPr>
      <w:r>
        <w:rPr>
          <w:b/>
          <w:color w:val="000000"/>
        </w:rPr>
        <w:lastRenderedPageBreak/>
        <w:t>5</w:t>
      </w:r>
      <w:r>
        <w:rPr>
          <w:rFonts w:hint="eastAsia"/>
          <w:color w:val="000000"/>
        </w:rPr>
        <w:t xml:space="preserve"> </w:t>
      </w:r>
      <w:r>
        <w:rPr>
          <w:rFonts w:ascii="宋体" w:hAnsi="宋体" w:cs="宋体" w:hint="eastAsia"/>
          <w:bCs/>
          <w:color w:val="000000"/>
        </w:rPr>
        <w:t>系统如何</w:t>
      </w:r>
      <w:r>
        <w:rPr>
          <w:rFonts w:ascii="宋体" w:hAnsi="宋体" w:cs="宋体"/>
          <w:bCs/>
          <w:color w:val="000000"/>
        </w:rPr>
        <w:t>转移个人数据</w:t>
      </w:r>
      <w:r>
        <w:rPr>
          <w:rFonts w:ascii="宋体" w:hAnsi="宋体" w:cs="宋体" w:hint="eastAsia"/>
          <w:bCs/>
          <w:color w:val="000000"/>
        </w:rPr>
        <w:t>。</w:t>
      </w:r>
    </w:p>
    <w:p w:rsidR="003A1663" w:rsidRDefault="00F16667">
      <w:pPr>
        <w:adjustRightInd w:val="0"/>
        <w:snapToGrid w:val="0"/>
        <w:spacing w:line="360" w:lineRule="auto"/>
        <w:rPr>
          <w:rFonts w:ascii="宋体" w:hAnsi="宋体" w:cs="宋体"/>
          <w:color w:val="000000"/>
          <w:highlight w:val="yellow"/>
        </w:rPr>
      </w:pPr>
      <w:r>
        <w:rPr>
          <w:rFonts w:hint="eastAsia"/>
          <w:b/>
          <w:bCs/>
          <w:color w:val="auto"/>
        </w:rPr>
        <w:t>4.2.</w:t>
      </w:r>
      <w:r>
        <w:rPr>
          <w:b/>
          <w:bCs/>
          <w:color w:val="auto"/>
        </w:rPr>
        <w:t xml:space="preserve">8 </w:t>
      </w:r>
      <w:r>
        <w:rPr>
          <w:rFonts w:hint="eastAsia"/>
          <w:bCs/>
          <w:color w:val="auto"/>
        </w:rPr>
        <w:t>系统</w:t>
      </w:r>
      <w:r>
        <w:rPr>
          <w:rFonts w:ascii="宋体" w:hAnsi="宋体" w:cs="宋体" w:hint="eastAsia"/>
          <w:bCs/>
          <w:color w:val="000000"/>
        </w:rPr>
        <w:t>运行性能</w:t>
      </w:r>
      <w:r>
        <w:rPr>
          <w:rFonts w:ascii="宋体" w:hAnsi="宋体" w:cs="宋体" w:hint="eastAsia"/>
          <w:color w:val="000000"/>
        </w:rPr>
        <w:t>应符合《</w:t>
      </w:r>
      <w:r>
        <w:rPr>
          <w:rFonts w:ascii="宋体" w:hAnsi="宋体" w:cs="宋体"/>
          <w:color w:val="000000"/>
        </w:rPr>
        <w:t>系统与软件工程系统与软件质量</w:t>
      </w:r>
      <w:r>
        <w:rPr>
          <w:rFonts w:ascii="宋体" w:hAnsi="宋体" w:cs="宋体"/>
          <w:color w:val="auto"/>
        </w:rPr>
        <w:t>要求和评价（</w:t>
      </w:r>
      <w:proofErr w:type="spellStart"/>
      <w:r>
        <w:rPr>
          <w:color w:val="auto"/>
        </w:rPr>
        <w:t>SQuaRE</w:t>
      </w:r>
      <w:proofErr w:type="spellEnd"/>
      <w:r>
        <w:rPr>
          <w:rFonts w:ascii="宋体" w:hAnsi="宋体" w:cs="宋体"/>
          <w:color w:val="auto"/>
        </w:rPr>
        <w:t>）第</w:t>
      </w:r>
      <w:r>
        <w:rPr>
          <w:color w:val="auto"/>
        </w:rPr>
        <w:t>51</w:t>
      </w:r>
      <w:r>
        <w:rPr>
          <w:rFonts w:ascii="宋体" w:hAnsi="宋体" w:cs="宋体"/>
          <w:color w:val="auto"/>
        </w:rPr>
        <w:t>部分：就绪可用软件产品（</w:t>
      </w:r>
      <w:r>
        <w:rPr>
          <w:color w:val="auto"/>
        </w:rPr>
        <w:t>RUSP</w:t>
      </w:r>
      <w:r>
        <w:rPr>
          <w:rFonts w:ascii="宋体" w:hAnsi="宋体" w:cs="宋体"/>
          <w:color w:val="auto"/>
        </w:rPr>
        <w:t>）的质量要求和测试细则</w:t>
      </w:r>
      <w:r>
        <w:rPr>
          <w:rFonts w:ascii="宋体" w:hAnsi="宋体" w:cs="宋体" w:hint="eastAsia"/>
          <w:color w:val="auto"/>
        </w:rPr>
        <w:t>》</w:t>
      </w:r>
      <w:r>
        <w:rPr>
          <w:rFonts w:cs="Helvetica" w:hint="eastAsia"/>
          <w:bCs/>
          <w:color w:val="auto"/>
          <w:shd w:val="clear" w:color="auto" w:fill="FFFFFF"/>
        </w:rPr>
        <w:t>GB/T 25000.51</w:t>
      </w:r>
      <w:r>
        <w:rPr>
          <w:rFonts w:ascii="宋体" w:hAnsi="宋体" w:cs="宋体" w:hint="eastAsia"/>
          <w:color w:val="auto"/>
        </w:rPr>
        <w:t>中对于软件性能效率、兼容性、易用性、可靠性、维护性、可移植性等方面的要求</w:t>
      </w:r>
      <w:r>
        <w:rPr>
          <w:rFonts w:ascii="宋体" w:hAnsi="宋体" w:cs="宋体" w:hint="eastAsia"/>
          <w:color w:val="000000"/>
        </w:rPr>
        <w:t>。</w:t>
      </w:r>
    </w:p>
    <w:p w:rsidR="003A1663" w:rsidRDefault="003A1663">
      <w:pPr>
        <w:adjustRightInd w:val="0"/>
        <w:snapToGrid w:val="0"/>
        <w:spacing w:line="360" w:lineRule="auto"/>
        <w:rPr>
          <w:rFonts w:ascii="宋体" w:hAnsi="宋体" w:cs="宋体"/>
          <w:color w:val="FF0000"/>
        </w:rPr>
      </w:pPr>
    </w:p>
    <w:p w:rsidR="003A1663" w:rsidRDefault="00F16667">
      <w:pPr>
        <w:pStyle w:val="2"/>
        <w:adjustRightInd w:val="0"/>
        <w:snapToGrid w:val="0"/>
        <w:spacing w:before="0" w:after="0" w:line="360" w:lineRule="auto"/>
        <w:jc w:val="center"/>
        <w:rPr>
          <w:rFonts w:ascii="宋体" w:eastAsia="宋体" w:hAnsi="宋体"/>
          <w:color w:val="auto"/>
          <w:sz w:val="21"/>
          <w:szCs w:val="21"/>
        </w:rPr>
      </w:pPr>
      <w:bookmarkStart w:id="27" w:name="_Toc180501793"/>
      <w:bookmarkStart w:id="28" w:name="_Toc180508334"/>
      <w:r>
        <w:rPr>
          <w:rFonts w:ascii="Times New Roman" w:eastAsia="宋体" w:hAnsi="Times New Roman" w:cs="Times New Roman"/>
          <w:color w:val="auto"/>
          <w:sz w:val="21"/>
          <w:szCs w:val="21"/>
        </w:rPr>
        <w:t>4.3</w:t>
      </w:r>
      <w:r>
        <w:rPr>
          <w:rFonts w:ascii="宋体" w:eastAsia="宋体" w:hAnsi="宋体" w:hint="eastAsia"/>
          <w:color w:val="auto"/>
          <w:sz w:val="21"/>
          <w:szCs w:val="21"/>
        </w:rPr>
        <w:t xml:space="preserve"> 功能设计</w:t>
      </w:r>
      <w:bookmarkEnd w:id="27"/>
      <w:bookmarkEnd w:id="28"/>
    </w:p>
    <w:p w:rsidR="003A1663" w:rsidRDefault="00F16667">
      <w:pPr>
        <w:adjustRightInd w:val="0"/>
        <w:snapToGrid w:val="0"/>
        <w:spacing w:line="360" w:lineRule="auto"/>
        <w:rPr>
          <w:rFonts w:ascii="宋体" w:hAnsi="宋体" w:cs="宋体"/>
          <w:color w:val="000000"/>
        </w:rPr>
      </w:pPr>
      <w:r>
        <w:rPr>
          <w:rFonts w:hint="eastAsia"/>
          <w:b/>
          <w:bCs/>
          <w:color w:val="auto"/>
        </w:rPr>
        <w:t>4.3.1</w:t>
      </w:r>
      <w:r>
        <w:rPr>
          <w:rFonts w:ascii="宋体" w:hAnsi="宋体" w:cs="宋体"/>
          <w:bCs/>
          <w:color w:val="000000"/>
        </w:rPr>
        <w:t xml:space="preserve"> </w:t>
      </w:r>
      <w:r>
        <w:rPr>
          <w:rFonts w:ascii="宋体" w:hAnsi="宋体" w:cs="宋体" w:hint="eastAsia"/>
          <w:bCs/>
          <w:color w:val="000000"/>
        </w:rPr>
        <w:t>系统应</w:t>
      </w:r>
      <w:r>
        <w:rPr>
          <w:rFonts w:ascii="宋体" w:hAnsi="宋体" w:cs="宋体" w:hint="eastAsia"/>
          <w:color w:val="000000"/>
        </w:rPr>
        <w:t>具备运行监控、诊断分析、告警管理、运维管理、运营管理、系统管理</w:t>
      </w:r>
      <w:r>
        <w:rPr>
          <w:rFonts w:ascii="宋体" w:hAnsi="宋体" w:cs="宋体"/>
          <w:color w:val="000000"/>
        </w:rPr>
        <w:t>等功能</w:t>
      </w:r>
      <w:r>
        <w:rPr>
          <w:rFonts w:ascii="宋体" w:hAnsi="宋体" w:cs="宋体" w:hint="eastAsia"/>
          <w:color w:val="000000"/>
        </w:rPr>
        <w:t>。</w:t>
      </w:r>
    </w:p>
    <w:p w:rsidR="003A1663" w:rsidRDefault="00F16667">
      <w:pPr>
        <w:adjustRightInd w:val="0"/>
        <w:snapToGrid w:val="0"/>
        <w:spacing w:line="360" w:lineRule="auto"/>
        <w:rPr>
          <w:rFonts w:ascii="宋体" w:hAnsi="宋体" w:cs="宋体"/>
          <w:bCs/>
          <w:color w:val="000000"/>
        </w:rPr>
      </w:pPr>
      <w:r>
        <w:rPr>
          <w:rFonts w:hint="eastAsia"/>
          <w:b/>
          <w:bCs/>
          <w:color w:val="auto"/>
        </w:rPr>
        <w:t>4.3.2</w:t>
      </w:r>
      <w:r>
        <w:rPr>
          <w:rFonts w:ascii="宋体" w:hAnsi="宋体" w:cs="宋体" w:hint="eastAsia"/>
          <w:bCs/>
          <w:color w:val="000000"/>
        </w:rPr>
        <w:t xml:space="preserve"> 运行监控</w:t>
      </w:r>
      <w:r>
        <w:rPr>
          <w:rFonts w:ascii="宋体" w:hAnsi="宋体" w:cs="宋体" w:hint="eastAsia"/>
          <w:color w:val="000000"/>
        </w:rPr>
        <w:t>应具备对</w:t>
      </w:r>
      <w:r>
        <w:rPr>
          <w:rFonts w:ascii="宋体" w:hAnsi="宋体" w:cs="宋体" w:hint="eastAsia"/>
          <w:bCs/>
          <w:color w:val="000000"/>
        </w:rPr>
        <w:t>建筑屋顶光</w:t>
      </w:r>
      <w:proofErr w:type="gramStart"/>
      <w:r>
        <w:rPr>
          <w:rFonts w:ascii="宋体" w:hAnsi="宋体" w:cs="宋体" w:hint="eastAsia"/>
          <w:bCs/>
          <w:color w:val="000000"/>
        </w:rPr>
        <w:t>伏系统从设备级</w:t>
      </w:r>
      <w:proofErr w:type="gramEnd"/>
      <w:r>
        <w:rPr>
          <w:rFonts w:ascii="宋体" w:hAnsi="宋体" w:cs="宋体" w:hint="eastAsia"/>
          <w:bCs/>
          <w:color w:val="000000"/>
        </w:rPr>
        <w:t>到系统级的</w:t>
      </w:r>
      <w:proofErr w:type="gramStart"/>
      <w:r>
        <w:rPr>
          <w:rFonts w:ascii="宋体" w:hAnsi="宋体" w:cs="宋体" w:hint="eastAsia"/>
          <w:bCs/>
          <w:color w:val="000000"/>
        </w:rPr>
        <w:t>全对象</w:t>
      </w:r>
      <w:proofErr w:type="gramEnd"/>
      <w:r>
        <w:rPr>
          <w:rFonts w:ascii="宋体" w:hAnsi="宋体" w:cs="宋体" w:hint="eastAsia"/>
          <w:bCs/>
          <w:color w:val="000000"/>
        </w:rPr>
        <w:t>监控。</w:t>
      </w:r>
    </w:p>
    <w:p w:rsidR="003A1663" w:rsidRDefault="00F16667">
      <w:pPr>
        <w:adjustRightInd w:val="0"/>
        <w:snapToGrid w:val="0"/>
        <w:spacing w:line="360" w:lineRule="auto"/>
        <w:rPr>
          <w:rFonts w:ascii="宋体" w:hAnsi="宋体" w:cs="宋体"/>
          <w:color w:val="000000"/>
        </w:rPr>
      </w:pPr>
      <w:r>
        <w:rPr>
          <w:rFonts w:hint="eastAsia"/>
          <w:b/>
          <w:bCs/>
          <w:color w:val="auto"/>
        </w:rPr>
        <w:t>4.3.3</w:t>
      </w:r>
      <w:r>
        <w:rPr>
          <w:b/>
          <w:bCs/>
          <w:color w:val="auto"/>
        </w:rPr>
        <w:t xml:space="preserve"> </w:t>
      </w:r>
      <w:r>
        <w:rPr>
          <w:rFonts w:ascii="宋体" w:hAnsi="宋体" w:cs="宋体" w:hint="eastAsia"/>
          <w:bCs/>
          <w:color w:val="000000"/>
        </w:rPr>
        <w:t>运行监控</w:t>
      </w:r>
      <w:r>
        <w:rPr>
          <w:rFonts w:ascii="宋体" w:hAnsi="宋体" w:cs="宋体" w:hint="eastAsia"/>
          <w:color w:val="000000"/>
        </w:rPr>
        <w:t>宜监视并</w:t>
      </w:r>
      <w:r>
        <w:rPr>
          <w:rFonts w:ascii="宋体" w:hAnsi="宋体" w:cs="宋体"/>
          <w:color w:val="000000"/>
        </w:rPr>
        <w:t>不限于</w:t>
      </w:r>
      <w:r>
        <w:rPr>
          <w:rFonts w:ascii="宋体" w:hAnsi="宋体" w:cs="宋体" w:hint="eastAsia"/>
          <w:color w:val="000000"/>
        </w:rPr>
        <w:t>以下内容：</w:t>
      </w:r>
    </w:p>
    <w:p w:rsidR="003A1663" w:rsidRDefault="00F16667">
      <w:pPr>
        <w:adjustRightInd w:val="0"/>
        <w:snapToGrid w:val="0"/>
        <w:spacing w:line="360" w:lineRule="auto"/>
        <w:ind w:firstLineChars="200" w:firstLine="422"/>
        <w:rPr>
          <w:rFonts w:ascii="宋体" w:hAnsi="宋体" w:cs="宋体"/>
          <w:color w:val="000000"/>
        </w:rPr>
      </w:pPr>
      <w:r>
        <w:rPr>
          <w:b/>
          <w:color w:val="000000"/>
        </w:rPr>
        <w:t>1</w:t>
      </w:r>
      <w:r>
        <w:rPr>
          <w:rFonts w:ascii="宋体" w:hAnsi="宋体" w:cs="宋体" w:hint="eastAsia"/>
          <w:color w:val="000000"/>
        </w:rPr>
        <w:t>光伏发电系统运行方式和运行状态；</w:t>
      </w:r>
    </w:p>
    <w:p w:rsidR="003A1663" w:rsidRDefault="00F16667">
      <w:pPr>
        <w:adjustRightInd w:val="0"/>
        <w:snapToGrid w:val="0"/>
        <w:spacing w:line="360" w:lineRule="auto"/>
        <w:ind w:firstLineChars="200" w:firstLine="422"/>
        <w:rPr>
          <w:rFonts w:ascii="宋体" w:hAnsi="宋体" w:cs="宋体"/>
          <w:color w:val="000000"/>
        </w:rPr>
      </w:pPr>
      <w:r>
        <w:rPr>
          <w:rFonts w:hint="eastAsia"/>
          <w:b/>
          <w:color w:val="000000"/>
        </w:rPr>
        <w:t>2</w:t>
      </w:r>
      <w:r>
        <w:rPr>
          <w:rFonts w:ascii="宋体" w:hAnsi="宋体" w:cs="宋体" w:hint="eastAsia"/>
          <w:color w:val="000000"/>
        </w:rPr>
        <w:t>光伏发电系统有功功率输出、日发电量、累计发电量、功率因数；</w:t>
      </w:r>
    </w:p>
    <w:p w:rsidR="003A1663" w:rsidRDefault="00F16667">
      <w:pPr>
        <w:adjustRightInd w:val="0"/>
        <w:snapToGrid w:val="0"/>
        <w:spacing w:line="360" w:lineRule="auto"/>
        <w:ind w:firstLineChars="200" w:firstLine="422"/>
        <w:rPr>
          <w:rFonts w:ascii="宋体" w:hAnsi="宋体" w:cs="宋体"/>
          <w:color w:val="000000"/>
        </w:rPr>
      </w:pPr>
      <w:r>
        <w:rPr>
          <w:rFonts w:hint="eastAsia"/>
          <w:b/>
          <w:color w:val="000000"/>
        </w:rPr>
        <w:t>3</w:t>
      </w:r>
      <w:r>
        <w:rPr>
          <w:rFonts w:ascii="宋体" w:hAnsi="宋体" w:cs="宋体" w:hint="eastAsia"/>
          <w:color w:val="000000"/>
        </w:rPr>
        <w:t>并网点的电压和频率、注入电力系统的电流；</w:t>
      </w:r>
    </w:p>
    <w:p w:rsidR="003A1663" w:rsidRDefault="00F16667">
      <w:pPr>
        <w:adjustRightInd w:val="0"/>
        <w:snapToGrid w:val="0"/>
        <w:spacing w:line="360" w:lineRule="auto"/>
        <w:ind w:firstLineChars="200" w:firstLine="422"/>
        <w:rPr>
          <w:rFonts w:ascii="宋体" w:hAnsi="宋体" w:cs="宋体"/>
          <w:color w:val="000000"/>
        </w:rPr>
      </w:pPr>
      <w:r>
        <w:rPr>
          <w:rFonts w:hint="eastAsia"/>
          <w:b/>
          <w:color w:val="000000"/>
        </w:rPr>
        <w:t>4</w:t>
      </w:r>
      <w:r>
        <w:rPr>
          <w:rFonts w:ascii="宋体" w:hAnsi="宋体" w:cs="宋体" w:hint="eastAsia"/>
          <w:color w:val="000000"/>
        </w:rPr>
        <w:t>变压器分接头档位、主断路器开关状态；</w:t>
      </w:r>
    </w:p>
    <w:p w:rsidR="003A1663" w:rsidRDefault="00F16667">
      <w:pPr>
        <w:adjustRightInd w:val="0"/>
        <w:snapToGrid w:val="0"/>
        <w:spacing w:line="360" w:lineRule="auto"/>
        <w:ind w:firstLineChars="200" w:firstLine="422"/>
        <w:rPr>
          <w:rFonts w:ascii="宋体" w:hAnsi="宋体" w:cs="宋体"/>
          <w:color w:val="000000"/>
        </w:rPr>
      </w:pPr>
      <w:r>
        <w:rPr>
          <w:rFonts w:hint="eastAsia"/>
          <w:b/>
          <w:color w:val="000000"/>
        </w:rPr>
        <w:t>5</w:t>
      </w:r>
      <w:r>
        <w:rPr>
          <w:rFonts w:ascii="宋体" w:hAnsi="宋体" w:cs="宋体" w:hint="eastAsia"/>
          <w:color w:val="000000"/>
        </w:rPr>
        <w:t>光伏发电系统气象站数据，如辐照强度、温度、风速等，功率预测系统数据，如光伏发电系统日功率曲线、周功率曲线等；</w:t>
      </w:r>
    </w:p>
    <w:p w:rsidR="003A1663" w:rsidRDefault="00F16667">
      <w:pPr>
        <w:adjustRightInd w:val="0"/>
        <w:snapToGrid w:val="0"/>
        <w:spacing w:line="360" w:lineRule="auto"/>
        <w:ind w:firstLineChars="200" w:firstLine="422"/>
        <w:rPr>
          <w:rFonts w:ascii="宋体" w:hAnsi="宋体" w:cs="宋体"/>
          <w:color w:val="000000"/>
        </w:rPr>
      </w:pPr>
      <w:r>
        <w:rPr>
          <w:rFonts w:hint="eastAsia"/>
          <w:b/>
          <w:color w:val="000000"/>
        </w:rPr>
        <w:t>6</w:t>
      </w:r>
      <w:r>
        <w:rPr>
          <w:rFonts w:ascii="宋体" w:hAnsi="宋体" w:cs="宋体" w:hint="eastAsia"/>
          <w:color w:val="000000"/>
        </w:rPr>
        <w:t>光伏发电系统汇流箱、逆变器、升压箱变、无功补偿装置及二次屏柜等运行状态和实时数据；</w:t>
      </w:r>
    </w:p>
    <w:p w:rsidR="003A1663" w:rsidRDefault="00F16667">
      <w:pPr>
        <w:adjustRightInd w:val="0"/>
        <w:snapToGrid w:val="0"/>
        <w:spacing w:line="360" w:lineRule="auto"/>
        <w:ind w:firstLineChars="200" w:firstLine="422"/>
        <w:rPr>
          <w:rFonts w:ascii="宋体" w:hAnsi="宋体" w:cs="宋体"/>
          <w:color w:val="000000"/>
        </w:rPr>
      </w:pPr>
      <w:r>
        <w:rPr>
          <w:rFonts w:hint="eastAsia"/>
          <w:b/>
          <w:color w:val="000000"/>
        </w:rPr>
        <w:t>7</w:t>
      </w:r>
      <w:r>
        <w:rPr>
          <w:rFonts w:ascii="宋体" w:hAnsi="宋体" w:cs="宋体" w:hint="eastAsia"/>
          <w:color w:val="000000"/>
        </w:rPr>
        <w:t>光伏发电系统断路器、开关、熔断容器等位置状态；</w:t>
      </w:r>
    </w:p>
    <w:p w:rsidR="003A1663" w:rsidRDefault="00F16667">
      <w:pPr>
        <w:adjustRightInd w:val="0"/>
        <w:snapToGrid w:val="0"/>
        <w:spacing w:line="360" w:lineRule="auto"/>
        <w:ind w:firstLineChars="200" w:firstLine="422"/>
        <w:rPr>
          <w:rFonts w:ascii="宋体" w:hAnsi="宋体" w:cs="宋体"/>
          <w:color w:val="000000"/>
        </w:rPr>
      </w:pPr>
      <w:r>
        <w:rPr>
          <w:rFonts w:hint="eastAsia"/>
          <w:b/>
          <w:color w:val="000000"/>
        </w:rPr>
        <w:t>8</w:t>
      </w:r>
      <w:r>
        <w:rPr>
          <w:rFonts w:ascii="宋体" w:hAnsi="宋体" w:cs="宋体" w:hint="eastAsia"/>
          <w:color w:val="000000"/>
        </w:rPr>
        <w:t>视频监控系统实时监控画面、光伏发电系统故障信号、事故信号、保护动作信号等。</w:t>
      </w:r>
    </w:p>
    <w:p w:rsidR="003A1663" w:rsidRDefault="00F16667">
      <w:pPr>
        <w:adjustRightInd w:val="0"/>
        <w:snapToGrid w:val="0"/>
        <w:spacing w:line="360" w:lineRule="auto"/>
        <w:rPr>
          <w:color w:val="auto"/>
        </w:rPr>
      </w:pPr>
      <w:r>
        <w:rPr>
          <w:rFonts w:hint="eastAsia"/>
          <w:b/>
          <w:bCs/>
          <w:color w:val="auto"/>
        </w:rPr>
        <w:t>4.3.4</w:t>
      </w:r>
      <w:r>
        <w:rPr>
          <w:rFonts w:ascii="宋体" w:hAnsi="宋体" w:cs="宋体" w:hint="eastAsia"/>
          <w:bCs/>
          <w:color w:val="000000"/>
        </w:rPr>
        <w:t xml:space="preserve"> 诊断</w:t>
      </w:r>
      <w:r>
        <w:rPr>
          <w:rFonts w:ascii="宋体" w:hAnsi="宋体" w:cs="宋体"/>
          <w:bCs/>
          <w:color w:val="000000"/>
        </w:rPr>
        <w:t>分析</w:t>
      </w:r>
      <w:r>
        <w:rPr>
          <w:rFonts w:ascii="宋体" w:hAnsi="宋体" w:cs="宋体" w:hint="eastAsia"/>
          <w:bCs/>
          <w:color w:val="000000"/>
        </w:rPr>
        <w:t>宜具备</w:t>
      </w:r>
      <w:proofErr w:type="gramStart"/>
      <w:r>
        <w:rPr>
          <w:rFonts w:hint="eastAsia"/>
          <w:color w:val="auto"/>
        </w:rPr>
        <w:t>组件级优化</w:t>
      </w:r>
      <w:proofErr w:type="gramEnd"/>
      <w:r>
        <w:rPr>
          <w:rFonts w:hint="eastAsia"/>
          <w:color w:val="auto"/>
        </w:rPr>
        <w:t>分析功能。</w:t>
      </w:r>
      <w:r>
        <w:rPr>
          <w:color w:val="auto"/>
        </w:rPr>
        <w:t>系统</w:t>
      </w:r>
      <w:r>
        <w:rPr>
          <w:rFonts w:hint="eastAsia"/>
          <w:color w:val="auto"/>
        </w:rPr>
        <w:t>直流电压大于</w:t>
      </w:r>
      <w:r>
        <w:rPr>
          <w:bCs/>
          <w:color w:val="000000"/>
        </w:rPr>
        <w:t>120V</w:t>
      </w:r>
      <w:r>
        <w:rPr>
          <w:rFonts w:hint="eastAsia"/>
          <w:color w:val="auto"/>
        </w:rPr>
        <w:t>时</w:t>
      </w:r>
      <w:r>
        <w:rPr>
          <w:color w:val="auto"/>
        </w:rPr>
        <w:t>应配备</w:t>
      </w:r>
      <w:r>
        <w:rPr>
          <w:rFonts w:hint="eastAsia"/>
          <w:color w:val="auto"/>
        </w:rPr>
        <w:t>快速关断</w:t>
      </w:r>
      <w:r>
        <w:rPr>
          <w:color w:val="auto"/>
        </w:rPr>
        <w:t>装置</w:t>
      </w:r>
      <w:r>
        <w:rPr>
          <w:rFonts w:hint="eastAsia"/>
          <w:color w:val="auto"/>
        </w:rPr>
        <w:t>、电弧故障保护装置等</w:t>
      </w:r>
      <w:r>
        <w:rPr>
          <w:color w:val="auto"/>
        </w:rPr>
        <w:t>安全</w:t>
      </w:r>
      <w:r>
        <w:rPr>
          <w:rFonts w:hint="eastAsia"/>
          <w:color w:val="auto"/>
        </w:rPr>
        <w:t>诊断</w:t>
      </w:r>
      <w:r>
        <w:rPr>
          <w:color w:val="auto"/>
        </w:rPr>
        <w:t>设备</w:t>
      </w:r>
      <w:r>
        <w:rPr>
          <w:rFonts w:hint="eastAsia"/>
          <w:color w:val="auto"/>
        </w:rPr>
        <w:t>。</w:t>
      </w:r>
    </w:p>
    <w:p w:rsidR="003A1663" w:rsidRDefault="00F16667">
      <w:pPr>
        <w:adjustRightInd w:val="0"/>
        <w:snapToGrid w:val="0"/>
        <w:spacing w:line="360" w:lineRule="auto"/>
        <w:rPr>
          <w:rFonts w:cs="Helvetica"/>
          <w:bCs/>
          <w:color w:val="auto"/>
          <w:shd w:val="clear" w:color="auto" w:fill="FFFFFF"/>
        </w:rPr>
      </w:pPr>
      <w:r>
        <w:rPr>
          <w:rFonts w:hint="eastAsia"/>
          <w:b/>
          <w:bCs/>
          <w:color w:val="auto"/>
        </w:rPr>
        <w:t>4.3.5</w:t>
      </w:r>
      <w:r>
        <w:rPr>
          <w:b/>
          <w:bCs/>
          <w:color w:val="auto"/>
        </w:rPr>
        <w:t xml:space="preserve"> </w:t>
      </w:r>
      <w:r>
        <w:rPr>
          <w:rFonts w:cs="Helvetica" w:hint="eastAsia"/>
          <w:bCs/>
          <w:color w:val="auto"/>
          <w:shd w:val="clear" w:color="auto" w:fill="FFFFFF"/>
        </w:rPr>
        <w:t>告警管理应根据告警的紧急情况划分出不同等级，支持对告警等级进行配置管理，同时提供一键派单功能。</w:t>
      </w:r>
    </w:p>
    <w:p w:rsidR="003A1663" w:rsidRDefault="00F16667">
      <w:pPr>
        <w:adjustRightInd w:val="0"/>
        <w:snapToGrid w:val="0"/>
        <w:spacing w:line="360" w:lineRule="auto"/>
        <w:rPr>
          <w:rFonts w:ascii="宋体" w:hAnsi="宋体" w:cs="宋体"/>
          <w:color w:val="000000"/>
        </w:rPr>
      </w:pPr>
      <w:r>
        <w:rPr>
          <w:rFonts w:hint="eastAsia"/>
          <w:b/>
          <w:bCs/>
          <w:color w:val="auto"/>
        </w:rPr>
        <w:t>4.3.6</w:t>
      </w:r>
      <w:r>
        <w:rPr>
          <w:b/>
          <w:bCs/>
          <w:color w:val="auto"/>
        </w:rPr>
        <w:t xml:space="preserve"> </w:t>
      </w:r>
      <w:r>
        <w:rPr>
          <w:rFonts w:ascii="宋体" w:hAnsi="宋体" w:cs="宋体" w:hint="eastAsia"/>
          <w:color w:val="000000"/>
        </w:rPr>
        <w:t>运维管理应包括运</w:t>
      </w:r>
      <w:proofErr w:type="gramStart"/>
      <w:r>
        <w:rPr>
          <w:rFonts w:ascii="宋体" w:hAnsi="宋体" w:cs="宋体" w:hint="eastAsia"/>
          <w:color w:val="000000"/>
        </w:rPr>
        <w:t>维人员</w:t>
      </w:r>
      <w:proofErr w:type="gramEnd"/>
      <w:r>
        <w:rPr>
          <w:rFonts w:ascii="宋体" w:hAnsi="宋体" w:cs="宋体" w:hint="eastAsia"/>
          <w:color w:val="000000"/>
        </w:rPr>
        <w:t>管理、</w:t>
      </w:r>
      <w:proofErr w:type="gramStart"/>
      <w:r>
        <w:rPr>
          <w:rFonts w:ascii="宋体" w:hAnsi="宋体" w:cs="宋体" w:hint="eastAsia"/>
          <w:color w:val="000000"/>
        </w:rPr>
        <w:t>运维工单</w:t>
      </w:r>
      <w:proofErr w:type="gramEnd"/>
      <w:r>
        <w:rPr>
          <w:rFonts w:ascii="宋体" w:hAnsi="宋体" w:cs="宋体" w:hint="eastAsia"/>
          <w:color w:val="000000"/>
        </w:rPr>
        <w:t>管理、运维缺陷管理和历史运</w:t>
      </w:r>
      <w:proofErr w:type="gramStart"/>
      <w:r>
        <w:rPr>
          <w:rFonts w:ascii="宋体" w:hAnsi="宋体" w:cs="宋体" w:hint="eastAsia"/>
          <w:color w:val="000000"/>
        </w:rPr>
        <w:t>维记录</w:t>
      </w:r>
      <w:proofErr w:type="gramEnd"/>
      <w:r>
        <w:rPr>
          <w:rFonts w:ascii="宋体" w:hAnsi="宋体" w:cs="宋体" w:hint="eastAsia"/>
          <w:color w:val="000000"/>
        </w:rPr>
        <w:t>等功能。</w:t>
      </w:r>
    </w:p>
    <w:p w:rsidR="003A1663" w:rsidRDefault="00F16667">
      <w:pPr>
        <w:adjustRightInd w:val="0"/>
        <w:snapToGrid w:val="0"/>
        <w:spacing w:line="360" w:lineRule="auto"/>
        <w:rPr>
          <w:rFonts w:ascii="宋体" w:hAnsi="宋体" w:cs="宋体"/>
          <w:color w:val="000000"/>
        </w:rPr>
      </w:pPr>
      <w:r>
        <w:rPr>
          <w:rFonts w:hint="eastAsia"/>
          <w:b/>
          <w:bCs/>
          <w:color w:val="auto"/>
        </w:rPr>
        <w:t>4.3.7</w:t>
      </w:r>
      <w:r>
        <w:rPr>
          <w:rFonts w:ascii="宋体" w:hAnsi="宋体" w:cs="宋体" w:hint="eastAsia"/>
          <w:color w:val="000000"/>
        </w:rPr>
        <w:t>运营</w:t>
      </w:r>
      <w:r>
        <w:rPr>
          <w:rFonts w:ascii="宋体" w:hAnsi="宋体" w:cs="宋体"/>
          <w:color w:val="000000"/>
        </w:rPr>
        <w:t>管理</w:t>
      </w:r>
      <w:r>
        <w:rPr>
          <w:rFonts w:ascii="宋体" w:hAnsi="宋体" w:cs="宋体" w:hint="eastAsia"/>
          <w:color w:val="000000"/>
        </w:rPr>
        <w:t>应根据实际需求，</w:t>
      </w:r>
      <w:proofErr w:type="gramStart"/>
      <w:r>
        <w:rPr>
          <w:rFonts w:ascii="宋体" w:hAnsi="宋体" w:cs="宋体" w:hint="eastAsia"/>
          <w:color w:val="000000"/>
        </w:rPr>
        <w:t>宜设计包括碳资产台</w:t>
      </w:r>
      <w:proofErr w:type="gramEnd"/>
      <w:r>
        <w:rPr>
          <w:rFonts w:ascii="宋体" w:hAnsi="宋体" w:cs="宋体" w:hint="eastAsia"/>
          <w:color w:val="000000"/>
        </w:rPr>
        <w:t>账、</w:t>
      </w:r>
      <w:proofErr w:type="gramStart"/>
      <w:r>
        <w:rPr>
          <w:rFonts w:ascii="宋体" w:hAnsi="宋体" w:cs="宋体" w:hint="eastAsia"/>
          <w:color w:val="000000"/>
        </w:rPr>
        <w:t>碳资产</w:t>
      </w:r>
      <w:proofErr w:type="gramEnd"/>
      <w:r>
        <w:rPr>
          <w:rFonts w:ascii="宋体" w:hAnsi="宋体" w:cs="宋体" w:hint="eastAsia"/>
          <w:color w:val="000000"/>
        </w:rPr>
        <w:t>报表、运营资产管理、运营分析总</w:t>
      </w:r>
      <w:proofErr w:type="gramStart"/>
      <w:r>
        <w:rPr>
          <w:rFonts w:ascii="宋体" w:hAnsi="宋体" w:cs="宋体" w:hint="eastAsia"/>
          <w:color w:val="000000"/>
        </w:rPr>
        <w:t>览</w:t>
      </w:r>
      <w:proofErr w:type="gramEnd"/>
      <w:r>
        <w:rPr>
          <w:rFonts w:ascii="宋体" w:hAnsi="宋体" w:cs="宋体" w:hint="eastAsia"/>
          <w:color w:val="000000"/>
        </w:rPr>
        <w:t>、运营分析详情等功能。</w:t>
      </w:r>
    </w:p>
    <w:p w:rsidR="003A1663" w:rsidRDefault="00F16667">
      <w:pPr>
        <w:adjustRightInd w:val="0"/>
        <w:snapToGrid w:val="0"/>
        <w:spacing w:line="360" w:lineRule="auto"/>
        <w:rPr>
          <w:rFonts w:ascii="宋体" w:hAnsi="宋体" w:cs="宋体"/>
          <w:color w:val="000000"/>
        </w:rPr>
      </w:pPr>
      <w:r>
        <w:rPr>
          <w:rFonts w:hint="eastAsia"/>
          <w:b/>
          <w:bCs/>
          <w:color w:val="auto"/>
        </w:rPr>
        <w:t xml:space="preserve">4.3.8 </w:t>
      </w:r>
      <w:r>
        <w:rPr>
          <w:rFonts w:ascii="宋体" w:hAnsi="宋体" w:cs="宋体" w:hint="eastAsia"/>
          <w:color w:val="000000"/>
        </w:rPr>
        <w:t>系统</w:t>
      </w:r>
      <w:r>
        <w:rPr>
          <w:rFonts w:ascii="宋体" w:hAnsi="宋体" w:cs="宋体"/>
          <w:color w:val="000000"/>
        </w:rPr>
        <w:t>管理</w:t>
      </w:r>
      <w:r>
        <w:rPr>
          <w:rFonts w:ascii="宋体" w:hAnsi="宋体" w:cs="宋体" w:hint="eastAsia"/>
          <w:color w:val="000000"/>
        </w:rPr>
        <w:t>应包括账号管理、角色权限管理、配置管理、日志管理等功能</w:t>
      </w:r>
      <w:r>
        <w:rPr>
          <w:rFonts w:ascii="宋体" w:hAnsi="宋体" w:cs="宋体"/>
          <w:color w:val="000000"/>
        </w:rPr>
        <w:t>。</w:t>
      </w:r>
    </w:p>
    <w:p w:rsidR="003A1663" w:rsidRDefault="003A1663">
      <w:pPr>
        <w:adjustRightInd w:val="0"/>
        <w:snapToGrid w:val="0"/>
        <w:spacing w:line="360" w:lineRule="auto"/>
        <w:ind w:firstLineChars="200" w:firstLine="420"/>
        <w:rPr>
          <w:rFonts w:ascii="宋体" w:hAnsi="宋体" w:cs="宋体"/>
          <w:color w:val="000000"/>
        </w:rPr>
      </w:pPr>
    </w:p>
    <w:p w:rsidR="003A1663" w:rsidRDefault="00F16667">
      <w:pPr>
        <w:pStyle w:val="2"/>
        <w:adjustRightInd w:val="0"/>
        <w:snapToGrid w:val="0"/>
        <w:spacing w:before="0" w:after="0" w:line="360" w:lineRule="auto"/>
        <w:jc w:val="center"/>
        <w:rPr>
          <w:rFonts w:ascii="Times New Roman" w:eastAsia="宋体" w:hAnsi="Times New Roman" w:cs="Times New Roman"/>
          <w:color w:val="auto"/>
          <w:sz w:val="21"/>
          <w:szCs w:val="21"/>
        </w:rPr>
      </w:pPr>
      <w:bookmarkStart w:id="29" w:name="_Toc180501794"/>
      <w:bookmarkStart w:id="30" w:name="_Toc180508335"/>
      <w:r>
        <w:rPr>
          <w:rFonts w:ascii="Times New Roman" w:eastAsia="宋体" w:hAnsi="Times New Roman" w:cs="Times New Roman" w:hint="eastAsia"/>
          <w:color w:val="auto"/>
          <w:sz w:val="21"/>
          <w:szCs w:val="21"/>
        </w:rPr>
        <w:t>4.</w:t>
      </w:r>
      <w:r>
        <w:rPr>
          <w:rFonts w:ascii="Times New Roman" w:eastAsia="宋体" w:hAnsi="Times New Roman" w:cs="Times New Roman"/>
          <w:color w:val="auto"/>
          <w:sz w:val="21"/>
          <w:szCs w:val="21"/>
        </w:rPr>
        <w:t>4</w:t>
      </w:r>
      <w:r>
        <w:rPr>
          <w:rFonts w:ascii="Times New Roman" w:eastAsia="宋体" w:hAnsi="Times New Roman" w:cs="Times New Roman" w:hint="eastAsia"/>
          <w:color w:val="auto"/>
          <w:sz w:val="21"/>
          <w:szCs w:val="21"/>
        </w:rPr>
        <w:t xml:space="preserve"> </w:t>
      </w:r>
      <w:r>
        <w:rPr>
          <w:rFonts w:ascii="Times New Roman" w:eastAsia="宋体" w:hAnsi="Times New Roman" w:cs="Times New Roman"/>
          <w:color w:val="auto"/>
          <w:sz w:val="21"/>
          <w:szCs w:val="21"/>
        </w:rPr>
        <w:t>设备</w:t>
      </w:r>
      <w:r>
        <w:rPr>
          <w:rFonts w:ascii="Times New Roman" w:eastAsia="宋体" w:hAnsi="Times New Roman" w:cs="Times New Roman" w:hint="eastAsia"/>
          <w:color w:val="auto"/>
          <w:sz w:val="21"/>
          <w:szCs w:val="21"/>
        </w:rPr>
        <w:t>选型</w:t>
      </w:r>
      <w:bookmarkEnd w:id="29"/>
      <w:bookmarkEnd w:id="30"/>
    </w:p>
    <w:p w:rsidR="003A1663" w:rsidRDefault="00F16667">
      <w:pPr>
        <w:adjustRightInd w:val="0"/>
        <w:snapToGrid w:val="0"/>
        <w:spacing w:line="360" w:lineRule="auto"/>
        <w:rPr>
          <w:rFonts w:ascii="宋体" w:hAnsi="宋体" w:cs="宋体"/>
          <w:color w:val="000000"/>
        </w:rPr>
      </w:pPr>
      <w:r>
        <w:rPr>
          <w:rFonts w:hint="eastAsia"/>
          <w:b/>
          <w:bCs/>
          <w:color w:val="auto"/>
        </w:rPr>
        <w:t>4.</w:t>
      </w:r>
      <w:r>
        <w:rPr>
          <w:b/>
          <w:bCs/>
          <w:color w:val="auto"/>
        </w:rPr>
        <w:t>4</w:t>
      </w:r>
      <w:r>
        <w:rPr>
          <w:rFonts w:hint="eastAsia"/>
          <w:b/>
          <w:bCs/>
          <w:color w:val="auto"/>
        </w:rPr>
        <w:t>.1</w:t>
      </w:r>
      <w:r>
        <w:rPr>
          <w:rFonts w:ascii="宋体" w:hAnsi="宋体" w:cs="宋体"/>
          <w:color w:val="000000"/>
        </w:rPr>
        <w:t xml:space="preserve"> </w:t>
      </w:r>
      <w:r>
        <w:rPr>
          <w:rFonts w:ascii="宋体" w:hAnsi="宋体" w:cs="宋体" w:hint="eastAsia"/>
          <w:color w:val="000000"/>
        </w:rPr>
        <w:t>光伏构件的</w:t>
      </w:r>
      <w:r>
        <w:rPr>
          <w:rFonts w:ascii="宋体" w:hAnsi="宋体" w:cs="宋体"/>
          <w:color w:val="000000"/>
        </w:rPr>
        <w:t>各项性能应符合国家现行标准《</w:t>
      </w:r>
      <w:r>
        <w:rPr>
          <w:rFonts w:ascii="宋体" w:hAnsi="宋体" w:cs="宋体" w:hint="eastAsia"/>
          <w:color w:val="000000"/>
        </w:rPr>
        <w:t>建筑</w:t>
      </w:r>
      <w:r>
        <w:rPr>
          <w:rFonts w:ascii="宋体" w:hAnsi="宋体" w:cs="宋体"/>
          <w:color w:val="000000"/>
        </w:rPr>
        <w:t>光伏系统应用技术标准》</w:t>
      </w:r>
      <w:r>
        <w:rPr>
          <w:color w:val="000000"/>
        </w:rPr>
        <w:t>GB/T 51368</w:t>
      </w:r>
      <w:r>
        <w:rPr>
          <w:rFonts w:ascii="宋体" w:hAnsi="宋体" w:cs="宋体" w:hint="eastAsia"/>
          <w:color w:val="000000"/>
        </w:rPr>
        <w:t>的</w:t>
      </w:r>
      <w:r>
        <w:rPr>
          <w:rFonts w:ascii="宋体" w:hAnsi="宋体" w:cs="宋体"/>
          <w:color w:val="000000"/>
        </w:rPr>
        <w:t>有关规定。</w:t>
      </w:r>
    </w:p>
    <w:p w:rsidR="003A1663" w:rsidRDefault="00F16667">
      <w:pPr>
        <w:adjustRightInd w:val="0"/>
        <w:snapToGrid w:val="0"/>
        <w:spacing w:line="360" w:lineRule="auto"/>
        <w:rPr>
          <w:rFonts w:ascii="宋体" w:hAnsi="宋体" w:cs="宋体"/>
          <w:color w:val="000000"/>
        </w:rPr>
      </w:pPr>
      <w:r>
        <w:rPr>
          <w:rFonts w:hint="eastAsia"/>
          <w:b/>
          <w:bCs/>
          <w:color w:val="auto"/>
        </w:rPr>
        <w:t>4.</w:t>
      </w:r>
      <w:r>
        <w:rPr>
          <w:b/>
          <w:bCs/>
          <w:color w:val="auto"/>
        </w:rPr>
        <w:t>4</w:t>
      </w:r>
      <w:r>
        <w:rPr>
          <w:rFonts w:hint="eastAsia"/>
          <w:b/>
          <w:bCs/>
          <w:color w:val="auto"/>
        </w:rPr>
        <w:t>.2</w:t>
      </w:r>
      <w:r>
        <w:rPr>
          <w:rFonts w:ascii="宋体" w:hAnsi="宋体" w:cs="宋体" w:hint="eastAsia"/>
          <w:color w:val="000000"/>
          <w:sz w:val="28"/>
          <w:szCs w:val="28"/>
        </w:rPr>
        <w:t xml:space="preserve"> </w:t>
      </w:r>
      <w:r>
        <w:rPr>
          <w:rFonts w:ascii="宋体" w:hAnsi="宋体" w:cs="宋体" w:hint="eastAsia"/>
          <w:color w:val="000000"/>
        </w:rPr>
        <w:t>并网逆变器的应符合国家现行标准《光伏并网逆变器技术规范》</w:t>
      </w:r>
      <w:r>
        <w:rPr>
          <w:color w:val="000000"/>
        </w:rPr>
        <w:t>NB/T 32004</w:t>
      </w:r>
      <w:r>
        <w:rPr>
          <w:rFonts w:ascii="宋体" w:hAnsi="宋体" w:cs="宋体" w:hint="eastAsia"/>
          <w:color w:val="000000"/>
        </w:rPr>
        <w:t>或《光伏并网微型逆变器技术规范》</w:t>
      </w:r>
      <w:r>
        <w:rPr>
          <w:color w:val="000000"/>
        </w:rPr>
        <w:t>NB/T 42142</w:t>
      </w:r>
      <w:r>
        <w:rPr>
          <w:rFonts w:ascii="宋体" w:hAnsi="宋体" w:cs="宋体" w:hint="eastAsia"/>
          <w:color w:val="000000"/>
        </w:rPr>
        <w:t>或 《并网光伏发电专用逆变器技术要求和试验方法》</w:t>
      </w:r>
      <w:r>
        <w:rPr>
          <w:color w:val="000000"/>
        </w:rPr>
        <w:t>GB/T 30427</w:t>
      </w:r>
      <w:r>
        <w:rPr>
          <w:rFonts w:ascii="宋体" w:hAnsi="宋体" w:cs="宋体" w:hint="eastAsia"/>
          <w:color w:val="000000"/>
        </w:rPr>
        <w:t>或《光伏发电并网逆变器技术要求》</w:t>
      </w:r>
      <w:r>
        <w:rPr>
          <w:color w:val="000000"/>
        </w:rPr>
        <w:t>GB/T 37408</w:t>
      </w:r>
      <w:r>
        <w:rPr>
          <w:rFonts w:ascii="宋体" w:hAnsi="宋体" w:cs="宋体" w:hint="eastAsia"/>
          <w:color w:val="000000"/>
        </w:rPr>
        <w:t>的相关规定。</w:t>
      </w:r>
    </w:p>
    <w:p w:rsidR="003A1663" w:rsidRDefault="00F16667">
      <w:pPr>
        <w:adjustRightInd w:val="0"/>
        <w:snapToGrid w:val="0"/>
        <w:spacing w:line="360" w:lineRule="auto"/>
        <w:rPr>
          <w:rFonts w:ascii="宋体" w:hAnsi="宋体" w:cs="宋体"/>
          <w:color w:val="000000"/>
        </w:rPr>
      </w:pPr>
      <w:r>
        <w:rPr>
          <w:rFonts w:hint="eastAsia"/>
          <w:b/>
          <w:bCs/>
          <w:color w:val="auto"/>
        </w:rPr>
        <w:lastRenderedPageBreak/>
        <w:t>4.</w:t>
      </w:r>
      <w:r>
        <w:rPr>
          <w:b/>
          <w:bCs/>
          <w:color w:val="auto"/>
        </w:rPr>
        <w:t>4</w:t>
      </w:r>
      <w:r>
        <w:rPr>
          <w:rFonts w:hint="eastAsia"/>
          <w:b/>
          <w:bCs/>
          <w:color w:val="auto"/>
        </w:rPr>
        <w:t>.3</w:t>
      </w:r>
      <w:r>
        <w:rPr>
          <w:b/>
          <w:bCs/>
          <w:color w:val="auto"/>
        </w:rPr>
        <w:t xml:space="preserve"> </w:t>
      </w:r>
      <w:r>
        <w:rPr>
          <w:rFonts w:ascii="宋体" w:hAnsi="宋体" w:cs="宋体" w:hint="eastAsia"/>
          <w:color w:val="000000"/>
        </w:rPr>
        <w:t>智能</w:t>
      </w:r>
      <w:r>
        <w:rPr>
          <w:rFonts w:ascii="宋体" w:hAnsi="宋体" w:cs="宋体"/>
          <w:color w:val="000000"/>
        </w:rPr>
        <w:t>设备</w:t>
      </w:r>
      <w:r>
        <w:rPr>
          <w:rFonts w:ascii="宋体" w:hAnsi="宋体" w:cs="宋体" w:hint="eastAsia"/>
          <w:color w:val="000000"/>
        </w:rPr>
        <w:t>应</w:t>
      </w:r>
      <w:r>
        <w:rPr>
          <w:rFonts w:ascii="宋体" w:hAnsi="宋体" w:cs="宋体"/>
          <w:color w:val="000000"/>
        </w:rPr>
        <w:t>与主要构件紧密结合</w:t>
      </w:r>
      <w:r>
        <w:rPr>
          <w:rFonts w:ascii="宋体" w:hAnsi="宋体" w:cs="宋体" w:hint="eastAsia"/>
          <w:color w:val="000000"/>
        </w:rPr>
        <w:t>，</w:t>
      </w:r>
      <w:r>
        <w:rPr>
          <w:rFonts w:ascii="宋体" w:hAnsi="宋体" w:cs="宋体"/>
          <w:color w:val="000000"/>
        </w:rPr>
        <w:t>宜集成化应用。</w:t>
      </w:r>
    </w:p>
    <w:p w:rsidR="003A1663" w:rsidRDefault="00F16667">
      <w:pPr>
        <w:adjustRightInd w:val="0"/>
        <w:snapToGrid w:val="0"/>
        <w:spacing w:line="360" w:lineRule="auto"/>
        <w:rPr>
          <w:b/>
          <w:bCs/>
          <w:color w:val="auto"/>
        </w:rPr>
      </w:pPr>
      <w:r>
        <w:rPr>
          <w:rFonts w:hint="eastAsia"/>
          <w:b/>
          <w:bCs/>
          <w:color w:val="auto"/>
        </w:rPr>
        <w:t>4.</w:t>
      </w:r>
      <w:r>
        <w:rPr>
          <w:b/>
          <w:bCs/>
          <w:color w:val="auto"/>
        </w:rPr>
        <w:t>4</w:t>
      </w:r>
      <w:r>
        <w:rPr>
          <w:rFonts w:hint="eastAsia"/>
          <w:b/>
          <w:bCs/>
          <w:color w:val="auto"/>
        </w:rPr>
        <w:t>.</w:t>
      </w:r>
      <w:r>
        <w:rPr>
          <w:b/>
          <w:bCs/>
          <w:color w:val="auto"/>
        </w:rPr>
        <w:t xml:space="preserve">4 </w:t>
      </w:r>
      <w:r>
        <w:rPr>
          <w:rFonts w:hint="eastAsia"/>
          <w:color w:val="auto"/>
        </w:rPr>
        <w:t>快速关断</w:t>
      </w:r>
      <w:r>
        <w:rPr>
          <w:color w:val="auto"/>
        </w:rPr>
        <w:t>装置</w:t>
      </w:r>
      <w:r>
        <w:rPr>
          <w:rFonts w:hint="eastAsia"/>
          <w:color w:val="auto"/>
        </w:rPr>
        <w:t>应能够快速将光伏组件与光伏组件、光伏组件与逆变器、逆变器与并网点之间电气连接断开，以实现快速关闭光伏发电系统。</w:t>
      </w:r>
    </w:p>
    <w:p w:rsidR="003A1663" w:rsidRDefault="00F16667">
      <w:pPr>
        <w:adjustRightInd w:val="0"/>
        <w:snapToGrid w:val="0"/>
        <w:spacing w:line="360" w:lineRule="auto"/>
        <w:rPr>
          <w:rFonts w:ascii="宋体" w:hAnsi="宋体" w:cs="宋体"/>
          <w:color w:val="auto"/>
        </w:rPr>
      </w:pPr>
      <w:r>
        <w:rPr>
          <w:rFonts w:hint="eastAsia"/>
          <w:b/>
          <w:bCs/>
          <w:color w:val="auto"/>
        </w:rPr>
        <w:t>4.</w:t>
      </w:r>
      <w:r>
        <w:rPr>
          <w:b/>
          <w:bCs/>
          <w:color w:val="auto"/>
        </w:rPr>
        <w:t>4</w:t>
      </w:r>
      <w:r>
        <w:rPr>
          <w:rFonts w:hint="eastAsia"/>
          <w:b/>
          <w:bCs/>
          <w:color w:val="auto"/>
        </w:rPr>
        <w:t>.</w:t>
      </w:r>
      <w:r>
        <w:rPr>
          <w:b/>
          <w:bCs/>
          <w:color w:val="auto"/>
        </w:rPr>
        <w:t xml:space="preserve">5 </w:t>
      </w:r>
      <w:r>
        <w:rPr>
          <w:rFonts w:hint="eastAsia"/>
          <w:color w:val="auto"/>
        </w:rPr>
        <w:t>电弧故障保护装置应能够在电弧发生时，快速判断电弧故障并及时断开故障电路的装置，分为直流电弧故障保护装置和交流电弧故障保护装置。</w:t>
      </w:r>
    </w:p>
    <w:p w:rsidR="003A1663" w:rsidRDefault="00F16667">
      <w:pPr>
        <w:adjustRightInd w:val="0"/>
        <w:snapToGrid w:val="0"/>
        <w:spacing w:line="360" w:lineRule="auto"/>
        <w:rPr>
          <w:rFonts w:ascii="宋体" w:hAnsi="宋体" w:cs="宋体"/>
          <w:color w:val="000000"/>
        </w:rPr>
      </w:pPr>
      <w:r>
        <w:rPr>
          <w:rFonts w:hint="eastAsia"/>
          <w:b/>
          <w:bCs/>
          <w:color w:val="auto"/>
        </w:rPr>
        <w:t>4.</w:t>
      </w:r>
      <w:r>
        <w:rPr>
          <w:b/>
          <w:bCs/>
          <w:color w:val="auto"/>
        </w:rPr>
        <w:t>4</w:t>
      </w:r>
      <w:r>
        <w:rPr>
          <w:rFonts w:hint="eastAsia"/>
          <w:b/>
          <w:bCs/>
          <w:color w:val="auto"/>
        </w:rPr>
        <w:t>.</w:t>
      </w:r>
      <w:r>
        <w:rPr>
          <w:b/>
          <w:bCs/>
          <w:color w:val="auto"/>
        </w:rPr>
        <w:t>6</w:t>
      </w:r>
      <w:r>
        <w:rPr>
          <w:rFonts w:ascii="宋体" w:hAnsi="宋体" w:cs="宋体" w:hint="eastAsia"/>
          <w:color w:val="000000"/>
        </w:rPr>
        <w:t xml:space="preserve"> 运</w:t>
      </w:r>
      <w:proofErr w:type="gramStart"/>
      <w:r>
        <w:rPr>
          <w:rFonts w:ascii="宋体" w:hAnsi="宋体" w:cs="宋体" w:hint="eastAsia"/>
          <w:color w:val="000000"/>
        </w:rPr>
        <w:t>维管理</w:t>
      </w:r>
      <w:proofErr w:type="gramEnd"/>
      <w:r>
        <w:rPr>
          <w:rFonts w:ascii="宋体" w:hAnsi="宋体" w:cs="宋体" w:hint="eastAsia"/>
          <w:color w:val="000000"/>
        </w:rPr>
        <w:t>平台应具备符合</w:t>
      </w:r>
      <w:r>
        <w:rPr>
          <w:rFonts w:ascii="宋体" w:hAnsi="宋体" w:cs="宋体"/>
          <w:color w:val="000000"/>
        </w:rPr>
        <w:t>应用</w:t>
      </w:r>
      <w:r>
        <w:rPr>
          <w:rFonts w:ascii="宋体" w:hAnsi="宋体" w:cs="宋体" w:hint="eastAsia"/>
          <w:color w:val="000000"/>
        </w:rPr>
        <w:t>规模要求</w:t>
      </w:r>
      <w:r>
        <w:rPr>
          <w:rFonts w:ascii="宋体" w:hAnsi="宋体" w:cs="宋体"/>
          <w:color w:val="000000"/>
        </w:rPr>
        <w:t>的处理器、存储空间和网络设备。</w:t>
      </w:r>
    </w:p>
    <w:p w:rsidR="003A1663" w:rsidRDefault="00F16667">
      <w:pPr>
        <w:adjustRightInd w:val="0"/>
        <w:snapToGrid w:val="0"/>
        <w:spacing w:line="360" w:lineRule="auto"/>
        <w:rPr>
          <w:b/>
          <w:bCs/>
          <w:color w:val="auto"/>
        </w:rPr>
      </w:pPr>
      <w:r>
        <w:rPr>
          <w:rFonts w:hint="eastAsia"/>
          <w:b/>
          <w:bCs/>
          <w:color w:val="auto"/>
        </w:rPr>
        <w:t>4.</w:t>
      </w:r>
      <w:r>
        <w:rPr>
          <w:b/>
          <w:bCs/>
          <w:color w:val="auto"/>
        </w:rPr>
        <w:t>4</w:t>
      </w:r>
      <w:r>
        <w:rPr>
          <w:rFonts w:hint="eastAsia"/>
          <w:b/>
          <w:bCs/>
          <w:color w:val="auto"/>
        </w:rPr>
        <w:t>.</w:t>
      </w:r>
      <w:r>
        <w:rPr>
          <w:b/>
          <w:bCs/>
          <w:color w:val="auto"/>
        </w:rPr>
        <w:t xml:space="preserve">7 </w:t>
      </w:r>
      <w:r>
        <w:rPr>
          <w:rFonts w:ascii="宋体" w:hAnsi="宋体" w:cs="宋体" w:hint="eastAsia"/>
          <w:color w:val="000000"/>
        </w:rPr>
        <w:t>网络应</w:t>
      </w:r>
      <w:r>
        <w:rPr>
          <w:rFonts w:ascii="宋体" w:hAnsi="宋体" w:cs="宋体"/>
          <w:color w:val="000000"/>
        </w:rPr>
        <w:t>选择</w:t>
      </w:r>
      <w:r>
        <w:rPr>
          <w:rFonts w:ascii="宋体" w:hAnsi="宋体" w:cs="宋体" w:hint="eastAsia"/>
          <w:color w:val="000000"/>
        </w:rPr>
        <w:t>高速</w:t>
      </w:r>
      <w:r>
        <w:rPr>
          <w:rFonts w:ascii="宋体" w:hAnsi="宋体" w:cs="宋体"/>
          <w:color w:val="000000"/>
        </w:rPr>
        <w:t>网络接口，</w:t>
      </w:r>
      <w:r>
        <w:rPr>
          <w:rFonts w:ascii="宋体" w:hAnsi="宋体" w:cs="宋体" w:hint="eastAsia"/>
          <w:color w:val="000000"/>
        </w:rPr>
        <w:t>接口要求应包括标准的设备描述文件以及符合标准通信协议的基本通信程序等。</w:t>
      </w:r>
    </w:p>
    <w:p w:rsidR="003A1663" w:rsidRDefault="003A1663"/>
    <w:p w:rsidR="003A1663" w:rsidRDefault="00F16667">
      <w:pPr>
        <w:widowControl/>
        <w:jc w:val="left"/>
      </w:pPr>
      <w:r>
        <w:br w:type="page"/>
      </w:r>
    </w:p>
    <w:p w:rsidR="003A1663" w:rsidRDefault="00F16667">
      <w:pPr>
        <w:pStyle w:val="1"/>
        <w:adjustRightInd w:val="0"/>
        <w:snapToGrid w:val="0"/>
        <w:ind w:firstLineChars="0" w:firstLine="0"/>
        <w:jc w:val="center"/>
        <w:rPr>
          <w:rFonts w:ascii="Times New Roman" w:eastAsia="宋体" w:hAnsi="Times New Roman"/>
          <w:color w:val="auto"/>
          <w:sz w:val="28"/>
          <w:szCs w:val="28"/>
        </w:rPr>
      </w:pPr>
      <w:bookmarkStart w:id="31" w:name="_Toc180508336"/>
      <w:r>
        <w:rPr>
          <w:rFonts w:ascii="Times New Roman" w:eastAsia="宋体" w:hAnsi="Times New Roman" w:hint="eastAsia"/>
          <w:color w:val="auto"/>
          <w:sz w:val="28"/>
          <w:szCs w:val="28"/>
        </w:rPr>
        <w:lastRenderedPageBreak/>
        <w:t>5</w:t>
      </w:r>
      <w:r>
        <w:rPr>
          <w:rFonts w:ascii="Times New Roman" w:eastAsia="宋体" w:hAnsi="Times New Roman"/>
          <w:color w:val="auto"/>
          <w:sz w:val="28"/>
          <w:szCs w:val="28"/>
        </w:rPr>
        <w:t xml:space="preserve"> </w:t>
      </w:r>
      <w:r>
        <w:rPr>
          <w:rFonts w:ascii="Times New Roman" w:eastAsia="宋体" w:hAnsi="Times New Roman"/>
          <w:color w:val="auto"/>
          <w:sz w:val="28"/>
          <w:szCs w:val="28"/>
        </w:rPr>
        <w:t>系统</w:t>
      </w:r>
      <w:r>
        <w:rPr>
          <w:rFonts w:ascii="Times New Roman" w:eastAsia="宋体" w:hAnsi="Times New Roman" w:hint="eastAsia"/>
          <w:color w:val="auto"/>
          <w:sz w:val="28"/>
          <w:szCs w:val="28"/>
        </w:rPr>
        <w:t>安装</w:t>
      </w:r>
      <w:bookmarkEnd w:id="31"/>
    </w:p>
    <w:p w:rsidR="003A1663" w:rsidRDefault="003A1663">
      <w:pPr>
        <w:adjustRightInd w:val="0"/>
        <w:snapToGrid w:val="0"/>
        <w:spacing w:line="360" w:lineRule="auto"/>
        <w:jc w:val="center"/>
        <w:outlineLvl w:val="1"/>
        <w:rPr>
          <w:b/>
          <w:bCs/>
          <w:color w:val="auto"/>
        </w:rPr>
      </w:pPr>
    </w:p>
    <w:p w:rsidR="003A1663" w:rsidRDefault="00F16667">
      <w:pPr>
        <w:pStyle w:val="2"/>
        <w:adjustRightInd w:val="0"/>
        <w:snapToGrid w:val="0"/>
        <w:spacing w:before="0" w:after="0" w:line="360" w:lineRule="auto"/>
        <w:jc w:val="center"/>
        <w:rPr>
          <w:rFonts w:ascii="Times New Roman" w:eastAsia="宋体" w:hAnsi="Times New Roman" w:cs="Times New Roman"/>
          <w:color w:val="auto"/>
          <w:sz w:val="21"/>
          <w:szCs w:val="21"/>
        </w:rPr>
      </w:pPr>
      <w:bookmarkStart w:id="32" w:name="_Toc180501795"/>
      <w:bookmarkStart w:id="33" w:name="_Toc180508337"/>
      <w:r>
        <w:rPr>
          <w:rFonts w:ascii="Times New Roman" w:eastAsia="宋体" w:hAnsi="Times New Roman" w:cs="Times New Roman" w:hint="eastAsia"/>
          <w:color w:val="auto"/>
          <w:sz w:val="21"/>
          <w:szCs w:val="21"/>
        </w:rPr>
        <w:t xml:space="preserve">5.1 </w:t>
      </w:r>
      <w:r>
        <w:rPr>
          <w:rFonts w:ascii="Times New Roman" w:eastAsia="宋体" w:hAnsi="Times New Roman" w:cs="Times New Roman" w:hint="eastAsia"/>
          <w:color w:val="auto"/>
          <w:sz w:val="21"/>
          <w:szCs w:val="21"/>
        </w:rPr>
        <w:t>一般规定</w:t>
      </w:r>
      <w:bookmarkEnd w:id="32"/>
      <w:bookmarkEnd w:id="33"/>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34" w:name="_Toc180501796"/>
      <w:bookmarkStart w:id="35" w:name="_Toc180503459"/>
      <w:bookmarkStart w:id="36" w:name="_Toc180508338"/>
      <w:r>
        <w:rPr>
          <w:rFonts w:cs="Helvetica" w:hint="eastAsia"/>
          <w:b/>
          <w:color w:val="auto"/>
          <w:sz w:val="21"/>
          <w:shd w:val="clear" w:color="auto" w:fill="FFFFFF"/>
        </w:rPr>
        <w:t>5.1.1</w:t>
      </w:r>
      <w:r>
        <w:rPr>
          <w:rFonts w:cs="Helvetica"/>
          <w:color w:val="auto"/>
          <w:sz w:val="21"/>
          <w:shd w:val="clear" w:color="auto" w:fill="FFFFFF"/>
        </w:rPr>
        <w:t xml:space="preserve"> </w:t>
      </w:r>
      <w:r>
        <w:rPr>
          <w:rFonts w:cs="Helvetica" w:hint="eastAsia"/>
          <w:color w:val="auto"/>
          <w:sz w:val="21"/>
          <w:shd w:val="clear" w:color="auto" w:fill="FFFFFF"/>
        </w:rPr>
        <w:t>智慧运维系统安装应符合现行国家标准《智能建筑工程质量验收规范》</w:t>
      </w:r>
      <w:r>
        <w:rPr>
          <w:rFonts w:cs="Helvetica" w:hint="eastAsia"/>
          <w:color w:val="auto"/>
          <w:sz w:val="21"/>
          <w:shd w:val="clear" w:color="auto" w:fill="FFFFFF"/>
        </w:rPr>
        <w:t>GB 50339</w:t>
      </w:r>
      <w:r>
        <w:rPr>
          <w:rFonts w:cs="Helvetica" w:hint="eastAsia"/>
          <w:color w:val="auto"/>
          <w:sz w:val="21"/>
          <w:shd w:val="clear" w:color="auto" w:fill="FFFFFF"/>
        </w:rPr>
        <w:t>和《建筑电气工程施工质量验收规范》</w:t>
      </w:r>
      <w:r>
        <w:rPr>
          <w:rFonts w:cs="Helvetica" w:hint="eastAsia"/>
          <w:color w:val="auto"/>
          <w:sz w:val="21"/>
          <w:shd w:val="clear" w:color="auto" w:fill="FFFFFF"/>
        </w:rPr>
        <w:t>GB 50303</w:t>
      </w:r>
      <w:r>
        <w:rPr>
          <w:rFonts w:cs="Helvetica" w:hint="eastAsia"/>
          <w:color w:val="auto"/>
          <w:sz w:val="21"/>
          <w:shd w:val="clear" w:color="auto" w:fill="FFFFFF"/>
        </w:rPr>
        <w:t>的有关规定。</w:t>
      </w:r>
      <w:bookmarkEnd w:id="34"/>
      <w:bookmarkEnd w:id="35"/>
      <w:bookmarkEnd w:id="36"/>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37" w:name="_Toc180501797"/>
      <w:bookmarkStart w:id="38" w:name="_Toc180503460"/>
      <w:bookmarkStart w:id="39" w:name="_Toc180508339"/>
      <w:r>
        <w:rPr>
          <w:rFonts w:cs="Helvetica" w:hint="eastAsia"/>
          <w:b/>
          <w:color w:val="auto"/>
          <w:sz w:val="21"/>
          <w:shd w:val="clear" w:color="auto" w:fill="FFFFFF"/>
        </w:rPr>
        <w:t>5.1.2</w:t>
      </w:r>
      <w:r>
        <w:rPr>
          <w:rFonts w:cs="Helvetica" w:hint="eastAsia"/>
          <w:color w:val="auto"/>
          <w:sz w:val="21"/>
          <w:shd w:val="clear" w:color="auto" w:fill="FFFFFF"/>
        </w:rPr>
        <w:t xml:space="preserve"> </w:t>
      </w:r>
      <w:r>
        <w:rPr>
          <w:rFonts w:cs="Helvetica" w:hint="eastAsia"/>
          <w:color w:val="auto"/>
          <w:sz w:val="21"/>
          <w:shd w:val="clear" w:color="auto" w:fill="FFFFFF"/>
        </w:rPr>
        <w:t>智慧运</w:t>
      </w:r>
      <w:proofErr w:type="gramStart"/>
      <w:r>
        <w:rPr>
          <w:rFonts w:cs="Helvetica" w:hint="eastAsia"/>
          <w:color w:val="auto"/>
          <w:sz w:val="21"/>
          <w:shd w:val="clear" w:color="auto" w:fill="FFFFFF"/>
        </w:rPr>
        <w:t>维系统</w:t>
      </w:r>
      <w:proofErr w:type="gramEnd"/>
      <w:r>
        <w:rPr>
          <w:rFonts w:cs="Helvetica" w:hint="eastAsia"/>
          <w:color w:val="auto"/>
          <w:sz w:val="21"/>
          <w:shd w:val="clear" w:color="auto" w:fill="FFFFFF"/>
        </w:rPr>
        <w:t>隐蔽工程的过程检查和质量验收应进行记录。</w:t>
      </w:r>
      <w:bookmarkEnd w:id="37"/>
      <w:bookmarkEnd w:id="38"/>
      <w:bookmarkEnd w:id="39"/>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40" w:name="_Toc180503461"/>
      <w:bookmarkStart w:id="41" w:name="_Toc180508340"/>
      <w:bookmarkStart w:id="42" w:name="_Toc180501798"/>
      <w:r>
        <w:rPr>
          <w:rFonts w:cs="Helvetica" w:hint="eastAsia"/>
          <w:b/>
          <w:color w:val="auto"/>
          <w:sz w:val="21"/>
          <w:shd w:val="clear" w:color="auto" w:fill="FFFFFF"/>
        </w:rPr>
        <w:t>5.1.3</w:t>
      </w:r>
      <w:r>
        <w:rPr>
          <w:rFonts w:cs="Helvetica"/>
          <w:color w:val="auto"/>
          <w:sz w:val="21"/>
          <w:shd w:val="clear" w:color="auto" w:fill="FFFFFF"/>
        </w:rPr>
        <w:t xml:space="preserve"> </w:t>
      </w:r>
      <w:r>
        <w:rPr>
          <w:rFonts w:cs="Helvetica" w:hint="eastAsia"/>
          <w:color w:val="auto"/>
          <w:sz w:val="21"/>
          <w:shd w:val="clear" w:color="auto" w:fill="FFFFFF"/>
        </w:rPr>
        <w:t>智慧运</w:t>
      </w:r>
      <w:proofErr w:type="gramStart"/>
      <w:r>
        <w:rPr>
          <w:rFonts w:cs="Helvetica" w:hint="eastAsia"/>
          <w:color w:val="auto"/>
          <w:sz w:val="21"/>
          <w:shd w:val="clear" w:color="auto" w:fill="FFFFFF"/>
        </w:rPr>
        <w:t>维系统</w:t>
      </w:r>
      <w:proofErr w:type="gramEnd"/>
      <w:r>
        <w:rPr>
          <w:rFonts w:cs="Helvetica" w:hint="eastAsia"/>
          <w:color w:val="auto"/>
          <w:sz w:val="21"/>
          <w:shd w:val="clear" w:color="auto" w:fill="FFFFFF"/>
        </w:rPr>
        <w:t>施工与设计文件不符时，应及时提出设计变更，并形成书面文件及时归档。</w:t>
      </w:r>
      <w:bookmarkEnd w:id="40"/>
      <w:bookmarkEnd w:id="41"/>
      <w:bookmarkEnd w:id="42"/>
    </w:p>
    <w:p w:rsidR="003A1663" w:rsidRDefault="003A1663">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p>
    <w:p w:rsidR="003A1663" w:rsidRDefault="00F16667">
      <w:pPr>
        <w:pStyle w:val="2"/>
        <w:adjustRightInd w:val="0"/>
        <w:snapToGrid w:val="0"/>
        <w:spacing w:before="0" w:after="0" w:line="360" w:lineRule="auto"/>
        <w:jc w:val="center"/>
        <w:rPr>
          <w:rFonts w:ascii="Times New Roman" w:eastAsia="宋体" w:hAnsi="Times New Roman" w:cs="Times New Roman"/>
          <w:color w:val="auto"/>
          <w:sz w:val="21"/>
          <w:szCs w:val="21"/>
        </w:rPr>
      </w:pPr>
      <w:bookmarkStart w:id="43" w:name="_Toc180501799"/>
      <w:bookmarkStart w:id="44" w:name="_Toc180508341"/>
      <w:r>
        <w:rPr>
          <w:rFonts w:ascii="Times New Roman" w:eastAsia="宋体" w:hAnsi="Times New Roman" w:cs="Times New Roman" w:hint="eastAsia"/>
          <w:color w:val="auto"/>
          <w:sz w:val="21"/>
          <w:szCs w:val="21"/>
        </w:rPr>
        <w:t xml:space="preserve">5.2 </w:t>
      </w:r>
      <w:r>
        <w:rPr>
          <w:rFonts w:ascii="Times New Roman" w:eastAsia="宋体" w:hAnsi="Times New Roman" w:cs="Times New Roman" w:hint="eastAsia"/>
          <w:color w:val="auto"/>
          <w:sz w:val="21"/>
          <w:szCs w:val="21"/>
        </w:rPr>
        <w:t>光伏部件</w:t>
      </w:r>
      <w:bookmarkEnd w:id="43"/>
      <w:bookmarkEnd w:id="44"/>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45" w:name="_Toc180503463"/>
      <w:bookmarkStart w:id="46" w:name="_Toc180501800"/>
      <w:bookmarkStart w:id="47" w:name="_Toc180508342"/>
      <w:r>
        <w:rPr>
          <w:rFonts w:cs="Helvetica" w:hint="eastAsia"/>
          <w:b/>
          <w:color w:val="auto"/>
          <w:sz w:val="21"/>
          <w:shd w:val="clear" w:color="auto" w:fill="FFFFFF"/>
        </w:rPr>
        <w:t>5.2.1</w:t>
      </w:r>
      <w:r>
        <w:rPr>
          <w:rFonts w:cs="Helvetica"/>
          <w:b/>
          <w:color w:val="auto"/>
          <w:sz w:val="21"/>
          <w:shd w:val="clear" w:color="auto" w:fill="FFFFFF"/>
        </w:rPr>
        <w:t xml:space="preserve"> </w:t>
      </w:r>
      <w:r>
        <w:rPr>
          <w:rFonts w:cs="Helvetica" w:hint="eastAsia"/>
          <w:color w:val="auto"/>
          <w:sz w:val="21"/>
          <w:shd w:val="clear" w:color="auto" w:fill="FFFFFF"/>
        </w:rPr>
        <w:t>温度传感器、</w:t>
      </w:r>
      <w:r>
        <w:rPr>
          <w:rFonts w:hint="eastAsia"/>
          <w:color w:val="auto"/>
          <w:spacing w:val="-3"/>
          <w:sz w:val="21"/>
        </w:rPr>
        <w:t>气象传感器、</w:t>
      </w:r>
      <w:r>
        <w:rPr>
          <w:rFonts w:cs="Helvetica" w:hint="eastAsia"/>
          <w:color w:val="auto"/>
          <w:sz w:val="21"/>
          <w:shd w:val="clear" w:color="auto" w:fill="FFFFFF"/>
        </w:rPr>
        <w:t>太阳辐射传感器等光</w:t>
      </w:r>
      <w:proofErr w:type="gramStart"/>
      <w:r>
        <w:rPr>
          <w:rFonts w:cs="Helvetica" w:hint="eastAsia"/>
          <w:color w:val="auto"/>
          <w:sz w:val="21"/>
          <w:shd w:val="clear" w:color="auto" w:fill="FFFFFF"/>
        </w:rPr>
        <w:t>伏系统</w:t>
      </w:r>
      <w:proofErr w:type="gramEnd"/>
      <w:r>
        <w:rPr>
          <w:rFonts w:cs="Helvetica" w:hint="eastAsia"/>
          <w:color w:val="auto"/>
          <w:sz w:val="21"/>
          <w:shd w:val="clear" w:color="auto" w:fill="FFFFFF"/>
        </w:rPr>
        <w:t>运行监测传感器和数据采集器在安装过程中不应对光伏组件产生破坏和遮挡。</w:t>
      </w:r>
      <w:bookmarkEnd w:id="45"/>
      <w:bookmarkEnd w:id="46"/>
      <w:bookmarkEnd w:id="47"/>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48" w:name="_Toc180501801"/>
      <w:bookmarkStart w:id="49" w:name="_Toc180508343"/>
      <w:bookmarkStart w:id="50" w:name="_Toc180503464"/>
      <w:r>
        <w:rPr>
          <w:rFonts w:cs="Helvetica" w:hint="eastAsia"/>
          <w:b/>
          <w:color w:val="auto"/>
          <w:sz w:val="21"/>
          <w:shd w:val="clear" w:color="auto" w:fill="FFFFFF"/>
        </w:rPr>
        <w:t>5.2.2</w:t>
      </w:r>
      <w:r>
        <w:rPr>
          <w:rFonts w:cs="Helvetica"/>
          <w:b/>
          <w:color w:val="auto"/>
          <w:sz w:val="21"/>
          <w:shd w:val="clear" w:color="auto" w:fill="FFFFFF"/>
        </w:rPr>
        <w:t xml:space="preserve"> </w:t>
      </w:r>
      <w:r>
        <w:rPr>
          <w:rFonts w:cs="Helvetica" w:hint="eastAsia"/>
          <w:color w:val="auto"/>
          <w:sz w:val="21"/>
          <w:shd w:val="clear" w:color="auto" w:fill="FFFFFF"/>
        </w:rPr>
        <w:t>安装过程中应确保光</w:t>
      </w:r>
      <w:proofErr w:type="gramStart"/>
      <w:r>
        <w:rPr>
          <w:rFonts w:cs="Helvetica" w:hint="eastAsia"/>
          <w:color w:val="auto"/>
          <w:sz w:val="21"/>
          <w:shd w:val="clear" w:color="auto" w:fill="FFFFFF"/>
        </w:rPr>
        <w:t>伏系统</w:t>
      </w:r>
      <w:proofErr w:type="gramEnd"/>
      <w:r>
        <w:rPr>
          <w:rFonts w:cs="Helvetica" w:hint="eastAsia"/>
          <w:color w:val="auto"/>
          <w:sz w:val="21"/>
          <w:shd w:val="clear" w:color="auto" w:fill="FFFFFF"/>
        </w:rPr>
        <w:t>处于断电状态。</w:t>
      </w:r>
      <w:bookmarkEnd w:id="48"/>
      <w:bookmarkEnd w:id="49"/>
      <w:bookmarkEnd w:id="50"/>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51" w:name="_Toc180503465"/>
      <w:bookmarkStart w:id="52" w:name="_Toc180501802"/>
      <w:bookmarkStart w:id="53" w:name="_Toc180508344"/>
      <w:r>
        <w:rPr>
          <w:rFonts w:cs="Helvetica" w:hint="eastAsia"/>
          <w:b/>
          <w:color w:val="auto"/>
          <w:sz w:val="21"/>
          <w:shd w:val="clear" w:color="auto" w:fill="FFFFFF"/>
        </w:rPr>
        <w:t>5.2.3</w:t>
      </w:r>
      <w:r>
        <w:rPr>
          <w:rFonts w:cs="Helvetica"/>
          <w:b/>
          <w:color w:val="auto"/>
          <w:sz w:val="21"/>
          <w:shd w:val="clear" w:color="auto" w:fill="FFFFFF"/>
        </w:rPr>
        <w:t xml:space="preserve"> </w:t>
      </w:r>
      <w:r>
        <w:rPr>
          <w:rFonts w:cs="Helvetica" w:hint="eastAsia"/>
          <w:color w:val="auto"/>
          <w:sz w:val="21"/>
          <w:shd w:val="clear" w:color="auto" w:fill="FFFFFF"/>
        </w:rPr>
        <w:t>监测传感器与光伏组件的连接应牢固、整齐美观。</w:t>
      </w:r>
      <w:bookmarkEnd w:id="51"/>
      <w:bookmarkEnd w:id="52"/>
      <w:bookmarkEnd w:id="53"/>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54" w:name="_Toc180503466"/>
      <w:bookmarkStart w:id="55" w:name="_Toc180508345"/>
      <w:bookmarkStart w:id="56" w:name="_Toc180501803"/>
      <w:r>
        <w:rPr>
          <w:rFonts w:cs="Helvetica" w:hint="eastAsia"/>
          <w:b/>
          <w:color w:val="auto"/>
          <w:sz w:val="21"/>
          <w:shd w:val="clear" w:color="auto" w:fill="FFFFFF"/>
        </w:rPr>
        <w:t>5.2.4</w:t>
      </w:r>
      <w:r>
        <w:rPr>
          <w:rFonts w:cs="Helvetica"/>
          <w:b/>
          <w:color w:val="auto"/>
          <w:sz w:val="21"/>
          <w:shd w:val="clear" w:color="auto" w:fill="FFFFFF"/>
        </w:rPr>
        <w:t xml:space="preserve"> </w:t>
      </w:r>
      <w:r>
        <w:rPr>
          <w:rFonts w:cs="Helvetica" w:hint="eastAsia"/>
          <w:color w:val="auto"/>
          <w:sz w:val="21"/>
          <w:shd w:val="clear" w:color="auto" w:fill="FFFFFF"/>
        </w:rPr>
        <w:t>数据</w:t>
      </w:r>
      <w:r>
        <w:rPr>
          <w:rFonts w:cs="Helvetica"/>
          <w:color w:val="auto"/>
          <w:sz w:val="21"/>
          <w:shd w:val="clear" w:color="auto" w:fill="FFFFFF"/>
        </w:rPr>
        <w:t>采集器安装</w:t>
      </w:r>
      <w:r>
        <w:rPr>
          <w:rFonts w:cs="Helvetica" w:hint="eastAsia"/>
          <w:color w:val="auto"/>
          <w:sz w:val="21"/>
          <w:shd w:val="clear" w:color="auto" w:fill="FFFFFF"/>
        </w:rPr>
        <w:t>不应影响光伏组件的通风散热和发电效率。</w:t>
      </w:r>
      <w:bookmarkEnd w:id="54"/>
      <w:bookmarkEnd w:id="55"/>
      <w:bookmarkEnd w:id="56"/>
    </w:p>
    <w:p w:rsidR="003A1663" w:rsidRDefault="00F16667">
      <w:pPr>
        <w:adjustRightInd w:val="0"/>
        <w:snapToGrid w:val="0"/>
        <w:spacing w:line="360" w:lineRule="auto"/>
        <w:rPr>
          <w:rFonts w:cs="Helvetica"/>
          <w:color w:val="auto"/>
          <w:shd w:val="clear" w:color="auto" w:fill="FFFFFF"/>
        </w:rPr>
      </w:pPr>
      <w:r>
        <w:rPr>
          <w:rFonts w:cs="Helvetica" w:hint="eastAsia"/>
          <w:b/>
          <w:color w:val="auto"/>
          <w:shd w:val="clear" w:color="auto" w:fill="FFFFFF"/>
        </w:rPr>
        <w:t>5.2.5</w:t>
      </w:r>
      <w:r>
        <w:rPr>
          <w:rFonts w:cs="Helvetica"/>
          <w:b/>
          <w:color w:val="auto"/>
          <w:shd w:val="clear" w:color="auto" w:fill="FFFFFF"/>
        </w:rPr>
        <w:t xml:space="preserve"> </w:t>
      </w:r>
      <w:r>
        <w:rPr>
          <w:rFonts w:cs="Helvetica" w:hint="eastAsia"/>
          <w:color w:val="auto"/>
          <w:shd w:val="clear" w:color="auto" w:fill="FFFFFF"/>
        </w:rPr>
        <w:t>安装结束后应确保光伏组件表面干净整洁，无遮挡。</w:t>
      </w:r>
    </w:p>
    <w:p w:rsidR="003A1663" w:rsidRDefault="003A1663">
      <w:pPr>
        <w:adjustRightInd w:val="0"/>
        <w:snapToGrid w:val="0"/>
        <w:spacing w:line="360" w:lineRule="auto"/>
        <w:rPr>
          <w:color w:val="auto"/>
        </w:rPr>
      </w:pPr>
    </w:p>
    <w:p w:rsidR="003A1663" w:rsidRDefault="00F16667">
      <w:pPr>
        <w:pStyle w:val="2"/>
        <w:adjustRightInd w:val="0"/>
        <w:snapToGrid w:val="0"/>
        <w:spacing w:before="0" w:after="0" w:line="360" w:lineRule="auto"/>
        <w:jc w:val="center"/>
        <w:rPr>
          <w:rFonts w:ascii="Times New Roman" w:eastAsia="宋体" w:hAnsi="Times New Roman" w:cs="Times New Roman"/>
          <w:color w:val="auto"/>
          <w:sz w:val="21"/>
          <w:szCs w:val="21"/>
        </w:rPr>
      </w:pPr>
      <w:bookmarkStart w:id="57" w:name="_Toc180501804"/>
      <w:bookmarkStart w:id="58" w:name="_Toc180508346"/>
      <w:r>
        <w:rPr>
          <w:rFonts w:ascii="Times New Roman" w:eastAsia="宋体" w:hAnsi="Times New Roman" w:cs="Times New Roman" w:hint="eastAsia"/>
          <w:color w:val="auto"/>
          <w:sz w:val="21"/>
          <w:szCs w:val="21"/>
        </w:rPr>
        <w:t xml:space="preserve">5.3 </w:t>
      </w:r>
      <w:r>
        <w:rPr>
          <w:rFonts w:ascii="Times New Roman" w:eastAsia="宋体" w:hAnsi="Times New Roman" w:cs="Times New Roman" w:hint="eastAsia"/>
          <w:color w:val="auto"/>
          <w:sz w:val="21"/>
          <w:szCs w:val="21"/>
        </w:rPr>
        <w:t>逆变器</w:t>
      </w:r>
      <w:bookmarkEnd w:id="57"/>
      <w:bookmarkEnd w:id="58"/>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59" w:name="_Toc180501805"/>
      <w:bookmarkStart w:id="60" w:name="_Toc180508347"/>
      <w:bookmarkStart w:id="61" w:name="_Toc180503468"/>
      <w:r>
        <w:rPr>
          <w:rFonts w:cs="Helvetica" w:hint="eastAsia"/>
          <w:b/>
          <w:color w:val="auto"/>
          <w:sz w:val="21"/>
          <w:shd w:val="clear" w:color="auto" w:fill="FFFFFF"/>
        </w:rPr>
        <w:t>5.3.1</w:t>
      </w:r>
      <w:r>
        <w:rPr>
          <w:rFonts w:cs="Helvetica"/>
          <w:color w:val="auto"/>
          <w:sz w:val="21"/>
          <w:shd w:val="clear" w:color="auto" w:fill="FFFFFF"/>
        </w:rPr>
        <w:t xml:space="preserve"> </w:t>
      </w:r>
      <w:r>
        <w:rPr>
          <w:rFonts w:cs="Helvetica" w:hint="eastAsia"/>
          <w:color w:val="auto"/>
          <w:sz w:val="21"/>
          <w:shd w:val="clear" w:color="auto" w:fill="FFFFFF"/>
        </w:rPr>
        <w:t>应根据逆变器数据输出端口的型号、输出功率等，选择适配的数据采集器类型。</w:t>
      </w:r>
      <w:bookmarkEnd w:id="59"/>
      <w:bookmarkEnd w:id="60"/>
      <w:bookmarkEnd w:id="61"/>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62" w:name="_Toc180501806"/>
      <w:bookmarkStart w:id="63" w:name="_Toc180503469"/>
      <w:bookmarkStart w:id="64" w:name="_Toc180508348"/>
      <w:r>
        <w:rPr>
          <w:rFonts w:cs="Helvetica" w:hint="eastAsia"/>
          <w:b/>
          <w:color w:val="auto"/>
          <w:sz w:val="21"/>
          <w:shd w:val="clear" w:color="auto" w:fill="FFFFFF"/>
        </w:rPr>
        <w:t>5.3.2</w:t>
      </w:r>
      <w:r>
        <w:rPr>
          <w:rFonts w:cs="Helvetica"/>
          <w:color w:val="auto"/>
          <w:sz w:val="21"/>
          <w:shd w:val="clear" w:color="auto" w:fill="FFFFFF"/>
        </w:rPr>
        <w:t xml:space="preserve"> </w:t>
      </w:r>
      <w:r>
        <w:rPr>
          <w:rFonts w:cs="Helvetica" w:hint="eastAsia"/>
          <w:color w:val="auto"/>
          <w:sz w:val="21"/>
          <w:shd w:val="clear" w:color="auto" w:fill="FFFFFF"/>
        </w:rPr>
        <w:t>应确保数据采集器与逆变器的线缆连接牢固，良好绝缘以及规格适配。</w:t>
      </w:r>
      <w:bookmarkEnd w:id="62"/>
      <w:bookmarkEnd w:id="63"/>
      <w:bookmarkEnd w:id="64"/>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65" w:name="_Toc180501807"/>
      <w:bookmarkStart w:id="66" w:name="_Toc180503470"/>
      <w:bookmarkStart w:id="67" w:name="_Toc180508349"/>
      <w:r>
        <w:rPr>
          <w:rFonts w:cs="Helvetica" w:hint="eastAsia"/>
          <w:b/>
          <w:color w:val="auto"/>
          <w:sz w:val="21"/>
          <w:shd w:val="clear" w:color="auto" w:fill="FFFFFF"/>
        </w:rPr>
        <w:t>5.3.3</w:t>
      </w:r>
      <w:r>
        <w:rPr>
          <w:rFonts w:cs="Helvetica"/>
          <w:color w:val="auto"/>
          <w:sz w:val="21"/>
          <w:shd w:val="clear" w:color="auto" w:fill="FFFFFF"/>
        </w:rPr>
        <w:t xml:space="preserve"> </w:t>
      </w:r>
      <w:r>
        <w:rPr>
          <w:rFonts w:cs="Helvetica" w:hint="eastAsia"/>
          <w:color w:val="auto"/>
          <w:sz w:val="21"/>
          <w:shd w:val="clear" w:color="auto" w:fill="FFFFFF"/>
        </w:rPr>
        <w:t>采用</w:t>
      </w:r>
      <w:r>
        <w:rPr>
          <w:rFonts w:cs="Helvetica" w:hint="eastAsia"/>
          <w:color w:val="auto"/>
          <w:sz w:val="21"/>
          <w:shd w:val="clear" w:color="auto" w:fill="FFFFFF"/>
        </w:rPr>
        <w:t>RS485</w:t>
      </w:r>
      <w:r>
        <w:rPr>
          <w:rFonts w:cs="Helvetica" w:hint="eastAsia"/>
          <w:color w:val="auto"/>
          <w:sz w:val="21"/>
          <w:shd w:val="clear" w:color="auto" w:fill="FFFFFF"/>
        </w:rPr>
        <w:t>接口、</w:t>
      </w:r>
      <w:r>
        <w:rPr>
          <w:rFonts w:cs="Helvetica" w:hint="eastAsia"/>
          <w:color w:val="auto"/>
          <w:sz w:val="21"/>
          <w:shd w:val="clear" w:color="auto" w:fill="FFFFFF"/>
        </w:rPr>
        <w:t>RS232</w:t>
      </w:r>
      <w:r>
        <w:rPr>
          <w:rFonts w:cs="Helvetica" w:hint="eastAsia"/>
          <w:color w:val="auto"/>
          <w:sz w:val="21"/>
          <w:shd w:val="clear" w:color="auto" w:fill="FFFFFF"/>
        </w:rPr>
        <w:t>接口等短距离无线通信接口进行数据传输时，应确保信号传输稳定。</w:t>
      </w:r>
      <w:bookmarkEnd w:id="65"/>
      <w:bookmarkEnd w:id="66"/>
      <w:bookmarkEnd w:id="67"/>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68" w:name="_Toc180501808"/>
      <w:bookmarkStart w:id="69" w:name="_Toc180508350"/>
      <w:bookmarkStart w:id="70" w:name="_Toc180503471"/>
      <w:r>
        <w:rPr>
          <w:rFonts w:cs="Helvetica" w:hint="eastAsia"/>
          <w:b/>
          <w:color w:val="auto"/>
          <w:sz w:val="21"/>
          <w:shd w:val="clear" w:color="auto" w:fill="FFFFFF"/>
        </w:rPr>
        <w:t>5.3.4</w:t>
      </w:r>
      <w:r>
        <w:rPr>
          <w:rFonts w:cs="Helvetica"/>
          <w:color w:val="auto"/>
          <w:sz w:val="21"/>
          <w:shd w:val="clear" w:color="auto" w:fill="FFFFFF"/>
        </w:rPr>
        <w:t xml:space="preserve"> </w:t>
      </w:r>
      <w:r>
        <w:rPr>
          <w:rFonts w:cs="Helvetica" w:hint="eastAsia"/>
          <w:color w:val="auto"/>
          <w:sz w:val="21"/>
          <w:shd w:val="clear" w:color="auto" w:fill="FFFFFF"/>
        </w:rPr>
        <w:t>采用以太网接口、</w:t>
      </w:r>
      <w:r>
        <w:rPr>
          <w:rFonts w:cs="Helvetica" w:hint="eastAsia"/>
          <w:color w:val="auto"/>
          <w:sz w:val="21"/>
          <w:shd w:val="clear" w:color="auto" w:fill="FFFFFF"/>
        </w:rPr>
        <w:t>GPRS/</w:t>
      </w:r>
      <w:r>
        <w:rPr>
          <w:rFonts w:cs="Helvetica"/>
          <w:color w:val="auto"/>
          <w:sz w:val="21"/>
          <w:shd w:val="clear" w:color="auto" w:fill="FFFFFF"/>
        </w:rPr>
        <w:t>4</w:t>
      </w:r>
      <w:r>
        <w:rPr>
          <w:rFonts w:cs="Helvetica" w:hint="eastAsia"/>
          <w:color w:val="auto"/>
          <w:sz w:val="21"/>
          <w:shd w:val="clear" w:color="auto" w:fill="FFFFFF"/>
        </w:rPr>
        <w:t>G/</w:t>
      </w:r>
      <w:r>
        <w:rPr>
          <w:rFonts w:cs="Helvetica"/>
          <w:color w:val="auto"/>
          <w:sz w:val="21"/>
          <w:shd w:val="clear" w:color="auto" w:fill="FFFFFF"/>
        </w:rPr>
        <w:t>5</w:t>
      </w:r>
      <w:r>
        <w:rPr>
          <w:rFonts w:cs="Helvetica" w:hint="eastAsia"/>
          <w:color w:val="auto"/>
          <w:sz w:val="21"/>
          <w:shd w:val="clear" w:color="auto" w:fill="FFFFFF"/>
        </w:rPr>
        <w:t>G</w:t>
      </w:r>
      <w:r>
        <w:rPr>
          <w:rFonts w:cs="Helvetica" w:hint="eastAsia"/>
          <w:color w:val="auto"/>
          <w:sz w:val="21"/>
          <w:shd w:val="clear" w:color="auto" w:fill="FFFFFF"/>
        </w:rPr>
        <w:t>接口等远程无线数据传输接口时，应确保信号传输可靠稳定。</w:t>
      </w:r>
      <w:bookmarkEnd w:id="68"/>
      <w:bookmarkEnd w:id="69"/>
      <w:bookmarkEnd w:id="70"/>
    </w:p>
    <w:p w:rsidR="003A1663" w:rsidRDefault="00F16667">
      <w:pPr>
        <w:adjustRightInd w:val="0"/>
        <w:snapToGrid w:val="0"/>
        <w:spacing w:line="360" w:lineRule="auto"/>
        <w:rPr>
          <w:rFonts w:ascii="宋体" w:hAnsi="宋体" w:cs="宋体"/>
          <w:bCs/>
          <w:color w:val="auto"/>
        </w:rPr>
      </w:pPr>
      <w:r>
        <w:rPr>
          <w:rFonts w:cs="Helvetica"/>
          <w:b/>
          <w:color w:val="auto"/>
          <w:shd w:val="clear" w:color="auto" w:fill="FFFFFF"/>
        </w:rPr>
        <w:t>5.3.5</w:t>
      </w:r>
      <w:r>
        <w:rPr>
          <w:rFonts w:cs="Helvetica" w:hint="eastAsia"/>
          <w:b/>
          <w:color w:val="auto"/>
          <w:shd w:val="clear" w:color="auto" w:fill="FFFFFF"/>
        </w:rPr>
        <w:t xml:space="preserve"> </w:t>
      </w:r>
      <w:r>
        <w:rPr>
          <w:rFonts w:ascii="宋体" w:hAnsi="宋体" w:cs="宋体" w:hint="eastAsia"/>
          <w:bCs/>
          <w:color w:val="auto"/>
        </w:rPr>
        <w:t>直流电压大于</w:t>
      </w:r>
      <w:r>
        <w:rPr>
          <w:bCs/>
          <w:color w:val="auto"/>
        </w:rPr>
        <w:t>600V</w:t>
      </w:r>
      <w:r>
        <w:rPr>
          <w:rFonts w:ascii="宋体" w:hAnsi="宋体" w:cs="宋体" w:hint="eastAsia"/>
          <w:bCs/>
          <w:color w:val="auto"/>
        </w:rPr>
        <w:t>时,禁止所有人员活动于光伏发电区域。</w:t>
      </w:r>
    </w:p>
    <w:p w:rsidR="003A1663" w:rsidRDefault="00F16667">
      <w:pPr>
        <w:adjustRightInd w:val="0"/>
        <w:snapToGrid w:val="0"/>
        <w:spacing w:line="360" w:lineRule="auto"/>
        <w:rPr>
          <w:rFonts w:ascii="宋体" w:hAnsi="宋体" w:cs="宋体"/>
          <w:bCs/>
          <w:color w:val="000000"/>
        </w:rPr>
      </w:pPr>
      <w:r>
        <w:rPr>
          <w:rFonts w:cs="Helvetica"/>
          <w:b/>
          <w:color w:val="auto"/>
          <w:shd w:val="clear" w:color="auto" w:fill="FFFFFF"/>
        </w:rPr>
        <w:t>5.3.6</w:t>
      </w:r>
      <w:r>
        <w:rPr>
          <w:rFonts w:cs="Helvetica" w:hint="eastAsia"/>
          <w:b/>
          <w:color w:val="333333"/>
          <w:shd w:val="clear" w:color="auto" w:fill="FFFFFF"/>
        </w:rPr>
        <w:t xml:space="preserve"> </w:t>
      </w:r>
      <w:r>
        <w:rPr>
          <w:rFonts w:ascii="宋体" w:hAnsi="宋体" w:cs="宋体" w:hint="eastAsia"/>
          <w:bCs/>
          <w:color w:val="000000"/>
        </w:rPr>
        <w:t>直流</w:t>
      </w:r>
      <w:r>
        <w:rPr>
          <w:rFonts w:ascii="宋体" w:hAnsi="宋体" w:cs="宋体"/>
          <w:bCs/>
          <w:color w:val="000000"/>
        </w:rPr>
        <w:t>电压</w:t>
      </w:r>
      <w:r>
        <w:rPr>
          <w:rFonts w:ascii="宋体" w:hAnsi="宋体" w:cs="宋体" w:hint="eastAsia"/>
          <w:bCs/>
          <w:color w:val="000000"/>
        </w:rPr>
        <w:t>大于</w:t>
      </w:r>
      <w:r>
        <w:rPr>
          <w:bCs/>
          <w:color w:val="000000"/>
        </w:rPr>
        <w:t>120V</w:t>
      </w:r>
      <w:r>
        <w:rPr>
          <w:rFonts w:ascii="宋体" w:hAnsi="宋体" w:cs="宋体" w:hint="eastAsia"/>
          <w:bCs/>
          <w:color w:val="000000"/>
        </w:rPr>
        <w:t>但</w:t>
      </w:r>
      <w:r>
        <w:rPr>
          <w:rFonts w:ascii="宋体" w:hAnsi="宋体" w:cs="宋体"/>
          <w:bCs/>
          <w:color w:val="000000"/>
        </w:rPr>
        <w:t>不大于</w:t>
      </w:r>
      <w:r>
        <w:rPr>
          <w:bCs/>
          <w:color w:val="000000"/>
        </w:rPr>
        <w:t>600V</w:t>
      </w:r>
      <w:r>
        <w:rPr>
          <w:rFonts w:ascii="宋体" w:hAnsi="宋体" w:cs="宋体" w:hint="eastAsia"/>
          <w:bCs/>
          <w:color w:val="000000"/>
        </w:rPr>
        <w:t>时,如果直流侧有暴露在组件阵列之外且长度超过</w:t>
      </w:r>
      <w:r>
        <w:rPr>
          <w:bCs/>
          <w:color w:val="000000"/>
        </w:rPr>
        <w:t>1m</w:t>
      </w:r>
      <w:r>
        <w:rPr>
          <w:rFonts w:ascii="宋体" w:hAnsi="宋体" w:cs="宋体" w:hint="eastAsia"/>
          <w:bCs/>
          <w:color w:val="000000"/>
        </w:rPr>
        <w:t>的直流电缆,应采用下列安全保护措施:</w:t>
      </w:r>
    </w:p>
    <w:p w:rsidR="003A1663" w:rsidRDefault="00F16667">
      <w:pPr>
        <w:adjustRightInd w:val="0"/>
        <w:snapToGrid w:val="0"/>
        <w:spacing w:line="360" w:lineRule="auto"/>
        <w:ind w:firstLineChars="200" w:firstLine="422"/>
        <w:rPr>
          <w:rFonts w:ascii="宋体" w:hAnsi="宋体" w:cs="宋体"/>
          <w:bCs/>
          <w:color w:val="000000"/>
        </w:rPr>
      </w:pPr>
      <w:r>
        <w:rPr>
          <w:b/>
          <w:bCs/>
          <w:color w:val="000000"/>
        </w:rPr>
        <w:t>1</w:t>
      </w:r>
      <w:r>
        <w:rPr>
          <w:rFonts w:ascii="宋体" w:hAnsi="宋体" w:cs="宋体" w:hint="eastAsia"/>
          <w:bCs/>
          <w:color w:val="000000"/>
        </w:rPr>
        <w:t>采用直流高压警示标志；</w:t>
      </w:r>
    </w:p>
    <w:p w:rsidR="003A1663" w:rsidRDefault="00F16667">
      <w:pPr>
        <w:adjustRightInd w:val="0"/>
        <w:snapToGrid w:val="0"/>
        <w:spacing w:line="360" w:lineRule="auto"/>
        <w:ind w:firstLineChars="200" w:firstLine="422"/>
        <w:rPr>
          <w:rFonts w:ascii="宋体" w:hAnsi="宋体" w:cs="宋体"/>
          <w:bCs/>
          <w:color w:val="000000"/>
        </w:rPr>
      </w:pPr>
      <w:r>
        <w:rPr>
          <w:b/>
          <w:bCs/>
          <w:color w:val="000000"/>
        </w:rPr>
        <w:t>2</w:t>
      </w:r>
      <w:r>
        <w:rPr>
          <w:rFonts w:ascii="宋体" w:hAnsi="宋体" w:cs="宋体" w:hint="eastAsia"/>
          <w:bCs/>
          <w:color w:val="000000"/>
        </w:rPr>
        <w:t>安装直流开关；</w:t>
      </w:r>
    </w:p>
    <w:p w:rsidR="003A1663" w:rsidRDefault="00F16667">
      <w:pPr>
        <w:adjustRightInd w:val="0"/>
        <w:snapToGrid w:val="0"/>
        <w:spacing w:line="360" w:lineRule="auto"/>
        <w:ind w:firstLineChars="200" w:firstLine="422"/>
        <w:rPr>
          <w:rFonts w:ascii="宋体" w:hAnsi="宋体" w:cs="宋体"/>
          <w:bCs/>
          <w:color w:val="000000"/>
        </w:rPr>
      </w:pPr>
      <w:r>
        <w:rPr>
          <w:b/>
          <w:bCs/>
          <w:color w:val="000000"/>
        </w:rPr>
        <w:t>3</w:t>
      </w:r>
      <w:r>
        <w:rPr>
          <w:rFonts w:ascii="宋体" w:hAnsi="宋体" w:cs="宋体" w:hint="eastAsia"/>
          <w:bCs/>
          <w:color w:val="000000"/>
        </w:rPr>
        <w:t>直流电缆需加</w:t>
      </w:r>
      <w:r>
        <w:rPr>
          <w:rFonts w:hint="eastAsia"/>
          <w:color w:val="auto"/>
        </w:rPr>
        <w:t>绝缘防护套管</w:t>
      </w:r>
      <w:r>
        <w:rPr>
          <w:rFonts w:ascii="宋体" w:hAnsi="宋体" w:cs="宋体" w:hint="eastAsia"/>
          <w:bCs/>
          <w:color w:val="000000"/>
        </w:rPr>
        <w:t>；</w:t>
      </w:r>
    </w:p>
    <w:p w:rsidR="003A1663" w:rsidRDefault="00F16667">
      <w:pPr>
        <w:adjustRightInd w:val="0"/>
        <w:snapToGrid w:val="0"/>
        <w:spacing w:line="360" w:lineRule="auto"/>
        <w:ind w:firstLineChars="200" w:firstLine="422"/>
        <w:rPr>
          <w:rFonts w:ascii="宋体" w:hAnsi="宋体" w:cs="宋体"/>
          <w:bCs/>
          <w:color w:val="000000"/>
        </w:rPr>
      </w:pPr>
      <w:r>
        <w:rPr>
          <w:b/>
          <w:bCs/>
          <w:color w:val="000000"/>
        </w:rPr>
        <w:t>4</w:t>
      </w:r>
      <w:r>
        <w:rPr>
          <w:rFonts w:ascii="宋体" w:hAnsi="宋体" w:cs="宋体" w:hint="eastAsia"/>
          <w:bCs/>
          <w:color w:val="000000"/>
        </w:rPr>
        <w:t xml:space="preserve"> 具有控制直流</w:t>
      </w:r>
      <w:proofErr w:type="gramStart"/>
      <w:r>
        <w:rPr>
          <w:rFonts w:ascii="宋体" w:hAnsi="宋体" w:cs="宋体" w:hint="eastAsia"/>
          <w:bCs/>
          <w:color w:val="000000"/>
        </w:rPr>
        <w:t>侧快速</w:t>
      </w:r>
      <w:proofErr w:type="gramEnd"/>
      <w:r>
        <w:rPr>
          <w:rFonts w:ascii="宋体" w:hAnsi="宋体" w:cs="宋体" w:hint="eastAsia"/>
          <w:bCs/>
          <w:color w:val="000000"/>
        </w:rPr>
        <w:t>关断的功能。</w:t>
      </w:r>
    </w:p>
    <w:p w:rsidR="003A1663" w:rsidRDefault="003A1663">
      <w:pPr>
        <w:adjustRightInd w:val="0"/>
        <w:snapToGrid w:val="0"/>
        <w:spacing w:line="360" w:lineRule="auto"/>
        <w:ind w:firstLineChars="200" w:firstLine="420"/>
        <w:rPr>
          <w:rFonts w:ascii="宋体" w:hAnsi="宋体" w:cs="宋体"/>
          <w:bCs/>
          <w:color w:val="000000"/>
        </w:rPr>
      </w:pPr>
    </w:p>
    <w:p w:rsidR="003A1663" w:rsidRDefault="00F16667">
      <w:pPr>
        <w:pStyle w:val="2"/>
        <w:adjustRightInd w:val="0"/>
        <w:snapToGrid w:val="0"/>
        <w:spacing w:before="0" w:after="0" w:line="360" w:lineRule="auto"/>
        <w:jc w:val="center"/>
        <w:rPr>
          <w:rFonts w:ascii="Times New Roman" w:eastAsia="宋体" w:hAnsi="Times New Roman" w:cs="Times New Roman"/>
          <w:color w:val="auto"/>
          <w:sz w:val="21"/>
          <w:szCs w:val="21"/>
        </w:rPr>
      </w:pPr>
      <w:bookmarkStart w:id="71" w:name="_Toc180508351"/>
      <w:bookmarkStart w:id="72" w:name="_Toc180501809"/>
      <w:r>
        <w:rPr>
          <w:rFonts w:ascii="Times New Roman" w:eastAsia="宋体" w:hAnsi="Times New Roman" w:cs="Times New Roman" w:hint="eastAsia"/>
          <w:color w:val="auto"/>
          <w:sz w:val="21"/>
          <w:szCs w:val="21"/>
        </w:rPr>
        <w:t>5.</w:t>
      </w:r>
      <w:r>
        <w:rPr>
          <w:rFonts w:ascii="Times New Roman" w:eastAsia="宋体" w:hAnsi="Times New Roman" w:cs="Times New Roman"/>
          <w:color w:val="auto"/>
          <w:sz w:val="21"/>
          <w:szCs w:val="21"/>
        </w:rPr>
        <w:t>4</w:t>
      </w:r>
      <w:r>
        <w:rPr>
          <w:rFonts w:ascii="Times New Roman" w:eastAsia="宋体" w:hAnsi="Times New Roman" w:cs="Times New Roman" w:hint="eastAsia"/>
          <w:color w:val="auto"/>
          <w:sz w:val="21"/>
          <w:szCs w:val="21"/>
        </w:rPr>
        <w:t xml:space="preserve"> </w:t>
      </w:r>
      <w:r>
        <w:rPr>
          <w:rFonts w:ascii="Times New Roman" w:eastAsia="宋体" w:hAnsi="Times New Roman" w:cs="Times New Roman" w:hint="eastAsia"/>
          <w:color w:val="auto"/>
          <w:sz w:val="21"/>
          <w:szCs w:val="21"/>
        </w:rPr>
        <w:t>智能设备</w:t>
      </w:r>
      <w:bookmarkEnd w:id="71"/>
      <w:bookmarkEnd w:id="72"/>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73" w:name="_Toc180508352"/>
      <w:bookmarkStart w:id="74" w:name="_Toc180501810"/>
      <w:bookmarkStart w:id="75" w:name="_Toc180503473"/>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.1</w:t>
      </w:r>
      <w:r>
        <w:rPr>
          <w:rFonts w:cs="Helvetica"/>
          <w:b/>
          <w:color w:val="auto"/>
          <w:sz w:val="21"/>
          <w:shd w:val="clear" w:color="auto" w:fill="FFFFFF"/>
        </w:rPr>
        <w:t xml:space="preserve"> </w:t>
      </w:r>
      <w:r>
        <w:rPr>
          <w:rFonts w:cs="Helvetica" w:hint="eastAsia"/>
          <w:color w:val="auto"/>
          <w:sz w:val="21"/>
          <w:shd w:val="clear" w:color="auto" w:fill="FFFFFF"/>
        </w:rPr>
        <w:t>智能设备的安装应符合下列规定：</w:t>
      </w:r>
      <w:bookmarkEnd w:id="73"/>
      <w:bookmarkEnd w:id="74"/>
      <w:bookmarkEnd w:id="75"/>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lastRenderedPageBreak/>
        <w:t>1</w:t>
      </w:r>
      <w:r>
        <w:rPr>
          <w:rFonts w:cs="Helvetica" w:hint="eastAsia"/>
          <w:color w:val="auto"/>
          <w:sz w:val="21"/>
          <w:shd w:val="clear" w:color="auto" w:fill="FFFFFF"/>
        </w:rPr>
        <w:t>设备应按设计文件确定的位置进行安装，并应预留运维可操作空间。</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2</w:t>
      </w:r>
      <w:r>
        <w:rPr>
          <w:rFonts w:cs="Helvetica" w:hint="eastAsia"/>
          <w:color w:val="auto"/>
          <w:sz w:val="21"/>
          <w:shd w:val="clear" w:color="auto" w:fill="FFFFFF"/>
        </w:rPr>
        <w:t>安装应牢固、可靠，所安装区域必须能承受智能设备自身的重量及使用、维修时附加的外力。</w:t>
      </w:r>
      <w:proofErr w:type="gramStart"/>
      <w:r>
        <w:rPr>
          <w:rFonts w:cs="Helvetica" w:hint="eastAsia"/>
          <w:color w:val="auto"/>
          <w:sz w:val="21"/>
          <w:shd w:val="clear" w:color="auto" w:fill="FFFFFF"/>
        </w:rPr>
        <w:t>吊装或壁装</w:t>
      </w:r>
      <w:proofErr w:type="gramEnd"/>
      <w:r>
        <w:rPr>
          <w:rFonts w:cs="Helvetica" w:hint="eastAsia"/>
          <w:color w:val="auto"/>
          <w:sz w:val="21"/>
          <w:shd w:val="clear" w:color="auto" w:fill="FFFFFF"/>
        </w:rPr>
        <w:t>设备应采取防坠落措施。</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3</w:t>
      </w:r>
      <w:r>
        <w:rPr>
          <w:rFonts w:cs="Helvetica" w:hint="eastAsia"/>
          <w:color w:val="auto"/>
          <w:sz w:val="21"/>
          <w:shd w:val="clear" w:color="auto" w:fill="FFFFFF"/>
        </w:rPr>
        <w:t>安装在密闭区域的设备应设置通风散热措施，内部接插件与设备连接应牢固；</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4</w:t>
      </w:r>
      <w:r>
        <w:rPr>
          <w:rFonts w:cs="Helvetica" w:hint="eastAsia"/>
          <w:color w:val="auto"/>
          <w:sz w:val="21"/>
          <w:shd w:val="clear" w:color="auto" w:fill="FFFFFF"/>
        </w:rPr>
        <w:t>承重要求大于</w:t>
      </w:r>
      <w:r>
        <w:rPr>
          <w:rFonts w:cs="Helvetica" w:hint="eastAsia"/>
          <w:color w:val="auto"/>
          <w:sz w:val="21"/>
          <w:shd w:val="clear" w:color="auto" w:fill="FFFFFF"/>
        </w:rPr>
        <w:t>600kg/</w:t>
      </w:r>
      <w:r>
        <w:rPr>
          <w:rFonts w:cs="Helvetica" w:hint="eastAsia"/>
          <w:color w:val="auto"/>
          <w:sz w:val="21"/>
          <w:shd w:val="clear" w:color="auto" w:fill="FFFFFF"/>
        </w:rPr>
        <w:t>㎡的设备应单独制作设备基座；</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5</w:t>
      </w:r>
      <w:r>
        <w:rPr>
          <w:rFonts w:cs="Helvetica" w:hint="eastAsia"/>
          <w:color w:val="auto"/>
          <w:sz w:val="21"/>
          <w:shd w:val="clear" w:color="auto" w:fill="FFFFFF"/>
        </w:rPr>
        <w:t>对有序列号的设备应登记设备的序列号；</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6</w:t>
      </w:r>
      <w:r>
        <w:rPr>
          <w:rFonts w:cs="Helvetica" w:hint="eastAsia"/>
          <w:color w:val="auto"/>
          <w:sz w:val="21"/>
          <w:shd w:val="clear" w:color="auto" w:fill="FFFFFF"/>
        </w:rPr>
        <w:t>跳线连接应规范，线缆排列应有序，线缆上应有正确牢固的标签；</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7</w:t>
      </w:r>
      <w:r>
        <w:rPr>
          <w:rFonts w:cs="Helvetica" w:hint="eastAsia"/>
          <w:color w:val="auto"/>
          <w:sz w:val="21"/>
          <w:shd w:val="clear" w:color="auto" w:fill="FFFFFF"/>
        </w:rPr>
        <w:t>设备安装机柜应张贴设备系统连线示意图。</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8</w:t>
      </w:r>
      <w:r>
        <w:rPr>
          <w:rFonts w:cs="Helvetica" w:hint="eastAsia"/>
          <w:color w:val="auto"/>
          <w:sz w:val="21"/>
          <w:shd w:val="clear" w:color="auto" w:fill="FFFFFF"/>
        </w:rPr>
        <w:t>强弱电</w:t>
      </w:r>
      <w:r>
        <w:rPr>
          <w:rFonts w:hint="eastAsia"/>
          <w:color w:val="auto"/>
          <w:spacing w:val="-8"/>
          <w:sz w:val="21"/>
        </w:rPr>
        <w:t>应分隔或分层安装</w:t>
      </w:r>
      <w:r>
        <w:rPr>
          <w:rFonts w:cs="Helvetica" w:hint="eastAsia"/>
          <w:color w:val="auto"/>
          <w:sz w:val="21"/>
          <w:shd w:val="clear" w:color="auto" w:fill="FFFFFF"/>
        </w:rPr>
        <w:t>。</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76" w:name="_Toc180501811"/>
      <w:bookmarkStart w:id="77" w:name="_Toc180503474"/>
      <w:bookmarkStart w:id="78" w:name="_Toc180508353"/>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.2</w:t>
      </w:r>
      <w:r>
        <w:rPr>
          <w:rFonts w:cs="Helvetica"/>
          <w:b/>
          <w:color w:val="auto"/>
          <w:sz w:val="21"/>
          <w:shd w:val="clear" w:color="auto" w:fill="FFFFFF"/>
        </w:rPr>
        <w:t xml:space="preserve"> </w:t>
      </w:r>
      <w:r>
        <w:rPr>
          <w:color w:val="auto"/>
          <w:spacing w:val="-3"/>
          <w:sz w:val="21"/>
        </w:rPr>
        <w:t>建筑屋面</w:t>
      </w:r>
      <w:r>
        <w:rPr>
          <w:rFonts w:hint="eastAsia"/>
          <w:color w:val="auto"/>
          <w:spacing w:val="-3"/>
          <w:sz w:val="21"/>
        </w:rPr>
        <w:t>视频</w:t>
      </w:r>
      <w:r>
        <w:rPr>
          <w:color w:val="auto"/>
          <w:spacing w:val="-3"/>
          <w:sz w:val="21"/>
        </w:rPr>
        <w:t>监控设备</w:t>
      </w:r>
      <w:r>
        <w:rPr>
          <w:rFonts w:cs="Helvetica" w:hint="eastAsia"/>
          <w:color w:val="auto"/>
          <w:sz w:val="21"/>
          <w:shd w:val="clear" w:color="auto" w:fill="FFFFFF"/>
        </w:rPr>
        <w:t>的安装应符合下列规定：</w:t>
      </w:r>
      <w:bookmarkEnd w:id="76"/>
      <w:bookmarkEnd w:id="77"/>
      <w:bookmarkEnd w:id="78"/>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1</w:t>
      </w:r>
      <w:r>
        <w:rPr>
          <w:rFonts w:cs="Helvetica" w:hint="eastAsia"/>
          <w:color w:val="auto"/>
          <w:sz w:val="21"/>
          <w:shd w:val="clear" w:color="auto" w:fill="FFFFFF"/>
        </w:rPr>
        <w:t>在满足监视建筑屋顶范围要求的条件下，</w:t>
      </w:r>
      <w:r>
        <w:rPr>
          <w:rFonts w:cs="Helvetica"/>
          <w:color w:val="auto"/>
          <w:sz w:val="21"/>
          <w:shd w:val="clear" w:color="auto" w:fill="FFFFFF"/>
        </w:rPr>
        <w:t>建筑屋面</w:t>
      </w:r>
      <w:r>
        <w:rPr>
          <w:rFonts w:cs="Helvetica" w:hint="eastAsia"/>
          <w:color w:val="auto"/>
          <w:sz w:val="21"/>
          <w:shd w:val="clear" w:color="auto" w:fill="FFFFFF"/>
        </w:rPr>
        <w:t>视频</w:t>
      </w:r>
      <w:r>
        <w:rPr>
          <w:rFonts w:cs="Helvetica"/>
          <w:color w:val="auto"/>
          <w:sz w:val="21"/>
          <w:shd w:val="clear" w:color="auto" w:fill="FFFFFF"/>
        </w:rPr>
        <w:t>监控设备</w:t>
      </w:r>
      <w:r>
        <w:rPr>
          <w:rFonts w:cs="Helvetica" w:hint="eastAsia"/>
          <w:color w:val="auto"/>
          <w:sz w:val="21"/>
          <w:shd w:val="clear" w:color="auto" w:fill="FFFFFF"/>
        </w:rPr>
        <w:t>的安装不能遮挡光伏组件；安装高度不能高于该建筑屋面的防雷带高度，如果高于防雷带高度，视频监控设备应单独安装防雷措施；</w:t>
      </w:r>
      <w:r>
        <w:rPr>
          <w:rFonts w:cs="Helvetica"/>
          <w:color w:val="auto"/>
          <w:sz w:val="21"/>
          <w:shd w:val="clear" w:color="auto" w:fill="FFFFFF"/>
        </w:rPr>
        <w:t xml:space="preserve"> </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2</w:t>
      </w:r>
      <w:r>
        <w:rPr>
          <w:rFonts w:cs="Helvetica" w:hint="eastAsia"/>
          <w:color w:val="auto"/>
          <w:sz w:val="21"/>
          <w:shd w:val="clear" w:color="auto" w:fill="FFFFFF"/>
        </w:rPr>
        <w:t>摄像机及其配套装置安装应牢固，运转应灵活，并应注意防破坏；</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3</w:t>
      </w:r>
      <w:r>
        <w:rPr>
          <w:rFonts w:cs="Helvetica" w:hint="eastAsia"/>
          <w:color w:val="auto"/>
          <w:sz w:val="21"/>
          <w:shd w:val="clear" w:color="auto" w:fill="FFFFFF"/>
        </w:rPr>
        <w:t>信号线和电源线应分别引入，外露部分应采用软管保护，并不</w:t>
      </w:r>
      <w:proofErr w:type="gramStart"/>
      <w:r>
        <w:rPr>
          <w:rFonts w:cs="Helvetica" w:hint="eastAsia"/>
          <w:color w:val="auto"/>
          <w:sz w:val="21"/>
          <w:shd w:val="clear" w:color="auto" w:fill="FFFFFF"/>
        </w:rPr>
        <w:t>应影响云</w:t>
      </w:r>
      <w:proofErr w:type="gramEnd"/>
      <w:r>
        <w:rPr>
          <w:rFonts w:cs="Helvetica" w:hint="eastAsia"/>
          <w:color w:val="auto"/>
          <w:sz w:val="21"/>
          <w:shd w:val="clear" w:color="auto" w:fill="FFFFFF"/>
        </w:rPr>
        <w:t>台的转动；</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4</w:t>
      </w:r>
      <w:r>
        <w:rPr>
          <w:rFonts w:cs="Helvetica" w:hint="eastAsia"/>
          <w:color w:val="auto"/>
          <w:sz w:val="21"/>
          <w:shd w:val="clear" w:color="auto" w:fill="FFFFFF"/>
        </w:rPr>
        <w:t>智能监控仪表的通信介质</w:t>
      </w:r>
      <w:r>
        <w:rPr>
          <w:rFonts w:hint="eastAsia"/>
          <w:color w:val="auto"/>
          <w:spacing w:val="-3"/>
          <w:sz w:val="21"/>
        </w:rPr>
        <w:t>应满足长距离传输和抗干扰性能</w:t>
      </w:r>
      <w:r>
        <w:rPr>
          <w:rFonts w:cs="Helvetica" w:hint="eastAsia"/>
          <w:color w:val="auto"/>
          <w:sz w:val="21"/>
          <w:shd w:val="clear" w:color="auto" w:fill="FFFFFF"/>
        </w:rPr>
        <w:t>。‌</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79" w:name="_Toc180501812"/>
      <w:bookmarkStart w:id="80" w:name="_Toc180508354"/>
      <w:bookmarkStart w:id="81" w:name="_Toc180503475"/>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 xml:space="preserve">.3 </w:t>
      </w:r>
      <w:r>
        <w:rPr>
          <w:rFonts w:cs="Helvetica" w:hint="eastAsia"/>
          <w:color w:val="auto"/>
          <w:sz w:val="21"/>
          <w:shd w:val="clear" w:color="auto" w:fill="FFFFFF"/>
        </w:rPr>
        <w:t>智慧运</w:t>
      </w:r>
      <w:proofErr w:type="gramStart"/>
      <w:r>
        <w:rPr>
          <w:rFonts w:cs="Helvetica" w:hint="eastAsia"/>
          <w:color w:val="auto"/>
          <w:sz w:val="21"/>
          <w:shd w:val="clear" w:color="auto" w:fill="FFFFFF"/>
        </w:rPr>
        <w:t>维系统</w:t>
      </w:r>
      <w:proofErr w:type="gramEnd"/>
      <w:r>
        <w:rPr>
          <w:rFonts w:cs="Helvetica" w:hint="eastAsia"/>
          <w:color w:val="auto"/>
          <w:sz w:val="21"/>
          <w:shd w:val="clear" w:color="auto" w:fill="FFFFFF"/>
        </w:rPr>
        <w:t>设备和软件的安装准备工作应符合下列规定：</w:t>
      </w:r>
      <w:bookmarkEnd w:id="79"/>
      <w:bookmarkEnd w:id="80"/>
      <w:bookmarkEnd w:id="81"/>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1</w:t>
      </w:r>
      <w:r>
        <w:rPr>
          <w:rFonts w:cs="Helvetica" w:hint="eastAsia"/>
          <w:color w:val="auto"/>
          <w:sz w:val="21"/>
          <w:shd w:val="clear" w:color="auto" w:fill="FFFFFF"/>
        </w:rPr>
        <w:t>设备和软件应按现行国家标准《智能建筑工程质量验收规范》</w:t>
      </w:r>
      <w:r>
        <w:rPr>
          <w:rFonts w:cs="Helvetica" w:hint="eastAsia"/>
          <w:color w:val="auto"/>
          <w:sz w:val="21"/>
          <w:shd w:val="clear" w:color="auto" w:fill="FFFFFF"/>
        </w:rPr>
        <w:t>GB50339</w:t>
      </w:r>
      <w:r>
        <w:rPr>
          <w:rFonts w:cs="Helvetica" w:hint="eastAsia"/>
          <w:color w:val="auto"/>
          <w:sz w:val="21"/>
          <w:shd w:val="clear" w:color="auto" w:fill="FFFFFF"/>
        </w:rPr>
        <w:t>的规定进行产品质量检查，并应符合进场验收要求；</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2</w:t>
      </w:r>
      <w:r>
        <w:rPr>
          <w:rFonts w:cs="Helvetica" w:hint="eastAsia"/>
          <w:color w:val="auto"/>
          <w:sz w:val="21"/>
          <w:shd w:val="clear" w:color="auto" w:fill="FFFFFF"/>
        </w:rPr>
        <w:t>系统设备应附有产品合格证、质检报告、说明书等；进口产品应提供原产地证明和商检证明、质量合格证明、检测报告及安装、使用、维护说明书的中文文本；</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3</w:t>
      </w:r>
      <w:r>
        <w:rPr>
          <w:rFonts w:cs="Helvetica" w:hint="eastAsia"/>
          <w:color w:val="auto"/>
          <w:sz w:val="21"/>
          <w:shd w:val="clear" w:color="auto" w:fill="FFFFFF"/>
        </w:rPr>
        <w:t>设备、线缆的品牌、产地、型号等主要技术参数及性能等均应符合设计要求，外表无损伤，并应填写进场检验记录，并封存线缆、器件样品；</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4</w:t>
      </w:r>
      <w:r>
        <w:rPr>
          <w:rFonts w:cs="Helvetica" w:hint="eastAsia"/>
          <w:color w:val="auto"/>
          <w:sz w:val="21"/>
          <w:shd w:val="clear" w:color="auto" w:fill="FFFFFF"/>
        </w:rPr>
        <w:t>技术文件资料</w:t>
      </w:r>
      <w:r>
        <w:rPr>
          <w:rFonts w:cs="Helvetica"/>
          <w:color w:val="auto"/>
          <w:sz w:val="21"/>
          <w:shd w:val="clear" w:color="auto" w:fill="FFFFFF"/>
        </w:rPr>
        <w:t>应齐全完整。</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82" w:name="_Toc180501813"/>
      <w:bookmarkStart w:id="83" w:name="_Toc180508355"/>
      <w:bookmarkStart w:id="84" w:name="_Toc180503476"/>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.4</w:t>
      </w:r>
      <w:r>
        <w:rPr>
          <w:rFonts w:cs="Helvetica"/>
          <w:b/>
          <w:color w:val="auto"/>
          <w:sz w:val="21"/>
          <w:shd w:val="clear" w:color="auto" w:fill="FFFFFF"/>
        </w:rPr>
        <w:t xml:space="preserve"> </w:t>
      </w:r>
      <w:r>
        <w:rPr>
          <w:rFonts w:cs="Helvetica" w:hint="eastAsia"/>
          <w:color w:val="auto"/>
          <w:sz w:val="21"/>
          <w:shd w:val="clear" w:color="auto" w:fill="FFFFFF"/>
        </w:rPr>
        <w:t>智慧运维系统安装应符合下列规定：</w:t>
      </w:r>
      <w:bookmarkEnd w:id="82"/>
      <w:bookmarkEnd w:id="83"/>
      <w:bookmarkEnd w:id="84"/>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1</w:t>
      </w:r>
      <w:r>
        <w:rPr>
          <w:rFonts w:cs="Helvetica" w:hint="eastAsia"/>
          <w:color w:val="auto"/>
          <w:sz w:val="21"/>
          <w:shd w:val="clear" w:color="auto" w:fill="FFFFFF"/>
        </w:rPr>
        <w:t>智慧运</w:t>
      </w:r>
      <w:proofErr w:type="gramStart"/>
      <w:r>
        <w:rPr>
          <w:rFonts w:cs="Helvetica" w:hint="eastAsia"/>
          <w:color w:val="auto"/>
          <w:sz w:val="21"/>
          <w:shd w:val="clear" w:color="auto" w:fill="FFFFFF"/>
        </w:rPr>
        <w:t>维系统</w:t>
      </w:r>
      <w:proofErr w:type="gramEnd"/>
      <w:r>
        <w:rPr>
          <w:rFonts w:cs="Helvetica" w:hint="eastAsia"/>
          <w:color w:val="auto"/>
          <w:sz w:val="21"/>
          <w:shd w:val="clear" w:color="auto" w:fill="FFFFFF"/>
        </w:rPr>
        <w:t>与建筑屋顶光</w:t>
      </w:r>
      <w:proofErr w:type="gramStart"/>
      <w:r>
        <w:rPr>
          <w:rFonts w:cs="Helvetica" w:hint="eastAsia"/>
          <w:color w:val="auto"/>
          <w:sz w:val="21"/>
          <w:shd w:val="clear" w:color="auto" w:fill="FFFFFF"/>
        </w:rPr>
        <w:t>伏之间</w:t>
      </w:r>
      <w:proofErr w:type="gramEnd"/>
      <w:r>
        <w:rPr>
          <w:rFonts w:cs="Helvetica" w:hint="eastAsia"/>
          <w:color w:val="auto"/>
          <w:sz w:val="21"/>
          <w:shd w:val="clear" w:color="auto" w:fill="FFFFFF"/>
        </w:rPr>
        <w:t>应进行协调配合，并应保证施工进度和质量；</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2</w:t>
      </w:r>
      <w:r>
        <w:rPr>
          <w:rFonts w:cs="Helvetica" w:hint="eastAsia"/>
          <w:color w:val="auto"/>
          <w:sz w:val="21"/>
          <w:shd w:val="clear" w:color="auto" w:fill="FFFFFF"/>
        </w:rPr>
        <w:t>智慧运</w:t>
      </w:r>
      <w:proofErr w:type="gramStart"/>
      <w:r>
        <w:rPr>
          <w:rFonts w:cs="Helvetica" w:hint="eastAsia"/>
          <w:color w:val="auto"/>
          <w:sz w:val="21"/>
          <w:shd w:val="clear" w:color="auto" w:fill="FFFFFF"/>
        </w:rPr>
        <w:t>维系统</w:t>
      </w:r>
      <w:proofErr w:type="gramEnd"/>
      <w:r>
        <w:rPr>
          <w:rFonts w:cs="Helvetica" w:hint="eastAsia"/>
          <w:color w:val="auto"/>
          <w:sz w:val="21"/>
          <w:shd w:val="clear" w:color="auto" w:fill="FFFFFF"/>
        </w:rPr>
        <w:t>的实施应接受监理工程师的监理；</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3</w:t>
      </w:r>
      <w:r>
        <w:rPr>
          <w:rFonts w:cs="Helvetica" w:hint="eastAsia"/>
          <w:color w:val="auto"/>
          <w:sz w:val="21"/>
          <w:shd w:val="clear" w:color="auto" w:fill="FFFFFF"/>
        </w:rPr>
        <w:t>安装工具应符合设计要求和质量标准，电动工具应进行绝缘检查；</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4</w:t>
      </w:r>
      <w:r>
        <w:rPr>
          <w:rFonts w:cs="Helvetica" w:hint="eastAsia"/>
          <w:color w:val="auto"/>
          <w:sz w:val="21"/>
          <w:shd w:val="clear" w:color="auto" w:fill="FFFFFF"/>
        </w:rPr>
        <w:t>应对施工人员进行专业培训，确保其熟悉安装工艺和安全要求；</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5</w:t>
      </w:r>
      <w:r>
        <w:rPr>
          <w:rFonts w:cs="Helvetica" w:hint="eastAsia"/>
          <w:color w:val="auto"/>
          <w:sz w:val="21"/>
          <w:shd w:val="clear" w:color="auto" w:fill="FFFFFF"/>
        </w:rPr>
        <w:t>进行安装工作前，应确保光</w:t>
      </w:r>
      <w:proofErr w:type="gramStart"/>
      <w:r>
        <w:rPr>
          <w:rFonts w:cs="Helvetica" w:hint="eastAsia"/>
          <w:color w:val="auto"/>
          <w:sz w:val="21"/>
          <w:shd w:val="clear" w:color="auto" w:fill="FFFFFF"/>
        </w:rPr>
        <w:t>伏设备</w:t>
      </w:r>
      <w:proofErr w:type="gramEnd"/>
      <w:r>
        <w:rPr>
          <w:rFonts w:cs="Helvetica" w:hint="eastAsia"/>
          <w:color w:val="auto"/>
          <w:sz w:val="21"/>
          <w:shd w:val="clear" w:color="auto" w:fill="FFFFFF"/>
        </w:rPr>
        <w:t>处于断电状态；</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6</w:t>
      </w:r>
      <w:r>
        <w:rPr>
          <w:rFonts w:cs="Helvetica" w:hint="eastAsia"/>
          <w:color w:val="auto"/>
          <w:sz w:val="21"/>
          <w:shd w:val="clear" w:color="auto" w:fill="FFFFFF"/>
        </w:rPr>
        <w:t>进行安装工作期间应进行安全交底。</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85" w:name="_Toc180503477"/>
      <w:bookmarkStart w:id="86" w:name="_Toc180508356"/>
      <w:bookmarkStart w:id="87" w:name="_Toc180501814"/>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.5</w:t>
      </w:r>
      <w:r>
        <w:rPr>
          <w:rFonts w:cs="Helvetica" w:hint="eastAsia"/>
          <w:color w:val="auto"/>
          <w:sz w:val="21"/>
          <w:shd w:val="clear" w:color="auto" w:fill="FFFFFF"/>
        </w:rPr>
        <w:t xml:space="preserve"> </w:t>
      </w:r>
      <w:r>
        <w:rPr>
          <w:rFonts w:cs="Helvetica" w:hint="eastAsia"/>
          <w:color w:val="auto"/>
          <w:sz w:val="21"/>
          <w:shd w:val="clear" w:color="auto" w:fill="FFFFFF"/>
        </w:rPr>
        <w:t>智慧运维系统安装环境条件应符合下列规定：</w:t>
      </w:r>
      <w:bookmarkEnd w:id="85"/>
      <w:bookmarkEnd w:id="86"/>
      <w:bookmarkEnd w:id="87"/>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1</w:t>
      </w:r>
      <w:r>
        <w:rPr>
          <w:rFonts w:cs="Helvetica" w:hint="eastAsia"/>
          <w:color w:val="auto"/>
          <w:sz w:val="21"/>
          <w:shd w:val="clear" w:color="auto" w:fill="FFFFFF"/>
        </w:rPr>
        <w:t>监控平台设备的工作环境温度应在</w:t>
      </w:r>
      <w:r>
        <w:rPr>
          <w:rFonts w:cs="Helvetica" w:hint="eastAsia"/>
          <w:color w:val="auto"/>
          <w:sz w:val="21"/>
          <w:shd w:val="clear" w:color="auto" w:fill="FFFFFF"/>
        </w:rPr>
        <w:t>0</w:t>
      </w:r>
      <w:r>
        <w:rPr>
          <w:rFonts w:cs="Helvetica" w:hint="eastAsia"/>
          <w:color w:val="auto"/>
          <w:sz w:val="21"/>
          <w:shd w:val="clear" w:color="auto" w:fill="FFFFFF"/>
        </w:rPr>
        <w:t>℃至</w:t>
      </w:r>
      <w:r>
        <w:rPr>
          <w:rFonts w:cs="Helvetica" w:hint="eastAsia"/>
          <w:color w:val="auto"/>
          <w:sz w:val="21"/>
          <w:shd w:val="clear" w:color="auto" w:fill="FFFFFF"/>
        </w:rPr>
        <w:t>40</w:t>
      </w:r>
      <w:r>
        <w:rPr>
          <w:rFonts w:cs="Helvetica" w:hint="eastAsia"/>
          <w:color w:val="auto"/>
          <w:sz w:val="21"/>
          <w:shd w:val="clear" w:color="auto" w:fill="FFFFFF"/>
        </w:rPr>
        <w:t>℃之间；</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2</w:t>
      </w:r>
      <w:r>
        <w:rPr>
          <w:color w:val="auto"/>
          <w:spacing w:val="-7"/>
          <w:sz w:val="21"/>
        </w:rPr>
        <w:t>监控平台设备的工作环境</w:t>
      </w:r>
      <w:r>
        <w:rPr>
          <w:rFonts w:cs="Helvetica" w:hint="eastAsia"/>
          <w:color w:val="auto"/>
          <w:sz w:val="21"/>
          <w:shd w:val="clear" w:color="auto" w:fill="FFFFFF"/>
        </w:rPr>
        <w:t>相对湿度应在</w:t>
      </w:r>
      <w:r>
        <w:rPr>
          <w:rFonts w:cs="Helvetica" w:hint="eastAsia"/>
          <w:color w:val="auto"/>
          <w:sz w:val="21"/>
          <w:shd w:val="clear" w:color="auto" w:fill="FFFFFF"/>
        </w:rPr>
        <w:t>20%</w:t>
      </w:r>
      <w:r>
        <w:rPr>
          <w:rFonts w:cs="Helvetica" w:hint="eastAsia"/>
          <w:color w:val="auto"/>
          <w:sz w:val="21"/>
          <w:shd w:val="clear" w:color="auto" w:fill="FFFFFF"/>
        </w:rPr>
        <w:t>至</w:t>
      </w:r>
      <w:r>
        <w:rPr>
          <w:rFonts w:cs="Helvetica" w:hint="eastAsia"/>
          <w:color w:val="auto"/>
          <w:sz w:val="21"/>
          <w:shd w:val="clear" w:color="auto" w:fill="FFFFFF"/>
        </w:rPr>
        <w:t>80%</w:t>
      </w:r>
      <w:r>
        <w:rPr>
          <w:rFonts w:cs="Helvetica" w:hint="eastAsia"/>
          <w:color w:val="auto"/>
          <w:sz w:val="21"/>
          <w:shd w:val="clear" w:color="auto" w:fill="FFFFFF"/>
        </w:rPr>
        <w:t>之间，无凝露；</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lastRenderedPageBreak/>
        <w:t>3</w:t>
      </w:r>
      <w:r>
        <w:rPr>
          <w:color w:val="auto"/>
          <w:spacing w:val="-7"/>
          <w:sz w:val="21"/>
        </w:rPr>
        <w:t>监控平台设备的工作环境</w:t>
      </w:r>
      <w:r>
        <w:rPr>
          <w:rFonts w:cs="Helvetica" w:hint="eastAsia"/>
          <w:color w:val="auto"/>
          <w:sz w:val="21"/>
          <w:shd w:val="clear" w:color="auto" w:fill="FFFFFF"/>
        </w:rPr>
        <w:t>应通风良好，避免阳光直射；</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4</w:t>
      </w:r>
      <w:r>
        <w:rPr>
          <w:color w:val="auto"/>
          <w:spacing w:val="-7"/>
          <w:sz w:val="21"/>
        </w:rPr>
        <w:t>监控平台设备的工作环境</w:t>
      </w:r>
      <w:r>
        <w:rPr>
          <w:rFonts w:cs="Helvetica" w:hint="eastAsia"/>
          <w:color w:val="auto"/>
          <w:sz w:val="21"/>
          <w:shd w:val="clear" w:color="auto" w:fill="FFFFFF"/>
        </w:rPr>
        <w:t>应清洁、无尘，避免灰尘进入设备；</w:t>
      </w:r>
    </w:p>
    <w:p w:rsidR="003A1663" w:rsidRDefault="00F16667">
      <w:pPr>
        <w:pStyle w:val="aa"/>
        <w:widowControl/>
        <w:shd w:val="clear" w:color="auto" w:fill="FFFFFF"/>
        <w:adjustRightInd w:val="0"/>
        <w:snapToGrid w:val="0"/>
        <w:spacing w:beforeAutospacing="0" w:afterAutospacing="0" w:line="360" w:lineRule="auto"/>
        <w:ind w:firstLineChars="200" w:firstLine="422"/>
        <w:outlineLvl w:val="2"/>
        <w:rPr>
          <w:rFonts w:cs="Helvetica"/>
          <w:color w:val="auto"/>
          <w:sz w:val="21"/>
          <w:shd w:val="clear" w:color="auto" w:fill="FFFFFF"/>
        </w:rPr>
      </w:pPr>
      <w:bookmarkStart w:id="88" w:name="_Toc180503478"/>
      <w:bookmarkStart w:id="89" w:name="_Toc180508357"/>
      <w:bookmarkStart w:id="90" w:name="_Toc180501815"/>
      <w:r>
        <w:rPr>
          <w:rFonts w:cs="Helvetica" w:hint="eastAsia"/>
          <w:b/>
          <w:color w:val="auto"/>
          <w:sz w:val="21"/>
          <w:shd w:val="clear" w:color="auto" w:fill="FFFFFF"/>
        </w:rPr>
        <w:t>5</w:t>
      </w:r>
      <w:r>
        <w:rPr>
          <w:color w:val="auto"/>
          <w:spacing w:val="-7"/>
          <w:sz w:val="21"/>
        </w:rPr>
        <w:t>监控平台设备</w:t>
      </w:r>
      <w:r>
        <w:rPr>
          <w:rFonts w:cs="Helvetica" w:hint="eastAsia"/>
          <w:color w:val="auto"/>
          <w:sz w:val="21"/>
          <w:shd w:val="clear" w:color="auto" w:fill="FFFFFF"/>
        </w:rPr>
        <w:t>各个接线端子应牢固可靠，接线孔处应采取有效措施防止蛇、鼠、</w:t>
      </w:r>
      <w:r>
        <w:rPr>
          <w:rFonts w:cs="Helvetica"/>
          <w:color w:val="auto"/>
          <w:sz w:val="21"/>
          <w:shd w:val="clear" w:color="auto" w:fill="FFFFFF"/>
        </w:rPr>
        <w:t>鸟</w:t>
      </w:r>
      <w:r>
        <w:rPr>
          <w:rFonts w:cs="Helvetica" w:hint="eastAsia"/>
          <w:color w:val="auto"/>
          <w:sz w:val="21"/>
          <w:shd w:val="clear" w:color="auto" w:fill="FFFFFF"/>
        </w:rPr>
        <w:t>等小动物进入设备内部的措施。</w:t>
      </w:r>
      <w:bookmarkEnd w:id="88"/>
      <w:bookmarkEnd w:id="89"/>
      <w:bookmarkEnd w:id="90"/>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91" w:name="_Toc180501816"/>
      <w:bookmarkStart w:id="92" w:name="_Toc180503479"/>
      <w:bookmarkStart w:id="93" w:name="_Toc180508358"/>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w:t>
      </w:r>
      <w:r>
        <w:rPr>
          <w:rFonts w:cs="Helvetica"/>
          <w:b/>
          <w:color w:val="auto"/>
          <w:sz w:val="21"/>
          <w:shd w:val="clear" w:color="auto" w:fill="FFFFFF"/>
        </w:rPr>
        <w:t xml:space="preserve">6 </w:t>
      </w:r>
      <w:r>
        <w:rPr>
          <w:rFonts w:cs="Helvetica" w:hint="eastAsia"/>
          <w:color w:val="auto"/>
          <w:sz w:val="21"/>
          <w:shd w:val="clear" w:color="auto" w:fill="FFFFFF"/>
        </w:rPr>
        <w:t>智慧运</w:t>
      </w:r>
      <w:proofErr w:type="gramStart"/>
      <w:r>
        <w:rPr>
          <w:rFonts w:cs="Helvetica" w:hint="eastAsia"/>
          <w:color w:val="auto"/>
          <w:sz w:val="21"/>
          <w:shd w:val="clear" w:color="auto" w:fill="FFFFFF"/>
        </w:rPr>
        <w:t>维系统</w:t>
      </w:r>
      <w:proofErr w:type="gramEnd"/>
      <w:r>
        <w:rPr>
          <w:rFonts w:cs="Helvetica" w:hint="eastAsia"/>
          <w:color w:val="auto"/>
          <w:sz w:val="21"/>
          <w:shd w:val="clear" w:color="auto" w:fill="FFFFFF"/>
        </w:rPr>
        <w:t>的防雷与接地应符合国家现行</w:t>
      </w:r>
      <w:r>
        <w:rPr>
          <w:rFonts w:cs="Helvetica"/>
          <w:color w:val="auto"/>
          <w:sz w:val="21"/>
          <w:shd w:val="clear" w:color="auto" w:fill="FFFFFF"/>
        </w:rPr>
        <w:t>标准</w:t>
      </w:r>
      <w:r>
        <w:rPr>
          <w:rFonts w:cs="Helvetica" w:hint="eastAsia"/>
          <w:color w:val="auto"/>
          <w:sz w:val="21"/>
          <w:shd w:val="clear" w:color="auto" w:fill="FFFFFF"/>
        </w:rPr>
        <w:t>《建筑物防雷设计规范》</w:t>
      </w:r>
      <w:r>
        <w:rPr>
          <w:rFonts w:cs="Helvetica" w:hint="eastAsia"/>
          <w:color w:val="auto"/>
          <w:sz w:val="21"/>
          <w:shd w:val="clear" w:color="auto" w:fill="FFFFFF"/>
        </w:rPr>
        <w:t>GB 50057</w:t>
      </w:r>
      <w:r>
        <w:rPr>
          <w:rFonts w:cs="Helvetica" w:hint="eastAsia"/>
          <w:color w:val="auto"/>
          <w:sz w:val="21"/>
          <w:shd w:val="clear" w:color="auto" w:fill="FFFFFF"/>
        </w:rPr>
        <w:t>的有关规定。数据采集器的</w:t>
      </w:r>
      <w:r>
        <w:rPr>
          <w:rFonts w:hint="eastAsia"/>
          <w:color w:val="auto"/>
          <w:spacing w:val="-3"/>
          <w:sz w:val="21"/>
        </w:rPr>
        <w:t>可靠接地</w:t>
      </w:r>
      <w:r>
        <w:rPr>
          <w:rFonts w:cs="Helvetica" w:hint="eastAsia"/>
          <w:color w:val="auto"/>
          <w:sz w:val="21"/>
          <w:shd w:val="clear" w:color="auto" w:fill="FFFFFF"/>
        </w:rPr>
        <w:t>、固定框架的接零或接地，应符合国家现行标准《电气装置安装工程接地装置施工及验收规范》</w:t>
      </w:r>
      <w:r>
        <w:rPr>
          <w:rFonts w:cs="Helvetica" w:hint="eastAsia"/>
          <w:color w:val="auto"/>
          <w:sz w:val="21"/>
          <w:shd w:val="clear" w:color="auto" w:fill="FFFFFF"/>
        </w:rPr>
        <w:t>GB 50169</w:t>
      </w:r>
      <w:r>
        <w:rPr>
          <w:rFonts w:cs="Helvetica" w:hint="eastAsia"/>
          <w:color w:val="auto"/>
          <w:sz w:val="21"/>
          <w:shd w:val="clear" w:color="auto" w:fill="FFFFFF"/>
        </w:rPr>
        <w:t>的有关规定。</w:t>
      </w:r>
      <w:bookmarkEnd w:id="91"/>
      <w:bookmarkEnd w:id="92"/>
      <w:bookmarkEnd w:id="93"/>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94" w:name="_Toc180501817"/>
      <w:bookmarkStart w:id="95" w:name="_Toc180503480"/>
      <w:bookmarkStart w:id="96" w:name="_Toc180508359"/>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w:t>
      </w:r>
      <w:r>
        <w:rPr>
          <w:rFonts w:cs="Helvetica"/>
          <w:b/>
          <w:color w:val="auto"/>
          <w:sz w:val="21"/>
          <w:shd w:val="clear" w:color="auto" w:fill="FFFFFF"/>
        </w:rPr>
        <w:t xml:space="preserve">7 </w:t>
      </w:r>
      <w:r>
        <w:rPr>
          <w:rFonts w:cs="Helvetica" w:hint="eastAsia"/>
          <w:color w:val="auto"/>
          <w:sz w:val="21"/>
          <w:shd w:val="clear" w:color="auto" w:fill="FFFFFF"/>
        </w:rPr>
        <w:t>智能运维平台控制中心设备的安装应符合下列规定：</w:t>
      </w:r>
      <w:bookmarkEnd w:id="94"/>
      <w:bookmarkEnd w:id="95"/>
      <w:bookmarkEnd w:id="96"/>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1</w:t>
      </w:r>
      <w:r>
        <w:rPr>
          <w:rFonts w:cs="Helvetica" w:hint="eastAsia"/>
          <w:color w:val="auto"/>
          <w:sz w:val="21"/>
          <w:shd w:val="clear" w:color="auto" w:fill="FFFFFF"/>
        </w:rPr>
        <w:t>应按照显示设备的安装说明书进行硬件安装；</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2</w:t>
      </w:r>
      <w:r>
        <w:rPr>
          <w:rFonts w:cs="Helvetica" w:hint="eastAsia"/>
          <w:color w:val="auto"/>
          <w:sz w:val="21"/>
          <w:shd w:val="clear" w:color="auto" w:fill="FFFFFF"/>
        </w:rPr>
        <w:t>显示屏应避免光直射，固定显示屏的墙体、支架等结构承重应符合设计要求，安装应牢固可靠；</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3</w:t>
      </w:r>
      <w:r>
        <w:rPr>
          <w:rFonts w:cs="Helvetica" w:hint="eastAsia"/>
          <w:color w:val="auto"/>
          <w:sz w:val="21"/>
          <w:shd w:val="clear" w:color="auto" w:fill="FFFFFF"/>
        </w:rPr>
        <w:t>控制主机等设备宜安装在机柜内，安装应平稳、牢固、并应便于操作和维护；</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b/>
          <w:color w:val="auto"/>
          <w:sz w:val="21"/>
          <w:shd w:val="clear" w:color="auto" w:fill="FFFFFF"/>
        </w:rPr>
        <w:t>4</w:t>
      </w:r>
      <w:r>
        <w:rPr>
          <w:rFonts w:cs="Helvetica" w:hint="eastAsia"/>
          <w:color w:val="auto"/>
          <w:sz w:val="21"/>
          <w:shd w:val="clear" w:color="auto" w:fill="FFFFFF"/>
        </w:rPr>
        <w:t>应与平台软件进行联调，确保监控数据实时显示。</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97" w:name="_Toc180501818"/>
      <w:bookmarkStart w:id="98" w:name="_Toc180503481"/>
      <w:bookmarkStart w:id="99" w:name="_Toc180508360"/>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w:t>
      </w:r>
      <w:r>
        <w:rPr>
          <w:rFonts w:cs="Helvetica"/>
          <w:b/>
          <w:color w:val="auto"/>
          <w:sz w:val="21"/>
          <w:shd w:val="clear" w:color="auto" w:fill="FFFFFF"/>
        </w:rPr>
        <w:t xml:space="preserve">8 </w:t>
      </w:r>
      <w:r>
        <w:rPr>
          <w:rFonts w:hint="eastAsia"/>
          <w:color w:val="auto"/>
          <w:spacing w:val="-3"/>
          <w:sz w:val="21"/>
        </w:rPr>
        <w:t>液位</w:t>
      </w:r>
      <w:r>
        <w:rPr>
          <w:color w:val="auto"/>
          <w:spacing w:val="-3"/>
          <w:sz w:val="21"/>
        </w:rPr>
        <w:t>传感器</w:t>
      </w:r>
      <w:r>
        <w:rPr>
          <w:rFonts w:cs="Helvetica" w:hint="eastAsia"/>
          <w:color w:val="auto"/>
          <w:sz w:val="21"/>
          <w:shd w:val="clear" w:color="auto" w:fill="FFFFFF"/>
        </w:rPr>
        <w:t>的安装应符合下列规定：</w:t>
      </w:r>
      <w:bookmarkEnd w:id="97"/>
      <w:bookmarkEnd w:id="98"/>
      <w:bookmarkEnd w:id="99"/>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1</w:t>
      </w:r>
      <w:r>
        <w:rPr>
          <w:rFonts w:hint="eastAsia"/>
          <w:color w:val="auto"/>
          <w:spacing w:val="-3"/>
          <w:sz w:val="21"/>
        </w:rPr>
        <w:t>液位传感器</w:t>
      </w:r>
      <w:r>
        <w:rPr>
          <w:color w:val="auto"/>
          <w:spacing w:val="-3"/>
          <w:sz w:val="21"/>
        </w:rPr>
        <w:t>应安装在</w:t>
      </w:r>
      <w:r>
        <w:rPr>
          <w:rFonts w:hint="eastAsia"/>
          <w:color w:val="auto"/>
          <w:spacing w:val="-3"/>
          <w:sz w:val="21"/>
        </w:rPr>
        <w:t>屋顶天沟、集水井等排水部位</w:t>
      </w:r>
      <w:r>
        <w:rPr>
          <w:rFonts w:cs="Helvetica" w:hint="eastAsia"/>
          <w:color w:val="auto"/>
          <w:sz w:val="21"/>
          <w:shd w:val="clear" w:color="auto" w:fill="FFFFFF"/>
        </w:rPr>
        <w:t>；</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2</w:t>
      </w:r>
      <w:r>
        <w:rPr>
          <w:rFonts w:hint="eastAsia"/>
          <w:color w:val="auto"/>
          <w:spacing w:val="-3"/>
          <w:sz w:val="21"/>
        </w:rPr>
        <w:t>屋顶布置液位传感器应选在天沟、集水井汇水量较大的位置</w:t>
      </w:r>
      <w:r>
        <w:rPr>
          <w:rFonts w:cs="Helvetica" w:hint="eastAsia"/>
          <w:color w:val="auto"/>
          <w:sz w:val="21"/>
          <w:shd w:val="clear" w:color="auto" w:fill="FFFFFF"/>
        </w:rPr>
        <w:t>；</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3</w:t>
      </w:r>
      <w:r>
        <w:rPr>
          <w:rFonts w:hint="eastAsia"/>
          <w:color w:val="auto"/>
          <w:spacing w:val="-3"/>
          <w:sz w:val="21"/>
        </w:rPr>
        <w:t>屋顶布置液位传感器，宜处于标高较低处，有代表性位置</w:t>
      </w:r>
      <w:r>
        <w:rPr>
          <w:rFonts w:cs="Helvetica" w:hint="eastAsia"/>
          <w:color w:val="auto"/>
          <w:sz w:val="21"/>
          <w:shd w:val="clear" w:color="auto" w:fill="FFFFFF"/>
        </w:rPr>
        <w:t>；</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4</w:t>
      </w:r>
      <w:r>
        <w:rPr>
          <w:color w:val="auto"/>
          <w:spacing w:val="-3"/>
          <w:sz w:val="21"/>
        </w:rPr>
        <w:t>应确保传感器探头</w:t>
      </w:r>
      <w:r>
        <w:rPr>
          <w:rFonts w:hint="eastAsia"/>
          <w:color w:val="auto"/>
          <w:spacing w:val="-3"/>
          <w:sz w:val="21"/>
        </w:rPr>
        <w:t>竖直放置，且与天沟、集水井底部</w:t>
      </w:r>
      <w:r>
        <w:rPr>
          <w:color w:val="auto"/>
          <w:spacing w:val="-3"/>
          <w:sz w:val="21"/>
        </w:rPr>
        <w:t>紧密接触</w:t>
      </w:r>
      <w:r>
        <w:rPr>
          <w:rFonts w:cs="Helvetica" w:hint="eastAsia"/>
          <w:color w:val="auto"/>
          <w:sz w:val="21"/>
          <w:shd w:val="clear" w:color="auto" w:fill="FFFFFF"/>
        </w:rPr>
        <w:t>。</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100" w:name="_Toc180501819"/>
      <w:bookmarkStart w:id="101" w:name="_Toc180508361"/>
      <w:bookmarkStart w:id="102" w:name="_Toc180503482"/>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w:t>
      </w:r>
      <w:r>
        <w:rPr>
          <w:rFonts w:cs="Helvetica"/>
          <w:b/>
          <w:color w:val="auto"/>
          <w:sz w:val="21"/>
          <w:shd w:val="clear" w:color="auto" w:fill="FFFFFF"/>
        </w:rPr>
        <w:t>9</w:t>
      </w:r>
      <w:r>
        <w:rPr>
          <w:rFonts w:cs="Helvetica" w:hint="eastAsia"/>
          <w:b/>
          <w:color w:val="auto"/>
          <w:sz w:val="21"/>
          <w:shd w:val="clear" w:color="auto" w:fill="FFFFFF"/>
        </w:rPr>
        <w:t xml:space="preserve"> </w:t>
      </w:r>
      <w:r>
        <w:rPr>
          <w:rFonts w:cs="Helvetica" w:hint="eastAsia"/>
          <w:color w:val="auto"/>
          <w:sz w:val="21"/>
          <w:shd w:val="clear" w:color="auto" w:fill="FFFFFF"/>
        </w:rPr>
        <w:t>环境监测仪的安装除应满足设计文件及产品的技术要求外，尚应符合下列规定：</w:t>
      </w:r>
      <w:bookmarkEnd w:id="100"/>
      <w:bookmarkEnd w:id="101"/>
      <w:bookmarkEnd w:id="102"/>
    </w:p>
    <w:p w:rsidR="003A1663" w:rsidRDefault="00F16667">
      <w:pPr>
        <w:pStyle w:val="aa"/>
        <w:widowControl/>
        <w:shd w:val="clear" w:color="auto" w:fill="FFFFFF"/>
        <w:adjustRightInd w:val="0"/>
        <w:snapToGrid w:val="0"/>
        <w:spacing w:beforeAutospacing="0" w:afterAutospacing="0" w:line="360" w:lineRule="auto"/>
        <w:ind w:firstLineChars="200" w:firstLine="422"/>
        <w:outlineLvl w:val="2"/>
        <w:rPr>
          <w:rFonts w:cs="Helvetica"/>
          <w:color w:val="auto"/>
          <w:sz w:val="21"/>
          <w:shd w:val="clear" w:color="auto" w:fill="FFFFFF"/>
        </w:rPr>
      </w:pPr>
      <w:bookmarkStart w:id="103" w:name="_Toc180503483"/>
      <w:bookmarkStart w:id="104" w:name="_Toc180508362"/>
      <w:bookmarkStart w:id="105" w:name="_Toc180501820"/>
      <w:r>
        <w:rPr>
          <w:rFonts w:cs="Helvetica" w:hint="eastAsia"/>
          <w:b/>
          <w:color w:val="auto"/>
          <w:sz w:val="21"/>
          <w:shd w:val="clear" w:color="auto" w:fill="FFFFFF"/>
        </w:rPr>
        <w:t>1 </w:t>
      </w:r>
      <w:r>
        <w:rPr>
          <w:rFonts w:cs="Helvetica" w:hint="eastAsia"/>
          <w:color w:val="auto"/>
          <w:sz w:val="21"/>
          <w:shd w:val="clear" w:color="auto" w:fill="FFFFFF"/>
        </w:rPr>
        <w:t> </w:t>
      </w:r>
      <w:r>
        <w:rPr>
          <w:rFonts w:cs="Helvetica" w:hint="eastAsia"/>
          <w:color w:val="auto"/>
          <w:sz w:val="21"/>
          <w:shd w:val="clear" w:color="auto" w:fill="FFFFFF"/>
        </w:rPr>
        <w:t>环境温度传感器应安装在能反映环境温度的位置；</w:t>
      </w:r>
      <w:bookmarkEnd w:id="103"/>
      <w:bookmarkEnd w:id="104"/>
      <w:bookmarkEnd w:id="105"/>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2</w:t>
      </w:r>
      <w:r>
        <w:rPr>
          <w:rFonts w:cs="Helvetica" w:hint="eastAsia"/>
          <w:color w:val="auto"/>
          <w:sz w:val="21"/>
          <w:shd w:val="clear" w:color="auto" w:fill="FFFFFF"/>
        </w:rPr>
        <w:t xml:space="preserve"> </w:t>
      </w:r>
      <w:r>
        <w:rPr>
          <w:rFonts w:cs="Helvetica" w:hint="eastAsia"/>
          <w:color w:val="auto"/>
          <w:sz w:val="21"/>
          <w:shd w:val="clear" w:color="auto" w:fill="FFFFFF"/>
        </w:rPr>
        <w:t>光伏</w:t>
      </w:r>
      <w:r>
        <w:rPr>
          <w:rFonts w:cs="Helvetica"/>
          <w:color w:val="auto"/>
          <w:sz w:val="21"/>
          <w:shd w:val="clear" w:color="auto" w:fill="FFFFFF"/>
        </w:rPr>
        <w:t>组件背板温度传感器应安装在</w:t>
      </w:r>
      <w:r>
        <w:rPr>
          <w:rFonts w:cs="Helvetica" w:hint="eastAsia"/>
          <w:color w:val="auto"/>
          <w:sz w:val="21"/>
          <w:shd w:val="clear" w:color="auto" w:fill="FFFFFF"/>
        </w:rPr>
        <w:t>组件背板最高温度处；</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b/>
          <w:color w:val="auto"/>
          <w:sz w:val="21"/>
          <w:shd w:val="clear" w:color="auto" w:fill="FFFFFF"/>
        </w:rPr>
        <w:t>3</w:t>
      </w:r>
      <w:r>
        <w:rPr>
          <w:rFonts w:cs="Helvetica" w:hint="eastAsia"/>
          <w:b/>
          <w:color w:val="auto"/>
          <w:sz w:val="21"/>
          <w:shd w:val="clear" w:color="auto" w:fill="FFFFFF"/>
        </w:rPr>
        <w:t>  </w:t>
      </w:r>
      <w:r>
        <w:rPr>
          <w:rFonts w:cs="Helvetica" w:hint="eastAsia"/>
          <w:color w:val="auto"/>
          <w:sz w:val="21"/>
          <w:shd w:val="clear" w:color="auto" w:fill="FFFFFF"/>
        </w:rPr>
        <w:t>太阳辐射传感器应安装稳固，安装位置应全天无遮挡，安装角度应与设计保持一致，和光伏组件同一角度，</w:t>
      </w:r>
      <w:r>
        <w:rPr>
          <w:rFonts w:cs="Helvetica"/>
          <w:color w:val="auto"/>
          <w:sz w:val="21"/>
          <w:shd w:val="clear" w:color="auto" w:fill="FFFFFF"/>
        </w:rPr>
        <w:t>偏差不应超</w:t>
      </w:r>
      <w:r>
        <w:rPr>
          <w:rFonts w:cs="Helvetica" w:hint="eastAsia"/>
          <w:color w:val="auto"/>
          <w:sz w:val="21"/>
          <w:shd w:val="clear" w:color="auto" w:fill="FFFFFF"/>
        </w:rPr>
        <w:t>过</w:t>
      </w:r>
      <w:r>
        <w:rPr>
          <w:rFonts w:cs="Helvetica" w:hint="eastAsia"/>
          <w:color w:val="auto"/>
          <w:sz w:val="21"/>
          <w:shd w:val="clear" w:color="auto" w:fill="FFFFFF"/>
        </w:rPr>
        <w:t>2</w:t>
      </w:r>
      <w:r>
        <w:rPr>
          <w:rFonts w:cs="Helvetica" w:hint="eastAsia"/>
          <w:color w:val="auto"/>
          <w:sz w:val="21"/>
          <w:shd w:val="clear" w:color="auto" w:fill="FFFFFF"/>
        </w:rPr>
        <w:t>°；</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b/>
          <w:color w:val="auto"/>
          <w:sz w:val="21"/>
          <w:shd w:val="clear" w:color="auto" w:fill="FFFFFF"/>
        </w:rPr>
        <w:t>4</w:t>
      </w:r>
      <w:r>
        <w:rPr>
          <w:rFonts w:cs="Helvetica" w:hint="eastAsia"/>
          <w:b/>
          <w:color w:val="auto"/>
          <w:sz w:val="21"/>
          <w:shd w:val="clear" w:color="auto" w:fill="FFFFFF"/>
        </w:rPr>
        <w:t> </w:t>
      </w:r>
      <w:r>
        <w:rPr>
          <w:rFonts w:cs="Helvetica" w:hint="eastAsia"/>
          <w:color w:val="auto"/>
          <w:sz w:val="21"/>
          <w:shd w:val="clear" w:color="auto" w:fill="FFFFFF"/>
        </w:rPr>
        <w:t> </w:t>
      </w:r>
      <w:r>
        <w:rPr>
          <w:rFonts w:cs="Helvetica" w:hint="eastAsia"/>
          <w:color w:val="auto"/>
          <w:sz w:val="21"/>
          <w:shd w:val="clear" w:color="auto" w:fill="FFFFFF"/>
        </w:rPr>
        <w:t>风向传感器和风速传感器水平安装时，偏差不应超过</w:t>
      </w:r>
      <w:r>
        <w:rPr>
          <w:rFonts w:cs="Helvetica" w:hint="eastAsia"/>
          <w:color w:val="auto"/>
          <w:sz w:val="21"/>
          <w:shd w:val="clear" w:color="auto" w:fill="FFFFFF"/>
        </w:rPr>
        <w:t>2</w:t>
      </w:r>
      <w:r>
        <w:rPr>
          <w:rFonts w:cs="Helvetica" w:hint="eastAsia"/>
          <w:color w:val="auto"/>
          <w:sz w:val="21"/>
          <w:shd w:val="clear" w:color="auto" w:fill="FFFFFF"/>
        </w:rPr>
        <w:t>°；</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b/>
          <w:color w:val="auto"/>
          <w:sz w:val="21"/>
          <w:shd w:val="clear" w:color="auto" w:fill="FFFFFF"/>
        </w:rPr>
        <w:t>5</w:t>
      </w:r>
      <w:r>
        <w:rPr>
          <w:rFonts w:cs="Helvetica" w:hint="eastAsia"/>
          <w:b/>
          <w:color w:val="auto"/>
          <w:sz w:val="21"/>
          <w:shd w:val="clear" w:color="auto" w:fill="FFFFFF"/>
        </w:rPr>
        <w:t> </w:t>
      </w:r>
      <w:r>
        <w:rPr>
          <w:rFonts w:cs="Helvetica" w:hint="eastAsia"/>
          <w:color w:val="auto"/>
          <w:sz w:val="21"/>
          <w:shd w:val="clear" w:color="auto" w:fill="FFFFFF"/>
        </w:rPr>
        <w:t> </w:t>
      </w:r>
      <w:r>
        <w:rPr>
          <w:rFonts w:cs="Helvetica" w:hint="eastAsia"/>
          <w:color w:val="auto"/>
          <w:sz w:val="21"/>
          <w:shd w:val="clear" w:color="auto" w:fill="FFFFFF"/>
        </w:rPr>
        <w:t>各类环境监测仪的安装位置应避开建筑的排气口和通风口。</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106" w:name="_Toc180508363"/>
      <w:bookmarkStart w:id="107" w:name="_Toc180501821"/>
      <w:bookmarkStart w:id="108" w:name="_Toc180503484"/>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w:t>
      </w:r>
      <w:r>
        <w:rPr>
          <w:rFonts w:cs="Helvetica"/>
          <w:b/>
          <w:color w:val="auto"/>
          <w:sz w:val="21"/>
          <w:shd w:val="clear" w:color="auto" w:fill="FFFFFF"/>
        </w:rPr>
        <w:t>10</w:t>
      </w:r>
      <w:r>
        <w:rPr>
          <w:rFonts w:cs="Helvetica" w:hint="eastAsia"/>
          <w:color w:val="auto"/>
          <w:sz w:val="21"/>
          <w:shd w:val="clear" w:color="auto" w:fill="FFFFFF"/>
        </w:rPr>
        <w:t xml:space="preserve"> </w:t>
      </w:r>
      <w:r>
        <w:rPr>
          <w:rFonts w:cs="Helvetica" w:hint="eastAsia"/>
          <w:color w:val="auto"/>
          <w:sz w:val="21"/>
          <w:shd w:val="clear" w:color="auto" w:fill="FFFFFF"/>
        </w:rPr>
        <w:t>传感器和执行器的安装应符合下列规定：</w:t>
      </w:r>
      <w:bookmarkEnd w:id="106"/>
      <w:bookmarkEnd w:id="107"/>
      <w:bookmarkEnd w:id="108"/>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1</w:t>
      </w:r>
      <w:r>
        <w:rPr>
          <w:rFonts w:cs="Helvetica" w:hint="eastAsia"/>
          <w:color w:val="auto"/>
          <w:sz w:val="21"/>
          <w:shd w:val="clear" w:color="auto" w:fill="FFFFFF"/>
        </w:rPr>
        <w:t xml:space="preserve"> </w:t>
      </w:r>
      <w:r>
        <w:rPr>
          <w:rFonts w:cs="Helvetica" w:hint="eastAsia"/>
          <w:color w:val="auto"/>
          <w:sz w:val="21"/>
          <w:shd w:val="clear" w:color="auto" w:fill="FFFFFF"/>
        </w:rPr>
        <w:t>应选择合适的传感器安装位置；</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2</w:t>
      </w:r>
      <w:r>
        <w:rPr>
          <w:rFonts w:cs="Helvetica" w:hint="eastAsia"/>
          <w:color w:val="auto"/>
          <w:sz w:val="21"/>
          <w:shd w:val="clear" w:color="auto" w:fill="FFFFFF"/>
        </w:rPr>
        <w:t>外贴式温度和流量传感器安装前，应将测温探头贴紧后再加保温层和外敷层；</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 xml:space="preserve">3 </w:t>
      </w:r>
      <w:r>
        <w:rPr>
          <w:rFonts w:cs="Helvetica" w:hint="eastAsia"/>
          <w:color w:val="auto"/>
          <w:sz w:val="21"/>
          <w:shd w:val="clear" w:color="auto" w:fill="FFFFFF"/>
        </w:rPr>
        <w:t>外露设备应</w:t>
      </w:r>
      <w:proofErr w:type="gramStart"/>
      <w:r>
        <w:rPr>
          <w:rFonts w:cs="Helvetica" w:hint="eastAsia"/>
          <w:color w:val="auto"/>
          <w:sz w:val="21"/>
          <w:shd w:val="clear" w:color="auto" w:fill="FFFFFF"/>
        </w:rPr>
        <w:t>做好防结露</w:t>
      </w:r>
      <w:proofErr w:type="gramEnd"/>
      <w:r>
        <w:rPr>
          <w:rFonts w:cs="Helvetica" w:hint="eastAsia"/>
          <w:color w:val="auto"/>
          <w:sz w:val="21"/>
          <w:shd w:val="clear" w:color="auto" w:fill="FFFFFF"/>
        </w:rPr>
        <w:t>措施；</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4</w:t>
      </w:r>
      <w:r>
        <w:rPr>
          <w:rFonts w:cs="Helvetica" w:hint="eastAsia"/>
          <w:color w:val="auto"/>
          <w:sz w:val="21"/>
          <w:shd w:val="clear" w:color="auto" w:fill="FFFFFF"/>
        </w:rPr>
        <w:t xml:space="preserve"> </w:t>
      </w:r>
      <w:r>
        <w:rPr>
          <w:rFonts w:cs="Helvetica" w:hint="eastAsia"/>
          <w:color w:val="auto"/>
          <w:sz w:val="21"/>
          <w:shd w:val="clear" w:color="auto" w:fill="FFFFFF"/>
        </w:rPr>
        <w:t>安装位置不应破坏建筑物外观及室内装饰布局的完整性；</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109" w:name="_Toc180501822"/>
      <w:bookmarkStart w:id="110" w:name="_Toc180503485"/>
      <w:bookmarkStart w:id="111" w:name="_Toc180508364"/>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w:t>
      </w:r>
      <w:r>
        <w:rPr>
          <w:rFonts w:cs="Helvetica"/>
          <w:b/>
          <w:color w:val="auto"/>
          <w:sz w:val="21"/>
          <w:shd w:val="clear" w:color="auto" w:fill="FFFFFF"/>
        </w:rPr>
        <w:t>11</w:t>
      </w:r>
      <w:r>
        <w:rPr>
          <w:rFonts w:cs="Helvetica" w:hint="eastAsia"/>
          <w:color w:val="auto"/>
          <w:sz w:val="21"/>
          <w:shd w:val="clear" w:color="auto" w:fill="FFFFFF"/>
        </w:rPr>
        <w:t xml:space="preserve"> </w:t>
      </w:r>
      <w:r>
        <w:rPr>
          <w:rFonts w:cs="Helvetica" w:hint="eastAsia"/>
          <w:color w:val="auto"/>
          <w:sz w:val="21"/>
          <w:shd w:val="clear" w:color="auto" w:fill="FFFFFF"/>
        </w:rPr>
        <w:t>电磁流量计的安装应符合下列规定：</w:t>
      </w:r>
      <w:bookmarkEnd w:id="109"/>
      <w:bookmarkEnd w:id="110"/>
      <w:bookmarkEnd w:id="111"/>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1</w:t>
      </w:r>
      <w:r>
        <w:rPr>
          <w:rFonts w:cs="Helvetica" w:hint="eastAsia"/>
          <w:color w:val="auto"/>
          <w:sz w:val="21"/>
          <w:shd w:val="clear" w:color="auto" w:fill="FFFFFF"/>
        </w:rPr>
        <w:t xml:space="preserve"> </w:t>
      </w:r>
      <w:r>
        <w:rPr>
          <w:rFonts w:cs="Helvetica" w:hint="eastAsia"/>
          <w:color w:val="auto"/>
          <w:sz w:val="21"/>
          <w:shd w:val="clear" w:color="auto" w:fill="FFFFFF"/>
        </w:rPr>
        <w:t>电磁流量计不应安装在有较强的交直流磁场或有剧烈振动的位置；</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2</w:t>
      </w:r>
      <w:r>
        <w:rPr>
          <w:rFonts w:cs="Helvetica" w:hint="eastAsia"/>
          <w:color w:val="auto"/>
          <w:sz w:val="21"/>
          <w:shd w:val="clear" w:color="auto" w:fill="FFFFFF"/>
        </w:rPr>
        <w:t xml:space="preserve"> </w:t>
      </w:r>
      <w:r>
        <w:rPr>
          <w:rFonts w:cs="Helvetica" w:hint="eastAsia"/>
          <w:color w:val="auto"/>
          <w:sz w:val="21"/>
          <w:shd w:val="clear" w:color="auto" w:fill="FFFFFF"/>
        </w:rPr>
        <w:t>电磁流量计外壳、被测流体及管道连接法兰之间应做等电位联结，并应接地；</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lastRenderedPageBreak/>
        <w:t>3</w:t>
      </w:r>
      <w:r>
        <w:rPr>
          <w:rFonts w:cs="Helvetica" w:hint="eastAsia"/>
          <w:color w:val="auto"/>
          <w:sz w:val="21"/>
          <w:shd w:val="clear" w:color="auto" w:fill="FFFFFF"/>
        </w:rPr>
        <w:t xml:space="preserve"> </w:t>
      </w:r>
      <w:r>
        <w:rPr>
          <w:rFonts w:cs="Helvetica" w:hint="eastAsia"/>
          <w:color w:val="auto"/>
          <w:sz w:val="21"/>
          <w:shd w:val="clear" w:color="auto" w:fill="FFFFFF"/>
        </w:rPr>
        <w:t>在垂直管道上安装时，流体流向应自下而上；在水平的管道上安装时，两个测量电极不应在管道的正上方和正下方位置。</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112" w:name="_Toc180503486"/>
      <w:bookmarkStart w:id="113" w:name="_Toc180508365"/>
      <w:bookmarkStart w:id="114" w:name="_Toc180501823"/>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.1</w:t>
      </w:r>
      <w:r>
        <w:rPr>
          <w:rFonts w:cs="Helvetica"/>
          <w:b/>
          <w:color w:val="auto"/>
          <w:sz w:val="21"/>
          <w:shd w:val="clear" w:color="auto" w:fill="FFFFFF"/>
        </w:rPr>
        <w:t xml:space="preserve">2 </w:t>
      </w:r>
      <w:r>
        <w:rPr>
          <w:rFonts w:cs="Helvetica" w:hint="eastAsia"/>
          <w:color w:val="auto"/>
          <w:sz w:val="21"/>
          <w:shd w:val="clear" w:color="auto" w:fill="FFFFFF"/>
        </w:rPr>
        <w:t>清洁机器人等智能辅助设备的安装应符合下列规定：</w:t>
      </w:r>
      <w:bookmarkEnd w:id="112"/>
      <w:bookmarkEnd w:id="113"/>
      <w:bookmarkEnd w:id="114"/>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1</w:t>
      </w:r>
      <w:r>
        <w:rPr>
          <w:rFonts w:cs="Helvetica" w:hint="eastAsia"/>
          <w:color w:val="auto"/>
          <w:sz w:val="21"/>
          <w:shd w:val="clear" w:color="auto" w:fill="FFFFFF"/>
        </w:rPr>
        <w:t>应放置在光伏屋顶的平稳、牢固区域，满足结构承重力要求。</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2</w:t>
      </w:r>
      <w:r>
        <w:rPr>
          <w:rFonts w:cs="Helvetica" w:hint="eastAsia"/>
          <w:color w:val="auto"/>
          <w:sz w:val="21"/>
          <w:shd w:val="clear" w:color="auto" w:fill="FFFFFF"/>
        </w:rPr>
        <w:t>不应对光伏组件产生遮挡、损坏等影响。</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115" w:name="_Toc180503487"/>
      <w:bookmarkStart w:id="116" w:name="_Toc180501824"/>
      <w:bookmarkStart w:id="117" w:name="_Toc180508366"/>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.1</w:t>
      </w:r>
      <w:r>
        <w:rPr>
          <w:rFonts w:cs="Helvetica"/>
          <w:b/>
          <w:color w:val="auto"/>
          <w:sz w:val="21"/>
          <w:shd w:val="clear" w:color="auto" w:fill="FFFFFF"/>
        </w:rPr>
        <w:t>3</w:t>
      </w:r>
      <w:r>
        <w:rPr>
          <w:rFonts w:cs="Helvetica" w:hint="eastAsia"/>
          <w:b/>
          <w:color w:val="auto"/>
          <w:sz w:val="21"/>
          <w:shd w:val="clear" w:color="auto" w:fill="FFFFFF"/>
        </w:rPr>
        <w:t xml:space="preserve"> </w:t>
      </w:r>
      <w:r>
        <w:rPr>
          <w:rFonts w:cs="Helvetica" w:hint="eastAsia"/>
          <w:color w:val="auto"/>
          <w:sz w:val="21"/>
          <w:shd w:val="clear" w:color="auto" w:fill="FFFFFF"/>
        </w:rPr>
        <w:t>网络设备安装应符合下列规定：</w:t>
      </w:r>
      <w:bookmarkEnd w:id="115"/>
      <w:bookmarkEnd w:id="116"/>
      <w:bookmarkEnd w:id="117"/>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1</w:t>
      </w:r>
      <w:r>
        <w:rPr>
          <w:rFonts w:cs="Helvetica" w:hint="eastAsia"/>
          <w:color w:val="auto"/>
          <w:sz w:val="21"/>
          <w:shd w:val="clear" w:color="auto" w:fill="FFFFFF"/>
        </w:rPr>
        <w:t>应按照网络设备的安装说明书进行硬件安装，确保设备安装稳固；</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2</w:t>
      </w:r>
      <w:r>
        <w:rPr>
          <w:rFonts w:cs="Helvetica" w:hint="eastAsia"/>
          <w:color w:val="auto"/>
          <w:sz w:val="21"/>
          <w:shd w:val="clear" w:color="auto" w:fill="FFFFFF"/>
        </w:rPr>
        <w:t>连接电源线、网络线等接口，应确保连接牢固可靠；</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3</w:t>
      </w:r>
      <w:r>
        <w:rPr>
          <w:rFonts w:cs="Helvetica" w:hint="eastAsia"/>
          <w:color w:val="auto"/>
          <w:sz w:val="21"/>
          <w:shd w:val="clear" w:color="auto" w:fill="FFFFFF"/>
        </w:rPr>
        <w:t>应对网络设备的</w:t>
      </w:r>
      <w:r>
        <w:rPr>
          <w:rFonts w:cs="Helvetica" w:hint="eastAsia"/>
          <w:color w:val="auto"/>
          <w:sz w:val="21"/>
          <w:shd w:val="clear" w:color="auto" w:fill="FFFFFF"/>
        </w:rPr>
        <w:t>IP</w:t>
      </w:r>
      <w:r>
        <w:rPr>
          <w:rFonts w:cs="Helvetica" w:hint="eastAsia"/>
          <w:color w:val="auto"/>
          <w:sz w:val="21"/>
          <w:shd w:val="clear" w:color="auto" w:fill="FFFFFF"/>
        </w:rPr>
        <w:t>地址、子网掩码、网关等网络参数进行配置，确保网络设备能正常通讯；</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4</w:t>
      </w:r>
      <w:r>
        <w:rPr>
          <w:rFonts w:cs="Helvetica" w:hint="eastAsia"/>
          <w:color w:val="auto"/>
          <w:sz w:val="21"/>
          <w:shd w:val="clear" w:color="auto" w:fill="FFFFFF"/>
        </w:rPr>
        <w:t>应根据安全需要和设计要求对网络设备的安全策略、防火墙规则等进行配置。</w:t>
      </w:r>
    </w:p>
    <w:p w:rsidR="003A1663" w:rsidRDefault="003A1663">
      <w:pPr>
        <w:pStyle w:val="aa"/>
        <w:widowControl/>
        <w:shd w:val="clear" w:color="auto" w:fill="FFFFFF"/>
        <w:adjustRightInd w:val="0"/>
        <w:snapToGrid w:val="0"/>
        <w:spacing w:beforeAutospacing="0" w:afterAutospacing="0" w:line="360" w:lineRule="auto"/>
        <w:ind w:firstLineChars="200" w:firstLine="420"/>
        <w:rPr>
          <w:rFonts w:cs="Helvetica"/>
          <w:color w:val="auto"/>
          <w:sz w:val="21"/>
          <w:shd w:val="clear" w:color="auto" w:fill="FFFFFF"/>
        </w:rPr>
      </w:pPr>
    </w:p>
    <w:p w:rsidR="003A1663" w:rsidRDefault="00F16667">
      <w:pPr>
        <w:pStyle w:val="2"/>
        <w:adjustRightInd w:val="0"/>
        <w:snapToGrid w:val="0"/>
        <w:spacing w:before="0" w:after="0" w:line="360" w:lineRule="auto"/>
        <w:jc w:val="center"/>
        <w:rPr>
          <w:rFonts w:ascii="Times New Roman" w:eastAsia="宋体" w:hAnsi="Times New Roman" w:cs="Times New Roman"/>
          <w:color w:val="auto"/>
          <w:sz w:val="21"/>
          <w:szCs w:val="21"/>
        </w:rPr>
      </w:pPr>
      <w:bookmarkStart w:id="118" w:name="_Toc180501825"/>
      <w:bookmarkStart w:id="119" w:name="_Toc180508367"/>
      <w:r>
        <w:rPr>
          <w:rFonts w:ascii="Times New Roman" w:eastAsia="宋体" w:hAnsi="Times New Roman" w:cs="Times New Roman" w:hint="eastAsia"/>
          <w:color w:val="auto"/>
          <w:sz w:val="21"/>
          <w:szCs w:val="21"/>
        </w:rPr>
        <w:t>5.</w:t>
      </w:r>
      <w:r>
        <w:rPr>
          <w:rFonts w:ascii="Times New Roman" w:eastAsia="宋体" w:hAnsi="Times New Roman" w:cs="Times New Roman"/>
          <w:color w:val="auto"/>
          <w:sz w:val="21"/>
          <w:szCs w:val="21"/>
        </w:rPr>
        <w:t>5</w:t>
      </w:r>
      <w:r>
        <w:rPr>
          <w:rFonts w:ascii="Times New Roman" w:eastAsia="宋体" w:hAnsi="Times New Roman" w:cs="Times New Roman" w:hint="eastAsia"/>
          <w:color w:val="auto"/>
          <w:sz w:val="21"/>
          <w:szCs w:val="21"/>
        </w:rPr>
        <w:t xml:space="preserve"> </w:t>
      </w:r>
      <w:r>
        <w:rPr>
          <w:rFonts w:ascii="Times New Roman" w:eastAsia="宋体" w:hAnsi="Times New Roman" w:cs="Times New Roman" w:hint="eastAsia"/>
          <w:color w:val="auto"/>
          <w:sz w:val="21"/>
          <w:szCs w:val="21"/>
        </w:rPr>
        <w:t>运</w:t>
      </w:r>
      <w:proofErr w:type="gramStart"/>
      <w:r>
        <w:rPr>
          <w:rFonts w:ascii="Times New Roman" w:eastAsia="宋体" w:hAnsi="Times New Roman" w:cs="Times New Roman" w:hint="eastAsia"/>
          <w:color w:val="auto"/>
          <w:sz w:val="21"/>
          <w:szCs w:val="21"/>
        </w:rPr>
        <w:t>维管理</w:t>
      </w:r>
      <w:proofErr w:type="gramEnd"/>
      <w:r>
        <w:rPr>
          <w:rFonts w:ascii="Times New Roman" w:eastAsia="宋体" w:hAnsi="Times New Roman" w:cs="Times New Roman" w:hint="eastAsia"/>
          <w:color w:val="auto"/>
          <w:sz w:val="21"/>
          <w:szCs w:val="21"/>
        </w:rPr>
        <w:t>平台</w:t>
      </w:r>
      <w:bookmarkEnd w:id="118"/>
      <w:bookmarkEnd w:id="119"/>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120" w:name="_Toc180508368"/>
      <w:bookmarkStart w:id="121" w:name="_Toc180501826"/>
      <w:bookmarkStart w:id="122" w:name="_Toc180503489"/>
      <w:r>
        <w:rPr>
          <w:rFonts w:cs="Helvetica" w:hint="eastAsia"/>
          <w:b/>
          <w:color w:val="auto"/>
          <w:sz w:val="21"/>
          <w:shd w:val="clear" w:color="auto" w:fill="FFFFFF"/>
        </w:rPr>
        <w:t>5.</w:t>
      </w:r>
      <w:r>
        <w:rPr>
          <w:rFonts w:cs="Helvetica"/>
          <w:b/>
          <w:color w:val="auto"/>
          <w:sz w:val="21"/>
          <w:shd w:val="clear" w:color="auto" w:fill="FFFFFF"/>
        </w:rPr>
        <w:t>5</w:t>
      </w:r>
      <w:r>
        <w:rPr>
          <w:rFonts w:cs="Helvetica" w:hint="eastAsia"/>
          <w:b/>
          <w:color w:val="auto"/>
          <w:sz w:val="21"/>
          <w:shd w:val="clear" w:color="auto" w:fill="FFFFFF"/>
        </w:rPr>
        <w:t>.1</w:t>
      </w:r>
      <w:r>
        <w:rPr>
          <w:rFonts w:cs="Helvetica"/>
          <w:b/>
          <w:color w:val="auto"/>
          <w:sz w:val="21"/>
          <w:shd w:val="clear" w:color="auto" w:fill="FFFFFF"/>
        </w:rPr>
        <w:t xml:space="preserve"> </w:t>
      </w:r>
      <w:r>
        <w:rPr>
          <w:rFonts w:cs="Helvetica" w:hint="eastAsia"/>
          <w:color w:val="auto"/>
          <w:sz w:val="21"/>
          <w:shd w:val="clear" w:color="auto" w:fill="FFFFFF"/>
        </w:rPr>
        <w:t>智慧运维平台宜使用</w:t>
      </w:r>
      <w:r>
        <w:rPr>
          <w:rFonts w:cs="Helvetica" w:hint="eastAsia"/>
          <w:color w:val="auto"/>
          <w:sz w:val="21"/>
          <w:shd w:val="clear" w:color="auto" w:fill="FFFFFF"/>
        </w:rPr>
        <w:t>Windows Server</w:t>
      </w:r>
      <w:r>
        <w:rPr>
          <w:rFonts w:cs="Helvetica" w:hint="eastAsia"/>
          <w:color w:val="auto"/>
          <w:sz w:val="21"/>
          <w:shd w:val="clear" w:color="auto" w:fill="FFFFFF"/>
        </w:rPr>
        <w:t>或</w:t>
      </w:r>
      <w:r>
        <w:rPr>
          <w:rFonts w:cs="Helvetica" w:hint="eastAsia"/>
          <w:color w:val="auto"/>
          <w:sz w:val="21"/>
          <w:shd w:val="clear" w:color="auto" w:fill="FFFFFF"/>
        </w:rPr>
        <w:t>Linux</w:t>
      </w:r>
      <w:r>
        <w:rPr>
          <w:rFonts w:cs="Helvetica" w:hint="eastAsia"/>
          <w:color w:val="auto"/>
          <w:sz w:val="21"/>
          <w:shd w:val="clear" w:color="auto" w:fill="FFFFFF"/>
        </w:rPr>
        <w:t>系统作为操作系统。</w:t>
      </w:r>
      <w:bookmarkEnd w:id="120"/>
      <w:bookmarkEnd w:id="121"/>
      <w:bookmarkEnd w:id="122"/>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123" w:name="_Toc180508369"/>
      <w:bookmarkStart w:id="124" w:name="_Toc180501827"/>
      <w:bookmarkStart w:id="125" w:name="_Toc180503490"/>
      <w:r>
        <w:rPr>
          <w:rFonts w:cs="Helvetica" w:hint="eastAsia"/>
          <w:b/>
          <w:color w:val="auto"/>
          <w:sz w:val="21"/>
          <w:shd w:val="clear" w:color="auto" w:fill="FFFFFF"/>
        </w:rPr>
        <w:t>5.</w:t>
      </w:r>
      <w:r>
        <w:rPr>
          <w:rFonts w:cs="Helvetica"/>
          <w:b/>
          <w:color w:val="auto"/>
          <w:sz w:val="21"/>
          <w:shd w:val="clear" w:color="auto" w:fill="FFFFFF"/>
        </w:rPr>
        <w:t>5</w:t>
      </w:r>
      <w:r>
        <w:rPr>
          <w:rFonts w:cs="Helvetica" w:hint="eastAsia"/>
          <w:b/>
          <w:color w:val="auto"/>
          <w:sz w:val="21"/>
          <w:shd w:val="clear" w:color="auto" w:fill="FFFFFF"/>
        </w:rPr>
        <w:t>.2</w:t>
      </w:r>
      <w:r>
        <w:rPr>
          <w:rFonts w:cs="Helvetica"/>
          <w:b/>
          <w:color w:val="auto"/>
          <w:sz w:val="21"/>
          <w:shd w:val="clear" w:color="auto" w:fill="FFFFFF"/>
        </w:rPr>
        <w:t xml:space="preserve"> </w:t>
      </w:r>
      <w:r>
        <w:rPr>
          <w:rFonts w:cs="Helvetica" w:hint="eastAsia"/>
          <w:color w:val="auto"/>
          <w:sz w:val="21"/>
          <w:shd w:val="clear" w:color="auto" w:fill="FFFFFF"/>
        </w:rPr>
        <w:t>应根据设计要求、使用需求配置操作系统的网络参数、用户权限、安全策略等。</w:t>
      </w:r>
      <w:bookmarkEnd w:id="123"/>
      <w:bookmarkEnd w:id="124"/>
      <w:bookmarkEnd w:id="125"/>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126" w:name="_Toc180503491"/>
      <w:bookmarkStart w:id="127" w:name="_Toc180508370"/>
      <w:bookmarkStart w:id="128" w:name="_Toc180501828"/>
      <w:r>
        <w:rPr>
          <w:rFonts w:cs="Helvetica" w:hint="eastAsia"/>
          <w:b/>
          <w:color w:val="auto"/>
          <w:sz w:val="21"/>
          <w:shd w:val="clear" w:color="auto" w:fill="FFFFFF"/>
        </w:rPr>
        <w:t>5.</w:t>
      </w:r>
      <w:r>
        <w:rPr>
          <w:rFonts w:cs="Helvetica"/>
          <w:b/>
          <w:color w:val="auto"/>
          <w:sz w:val="21"/>
          <w:shd w:val="clear" w:color="auto" w:fill="FFFFFF"/>
        </w:rPr>
        <w:t>5</w:t>
      </w:r>
      <w:r>
        <w:rPr>
          <w:rFonts w:cs="Helvetica" w:hint="eastAsia"/>
          <w:b/>
          <w:color w:val="auto"/>
          <w:sz w:val="21"/>
          <w:shd w:val="clear" w:color="auto" w:fill="FFFFFF"/>
        </w:rPr>
        <w:t>.3</w:t>
      </w:r>
      <w:r>
        <w:rPr>
          <w:rFonts w:cs="Helvetica"/>
          <w:b/>
          <w:color w:val="auto"/>
          <w:sz w:val="21"/>
          <w:shd w:val="clear" w:color="auto" w:fill="FFFFFF"/>
        </w:rPr>
        <w:t xml:space="preserve"> </w:t>
      </w:r>
      <w:r>
        <w:rPr>
          <w:rFonts w:cs="Helvetica" w:hint="eastAsia"/>
          <w:bCs/>
          <w:color w:val="auto"/>
          <w:sz w:val="21"/>
          <w:shd w:val="clear" w:color="auto" w:fill="FFFFFF"/>
        </w:rPr>
        <w:t>应根据使用需求和设计要求对数据库连接、设备通讯参数、用户权限等平台软件基础参数进行配置。</w:t>
      </w:r>
      <w:bookmarkEnd w:id="126"/>
      <w:bookmarkEnd w:id="127"/>
      <w:bookmarkEnd w:id="128"/>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129" w:name="_Toc180503492"/>
      <w:bookmarkStart w:id="130" w:name="_Toc180508371"/>
      <w:bookmarkStart w:id="131" w:name="_Toc180501829"/>
      <w:r>
        <w:rPr>
          <w:rFonts w:cs="Helvetica" w:hint="eastAsia"/>
          <w:b/>
          <w:color w:val="auto"/>
          <w:sz w:val="21"/>
          <w:shd w:val="clear" w:color="auto" w:fill="FFFFFF"/>
        </w:rPr>
        <w:t>5.</w:t>
      </w:r>
      <w:r>
        <w:rPr>
          <w:rFonts w:cs="Helvetica"/>
          <w:b/>
          <w:color w:val="auto"/>
          <w:sz w:val="21"/>
          <w:shd w:val="clear" w:color="auto" w:fill="FFFFFF"/>
        </w:rPr>
        <w:t>5</w:t>
      </w:r>
      <w:r>
        <w:rPr>
          <w:rFonts w:cs="Helvetica" w:hint="eastAsia"/>
          <w:b/>
          <w:color w:val="auto"/>
          <w:sz w:val="21"/>
          <w:shd w:val="clear" w:color="auto" w:fill="FFFFFF"/>
        </w:rPr>
        <w:t xml:space="preserve">.4 </w:t>
      </w:r>
      <w:r>
        <w:rPr>
          <w:rFonts w:cs="Helvetica" w:hint="eastAsia"/>
          <w:color w:val="auto"/>
          <w:sz w:val="21"/>
          <w:shd w:val="clear" w:color="auto" w:fill="FFFFFF"/>
        </w:rPr>
        <w:t>智慧运</w:t>
      </w:r>
      <w:proofErr w:type="gramStart"/>
      <w:r>
        <w:rPr>
          <w:rFonts w:cs="Helvetica" w:hint="eastAsia"/>
          <w:color w:val="auto"/>
          <w:sz w:val="21"/>
          <w:shd w:val="clear" w:color="auto" w:fill="FFFFFF"/>
        </w:rPr>
        <w:t>维系统</w:t>
      </w:r>
      <w:proofErr w:type="gramEnd"/>
      <w:r>
        <w:rPr>
          <w:rFonts w:cs="Helvetica" w:hint="eastAsia"/>
          <w:color w:val="auto"/>
          <w:sz w:val="21"/>
          <w:shd w:val="clear" w:color="auto" w:fill="FFFFFF"/>
        </w:rPr>
        <w:t>硬件调试应符合下列规定：</w:t>
      </w:r>
      <w:bookmarkEnd w:id="129"/>
      <w:bookmarkEnd w:id="130"/>
      <w:bookmarkEnd w:id="131"/>
      <w:r>
        <w:rPr>
          <w:rFonts w:cs="Helvetica"/>
          <w:color w:val="auto"/>
          <w:sz w:val="21"/>
          <w:shd w:val="clear" w:color="auto" w:fill="FFFFFF"/>
        </w:rPr>
        <w:t xml:space="preserve"> </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1</w:t>
      </w:r>
      <w:r>
        <w:rPr>
          <w:rFonts w:cs="Helvetica" w:hint="eastAsia"/>
          <w:color w:val="auto"/>
          <w:sz w:val="21"/>
          <w:shd w:val="clear" w:color="auto" w:fill="FFFFFF"/>
        </w:rPr>
        <w:t>应逐一对服务器、存储设备、网络设备、显示设备进行通电测试；</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2</w:t>
      </w:r>
      <w:r>
        <w:rPr>
          <w:rFonts w:cs="Helvetica" w:hint="eastAsia"/>
          <w:color w:val="auto"/>
          <w:sz w:val="21"/>
          <w:shd w:val="clear" w:color="auto" w:fill="FFFFFF"/>
        </w:rPr>
        <w:t>应测试各设备的信号传输情况，无干扰。</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132" w:name="_Toc180508372"/>
      <w:bookmarkStart w:id="133" w:name="_Toc180501830"/>
      <w:bookmarkStart w:id="134" w:name="_Toc180503493"/>
      <w:r>
        <w:rPr>
          <w:rFonts w:cs="Helvetica" w:hint="eastAsia"/>
          <w:b/>
          <w:color w:val="auto"/>
          <w:sz w:val="21"/>
          <w:shd w:val="clear" w:color="auto" w:fill="FFFFFF"/>
        </w:rPr>
        <w:t>5.</w:t>
      </w:r>
      <w:r>
        <w:rPr>
          <w:rFonts w:cs="Helvetica"/>
          <w:b/>
          <w:color w:val="auto"/>
          <w:sz w:val="21"/>
          <w:shd w:val="clear" w:color="auto" w:fill="FFFFFF"/>
        </w:rPr>
        <w:t>5</w:t>
      </w:r>
      <w:r>
        <w:rPr>
          <w:rFonts w:cs="Helvetica" w:hint="eastAsia"/>
          <w:b/>
          <w:color w:val="auto"/>
          <w:sz w:val="21"/>
          <w:shd w:val="clear" w:color="auto" w:fill="FFFFFF"/>
        </w:rPr>
        <w:t>.5</w:t>
      </w:r>
      <w:r>
        <w:rPr>
          <w:rFonts w:cs="Helvetica" w:hint="eastAsia"/>
          <w:color w:val="auto"/>
          <w:sz w:val="21"/>
          <w:shd w:val="clear" w:color="auto" w:fill="FFFFFF"/>
        </w:rPr>
        <w:t xml:space="preserve"> </w:t>
      </w:r>
      <w:r>
        <w:rPr>
          <w:rFonts w:cs="Helvetica" w:hint="eastAsia"/>
          <w:color w:val="auto"/>
          <w:sz w:val="21"/>
          <w:shd w:val="clear" w:color="auto" w:fill="FFFFFF"/>
        </w:rPr>
        <w:t>智慧运维系统软件调试应符合下列规定：</w:t>
      </w:r>
      <w:bookmarkEnd w:id="132"/>
      <w:bookmarkEnd w:id="133"/>
      <w:bookmarkEnd w:id="134"/>
      <w:r>
        <w:rPr>
          <w:rFonts w:cs="Helvetica"/>
          <w:color w:val="auto"/>
          <w:sz w:val="21"/>
          <w:shd w:val="clear" w:color="auto" w:fill="FFFFFF"/>
        </w:rPr>
        <w:t xml:space="preserve"> </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1</w:t>
      </w:r>
      <w:r>
        <w:rPr>
          <w:rFonts w:cs="Helvetica" w:hint="eastAsia"/>
          <w:color w:val="auto"/>
          <w:sz w:val="21"/>
          <w:shd w:val="clear" w:color="auto" w:fill="FFFFFF"/>
        </w:rPr>
        <w:t>应测试平台的数据采集功能，确保各项数据采集准确、实时；</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2</w:t>
      </w:r>
      <w:r>
        <w:rPr>
          <w:rFonts w:cs="Helvetica" w:hint="eastAsia"/>
          <w:color w:val="auto"/>
          <w:sz w:val="21"/>
          <w:shd w:val="clear" w:color="auto" w:fill="FFFFFF"/>
        </w:rPr>
        <w:t>应测试平台的报警功能，确保各项报警设置准确，报警响应及时；</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3</w:t>
      </w:r>
      <w:r>
        <w:rPr>
          <w:rFonts w:cs="Helvetica" w:hint="eastAsia"/>
          <w:color w:val="auto"/>
          <w:sz w:val="21"/>
          <w:shd w:val="clear" w:color="auto" w:fill="FFFFFF"/>
        </w:rPr>
        <w:t>测试平台的远程控制功能，确保远程控制操作准确、响应及时。</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135" w:name="_Toc180508373"/>
      <w:bookmarkStart w:id="136" w:name="_Toc180501831"/>
      <w:bookmarkStart w:id="137" w:name="_Toc180503494"/>
      <w:r>
        <w:rPr>
          <w:rFonts w:cs="Helvetica" w:hint="eastAsia"/>
          <w:b/>
          <w:color w:val="auto"/>
          <w:sz w:val="21"/>
          <w:shd w:val="clear" w:color="auto" w:fill="FFFFFF"/>
        </w:rPr>
        <w:t>5.</w:t>
      </w:r>
      <w:r>
        <w:rPr>
          <w:rFonts w:cs="Helvetica"/>
          <w:b/>
          <w:color w:val="auto"/>
          <w:sz w:val="21"/>
          <w:shd w:val="clear" w:color="auto" w:fill="FFFFFF"/>
        </w:rPr>
        <w:t>5</w:t>
      </w:r>
      <w:r>
        <w:rPr>
          <w:rFonts w:cs="Helvetica" w:hint="eastAsia"/>
          <w:b/>
          <w:color w:val="auto"/>
          <w:sz w:val="21"/>
          <w:shd w:val="clear" w:color="auto" w:fill="FFFFFF"/>
        </w:rPr>
        <w:t xml:space="preserve">.6 </w:t>
      </w:r>
      <w:r>
        <w:rPr>
          <w:rFonts w:cs="Helvetica" w:hint="eastAsia"/>
          <w:color w:val="auto"/>
          <w:sz w:val="21"/>
          <w:shd w:val="clear" w:color="auto" w:fill="FFFFFF"/>
        </w:rPr>
        <w:t>系统联调测试应符合下列要求：</w:t>
      </w:r>
      <w:bookmarkEnd w:id="135"/>
      <w:bookmarkEnd w:id="136"/>
      <w:bookmarkEnd w:id="137"/>
      <w:r>
        <w:rPr>
          <w:rFonts w:cs="Helvetica"/>
          <w:color w:val="auto"/>
          <w:sz w:val="21"/>
          <w:shd w:val="clear" w:color="auto" w:fill="FFFFFF"/>
        </w:rPr>
        <w:t xml:space="preserve"> </w:t>
      </w:r>
    </w:p>
    <w:p w:rsidR="003A1663" w:rsidRDefault="00F16667">
      <w:pPr>
        <w:pStyle w:val="aa"/>
        <w:widowControl/>
        <w:shd w:val="clear" w:color="auto" w:fill="FFFFFF"/>
        <w:adjustRightInd w:val="0"/>
        <w:snapToGrid w:val="0"/>
        <w:spacing w:beforeAutospacing="0" w:afterAutospacing="0" w:line="360" w:lineRule="auto"/>
        <w:ind w:firstLineChars="200" w:firstLine="422"/>
        <w:rPr>
          <w:rFonts w:cs="Helvetica"/>
          <w:color w:val="auto"/>
          <w:sz w:val="21"/>
          <w:shd w:val="clear" w:color="auto" w:fill="FFFFFF"/>
        </w:rPr>
      </w:pPr>
      <w:r>
        <w:rPr>
          <w:rFonts w:cs="Helvetica" w:hint="eastAsia"/>
          <w:b/>
          <w:color w:val="auto"/>
          <w:sz w:val="21"/>
          <w:shd w:val="clear" w:color="auto" w:fill="FFFFFF"/>
        </w:rPr>
        <w:t>1</w:t>
      </w:r>
      <w:r>
        <w:rPr>
          <w:rFonts w:cs="Helvetica" w:hint="eastAsia"/>
          <w:color w:val="auto"/>
          <w:sz w:val="21"/>
          <w:shd w:val="clear" w:color="auto" w:fill="FFFFFF"/>
        </w:rPr>
        <w:t>应对整个智慧运维平台进行联动测试，确保各设备和平台之间协调运行；</w:t>
      </w:r>
    </w:p>
    <w:p w:rsidR="003A1663" w:rsidRDefault="00F16667">
      <w:pPr>
        <w:adjustRightInd w:val="0"/>
        <w:snapToGrid w:val="0"/>
        <w:spacing w:line="360" w:lineRule="auto"/>
        <w:ind w:firstLineChars="200" w:firstLine="422"/>
        <w:rPr>
          <w:rFonts w:cs="Helvetica"/>
          <w:color w:val="auto"/>
          <w:shd w:val="clear" w:color="auto" w:fill="FFFFFF"/>
        </w:rPr>
      </w:pPr>
      <w:r>
        <w:rPr>
          <w:rFonts w:cs="Helvetica" w:hint="eastAsia"/>
          <w:b/>
          <w:color w:val="auto"/>
          <w:shd w:val="clear" w:color="auto" w:fill="FFFFFF"/>
        </w:rPr>
        <w:t>2</w:t>
      </w:r>
      <w:r>
        <w:rPr>
          <w:rFonts w:cs="Helvetica" w:hint="eastAsia"/>
          <w:color w:val="auto"/>
          <w:shd w:val="clear" w:color="auto" w:fill="FFFFFF"/>
        </w:rPr>
        <w:t>对系统的性能进行全面测试，确保系统的监测精度、响应速度、稳定性符合设计要求。</w:t>
      </w:r>
    </w:p>
    <w:p w:rsidR="003A1663" w:rsidRDefault="00F16667">
      <w:pPr>
        <w:adjustRightInd w:val="0"/>
        <w:snapToGrid w:val="0"/>
        <w:spacing w:line="360" w:lineRule="auto"/>
        <w:ind w:firstLineChars="200" w:firstLine="420"/>
      </w:pPr>
      <w:r>
        <w:br w:type="page"/>
      </w:r>
    </w:p>
    <w:p w:rsidR="003A1663" w:rsidRDefault="00F16667">
      <w:pPr>
        <w:pStyle w:val="1"/>
        <w:adjustRightInd w:val="0"/>
        <w:snapToGrid w:val="0"/>
        <w:ind w:firstLineChars="0" w:firstLine="0"/>
        <w:jc w:val="center"/>
        <w:rPr>
          <w:rFonts w:ascii="Times New Roman" w:eastAsia="宋体" w:hAnsi="Times New Roman"/>
          <w:color w:val="auto"/>
          <w:sz w:val="28"/>
          <w:szCs w:val="28"/>
        </w:rPr>
      </w:pPr>
      <w:bookmarkStart w:id="138" w:name="_Toc180508374"/>
      <w:r>
        <w:rPr>
          <w:rFonts w:ascii="Times New Roman" w:eastAsia="宋体" w:hAnsi="Times New Roman"/>
          <w:color w:val="auto"/>
          <w:sz w:val="28"/>
          <w:szCs w:val="28"/>
        </w:rPr>
        <w:lastRenderedPageBreak/>
        <w:t xml:space="preserve">6 </w:t>
      </w:r>
      <w:r>
        <w:rPr>
          <w:rFonts w:ascii="Times New Roman" w:eastAsia="宋体" w:hAnsi="Times New Roman"/>
          <w:color w:val="auto"/>
          <w:sz w:val="28"/>
          <w:szCs w:val="28"/>
        </w:rPr>
        <w:t>系统</w:t>
      </w:r>
      <w:r>
        <w:rPr>
          <w:rFonts w:ascii="Times New Roman" w:eastAsia="宋体" w:hAnsi="Times New Roman" w:hint="eastAsia"/>
          <w:color w:val="auto"/>
          <w:sz w:val="28"/>
          <w:szCs w:val="28"/>
        </w:rPr>
        <w:t>验收</w:t>
      </w:r>
      <w:bookmarkEnd w:id="138"/>
    </w:p>
    <w:p w:rsidR="003A1663" w:rsidRDefault="003A1663">
      <w:pPr>
        <w:adjustRightInd w:val="0"/>
        <w:snapToGrid w:val="0"/>
        <w:spacing w:line="360" w:lineRule="auto"/>
        <w:ind w:firstLineChars="100" w:firstLine="211"/>
        <w:jc w:val="center"/>
        <w:rPr>
          <w:rFonts w:cs="Helvetica"/>
          <w:b/>
          <w:color w:val="333333"/>
          <w:shd w:val="clear" w:color="auto" w:fill="FFFFFF"/>
        </w:rPr>
      </w:pPr>
    </w:p>
    <w:p w:rsidR="003A1663" w:rsidRDefault="00F16667">
      <w:pPr>
        <w:pStyle w:val="2"/>
        <w:adjustRightInd w:val="0"/>
        <w:snapToGrid w:val="0"/>
        <w:spacing w:before="0" w:after="0" w:line="360" w:lineRule="auto"/>
        <w:jc w:val="center"/>
        <w:rPr>
          <w:rFonts w:ascii="Times New Roman" w:eastAsia="宋体" w:hAnsi="Times New Roman" w:cs="Times New Roman"/>
          <w:color w:val="auto"/>
          <w:sz w:val="21"/>
          <w:szCs w:val="21"/>
        </w:rPr>
      </w:pPr>
      <w:bookmarkStart w:id="139" w:name="_Toc180501832"/>
      <w:bookmarkStart w:id="140" w:name="_Toc180508375"/>
      <w:r>
        <w:rPr>
          <w:rFonts w:ascii="Times New Roman" w:eastAsia="宋体" w:hAnsi="Times New Roman" w:cs="Times New Roman" w:hint="eastAsia"/>
          <w:color w:val="auto"/>
          <w:sz w:val="21"/>
          <w:szCs w:val="21"/>
        </w:rPr>
        <w:t xml:space="preserve">6.1 </w:t>
      </w:r>
      <w:r>
        <w:rPr>
          <w:rFonts w:ascii="Times New Roman" w:eastAsia="宋体" w:hAnsi="Times New Roman" w:cs="Times New Roman" w:hint="eastAsia"/>
          <w:color w:val="auto"/>
          <w:sz w:val="21"/>
          <w:szCs w:val="21"/>
        </w:rPr>
        <w:t>一般规定</w:t>
      </w:r>
      <w:bookmarkEnd w:id="139"/>
      <w:bookmarkEnd w:id="140"/>
    </w:p>
    <w:p w:rsidR="003A1663" w:rsidRDefault="00F16667">
      <w:pPr>
        <w:adjustRightInd w:val="0"/>
        <w:snapToGrid w:val="0"/>
        <w:spacing w:line="360" w:lineRule="auto"/>
        <w:rPr>
          <w:rFonts w:ascii="宋体" w:hAnsi="宋体" w:cs="宋体"/>
          <w:bCs/>
          <w:color w:val="000000"/>
        </w:rPr>
      </w:pPr>
      <w:r>
        <w:rPr>
          <w:rFonts w:cs="Helvetica" w:hint="eastAsia"/>
          <w:b/>
          <w:color w:val="333333"/>
          <w:shd w:val="clear" w:color="auto" w:fill="FFFFFF"/>
        </w:rPr>
        <w:t>6.1.1</w:t>
      </w:r>
      <w:r>
        <w:rPr>
          <w:rFonts w:cs="Helvetica"/>
          <w:b/>
          <w:color w:val="333333"/>
          <w:shd w:val="clear" w:color="auto" w:fill="FFFFFF"/>
        </w:rPr>
        <w:t xml:space="preserve"> </w:t>
      </w:r>
      <w:r>
        <w:rPr>
          <w:rFonts w:ascii="宋体" w:hAnsi="宋体" w:cs="宋体" w:hint="eastAsia"/>
          <w:bCs/>
          <w:color w:val="000000"/>
        </w:rPr>
        <w:t>智慧</w:t>
      </w:r>
      <w:r>
        <w:rPr>
          <w:rFonts w:ascii="宋体" w:hAnsi="宋体" w:cs="宋体"/>
          <w:bCs/>
          <w:color w:val="000000"/>
        </w:rPr>
        <w:t>运</w:t>
      </w:r>
      <w:proofErr w:type="gramStart"/>
      <w:r>
        <w:rPr>
          <w:rFonts w:ascii="宋体" w:hAnsi="宋体" w:cs="宋体"/>
          <w:bCs/>
          <w:color w:val="000000"/>
        </w:rPr>
        <w:t>维系统</w:t>
      </w:r>
      <w:proofErr w:type="gramEnd"/>
      <w:r>
        <w:rPr>
          <w:rFonts w:ascii="宋体" w:hAnsi="宋体" w:cs="宋体" w:hint="eastAsia"/>
          <w:bCs/>
          <w:color w:val="000000"/>
        </w:rPr>
        <w:t>验收包括系统的功能性能、系统安全性、智能化、信号传输、设备安装等项目。</w:t>
      </w:r>
    </w:p>
    <w:p w:rsidR="003A1663" w:rsidRDefault="00F16667">
      <w:pPr>
        <w:adjustRightInd w:val="0"/>
        <w:snapToGrid w:val="0"/>
        <w:spacing w:line="360" w:lineRule="auto"/>
        <w:rPr>
          <w:rFonts w:cs="Helvetica"/>
          <w:bCs/>
          <w:color w:val="333333"/>
          <w:shd w:val="clear" w:color="auto" w:fill="FFFFFF"/>
        </w:rPr>
      </w:pPr>
      <w:r>
        <w:rPr>
          <w:rFonts w:cs="Helvetica"/>
          <w:b/>
          <w:color w:val="333333"/>
          <w:shd w:val="clear" w:color="auto" w:fill="FFFFFF"/>
        </w:rPr>
        <w:t>6.1.</w:t>
      </w:r>
      <w:r>
        <w:rPr>
          <w:rFonts w:cs="Helvetica" w:hint="eastAsia"/>
          <w:b/>
          <w:color w:val="333333"/>
          <w:shd w:val="clear" w:color="auto" w:fill="FFFFFF"/>
        </w:rPr>
        <w:t>2</w:t>
      </w:r>
      <w:r>
        <w:rPr>
          <w:rFonts w:ascii="宋体" w:hAnsi="宋体" w:cs="宋体"/>
          <w:bCs/>
          <w:color w:val="000000"/>
        </w:rPr>
        <w:t xml:space="preserve"> </w:t>
      </w:r>
      <w:r>
        <w:rPr>
          <w:rFonts w:ascii="宋体" w:hAnsi="宋体" w:cs="宋体" w:hint="eastAsia"/>
          <w:bCs/>
          <w:color w:val="000000"/>
        </w:rPr>
        <w:t>验收</w:t>
      </w:r>
      <w:r>
        <w:rPr>
          <w:rFonts w:ascii="宋体" w:hAnsi="宋体" w:cs="宋体"/>
          <w:bCs/>
          <w:color w:val="000000"/>
        </w:rPr>
        <w:t>文件应</w:t>
      </w:r>
      <w:r>
        <w:rPr>
          <w:rFonts w:ascii="宋体" w:hAnsi="宋体" w:cs="宋体" w:hint="eastAsia"/>
          <w:bCs/>
          <w:color w:val="000000"/>
        </w:rPr>
        <w:t>齐全</w:t>
      </w:r>
      <w:r>
        <w:rPr>
          <w:rFonts w:ascii="宋体" w:hAnsi="宋体" w:cs="宋体"/>
          <w:bCs/>
          <w:color w:val="000000"/>
        </w:rPr>
        <w:t>完整。</w:t>
      </w:r>
    </w:p>
    <w:p w:rsidR="003A1663" w:rsidRDefault="003A1663">
      <w:pPr>
        <w:adjustRightInd w:val="0"/>
        <w:snapToGrid w:val="0"/>
        <w:spacing w:line="360" w:lineRule="auto"/>
        <w:rPr>
          <w:rFonts w:cs="Helvetica"/>
          <w:bCs/>
          <w:color w:val="333333"/>
          <w:shd w:val="clear" w:color="auto" w:fill="FFFFFF"/>
        </w:rPr>
      </w:pPr>
    </w:p>
    <w:p w:rsidR="003A1663" w:rsidRDefault="00F16667">
      <w:pPr>
        <w:pStyle w:val="2"/>
        <w:adjustRightInd w:val="0"/>
        <w:snapToGrid w:val="0"/>
        <w:spacing w:before="0" w:after="0" w:line="360" w:lineRule="auto"/>
        <w:jc w:val="center"/>
        <w:rPr>
          <w:rFonts w:ascii="Times New Roman" w:eastAsia="宋体" w:hAnsi="Times New Roman" w:cs="Times New Roman"/>
          <w:color w:val="auto"/>
          <w:sz w:val="21"/>
          <w:szCs w:val="21"/>
        </w:rPr>
      </w:pPr>
      <w:bookmarkStart w:id="141" w:name="_Toc180501833"/>
      <w:bookmarkStart w:id="142" w:name="_Toc180508376"/>
      <w:r>
        <w:rPr>
          <w:rFonts w:ascii="Times New Roman" w:eastAsia="宋体" w:hAnsi="Times New Roman" w:cs="Times New Roman"/>
          <w:color w:val="auto"/>
          <w:sz w:val="21"/>
          <w:szCs w:val="21"/>
        </w:rPr>
        <w:t>6</w:t>
      </w:r>
      <w:r>
        <w:rPr>
          <w:rFonts w:ascii="Times New Roman" w:eastAsia="宋体" w:hAnsi="Times New Roman" w:cs="Times New Roman" w:hint="eastAsia"/>
          <w:color w:val="auto"/>
          <w:sz w:val="21"/>
          <w:szCs w:val="21"/>
        </w:rPr>
        <w:t>.2</w:t>
      </w:r>
      <w:r>
        <w:rPr>
          <w:rFonts w:ascii="Times New Roman" w:eastAsia="宋体" w:hAnsi="Times New Roman" w:cs="Times New Roman"/>
          <w:color w:val="auto"/>
          <w:sz w:val="21"/>
          <w:szCs w:val="21"/>
        </w:rPr>
        <w:t xml:space="preserve"> </w:t>
      </w:r>
      <w:r>
        <w:rPr>
          <w:rFonts w:ascii="Times New Roman" w:eastAsia="宋体" w:hAnsi="Times New Roman" w:cs="Times New Roman" w:hint="eastAsia"/>
          <w:color w:val="auto"/>
          <w:sz w:val="21"/>
          <w:szCs w:val="21"/>
        </w:rPr>
        <w:t>光伏部件</w:t>
      </w:r>
      <w:bookmarkEnd w:id="141"/>
      <w:bookmarkEnd w:id="142"/>
    </w:p>
    <w:p w:rsidR="003A1663" w:rsidRDefault="00F16667">
      <w:pPr>
        <w:adjustRightInd w:val="0"/>
        <w:snapToGrid w:val="0"/>
        <w:spacing w:line="360" w:lineRule="auto"/>
        <w:rPr>
          <w:color w:val="000000"/>
        </w:rPr>
      </w:pPr>
      <w:r>
        <w:rPr>
          <w:rFonts w:cs="Helvetica"/>
          <w:b/>
          <w:color w:val="333333"/>
          <w:shd w:val="clear" w:color="auto" w:fill="FFFFFF"/>
        </w:rPr>
        <w:t xml:space="preserve">6.2.1 </w:t>
      </w:r>
      <w:r>
        <w:rPr>
          <w:rFonts w:hint="eastAsia"/>
          <w:color w:val="000000"/>
        </w:rPr>
        <w:t>光</w:t>
      </w:r>
      <w:proofErr w:type="gramStart"/>
      <w:r>
        <w:rPr>
          <w:rFonts w:hint="eastAsia"/>
          <w:color w:val="000000"/>
        </w:rPr>
        <w:t>伏系统</w:t>
      </w:r>
      <w:proofErr w:type="gramEnd"/>
      <w:r>
        <w:rPr>
          <w:rFonts w:hint="eastAsia"/>
          <w:color w:val="000000"/>
        </w:rPr>
        <w:t>使用的材料及部件等应符合设计要求，安装质量符合标准的规定。</w:t>
      </w:r>
    </w:p>
    <w:p w:rsidR="003A1663" w:rsidRDefault="00F16667">
      <w:pPr>
        <w:adjustRightInd w:val="0"/>
        <w:snapToGrid w:val="0"/>
        <w:spacing w:line="360" w:lineRule="auto"/>
        <w:rPr>
          <w:rFonts w:cs="Helvetica"/>
          <w:bCs/>
          <w:color w:val="333333"/>
          <w:shd w:val="clear" w:color="auto" w:fill="FFFFFF"/>
        </w:rPr>
      </w:pPr>
      <w:r>
        <w:rPr>
          <w:rFonts w:cs="Helvetica" w:hint="eastAsia"/>
          <w:b/>
          <w:color w:val="333333"/>
          <w:shd w:val="clear" w:color="auto" w:fill="FFFFFF"/>
        </w:rPr>
        <w:t>6.2.2</w:t>
      </w:r>
      <w:r>
        <w:rPr>
          <w:rFonts w:cs="Helvetica"/>
          <w:b/>
          <w:color w:val="333333"/>
          <w:shd w:val="clear" w:color="auto" w:fill="FFFFFF"/>
        </w:rPr>
        <w:t xml:space="preserve"> </w:t>
      </w:r>
      <w:r>
        <w:rPr>
          <w:rFonts w:hint="eastAsia"/>
          <w:color w:val="000000"/>
        </w:rPr>
        <w:t>电气设备</w:t>
      </w:r>
      <w:proofErr w:type="gramStart"/>
      <w:r>
        <w:rPr>
          <w:rFonts w:hint="eastAsia"/>
          <w:color w:val="000000"/>
        </w:rPr>
        <w:t>应验收</w:t>
      </w:r>
      <w:r>
        <w:rPr>
          <w:color w:val="000000"/>
        </w:rPr>
        <w:t>检查</w:t>
      </w:r>
      <w:proofErr w:type="gramEnd"/>
      <w:r>
        <w:rPr>
          <w:color w:val="000000"/>
        </w:rPr>
        <w:t>接线</w:t>
      </w:r>
      <w:r>
        <w:rPr>
          <w:rFonts w:hint="eastAsia"/>
          <w:color w:val="000000"/>
        </w:rPr>
        <w:t>无松动</w:t>
      </w:r>
      <w:r>
        <w:rPr>
          <w:color w:val="000000"/>
        </w:rPr>
        <w:t>、散热环境良好</w:t>
      </w:r>
      <w:r>
        <w:rPr>
          <w:rFonts w:hint="eastAsia"/>
          <w:color w:val="000000"/>
        </w:rPr>
        <w:t>、安装符合安全运行要求。</w:t>
      </w:r>
    </w:p>
    <w:p w:rsidR="003A1663" w:rsidRDefault="00F16667">
      <w:pPr>
        <w:adjustRightInd w:val="0"/>
        <w:snapToGrid w:val="0"/>
        <w:spacing w:line="360" w:lineRule="auto"/>
        <w:rPr>
          <w:rFonts w:ascii="宋体" w:hAnsi="宋体" w:cs="宋体"/>
          <w:bCs/>
          <w:color w:val="auto"/>
        </w:rPr>
      </w:pPr>
      <w:r>
        <w:rPr>
          <w:rFonts w:cs="Helvetica" w:hint="eastAsia"/>
          <w:b/>
          <w:color w:val="333333"/>
          <w:shd w:val="clear" w:color="auto" w:fill="FFFFFF"/>
        </w:rPr>
        <w:t>6.2.3</w:t>
      </w:r>
      <w:r>
        <w:rPr>
          <w:rFonts w:cs="Helvetica" w:hint="eastAsia"/>
          <w:bCs/>
          <w:color w:val="auto"/>
          <w:shd w:val="clear" w:color="auto" w:fill="FFFFFF"/>
        </w:rPr>
        <w:t>接地和防雷验收</w:t>
      </w:r>
      <w:r>
        <w:rPr>
          <w:rFonts w:cs="Helvetica"/>
          <w:bCs/>
          <w:color w:val="auto"/>
          <w:shd w:val="clear" w:color="auto" w:fill="FFFFFF"/>
        </w:rPr>
        <w:t>应</w:t>
      </w:r>
      <w:r>
        <w:rPr>
          <w:rFonts w:cs="Helvetica" w:hint="eastAsia"/>
          <w:bCs/>
          <w:color w:val="auto"/>
          <w:shd w:val="clear" w:color="auto" w:fill="FFFFFF"/>
        </w:rPr>
        <w:t>符合</w:t>
      </w:r>
      <w:r>
        <w:rPr>
          <w:rFonts w:cs="Helvetica"/>
          <w:bCs/>
          <w:color w:val="auto"/>
          <w:shd w:val="clear" w:color="auto" w:fill="FFFFFF"/>
        </w:rPr>
        <w:t>国家现行标准</w:t>
      </w:r>
      <w:r>
        <w:rPr>
          <w:rFonts w:ascii="宋体" w:hAnsi="宋体" w:cs="宋体" w:hint="eastAsia"/>
          <w:bCs/>
          <w:color w:val="auto"/>
        </w:rPr>
        <w:t>《光伏发电站设计规范》</w:t>
      </w:r>
      <w:r>
        <w:rPr>
          <w:bCs/>
          <w:color w:val="auto"/>
        </w:rPr>
        <w:t>GB50797-2012</w:t>
      </w:r>
      <w:r>
        <w:rPr>
          <w:rFonts w:ascii="宋体" w:hAnsi="宋体" w:cs="宋体" w:hint="eastAsia"/>
          <w:bCs/>
          <w:color w:val="auto"/>
        </w:rPr>
        <w:t>中的相关规定。</w:t>
      </w:r>
    </w:p>
    <w:p w:rsidR="003A1663" w:rsidRDefault="00F16667">
      <w:pPr>
        <w:adjustRightInd w:val="0"/>
        <w:snapToGrid w:val="0"/>
        <w:spacing w:line="360" w:lineRule="auto"/>
        <w:rPr>
          <w:rFonts w:ascii="宋体" w:hAnsi="宋体" w:cs="宋体"/>
          <w:bCs/>
          <w:color w:val="000000"/>
        </w:rPr>
      </w:pPr>
      <w:r>
        <w:rPr>
          <w:rFonts w:cs="Helvetica"/>
          <w:b/>
          <w:color w:val="333333"/>
          <w:shd w:val="clear" w:color="auto" w:fill="FFFFFF"/>
        </w:rPr>
        <w:t>6.2.</w:t>
      </w:r>
      <w:r>
        <w:rPr>
          <w:rFonts w:cs="Helvetica" w:hint="eastAsia"/>
          <w:b/>
          <w:color w:val="333333"/>
          <w:shd w:val="clear" w:color="auto" w:fill="FFFFFF"/>
        </w:rPr>
        <w:t>4</w:t>
      </w:r>
      <w:r>
        <w:rPr>
          <w:rFonts w:cs="Helvetica"/>
          <w:b/>
          <w:color w:val="333333"/>
          <w:shd w:val="clear" w:color="auto" w:fill="FFFFFF"/>
        </w:rPr>
        <w:t xml:space="preserve"> </w:t>
      </w:r>
      <w:r>
        <w:rPr>
          <w:rFonts w:ascii="宋体" w:hAnsi="宋体" w:cs="宋体" w:hint="eastAsia"/>
          <w:bCs/>
          <w:color w:val="000000"/>
        </w:rPr>
        <w:t>维护和清洁设备</w:t>
      </w:r>
      <w:r>
        <w:rPr>
          <w:rFonts w:hint="eastAsia"/>
          <w:color w:val="000000"/>
        </w:rPr>
        <w:t>应符合设计要求，安装质量符合标准的规定。</w:t>
      </w:r>
    </w:p>
    <w:p w:rsidR="003A1663" w:rsidRDefault="003A1663">
      <w:pPr>
        <w:adjustRightInd w:val="0"/>
        <w:snapToGrid w:val="0"/>
        <w:spacing w:line="360" w:lineRule="auto"/>
        <w:rPr>
          <w:rFonts w:ascii="宋体" w:hAnsi="宋体" w:cs="宋体"/>
          <w:bCs/>
          <w:color w:val="FF0000"/>
        </w:rPr>
      </w:pPr>
    </w:p>
    <w:p w:rsidR="003A1663" w:rsidRDefault="00F16667">
      <w:pPr>
        <w:pStyle w:val="2"/>
        <w:adjustRightInd w:val="0"/>
        <w:snapToGrid w:val="0"/>
        <w:spacing w:before="0" w:after="0" w:line="360" w:lineRule="auto"/>
        <w:jc w:val="center"/>
        <w:rPr>
          <w:rFonts w:ascii="Times New Roman" w:eastAsia="宋体" w:hAnsi="Times New Roman" w:cs="Times New Roman"/>
          <w:color w:val="auto"/>
          <w:sz w:val="21"/>
          <w:szCs w:val="21"/>
        </w:rPr>
      </w:pPr>
      <w:bookmarkStart w:id="143" w:name="_Toc180501834"/>
      <w:bookmarkStart w:id="144" w:name="_Toc180508377"/>
      <w:r>
        <w:rPr>
          <w:rFonts w:ascii="Times New Roman" w:eastAsia="宋体" w:hAnsi="Times New Roman" w:cs="Times New Roman"/>
          <w:color w:val="auto"/>
          <w:sz w:val="21"/>
          <w:szCs w:val="21"/>
        </w:rPr>
        <w:t xml:space="preserve">6.3 </w:t>
      </w:r>
      <w:r>
        <w:rPr>
          <w:rFonts w:ascii="Times New Roman" w:eastAsia="宋体" w:hAnsi="Times New Roman" w:cs="Times New Roman" w:hint="eastAsia"/>
          <w:color w:val="auto"/>
          <w:sz w:val="21"/>
          <w:szCs w:val="21"/>
        </w:rPr>
        <w:t>逆变器</w:t>
      </w:r>
      <w:bookmarkEnd w:id="143"/>
      <w:bookmarkEnd w:id="144"/>
    </w:p>
    <w:p w:rsidR="003A1663" w:rsidRDefault="00F16667">
      <w:pPr>
        <w:adjustRightInd w:val="0"/>
        <w:snapToGrid w:val="0"/>
        <w:spacing w:line="360" w:lineRule="auto"/>
        <w:rPr>
          <w:rFonts w:ascii="Helvetica" w:hAnsi="Helvetica" w:cs="Helvetica"/>
          <w:color w:val="060607"/>
          <w:spacing w:val="4"/>
          <w:shd w:val="clear" w:color="auto" w:fill="FFFFFF"/>
        </w:rPr>
      </w:pPr>
      <w:r>
        <w:rPr>
          <w:rFonts w:cs="Helvetica" w:hint="eastAsia"/>
          <w:b/>
          <w:color w:val="333333"/>
          <w:shd w:val="clear" w:color="auto" w:fill="FFFFFF"/>
        </w:rPr>
        <w:t>6.3.1</w:t>
      </w:r>
      <w:r>
        <w:rPr>
          <w:rFonts w:cs="Helvetica"/>
          <w:b/>
          <w:color w:val="333333"/>
          <w:shd w:val="clear" w:color="auto" w:fill="FFFFFF"/>
        </w:rPr>
        <w:t xml:space="preserve"> </w:t>
      </w:r>
      <w:r>
        <w:rPr>
          <w:rFonts w:ascii="宋体" w:hAnsi="宋体" w:cs="宋体" w:hint="eastAsia"/>
          <w:bCs/>
          <w:color w:val="000000"/>
        </w:rPr>
        <w:t>逆变器的安装应符合设计要求，</w:t>
      </w:r>
      <w:r>
        <w:rPr>
          <w:rFonts w:ascii="Helvetica" w:eastAsia="Helvetica" w:hAnsi="Helvetica" w:cs="Helvetica"/>
          <w:color w:val="060607"/>
          <w:spacing w:val="4"/>
          <w:shd w:val="clear" w:color="auto" w:fill="FFFFFF"/>
        </w:rPr>
        <w:t>具备完善的保护功能，以确保</w:t>
      </w:r>
      <w:r>
        <w:rPr>
          <w:rFonts w:ascii="Helvetica" w:hAnsi="Helvetica" w:cs="Helvetica" w:hint="eastAsia"/>
          <w:color w:val="060607"/>
          <w:spacing w:val="4"/>
          <w:shd w:val="clear" w:color="auto" w:fill="FFFFFF"/>
        </w:rPr>
        <w:t>光伏发电系统安全</w:t>
      </w:r>
      <w:r>
        <w:rPr>
          <w:rFonts w:ascii="宋体" w:hAnsi="宋体" w:cs="宋体" w:hint="eastAsia"/>
          <w:bCs/>
          <w:color w:val="000000"/>
        </w:rPr>
        <w:t>高效运行</w:t>
      </w:r>
      <w:r>
        <w:rPr>
          <w:rFonts w:ascii="Helvetica" w:hAnsi="Helvetica" w:cs="Helvetica" w:hint="eastAsia"/>
          <w:color w:val="060607"/>
          <w:spacing w:val="4"/>
          <w:shd w:val="clear" w:color="auto" w:fill="FFFFFF"/>
        </w:rPr>
        <w:t>。</w:t>
      </w:r>
    </w:p>
    <w:p w:rsidR="003A1663" w:rsidRDefault="00F16667">
      <w:pPr>
        <w:adjustRightInd w:val="0"/>
        <w:snapToGrid w:val="0"/>
        <w:spacing w:line="360" w:lineRule="auto"/>
        <w:rPr>
          <w:rFonts w:ascii="Helvetica" w:hAnsi="Helvetica" w:cs="Helvetica"/>
          <w:color w:val="FF0000"/>
          <w:spacing w:val="4"/>
          <w:shd w:val="clear" w:color="auto" w:fill="FFFFFF"/>
        </w:rPr>
      </w:pPr>
      <w:r>
        <w:rPr>
          <w:rFonts w:cs="Helvetica" w:hint="eastAsia"/>
          <w:b/>
          <w:color w:val="333333"/>
          <w:shd w:val="clear" w:color="auto" w:fill="FFFFFF"/>
        </w:rPr>
        <w:t>6.3.2</w:t>
      </w:r>
      <w:r>
        <w:rPr>
          <w:rFonts w:cs="Helvetica"/>
          <w:b/>
          <w:color w:val="333333"/>
          <w:shd w:val="clear" w:color="auto" w:fill="FFFFFF"/>
        </w:rPr>
        <w:t xml:space="preserve"> </w:t>
      </w:r>
      <w:r>
        <w:rPr>
          <w:rFonts w:ascii="宋体" w:hAnsi="宋体" w:cs="宋体" w:hint="eastAsia"/>
          <w:bCs/>
          <w:color w:val="000000"/>
        </w:rPr>
        <w:t>逆变器应配备智能监控系统，能通过远程通信实现故障诊断和性能优化。</w:t>
      </w:r>
    </w:p>
    <w:p w:rsidR="003A1663" w:rsidRDefault="003A1663">
      <w:pPr>
        <w:adjustRightInd w:val="0"/>
        <w:snapToGrid w:val="0"/>
        <w:spacing w:line="360" w:lineRule="auto"/>
        <w:ind w:firstLineChars="100" w:firstLine="210"/>
        <w:rPr>
          <w:rFonts w:ascii="宋体" w:hAnsi="宋体" w:cs="宋体"/>
          <w:bCs/>
          <w:color w:val="000000"/>
        </w:rPr>
      </w:pPr>
    </w:p>
    <w:p w:rsidR="003A1663" w:rsidRDefault="00F16667">
      <w:pPr>
        <w:pStyle w:val="2"/>
        <w:adjustRightInd w:val="0"/>
        <w:snapToGrid w:val="0"/>
        <w:spacing w:before="0" w:after="0" w:line="360" w:lineRule="auto"/>
        <w:jc w:val="center"/>
        <w:rPr>
          <w:rFonts w:ascii="Times New Roman" w:eastAsia="宋体" w:hAnsi="Times New Roman" w:cs="Times New Roman"/>
          <w:color w:val="auto"/>
          <w:sz w:val="21"/>
          <w:szCs w:val="21"/>
        </w:rPr>
      </w:pPr>
      <w:bookmarkStart w:id="145" w:name="_Toc180508378"/>
      <w:bookmarkStart w:id="146" w:name="_Toc180501835"/>
      <w:r>
        <w:rPr>
          <w:rFonts w:ascii="Times New Roman" w:eastAsia="宋体" w:hAnsi="Times New Roman" w:cs="Times New Roman"/>
          <w:color w:val="auto"/>
          <w:sz w:val="21"/>
          <w:szCs w:val="21"/>
        </w:rPr>
        <w:t xml:space="preserve">6.4 </w:t>
      </w:r>
      <w:r>
        <w:rPr>
          <w:rFonts w:ascii="Times New Roman" w:eastAsia="宋体" w:hAnsi="Times New Roman" w:cs="Times New Roman" w:hint="eastAsia"/>
          <w:color w:val="auto"/>
          <w:sz w:val="21"/>
          <w:szCs w:val="21"/>
        </w:rPr>
        <w:t>智能设备</w:t>
      </w:r>
      <w:bookmarkEnd w:id="145"/>
      <w:bookmarkEnd w:id="146"/>
    </w:p>
    <w:p w:rsidR="003A1663" w:rsidRDefault="00F16667">
      <w:pPr>
        <w:adjustRightInd w:val="0"/>
        <w:snapToGrid w:val="0"/>
        <w:spacing w:line="360" w:lineRule="auto"/>
        <w:rPr>
          <w:rFonts w:ascii="宋体" w:hAnsi="宋体" w:cs="宋体"/>
          <w:color w:val="060607"/>
          <w:spacing w:val="4"/>
          <w:shd w:val="clear" w:color="auto" w:fill="FFFFFF"/>
        </w:rPr>
      </w:pPr>
      <w:r>
        <w:rPr>
          <w:rFonts w:cs="Helvetica" w:hint="eastAsia"/>
          <w:b/>
          <w:color w:val="333333"/>
          <w:shd w:val="clear" w:color="auto" w:fill="FFFFFF"/>
        </w:rPr>
        <w:t>6.4.1</w:t>
      </w:r>
      <w:r>
        <w:rPr>
          <w:rFonts w:cs="Helvetica"/>
          <w:b/>
          <w:color w:val="333333"/>
          <w:shd w:val="clear" w:color="auto" w:fill="FFFFFF"/>
        </w:rPr>
        <w:t xml:space="preserve"> </w:t>
      </w:r>
      <w:r>
        <w:rPr>
          <w:rFonts w:ascii="宋体" w:hAnsi="宋体" w:cs="宋体" w:hint="eastAsia"/>
          <w:color w:val="060607"/>
          <w:spacing w:val="4"/>
          <w:shd w:val="clear" w:color="auto" w:fill="FFFFFF"/>
        </w:rPr>
        <w:t>环境监测设备应安装位置合理，能够准确监测光</w:t>
      </w:r>
      <w:proofErr w:type="gramStart"/>
      <w:r>
        <w:rPr>
          <w:rFonts w:ascii="宋体" w:hAnsi="宋体" w:cs="宋体" w:hint="eastAsia"/>
          <w:color w:val="060607"/>
          <w:spacing w:val="4"/>
          <w:shd w:val="clear" w:color="auto" w:fill="FFFFFF"/>
        </w:rPr>
        <w:t>伏系统</w:t>
      </w:r>
      <w:proofErr w:type="gramEnd"/>
      <w:r>
        <w:rPr>
          <w:rFonts w:ascii="宋体" w:hAnsi="宋体" w:cs="宋体" w:hint="eastAsia"/>
          <w:color w:val="060607"/>
          <w:spacing w:val="4"/>
          <w:shd w:val="clear" w:color="auto" w:fill="FFFFFF"/>
        </w:rPr>
        <w:t>运行环境。</w:t>
      </w:r>
    </w:p>
    <w:p w:rsidR="003A1663" w:rsidRDefault="00F16667">
      <w:pPr>
        <w:adjustRightInd w:val="0"/>
        <w:snapToGrid w:val="0"/>
        <w:spacing w:line="360" w:lineRule="auto"/>
        <w:rPr>
          <w:rFonts w:ascii="宋体" w:hAnsi="宋体" w:cs="宋体"/>
          <w:color w:val="060607"/>
          <w:spacing w:val="4"/>
          <w:shd w:val="clear" w:color="auto" w:fill="FFFFFF"/>
        </w:rPr>
      </w:pPr>
      <w:r>
        <w:rPr>
          <w:rFonts w:cs="Helvetica" w:hint="eastAsia"/>
          <w:b/>
          <w:color w:val="333333"/>
          <w:shd w:val="clear" w:color="auto" w:fill="FFFFFF"/>
        </w:rPr>
        <w:t xml:space="preserve">6.4.2 </w:t>
      </w:r>
      <w:r>
        <w:rPr>
          <w:rFonts w:ascii="宋体" w:hAnsi="宋体" w:cs="宋体" w:hint="eastAsia"/>
          <w:color w:val="060607"/>
          <w:spacing w:val="4"/>
          <w:shd w:val="clear" w:color="auto" w:fill="FFFFFF"/>
        </w:rPr>
        <w:t>发电监测设备应</w:t>
      </w:r>
      <w:r>
        <w:rPr>
          <w:rFonts w:ascii="宋体" w:hAnsi="宋体" w:cs="宋体" w:hint="eastAsia"/>
          <w:color w:val="auto"/>
        </w:rPr>
        <w:t>检查发电系统是否正常并网发电及稳定运行</w:t>
      </w:r>
      <w:r>
        <w:rPr>
          <w:rFonts w:ascii="宋体" w:hAnsi="宋体" w:cs="宋体" w:hint="eastAsia"/>
          <w:color w:val="060607"/>
          <w:spacing w:val="4"/>
          <w:shd w:val="clear" w:color="auto" w:fill="FFFFFF"/>
        </w:rPr>
        <w:t>。</w:t>
      </w:r>
    </w:p>
    <w:p w:rsidR="003A1663" w:rsidRDefault="00F16667">
      <w:pPr>
        <w:adjustRightInd w:val="0"/>
        <w:snapToGrid w:val="0"/>
        <w:spacing w:line="360" w:lineRule="auto"/>
        <w:rPr>
          <w:rFonts w:ascii="宋体" w:hAnsi="宋体" w:cs="宋体"/>
          <w:color w:val="auto"/>
        </w:rPr>
      </w:pPr>
      <w:r>
        <w:rPr>
          <w:rFonts w:cs="Helvetica" w:hint="eastAsia"/>
          <w:b/>
          <w:color w:val="auto"/>
          <w:shd w:val="clear" w:color="auto" w:fill="FFFFFF"/>
        </w:rPr>
        <w:t>6.4.3</w:t>
      </w:r>
      <w:r>
        <w:rPr>
          <w:rFonts w:cs="Helvetica"/>
          <w:shd w:val="clear" w:color="auto" w:fill="FFFFFF"/>
        </w:rPr>
        <w:t xml:space="preserve"> </w:t>
      </w:r>
      <w:r>
        <w:rPr>
          <w:rFonts w:ascii="宋体" w:hAnsi="宋体" w:cs="宋体" w:hint="eastAsia"/>
          <w:color w:val="auto"/>
        </w:rPr>
        <w:t>智能监测设备的安装及布线应符合现行国家标准《</w:t>
      </w:r>
      <w:r>
        <w:rPr>
          <w:rFonts w:ascii="宋体" w:hAnsi="宋体" w:cs="宋体"/>
          <w:color w:val="auto"/>
        </w:rPr>
        <w:t>自动化仪表工程施工及质量验收规范</w:t>
      </w:r>
      <w:r>
        <w:rPr>
          <w:rFonts w:ascii="宋体" w:hAnsi="宋体" w:cs="宋体" w:hint="eastAsia"/>
          <w:color w:val="auto"/>
        </w:rPr>
        <w:t>》</w:t>
      </w:r>
      <w:r>
        <w:rPr>
          <w:color w:val="auto"/>
        </w:rPr>
        <w:t>GB50093</w:t>
      </w:r>
      <w:r>
        <w:rPr>
          <w:rFonts w:ascii="宋体" w:hAnsi="宋体" w:cs="宋体" w:hint="eastAsia"/>
          <w:color w:val="auto"/>
        </w:rPr>
        <w:t>和《</w:t>
      </w:r>
      <w:r>
        <w:fldChar w:fldCharType="begin"/>
      </w:r>
      <w:r>
        <w:instrText xml:space="preserve"> HYPERLINK "http://www.baidu.com/link?url=r8dxoNCoQfabQfEVCJ7dWx6S4427J-l4aOkGRbfmTBiK-977UiFAcfDsc9opGiwi8wvv2dIfHQcjV-g1qaA-CVXNZIodc7AZVrXS2z-8megIIfC5oqGmNLEr_BtCCdF7Wxn2dPashZEo4eeBdFzGeDbROhSzC39Y3SOM4xyeLUy" \t "_blank" </w:instrText>
      </w:r>
      <w:r>
        <w:fldChar w:fldCharType="separate"/>
      </w:r>
      <w:r>
        <w:rPr>
          <w:rFonts w:ascii="宋体" w:hAnsi="宋体" w:cs="宋体"/>
          <w:color w:val="auto"/>
        </w:rPr>
        <w:t>综合布线系统工程设计规范</w:t>
      </w:r>
      <w:r>
        <w:rPr>
          <w:rFonts w:ascii="宋体" w:hAnsi="宋体" w:cs="宋体"/>
          <w:color w:val="auto"/>
        </w:rPr>
        <w:fldChar w:fldCharType="end"/>
      </w:r>
      <w:r>
        <w:rPr>
          <w:rFonts w:ascii="宋体" w:hAnsi="宋体" w:cs="宋体" w:hint="eastAsia"/>
          <w:color w:val="auto"/>
        </w:rPr>
        <w:t>》</w:t>
      </w:r>
      <w:r>
        <w:rPr>
          <w:color w:val="auto"/>
        </w:rPr>
        <w:t>GB50311</w:t>
      </w:r>
      <w:r>
        <w:rPr>
          <w:rFonts w:ascii="宋体" w:hAnsi="宋体" w:cs="宋体" w:hint="eastAsia"/>
          <w:color w:val="auto"/>
        </w:rPr>
        <w:t>的</w:t>
      </w:r>
      <w:r>
        <w:rPr>
          <w:rFonts w:ascii="宋体" w:hAnsi="宋体" w:cs="宋体"/>
          <w:color w:val="auto"/>
        </w:rPr>
        <w:t>相关规定</w:t>
      </w:r>
      <w:r>
        <w:rPr>
          <w:rFonts w:ascii="宋体" w:hAnsi="宋体" w:cs="宋体" w:hint="eastAsia"/>
          <w:color w:val="auto"/>
        </w:rPr>
        <w:t>，</w:t>
      </w:r>
      <w:r>
        <w:rPr>
          <w:rFonts w:ascii="宋体" w:hAnsi="宋体" w:cs="宋体"/>
          <w:color w:val="auto"/>
        </w:rPr>
        <w:t>防止电磁干扰</w:t>
      </w:r>
      <w:r>
        <w:rPr>
          <w:rFonts w:ascii="宋体" w:hAnsi="宋体" w:cs="宋体" w:hint="eastAsia"/>
          <w:color w:val="auto"/>
        </w:rPr>
        <w:t>。</w:t>
      </w:r>
    </w:p>
    <w:p w:rsidR="003A1663" w:rsidRDefault="00F16667">
      <w:pPr>
        <w:adjustRightInd w:val="0"/>
        <w:snapToGrid w:val="0"/>
        <w:spacing w:line="360" w:lineRule="auto"/>
        <w:rPr>
          <w:rFonts w:ascii="宋体" w:hAnsi="宋体" w:cs="宋体"/>
          <w:color w:val="auto"/>
        </w:rPr>
      </w:pPr>
      <w:r>
        <w:rPr>
          <w:rFonts w:cs="Helvetica"/>
          <w:b/>
          <w:color w:val="auto"/>
          <w:shd w:val="clear" w:color="auto" w:fill="FFFFFF"/>
        </w:rPr>
        <w:t>6.4.4</w:t>
      </w:r>
      <w:r>
        <w:rPr>
          <w:color w:val="auto"/>
        </w:rPr>
        <w:t xml:space="preserve"> </w:t>
      </w:r>
      <w:r>
        <w:rPr>
          <w:rFonts w:ascii="宋体" w:hAnsi="宋体" w:cs="宋体" w:hint="eastAsia"/>
          <w:color w:val="auto"/>
        </w:rPr>
        <w:t>数据监测装置采集的数据应准确、有效，用于实时监控和分析系统性能。</w:t>
      </w:r>
    </w:p>
    <w:p w:rsidR="003A1663" w:rsidRDefault="00F16667">
      <w:pPr>
        <w:adjustRightInd w:val="0"/>
        <w:snapToGrid w:val="0"/>
        <w:spacing w:line="360" w:lineRule="auto"/>
        <w:rPr>
          <w:rFonts w:ascii="Helvetica" w:hAnsi="Helvetica" w:cs="Helvetica"/>
          <w:color w:val="060607"/>
          <w:spacing w:val="4"/>
          <w:shd w:val="clear" w:color="auto" w:fill="FFFFFF"/>
        </w:rPr>
      </w:pPr>
      <w:r>
        <w:rPr>
          <w:rFonts w:cs="Helvetica" w:hint="eastAsia"/>
          <w:b/>
          <w:color w:val="333333"/>
          <w:shd w:val="clear" w:color="auto" w:fill="FFFFFF"/>
        </w:rPr>
        <w:t>6.4.5</w:t>
      </w:r>
      <w:r>
        <w:rPr>
          <w:rFonts w:cs="Helvetica"/>
          <w:b/>
          <w:color w:val="333333"/>
          <w:shd w:val="clear" w:color="auto" w:fill="FFFFFF"/>
        </w:rPr>
        <w:t xml:space="preserve"> </w:t>
      </w:r>
      <w:r>
        <w:rPr>
          <w:rFonts w:ascii="宋体" w:hAnsi="宋体" w:cs="宋体" w:hint="eastAsia"/>
          <w:bCs/>
          <w:color w:val="000000"/>
        </w:rPr>
        <w:t>智能监控系统的调试包括在线监测与远程控制，</w:t>
      </w:r>
      <w:r>
        <w:rPr>
          <w:rFonts w:ascii="Helvetica" w:eastAsia="Helvetica" w:hAnsi="Helvetica" w:cs="Helvetica"/>
          <w:color w:val="060607"/>
          <w:spacing w:val="4"/>
          <w:shd w:val="clear" w:color="auto" w:fill="FFFFFF"/>
        </w:rPr>
        <w:t>监测设备和数据采集设备均</w:t>
      </w:r>
      <w:r>
        <w:rPr>
          <w:rFonts w:ascii="Helvetica" w:eastAsiaTheme="minorEastAsia" w:hAnsi="Helvetica" w:cs="Helvetica" w:hint="eastAsia"/>
          <w:color w:val="060607"/>
          <w:spacing w:val="4"/>
          <w:shd w:val="clear" w:color="auto" w:fill="FFFFFF"/>
        </w:rPr>
        <w:t>应</w:t>
      </w:r>
      <w:r>
        <w:rPr>
          <w:rFonts w:ascii="Helvetica" w:eastAsia="Helvetica" w:hAnsi="Helvetica" w:cs="Helvetica"/>
          <w:color w:val="060607"/>
          <w:spacing w:val="4"/>
          <w:shd w:val="clear" w:color="auto" w:fill="FFFFFF"/>
        </w:rPr>
        <w:t>符合规定的技术要求和性能标准</w:t>
      </w:r>
      <w:r>
        <w:rPr>
          <w:rFonts w:ascii="Helvetica" w:hAnsi="Helvetica" w:cs="Helvetica" w:hint="eastAsia"/>
          <w:color w:val="060607"/>
          <w:spacing w:val="4"/>
          <w:shd w:val="clear" w:color="auto" w:fill="FFFFFF"/>
        </w:rPr>
        <w:t>。</w:t>
      </w:r>
    </w:p>
    <w:p w:rsidR="003A1663" w:rsidRDefault="003A1663">
      <w:pPr>
        <w:rPr>
          <w:rFonts w:ascii="宋体" w:hAnsi="宋体" w:cs="宋体"/>
          <w:bCs/>
          <w:color w:val="000000"/>
        </w:rPr>
      </w:pPr>
    </w:p>
    <w:p w:rsidR="003A1663" w:rsidRDefault="00F16667">
      <w:pPr>
        <w:pStyle w:val="2"/>
        <w:adjustRightInd w:val="0"/>
        <w:snapToGrid w:val="0"/>
        <w:spacing w:before="0" w:after="0" w:line="360" w:lineRule="auto"/>
        <w:jc w:val="center"/>
        <w:rPr>
          <w:rFonts w:ascii="Times New Roman" w:eastAsia="宋体" w:hAnsi="Times New Roman" w:cs="Times New Roman"/>
          <w:color w:val="auto"/>
          <w:sz w:val="21"/>
          <w:szCs w:val="21"/>
        </w:rPr>
      </w:pPr>
      <w:bookmarkStart w:id="147" w:name="_Toc180508379"/>
      <w:bookmarkStart w:id="148" w:name="_Toc180501836"/>
      <w:r>
        <w:rPr>
          <w:rFonts w:ascii="Times New Roman" w:eastAsia="宋体" w:hAnsi="Times New Roman" w:cs="Times New Roman"/>
          <w:color w:val="auto"/>
          <w:sz w:val="21"/>
          <w:szCs w:val="21"/>
        </w:rPr>
        <w:t xml:space="preserve">6.5 </w:t>
      </w:r>
      <w:r>
        <w:rPr>
          <w:rFonts w:ascii="Times New Roman" w:eastAsia="宋体" w:hAnsi="Times New Roman" w:cs="Times New Roman" w:hint="eastAsia"/>
          <w:color w:val="auto"/>
          <w:sz w:val="21"/>
          <w:szCs w:val="21"/>
        </w:rPr>
        <w:t>运</w:t>
      </w:r>
      <w:proofErr w:type="gramStart"/>
      <w:r>
        <w:rPr>
          <w:rFonts w:ascii="Times New Roman" w:eastAsia="宋体" w:hAnsi="Times New Roman" w:cs="Times New Roman" w:hint="eastAsia"/>
          <w:color w:val="auto"/>
          <w:sz w:val="21"/>
          <w:szCs w:val="21"/>
        </w:rPr>
        <w:t>维管理</w:t>
      </w:r>
      <w:proofErr w:type="gramEnd"/>
      <w:r>
        <w:rPr>
          <w:rFonts w:ascii="Times New Roman" w:eastAsia="宋体" w:hAnsi="Times New Roman" w:cs="Times New Roman" w:hint="eastAsia"/>
          <w:color w:val="auto"/>
          <w:sz w:val="21"/>
          <w:szCs w:val="21"/>
        </w:rPr>
        <w:t>平台</w:t>
      </w:r>
      <w:bookmarkEnd w:id="147"/>
      <w:bookmarkEnd w:id="148"/>
    </w:p>
    <w:p w:rsidR="003A1663" w:rsidRDefault="00F16667">
      <w:pPr>
        <w:adjustRightInd w:val="0"/>
        <w:snapToGrid w:val="0"/>
        <w:spacing w:line="360" w:lineRule="auto"/>
        <w:rPr>
          <w:rFonts w:ascii="宋体" w:hAnsi="宋体" w:cs="宋体"/>
          <w:color w:val="auto"/>
        </w:rPr>
      </w:pPr>
      <w:r>
        <w:rPr>
          <w:rFonts w:cs="Helvetica" w:hint="eastAsia"/>
          <w:b/>
          <w:color w:val="333333"/>
          <w:shd w:val="clear" w:color="auto" w:fill="FFFFFF"/>
        </w:rPr>
        <w:t xml:space="preserve">6.5.1 </w:t>
      </w:r>
      <w:r>
        <w:rPr>
          <w:rFonts w:ascii="宋体" w:hAnsi="宋体" w:cs="宋体" w:hint="eastAsia"/>
          <w:color w:val="auto"/>
        </w:rPr>
        <w:t>智慧运</w:t>
      </w:r>
      <w:proofErr w:type="gramStart"/>
      <w:r>
        <w:rPr>
          <w:rFonts w:ascii="宋体" w:hAnsi="宋体" w:cs="宋体" w:hint="eastAsia"/>
          <w:color w:val="auto"/>
        </w:rPr>
        <w:t>维系统</w:t>
      </w:r>
      <w:proofErr w:type="gramEnd"/>
      <w:r>
        <w:rPr>
          <w:rFonts w:ascii="宋体" w:hAnsi="宋体" w:cs="宋体" w:hint="eastAsia"/>
          <w:color w:val="auto"/>
        </w:rPr>
        <w:t>硬件调试应符合下列规定：</w:t>
      </w:r>
    </w:p>
    <w:p w:rsidR="003A1663" w:rsidRDefault="00F16667">
      <w:pPr>
        <w:adjustRightInd w:val="0"/>
        <w:snapToGrid w:val="0"/>
        <w:spacing w:line="360" w:lineRule="auto"/>
        <w:ind w:firstLineChars="200" w:firstLine="422"/>
        <w:rPr>
          <w:rFonts w:ascii="宋体" w:hAnsi="宋体" w:cs="宋体"/>
          <w:color w:val="auto"/>
        </w:rPr>
      </w:pPr>
      <w:r>
        <w:rPr>
          <w:b/>
          <w:color w:val="auto"/>
        </w:rPr>
        <w:t>1</w:t>
      </w:r>
      <w:r>
        <w:rPr>
          <w:rFonts w:ascii="宋体" w:hAnsi="宋体" w:cs="宋体" w:hint="eastAsia"/>
          <w:color w:val="auto"/>
        </w:rPr>
        <w:t>应逐一对服务器、存储设备、网络设备、显示设备进行通电测试；</w:t>
      </w:r>
    </w:p>
    <w:p w:rsidR="003A1663" w:rsidRDefault="00F16667">
      <w:pPr>
        <w:adjustRightInd w:val="0"/>
        <w:snapToGrid w:val="0"/>
        <w:spacing w:line="360" w:lineRule="auto"/>
        <w:ind w:firstLineChars="200" w:firstLine="422"/>
        <w:rPr>
          <w:rFonts w:ascii="宋体" w:hAnsi="宋体" w:cs="宋体"/>
          <w:color w:val="auto"/>
        </w:rPr>
      </w:pPr>
      <w:r>
        <w:rPr>
          <w:b/>
          <w:color w:val="auto"/>
        </w:rPr>
        <w:t>2</w:t>
      </w:r>
      <w:r>
        <w:rPr>
          <w:rFonts w:ascii="宋体" w:hAnsi="宋体" w:cs="宋体" w:hint="eastAsia"/>
          <w:color w:val="auto"/>
        </w:rPr>
        <w:t>应测试各设备的信号传输情况，无干扰。</w:t>
      </w:r>
    </w:p>
    <w:p w:rsidR="003A1663" w:rsidRDefault="00F16667">
      <w:pPr>
        <w:adjustRightInd w:val="0"/>
        <w:snapToGrid w:val="0"/>
        <w:spacing w:line="360" w:lineRule="auto"/>
        <w:rPr>
          <w:rFonts w:ascii="宋体" w:hAnsi="宋体" w:cs="宋体"/>
          <w:color w:val="auto"/>
        </w:rPr>
      </w:pPr>
      <w:r>
        <w:rPr>
          <w:rFonts w:cs="Helvetica" w:hint="eastAsia"/>
          <w:b/>
          <w:color w:val="333333"/>
          <w:shd w:val="clear" w:color="auto" w:fill="FFFFFF"/>
        </w:rPr>
        <w:t xml:space="preserve">6.5.2 </w:t>
      </w:r>
      <w:r>
        <w:rPr>
          <w:rFonts w:ascii="宋体" w:hAnsi="宋体" w:cs="宋体" w:hint="eastAsia"/>
          <w:color w:val="auto"/>
        </w:rPr>
        <w:t>智慧运维系统软件调试应符合下列规定：</w:t>
      </w:r>
    </w:p>
    <w:p w:rsidR="003A1663" w:rsidRDefault="00F16667">
      <w:pPr>
        <w:adjustRightInd w:val="0"/>
        <w:snapToGrid w:val="0"/>
        <w:spacing w:line="360" w:lineRule="auto"/>
        <w:ind w:firstLineChars="200" w:firstLine="422"/>
        <w:rPr>
          <w:rFonts w:ascii="宋体" w:hAnsi="宋体" w:cs="宋体"/>
          <w:color w:val="auto"/>
        </w:rPr>
      </w:pPr>
      <w:r>
        <w:rPr>
          <w:b/>
          <w:color w:val="auto"/>
        </w:rPr>
        <w:t>1</w:t>
      </w:r>
      <w:r>
        <w:rPr>
          <w:rFonts w:ascii="宋体" w:hAnsi="宋体" w:cs="宋体" w:hint="eastAsia"/>
          <w:color w:val="auto"/>
        </w:rPr>
        <w:t>应测试平台的数据采集功能，确保各项数据采集准确、实时；</w:t>
      </w:r>
    </w:p>
    <w:p w:rsidR="003A1663" w:rsidRDefault="00F16667">
      <w:pPr>
        <w:adjustRightInd w:val="0"/>
        <w:snapToGrid w:val="0"/>
        <w:spacing w:line="360" w:lineRule="auto"/>
        <w:ind w:firstLineChars="200" w:firstLine="422"/>
        <w:rPr>
          <w:rFonts w:ascii="宋体" w:hAnsi="宋体" w:cs="宋体"/>
          <w:color w:val="auto"/>
        </w:rPr>
      </w:pPr>
      <w:r>
        <w:rPr>
          <w:b/>
          <w:color w:val="auto"/>
        </w:rPr>
        <w:lastRenderedPageBreak/>
        <w:t>2</w:t>
      </w:r>
      <w:r>
        <w:rPr>
          <w:rFonts w:ascii="宋体" w:hAnsi="宋体" w:cs="宋体" w:hint="eastAsia"/>
          <w:color w:val="auto"/>
        </w:rPr>
        <w:t>应测试平台的报警功能，确保各项报警设置准确，报警响应及时；</w:t>
      </w:r>
    </w:p>
    <w:p w:rsidR="003A1663" w:rsidRDefault="00F16667">
      <w:pPr>
        <w:adjustRightInd w:val="0"/>
        <w:snapToGrid w:val="0"/>
        <w:spacing w:line="360" w:lineRule="auto"/>
        <w:ind w:firstLineChars="200" w:firstLine="422"/>
        <w:rPr>
          <w:rFonts w:ascii="宋体" w:hAnsi="宋体" w:cs="宋体"/>
          <w:color w:val="auto"/>
        </w:rPr>
      </w:pPr>
      <w:r>
        <w:rPr>
          <w:b/>
          <w:color w:val="auto"/>
        </w:rPr>
        <w:t>3</w:t>
      </w:r>
      <w:r>
        <w:rPr>
          <w:rFonts w:ascii="宋体" w:hAnsi="宋体" w:cs="宋体" w:hint="eastAsia"/>
          <w:color w:val="auto"/>
        </w:rPr>
        <w:t>测试平台的远程控制功能，确保远程控制操作准确、响应及时。</w:t>
      </w:r>
    </w:p>
    <w:p w:rsidR="003A1663" w:rsidRDefault="00F16667">
      <w:pPr>
        <w:adjustRightInd w:val="0"/>
        <w:snapToGrid w:val="0"/>
        <w:spacing w:line="360" w:lineRule="auto"/>
        <w:rPr>
          <w:rFonts w:ascii="宋体" w:hAnsi="宋体" w:cs="宋体"/>
          <w:color w:val="auto"/>
        </w:rPr>
      </w:pPr>
      <w:r>
        <w:rPr>
          <w:rFonts w:cs="Helvetica" w:hint="eastAsia"/>
          <w:b/>
          <w:color w:val="333333"/>
          <w:shd w:val="clear" w:color="auto" w:fill="FFFFFF"/>
        </w:rPr>
        <w:t>6.5.3</w:t>
      </w:r>
      <w:r>
        <w:rPr>
          <w:rFonts w:ascii="宋体" w:hAnsi="宋体" w:cs="宋体" w:hint="eastAsia"/>
          <w:color w:val="auto"/>
        </w:rPr>
        <w:t xml:space="preserve"> 系统联调测试应符合下列规定：</w:t>
      </w:r>
    </w:p>
    <w:p w:rsidR="003A1663" w:rsidRDefault="00F16667">
      <w:pPr>
        <w:adjustRightInd w:val="0"/>
        <w:snapToGrid w:val="0"/>
        <w:spacing w:line="360" w:lineRule="auto"/>
        <w:ind w:firstLineChars="200" w:firstLine="422"/>
        <w:rPr>
          <w:rFonts w:ascii="宋体" w:hAnsi="宋体" w:cs="宋体"/>
          <w:color w:val="auto"/>
        </w:rPr>
      </w:pPr>
      <w:r>
        <w:rPr>
          <w:b/>
          <w:color w:val="auto"/>
        </w:rPr>
        <w:t>1</w:t>
      </w:r>
      <w:r>
        <w:rPr>
          <w:rFonts w:ascii="宋体" w:hAnsi="宋体" w:cs="宋体" w:hint="eastAsia"/>
          <w:color w:val="auto"/>
        </w:rPr>
        <w:t>应对整个智慧运维平台进行联动测试，确保各设备和平台之间协调运行；</w:t>
      </w:r>
    </w:p>
    <w:p w:rsidR="003A1663" w:rsidRDefault="00F16667">
      <w:pPr>
        <w:adjustRightInd w:val="0"/>
        <w:snapToGrid w:val="0"/>
        <w:spacing w:line="360" w:lineRule="auto"/>
        <w:ind w:firstLineChars="200" w:firstLine="422"/>
        <w:rPr>
          <w:rFonts w:ascii="宋体" w:hAnsi="宋体" w:cs="宋体"/>
          <w:color w:val="auto"/>
        </w:rPr>
      </w:pPr>
      <w:r>
        <w:rPr>
          <w:b/>
          <w:color w:val="auto"/>
        </w:rPr>
        <w:t>2</w:t>
      </w:r>
      <w:r>
        <w:rPr>
          <w:rFonts w:ascii="宋体" w:hAnsi="宋体" w:cs="宋体" w:hint="eastAsia"/>
          <w:color w:val="auto"/>
        </w:rPr>
        <w:t>对系统的性能进行全面测试，确保系统的监测精度、响应速度、稳定性符合设计要求。</w:t>
      </w:r>
    </w:p>
    <w:p w:rsidR="003A1663" w:rsidRDefault="00F16667">
      <w:pPr>
        <w:adjustRightInd w:val="0"/>
        <w:snapToGrid w:val="0"/>
        <w:spacing w:line="360" w:lineRule="auto"/>
        <w:rPr>
          <w:rFonts w:ascii="宋体" w:hAnsi="宋体" w:cs="宋体"/>
          <w:color w:val="auto"/>
        </w:rPr>
      </w:pPr>
      <w:r>
        <w:rPr>
          <w:rFonts w:cs="Helvetica" w:hint="eastAsia"/>
          <w:b/>
          <w:color w:val="333333"/>
          <w:shd w:val="clear" w:color="auto" w:fill="FFFFFF"/>
        </w:rPr>
        <w:t>6.5.4</w:t>
      </w:r>
      <w:r>
        <w:rPr>
          <w:rFonts w:cs="Helvetica"/>
          <w:b/>
          <w:color w:val="333333"/>
          <w:shd w:val="clear" w:color="auto" w:fill="FFFFFF"/>
        </w:rPr>
        <w:t xml:space="preserve"> </w:t>
      </w:r>
      <w:r>
        <w:rPr>
          <w:rFonts w:ascii="宋体" w:hAnsi="宋体" w:cs="宋体" w:hint="eastAsia"/>
          <w:color w:val="auto"/>
        </w:rPr>
        <w:t>应提供直观的用户操作界面，</w:t>
      </w:r>
      <w:proofErr w:type="gramStart"/>
      <w:r>
        <w:rPr>
          <w:rFonts w:ascii="宋体" w:hAnsi="宋体" w:cs="宋体" w:hint="eastAsia"/>
          <w:color w:val="auto"/>
        </w:rPr>
        <w:t>方便运维人员</w:t>
      </w:r>
      <w:proofErr w:type="gramEnd"/>
      <w:r>
        <w:rPr>
          <w:rFonts w:ascii="宋体" w:hAnsi="宋体" w:cs="宋体" w:hint="eastAsia"/>
          <w:color w:val="auto"/>
        </w:rPr>
        <w:t>进行系统操作和监控。</w:t>
      </w:r>
    </w:p>
    <w:p w:rsidR="003A1663" w:rsidRDefault="00F16667">
      <w:pPr>
        <w:adjustRightInd w:val="0"/>
        <w:snapToGrid w:val="0"/>
        <w:spacing w:line="360" w:lineRule="auto"/>
        <w:rPr>
          <w:rFonts w:ascii="宋体" w:hAnsi="宋体" w:cs="宋体"/>
          <w:color w:val="FF0000"/>
        </w:rPr>
      </w:pPr>
      <w:r>
        <w:rPr>
          <w:rFonts w:cs="Helvetica" w:hint="eastAsia"/>
          <w:b/>
          <w:color w:val="333333"/>
          <w:shd w:val="clear" w:color="auto" w:fill="FFFFFF"/>
        </w:rPr>
        <w:t>6.5.5</w:t>
      </w:r>
      <w:r>
        <w:rPr>
          <w:rFonts w:cs="Helvetica"/>
          <w:b/>
          <w:color w:val="333333"/>
          <w:shd w:val="clear" w:color="auto" w:fill="FFFFFF"/>
        </w:rPr>
        <w:t xml:space="preserve"> </w:t>
      </w:r>
      <w:r>
        <w:rPr>
          <w:rFonts w:ascii="宋体" w:hAnsi="宋体" w:cs="宋体" w:hint="eastAsia"/>
          <w:color w:val="auto"/>
        </w:rPr>
        <w:t>智慧运</w:t>
      </w:r>
      <w:proofErr w:type="gramStart"/>
      <w:r>
        <w:rPr>
          <w:rFonts w:ascii="宋体" w:hAnsi="宋体" w:cs="宋体" w:hint="eastAsia"/>
          <w:color w:val="auto"/>
        </w:rPr>
        <w:t>维系统</w:t>
      </w:r>
      <w:proofErr w:type="gramEnd"/>
      <w:r>
        <w:rPr>
          <w:rFonts w:ascii="宋体" w:hAnsi="宋体" w:cs="宋体" w:hint="eastAsia"/>
          <w:color w:val="auto"/>
        </w:rPr>
        <w:t>应具备完善的安全防护措施，以防止数据泄露和未授权访问。</w:t>
      </w:r>
    </w:p>
    <w:p w:rsidR="003A1663" w:rsidRDefault="003A1663"/>
    <w:p w:rsidR="003A1663" w:rsidRDefault="00F16667">
      <w:pPr>
        <w:widowControl/>
        <w:jc w:val="left"/>
      </w:pPr>
      <w:r>
        <w:br w:type="page"/>
      </w:r>
    </w:p>
    <w:p w:rsidR="003A1663" w:rsidRDefault="00F16667">
      <w:pPr>
        <w:pStyle w:val="1"/>
        <w:adjustRightInd w:val="0"/>
        <w:snapToGrid w:val="0"/>
        <w:ind w:firstLineChars="0" w:firstLine="0"/>
        <w:jc w:val="center"/>
        <w:rPr>
          <w:rFonts w:ascii="Times New Roman" w:eastAsia="宋体" w:hAnsi="Times New Roman"/>
          <w:color w:val="auto"/>
          <w:sz w:val="28"/>
          <w:szCs w:val="28"/>
        </w:rPr>
      </w:pPr>
      <w:bookmarkStart w:id="149" w:name="_Toc180508380"/>
      <w:r>
        <w:rPr>
          <w:rFonts w:ascii="Times New Roman" w:eastAsia="宋体" w:hAnsi="Times New Roman"/>
          <w:color w:val="auto"/>
          <w:sz w:val="28"/>
          <w:szCs w:val="28"/>
        </w:rPr>
        <w:lastRenderedPageBreak/>
        <w:t>7</w:t>
      </w:r>
      <w:r>
        <w:rPr>
          <w:rFonts w:ascii="Times New Roman" w:eastAsia="宋体" w:hAnsi="Times New Roman" w:hint="eastAsia"/>
          <w:color w:val="auto"/>
          <w:sz w:val="28"/>
          <w:szCs w:val="28"/>
        </w:rPr>
        <w:t xml:space="preserve"> </w:t>
      </w:r>
      <w:r>
        <w:rPr>
          <w:rFonts w:ascii="Times New Roman" w:eastAsia="宋体" w:hAnsi="Times New Roman"/>
          <w:color w:val="auto"/>
          <w:sz w:val="28"/>
          <w:szCs w:val="28"/>
        </w:rPr>
        <w:t>运维</w:t>
      </w:r>
      <w:r>
        <w:rPr>
          <w:rFonts w:ascii="Times New Roman" w:eastAsia="宋体" w:hAnsi="Times New Roman" w:hint="eastAsia"/>
          <w:color w:val="auto"/>
          <w:sz w:val="28"/>
          <w:szCs w:val="28"/>
        </w:rPr>
        <w:t>要求</w:t>
      </w:r>
      <w:bookmarkEnd w:id="149"/>
    </w:p>
    <w:p w:rsidR="003A1663" w:rsidRDefault="003A1663">
      <w:pPr>
        <w:jc w:val="center"/>
        <w:rPr>
          <w:rFonts w:cs="Helvetica"/>
          <w:b/>
          <w:bCs/>
          <w:color w:val="333333"/>
          <w:shd w:val="clear" w:color="auto" w:fill="FFFFFF"/>
        </w:rPr>
      </w:pPr>
    </w:p>
    <w:p w:rsidR="003A1663" w:rsidRDefault="00F16667">
      <w:pPr>
        <w:pStyle w:val="2"/>
        <w:adjustRightInd w:val="0"/>
        <w:snapToGrid w:val="0"/>
        <w:spacing w:before="0" w:after="0" w:line="360" w:lineRule="auto"/>
        <w:jc w:val="center"/>
        <w:rPr>
          <w:rFonts w:ascii="Times New Roman" w:eastAsia="宋体" w:hAnsi="Times New Roman" w:cs="Times New Roman"/>
          <w:color w:val="auto"/>
          <w:sz w:val="21"/>
          <w:szCs w:val="21"/>
        </w:rPr>
      </w:pPr>
      <w:bookmarkStart w:id="150" w:name="_Toc180501837"/>
      <w:bookmarkStart w:id="151" w:name="_Toc180508381"/>
      <w:r>
        <w:rPr>
          <w:rFonts w:ascii="Times New Roman" w:eastAsia="宋体" w:hAnsi="Times New Roman" w:cs="Times New Roman"/>
          <w:color w:val="auto"/>
          <w:sz w:val="21"/>
          <w:szCs w:val="21"/>
        </w:rPr>
        <w:t xml:space="preserve">7.1 </w:t>
      </w:r>
      <w:r>
        <w:rPr>
          <w:rFonts w:ascii="Times New Roman" w:eastAsia="宋体" w:hAnsi="Times New Roman" w:cs="Times New Roman" w:hint="eastAsia"/>
          <w:color w:val="auto"/>
          <w:sz w:val="21"/>
          <w:szCs w:val="21"/>
        </w:rPr>
        <w:t>一般规定</w:t>
      </w:r>
      <w:bookmarkEnd w:id="150"/>
      <w:bookmarkEnd w:id="151"/>
    </w:p>
    <w:p w:rsidR="003A1663" w:rsidRDefault="00F16667">
      <w:pPr>
        <w:adjustRightInd w:val="0"/>
        <w:snapToGrid w:val="0"/>
        <w:spacing w:line="360" w:lineRule="auto"/>
        <w:rPr>
          <w:color w:val="auto"/>
        </w:rPr>
      </w:pPr>
      <w:r>
        <w:rPr>
          <w:b/>
          <w:color w:val="auto"/>
        </w:rPr>
        <w:t xml:space="preserve">7.1.1 </w:t>
      </w:r>
      <w:r>
        <w:rPr>
          <w:rFonts w:hint="eastAsia"/>
          <w:color w:val="auto"/>
        </w:rPr>
        <w:t>运</w:t>
      </w:r>
      <w:proofErr w:type="gramStart"/>
      <w:r>
        <w:rPr>
          <w:rFonts w:hint="eastAsia"/>
          <w:color w:val="auto"/>
        </w:rPr>
        <w:t>维人员</w:t>
      </w:r>
      <w:proofErr w:type="gramEnd"/>
      <w:r>
        <w:rPr>
          <w:rFonts w:hint="eastAsia"/>
          <w:color w:val="auto"/>
        </w:rPr>
        <w:t>应持证上岗，进行</w:t>
      </w:r>
      <w:proofErr w:type="gramStart"/>
      <w:r>
        <w:rPr>
          <w:rFonts w:hint="eastAsia"/>
          <w:color w:val="auto"/>
        </w:rPr>
        <w:t>运维前</w:t>
      </w:r>
      <w:r>
        <w:rPr>
          <w:color w:val="auto"/>
        </w:rPr>
        <w:t>需</w:t>
      </w:r>
      <w:proofErr w:type="gramEnd"/>
      <w:r>
        <w:rPr>
          <w:color w:val="auto"/>
        </w:rPr>
        <w:t>预判系统可能潜在危险，并进行相应检查。</w:t>
      </w:r>
    </w:p>
    <w:p w:rsidR="003A1663" w:rsidRDefault="00F16667">
      <w:pPr>
        <w:adjustRightInd w:val="0"/>
        <w:snapToGrid w:val="0"/>
        <w:spacing w:line="360" w:lineRule="auto"/>
        <w:rPr>
          <w:color w:val="auto"/>
        </w:rPr>
      </w:pPr>
      <w:r>
        <w:rPr>
          <w:b/>
          <w:color w:val="auto"/>
        </w:rPr>
        <w:t xml:space="preserve">7.1.2 </w:t>
      </w:r>
      <w:r>
        <w:rPr>
          <w:rFonts w:hint="eastAsia"/>
          <w:color w:val="auto"/>
        </w:rPr>
        <w:t>运</w:t>
      </w:r>
      <w:proofErr w:type="gramStart"/>
      <w:r>
        <w:rPr>
          <w:rFonts w:hint="eastAsia"/>
          <w:color w:val="auto"/>
        </w:rPr>
        <w:t>维</w:t>
      </w:r>
      <w:r>
        <w:rPr>
          <w:color w:val="auto"/>
        </w:rPr>
        <w:t>人员</w:t>
      </w:r>
      <w:proofErr w:type="gramEnd"/>
      <w:r>
        <w:rPr>
          <w:color w:val="auto"/>
        </w:rPr>
        <w:t>应按规定穿戴符合国家</w:t>
      </w:r>
      <w:r>
        <w:rPr>
          <w:rFonts w:hint="eastAsia"/>
          <w:color w:val="auto"/>
        </w:rPr>
        <w:t>现行产品</w:t>
      </w:r>
      <w:r>
        <w:rPr>
          <w:color w:val="auto"/>
        </w:rPr>
        <w:t>标准的劳动保护用品，无任何安全防护的系统应配备安全带，否则禁止作业。</w:t>
      </w:r>
    </w:p>
    <w:p w:rsidR="003A1663" w:rsidRDefault="00F16667">
      <w:pPr>
        <w:adjustRightInd w:val="0"/>
        <w:snapToGrid w:val="0"/>
        <w:spacing w:line="360" w:lineRule="auto"/>
        <w:rPr>
          <w:color w:val="auto"/>
        </w:rPr>
      </w:pPr>
      <w:r>
        <w:rPr>
          <w:b/>
          <w:color w:val="auto"/>
        </w:rPr>
        <w:t xml:space="preserve">7.1.3 </w:t>
      </w:r>
      <w:r>
        <w:rPr>
          <w:rFonts w:hint="eastAsia"/>
          <w:color w:val="auto"/>
        </w:rPr>
        <w:t>运</w:t>
      </w:r>
      <w:proofErr w:type="gramStart"/>
      <w:r>
        <w:rPr>
          <w:rFonts w:hint="eastAsia"/>
          <w:color w:val="auto"/>
        </w:rPr>
        <w:t>维过程</w:t>
      </w:r>
      <w:proofErr w:type="gramEnd"/>
      <w:r>
        <w:rPr>
          <w:color w:val="auto"/>
        </w:rPr>
        <w:t>中应正确使用防坠落用品与登高器具。</w:t>
      </w:r>
    </w:p>
    <w:p w:rsidR="003A1663" w:rsidRDefault="00F16667">
      <w:pPr>
        <w:adjustRightInd w:val="0"/>
        <w:snapToGrid w:val="0"/>
        <w:spacing w:line="360" w:lineRule="auto"/>
        <w:rPr>
          <w:color w:val="auto"/>
        </w:rPr>
      </w:pPr>
      <w:r>
        <w:rPr>
          <w:b/>
          <w:color w:val="auto"/>
        </w:rPr>
        <w:t xml:space="preserve">7.1.4 </w:t>
      </w:r>
      <w:r>
        <w:rPr>
          <w:color w:val="auto"/>
        </w:rPr>
        <w:t>在大风</w:t>
      </w:r>
      <w:r>
        <w:rPr>
          <w:rFonts w:hint="eastAsia"/>
          <w:color w:val="auto"/>
        </w:rPr>
        <w:t>或</w:t>
      </w:r>
      <w:r>
        <w:rPr>
          <w:color w:val="auto"/>
        </w:rPr>
        <w:t>暴雨、打雷、大雾等恶劣天气，应停止作业。</w:t>
      </w:r>
    </w:p>
    <w:p w:rsidR="003A1663" w:rsidRDefault="00F16667">
      <w:pPr>
        <w:adjustRightInd w:val="0"/>
        <w:snapToGrid w:val="0"/>
        <w:spacing w:line="360" w:lineRule="auto"/>
        <w:rPr>
          <w:color w:val="auto"/>
        </w:rPr>
      </w:pPr>
      <w:r>
        <w:rPr>
          <w:b/>
          <w:color w:val="auto"/>
        </w:rPr>
        <w:t xml:space="preserve">7.1.5 </w:t>
      </w:r>
      <w:r>
        <w:rPr>
          <w:color w:val="auto"/>
        </w:rPr>
        <w:t>检查电气设备前应遵循先验电</w:t>
      </w:r>
      <w:r>
        <w:rPr>
          <w:rFonts w:hint="eastAsia"/>
          <w:color w:val="auto"/>
        </w:rPr>
        <w:t>、</w:t>
      </w:r>
      <w:r>
        <w:rPr>
          <w:color w:val="auto"/>
        </w:rPr>
        <w:t>再开箱的工作流程，防止发生因设备漏电导致触电等现象。</w:t>
      </w:r>
    </w:p>
    <w:p w:rsidR="003A1663" w:rsidRDefault="003A1663">
      <w:pPr>
        <w:adjustRightInd w:val="0"/>
        <w:snapToGrid w:val="0"/>
        <w:spacing w:line="360" w:lineRule="auto"/>
        <w:rPr>
          <w:color w:val="auto"/>
        </w:rPr>
      </w:pPr>
    </w:p>
    <w:p w:rsidR="003A1663" w:rsidRDefault="00F16667">
      <w:pPr>
        <w:pStyle w:val="2"/>
        <w:adjustRightInd w:val="0"/>
        <w:snapToGrid w:val="0"/>
        <w:spacing w:before="0" w:after="0" w:line="360" w:lineRule="auto"/>
        <w:jc w:val="center"/>
        <w:rPr>
          <w:rFonts w:ascii="Times New Roman" w:eastAsia="宋体" w:hAnsi="Times New Roman" w:cs="Times New Roman"/>
          <w:color w:val="auto"/>
          <w:sz w:val="21"/>
          <w:szCs w:val="21"/>
        </w:rPr>
      </w:pPr>
      <w:bookmarkStart w:id="152" w:name="_Toc9446"/>
      <w:bookmarkStart w:id="153" w:name="_Toc151468001"/>
      <w:bookmarkStart w:id="154" w:name="_Toc7964"/>
      <w:bookmarkStart w:id="155" w:name="_Toc11332"/>
      <w:bookmarkStart w:id="156" w:name="_Toc152057195"/>
      <w:bookmarkStart w:id="157" w:name="_Toc148539609"/>
      <w:bookmarkStart w:id="158" w:name="_Toc180501838"/>
      <w:bookmarkStart w:id="159" w:name="_Toc180508382"/>
      <w:r>
        <w:rPr>
          <w:rFonts w:ascii="Times New Roman" w:eastAsia="宋体" w:hAnsi="Times New Roman" w:cs="Times New Roman"/>
          <w:color w:val="auto"/>
          <w:sz w:val="21"/>
          <w:szCs w:val="21"/>
        </w:rPr>
        <w:t xml:space="preserve">7.2 </w:t>
      </w:r>
      <w:bookmarkEnd w:id="152"/>
      <w:bookmarkEnd w:id="153"/>
      <w:bookmarkEnd w:id="154"/>
      <w:bookmarkEnd w:id="155"/>
      <w:bookmarkEnd w:id="156"/>
      <w:bookmarkEnd w:id="157"/>
      <w:r>
        <w:rPr>
          <w:rFonts w:ascii="Times New Roman" w:eastAsia="宋体" w:hAnsi="Times New Roman" w:cs="Times New Roman" w:hint="eastAsia"/>
          <w:color w:val="auto"/>
          <w:sz w:val="21"/>
          <w:szCs w:val="21"/>
        </w:rPr>
        <w:t>巡视检查</w:t>
      </w:r>
      <w:bookmarkEnd w:id="158"/>
      <w:bookmarkEnd w:id="159"/>
    </w:p>
    <w:p w:rsidR="003A1663" w:rsidRDefault="00F16667">
      <w:pPr>
        <w:adjustRightInd w:val="0"/>
        <w:snapToGrid w:val="0"/>
        <w:spacing w:line="360" w:lineRule="auto"/>
        <w:rPr>
          <w:rFonts w:ascii="宋体" w:hAnsi="宋体" w:cs="宋体"/>
          <w:bCs/>
          <w:color w:val="000000"/>
        </w:rPr>
      </w:pPr>
      <w:r>
        <w:rPr>
          <w:rFonts w:hint="eastAsia"/>
          <w:b/>
          <w:color w:val="auto"/>
        </w:rPr>
        <w:t>7.2.1</w:t>
      </w:r>
      <w:r>
        <w:rPr>
          <w:b/>
          <w:color w:val="auto"/>
        </w:rPr>
        <w:t xml:space="preserve"> </w:t>
      </w:r>
      <w:r>
        <w:rPr>
          <w:rFonts w:ascii="宋体" w:hAnsi="宋体" w:cs="宋体"/>
          <w:bCs/>
          <w:color w:val="000000"/>
        </w:rPr>
        <w:t>运行维护记录应妥善保存，</w:t>
      </w:r>
      <w:r>
        <w:rPr>
          <w:rFonts w:ascii="宋体" w:hAnsi="宋体" w:cs="宋体" w:hint="eastAsia"/>
          <w:bCs/>
          <w:color w:val="000000"/>
        </w:rPr>
        <w:t>记录</w:t>
      </w:r>
      <w:r>
        <w:rPr>
          <w:rFonts w:ascii="宋体" w:hAnsi="宋体" w:cs="宋体"/>
          <w:bCs/>
          <w:color w:val="000000"/>
        </w:rPr>
        <w:t>包括但不限于以下内容：</w:t>
      </w:r>
    </w:p>
    <w:p w:rsidR="003A1663" w:rsidRDefault="00F16667">
      <w:pPr>
        <w:adjustRightInd w:val="0"/>
        <w:snapToGrid w:val="0"/>
        <w:spacing w:line="360" w:lineRule="auto"/>
        <w:ind w:firstLineChars="200" w:firstLine="422"/>
        <w:rPr>
          <w:rFonts w:ascii="宋体" w:hAnsi="宋体" w:cs="宋体"/>
          <w:bCs/>
          <w:color w:val="000000"/>
        </w:rPr>
      </w:pPr>
      <w:r>
        <w:rPr>
          <w:b/>
          <w:bCs/>
          <w:color w:val="000000"/>
        </w:rPr>
        <w:t>1</w:t>
      </w:r>
      <w:r>
        <w:rPr>
          <w:rFonts w:ascii="宋体" w:hAnsi="宋体" w:cs="宋体"/>
          <w:bCs/>
          <w:color w:val="000000"/>
        </w:rPr>
        <w:t xml:space="preserve"> 光伏方阵巡查及维护记录；</w:t>
      </w:r>
    </w:p>
    <w:p w:rsidR="003A1663" w:rsidRDefault="00F16667">
      <w:pPr>
        <w:adjustRightInd w:val="0"/>
        <w:snapToGrid w:val="0"/>
        <w:spacing w:line="360" w:lineRule="auto"/>
        <w:ind w:firstLineChars="200" w:firstLine="422"/>
        <w:rPr>
          <w:rFonts w:ascii="宋体" w:hAnsi="宋体" w:cs="宋体"/>
          <w:bCs/>
          <w:color w:val="000000"/>
        </w:rPr>
      </w:pPr>
      <w:r>
        <w:rPr>
          <w:b/>
          <w:bCs/>
          <w:color w:val="000000"/>
        </w:rPr>
        <w:t>2</w:t>
      </w:r>
      <w:r>
        <w:rPr>
          <w:rFonts w:ascii="宋体" w:hAnsi="宋体" w:cs="宋体"/>
          <w:bCs/>
          <w:color w:val="000000"/>
        </w:rPr>
        <w:t xml:space="preserve"> 配电设备、逆变器、电能计量装置运行状态与参数； </w:t>
      </w:r>
    </w:p>
    <w:p w:rsidR="003A1663" w:rsidRDefault="00F16667">
      <w:pPr>
        <w:adjustRightInd w:val="0"/>
        <w:snapToGrid w:val="0"/>
        <w:spacing w:line="360" w:lineRule="auto"/>
        <w:ind w:firstLineChars="200" w:firstLine="422"/>
        <w:rPr>
          <w:rFonts w:ascii="宋体" w:hAnsi="宋体" w:cs="宋体"/>
          <w:bCs/>
          <w:color w:val="000000"/>
        </w:rPr>
      </w:pPr>
      <w:r>
        <w:rPr>
          <w:b/>
          <w:bCs/>
          <w:color w:val="000000"/>
        </w:rPr>
        <w:t>3</w:t>
      </w:r>
      <w:r>
        <w:rPr>
          <w:rFonts w:ascii="宋体" w:hAnsi="宋体" w:cs="宋体"/>
          <w:bCs/>
          <w:color w:val="000000"/>
        </w:rPr>
        <w:t xml:space="preserve"> 故障记录，包含：故障发生时间、发生故障的设备或部件、故障现象表征、故障排除后的设备运行参数与状态；</w:t>
      </w:r>
    </w:p>
    <w:p w:rsidR="003A1663" w:rsidRDefault="00F16667">
      <w:pPr>
        <w:adjustRightInd w:val="0"/>
        <w:snapToGrid w:val="0"/>
        <w:spacing w:line="360" w:lineRule="auto"/>
        <w:ind w:firstLineChars="200" w:firstLine="422"/>
        <w:rPr>
          <w:rFonts w:ascii="宋体" w:hAnsi="宋体" w:cs="宋体"/>
          <w:bCs/>
          <w:color w:val="000000"/>
        </w:rPr>
      </w:pPr>
      <w:r>
        <w:rPr>
          <w:b/>
          <w:bCs/>
          <w:color w:val="000000"/>
        </w:rPr>
        <w:t>4</w:t>
      </w:r>
      <w:r>
        <w:rPr>
          <w:rFonts w:ascii="宋体" w:hAnsi="宋体" w:cs="宋体"/>
          <w:bCs/>
          <w:color w:val="000000"/>
        </w:rPr>
        <w:t>运</w:t>
      </w:r>
      <w:proofErr w:type="gramStart"/>
      <w:r>
        <w:rPr>
          <w:rFonts w:ascii="宋体" w:hAnsi="宋体" w:cs="宋体"/>
          <w:bCs/>
          <w:color w:val="000000"/>
        </w:rPr>
        <w:t>维使用</w:t>
      </w:r>
      <w:proofErr w:type="gramEnd"/>
      <w:r>
        <w:rPr>
          <w:rFonts w:ascii="宋体" w:hAnsi="宋体" w:cs="宋体"/>
          <w:bCs/>
          <w:color w:val="000000"/>
        </w:rPr>
        <w:t>的安全类设备如有校准要求，宜保留其校准维护记录。</w:t>
      </w:r>
    </w:p>
    <w:p w:rsidR="003A1663" w:rsidRDefault="00F16667">
      <w:pPr>
        <w:tabs>
          <w:tab w:val="left" w:pos="2024"/>
          <w:tab w:val="left" w:pos="2025"/>
        </w:tabs>
        <w:adjustRightInd w:val="0"/>
        <w:snapToGrid w:val="0"/>
        <w:spacing w:line="360" w:lineRule="auto"/>
        <w:rPr>
          <w:color w:val="000000"/>
          <w:kern w:val="2"/>
        </w:rPr>
      </w:pPr>
      <w:r>
        <w:rPr>
          <w:rFonts w:hint="eastAsia"/>
          <w:b/>
          <w:bCs/>
          <w:color w:val="000000"/>
          <w:kern w:val="2"/>
        </w:rPr>
        <w:t>7</w:t>
      </w:r>
      <w:r>
        <w:rPr>
          <w:b/>
          <w:bCs/>
          <w:color w:val="000000"/>
          <w:kern w:val="2"/>
        </w:rPr>
        <w:t>.2.</w:t>
      </w:r>
      <w:r>
        <w:rPr>
          <w:b/>
          <w:color w:val="000000"/>
          <w:kern w:val="2"/>
        </w:rPr>
        <w:t xml:space="preserve">2 </w:t>
      </w:r>
      <w:r>
        <w:rPr>
          <w:rFonts w:hint="eastAsia"/>
          <w:color w:val="000000"/>
          <w:kern w:val="2"/>
        </w:rPr>
        <w:t>建筑屋顶光</w:t>
      </w:r>
      <w:proofErr w:type="gramStart"/>
      <w:r>
        <w:rPr>
          <w:rFonts w:hint="eastAsia"/>
          <w:color w:val="000000"/>
          <w:kern w:val="2"/>
        </w:rPr>
        <w:t>伏运维人员</w:t>
      </w:r>
      <w:proofErr w:type="gramEnd"/>
      <w:r>
        <w:rPr>
          <w:rFonts w:hint="eastAsia"/>
          <w:color w:val="000000"/>
          <w:kern w:val="2"/>
        </w:rPr>
        <w:t>应按时、按巡视计划对系统进行巡视。宜每月至少巡视一次。应按本规程附录</w:t>
      </w:r>
      <w:r>
        <w:rPr>
          <w:color w:val="000000"/>
          <w:kern w:val="2"/>
        </w:rPr>
        <w:t>A.0.</w:t>
      </w:r>
      <w:r>
        <w:rPr>
          <w:rFonts w:hint="eastAsia"/>
          <w:color w:val="000000"/>
          <w:kern w:val="2"/>
        </w:rPr>
        <w:t>1</w:t>
      </w:r>
      <w:r>
        <w:rPr>
          <w:rFonts w:hint="eastAsia"/>
          <w:color w:val="000000"/>
          <w:kern w:val="2"/>
        </w:rPr>
        <w:t>记录巡视</w:t>
      </w:r>
      <w:r>
        <w:rPr>
          <w:color w:val="000000"/>
          <w:kern w:val="2"/>
        </w:rPr>
        <w:t>作业卡</w:t>
      </w:r>
      <w:r>
        <w:rPr>
          <w:rFonts w:hint="eastAsia"/>
          <w:color w:val="000000"/>
          <w:kern w:val="2"/>
        </w:rPr>
        <w:t>。</w:t>
      </w:r>
    </w:p>
    <w:p w:rsidR="003A1663" w:rsidRDefault="00F16667">
      <w:pPr>
        <w:tabs>
          <w:tab w:val="left" w:pos="2024"/>
          <w:tab w:val="left" w:pos="2025"/>
        </w:tabs>
        <w:adjustRightInd w:val="0"/>
        <w:snapToGrid w:val="0"/>
        <w:spacing w:line="360" w:lineRule="auto"/>
        <w:rPr>
          <w:color w:val="000000"/>
          <w:kern w:val="2"/>
        </w:rPr>
      </w:pPr>
      <w:r>
        <w:rPr>
          <w:rFonts w:hint="eastAsia"/>
          <w:b/>
          <w:bCs/>
          <w:color w:val="000000"/>
          <w:kern w:val="2"/>
        </w:rPr>
        <w:t>7.2.</w:t>
      </w:r>
      <w:r>
        <w:rPr>
          <w:b/>
          <w:bCs/>
          <w:color w:val="000000"/>
          <w:kern w:val="2"/>
        </w:rPr>
        <w:t xml:space="preserve">3 </w:t>
      </w:r>
      <w:r>
        <w:rPr>
          <w:rFonts w:hint="eastAsia"/>
          <w:bCs/>
          <w:color w:val="000000"/>
          <w:kern w:val="2"/>
        </w:rPr>
        <w:t>在</w:t>
      </w:r>
      <w:r>
        <w:rPr>
          <w:rFonts w:hint="eastAsia"/>
          <w:color w:val="000000"/>
          <w:kern w:val="2"/>
        </w:rPr>
        <w:t>以下情形下应进行特殊巡视：</w:t>
      </w:r>
    </w:p>
    <w:p w:rsidR="003A1663" w:rsidRDefault="00F16667">
      <w:pPr>
        <w:tabs>
          <w:tab w:val="left" w:pos="2024"/>
          <w:tab w:val="left" w:pos="2025"/>
        </w:tabs>
        <w:adjustRightInd w:val="0"/>
        <w:snapToGrid w:val="0"/>
        <w:spacing w:line="360" w:lineRule="auto"/>
        <w:ind w:firstLineChars="200" w:firstLine="422"/>
        <w:rPr>
          <w:color w:val="000000"/>
          <w:kern w:val="2"/>
        </w:rPr>
      </w:pPr>
      <w:r>
        <w:rPr>
          <w:b/>
          <w:color w:val="000000"/>
          <w:kern w:val="2"/>
        </w:rPr>
        <w:t>1</w:t>
      </w:r>
      <w:r>
        <w:rPr>
          <w:rFonts w:hint="eastAsia"/>
          <w:color w:val="000000"/>
          <w:kern w:val="2"/>
        </w:rPr>
        <w:t>台风、冰雪、冰雹、</w:t>
      </w:r>
      <w:r>
        <w:rPr>
          <w:color w:val="000000"/>
          <w:kern w:val="2"/>
        </w:rPr>
        <w:t>雷雨</w:t>
      </w:r>
      <w:r>
        <w:rPr>
          <w:rFonts w:hint="eastAsia"/>
          <w:color w:val="000000"/>
          <w:kern w:val="2"/>
        </w:rPr>
        <w:t>等特殊天气前后；</w:t>
      </w:r>
    </w:p>
    <w:p w:rsidR="003A1663" w:rsidRDefault="00F16667">
      <w:pPr>
        <w:tabs>
          <w:tab w:val="left" w:pos="2024"/>
          <w:tab w:val="left" w:pos="2025"/>
        </w:tabs>
        <w:adjustRightInd w:val="0"/>
        <w:snapToGrid w:val="0"/>
        <w:spacing w:line="360" w:lineRule="auto"/>
        <w:ind w:firstLineChars="200" w:firstLine="422"/>
        <w:rPr>
          <w:color w:val="000000"/>
          <w:kern w:val="2"/>
        </w:rPr>
      </w:pPr>
      <w:r>
        <w:rPr>
          <w:b/>
          <w:color w:val="000000"/>
          <w:kern w:val="2"/>
        </w:rPr>
        <w:t>2</w:t>
      </w:r>
      <w:r>
        <w:rPr>
          <w:rFonts w:hint="eastAsia"/>
          <w:color w:val="000000"/>
          <w:kern w:val="2"/>
        </w:rPr>
        <w:t>光伏组件设备经过检修、改造或长期停运后重新投入运行后；</w:t>
      </w:r>
    </w:p>
    <w:p w:rsidR="003A1663" w:rsidRDefault="00F16667">
      <w:pPr>
        <w:adjustRightInd w:val="0"/>
        <w:snapToGrid w:val="0"/>
        <w:spacing w:line="360" w:lineRule="auto"/>
        <w:ind w:firstLineChars="200" w:firstLine="422"/>
        <w:rPr>
          <w:color w:val="000000"/>
          <w:kern w:val="2"/>
        </w:rPr>
      </w:pPr>
      <w:r>
        <w:rPr>
          <w:b/>
          <w:color w:val="000000"/>
          <w:kern w:val="2"/>
        </w:rPr>
        <w:t>3</w:t>
      </w:r>
      <w:r>
        <w:rPr>
          <w:rFonts w:hint="eastAsia"/>
          <w:color w:val="000000"/>
          <w:kern w:val="2"/>
        </w:rPr>
        <w:t>设备发生故障、设备变动后、新安装的设备加入系统运行；</w:t>
      </w:r>
    </w:p>
    <w:p w:rsidR="003A1663" w:rsidRDefault="00F16667">
      <w:pPr>
        <w:adjustRightInd w:val="0"/>
        <w:snapToGrid w:val="0"/>
        <w:spacing w:line="360" w:lineRule="auto"/>
        <w:ind w:firstLineChars="200" w:firstLine="422"/>
        <w:rPr>
          <w:color w:val="auto"/>
        </w:rPr>
      </w:pPr>
      <w:r>
        <w:rPr>
          <w:b/>
          <w:color w:val="auto"/>
        </w:rPr>
        <w:t>4</w:t>
      </w:r>
      <w:r>
        <w:rPr>
          <w:rFonts w:hint="eastAsia"/>
          <w:color w:val="auto"/>
        </w:rPr>
        <w:t>超负荷或异常运行的设备。</w:t>
      </w:r>
    </w:p>
    <w:p w:rsidR="003A1663" w:rsidRDefault="003A1663">
      <w:pPr>
        <w:adjustRightInd w:val="0"/>
        <w:snapToGrid w:val="0"/>
        <w:spacing w:line="360" w:lineRule="auto"/>
        <w:rPr>
          <w:color w:val="auto"/>
        </w:rPr>
      </w:pPr>
    </w:p>
    <w:p w:rsidR="003A1663" w:rsidRDefault="00F16667">
      <w:pPr>
        <w:pStyle w:val="2"/>
        <w:adjustRightInd w:val="0"/>
        <w:snapToGrid w:val="0"/>
        <w:spacing w:before="0" w:after="0" w:line="360" w:lineRule="auto"/>
        <w:jc w:val="center"/>
        <w:rPr>
          <w:rFonts w:ascii="宋体" w:eastAsia="宋体" w:hAnsi="宋体"/>
          <w:color w:val="auto"/>
          <w:sz w:val="21"/>
          <w:szCs w:val="21"/>
        </w:rPr>
      </w:pPr>
      <w:bookmarkStart w:id="160" w:name="_Toc1855"/>
      <w:bookmarkStart w:id="161" w:name="_Toc148539610"/>
      <w:bookmarkStart w:id="162" w:name="_Toc151468002"/>
      <w:bookmarkStart w:id="163" w:name="_Toc152057196"/>
      <w:bookmarkStart w:id="164" w:name="_Toc180501839"/>
      <w:bookmarkStart w:id="165" w:name="_Toc180508383"/>
      <w:r>
        <w:rPr>
          <w:rFonts w:ascii="Times New Roman" w:eastAsia="宋体" w:hAnsi="Times New Roman" w:cs="Times New Roman"/>
          <w:color w:val="auto"/>
          <w:sz w:val="21"/>
          <w:szCs w:val="21"/>
        </w:rPr>
        <w:t>7.3</w:t>
      </w:r>
      <w:r>
        <w:rPr>
          <w:rFonts w:ascii="宋体" w:eastAsia="宋体" w:hAnsi="宋体"/>
          <w:color w:val="auto"/>
          <w:sz w:val="21"/>
          <w:szCs w:val="21"/>
        </w:rPr>
        <w:t xml:space="preserve"> 设备缺陷</w:t>
      </w:r>
      <w:bookmarkEnd w:id="160"/>
      <w:bookmarkEnd w:id="161"/>
      <w:bookmarkEnd w:id="162"/>
      <w:bookmarkEnd w:id="163"/>
      <w:r>
        <w:rPr>
          <w:rFonts w:ascii="宋体" w:eastAsia="宋体" w:hAnsi="宋体" w:hint="eastAsia"/>
          <w:color w:val="auto"/>
          <w:sz w:val="21"/>
          <w:szCs w:val="21"/>
        </w:rPr>
        <w:t>管理</w:t>
      </w:r>
      <w:bookmarkEnd w:id="164"/>
      <w:bookmarkEnd w:id="165"/>
    </w:p>
    <w:p w:rsidR="003A1663" w:rsidRDefault="00F16667">
      <w:pPr>
        <w:adjustRightInd w:val="0"/>
        <w:snapToGrid w:val="0"/>
        <w:spacing w:line="360" w:lineRule="auto"/>
        <w:rPr>
          <w:color w:val="auto"/>
        </w:rPr>
      </w:pPr>
      <w:r>
        <w:rPr>
          <w:b/>
          <w:color w:val="auto"/>
        </w:rPr>
        <w:t xml:space="preserve">7.3.1 </w:t>
      </w:r>
      <w:r>
        <w:rPr>
          <w:rFonts w:hint="eastAsia"/>
          <w:color w:val="auto"/>
        </w:rPr>
        <w:t>设备缺陷管理应符合下列规定：</w:t>
      </w:r>
    </w:p>
    <w:p w:rsidR="003A1663" w:rsidRDefault="00F16667">
      <w:pPr>
        <w:adjustRightInd w:val="0"/>
        <w:snapToGrid w:val="0"/>
        <w:spacing w:line="360" w:lineRule="auto"/>
        <w:ind w:firstLineChars="200" w:firstLine="422"/>
        <w:rPr>
          <w:color w:val="auto"/>
        </w:rPr>
      </w:pPr>
      <w:r>
        <w:rPr>
          <w:b/>
          <w:color w:val="auto"/>
        </w:rPr>
        <w:t>1</w:t>
      </w:r>
      <w:r>
        <w:rPr>
          <w:rFonts w:hint="eastAsia"/>
          <w:color w:val="auto"/>
        </w:rPr>
        <w:t>应有专业</w:t>
      </w:r>
      <w:r>
        <w:rPr>
          <w:color w:val="auto"/>
        </w:rPr>
        <w:t>安全员负责所有光伏站点设备缺陷的统一管理；项目负责人负责相应站点的缺陷管理</w:t>
      </w:r>
      <w:r>
        <w:rPr>
          <w:rFonts w:hint="eastAsia"/>
          <w:color w:val="auto"/>
        </w:rPr>
        <w:t>；</w:t>
      </w:r>
    </w:p>
    <w:p w:rsidR="003A1663" w:rsidRDefault="00F16667">
      <w:pPr>
        <w:adjustRightInd w:val="0"/>
        <w:snapToGrid w:val="0"/>
        <w:spacing w:line="360" w:lineRule="auto"/>
        <w:ind w:firstLineChars="200" w:firstLine="422"/>
        <w:rPr>
          <w:color w:val="auto"/>
        </w:rPr>
      </w:pPr>
      <w:r>
        <w:rPr>
          <w:rFonts w:hint="eastAsia"/>
          <w:b/>
          <w:color w:val="auto"/>
        </w:rPr>
        <w:t>2</w:t>
      </w:r>
      <w:r>
        <w:rPr>
          <w:color w:val="auto"/>
          <w:spacing w:val="-16"/>
        </w:rPr>
        <w:t>对</w:t>
      </w:r>
      <w:r>
        <w:rPr>
          <w:color w:val="auto"/>
          <w:spacing w:val="-3"/>
        </w:rPr>
        <w:t>建筑屋顶光</w:t>
      </w:r>
      <w:proofErr w:type="gramStart"/>
      <w:r>
        <w:rPr>
          <w:color w:val="auto"/>
          <w:spacing w:val="-3"/>
        </w:rPr>
        <w:t>伏设备</w:t>
      </w:r>
      <w:proofErr w:type="gramEnd"/>
      <w:r>
        <w:rPr>
          <w:color w:val="auto"/>
          <w:spacing w:val="-3"/>
        </w:rPr>
        <w:t>缺陷</w:t>
      </w:r>
      <w:r>
        <w:rPr>
          <w:color w:val="auto"/>
          <w:spacing w:val="-8"/>
        </w:rPr>
        <w:t>应按照现行国家标准《分布式光伏发电系统集中运维技术规范》</w:t>
      </w:r>
      <w:r>
        <w:rPr>
          <w:rFonts w:eastAsia="Times New Roman"/>
          <w:color w:val="auto"/>
        </w:rPr>
        <w:t>GB/T</w:t>
      </w:r>
      <w:r>
        <w:rPr>
          <w:rFonts w:eastAsia="Times New Roman"/>
          <w:color w:val="auto"/>
          <w:spacing w:val="-1"/>
        </w:rPr>
        <w:t xml:space="preserve"> </w:t>
      </w:r>
      <w:r>
        <w:rPr>
          <w:rFonts w:eastAsia="Times New Roman"/>
          <w:color w:val="auto"/>
        </w:rPr>
        <w:t>38946</w:t>
      </w:r>
      <w:r>
        <w:rPr>
          <w:rFonts w:ascii="宋体" w:hAnsi="宋体" w:hint="eastAsia"/>
          <w:color w:val="auto"/>
          <w:spacing w:val="15"/>
        </w:rPr>
        <w:t>的</w:t>
      </w:r>
      <w:r>
        <w:rPr>
          <w:color w:val="auto"/>
          <w:spacing w:val="-16"/>
        </w:rPr>
        <w:t>要求</w:t>
      </w:r>
      <w:r>
        <w:rPr>
          <w:color w:val="auto"/>
          <w:spacing w:val="-3"/>
        </w:rPr>
        <w:t>进行分类管理</w:t>
      </w:r>
      <w:r>
        <w:rPr>
          <w:rFonts w:hint="eastAsia"/>
          <w:color w:val="auto"/>
          <w:spacing w:val="-3"/>
        </w:rPr>
        <w:t>；</w:t>
      </w:r>
    </w:p>
    <w:p w:rsidR="003A1663" w:rsidRDefault="00F16667">
      <w:pPr>
        <w:adjustRightInd w:val="0"/>
        <w:snapToGrid w:val="0"/>
        <w:spacing w:line="360" w:lineRule="auto"/>
        <w:ind w:firstLineChars="200" w:firstLine="422"/>
        <w:rPr>
          <w:color w:val="auto"/>
        </w:rPr>
      </w:pPr>
      <w:r>
        <w:rPr>
          <w:rFonts w:hint="eastAsia"/>
          <w:b/>
          <w:color w:val="auto"/>
        </w:rPr>
        <w:t>3</w:t>
      </w:r>
      <w:r>
        <w:rPr>
          <w:color w:val="auto"/>
        </w:rPr>
        <w:t>发现</w:t>
      </w:r>
      <w:r>
        <w:rPr>
          <w:rFonts w:hint="eastAsia"/>
          <w:color w:val="auto"/>
        </w:rPr>
        <w:t>危急</w:t>
      </w:r>
      <w:r>
        <w:rPr>
          <w:color w:val="auto"/>
        </w:rPr>
        <w:t>、</w:t>
      </w:r>
      <w:r>
        <w:rPr>
          <w:rFonts w:hint="eastAsia"/>
          <w:color w:val="auto"/>
        </w:rPr>
        <w:t>严重</w:t>
      </w:r>
      <w:r>
        <w:rPr>
          <w:color w:val="auto"/>
        </w:rPr>
        <w:t>缺陷时，</w:t>
      </w:r>
      <w:r>
        <w:rPr>
          <w:rFonts w:hint="eastAsia"/>
          <w:color w:val="auto"/>
        </w:rPr>
        <w:t>应</w:t>
      </w:r>
      <w:r>
        <w:rPr>
          <w:color w:val="auto"/>
        </w:rPr>
        <w:t>执行</w:t>
      </w:r>
      <w:r>
        <w:rPr>
          <w:color w:val="auto"/>
        </w:rPr>
        <w:t>“</w:t>
      </w:r>
      <w:r>
        <w:rPr>
          <w:color w:val="auto"/>
        </w:rPr>
        <w:t>及时汇报制度</w:t>
      </w:r>
      <w:r>
        <w:rPr>
          <w:color w:val="auto"/>
        </w:rPr>
        <w:t>”</w:t>
      </w:r>
      <w:r>
        <w:rPr>
          <w:color w:val="auto"/>
        </w:rPr>
        <w:t>，立即上报调度和上级领导，组织人员进行检修，并做好运行分析，</w:t>
      </w:r>
      <w:r>
        <w:rPr>
          <w:color w:val="auto"/>
        </w:rPr>
        <w:t xml:space="preserve"> </w:t>
      </w:r>
      <w:r>
        <w:rPr>
          <w:color w:val="auto"/>
        </w:rPr>
        <w:t>制定事故预案，必要时采取相应的措施，防止造成事故。</w:t>
      </w:r>
    </w:p>
    <w:p w:rsidR="003A1663" w:rsidRDefault="00F16667">
      <w:pPr>
        <w:adjustRightInd w:val="0"/>
        <w:snapToGrid w:val="0"/>
        <w:spacing w:line="360" w:lineRule="auto"/>
        <w:ind w:firstLineChars="200" w:firstLine="422"/>
        <w:rPr>
          <w:color w:val="auto"/>
        </w:rPr>
      </w:pPr>
      <w:r>
        <w:rPr>
          <w:rFonts w:hint="eastAsia"/>
          <w:b/>
          <w:color w:val="auto"/>
        </w:rPr>
        <w:lastRenderedPageBreak/>
        <w:t>4</w:t>
      </w:r>
      <w:r>
        <w:rPr>
          <w:color w:val="auto"/>
        </w:rPr>
        <w:t>发现一般缺陷，月底</w:t>
      </w:r>
      <w:r>
        <w:rPr>
          <w:rFonts w:hint="eastAsia"/>
          <w:color w:val="auto"/>
        </w:rPr>
        <w:t>应</w:t>
      </w:r>
      <w:r>
        <w:rPr>
          <w:color w:val="auto"/>
        </w:rPr>
        <w:t>进行汇总后上报上级部门，列入计划，进行处理。</w:t>
      </w:r>
    </w:p>
    <w:p w:rsidR="003A1663" w:rsidRDefault="00F16667">
      <w:pPr>
        <w:adjustRightInd w:val="0"/>
        <w:snapToGrid w:val="0"/>
        <w:spacing w:line="360" w:lineRule="auto"/>
        <w:ind w:firstLineChars="200" w:firstLine="422"/>
        <w:rPr>
          <w:color w:val="auto"/>
        </w:rPr>
      </w:pPr>
      <w:r>
        <w:rPr>
          <w:rFonts w:hint="eastAsia"/>
          <w:b/>
          <w:color w:val="auto"/>
        </w:rPr>
        <w:t>5</w:t>
      </w:r>
      <w:r>
        <w:rPr>
          <w:rFonts w:hint="eastAsia"/>
          <w:color w:val="auto"/>
        </w:rPr>
        <w:t>项目</w:t>
      </w:r>
      <w:r>
        <w:rPr>
          <w:color w:val="auto"/>
        </w:rPr>
        <w:t>负责人应经常检查设备缺陷消除情况，对未消除的缺陷应尽快督促处理。</w:t>
      </w:r>
    </w:p>
    <w:p w:rsidR="003A1663" w:rsidRDefault="00F16667">
      <w:pPr>
        <w:adjustRightInd w:val="0"/>
        <w:snapToGrid w:val="0"/>
        <w:spacing w:line="360" w:lineRule="auto"/>
        <w:ind w:firstLineChars="200" w:firstLine="422"/>
        <w:rPr>
          <w:color w:val="auto"/>
        </w:rPr>
      </w:pPr>
      <w:r>
        <w:rPr>
          <w:b/>
          <w:color w:val="auto"/>
        </w:rPr>
        <w:t>6</w:t>
      </w:r>
      <w:r>
        <w:rPr>
          <w:color w:val="auto"/>
        </w:rPr>
        <w:t>缺陷消除时间应严格掌握，危急缺陷消除时间自发现不应超过</w:t>
      </w:r>
      <w:r>
        <w:rPr>
          <w:color w:val="auto"/>
        </w:rPr>
        <w:t>24</w:t>
      </w:r>
      <w:r>
        <w:rPr>
          <w:color w:val="auto"/>
        </w:rPr>
        <w:t>小时；严重缺陷消除时间自发现之日起不应超过</w:t>
      </w:r>
      <w:r>
        <w:rPr>
          <w:color w:val="auto"/>
        </w:rPr>
        <w:t>1</w:t>
      </w:r>
      <w:r>
        <w:rPr>
          <w:color w:val="auto"/>
        </w:rPr>
        <w:t>月，超过</w:t>
      </w:r>
      <w:r>
        <w:rPr>
          <w:color w:val="auto"/>
        </w:rPr>
        <w:t>1</w:t>
      </w:r>
      <w:r>
        <w:rPr>
          <w:color w:val="auto"/>
        </w:rPr>
        <w:t>月时应有</w:t>
      </w:r>
      <w:r>
        <w:rPr>
          <w:rFonts w:hint="eastAsia"/>
          <w:color w:val="auto"/>
        </w:rPr>
        <w:t>上级</w:t>
      </w:r>
      <w:r>
        <w:rPr>
          <w:color w:val="auto"/>
        </w:rPr>
        <w:t>主管领导的批准。年内严重、危急缺陷消除率应达到</w:t>
      </w:r>
      <w:r>
        <w:rPr>
          <w:color w:val="auto"/>
        </w:rPr>
        <w:t>100%</w:t>
      </w:r>
      <w:r>
        <w:rPr>
          <w:color w:val="auto"/>
        </w:rPr>
        <w:t>，一般缺陷消除率应达到</w:t>
      </w:r>
      <w:r>
        <w:rPr>
          <w:color w:val="auto"/>
        </w:rPr>
        <w:t>80%</w:t>
      </w:r>
      <w:r>
        <w:rPr>
          <w:color w:val="auto"/>
        </w:rPr>
        <w:t>。</w:t>
      </w:r>
    </w:p>
    <w:p w:rsidR="003A1663" w:rsidRDefault="00F16667">
      <w:pPr>
        <w:adjustRightInd w:val="0"/>
        <w:snapToGrid w:val="0"/>
        <w:spacing w:line="360" w:lineRule="auto"/>
        <w:rPr>
          <w:color w:val="auto"/>
        </w:rPr>
      </w:pPr>
      <w:r>
        <w:rPr>
          <w:rFonts w:eastAsiaTheme="minorEastAsia" w:hint="eastAsia"/>
          <w:b/>
          <w:color w:val="auto"/>
        </w:rPr>
        <w:t xml:space="preserve">7.3.2 </w:t>
      </w:r>
      <w:r>
        <w:rPr>
          <w:rFonts w:hint="eastAsia"/>
          <w:color w:val="auto"/>
        </w:rPr>
        <w:t>光伏发电系统主要部件上的各种警示标识应保持</w:t>
      </w:r>
      <w:r>
        <w:rPr>
          <w:color w:val="auto"/>
        </w:rPr>
        <w:t>清晰</w:t>
      </w:r>
      <w:r>
        <w:rPr>
          <w:rFonts w:hint="eastAsia"/>
          <w:color w:val="auto"/>
        </w:rPr>
        <w:t>、完整。</w:t>
      </w:r>
    </w:p>
    <w:p w:rsidR="003A1663" w:rsidRDefault="003A1663">
      <w:pPr>
        <w:rPr>
          <w:color w:val="auto"/>
        </w:rPr>
      </w:pPr>
    </w:p>
    <w:p w:rsidR="003A1663" w:rsidRDefault="00F16667">
      <w:pPr>
        <w:pStyle w:val="2"/>
        <w:adjustRightInd w:val="0"/>
        <w:snapToGrid w:val="0"/>
        <w:spacing w:before="0" w:after="0" w:line="360" w:lineRule="auto"/>
        <w:jc w:val="center"/>
        <w:rPr>
          <w:rFonts w:ascii="Times New Roman" w:eastAsia="宋体" w:hAnsi="Times New Roman" w:cs="Times New Roman"/>
          <w:color w:val="auto"/>
          <w:sz w:val="21"/>
          <w:szCs w:val="21"/>
        </w:rPr>
      </w:pPr>
      <w:bookmarkStart w:id="166" w:name="_Toc7026"/>
      <w:bookmarkStart w:id="167" w:name="_Toc148539611"/>
      <w:bookmarkStart w:id="168" w:name="_Toc152057197"/>
      <w:bookmarkStart w:id="169" w:name="_Toc151468003"/>
      <w:bookmarkStart w:id="170" w:name="_Toc180501840"/>
      <w:bookmarkStart w:id="171" w:name="_Toc180508384"/>
      <w:r>
        <w:rPr>
          <w:rFonts w:ascii="Times New Roman" w:eastAsia="宋体" w:hAnsi="Times New Roman" w:cs="Times New Roman"/>
          <w:color w:val="auto"/>
          <w:sz w:val="21"/>
          <w:szCs w:val="21"/>
        </w:rPr>
        <w:t xml:space="preserve">7.4 </w:t>
      </w:r>
      <w:r>
        <w:rPr>
          <w:rFonts w:ascii="Times New Roman" w:eastAsia="宋体" w:hAnsi="Times New Roman" w:cs="Times New Roman" w:hint="eastAsia"/>
          <w:color w:val="auto"/>
          <w:sz w:val="21"/>
          <w:szCs w:val="21"/>
        </w:rPr>
        <w:t>物资管理</w:t>
      </w:r>
      <w:bookmarkEnd w:id="166"/>
      <w:bookmarkEnd w:id="167"/>
      <w:bookmarkEnd w:id="168"/>
      <w:bookmarkEnd w:id="169"/>
      <w:bookmarkEnd w:id="170"/>
      <w:bookmarkEnd w:id="171"/>
    </w:p>
    <w:p w:rsidR="003A1663" w:rsidRDefault="00F16667">
      <w:pPr>
        <w:adjustRightInd w:val="0"/>
        <w:snapToGrid w:val="0"/>
        <w:spacing w:line="360" w:lineRule="auto"/>
        <w:rPr>
          <w:color w:val="auto"/>
        </w:rPr>
      </w:pPr>
      <w:r>
        <w:rPr>
          <w:b/>
          <w:color w:val="auto"/>
        </w:rPr>
        <w:t>7.4.1</w:t>
      </w:r>
      <w:r>
        <w:rPr>
          <w:rFonts w:hint="eastAsia"/>
          <w:color w:val="auto"/>
        </w:rPr>
        <w:t xml:space="preserve"> </w:t>
      </w:r>
      <w:r>
        <w:rPr>
          <w:color w:val="auto"/>
        </w:rPr>
        <w:t>应建立备品备件仓库，存放备品备件并建立记录台账。</w:t>
      </w:r>
    </w:p>
    <w:p w:rsidR="003A1663" w:rsidRDefault="00F16667">
      <w:pPr>
        <w:adjustRightInd w:val="0"/>
        <w:snapToGrid w:val="0"/>
        <w:spacing w:line="360" w:lineRule="auto"/>
        <w:rPr>
          <w:color w:val="auto"/>
        </w:rPr>
      </w:pPr>
      <w:r>
        <w:rPr>
          <w:b/>
          <w:color w:val="auto"/>
        </w:rPr>
        <w:t>7.4.2</w:t>
      </w:r>
      <w:r>
        <w:rPr>
          <w:color w:val="auto"/>
        </w:rPr>
        <w:t xml:space="preserve"> </w:t>
      </w:r>
      <w:r>
        <w:rPr>
          <w:rFonts w:hint="eastAsia"/>
          <w:color w:val="auto"/>
        </w:rPr>
        <w:t>应</w:t>
      </w:r>
      <w:r>
        <w:rPr>
          <w:color w:val="auto"/>
        </w:rPr>
        <w:t>对备品备件入库、验收、领用、报废等过程进行管理。</w:t>
      </w:r>
    </w:p>
    <w:p w:rsidR="003A1663" w:rsidRDefault="00F16667">
      <w:pPr>
        <w:adjustRightInd w:val="0"/>
        <w:snapToGrid w:val="0"/>
        <w:spacing w:line="360" w:lineRule="auto"/>
        <w:rPr>
          <w:color w:val="auto"/>
        </w:rPr>
      </w:pPr>
      <w:r>
        <w:rPr>
          <w:b/>
          <w:color w:val="auto"/>
        </w:rPr>
        <w:t>7.4.3</w:t>
      </w:r>
      <w:r>
        <w:rPr>
          <w:color w:val="auto"/>
        </w:rPr>
        <w:t xml:space="preserve"> </w:t>
      </w:r>
      <w:r>
        <w:rPr>
          <w:color w:val="auto"/>
        </w:rPr>
        <w:t>备品备件使用后应检查补充管理。</w:t>
      </w:r>
    </w:p>
    <w:p w:rsidR="003A1663" w:rsidRDefault="00F16667">
      <w:pPr>
        <w:adjustRightInd w:val="0"/>
        <w:snapToGrid w:val="0"/>
        <w:spacing w:line="360" w:lineRule="auto"/>
        <w:rPr>
          <w:color w:val="auto"/>
        </w:rPr>
      </w:pPr>
      <w:r>
        <w:rPr>
          <w:b/>
          <w:color w:val="auto"/>
        </w:rPr>
        <w:t xml:space="preserve">7.4.4 </w:t>
      </w:r>
      <w:r>
        <w:rPr>
          <w:color w:val="auto"/>
        </w:rPr>
        <w:t>备品备件每次使用后，应在领用记录中做好记录，备品备件</w:t>
      </w:r>
      <w:r>
        <w:rPr>
          <w:rFonts w:hint="eastAsia"/>
          <w:color w:val="auto"/>
        </w:rPr>
        <w:t>应</w:t>
      </w:r>
      <w:r>
        <w:rPr>
          <w:color w:val="auto"/>
        </w:rPr>
        <w:t>满足需求，使用完后定期清点和补充。</w:t>
      </w:r>
    </w:p>
    <w:p w:rsidR="003A1663" w:rsidRDefault="00F16667">
      <w:pPr>
        <w:adjustRightInd w:val="0"/>
        <w:snapToGrid w:val="0"/>
        <w:spacing w:line="360" w:lineRule="auto"/>
        <w:rPr>
          <w:color w:val="auto"/>
        </w:rPr>
      </w:pPr>
      <w:r>
        <w:rPr>
          <w:b/>
          <w:color w:val="auto"/>
        </w:rPr>
        <w:t xml:space="preserve">7.4.5 </w:t>
      </w:r>
      <w:r>
        <w:rPr>
          <w:color w:val="auto"/>
        </w:rPr>
        <w:t>当备品备件不满足正常生产需求后应及时采购。</w:t>
      </w:r>
    </w:p>
    <w:p w:rsidR="003A1663" w:rsidRDefault="00F16667">
      <w:pPr>
        <w:adjustRightInd w:val="0"/>
        <w:snapToGrid w:val="0"/>
        <w:spacing w:line="360" w:lineRule="auto"/>
        <w:rPr>
          <w:color w:val="auto"/>
        </w:rPr>
      </w:pPr>
      <w:r>
        <w:rPr>
          <w:b/>
          <w:color w:val="auto"/>
        </w:rPr>
        <w:t>7.4.6</w:t>
      </w:r>
      <w:r>
        <w:rPr>
          <w:color w:val="auto"/>
        </w:rPr>
        <w:t xml:space="preserve"> </w:t>
      </w:r>
      <w:r>
        <w:rPr>
          <w:color w:val="auto"/>
        </w:rPr>
        <w:t>各种设备备件</w:t>
      </w:r>
      <w:r>
        <w:rPr>
          <w:rFonts w:hint="eastAsia"/>
          <w:color w:val="auto"/>
        </w:rPr>
        <w:t>应</w:t>
      </w:r>
      <w:r>
        <w:rPr>
          <w:color w:val="auto"/>
        </w:rPr>
        <w:t>分类存放，按规定挂好标识卡片，并注明备品备件名称、规格、库存量。</w:t>
      </w:r>
    </w:p>
    <w:p w:rsidR="003A1663" w:rsidRDefault="00F16667">
      <w:pPr>
        <w:adjustRightInd w:val="0"/>
        <w:snapToGrid w:val="0"/>
        <w:spacing w:line="360" w:lineRule="auto"/>
        <w:rPr>
          <w:color w:val="auto"/>
        </w:rPr>
      </w:pPr>
      <w:r>
        <w:rPr>
          <w:b/>
          <w:color w:val="auto"/>
        </w:rPr>
        <w:t>7.4.7</w:t>
      </w:r>
      <w:r>
        <w:rPr>
          <w:color w:val="auto"/>
        </w:rPr>
        <w:t xml:space="preserve"> </w:t>
      </w:r>
      <w:r>
        <w:rPr>
          <w:color w:val="auto"/>
        </w:rPr>
        <w:t>备件仓库</w:t>
      </w:r>
      <w:r>
        <w:rPr>
          <w:rFonts w:hint="eastAsia"/>
          <w:color w:val="auto"/>
        </w:rPr>
        <w:t>应</w:t>
      </w:r>
      <w:r>
        <w:rPr>
          <w:color w:val="auto"/>
        </w:rPr>
        <w:t>清洁、卫生，备件码放整齐，库存设备备件</w:t>
      </w:r>
      <w:proofErr w:type="gramStart"/>
      <w:r>
        <w:rPr>
          <w:rFonts w:hint="eastAsia"/>
          <w:color w:val="auto"/>
        </w:rPr>
        <w:t>不</w:t>
      </w:r>
      <w:proofErr w:type="gramEnd"/>
      <w:r>
        <w:rPr>
          <w:rFonts w:hint="eastAsia"/>
          <w:color w:val="auto"/>
        </w:rPr>
        <w:t>应</w:t>
      </w:r>
      <w:r>
        <w:rPr>
          <w:color w:val="auto"/>
        </w:rPr>
        <w:t>变形、锈蚀、变质</w:t>
      </w:r>
      <w:r>
        <w:rPr>
          <w:rFonts w:hint="eastAsia"/>
          <w:color w:val="auto"/>
        </w:rPr>
        <w:t>。</w:t>
      </w:r>
    </w:p>
    <w:p w:rsidR="003A1663" w:rsidRDefault="00F16667">
      <w:pPr>
        <w:adjustRightInd w:val="0"/>
        <w:snapToGrid w:val="0"/>
        <w:spacing w:line="360" w:lineRule="auto"/>
        <w:rPr>
          <w:color w:val="auto"/>
        </w:rPr>
      </w:pPr>
      <w:r>
        <w:rPr>
          <w:b/>
          <w:color w:val="auto"/>
        </w:rPr>
        <w:t>7.4.8</w:t>
      </w:r>
      <w:r>
        <w:rPr>
          <w:color w:val="auto"/>
        </w:rPr>
        <w:t xml:space="preserve"> </w:t>
      </w:r>
      <w:r>
        <w:rPr>
          <w:color w:val="auto"/>
        </w:rPr>
        <w:t>替换下来的零部件，</w:t>
      </w:r>
      <w:r>
        <w:rPr>
          <w:rFonts w:hint="eastAsia"/>
          <w:color w:val="auto"/>
        </w:rPr>
        <w:t>应</w:t>
      </w:r>
      <w:r>
        <w:rPr>
          <w:color w:val="auto"/>
        </w:rPr>
        <w:t>由设备管理人员做出处置意见。</w:t>
      </w:r>
    </w:p>
    <w:p w:rsidR="003A1663" w:rsidRDefault="003A1663">
      <w:pPr>
        <w:adjustRightInd w:val="0"/>
        <w:snapToGrid w:val="0"/>
        <w:spacing w:line="360" w:lineRule="auto"/>
        <w:rPr>
          <w:color w:val="auto"/>
        </w:rPr>
      </w:pPr>
    </w:p>
    <w:p w:rsidR="003A1663" w:rsidRDefault="00F16667">
      <w:pPr>
        <w:pStyle w:val="2"/>
        <w:adjustRightInd w:val="0"/>
        <w:snapToGrid w:val="0"/>
        <w:spacing w:before="0" w:after="0" w:line="360" w:lineRule="auto"/>
        <w:jc w:val="center"/>
        <w:rPr>
          <w:rFonts w:ascii="Times New Roman" w:eastAsia="宋体" w:hAnsi="Times New Roman" w:cs="Times New Roman"/>
          <w:color w:val="auto"/>
          <w:sz w:val="21"/>
          <w:szCs w:val="21"/>
        </w:rPr>
      </w:pPr>
      <w:bookmarkStart w:id="172" w:name="_Toc180508385"/>
      <w:bookmarkStart w:id="173" w:name="_Toc180501841"/>
      <w:r>
        <w:rPr>
          <w:rFonts w:ascii="Times New Roman" w:eastAsia="宋体" w:hAnsi="Times New Roman" w:cs="Times New Roman"/>
          <w:color w:val="auto"/>
          <w:sz w:val="21"/>
          <w:szCs w:val="21"/>
        </w:rPr>
        <w:t xml:space="preserve">7.5 </w:t>
      </w:r>
      <w:r>
        <w:rPr>
          <w:rFonts w:ascii="Times New Roman" w:eastAsia="宋体" w:hAnsi="Times New Roman" w:cs="Times New Roman" w:hint="eastAsia"/>
          <w:color w:val="auto"/>
          <w:sz w:val="21"/>
          <w:szCs w:val="21"/>
        </w:rPr>
        <w:t>异常与故障处理</w:t>
      </w:r>
      <w:bookmarkEnd w:id="172"/>
      <w:bookmarkEnd w:id="173"/>
    </w:p>
    <w:p w:rsidR="003A1663" w:rsidRDefault="00F16667">
      <w:pPr>
        <w:adjustRightInd w:val="0"/>
        <w:snapToGrid w:val="0"/>
        <w:spacing w:line="360" w:lineRule="auto"/>
        <w:rPr>
          <w:color w:val="auto"/>
        </w:rPr>
      </w:pPr>
      <w:r>
        <w:rPr>
          <w:b/>
          <w:color w:val="auto"/>
        </w:rPr>
        <w:t>7.5.1</w:t>
      </w:r>
      <w:r>
        <w:rPr>
          <w:rFonts w:hint="eastAsia"/>
          <w:color w:val="auto"/>
        </w:rPr>
        <w:t xml:space="preserve"> </w:t>
      </w:r>
      <w:r>
        <w:rPr>
          <w:color w:val="auto"/>
        </w:rPr>
        <w:t>异常及故障处理</w:t>
      </w:r>
      <w:r>
        <w:rPr>
          <w:rFonts w:hint="eastAsia"/>
          <w:color w:val="auto"/>
        </w:rPr>
        <w:t>应符合下列规定：</w:t>
      </w:r>
    </w:p>
    <w:p w:rsidR="003A1663" w:rsidRDefault="00F16667">
      <w:pPr>
        <w:adjustRightInd w:val="0"/>
        <w:snapToGrid w:val="0"/>
        <w:spacing w:line="360" w:lineRule="auto"/>
        <w:ind w:firstLineChars="200" w:firstLine="422"/>
        <w:rPr>
          <w:color w:val="auto"/>
        </w:rPr>
      </w:pPr>
      <w:r>
        <w:rPr>
          <w:b/>
          <w:color w:val="auto"/>
        </w:rPr>
        <w:t>1</w:t>
      </w:r>
      <w:r>
        <w:rPr>
          <w:color w:val="auto"/>
        </w:rPr>
        <w:t>当光</w:t>
      </w:r>
      <w:proofErr w:type="gramStart"/>
      <w:r>
        <w:rPr>
          <w:color w:val="auto"/>
        </w:rPr>
        <w:t>伏系统</w:t>
      </w:r>
      <w:proofErr w:type="gramEnd"/>
      <w:r>
        <w:rPr>
          <w:color w:val="auto"/>
        </w:rPr>
        <w:t>在运行过程发生故障时</w:t>
      </w:r>
      <w:r>
        <w:rPr>
          <w:rFonts w:hint="eastAsia"/>
          <w:color w:val="auto"/>
        </w:rPr>
        <w:t>，运行</w:t>
      </w:r>
      <w:r>
        <w:rPr>
          <w:color w:val="auto"/>
        </w:rPr>
        <w:t>人员应立即</w:t>
      </w:r>
      <w:r>
        <w:rPr>
          <w:rFonts w:hint="eastAsia"/>
          <w:color w:val="auto"/>
        </w:rPr>
        <w:t>进行相关异常故障检查排除</w:t>
      </w:r>
      <w:r>
        <w:rPr>
          <w:color w:val="auto"/>
        </w:rPr>
        <w:t>，并及时上报。</w:t>
      </w:r>
    </w:p>
    <w:p w:rsidR="003A1663" w:rsidRDefault="00F16667">
      <w:pPr>
        <w:adjustRightInd w:val="0"/>
        <w:snapToGrid w:val="0"/>
        <w:spacing w:line="360" w:lineRule="auto"/>
        <w:ind w:firstLineChars="200" w:firstLine="422"/>
        <w:rPr>
          <w:color w:val="auto"/>
        </w:rPr>
      </w:pPr>
      <w:r>
        <w:rPr>
          <w:rFonts w:hint="eastAsia"/>
          <w:b/>
          <w:color w:val="auto"/>
        </w:rPr>
        <w:t>2</w:t>
      </w:r>
      <w:r>
        <w:rPr>
          <w:color w:val="auto"/>
        </w:rPr>
        <w:t>发生人身触电、设备爆炸起火时，应先切断电源进行抢救和处理，并上报相关部门。</w:t>
      </w:r>
    </w:p>
    <w:p w:rsidR="003A1663" w:rsidRDefault="00F16667">
      <w:pPr>
        <w:adjustRightInd w:val="0"/>
        <w:snapToGrid w:val="0"/>
        <w:spacing w:line="360" w:lineRule="auto"/>
        <w:ind w:firstLineChars="200" w:firstLine="422"/>
        <w:rPr>
          <w:color w:val="auto"/>
        </w:rPr>
      </w:pPr>
      <w:r>
        <w:rPr>
          <w:rFonts w:hint="eastAsia"/>
          <w:b/>
          <w:color w:val="auto"/>
        </w:rPr>
        <w:t>3</w:t>
      </w:r>
      <w:r>
        <w:rPr>
          <w:color w:val="auto"/>
        </w:rPr>
        <w:t>系统在全站失压后，具备供电条件时，经检查判断系统无故障，可直接</w:t>
      </w:r>
      <w:r>
        <w:rPr>
          <w:rFonts w:hint="eastAsia"/>
          <w:color w:val="auto"/>
        </w:rPr>
        <w:t>操作</w:t>
      </w:r>
      <w:r>
        <w:rPr>
          <w:color w:val="auto"/>
        </w:rPr>
        <w:t>电源断路器</w:t>
      </w:r>
      <w:r>
        <w:rPr>
          <w:rFonts w:hint="eastAsia"/>
          <w:color w:val="auto"/>
        </w:rPr>
        <w:t>合闸</w:t>
      </w:r>
      <w:r>
        <w:rPr>
          <w:color w:val="auto"/>
        </w:rPr>
        <w:t>。</w:t>
      </w:r>
    </w:p>
    <w:p w:rsidR="003A1663" w:rsidRDefault="00F16667">
      <w:pPr>
        <w:adjustRightInd w:val="0"/>
        <w:snapToGrid w:val="0"/>
        <w:spacing w:line="360" w:lineRule="auto"/>
        <w:rPr>
          <w:color w:val="auto"/>
        </w:rPr>
      </w:pPr>
      <w:r>
        <w:rPr>
          <w:b/>
          <w:color w:val="auto"/>
        </w:rPr>
        <w:t xml:space="preserve">7.5.2 </w:t>
      </w:r>
      <w:r>
        <w:rPr>
          <w:rFonts w:hint="eastAsia"/>
          <w:color w:val="auto"/>
        </w:rPr>
        <w:t>运</w:t>
      </w:r>
      <w:proofErr w:type="gramStart"/>
      <w:r>
        <w:rPr>
          <w:rFonts w:hint="eastAsia"/>
          <w:color w:val="auto"/>
        </w:rPr>
        <w:t>维人员</w:t>
      </w:r>
      <w:proofErr w:type="gramEnd"/>
      <w:r>
        <w:rPr>
          <w:rFonts w:hint="eastAsia"/>
          <w:color w:val="auto"/>
        </w:rPr>
        <w:t>应控制并</w:t>
      </w:r>
      <w:r>
        <w:rPr>
          <w:color w:val="auto"/>
        </w:rPr>
        <w:t>不限于以下</w:t>
      </w:r>
      <w:r>
        <w:rPr>
          <w:rFonts w:hint="eastAsia"/>
          <w:color w:val="auto"/>
        </w:rPr>
        <w:t>内容：</w:t>
      </w:r>
    </w:p>
    <w:p w:rsidR="003A1663" w:rsidRDefault="00F16667">
      <w:pPr>
        <w:adjustRightInd w:val="0"/>
        <w:snapToGrid w:val="0"/>
        <w:spacing w:line="360" w:lineRule="auto"/>
        <w:ind w:firstLineChars="200" w:firstLine="422"/>
        <w:rPr>
          <w:color w:val="auto"/>
        </w:rPr>
      </w:pPr>
      <w:r>
        <w:rPr>
          <w:rFonts w:hint="eastAsia"/>
          <w:b/>
          <w:color w:val="auto"/>
        </w:rPr>
        <w:t>1</w:t>
      </w:r>
      <w:r>
        <w:rPr>
          <w:rFonts w:hint="eastAsia"/>
          <w:color w:val="auto"/>
        </w:rPr>
        <w:t>光伏发电系统运行方式的切换；</w:t>
      </w:r>
    </w:p>
    <w:p w:rsidR="003A1663" w:rsidRDefault="00F16667">
      <w:pPr>
        <w:adjustRightInd w:val="0"/>
        <w:snapToGrid w:val="0"/>
        <w:spacing w:line="360" w:lineRule="auto"/>
        <w:ind w:firstLineChars="200" w:firstLine="422"/>
        <w:rPr>
          <w:color w:val="auto"/>
        </w:rPr>
      </w:pPr>
      <w:r>
        <w:rPr>
          <w:rFonts w:hint="eastAsia"/>
          <w:b/>
          <w:color w:val="auto"/>
        </w:rPr>
        <w:t>2</w:t>
      </w:r>
      <w:r>
        <w:rPr>
          <w:rFonts w:hint="eastAsia"/>
          <w:color w:val="auto"/>
        </w:rPr>
        <w:t>并网点处断路器分合；</w:t>
      </w:r>
    </w:p>
    <w:p w:rsidR="003A1663" w:rsidRDefault="00F16667">
      <w:pPr>
        <w:adjustRightInd w:val="0"/>
        <w:snapToGrid w:val="0"/>
        <w:spacing w:line="360" w:lineRule="auto"/>
        <w:ind w:firstLineChars="200" w:firstLine="422"/>
        <w:rPr>
          <w:color w:val="auto"/>
        </w:rPr>
      </w:pPr>
      <w:r>
        <w:rPr>
          <w:rFonts w:hint="eastAsia"/>
          <w:b/>
          <w:color w:val="auto"/>
        </w:rPr>
        <w:t>3</w:t>
      </w:r>
      <w:r>
        <w:rPr>
          <w:rFonts w:hint="eastAsia"/>
          <w:color w:val="auto"/>
        </w:rPr>
        <w:t>有载调压变压器分接头调节；</w:t>
      </w:r>
    </w:p>
    <w:p w:rsidR="003A1663" w:rsidRDefault="00F16667">
      <w:pPr>
        <w:adjustRightInd w:val="0"/>
        <w:snapToGrid w:val="0"/>
        <w:spacing w:line="360" w:lineRule="auto"/>
        <w:ind w:firstLineChars="200" w:firstLine="422"/>
        <w:rPr>
          <w:color w:val="auto"/>
        </w:rPr>
      </w:pPr>
      <w:r>
        <w:rPr>
          <w:rFonts w:hint="eastAsia"/>
          <w:b/>
          <w:color w:val="auto"/>
        </w:rPr>
        <w:t>4</w:t>
      </w:r>
      <w:r>
        <w:rPr>
          <w:rFonts w:hint="eastAsia"/>
          <w:color w:val="auto"/>
        </w:rPr>
        <w:t>光伏发电系统功率调节；</w:t>
      </w:r>
    </w:p>
    <w:p w:rsidR="003A1663" w:rsidRDefault="00F16667">
      <w:pPr>
        <w:adjustRightInd w:val="0"/>
        <w:snapToGrid w:val="0"/>
        <w:spacing w:line="360" w:lineRule="auto"/>
        <w:ind w:firstLineChars="200" w:firstLine="422"/>
        <w:rPr>
          <w:color w:val="auto"/>
        </w:rPr>
      </w:pPr>
      <w:r>
        <w:rPr>
          <w:rFonts w:hint="eastAsia"/>
          <w:b/>
          <w:color w:val="auto"/>
        </w:rPr>
        <w:t>5</w:t>
      </w:r>
      <w:r>
        <w:rPr>
          <w:rFonts w:hint="eastAsia"/>
          <w:color w:val="auto"/>
        </w:rPr>
        <w:t>无功补偿装置的投切；</w:t>
      </w:r>
    </w:p>
    <w:p w:rsidR="003A1663" w:rsidRDefault="00F16667">
      <w:pPr>
        <w:adjustRightInd w:val="0"/>
        <w:snapToGrid w:val="0"/>
        <w:spacing w:line="360" w:lineRule="auto"/>
        <w:ind w:firstLineChars="200" w:firstLine="422"/>
        <w:rPr>
          <w:color w:val="auto"/>
        </w:rPr>
      </w:pPr>
      <w:r>
        <w:rPr>
          <w:rFonts w:hint="eastAsia"/>
          <w:b/>
          <w:color w:val="auto"/>
        </w:rPr>
        <w:t>6</w:t>
      </w:r>
      <w:r>
        <w:rPr>
          <w:rFonts w:hint="eastAsia"/>
          <w:color w:val="auto"/>
        </w:rPr>
        <w:t>光伏发电系统内光伏组件、汇流箱、逆变器、箱变、高低压配电装置、直流系统、交流</w:t>
      </w:r>
      <w:r>
        <w:rPr>
          <w:rFonts w:hint="eastAsia"/>
          <w:color w:val="auto"/>
        </w:rPr>
        <w:t>UPS</w:t>
      </w:r>
      <w:r>
        <w:rPr>
          <w:rFonts w:hint="eastAsia"/>
          <w:color w:val="auto"/>
        </w:rPr>
        <w:t>电源、防误闭锁装置、继电保护及自动装置运行操作。</w:t>
      </w:r>
    </w:p>
    <w:p w:rsidR="003A1663" w:rsidRDefault="00F16667">
      <w:pPr>
        <w:adjustRightInd w:val="0"/>
        <w:snapToGrid w:val="0"/>
        <w:spacing w:line="360" w:lineRule="auto"/>
        <w:rPr>
          <w:color w:val="auto"/>
        </w:rPr>
      </w:pPr>
      <w:r>
        <w:rPr>
          <w:rFonts w:eastAsiaTheme="minorEastAsia" w:hint="eastAsia"/>
          <w:b/>
          <w:color w:val="auto"/>
        </w:rPr>
        <w:lastRenderedPageBreak/>
        <w:t>7.</w:t>
      </w:r>
      <w:r>
        <w:rPr>
          <w:b/>
          <w:color w:val="auto"/>
        </w:rPr>
        <w:t>5</w:t>
      </w:r>
      <w:r>
        <w:rPr>
          <w:rFonts w:eastAsiaTheme="minorEastAsia" w:hint="eastAsia"/>
          <w:b/>
          <w:color w:val="auto"/>
        </w:rPr>
        <w:t>.</w:t>
      </w:r>
      <w:r>
        <w:rPr>
          <w:b/>
          <w:color w:val="auto"/>
        </w:rPr>
        <w:t>3</w:t>
      </w:r>
      <w:r>
        <w:rPr>
          <w:rFonts w:hint="eastAsia"/>
          <w:color w:val="auto"/>
        </w:rPr>
        <w:t xml:space="preserve"> </w:t>
      </w:r>
      <w:r>
        <w:rPr>
          <w:rFonts w:hint="eastAsia"/>
          <w:color w:val="auto"/>
        </w:rPr>
        <w:t>停电操作应先停一次设备，后停保护、自动装置；按照顺序操作逆变器停机后，断开逆变器直流侧断路器，再断开交流侧断路器。</w:t>
      </w:r>
    </w:p>
    <w:p w:rsidR="003A1663" w:rsidRDefault="003A1663">
      <w:pPr>
        <w:pStyle w:val="11"/>
      </w:pPr>
    </w:p>
    <w:p w:rsidR="003A1663" w:rsidRDefault="003A1663">
      <w:pPr>
        <w:pStyle w:val="11"/>
        <w:sectPr w:rsidR="003A1663">
          <w:footerReference w:type="default" r:id="rId11"/>
          <w:pgSz w:w="11906" w:h="16838"/>
          <w:pgMar w:top="1440" w:right="1800" w:bottom="1440" w:left="1800" w:header="851" w:footer="992" w:gutter="0"/>
          <w:pgNumType w:start="1"/>
          <w:cols w:space="425"/>
          <w:docGrid w:type="lines" w:linePitch="312"/>
        </w:sectPr>
      </w:pPr>
    </w:p>
    <w:p w:rsidR="003A1663" w:rsidRDefault="00F16667">
      <w:pPr>
        <w:pStyle w:val="1"/>
        <w:adjustRightInd w:val="0"/>
        <w:snapToGrid w:val="0"/>
        <w:ind w:firstLineChars="0" w:firstLine="0"/>
        <w:jc w:val="left"/>
        <w:rPr>
          <w:b w:val="0"/>
          <w:color w:val="auto"/>
          <w:sz w:val="96"/>
        </w:rPr>
      </w:pPr>
      <w:bookmarkStart w:id="174" w:name="_Toc180508386"/>
      <w:bookmarkStart w:id="175" w:name="_Toc148539626"/>
      <w:bookmarkStart w:id="176" w:name="_Toc30751"/>
      <w:r>
        <w:rPr>
          <w:rFonts w:ascii="宋体" w:eastAsia="宋体" w:hAnsi="宋体" w:hint="eastAsia"/>
          <w:sz w:val="28"/>
          <w:szCs w:val="28"/>
        </w:rPr>
        <w:lastRenderedPageBreak/>
        <w:t>附录</w:t>
      </w:r>
      <w:r>
        <w:rPr>
          <w:rFonts w:ascii="Times New Roman" w:eastAsia="宋体" w:hAnsi="Times New Roman"/>
          <w:sz w:val="28"/>
          <w:szCs w:val="28"/>
        </w:rPr>
        <w:t xml:space="preserve"> A.0.1</w:t>
      </w:r>
      <w:bookmarkEnd w:id="174"/>
    </w:p>
    <w:p w:rsidR="003A1663" w:rsidRDefault="00F16667">
      <w:pPr>
        <w:jc w:val="center"/>
        <w:rPr>
          <w:color w:val="auto"/>
        </w:rPr>
      </w:pPr>
      <w:bookmarkStart w:id="177" w:name="_Toc151468018"/>
      <w:bookmarkStart w:id="178" w:name="_Toc151451478"/>
      <w:bookmarkStart w:id="179" w:name="_Toc152057212"/>
      <w:bookmarkStart w:id="180" w:name="_Toc151450876"/>
      <w:r>
        <w:rPr>
          <w:color w:val="auto"/>
        </w:rPr>
        <w:t>A.0.1</w:t>
      </w:r>
      <w:r>
        <w:rPr>
          <w:rFonts w:hint="eastAsia"/>
          <w:color w:val="auto"/>
        </w:rPr>
        <w:t>建筑屋顶光伏</w:t>
      </w:r>
      <w:bookmarkStart w:id="181" w:name="_Toc18366"/>
      <w:bookmarkStart w:id="182" w:name="_Toc25762"/>
      <w:r>
        <w:rPr>
          <w:color w:val="auto"/>
        </w:rPr>
        <w:t>巡视作业卡</w:t>
      </w:r>
      <w:bookmarkEnd w:id="175"/>
      <w:bookmarkEnd w:id="176"/>
      <w:bookmarkEnd w:id="177"/>
      <w:bookmarkEnd w:id="178"/>
      <w:bookmarkEnd w:id="179"/>
      <w:bookmarkEnd w:id="180"/>
      <w:bookmarkEnd w:id="181"/>
      <w:bookmarkEnd w:id="182"/>
    </w:p>
    <w:tbl>
      <w:tblPr>
        <w:tblW w:w="8522" w:type="dxa"/>
        <w:jc w:val="center"/>
        <w:tblLayout w:type="fixed"/>
        <w:tblLook w:val="04A0" w:firstRow="1" w:lastRow="0" w:firstColumn="1" w:lastColumn="0" w:noHBand="0" w:noVBand="1"/>
      </w:tblPr>
      <w:tblGrid>
        <w:gridCol w:w="1523"/>
        <w:gridCol w:w="2693"/>
        <w:gridCol w:w="1703"/>
        <w:gridCol w:w="955"/>
        <w:gridCol w:w="1648"/>
      </w:tblGrid>
      <w:tr w:rsidR="003A1663">
        <w:trPr>
          <w:trHeight w:val="270"/>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运</w:t>
            </w:r>
            <w:proofErr w:type="gramStart"/>
            <w:r>
              <w:rPr>
                <w:color w:val="auto"/>
              </w:rPr>
              <w:t>维系统</w:t>
            </w:r>
            <w:proofErr w:type="gramEnd"/>
          </w:p>
        </w:tc>
        <w:tc>
          <w:tcPr>
            <w:tcW w:w="2693" w:type="dxa"/>
            <w:tcBorders>
              <w:top w:val="single" w:sz="4" w:space="0" w:color="auto"/>
              <w:left w:val="nil"/>
              <w:bottom w:val="single" w:sz="4" w:space="0" w:color="auto"/>
              <w:right w:val="single" w:sz="4" w:space="0" w:color="auto"/>
            </w:tcBorders>
            <w:shd w:val="clear" w:color="auto" w:fill="auto"/>
            <w:vAlign w:val="center"/>
          </w:tcPr>
          <w:p w:rsidR="003A1663" w:rsidRDefault="00F16667">
            <w:pPr>
              <w:rPr>
                <w:color w:val="auto"/>
              </w:rPr>
            </w:pPr>
            <w:r>
              <w:rPr>
                <w:color w:val="auto"/>
              </w:rPr>
              <w:t xml:space="preserve">　</w:t>
            </w:r>
          </w:p>
        </w:tc>
        <w:tc>
          <w:tcPr>
            <w:tcW w:w="1703" w:type="dxa"/>
            <w:tcBorders>
              <w:top w:val="single" w:sz="4" w:space="0" w:color="auto"/>
              <w:left w:val="nil"/>
              <w:bottom w:val="single" w:sz="4" w:space="0" w:color="auto"/>
              <w:right w:val="single" w:sz="4" w:space="0" w:color="auto"/>
            </w:tcBorders>
            <w:shd w:val="clear" w:color="auto" w:fill="auto"/>
            <w:vAlign w:val="center"/>
          </w:tcPr>
          <w:p w:rsidR="003A1663" w:rsidRDefault="00F16667">
            <w:pPr>
              <w:rPr>
                <w:color w:val="auto"/>
              </w:rPr>
            </w:pPr>
            <w:r>
              <w:rPr>
                <w:color w:val="auto"/>
              </w:rPr>
              <w:t>巡视日期</w:t>
            </w:r>
          </w:p>
        </w:tc>
        <w:tc>
          <w:tcPr>
            <w:tcW w:w="2603" w:type="dxa"/>
            <w:gridSpan w:val="2"/>
            <w:tcBorders>
              <w:top w:val="single" w:sz="4" w:space="0" w:color="auto"/>
              <w:left w:val="nil"/>
              <w:bottom w:val="single" w:sz="4" w:space="0" w:color="auto"/>
              <w:right w:val="single" w:sz="4" w:space="0" w:color="auto"/>
            </w:tcBorders>
            <w:shd w:val="clear" w:color="auto" w:fill="auto"/>
            <w:vAlign w:val="center"/>
          </w:tcPr>
          <w:p w:rsidR="003A1663" w:rsidRDefault="00F16667">
            <w:pPr>
              <w:rPr>
                <w:color w:val="auto"/>
              </w:rPr>
            </w:pPr>
            <w:r>
              <w:rPr>
                <w:color w:val="auto"/>
              </w:rPr>
              <w:t xml:space="preserve">　</w:t>
            </w:r>
          </w:p>
        </w:tc>
      </w:tr>
      <w:tr w:rsidR="003A1663">
        <w:trPr>
          <w:trHeight w:val="237"/>
          <w:jc w:val="center"/>
        </w:trPr>
        <w:tc>
          <w:tcPr>
            <w:tcW w:w="1523" w:type="dxa"/>
            <w:tcBorders>
              <w:top w:val="nil"/>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业主单位地址</w:t>
            </w:r>
          </w:p>
        </w:tc>
        <w:tc>
          <w:tcPr>
            <w:tcW w:w="6999" w:type="dxa"/>
            <w:gridSpan w:val="4"/>
            <w:tcBorders>
              <w:top w:val="single" w:sz="4" w:space="0" w:color="auto"/>
              <w:left w:val="nil"/>
              <w:bottom w:val="single" w:sz="4" w:space="0" w:color="auto"/>
              <w:right w:val="single" w:sz="4" w:space="0" w:color="auto"/>
            </w:tcBorders>
            <w:shd w:val="clear" w:color="auto" w:fill="auto"/>
            <w:vAlign w:val="center"/>
          </w:tcPr>
          <w:p w:rsidR="003A1663" w:rsidRDefault="00F16667">
            <w:pPr>
              <w:rPr>
                <w:color w:val="auto"/>
              </w:rPr>
            </w:pPr>
            <w:r>
              <w:rPr>
                <w:color w:val="auto"/>
              </w:rPr>
              <w:t xml:space="preserve">　</w:t>
            </w:r>
          </w:p>
        </w:tc>
      </w:tr>
      <w:tr w:rsidR="003A1663">
        <w:trPr>
          <w:trHeight w:val="270"/>
          <w:jc w:val="center"/>
        </w:trPr>
        <w:tc>
          <w:tcPr>
            <w:tcW w:w="1523" w:type="dxa"/>
            <w:tcBorders>
              <w:top w:val="nil"/>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运</w:t>
            </w:r>
            <w:proofErr w:type="gramStart"/>
            <w:r>
              <w:rPr>
                <w:color w:val="auto"/>
              </w:rPr>
              <w:t>维人员</w:t>
            </w:r>
            <w:proofErr w:type="gramEnd"/>
          </w:p>
        </w:tc>
        <w:tc>
          <w:tcPr>
            <w:tcW w:w="2693" w:type="dxa"/>
            <w:tcBorders>
              <w:top w:val="single" w:sz="4" w:space="0" w:color="auto"/>
              <w:left w:val="nil"/>
              <w:bottom w:val="single" w:sz="4" w:space="0" w:color="auto"/>
              <w:right w:val="single" w:sz="4" w:space="0" w:color="auto"/>
            </w:tcBorders>
            <w:shd w:val="clear" w:color="auto" w:fill="auto"/>
            <w:vAlign w:val="center"/>
          </w:tcPr>
          <w:p w:rsidR="003A1663" w:rsidRDefault="00F16667">
            <w:pPr>
              <w:rPr>
                <w:color w:val="auto"/>
              </w:rPr>
            </w:pPr>
            <w:r>
              <w:rPr>
                <w:color w:val="auto"/>
              </w:rPr>
              <w:t xml:space="preserve">　</w:t>
            </w:r>
          </w:p>
        </w:tc>
        <w:tc>
          <w:tcPr>
            <w:tcW w:w="1703" w:type="dxa"/>
            <w:tcBorders>
              <w:top w:val="nil"/>
              <w:left w:val="nil"/>
              <w:bottom w:val="single" w:sz="4" w:space="0" w:color="auto"/>
              <w:right w:val="single" w:sz="4" w:space="0" w:color="auto"/>
            </w:tcBorders>
            <w:shd w:val="clear" w:color="auto" w:fill="auto"/>
            <w:vAlign w:val="center"/>
          </w:tcPr>
          <w:p w:rsidR="003A1663" w:rsidRDefault="00F16667">
            <w:pPr>
              <w:rPr>
                <w:color w:val="auto"/>
              </w:rPr>
            </w:pPr>
            <w:r>
              <w:rPr>
                <w:color w:val="auto"/>
              </w:rPr>
              <w:t>运</w:t>
            </w:r>
            <w:proofErr w:type="gramStart"/>
            <w:r>
              <w:rPr>
                <w:color w:val="auto"/>
              </w:rPr>
              <w:t>维时间</w:t>
            </w:r>
            <w:proofErr w:type="gramEnd"/>
          </w:p>
        </w:tc>
        <w:tc>
          <w:tcPr>
            <w:tcW w:w="2603" w:type="dxa"/>
            <w:gridSpan w:val="2"/>
            <w:tcBorders>
              <w:top w:val="single" w:sz="4" w:space="0" w:color="auto"/>
              <w:left w:val="nil"/>
              <w:bottom w:val="single" w:sz="4" w:space="0" w:color="auto"/>
              <w:right w:val="single" w:sz="4" w:space="0" w:color="auto"/>
            </w:tcBorders>
            <w:shd w:val="clear" w:color="auto" w:fill="auto"/>
            <w:vAlign w:val="center"/>
          </w:tcPr>
          <w:p w:rsidR="003A1663" w:rsidRDefault="00F16667">
            <w:pPr>
              <w:rPr>
                <w:color w:val="auto"/>
              </w:rPr>
            </w:pPr>
            <w:r>
              <w:rPr>
                <w:color w:val="auto"/>
              </w:rPr>
              <w:t xml:space="preserve">　</w:t>
            </w:r>
          </w:p>
        </w:tc>
      </w:tr>
      <w:tr w:rsidR="003A1663">
        <w:trPr>
          <w:trHeight w:val="270"/>
          <w:jc w:val="center"/>
        </w:trPr>
        <w:tc>
          <w:tcPr>
            <w:tcW w:w="85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一、运</w:t>
            </w:r>
            <w:proofErr w:type="gramStart"/>
            <w:r>
              <w:rPr>
                <w:b/>
                <w:bCs/>
                <w:color w:val="auto"/>
              </w:rPr>
              <w:t>维项目</w:t>
            </w:r>
            <w:proofErr w:type="gramEnd"/>
          </w:p>
        </w:tc>
      </w:tr>
      <w:tr w:rsidR="003A1663">
        <w:trPr>
          <w:trHeight w:val="270"/>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运</w:t>
            </w:r>
            <w:proofErr w:type="gramStart"/>
            <w:r>
              <w:rPr>
                <w:b/>
                <w:bCs/>
                <w:color w:val="auto"/>
              </w:rPr>
              <w:t>维项目</w:t>
            </w:r>
            <w:proofErr w:type="gramEnd"/>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规范要求</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检查结果</w:t>
            </w:r>
          </w:p>
        </w:tc>
      </w:tr>
      <w:tr w:rsidR="003A1663">
        <w:trPr>
          <w:trHeight w:val="369"/>
          <w:jc w:val="center"/>
        </w:trPr>
        <w:tc>
          <w:tcPr>
            <w:tcW w:w="1523" w:type="dxa"/>
            <w:vMerge w:val="restart"/>
            <w:tcBorders>
              <w:left w:val="single" w:sz="4" w:space="0" w:color="auto"/>
              <w:right w:val="single" w:sz="4" w:space="0" w:color="auto"/>
            </w:tcBorders>
            <w:shd w:val="clear" w:color="auto" w:fill="auto"/>
            <w:vAlign w:val="center"/>
          </w:tcPr>
          <w:p w:rsidR="003A1663" w:rsidRDefault="00F16667">
            <w:pPr>
              <w:rPr>
                <w:b/>
                <w:bCs/>
                <w:color w:val="auto"/>
              </w:rPr>
            </w:pPr>
            <w:r>
              <w:rPr>
                <w:rFonts w:hint="eastAsia"/>
                <w:b/>
                <w:bCs/>
                <w:color w:val="auto"/>
              </w:rPr>
              <w:t>屋面</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屋顶安全防护设施检查</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3A1663">
            <w:pPr>
              <w:rPr>
                <w:b/>
                <w:bCs/>
                <w:color w:val="auto"/>
              </w:rPr>
            </w:pPr>
          </w:p>
        </w:tc>
      </w:tr>
      <w:tr w:rsidR="003A1663">
        <w:trPr>
          <w:trHeight w:val="369"/>
          <w:jc w:val="center"/>
        </w:trPr>
        <w:tc>
          <w:tcPr>
            <w:tcW w:w="1523" w:type="dxa"/>
            <w:vMerge/>
            <w:tcBorders>
              <w:left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rFonts w:hint="eastAsia"/>
                <w:color w:val="auto"/>
              </w:rPr>
              <w:t>屋顶彩钢瓦、天沟集水井是否存在生锈、破损</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3A1663">
            <w:pPr>
              <w:rPr>
                <w:b/>
                <w:bCs/>
                <w:color w:val="auto"/>
              </w:rPr>
            </w:pPr>
          </w:p>
        </w:tc>
      </w:tr>
      <w:tr w:rsidR="003A1663">
        <w:trPr>
          <w:trHeight w:val="369"/>
          <w:jc w:val="center"/>
        </w:trPr>
        <w:tc>
          <w:tcPr>
            <w:tcW w:w="1523" w:type="dxa"/>
            <w:vMerge/>
            <w:tcBorders>
              <w:left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bCs/>
                <w:color w:val="auto"/>
              </w:rPr>
              <w:t>屋顶</w:t>
            </w:r>
            <w:r>
              <w:rPr>
                <w:rFonts w:hint="eastAsia"/>
                <w:color w:val="auto"/>
              </w:rPr>
              <w:t>天沟、集水井排水管道</w:t>
            </w:r>
            <w:r>
              <w:rPr>
                <w:bCs/>
                <w:color w:val="auto"/>
              </w:rPr>
              <w:t>是否堵塞</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 xml:space="preserve">　</w:t>
            </w:r>
          </w:p>
        </w:tc>
      </w:tr>
      <w:tr w:rsidR="003A1663">
        <w:trPr>
          <w:trHeight w:val="369"/>
          <w:jc w:val="center"/>
        </w:trPr>
        <w:tc>
          <w:tcPr>
            <w:tcW w:w="1523" w:type="dxa"/>
            <w:vMerge/>
            <w:tcBorders>
              <w:left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Cs/>
                <w:color w:val="auto"/>
              </w:rPr>
            </w:pPr>
            <w:r>
              <w:rPr>
                <w:bCs/>
                <w:color w:val="auto"/>
              </w:rPr>
              <w:t>屋顶</w:t>
            </w:r>
            <w:proofErr w:type="gramStart"/>
            <w:r>
              <w:rPr>
                <w:bCs/>
                <w:color w:val="auto"/>
              </w:rPr>
              <w:t>彩钢瓦</w:t>
            </w:r>
            <w:r>
              <w:rPr>
                <w:rFonts w:hint="eastAsia"/>
                <w:color w:val="auto"/>
              </w:rPr>
              <w:t>锁边</w:t>
            </w:r>
            <w:proofErr w:type="gramEnd"/>
            <w:r>
              <w:rPr>
                <w:rFonts w:hint="eastAsia"/>
                <w:color w:val="auto"/>
              </w:rPr>
              <w:t>咬合是否松动、脱落</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3A1663">
            <w:pPr>
              <w:rPr>
                <w:b/>
                <w:bCs/>
                <w:color w:val="auto"/>
              </w:rPr>
            </w:pPr>
          </w:p>
        </w:tc>
      </w:tr>
      <w:tr w:rsidR="003A1663">
        <w:trPr>
          <w:trHeight w:val="369"/>
          <w:jc w:val="center"/>
        </w:trPr>
        <w:tc>
          <w:tcPr>
            <w:tcW w:w="1523" w:type="dxa"/>
            <w:vMerge/>
            <w:tcBorders>
              <w:left w:val="single" w:sz="4" w:space="0" w:color="auto"/>
              <w:bottom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Cs/>
                <w:color w:val="auto"/>
              </w:rPr>
            </w:pPr>
            <w:r>
              <w:rPr>
                <w:rFonts w:hint="eastAsia"/>
                <w:color w:val="auto"/>
              </w:rPr>
              <w:t>屋顶泛水板、收</w:t>
            </w:r>
            <w:proofErr w:type="gramStart"/>
            <w:r>
              <w:rPr>
                <w:rFonts w:hint="eastAsia"/>
                <w:color w:val="auto"/>
              </w:rPr>
              <w:t>边是否</w:t>
            </w:r>
            <w:proofErr w:type="gramEnd"/>
            <w:r>
              <w:rPr>
                <w:rFonts w:hint="eastAsia"/>
                <w:color w:val="auto"/>
              </w:rPr>
              <w:t>变形，固定是否良好</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3A1663">
            <w:pPr>
              <w:rPr>
                <w:b/>
                <w:bCs/>
                <w:color w:val="auto"/>
              </w:rPr>
            </w:pPr>
          </w:p>
        </w:tc>
      </w:tr>
      <w:tr w:rsidR="003A1663">
        <w:trPr>
          <w:trHeight w:val="369"/>
          <w:jc w:val="center"/>
        </w:trPr>
        <w:tc>
          <w:tcPr>
            <w:tcW w:w="1523" w:type="dxa"/>
            <w:vMerge w:val="restart"/>
            <w:tcBorders>
              <w:top w:val="single" w:sz="4" w:space="0" w:color="auto"/>
              <w:left w:val="single" w:sz="4" w:space="0" w:color="auto"/>
              <w:right w:val="single" w:sz="4" w:space="0" w:color="auto"/>
            </w:tcBorders>
            <w:shd w:val="clear" w:color="auto" w:fill="auto"/>
            <w:vAlign w:val="center"/>
          </w:tcPr>
          <w:p w:rsidR="003A1663" w:rsidRDefault="00F16667">
            <w:pPr>
              <w:rPr>
                <w:b/>
                <w:bCs/>
                <w:color w:val="auto"/>
              </w:rPr>
            </w:pPr>
            <w:r>
              <w:rPr>
                <w:b/>
                <w:bCs/>
                <w:color w:val="auto"/>
              </w:rPr>
              <w:t>组件</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光伏组件是否破损、移动、缺失</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 xml:space="preserve">　</w:t>
            </w:r>
          </w:p>
        </w:tc>
      </w:tr>
      <w:tr w:rsidR="003A1663">
        <w:trPr>
          <w:trHeight w:val="369"/>
          <w:jc w:val="center"/>
        </w:trPr>
        <w:tc>
          <w:tcPr>
            <w:tcW w:w="1523" w:type="dxa"/>
            <w:vMerge/>
            <w:tcBorders>
              <w:left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光伏组件是否积尘</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 xml:space="preserve">　</w:t>
            </w:r>
          </w:p>
        </w:tc>
      </w:tr>
      <w:tr w:rsidR="003A1663">
        <w:trPr>
          <w:trHeight w:val="369"/>
          <w:jc w:val="center"/>
        </w:trPr>
        <w:tc>
          <w:tcPr>
            <w:tcW w:w="1523" w:type="dxa"/>
            <w:vMerge/>
            <w:tcBorders>
              <w:left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支架是否松动、生锈</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 xml:space="preserve">　</w:t>
            </w:r>
          </w:p>
        </w:tc>
      </w:tr>
      <w:tr w:rsidR="003A1663">
        <w:trPr>
          <w:trHeight w:val="369"/>
          <w:jc w:val="center"/>
        </w:trPr>
        <w:tc>
          <w:tcPr>
            <w:tcW w:w="1523" w:type="dxa"/>
            <w:vMerge/>
            <w:tcBorders>
              <w:left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光伏组件固定处有无松动（压块、挂钩</w:t>
            </w:r>
            <w:r>
              <w:rPr>
                <w:rFonts w:hint="eastAsia"/>
                <w:color w:val="auto"/>
              </w:rPr>
              <w:t>、</w:t>
            </w:r>
            <w:r>
              <w:rPr>
                <w:color w:val="auto"/>
              </w:rPr>
              <w:t>粘胶）</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 xml:space="preserve">　</w:t>
            </w:r>
          </w:p>
        </w:tc>
      </w:tr>
      <w:tr w:rsidR="003A1663">
        <w:trPr>
          <w:trHeight w:val="369"/>
          <w:jc w:val="center"/>
        </w:trPr>
        <w:tc>
          <w:tcPr>
            <w:tcW w:w="1523" w:type="dxa"/>
            <w:vMerge/>
            <w:tcBorders>
              <w:left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电缆桥架有无破损、未盖严、生锈</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3A1663">
            <w:pPr>
              <w:rPr>
                <w:b/>
                <w:bCs/>
                <w:color w:val="auto"/>
              </w:rPr>
            </w:pPr>
          </w:p>
        </w:tc>
      </w:tr>
      <w:tr w:rsidR="003A1663">
        <w:trPr>
          <w:trHeight w:val="369"/>
          <w:jc w:val="center"/>
        </w:trPr>
        <w:tc>
          <w:tcPr>
            <w:tcW w:w="1523" w:type="dxa"/>
            <w:vMerge/>
            <w:tcBorders>
              <w:left w:val="single" w:sz="4" w:space="0" w:color="auto"/>
              <w:bottom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系统接地工艺是否异常</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 xml:space="preserve">　</w:t>
            </w:r>
          </w:p>
        </w:tc>
      </w:tr>
      <w:tr w:rsidR="003A1663">
        <w:trPr>
          <w:trHeight w:val="369"/>
          <w:jc w:val="center"/>
        </w:trPr>
        <w:tc>
          <w:tcPr>
            <w:tcW w:w="1523" w:type="dxa"/>
            <w:vMerge w:val="restart"/>
            <w:tcBorders>
              <w:top w:val="single" w:sz="4" w:space="0" w:color="auto"/>
              <w:left w:val="single" w:sz="4" w:space="0" w:color="auto"/>
              <w:right w:val="single" w:sz="4" w:space="0" w:color="auto"/>
            </w:tcBorders>
            <w:shd w:val="clear" w:color="auto" w:fill="auto"/>
            <w:vAlign w:val="center"/>
          </w:tcPr>
          <w:p w:rsidR="003A1663" w:rsidRDefault="00F16667">
            <w:pPr>
              <w:rPr>
                <w:b/>
                <w:bCs/>
                <w:color w:val="auto"/>
              </w:rPr>
            </w:pPr>
            <w:r>
              <w:rPr>
                <w:b/>
                <w:bCs/>
                <w:color w:val="auto"/>
              </w:rPr>
              <w:t>汇流箱</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汇流箱的安装固定情况，支架及固定螺丝是否松动、生锈</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 xml:space="preserve">　</w:t>
            </w:r>
          </w:p>
        </w:tc>
      </w:tr>
      <w:tr w:rsidR="003A1663">
        <w:trPr>
          <w:trHeight w:val="369"/>
          <w:jc w:val="center"/>
        </w:trPr>
        <w:tc>
          <w:tcPr>
            <w:tcW w:w="1523" w:type="dxa"/>
            <w:vMerge/>
            <w:tcBorders>
              <w:top w:val="single" w:sz="4" w:space="0" w:color="auto"/>
              <w:left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箱体外壳是否生锈、编号是否模糊</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3A1663">
            <w:pPr>
              <w:rPr>
                <w:b/>
                <w:bCs/>
                <w:color w:val="auto"/>
              </w:rPr>
            </w:pPr>
          </w:p>
        </w:tc>
      </w:tr>
      <w:tr w:rsidR="003A1663">
        <w:trPr>
          <w:trHeight w:val="369"/>
          <w:jc w:val="center"/>
        </w:trPr>
        <w:tc>
          <w:tcPr>
            <w:tcW w:w="1523" w:type="dxa"/>
            <w:vMerge/>
            <w:tcBorders>
              <w:top w:val="single" w:sz="4" w:space="0" w:color="auto"/>
              <w:left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箱体是否进水</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3A1663">
            <w:pPr>
              <w:rPr>
                <w:b/>
                <w:bCs/>
                <w:color w:val="auto"/>
              </w:rPr>
            </w:pPr>
          </w:p>
        </w:tc>
      </w:tr>
      <w:tr w:rsidR="003A1663">
        <w:trPr>
          <w:trHeight w:val="369"/>
          <w:jc w:val="center"/>
        </w:trPr>
        <w:tc>
          <w:tcPr>
            <w:tcW w:w="1523" w:type="dxa"/>
            <w:vMerge/>
            <w:tcBorders>
              <w:left w:val="single" w:sz="4" w:space="0" w:color="auto"/>
              <w:bottom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直流汇流箱保险丝是否损坏</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 xml:space="preserve">　</w:t>
            </w:r>
          </w:p>
        </w:tc>
      </w:tr>
      <w:tr w:rsidR="003A1663">
        <w:trPr>
          <w:trHeight w:val="369"/>
          <w:jc w:val="center"/>
        </w:trPr>
        <w:tc>
          <w:tcPr>
            <w:tcW w:w="1523" w:type="dxa"/>
            <w:vMerge w:val="restart"/>
            <w:tcBorders>
              <w:top w:val="single" w:sz="4" w:space="0" w:color="auto"/>
              <w:left w:val="single" w:sz="4" w:space="0" w:color="auto"/>
              <w:right w:val="single" w:sz="4" w:space="0" w:color="auto"/>
            </w:tcBorders>
            <w:shd w:val="clear" w:color="auto" w:fill="auto"/>
            <w:vAlign w:val="center"/>
          </w:tcPr>
          <w:p w:rsidR="003A1663" w:rsidRDefault="00F16667">
            <w:pPr>
              <w:rPr>
                <w:b/>
                <w:bCs/>
                <w:color w:val="auto"/>
              </w:rPr>
            </w:pPr>
            <w:r>
              <w:rPr>
                <w:b/>
                <w:bCs/>
                <w:color w:val="auto"/>
              </w:rPr>
              <w:t>逆变器</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逆变器的安装固定情况，支架及固定螺丝是否松动、生锈</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 xml:space="preserve">　</w:t>
            </w:r>
          </w:p>
        </w:tc>
      </w:tr>
      <w:tr w:rsidR="003A1663">
        <w:trPr>
          <w:trHeight w:val="369"/>
          <w:jc w:val="center"/>
        </w:trPr>
        <w:tc>
          <w:tcPr>
            <w:tcW w:w="1523" w:type="dxa"/>
            <w:vMerge/>
            <w:tcBorders>
              <w:left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工作面</w:t>
            </w:r>
            <w:proofErr w:type="gramStart"/>
            <w:r>
              <w:rPr>
                <w:color w:val="auto"/>
              </w:rPr>
              <w:t>板运行</w:t>
            </w:r>
            <w:proofErr w:type="gramEnd"/>
            <w:r>
              <w:rPr>
                <w:color w:val="auto"/>
              </w:rPr>
              <w:t>显示是否正常</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 xml:space="preserve">　</w:t>
            </w:r>
          </w:p>
        </w:tc>
      </w:tr>
      <w:tr w:rsidR="003A1663">
        <w:trPr>
          <w:trHeight w:val="369"/>
          <w:jc w:val="center"/>
        </w:trPr>
        <w:tc>
          <w:tcPr>
            <w:tcW w:w="1523" w:type="dxa"/>
            <w:vMerge/>
            <w:tcBorders>
              <w:left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逆变器外壳是否生锈、编号是否模糊</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 xml:space="preserve">　</w:t>
            </w:r>
          </w:p>
        </w:tc>
      </w:tr>
      <w:tr w:rsidR="003A1663">
        <w:trPr>
          <w:trHeight w:val="369"/>
          <w:jc w:val="center"/>
        </w:trPr>
        <w:tc>
          <w:tcPr>
            <w:tcW w:w="1523" w:type="dxa"/>
            <w:vMerge/>
            <w:tcBorders>
              <w:left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集中式逆变器断路器是否跳闸</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 xml:space="preserve">　</w:t>
            </w:r>
          </w:p>
        </w:tc>
      </w:tr>
      <w:tr w:rsidR="003A1663">
        <w:trPr>
          <w:trHeight w:val="369"/>
          <w:jc w:val="center"/>
        </w:trPr>
        <w:tc>
          <w:tcPr>
            <w:tcW w:w="1523" w:type="dxa"/>
            <w:vMerge/>
            <w:tcBorders>
              <w:left w:val="single" w:sz="4" w:space="0" w:color="auto"/>
              <w:bottom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proofErr w:type="gramStart"/>
            <w:r>
              <w:rPr>
                <w:color w:val="auto"/>
              </w:rPr>
              <w:t>组串式</w:t>
            </w:r>
            <w:proofErr w:type="gramEnd"/>
            <w:r>
              <w:rPr>
                <w:color w:val="auto"/>
              </w:rPr>
              <w:t>逆变器接口是否松动</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 xml:space="preserve">　</w:t>
            </w:r>
          </w:p>
        </w:tc>
      </w:tr>
      <w:tr w:rsidR="003A1663">
        <w:trPr>
          <w:trHeight w:val="369"/>
          <w:jc w:val="center"/>
        </w:trPr>
        <w:tc>
          <w:tcPr>
            <w:tcW w:w="1523" w:type="dxa"/>
            <w:vMerge w:val="restart"/>
            <w:tcBorders>
              <w:top w:val="single" w:sz="4" w:space="0" w:color="auto"/>
              <w:left w:val="single" w:sz="4" w:space="0" w:color="auto"/>
              <w:right w:val="single" w:sz="4" w:space="0" w:color="auto"/>
            </w:tcBorders>
            <w:shd w:val="clear" w:color="auto" w:fill="auto"/>
            <w:vAlign w:val="center"/>
          </w:tcPr>
          <w:p w:rsidR="003A1663" w:rsidRDefault="00F16667">
            <w:pPr>
              <w:rPr>
                <w:b/>
                <w:bCs/>
                <w:color w:val="auto"/>
              </w:rPr>
            </w:pPr>
            <w:r>
              <w:rPr>
                <w:b/>
                <w:bCs/>
                <w:color w:val="auto"/>
              </w:rPr>
              <w:t>低压并网柜</w:t>
            </w:r>
          </w:p>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面板状态、指示仪表显示是否正常</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 xml:space="preserve">　</w:t>
            </w:r>
          </w:p>
        </w:tc>
      </w:tr>
      <w:tr w:rsidR="003A1663">
        <w:trPr>
          <w:trHeight w:val="369"/>
          <w:jc w:val="center"/>
        </w:trPr>
        <w:tc>
          <w:tcPr>
            <w:tcW w:w="1523" w:type="dxa"/>
            <w:vMerge/>
            <w:tcBorders>
              <w:left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电能质量装置有无告警</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 xml:space="preserve">　</w:t>
            </w:r>
          </w:p>
        </w:tc>
      </w:tr>
      <w:tr w:rsidR="003A1663">
        <w:trPr>
          <w:trHeight w:val="369"/>
          <w:jc w:val="center"/>
        </w:trPr>
        <w:tc>
          <w:tcPr>
            <w:tcW w:w="1523" w:type="dxa"/>
            <w:vMerge/>
            <w:tcBorders>
              <w:left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微机保护装置有无告警</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 xml:space="preserve">　</w:t>
            </w:r>
          </w:p>
        </w:tc>
      </w:tr>
      <w:tr w:rsidR="003A1663">
        <w:trPr>
          <w:trHeight w:val="369"/>
          <w:jc w:val="center"/>
        </w:trPr>
        <w:tc>
          <w:tcPr>
            <w:tcW w:w="1523" w:type="dxa"/>
            <w:vMerge/>
            <w:tcBorders>
              <w:left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并网柜接线红外测温情况是否正常</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3A1663">
            <w:pPr>
              <w:rPr>
                <w:b/>
                <w:bCs/>
                <w:color w:val="auto"/>
              </w:rPr>
            </w:pPr>
          </w:p>
        </w:tc>
      </w:tr>
      <w:tr w:rsidR="003A1663">
        <w:trPr>
          <w:trHeight w:val="369"/>
          <w:jc w:val="center"/>
        </w:trPr>
        <w:tc>
          <w:tcPr>
            <w:tcW w:w="1523" w:type="dxa"/>
            <w:vMerge/>
            <w:tcBorders>
              <w:left w:val="single" w:sz="4" w:space="0" w:color="auto"/>
              <w:bottom w:val="single" w:sz="4" w:space="0" w:color="auto"/>
              <w:right w:val="single" w:sz="4" w:space="0" w:color="auto"/>
            </w:tcBorders>
            <w:shd w:val="clear" w:color="auto" w:fill="auto"/>
            <w:vAlign w:val="center"/>
          </w:tcPr>
          <w:p w:rsidR="003A1663" w:rsidRDefault="003A1663">
            <w:pPr>
              <w:rPr>
                <w:b/>
                <w:bCs/>
                <w:color w:val="auto"/>
              </w:rPr>
            </w:pP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避雷器外观是否异常</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3A1663">
            <w:pPr>
              <w:rPr>
                <w:b/>
                <w:bCs/>
                <w:color w:val="auto"/>
              </w:rPr>
            </w:pPr>
          </w:p>
        </w:tc>
      </w:tr>
      <w:tr w:rsidR="003A1663">
        <w:trPr>
          <w:trHeight w:val="1231"/>
          <w:jc w:val="center"/>
        </w:trPr>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b/>
                <w:bCs/>
                <w:color w:val="auto"/>
              </w:rPr>
            </w:pPr>
            <w:r>
              <w:rPr>
                <w:b/>
                <w:bCs/>
                <w:color w:val="auto"/>
              </w:rPr>
              <w:t>其他安防措施</w:t>
            </w:r>
          </w:p>
        </w:tc>
        <w:tc>
          <w:tcPr>
            <w:tcW w:w="5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F16667">
            <w:pPr>
              <w:rPr>
                <w:color w:val="auto"/>
              </w:rPr>
            </w:pPr>
            <w:r>
              <w:rPr>
                <w:color w:val="auto"/>
              </w:rPr>
              <w:t>检查光伏配电</w:t>
            </w:r>
            <w:proofErr w:type="gramStart"/>
            <w:r>
              <w:rPr>
                <w:color w:val="auto"/>
              </w:rPr>
              <w:t>房所有</w:t>
            </w:r>
            <w:proofErr w:type="gramEnd"/>
            <w:r>
              <w:rPr>
                <w:color w:val="auto"/>
              </w:rPr>
              <w:t>门锁是否完好</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1663" w:rsidRDefault="003A1663">
            <w:pPr>
              <w:rPr>
                <w:b/>
                <w:bCs/>
                <w:color w:val="auto"/>
              </w:rPr>
            </w:pPr>
          </w:p>
        </w:tc>
      </w:tr>
    </w:tbl>
    <w:p w:rsidR="003A1663" w:rsidRDefault="003A1663">
      <w:pPr>
        <w:rPr>
          <w:color w:val="auto"/>
        </w:rPr>
      </w:pPr>
    </w:p>
    <w:p w:rsidR="003A1663" w:rsidRDefault="00F16667">
      <w:pPr>
        <w:widowControl/>
        <w:jc w:val="left"/>
        <w:rPr>
          <w:color w:val="auto"/>
        </w:rPr>
        <w:sectPr w:rsidR="003A1663">
          <w:pgSz w:w="11906" w:h="16838"/>
          <w:pgMar w:top="1440" w:right="1800" w:bottom="1440" w:left="1800" w:header="851" w:footer="992" w:gutter="0"/>
          <w:cols w:space="425"/>
          <w:docGrid w:type="lines" w:linePitch="312"/>
        </w:sectPr>
      </w:pPr>
      <w:r>
        <w:rPr>
          <w:color w:val="auto"/>
        </w:rPr>
        <w:br w:type="page"/>
      </w:r>
    </w:p>
    <w:p w:rsidR="003A1663" w:rsidRDefault="00F16667">
      <w:pPr>
        <w:pStyle w:val="1"/>
        <w:adjustRightInd w:val="0"/>
        <w:snapToGrid w:val="0"/>
        <w:spacing w:beforeLines="50" w:before="156" w:afterLines="50" w:after="156"/>
        <w:ind w:firstLineChars="0" w:firstLine="0"/>
        <w:jc w:val="center"/>
        <w:rPr>
          <w:rFonts w:ascii="宋体" w:eastAsia="宋体" w:hAnsi="宋体"/>
          <w:sz w:val="28"/>
          <w:szCs w:val="28"/>
        </w:rPr>
      </w:pPr>
      <w:bookmarkStart w:id="183" w:name="_Toc1937"/>
      <w:bookmarkStart w:id="184" w:name="_Toc14865"/>
      <w:bookmarkStart w:id="185" w:name="_Toc32010"/>
      <w:bookmarkStart w:id="186" w:name="_Toc4019"/>
      <w:bookmarkStart w:id="187" w:name="_Toc12981"/>
      <w:bookmarkStart w:id="188" w:name="_Toc12336"/>
      <w:bookmarkStart w:id="189" w:name="_Toc180501842"/>
      <w:bookmarkStart w:id="190" w:name="_Toc2769"/>
      <w:bookmarkStart w:id="191" w:name="_Toc180508387"/>
      <w:r>
        <w:rPr>
          <w:rFonts w:ascii="宋体" w:eastAsia="宋体" w:hAnsi="宋体" w:hint="eastAsia"/>
          <w:sz w:val="28"/>
          <w:szCs w:val="28"/>
        </w:rPr>
        <w:lastRenderedPageBreak/>
        <w:t>本规程用词说明</w:t>
      </w:r>
      <w:bookmarkEnd w:id="183"/>
      <w:bookmarkEnd w:id="184"/>
      <w:bookmarkEnd w:id="185"/>
      <w:bookmarkEnd w:id="186"/>
      <w:bookmarkEnd w:id="187"/>
      <w:bookmarkEnd w:id="188"/>
      <w:bookmarkEnd w:id="189"/>
      <w:bookmarkEnd w:id="190"/>
      <w:bookmarkEnd w:id="191"/>
    </w:p>
    <w:p w:rsidR="003A1663" w:rsidRDefault="00F16667">
      <w:pPr>
        <w:widowControl/>
        <w:adjustRightInd w:val="0"/>
        <w:snapToGrid w:val="0"/>
        <w:spacing w:line="360" w:lineRule="auto"/>
        <w:ind w:firstLineChars="200" w:firstLine="480"/>
        <w:jc w:val="left"/>
        <w:rPr>
          <w:rFonts w:ascii="宋体" w:hAnsi="宋体" w:cs="微软雅黑"/>
          <w:bCs/>
          <w:color w:val="auto"/>
          <w:sz w:val="24"/>
          <w:szCs w:val="24"/>
        </w:rPr>
      </w:pPr>
      <w:r>
        <w:rPr>
          <w:rFonts w:ascii="宋体" w:hAnsi="宋体" w:cs="微软雅黑" w:hint="eastAsia"/>
          <w:bCs/>
          <w:color w:val="auto"/>
          <w:sz w:val="24"/>
          <w:szCs w:val="24"/>
        </w:rPr>
        <w:t>为便于在执行本规程条款时区别对待，对要求严格程度不同的用词说明如下：</w:t>
      </w:r>
    </w:p>
    <w:p w:rsidR="003A1663" w:rsidRDefault="00F16667">
      <w:pPr>
        <w:widowControl/>
        <w:numPr>
          <w:ilvl w:val="0"/>
          <w:numId w:val="1"/>
        </w:numPr>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表示很严格，非这样做不可的：</w:t>
      </w:r>
    </w:p>
    <w:p w:rsidR="003A1663" w:rsidRDefault="00F16667">
      <w:pPr>
        <w:widowControl/>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正面</w:t>
      </w:r>
      <w:proofErr w:type="gramStart"/>
      <w:r>
        <w:rPr>
          <w:rFonts w:ascii="宋体" w:hAnsi="宋体" w:cs="微软雅黑" w:hint="eastAsia"/>
          <w:bCs/>
          <w:color w:val="auto"/>
          <w:sz w:val="24"/>
          <w:szCs w:val="24"/>
        </w:rPr>
        <w:t>词采用</w:t>
      </w:r>
      <w:proofErr w:type="gramEnd"/>
      <w:r>
        <w:rPr>
          <w:rFonts w:ascii="宋体" w:hAnsi="宋体" w:cs="微软雅黑" w:hint="eastAsia"/>
          <w:bCs/>
          <w:color w:val="auto"/>
          <w:sz w:val="24"/>
          <w:szCs w:val="24"/>
        </w:rPr>
        <w:t>“必须”，反面</w:t>
      </w:r>
      <w:proofErr w:type="gramStart"/>
      <w:r>
        <w:rPr>
          <w:rFonts w:ascii="宋体" w:hAnsi="宋体" w:cs="微软雅黑" w:hint="eastAsia"/>
          <w:bCs/>
          <w:color w:val="auto"/>
          <w:sz w:val="24"/>
          <w:szCs w:val="24"/>
        </w:rPr>
        <w:t>词采用</w:t>
      </w:r>
      <w:proofErr w:type="gramEnd"/>
      <w:r>
        <w:rPr>
          <w:rFonts w:ascii="宋体" w:hAnsi="宋体" w:cs="微软雅黑" w:hint="eastAsia"/>
          <w:bCs/>
          <w:color w:val="auto"/>
          <w:sz w:val="24"/>
          <w:szCs w:val="24"/>
        </w:rPr>
        <w:t>“严禁”；</w:t>
      </w:r>
    </w:p>
    <w:p w:rsidR="003A1663" w:rsidRDefault="00F16667">
      <w:pPr>
        <w:widowControl/>
        <w:numPr>
          <w:ilvl w:val="0"/>
          <w:numId w:val="1"/>
        </w:numPr>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表示严格，在正常情况下均应这样做的：</w:t>
      </w:r>
    </w:p>
    <w:p w:rsidR="003A1663" w:rsidRDefault="00F16667">
      <w:pPr>
        <w:widowControl/>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正面</w:t>
      </w:r>
      <w:proofErr w:type="gramStart"/>
      <w:r>
        <w:rPr>
          <w:rFonts w:ascii="宋体" w:hAnsi="宋体" w:cs="微软雅黑" w:hint="eastAsia"/>
          <w:bCs/>
          <w:color w:val="auto"/>
          <w:sz w:val="24"/>
          <w:szCs w:val="24"/>
        </w:rPr>
        <w:t>词采用</w:t>
      </w:r>
      <w:proofErr w:type="gramEnd"/>
      <w:r>
        <w:rPr>
          <w:rFonts w:ascii="宋体" w:hAnsi="宋体" w:cs="微软雅黑" w:hint="eastAsia"/>
          <w:bCs/>
          <w:color w:val="auto"/>
          <w:sz w:val="24"/>
          <w:szCs w:val="24"/>
        </w:rPr>
        <w:t>“应”，反面</w:t>
      </w:r>
      <w:proofErr w:type="gramStart"/>
      <w:r>
        <w:rPr>
          <w:rFonts w:ascii="宋体" w:hAnsi="宋体" w:cs="微软雅黑" w:hint="eastAsia"/>
          <w:bCs/>
          <w:color w:val="auto"/>
          <w:sz w:val="24"/>
          <w:szCs w:val="24"/>
        </w:rPr>
        <w:t>词采用</w:t>
      </w:r>
      <w:proofErr w:type="gramEnd"/>
      <w:r>
        <w:rPr>
          <w:rFonts w:ascii="宋体" w:hAnsi="宋体" w:cs="微软雅黑" w:hint="eastAsia"/>
          <w:bCs/>
          <w:color w:val="auto"/>
          <w:sz w:val="24"/>
          <w:szCs w:val="24"/>
        </w:rPr>
        <w:t>“不应”或“不得”；</w:t>
      </w:r>
    </w:p>
    <w:p w:rsidR="003A1663" w:rsidRDefault="00F16667">
      <w:pPr>
        <w:widowControl/>
        <w:numPr>
          <w:ilvl w:val="0"/>
          <w:numId w:val="1"/>
        </w:numPr>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表示允许稍有选择，在条件许可时首先应这样做的：</w:t>
      </w:r>
    </w:p>
    <w:p w:rsidR="003A1663" w:rsidRDefault="00F16667">
      <w:pPr>
        <w:widowControl/>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正面</w:t>
      </w:r>
      <w:proofErr w:type="gramStart"/>
      <w:r>
        <w:rPr>
          <w:rFonts w:ascii="宋体" w:hAnsi="宋体" w:cs="微软雅黑" w:hint="eastAsia"/>
          <w:bCs/>
          <w:color w:val="auto"/>
          <w:sz w:val="24"/>
          <w:szCs w:val="24"/>
        </w:rPr>
        <w:t>词采用</w:t>
      </w:r>
      <w:proofErr w:type="gramEnd"/>
      <w:r>
        <w:rPr>
          <w:rFonts w:ascii="宋体" w:hAnsi="宋体" w:cs="微软雅黑" w:hint="eastAsia"/>
          <w:bCs/>
          <w:color w:val="auto"/>
          <w:sz w:val="24"/>
          <w:szCs w:val="24"/>
        </w:rPr>
        <w:t>“宜”，反面</w:t>
      </w:r>
      <w:proofErr w:type="gramStart"/>
      <w:r>
        <w:rPr>
          <w:rFonts w:ascii="宋体" w:hAnsi="宋体" w:cs="微软雅黑" w:hint="eastAsia"/>
          <w:bCs/>
          <w:color w:val="auto"/>
          <w:sz w:val="24"/>
          <w:szCs w:val="24"/>
        </w:rPr>
        <w:t>词采用</w:t>
      </w:r>
      <w:proofErr w:type="gramEnd"/>
      <w:r>
        <w:rPr>
          <w:rFonts w:ascii="宋体" w:hAnsi="宋体" w:cs="微软雅黑" w:hint="eastAsia"/>
          <w:bCs/>
          <w:color w:val="auto"/>
          <w:sz w:val="24"/>
          <w:szCs w:val="24"/>
        </w:rPr>
        <w:t>“不宜”；</w:t>
      </w:r>
    </w:p>
    <w:p w:rsidR="003A1663" w:rsidRDefault="00F16667">
      <w:pPr>
        <w:widowControl/>
        <w:numPr>
          <w:ilvl w:val="0"/>
          <w:numId w:val="1"/>
        </w:numPr>
        <w:adjustRightInd w:val="0"/>
        <w:snapToGrid w:val="0"/>
        <w:spacing w:line="360" w:lineRule="auto"/>
        <w:ind w:leftChars="200" w:left="420"/>
        <w:jc w:val="left"/>
        <w:rPr>
          <w:rFonts w:ascii="宋体" w:hAnsi="宋体" w:cs="微软雅黑"/>
          <w:bCs/>
          <w:color w:val="auto"/>
          <w:sz w:val="24"/>
          <w:szCs w:val="24"/>
        </w:rPr>
      </w:pPr>
      <w:r>
        <w:rPr>
          <w:rFonts w:ascii="宋体" w:hAnsi="宋体" w:cs="微软雅黑" w:hint="eastAsia"/>
          <w:bCs/>
          <w:color w:val="auto"/>
          <w:sz w:val="24"/>
          <w:szCs w:val="24"/>
        </w:rPr>
        <w:t xml:space="preserve"> 表示有选择，在一定条件下可以这样做的，采用“可”。</w:t>
      </w:r>
    </w:p>
    <w:p w:rsidR="003A1663" w:rsidRDefault="003A1663">
      <w:pPr>
        <w:spacing w:line="360" w:lineRule="auto"/>
        <w:ind w:firstLineChars="175" w:firstLine="420"/>
        <w:rPr>
          <w:color w:val="auto"/>
          <w:sz w:val="24"/>
          <w:szCs w:val="24"/>
        </w:rPr>
      </w:pPr>
    </w:p>
    <w:p w:rsidR="003A1663" w:rsidRDefault="003A1663">
      <w:pPr>
        <w:spacing w:line="360" w:lineRule="auto"/>
        <w:ind w:firstLineChars="175" w:firstLine="420"/>
        <w:rPr>
          <w:color w:val="auto"/>
          <w:sz w:val="24"/>
          <w:szCs w:val="24"/>
        </w:rPr>
      </w:pPr>
    </w:p>
    <w:p w:rsidR="003A1663" w:rsidRDefault="003A1663">
      <w:pPr>
        <w:spacing w:line="360" w:lineRule="auto"/>
        <w:ind w:firstLineChars="175" w:firstLine="420"/>
        <w:rPr>
          <w:color w:val="auto"/>
          <w:sz w:val="24"/>
          <w:szCs w:val="24"/>
        </w:rPr>
      </w:pPr>
    </w:p>
    <w:p w:rsidR="003A1663" w:rsidRDefault="003A1663">
      <w:pPr>
        <w:spacing w:line="360" w:lineRule="auto"/>
        <w:ind w:firstLineChars="175" w:firstLine="420"/>
        <w:rPr>
          <w:color w:val="auto"/>
          <w:sz w:val="24"/>
          <w:szCs w:val="24"/>
        </w:rPr>
      </w:pPr>
    </w:p>
    <w:p w:rsidR="003A1663" w:rsidRDefault="003A1663">
      <w:pPr>
        <w:spacing w:line="360" w:lineRule="auto"/>
        <w:ind w:firstLineChars="175" w:firstLine="420"/>
        <w:rPr>
          <w:color w:val="auto"/>
          <w:sz w:val="24"/>
          <w:szCs w:val="24"/>
        </w:rPr>
      </w:pPr>
    </w:p>
    <w:p w:rsidR="003A1663" w:rsidRDefault="003A1663">
      <w:pPr>
        <w:spacing w:line="360" w:lineRule="auto"/>
        <w:ind w:firstLineChars="175" w:firstLine="420"/>
        <w:rPr>
          <w:color w:val="auto"/>
          <w:sz w:val="24"/>
          <w:szCs w:val="24"/>
        </w:rPr>
      </w:pPr>
    </w:p>
    <w:p w:rsidR="003A1663" w:rsidRDefault="003A1663">
      <w:pPr>
        <w:spacing w:line="360" w:lineRule="auto"/>
        <w:ind w:firstLineChars="175" w:firstLine="420"/>
        <w:rPr>
          <w:color w:val="auto"/>
          <w:sz w:val="24"/>
          <w:szCs w:val="24"/>
        </w:rPr>
      </w:pPr>
    </w:p>
    <w:p w:rsidR="003A1663" w:rsidRDefault="003A1663">
      <w:pPr>
        <w:spacing w:line="360" w:lineRule="auto"/>
        <w:ind w:firstLineChars="175" w:firstLine="420"/>
        <w:rPr>
          <w:color w:val="auto"/>
          <w:sz w:val="24"/>
          <w:szCs w:val="24"/>
        </w:rPr>
      </w:pPr>
    </w:p>
    <w:p w:rsidR="003A1663" w:rsidRDefault="003A1663">
      <w:pPr>
        <w:spacing w:line="360" w:lineRule="auto"/>
        <w:ind w:firstLineChars="175" w:firstLine="420"/>
        <w:rPr>
          <w:color w:val="auto"/>
          <w:sz w:val="24"/>
          <w:szCs w:val="24"/>
        </w:rPr>
      </w:pPr>
    </w:p>
    <w:p w:rsidR="003A1663" w:rsidRDefault="003A1663">
      <w:pPr>
        <w:spacing w:line="360" w:lineRule="auto"/>
        <w:ind w:firstLineChars="175" w:firstLine="420"/>
        <w:rPr>
          <w:color w:val="auto"/>
          <w:sz w:val="24"/>
          <w:szCs w:val="24"/>
        </w:rPr>
      </w:pPr>
    </w:p>
    <w:p w:rsidR="003A1663" w:rsidRDefault="003A1663">
      <w:pPr>
        <w:spacing w:line="360" w:lineRule="auto"/>
        <w:ind w:firstLineChars="175" w:firstLine="420"/>
        <w:rPr>
          <w:color w:val="auto"/>
          <w:sz w:val="24"/>
          <w:szCs w:val="24"/>
        </w:rPr>
      </w:pPr>
    </w:p>
    <w:p w:rsidR="003A1663" w:rsidRDefault="003A1663">
      <w:pPr>
        <w:spacing w:line="360" w:lineRule="auto"/>
        <w:ind w:firstLineChars="175" w:firstLine="420"/>
        <w:rPr>
          <w:color w:val="auto"/>
          <w:sz w:val="24"/>
          <w:szCs w:val="24"/>
        </w:rPr>
      </w:pPr>
    </w:p>
    <w:p w:rsidR="003A1663" w:rsidRDefault="003A1663">
      <w:pPr>
        <w:spacing w:line="360" w:lineRule="auto"/>
        <w:ind w:firstLineChars="175" w:firstLine="420"/>
        <w:rPr>
          <w:color w:val="auto"/>
          <w:sz w:val="24"/>
          <w:szCs w:val="24"/>
        </w:rPr>
      </w:pPr>
    </w:p>
    <w:p w:rsidR="003A1663" w:rsidRDefault="003A1663">
      <w:pPr>
        <w:spacing w:line="360" w:lineRule="auto"/>
        <w:ind w:firstLineChars="175" w:firstLine="420"/>
        <w:rPr>
          <w:color w:val="auto"/>
          <w:sz w:val="24"/>
          <w:szCs w:val="24"/>
        </w:rPr>
      </w:pPr>
    </w:p>
    <w:p w:rsidR="003A1663" w:rsidRDefault="003A1663">
      <w:pPr>
        <w:spacing w:line="360" w:lineRule="auto"/>
        <w:ind w:firstLineChars="175" w:firstLine="420"/>
        <w:rPr>
          <w:color w:val="auto"/>
          <w:sz w:val="24"/>
          <w:szCs w:val="24"/>
        </w:rPr>
      </w:pPr>
    </w:p>
    <w:p w:rsidR="003A1663" w:rsidRDefault="003A1663">
      <w:pPr>
        <w:spacing w:line="360" w:lineRule="auto"/>
        <w:ind w:firstLineChars="175" w:firstLine="420"/>
        <w:rPr>
          <w:color w:val="auto"/>
          <w:sz w:val="24"/>
          <w:szCs w:val="24"/>
        </w:rPr>
      </w:pPr>
    </w:p>
    <w:p w:rsidR="003A1663" w:rsidRDefault="00F16667">
      <w:pPr>
        <w:widowControl/>
        <w:jc w:val="left"/>
        <w:rPr>
          <w:color w:val="auto"/>
          <w:sz w:val="24"/>
          <w:szCs w:val="24"/>
        </w:rPr>
      </w:pPr>
      <w:r>
        <w:rPr>
          <w:color w:val="auto"/>
          <w:sz w:val="24"/>
          <w:szCs w:val="24"/>
        </w:rPr>
        <w:br w:type="page"/>
      </w:r>
    </w:p>
    <w:p w:rsidR="003A1663" w:rsidRDefault="00F16667">
      <w:pPr>
        <w:pStyle w:val="1"/>
        <w:adjustRightInd w:val="0"/>
        <w:snapToGrid w:val="0"/>
        <w:spacing w:beforeLines="50" w:before="156" w:afterLines="50" w:after="156"/>
        <w:ind w:firstLineChars="0" w:firstLine="0"/>
        <w:jc w:val="center"/>
        <w:rPr>
          <w:rFonts w:ascii="宋体" w:eastAsia="宋体" w:hAnsi="宋体"/>
          <w:sz w:val="28"/>
          <w:szCs w:val="28"/>
        </w:rPr>
      </w:pPr>
      <w:bookmarkStart w:id="192" w:name="_Toc74137315"/>
      <w:bookmarkStart w:id="193" w:name="_Toc502325497"/>
      <w:bookmarkStart w:id="194" w:name="_Toc485043058"/>
      <w:bookmarkStart w:id="195" w:name="_Toc6815068"/>
      <w:bookmarkStart w:id="196" w:name="_Toc180508388"/>
      <w:bookmarkStart w:id="197" w:name="_Toc485647659"/>
      <w:bookmarkStart w:id="198" w:name="_Toc86055362"/>
      <w:bookmarkStart w:id="199" w:name="_Toc180501843"/>
      <w:r>
        <w:rPr>
          <w:rFonts w:ascii="宋体" w:eastAsia="宋体" w:hAnsi="宋体" w:hint="eastAsia"/>
          <w:sz w:val="28"/>
          <w:szCs w:val="28"/>
        </w:rPr>
        <w:lastRenderedPageBreak/>
        <w:t>引用标准名录</w:t>
      </w:r>
      <w:bookmarkEnd w:id="192"/>
      <w:bookmarkEnd w:id="193"/>
      <w:bookmarkEnd w:id="194"/>
      <w:bookmarkEnd w:id="195"/>
      <w:bookmarkEnd w:id="196"/>
      <w:bookmarkEnd w:id="197"/>
      <w:bookmarkEnd w:id="198"/>
      <w:bookmarkEnd w:id="199"/>
    </w:p>
    <w:p w:rsidR="003A1663" w:rsidRDefault="00F16667">
      <w:pPr>
        <w:widowControl/>
        <w:tabs>
          <w:tab w:val="left" w:pos="312"/>
        </w:tabs>
        <w:adjustRightInd w:val="0"/>
        <w:snapToGrid w:val="0"/>
        <w:spacing w:line="360" w:lineRule="auto"/>
        <w:ind w:firstLineChars="300" w:firstLine="720"/>
        <w:jc w:val="left"/>
        <w:rPr>
          <w:rFonts w:ascii="宋体" w:hAnsi="宋体" w:cs="微软雅黑"/>
          <w:bCs/>
          <w:color w:val="auto"/>
          <w:sz w:val="24"/>
          <w:szCs w:val="24"/>
        </w:rPr>
      </w:pPr>
      <w:r>
        <w:rPr>
          <w:rFonts w:ascii="宋体" w:hAnsi="宋体" w:cs="微软雅黑" w:hint="eastAsia"/>
          <w:bCs/>
          <w:color w:val="auto"/>
          <w:sz w:val="24"/>
          <w:szCs w:val="24"/>
        </w:rPr>
        <w:t>本规程引用下列标准。其中，注日期的，仅对该日期对应的版本适用本标准；不注日期的，其最新版适用于本标准。</w:t>
      </w:r>
    </w:p>
    <w:p w:rsidR="003A1663" w:rsidRDefault="00F16667">
      <w:pPr>
        <w:widowControl/>
        <w:tabs>
          <w:tab w:val="left" w:pos="312"/>
        </w:tabs>
        <w:adjustRightInd w:val="0"/>
        <w:snapToGrid w:val="0"/>
        <w:spacing w:line="360" w:lineRule="auto"/>
        <w:jc w:val="left"/>
        <w:rPr>
          <w:rFonts w:cs="Helvetica"/>
          <w:color w:val="auto"/>
          <w:sz w:val="24"/>
          <w:szCs w:val="24"/>
          <w:shd w:val="clear" w:color="auto" w:fill="FFFFFF"/>
        </w:rPr>
      </w:pPr>
      <w:r>
        <w:rPr>
          <w:rFonts w:cs="Helvetica" w:hint="eastAsia"/>
          <w:color w:val="auto"/>
          <w:sz w:val="24"/>
          <w:szCs w:val="24"/>
          <w:shd w:val="clear" w:color="auto" w:fill="FFFFFF"/>
        </w:rPr>
        <w:t xml:space="preserve">1 </w:t>
      </w:r>
      <w:r>
        <w:rPr>
          <w:rFonts w:cs="Helvetica" w:hint="eastAsia"/>
          <w:color w:val="auto"/>
          <w:sz w:val="24"/>
          <w:szCs w:val="24"/>
          <w:shd w:val="clear" w:color="auto" w:fill="FFFFFF"/>
        </w:rPr>
        <w:t>《建筑物防雷设计规范》</w:t>
      </w:r>
      <w:r>
        <w:rPr>
          <w:rFonts w:cs="Helvetica" w:hint="eastAsia"/>
          <w:color w:val="auto"/>
          <w:sz w:val="24"/>
          <w:szCs w:val="24"/>
          <w:shd w:val="clear" w:color="auto" w:fill="FFFFFF"/>
        </w:rPr>
        <w:t>GB 50057</w:t>
      </w:r>
    </w:p>
    <w:p w:rsidR="003A1663" w:rsidRDefault="00F16667">
      <w:pPr>
        <w:widowControl/>
        <w:tabs>
          <w:tab w:val="left" w:pos="312"/>
        </w:tabs>
        <w:adjustRightInd w:val="0"/>
        <w:snapToGrid w:val="0"/>
        <w:spacing w:line="360" w:lineRule="auto"/>
        <w:jc w:val="left"/>
        <w:rPr>
          <w:rFonts w:ascii="宋体" w:hAnsi="宋体" w:cs="宋体"/>
          <w:color w:val="auto"/>
          <w:sz w:val="24"/>
          <w:szCs w:val="24"/>
        </w:rPr>
      </w:pPr>
      <w:r>
        <w:rPr>
          <w:color w:val="auto"/>
          <w:sz w:val="24"/>
          <w:szCs w:val="24"/>
        </w:rPr>
        <w:t>2</w:t>
      </w:r>
      <w:r>
        <w:rPr>
          <w:rFonts w:ascii="宋体" w:hAnsi="宋体" w:cs="宋体" w:hint="eastAsia"/>
          <w:color w:val="auto"/>
          <w:sz w:val="24"/>
          <w:szCs w:val="24"/>
        </w:rPr>
        <w:t xml:space="preserve"> 《</w:t>
      </w:r>
      <w:r>
        <w:rPr>
          <w:rFonts w:ascii="宋体" w:hAnsi="宋体" w:cs="宋体"/>
          <w:color w:val="auto"/>
          <w:sz w:val="24"/>
          <w:szCs w:val="24"/>
        </w:rPr>
        <w:t>自动化仪表工程施工及质量验收规范</w:t>
      </w:r>
      <w:r>
        <w:rPr>
          <w:rFonts w:ascii="宋体" w:hAnsi="宋体" w:cs="宋体" w:hint="eastAsia"/>
          <w:color w:val="auto"/>
          <w:sz w:val="24"/>
          <w:szCs w:val="24"/>
        </w:rPr>
        <w:t>》</w:t>
      </w:r>
      <w:r>
        <w:rPr>
          <w:color w:val="auto"/>
          <w:sz w:val="24"/>
          <w:szCs w:val="24"/>
        </w:rPr>
        <w:t>GB 50093</w:t>
      </w:r>
    </w:p>
    <w:p w:rsidR="003A1663" w:rsidRDefault="00F16667">
      <w:pPr>
        <w:widowControl/>
        <w:tabs>
          <w:tab w:val="left" w:pos="312"/>
        </w:tabs>
        <w:adjustRightInd w:val="0"/>
        <w:snapToGrid w:val="0"/>
        <w:spacing w:line="360" w:lineRule="auto"/>
        <w:jc w:val="left"/>
        <w:rPr>
          <w:rFonts w:cs="Helvetica"/>
          <w:color w:val="auto"/>
          <w:sz w:val="24"/>
          <w:szCs w:val="24"/>
          <w:shd w:val="clear" w:color="auto" w:fill="FFFFFF"/>
        </w:rPr>
      </w:pPr>
      <w:r>
        <w:rPr>
          <w:rFonts w:cs="Helvetica" w:hint="eastAsia"/>
          <w:color w:val="auto"/>
          <w:sz w:val="24"/>
          <w:szCs w:val="24"/>
          <w:shd w:val="clear" w:color="auto" w:fill="FFFFFF"/>
        </w:rPr>
        <w:t xml:space="preserve">3 </w:t>
      </w:r>
      <w:r>
        <w:rPr>
          <w:rFonts w:cs="Helvetica" w:hint="eastAsia"/>
          <w:color w:val="auto"/>
          <w:sz w:val="24"/>
          <w:szCs w:val="24"/>
          <w:shd w:val="clear" w:color="auto" w:fill="FFFFFF"/>
        </w:rPr>
        <w:t>《电气装置安装工程接地装置施工及验收规范》</w:t>
      </w:r>
      <w:r>
        <w:rPr>
          <w:rFonts w:cs="Helvetica" w:hint="eastAsia"/>
          <w:color w:val="auto"/>
          <w:sz w:val="24"/>
          <w:szCs w:val="24"/>
          <w:shd w:val="clear" w:color="auto" w:fill="FFFFFF"/>
        </w:rPr>
        <w:t>GB 50169</w:t>
      </w:r>
    </w:p>
    <w:p w:rsidR="003A1663" w:rsidRDefault="00F16667">
      <w:pPr>
        <w:widowControl/>
        <w:tabs>
          <w:tab w:val="left" w:pos="312"/>
        </w:tabs>
        <w:adjustRightInd w:val="0"/>
        <w:snapToGrid w:val="0"/>
        <w:spacing w:line="360" w:lineRule="auto"/>
        <w:jc w:val="left"/>
        <w:rPr>
          <w:rFonts w:cs="Helvetica"/>
          <w:color w:val="auto"/>
          <w:sz w:val="24"/>
          <w:szCs w:val="24"/>
          <w:shd w:val="clear" w:color="auto" w:fill="FFFFFF"/>
        </w:rPr>
      </w:pPr>
      <w:r>
        <w:rPr>
          <w:rFonts w:cs="Helvetica" w:hint="eastAsia"/>
          <w:color w:val="auto"/>
          <w:sz w:val="24"/>
          <w:szCs w:val="24"/>
          <w:shd w:val="clear" w:color="auto" w:fill="FFFFFF"/>
        </w:rPr>
        <w:t xml:space="preserve">4 </w:t>
      </w:r>
      <w:r>
        <w:rPr>
          <w:rFonts w:cs="Helvetica" w:hint="eastAsia"/>
          <w:color w:val="auto"/>
          <w:sz w:val="24"/>
          <w:szCs w:val="24"/>
          <w:shd w:val="clear" w:color="auto" w:fill="FFFFFF"/>
        </w:rPr>
        <w:t>《建筑电气工程施工质量验收规范》</w:t>
      </w:r>
      <w:r>
        <w:rPr>
          <w:rFonts w:cs="Helvetica" w:hint="eastAsia"/>
          <w:color w:val="auto"/>
          <w:sz w:val="24"/>
          <w:szCs w:val="24"/>
          <w:shd w:val="clear" w:color="auto" w:fill="FFFFFF"/>
        </w:rPr>
        <w:t>GB 50303</w:t>
      </w:r>
    </w:p>
    <w:p w:rsidR="003A1663" w:rsidRDefault="00F16667">
      <w:pPr>
        <w:widowControl/>
        <w:tabs>
          <w:tab w:val="left" w:pos="312"/>
        </w:tabs>
        <w:adjustRightInd w:val="0"/>
        <w:snapToGrid w:val="0"/>
        <w:spacing w:line="360" w:lineRule="auto"/>
        <w:jc w:val="left"/>
        <w:rPr>
          <w:color w:val="auto"/>
          <w:sz w:val="24"/>
          <w:szCs w:val="24"/>
        </w:rPr>
      </w:pPr>
      <w:r>
        <w:rPr>
          <w:color w:val="auto"/>
          <w:sz w:val="24"/>
          <w:szCs w:val="24"/>
        </w:rPr>
        <w:t>5</w:t>
      </w:r>
      <w:r>
        <w:rPr>
          <w:rFonts w:ascii="宋体" w:hAnsi="宋体" w:cs="宋体" w:hint="eastAsia"/>
          <w:color w:val="auto"/>
          <w:sz w:val="24"/>
          <w:szCs w:val="24"/>
        </w:rPr>
        <w:t xml:space="preserve"> 《</w:t>
      </w:r>
      <w:r>
        <w:rPr>
          <w:rFonts w:ascii="宋体" w:hAnsi="宋体" w:cs="宋体"/>
          <w:color w:val="auto"/>
          <w:sz w:val="24"/>
          <w:szCs w:val="24"/>
        </w:rPr>
        <w:fldChar w:fldCharType="begin"/>
      </w:r>
      <w:r>
        <w:rPr>
          <w:rFonts w:ascii="宋体" w:hAnsi="宋体" w:cs="宋体"/>
          <w:color w:val="auto"/>
          <w:sz w:val="24"/>
          <w:szCs w:val="24"/>
        </w:rPr>
        <w:instrText xml:space="preserve"> HYPERLINK "http://www.baidu.com/link?url=r8dxoNCoQfabQfEVCJ7dWx6S4427J-l4aOkGRbfmTBiK-977UiFAcfDsc9opGiwi8wvv2dIfHQcjV-g1qaA-CVXNZIodc7AZVrXS2z-8megIIfC5oqGmNLEr_BtCCdF7Wxn2dPashZEo4eeBdFzGeDbROhSzC39Y3SOM4xyeLUy" \t "_blank" </w:instrText>
      </w:r>
      <w:r>
        <w:rPr>
          <w:rFonts w:ascii="宋体" w:hAnsi="宋体" w:cs="宋体"/>
          <w:color w:val="auto"/>
          <w:sz w:val="24"/>
          <w:szCs w:val="24"/>
        </w:rPr>
        <w:fldChar w:fldCharType="separate"/>
      </w:r>
      <w:r>
        <w:rPr>
          <w:rFonts w:ascii="宋体" w:hAnsi="宋体" w:cs="宋体"/>
          <w:color w:val="auto"/>
          <w:sz w:val="24"/>
          <w:szCs w:val="24"/>
        </w:rPr>
        <w:t>综合布线系统工程设计规范</w:t>
      </w:r>
      <w:r>
        <w:rPr>
          <w:rFonts w:ascii="宋体" w:hAnsi="宋体" w:cs="宋体"/>
          <w:color w:val="auto"/>
          <w:sz w:val="24"/>
          <w:szCs w:val="24"/>
        </w:rPr>
        <w:fldChar w:fldCharType="end"/>
      </w:r>
      <w:r>
        <w:rPr>
          <w:rFonts w:ascii="宋体" w:hAnsi="宋体" w:cs="宋体" w:hint="eastAsia"/>
          <w:color w:val="auto"/>
          <w:sz w:val="24"/>
          <w:szCs w:val="24"/>
        </w:rPr>
        <w:t>》</w:t>
      </w:r>
      <w:r>
        <w:rPr>
          <w:color w:val="auto"/>
          <w:sz w:val="24"/>
          <w:szCs w:val="24"/>
        </w:rPr>
        <w:t>GB 50311</w:t>
      </w:r>
    </w:p>
    <w:p w:rsidR="003A1663" w:rsidRDefault="00F16667">
      <w:pPr>
        <w:widowControl/>
        <w:tabs>
          <w:tab w:val="left" w:pos="312"/>
        </w:tabs>
        <w:adjustRightInd w:val="0"/>
        <w:snapToGrid w:val="0"/>
        <w:spacing w:line="360" w:lineRule="auto"/>
        <w:jc w:val="left"/>
        <w:rPr>
          <w:rFonts w:cs="Helvetica"/>
          <w:color w:val="auto"/>
          <w:sz w:val="24"/>
          <w:szCs w:val="24"/>
          <w:shd w:val="clear" w:color="auto" w:fill="FFFFFF"/>
        </w:rPr>
      </w:pPr>
      <w:r>
        <w:rPr>
          <w:rFonts w:cs="Helvetica" w:hint="eastAsia"/>
          <w:color w:val="auto"/>
          <w:sz w:val="24"/>
          <w:szCs w:val="24"/>
          <w:shd w:val="clear" w:color="auto" w:fill="FFFFFF"/>
        </w:rPr>
        <w:t xml:space="preserve">6 </w:t>
      </w:r>
      <w:r>
        <w:rPr>
          <w:rFonts w:cs="Helvetica" w:hint="eastAsia"/>
          <w:color w:val="auto"/>
          <w:sz w:val="24"/>
          <w:szCs w:val="24"/>
          <w:shd w:val="clear" w:color="auto" w:fill="FFFFFF"/>
        </w:rPr>
        <w:t>《智能建筑工程质量验收规范》</w:t>
      </w:r>
      <w:r>
        <w:rPr>
          <w:rFonts w:cs="Helvetica" w:hint="eastAsia"/>
          <w:color w:val="auto"/>
          <w:sz w:val="24"/>
          <w:szCs w:val="24"/>
          <w:shd w:val="clear" w:color="auto" w:fill="FFFFFF"/>
        </w:rPr>
        <w:t>GB 50339</w:t>
      </w:r>
    </w:p>
    <w:p w:rsidR="003A1663" w:rsidRDefault="00F16667">
      <w:pPr>
        <w:widowControl/>
        <w:tabs>
          <w:tab w:val="left" w:pos="312"/>
        </w:tabs>
        <w:adjustRightInd w:val="0"/>
        <w:snapToGrid w:val="0"/>
        <w:spacing w:line="360" w:lineRule="auto"/>
        <w:jc w:val="left"/>
        <w:rPr>
          <w:bCs/>
          <w:color w:val="auto"/>
          <w:sz w:val="24"/>
          <w:szCs w:val="24"/>
        </w:rPr>
      </w:pPr>
      <w:r>
        <w:rPr>
          <w:bCs/>
          <w:color w:val="auto"/>
          <w:sz w:val="24"/>
          <w:szCs w:val="24"/>
        </w:rPr>
        <w:t>7</w:t>
      </w:r>
      <w:r>
        <w:rPr>
          <w:rFonts w:ascii="宋体" w:hAnsi="宋体" w:cs="宋体" w:hint="eastAsia"/>
          <w:bCs/>
          <w:color w:val="auto"/>
          <w:sz w:val="24"/>
          <w:szCs w:val="24"/>
        </w:rPr>
        <w:t xml:space="preserve"> 《光伏发电站设计规范》</w:t>
      </w:r>
      <w:r>
        <w:rPr>
          <w:bCs/>
          <w:color w:val="auto"/>
          <w:sz w:val="24"/>
          <w:szCs w:val="24"/>
        </w:rPr>
        <w:t>GB 50797-2012</w:t>
      </w:r>
    </w:p>
    <w:p w:rsidR="003A1663" w:rsidRDefault="00F16667">
      <w:pPr>
        <w:widowControl/>
        <w:tabs>
          <w:tab w:val="left" w:pos="312"/>
        </w:tabs>
        <w:adjustRightInd w:val="0"/>
        <w:snapToGrid w:val="0"/>
        <w:spacing w:line="360" w:lineRule="auto"/>
        <w:jc w:val="left"/>
        <w:rPr>
          <w:rFonts w:cs="Helvetica"/>
          <w:bCs/>
          <w:color w:val="auto"/>
          <w:sz w:val="24"/>
          <w:szCs w:val="24"/>
          <w:shd w:val="clear" w:color="auto" w:fill="FFFFFF"/>
        </w:rPr>
      </w:pPr>
      <w:r>
        <w:rPr>
          <w:color w:val="000000"/>
          <w:sz w:val="24"/>
          <w:szCs w:val="24"/>
        </w:rPr>
        <w:t>8</w:t>
      </w:r>
      <w:r>
        <w:rPr>
          <w:rFonts w:ascii="宋体" w:hAnsi="宋体" w:cs="宋体" w:hint="eastAsia"/>
          <w:color w:val="000000"/>
          <w:sz w:val="24"/>
          <w:szCs w:val="24"/>
        </w:rPr>
        <w:t xml:space="preserve"> 《</w:t>
      </w:r>
      <w:r>
        <w:rPr>
          <w:rFonts w:ascii="宋体" w:hAnsi="宋体" w:cs="宋体"/>
          <w:color w:val="000000"/>
          <w:sz w:val="24"/>
          <w:szCs w:val="24"/>
        </w:rPr>
        <w:t>系统与软件工程系统与软件质量</w:t>
      </w:r>
      <w:r>
        <w:rPr>
          <w:rFonts w:ascii="宋体" w:hAnsi="宋体" w:cs="宋体"/>
          <w:color w:val="auto"/>
          <w:sz w:val="24"/>
          <w:szCs w:val="24"/>
        </w:rPr>
        <w:t>要求和评价（</w:t>
      </w:r>
      <w:proofErr w:type="spellStart"/>
      <w:r>
        <w:rPr>
          <w:color w:val="auto"/>
          <w:sz w:val="24"/>
          <w:szCs w:val="24"/>
        </w:rPr>
        <w:t>SQuaRE</w:t>
      </w:r>
      <w:proofErr w:type="spellEnd"/>
      <w:r>
        <w:rPr>
          <w:rFonts w:ascii="宋体" w:hAnsi="宋体" w:cs="宋体"/>
          <w:color w:val="auto"/>
          <w:sz w:val="24"/>
          <w:szCs w:val="24"/>
        </w:rPr>
        <w:t>）第</w:t>
      </w:r>
      <w:r>
        <w:rPr>
          <w:color w:val="auto"/>
          <w:sz w:val="24"/>
          <w:szCs w:val="24"/>
        </w:rPr>
        <w:t>51</w:t>
      </w:r>
      <w:r>
        <w:rPr>
          <w:rFonts w:ascii="宋体" w:hAnsi="宋体" w:cs="宋体"/>
          <w:color w:val="auto"/>
          <w:sz w:val="24"/>
          <w:szCs w:val="24"/>
        </w:rPr>
        <w:t>部分：就绪可用软件产品（</w:t>
      </w:r>
      <w:r>
        <w:rPr>
          <w:color w:val="auto"/>
          <w:sz w:val="24"/>
          <w:szCs w:val="24"/>
        </w:rPr>
        <w:t>RUSP</w:t>
      </w:r>
      <w:r>
        <w:rPr>
          <w:rFonts w:ascii="宋体" w:hAnsi="宋体" w:cs="宋体"/>
          <w:color w:val="auto"/>
          <w:sz w:val="24"/>
          <w:szCs w:val="24"/>
        </w:rPr>
        <w:t>）的质量要求和测试细则</w:t>
      </w:r>
      <w:r>
        <w:rPr>
          <w:rFonts w:ascii="宋体" w:hAnsi="宋体" w:cs="宋体" w:hint="eastAsia"/>
          <w:color w:val="auto"/>
          <w:sz w:val="24"/>
          <w:szCs w:val="24"/>
        </w:rPr>
        <w:t>》</w:t>
      </w:r>
      <w:r>
        <w:rPr>
          <w:rFonts w:cs="Helvetica" w:hint="eastAsia"/>
          <w:bCs/>
          <w:color w:val="auto"/>
          <w:sz w:val="24"/>
          <w:szCs w:val="24"/>
          <w:shd w:val="clear" w:color="auto" w:fill="FFFFFF"/>
        </w:rPr>
        <w:t>GB/T 25000.51</w:t>
      </w:r>
    </w:p>
    <w:p w:rsidR="003A1663" w:rsidRDefault="00F16667">
      <w:pPr>
        <w:widowControl/>
        <w:tabs>
          <w:tab w:val="left" w:pos="312"/>
        </w:tabs>
        <w:adjustRightInd w:val="0"/>
        <w:snapToGrid w:val="0"/>
        <w:spacing w:line="360" w:lineRule="auto"/>
        <w:jc w:val="left"/>
        <w:rPr>
          <w:color w:val="000000"/>
          <w:sz w:val="24"/>
          <w:szCs w:val="24"/>
        </w:rPr>
      </w:pPr>
      <w:r>
        <w:rPr>
          <w:color w:val="000000"/>
          <w:sz w:val="24"/>
          <w:szCs w:val="24"/>
        </w:rPr>
        <w:t>9</w:t>
      </w:r>
      <w:r>
        <w:rPr>
          <w:rFonts w:ascii="宋体" w:hAnsi="宋体" w:cs="宋体" w:hint="eastAsia"/>
          <w:color w:val="000000"/>
          <w:sz w:val="24"/>
          <w:szCs w:val="24"/>
        </w:rPr>
        <w:t xml:space="preserve"> </w:t>
      </w:r>
      <w:r>
        <w:rPr>
          <w:rFonts w:ascii="宋体" w:hAnsi="宋体" w:cs="宋体"/>
          <w:color w:val="000000"/>
          <w:sz w:val="24"/>
          <w:szCs w:val="24"/>
        </w:rPr>
        <w:t>《信息安全技术 个人信息安全工程指南》</w:t>
      </w:r>
      <w:r>
        <w:rPr>
          <w:color w:val="000000"/>
          <w:sz w:val="24"/>
          <w:szCs w:val="24"/>
        </w:rPr>
        <w:t>GB/T 41817</w:t>
      </w:r>
    </w:p>
    <w:p w:rsidR="003A1663" w:rsidRDefault="00F16667">
      <w:pPr>
        <w:widowControl/>
        <w:tabs>
          <w:tab w:val="left" w:pos="312"/>
        </w:tabs>
        <w:adjustRightInd w:val="0"/>
        <w:snapToGrid w:val="0"/>
        <w:spacing w:line="360" w:lineRule="auto"/>
        <w:jc w:val="left"/>
        <w:rPr>
          <w:color w:val="000000"/>
          <w:sz w:val="24"/>
          <w:szCs w:val="24"/>
        </w:rPr>
      </w:pPr>
      <w:r>
        <w:rPr>
          <w:color w:val="000000"/>
          <w:sz w:val="24"/>
          <w:szCs w:val="24"/>
        </w:rPr>
        <w:t>10</w:t>
      </w:r>
      <w:r>
        <w:rPr>
          <w:rFonts w:ascii="宋体" w:hAnsi="宋体" w:cs="宋体" w:hint="eastAsia"/>
          <w:color w:val="000000"/>
          <w:sz w:val="24"/>
          <w:szCs w:val="24"/>
        </w:rPr>
        <w:t xml:space="preserve"> </w:t>
      </w:r>
      <w:r>
        <w:rPr>
          <w:rFonts w:ascii="宋体" w:hAnsi="宋体" w:cs="宋体"/>
          <w:color w:val="000000"/>
          <w:sz w:val="24"/>
          <w:szCs w:val="24"/>
        </w:rPr>
        <w:t>《</w:t>
      </w:r>
      <w:r>
        <w:rPr>
          <w:rFonts w:ascii="宋体" w:hAnsi="宋体" w:cs="宋体" w:hint="eastAsia"/>
          <w:color w:val="000000"/>
          <w:sz w:val="24"/>
          <w:szCs w:val="24"/>
        </w:rPr>
        <w:t>建筑</w:t>
      </w:r>
      <w:r>
        <w:rPr>
          <w:rFonts w:ascii="宋体" w:hAnsi="宋体" w:cs="宋体"/>
          <w:color w:val="000000"/>
          <w:sz w:val="24"/>
          <w:szCs w:val="24"/>
        </w:rPr>
        <w:t>光伏系统应用技术标准》</w:t>
      </w:r>
      <w:r>
        <w:rPr>
          <w:color w:val="000000"/>
          <w:sz w:val="24"/>
          <w:szCs w:val="24"/>
        </w:rPr>
        <w:t>GB/T 51368</w:t>
      </w:r>
    </w:p>
    <w:p w:rsidR="003A1663" w:rsidRDefault="00F16667">
      <w:pPr>
        <w:widowControl/>
        <w:tabs>
          <w:tab w:val="left" w:pos="312"/>
        </w:tabs>
        <w:adjustRightInd w:val="0"/>
        <w:snapToGrid w:val="0"/>
        <w:spacing w:line="360" w:lineRule="auto"/>
        <w:jc w:val="left"/>
        <w:rPr>
          <w:rFonts w:ascii="宋体" w:hAnsi="宋体" w:cs="宋体"/>
          <w:color w:val="000000"/>
          <w:sz w:val="24"/>
          <w:szCs w:val="24"/>
        </w:rPr>
      </w:pPr>
      <w:r>
        <w:rPr>
          <w:color w:val="000000"/>
          <w:sz w:val="24"/>
          <w:szCs w:val="24"/>
        </w:rPr>
        <w:t>11</w:t>
      </w:r>
      <w:r>
        <w:rPr>
          <w:rFonts w:ascii="宋体" w:hAnsi="宋体" w:cs="宋体" w:hint="eastAsia"/>
          <w:color w:val="000000"/>
          <w:sz w:val="24"/>
          <w:szCs w:val="24"/>
        </w:rPr>
        <w:t xml:space="preserve"> 《并网光伏发电专用逆变器技术要求和试验方法》</w:t>
      </w:r>
      <w:r>
        <w:rPr>
          <w:color w:val="000000"/>
          <w:sz w:val="24"/>
          <w:szCs w:val="24"/>
        </w:rPr>
        <w:t>GB/T 30427</w:t>
      </w:r>
    </w:p>
    <w:p w:rsidR="003A1663" w:rsidRDefault="00F16667">
      <w:pPr>
        <w:widowControl/>
        <w:tabs>
          <w:tab w:val="left" w:pos="312"/>
        </w:tabs>
        <w:adjustRightInd w:val="0"/>
        <w:snapToGrid w:val="0"/>
        <w:spacing w:line="360" w:lineRule="auto"/>
        <w:jc w:val="left"/>
        <w:rPr>
          <w:color w:val="000000"/>
          <w:sz w:val="24"/>
          <w:szCs w:val="24"/>
        </w:rPr>
      </w:pPr>
      <w:r>
        <w:rPr>
          <w:color w:val="000000"/>
          <w:sz w:val="24"/>
          <w:szCs w:val="24"/>
        </w:rPr>
        <w:t xml:space="preserve">12 </w:t>
      </w:r>
      <w:r>
        <w:rPr>
          <w:rFonts w:ascii="宋体" w:hAnsi="宋体" w:cs="宋体"/>
          <w:color w:val="000000"/>
          <w:sz w:val="24"/>
          <w:szCs w:val="24"/>
        </w:rPr>
        <w:t>《信息安全技术个人信息安全规范》</w:t>
      </w:r>
      <w:r>
        <w:rPr>
          <w:color w:val="000000"/>
          <w:sz w:val="24"/>
          <w:szCs w:val="24"/>
        </w:rPr>
        <w:t>GB/T 35273</w:t>
      </w:r>
    </w:p>
    <w:p w:rsidR="003A1663" w:rsidRDefault="00F16667">
      <w:pPr>
        <w:widowControl/>
        <w:tabs>
          <w:tab w:val="left" w:pos="312"/>
        </w:tabs>
        <w:adjustRightInd w:val="0"/>
        <w:snapToGrid w:val="0"/>
        <w:spacing w:line="360" w:lineRule="auto"/>
        <w:jc w:val="left"/>
        <w:rPr>
          <w:color w:val="000000"/>
          <w:sz w:val="24"/>
          <w:szCs w:val="24"/>
        </w:rPr>
      </w:pPr>
      <w:r>
        <w:rPr>
          <w:color w:val="000000"/>
          <w:sz w:val="24"/>
          <w:szCs w:val="24"/>
        </w:rPr>
        <w:t xml:space="preserve">13 </w:t>
      </w:r>
      <w:r>
        <w:rPr>
          <w:rFonts w:ascii="宋体" w:hAnsi="宋体" w:cs="宋体" w:hint="eastAsia"/>
          <w:color w:val="000000"/>
          <w:sz w:val="24"/>
          <w:szCs w:val="24"/>
        </w:rPr>
        <w:t>《光伏发电并网逆变器技术要求》</w:t>
      </w:r>
      <w:r>
        <w:rPr>
          <w:color w:val="000000"/>
          <w:sz w:val="24"/>
          <w:szCs w:val="24"/>
        </w:rPr>
        <w:t>GB/T 37408</w:t>
      </w:r>
    </w:p>
    <w:p w:rsidR="003A1663" w:rsidRDefault="00F16667">
      <w:pPr>
        <w:widowControl/>
        <w:tabs>
          <w:tab w:val="left" w:pos="312"/>
        </w:tabs>
        <w:adjustRightInd w:val="0"/>
        <w:snapToGrid w:val="0"/>
        <w:spacing w:line="360" w:lineRule="auto"/>
        <w:jc w:val="left"/>
        <w:rPr>
          <w:rFonts w:eastAsia="Times New Roman"/>
          <w:color w:val="auto"/>
          <w:sz w:val="24"/>
          <w:szCs w:val="24"/>
        </w:rPr>
      </w:pPr>
      <w:r>
        <w:rPr>
          <w:rFonts w:hint="eastAsia"/>
          <w:color w:val="auto"/>
          <w:spacing w:val="-8"/>
          <w:sz w:val="24"/>
          <w:szCs w:val="24"/>
        </w:rPr>
        <w:t xml:space="preserve">14 </w:t>
      </w:r>
      <w:r>
        <w:rPr>
          <w:color w:val="auto"/>
          <w:spacing w:val="-8"/>
          <w:sz w:val="24"/>
          <w:szCs w:val="24"/>
        </w:rPr>
        <w:t>《分布式光伏发电系统集中运维技术规范》</w:t>
      </w:r>
      <w:r>
        <w:rPr>
          <w:rFonts w:eastAsia="Times New Roman"/>
          <w:color w:val="auto"/>
          <w:sz w:val="24"/>
          <w:szCs w:val="24"/>
        </w:rPr>
        <w:t>GB/T</w:t>
      </w:r>
      <w:r>
        <w:rPr>
          <w:rFonts w:eastAsia="Times New Roman"/>
          <w:color w:val="auto"/>
          <w:spacing w:val="-1"/>
          <w:sz w:val="24"/>
          <w:szCs w:val="24"/>
        </w:rPr>
        <w:t xml:space="preserve"> </w:t>
      </w:r>
      <w:r>
        <w:rPr>
          <w:rFonts w:eastAsia="Times New Roman"/>
          <w:color w:val="auto"/>
          <w:sz w:val="24"/>
          <w:szCs w:val="24"/>
        </w:rPr>
        <w:t>38946</w:t>
      </w:r>
    </w:p>
    <w:p w:rsidR="003A1663" w:rsidRDefault="00F16667">
      <w:pPr>
        <w:widowControl/>
        <w:tabs>
          <w:tab w:val="left" w:pos="312"/>
        </w:tabs>
        <w:adjustRightInd w:val="0"/>
        <w:snapToGrid w:val="0"/>
        <w:spacing w:line="360" w:lineRule="auto"/>
        <w:jc w:val="left"/>
        <w:rPr>
          <w:color w:val="000000"/>
          <w:sz w:val="24"/>
          <w:szCs w:val="24"/>
        </w:rPr>
      </w:pPr>
      <w:r>
        <w:rPr>
          <w:color w:val="000000"/>
          <w:sz w:val="24"/>
          <w:szCs w:val="24"/>
        </w:rPr>
        <w:t xml:space="preserve">15 </w:t>
      </w:r>
      <w:r>
        <w:rPr>
          <w:rFonts w:ascii="宋体" w:hAnsi="宋体" w:cs="宋体" w:hint="eastAsia"/>
          <w:color w:val="000000"/>
          <w:sz w:val="24"/>
          <w:szCs w:val="24"/>
        </w:rPr>
        <w:t>《光伏并网逆变器技术规范》</w:t>
      </w:r>
      <w:r>
        <w:rPr>
          <w:color w:val="000000"/>
          <w:sz w:val="24"/>
          <w:szCs w:val="24"/>
        </w:rPr>
        <w:t>NB/T 32004</w:t>
      </w:r>
    </w:p>
    <w:p w:rsidR="003A1663" w:rsidRDefault="00F16667">
      <w:pPr>
        <w:widowControl/>
        <w:tabs>
          <w:tab w:val="left" w:pos="312"/>
        </w:tabs>
        <w:adjustRightInd w:val="0"/>
        <w:snapToGrid w:val="0"/>
        <w:spacing w:line="360" w:lineRule="auto"/>
        <w:jc w:val="left"/>
        <w:rPr>
          <w:rFonts w:ascii="宋体" w:hAnsi="宋体" w:cs="宋体"/>
          <w:color w:val="000000"/>
          <w:sz w:val="24"/>
          <w:szCs w:val="24"/>
        </w:rPr>
      </w:pPr>
      <w:r>
        <w:rPr>
          <w:color w:val="000000"/>
          <w:sz w:val="24"/>
          <w:szCs w:val="24"/>
        </w:rPr>
        <w:t xml:space="preserve">16 </w:t>
      </w:r>
      <w:r>
        <w:rPr>
          <w:rFonts w:ascii="宋体" w:hAnsi="宋体" w:cs="宋体" w:hint="eastAsia"/>
          <w:color w:val="000000"/>
          <w:sz w:val="24"/>
          <w:szCs w:val="24"/>
        </w:rPr>
        <w:t>《光伏并网微型逆变器技术规范》</w:t>
      </w:r>
      <w:r>
        <w:rPr>
          <w:color w:val="000000"/>
          <w:sz w:val="24"/>
          <w:szCs w:val="24"/>
        </w:rPr>
        <w:t>NB/T 42142</w:t>
      </w:r>
    </w:p>
    <w:p w:rsidR="003A1663" w:rsidRDefault="00F16667">
      <w:pPr>
        <w:widowControl/>
        <w:tabs>
          <w:tab w:val="left" w:pos="312"/>
        </w:tabs>
        <w:adjustRightInd w:val="0"/>
        <w:snapToGrid w:val="0"/>
        <w:spacing w:line="360" w:lineRule="auto"/>
        <w:jc w:val="left"/>
        <w:rPr>
          <w:rFonts w:ascii="宋体" w:hAnsi="宋体" w:cs="微软雅黑"/>
          <w:bCs/>
          <w:color w:val="auto"/>
          <w:sz w:val="24"/>
          <w:szCs w:val="24"/>
        </w:rPr>
      </w:pPr>
      <w:r>
        <w:rPr>
          <w:bCs/>
          <w:color w:val="auto"/>
          <w:sz w:val="24"/>
          <w:szCs w:val="24"/>
        </w:rPr>
        <w:t>17</w:t>
      </w:r>
      <w:r>
        <w:rPr>
          <w:rFonts w:ascii="宋体" w:hAnsi="宋体" w:cs="微软雅黑" w:hint="eastAsia"/>
          <w:bCs/>
          <w:color w:val="auto"/>
          <w:sz w:val="24"/>
          <w:szCs w:val="24"/>
        </w:rPr>
        <w:t xml:space="preserve"> 《光电建筑一体化智能光伏系统及智能运维技术规程》</w:t>
      </w:r>
      <w:r>
        <w:rPr>
          <w:rFonts w:hint="eastAsia"/>
          <w:color w:val="000000"/>
          <w:sz w:val="24"/>
          <w:szCs w:val="24"/>
        </w:rPr>
        <w:t>T</w:t>
      </w:r>
      <w:r>
        <w:rPr>
          <w:color w:val="000000"/>
          <w:sz w:val="24"/>
          <w:szCs w:val="24"/>
        </w:rPr>
        <w:t>/CECS 941-2021</w:t>
      </w:r>
    </w:p>
    <w:p w:rsidR="003A1663" w:rsidRDefault="003A1663">
      <w:pPr>
        <w:widowControl/>
        <w:tabs>
          <w:tab w:val="left" w:pos="312"/>
        </w:tabs>
        <w:adjustRightInd w:val="0"/>
        <w:snapToGrid w:val="0"/>
        <w:spacing w:line="360" w:lineRule="auto"/>
        <w:ind w:firstLineChars="300" w:firstLine="632"/>
        <w:jc w:val="left"/>
        <w:rPr>
          <w:b/>
          <w:color w:val="auto"/>
        </w:rPr>
      </w:pPr>
    </w:p>
    <w:p w:rsidR="003A1663" w:rsidRDefault="003A1663">
      <w:pPr>
        <w:widowControl/>
        <w:jc w:val="left"/>
        <w:rPr>
          <w:color w:val="auto"/>
        </w:rPr>
        <w:sectPr w:rsidR="003A1663">
          <w:pgSz w:w="11906" w:h="16838"/>
          <w:pgMar w:top="1440" w:right="1800" w:bottom="1440" w:left="1800" w:header="851" w:footer="992" w:gutter="0"/>
          <w:cols w:space="425"/>
          <w:docGrid w:type="lines" w:linePitch="312"/>
        </w:sectPr>
      </w:pPr>
    </w:p>
    <w:p w:rsidR="003A1663" w:rsidRDefault="003A1663">
      <w:pPr>
        <w:widowControl/>
        <w:jc w:val="left"/>
        <w:rPr>
          <w:color w:val="auto"/>
        </w:rPr>
      </w:pPr>
    </w:p>
    <w:p w:rsidR="003A1663" w:rsidRDefault="003A1663">
      <w:pPr>
        <w:rPr>
          <w:color w:val="auto"/>
        </w:rPr>
      </w:pPr>
    </w:p>
    <w:p w:rsidR="003A1663" w:rsidRDefault="003A1663">
      <w:pPr>
        <w:spacing w:line="360" w:lineRule="auto"/>
        <w:jc w:val="left"/>
        <w:rPr>
          <w:b/>
          <w:color w:val="auto"/>
          <w:sz w:val="28"/>
          <w:szCs w:val="28"/>
        </w:rPr>
      </w:pPr>
    </w:p>
    <w:p w:rsidR="003A1663" w:rsidRDefault="003A1663">
      <w:pPr>
        <w:spacing w:line="360" w:lineRule="auto"/>
        <w:jc w:val="center"/>
        <w:rPr>
          <w:b/>
          <w:color w:val="auto"/>
          <w:sz w:val="28"/>
          <w:szCs w:val="28"/>
        </w:rPr>
      </w:pPr>
    </w:p>
    <w:p w:rsidR="003A1663" w:rsidRDefault="00F16667">
      <w:pPr>
        <w:jc w:val="center"/>
        <w:rPr>
          <w:rFonts w:ascii="黑体" w:eastAsia="黑体"/>
          <w:b/>
          <w:color w:val="auto"/>
          <w:sz w:val="32"/>
          <w:szCs w:val="32"/>
        </w:rPr>
      </w:pPr>
      <w:r>
        <w:rPr>
          <w:rFonts w:ascii="黑体" w:eastAsia="黑体" w:hint="eastAsia"/>
          <w:b/>
          <w:color w:val="auto"/>
          <w:sz w:val="32"/>
          <w:szCs w:val="32"/>
        </w:rPr>
        <w:t>中国工程建设标准化协会标准</w:t>
      </w:r>
    </w:p>
    <w:p w:rsidR="003A1663" w:rsidRDefault="003A1663">
      <w:pPr>
        <w:spacing w:line="360" w:lineRule="auto"/>
        <w:jc w:val="center"/>
        <w:rPr>
          <w:b/>
          <w:color w:val="auto"/>
          <w:sz w:val="28"/>
          <w:szCs w:val="28"/>
        </w:rPr>
      </w:pPr>
    </w:p>
    <w:p w:rsidR="003A1663" w:rsidRDefault="003A1663">
      <w:pPr>
        <w:spacing w:line="360" w:lineRule="auto"/>
        <w:jc w:val="center"/>
        <w:rPr>
          <w:b/>
          <w:color w:val="auto"/>
          <w:sz w:val="28"/>
          <w:szCs w:val="28"/>
        </w:rPr>
      </w:pPr>
    </w:p>
    <w:p w:rsidR="003A1663" w:rsidRDefault="003A1663">
      <w:pPr>
        <w:spacing w:line="360" w:lineRule="auto"/>
        <w:jc w:val="center"/>
        <w:rPr>
          <w:b/>
          <w:color w:val="auto"/>
          <w:sz w:val="28"/>
          <w:szCs w:val="28"/>
        </w:rPr>
      </w:pPr>
    </w:p>
    <w:p w:rsidR="003A1663" w:rsidRDefault="00F16667">
      <w:pPr>
        <w:jc w:val="center"/>
        <w:rPr>
          <w:rFonts w:hAnsi="宋体"/>
          <w:b/>
          <w:color w:val="auto"/>
          <w:sz w:val="44"/>
          <w:szCs w:val="44"/>
        </w:rPr>
      </w:pPr>
      <w:r>
        <w:rPr>
          <w:rFonts w:hAnsi="宋体" w:hint="eastAsia"/>
          <w:b/>
          <w:color w:val="auto"/>
          <w:sz w:val="44"/>
          <w:szCs w:val="44"/>
        </w:rPr>
        <w:t>建筑一体化光伏屋顶安全智慧运维</w:t>
      </w:r>
    </w:p>
    <w:p w:rsidR="003A1663" w:rsidRDefault="00F16667">
      <w:pPr>
        <w:jc w:val="center"/>
        <w:rPr>
          <w:rFonts w:ascii="黑体" w:eastAsia="黑体" w:hAnsi="黑体" w:cs="黑体"/>
          <w:bCs/>
          <w:color w:val="auto"/>
          <w:sz w:val="52"/>
          <w:szCs w:val="52"/>
        </w:rPr>
      </w:pPr>
      <w:r>
        <w:rPr>
          <w:rFonts w:hAnsi="宋体" w:hint="eastAsia"/>
          <w:b/>
          <w:color w:val="auto"/>
          <w:sz w:val="44"/>
          <w:szCs w:val="44"/>
        </w:rPr>
        <w:t>技术规程</w:t>
      </w:r>
    </w:p>
    <w:p w:rsidR="003A1663" w:rsidRDefault="003A1663">
      <w:pPr>
        <w:jc w:val="center"/>
        <w:rPr>
          <w:rFonts w:hAnsi="宋体"/>
          <w:b/>
          <w:color w:val="auto"/>
          <w:sz w:val="44"/>
          <w:szCs w:val="44"/>
        </w:rPr>
      </w:pPr>
    </w:p>
    <w:p w:rsidR="003A1663" w:rsidRDefault="003A1663">
      <w:pPr>
        <w:pStyle w:val="af0"/>
        <w:rPr>
          <w:rFonts w:eastAsia="宋体" w:hAnsi="宋体"/>
          <w:b/>
        </w:rPr>
      </w:pPr>
    </w:p>
    <w:p w:rsidR="003A1663" w:rsidRDefault="003A1663">
      <w:pPr>
        <w:spacing w:line="360" w:lineRule="auto"/>
        <w:jc w:val="center"/>
        <w:rPr>
          <w:b/>
          <w:color w:val="auto"/>
          <w:sz w:val="48"/>
          <w:szCs w:val="48"/>
        </w:rPr>
      </w:pPr>
    </w:p>
    <w:p w:rsidR="003A1663" w:rsidRDefault="00F16667">
      <w:pPr>
        <w:spacing w:line="360" w:lineRule="auto"/>
        <w:jc w:val="center"/>
        <w:rPr>
          <w:b/>
          <w:color w:val="auto"/>
          <w:sz w:val="44"/>
          <w:szCs w:val="44"/>
        </w:rPr>
      </w:pPr>
      <w:bookmarkStart w:id="200" w:name="_Toc411242586"/>
      <w:bookmarkStart w:id="201" w:name="_Toc411243793"/>
      <w:proofErr w:type="gramStart"/>
      <w:r>
        <w:rPr>
          <w:rFonts w:hint="eastAsia"/>
          <w:b/>
          <w:color w:val="auto"/>
          <w:sz w:val="44"/>
          <w:szCs w:val="44"/>
        </w:rPr>
        <w:t xml:space="preserve">CECS  </w:t>
      </w:r>
      <w:r>
        <w:rPr>
          <w:b/>
          <w:color w:val="auto"/>
          <w:sz w:val="44"/>
          <w:szCs w:val="44"/>
        </w:rPr>
        <w:t>-</w:t>
      </w:r>
      <w:proofErr w:type="gramEnd"/>
      <w:r>
        <w:rPr>
          <w:b/>
          <w:color w:val="auto"/>
          <w:sz w:val="44"/>
          <w:szCs w:val="44"/>
        </w:rPr>
        <w:t>202×</w:t>
      </w:r>
      <w:bookmarkEnd w:id="200"/>
      <w:bookmarkEnd w:id="201"/>
    </w:p>
    <w:p w:rsidR="003A1663" w:rsidRDefault="003A1663">
      <w:pPr>
        <w:spacing w:line="360" w:lineRule="auto"/>
        <w:jc w:val="center"/>
        <w:outlineLvl w:val="0"/>
        <w:rPr>
          <w:b/>
          <w:color w:val="auto"/>
          <w:sz w:val="44"/>
          <w:szCs w:val="44"/>
        </w:rPr>
      </w:pPr>
    </w:p>
    <w:p w:rsidR="003A1663" w:rsidRDefault="00F16667">
      <w:pPr>
        <w:spacing w:line="360" w:lineRule="auto"/>
        <w:jc w:val="center"/>
        <w:outlineLvl w:val="0"/>
        <w:rPr>
          <w:b/>
          <w:color w:val="auto"/>
          <w:sz w:val="44"/>
          <w:szCs w:val="44"/>
        </w:rPr>
      </w:pPr>
      <w:bookmarkStart w:id="202" w:name="_Toc80794474"/>
      <w:bookmarkStart w:id="203" w:name="_Toc415586359"/>
      <w:bookmarkStart w:id="204" w:name="_Toc426116364"/>
      <w:bookmarkStart w:id="205" w:name="_Toc28896814"/>
      <w:bookmarkStart w:id="206" w:name="_Toc411242587"/>
      <w:bookmarkStart w:id="207" w:name="_Toc444098456"/>
      <w:bookmarkStart w:id="208" w:name="_Toc331104093"/>
      <w:bookmarkStart w:id="209" w:name="_Toc80802835"/>
      <w:bookmarkStart w:id="210" w:name="_Toc180508389"/>
      <w:bookmarkStart w:id="211" w:name="_Toc17470589"/>
      <w:bookmarkStart w:id="212" w:name="_Toc180503509"/>
      <w:bookmarkStart w:id="213" w:name="_Toc180501844"/>
      <w:r>
        <w:rPr>
          <w:rFonts w:hint="eastAsia"/>
          <w:b/>
          <w:color w:val="auto"/>
          <w:sz w:val="44"/>
          <w:szCs w:val="44"/>
        </w:rPr>
        <w:t>条文说明</w:t>
      </w:r>
      <w:bookmarkEnd w:id="202"/>
      <w:bookmarkEnd w:id="203"/>
      <w:bookmarkEnd w:id="204"/>
      <w:bookmarkEnd w:id="205"/>
      <w:bookmarkEnd w:id="206"/>
      <w:bookmarkEnd w:id="207"/>
      <w:bookmarkEnd w:id="208"/>
      <w:bookmarkEnd w:id="209"/>
      <w:bookmarkEnd w:id="210"/>
      <w:bookmarkEnd w:id="211"/>
      <w:bookmarkEnd w:id="212"/>
      <w:bookmarkEnd w:id="213"/>
    </w:p>
    <w:p w:rsidR="003A1663" w:rsidRDefault="003A1663">
      <w:pPr>
        <w:spacing w:line="360" w:lineRule="auto"/>
        <w:jc w:val="center"/>
        <w:rPr>
          <w:b/>
          <w:color w:val="auto"/>
          <w:sz w:val="28"/>
          <w:szCs w:val="28"/>
        </w:rPr>
      </w:pPr>
    </w:p>
    <w:p w:rsidR="003A1663" w:rsidRDefault="003A1663">
      <w:pPr>
        <w:spacing w:line="360" w:lineRule="auto"/>
        <w:jc w:val="center"/>
        <w:rPr>
          <w:b/>
          <w:color w:val="auto"/>
          <w:sz w:val="28"/>
          <w:szCs w:val="28"/>
        </w:rPr>
      </w:pPr>
    </w:p>
    <w:p w:rsidR="003A1663" w:rsidRDefault="003A1663">
      <w:pPr>
        <w:spacing w:line="360" w:lineRule="auto"/>
        <w:jc w:val="center"/>
        <w:rPr>
          <w:b/>
          <w:color w:val="auto"/>
          <w:sz w:val="28"/>
          <w:szCs w:val="28"/>
        </w:rPr>
      </w:pPr>
    </w:p>
    <w:p w:rsidR="003A1663" w:rsidRDefault="003A1663">
      <w:pPr>
        <w:spacing w:line="360" w:lineRule="auto"/>
        <w:jc w:val="center"/>
        <w:rPr>
          <w:b/>
          <w:color w:val="auto"/>
          <w:sz w:val="28"/>
          <w:szCs w:val="28"/>
        </w:rPr>
      </w:pPr>
    </w:p>
    <w:p w:rsidR="003A1663" w:rsidRDefault="00F16667">
      <w:pPr>
        <w:adjustRightInd w:val="0"/>
        <w:snapToGrid w:val="0"/>
        <w:spacing w:beforeLines="100" w:before="312" w:afterLines="50" w:after="156" w:line="360" w:lineRule="auto"/>
        <w:rPr>
          <w:color w:val="auto"/>
        </w:rPr>
      </w:pPr>
      <w:r>
        <w:rPr>
          <w:color w:val="auto"/>
        </w:rPr>
        <w:t xml:space="preserve"> </w:t>
      </w:r>
    </w:p>
    <w:p w:rsidR="003A1663" w:rsidRDefault="003A1663">
      <w:pPr>
        <w:adjustRightInd w:val="0"/>
        <w:snapToGrid w:val="0"/>
        <w:spacing w:line="360" w:lineRule="auto"/>
        <w:ind w:firstLineChars="200" w:firstLine="420"/>
        <w:jc w:val="left"/>
      </w:pPr>
    </w:p>
    <w:p w:rsidR="003A1663" w:rsidRDefault="00F16667">
      <w:pPr>
        <w:rPr>
          <w:color w:val="auto"/>
        </w:rPr>
      </w:pPr>
      <w:r>
        <w:br w:type="page"/>
      </w:r>
    </w:p>
    <w:p w:rsidR="003A1663" w:rsidRDefault="00F16667">
      <w:pPr>
        <w:pStyle w:val="1"/>
        <w:adjustRightInd w:val="0"/>
        <w:snapToGrid w:val="0"/>
        <w:ind w:firstLineChars="0" w:firstLine="0"/>
        <w:jc w:val="center"/>
        <w:rPr>
          <w:rFonts w:ascii="宋体" w:eastAsia="宋体" w:hAnsi="宋体"/>
          <w:sz w:val="28"/>
          <w:szCs w:val="28"/>
        </w:rPr>
      </w:pPr>
      <w:bookmarkStart w:id="214" w:name="_Toc180503510"/>
      <w:bookmarkStart w:id="215" w:name="_Toc180508390"/>
      <w:bookmarkStart w:id="216" w:name="_Toc180501845"/>
      <w:r>
        <w:rPr>
          <w:rFonts w:ascii="Times New Roman" w:eastAsia="宋体" w:hAnsi="Times New Roman"/>
          <w:color w:val="auto"/>
          <w:sz w:val="28"/>
          <w:szCs w:val="28"/>
        </w:rPr>
        <w:lastRenderedPageBreak/>
        <w:t xml:space="preserve">1 </w:t>
      </w:r>
      <w:r>
        <w:rPr>
          <w:rFonts w:ascii="宋体" w:eastAsia="宋体" w:hAnsi="宋体" w:cs="宋体" w:hint="eastAsia"/>
          <w:sz w:val="28"/>
          <w:szCs w:val="28"/>
        </w:rPr>
        <w:t>总则</w:t>
      </w:r>
      <w:bookmarkEnd w:id="214"/>
      <w:bookmarkEnd w:id="215"/>
      <w:bookmarkEnd w:id="216"/>
    </w:p>
    <w:p w:rsidR="003A1663" w:rsidRDefault="003A1663">
      <w:pPr>
        <w:adjustRightInd w:val="0"/>
        <w:snapToGrid w:val="0"/>
        <w:spacing w:line="360" w:lineRule="auto"/>
        <w:rPr>
          <w:b/>
          <w:bCs/>
          <w:color w:val="auto"/>
        </w:rPr>
      </w:pPr>
    </w:p>
    <w:p w:rsidR="003A1663" w:rsidRDefault="00F16667">
      <w:pPr>
        <w:pStyle w:val="Default"/>
        <w:snapToGrid w:val="0"/>
        <w:spacing w:line="360" w:lineRule="auto"/>
        <w:rPr>
          <w:rFonts w:cs="Times New Roman"/>
          <w:color w:val="auto"/>
          <w:kern w:val="2"/>
          <w:sz w:val="21"/>
          <w:szCs w:val="21"/>
        </w:rPr>
      </w:pPr>
      <w:r>
        <w:rPr>
          <w:rFonts w:ascii="Times New Roman" w:cs="Times New Roman"/>
          <w:b/>
          <w:bCs/>
          <w:color w:val="auto"/>
          <w:kern w:val="2"/>
          <w:sz w:val="21"/>
          <w:szCs w:val="21"/>
        </w:rPr>
        <w:t>1.0.</w:t>
      </w:r>
      <w:r>
        <w:rPr>
          <w:rFonts w:ascii="Times New Roman" w:cs="Times New Roman" w:hint="eastAsia"/>
          <w:b/>
          <w:bCs/>
          <w:color w:val="auto"/>
          <w:kern w:val="2"/>
          <w:sz w:val="21"/>
          <w:szCs w:val="21"/>
        </w:rPr>
        <w:t>2</w:t>
      </w:r>
      <w:r>
        <w:rPr>
          <w:rFonts w:ascii="Times New Roman" w:cs="Times New Roman"/>
          <w:b/>
          <w:bCs/>
          <w:color w:val="auto"/>
          <w:kern w:val="2"/>
          <w:sz w:val="21"/>
          <w:szCs w:val="21"/>
        </w:rPr>
        <w:t xml:space="preserve"> </w:t>
      </w:r>
      <w:r>
        <w:rPr>
          <w:rFonts w:cs="Times New Roman" w:hint="eastAsia"/>
          <w:color w:val="auto"/>
          <w:kern w:val="2"/>
          <w:sz w:val="21"/>
          <w:szCs w:val="21"/>
        </w:rPr>
        <w:t>本规程适用于</w:t>
      </w:r>
      <w:r>
        <w:rPr>
          <w:rFonts w:cs="Times New Roman"/>
          <w:color w:val="auto"/>
          <w:kern w:val="2"/>
          <w:sz w:val="21"/>
          <w:szCs w:val="21"/>
        </w:rPr>
        <w:t>新建</w:t>
      </w:r>
      <w:r>
        <w:rPr>
          <w:rFonts w:cs="Times New Roman" w:hint="eastAsia"/>
          <w:color w:val="auto"/>
          <w:kern w:val="2"/>
          <w:sz w:val="21"/>
          <w:szCs w:val="21"/>
        </w:rPr>
        <w:t>、既有建筑改造</w:t>
      </w:r>
      <w:r>
        <w:rPr>
          <w:rFonts w:cs="Times New Roman"/>
          <w:color w:val="auto"/>
          <w:kern w:val="2"/>
          <w:sz w:val="21"/>
          <w:szCs w:val="21"/>
        </w:rPr>
        <w:t>的</w:t>
      </w:r>
      <w:r>
        <w:rPr>
          <w:rFonts w:cs="Times New Roman" w:hint="eastAsia"/>
          <w:color w:val="auto"/>
          <w:kern w:val="2"/>
          <w:sz w:val="21"/>
          <w:szCs w:val="21"/>
        </w:rPr>
        <w:t>城乡</w:t>
      </w:r>
      <w:r>
        <w:rPr>
          <w:rFonts w:cs="Times New Roman"/>
          <w:color w:val="auto"/>
          <w:kern w:val="2"/>
          <w:sz w:val="21"/>
          <w:szCs w:val="21"/>
        </w:rPr>
        <w:t>建筑</w:t>
      </w:r>
      <w:r>
        <w:rPr>
          <w:rFonts w:cs="Times New Roman" w:hint="eastAsia"/>
          <w:color w:val="auto"/>
          <w:kern w:val="2"/>
          <w:sz w:val="21"/>
          <w:szCs w:val="21"/>
        </w:rPr>
        <w:t>屋顶或墙面的光伏发电系统。可与《建筑光伏系统应用技术标准》</w:t>
      </w:r>
      <w:r>
        <w:rPr>
          <w:rFonts w:ascii="Times New Roman" w:cs="Times New Roman"/>
          <w:color w:val="auto"/>
          <w:kern w:val="2"/>
          <w:sz w:val="21"/>
          <w:szCs w:val="21"/>
        </w:rPr>
        <w:t>GB/T 51368</w:t>
      </w:r>
      <w:r>
        <w:rPr>
          <w:rFonts w:cs="Times New Roman" w:hint="eastAsia"/>
          <w:color w:val="auto"/>
          <w:kern w:val="2"/>
          <w:sz w:val="21"/>
          <w:szCs w:val="21"/>
        </w:rPr>
        <w:t>配合使用，不同的是，本规程更加注重于建筑光</w:t>
      </w:r>
      <w:proofErr w:type="gramStart"/>
      <w:r>
        <w:rPr>
          <w:rFonts w:cs="Times New Roman" w:hint="eastAsia"/>
          <w:color w:val="auto"/>
          <w:kern w:val="2"/>
          <w:sz w:val="21"/>
          <w:szCs w:val="21"/>
        </w:rPr>
        <w:t>伏系统</w:t>
      </w:r>
      <w:proofErr w:type="gramEnd"/>
      <w:r>
        <w:rPr>
          <w:rFonts w:cs="Times New Roman" w:hint="eastAsia"/>
          <w:color w:val="auto"/>
          <w:kern w:val="2"/>
          <w:sz w:val="21"/>
          <w:szCs w:val="21"/>
        </w:rPr>
        <w:t>的智能设计、施工和运维。建筑光伏所发</w:t>
      </w:r>
      <w:r>
        <w:rPr>
          <w:rFonts w:cs="Times New Roman"/>
          <w:color w:val="auto"/>
          <w:kern w:val="2"/>
          <w:sz w:val="21"/>
          <w:szCs w:val="21"/>
        </w:rPr>
        <w:t>电能</w:t>
      </w:r>
      <w:r>
        <w:rPr>
          <w:rFonts w:cs="Times New Roman" w:hint="eastAsia"/>
          <w:color w:val="auto"/>
          <w:kern w:val="2"/>
          <w:sz w:val="21"/>
          <w:szCs w:val="21"/>
        </w:rPr>
        <w:t>以</w:t>
      </w:r>
      <w:r>
        <w:rPr>
          <w:rFonts w:cs="Times New Roman"/>
          <w:color w:val="auto"/>
          <w:kern w:val="2"/>
          <w:sz w:val="21"/>
          <w:szCs w:val="21"/>
        </w:rPr>
        <w:t>就</w:t>
      </w:r>
      <w:r>
        <w:rPr>
          <w:rFonts w:cs="Times New Roman" w:hint="eastAsia"/>
          <w:color w:val="auto"/>
          <w:kern w:val="2"/>
          <w:sz w:val="21"/>
          <w:szCs w:val="21"/>
        </w:rPr>
        <w:t>地</w:t>
      </w:r>
      <w:r>
        <w:rPr>
          <w:rFonts w:cs="Times New Roman"/>
          <w:color w:val="auto"/>
          <w:kern w:val="2"/>
          <w:sz w:val="21"/>
          <w:szCs w:val="21"/>
        </w:rPr>
        <w:t>消纳为主</w:t>
      </w:r>
      <w:r>
        <w:rPr>
          <w:rFonts w:cs="Times New Roman" w:hint="eastAsia"/>
          <w:color w:val="auto"/>
          <w:kern w:val="2"/>
          <w:sz w:val="21"/>
          <w:szCs w:val="21"/>
        </w:rPr>
        <w:t>、根据</w:t>
      </w:r>
      <w:r>
        <w:rPr>
          <w:rFonts w:cs="Times New Roman"/>
          <w:color w:val="auto"/>
          <w:kern w:val="2"/>
          <w:sz w:val="21"/>
          <w:szCs w:val="21"/>
        </w:rPr>
        <w:t>需求可智能</w:t>
      </w:r>
      <w:r>
        <w:rPr>
          <w:rFonts w:cs="Times New Roman" w:hint="eastAsia"/>
          <w:color w:val="auto"/>
          <w:kern w:val="2"/>
          <w:sz w:val="21"/>
          <w:szCs w:val="21"/>
        </w:rPr>
        <w:t>分配。</w:t>
      </w:r>
      <w:r>
        <w:rPr>
          <w:rFonts w:cs="Times New Roman"/>
          <w:color w:val="auto"/>
          <w:kern w:val="2"/>
          <w:sz w:val="21"/>
          <w:szCs w:val="21"/>
        </w:rPr>
        <w:t>无法</w:t>
      </w:r>
      <w:r>
        <w:rPr>
          <w:rFonts w:cs="Times New Roman" w:hint="eastAsia"/>
          <w:color w:val="auto"/>
          <w:kern w:val="2"/>
          <w:sz w:val="21"/>
          <w:szCs w:val="21"/>
        </w:rPr>
        <w:t>随时</w:t>
      </w:r>
      <w:r>
        <w:rPr>
          <w:rFonts w:cs="Times New Roman"/>
          <w:color w:val="auto"/>
          <w:kern w:val="2"/>
          <w:sz w:val="21"/>
          <w:szCs w:val="21"/>
        </w:rPr>
        <w:t>就地消纳</w:t>
      </w:r>
      <w:r>
        <w:rPr>
          <w:rFonts w:cs="Times New Roman" w:hint="eastAsia"/>
          <w:color w:val="auto"/>
          <w:kern w:val="2"/>
          <w:sz w:val="21"/>
          <w:szCs w:val="21"/>
        </w:rPr>
        <w:t>的大型文体建筑采</w:t>
      </w:r>
      <w:r>
        <w:rPr>
          <w:rFonts w:cs="Times New Roman"/>
          <w:color w:val="auto"/>
          <w:kern w:val="2"/>
          <w:sz w:val="21"/>
          <w:szCs w:val="21"/>
        </w:rPr>
        <w:t>用</w:t>
      </w:r>
      <w:r>
        <w:rPr>
          <w:rFonts w:cs="Times New Roman" w:hint="eastAsia"/>
          <w:color w:val="auto"/>
          <w:kern w:val="2"/>
          <w:sz w:val="21"/>
          <w:szCs w:val="21"/>
        </w:rPr>
        <w:t>智能</w:t>
      </w:r>
      <w:r>
        <w:rPr>
          <w:rFonts w:cs="Times New Roman"/>
          <w:color w:val="auto"/>
          <w:kern w:val="2"/>
          <w:sz w:val="21"/>
          <w:szCs w:val="21"/>
        </w:rPr>
        <w:t>光</w:t>
      </w:r>
      <w:proofErr w:type="gramStart"/>
      <w:r>
        <w:rPr>
          <w:rFonts w:cs="Times New Roman"/>
          <w:color w:val="auto"/>
          <w:kern w:val="2"/>
          <w:sz w:val="21"/>
          <w:szCs w:val="21"/>
        </w:rPr>
        <w:t>伏系统</w:t>
      </w:r>
      <w:proofErr w:type="gramEnd"/>
      <w:r>
        <w:rPr>
          <w:rFonts w:cs="Times New Roman" w:hint="eastAsia"/>
          <w:color w:val="auto"/>
          <w:kern w:val="2"/>
          <w:sz w:val="21"/>
          <w:szCs w:val="21"/>
        </w:rPr>
        <w:t>时</w:t>
      </w:r>
      <w:r>
        <w:rPr>
          <w:rFonts w:cs="Times New Roman"/>
          <w:color w:val="auto"/>
          <w:kern w:val="2"/>
          <w:sz w:val="21"/>
          <w:szCs w:val="21"/>
        </w:rPr>
        <w:t>，</w:t>
      </w:r>
      <w:r>
        <w:rPr>
          <w:rFonts w:cs="Times New Roman" w:hint="eastAsia"/>
          <w:color w:val="auto"/>
          <w:kern w:val="2"/>
          <w:sz w:val="21"/>
          <w:szCs w:val="21"/>
        </w:rPr>
        <w:t>可</w:t>
      </w:r>
      <w:r>
        <w:rPr>
          <w:rFonts w:cs="Times New Roman"/>
          <w:color w:val="auto"/>
          <w:kern w:val="2"/>
          <w:sz w:val="21"/>
          <w:szCs w:val="21"/>
        </w:rPr>
        <w:t>参照执行</w:t>
      </w:r>
      <w:r>
        <w:rPr>
          <w:rFonts w:cs="Times New Roman" w:hint="eastAsia"/>
          <w:color w:val="auto"/>
          <w:kern w:val="2"/>
          <w:sz w:val="21"/>
          <w:szCs w:val="21"/>
        </w:rPr>
        <w:t>。</w:t>
      </w:r>
    </w:p>
    <w:p w:rsidR="003A1663" w:rsidRDefault="003A1663">
      <w:pPr>
        <w:adjustRightInd w:val="0"/>
        <w:snapToGrid w:val="0"/>
        <w:spacing w:line="360" w:lineRule="auto"/>
        <w:rPr>
          <w:b/>
          <w:bCs/>
          <w:color w:val="auto"/>
        </w:rPr>
      </w:pPr>
    </w:p>
    <w:p w:rsidR="003A1663" w:rsidRDefault="00F16667">
      <w:pPr>
        <w:widowControl/>
        <w:jc w:val="left"/>
        <w:rPr>
          <w:b/>
          <w:bCs/>
          <w:color w:val="auto"/>
          <w:sz w:val="28"/>
          <w:szCs w:val="28"/>
        </w:rPr>
      </w:pPr>
      <w:r>
        <w:rPr>
          <w:color w:val="auto"/>
          <w:sz w:val="28"/>
          <w:szCs w:val="28"/>
        </w:rPr>
        <w:br w:type="page"/>
      </w:r>
    </w:p>
    <w:p w:rsidR="003A1663" w:rsidRDefault="00F16667">
      <w:pPr>
        <w:pStyle w:val="1"/>
        <w:adjustRightInd w:val="0"/>
        <w:snapToGrid w:val="0"/>
        <w:ind w:firstLineChars="0" w:firstLine="0"/>
        <w:jc w:val="center"/>
        <w:rPr>
          <w:b w:val="0"/>
          <w:bCs w:val="0"/>
          <w:color w:val="auto"/>
          <w:sz w:val="28"/>
          <w:szCs w:val="28"/>
        </w:rPr>
      </w:pPr>
      <w:bookmarkStart w:id="217" w:name="_Toc180501846"/>
      <w:bookmarkStart w:id="218" w:name="_Toc180503511"/>
      <w:bookmarkStart w:id="219" w:name="_Toc180508391"/>
      <w:r>
        <w:rPr>
          <w:rFonts w:ascii="Times New Roman" w:eastAsia="宋体" w:hAnsi="Times New Roman"/>
          <w:color w:val="auto"/>
          <w:sz w:val="28"/>
          <w:szCs w:val="28"/>
        </w:rPr>
        <w:lastRenderedPageBreak/>
        <w:t>2</w:t>
      </w:r>
      <w:r>
        <w:rPr>
          <w:rFonts w:ascii="宋体" w:eastAsia="宋体" w:hAnsi="宋体"/>
          <w:color w:val="auto"/>
          <w:sz w:val="28"/>
          <w:szCs w:val="28"/>
        </w:rPr>
        <w:t xml:space="preserve"> </w:t>
      </w:r>
      <w:r>
        <w:rPr>
          <w:rFonts w:ascii="宋体" w:eastAsia="宋体" w:hAnsi="宋体" w:hint="eastAsia"/>
          <w:color w:val="auto"/>
          <w:sz w:val="28"/>
          <w:szCs w:val="28"/>
        </w:rPr>
        <w:t>术语</w:t>
      </w:r>
      <w:bookmarkEnd w:id="217"/>
      <w:bookmarkEnd w:id="218"/>
      <w:bookmarkEnd w:id="219"/>
    </w:p>
    <w:p w:rsidR="003A1663" w:rsidRDefault="00F16667">
      <w:pPr>
        <w:adjustRightInd w:val="0"/>
        <w:snapToGrid w:val="0"/>
        <w:spacing w:line="360" w:lineRule="auto"/>
        <w:rPr>
          <w:color w:val="auto"/>
        </w:rPr>
      </w:pPr>
      <w:r>
        <w:rPr>
          <w:rFonts w:hint="eastAsia"/>
          <w:b/>
          <w:bCs/>
          <w:color w:val="auto"/>
        </w:rPr>
        <w:t>2.0.1</w:t>
      </w:r>
      <w:r>
        <w:rPr>
          <w:rFonts w:hint="eastAsia"/>
          <w:color w:val="auto"/>
        </w:rPr>
        <w:t>本规程更加注重通过智能化产品与技术手段，实现数字化、无人化、精细</w:t>
      </w:r>
      <w:proofErr w:type="gramStart"/>
      <w:r>
        <w:rPr>
          <w:rFonts w:hint="eastAsia"/>
          <w:color w:val="auto"/>
        </w:rPr>
        <w:t>化安全运</w:t>
      </w:r>
      <w:proofErr w:type="gramEnd"/>
      <w:r>
        <w:rPr>
          <w:rFonts w:hint="eastAsia"/>
          <w:color w:val="auto"/>
        </w:rPr>
        <w:t>维。最终目标是降低系统安全隐患和运维成本，进而提高系统经济收益。</w:t>
      </w:r>
    </w:p>
    <w:p w:rsidR="003A1663" w:rsidRDefault="00F16667">
      <w:pPr>
        <w:adjustRightInd w:val="0"/>
        <w:snapToGrid w:val="0"/>
        <w:spacing w:line="360" w:lineRule="auto"/>
        <w:rPr>
          <w:color w:val="auto"/>
        </w:rPr>
      </w:pPr>
      <w:r>
        <w:rPr>
          <w:rFonts w:hint="eastAsia"/>
          <w:b/>
          <w:bCs/>
          <w:color w:val="auto"/>
        </w:rPr>
        <w:t>2.0.</w:t>
      </w:r>
      <w:r>
        <w:rPr>
          <w:b/>
          <w:bCs/>
          <w:color w:val="auto"/>
        </w:rPr>
        <w:t>2</w:t>
      </w:r>
      <w:r>
        <w:rPr>
          <w:rFonts w:ascii="宋体" w:hAnsi="宋体" w:hint="eastAsia"/>
          <w:color w:val="auto"/>
        </w:rPr>
        <w:t xml:space="preserve"> 随着</w:t>
      </w:r>
      <w:r>
        <w:rPr>
          <w:rFonts w:ascii="Arial" w:hAnsi="Arial" w:cs="Arial" w:hint="eastAsia"/>
          <w:color w:val="auto"/>
          <w:shd w:val="clear" w:color="auto" w:fill="FFFFFF"/>
        </w:rPr>
        <w:t>智能逆变技术发展，做到</w:t>
      </w:r>
      <w:proofErr w:type="gramStart"/>
      <w:r>
        <w:rPr>
          <w:rFonts w:ascii="Arial" w:hAnsi="Arial" w:cs="Arial" w:hint="eastAsia"/>
          <w:color w:val="auto"/>
          <w:shd w:val="clear" w:color="auto" w:fill="FFFFFF"/>
        </w:rPr>
        <w:t>组件级优化</w:t>
      </w:r>
      <w:proofErr w:type="gramEnd"/>
      <w:r>
        <w:rPr>
          <w:rFonts w:ascii="Arial" w:hAnsi="Arial" w:cs="Arial" w:hint="eastAsia"/>
          <w:color w:val="auto"/>
          <w:shd w:val="clear" w:color="auto" w:fill="FFFFFF"/>
        </w:rPr>
        <w:t>，</w:t>
      </w:r>
      <w:r>
        <w:rPr>
          <w:rFonts w:ascii="Arial" w:hAnsi="Arial" w:cs="Arial"/>
          <w:color w:val="auto"/>
          <w:shd w:val="clear" w:color="auto" w:fill="FFFFFF"/>
        </w:rPr>
        <w:t>并不是简单地着眼于逆变器，而是着眼于整个系统的优化。</w:t>
      </w:r>
    </w:p>
    <w:p w:rsidR="003A1663" w:rsidRDefault="00F16667">
      <w:pPr>
        <w:adjustRightInd w:val="0"/>
        <w:snapToGrid w:val="0"/>
        <w:spacing w:line="360" w:lineRule="auto"/>
        <w:rPr>
          <w:color w:val="auto"/>
        </w:rPr>
      </w:pPr>
      <w:r>
        <w:rPr>
          <w:rFonts w:hint="eastAsia"/>
          <w:b/>
          <w:color w:val="auto"/>
        </w:rPr>
        <w:t>2</w:t>
      </w:r>
      <w:r>
        <w:rPr>
          <w:b/>
          <w:color w:val="auto"/>
        </w:rPr>
        <w:t>.0.5</w:t>
      </w:r>
      <w:r>
        <w:rPr>
          <w:rFonts w:hint="eastAsia"/>
          <w:b/>
          <w:color w:val="auto"/>
        </w:rPr>
        <w:t xml:space="preserve"> </w:t>
      </w:r>
      <w:r>
        <w:rPr>
          <w:rFonts w:ascii="Arial" w:hAnsi="Arial" w:cs="Arial" w:hint="eastAsia"/>
          <w:color w:val="auto"/>
          <w:shd w:val="clear" w:color="auto" w:fill="FFFFFF"/>
        </w:rPr>
        <w:t>智能光</w:t>
      </w:r>
      <w:proofErr w:type="gramStart"/>
      <w:r>
        <w:rPr>
          <w:rFonts w:ascii="Arial" w:hAnsi="Arial" w:cs="Arial" w:hint="eastAsia"/>
          <w:color w:val="auto"/>
          <w:shd w:val="clear" w:color="auto" w:fill="FFFFFF"/>
        </w:rPr>
        <w:t>伏系统</w:t>
      </w:r>
      <w:proofErr w:type="gramEnd"/>
      <w:r>
        <w:rPr>
          <w:rFonts w:ascii="Arial" w:hAnsi="Arial" w:cs="Arial" w:hint="eastAsia"/>
          <w:color w:val="auto"/>
          <w:shd w:val="clear" w:color="auto" w:fill="FFFFFF"/>
        </w:rPr>
        <w:t>应具备光</w:t>
      </w:r>
      <w:r>
        <w:rPr>
          <w:rFonts w:hint="eastAsia"/>
          <w:color w:val="auto"/>
        </w:rPr>
        <w:t>伏发电、储电、用电、并网各环节调节功能，针对不同离</w:t>
      </w:r>
      <w:r>
        <w:rPr>
          <w:rFonts w:hint="eastAsia"/>
          <w:color w:val="auto"/>
        </w:rPr>
        <w:t>/</w:t>
      </w:r>
      <w:r>
        <w:rPr>
          <w:rFonts w:hint="eastAsia"/>
          <w:color w:val="auto"/>
        </w:rPr>
        <w:t>并网模式进行智能调控，实现电能动态平衡且经济效益最大化。</w:t>
      </w:r>
    </w:p>
    <w:p w:rsidR="003A1663" w:rsidRDefault="003A1663">
      <w:pPr>
        <w:adjustRightInd w:val="0"/>
        <w:snapToGrid w:val="0"/>
        <w:spacing w:line="360" w:lineRule="auto"/>
        <w:rPr>
          <w:b/>
          <w:bCs/>
          <w:color w:val="auto"/>
        </w:rPr>
      </w:pPr>
    </w:p>
    <w:p w:rsidR="003A1663" w:rsidRDefault="00F16667">
      <w:pPr>
        <w:widowControl/>
        <w:jc w:val="left"/>
        <w:rPr>
          <w:b/>
          <w:bCs/>
          <w:color w:val="auto"/>
          <w:sz w:val="28"/>
          <w:szCs w:val="28"/>
        </w:rPr>
      </w:pPr>
      <w:r>
        <w:rPr>
          <w:color w:val="auto"/>
          <w:sz w:val="28"/>
          <w:szCs w:val="28"/>
        </w:rPr>
        <w:br w:type="page"/>
      </w:r>
    </w:p>
    <w:p w:rsidR="003A1663" w:rsidRDefault="00F16667">
      <w:pPr>
        <w:pStyle w:val="1"/>
        <w:adjustRightInd w:val="0"/>
        <w:snapToGrid w:val="0"/>
        <w:ind w:firstLineChars="0" w:firstLine="0"/>
        <w:jc w:val="center"/>
        <w:rPr>
          <w:b w:val="0"/>
          <w:bCs w:val="0"/>
          <w:sz w:val="28"/>
          <w:szCs w:val="28"/>
        </w:rPr>
      </w:pPr>
      <w:bookmarkStart w:id="220" w:name="_Toc180503512"/>
      <w:bookmarkStart w:id="221" w:name="_Toc180501847"/>
      <w:bookmarkStart w:id="222" w:name="_Toc180508392"/>
      <w:r>
        <w:rPr>
          <w:rFonts w:ascii="Times New Roman" w:eastAsia="宋体" w:hAnsi="Times New Roman"/>
          <w:color w:val="auto"/>
          <w:sz w:val="28"/>
          <w:szCs w:val="28"/>
        </w:rPr>
        <w:lastRenderedPageBreak/>
        <w:t>3</w:t>
      </w:r>
      <w:r>
        <w:rPr>
          <w:rFonts w:ascii="宋体" w:eastAsia="宋体" w:hAnsi="宋体"/>
          <w:sz w:val="28"/>
          <w:szCs w:val="28"/>
        </w:rPr>
        <w:t xml:space="preserve"> </w:t>
      </w:r>
      <w:r>
        <w:rPr>
          <w:rFonts w:ascii="宋体" w:eastAsia="宋体" w:hAnsi="宋体" w:hint="eastAsia"/>
          <w:sz w:val="28"/>
          <w:szCs w:val="28"/>
        </w:rPr>
        <w:t>基本</w:t>
      </w:r>
      <w:r>
        <w:rPr>
          <w:rFonts w:ascii="宋体" w:eastAsia="宋体" w:hAnsi="宋体"/>
          <w:sz w:val="28"/>
          <w:szCs w:val="28"/>
        </w:rPr>
        <w:t>规定</w:t>
      </w:r>
      <w:bookmarkEnd w:id="220"/>
      <w:bookmarkEnd w:id="221"/>
      <w:bookmarkEnd w:id="222"/>
    </w:p>
    <w:p w:rsidR="003A1663" w:rsidRDefault="00F16667">
      <w:pPr>
        <w:autoSpaceDE w:val="0"/>
        <w:autoSpaceDN w:val="0"/>
        <w:adjustRightInd w:val="0"/>
        <w:snapToGrid w:val="0"/>
        <w:spacing w:line="360" w:lineRule="auto"/>
        <w:jc w:val="left"/>
        <w:rPr>
          <w:color w:val="auto"/>
        </w:rPr>
      </w:pPr>
      <w:r>
        <w:rPr>
          <w:rFonts w:hint="eastAsia"/>
          <w:b/>
          <w:bCs/>
          <w:color w:val="auto"/>
        </w:rPr>
        <w:t>3.0.</w:t>
      </w:r>
      <w:r>
        <w:rPr>
          <w:b/>
          <w:bCs/>
          <w:color w:val="auto"/>
        </w:rPr>
        <w:t>4</w:t>
      </w:r>
      <w:r>
        <w:rPr>
          <w:rFonts w:hint="eastAsia"/>
          <w:color w:val="auto"/>
        </w:rPr>
        <w:t xml:space="preserve"> </w:t>
      </w:r>
      <w:r>
        <w:rPr>
          <w:rFonts w:hint="eastAsia"/>
          <w:color w:val="auto"/>
        </w:rPr>
        <w:t>建筑用电与太阳能光伏发电的时序匹配度，是指同一时刻用电功率与发电功率的匹配程度，或一段时间内用电功率与发电功率曲线的相似程度。主要包括两种情况：一是光伏发电量长时间大于建筑用电量；二是建筑需要用电时光</w:t>
      </w:r>
      <w:proofErr w:type="gramStart"/>
      <w:r>
        <w:rPr>
          <w:rFonts w:hint="eastAsia"/>
          <w:color w:val="auto"/>
        </w:rPr>
        <w:t>伏</w:t>
      </w:r>
      <w:proofErr w:type="gramEnd"/>
      <w:r>
        <w:rPr>
          <w:rFonts w:hint="eastAsia"/>
          <w:color w:val="auto"/>
        </w:rPr>
        <w:t>无法直接满足。因此，当建筑用电与太阳能光伏发电时序匹配度不高时，应采取调蓄措施提高匹配度。考虑建筑光伏最大化利用、就地消纳等原则，可采用的措施包括：建筑负荷柔性调节、储能、能量管理等。采取负荷调节和储能等措施时，还应考虑技术合理性与经济性。</w:t>
      </w:r>
    </w:p>
    <w:p w:rsidR="003A1663" w:rsidRDefault="003A1663">
      <w:pPr>
        <w:adjustRightInd w:val="0"/>
        <w:snapToGrid w:val="0"/>
        <w:spacing w:line="360" w:lineRule="auto"/>
        <w:rPr>
          <w:b/>
          <w:bCs/>
          <w:color w:val="auto"/>
        </w:rPr>
      </w:pPr>
    </w:p>
    <w:p w:rsidR="003A1663" w:rsidRDefault="00F16667">
      <w:pPr>
        <w:widowControl/>
        <w:jc w:val="left"/>
        <w:rPr>
          <w:b/>
          <w:bCs/>
          <w:color w:val="auto"/>
          <w:sz w:val="28"/>
          <w:szCs w:val="28"/>
        </w:rPr>
      </w:pPr>
      <w:r>
        <w:rPr>
          <w:b/>
          <w:bCs/>
          <w:color w:val="auto"/>
          <w:sz w:val="28"/>
          <w:szCs w:val="28"/>
        </w:rPr>
        <w:br w:type="page"/>
      </w:r>
    </w:p>
    <w:p w:rsidR="003A1663" w:rsidRDefault="00F16667">
      <w:pPr>
        <w:adjustRightInd w:val="0"/>
        <w:snapToGrid w:val="0"/>
        <w:spacing w:line="360" w:lineRule="auto"/>
        <w:jc w:val="center"/>
      </w:pPr>
      <w:r>
        <w:rPr>
          <w:b/>
          <w:bCs/>
          <w:color w:val="auto"/>
          <w:sz w:val="28"/>
          <w:szCs w:val="28"/>
        </w:rPr>
        <w:lastRenderedPageBreak/>
        <w:t>4</w:t>
      </w:r>
      <w:r>
        <w:rPr>
          <w:b/>
          <w:color w:val="000000"/>
          <w:sz w:val="28"/>
          <w:szCs w:val="28"/>
        </w:rPr>
        <w:t xml:space="preserve"> </w:t>
      </w:r>
      <w:r>
        <w:rPr>
          <w:b/>
          <w:color w:val="000000"/>
          <w:sz w:val="28"/>
          <w:szCs w:val="28"/>
        </w:rPr>
        <w:t>系统</w:t>
      </w:r>
      <w:r>
        <w:rPr>
          <w:rFonts w:ascii="宋体" w:hAnsi="宋体"/>
          <w:b/>
          <w:bCs/>
          <w:color w:val="000000"/>
          <w:sz w:val="28"/>
          <w:szCs w:val="28"/>
        </w:rPr>
        <w:t>设计</w:t>
      </w:r>
    </w:p>
    <w:p w:rsidR="003A1663" w:rsidRDefault="003A1663">
      <w:pPr>
        <w:adjustRightInd w:val="0"/>
        <w:snapToGrid w:val="0"/>
        <w:spacing w:line="360" w:lineRule="auto"/>
        <w:rPr>
          <w:b/>
          <w:bCs/>
          <w:color w:val="auto"/>
        </w:rPr>
      </w:pPr>
    </w:p>
    <w:p w:rsidR="003A1663" w:rsidRDefault="00F16667">
      <w:pPr>
        <w:adjustRightInd w:val="0"/>
        <w:snapToGrid w:val="0"/>
        <w:spacing w:line="360" w:lineRule="auto"/>
        <w:jc w:val="center"/>
        <w:rPr>
          <w:rFonts w:ascii="宋体" w:hAnsi="宋体" w:cs="宋体"/>
          <w:b/>
          <w:color w:val="000000"/>
        </w:rPr>
      </w:pPr>
      <w:r>
        <w:rPr>
          <w:rFonts w:hint="eastAsia"/>
          <w:b/>
          <w:bCs/>
          <w:color w:val="auto"/>
        </w:rPr>
        <w:t>4.</w:t>
      </w:r>
      <w:r>
        <w:rPr>
          <w:b/>
          <w:bCs/>
          <w:color w:val="auto"/>
        </w:rPr>
        <w:t>2</w:t>
      </w:r>
      <w:r>
        <w:rPr>
          <w:rFonts w:ascii="宋体" w:hAnsi="宋体" w:cs="宋体" w:hint="eastAsia"/>
          <w:b/>
          <w:color w:val="000000"/>
        </w:rPr>
        <w:t xml:space="preserve"> 性能</w:t>
      </w:r>
      <w:r>
        <w:rPr>
          <w:rFonts w:ascii="宋体" w:hAnsi="宋体" w:cs="宋体"/>
          <w:b/>
          <w:color w:val="000000"/>
        </w:rPr>
        <w:t>设计</w:t>
      </w:r>
    </w:p>
    <w:p w:rsidR="003A1663" w:rsidRDefault="00F16667">
      <w:pPr>
        <w:adjustRightInd w:val="0"/>
        <w:snapToGrid w:val="0"/>
        <w:spacing w:line="360" w:lineRule="auto"/>
        <w:rPr>
          <w:rFonts w:ascii="宋体" w:hAnsi="宋体" w:cs="宋体"/>
          <w:color w:val="000000"/>
        </w:rPr>
      </w:pPr>
      <w:r>
        <w:rPr>
          <w:rFonts w:hint="eastAsia"/>
          <w:b/>
          <w:bCs/>
          <w:color w:val="auto"/>
        </w:rPr>
        <w:t>4.2.</w:t>
      </w:r>
      <w:r>
        <w:rPr>
          <w:b/>
          <w:bCs/>
          <w:color w:val="auto"/>
        </w:rPr>
        <w:t xml:space="preserve">3 </w:t>
      </w:r>
      <w:r>
        <w:rPr>
          <w:rFonts w:ascii="宋体" w:hAnsi="宋体" w:cs="宋体"/>
          <w:color w:val="000000"/>
        </w:rPr>
        <w:t>禁止使用已</w:t>
      </w:r>
      <w:r>
        <w:rPr>
          <w:rFonts w:ascii="宋体" w:hAnsi="宋体" w:cs="宋体" w:hint="eastAsia"/>
          <w:color w:val="000000"/>
        </w:rPr>
        <w:t>被</w:t>
      </w:r>
      <w:r>
        <w:rPr>
          <w:rFonts w:ascii="宋体" w:hAnsi="宋体" w:cs="宋体"/>
          <w:color w:val="000000"/>
        </w:rPr>
        <w:t>公认</w:t>
      </w:r>
      <w:r>
        <w:rPr>
          <w:rFonts w:ascii="宋体" w:hAnsi="宋体" w:cs="宋体" w:hint="eastAsia"/>
          <w:color w:val="000000"/>
        </w:rPr>
        <w:t>的</w:t>
      </w:r>
      <w:r>
        <w:rPr>
          <w:rFonts w:ascii="宋体" w:hAnsi="宋体" w:cs="宋体"/>
          <w:color w:val="000000"/>
        </w:rPr>
        <w:t>不安全协议</w:t>
      </w:r>
      <w:r>
        <w:rPr>
          <w:rFonts w:ascii="宋体" w:hAnsi="宋体" w:cs="宋体" w:hint="eastAsia"/>
          <w:color w:val="000000"/>
        </w:rPr>
        <w:t>，</w:t>
      </w:r>
      <w:r>
        <w:rPr>
          <w:rFonts w:ascii="宋体" w:hAnsi="宋体" w:cs="宋体"/>
          <w:color w:val="000000"/>
        </w:rPr>
        <w:t>如 Telnet、ftp、tls1.0等</w:t>
      </w:r>
      <w:r>
        <w:rPr>
          <w:rFonts w:hint="eastAsia"/>
          <w:color w:val="000000"/>
        </w:rPr>
        <w:t>。</w:t>
      </w:r>
      <w:r>
        <w:rPr>
          <w:rFonts w:ascii="宋体" w:hAnsi="宋体" w:cs="宋体"/>
          <w:color w:val="000000"/>
        </w:rPr>
        <w:t>具备网络安全漏洞响应机制</w:t>
      </w:r>
      <w:r>
        <w:rPr>
          <w:rFonts w:ascii="宋体" w:hAnsi="宋体" w:cs="宋体" w:hint="eastAsia"/>
          <w:color w:val="000000"/>
        </w:rPr>
        <w:t>，</w:t>
      </w:r>
      <w:r>
        <w:rPr>
          <w:rFonts w:ascii="宋体" w:hAnsi="宋体" w:cs="宋体"/>
          <w:color w:val="000000"/>
        </w:rPr>
        <w:t>可以有效地识别、评估、报告和修复网络系统中存在的安全漏洞，从而保障网络系统的安全性和稳定性</w:t>
      </w:r>
      <w:r>
        <w:rPr>
          <w:rFonts w:ascii="宋体" w:hAnsi="宋体" w:cs="宋体" w:hint="eastAsia"/>
          <w:color w:val="000000"/>
        </w:rPr>
        <w:t>。</w:t>
      </w:r>
    </w:p>
    <w:p w:rsidR="003A1663" w:rsidRDefault="00F16667">
      <w:pPr>
        <w:adjustRightInd w:val="0"/>
        <w:snapToGrid w:val="0"/>
        <w:spacing w:line="360" w:lineRule="auto"/>
        <w:rPr>
          <w:rFonts w:ascii="宋体" w:hAnsi="宋体" w:cs="宋体"/>
          <w:color w:val="FF0000"/>
        </w:rPr>
      </w:pPr>
      <w:r>
        <w:rPr>
          <w:rFonts w:hint="eastAsia"/>
          <w:b/>
          <w:bCs/>
          <w:color w:val="auto"/>
        </w:rPr>
        <w:t>4.2.</w:t>
      </w:r>
      <w:r>
        <w:rPr>
          <w:b/>
          <w:bCs/>
          <w:color w:val="auto"/>
        </w:rPr>
        <w:t xml:space="preserve">8 </w:t>
      </w:r>
      <w:r>
        <w:rPr>
          <w:rFonts w:ascii="宋体" w:hAnsi="宋体" w:cs="宋体" w:hint="eastAsia"/>
          <w:color w:val="auto"/>
        </w:rPr>
        <w:t>国家标准</w:t>
      </w:r>
      <w:r>
        <w:rPr>
          <w:rFonts w:cs="Helvetica" w:hint="eastAsia"/>
          <w:bCs/>
          <w:color w:val="auto"/>
          <w:shd w:val="clear" w:color="auto" w:fill="FFFFFF"/>
        </w:rPr>
        <w:t>GB/T 25000.51</w:t>
      </w:r>
      <w:r>
        <w:rPr>
          <w:rFonts w:ascii="宋体" w:hAnsi="宋体" w:cs="宋体" w:hint="eastAsia"/>
          <w:color w:val="auto"/>
        </w:rPr>
        <w:t>适用于软件开发、测试、验收等环节。此标准旨在确保软件产品在交付使用前满足预定质量目标。通过遵循本规程，可以有效提高智慧运维平台的可靠性、可用性、安全性和可维护性，降低缺陷和故障率，保障用户利益。</w:t>
      </w:r>
    </w:p>
    <w:p w:rsidR="003A1663" w:rsidRDefault="003A1663">
      <w:pPr>
        <w:adjustRightInd w:val="0"/>
        <w:snapToGrid w:val="0"/>
        <w:spacing w:line="360" w:lineRule="auto"/>
        <w:rPr>
          <w:b/>
          <w:bCs/>
          <w:color w:val="auto"/>
        </w:rPr>
      </w:pPr>
    </w:p>
    <w:p w:rsidR="003A1663" w:rsidRDefault="00F16667">
      <w:pPr>
        <w:adjustRightInd w:val="0"/>
        <w:snapToGrid w:val="0"/>
        <w:spacing w:line="360" w:lineRule="auto"/>
        <w:jc w:val="center"/>
        <w:outlineLvl w:val="1"/>
        <w:rPr>
          <w:b/>
          <w:bCs/>
          <w:color w:val="auto"/>
        </w:rPr>
      </w:pPr>
      <w:bookmarkStart w:id="223" w:name="_Toc180501848"/>
      <w:bookmarkStart w:id="224" w:name="_Toc180508393"/>
      <w:bookmarkStart w:id="225" w:name="_Toc180503513"/>
      <w:r>
        <w:rPr>
          <w:rFonts w:hint="eastAsia"/>
          <w:b/>
          <w:bCs/>
          <w:color w:val="auto"/>
        </w:rPr>
        <w:t xml:space="preserve">4.3 </w:t>
      </w:r>
      <w:r>
        <w:rPr>
          <w:rFonts w:hint="eastAsia"/>
          <w:b/>
          <w:bCs/>
          <w:color w:val="auto"/>
        </w:rPr>
        <w:t>功能设计</w:t>
      </w:r>
      <w:bookmarkEnd w:id="223"/>
      <w:bookmarkEnd w:id="224"/>
      <w:bookmarkEnd w:id="225"/>
    </w:p>
    <w:p w:rsidR="003A1663" w:rsidRDefault="00F16667">
      <w:pPr>
        <w:adjustRightInd w:val="0"/>
        <w:snapToGrid w:val="0"/>
        <w:spacing w:line="360" w:lineRule="auto"/>
        <w:rPr>
          <w:rFonts w:ascii="宋体" w:hAnsi="宋体" w:cs="宋体"/>
          <w:color w:val="000000"/>
        </w:rPr>
      </w:pPr>
      <w:r>
        <w:rPr>
          <w:b/>
          <w:bCs/>
          <w:color w:val="auto"/>
        </w:rPr>
        <w:t xml:space="preserve">4.3.1 </w:t>
      </w:r>
      <w:r>
        <w:rPr>
          <w:rFonts w:ascii="宋体" w:hAnsi="宋体" w:cs="宋体" w:hint="eastAsia"/>
          <w:color w:val="000000"/>
        </w:rPr>
        <w:t>运</w:t>
      </w:r>
      <w:proofErr w:type="gramStart"/>
      <w:r>
        <w:rPr>
          <w:rFonts w:ascii="宋体" w:hAnsi="宋体" w:cs="宋体" w:hint="eastAsia"/>
          <w:color w:val="000000"/>
        </w:rPr>
        <w:t>维管理</w:t>
      </w:r>
      <w:proofErr w:type="gramEnd"/>
      <w:r>
        <w:rPr>
          <w:rFonts w:ascii="宋体" w:hAnsi="宋体" w:cs="宋体" w:hint="eastAsia"/>
          <w:color w:val="000000"/>
        </w:rPr>
        <w:t>平台应以实现</w:t>
      </w:r>
      <w:proofErr w:type="gramStart"/>
      <w:r>
        <w:rPr>
          <w:rFonts w:ascii="宋体" w:hAnsi="宋体" w:cs="宋体" w:hint="eastAsia"/>
          <w:color w:val="000000"/>
        </w:rPr>
        <w:t>智慧化运维</w:t>
      </w:r>
      <w:proofErr w:type="gramEnd"/>
      <w:r>
        <w:rPr>
          <w:rFonts w:ascii="宋体" w:hAnsi="宋体" w:cs="宋体" w:hint="eastAsia"/>
          <w:color w:val="000000"/>
        </w:rPr>
        <w:t>为目标，并具备运行监控、诊断分析、告警管理、运维管理、运营管理的能力，从而提高建筑屋顶光</w:t>
      </w:r>
      <w:proofErr w:type="gramStart"/>
      <w:r>
        <w:rPr>
          <w:rFonts w:ascii="宋体" w:hAnsi="宋体" w:cs="宋体" w:hint="eastAsia"/>
          <w:color w:val="000000"/>
        </w:rPr>
        <w:t>伏系统</w:t>
      </w:r>
      <w:proofErr w:type="gramEnd"/>
      <w:r>
        <w:rPr>
          <w:rFonts w:ascii="宋体" w:hAnsi="宋体" w:cs="宋体" w:hint="eastAsia"/>
          <w:color w:val="000000"/>
        </w:rPr>
        <w:t>的运维效率、降低安全隐患、提升运营收益。</w:t>
      </w:r>
    </w:p>
    <w:p w:rsidR="003A1663" w:rsidRDefault="00F16667">
      <w:pPr>
        <w:adjustRightInd w:val="0"/>
        <w:snapToGrid w:val="0"/>
        <w:spacing w:line="360" w:lineRule="auto"/>
        <w:ind w:firstLine="560"/>
        <w:rPr>
          <w:rFonts w:ascii="宋体" w:hAnsi="宋体" w:cs="宋体"/>
          <w:color w:val="000000"/>
          <w:sz w:val="28"/>
          <w:szCs w:val="28"/>
          <w:highlight w:val="yellow"/>
        </w:rPr>
      </w:pPr>
      <w:r>
        <w:rPr>
          <w:rFonts w:ascii="宋体" w:hAnsi="宋体" w:cs="宋体" w:hint="eastAsia"/>
          <w:color w:val="000000"/>
        </w:rPr>
        <w:t>运行监控作为掌握数据的基础功能，为诊断分析提供数据支撑，通过诊断分析所得出的结果，则应用于告警管理功能。运</w:t>
      </w:r>
      <w:proofErr w:type="gramStart"/>
      <w:r>
        <w:rPr>
          <w:rFonts w:ascii="宋体" w:hAnsi="宋体" w:cs="宋体" w:hint="eastAsia"/>
          <w:color w:val="000000"/>
        </w:rPr>
        <w:t>维管理</w:t>
      </w:r>
      <w:proofErr w:type="gramEnd"/>
      <w:r>
        <w:rPr>
          <w:rFonts w:ascii="宋体" w:hAnsi="宋体" w:cs="宋体" w:hint="eastAsia"/>
          <w:color w:val="000000"/>
        </w:rPr>
        <w:t>功能基于监控、分析和告警结果，从而实现建筑屋顶光</w:t>
      </w:r>
      <w:proofErr w:type="gramStart"/>
      <w:r>
        <w:rPr>
          <w:rFonts w:ascii="宋体" w:hAnsi="宋体" w:cs="宋体" w:hint="eastAsia"/>
          <w:color w:val="000000"/>
        </w:rPr>
        <w:t>伏系统</w:t>
      </w:r>
      <w:proofErr w:type="gramEnd"/>
      <w:r>
        <w:rPr>
          <w:rFonts w:ascii="宋体" w:hAnsi="宋体" w:cs="宋体" w:hint="eastAsia"/>
          <w:color w:val="000000"/>
        </w:rPr>
        <w:t>的</w:t>
      </w:r>
      <w:proofErr w:type="gramStart"/>
      <w:r>
        <w:rPr>
          <w:rFonts w:ascii="宋体" w:hAnsi="宋体" w:cs="宋体" w:hint="eastAsia"/>
          <w:color w:val="000000"/>
        </w:rPr>
        <w:t>智慧化运维</w:t>
      </w:r>
      <w:proofErr w:type="gramEnd"/>
      <w:r>
        <w:rPr>
          <w:rFonts w:ascii="宋体" w:hAnsi="宋体" w:cs="宋体" w:hint="eastAsia"/>
          <w:color w:val="000000"/>
        </w:rPr>
        <w:t>目标。推荐的总体功能框架如下：</w:t>
      </w:r>
    </w:p>
    <w:p w:rsidR="003A1663" w:rsidRDefault="00F16667">
      <w:pPr>
        <w:adjustRightInd w:val="0"/>
        <w:snapToGrid w:val="0"/>
        <w:spacing w:line="360" w:lineRule="auto"/>
        <w:rPr>
          <w:rFonts w:ascii="宋体" w:hAnsi="宋体" w:cs="宋体"/>
          <w:color w:val="000000"/>
          <w:sz w:val="28"/>
          <w:szCs w:val="28"/>
          <w:highlight w:val="yellow"/>
        </w:rPr>
      </w:pPr>
      <w:r>
        <w:rPr>
          <w:noProof/>
        </w:rPr>
        <w:drawing>
          <wp:inline distT="0" distB="0" distL="114300" distR="114300">
            <wp:extent cx="5269230" cy="2495550"/>
            <wp:effectExtent l="0" t="0" r="7620" b="0"/>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2"/>
                    <a:stretch>
                      <a:fillRect/>
                    </a:stretch>
                  </pic:blipFill>
                  <pic:spPr>
                    <a:xfrm>
                      <a:off x="0" y="0"/>
                      <a:ext cx="5269230" cy="2495550"/>
                    </a:xfrm>
                    <a:prstGeom prst="rect">
                      <a:avLst/>
                    </a:prstGeom>
                    <a:noFill/>
                    <a:ln>
                      <a:noFill/>
                    </a:ln>
                  </pic:spPr>
                </pic:pic>
              </a:graphicData>
            </a:graphic>
          </wp:inline>
        </w:drawing>
      </w:r>
    </w:p>
    <w:p w:rsidR="003A1663" w:rsidRDefault="003A1663">
      <w:pPr>
        <w:adjustRightInd w:val="0"/>
        <w:snapToGrid w:val="0"/>
        <w:spacing w:line="360" w:lineRule="auto"/>
        <w:rPr>
          <w:rFonts w:ascii="宋体" w:hAnsi="宋体" w:cs="宋体"/>
          <w:color w:val="000000"/>
        </w:rPr>
      </w:pPr>
    </w:p>
    <w:p w:rsidR="003A1663" w:rsidRDefault="00F16667">
      <w:pPr>
        <w:adjustRightInd w:val="0"/>
        <w:snapToGrid w:val="0"/>
        <w:spacing w:line="360" w:lineRule="auto"/>
        <w:rPr>
          <w:rFonts w:ascii="宋体" w:hAnsi="宋体" w:cs="宋体"/>
          <w:color w:val="000000"/>
        </w:rPr>
      </w:pPr>
      <w:r>
        <w:rPr>
          <w:rFonts w:hint="eastAsia"/>
          <w:b/>
          <w:bCs/>
          <w:color w:val="auto"/>
        </w:rPr>
        <w:t>4.3.2</w:t>
      </w:r>
      <w:r>
        <w:rPr>
          <w:b/>
          <w:bCs/>
          <w:color w:val="auto"/>
        </w:rPr>
        <w:t xml:space="preserve"> </w:t>
      </w:r>
      <w:r>
        <w:rPr>
          <w:rFonts w:ascii="宋体" w:hAnsi="宋体" w:cs="宋体" w:hint="eastAsia"/>
          <w:color w:val="000000"/>
        </w:rPr>
        <w:t>运行监控应具备对</w:t>
      </w:r>
      <w:r>
        <w:rPr>
          <w:rFonts w:ascii="宋体" w:hAnsi="宋体" w:cs="宋体" w:hint="eastAsia"/>
          <w:bCs/>
          <w:color w:val="000000"/>
        </w:rPr>
        <w:t>建筑屋顶光</w:t>
      </w:r>
      <w:proofErr w:type="gramStart"/>
      <w:r>
        <w:rPr>
          <w:rFonts w:ascii="宋体" w:hAnsi="宋体" w:cs="宋体" w:hint="eastAsia"/>
          <w:bCs/>
          <w:color w:val="000000"/>
        </w:rPr>
        <w:t>伏系统从设备级</w:t>
      </w:r>
      <w:proofErr w:type="gramEnd"/>
      <w:r>
        <w:rPr>
          <w:rFonts w:ascii="宋体" w:hAnsi="宋体" w:cs="宋体" w:hint="eastAsia"/>
          <w:bCs/>
          <w:color w:val="000000"/>
        </w:rPr>
        <w:t>到系统级的</w:t>
      </w:r>
      <w:proofErr w:type="gramStart"/>
      <w:r>
        <w:rPr>
          <w:rFonts w:ascii="宋体" w:hAnsi="宋体" w:cs="宋体" w:hint="eastAsia"/>
          <w:bCs/>
          <w:color w:val="000000"/>
        </w:rPr>
        <w:t>全对象</w:t>
      </w:r>
      <w:proofErr w:type="gramEnd"/>
      <w:r>
        <w:rPr>
          <w:rFonts w:ascii="宋体" w:hAnsi="宋体" w:cs="宋体" w:hint="eastAsia"/>
          <w:bCs/>
          <w:color w:val="000000"/>
        </w:rPr>
        <w:t>监控，推荐以下功能：</w:t>
      </w:r>
    </w:p>
    <w:p w:rsidR="003A1663" w:rsidRDefault="00F16667">
      <w:pPr>
        <w:adjustRightInd w:val="0"/>
        <w:snapToGrid w:val="0"/>
        <w:spacing w:line="360" w:lineRule="auto"/>
        <w:ind w:firstLineChars="200" w:firstLine="422"/>
        <w:rPr>
          <w:b/>
          <w:color w:val="000000"/>
        </w:rPr>
      </w:pPr>
      <w:r>
        <w:rPr>
          <w:b/>
          <w:color w:val="000000"/>
        </w:rPr>
        <w:t>1</w:t>
      </w:r>
      <w:r>
        <w:rPr>
          <w:rFonts w:ascii="宋体" w:hAnsi="宋体" w:cs="宋体" w:hint="eastAsia"/>
          <w:color w:val="000000"/>
        </w:rPr>
        <w:t>设备运行监控：面向</w:t>
      </w:r>
      <w:r>
        <w:rPr>
          <w:rFonts w:ascii="宋体" w:hAnsi="宋体" w:cs="宋体" w:hint="eastAsia"/>
          <w:bCs/>
          <w:color w:val="000000"/>
        </w:rPr>
        <w:t>建筑屋顶光</w:t>
      </w:r>
      <w:proofErr w:type="gramStart"/>
      <w:r>
        <w:rPr>
          <w:rFonts w:ascii="宋体" w:hAnsi="宋体" w:cs="宋体" w:hint="eastAsia"/>
          <w:bCs/>
          <w:color w:val="000000"/>
        </w:rPr>
        <w:t>伏系统</w:t>
      </w:r>
      <w:proofErr w:type="gramEnd"/>
      <w:r>
        <w:rPr>
          <w:rFonts w:ascii="宋体" w:hAnsi="宋体" w:cs="宋体" w:hint="eastAsia"/>
          <w:bCs/>
          <w:color w:val="000000"/>
        </w:rPr>
        <w:t>内</w:t>
      </w:r>
      <w:r>
        <w:rPr>
          <w:rFonts w:ascii="宋体" w:hAnsi="宋体" w:cs="宋体" w:hint="eastAsia"/>
          <w:color w:val="000000"/>
        </w:rPr>
        <w:t>关键设备的运行监控，应包括逆变器各类运行参数和关键发电指</w:t>
      </w:r>
      <w:r>
        <w:rPr>
          <w:color w:val="000000"/>
        </w:rPr>
        <w:t>标以及告警信息，气象站监测环境数据，其他智能设备的关键参数。</w:t>
      </w:r>
    </w:p>
    <w:p w:rsidR="003A1663" w:rsidRDefault="00F16667">
      <w:pPr>
        <w:adjustRightInd w:val="0"/>
        <w:snapToGrid w:val="0"/>
        <w:spacing w:line="360" w:lineRule="auto"/>
        <w:ind w:firstLineChars="200" w:firstLine="422"/>
        <w:rPr>
          <w:rFonts w:ascii="宋体" w:hAnsi="宋体" w:cs="宋体"/>
          <w:color w:val="000000"/>
        </w:rPr>
      </w:pPr>
      <w:r>
        <w:rPr>
          <w:b/>
          <w:color w:val="000000"/>
        </w:rPr>
        <w:t>2</w:t>
      </w:r>
      <w:r>
        <w:rPr>
          <w:rFonts w:ascii="宋体" w:hAnsi="宋体" w:cs="宋体" w:hint="eastAsia"/>
          <w:color w:val="000000"/>
        </w:rPr>
        <w:t>电站运行监控：面向单个</w:t>
      </w:r>
      <w:r>
        <w:rPr>
          <w:rFonts w:ascii="宋体" w:hAnsi="宋体" w:cs="宋体" w:hint="eastAsia"/>
          <w:bCs/>
          <w:color w:val="000000"/>
        </w:rPr>
        <w:t>建筑屋顶 光</w:t>
      </w:r>
      <w:proofErr w:type="gramStart"/>
      <w:r>
        <w:rPr>
          <w:rFonts w:ascii="宋体" w:hAnsi="宋体" w:cs="宋体" w:hint="eastAsia"/>
          <w:bCs/>
          <w:color w:val="000000"/>
        </w:rPr>
        <w:t>伏系统</w:t>
      </w:r>
      <w:proofErr w:type="gramEnd"/>
      <w:r>
        <w:rPr>
          <w:rFonts w:ascii="宋体" w:hAnsi="宋体" w:cs="宋体" w:hint="eastAsia"/>
          <w:color w:val="000000"/>
        </w:rPr>
        <w:t>的运行监控，应包括装机容量、逆变器数量、实时发电功率、日度/月度/年度/累计发电量、累计减排二氧化碳、累计节约标准煤、累计等效植树等关键指标。除实时运行指标监测外，推荐对电站的一次接线图、通讯拓扑图、</w:t>
      </w:r>
      <w:r>
        <w:rPr>
          <w:rFonts w:ascii="宋体" w:hAnsi="宋体" w:cs="宋体" w:hint="eastAsia"/>
          <w:color w:val="000000"/>
        </w:rPr>
        <w:lastRenderedPageBreak/>
        <w:t>视频监控、设备运行状态展示，从而准确掌握每一个系统的运行情况。</w:t>
      </w:r>
    </w:p>
    <w:p w:rsidR="003A1663" w:rsidRDefault="00F16667">
      <w:pPr>
        <w:adjustRightInd w:val="0"/>
        <w:snapToGrid w:val="0"/>
        <w:spacing w:line="360" w:lineRule="auto"/>
        <w:ind w:firstLineChars="200" w:firstLine="422"/>
        <w:rPr>
          <w:rFonts w:ascii="宋体" w:hAnsi="宋体" w:cs="宋体"/>
          <w:color w:val="000000"/>
        </w:rPr>
      </w:pPr>
      <w:r>
        <w:rPr>
          <w:b/>
          <w:color w:val="000000"/>
        </w:rPr>
        <w:t>3</w:t>
      </w:r>
      <w:r>
        <w:rPr>
          <w:rFonts w:ascii="宋体" w:hAnsi="宋体" w:cs="宋体" w:hint="eastAsia"/>
          <w:color w:val="000000"/>
        </w:rPr>
        <w:t>屋顶运行监控：通过在屋顶配置温度传感器、激光测距传感器、振动传感器、应力传感器、水位传感器等设备，从而采集屋顶运行关键参数，包括屋顶的形变、应力、屋面温度、水位等。屋顶运行监控功能推荐应用于BIPV类型的钢结构建筑屋顶的监控。</w:t>
      </w:r>
    </w:p>
    <w:p w:rsidR="003A1663" w:rsidRDefault="00F16667">
      <w:pPr>
        <w:adjustRightInd w:val="0"/>
        <w:snapToGrid w:val="0"/>
        <w:spacing w:line="360" w:lineRule="auto"/>
        <w:ind w:firstLineChars="200" w:firstLine="422"/>
        <w:rPr>
          <w:rFonts w:ascii="宋体" w:hAnsi="宋体" w:cs="宋体"/>
          <w:color w:val="000000"/>
        </w:rPr>
      </w:pPr>
      <w:r>
        <w:rPr>
          <w:b/>
          <w:color w:val="000000"/>
        </w:rPr>
        <w:t>4</w:t>
      </w:r>
      <w:r>
        <w:rPr>
          <w:rFonts w:ascii="宋体" w:hAnsi="宋体" w:cs="宋体" w:hint="eastAsia"/>
          <w:color w:val="000000"/>
        </w:rPr>
        <w:t>区域运行监控：面向区域维度的运行监控，应包括区域维度的装机容量、电站数量、实时功率、日度/月度/年度/累计发电量、累计减排二氧化碳、累计节约标准煤、累计等效植树等关键指标。除实时运行指标监测外，还对区域下属电站的运行状态、告警信息、工单信息实时监控，实现对不同区域的运维运营业务开展调度管理工作。该功能适用于建筑屋顶光伏系统项目在多个地区分布广泛的企业用户。</w:t>
      </w:r>
    </w:p>
    <w:p w:rsidR="003A1663" w:rsidRDefault="00F16667">
      <w:pPr>
        <w:adjustRightInd w:val="0"/>
        <w:snapToGrid w:val="0"/>
        <w:spacing w:line="360" w:lineRule="auto"/>
        <w:ind w:firstLineChars="200" w:firstLine="422"/>
        <w:rPr>
          <w:rFonts w:ascii="宋体" w:hAnsi="宋体" w:cs="宋体"/>
          <w:color w:val="000000"/>
        </w:rPr>
      </w:pPr>
      <w:r>
        <w:rPr>
          <w:b/>
          <w:color w:val="000000"/>
        </w:rPr>
        <w:t>5</w:t>
      </w:r>
      <w:r>
        <w:rPr>
          <w:rFonts w:ascii="宋体" w:hAnsi="宋体" w:cs="宋体" w:hint="eastAsia"/>
          <w:color w:val="000000"/>
        </w:rPr>
        <w:t>智能驾驶舱：适用于集控中心的监测，通过GIS等手段实现</w:t>
      </w:r>
      <w:proofErr w:type="gramStart"/>
      <w:r>
        <w:rPr>
          <w:rFonts w:ascii="宋体" w:hAnsi="宋体" w:cs="宋体" w:hint="eastAsia"/>
          <w:color w:val="000000"/>
        </w:rPr>
        <w:t>一</w:t>
      </w:r>
      <w:proofErr w:type="gramEnd"/>
      <w:r>
        <w:rPr>
          <w:rFonts w:ascii="宋体" w:hAnsi="宋体" w:cs="宋体" w:hint="eastAsia"/>
          <w:color w:val="000000"/>
        </w:rPr>
        <w:t>屏通览建筑屋顶光</w:t>
      </w:r>
      <w:proofErr w:type="gramStart"/>
      <w:r>
        <w:rPr>
          <w:rFonts w:ascii="宋体" w:hAnsi="宋体" w:cs="宋体" w:hint="eastAsia"/>
          <w:color w:val="000000"/>
        </w:rPr>
        <w:t>伏系统</w:t>
      </w:r>
      <w:proofErr w:type="gramEnd"/>
      <w:r>
        <w:rPr>
          <w:rFonts w:ascii="宋体" w:hAnsi="宋体" w:cs="宋体" w:hint="eastAsia"/>
          <w:color w:val="000000"/>
        </w:rPr>
        <w:t>的运行状态。应包括从区域级到单个系统级的监控、分析、告警、运维等关键信息。</w:t>
      </w:r>
    </w:p>
    <w:p w:rsidR="003A1663" w:rsidRDefault="00F16667">
      <w:pPr>
        <w:adjustRightInd w:val="0"/>
        <w:snapToGrid w:val="0"/>
        <w:spacing w:line="360" w:lineRule="auto"/>
        <w:rPr>
          <w:rFonts w:ascii="宋体" w:hAnsi="宋体" w:cs="宋体"/>
          <w:color w:val="000000"/>
        </w:rPr>
      </w:pPr>
      <w:r>
        <w:rPr>
          <w:rFonts w:hint="eastAsia"/>
          <w:b/>
          <w:bCs/>
          <w:color w:val="auto"/>
        </w:rPr>
        <w:t xml:space="preserve">4.3.4 </w:t>
      </w:r>
      <w:r>
        <w:rPr>
          <w:rFonts w:ascii="宋体" w:hAnsi="宋体" w:cs="宋体" w:hint="eastAsia"/>
          <w:color w:val="000000"/>
        </w:rPr>
        <w:t>诊断分析应具备对</w:t>
      </w:r>
      <w:r>
        <w:rPr>
          <w:rFonts w:ascii="宋体" w:hAnsi="宋体" w:cs="宋体" w:hint="eastAsia"/>
          <w:bCs/>
          <w:color w:val="000000"/>
        </w:rPr>
        <w:t>建筑屋顶光</w:t>
      </w:r>
      <w:proofErr w:type="gramStart"/>
      <w:r>
        <w:rPr>
          <w:rFonts w:ascii="宋体" w:hAnsi="宋体" w:cs="宋体" w:hint="eastAsia"/>
          <w:bCs/>
          <w:color w:val="000000"/>
        </w:rPr>
        <w:t>伏系统从设备级</w:t>
      </w:r>
      <w:proofErr w:type="gramEnd"/>
      <w:r>
        <w:rPr>
          <w:rFonts w:ascii="宋体" w:hAnsi="宋体" w:cs="宋体" w:hint="eastAsia"/>
          <w:bCs/>
          <w:color w:val="000000"/>
        </w:rPr>
        <w:t>到系统级的全面分析，推荐以下功能：</w:t>
      </w:r>
    </w:p>
    <w:p w:rsidR="003A1663" w:rsidRDefault="00F16667">
      <w:pPr>
        <w:adjustRightInd w:val="0"/>
        <w:snapToGrid w:val="0"/>
        <w:spacing w:line="360" w:lineRule="auto"/>
        <w:ind w:firstLineChars="200" w:firstLine="422"/>
        <w:rPr>
          <w:rFonts w:ascii="宋体" w:hAnsi="宋体" w:cs="宋体"/>
          <w:color w:val="000000"/>
        </w:rPr>
      </w:pPr>
      <w:r>
        <w:rPr>
          <w:b/>
          <w:color w:val="000000"/>
        </w:rPr>
        <w:t>1</w:t>
      </w:r>
      <w:r>
        <w:rPr>
          <w:rFonts w:ascii="宋体" w:hAnsi="宋体" w:cs="宋体" w:hint="eastAsia"/>
          <w:color w:val="000000"/>
        </w:rPr>
        <w:t>组串I-V诊断：适用于可应用I-V扫描技术的逆变器，通过对扫描后的光</w:t>
      </w:r>
      <w:proofErr w:type="gramStart"/>
      <w:r>
        <w:rPr>
          <w:rFonts w:ascii="宋体" w:hAnsi="宋体" w:cs="宋体" w:hint="eastAsia"/>
          <w:color w:val="000000"/>
        </w:rPr>
        <w:t>伏组串运行</w:t>
      </w:r>
      <w:proofErr w:type="gramEnd"/>
      <w:r>
        <w:rPr>
          <w:rFonts w:ascii="宋体" w:hAnsi="宋体" w:cs="宋体" w:hint="eastAsia"/>
          <w:color w:val="000000"/>
        </w:rPr>
        <w:t>数据的诊断分析，从而得出的光</w:t>
      </w:r>
      <w:proofErr w:type="gramStart"/>
      <w:r>
        <w:rPr>
          <w:rFonts w:ascii="宋体" w:hAnsi="宋体" w:cs="宋体" w:hint="eastAsia"/>
          <w:color w:val="000000"/>
        </w:rPr>
        <w:t>伏组串</w:t>
      </w:r>
      <w:proofErr w:type="gramEnd"/>
      <w:r>
        <w:rPr>
          <w:rFonts w:ascii="宋体" w:hAnsi="宋体" w:cs="宋体" w:hint="eastAsia"/>
          <w:color w:val="000000"/>
        </w:rPr>
        <w:t>的性能状态。</w:t>
      </w:r>
    </w:p>
    <w:p w:rsidR="003A1663" w:rsidRDefault="00F16667">
      <w:pPr>
        <w:adjustRightInd w:val="0"/>
        <w:snapToGrid w:val="0"/>
        <w:spacing w:line="360" w:lineRule="auto"/>
        <w:ind w:firstLineChars="200" w:firstLine="422"/>
        <w:rPr>
          <w:rFonts w:ascii="宋体" w:hAnsi="宋体" w:cs="宋体"/>
          <w:color w:val="000000"/>
        </w:rPr>
      </w:pPr>
      <w:r>
        <w:rPr>
          <w:b/>
          <w:color w:val="000000"/>
        </w:rPr>
        <w:t>2</w:t>
      </w:r>
      <w:r>
        <w:rPr>
          <w:rFonts w:ascii="宋体" w:hAnsi="宋体" w:cs="宋体" w:hint="eastAsia"/>
          <w:color w:val="000000"/>
        </w:rPr>
        <w:t>组串离散率分析：</w:t>
      </w:r>
      <w:r>
        <w:rPr>
          <w:rFonts w:ascii="宋体" w:hAnsi="宋体" w:cs="宋体"/>
          <w:color w:val="000000"/>
        </w:rPr>
        <w:t>以每台光伏逆变器的光</w:t>
      </w:r>
      <w:proofErr w:type="gramStart"/>
      <w:r>
        <w:rPr>
          <w:rFonts w:ascii="宋体" w:hAnsi="宋体" w:cs="宋体"/>
          <w:color w:val="000000"/>
        </w:rPr>
        <w:t>伏组串</w:t>
      </w:r>
      <w:proofErr w:type="gramEnd"/>
      <w:r>
        <w:rPr>
          <w:rFonts w:ascii="宋体" w:hAnsi="宋体" w:cs="宋体"/>
          <w:color w:val="000000"/>
        </w:rPr>
        <w:t>电流为视角，</w:t>
      </w:r>
      <w:proofErr w:type="gramStart"/>
      <w:r>
        <w:rPr>
          <w:rFonts w:ascii="宋体" w:hAnsi="宋体" w:cs="宋体"/>
          <w:color w:val="000000"/>
        </w:rPr>
        <w:t>分析组串发电</w:t>
      </w:r>
      <w:proofErr w:type="gramEnd"/>
      <w:r>
        <w:rPr>
          <w:rFonts w:ascii="宋体" w:hAnsi="宋体" w:cs="宋体"/>
          <w:color w:val="000000"/>
        </w:rPr>
        <w:t>离散情况，并按不同离散率等级评价逆变器运行状态，</w:t>
      </w:r>
      <w:r>
        <w:rPr>
          <w:rFonts w:ascii="宋体" w:hAnsi="宋体" w:cs="宋体" w:hint="eastAsia"/>
          <w:color w:val="000000"/>
        </w:rPr>
        <w:t>推荐以下等级，</w:t>
      </w:r>
      <w:r>
        <w:rPr>
          <w:rFonts w:ascii="宋体" w:hAnsi="宋体" w:cs="宋体"/>
          <w:color w:val="000000"/>
        </w:rPr>
        <w:t>包括稳定 (0%≤离散率≤5%)、良好 (5%＜离散率≤10%)、一般 (10%＜离散率≤20%)、较差 (20%＜离散率)，并统计不同状态下的逆变器数量</w:t>
      </w:r>
      <w:r>
        <w:rPr>
          <w:rFonts w:ascii="宋体" w:hAnsi="宋体" w:cs="宋体" w:hint="eastAsia"/>
          <w:color w:val="000000"/>
        </w:rPr>
        <w:t>。</w:t>
      </w:r>
    </w:p>
    <w:p w:rsidR="003A1663" w:rsidRDefault="00F16667">
      <w:pPr>
        <w:adjustRightInd w:val="0"/>
        <w:snapToGrid w:val="0"/>
        <w:spacing w:line="360" w:lineRule="auto"/>
        <w:ind w:firstLineChars="200" w:firstLine="422"/>
        <w:rPr>
          <w:rFonts w:ascii="宋体" w:hAnsi="宋体" w:cs="宋体"/>
          <w:color w:val="000000"/>
        </w:rPr>
      </w:pPr>
      <w:r>
        <w:rPr>
          <w:b/>
          <w:color w:val="000000"/>
        </w:rPr>
        <w:t>3</w:t>
      </w:r>
      <w:r>
        <w:rPr>
          <w:rFonts w:ascii="宋体" w:hAnsi="宋体" w:cs="宋体" w:hint="eastAsia"/>
          <w:color w:val="000000"/>
        </w:rPr>
        <w:t>发电性能分析：</w:t>
      </w:r>
      <w:r>
        <w:rPr>
          <w:rFonts w:ascii="宋体" w:hAnsi="宋体" w:cs="宋体"/>
          <w:color w:val="000000"/>
        </w:rPr>
        <w:t>对</w:t>
      </w:r>
      <w:r>
        <w:rPr>
          <w:rFonts w:ascii="宋体" w:hAnsi="宋体" w:cs="宋体" w:hint="eastAsia"/>
          <w:bCs/>
          <w:color w:val="000000"/>
        </w:rPr>
        <w:t>建筑屋顶光</w:t>
      </w:r>
      <w:proofErr w:type="gramStart"/>
      <w:r>
        <w:rPr>
          <w:rFonts w:ascii="宋体" w:hAnsi="宋体" w:cs="宋体" w:hint="eastAsia"/>
          <w:bCs/>
          <w:color w:val="000000"/>
        </w:rPr>
        <w:t>伏系统</w:t>
      </w:r>
      <w:proofErr w:type="gramEnd"/>
      <w:r>
        <w:rPr>
          <w:rFonts w:ascii="宋体" w:hAnsi="宋体" w:cs="宋体"/>
          <w:color w:val="000000"/>
        </w:rPr>
        <w:t>整体运行状态进行统计分析。</w:t>
      </w:r>
      <w:r>
        <w:rPr>
          <w:rFonts w:ascii="宋体" w:hAnsi="宋体" w:cs="宋体" w:hint="eastAsia"/>
          <w:color w:val="000000"/>
        </w:rPr>
        <w:t>推荐</w:t>
      </w:r>
      <w:r>
        <w:rPr>
          <w:rFonts w:ascii="宋体" w:hAnsi="宋体" w:cs="宋体"/>
          <w:color w:val="000000"/>
        </w:rPr>
        <w:t>通过对比今日、昨日实时功率曲线，以及</w:t>
      </w:r>
      <w:r>
        <w:rPr>
          <w:rFonts w:ascii="宋体" w:hAnsi="宋体" w:cs="宋体" w:hint="eastAsia"/>
          <w:color w:val="000000"/>
        </w:rPr>
        <w:t>对单个系统</w:t>
      </w:r>
      <w:r>
        <w:rPr>
          <w:rFonts w:ascii="宋体" w:hAnsi="宋体" w:cs="宋体"/>
          <w:color w:val="000000"/>
        </w:rPr>
        <w:t>与当地总体</w:t>
      </w:r>
      <w:r>
        <w:rPr>
          <w:rFonts w:ascii="宋体" w:hAnsi="宋体" w:cs="宋体" w:hint="eastAsia"/>
          <w:color w:val="000000"/>
        </w:rPr>
        <w:t>发电效率</w:t>
      </w:r>
      <w:r>
        <w:rPr>
          <w:rFonts w:ascii="宋体" w:hAnsi="宋体" w:cs="宋体"/>
          <w:color w:val="000000"/>
        </w:rPr>
        <w:t>、等效利用小时</w:t>
      </w:r>
      <w:r>
        <w:rPr>
          <w:rFonts w:ascii="宋体" w:hAnsi="宋体" w:cs="宋体" w:hint="eastAsia"/>
          <w:color w:val="000000"/>
        </w:rPr>
        <w:t>等性能指标</w:t>
      </w:r>
      <w:r>
        <w:rPr>
          <w:rFonts w:ascii="宋体" w:hAnsi="宋体" w:cs="宋体"/>
          <w:color w:val="000000"/>
        </w:rPr>
        <w:t>的对比分析，分析</w:t>
      </w:r>
      <w:r>
        <w:rPr>
          <w:rFonts w:ascii="宋体" w:hAnsi="宋体" w:cs="宋体" w:hint="eastAsia"/>
          <w:color w:val="000000"/>
        </w:rPr>
        <w:t>得出单个系统</w:t>
      </w:r>
      <w:r>
        <w:rPr>
          <w:rFonts w:ascii="宋体" w:hAnsi="宋体" w:cs="宋体"/>
          <w:color w:val="000000"/>
        </w:rPr>
        <w:t>发电</w:t>
      </w:r>
      <w:r>
        <w:rPr>
          <w:rFonts w:ascii="宋体" w:hAnsi="宋体" w:cs="宋体" w:hint="eastAsia"/>
          <w:color w:val="000000"/>
        </w:rPr>
        <w:t>性能的水平。</w:t>
      </w:r>
    </w:p>
    <w:p w:rsidR="003A1663" w:rsidRDefault="00F16667">
      <w:pPr>
        <w:adjustRightInd w:val="0"/>
        <w:snapToGrid w:val="0"/>
        <w:spacing w:line="360" w:lineRule="auto"/>
        <w:ind w:firstLineChars="200" w:firstLine="422"/>
        <w:rPr>
          <w:rFonts w:ascii="宋体" w:hAnsi="宋体" w:cs="宋体"/>
          <w:color w:val="000000"/>
        </w:rPr>
      </w:pPr>
      <w:r>
        <w:rPr>
          <w:b/>
          <w:color w:val="000000"/>
        </w:rPr>
        <w:t>4</w:t>
      </w:r>
      <w:r>
        <w:rPr>
          <w:rFonts w:ascii="宋体" w:hAnsi="宋体" w:cs="宋体" w:hint="eastAsia"/>
          <w:color w:val="000000"/>
        </w:rPr>
        <w:t>电站对比分析：对相同区域内不同光伏电站之间进行对比分析。通过对比今日、昨日实时功率曲线，以及电站与当地总体发电量、等效利用小时的对比分析，实时分析发电运行态势。</w:t>
      </w:r>
    </w:p>
    <w:p w:rsidR="003A1663" w:rsidRDefault="00F16667">
      <w:pPr>
        <w:adjustRightInd w:val="0"/>
        <w:snapToGrid w:val="0"/>
        <w:spacing w:line="360" w:lineRule="auto"/>
        <w:rPr>
          <w:rFonts w:cs="Helvetica"/>
          <w:bCs/>
          <w:color w:val="FF0000"/>
          <w:shd w:val="clear" w:color="auto" w:fill="FFFFFF"/>
        </w:rPr>
      </w:pPr>
      <w:r>
        <w:rPr>
          <w:rFonts w:hint="eastAsia"/>
          <w:b/>
          <w:bCs/>
          <w:color w:val="auto"/>
        </w:rPr>
        <w:t>4.3.5</w:t>
      </w:r>
      <w:r>
        <w:rPr>
          <w:rFonts w:ascii="宋体" w:hAnsi="宋体" w:cs="宋体" w:hint="eastAsia"/>
          <w:color w:val="auto"/>
        </w:rPr>
        <w:t>告警等级的分配是为了有效地管理和响应系统运行中出现的各种异常情况。同时针对不同等级的告警信息，可以从优先级管理、资源优化分配、减少误报干扰、风险评估、决策支持等方面，进一步优化和提升运</w:t>
      </w:r>
      <w:proofErr w:type="gramStart"/>
      <w:r>
        <w:rPr>
          <w:rFonts w:ascii="宋体" w:hAnsi="宋体" w:cs="宋体" w:hint="eastAsia"/>
          <w:color w:val="auto"/>
        </w:rPr>
        <w:t>维工作</w:t>
      </w:r>
      <w:proofErr w:type="gramEnd"/>
      <w:r>
        <w:rPr>
          <w:rFonts w:ascii="宋体" w:hAnsi="宋体" w:cs="宋体" w:hint="eastAsia"/>
          <w:color w:val="auto"/>
        </w:rPr>
        <w:t>的效率。</w:t>
      </w:r>
      <w:r>
        <w:rPr>
          <w:rFonts w:ascii="宋体" w:hAnsi="宋体" w:cs="宋体" w:hint="eastAsia"/>
          <w:color w:val="000000"/>
        </w:rPr>
        <w:t>告警管理可包括</w:t>
      </w:r>
      <w:r>
        <w:rPr>
          <w:rFonts w:ascii="宋体" w:hAnsi="宋体" w:cs="宋体"/>
          <w:color w:val="000000"/>
        </w:rPr>
        <w:t>告警配置管理、实时告警管理、</w:t>
      </w:r>
      <w:r>
        <w:rPr>
          <w:rFonts w:ascii="宋体" w:hAnsi="宋体" w:cs="宋体" w:hint="eastAsia"/>
          <w:color w:val="000000"/>
        </w:rPr>
        <w:t>历史</w:t>
      </w:r>
      <w:r>
        <w:rPr>
          <w:rFonts w:ascii="宋体" w:hAnsi="宋体" w:cs="宋体"/>
          <w:color w:val="000000"/>
        </w:rPr>
        <w:t>告警清单</w:t>
      </w:r>
      <w:r>
        <w:rPr>
          <w:rFonts w:ascii="宋体" w:hAnsi="宋体" w:cs="宋体" w:hint="eastAsia"/>
          <w:color w:val="000000"/>
        </w:rPr>
        <w:t>等。</w:t>
      </w:r>
    </w:p>
    <w:p w:rsidR="003A1663" w:rsidRDefault="00F16667">
      <w:pPr>
        <w:adjustRightInd w:val="0"/>
        <w:snapToGrid w:val="0"/>
        <w:spacing w:line="360" w:lineRule="auto"/>
        <w:ind w:firstLineChars="200" w:firstLine="422"/>
        <w:rPr>
          <w:rFonts w:cs="Helvetica"/>
          <w:bCs/>
          <w:color w:val="FF0000"/>
          <w:shd w:val="clear" w:color="auto" w:fill="FFFFFF"/>
        </w:rPr>
      </w:pPr>
      <w:r>
        <w:rPr>
          <w:b/>
          <w:color w:val="000000"/>
        </w:rPr>
        <w:t>1</w:t>
      </w:r>
      <w:r>
        <w:rPr>
          <w:rFonts w:ascii="宋体" w:hAnsi="宋体" w:cs="宋体" w:hint="eastAsia"/>
          <w:color w:val="000000"/>
        </w:rPr>
        <w:t>告警配置管理：</w:t>
      </w:r>
      <w:r>
        <w:rPr>
          <w:rFonts w:ascii="宋体" w:hAnsi="宋体" w:cs="宋体" w:hint="eastAsia"/>
          <w:bCs/>
          <w:color w:val="000000"/>
        </w:rPr>
        <w:t>对于建筑屋顶的告警配置，通过对屋顶运行参数的阈值、持续时间、发生次数等进行告警配置管理。</w:t>
      </w:r>
      <w:r>
        <w:rPr>
          <w:rFonts w:ascii="宋体" w:hAnsi="宋体" w:cs="宋体" w:hint="eastAsia"/>
          <w:color w:val="000000"/>
        </w:rPr>
        <w:t>对于</w:t>
      </w:r>
      <w:r>
        <w:rPr>
          <w:rFonts w:ascii="宋体" w:hAnsi="宋体" w:cs="宋体" w:hint="eastAsia"/>
          <w:bCs/>
          <w:color w:val="000000"/>
        </w:rPr>
        <w:t>光伏发电部分，</w:t>
      </w:r>
      <w:r>
        <w:rPr>
          <w:rFonts w:ascii="宋体" w:hAnsi="宋体" w:cs="宋体"/>
          <w:color w:val="000000"/>
        </w:rPr>
        <w:t>支持对不同设备厂家、不同设备型号的告警内容，</w:t>
      </w:r>
      <w:r>
        <w:rPr>
          <w:rFonts w:ascii="宋体" w:hAnsi="宋体" w:cs="宋体" w:hint="eastAsia"/>
          <w:color w:val="000000"/>
        </w:rPr>
        <w:t>推荐</w:t>
      </w:r>
      <w:r>
        <w:rPr>
          <w:rFonts w:ascii="宋体" w:hAnsi="宋体" w:cs="宋体"/>
          <w:color w:val="000000"/>
        </w:rPr>
        <w:t>按照紧急告警、主要告警、次要告警、一般告警四类等级进行配置管理，满足对告警信息的各异性进行归一化管理，提高告警功能使用便捷性</w:t>
      </w:r>
      <w:r>
        <w:rPr>
          <w:rFonts w:ascii="宋体" w:hAnsi="宋体" w:cs="宋体" w:hint="eastAsia"/>
          <w:color w:val="000000"/>
        </w:rPr>
        <w:t>。适用于多个</w:t>
      </w:r>
      <w:r>
        <w:rPr>
          <w:rFonts w:ascii="宋体" w:hAnsi="宋体" w:cs="宋体" w:hint="eastAsia"/>
          <w:bCs/>
          <w:color w:val="000000"/>
        </w:rPr>
        <w:t>建筑屋顶光</w:t>
      </w:r>
      <w:proofErr w:type="gramStart"/>
      <w:r>
        <w:rPr>
          <w:rFonts w:ascii="宋体" w:hAnsi="宋体" w:cs="宋体" w:hint="eastAsia"/>
          <w:bCs/>
          <w:color w:val="000000"/>
        </w:rPr>
        <w:t>伏系统</w:t>
      </w:r>
      <w:proofErr w:type="gramEnd"/>
      <w:r>
        <w:rPr>
          <w:rFonts w:ascii="宋体" w:hAnsi="宋体" w:cs="宋体" w:hint="eastAsia"/>
          <w:bCs/>
          <w:color w:val="000000"/>
        </w:rPr>
        <w:t>中存在不同逆变器厂家的情况。</w:t>
      </w:r>
    </w:p>
    <w:p w:rsidR="003A1663" w:rsidRDefault="00F16667">
      <w:pPr>
        <w:adjustRightInd w:val="0"/>
        <w:snapToGrid w:val="0"/>
        <w:spacing w:line="360" w:lineRule="auto"/>
        <w:ind w:firstLineChars="200" w:firstLine="422"/>
        <w:rPr>
          <w:rFonts w:cs="Helvetica"/>
          <w:bCs/>
          <w:color w:val="FF0000"/>
          <w:shd w:val="clear" w:color="auto" w:fill="FFFFFF"/>
        </w:rPr>
      </w:pPr>
      <w:r>
        <w:rPr>
          <w:b/>
          <w:color w:val="000000"/>
        </w:rPr>
        <w:t>2</w:t>
      </w:r>
      <w:r>
        <w:rPr>
          <w:rFonts w:ascii="宋体" w:hAnsi="宋体" w:cs="宋体" w:hint="eastAsia"/>
          <w:color w:val="000000"/>
        </w:rPr>
        <w:t>实时告警管理：</w:t>
      </w:r>
      <w:r>
        <w:rPr>
          <w:rFonts w:ascii="宋体" w:hAnsi="宋体" w:cs="宋体"/>
          <w:color w:val="000000"/>
        </w:rPr>
        <w:t>监测</w:t>
      </w:r>
      <w:r>
        <w:rPr>
          <w:rFonts w:ascii="宋体" w:hAnsi="宋体" w:cs="宋体" w:hint="eastAsia"/>
          <w:color w:val="000000"/>
        </w:rPr>
        <w:t>和</w:t>
      </w:r>
      <w:r>
        <w:rPr>
          <w:rFonts w:ascii="宋体" w:hAnsi="宋体" w:cs="宋体"/>
          <w:color w:val="000000"/>
        </w:rPr>
        <w:t>分析出的</w:t>
      </w:r>
      <w:r>
        <w:rPr>
          <w:rFonts w:ascii="宋体" w:hAnsi="宋体" w:cs="宋体" w:hint="eastAsia"/>
          <w:color w:val="000000"/>
        </w:rPr>
        <w:t>告警</w:t>
      </w:r>
      <w:r>
        <w:rPr>
          <w:rFonts w:ascii="宋体" w:hAnsi="宋体" w:cs="宋体"/>
          <w:color w:val="000000"/>
        </w:rPr>
        <w:t>信息</w:t>
      </w:r>
      <w:r>
        <w:rPr>
          <w:rFonts w:ascii="宋体" w:hAnsi="宋体" w:cs="宋体" w:hint="eastAsia"/>
          <w:color w:val="000000"/>
        </w:rPr>
        <w:t>和逆变器直接发出的告警信息</w:t>
      </w:r>
      <w:r>
        <w:rPr>
          <w:rFonts w:ascii="宋体" w:hAnsi="宋体" w:cs="宋体"/>
          <w:color w:val="000000"/>
        </w:rPr>
        <w:t>，统一汇总到</w:t>
      </w:r>
      <w:r>
        <w:rPr>
          <w:rFonts w:ascii="宋体" w:hAnsi="宋体" w:cs="宋体"/>
          <w:color w:val="000000"/>
        </w:rPr>
        <w:lastRenderedPageBreak/>
        <w:t>该</w:t>
      </w:r>
      <w:r>
        <w:rPr>
          <w:rFonts w:ascii="宋体" w:hAnsi="宋体" w:cs="宋体" w:hint="eastAsia"/>
          <w:color w:val="000000"/>
        </w:rPr>
        <w:t>功能</w:t>
      </w:r>
      <w:r>
        <w:rPr>
          <w:rFonts w:ascii="宋体" w:hAnsi="宋体" w:cs="宋体"/>
          <w:color w:val="000000"/>
        </w:rPr>
        <w:t>中，</w:t>
      </w:r>
      <w:r>
        <w:rPr>
          <w:rFonts w:ascii="宋体" w:hAnsi="宋体" w:cs="宋体" w:hint="eastAsia"/>
          <w:color w:val="000000"/>
        </w:rPr>
        <w:t>同时</w:t>
      </w:r>
      <w:r>
        <w:rPr>
          <w:rFonts w:ascii="宋体" w:hAnsi="宋体" w:cs="宋体"/>
          <w:color w:val="000000"/>
        </w:rPr>
        <w:t>提供一键派单</w:t>
      </w:r>
      <w:r>
        <w:rPr>
          <w:rFonts w:ascii="宋体" w:hAnsi="宋体" w:cs="宋体" w:hint="eastAsia"/>
          <w:color w:val="000000"/>
        </w:rPr>
        <w:t>功能</w:t>
      </w:r>
      <w:r>
        <w:rPr>
          <w:rFonts w:ascii="宋体" w:hAnsi="宋体" w:cs="宋体"/>
          <w:color w:val="000000"/>
        </w:rPr>
        <w:t>，为运</w:t>
      </w:r>
      <w:proofErr w:type="gramStart"/>
      <w:r>
        <w:rPr>
          <w:rFonts w:ascii="宋体" w:hAnsi="宋体" w:cs="宋体"/>
          <w:color w:val="000000"/>
        </w:rPr>
        <w:t>维人员</w:t>
      </w:r>
      <w:proofErr w:type="gramEnd"/>
      <w:r>
        <w:rPr>
          <w:rFonts w:ascii="宋体" w:hAnsi="宋体" w:cs="宋体"/>
          <w:color w:val="000000"/>
        </w:rPr>
        <w:t>提供数据支撑的同时，保障运</w:t>
      </w:r>
      <w:proofErr w:type="gramStart"/>
      <w:r>
        <w:rPr>
          <w:rFonts w:ascii="宋体" w:hAnsi="宋体" w:cs="宋体"/>
          <w:color w:val="000000"/>
        </w:rPr>
        <w:t>维工作</w:t>
      </w:r>
      <w:proofErr w:type="gramEnd"/>
      <w:r>
        <w:rPr>
          <w:rFonts w:ascii="宋体" w:hAnsi="宋体" w:cs="宋体"/>
          <w:color w:val="000000"/>
        </w:rPr>
        <w:t>管理的规范化。告警</w:t>
      </w:r>
      <w:r>
        <w:rPr>
          <w:rFonts w:ascii="宋体" w:hAnsi="宋体" w:cs="宋体" w:hint="eastAsia"/>
          <w:color w:val="000000"/>
        </w:rPr>
        <w:t>消缺</w:t>
      </w:r>
      <w:r>
        <w:rPr>
          <w:rFonts w:ascii="宋体" w:hAnsi="宋体" w:cs="宋体"/>
          <w:color w:val="000000"/>
        </w:rPr>
        <w:t>后，可在“历史</w:t>
      </w:r>
      <w:r>
        <w:rPr>
          <w:rFonts w:ascii="宋体" w:hAnsi="宋体" w:cs="宋体" w:hint="eastAsia"/>
          <w:color w:val="000000"/>
        </w:rPr>
        <w:t>告警</w:t>
      </w:r>
      <w:r>
        <w:rPr>
          <w:rFonts w:ascii="宋体" w:hAnsi="宋体" w:cs="宋体"/>
          <w:color w:val="000000"/>
        </w:rPr>
        <w:t>清单”</w:t>
      </w:r>
      <w:r>
        <w:rPr>
          <w:rFonts w:ascii="宋体" w:hAnsi="宋体" w:cs="宋体" w:hint="eastAsia"/>
          <w:color w:val="000000"/>
        </w:rPr>
        <w:t>功能</w:t>
      </w:r>
      <w:r>
        <w:rPr>
          <w:rFonts w:ascii="宋体" w:hAnsi="宋体" w:cs="宋体"/>
          <w:color w:val="000000"/>
        </w:rPr>
        <w:t>中查看详细信息。</w:t>
      </w:r>
    </w:p>
    <w:p w:rsidR="003A1663" w:rsidRDefault="00F16667">
      <w:pPr>
        <w:adjustRightInd w:val="0"/>
        <w:snapToGrid w:val="0"/>
        <w:spacing w:line="360" w:lineRule="auto"/>
        <w:ind w:firstLineChars="200" w:firstLine="422"/>
        <w:rPr>
          <w:rFonts w:cs="Helvetica"/>
          <w:bCs/>
          <w:color w:val="FF0000"/>
          <w:shd w:val="clear" w:color="auto" w:fill="FFFFFF"/>
        </w:rPr>
      </w:pPr>
      <w:r>
        <w:rPr>
          <w:b/>
          <w:color w:val="000000"/>
        </w:rPr>
        <w:t>3</w:t>
      </w:r>
      <w:r>
        <w:rPr>
          <w:rFonts w:ascii="宋体" w:hAnsi="宋体" w:cs="宋体" w:hint="eastAsia"/>
          <w:color w:val="000000"/>
        </w:rPr>
        <w:t>历史告警清单：支持查看告警消缺后所产生的历史告警信息，推荐包括告警发生时的系统名称、设备名称、告警内容、告警等级、告警时间等信息。</w:t>
      </w:r>
    </w:p>
    <w:p w:rsidR="003A1663" w:rsidRDefault="00F16667">
      <w:pPr>
        <w:adjustRightInd w:val="0"/>
        <w:snapToGrid w:val="0"/>
        <w:spacing w:line="360" w:lineRule="auto"/>
        <w:rPr>
          <w:rFonts w:ascii="宋体" w:hAnsi="宋体" w:cs="宋体"/>
          <w:color w:val="000000"/>
        </w:rPr>
      </w:pPr>
      <w:r>
        <w:rPr>
          <w:rFonts w:hint="eastAsia"/>
          <w:b/>
          <w:bCs/>
          <w:color w:val="auto"/>
        </w:rPr>
        <w:t>4.3.6</w:t>
      </w:r>
      <w:r>
        <w:rPr>
          <w:rFonts w:ascii="宋体" w:hAnsi="宋体" w:cs="宋体" w:hint="eastAsia"/>
          <w:color w:val="000000"/>
        </w:rPr>
        <w:t xml:space="preserve"> 运维管理应包括运</w:t>
      </w:r>
      <w:proofErr w:type="gramStart"/>
      <w:r>
        <w:rPr>
          <w:rFonts w:ascii="宋体" w:hAnsi="宋体" w:cs="宋体" w:hint="eastAsia"/>
          <w:color w:val="000000"/>
        </w:rPr>
        <w:t>维人员</w:t>
      </w:r>
      <w:proofErr w:type="gramEnd"/>
      <w:r>
        <w:rPr>
          <w:rFonts w:ascii="宋体" w:hAnsi="宋体" w:cs="宋体" w:hint="eastAsia"/>
          <w:color w:val="000000"/>
        </w:rPr>
        <w:t>管理、</w:t>
      </w:r>
      <w:proofErr w:type="gramStart"/>
      <w:r>
        <w:rPr>
          <w:rFonts w:ascii="宋体" w:hAnsi="宋体" w:cs="宋体" w:hint="eastAsia"/>
          <w:color w:val="000000"/>
        </w:rPr>
        <w:t>运维工单</w:t>
      </w:r>
      <w:proofErr w:type="gramEnd"/>
      <w:r>
        <w:rPr>
          <w:rFonts w:ascii="宋体" w:hAnsi="宋体" w:cs="宋体" w:hint="eastAsia"/>
          <w:color w:val="000000"/>
        </w:rPr>
        <w:t>管理、运维缺陷管理和历史运</w:t>
      </w:r>
      <w:proofErr w:type="gramStart"/>
      <w:r>
        <w:rPr>
          <w:rFonts w:ascii="宋体" w:hAnsi="宋体" w:cs="宋体" w:hint="eastAsia"/>
          <w:color w:val="000000"/>
        </w:rPr>
        <w:t>维记录</w:t>
      </w:r>
      <w:proofErr w:type="gramEnd"/>
      <w:r>
        <w:rPr>
          <w:rFonts w:ascii="宋体" w:hAnsi="宋体" w:cs="宋体" w:hint="eastAsia"/>
          <w:color w:val="000000"/>
        </w:rPr>
        <w:t>等功能。</w:t>
      </w:r>
    </w:p>
    <w:p w:rsidR="003A1663" w:rsidRDefault="00F16667">
      <w:pPr>
        <w:adjustRightInd w:val="0"/>
        <w:snapToGrid w:val="0"/>
        <w:spacing w:line="360" w:lineRule="auto"/>
        <w:ind w:firstLineChars="200" w:firstLine="422"/>
        <w:rPr>
          <w:rFonts w:ascii="宋体" w:hAnsi="宋体" w:cs="宋体"/>
          <w:color w:val="000000"/>
        </w:rPr>
      </w:pPr>
      <w:r>
        <w:rPr>
          <w:b/>
          <w:color w:val="000000"/>
        </w:rPr>
        <w:t>1</w:t>
      </w:r>
      <w:r>
        <w:rPr>
          <w:rFonts w:ascii="宋体" w:hAnsi="宋体" w:cs="宋体" w:hint="eastAsia"/>
          <w:color w:val="000000"/>
        </w:rPr>
        <w:t>运</w:t>
      </w:r>
      <w:proofErr w:type="gramStart"/>
      <w:r>
        <w:rPr>
          <w:rFonts w:ascii="宋体" w:hAnsi="宋体" w:cs="宋体" w:hint="eastAsia"/>
          <w:color w:val="000000"/>
        </w:rPr>
        <w:t>维人员</w:t>
      </w:r>
      <w:proofErr w:type="gramEnd"/>
      <w:r>
        <w:rPr>
          <w:rFonts w:ascii="宋体" w:hAnsi="宋体" w:cs="宋体" w:hint="eastAsia"/>
          <w:color w:val="000000"/>
        </w:rPr>
        <w:t>管理：提供针对运</w:t>
      </w:r>
      <w:proofErr w:type="gramStart"/>
      <w:r>
        <w:rPr>
          <w:rFonts w:ascii="宋体" w:hAnsi="宋体" w:cs="宋体" w:hint="eastAsia"/>
          <w:color w:val="000000"/>
        </w:rPr>
        <w:t>维人员</w:t>
      </w:r>
      <w:proofErr w:type="gramEnd"/>
      <w:r>
        <w:rPr>
          <w:rFonts w:ascii="宋体" w:hAnsi="宋体" w:cs="宋体" w:hint="eastAsia"/>
          <w:color w:val="000000"/>
        </w:rPr>
        <w:t>基本信息、人员能力、出工记录的信息维护和查询功能，满足运维公司规范化人员管理，同时支持结合人员能力和运维经验，针对性派发运维工作，进一步提高运维工作效率。</w:t>
      </w:r>
    </w:p>
    <w:p w:rsidR="003A1663" w:rsidRDefault="00F16667">
      <w:pPr>
        <w:adjustRightInd w:val="0"/>
        <w:snapToGrid w:val="0"/>
        <w:spacing w:line="360" w:lineRule="auto"/>
        <w:ind w:firstLineChars="200" w:firstLine="422"/>
        <w:rPr>
          <w:rFonts w:ascii="宋体" w:hAnsi="宋体" w:cs="宋体"/>
          <w:color w:val="000000"/>
        </w:rPr>
      </w:pPr>
      <w:r>
        <w:rPr>
          <w:rFonts w:eastAsia="黑体"/>
          <w:b/>
          <w:color w:val="000000"/>
        </w:rPr>
        <w:t>2</w:t>
      </w:r>
      <w:proofErr w:type="gramStart"/>
      <w:r>
        <w:rPr>
          <w:rFonts w:ascii="宋体" w:hAnsi="宋体" w:cs="宋体" w:hint="eastAsia"/>
          <w:color w:val="000000"/>
        </w:rPr>
        <w:t>运维工单</w:t>
      </w:r>
      <w:proofErr w:type="gramEnd"/>
      <w:r>
        <w:rPr>
          <w:rFonts w:ascii="宋体" w:hAnsi="宋体" w:cs="宋体" w:hint="eastAsia"/>
          <w:color w:val="000000"/>
        </w:rPr>
        <w:t>管理：运</w:t>
      </w:r>
      <w:proofErr w:type="gramStart"/>
      <w:r>
        <w:rPr>
          <w:rFonts w:ascii="宋体" w:hAnsi="宋体" w:cs="宋体" w:hint="eastAsia"/>
          <w:color w:val="000000"/>
        </w:rPr>
        <w:t>维工单管理功能推荐按</w:t>
      </w:r>
      <w:proofErr w:type="gramEnd"/>
      <w:r>
        <w:rPr>
          <w:rFonts w:ascii="宋体" w:hAnsi="宋体" w:cs="宋体" w:hint="eastAsia"/>
          <w:color w:val="000000"/>
        </w:rPr>
        <w:t>不同使用角色划分不同的操作功能，使用角色分为派单角色（监控人员、运维负责人等）、接单角色（运</w:t>
      </w:r>
      <w:proofErr w:type="gramStart"/>
      <w:r>
        <w:rPr>
          <w:rFonts w:ascii="宋体" w:hAnsi="宋体" w:cs="宋体" w:hint="eastAsia"/>
          <w:color w:val="000000"/>
        </w:rPr>
        <w:t>维人员</w:t>
      </w:r>
      <w:proofErr w:type="gramEnd"/>
      <w:r>
        <w:rPr>
          <w:rFonts w:ascii="宋体" w:hAnsi="宋体" w:cs="宋体" w:hint="eastAsia"/>
          <w:color w:val="000000"/>
        </w:rPr>
        <w:t>等）两类。对于派单角色，具备工单创建、工单派发、工单撤回、工单审核等操作权限；对于接单角色，具备工单接收、工单反馈等操作权限。</w:t>
      </w:r>
    </w:p>
    <w:p w:rsidR="003A1663" w:rsidRDefault="00F16667">
      <w:pPr>
        <w:adjustRightInd w:val="0"/>
        <w:snapToGrid w:val="0"/>
        <w:spacing w:line="360" w:lineRule="auto"/>
        <w:ind w:firstLineChars="200" w:firstLine="422"/>
        <w:rPr>
          <w:rFonts w:ascii="宋体" w:hAnsi="宋体" w:cs="宋体"/>
          <w:color w:val="000000"/>
        </w:rPr>
      </w:pPr>
      <w:r>
        <w:rPr>
          <w:b/>
          <w:color w:val="000000"/>
        </w:rPr>
        <w:t>3</w:t>
      </w:r>
      <w:r>
        <w:rPr>
          <w:rFonts w:ascii="宋体" w:hAnsi="宋体" w:cs="宋体" w:hint="eastAsia"/>
          <w:color w:val="000000"/>
        </w:rPr>
        <w:t>运维缺陷管理：运维缺陷管理功能支持在巡检过程中对发现的缺陷问题进行反馈上报。例如当时不具备开展相应消缺工作的情况，包括人员能力不足、未携带相关设备等。所反馈的缺陷信息支持由派单角色进行工单的派发。</w:t>
      </w:r>
    </w:p>
    <w:p w:rsidR="003A1663" w:rsidRDefault="00F16667">
      <w:pPr>
        <w:adjustRightInd w:val="0"/>
        <w:snapToGrid w:val="0"/>
        <w:spacing w:line="360" w:lineRule="auto"/>
        <w:ind w:firstLineChars="200" w:firstLine="422"/>
        <w:rPr>
          <w:rFonts w:ascii="宋体" w:hAnsi="宋体" w:cs="宋体"/>
          <w:color w:val="000000"/>
        </w:rPr>
      </w:pPr>
      <w:r>
        <w:rPr>
          <w:b/>
          <w:color w:val="000000"/>
        </w:rPr>
        <w:t>4</w:t>
      </w:r>
      <w:r>
        <w:rPr>
          <w:rFonts w:ascii="宋体" w:hAnsi="宋体" w:cs="宋体" w:hint="eastAsia"/>
          <w:color w:val="000000"/>
        </w:rPr>
        <w:t>历史运维记录：通过审核归档的工单将自动归档进入历史运</w:t>
      </w:r>
      <w:proofErr w:type="gramStart"/>
      <w:r>
        <w:rPr>
          <w:rFonts w:ascii="宋体" w:hAnsi="宋体" w:cs="宋体" w:hint="eastAsia"/>
          <w:color w:val="000000"/>
        </w:rPr>
        <w:t>维记录</w:t>
      </w:r>
      <w:proofErr w:type="gramEnd"/>
      <w:r>
        <w:rPr>
          <w:rFonts w:ascii="宋体" w:hAnsi="宋体" w:cs="宋体" w:hint="eastAsia"/>
          <w:color w:val="000000"/>
        </w:rPr>
        <w:t>界面。历史运</w:t>
      </w:r>
      <w:proofErr w:type="gramStart"/>
      <w:r>
        <w:rPr>
          <w:rFonts w:ascii="宋体" w:hAnsi="宋体" w:cs="宋体" w:hint="eastAsia"/>
          <w:color w:val="000000"/>
        </w:rPr>
        <w:t>维记录</w:t>
      </w:r>
      <w:proofErr w:type="gramEnd"/>
      <w:r>
        <w:rPr>
          <w:rFonts w:ascii="宋体" w:hAnsi="宋体" w:cs="宋体" w:hint="eastAsia"/>
          <w:color w:val="000000"/>
        </w:rPr>
        <w:t>作为运</w:t>
      </w:r>
      <w:proofErr w:type="gramStart"/>
      <w:r>
        <w:rPr>
          <w:rFonts w:ascii="宋体" w:hAnsi="宋体" w:cs="宋体" w:hint="eastAsia"/>
          <w:color w:val="000000"/>
        </w:rPr>
        <w:t>维工作</w:t>
      </w:r>
      <w:proofErr w:type="gramEnd"/>
      <w:r>
        <w:rPr>
          <w:rFonts w:ascii="宋体" w:hAnsi="宋体" w:cs="宋体" w:hint="eastAsia"/>
          <w:color w:val="000000"/>
        </w:rPr>
        <w:t>的重要历史数据，在积累运</w:t>
      </w:r>
      <w:proofErr w:type="gramStart"/>
      <w:r>
        <w:rPr>
          <w:rFonts w:ascii="宋体" w:hAnsi="宋体" w:cs="宋体" w:hint="eastAsia"/>
          <w:color w:val="000000"/>
        </w:rPr>
        <w:t>维经验</w:t>
      </w:r>
      <w:proofErr w:type="gramEnd"/>
      <w:r>
        <w:rPr>
          <w:rFonts w:ascii="宋体" w:hAnsi="宋体" w:cs="宋体" w:hint="eastAsia"/>
          <w:color w:val="000000"/>
        </w:rPr>
        <w:t>的同时，能够进一步形成知识库，为运</w:t>
      </w:r>
      <w:proofErr w:type="gramStart"/>
      <w:r>
        <w:rPr>
          <w:rFonts w:ascii="宋体" w:hAnsi="宋体" w:cs="宋体" w:hint="eastAsia"/>
          <w:color w:val="000000"/>
        </w:rPr>
        <w:t>维人员</w:t>
      </w:r>
      <w:proofErr w:type="gramEnd"/>
      <w:r>
        <w:rPr>
          <w:rFonts w:ascii="宋体" w:hAnsi="宋体" w:cs="宋体" w:hint="eastAsia"/>
          <w:color w:val="000000"/>
        </w:rPr>
        <w:t>进行运</w:t>
      </w:r>
      <w:proofErr w:type="gramStart"/>
      <w:r>
        <w:rPr>
          <w:rFonts w:ascii="宋体" w:hAnsi="宋体" w:cs="宋体" w:hint="eastAsia"/>
          <w:color w:val="000000"/>
        </w:rPr>
        <w:t>维培训</w:t>
      </w:r>
      <w:proofErr w:type="gramEnd"/>
      <w:r>
        <w:rPr>
          <w:rFonts w:ascii="宋体" w:hAnsi="宋体" w:cs="宋体" w:hint="eastAsia"/>
          <w:color w:val="000000"/>
        </w:rPr>
        <w:t>等工作提供重要依据。</w:t>
      </w:r>
    </w:p>
    <w:p w:rsidR="003A1663" w:rsidRDefault="00F16667">
      <w:pPr>
        <w:adjustRightInd w:val="0"/>
        <w:snapToGrid w:val="0"/>
        <w:spacing w:line="360" w:lineRule="auto"/>
        <w:rPr>
          <w:rFonts w:ascii="宋体" w:hAnsi="宋体" w:cs="宋体"/>
          <w:color w:val="000000"/>
        </w:rPr>
      </w:pPr>
      <w:r>
        <w:rPr>
          <w:rFonts w:hint="eastAsia"/>
          <w:b/>
          <w:bCs/>
          <w:color w:val="auto"/>
        </w:rPr>
        <w:t>4.3.7</w:t>
      </w:r>
      <w:r>
        <w:rPr>
          <w:rFonts w:ascii="宋体" w:hAnsi="宋体" w:cs="宋体" w:hint="eastAsia"/>
          <w:color w:val="000000"/>
        </w:rPr>
        <w:t xml:space="preserve"> 运营管理</w:t>
      </w:r>
      <w:proofErr w:type="gramStart"/>
      <w:r>
        <w:rPr>
          <w:rFonts w:ascii="宋体" w:hAnsi="宋体" w:cs="宋体" w:hint="eastAsia"/>
          <w:color w:val="000000"/>
        </w:rPr>
        <w:t>宜设计包括碳资产台</w:t>
      </w:r>
      <w:proofErr w:type="gramEnd"/>
      <w:r>
        <w:rPr>
          <w:rFonts w:ascii="宋体" w:hAnsi="宋体" w:cs="宋体" w:hint="eastAsia"/>
          <w:color w:val="000000"/>
        </w:rPr>
        <w:t>账、</w:t>
      </w:r>
      <w:proofErr w:type="gramStart"/>
      <w:r>
        <w:rPr>
          <w:rFonts w:ascii="宋体" w:hAnsi="宋体" w:cs="宋体" w:hint="eastAsia"/>
          <w:color w:val="000000"/>
        </w:rPr>
        <w:t>碳资产</w:t>
      </w:r>
      <w:proofErr w:type="gramEnd"/>
      <w:r>
        <w:rPr>
          <w:rFonts w:ascii="宋体" w:hAnsi="宋体" w:cs="宋体" w:hint="eastAsia"/>
          <w:color w:val="000000"/>
        </w:rPr>
        <w:t>报表、运营资产管理、运营分析总</w:t>
      </w:r>
      <w:proofErr w:type="gramStart"/>
      <w:r>
        <w:rPr>
          <w:rFonts w:ascii="宋体" w:hAnsi="宋体" w:cs="宋体" w:hint="eastAsia"/>
          <w:color w:val="000000"/>
        </w:rPr>
        <w:t>览</w:t>
      </w:r>
      <w:proofErr w:type="gramEnd"/>
      <w:r>
        <w:rPr>
          <w:rFonts w:ascii="宋体" w:hAnsi="宋体" w:cs="宋体" w:hint="eastAsia"/>
          <w:color w:val="000000"/>
        </w:rPr>
        <w:t>、运营分析详情等功能。</w:t>
      </w:r>
    </w:p>
    <w:p w:rsidR="003A1663" w:rsidRDefault="00F16667">
      <w:pPr>
        <w:adjustRightInd w:val="0"/>
        <w:snapToGrid w:val="0"/>
        <w:spacing w:line="360" w:lineRule="auto"/>
        <w:ind w:firstLineChars="200" w:firstLine="422"/>
        <w:rPr>
          <w:rFonts w:ascii="宋体" w:hAnsi="宋体" w:cs="宋体"/>
          <w:color w:val="000000"/>
        </w:rPr>
      </w:pPr>
      <w:r>
        <w:rPr>
          <w:b/>
          <w:color w:val="000000"/>
        </w:rPr>
        <w:t>1</w:t>
      </w:r>
      <w:proofErr w:type="gramStart"/>
      <w:r>
        <w:rPr>
          <w:rFonts w:ascii="宋体" w:hAnsi="宋体" w:cs="宋体" w:hint="eastAsia"/>
          <w:color w:val="000000"/>
        </w:rPr>
        <w:t>碳资产台</w:t>
      </w:r>
      <w:proofErr w:type="gramEnd"/>
      <w:r>
        <w:rPr>
          <w:rFonts w:ascii="宋体" w:hAnsi="宋体" w:cs="宋体" w:hint="eastAsia"/>
          <w:color w:val="000000"/>
        </w:rPr>
        <w:t>账：</w:t>
      </w:r>
      <w:r>
        <w:rPr>
          <w:rFonts w:ascii="宋体" w:hAnsi="宋体" w:cs="宋体"/>
          <w:color w:val="000000"/>
        </w:rPr>
        <w:t>以日</w:t>
      </w:r>
      <w:r>
        <w:rPr>
          <w:rFonts w:ascii="宋体" w:hAnsi="宋体" w:cs="宋体" w:hint="eastAsia"/>
          <w:color w:val="000000"/>
        </w:rPr>
        <w:t>度/</w:t>
      </w:r>
      <w:r>
        <w:rPr>
          <w:rFonts w:ascii="宋体" w:hAnsi="宋体" w:cs="宋体"/>
          <w:color w:val="000000"/>
        </w:rPr>
        <w:t>月</w:t>
      </w:r>
      <w:r>
        <w:rPr>
          <w:rFonts w:ascii="宋体" w:hAnsi="宋体" w:cs="宋体" w:hint="eastAsia"/>
          <w:color w:val="000000"/>
        </w:rPr>
        <w:t>度/</w:t>
      </w:r>
      <w:r>
        <w:rPr>
          <w:rFonts w:ascii="宋体" w:hAnsi="宋体" w:cs="宋体"/>
          <w:color w:val="000000"/>
        </w:rPr>
        <w:t>年</w:t>
      </w:r>
      <w:r>
        <w:rPr>
          <w:rFonts w:ascii="宋体" w:hAnsi="宋体" w:cs="宋体" w:hint="eastAsia"/>
          <w:color w:val="000000"/>
        </w:rPr>
        <w:t>度/累计</w:t>
      </w:r>
      <w:r>
        <w:rPr>
          <w:rFonts w:ascii="宋体" w:hAnsi="宋体" w:cs="宋体"/>
          <w:color w:val="000000"/>
        </w:rPr>
        <w:t>发电量情况</w:t>
      </w:r>
      <w:r>
        <w:rPr>
          <w:rFonts w:ascii="宋体" w:hAnsi="宋体" w:cs="宋体" w:hint="eastAsia"/>
          <w:color w:val="000000"/>
        </w:rPr>
        <w:t>为基础</w:t>
      </w:r>
      <w:r>
        <w:rPr>
          <w:rFonts w:ascii="宋体" w:hAnsi="宋体" w:cs="宋体"/>
          <w:color w:val="000000"/>
        </w:rPr>
        <w:t>，</w:t>
      </w:r>
      <w:r>
        <w:rPr>
          <w:rFonts w:ascii="宋体" w:hAnsi="宋体" w:cs="宋体" w:hint="eastAsia"/>
          <w:color w:val="000000"/>
        </w:rPr>
        <w:t>通过</w:t>
      </w:r>
      <w:r>
        <w:rPr>
          <w:rFonts w:ascii="宋体" w:hAnsi="宋体" w:cs="宋体"/>
          <w:color w:val="000000"/>
        </w:rPr>
        <w:t>计算</w:t>
      </w:r>
      <w:r>
        <w:rPr>
          <w:rFonts w:ascii="宋体" w:hAnsi="宋体" w:cs="宋体" w:hint="eastAsia"/>
          <w:color w:val="000000"/>
        </w:rPr>
        <w:t>二氧化</w:t>
      </w:r>
      <w:r>
        <w:rPr>
          <w:rFonts w:ascii="宋体" w:hAnsi="宋体" w:cs="宋体"/>
          <w:color w:val="000000"/>
        </w:rPr>
        <w:t>碳减排量并进行数据可视化展示，实现对</w:t>
      </w:r>
      <w:r>
        <w:rPr>
          <w:rFonts w:ascii="宋体" w:hAnsi="宋体" w:cs="宋体" w:hint="eastAsia"/>
          <w:color w:val="000000"/>
        </w:rPr>
        <w:t>单个</w:t>
      </w:r>
      <w:r>
        <w:rPr>
          <w:rFonts w:ascii="宋体" w:hAnsi="宋体" w:cs="宋体" w:hint="eastAsia"/>
          <w:bCs/>
          <w:color w:val="000000"/>
        </w:rPr>
        <w:t>建筑屋顶光伏系统、</w:t>
      </w:r>
      <w:r>
        <w:rPr>
          <w:rFonts w:ascii="宋体" w:hAnsi="宋体" w:cs="宋体"/>
          <w:color w:val="000000"/>
        </w:rPr>
        <w:t>区域</w:t>
      </w:r>
      <w:r>
        <w:rPr>
          <w:rFonts w:ascii="宋体" w:hAnsi="宋体" w:cs="宋体" w:hint="eastAsia"/>
          <w:color w:val="000000"/>
        </w:rPr>
        <w:t>级、</w:t>
      </w:r>
      <w:r>
        <w:rPr>
          <w:rFonts w:ascii="宋体" w:hAnsi="宋体" w:cs="宋体"/>
          <w:color w:val="000000"/>
        </w:rPr>
        <w:t>总部</w:t>
      </w:r>
      <w:r>
        <w:rPr>
          <w:rFonts w:ascii="宋体" w:hAnsi="宋体" w:cs="宋体" w:hint="eastAsia"/>
          <w:color w:val="000000"/>
        </w:rPr>
        <w:t>级</w:t>
      </w:r>
      <w:r>
        <w:rPr>
          <w:rFonts w:ascii="宋体" w:hAnsi="宋体" w:cs="宋体"/>
          <w:color w:val="000000"/>
        </w:rPr>
        <w:t>的各级</w:t>
      </w:r>
      <w:proofErr w:type="gramStart"/>
      <w:r>
        <w:rPr>
          <w:rFonts w:ascii="宋体" w:hAnsi="宋体" w:cs="宋体"/>
          <w:color w:val="000000"/>
        </w:rPr>
        <w:t>碳资产台</w:t>
      </w:r>
      <w:proofErr w:type="gramEnd"/>
      <w:r>
        <w:rPr>
          <w:rFonts w:ascii="宋体" w:hAnsi="宋体" w:cs="宋体"/>
          <w:color w:val="000000"/>
        </w:rPr>
        <w:t>账管理</w:t>
      </w:r>
      <w:r>
        <w:rPr>
          <w:rFonts w:ascii="宋体" w:hAnsi="宋体" w:cs="宋体" w:hint="eastAsia"/>
          <w:color w:val="000000"/>
        </w:rPr>
        <w:t>。</w:t>
      </w:r>
    </w:p>
    <w:p w:rsidR="003A1663" w:rsidRDefault="00F16667">
      <w:pPr>
        <w:adjustRightInd w:val="0"/>
        <w:snapToGrid w:val="0"/>
        <w:spacing w:line="360" w:lineRule="auto"/>
        <w:ind w:firstLineChars="200" w:firstLine="422"/>
        <w:rPr>
          <w:rFonts w:ascii="宋体" w:hAnsi="宋体" w:cs="宋体"/>
          <w:color w:val="000000"/>
        </w:rPr>
      </w:pPr>
      <w:r>
        <w:rPr>
          <w:b/>
          <w:color w:val="000000"/>
        </w:rPr>
        <w:t>2</w:t>
      </w:r>
      <w:proofErr w:type="gramStart"/>
      <w:r>
        <w:rPr>
          <w:rFonts w:ascii="宋体" w:hAnsi="宋体" w:cs="宋体" w:hint="eastAsia"/>
          <w:color w:val="000000"/>
        </w:rPr>
        <w:t>碳资产</w:t>
      </w:r>
      <w:proofErr w:type="gramEnd"/>
      <w:r>
        <w:rPr>
          <w:rFonts w:ascii="宋体" w:hAnsi="宋体" w:cs="宋体" w:hint="eastAsia"/>
          <w:color w:val="000000"/>
        </w:rPr>
        <w:t>报表：支持</w:t>
      </w:r>
      <w:proofErr w:type="gramStart"/>
      <w:r>
        <w:rPr>
          <w:rFonts w:ascii="宋体" w:hAnsi="宋体" w:cs="宋体" w:hint="eastAsia"/>
          <w:color w:val="000000"/>
        </w:rPr>
        <w:t>碳资产</w:t>
      </w:r>
      <w:proofErr w:type="gramEnd"/>
      <w:r>
        <w:rPr>
          <w:rFonts w:ascii="宋体" w:hAnsi="宋体" w:cs="宋体" w:hint="eastAsia"/>
          <w:color w:val="000000"/>
        </w:rPr>
        <w:t>报表查询功能，可按</w:t>
      </w:r>
      <w:r>
        <w:rPr>
          <w:rFonts w:ascii="宋体" w:hAnsi="宋体" w:cs="宋体"/>
          <w:color w:val="000000"/>
        </w:rPr>
        <w:t>日</w:t>
      </w:r>
      <w:r>
        <w:rPr>
          <w:rFonts w:ascii="宋体" w:hAnsi="宋体" w:cs="宋体" w:hint="eastAsia"/>
          <w:color w:val="000000"/>
        </w:rPr>
        <w:t>度/</w:t>
      </w:r>
      <w:r>
        <w:rPr>
          <w:rFonts w:ascii="宋体" w:hAnsi="宋体" w:cs="宋体"/>
          <w:color w:val="000000"/>
        </w:rPr>
        <w:t>月</w:t>
      </w:r>
      <w:r>
        <w:rPr>
          <w:rFonts w:ascii="宋体" w:hAnsi="宋体" w:cs="宋体" w:hint="eastAsia"/>
          <w:color w:val="000000"/>
        </w:rPr>
        <w:t>度/</w:t>
      </w:r>
      <w:r>
        <w:rPr>
          <w:rFonts w:ascii="宋体" w:hAnsi="宋体" w:cs="宋体"/>
          <w:color w:val="000000"/>
        </w:rPr>
        <w:t>年</w:t>
      </w:r>
      <w:r>
        <w:rPr>
          <w:rFonts w:ascii="宋体" w:hAnsi="宋体" w:cs="宋体" w:hint="eastAsia"/>
          <w:color w:val="000000"/>
        </w:rPr>
        <w:t>度/累计</w:t>
      </w:r>
      <w:proofErr w:type="gramStart"/>
      <w:r>
        <w:rPr>
          <w:rFonts w:ascii="宋体" w:hAnsi="宋体" w:cs="宋体" w:hint="eastAsia"/>
          <w:color w:val="000000"/>
        </w:rPr>
        <w:t>查询碳减排量</w:t>
      </w:r>
      <w:proofErr w:type="gramEnd"/>
      <w:r>
        <w:rPr>
          <w:rFonts w:ascii="宋体" w:hAnsi="宋体" w:cs="宋体" w:hint="eastAsia"/>
          <w:color w:val="000000"/>
        </w:rPr>
        <w:t>情况。</w:t>
      </w:r>
    </w:p>
    <w:p w:rsidR="003A1663" w:rsidRDefault="00F16667">
      <w:pPr>
        <w:adjustRightInd w:val="0"/>
        <w:snapToGrid w:val="0"/>
        <w:spacing w:line="360" w:lineRule="auto"/>
        <w:ind w:firstLineChars="200" w:firstLine="422"/>
        <w:rPr>
          <w:rFonts w:ascii="宋体" w:hAnsi="宋体" w:cs="宋体"/>
          <w:color w:val="000000"/>
        </w:rPr>
      </w:pPr>
      <w:r>
        <w:rPr>
          <w:b/>
          <w:color w:val="000000"/>
        </w:rPr>
        <w:t>3</w:t>
      </w:r>
      <w:r>
        <w:rPr>
          <w:rFonts w:ascii="宋体" w:hAnsi="宋体" w:cs="宋体" w:hint="eastAsia"/>
          <w:color w:val="000000"/>
        </w:rPr>
        <w:t>运营资产管理：</w:t>
      </w:r>
      <w:r>
        <w:rPr>
          <w:rFonts w:ascii="宋体" w:hAnsi="宋体" w:cs="宋体"/>
          <w:color w:val="000000"/>
        </w:rPr>
        <w:t>作为光伏电站的基本台</w:t>
      </w:r>
      <w:proofErr w:type="gramStart"/>
      <w:r>
        <w:rPr>
          <w:rFonts w:ascii="宋体" w:hAnsi="宋体" w:cs="宋体"/>
          <w:color w:val="000000"/>
        </w:rPr>
        <w:t>账</w:t>
      </w:r>
      <w:proofErr w:type="gramEnd"/>
      <w:r>
        <w:rPr>
          <w:rFonts w:ascii="宋体" w:hAnsi="宋体" w:cs="宋体"/>
          <w:color w:val="000000"/>
        </w:rPr>
        <w:t>信息管理界面，</w:t>
      </w:r>
      <w:r>
        <w:rPr>
          <w:rFonts w:ascii="宋体" w:hAnsi="宋体" w:cs="宋体" w:hint="eastAsia"/>
          <w:color w:val="000000"/>
        </w:rPr>
        <w:t>支持</w:t>
      </w:r>
      <w:r>
        <w:rPr>
          <w:rFonts w:ascii="宋体" w:hAnsi="宋体" w:cs="宋体"/>
          <w:color w:val="000000"/>
        </w:rPr>
        <w:t>通过单独录入或按模板批量导入方式，对光</w:t>
      </w:r>
      <w:proofErr w:type="gramStart"/>
      <w:r>
        <w:rPr>
          <w:rFonts w:ascii="宋体" w:hAnsi="宋体" w:cs="宋体"/>
          <w:color w:val="000000"/>
        </w:rPr>
        <w:t>伏</w:t>
      </w:r>
      <w:proofErr w:type="gramEnd"/>
      <w:r>
        <w:rPr>
          <w:rFonts w:ascii="宋体" w:hAnsi="宋体" w:cs="宋体" w:hint="eastAsia"/>
          <w:color w:val="000000"/>
        </w:rPr>
        <w:t>系统</w:t>
      </w:r>
      <w:r>
        <w:rPr>
          <w:rFonts w:ascii="宋体" w:hAnsi="宋体" w:cs="宋体"/>
          <w:color w:val="000000"/>
        </w:rPr>
        <w:t>数据统一管理，为平台各类分析展示功能创建数据对象基础，包括光伏电站和站内设备两类管理对象，电站</w:t>
      </w:r>
      <w:proofErr w:type="gramStart"/>
      <w:r>
        <w:rPr>
          <w:rFonts w:ascii="宋体" w:hAnsi="宋体" w:cs="宋体"/>
          <w:color w:val="000000"/>
        </w:rPr>
        <w:t>相关台</w:t>
      </w:r>
      <w:proofErr w:type="gramEnd"/>
      <w:r>
        <w:rPr>
          <w:rFonts w:ascii="宋体" w:hAnsi="宋体" w:cs="宋体"/>
          <w:color w:val="000000"/>
        </w:rPr>
        <w:t>账数据</w:t>
      </w:r>
      <w:r>
        <w:rPr>
          <w:rFonts w:ascii="宋体" w:hAnsi="宋体" w:cs="宋体" w:hint="eastAsia"/>
          <w:color w:val="000000"/>
        </w:rPr>
        <w:t>。</w:t>
      </w:r>
    </w:p>
    <w:p w:rsidR="003A1663" w:rsidRDefault="00F16667">
      <w:pPr>
        <w:adjustRightInd w:val="0"/>
        <w:snapToGrid w:val="0"/>
        <w:spacing w:line="360" w:lineRule="auto"/>
        <w:ind w:firstLineChars="200" w:firstLine="422"/>
        <w:rPr>
          <w:rFonts w:ascii="宋体" w:hAnsi="宋体" w:cs="宋体"/>
          <w:color w:val="000000"/>
        </w:rPr>
      </w:pPr>
      <w:r>
        <w:rPr>
          <w:b/>
          <w:color w:val="000000"/>
        </w:rPr>
        <w:t>4</w:t>
      </w:r>
      <w:r>
        <w:rPr>
          <w:rFonts w:ascii="宋体" w:hAnsi="宋体" w:cs="宋体" w:hint="eastAsia"/>
          <w:color w:val="000000"/>
        </w:rPr>
        <w:t>运营分析总</w:t>
      </w:r>
      <w:proofErr w:type="gramStart"/>
      <w:r>
        <w:rPr>
          <w:rFonts w:ascii="宋体" w:hAnsi="宋体" w:cs="宋体" w:hint="eastAsia"/>
          <w:color w:val="000000"/>
        </w:rPr>
        <w:t>览</w:t>
      </w:r>
      <w:proofErr w:type="gramEnd"/>
      <w:r>
        <w:rPr>
          <w:rFonts w:ascii="宋体" w:hAnsi="宋体" w:cs="宋体" w:hint="eastAsia"/>
          <w:color w:val="000000"/>
        </w:rPr>
        <w:t>：运营分析总</w:t>
      </w:r>
      <w:proofErr w:type="gramStart"/>
      <w:r>
        <w:rPr>
          <w:rFonts w:ascii="宋体" w:hAnsi="宋体" w:cs="宋体" w:hint="eastAsia"/>
          <w:color w:val="000000"/>
        </w:rPr>
        <w:t>览</w:t>
      </w:r>
      <w:proofErr w:type="gramEnd"/>
      <w:r>
        <w:rPr>
          <w:rFonts w:ascii="宋体" w:hAnsi="宋体" w:cs="宋体" w:hint="eastAsia"/>
          <w:color w:val="000000"/>
        </w:rPr>
        <w:t>功能实现对光</w:t>
      </w:r>
      <w:proofErr w:type="gramStart"/>
      <w:r>
        <w:rPr>
          <w:rFonts w:ascii="宋体" w:hAnsi="宋体" w:cs="宋体" w:hint="eastAsia"/>
          <w:color w:val="000000"/>
        </w:rPr>
        <w:t>伏</w:t>
      </w:r>
      <w:proofErr w:type="gramEnd"/>
      <w:r>
        <w:rPr>
          <w:rFonts w:ascii="宋体" w:hAnsi="宋体" w:cs="宋体" w:hint="eastAsia"/>
          <w:color w:val="000000"/>
        </w:rPr>
        <w:t>电站投资成本和发电收益的分析。在投资成本方面，除在维护光</w:t>
      </w:r>
      <w:proofErr w:type="gramStart"/>
      <w:r>
        <w:rPr>
          <w:rFonts w:ascii="宋体" w:hAnsi="宋体" w:cs="宋体" w:hint="eastAsia"/>
          <w:color w:val="000000"/>
        </w:rPr>
        <w:t>伏电站台</w:t>
      </w:r>
      <w:proofErr w:type="gramEnd"/>
      <w:r>
        <w:rPr>
          <w:rFonts w:ascii="宋体" w:hAnsi="宋体" w:cs="宋体" w:hint="eastAsia"/>
          <w:color w:val="000000"/>
        </w:rPr>
        <w:t>账时的项目建设成本外，还对运</w:t>
      </w:r>
      <w:proofErr w:type="gramStart"/>
      <w:r>
        <w:rPr>
          <w:rFonts w:ascii="宋体" w:hAnsi="宋体" w:cs="宋体" w:hint="eastAsia"/>
          <w:color w:val="000000"/>
        </w:rPr>
        <w:t>维投资</w:t>
      </w:r>
      <w:proofErr w:type="gramEnd"/>
      <w:r>
        <w:rPr>
          <w:rFonts w:ascii="宋体" w:hAnsi="宋体" w:cs="宋体" w:hint="eastAsia"/>
          <w:color w:val="000000"/>
        </w:rPr>
        <w:t>费用进行管理。作为项目投资成本的关键组成，运</w:t>
      </w:r>
      <w:proofErr w:type="gramStart"/>
      <w:r>
        <w:rPr>
          <w:rFonts w:ascii="宋体" w:hAnsi="宋体" w:cs="宋体" w:hint="eastAsia"/>
          <w:color w:val="000000"/>
        </w:rPr>
        <w:t>维费用</w:t>
      </w:r>
      <w:proofErr w:type="gramEnd"/>
      <w:r>
        <w:rPr>
          <w:rFonts w:ascii="宋体" w:hAnsi="宋体" w:cs="宋体" w:hint="eastAsia"/>
          <w:color w:val="000000"/>
        </w:rPr>
        <w:t>按照合同约定期限以及最终结算结果，逐年进行统一管理。发电收益则以电网公司结算结果为准。</w:t>
      </w:r>
    </w:p>
    <w:p w:rsidR="003A1663" w:rsidRDefault="00F16667">
      <w:pPr>
        <w:adjustRightInd w:val="0"/>
        <w:snapToGrid w:val="0"/>
        <w:spacing w:line="360" w:lineRule="auto"/>
        <w:ind w:firstLineChars="200" w:firstLine="422"/>
        <w:rPr>
          <w:rFonts w:ascii="宋体" w:hAnsi="宋体" w:cs="宋体"/>
          <w:color w:val="000000"/>
        </w:rPr>
      </w:pPr>
      <w:r>
        <w:rPr>
          <w:b/>
          <w:color w:val="000000"/>
        </w:rPr>
        <w:t>5</w:t>
      </w:r>
      <w:r>
        <w:rPr>
          <w:rFonts w:ascii="宋体" w:hAnsi="宋体" w:cs="宋体" w:hint="eastAsia"/>
          <w:color w:val="000000"/>
        </w:rPr>
        <w:t>运营分析详情：</w:t>
      </w:r>
      <w:r>
        <w:rPr>
          <w:rFonts w:ascii="宋体" w:hAnsi="宋体" w:cs="宋体"/>
          <w:color w:val="000000"/>
        </w:rPr>
        <w:t>在运营分析详情页面中，展示所选光伏电站的投资收益详情信息，包括电价信息、逐年运维成本、月度和年度发电收益、投资回报分析。其中，投资回报分析则</w:t>
      </w:r>
      <w:r>
        <w:rPr>
          <w:rFonts w:ascii="宋体" w:hAnsi="宋体" w:cs="宋体"/>
          <w:color w:val="000000"/>
        </w:rPr>
        <w:lastRenderedPageBreak/>
        <w:t>跟进收益情况给出年度盈利缺口金额，为运营公司掌</w:t>
      </w:r>
      <w:proofErr w:type="gramStart"/>
      <w:r>
        <w:rPr>
          <w:rFonts w:ascii="宋体" w:hAnsi="宋体" w:cs="宋体"/>
          <w:color w:val="000000"/>
        </w:rPr>
        <w:t>控每个</w:t>
      </w:r>
      <w:proofErr w:type="gramEnd"/>
      <w:r>
        <w:rPr>
          <w:rFonts w:ascii="宋体" w:hAnsi="宋体" w:cs="宋体"/>
          <w:color w:val="000000"/>
        </w:rPr>
        <w:t>项目整体投资收益情况提供依据</w:t>
      </w:r>
      <w:r>
        <w:rPr>
          <w:rFonts w:ascii="宋体" w:hAnsi="宋体" w:cs="宋体" w:hint="eastAsia"/>
          <w:color w:val="000000"/>
        </w:rPr>
        <w:t>。</w:t>
      </w:r>
    </w:p>
    <w:p w:rsidR="003A1663" w:rsidRDefault="00F16667">
      <w:pPr>
        <w:adjustRightInd w:val="0"/>
        <w:snapToGrid w:val="0"/>
        <w:spacing w:line="360" w:lineRule="auto"/>
        <w:rPr>
          <w:rFonts w:ascii="宋体" w:hAnsi="宋体" w:cs="宋体"/>
          <w:color w:val="000000"/>
        </w:rPr>
      </w:pPr>
      <w:r>
        <w:rPr>
          <w:rFonts w:hint="eastAsia"/>
          <w:b/>
          <w:bCs/>
          <w:color w:val="auto"/>
        </w:rPr>
        <w:t xml:space="preserve">4.3.8 </w:t>
      </w:r>
      <w:r>
        <w:rPr>
          <w:rFonts w:ascii="宋体" w:hAnsi="宋体" w:cs="宋体" w:hint="eastAsia"/>
          <w:color w:val="000000"/>
        </w:rPr>
        <w:t>系统管理应包括账号管理、角色权限管理、配置管理、日志管理等功能</w:t>
      </w:r>
      <w:r>
        <w:rPr>
          <w:rFonts w:ascii="宋体" w:hAnsi="宋体" w:cs="宋体"/>
          <w:color w:val="000000"/>
        </w:rPr>
        <w:t>。</w:t>
      </w:r>
    </w:p>
    <w:p w:rsidR="003A1663" w:rsidRDefault="00F16667">
      <w:pPr>
        <w:adjustRightInd w:val="0"/>
        <w:snapToGrid w:val="0"/>
        <w:spacing w:line="360" w:lineRule="auto"/>
        <w:ind w:firstLineChars="200" w:firstLine="422"/>
        <w:rPr>
          <w:rFonts w:ascii="宋体" w:hAnsi="宋体" w:cs="宋体"/>
          <w:color w:val="000000"/>
        </w:rPr>
      </w:pPr>
      <w:r>
        <w:rPr>
          <w:b/>
          <w:color w:val="000000"/>
        </w:rPr>
        <w:t>1</w:t>
      </w:r>
      <w:r>
        <w:rPr>
          <w:rFonts w:ascii="宋体" w:hAnsi="宋体" w:cs="宋体" w:hint="eastAsia"/>
          <w:color w:val="000000"/>
        </w:rPr>
        <w:t>账号管理：</w:t>
      </w:r>
      <w:r>
        <w:rPr>
          <w:rFonts w:ascii="宋体" w:hAnsi="宋体" w:cs="宋体"/>
          <w:color w:val="000000"/>
        </w:rPr>
        <w:t>账号管理除基本的登陆账号、密码等基础信息管理功能外，还支持对每一个用户关联匹配所属组织层级，例如某用户匹配至北京中心，则该用户具备北京中心</w:t>
      </w:r>
      <w:proofErr w:type="gramStart"/>
      <w:r>
        <w:rPr>
          <w:rFonts w:ascii="宋体" w:hAnsi="宋体" w:cs="宋体"/>
          <w:color w:val="000000"/>
        </w:rPr>
        <w:t>下数据</w:t>
      </w:r>
      <w:proofErr w:type="gramEnd"/>
      <w:r>
        <w:rPr>
          <w:rFonts w:ascii="宋体" w:hAnsi="宋体" w:cs="宋体"/>
          <w:color w:val="000000"/>
        </w:rPr>
        <w:t>查看的基本权限，菜单、页面功能等数据操作权限则在用户角色管理中配置</w:t>
      </w:r>
      <w:r>
        <w:rPr>
          <w:rFonts w:ascii="宋体" w:hAnsi="宋体" w:cs="宋体" w:hint="eastAsia"/>
          <w:color w:val="000000"/>
        </w:rPr>
        <w:t>。</w:t>
      </w:r>
    </w:p>
    <w:p w:rsidR="003A1663" w:rsidRDefault="00F16667">
      <w:pPr>
        <w:adjustRightInd w:val="0"/>
        <w:snapToGrid w:val="0"/>
        <w:spacing w:line="360" w:lineRule="auto"/>
        <w:ind w:firstLineChars="200" w:firstLine="422"/>
        <w:rPr>
          <w:rFonts w:ascii="宋体" w:hAnsi="宋体" w:cs="宋体"/>
          <w:color w:val="000000"/>
        </w:rPr>
      </w:pPr>
      <w:r>
        <w:rPr>
          <w:b/>
          <w:color w:val="000000"/>
        </w:rPr>
        <w:t>2</w:t>
      </w:r>
      <w:r>
        <w:rPr>
          <w:rFonts w:ascii="宋体" w:hAnsi="宋体" w:cs="宋体" w:hint="eastAsia"/>
          <w:color w:val="000000"/>
        </w:rPr>
        <w:t>角色权限管理：用户账号新建成功后，对该账号进行角色配置。确定角色后，进一步配置该账号对应的菜单权限、数据功能权限，从而满足各类用户在平台使用过程中的不同需求。例如具有监控人员角色的账号，菜单权限主要对运行监控、智能告警等可见，数据权限则满足全部数据的使用权限</w:t>
      </w:r>
    </w:p>
    <w:p w:rsidR="003A1663" w:rsidRDefault="00F16667">
      <w:pPr>
        <w:adjustRightInd w:val="0"/>
        <w:snapToGrid w:val="0"/>
        <w:spacing w:line="360" w:lineRule="auto"/>
        <w:ind w:firstLineChars="200" w:firstLine="422"/>
        <w:rPr>
          <w:rFonts w:ascii="宋体" w:hAnsi="宋体" w:cs="宋体"/>
          <w:color w:val="000000"/>
        </w:rPr>
      </w:pPr>
      <w:r>
        <w:rPr>
          <w:b/>
          <w:color w:val="000000"/>
        </w:rPr>
        <w:t>3</w:t>
      </w:r>
      <w:r>
        <w:rPr>
          <w:rFonts w:ascii="宋体" w:hAnsi="宋体" w:cs="宋体" w:hint="eastAsia"/>
          <w:color w:val="000000"/>
        </w:rPr>
        <w:t>配置管理：</w:t>
      </w:r>
      <w:r>
        <w:rPr>
          <w:rFonts w:ascii="宋体" w:hAnsi="宋体" w:cs="宋体"/>
          <w:color w:val="000000"/>
        </w:rPr>
        <w:t>支持灵活配置企业</w:t>
      </w:r>
      <w:r>
        <w:rPr>
          <w:rFonts w:ascii="宋体" w:hAnsi="宋体" w:cs="宋体" w:hint="eastAsia"/>
          <w:color w:val="000000"/>
        </w:rPr>
        <w:t>用户</w:t>
      </w:r>
      <w:r>
        <w:rPr>
          <w:rFonts w:ascii="宋体" w:hAnsi="宋体" w:cs="宋体"/>
          <w:color w:val="000000"/>
        </w:rPr>
        <w:t>的组织架构。</w:t>
      </w:r>
      <w:proofErr w:type="gramStart"/>
      <w:r>
        <w:rPr>
          <w:rFonts w:ascii="宋体" w:hAnsi="宋体" w:cs="宋体" w:hint="eastAsia"/>
          <w:color w:val="000000"/>
        </w:rPr>
        <w:t>推荐</w:t>
      </w:r>
      <w:r>
        <w:rPr>
          <w:rFonts w:ascii="宋体" w:hAnsi="宋体" w:cs="宋体"/>
          <w:color w:val="000000"/>
        </w:rPr>
        <w:t>按</w:t>
      </w:r>
      <w:proofErr w:type="gramEnd"/>
      <w:r>
        <w:rPr>
          <w:rFonts w:ascii="宋体" w:hAnsi="宋体" w:cs="宋体"/>
          <w:color w:val="000000"/>
        </w:rPr>
        <w:t>企业的管理架构进行分层分级配置管理，例如总部-区域-省份等方式，在满足企业管理层级的同时，实现企业领导、区域负责人、</w:t>
      </w:r>
      <w:r>
        <w:rPr>
          <w:rFonts w:ascii="宋体" w:hAnsi="宋体" w:cs="宋体" w:hint="eastAsia"/>
          <w:color w:val="000000"/>
        </w:rPr>
        <w:t>运维负责人</w:t>
      </w:r>
      <w:r>
        <w:rPr>
          <w:rFonts w:ascii="宋体" w:hAnsi="宋体" w:cs="宋体"/>
          <w:color w:val="000000"/>
        </w:rPr>
        <w:t>等不同角色归属层级划分</w:t>
      </w:r>
      <w:r>
        <w:rPr>
          <w:rFonts w:ascii="宋体" w:hAnsi="宋体" w:cs="宋体" w:hint="eastAsia"/>
          <w:color w:val="000000"/>
        </w:rPr>
        <w:t>。</w:t>
      </w:r>
    </w:p>
    <w:p w:rsidR="003A1663" w:rsidRDefault="00F16667">
      <w:pPr>
        <w:adjustRightInd w:val="0"/>
        <w:snapToGrid w:val="0"/>
        <w:spacing w:line="360" w:lineRule="auto"/>
        <w:ind w:firstLine="560"/>
        <w:rPr>
          <w:rFonts w:ascii="宋体" w:hAnsi="宋体" w:cs="宋体"/>
          <w:color w:val="000000"/>
        </w:rPr>
      </w:pPr>
      <w:r>
        <w:rPr>
          <w:rFonts w:ascii="宋体" w:hAnsi="宋体" w:cs="宋体" w:hint="eastAsia"/>
          <w:color w:val="000000"/>
        </w:rPr>
        <w:t>支持对建筑屋顶的</w:t>
      </w:r>
      <w:r>
        <w:rPr>
          <w:rFonts w:ascii="宋体" w:hAnsi="宋体" w:cs="宋体"/>
          <w:color w:val="000000"/>
        </w:rPr>
        <w:t>传感器进行配置管理，</w:t>
      </w:r>
      <w:r>
        <w:rPr>
          <w:rFonts w:ascii="宋体" w:hAnsi="宋体" w:cs="宋体" w:hint="eastAsia"/>
          <w:color w:val="000000"/>
        </w:rPr>
        <w:t>推荐包括</w:t>
      </w:r>
      <w:r>
        <w:rPr>
          <w:rFonts w:ascii="宋体" w:hAnsi="宋体" w:cs="宋体"/>
          <w:color w:val="000000"/>
        </w:rPr>
        <w:t>名称、厂家、设备类型、所属项目、所属屋</w:t>
      </w:r>
      <w:r>
        <w:rPr>
          <w:rFonts w:ascii="宋体" w:hAnsi="宋体" w:cs="宋体" w:hint="eastAsia"/>
          <w:color w:val="000000"/>
        </w:rPr>
        <w:t>顶</w:t>
      </w:r>
      <w:r>
        <w:rPr>
          <w:rFonts w:ascii="宋体" w:hAnsi="宋体" w:cs="宋体"/>
          <w:color w:val="000000"/>
        </w:rPr>
        <w:t>区域等</w:t>
      </w:r>
      <w:r>
        <w:rPr>
          <w:rFonts w:ascii="宋体" w:hAnsi="宋体" w:cs="宋体" w:hint="eastAsia"/>
          <w:color w:val="000000"/>
        </w:rPr>
        <w:t>信息的管理。</w:t>
      </w:r>
    </w:p>
    <w:p w:rsidR="003A1663" w:rsidRDefault="00F16667">
      <w:pPr>
        <w:adjustRightInd w:val="0"/>
        <w:snapToGrid w:val="0"/>
        <w:spacing w:line="360" w:lineRule="auto"/>
        <w:ind w:firstLine="560"/>
        <w:rPr>
          <w:rFonts w:ascii="宋体" w:hAnsi="宋体" w:cs="宋体"/>
          <w:color w:val="000000"/>
        </w:rPr>
      </w:pPr>
      <w:r>
        <w:rPr>
          <w:b/>
          <w:color w:val="000000"/>
        </w:rPr>
        <w:t>4</w:t>
      </w:r>
      <w:r>
        <w:rPr>
          <w:rFonts w:ascii="宋体" w:hAnsi="宋体" w:cs="宋体" w:hint="eastAsia"/>
          <w:color w:val="000000"/>
        </w:rPr>
        <w:t>日志管理：运</w:t>
      </w:r>
      <w:proofErr w:type="gramStart"/>
      <w:r>
        <w:rPr>
          <w:rFonts w:ascii="宋体" w:hAnsi="宋体" w:cs="宋体" w:hint="eastAsia"/>
          <w:color w:val="000000"/>
        </w:rPr>
        <w:t>维管理</w:t>
      </w:r>
      <w:proofErr w:type="gramEnd"/>
      <w:r>
        <w:rPr>
          <w:rFonts w:ascii="宋体" w:hAnsi="宋体" w:cs="宋体" w:hint="eastAsia"/>
          <w:color w:val="000000"/>
        </w:rPr>
        <w:t>平台应</w:t>
      </w:r>
      <w:r>
        <w:rPr>
          <w:rFonts w:ascii="宋体" w:hAnsi="宋体" w:cs="宋体"/>
          <w:color w:val="000000"/>
        </w:rPr>
        <w:t>具备良好的日志记录功能，以便对</w:t>
      </w:r>
      <w:r>
        <w:rPr>
          <w:rFonts w:ascii="宋体" w:hAnsi="宋体" w:cs="宋体" w:hint="eastAsia"/>
          <w:color w:val="000000"/>
        </w:rPr>
        <w:t>平台</w:t>
      </w:r>
      <w:r>
        <w:rPr>
          <w:rFonts w:ascii="宋体" w:hAnsi="宋体" w:cs="宋体"/>
          <w:color w:val="000000"/>
        </w:rPr>
        <w:t>运行情况进行全面的记录和分析</w:t>
      </w:r>
      <w:r>
        <w:rPr>
          <w:rFonts w:ascii="宋体" w:hAnsi="宋体" w:cs="宋体" w:hint="eastAsia"/>
          <w:color w:val="000000"/>
        </w:rPr>
        <w:t>。</w:t>
      </w:r>
    </w:p>
    <w:p w:rsidR="003A1663" w:rsidRDefault="003A1663">
      <w:pPr>
        <w:adjustRightInd w:val="0"/>
        <w:snapToGrid w:val="0"/>
        <w:spacing w:line="360" w:lineRule="auto"/>
        <w:rPr>
          <w:b/>
          <w:color w:val="auto"/>
          <w:shd w:val="clear" w:color="auto" w:fill="FFFFFF"/>
        </w:rPr>
      </w:pPr>
    </w:p>
    <w:p w:rsidR="003A1663" w:rsidRDefault="00F16667">
      <w:pPr>
        <w:adjustRightInd w:val="0"/>
        <w:snapToGrid w:val="0"/>
        <w:spacing w:line="360" w:lineRule="auto"/>
        <w:jc w:val="center"/>
        <w:rPr>
          <w:rFonts w:ascii="宋体" w:hAnsi="宋体" w:cs="宋体"/>
          <w:b/>
          <w:color w:val="000000"/>
        </w:rPr>
      </w:pPr>
      <w:r>
        <w:rPr>
          <w:rFonts w:hint="eastAsia"/>
          <w:b/>
          <w:bCs/>
          <w:color w:val="auto"/>
        </w:rPr>
        <w:t>4.</w:t>
      </w:r>
      <w:r>
        <w:rPr>
          <w:b/>
          <w:bCs/>
          <w:color w:val="auto"/>
        </w:rPr>
        <w:t>4</w:t>
      </w:r>
      <w:r>
        <w:rPr>
          <w:rFonts w:hint="eastAsia"/>
          <w:b/>
          <w:bCs/>
          <w:color w:val="auto"/>
        </w:rPr>
        <w:t xml:space="preserve"> </w:t>
      </w:r>
      <w:r>
        <w:rPr>
          <w:rFonts w:ascii="宋体" w:hAnsi="宋体" w:cs="宋体"/>
          <w:b/>
          <w:color w:val="000000"/>
        </w:rPr>
        <w:t>设备</w:t>
      </w:r>
      <w:r>
        <w:rPr>
          <w:rFonts w:ascii="宋体" w:hAnsi="宋体" w:cs="宋体" w:hint="eastAsia"/>
          <w:b/>
          <w:color w:val="000000"/>
        </w:rPr>
        <w:t>选型</w:t>
      </w:r>
    </w:p>
    <w:p w:rsidR="003A1663" w:rsidRDefault="00F16667">
      <w:pPr>
        <w:adjustRightInd w:val="0"/>
        <w:snapToGrid w:val="0"/>
        <w:spacing w:line="360" w:lineRule="auto"/>
        <w:rPr>
          <w:rFonts w:ascii="宋体" w:hAnsi="宋体" w:cs="宋体"/>
          <w:color w:val="auto"/>
          <w:highlight w:val="yellow"/>
        </w:rPr>
      </w:pPr>
      <w:r>
        <w:rPr>
          <w:b/>
          <w:color w:val="auto"/>
          <w:shd w:val="clear" w:color="auto" w:fill="FFFFFF"/>
        </w:rPr>
        <w:t>4.4.1</w:t>
      </w:r>
      <w:r>
        <w:rPr>
          <w:rFonts w:cs="Helvetica" w:hint="eastAsia"/>
          <w:color w:val="auto"/>
          <w:shd w:val="clear" w:color="auto" w:fill="FFFFFF"/>
        </w:rPr>
        <w:t xml:space="preserve"> </w:t>
      </w:r>
      <w:r>
        <w:rPr>
          <w:rFonts w:ascii="宋体" w:hAnsi="宋体" w:cs="Arial"/>
          <w:color w:val="auto"/>
          <w:shd w:val="clear" w:color="auto" w:fill="FFFFFF"/>
        </w:rPr>
        <w:t>这一</w:t>
      </w:r>
      <w:r>
        <w:rPr>
          <w:rFonts w:ascii="宋体" w:hAnsi="宋体" w:cs="微软雅黑" w:hint="eastAsia"/>
          <w:color w:val="auto"/>
          <w:shd w:val="clear" w:color="auto" w:fill="FFFFFF"/>
        </w:rPr>
        <w:t>要求</w:t>
      </w:r>
      <w:r>
        <w:rPr>
          <w:rFonts w:ascii="宋体" w:hAnsi="宋体" w:cs="Arial"/>
          <w:color w:val="auto"/>
          <w:shd w:val="clear" w:color="auto" w:fill="FFFFFF"/>
        </w:rPr>
        <w:t>旨在提高行业整体水平并保障系统安全稳定运行。它适用于各类民用建筑、工业建筑和农业建筑等屋顶安装的光伏系统，无论光</w:t>
      </w:r>
      <w:proofErr w:type="gramStart"/>
      <w:r>
        <w:rPr>
          <w:rFonts w:ascii="宋体" w:hAnsi="宋体" w:cs="Arial"/>
          <w:color w:val="auto"/>
          <w:shd w:val="clear" w:color="auto" w:fill="FFFFFF"/>
        </w:rPr>
        <w:t>伏系统</w:t>
      </w:r>
      <w:proofErr w:type="gramEnd"/>
      <w:r>
        <w:rPr>
          <w:rFonts w:ascii="宋体" w:hAnsi="宋体" w:cs="Arial"/>
          <w:color w:val="auto"/>
          <w:shd w:val="clear" w:color="auto" w:fill="FFFFFF"/>
        </w:rPr>
        <w:t>的容量大小，均应遵守</w:t>
      </w:r>
      <w:r>
        <w:rPr>
          <w:rFonts w:ascii="宋体" w:hAnsi="宋体" w:cs="Arial" w:hint="eastAsia"/>
          <w:color w:val="auto"/>
          <w:shd w:val="clear" w:color="auto" w:fill="FFFFFF"/>
        </w:rPr>
        <w:t>本规程</w:t>
      </w:r>
      <w:r>
        <w:rPr>
          <w:rFonts w:ascii="宋体" w:hAnsi="宋体" w:cs="Arial"/>
          <w:color w:val="auto"/>
          <w:shd w:val="clear" w:color="auto" w:fill="FFFFFF"/>
        </w:rPr>
        <w:t>的相关规定。</w:t>
      </w:r>
    </w:p>
    <w:p w:rsidR="003A1663" w:rsidRDefault="00F16667">
      <w:pPr>
        <w:adjustRightInd w:val="0"/>
        <w:snapToGrid w:val="0"/>
        <w:spacing w:line="360" w:lineRule="auto"/>
        <w:rPr>
          <w:rFonts w:ascii="宋体" w:hAnsi="宋体" w:cs="宋体"/>
          <w:color w:val="auto"/>
          <w:sz w:val="24"/>
          <w:szCs w:val="24"/>
        </w:rPr>
      </w:pPr>
      <w:r>
        <w:rPr>
          <w:rFonts w:hint="eastAsia"/>
          <w:b/>
          <w:color w:val="auto"/>
          <w:shd w:val="clear" w:color="auto" w:fill="FFFFFF"/>
        </w:rPr>
        <w:t>4</w:t>
      </w:r>
      <w:r>
        <w:rPr>
          <w:b/>
          <w:color w:val="auto"/>
          <w:shd w:val="clear" w:color="auto" w:fill="FFFFFF"/>
        </w:rPr>
        <w:t xml:space="preserve">.4.2 </w:t>
      </w:r>
      <w:r>
        <w:rPr>
          <w:rFonts w:ascii="宋体" w:hAnsi="宋体" w:cs="宋体" w:hint="eastAsia"/>
          <w:color w:val="auto"/>
        </w:rPr>
        <w:t>《光伏并网逆变器技术规范》</w:t>
      </w:r>
      <w:r>
        <w:rPr>
          <w:color w:val="auto"/>
        </w:rPr>
        <w:t>NB/T 32004</w:t>
      </w:r>
      <w:r>
        <w:rPr>
          <w:rFonts w:ascii="宋体" w:hAnsi="宋体" w:cs="宋体" w:hint="eastAsia"/>
          <w:color w:val="auto"/>
        </w:rPr>
        <w:t>是由国家能源局发布的行业标准，旨在规范光伏发电并网逆变器的技术要求和质量标准。该标准对逆变器的设计、性能、安全、可靠性等方面提出了具体的要求，以确保光伏发电系统的有效运行和安全并网。标准的实施对于提升光伏发电并网逆变器的质量、性能和安全，促进光</w:t>
      </w:r>
      <w:proofErr w:type="gramStart"/>
      <w:r>
        <w:rPr>
          <w:rFonts w:ascii="宋体" w:hAnsi="宋体" w:cs="宋体" w:hint="eastAsia"/>
          <w:color w:val="auto"/>
        </w:rPr>
        <w:t>伏产业</w:t>
      </w:r>
      <w:proofErr w:type="gramEnd"/>
      <w:r>
        <w:rPr>
          <w:rFonts w:ascii="宋体" w:hAnsi="宋体" w:cs="宋体" w:hint="eastAsia"/>
          <w:color w:val="auto"/>
        </w:rPr>
        <w:t>的健康发展具有重要意义。</w:t>
      </w:r>
    </w:p>
    <w:p w:rsidR="003A1663" w:rsidRDefault="00F16667">
      <w:pPr>
        <w:adjustRightInd w:val="0"/>
        <w:snapToGrid w:val="0"/>
        <w:spacing w:line="360" w:lineRule="auto"/>
      </w:pPr>
      <w:r>
        <w:rPr>
          <w:b/>
          <w:bCs/>
          <w:color w:val="auto"/>
        </w:rPr>
        <w:t xml:space="preserve">4.4.6 </w:t>
      </w:r>
      <w:r>
        <w:rPr>
          <w:rFonts w:ascii="宋体" w:hAnsi="宋体" w:cs="宋体" w:hint="eastAsia"/>
          <w:color w:val="000000"/>
        </w:rPr>
        <w:t>处理器：应优先选择具有较高性能和多核心的处理器，以支持运</w:t>
      </w:r>
      <w:proofErr w:type="gramStart"/>
      <w:r>
        <w:rPr>
          <w:rFonts w:ascii="宋体" w:hAnsi="宋体" w:cs="宋体" w:hint="eastAsia"/>
          <w:color w:val="000000"/>
        </w:rPr>
        <w:t>维管理</w:t>
      </w:r>
      <w:proofErr w:type="gramEnd"/>
      <w:r>
        <w:rPr>
          <w:rFonts w:ascii="宋体" w:hAnsi="宋体" w:cs="宋体" w:hint="eastAsia"/>
          <w:color w:val="000000"/>
        </w:rPr>
        <w:t>平台的多线程和并行处理。内存：确保服务器具有足够的内存容量，以支持运</w:t>
      </w:r>
      <w:proofErr w:type="gramStart"/>
      <w:r>
        <w:rPr>
          <w:rFonts w:ascii="宋体" w:hAnsi="宋体" w:cs="宋体" w:hint="eastAsia"/>
          <w:color w:val="000000"/>
        </w:rPr>
        <w:t>维管理</w:t>
      </w:r>
      <w:proofErr w:type="gramEnd"/>
      <w:r>
        <w:rPr>
          <w:rFonts w:ascii="宋体" w:hAnsi="宋体" w:cs="宋体" w:hint="eastAsia"/>
          <w:color w:val="000000"/>
        </w:rPr>
        <w:t>平台的运行和缓存需求。内存的选择应考虑到系统的最大并发用户数、数据处理量等因素。存储：选择高速、容量大的存储设备，应具有更高的读写速度和更好的耐用性，适合用于对性能要求较高的情况。网络接口：支持高速网络接口，如千兆以太网接口，以满足运</w:t>
      </w:r>
      <w:proofErr w:type="gramStart"/>
      <w:r>
        <w:rPr>
          <w:rFonts w:ascii="宋体" w:hAnsi="宋体" w:cs="宋体" w:hint="eastAsia"/>
          <w:color w:val="000000"/>
        </w:rPr>
        <w:t>维管理</w:t>
      </w:r>
      <w:proofErr w:type="gramEnd"/>
      <w:r>
        <w:rPr>
          <w:rFonts w:ascii="宋体" w:hAnsi="宋体" w:cs="宋体" w:hint="eastAsia"/>
          <w:color w:val="000000"/>
        </w:rPr>
        <w:t>平台的网络传输需求。同时，考虑扩展槽位的需求，以便未来升级和扩展网络功能。网络设备中的路由器：应选择高性能的路由器，支持高速数据传输和可靠的连接。对于大型企业或需要支持大量并发连接的情况，推荐使用多台路由器进行负载均衡和冗余备份。交换机：选择适当端口数量和速率</w:t>
      </w:r>
      <w:r>
        <w:rPr>
          <w:rFonts w:ascii="宋体" w:hAnsi="宋体" w:cs="宋体" w:hint="eastAsia"/>
          <w:color w:val="000000"/>
        </w:rPr>
        <w:lastRenderedPageBreak/>
        <w:t>的交换机，以满足运</w:t>
      </w:r>
      <w:proofErr w:type="gramStart"/>
      <w:r>
        <w:rPr>
          <w:rFonts w:ascii="宋体" w:hAnsi="宋体" w:cs="宋体" w:hint="eastAsia"/>
          <w:color w:val="000000"/>
        </w:rPr>
        <w:t>维管理</w:t>
      </w:r>
      <w:proofErr w:type="gramEnd"/>
      <w:r>
        <w:rPr>
          <w:rFonts w:ascii="宋体" w:hAnsi="宋体" w:cs="宋体" w:hint="eastAsia"/>
          <w:color w:val="000000"/>
        </w:rPr>
        <w:t>平台的网络需求。对于需要提供高可用性的企业用户，可以考虑使用具备冗余备份功能的交换机。防火墙：确保网络设备具有强大的安全功能，可以防范各种网络攻击。应选</w:t>
      </w:r>
      <w:proofErr w:type="gramStart"/>
      <w:r>
        <w:rPr>
          <w:rFonts w:ascii="宋体" w:hAnsi="宋体" w:cs="宋体" w:hint="eastAsia"/>
          <w:color w:val="000000"/>
        </w:rPr>
        <w:t>择支持</w:t>
      </w:r>
      <w:proofErr w:type="gramEnd"/>
      <w:r>
        <w:rPr>
          <w:rFonts w:ascii="宋体" w:hAnsi="宋体" w:cs="宋体" w:hint="eastAsia"/>
          <w:color w:val="000000"/>
        </w:rPr>
        <w:t>多种安全策略和协议的防火墙设备，以提高网络安全性。</w:t>
      </w:r>
    </w:p>
    <w:p w:rsidR="003A1663" w:rsidRDefault="003A1663"/>
    <w:p w:rsidR="003A1663" w:rsidRDefault="00F16667">
      <w:pPr>
        <w:widowControl/>
        <w:jc w:val="left"/>
        <w:rPr>
          <w:rFonts w:cs="宋体"/>
          <w:b/>
          <w:color w:val="000000"/>
          <w:sz w:val="28"/>
          <w:szCs w:val="28"/>
        </w:rPr>
      </w:pPr>
      <w:r>
        <w:rPr>
          <w:rFonts w:cs="宋体"/>
          <w:b/>
          <w:color w:val="000000"/>
          <w:sz w:val="28"/>
          <w:szCs w:val="28"/>
        </w:rPr>
        <w:br w:type="page"/>
      </w:r>
    </w:p>
    <w:p w:rsidR="003A1663" w:rsidRDefault="00F16667">
      <w:pPr>
        <w:adjustRightInd w:val="0"/>
        <w:snapToGrid w:val="0"/>
        <w:spacing w:line="360" w:lineRule="auto"/>
        <w:ind w:left="5481" w:hangingChars="1950" w:hanging="5481"/>
        <w:jc w:val="center"/>
        <w:rPr>
          <w:rFonts w:cs="宋体"/>
          <w:color w:val="000000"/>
          <w:sz w:val="28"/>
          <w:szCs w:val="28"/>
        </w:rPr>
      </w:pPr>
      <w:r>
        <w:rPr>
          <w:rFonts w:cs="宋体" w:hint="eastAsia"/>
          <w:b/>
          <w:color w:val="000000"/>
          <w:sz w:val="28"/>
          <w:szCs w:val="28"/>
        </w:rPr>
        <w:lastRenderedPageBreak/>
        <w:t>5</w:t>
      </w:r>
      <w:r>
        <w:rPr>
          <w:rFonts w:cs="宋体"/>
          <w:color w:val="000000"/>
          <w:sz w:val="28"/>
          <w:szCs w:val="28"/>
        </w:rPr>
        <w:t xml:space="preserve"> </w:t>
      </w:r>
      <w:r>
        <w:rPr>
          <w:rFonts w:ascii="宋体" w:hAnsi="宋体"/>
          <w:b/>
          <w:bCs/>
          <w:color w:val="000000"/>
          <w:sz w:val="28"/>
          <w:szCs w:val="28"/>
        </w:rPr>
        <w:t>系统</w:t>
      </w:r>
      <w:r>
        <w:rPr>
          <w:rFonts w:ascii="宋体" w:hAnsi="宋体" w:hint="eastAsia"/>
          <w:b/>
          <w:bCs/>
          <w:color w:val="000000"/>
          <w:sz w:val="28"/>
          <w:szCs w:val="28"/>
        </w:rPr>
        <w:t>安装</w:t>
      </w:r>
    </w:p>
    <w:p w:rsidR="003A1663" w:rsidRDefault="003A1663">
      <w:pPr>
        <w:pStyle w:val="aa"/>
        <w:widowControl/>
        <w:shd w:val="clear" w:color="auto" w:fill="FFFFFF"/>
        <w:adjustRightInd w:val="0"/>
        <w:snapToGrid w:val="0"/>
        <w:spacing w:beforeAutospacing="0" w:afterAutospacing="0" w:line="360" w:lineRule="auto"/>
        <w:outlineLvl w:val="2"/>
        <w:rPr>
          <w:b/>
          <w:color w:val="auto"/>
          <w:sz w:val="21"/>
          <w:shd w:val="clear" w:color="auto" w:fill="FFFFFF"/>
        </w:rPr>
      </w:pPr>
    </w:p>
    <w:p w:rsidR="003A1663" w:rsidRDefault="00F16667">
      <w:pPr>
        <w:adjustRightInd w:val="0"/>
        <w:snapToGrid w:val="0"/>
        <w:spacing w:line="360" w:lineRule="auto"/>
        <w:jc w:val="center"/>
        <w:outlineLvl w:val="1"/>
        <w:rPr>
          <w:rFonts w:cs="宋体"/>
          <w:color w:val="000000"/>
          <w:sz w:val="28"/>
          <w:szCs w:val="28"/>
        </w:rPr>
      </w:pPr>
      <w:bookmarkStart w:id="226" w:name="_Toc180501849"/>
      <w:bookmarkStart w:id="227" w:name="_Toc180503514"/>
      <w:bookmarkStart w:id="228" w:name="_Toc180508394"/>
      <w:r>
        <w:rPr>
          <w:rFonts w:hint="eastAsia"/>
          <w:b/>
          <w:bCs/>
          <w:color w:val="auto"/>
        </w:rPr>
        <w:t>5.2</w:t>
      </w:r>
      <w:r>
        <w:rPr>
          <w:rFonts w:cs="宋体" w:hint="eastAsia"/>
          <w:color w:val="000000"/>
          <w:sz w:val="28"/>
          <w:szCs w:val="28"/>
        </w:rPr>
        <w:t xml:space="preserve"> </w:t>
      </w:r>
      <w:r>
        <w:rPr>
          <w:rFonts w:ascii="宋体" w:hAnsi="宋体" w:cs="宋体" w:hint="eastAsia"/>
          <w:b/>
          <w:color w:val="000000"/>
        </w:rPr>
        <w:t>光伏部件</w:t>
      </w:r>
      <w:bookmarkEnd w:id="226"/>
      <w:bookmarkEnd w:id="227"/>
      <w:bookmarkEnd w:id="228"/>
    </w:p>
    <w:p w:rsidR="003A1663" w:rsidRDefault="00F16667">
      <w:pPr>
        <w:pStyle w:val="aa"/>
        <w:widowControl/>
        <w:shd w:val="clear" w:color="auto" w:fill="FFFFFF"/>
        <w:adjustRightInd w:val="0"/>
        <w:snapToGrid w:val="0"/>
        <w:spacing w:beforeAutospacing="0" w:afterAutospacing="0" w:line="360" w:lineRule="auto"/>
        <w:outlineLvl w:val="2"/>
        <w:rPr>
          <w:rFonts w:eastAsiaTheme="minorEastAsia" w:cs="Helvetica"/>
          <w:color w:val="auto"/>
          <w:sz w:val="21"/>
          <w:shd w:val="clear" w:color="auto" w:fill="FFFFFF"/>
        </w:rPr>
      </w:pPr>
      <w:bookmarkStart w:id="229" w:name="_Toc180501850"/>
      <w:bookmarkStart w:id="230" w:name="_Toc180508395"/>
      <w:bookmarkStart w:id="231" w:name="_Toc180503515"/>
      <w:r>
        <w:rPr>
          <w:rFonts w:hint="eastAsia"/>
          <w:b/>
          <w:color w:val="auto"/>
          <w:sz w:val="21"/>
          <w:shd w:val="clear" w:color="auto" w:fill="FFFFFF"/>
        </w:rPr>
        <w:t>5.2.1</w:t>
      </w:r>
      <w:r>
        <w:rPr>
          <w:rFonts w:ascii="宋体" w:hAnsi="宋体" w:cs="宋体" w:hint="eastAsia"/>
          <w:color w:val="auto"/>
          <w:sz w:val="21"/>
        </w:rPr>
        <w:t xml:space="preserve"> </w:t>
      </w:r>
      <w:r>
        <w:rPr>
          <w:color w:val="auto"/>
          <w:spacing w:val="-3"/>
          <w:sz w:val="21"/>
        </w:rPr>
        <w:t>温度传感器、</w:t>
      </w:r>
      <w:r>
        <w:rPr>
          <w:rFonts w:hint="eastAsia"/>
          <w:color w:val="auto"/>
          <w:spacing w:val="-3"/>
          <w:sz w:val="21"/>
        </w:rPr>
        <w:t>气象传感器、</w:t>
      </w:r>
      <w:r>
        <w:rPr>
          <w:color w:val="auto"/>
          <w:spacing w:val="-3"/>
          <w:sz w:val="21"/>
        </w:rPr>
        <w:t>太阳辐射传感器等光</w:t>
      </w:r>
      <w:proofErr w:type="gramStart"/>
      <w:r>
        <w:rPr>
          <w:color w:val="auto"/>
          <w:spacing w:val="-3"/>
          <w:sz w:val="21"/>
        </w:rPr>
        <w:t>伏系统</w:t>
      </w:r>
      <w:proofErr w:type="gramEnd"/>
      <w:r>
        <w:rPr>
          <w:color w:val="auto"/>
          <w:spacing w:val="-3"/>
          <w:sz w:val="21"/>
        </w:rPr>
        <w:t>运行</w:t>
      </w:r>
      <w:r>
        <w:rPr>
          <w:rFonts w:hint="eastAsia"/>
          <w:color w:val="auto"/>
          <w:spacing w:val="-3"/>
          <w:sz w:val="21"/>
        </w:rPr>
        <w:t>监测传感器和</w:t>
      </w:r>
      <w:r>
        <w:rPr>
          <w:color w:val="auto"/>
          <w:spacing w:val="-3"/>
          <w:sz w:val="21"/>
        </w:rPr>
        <w:t>数据采集器</w:t>
      </w:r>
      <w:r>
        <w:rPr>
          <w:rFonts w:ascii="宋体" w:hAnsi="宋体" w:cs="宋体" w:hint="eastAsia"/>
          <w:color w:val="auto"/>
          <w:sz w:val="21"/>
        </w:rPr>
        <w:t>在安装过程中不应直接安装在光伏组件上。</w:t>
      </w:r>
      <w:r>
        <w:rPr>
          <w:rFonts w:ascii="MS Mincho" w:eastAsia="MS Mincho" w:hAnsi="MS Mincho" w:cs="MS Mincho" w:hint="eastAsia"/>
          <w:color w:val="auto"/>
          <w:sz w:val="21"/>
        </w:rPr>
        <w:t>‌</w:t>
      </w:r>
      <w:r>
        <w:rPr>
          <w:rFonts w:ascii="宋体" w:hAnsi="宋体" w:cs="宋体" w:hint="eastAsia"/>
          <w:color w:val="auto"/>
          <w:sz w:val="21"/>
        </w:rPr>
        <w:t>这是因为这些传感器在安装时需要避免直接接触或覆盖光伏组件，以防止影响光伏组件的正常运行和发电效率。正确的安装方式应确保传感器与光伏组件之间保持一定的距离，避免遮挡光线，从而确保光伏组件能够充分接收太阳辐射并转换电能。此外，正确的安装位置和方式还有助于提高数据的准确性，确保监测到的温度和辐射数据能够真实反映光</w:t>
      </w:r>
      <w:proofErr w:type="gramStart"/>
      <w:r>
        <w:rPr>
          <w:rFonts w:ascii="宋体" w:hAnsi="宋体" w:cs="宋体" w:hint="eastAsia"/>
          <w:color w:val="auto"/>
          <w:sz w:val="21"/>
        </w:rPr>
        <w:t>伏系统</w:t>
      </w:r>
      <w:proofErr w:type="gramEnd"/>
      <w:r>
        <w:rPr>
          <w:rFonts w:ascii="宋体" w:hAnsi="宋体" w:cs="宋体" w:hint="eastAsia"/>
          <w:color w:val="auto"/>
          <w:sz w:val="21"/>
        </w:rPr>
        <w:t>的实际运行状况，为系统的优化和维护提供准确的参考信息。</w:t>
      </w:r>
      <w:r>
        <w:rPr>
          <w:rFonts w:ascii="MS Mincho" w:eastAsia="MS Mincho" w:hAnsi="MS Mincho" w:cs="MS Mincho" w:hint="eastAsia"/>
          <w:color w:val="auto"/>
          <w:sz w:val="21"/>
        </w:rPr>
        <w:t>‌</w:t>
      </w:r>
      <w:bookmarkEnd w:id="229"/>
      <w:bookmarkEnd w:id="230"/>
      <w:bookmarkEnd w:id="231"/>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232" w:name="_Toc180508396"/>
      <w:bookmarkStart w:id="233" w:name="_Toc180503516"/>
      <w:bookmarkStart w:id="234" w:name="_Toc180501851"/>
      <w:r>
        <w:rPr>
          <w:rFonts w:hint="eastAsia"/>
          <w:b/>
          <w:color w:val="auto"/>
          <w:sz w:val="21"/>
          <w:shd w:val="clear" w:color="auto" w:fill="FFFFFF"/>
        </w:rPr>
        <w:t>5.2.2</w:t>
      </w:r>
      <w:r>
        <w:rPr>
          <w:rFonts w:cs="Helvetica" w:hint="eastAsia"/>
          <w:color w:val="auto"/>
          <w:sz w:val="21"/>
          <w:shd w:val="clear" w:color="auto" w:fill="FFFFFF"/>
        </w:rPr>
        <w:t xml:space="preserve"> </w:t>
      </w:r>
      <w:r>
        <w:rPr>
          <w:rFonts w:cs="Helvetica" w:hint="eastAsia"/>
          <w:color w:val="auto"/>
          <w:sz w:val="21"/>
          <w:shd w:val="clear" w:color="auto" w:fill="FFFFFF"/>
        </w:rPr>
        <w:t>在安装光伏发电系统时，应确保光</w:t>
      </w:r>
      <w:proofErr w:type="gramStart"/>
      <w:r>
        <w:rPr>
          <w:rFonts w:cs="Helvetica" w:hint="eastAsia"/>
          <w:color w:val="auto"/>
          <w:sz w:val="21"/>
          <w:shd w:val="clear" w:color="auto" w:fill="FFFFFF"/>
        </w:rPr>
        <w:t>伏系统</w:t>
      </w:r>
      <w:proofErr w:type="gramEnd"/>
      <w:r>
        <w:rPr>
          <w:rFonts w:cs="Helvetica" w:hint="eastAsia"/>
          <w:color w:val="auto"/>
          <w:sz w:val="21"/>
          <w:shd w:val="clear" w:color="auto" w:fill="FFFFFF"/>
        </w:rPr>
        <w:t>处于断电状态。‌这一措施旨在保护工作人员免受电击风险，确保安装过程的安全。</w:t>
      </w:r>
      <w:bookmarkEnd w:id="232"/>
      <w:bookmarkEnd w:id="233"/>
      <w:bookmarkEnd w:id="234"/>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235" w:name="_Toc180501852"/>
      <w:bookmarkStart w:id="236" w:name="_Toc180508397"/>
      <w:bookmarkStart w:id="237" w:name="_Toc180503517"/>
      <w:r>
        <w:rPr>
          <w:rFonts w:hint="eastAsia"/>
          <w:b/>
          <w:color w:val="auto"/>
          <w:sz w:val="21"/>
          <w:shd w:val="clear" w:color="auto" w:fill="FFFFFF"/>
        </w:rPr>
        <w:t>5.2.3</w:t>
      </w:r>
      <w:r>
        <w:rPr>
          <w:rFonts w:cs="Helvetica" w:hint="eastAsia"/>
          <w:color w:val="auto"/>
          <w:sz w:val="21"/>
          <w:shd w:val="clear" w:color="auto" w:fill="FFFFFF"/>
        </w:rPr>
        <w:t>确保连接数据传感器与光伏组件的连接牢固性是至关重要的，因为这直接关系到光</w:t>
      </w:r>
      <w:proofErr w:type="gramStart"/>
      <w:r>
        <w:rPr>
          <w:rFonts w:cs="Helvetica" w:hint="eastAsia"/>
          <w:color w:val="auto"/>
          <w:sz w:val="21"/>
          <w:shd w:val="clear" w:color="auto" w:fill="FFFFFF"/>
        </w:rPr>
        <w:t>伏系统</w:t>
      </w:r>
      <w:proofErr w:type="gramEnd"/>
      <w:r>
        <w:rPr>
          <w:rFonts w:cs="Helvetica" w:hint="eastAsia"/>
          <w:color w:val="auto"/>
          <w:sz w:val="21"/>
          <w:shd w:val="clear" w:color="auto" w:fill="FFFFFF"/>
        </w:rPr>
        <w:t>的安全性和稳定性。其次，整齐美观的连接不仅提升了光</w:t>
      </w:r>
      <w:proofErr w:type="gramStart"/>
      <w:r>
        <w:rPr>
          <w:rFonts w:cs="Helvetica" w:hint="eastAsia"/>
          <w:color w:val="auto"/>
          <w:sz w:val="21"/>
          <w:shd w:val="clear" w:color="auto" w:fill="FFFFFF"/>
        </w:rPr>
        <w:t>伏系统</w:t>
      </w:r>
      <w:proofErr w:type="gramEnd"/>
      <w:r>
        <w:rPr>
          <w:rFonts w:cs="Helvetica" w:hint="eastAsia"/>
          <w:color w:val="auto"/>
          <w:sz w:val="21"/>
          <w:shd w:val="clear" w:color="auto" w:fill="FFFFFF"/>
        </w:rPr>
        <w:t>的外观质量，也有利于维护和管理。在安装过程中，应严格控制好组件与组件之间的空隙，做到横平竖直，确保太阳电池组件的接插头接触可靠，接线盒、接插头须进行防水处理。</w:t>
      </w:r>
      <w:bookmarkEnd w:id="235"/>
      <w:bookmarkEnd w:id="236"/>
      <w:bookmarkEnd w:id="237"/>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238" w:name="_Toc180503518"/>
      <w:bookmarkStart w:id="239" w:name="_Toc180501853"/>
      <w:bookmarkStart w:id="240" w:name="_Toc180508398"/>
      <w:r>
        <w:rPr>
          <w:rFonts w:hint="eastAsia"/>
          <w:b/>
          <w:color w:val="auto"/>
          <w:sz w:val="21"/>
          <w:shd w:val="clear" w:color="auto" w:fill="FFFFFF"/>
        </w:rPr>
        <w:t>5.2.</w:t>
      </w:r>
      <w:r>
        <w:rPr>
          <w:b/>
          <w:color w:val="auto"/>
          <w:sz w:val="21"/>
          <w:shd w:val="clear" w:color="auto" w:fill="FFFFFF"/>
        </w:rPr>
        <w:t>4</w:t>
      </w:r>
      <w:r>
        <w:rPr>
          <w:rFonts w:cs="Helvetica" w:hint="eastAsia"/>
          <w:color w:val="FF0000"/>
          <w:sz w:val="21"/>
          <w:shd w:val="clear" w:color="auto" w:fill="FFFFFF"/>
        </w:rPr>
        <w:t xml:space="preserve"> </w:t>
      </w:r>
      <w:r>
        <w:rPr>
          <w:rFonts w:cs="Helvetica" w:hint="eastAsia"/>
          <w:color w:val="auto"/>
          <w:sz w:val="21"/>
          <w:shd w:val="clear" w:color="auto" w:fill="FFFFFF"/>
        </w:rPr>
        <w:t>为了确保光伏组件能够最大化地接收阳光照射，并保持良好的通风散热条件，数据采集器的安装应避免阻碍光伏组件的正常运行。在安装数据采集器时，应考虑到以下几点以确保不会影响光伏组件的通风散热和发电效率：</w:t>
      </w:r>
      <w:r>
        <w:rPr>
          <w:rFonts w:cs="Helvetica" w:hint="eastAsia"/>
          <w:color w:val="auto"/>
          <w:sz w:val="21"/>
          <w:shd w:val="clear" w:color="auto" w:fill="FFFFFF"/>
        </w:rPr>
        <w:t>1.</w:t>
      </w:r>
      <w:r>
        <w:rPr>
          <w:rFonts w:cs="Helvetica" w:hint="eastAsia"/>
          <w:color w:val="auto"/>
          <w:sz w:val="21"/>
          <w:shd w:val="clear" w:color="auto" w:fill="FFFFFF"/>
        </w:rPr>
        <w:t>‌避免遮挡‌：数据采集器的安装位置应避免遮挡光伏组件，确保阳光能够直接照射到光伏组件上，从而提高发电效率。</w:t>
      </w:r>
      <w:r>
        <w:rPr>
          <w:rFonts w:cs="Helvetica" w:hint="eastAsia"/>
          <w:color w:val="auto"/>
          <w:sz w:val="21"/>
          <w:shd w:val="clear" w:color="auto" w:fill="FFFFFF"/>
        </w:rPr>
        <w:t>2.</w:t>
      </w:r>
      <w:r>
        <w:rPr>
          <w:rFonts w:cs="Helvetica" w:hint="eastAsia"/>
          <w:color w:val="auto"/>
          <w:sz w:val="21"/>
          <w:shd w:val="clear" w:color="auto" w:fill="FFFFFF"/>
        </w:rPr>
        <w:t>‌保持通风‌：数据采集器的安装不应阻碍光伏组件的通风，确保空气流通，有助于散热，避免因过热而影响光伏组件的性能和寿命。</w:t>
      </w:r>
      <w:r>
        <w:rPr>
          <w:rFonts w:cs="Helvetica" w:hint="eastAsia"/>
          <w:color w:val="auto"/>
          <w:sz w:val="21"/>
          <w:shd w:val="clear" w:color="auto" w:fill="FFFFFF"/>
        </w:rPr>
        <w:t>3.</w:t>
      </w:r>
      <w:r>
        <w:rPr>
          <w:rFonts w:cs="Helvetica" w:hint="eastAsia"/>
          <w:color w:val="auto"/>
          <w:sz w:val="21"/>
          <w:shd w:val="clear" w:color="auto" w:fill="FFFFFF"/>
        </w:rPr>
        <w:t>‌合理布局‌：在布局数据采集器时，应考虑其与光伏组件的相对位置，确保数据采集器的安装不会干扰光伏组件的正常运行和发电效率。通过遵循上述原则，可以确保数据采集器的安装不会对光</w:t>
      </w:r>
      <w:proofErr w:type="gramStart"/>
      <w:r>
        <w:rPr>
          <w:rFonts w:cs="Helvetica" w:hint="eastAsia"/>
          <w:color w:val="auto"/>
          <w:sz w:val="21"/>
          <w:shd w:val="clear" w:color="auto" w:fill="FFFFFF"/>
        </w:rPr>
        <w:t>伏</w:t>
      </w:r>
      <w:proofErr w:type="gramEnd"/>
      <w:r>
        <w:rPr>
          <w:rFonts w:cs="Helvetica" w:hint="eastAsia"/>
          <w:color w:val="auto"/>
          <w:sz w:val="21"/>
          <w:shd w:val="clear" w:color="auto" w:fill="FFFFFF"/>
        </w:rPr>
        <w:t>组件的通风散热和发电效率产生负面影响，从而保证光</w:t>
      </w:r>
      <w:proofErr w:type="gramStart"/>
      <w:r>
        <w:rPr>
          <w:rFonts w:cs="Helvetica" w:hint="eastAsia"/>
          <w:color w:val="auto"/>
          <w:sz w:val="21"/>
          <w:shd w:val="clear" w:color="auto" w:fill="FFFFFF"/>
        </w:rPr>
        <w:t>伏系统</w:t>
      </w:r>
      <w:proofErr w:type="gramEnd"/>
      <w:r>
        <w:rPr>
          <w:rFonts w:cs="Helvetica" w:hint="eastAsia"/>
          <w:color w:val="auto"/>
          <w:sz w:val="21"/>
          <w:shd w:val="clear" w:color="auto" w:fill="FFFFFF"/>
        </w:rPr>
        <w:t>的整体性能和长期稳定性‌。</w:t>
      </w:r>
      <w:bookmarkEnd w:id="238"/>
      <w:bookmarkEnd w:id="239"/>
      <w:bookmarkEnd w:id="240"/>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241" w:name="_Toc180501854"/>
      <w:bookmarkStart w:id="242" w:name="_Toc180508399"/>
      <w:bookmarkStart w:id="243" w:name="_Toc180503519"/>
      <w:r>
        <w:rPr>
          <w:rFonts w:hint="eastAsia"/>
          <w:b/>
          <w:color w:val="auto"/>
          <w:sz w:val="21"/>
          <w:shd w:val="clear" w:color="auto" w:fill="FFFFFF"/>
        </w:rPr>
        <w:t>5.2.</w:t>
      </w:r>
      <w:r>
        <w:rPr>
          <w:b/>
          <w:color w:val="auto"/>
          <w:sz w:val="21"/>
          <w:shd w:val="clear" w:color="auto" w:fill="FFFFFF"/>
        </w:rPr>
        <w:t>5</w:t>
      </w:r>
      <w:r>
        <w:rPr>
          <w:rFonts w:cs="Helvetica" w:hint="eastAsia"/>
          <w:color w:val="FF0000"/>
          <w:sz w:val="21"/>
          <w:shd w:val="clear" w:color="auto" w:fill="FFFFFF"/>
        </w:rPr>
        <w:t xml:space="preserve"> </w:t>
      </w:r>
      <w:r>
        <w:rPr>
          <w:rFonts w:cs="Helvetica" w:hint="eastAsia"/>
          <w:color w:val="auto"/>
          <w:sz w:val="21"/>
          <w:shd w:val="clear" w:color="auto" w:fill="FFFFFF"/>
        </w:rPr>
        <w:t>安装结束后应确保光伏组件表面干净整洁，无遮挡‌，这是确保光</w:t>
      </w:r>
      <w:proofErr w:type="gramStart"/>
      <w:r>
        <w:rPr>
          <w:rFonts w:cs="Helvetica" w:hint="eastAsia"/>
          <w:color w:val="auto"/>
          <w:sz w:val="21"/>
          <w:shd w:val="clear" w:color="auto" w:fill="FFFFFF"/>
        </w:rPr>
        <w:t>伏系统</w:t>
      </w:r>
      <w:proofErr w:type="gramEnd"/>
      <w:r>
        <w:rPr>
          <w:rFonts w:cs="Helvetica" w:hint="eastAsia"/>
          <w:color w:val="auto"/>
          <w:sz w:val="21"/>
          <w:shd w:val="clear" w:color="auto" w:fill="FFFFFF"/>
        </w:rPr>
        <w:t>高效运行的重要步骤。光伏组件的表面如果被灰尘、杂物遮挡，会直接影响光的吸收和转换效率，进而影响发电量。保持光伏组件表面的清洁，可以确保光</w:t>
      </w:r>
      <w:proofErr w:type="gramStart"/>
      <w:r>
        <w:rPr>
          <w:rFonts w:cs="Helvetica" w:hint="eastAsia"/>
          <w:color w:val="auto"/>
          <w:sz w:val="21"/>
          <w:shd w:val="clear" w:color="auto" w:fill="FFFFFF"/>
        </w:rPr>
        <w:t>伏系统</w:t>
      </w:r>
      <w:proofErr w:type="gramEnd"/>
      <w:r>
        <w:rPr>
          <w:rFonts w:cs="Helvetica" w:hint="eastAsia"/>
          <w:color w:val="auto"/>
          <w:sz w:val="21"/>
          <w:shd w:val="clear" w:color="auto" w:fill="FFFFFF"/>
        </w:rPr>
        <w:t>达到最佳的工作状态，从而提高能源转换效率。此外，定期检查和维护光伏系统，包括清洁光伏组件，也是确保系统长期稳定运行的关键措施之一。</w:t>
      </w:r>
      <w:bookmarkEnd w:id="241"/>
      <w:bookmarkEnd w:id="242"/>
      <w:bookmarkEnd w:id="243"/>
    </w:p>
    <w:p w:rsidR="003A1663" w:rsidRDefault="003A1663">
      <w:pPr>
        <w:pStyle w:val="aa"/>
        <w:widowControl/>
        <w:shd w:val="clear" w:color="auto" w:fill="FFFFFF"/>
        <w:adjustRightInd w:val="0"/>
        <w:snapToGrid w:val="0"/>
        <w:spacing w:beforeAutospacing="0" w:afterAutospacing="0" w:line="360" w:lineRule="auto"/>
        <w:outlineLvl w:val="2"/>
        <w:rPr>
          <w:rFonts w:cs="Helvetica"/>
          <w:b/>
          <w:color w:val="auto"/>
          <w:sz w:val="21"/>
          <w:shd w:val="clear" w:color="auto" w:fill="FFFFFF"/>
        </w:rPr>
      </w:pPr>
    </w:p>
    <w:p w:rsidR="003A1663" w:rsidRDefault="00F16667">
      <w:pPr>
        <w:adjustRightInd w:val="0"/>
        <w:snapToGrid w:val="0"/>
        <w:spacing w:line="360" w:lineRule="auto"/>
        <w:jc w:val="center"/>
        <w:outlineLvl w:val="1"/>
        <w:rPr>
          <w:rFonts w:cs="宋体"/>
          <w:color w:val="auto"/>
          <w:sz w:val="28"/>
          <w:szCs w:val="28"/>
        </w:rPr>
      </w:pPr>
      <w:bookmarkStart w:id="244" w:name="_Toc180501855"/>
      <w:bookmarkStart w:id="245" w:name="_Toc180503520"/>
      <w:bookmarkStart w:id="246" w:name="_Toc180508400"/>
      <w:r>
        <w:rPr>
          <w:rFonts w:hint="eastAsia"/>
          <w:b/>
          <w:bCs/>
          <w:color w:val="auto"/>
        </w:rPr>
        <w:t>5.</w:t>
      </w:r>
      <w:r>
        <w:rPr>
          <w:b/>
          <w:bCs/>
          <w:color w:val="auto"/>
        </w:rPr>
        <w:t>4</w:t>
      </w:r>
      <w:r>
        <w:rPr>
          <w:rFonts w:cs="宋体" w:hint="eastAsia"/>
          <w:color w:val="auto"/>
          <w:sz w:val="28"/>
          <w:szCs w:val="28"/>
        </w:rPr>
        <w:t xml:space="preserve"> </w:t>
      </w:r>
      <w:r>
        <w:rPr>
          <w:rFonts w:cs="宋体" w:hint="eastAsia"/>
          <w:b/>
          <w:color w:val="auto"/>
        </w:rPr>
        <w:t>智能设备</w:t>
      </w:r>
      <w:bookmarkEnd w:id="244"/>
      <w:bookmarkEnd w:id="245"/>
      <w:bookmarkEnd w:id="246"/>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247" w:name="_Toc180503521"/>
      <w:bookmarkStart w:id="248" w:name="_Toc180501856"/>
      <w:bookmarkStart w:id="249" w:name="_Toc180508401"/>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.1</w:t>
      </w:r>
      <w:r>
        <w:rPr>
          <w:rFonts w:cs="Helvetica"/>
          <w:b/>
          <w:color w:val="auto"/>
          <w:sz w:val="21"/>
          <w:shd w:val="clear" w:color="auto" w:fill="FFFFFF"/>
        </w:rPr>
        <w:t xml:space="preserve"> </w:t>
      </w:r>
      <w:r>
        <w:rPr>
          <w:rFonts w:cs="Helvetica" w:hint="eastAsia"/>
          <w:color w:val="auto"/>
          <w:sz w:val="21"/>
          <w:shd w:val="clear" w:color="auto" w:fill="FFFFFF"/>
        </w:rPr>
        <w:t>在智能设备的安装过程中，遵循设计文件中的规定。按照设计文件进行安装可以确保设备的安全、稳定运行，同时也有利于后续的维护和保养工作。预留运维可操作空间是确</w:t>
      </w:r>
      <w:r>
        <w:rPr>
          <w:rFonts w:cs="Helvetica" w:hint="eastAsia"/>
          <w:color w:val="auto"/>
          <w:sz w:val="21"/>
          <w:shd w:val="clear" w:color="auto" w:fill="FFFFFF"/>
        </w:rPr>
        <w:lastRenderedPageBreak/>
        <w:t>保设备能够顺利接受检查、维修和升级的关键。此外，预留空间还有助于防止因设备过热或其他环境因素导致的性能下降，从而延长设备的使用寿命。</w:t>
      </w:r>
      <w:bookmarkEnd w:id="247"/>
      <w:bookmarkEnd w:id="248"/>
      <w:bookmarkEnd w:id="249"/>
    </w:p>
    <w:p w:rsidR="003A1663" w:rsidRDefault="00F16667">
      <w:pPr>
        <w:pStyle w:val="aa"/>
        <w:widowControl/>
        <w:shd w:val="clear" w:color="auto" w:fill="FFFFFF"/>
        <w:adjustRightInd w:val="0"/>
        <w:snapToGrid w:val="0"/>
        <w:spacing w:beforeAutospacing="0" w:afterAutospacing="0" w:line="360" w:lineRule="auto"/>
        <w:ind w:firstLineChars="200" w:firstLine="420"/>
        <w:rPr>
          <w:rFonts w:cs="Helvetica"/>
          <w:color w:val="auto"/>
          <w:sz w:val="21"/>
          <w:shd w:val="clear" w:color="auto" w:fill="FFFFFF"/>
        </w:rPr>
      </w:pPr>
      <w:r>
        <w:rPr>
          <w:rFonts w:cs="Helvetica" w:hint="eastAsia"/>
          <w:color w:val="auto"/>
          <w:sz w:val="21"/>
          <w:shd w:val="clear" w:color="auto" w:fill="FFFFFF"/>
        </w:rPr>
        <w:t>安装应牢固、可靠，安装件必须能承受设备的重量及使用、维修时附加的外力。‌这一要求旨在确保智能化设备在使用和维护过程中保持稳定，避免因设备重量或外力作用导致设备脱落或损坏。这一要求包括但不限于以下几点：</w:t>
      </w:r>
      <w:r>
        <w:rPr>
          <w:rFonts w:cs="Helvetica" w:hint="eastAsia"/>
          <w:color w:val="auto"/>
          <w:sz w:val="21"/>
          <w:shd w:val="clear" w:color="auto" w:fill="FFFFFF"/>
        </w:rPr>
        <w:t>1.</w:t>
      </w:r>
      <w:r>
        <w:rPr>
          <w:rFonts w:cs="Helvetica" w:hint="eastAsia"/>
          <w:color w:val="auto"/>
          <w:sz w:val="21"/>
          <w:shd w:val="clear" w:color="auto" w:fill="FFFFFF"/>
        </w:rPr>
        <w:t>‌安装应牢固‌：确保设备在安装后能够稳固地固定在预定位置，不会因为外部因素（如风力、震动等）而发生移动或脱落。</w:t>
      </w:r>
      <w:r>
        <w:rPr>
          <w:rFonts w:cs="Helvetica" w:hint="eastAsia"/>
          <w:color w:val="auto"/>
          <w:sz w:val="21"/>
          <w:shd w:val="clear" w:color="auto" w:fill="FFFFFF"/>
        </w:rPr>
        <w:t>2.</w:t>
      </w:r>
      <w:r>
        <w:rPr>
          <w:rFonts w:cs="Helvetica" w:hint="eastAsia"/>
          <w:color w:val="auto"/>
          <w:sz w:val="21"/>
          <w:shd w:val="clear" w:color="auto" w:fill="FFFFFF"/>
        </w:rPr>
        <w:t>‌可靠‌：指设备在正常使用和维修过程中能够保持其功能，不会因安装不牢固而导致设备故障或损坏。</w:t>
      </w:r>
      <w:r>
        <w:rPr>
          <w:rFonts w:cs="Helvetica" w:hint="eastAsia"/>
          <w:color w:val="auto"/>
          <w:sz w:val="21"/>
          <w:shd w:val="clear" w:color="auto" w:fill="FFFFFF"/>
        </w:rPr>
        <w:t>3.</w:t>
      </w:r>
      <w:r>
        <w:rPr>
          <w:rFonts w:cs="Helvetica" w:hint="eastAsia"/>
          <w:color w:val="auto"/>
          <w:sz w:val="21"/>
          <w:shd w:val="clear" w:color="auto" w:fill="FFFFFF"/>
        </w:rPr>
        <w:t>‌安装件必须能承受设备的重量及使用、维修时附加的外力‌：这意味着安装设备和固定设备的部件需要具备足够的承重能力和稳定性，以应对设备自身重量以及在使用和维护过程中可能施加的外力。此外，对于</w:t>
      </w:r>
      <w:proofErr w:type="gramStart"/>
      <w:r>
        <w:rPr>
          <w:rFonts w:cs="Helvetica" w:hint="eastAsia"/>
          <w:color w:val="auto"/>
          <w:sz w:val="21"/>
          <w:shd w:val="clear" w:color="auto" w:fill="FFFFFF"/>
        </w:rPr>
        <w:t>吊装或壁装</w:t>
      </w:r>
      <w:proofErr w:type="gramEnd"/>
      <w:r>
        <w:rPr>
          <w:rFonts w:cs="Helvetica" w:hint="eastAsia"/>
          <w:color w:val="auto"/>
          <w:sz w:val="21"/>
          <w:shd w:val="clear" w:color="auto" w:fill="FFFFFF"/>
        </w:rPr>
        <w:t>设备，还应采取防坠落措施，以确保设备在使用和维护过程中的安全。</w:t>
      </w:r>
    </w:p>
    <w:p w:rsidR="003A1663" w:rsidRDefault="00F16667">
      <w:pPr>
        <w:pStyle w:val="aa"/>
        <w:widowControl/>
        <w:shd w:val="clear" w:color="auto" w:fill="FFFFFF"/>
        <w:adjustRightInd w:val="0"/>
        <w:snapToGrid w:val="0"/>
        <w:spacing w:beforeAutospacing="0" w:afterAutospacing="0" w:line="360" w:lineRule="auto"/>
        <w:ind w:firstLineChars="200" w:firstLine="420"/>
        <w:rPr>
          <w:rFonts w:cs="Helvetica"/>
          <w:color w:val="auto"/>
          <w:sz w:val="21"/>
          <w:shd w:val="clear" w:color="auto" w:fill="FFFFFF"/>
        </w:rPr>
      </w:pPr>
      <w:r>
        <w:rPr>
          <w:rFonts w:cs="Helvetica" w:hint="eastAsia"/>
          <w:color w:val="auto"/>
          <w:sz w:val="21"/>
          <w:shd w:val="clear" w:color="auto" w:fill="FFFFFF"/>
        </w:rPr>
        <w:t>在安装智能设备时，特别是在密闭区域，确保设备的通风和散热非常重要。应在控制台、机柜</w:t>
      </w:r>
      <w:r>
        <w:rPr>
          <w:rFonts w:cs="Helvetica" w:hint="eastAsia"/>
          <w:color w:val="auto"/>
          <w:sz w:val="21"/>
          <w:shd w:val="clear" w:color="auto" w:fill="FFFFFF"/>
        </w:rPr>
        <w:t>(</w:t>
      </w:r>
      <w:r>
        <w:rPr>
          <w:rFonts w:cs="Helvetica" w:hint="eastAsia"/>
          <w:color w:val="auto"/>
          <w:sz w:val="21"/>
          <w:shd w:val="clear" w:color="auto" w:fill="FFFFFF"/>
        </w:rPr>
        <w:t>架</w:t>
      </w:r>
      <w:r>
        <w:rPr>
          <w:rFonts w:cs="Helvetica" w:hint="eastAsia"/>
          <w:color w:val="auto"/>
          <w:sz w:val="21"/>
          <w:shd w:val="clear" w:color="auto" w:fill="FFFFFF"/>
        </w:rPr>
        <w:t>)</w:t>
      </w:r>
      <w:r>
        <w:rPr>
          <w:rFonts w:cs="Helvetica" w:hint="eastAsia"/>
          <w:color w:val="auto"/>
          <w:sz w:val="21"/>
          <w:shd w:val="clear" w:color="auto" w:fill="FFFFFF"/>
        </w:rPr>
        <w:t>内安装的设备设置通风散热措施，以确保设备能够在适宜的温度下运行。此外，内部接插件与设备的连接牢固性也至关重要。不牢固的连接可能会导致信号中断或设备故障。因此，在安装过程中应确保所有内部接插件与设备连接牢靠，确保它们能够在稳定、安全的环境中运行，提高设备的可靠性和使用寿命。</w:t>
      </w:r>
    </w:p>
    <w:p w:rsidR="003A1663" w:rsidRDefault="00F16667">
      <w:pPr>
        <w:pStyle w:val="aa"/>
        <w:widowControl/>
        <w:shd w:val="clear" w:color="auto" w:fill="FFFFFF"/>
        <w:adjustRightInd w:val="0"/>
        <w:snapToGrid w:val="0"/>
        <w:spacing w:beforeAutospacing="0" w:afterAutospacing="0" w:line="360" w:lineRule="auto"/>
        <w:ind w:firstLineChars="200" w:firstLine="420"/>
        <w:rPr>
          <w:rFonts w:cs="Helvetica"/>
          <w:color w:val="auto"/>
          <w:sz w:val="21"/>
          <w:shd w:val="clear" w:color="auto" w:fill="FFFFFF"/>
        </w:rPr>
      </w:pPr>
      <w:r>
        <w:rPr>
          <w:rFonts w:cs="Helvetica" w:hint="eastAsia"/>
          <w:color w:val="auto"/>
          <w:sz w:val="21"/>
          <w:shd w:val="clear" w:color="auto" w:fill="FFFFFF"/>
        </w:rPr>
        <w:t>当设备的承重要求超过</w:t>
      </w:r>
      <w:r>
        <w:rPr>
          <w:rFonts w:cs="Helvetica" w:hint="eastAsia"/>
          <w:color w:val="auto"/>
          <w:sz w:val="21"/>
          <w:shd w:val="clear" w:color="auto" w:fill="FFFFFF"/>
        </w:rPr>
        <w:t>600kg/</w:t>
      </w:r>
      <w:r>
        <w:rPr>
          <w:rFonts w:cs="Helvetica" w:hint="eastAsia"/>
          <w:color w:val="auto"/>
          <w:sz w:val="21"/>
          <w:shd w:val="clear" w:color="auto" w:fill="FFFFFF"/>
        </w:rPr>
        <w:t>㎡时，这些设备不应直接安装在抗静电地板上，而是应该单独制作设备基座。这样做的主要目的是分散设备重量，避免对地板造成过大的压力，从而保护地板的结构完整性和承重能力。此外，单独制作设备基座还能提供额外的稳定性，确保设备在运行过程中不会因为地板的不均匀沉降或变形而受到影响。</w:t>
      </w:r>
    </w:p>
    <w:p w:rsidR="003A1663" w:rsidRDefault="00F16667">
      <w:pPr>
        <w:pStyle w:val="aa"/>
        <w:widowControl/>
        <w:shd w:val="clear" w:color="auto" w:fill="FFFFFF"/>
        <w:adjustRightInd w:val="0"/>
        <w:snapToGrid w:val="0"/>
        <w:spacing w:beforeAutospacing="0" w:afterAutospacing="0" w:line="360" w:lineRule="auto"/>
        <w:ind w:firstLineChars="200" w:firstLine="420"/>
        <w:rPr>
          <w:rFonts w:cs="Helvetica"/>
          <w:color w:val="auto"/>
          <w:sz w:val="21"/>
          <w:shd w:val="clear" w:color="auto" w:fill="FFFFFF"/>
        </w:rPr>
      </w:pPr>
      <w:r>
        <w:rPr>
          <w:rFonts w:cs="Helvetica" w:hint="eastAsia"/>
          <w:color w:val="auto"/>
          <w:sz w:val="21"/>
          <w:shd w:val="clear" w:color="auto" w:fill="FFFFFF"/>
        </w:rPr>
        <w:t>对有序列号的设备应登记设备的序列号。‌这一做法是为了便于设备的追踪和管理，以及在设备出现问题时能够迅速定位。</w:t>
      </w:r>
    </w:p>
    <w:p w:rsidR="003A1663" w:rsidRDefault="00F16667">
      <w:pPr>
        <w:pStyle w:val="aa"/>
        <w:widowControl/>
        <w:shd w:val="clear" w:color="auto" w:fill="FFFFFF"/>
        <w:adjustRightInd w:val="0"/>
        <w:snapToGrid w:val="0"/>
        <w:spacing w:beforeAutospacing="0" w:afterAutospacing="0" w:line="360" w:lineRule="auto"/>
        <w:ind w:firstLineChars="200" w:firstLine="420"/>
        <w:rPr>
          <w:rFonts w:cs="Helvetica"/>
          <w:color w:val="auto"/>
          <w:sz w:val="21"/>
          <w:shd w:val="clear" w:color="auto" w:fill="FFFFFF"/>
        </w:rPr>
      </w:pPr>
      <w:r>
        <w:rPr>
          <w:rFonts w:cs="Helvetica" w:hint="eastAsia"/>
          <w:color w:val="auto"/>
          <w:sz w:val="21"/>
          <w:shd w:val="clear" w:color="auto" w:fill="FFFFFF"/>
        </w:rPr>
        <w:t>跳线连接应规范，线缆排列应有序，线缆上应有正确牢固的标签‌，这是确保网络和通信系统正常运行和维护的重要步骤。在进行综合布线系统施工时，正确的跳线连接和线缆管理对于系统的可靠性和未来维护的便利性至关重要。‌规范连接‌，确保所有的连接都按照既定的标准和最佳实践进行，避免因连接不当导致的信号衰减或中断。‌有序排列‌，线缆应按照一定的顺序和逻辑排列，便于快速识别和未来维护。‌正确标签‌，每个线缆和连接点都应有清晰、准确的标签，对于快速定位问题点和进行维护至关重要。</w:t>
      </w:r>
    </w:p>
    <w:p w:rsidR="003A1663" w:rsidRDefault="00F16667">
      <w:pPr>
        <w:pStyle w:val="aa"/>
        <w:widowControl/>
        <w:shd w:val="clear" w:color="auto" w:fill="FFFFFF"/>
        <w:adjustRightInd w:val="0"/>
        <w:snapToGrid w:val="0"/>
        <w:spacing w:beforeAutospacing="0" w:afterAutospacing="0" w:line="360" w:lineRule="auto"/>
        <w:ind w:firstLineChars="200" w:firstLine="420"/>
        <w:rPr>
          <w:rFonts w:cs="Helvetica"/>
          <w:color w:val="auto"/>
          <w:sz w:val="21"/>
          <w:shd w:val="clear" w:color="auto" w:fill="FFFFFF"/>
        </w:rPr>
      </w:pPr>
      <w:r>
        <w:rPr>
          <w:rFonts w:cs="Helvetica" w:hint="eastAsia"/>
          <w:color w:val="auto"/>
          <w:sz w:val="21"/>
          <w:shd w:val="clear" w:color="auto" w:fill="FFFFFF"/>
        </w:rPr>
        <w:t>张贴设备系统连线示意图有助于确保设备的正确连接和后续的维护工作。示意图能够清晰地展示各个设备之间的连接关系，包括电源线、网络线、信号线等。</w:t>
      </w:r>
    </w:p>
    <w:p w:rsidR="003A1663" w:rsidRDefault="00F16667">
      <w:pPr>
        <w:pStyle w:val="aa"/>
        <w:widowControl/>
        <w:shd w:val="clear" w:color="auto" w:fill="FFFFFF"/>
        <w:adjustRightInd w:val="0"/>
        <w:snapToGrid w:val="0"/>
        <w:spacing w:beforeAutospacing="0" w:afterAutospacing="0" w:line="360" w:lineRule="auto"/>
        <w:ind w:firstLineChars="200" w:firstLine="420"/>
        <w:rPr>
          <w:rFonts w:cs="Helvetica"/>
          <w:color w:val="auto"/>
          <w:sz w:val="21"/>
          <w:shd w:val="clear" w:color="auto" w:fill="FFFFFF"/>
        </w:rPr>
      </w:pPr>
      <w:r>
        <w:rPr>
          <w:rFonts w:cs="Helvetica"/>
          <w:color w:val="auto"/>
          <w:sz w:val="21"/>
          <w:shd w:val="clear" w:color="auto" w:fill="FFFFFF"/>
        </w:rPr>
        <w:t>强电和弱电之间存在一定的电磁干扰。为了减少干扰，强弱</w:t>
      </w:r>
      <w:proofErr w:type="gramStart"/>
      <w:r>
        <w:rPr>
          <w:rFonts w:cs="Helvetica"/>
          <w:color w:val="auto"/>
          <w:sz w:val="21"/>
          <w:shd w:val="clear" w:color="auto" w:fill="FFFFFF"/>
        </w:rPr>
        <w:t>电之间</w:t>
      </w:r>
      <w:proofErr w:type="gramEnd"/>
      <w:r>
        <w:rPr>
          <w:rFonts w:cs="Helvetica" w:hint="eastAsia"/>
          <w:color w:val="auto"/>
          <w:sz w:val="21"/>
          <w:shd w:val="clear" w:color="auto" w:fill="FFFFFF"/>
        </w:rPr>
        <w:t>应分隔或分层安装</w:t>
      </w:r>
      <w:r>
        <w:rPr>
          <w:rFonts w:cs="Helvetica"/>
          <w:color w:val="auto"/>
          <w:sz w:val="21"/>
          <w:shd w:val="clear" w:color="auto" w:fill="FFFFFF"/>
        </w:rPr>
        <w:t>，以确保</w:t>
      </w:r>
      <w:r>
        <w:rPr>
          <w:rFonts w:cs="Helvetica" w:hint="eastAsia"/>
          <w:color w:val="auto"/>
          <w:sz w:val="21"/>
          <w:shd w:val="clear" w:color="auto" w:fill="FFFFFF"/>
        </w:rPr>
        <w:t>电路系统的稳定和安全</w:t>
      </w:r>
      <w:r>
        <w:rPr>
          <w:rFonts w:cs="Helvetica"/>
          <w:color w:val="auto"/>
          <w:sz w:val="21"/>
          <w:shd w:val="clear" w:color="auto" w:fill="FFFFFF"/>
        </w:rPr>
        <w:t>。</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250" w:name="_Toc180503522"/>
      <w:bookmarkStart w:id="251" w:name="_Toc180508402"/>
      <w:bookmarkStart w:id="252" w:name="_Toc180501857"/>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.2</w:t>
      </w:r>
      <w:r>
        <w:rPr>
          <w:rFonts w:cs="Helvetica"/>
          <w:b/>
          <w:color w:val="auto"/>
          <w:sz w:val="21"/>
          <w:shd w:val="clear" w:color="auto" w:fill="FFFFFF"/>
        </w:rPr>
        <w:t xml:space="preserve"> </w:t>
      </w:r>
      <w:r>
        <w:rPr>
          <w:rFonts w:cs="Helvetica" w:hint="eastAsia"/>
          <w:color w:val="auto"/>
          <w:sz w:val="21"/>
          <w:shd w:val="clear" w:color="auto" w:fill="FFFFFF"/>
        </w:rPr>
        <w:t>在安装摄像机及其配套装置时，确保其安装牢固非常重要，包括摄像机本体、镜头、防护罩、支架、雨刷等部件。运转灵活性也是安装过程中需要考虑的重要因素，灵活的运</w:t>
      </w:r>
      <w:r>
        <w:rPr>
          <w:rFonts w:cs="Helvetica" w:hint="eastAsia"/>
          <w:color w:val="auto"/>
          <w:sz w:val="21"/>
          <w:shd w:val="clear" w:color="auto" w:fill="FFFFFF"/>
        </w:rPr>
        <w:lastRenderedPageBreak/>
        <w:t>转可以确保摄像机能够根据需要进行全方位的监控。防破坏措施同样关键。在安装过程中，应考虑如何防止摄像机被人为破坏或自然损坏。</w:t>
      </w:r>
      <w:bookmarkEnd w:id="250"/>
      <w:bookmarkEnd w:id="251"/>
      <w:bookmarkEnd w:id="252"/>
    </w:p>
    <w:p w:rsidR="003A1663" w:rsidRDefault="00F16667">
      <w:pPr>
        <w:pStyle w:val="aa"/>
        <w:widowControl/>
        <w:shd w:val="clear" w:color="auto" w:fill="FFFFFF"/>
        <w:adjustRightInd w:val="0"/>
        <w:snapToGrid w:val="0"/>
        <w:spacing w:beforeAutospacing="0" w:afterAutospacing="0" w:line="360" w:lineRule="auto"/>
        <w:ind w:firstLineChars="200" w:firstLine="420"/>
        <w:rPr>
          <w:rFonts w:cs="Helvetica"/>
          <w:color w:val="auto"/>
          <w:sz w:val="21"/>
          <w:shd w:val="clear" w:color="auto" w:fill="FFFFFF"/>
        </w:rPr>
      </w:pPr>
      <w:r>
        <w:rPr>
          <w:rFonts w:cs="Helvetica" w:hint="eastAsia"/>
          <w:color w:val="auto"/>
          <w:sz w:val="21"/>
          <w:shd w:val="clear" w:color="auto" w:fill="FFFFFF"/>
        </w:rPr>
        <w:t>在视频监控设备的安装过程中，正确的布线方式对于确保设备的正常运行和延长使用寿命非常重要。信号线和电源线应分开引入，避免信号干扰和安全隐患。外露的部分，应当用软管进行保护。此外，这种保护措施还能增加设备的安全性，减少因线路裸露可能引发的安全隐患。</w:t>
      </w:r>
    </w:p>
    <w:p w:rsidR="003A1663" w:rsidRDefault="00F16667">
      <w:pPr>
        <w:pStyle w:val="aa"/>
        <w:widowControl/>
        <w:shd w:val="clear" w:color="auto" w:fill="FFFFFF"/>
        <w:adjustRightInd w:val="0"/>
        <w:snapToGrid w:val="0"/>
        <w:spacing w:beforeAutospacing="0" w:afterAutospacing="0" w:line="360" w:lineRule="auto"/>
        <w:rPr>
          <w:rFonts w:cs="Helvetica"/>
          <w:color w:val="auto"/>
          <w:sz w:val="21"/>
          <w:shd w:val="clear" w:color="auto" w:fill="FFFFFF"/>
        </w:rPr>
      </w:pPr>
      <w:r>
        <w:rPr>
          <w:rFonts w:cs="Helvetica"/>
          <w:b/>
          <w:color w:val="auto"/>
          <w:sz w:val="21"/>
          <w:shd w:val="clear" w:color="auto" w:fill="FFFFFF"/>
        </w:rPr>
        <w:t>5.4.3</w:t>
      </w:r>
      <w:r>
        <w:rPr>
          <w:rFonts w:cs="Helvetica" w:hint="eastAsia"/>
          <w:color w:val="auto"/>
          <w:sz w:val="21"/>
          <w:shd w:val="clear" w:color="auto" w:fill="FFFFFF"/>
        </w:rPr>
        <w:t xml:space="preserve"> </w:t>
      </w:r>
      <w:r>
        <w:rPr>
          <w:rFonts w:cs="Helvetica" w:hint="eastAsia"/>
          <w:color w:val="auto"/>
          <w:sz w:val="21"/>
          <w:shd w:val="clear" w:color="auto" w:fill="FFFFFF"/>
        </w:rPr>
        <w:t>技术文件应包括</w:t>
      </w:r>
      <w:r>
        <w:rPr>
          <w:rFonts w:cs="Helvetica"/>
          <w:color w:val="auto"/>
          <w:sz w:val="21"/>
          <w:shd w:val="clear" w:color="auto" w:fill="FFFFFF"/>
        </w:rPr>
        <w:t>以下资料</w:t>
      </w:r>
      <w:r>
        <w:rPr>
          <w:rFonts w:cs="Helvetica" w:hint="eastAsia"/>
          <w:color w:val="auto"/>
          <w:sz w:val="21"/>
          <w:shd w:val="clear" w:color="auto" w:fill="FFFFFF"/>
        </w:rPr>
        <w:t>：系统图、网络拓扑图、原理图、平面图、设备参数图、组态监控界面文件及编辑软件；纸质文件和电子文档，内容应与工程现场安装的设备和软件一致；文件内容与通信接口的设备参数标识应一致；智慧运</w:t>
      </w:r>
      <w:proofErr w:type="gramStart"/>
      <w:r>
        <w:rPr>
          <w:rFonts w:cs="Helvetica" w:hint="eastAsia"/>
          <w:color w:val="auto"/>
          <w:sz w:val="21"/>
          <w:shd w:val="clear" w:color="auto" w:fill="FFFFFF"/>
        </w:rPr>
        <w:t>维系统</w:t>
      </w:r>
      <w:proofErr w:type="gramEnd"/>
      <w:r>
        <w:rPr>
          <w:rFonts w:cs="Helvetica" w:hint="eastAsia"/>
          <w:color w:val="auto"/>
          <w:sz w:val="21"/>
          <w:shd w:val="clear" w:color="auto" w:fill="FFFFFF"/>
        </w:rPr>
        <w:t>的结构说明、使用手册、安装配置手册、开发参考手册、接线说明等。</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253" w:name="_Toc180508403"/>
      <w:bookmarkStart w:id="254" w:name="_Toc180501858"/>
      <w:bookmarkStart w:id="255" w:name="_Toc180503523"/>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.4</w:t>
      </w:r>
      <w:r>
        <w:rPr>
          <w:rFonts w:cs="Helvetica"/>
          <w:b/>
          <w:color w:val="auto"/>
          <w:sz w:val="21"/>
          <w:shd w:val="clear" w:color="auto" w:fill="FFFFFF"/>
        </w:rPr>
        <w:t xml:space="preserve"> </w:t>
      </w:r>
      <w:r>
        <w:rPr>
          <w:rFonts w:ascii="MS Mincho" w:hAnsi="MS Mincho" w:cs="MS Mincho"/>
          <w:color w:val="FF0000"/>
          <w:sz w:val="21"/>
          <w:shd w:val="clear" w:color="auto" w:fill="FFFFFF"/>
        </w:rPr>
        <w:t>‌</w:t>
      </w:r>
      <w:r>
        <w:rPr>
          <w:rFonts w:cs="Helvetica" w:hint="eastAsia"/>
          <w:color w:val="auto"/>
          <w:sz w:val="21"/>
          <w:shd w:val="clear" w:color="auto" w:fill="FFFFFF"/>
        </w:rPr>
        <w:t>智慧运</w:t>
      </w:r>
      <w:proofErr w:type="gramStart"/>
      <w:r>
        <w:rPr>
          <w:rFonts w:cs="Helvetica" w:hint="eastAsia"/>
          <w:color w:val="auto"/>
          <w:sz w:val="21"/>
          <w:shd w:val="clear" w:color="auto" w:fill="FFFFFF"/>
        </w:rPr>
        <w:t>维系统</w:t>
      </w:r>
      <w:proofErr w:type="gramEnd"/>
      <w:r>
        <w:rPr>
          <w:rFonts w:cs="Helvetica" w:hint="eastAsia"/>
          <w:color w:val="auto"/>
          <w:sz w:val="21"/>
          <w:shd w:val="clear" w:color="auto" w:fill="FFFFFF"/>
        </w:rPr>
        <w:t>与建筑屋顶光伏的协调配合不仅包括技术上的整合，还包括项目管理、质量控制等多个方面。具体如下：</w:t>
      </w:r>
      <w:r>
        <w:rPr>
          <w:rFonts w:cs="Helvetica" w:hint="eastAsia"/>
          <w:color w:val="auto"/>
          <w:sz w:val="21"/>
          <w:shd w:val="clear" w:color="auto" w:fill="FFFFFF"/>
        </w:rPr>
        <w:t>1.</w:t>
      </w:r>
      <w:r>
        <w:rPr>
          <w:rFonts w:cs="Helvetica" w:hint="eastAsia"/>
          <w:color w:val="auto"/>
          <w:sz w:val="21"/>
          <w:shd w:val="clear" w:color="auto" w:fill="FFFFFF"/>
        </w:rPr>
        <w:t>‌技术整合性‌：确保智慧运</w:t>
      </w:r>
      <w:proofErr w:type="gramStart"/>
      <w:r>
        <w:rPr>
          <w:rFonts w:cs="Helvetica" w:hint="eastAsia"/>
          <w:color w:val="auto"/>
          <w:sz w:val="21"/>
          <w:shd w:val="clear" w:color="auto" w:fill="FFFFFF"/>
        </w:rPr>
        <w:t>维系统</w:t>
      </w:r>
      <w:proofErr w:type="gramEnd"/>
      <w:r>
        <w:rPr>
          <w:rFonts w:cs="Helvetica" w:hint="eastAsia"/>
          <w:color w:val="auto"/>
          <w:sz w:val="21"/>
          <w:shd w:val="clear" w:color="auto" w:fill="FFFFFF"/>
        </w:rPr>
        <w:t>能够与建筑屋顶光</w:t>
      </w:r>
      <w:proofErr w:type="gramStart"/>
      <w:r>
        <w:rPr>
          <w:rFonts w:cs="Helvetica" w:hint="eastAsia"/>
          <w:color w:val="auto"/>
          <w:sz w:val="21"/>
          <w:shd w:val="clear" w:color="auto" w:fill="FFFFFF"/>
        </w:rPr>
        <w:t>伏系统</w:t>
      </w:r>
      <w:proofErr w:type="gramEnd"/>
      <w:r>
        <w:rPr>
          <w:rFonts w:cs="Helvetica" w:hint="eastAsia"/>
          <w:color w:val="auto"/>
          <w:sz w:val="21"/>
          <w:shd w:val="clear" w:color="auto" w:fill="FFFFFF"/>
        </w:rPr>
        <w:t>无缝集成，包括数据传输、监控和控制等方面。这需要采用统一的数据交换标准和通信协议，促进不同设备之间的兼容性和互操作性，以确保监控系统的全面性和准确性‌。</w:t>
      </w:r>
      <w:r>
        <w:rPr>
          <w:rFonts w:cs="Helvetica" w:hint="eastAsia"/>
          <w:color w:val="auto"/>
          <w:sz w:val="21"/>
          <w:shd w:val="clear" w:color="auto" w:fill="FFFFFF"/>
        </w:rPr>
        <w:t>2.</w:t>
      </w:r>
      <w:r>
        <w:rPr>
          <w:rFonts w:cs="Helvetica" w:hint="eastAsia"/>
          <w:color w:val="auto"/>
          <w:sz w:val="21"/>
          <w:shd w:val="clear" w:color="auto" w:fill="FFFFFF"/>
        </w:rPr>
        <w:t>‌项目管理‌：有效的项目管理是保证施工进度和质量的关键。这包括制定详细的项目计划，明确各阶段的里程碑和时间表，以及设立质量控制检查点，确保每个阶段都符合预定的标准和要求‌。</w:t>
      </w:r>
      <w:r>
        <w:rPr>
          <w:rFonts w:cs="Helvetica" w:hint="eastAsia"/>
          <w:color w:val="auto"/>
          <w:sz w:val="21"/>
          <w:shd w:val="clear" w:color="auto" w:fill="FFFFFF"/>
        </w:rPr>
        <w:t>3.</w:t>
      </w:r>
      <w:r>
        <w:rPr>
          <w:rFonts w:cs="Helvetica" w:hint="eastAsia"/>
          <w:color w:val="auto"/>
          <w:sz w:val="21"/>
          <w:shd w:val="clear" w:color="auto" w:fill="FFFFFF"/>
        </w:rPr>
        <w:t>‌质量控制‌：在施工过程中，应实施严格的质量控制措施，包括对材料、设备和施工过程的检查和测试。这包括对建筑屋顶的承载能力评估，确保使用的材料符合安全标准，以及在施工过程中进行质量检查和测试，以确保最终产品的质量和性能‌。</w:t>
      </w:r>
      <w:r>
        <w:rPr>
          <w:rFonts w:cs="Helvetica" w:hint="eastAsia"/>
          <w:color w:val="auto"/>
          <w:sz w:val="21"/>
          <w:shd w:val="clear" w:color="auto" w:fill="FFFFFF"/>
        </w:rPr>
        <w:t>4.</w:t>
      </w:r>
      <w:r>
        <w:rPr>
          <w:rFonts w:cs="Helvetica" w:hint="eastAsia"/>
          <w:color w:val="auto"/>
          <w:sz w:val="21"/>
          <w:shd w:val="clear" w:color="auto" w:fill="FFFFFF"/>
        </w:rPr>
        <w:t>‌安全考虑‌：符合城市总体规划、镇总体规划及村庄规划，确保与周边建筑物、景观相协调。</w:t>
      </w:r>
      <w:r>
        <w:rPr>
          <w:rFonts w:cs="Helvetica" w:hint="eastAsia"/>
          <w:color w:val="auto"/>
          <w:sz w:val="21"/>
          <w:shd w:val="clear" w:color="auto" w:fill="FFFFFF"/>
        </w:rPr>
        <w:t>5.</w:t>
      </w:r>
      <w:r>
        <w:rPr>
          <w:rFonts w:cs="Helvetica" w:hint="eastAsia"/>
          <w:color w:val="auto"/>
          <w:sz w:val="21"/>
          <w:shd w:val="clear" w:color="auto" w:fill="FFFFFF"/>
        </w:rPr>
        <w:t>‌数据安全与隐私保护‌：由于光伏电站的监控数据涉及到电站的运行状态和发电效率等敏感信息，需要加强数据加密、访问控制等安全措施来保障数据的安全性，防止数据被恶意攻击或泄露‌。</w:t>
      </w:r>
      <w:bookmarkEnd w:id="253"/>
      <w:bookmarkEnd w:id="254"/>
      <w:bookmarkEnd w:id="255"/>
    </w:p>
    <w:p w:rsidR="003A1663" w:rsidRDefault="00F16667">
      <w:pPr>
        <w:pStyle w:val="aa"/>
        <w:widowControl/>
        <w:shd w:val="clear" w:color="auto" w:fill="FFFFFF"/>
        <w:adjustRightInd w:val="0"/>
        <w:snapToGrid w:val="0"/>
        <w:spacing w:beforeAutospacing="0" w:afterAutospacing="0" w:line="360" w:lineRule="auto"/>
        <w:ind w:firstLineChars="200" w:firstLine="420"/>
        <w:rPr>
          <w:rFonts w:cs="Helvetica"/>
          <w:color w:val="auto"/>
          <w:sz w:val="21"/>
          <w:shd w:val="clear" w:color="auto" w:fill="FFFFFF"/>
        </w:rPr>
      </w:pPr>
      <w:r>
        <w:rPr>
          <w:rFonts w:cs="Helvetica" w:hint="eastAsia"/>
          <w:color w:val="auto"/>
          <w:sz w:val="21"/>
          <w:shd w:val="clear" w:color="auto" w:fill="FFFFFF"/>
        </w:rPr>
        <w:t>对于电动工具，特别是那些将在潮湿环境或金属容器内使用的工具，必须进行绝缘检查。这包括检查电源线和插头是否完好，以及工具本身是否具有良好的绝缘性能。必要的绝缘措施应到位，以防止电流泄漏和触电风险。此外，使用电动工具时，应有专人监护，并且工具的开关应设置在便于观察和操作的位置。在潮湿环境或金属容器内使用电动工具时，必须采取额外的安全措施，如使用合格的绝缘用品，减少触电风险。</w:t>
      </w:r>
    </w:p>
    <w:p w:rsidR="003A1663" w:rsidRDefault="00F16667">
      <w:pPr>
        <w:pStyle w:val="aa"/>
        <w:widowControl/>
        <w:shd w:val="clear" w:color="auto" w:fill="FFFFFF"/>
        <w:adjustRightInd w:val="0"/>
        <w:snapToGrid w:val="0"/>
        <w:spacing w:beforeAutospacing="0" w:afterAutospacing="0" w:line="360" w:lineRule="auto"/>
        <w:ind w:firstLineChars="200" w:firstLine="420"/>
        <w:rPr>
          <w:rFonts w:cs="Helvetica"/>
          <w:color w:val="auto"/>
          <w:sz w:val="21"/>
          <w:shd w:val="clear" w:color="auto" w:fill="FFFFFF"/>
        </w:rPr>
      </w:pPr>
      <w:r>
        <w:rPr>
          <w:rFonts w:cs="Helvetica" w:hint="eastAsia"/>
          <w:color w:val="auto"/>
          <w:sz w:val="21"/>
          <w:shd w:val="clear" w:color="auto" w:fill="FFFFFF"/>
        </w:rPr>
        <w:t>施工人员必须具备相应的安全知识和技能，以确保施工过程的安全。以下是建议培训内容：</w:t>
      </w:r>
      <w:r>
        <w:rPr>
          <w:rFonts w:cs="Helvetica" w:hint="eastAsia"/>
          <w:color w:val="auto"/>
          <w:sz w:val="21"/>
          <w:shd w:val="clear" w:color="auto" w:fill="FFFFFF"/>
        </w:rPr>
        <w:t>1.</w:t>
      </w:r>
      <w:r>
        <w:rPr>
          <w:rFonts w:ascii="MS Mincho" w:eastAsia="MS Mincho" w:hAnsi="MS Mincho" w:cs="MS Mincho" w:hint="eastAsia"/>
          <w:color w:val="auto"/>
          <w:sz w:val="21"/>
          <w:shd w:val="clear" w:color="auto" w:fill="FFFFFF"/>
        </w:rPr>
        <w:t>‌</w:t>
      </w:r>
      <w:r>
        <w:rPr>
          <w:rFonts w:ascii="宋体" w:hAnsi="宋体" w:cs="宋体" w:hint="eastAsia"/>
          <w:color w:val="auto"/>
          <w:sz w:val="21"/>
          <w:shd w:val="clear" w:color="auto" w:fill="FFFFFF"/>
        </w:rPr>
        <w:t>安全意识</w:t>
      </w:r>
      <w:r>
        <w:rPr>
          <w:rFonts w:ascii="MS Mincho" w:eastAsia="MS Mincho" w:hAnsi="MS Mincho" w:cs="MS Mincho" w:hint="eastAsia"/>
          <w:color w:val="auto"/>
          <w:sz w:val="21"/>
          <w:shd w:val="clear" w:color="auto" w:fill="FFFFFF"/>
        </w:rPr>
        <w:t>‌</w:t>
      </w:r>
      <w:r>
        <w:rPr>
          <w:rFonts w:ascii="宋体" w:hAnsi="宋体" w:cs="宋体" w:hint="eastAsia"/>
          <w:color w:val="auto"/>
          <w:sz w:val="21"/>
          <w:shd w:val="clear" w:color="auto" w:fill="FFFFFF"/>
        </w:rPr>
        <w:t>：施工人员需要明确施工现场的安全责任和义务，严格遵守施工现场管理制度。参加安全培训和教育，提高安全意识和应急处理能力，严禁酒后上工，保证施工过程中无其他影响工作的不良行为。</w:t>
      </w:r>
      <w:r>
        <w:rPr>
          <w:rFonts w:cs="Helvetica" w:hint="eastAsia"/>
          <w:color w:val="auto"/>
          <w:sz w:val="21"/>
          <w:shd w:val="clear" w:color="auto" w:fill="FFFFFF"/>
        </w:rPr>
        <w:t>2.</w:t>
      </w:r>
      <w:r>
        <w:rPr>
          <w:rFonts w:ascii="MS Mincho" w:eastAsia="MS Mincho" w:hAnsi="MS Mincho" w:cs="MS Mincho" w:hint="eastAsia"/>
          <w:color w:val="auto"/>
          <w:sz w:val="21"/>
          <w:shd w:val="clear" w:color="auto" w:fill="FFFFFF"/>
        </w:rPr>
        <w:t>‌</w:t>
      </w:r>
      <w:r>
        <w:rPr>
          <w:rFonts w:ascii="宋体" w:hAnsi="宋体" w:cs="宋体" w:hint="eastAsia"/>
          <w:color w:val="auto"/>
          <w:sz w:val="21"/>
          <w:shd w:val="clear" w:color="auto" w:fill="FFFFFF"/>
        </w:rPr>
        <w:t>劳动保护</w:t>
      </w:r>
      <w:r>
        <w:rPr>
          <w:rFonts w:ascii="MS Mincho" w:eastAsia="MS Mincho" w:hAnsi="MS Mincho" w:cs="MS Mincho" w:hint="eastAsia"/>
          <w:color w:val="auto"/>
          <w:sz w:val="21"/>
          <w:shd w:val="clear" w:color="auto" w:fill="FFFFFF"/>
        </w:rPr>
        <w:t>‌</w:t>
      </w:r>
      <w:r>
        <w:rPr>
          <w:rFonts w:ascii="宋体" w:hAnsi="宋体" w:cs="宋体" w:hint="eastAsia"/>
          <w:color w:val="auto"/>
          <w:sz w:val="21"/>
          <w:shd w:val="clear" w:color="auto" w:fill="FFFFFF"/>
        </w:rPr>
        <w:t>：施工人员应佩戴并正确使用个人防护用品，如安全帽、安全鞋、防护手套等。严禁在没有安全措施的情况下进行高空作业，合理安排工作强度，注意劳逸结合，避免过度疲劳工作。</w:t>
      </w:r>
      <w:r>
        <w:rPr>
          <w:rFonts w:cs="Helvetica" w:hint="eastAsia"/>
          <w:color w:val="auto"/>
          <w:sz w:val="21"/>
          <w:shd w:val="clear" w:color="auto" w:fill="FFFFFF"/>
        </w:rPr>
        <w:t>3.</w:t>
      </w:r>
      <w:r>
        <w:rPr>
          <w:rFonts w:ascii="MS Mincho" w:eastAsia="MS Mincho" w:hAnsi="MS Mincho" w:cs="MS Mincho" w:hint="eastAsia"/>
          <w:color w:val="auto"/>
          <w:sz w:val="21"/>
          <w:shd w:val="clear" w:color="auto" w:fill="FFFFFF"/>
        </w:rPr>
        <w:t>‌</w:t>
      </w:r>
      <w:r>
        <w:rPr>
          <w:rFonts w:cs="Helvetica" w:hint="eastAsia"/>
          <w:color w:val="auto"/>
          <w:sz w:val="21"/>
          <w:shd w:val="clear" w:color="auto" w:fill="FFFFFF"/>
        </w:rPr>
        <w:t>施工设备</w:t>
      </w:r>
      <w:r>
        <w:rPr>
          <w:rFonts w:ascii="MS Mincho" w:eastAsia="MS Mincho" w:hAnsi="MS Mincho" w:cs="MS Mincho" w:hint="eastAsia"/>
          <w:color w:val="auto"/>
          <w:sz w:val="21"/>
          <w:shd w:val="clear" w:color="auto" w:fill="FFFFFF"/>
        </w:rPr>
        <w:t>‌</w:t>
      </w:r>
      <w:r>
        <w:rPr>
          <w:rFonts w:ascii="宋体" w:hAnsi="宋体" w:cs="宋体" w:hint="eastAsia"/>
          <w:color w:val="auto"/>
          <w:sz w:val="21"/>
          <w:shd w:val="clear" w:color="auto" w:fill="FFFFFF"/>
        </w:rPr>
        <w:t>：施工人员需要熟悉并正</w:t>
      </w:r>
      <w:r>
        <w:rPr>
          <w:rFonts w:ascii="宋体" w:hAnsi="宋体" w:cs="宋体" w:hint="eastAsia"/>
          <w:color w:val="auto"/>
          <w:sz w:val="21"/>
          <w:shd w:val="clear" w:color="auto" w:fill="FFFFFF"/>
        </w:rPr>
        <w:lastRenderedPageBreak/>
        <w:t>确操作施工设备，如吊篮、脚手架等，确保其安全可靠。定期检查施工设备的使用状态，如发现任何异常情况及时报告并停止使用。</w:t>
      </w:r>
      <w:r>
        <w:rPr>
          <w:rFonts w:cs="Helvetica" w:hint="eastAsia"/>
          <w:color w:val="auto"/>
          <w:sz w:val="21"/>
          <w:shd w:val="clear" w:color="auto" w:fill="FFFFFF"/>
        </w:rPr>
        <w:t>4.</w:t>
      </w:r>
      <w:r>
        <w:rPr>
          <w:rFonts w:ascii="MS Mincho" w:eastAsia="MS Mincho" w:hAnsi="MS Mincho" w:cs="MS Mincho" w:hint="eastAsia"/>
          <w:color w:val="auto"/>
          <w:sz w:val="21"/>
          <w:shd w:val="clear" w:color="auto" w:fill="FFFFFF"/>
        </w:rPr>
        <w:t>‌</w:t>
      </w:r>
      <w:r>
        <w:rPr>
          <w:rFonts w:ascii="宋体" w:hAnsi="宋体" w:cs="宋体" w:hint="eastAsia"/>
          <w:color w:val="auto"/>
          <w:sz w:val="21"/>
          <w:shd w:val="clear" w:color="auto" w:fill="FFFFFF"/>
        </w:rPr>
        <w:t>防火措施</w:t>
      </w:r>
      <w:r>
        <w:rPr>
          <w:rFonts w:ascii="MS Mincho" w:eastAsia="MS Mincho" w:hAnsi="MS Mincho" w:cs="MS Mincho" w:hint="eastAsia"/>
          <w:color w:val="auto"/>
          <w:sz w:val="21"/>
          <w:shd w:val="clear" w:color="auto" w:fill="FFFFFF"/>
        </w:rPr>
        <w:t>‌</w:t>
      </w:r>
      <w:r>
        <w:rPr>
          <w:rFonts w:ascii="宋体" w:hAnsi="宋体" w:cs="宋体" w:hint="eastAsia"/>
          <w:color w:val="auto"/>
          <w:sz w:val="21"/>
          <w:shd w:val="clear" w:color="auto" w:fill="FFFFFF"/>
        </w:rPr>
        <w:t>：严禁在施工现场吸烟、使用</w:t>
      </w:r>
      <w:r>
        <w:rPr>
          <w:rFonts w:cs="Helvetica" w:hint="eastAsia"/>
          <w:color w:val="auto"/>
          <w:sz w:val="21"/>
          <w:shd w:val="clear" w:color="auto" w:fill="FFFFFF"/>
        </w:rPr>
        <w:t>明火，保持施工现场的清洁和整齐。定期清理施工现场的杂物和易燃物，确保消防通道畅通。配备灭火器材，并熟悉使用方法，发现火情立即报警并采取相应措施。</w:t>
      </w:r>
      <w:r>
        <w:rPr>
          <w:rFonts w:cs="Helvetica" w:hint="eastAsia"/>
          <w:color w:val="auto"/>
          <w:sz w:val="21"/>
          <w:shd w:val="clear" w:color="auto" w:fill="FFFFFF"/>
        </w:rPr>
        <w:t>5.</w:t>
      </w:r>
      <w:r>
        <w:rPr>
          <w:rFonts w:ascii="MS Mincho" w:eastAsia="MS Mincho" w:hAnsi="MS Mincho" w:cs="MS Mincho" w:hint="eastAsia"/>
          <w:color w:val="auto"/>
          <w:sz w:val="21"/>
          <w:shd w:val="clear" w:color="auto" w:fill="FFFFFF"/>
        </w:rPr>
        <w:t>‌</w:t>
      </w:r>
      <w:r>
        <w:rPr>
          <w:rFonts w:ascii="宋体" w:hAnsi="宋体" w:cs="宋体" w:hint="eastAsia"/>
          <w:color w:val="auto"/>
          <w:sz w:val="21"/>
          <w:shd w:val="clear" w:color="auto" w:fill="FFFFFF"/>
        </w:rPr>
        <w:t>环境保护</w:t>
      </w:r>
      <w:r>
        <w:rPr>
          <w:rFonts w:ascii="MS Mincho" w:eastAsia="MS Mincho" w:hAnsi="MS Mincho" w:cs="MS Mincho" w:hint="eastAsia"/>
          <w:color w:val="auto"/>
          <w:sz w:val="21"/>
          <w:shd w:val="clear" w:color="auto" w:fill="FFFFFF"/>
        </w:rPr>
        <w:t>‌</w:t>
      </w:r>
      <w:r>
        <w:rPr>
          <w:rFonts w:ascii="宋体" w:hAnsi="宋体" w:cs="宋体" w:hint="eastAsia"/>
          <w:color w:val="auto"/>
          <w:sz w:val="21"/>
          <w:shd w:val="clear" w:color="auto" w:fill="FFFFFF"/>
        </w:rPr>
        <w:t>：严禁乱倒废弃物，保持施工现场的整洁，并分类投放垃圾。降低施工噪音和扬尘污染，采取相</w:t>
      </w:r>
      <w:r>
        <w:rPr>
          <w:rFonts w:cs="Helvetica" w:hint="eastAsia"/>
          <w:color w:val="auto"/>
          <w:sz w:val="21"/>
          <w:shd w:val="clear" w:color="auto" w:fill="FFFFFF"/>
        </w:rPr>
        <w:t>应措施保障周边环境安全。遵守环境保护法律法规，不得进行违法排放和污染行为。</w:t>
      </w:r>
    </w:p>
    <w:p w:rsidR="003A1663" w:rsidRDefault="00F16667">
      <w:pPr>
        <w:pStyle w:val="aa"/>
        <w:widowControl/>
        <w:shd w:val="clear" w:color="auto" w:fill="FFFFFF"/>
        <w:adjustRightInd w:val="0"/>
        <w:snapToGrid w:val="0"/>
        <w:spacing w:beforeAutospacing="0" w:afterAutospacing="0" w:line="360" w:lineRule="auto"/>
        <w:ind w:firstLineChars="200" w:firstLine="420"/>
        <w:rPr>
          <w:rFonts w:cs="Helvetica"/>
          <w:color w:val="auto"/>
          <w:sz w:val="21"/>
          <w:shd w:val="clear" w:color="auto" w:fill="FFFFFF"/>
        </w:rPr>
      </w:pPr>
      <w:r>
        <w:rPr>
          <w:rFonts w:cs="Helvetica" w:hint="eastAsia"/>
          <w:color w:val="auto"/>
          <w:sz w:val="21"/>
          <w:shd w:val="clear" w:color="auto" w:fill="FFFFFF"/>
        </w:rPr>
        <w:t>安装工作之前，确保设备断电是非常重要的安全措施。</w:t>
      </w:r>
      <w:r>
        <w:rPr>
          <w:rFonts w:cs="Helvetica" w:hint="eastAsia"/>
          <w:color w:val="auto"/>
          <w:sz w:val="21"/>
          <w:shd w:val="clear" w:color="auto" w:fill="FFFFFF"/>
        </w:rPr>
        <w:t>1.</w:t>
      </w:r>
      <w:r>
        <w:rPr>
          <w:rFonts w:cs="Helvetica" w:hint="eastAsia"/>
          <w:color w:val="auto"/>
          <w:sz w:val="21"/>
          <w:shd w:val="clear" w:color="auto" w:fill="FFFFFF"/>
        </w:rPr>
        <w:t>‌断开所有应断开开关‌：在开始任何安装工作之前，必须确保所有相关的电源开关已被断开，以防止电流通过设备。</w:t>
      </w:r>
      <w:r>
        <w:rPr>
          <w:rFonts w:cs="Helvetica" w:hint="eastAsia"/>
          <w:color w:val="auto"/>
          <w:sz w:val="21"/>
          <w:shd w:val="clear" w:color="auto" w:fill="FFFFFF"/>
        </w:rPr>
        <w:t>2.</w:t>
      </w:r>
      <w:r>
        <w:rPr>
          <w:rFonts w:cs="Helvetica" w:hint="eastAsia"/>
          <w:color w:val="auto"/>
          <w:sz w:val="21"/>
          <w:shd w:val="clear" w:color="auto" w:fill="FFFFFF"/>
        </w:rPr>
        <w:t>‌确保电容、电感放电完全‌：在断电后，还需要确保电容和电感等储能元件已经完全放电，以避免残留电荷造成意外。</w:t>
      </w:r>
      <w:r>
        <w:rPr>
          <w:rFonts w:cs="Helvetica" w:hint="eastAsia"/>
          <w:color w:val="auto"/>
          <w:sz w:val="21"/>
          <w:shd w:val="clear" w:color="auto" w:fill="FFFFFF"/>
        </w:rPr>
        <w:t>3.</w:t>
      </w:r>
      <w:r>
        <w:rPr>
          <w:rFonts w:cs="Helvetica" w:hint="eastAsia"/>
          <w:color w:val="auto"/>
          <w:sz w:val="21"/>
          <w:shd w:val="clear" w:color="auto" w:fill="FFFFFF"/>
        </w:rPr>
        <w:t>‌使用安全防护措施‌：必要时应穿绝缘鞋，带低压绝缘手套，使用绝缘工具，这些措施可以进一步降低电击风险。</w:t>
      </w:r>
      <w:r>
        <w:rPr>
          <w:rFonts w:cs="Helvetica" w:hint="eastAsia"/>
          <w:color w:val="auto"/>
          <w:sz w:val="21"/>
          <w:shd w:val="clear" w:color="auto" w:fill="FFFFFF"/>
        </w:rPr>
        <w:t>4.</w:t>
      </w:r>
      <w:r>
        <w:rPr>
          <w:rFonts w:cs="Helvetica" w:hint="eastAsia"/>
          <w:color w:val="auto"/>
          <w:sz w:val="21"/>
          <w:shd w:val="clear" w:color="auto" w:fill="FFFFFF"/>
        </w:rPr>
        <w:t>‌进行详细记录‌：光伏电站运行和维护的全部过程需要进行详细的记录，对于所有记录必须妥善保管，并对每次故障记录进行分析，以确保安全措施的有效性和设备的正常运行。</w:t>
      </w:r>
    </w:p>
    <w:p w:rsidR="003A1663" w:rsidRDefault="00F16667">
      <w:pPr>
        <w:pStyle w:val="aa"/>
        <w:widowControl/>
        <w:shd w:val="clear" w:color="auto" w:fill="FFFFFF"/>
        <w:adjustRightInd w:val="0"/>
        <w:snapToGrid w:val="0"/>
        <w:spacing w:beforeAutospacing="0" w:afterAutospacing="0" w:line="360" w:lineRule="auto"/>
        <w:ind w:firstLineChars="200" w:firstLine="420"/>
        <w:rPr>
          <w:rFonts w:cs="Helvetica"/>
          <w:color w:val="auto"/>
          <w:sz w:val="21"/>
          <w:shd w:val="clear" w:color="auto" w:fill="FFFFFF"/>
        </w:rPr>
      </w:pPr>
      <w:r>
        <w:rPr>
          <w:rFonts w:cs="Helvetica" w:hint="eastAsia"/>
          <w:color w:val="auto"/>
          <w:sz w:val="21"/>
          <w:shd w:val="clear" w:color="auto" w:fill="FFFFFF"/>
        </w:rPr>
        <w:t>安全技术交底包括以下几点要求：</w:t>
      </w:r>
      <w:r>
        <w:rPr>
          <w:rFonts w:cs="Helvetica" w:hint="eastAsia"/>
          <w:color w:val="auto"/>
          <w:sz w:val="21"/>
          <w:shd w:val="clear" w:color="auto" w:fill="FFFFFF"/>
        </w:rPr>
        <w:t>1.</w:t>
      </w:r>
      <w:r>
        <w:rPr>
          <w:rFonts w:cs="Helvetica" w:hint="eastAsia"/>
          <w:color w:val="auto"/>
          <w:sz w:val="21"/>
          <w:shd w:val="clear" w:color="auto" w:fill="FFFFFF"/>
        </w:rPr>
        <w:t>‌施工组织设计安全技术措施交底‌：在工程开工之前，负责编制安全技术措施的技术负责人需向项目经理部工程施工负责人、技术人员及施工管理人员进行详细的安全技术交底，内容包括工程概况、施工方法、施工流程、安全技术措施的具体实施方案、应急预案等。</w:t>
      </w:r>
      <w:r>
        <w:rPr>
          <w:rFonts w:cs="Helvetica" w:hint="eastAsia"/>
          <w:color w:val="auto"/>
          <w:sz w:val="21"/>
          <w:shd w:val="clear" w:color="auto" w:fill="FFFFFF"/>
        </w:rPr>
        <w:t>2.</w:t>
      </w:r>
      <w:r>
        <w:rPr>
          <w:rFonts w:cs="Helvetica" w:hint="eastAsia"/>
          <w:color w:val="auto"/>
          <w:sz w:val="21"/>
          <w:shd w:val="clear" w:color="auto" w:fill="FFFFFF"/>
        </w:rPr>
        <w:t>‌单位工程施工安全技术措施交底‌：在施工作业开始前，编制安全技术措施的负责人应向各作业队施工负责人、作业班组长进行安全技术交底，涵盖作业队或班组的施工范围、作业环境、危险源识别、安全操作规程、个人防护用品的正确使用等内容。</w:t>
      </w:r>
      <w:r>
        <w:rPr>
          <w:rFonts w:cs="Helvetica" w:hint="eastAsia"/>
          <w:color w:val="auto"/>
          <w:sz w:val="21"/>
          <w:shd w:val="clear" w:color="auto" w:fill="FFFFFF"/>
        </w:rPr>
        <w:t>3.</w:t>
      </w:r>
      <w:r>
        <w:rPr>
          <w:rFonts w:cs="Helvetica" w:hint="eastAsia"/>
          <w:color w:val="auto"/>
          <w:sz w:val="21"/>
          <w:shd w:val="clear" w:color="auto" w:fill="FFFFFF"/>
        </w:rPr>
        <w:t>‌专项安全技术措施交底‌：对于涉及特殊工艺、新技术、新材料或复杂施工环境的作业，项目经理部技术负责人应在施工作业前向施工管理人员和作业人员进行专项安全技术交底，突出专项工程的特点和难点，明确安全控制措施、应急措施和作业人员的协同配合要求。</w:t>
      </w:r>
      <w:r>
        <w:rPr>
          <w:rFonts w:cs="Helvetica" w:hint="eastAsia"/>
          <w:color w:val="auto"/>
          <w:sz w:val="21"/>
          <w:shd w:val="clear" w:color="auto" w:fill="FFFFFF"/>
        </w:rPr>
        <w:t>4.</w:t>
      </w:r>
      <w:r>
        <w:rPr>
          <w:rFonts w:cs="Helvetica" w:hint="eastAsia"/>
          <w:color w:val="auto"/>
          <w:sz w:val="21"/>
          <w:shd w:val="clear" w:color="auto" w:fill="FFFFFF"/>
        </w:rPr>
        <w:t>‌班组长班前安全交底‌：班组长在每天布置作业任务时，应根据安全技术措施交底的内容和要求，向作业人员进行班前安全交底，内容包括当天作业的任务、作业环境、危险源、安全注意事项、个人防护用品的使用等。总之，通过这些交底措施，可以确保建筑工地施工安全，减少事故发生的可能性，保障施工人员的人身安全。‌</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256" w:name="_Toc180503524"/>
      <w:bookmarkStart w:id="257" w:name="_Toc180508404"/>
      <w:bookmarkStart w:id="258" w:name="_Toc180501859"/>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.5</w:t>
      </w:r>
      <w:r>
        <w:rPr>
          <w:rFonts w:cs="Helvetica" w:hint="eastAsia"/>
          <w:color w:val="auto"/>
          <w:sz w:val="21"/>
          <w:shd w:val="clear" w:color="auto" w:fill="FFFFFF"/>
        </w:rPr>
        <w:t xml:space="preserve"> </w:t>
      </w:r>
      <w:r>
        <w:rPr>
          <w:rFonts w:cs="Helvetica" w:hint="eastAsia"/>
          <w:color w:val="auto"/>
          <w:sz w:val="21"/>
          <w:shd w:val="clear" w:color="auto" w:fill="FFFFFF"/>
        </w:rPr>
        <w:t>智慧运</w:t>
      </w:r>
      <w:proofErr w:type="gramStart"/>
      <w:r>
        <w:rPr>
          <w:rFonts w:cs="Helvetica" w:hint="eastAsia"/>
          <w:color w:val="auto"/>
          <w:sz w:val="21"/>
          <w:shd w:val="clear" w:color="auto" w:fill="FFFFFF"/>
        </w:rPr>
        <w:t>维系统</w:t>
      </w:r>
      <w:proofErr w:type="gramEnd"/>
      <w:r>
        <w:rPr>
          <w:rFonts w:cs="Helvetica" w:hint="eastAsia"/>
          <w:color w:val="auto"/>
          <w:sz w:val="21"/>
          <w:shd w:val="clear" w:color="auto" w:fill="FFFFFF"/>
        </w:rPr>
        <w:t>的监控平台设备需要在特定的温度（</w:t>
      </w:r>
      <w:r>
        <w:rPr>
          <w:rFonts w:cs="Helvetica" w:hint="eastAsia"/>
          <w:color w:val="auto"/>
          <w:sz w:val="21"/>
          <w:shd w:val="clear" w:color="auto" w:fill="FFFFFF"/>
        </w:rPr>
        <w:t>0</w:t>
      </w:r>
      <w:r>
        <w:rPr>
          <w:rFonts w:cs="Helvetica" w:hint="eastAsia"/>
          <w:color w:val="auto"/>
          <w:sz w:val="21"/>
          <w:shd w:val="clear" w:color="auto" w:fill="FFFFFF"/>
        </w:rPr>
        <w:t>℃至</w:t>
      </w:r>
      <w:r>
        <w:rPr>
          <w:rFonts w:cs="Helvetica" w:hint="eastAsia"/>
          <w:color w:val="auto"/>
          <w:sz w:val="21"/>
          <w:shd w:val="clear" w:color="auto" w:fill="FFFFFF"/>
        </w:rPr>
        <w:t>40</w:t>
      </w:r>
      <w:r>
        <w:rPr>
          <w:rFonts w:cs="Helvetica" w:hint="eastAsia"/>
          <w:color w:val="auto"/>
          <w:sz w:val="21"/>
          <w:shd w:val="clear" w:color="auto" w:fill="FFFFFF"/>
        </w:rPr>
        <w:t>℃之间）条件下运行，以确保其性能和稳定性。相对湿度应在</w:t>
      </w:r>
      <w:r>
        <w:rPr>
          <w:rFonts w:cs="Helvetica" w:hint="eastAsia"/>
          <w:color w:val="auto"/>
          <w:sz w:val="21"/>
          <w:shd w:val="clear" w:color="auto" w:fill="FFFFFF"/>
        </w:rPr>
        <w:t>20%</w:t>
      </w:r>
      <w:r>
        <w:rPr>
          <w:rFonts w:cs="Helvetica" w:hint="eastAsia"/>
          <w:color w:val="auto"/>
          <w:sz w:val="21"/>
          <w:shd w:val="clear" w:color="auto" w:fill="FFFFFF"/>
        </w:rPr>
        <w:t>至</w:t>
      </w:r>
      <w:r>
        <w:rPr>
          <w:rFonts w:cs="Helvetica" w:hint="eastAsia"/>
          <w:color w:val="auto"/>
          <w:sz w:val="21"/>
          <w:shd w:val="clear" w:color="auto" w:fill="FFFFFF"/>
        </w:rPr>
        <w:t>80%</w:t>
      </w:r>
      <w:r>
        <w:rPr>
          <w:rFonts w:cs="Helvetica" w:hint="eastAsia"/>
          <w:color w:val="auto"/>
          <w:sz w:val="21"/>
          <w:shd w:val="clear" w:color="auto" w:fill="FFFFFF"/>
        </w:rPr>
        <w:t>之间，无凝露是为了确保设备能够在一个适宜的环境中运行，避免因湿度过高或过低而导致设备损坏或性能下降。</w:t>
      </w:r>
      <w:bookmarkEnd w:id="256"/>
      <w:bookmarkEnd w:id="257"/>
      <w:bookmarkEnd w:id="258"/>
    </w:p>
    <w:p w:rsidR="003A1663" w:rsidRDefault="00F16667">
      <w:pPr>
        <w:pStyle w:val="aa"/>
        <w:widowControl/>
        <w:shd w:val="clear" w:color="auto" w:fill="FFFFFF"/>
        <w:adjustRightInd w:val="0"/>
        <w:snapToGrid w:val="0"/>
        <w:spacing w:beforeAutospacing="0" w:afterAutospacing="0" w:line="360" w:lineRule="auto"/>
        <w:ind w:firstLineChars="200" w:firstLine="420"/>
        <w:outlineLvl w:val="2"/>
        <w:rPr>
          <w:rFonts w:cs="Helvetica"/>
          <w:color w:val="auto"/>
          <w:sz w:val="21"/>
          <w:shd w:val="clear" w:color="auto" w:fill="FFFFFF"/>
        </w:rPr>
      </w:pPr>
      <w:bookmarkStart w:id="259" w:name="_Toc180501860"/>
      <w:bookmarkStart w:id="260" w:name="_Toc180508405"/>
      <w:bookmarkStart w:id="261" w:name="_Toc180503525"/>
      <w:r>
        <w:rPr>
          <w:rFonts w:ascii="Arial" w:eastAsia="Arial" w:hAnsi="Arial" w:cs="Arial"/>
          <w:color w:val="auto"/>
          <w:sz w:val="21"/>
          <w:shd w:val="clear" w:color="auto" w:fill="FFFFFF"/>
        </w:rPr>
        <w:t>选择通风良好、避免阳光直射的场所进行设备安装</w:t>
      </w:r>
      <w:r>
        <w:rPr>
          <w:rFonts w:ascii="Arial" w:eastAsiaTheme="minorEastAsia" w:hAnsi="Arial" w:cs="Arial" w:hint="eastAsia"/>
          <w:color w:val="auto"/>
          <w:sz w:val="21"/>
          <w:shd w:val="clear" w:color="auto" w:fill="FFFFFF"/>
        </w:rPr>
        <w:t>。</w:t>
      </w:r>
      <w:r>
        <w:rPr>
          <w:rFonts w:cs="Helvetica" w:hint="eastAsia"/>
          <w:color w:val="auto"/>
          <w:sz w:val="21"/>
          <w:shd w:val="clear" w:color="auto" w:fill="FFFFFF"/>
        </w:rPr>
        <w:t>良好的通风有助于设备的散热。避免阳光直射可以避免设备过热、减缓设备老化变形</w:t>
      </w:r>
      <w:r>
        <w:rPr>
          <w:rFonts w:cs="Helvetica"/>
          <w:color w:val="auto"/>
          <w:sz w:val="21"/>
          <w:shd w:val="clear" w:color="auto" w:fill="FFFFFF"/>
        </w:rPr>
        <w:t>等</w:t>
      </w:r>
      <w:r>
        <w:rPr>
          <w:rFonts w:cs="Helvetica" w:hint="eastAsia"/>
          <w:color w:val="auto"/>
          <w:sz w:val="21"/>
          <w:shd w:val="clear" w:color="auto" w:fill="FFFFFF"/>
        </w:rPr>
        <w:t>。</w:t>
      </w:r>
      <w:bookmarkEnd w:id="259"/>
      <w:bookmarkEnd w:id="260"/>
      <w:bookmarkEnd w:id="261"/>
    </w:p>
    <w:p w:rsidR="003A1663" w:rsidRDefault="00F16667">
      <w:pPr>
        <w:pStyle w:val="aa"/>
        <w:widowControl/>
        <w:shd w:val="clear" w:color="auto" w:fill="FFFFFF"/>
        <w:adjustRightInd w:val="0"/>
        <w:snapToGrid w:val="0"/>
        <w:spacing w:beforeAutospacing="0" w:afterAutospacing="0" w:line="360" w:lineRule="auto"/>
        <w:ind w:firstLineChars="200" w:firstLine="420"/>
        <w:rPr>
          <w:rFonts w:cs="Helvetica"/>
          <w:color w:val="auto"/>
          <w:sz w:val="21"/>
          <w:shd w:val="clear" w:color="auto" w:fill="FFFFFF"/>
        </w:rPr>
      </w:pPr>
      <w:r>
        <w:rPr>
          <w:rFonts w:cs="Helvetica" w:hint="eastAsia"/>
          <w:color w:val="auto"/>
          <w:sz w:val="21"/>
          <w:shd w:val="clear" w:color="auto" w:fill="FFFFFF"/>
        </w:rPr>
        <w:t>设备安装场所的清洁和无尘环境对于确保设备的正常运行和延长设备使用寿命至关重要。灰尘和杂质的存在可能会导致设备故障、性能下降，甚至损坏设备。</w:t>
      </w:r>
    </w:p>
    <w:p w:rsidR="003A1663" w:rsidRDefault="00F16667">
      <w:pPr>
        <w:pStyle w:val="aa"/>
        <w:widowControl/>
        <w:shd w:val="clear" w:color="auto" w:fill="FFFFFF"/>
        <w:adjustRightInd w:val="0"/>
        <w:snapToGrid w:val="0"/>
        <w:spacing w:beforeAutospacing="0" w:afterAutospacing="0" w:line="360" w:lineRule="auto"/>
        <w:ind w:firstLineChars="200" w:firstLine="420"/>
        <w:rPr>
          <w:rFonts w:cs="Helvetica"/>
          <w:color w:val="auto"/>
          <w:sz w:val="21"/>
          <w:shd w:val="clear" w:color="auto" w:fill="FFFFFF"/>
        </w:rPr>
      </w:pPr>
      <w:r>
        <w:rPr>
          <w:rFonts w:cs="Helvetica" w:hint="eastAsia"/>
          <w:color w:val="auto"/>
          <w:sz w:val="21"/>
          <w:shd w:val="clear" w:color="auto" w:fill="FFFFFF"/>
        </w:rPr>
        <w:lastRenderedPageBreak/>
        <w:t>主要部件周围不得堆积易燃易爆物品，监控平台设备本身及周围环境应通风散热良好，设备上的灰尘和污物应及时清理。此外，各个接线端子应保持完整，各个接线端子应牢固可靠，设备的接线孔处应采取有效措施防止蛇、鼠等小动物进入设备内部。这些措施旨在保证系统本身的安全，防止对人员造成危害，并使系统维持最大的发电能力。</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262" w:name="_Toc180508406"/>
      <w:bookmarkStart w:id="263" w:name="_Toc180501861"/>
      <w:bookmarkStart w:id="264" w:name="_Toc180503526"/>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w:t>
      </w:r>
      <w:r>
        <w:rPr>
          <w:rFonts w:cs="Helvetica"/>
          <w:b/>
          <w:color w:val="auto"/>
          <w:sz w:val="21"/>
          <w:shd w:val="clear" w:color="auto" w:fill="FFFFFF"/>
        </w:rPr>
        <w:t xml:space="preserve">7 </w:t>
      </w:r>
      <w:r>
        <w:rPr>
          <w:rFonts w:cs="Helvetica" w:hint="eastAsia"/>
          <w:color w:val="auto"/>
          <w:sz w:val="21"/>
          <w:shd w:val="clear" w:color="auto" w:fill="FFFFFF"/>
        </w:rPr>
        <w:t>智能运维平台的控制中心设备安装过程中，遵循显示设备的安装说明书。这是因为安装说明书提供了关于如何正确安装硬件的详细指导，包括但不限于设备的尺寸、材质要求、安装附件的规格、以及任何特殊的安装要求，如可安装在光伏组件附近、逆变器附近等，确保传感器能准确采集数据。</w:t>
      </w:r>
      <w:bookmarkEnd w:id="262"/>
      <w:bookmarkEnd w:id="263"/>
      <w:bookmarkEnd w:id="264"/>
    </w:p>
    <w:p w:rsidR="003A1663" w:rsidRDefault="00F16667">
      <w:pPr>
        <w:pStyle w:val="aa"/>
        <w:widowControl/>
        <w:shd w:val="clear" w:color="auto" w:fill="FFFFFF"/>
        <w:adjustRightInd w:val="0"/>
        <w:snapToGrid w:val="0"/>
        <w:spacing w:beforeAutospacing="0" w:afterAutospacing="0" w:line="360" w:lineRule="auto"/>
        <w:ind w:firstLineChars="200" w:firstLine="420"/>
        <w:rPr>
          <w:rFonts w:cs="Helvetica"/>
          <w:color w:val="auto"/>
          <w:sz w:val="21"/>
          <w:shd w:val="clear" w:color="auto" w:fill="FFFFFF"/>
        </w:rPr>
      </w:pPr>
      <w:r>
        <w:rPr>
          <w:rFonts w:cs="Helvetica" w:hint="eastAsia"/>
          <w:color w:val="auto"/>
          <w:sz w:val="21"/>
          <w:shd w:val="clear" w:color="auto" w:fill="FFFFFF"/>
        </w:rPr>
        <w:t>安装显示屏时，为了保护显示屏免受直射光线的影响，应采取适当的措施，如使用遮阳罩或调整显示屏的角度等。此外，安装显示屏的支撑结构，如墙体和支架，其承重能力应严格按照设计要求进行。</w:t>
      </w:r>
    </w:p>
    <w:p w:rsidR="003A1663" w:rsidRDefault="00F16667">
      <w:pPr>
        <w:pStyle w:val="aa"/>
        <w:widowControl/>
        <w:shd w:val="clear" w:color="auto" w:fill="FFFFFF"/>
        <w:adjustRightInd w:val="0"/>
        <w:snapToGrid w:val="0"/>
        <w:spacing w:beforeAutospacing="0" w:afterAutospacing="0" w:line="360" w:lineRule="auto"/>
        <w:ind w:firstLineChars="200" w:firstLine="420"/>
        <w:rPr>
          <w:rFonts w:cs="Helvetica"/>
          <w:color w:val="auto"/>
          <w:sz w:val="21"/>
          <w:shd w:val="clear" w:color="auto" w:fill="FFFFFF"/>
        </w:rPr>
      </w:pPr>
      <w:r>
        <w:rPr>
          <w:rFonts w:cs="Helvetica" w:hint="eastAsia"/>
          <w:color w:val="auto"/>
          <w:sz w:val="21"/>
          <w:shd w:val="clear" w:color="auto" w:fill="FFFFFF"/>
        </w:rPr>
        <w:t>控制主机等设备宜安装在机柜内，安装应平稳、牢固、并应便于操作和维护；</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265" w:name="_Toc180501862"/>
      <w:bookmarkStart w:id="266" w:name="_Toc180503527"/>
      <w:bookmarkStart w:id="267" w:name="_Toc180508407"/>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w:t>
      </w:r>
      <w:r>
        <w:rPr>
          <w:rFonts w:cs="Helvetica"/>
          <w:b/>
          <w:color w:val="auto"/>
          <w:sz w:val="21"/>
          <w:shd w:val="clear" w:color="auto" w:fill="FFFFFF"/>
        </w:rPr>
        <w:t xml:space="preserve">8 </w:t>
      </w:r>
      <w:r>
        <w:rPr>
          <w:rFonts w:cs="Helvetica" w:hint="eastAsia"/>
          <w:color w:val="auto"/>
          <w:sz w:val="21"/>
          <w:shd w:val="clear" w:color="auto" w:fill="FFFFFF"/>
        </w:rPr>
        <w:t>液位传感器安装位置的选择对于确保系统的安全运行和及时发现问题至关重要。在建筑设计中，特别是在屋顶天沟和集水井等部位安装液位传感器，可以有效监测这些区域的排水、堵塞情况。通过在这些关键位置安装液位传感器，可以实时监测水位深度变化，及时监测排水顺畅和判定堵塞问题，从而采取相应的措施，避免更大的损失和安全隐患。</w:t>
      </w:r>
      <w:bookmarkEnd w:id="265"/>
      <w:bookmarkEnd w:id="266"/>
      <w:bookmarkEnd w:id="267"/>
    </w:p>
    <w:p w:rsidR="003A1663" w:rsidRDefault="00F16667">
      <w:pPr>
        <w:pStyle w:val="a4"/>
        <w:adjustRightInd w:val="0"/>
        <w:snapToGrid w:val="0"/>
        <w:spacing w:line="360" w:lineRule="auto"/>
        <w:ind w:left="0" w:firstLine="420"/>
        <w:jc w:val="both"/>
        <w:rPr>
          <w:rFonts w:ascii="Times New Roman" w:hAnsi="Times New Roman" w:cs="Helvetica"/>
          <w:shd w:val="clear" w:color="auto" w:fill="FFFFFF"/>
          <w:lang w:eastAsia="zh-CN"/>
        </w:rPr>
      </w:pPr>
      <w:r>
        <w:rPr>
          <w:rFonts w:ascii="Times New Roman" w:hAnsi="Times New Roman" w:cs="Helvetica" w:hint="eastAsia"/>
          <w:shd w:val="clear" w:color="auto" w:fill="FFFFFF"/>
          <w:lang w:eastAsia="zh-CN"/>
        </w:rPr>
        <w:t>布置</w:t>
      </w:r>
      <w:r>
        <w:rPr>
          <w:rFonts w:ascii="Times New Roman" w:hAnsi="Times New Roman" w:cs="Helvetica"/>
          <w:shd w:val="clear" w:color="auto" w:fill="FFFFFF"/>
          <w:lang w:eastAsia="zh-CN"/>
        </w:rPr>
        <w:t>点应选在</w:t>
      </w:r>
      <w:r>
        <w:rPr>
          <w:rFonts w:ascii="Times New Roman" w:hAnsi="Times New Roman" w:cs="Helvetica" w:hint="eastAsia"/>
          <w:shd w:val="clear" w:color="auto" w:fill="FFFFFF"/>
          <w:lang w:eastAsia="zh-CN"/>
        </w:rPr>
        <w:t>汇水量大、有代表性的天沟、集水井</w:t>
      </w:r>
      <w:r>
        <w:rPr>
          <w:rFonts w:ascii="Times New Roman" w:hAnsi="Times New Roman" w:cs="Helvetica"/>
          <w:shd w:val="clear" w:color="auto" w:fill="FFFFFF"/>
          <w:lang w:eastAsia="zh-CN"/>
        </w:rPr>
        <w:t>位置。可以</w:t>
      </w:r>
      <w:r>
        <w:rPr>
          <w:rFonts w:ascii="Times New Roman" w:hAnsi="Times New Roman" w:cs="Helvetica" w:hint="eastAsia"/>
          <w:shd w:val="clear" w:color="auto" w:fill="FFFFFF"/>
          <w:lang w:eastAsia="zh-CN"/>
        </w:rPr>
        <w:t>通过监测最不利位置排水情况，来判定屋面整体排水的有效性，以及排水管道堵塞情况</w:t>
      </w:r>
      <w:r>
        <w:rPr>
          <w:rFonts w:ascii="Times New Roman" w:hAnsi="Times New Roman" w:cs="Helvetica"/>
          <w:shd w:val="clear" w:color="auto" w:fill="FFFFFF"/>
          <w:lang w:eastAsia="zh-CN"/>
        </w:rPr>
        <w:t>。</w:t>
      </w:r>
    </w:p>
    <w:p w:rsidR="003A1663" w:rsidRDefault="00F16667">
      <w:pPr>
        <w:pStyle w:val="a4"/>
        <w:adjustRightInd w:val="0"/>
        <w:snapToGrid w:val="0"/>
        <w:spacing w:line="360" w:lineRule="auto"/>
        <w:ind w:left="0" w:firstLine="420"/>
        <w:jc w:val="both"/>
        <w:rPr>
          <w:rFonts w:ascii="Times New Roman" w:hAnsi="Times New Roman" w:cs="Helvetica"/>
          <w:shd w:val="clear" w:color="auto" w:fill="FFFFFF"/>
          <w:lang w:eastAsia="zh-CN"/>
        </w:rPr>
      </w:pPr>
      <w:r>
        <w:rPr>
          <w:rFonts w:ascii="Times New Roman" w:hAnsi="Times New Roman" w:cs="Helvetica"/>
          <w:shd w:val="clear" w:color="auto" w:fill="FFFFFF"/>
          <w:lang w:eastAsia="zh-CN"/>
        </w:rPr>
        <w:t>在同一屋面上布置时，宜处于</w:t>
      </w:r>
      <w:r>
        <w:rPr>
          <w:rFonts w:ascii="Times New Roman" w:hAnsi="Times New Roman" w:cs="Helvetica" w:hint="eastAsia"/>
          <w:shd w:val="clear" w:color="auto" w:fill="FFFFFF"/>
          <w:lang w:eastAsia="zh-CN"/>
        </w:rPr>
        <w:t>较低标高处的天沟、集水井</w:t>
      </w:r>
      <w:r>
        <w:rPr>
          <w:rFonts w:ascii="Times New Roman" w:hAnsi="Times New Roman" w:cs="Helvetica"/>
          <w:shd w:val="clear" w:color="auto" w:fill="FFFFFF"/>
          <w:lang w:eastAsia="zh-CN"/>
        </w:rPr>
        <w:t>。可以确保测量的</w:t>
      </w:r>
      <w:r>
        <w:rPr>
          <w:rFonts w:ascii="Times New Roman" w:hAnsi="Times New Roman" w:cs="Helvetica" w:hint="eastAsia"/>
          <w:shd w:val="clear" w:color="auto" w:fill="FFFFFF"/>
          <w:lang w:eastAsia="zh-CN"/>
        </w:rPr>
        <w:t>代表性</w:t>
      </w:r>
      <w:r>
        <w:rPr>
          <w:rFonts w:ascii="Times New Roman" w:hAnsi="Times New Roman" w:cs="Helvetica"/>
          <w:shd w:val="clear" w:color="auto" w:fill="FFFFFF"/>
          <w:lang w:eastAsia="zh-CN"/>
        </w:rPr>
        <w:t>，</w:t>
      </w:r>
      <w:r>
        <w:rPr>
          <w:rFonts w:ascii="Times New Roman" w:hAnsi="Times New Roman" w:cs="Helvetica"/>
          <w:shd w:val="clear" w:color="auto" w:fill="FFFFFF"/>
          <w:lang w:eastAsia="zh-CN"/>
        </w:rPr>
        <w:t xml:space="preserve"> </w:t>
      </w:r>
      <w:r>
        <w:rPr>
          <w:rFonts w:ascii="Times New Roman" w:hAnsi="Times New Roman" w:cs="Helvetica"/>
          <w:shd w:val="clear" w:color="auto" w:fill="FFFFFF"/>
          <w:lang w:eastAsia="zh-CN"/>
        </w:rPr>
        <w:t>更好地监控和控制水系统的</w:t>
      </w:r>
      <w:r>
        <w:rPr>
          <w:rFonts w:ascii="Times New Roman" w:hAnsi="Times New Roman" w:cs="Helvetica" w:hint="eastAsia"/>
          <w:shd w:val="clear" w:color="auto" w:fill="FFFFFF"/>
          <w:lang w:eastAsia="zh-CN"/>
        </w:rPr>
        <w:t>排水情况</w:t>
      </w:r>
      <w:r>
        <w:rPr>
          <w:rFonts w:ascii="Times New Roman" w:hAnsi="Times New Roman" w:cs="Helvetica"/>
          <w:shd w:val="clear" w:color="auto" w:fill="FFFFFF"/>
          <w:lang w:eastAsia="zh-CN"/>
        </w:rPr>
        <w:t>。</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268" w:name="_Toc180503528"/>
      <w:bookmarkStart w:id="269" w:name="_Toc180508408"/>
      <w:bookmarkStart w:id="270" w:name="_Toc180501863"/>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w:t>
      </w:r>
      <w:r>
        <w:rPr>
          <w:rFonts w:cs="Helvetica"/>
          <w:b/>
          <w:color w:val="auto"/>
          <w:sz w:val="21"/>
          <w:shd w:val="clear" w:color="auto" w:fill="FFFFFF"/>
        </w:rPr>
        <w:t xml:space="preserve">9 </w:t>
      </w:r>
      <w:r>
        <w:rPr>
          <w:rFonts w:cs="Helvetica" w:hint="eastAsia"/>
          <w:color w:val="auto"/>
          <w:sz w:val="21"/>
          <w:shd w:val="clear" w:color="auto" w:fill="FFFFFF"/>
        </w:rPr>
        <w:t>温度传感器的安装位置选择是基于确保传感器能够准确反映其检测性能的位置，并应便于调试和维护。</w:t>
      </w:r>
      <w:bookmarkEnd w:id="268"/>
      <w:bookmarkEnd w:id="269"/>
      <w:bookmarkEnd w:id="270"/>
    </w:p>
    <w:p w:rsidR="003A1663" w:rsidRDefault="00F16667">
      <w:pPr>
        <w:pStyle w:val="aa"/>
        <w:widowControl/>
        <w:shd w:val="clear" w:color="auto" w:fill="FFFFFF"/>
        <w:adjustRightInd w:val="0"/>
        <w:snapToGrid w:val="0"/>
        <w:spacing w:beforeAutospacing="0" w:afterAutospacing="0" w:line="360" w:lineRule="auto"/>
        <w:ind w:firstLineChars="201" w:firstLine="422"/>
        <w:rPr>
          <w:rFonts w:cs="Helvetica"/>
          <w:color w:val="auto"/>
          <w:sz w:val="21"/>
          <w:shd w:val="clear" w:color="auto" w:fill="FFFFFF"/>
        </w:rPr>
      </w:pPr>
      <w:r>
        <w:rPr>
          <w:rFonts w:cs="Helvetica" w:hint="eastAsia"/>
          <w:color w:val="auto"/>
          <w:sz w:val="21"/>
          <w:shd w:val="clear" w:color="auto" w:fill="FFFFFF"/>
        </w:rPr>
        <w:t>根据国家</w:t>
      </w:r>
      <w:r>
        <w:rPr>
          <w:rFonts w:cs="Helvetica"/>
          <w:color w:val="auto"/>
          <w:sz w:val="21"/>
          <w:shd w:val="clear" w:color="auto" w:fill="FFFFFF"/>
        </w:rPr>
        <w:t>全</w:t>
      </w:r>
      <w:r>
        <w:rPr>
          <w:rFonts w:cs="Helvetica" w:hint="eastAsia"/>
          <w:color w:val="auto"/>
          <w:sz w:val="21"/>
          <w:shd w:val="clear" w:color="auto" w:fill="FFFFFF"/>
        </w:rPr>
        <w:t>文</w:t>
      </w:r>
      <w:r>
        <w:rPr>
          <w:rFonts w:cs="Helvetica"/>
          <w:color w:val="auto"/>
          <w:sz w:val="21"/>
          <w:shd w:val="clear" w:color="auto" w:fill="FFFFFF"/>
        </w:rPr>
        <w:t>强制标准</w:t>
      </w:r>
      <w:r>
        <w:rPr>
          <w:rFonts w:ascii="Helvetica" w:hAnsi="Helvetica" w:cs="Helvetica"/>
          <w:color w:val="auto"/>
          <w:sz w:val="21"/>
          <w:shd w:val="clear" w:color="auto" w:fill="FFFFFF"/>
        </w:rPr>
        <w:t>《建筑节能与可再生能源利用通用规范》</w:t>
      </w:r>
      <w:r>
        <w:rPr>
          <w:color w:val="auto"/>
          <w:sz w:val="21"/>
          <w:shd w:val="clear" w:color="auto" w:fill="FFFFFF"/>
        </w:rPr>
        <w:t>GB55015</w:t>
      </w:r>
      <w:r>
        <w:rPr>
          <w:rFonts w:ascii="Helvetica" w:hAnsi="Helvetica" w:cs="Helvetica" w:hint="eastAsia"/>
          <w:color w:val="auto"/>
          <w:sz w:val="21"/>
          <w:shd w:val="clear" w:color="auto" w:fill="FFFFFF"/>
        </w:rPr>
        <w:t>的</w:t>
      </w:r>
      <w:r>
        <w:rPr>
          <w:rFonts w:ascii="Helvetica" w:hAnsi="Helvetica" w:cs="Helvetica"/>
          <w:color w:val="auto"/>
          <w:sz w:val="21"/>
          <w:shd w:val="clear" w:color="auto" w:fill="FFFFFF"/>
        </w:rPr>
        <w:t>要求</w:t>
      </w:r>
      <w:r>
        <w:rPr>
          <w:rFonts w:ascii="Helvetica" w:hAnsi="Helvetica" w:cs="Helvetica" w:hint="eastAsia"/>
          <w:color w:val="auto"/>
          <w:sz w:val="21"/>
          <w:shd w:val="clear" w:color="auto" w:fill="FFFFFF"/>
        </w:rPr>
        <w:t>，太阳能</w:t>
      </w:r>
      <w:r>
        <w:rPr>
          <w:rFonts w:ascii="Helvetica" w:hAnsi="Helvetica" w:cs="Helvetica"/>
          <w:color w:val="auto"/>
          <w:sz w:val="21"/>
          <w:shd w:val="clear" w:color="auto" w:fill="FFFFFF"/>
        </w:rPr>
        <w:t>系统应对下列参数进行监测和计量，其中，</w:t>
      </w:r>
      <w:r>
        <w:rPr>
          <w:rFonts w:ascii="Helvetica" w:hAnsi="Helvetica" w:cs="Helvetica" w:hint="eastAsia"/>
          <w:color w:val="auto"/>
          <w:sz w:val="21"/>
          <w:shd w:val="clear" w:color="auto" w:fill="FFFFFF"/>
        </w:rPr>
        <w:t>太阳能光伏</w:t>
      </w:r>
      <w:r>
        <w:rPr>
          <w:rFonts w:ascii="Helvetica" w:hAnsi="Helvetica" w:cs="Helvetica"/>
          <w:color w:val="auto"/>
          <w:sz w:val="21"/>
          <w:shd w:val="clear" w:color="auto" w:fill="FFFFFF"/>
        </w:rPr>
        <w:t>发电</w:t>
      </w:r>
      <w:r>
        <w:rPr>
          <w:rFonts w:ascii="Helvetica" w:hAnsi="Helvetica" w:cs="Helvetica" w:hint="eastAsia"/>
          <w:color w:val="auto"/>
          <w:sz w:val="21"/>
          <w:shd w:val="clear" w:color="auto" w:fill="FFFFFF"/>
        </w:rPr>
        <w:t>系统</w:t>
      </w:r>
      <w:r>
        <w:rPr>
          <w:rFonts w:ascii="Helvetica" w:hAnsi="Helvetica" w:cs="Helvetica"/>
          <w:color w:val="auto"/>
          <w:sz w:val="21"/>
          <w:shd w:val="clear" w:color="auto" w:fill="FFFFFF"/>
        </w:rPr>
        <w:t>的发电量、光伏组件背板表面温度、室外温度、太阳能总辐照量</w:t>
      </w:r>
      <w:r>
        <w:rPr>
          <w:rFonts w:ascii="Helvetica" w:hAnsi="Helvetica" w:cs="Helvetica" w:hint="eastAsia"/>
          <w:color w:val="auto"/>
          <w:sz w:val="21"/>
          <w:shd w:val="clear" w:color="auto" w:fill="FFFFFF"/>
        </w:rPr>
        <w:t>。</w:t>
      </w:r>
      <w:r>
        <w:rPr>
          <w:rFonts w:cs="Helvetica" w:hint="eastAsia"/>
          <w:color w:val="auto"/>
          <w:sz w:val="21"/>
          <w:shd w:val="clear" w:color="auto" w:fill="FFFFFF"/>
        </w:rPr>
        <w:t>光伏组件背板温度传感器的安装位置应选择在组件背板最高温度处。这一规定是为了确保传感器能够准确捕捉到背板的实际温度，进而为光</w:t>
      </w:r>
      <w:proofErr w:type="gramStart"/>
      <w:r>
        <w:rPr>
          <w:rFonts w:cs="Helvetica" w:hint="eastAsia"/>
          <w:color w:val="auto"/>
          <w:sz w:val="21"/>
          <w:shd w:val="clear" w:color="auto" w:fill="FFFFFF"/>
        </w:rPr>
        <w:t>伏系统</w:t>
      </w:r>
      <w:proofErr w:type="gramEnd"/>
      <w:r>
        <w:rPr>
          <w:rFonts w:cs="Helvetica" w:hint="eastAsia"/>
          <w:color w:val="auto"/>
          <w:sz w:val="21"/>
          <w:shd w:val="clear" w:color="auto" w:fill="FFFFFF"/>
        </w:rPr>
        <w:t>的优化提供可靠的数据支持。</w:t>
      </w:r>
    </w:p>
    <w:p w:rsidR="003A1663" w:rsidRDefault="00F16667">
      <w:pPr>
        <w:pStyle w:val="aa"/>
        <w:widowControl/>
        <w:shd w:val="clear" w:color="auto" w:fill="FFFFFF"/>
        <w:adjustRightInd w:val="0"/>
        <w:snapToGrid w:val="0"/>
        <w:spacing w:beforeAutospacing="0" w:afterAutospacing="0" w:line="360" w:lineRule="auto"/>
        <w:ind w:firstLineChars="201" w:firstLine="422"/>
        <w:rPr>
          <w:rFonts w:cs="Helvetica"/>
          <w:color w:val="auto"/>
          <w:sz w:val="21"/>
          <w:shd w:val="clear" w:color="auto" w:fill="FFFFFF"/>
        </w:rPr>
      </w:pPr>
      <w:r>
        <w:rPr>
          <w:rFonts w:cs="Helvetica" w:hint="eastAsia"/>
          <w:color w:val="auto"/>
          <w:sz w:val="21"/>
          <w:shd w:val="clear" w:color="auto" w:fill="FFFFFF"/>
        </w:rPr>
        <w:t> </w:t>
      </w:r>
      <w:r>
        <w:rPr>
          <w:rFonts w:cs="Helvetica" w:hint="eastAsia"/>
          <w:color w:val="auto"/>
          <w:sz w:val="21"/>
          <w:shd w:val="clear" w:color="auto" w:fill="FFFFFF"/>
        </w:rPr>
        <w:t>风向传感器和风速传感器水平安装时的偏差不应超过</w:t>
      </w:r>
      <w:r>
        <w:rPr>
          <w:rFonts w:cs="Helvetica" w:hint="eastAsia"/>
          <w:color w:val="auto"/>
          <w:sz w:val="21"/>
          <w:shd w:val="clear" w:color="auto" w:fill="FFFFFF"/>
        </w:rPr>
        <w:t>2</w:t>
      </w:r>
      <w:r>
        <w:rPr>
          <w:rFonts w:cs="Helvetica" w:hint="eastAsia"/>
          <w:color w:val="auto"/>
          <w:sz w:val="21"/>
          <w:shd w:val="clear" w:color="auto" w:fill="FFFFFF"/>
        </w:rPr>
        <w:t>°，以保持对方向的敏感性并提高测量精度</w:t>
      </w:r>
      <w:r>
        <w:rPr>
          <w:rFonts w:ascii="MS Mincho" w:eastAsia="MS Mincho" w:hAnsi="MS Mincho" w:cs="MS Mincho" w:hint="eastAsia"/>
          <w:color w:val="auto"/>
          <w:sz w:val="21"/>
          <w:shd w:val="clear" w:color="auto" w:fill="FFFFFF"/>
        </w:rPr>
        <w:t>‌</w:t>
      </w:r>
      <w:r>
        <w:rPr>
          <w:rFonts w:ascii="宋体" w:hAnsi="宋体" w:cs="宋体" w:hint="eastAsia"/>
          <w:color w:val="auto"/>
          <w:sz w:val="21"/>
          <w:shd w:val="clear" w:color="auto" w:fill="FFFFFF"/>
        </w:rPr>
        <w:t>，</w:t>
      </w:r>
      <w:r>
        <w:rPr>
          <w:rFonts w:cs="Helvetica"/>
          <w:color w:val="auto"/>
          <w:sz w:val="21"/>
          <w:shd w:val="clear" w:color="auto" w:fill="FFFFFF"/>
        </w:rPr>
        <w:t>确保测量数据的准确性和可靠性</w:t>
      </w:r>
      <w:r>
        <w:rPr>
          <w:rFonts w:cs="Helvetica"/>
          <w:color w:val="auto"/>
          <w:sz w:val="21"/>
          <w:shd w:val="clear" w:color="auto" w:fill="FFFFFF"/>
        </w:rPr>
        <w:t>‌</w:t>
      </w:r>
      <w:r>
        <w:rPr>
          <w:rFonts w:cs="Helvetica" w:hint="eastAsia"/>
          <w:color w:val="auto"/>
          <w:sz w:val="21"/>
          <w:shd w:val="clear" w:color="auto" w:fill="FFFFFF"/>
        </w:rPr>
        <w:t>。</w:t>
      </w:r>
    </w:p>
    <w:p w:rsidR="003A1663" w:rsidRDefault="00F16667">
      <w:pPr>
        <w:pStyle w:val="aa"/>
        <w:widowControl/>
        <w:shd w:val="clear" w:color="auto" w:fill="FFFFFF"/>
        <w:adjustRightInd w:val="0"/>
        <w:snapToGrid w:val="0"/>
        <w:spacing w:beforeAutospacing="0" w:afterAutospacing="0" w:line="360" w:lineRule="auto"/>
        <w:ind w:firstLineChars="200" w:firstLine="420"/>
        <w:rPr>
          <w:rFonts w:cs="Helvetica"/>
          <w:color w:val="auto"/>
          <w:sz w:val="21"/>
          <w:shd w:val="clear" w:color="auto" w:fill="FFFFFF"/>
        </w:rPr>
      </w:pPr>
      <w:r>
        <w:rPr>
          <w:rFonts w:cs="Helvetica" w:hint="eastAsia"/>
          <w:color w:val="auto"/>
          <w:sz w:val="21"/>
          <w:shd w:val="clear" w:color="auto" w:fill="FFFFFF"/>
        </w:rPr>
        <w:t>各类环境监测仪的安装位置应避开建筑的排气口和通风口。</w:t>
      </w:r>
      <w:r>
        <w:rPr>
          <w:rFonts w:ascii="MS Mincho" w:eastAsia="MS Mincho" w:hAnsi="MS Mincho" w:cs="MS Mincho" w:hint="eastAsia"/>
          <w:color w:val="auto"/>
          <w:sz w:val="21"/>
          <w:shd w:val="clear" w:color="auto" w:fill="FFFFFF"/>
        </w:rPr>
        <w:t>‌</w:t>
      </w:r>
      <w:r>
        <w:rPr>
          <w:rFonts w:ascii="宋体" w:hAnsi="宋体" w:cs="宋体" w:hint="eastAsia"/>
          <w:color w:val="auto"/>
          <w:sz w:val="21"/>
          <w:shd w:val="clear" w:color="auto" w:fill="FFFFFF"/>
        </w:rPr>
        <w:t>这是因为</w:t>
      </w:r>
      <w:r>
        <w:rPr>
          <w:rFonts w:cs="Helvetica" w:hint="eastAsia"/>
          <w:color w:val="auto"/>
          <w:sz w:val="21"/>
          <w:shd w:val="clear" w:color="auto" w:fill="FFFFFF"/>
        </w:rPr>
        <w:t>可能会受到这些部位强烈的气流影响，导致监测数据不准确。为了确保环境监测数据的准确性和可靠性，各类环境监测仪的安装位置应避开建筑的排气口和通风口，以确保能够真实反映室内环境的原始状态。</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271" w:name="_Toc180503529"/>
      <w:bookmarkStart w:id="272" w:name="_Toc180508409"/>
      <w:bookmarkStart w:id="273" w:name="_Toc180501864"/>
      <w:r>
        <w:rPr>
          <w:rFonts w:cs="Helvetica" w:hint="eastAsia"/>
          <w:b/>
          <w:color w:val="auto"/>
          <w:sz w:val="21"/>
          <w:shd w:val="clear" w:color="auto" w:fill="FFFFFF"/>
        </w:rPr>
        <w:lastRenderedPageBreak/>
        <w:t>5.</w:t>
      </w:r>
      <w:r>
        <w:rPr>
          <w:rFonts w:cs="Helvetica"/>
          <w:b/>
          <w:color w:val="auto"/>
          <w:sz w:val="21"/>
          <w:shd w:val="clear" w:color="auto" w:fill="FFFFFF"/>
        </w:rPr>
        <w:t>4</w:t>
      </w:r>
      <w:r>
        <w:rPr>
          <w:rFonts w:cs="Helvetica" w:hint="eastAsia"/>
          <w:b/>
          <w:color w:val="auto"/>
          <w:sz w:val="21"/>
          <w:shd w:val="clear" w:color="auto" w:fill="FFFFFF"/>
        </w:rPr>
        <w:t>.</w:t>
      </w:r>
      <w:r>
        <w:rPr>
          <w:rFonts w:cs="Helvetica"/>
          <w:b/>
          <w:color w:val="auto"/>
          <w:sz w:val="21"/>
          <w:shd w:val="clear" w:color="auto" w:fill="FFFFFF"/>
        </w:rPr>
        <w:t xml:space="preserve">10 </w:t>
      </w:r>
      <w:r>
        <w:rPr>
          <w:rFonts w:cs="Helvetica" w:hint="eastAsia"/>
          <w:color w:val="auto"/>
          <w:sz w:val="21"/>
          <w:shd w:val="clear" w:color="auto" w:fill="FFFFFF"/>
        </w:rPr>
        <w:t>在安装外贴式温度和流量传感器时，确保测温探头紧密贴合被测物体表面非常重要。贴紧后，加上保温层可以减少热量损失，提高测量的精确度。同时，加上保护层可以保护测温探头免受外界环境的损害，如物理冲击、化学腐蚀等，延长其使用寿命。</w:t>
      </w:r>
      <w:bookmarkEnd w:id="271"/>
      <w:bookmarkEnd w:id="272"/>
      <w:bookmarkEnd w:id="273"/>
    </w:p>
    <w:p w:rsidR="003A1663" w:rsidRDefault="00F16667">
      <w:pPr>
        <w:pStyle w:val="aa"/>
        <w:widowControl/>
        <w:shd w:val="clear" w:color="auto" w:fill="FFFFFF"/>
        <w:adjustRightInd w:val="0"/>
        <w:snapToGrid w:val="0"/>
        <w:spacing w:beforeAutospacing="0" w:afterAutospacing="0" w:line="360" w:lineRule="auto"/>
        <w:ind w:firstLineChars="200" w:firstLine="420"/>
        <w:rPr>
          <w:rFonts w:cs="Helvetica"/>
          <w:color w:val="auto"/>
          <w:sz w:val="21"/>
          <w:shd w:val="clear" w:color="auto" w:fill="FFFFFF"/>
        </w:rPr>
      </w:pPr>
      <w:r>
        <w:rPr>
          <w:rFonts w:cs="Helvetica" w:hint="eastAsia"/>
          <w:color w:val="auto"/>
          <w:sz w:val="21"/>
          <w:shd w:val="clear" w:color="auto" w:fill="FFFFFF"/>
        </w:rPr>
        <w:t>外露设备应做好</w:t>
      </w:r>
      <w:proofErr w:type="gramStart"/>
      <w:r>
        <w:rPr>
          <w:rFonts w:cs="Helvetica" w:hint="eastAsia"/>
          <w:color w:val="auto"/>
          <w:sz w:val="21"/>
          <w:shd w:val="clear" w:color="auto" w:fill="FFFFFF"/>
        </w:rPr>
        <w:t>防结露措施</w:t>
      </w:r>
      <w:proofErr w:type="gramEnd"/>
      <w:r>
        <w:rPr>
          <w:rFonts w:cs="Helvetica" w:hint="eastAsia"/>
          <w:color w:val="auto"/>
          <w:sz w:val="21"/>
          <w:shd w:val="clear" w:color="auto" w:fill="FFFFFF"/>
        </w:rPr>
        <w:t>‌。可以采取以下措施：</w:t>
      </w:r>
      <w:r>
        <w:rPr>
          <w:rFonts w:cs="Helvetica" w:hint="eastAsia"/>
          <w:color w:val="auto"/>
          <w:sz w:val="21"/>
          <w:shd w:val="clear" w:color="auto" w:fill="FFFFFF"/>
        </w:rPr>
        <w:t>1.</w:t>
      </w:r>
      <w:r>
        <w:rPr>
          <w:rFonts w:cs="Helvetica" w:hint="eastAsia"/>
          <w:color w:val="auto"/>
          <w:sz w:val="21"/>
          <w:shd w:val="clear" w:color="auto" w:fill="FFFFFF"/>
        </w:rPr>
        <w:t>‌</w:t>
      </w:r>
      <w:proofErr w:type="gramStart"/>
      <w:r>
        <w:rPr>
          <w:rFonts w:cs="Helvetica" w:hint="eastAsia"/>
          <w:color w:val="auto"/>
          <w:sz w:val="21"/>
          <w:shd w:val="clear" w:color="auto" w:fill="FFFFFF"/>
        </w:rPr>
        <w:t>使用防结露</w:t>
      </w:r>
      <w:proofErr w:type="gramEnd"/>
      <w:r>
        <w:rPr>
          <w:rFonts w:cs="Helvetica" w:hint="eastAsia"/>
          <w:color w:val="auto"/>
          <w:sz w:val="21"/>
          <w:shd w:val="clear" w:color="auto" w:fill="FFFFFF"/>
        </w:rPr>
        <w:t>管；</w:t>
      </w:r>
      <w:r>
        <w:rPr>
          <w:rFonts w:cs="Helvetica" w:hint="eastAsia"/>
          <w:color w:val="auto"/>
          <w:sz w:val="21"/>
          <w:shd w:val="clear" w:color="auto" w:fill="FFFFFF"/>
        </w:rPr>
        <w:t>2.</w:t>
      </w:r>
      <w:r>
        <w:rPr>
          <w:rFonts w:cs="Helvetica" w:hint="eastAsia"/>
          <w:color w:val="auto"/>
          <w:sz w:val="21"/>
          <w:shd w:val="clear" w:color="auto" w:fill="FFFFFF"/>
        </w:rPr>
        <w:t>‌加强环境控制，如避免在极端天气条件下使用，特别是高温、高湿的环境‌；</w:t>
      </w:r>
      <w:r>
        <w:rPr>
          <w:rFonts w:cs="Helvetica" w:hint="eastAsia"/>
          <w:color w:val="auto"/>
          <w:sz w:val="21"/>
          <w:shd w:val="clear" w:color="auto" w:fill="FFFFFF"/>
        </w:rPr>
        <w:t>3.</w:t>
      </w:r>
      <w:r>
        <w:rPr>
          <w:rFonts w:cs="Helvetica" w:hint="eastAsia"/>
          <w:color w:val="auto"/>
          <w:sz w:val="21"/>
          <w:shd w:val="clear" w:color="auto" w:fill="FFFFFF"/>
        </w:rPr>
        <w:t>‌加强检查和维护，在台风、暴雨等极端天气加强巡检等。</w:t>
      </w:r>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274" w:name="_Toc180503530"/>
      <w:bookmarkStart w:id="275" w:name="_Toc180508410"/>
      <w:bookmarkStart w:id="276" w:name="_Toc180501865"/>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w:t>
      </w:r>
      <w:r>
        <w:rPr>
          <w:rFonts w:cs="Helvetica"/>
          <w:b/>
          <w:color w:val="auto"/>
          <w:sz w:val="21"/>
          <w:shd w:val="clear" w:color="auto" w:fill="FFFFFF"/>
        </w:rPr>
        <w:t xml:space="preserve">11 </w:t>
      </w:r>
      <w:r>
        <w:rPr>
          <w:rFonts w:cs="Helvetica" w:hint="eastAsia"/>
          <w:color w:val="auto"/>
          <w:sz w:val="21"/>
          <w:shd w:val="clear" w:color="auto" w:fill="FFFFFF"/>
        </w:rPr>
        <w:t>电磁流量计不应安装在有较强的交直流磁场或有剧烈振动的位置。具体来说，较强的交直流磁场可能会导致测量误差增大，而剧烈的振动则可能导致流量计内部的传感器和电路受到损害，从而影响其正常工作。</w:t>
      </w:r>
      <w:bookmarkEnd w:id="274"/>
      <w:bookmarkEnd w:id="275"/>
      <w:bookmarkEnd w:id="276"/>
    </w:p>
    <w:p w:rsidR="003A1663" w:rsidRDefault="00F16667">
      <w:pPr>
        <w:pStyle w:val="aa"/>
        <w:widowControl/>
        <w:shd w:val="clear" w:color="auto" w:fill="FFFFFF"/>
        <w:adjustRightInd w:val="0"/>
        <w:snapToGrid w:val="0"/>
        <w:spacing w:beforeAutospacing="0" w:afterAutospacing="0" w:line="360" w:lineRule="auto"/>
        <w:ind w:firstLineChars="200" w:firstLine="420"/>
        <w:outlineLvl w:val="2"/>
        <w:rPr>
          <w:rFonts w:cs="Helvetica"/>
          <w:color w:val="auto"/>
          <w:sz w:val="21"/>
          <w:shd w:val="clear" w:color="auto" w:fill="FFFFFF"/>
        </w:rPr>
      </w:pPr>
      <w:bookmarkStart w:id="277" w:name="_Toc180501866"/>
      <w:bookmarkStart w:id="278" w:name="_Toc180503531"/>
      <w:bookmarkStart w:id="279" w:name="_Toc180508411"/>
      <w:r>
        <w:rPr>
          <w:rFonts w:cs="Helvetica" w:hint="eastAsia"/>
          <w:color w:val="auto"/>
          <w:sz w:val="21"/>
          <w:shd w:val="clear" w:color="auto" w:fill="FFFFFF"/>
        </w:rPr>
        <w:t>电磁流量计外壳、被测流体及管道连接法兰之间应做等电位联结，并应接地。这是为了确保流量计的准确性和安全性。同时</w:t>
      </w:r>
      <w:r>
        <w:rPr>
          <w:rFonts w:cs="Helvetica"/>
          <w:color w:val="auto"/>
          <w:sz w:val="21"/>
          <w:shd w:val="clear" w:color="auto" w:fill="FFFFFF"/>
        </w:rPr>
        <w:t>，</w:t>
      </w:r>
      <w:r>
        <w:rPr>
          <w:rFonts w:cs="Helvetica" w:hint="eastAsia"/>
          <w:color w:val="auto"/>
          <w:sz w:val="21"/>
          <w:shd w:val="clear" w:color="auto" w:fill="FFFFFF"/>
        </w:rPr>
        <w:t>有效防止雷电或其他电气故障对流量计的影响，保障测量数据的准确性和设备的安全运行。</w:t>
      </w:r>
      <w:bookmarkEnd w:id="277"/>
      <w:bookmarkEnd w:id="278"/>
      <w:bookmarkEnd w:id="279"/>
    </w:p>
    <w:p w:rsidR="003A1663" w:rsidRDefault="00F16667">
      <w:pPr>
        <w:pStyle w:val="aa"/>
        <w:widowControl/>
        <w:shd w:val="clear" w:color="auto" w:fill="FFFFFF"/>
        <w:adjustRightInd w:val="0"/>
        <w:snapToGrid w:val="0"/>
        <w:spacing w:beforeAutospacing="0" w:afterAutospacing="0" w:line="360" w:lineRule="auto"/>
        <w:outlineLvl w:val="2"/>
        <w:rPr>
          <w:rFonts w:cs="Helvetica"/>
          <w:color w:val="auto"/>
          <w:sz w:val="21"/>
          <w:shd w:val="clear" w:color="auto" w:fill="FFFFFF"/>
        </w:rPr>
      </w:pPr>
      <w:bookmarkStart w:id="280" w:name="_Toc180508412"/>
      <w:bookmarkStart w:id="281" w:name="_Toc180503532"/>
      <w:bookmarkStart w:id="282" w:name="_Toc180501867"/>
      <w:r>
        <w:rPr>
          <w:rFonts w:cs="Helvetica" w:hint="eastAsia"/>
          <w:b/>
          <w:color w:val="auto"/>
          <w:sz w:val="21"/>
          <w:shd w:val="clear" w:color="auto" w:fill="FFFFFF"/>
        </w:rPr>
        <w:t>5.</w:t>
      </w:r>
      <w:r>
        <w:rPr>
          <w:rFonts w:cs="Helvetica"/>
          <w:b/>
          <w:color w:val="auto"/>
          <w:sz w:val="21"/>
          <w:shd w:val="clear" w:color="auto" w:fill="FFFFFF"/>
        </w:rPr>
        <w:t>4</w:t>
      </w:r>
      <w:r>
        <w:rPr>
          <w:rFonts w:cs="Helvetica" w:hint="eastAsia"/>
          <w:b/>
          <w:color w:val="auto"/>
          <w:sz w:val="21"/>
          <w:shd w:val="clear" w:color="auto" w:fill="FFFFFF"/>
        </w:rPr>
        <w:t>.1</w:t>
      </w:r>
      <w:r>
        <w:rPr>
          <w:rFonts w:cs="Helvetica"/>
          <w:b/>
          <w:color w:val="auto"/>
          <w:sz w:val="21"/>
          <w:shd w:val="clear" w:color="auto" w:fill="FFFFFF"/>
        </w:rPr>
        <w:t xml:space="preserve">2 </w:t>
      </w:r>
      <w:r>
        <w:rPr>
          <w:rFonts w:cs="Helvetica" w:hint="eastAsia"/>
          <w:color w:val="auto"/>
          <w:sz w:val="21"/>
          <w:shd w:val="clear" w:color="auto" w:fill="FFFFFF"/>
        </w:rPr>
        <w:t>清洁机器人等智能辅助设备的安装应选择平稳、牢固的区域放置。</w:t>
      </w:r>
      <w:bookmarkEnd w:id="280"/>
      <w:bookmarkEnd w:id="281"/>
      <w:bookmarkEnd w:id="282"/>
    </w:p>
    <w:p w:rsidR="003A1663" w:rsidRDefault="00F16667">
      <w:pPr>
        <w:pStyle w:val="aa"/>
        <w:widowControl/>
        <w:shd w:val="clear" w:color="auto" w:fill="FFFFFF"/>
        <w:adjustRightInd w:val="0"/>
        <w:snapToGrid w:val="0"/>
        <w:spacing w:beforeAutospacing="0" w:afterAutospacing="0" w:line="360" w:lineRule="auto"/>
        <w:ind w:firstLineChars="200" w:firstLine="420"/>
        <w:rPr>
          <w:rFonts w:ascii="宋体" w:hAnsi="宋体" w:cs="宋体"/>
          <w:color w:val="auto"/>
          <w:sz w:val="21"/>
          <w:shd w:val="clear" w:color="auto" w:fill="FFFFFF"/>
        </w:rPr>
      </w:pPr>
      <w:r>
        <w:rPr>
          <w:rFonts w:cs="Helvetica" w:hint="eastAsia"/>
          <w:color w:val="auto"/>
          <w:sz w:val="21"/>
          <w:shd w:val="clear" w:color="auto" w:fill="FFFFFF"/>
        </w:rPr>
        <w:t>避免对光</w:t>
      </w:r>
      <w:proofErr w:type="gramStart"/>
      <w:r>
        <w:rPr>
          <w:rFonts w:cs="Helvetica" w:hint="eastAsia"/>
          <w:color w:val="auto"/>
          <w:sz w:val="21"/>
          <w:shd w:val="clear" w:color="auto" w:fill="FFFFFF"/>
        </w:rPr>
        <w:t>伏</w:t>
      </w:r>
      <w:proofErr w:type="gramEnd"/>
      <w:r>
        <w:rPr>
          <w:rFonts w:cs="Helvetica" w:hint="eastAsia"/>
          <w:color w:val="auto"/>
          <w:sz w:val="21"/>
          <w:shd w:val="clear" w:color="auto" w:fill="FFFFFF"/>
        </w:rPr>
        <w:t>组件造成遮挡。此外，机器人应具备强劲的越障以及爬坡能力，保障其能够在各种地形和环境下行走</w:t>
      </w:r>
      <w:r>
        <w:rPr>
          <w:rFonts w:ascii="MS Mincho" w:eastAsia="MS Mincho" w:hAnsi="MS Mincho" w:cs="MS Mincho" w:hint="eastAsia"/>
          <w:color w:val="auto"/>
          <w:sz w:val="21"/>
          <w:shd w:val="clear" w:color="auto" w:fill="FFFFFF"/>
        </w:rPr>
        <w:t>‌</w:t>
      </w:r>
      <w:r>
        <w:rPr>
          <w:rFonts w:ascii="宋体" w:hAnsi="宋体" w:cs="宋体" w:hint="eastAsia"/>
          <w:color w:val="auto"/>
          <w:sz w:val="21"/>
          <w:shd w:val="clear" w:color="auto" w:fill="FFFFFF"/>
        </w:rPr>
        <w:t>。</w:t>
      </w:r>
    </w:p>
    <w:p w:rsidR="003A1663" w:rsidRDefault="003A1663">
      <w:pPr>
        <w:pStyle w:val="aa"/>
        <w:widowControl/>
        <w:shd w:val="clear" w:color="auto" w:fill="FFFFFF"/>
        <w:adjustRightInd w:val="0"/>
        <w:snapToGrid w:val="0"/>
        <w:spacing w:beforeAutospacing="0" w:afterAutospacing="0" w:line="360" w:lineRule="auto"/>
        <w:rPr>
          <w:rFonts w:cs="Helvetica"/>
          <w:color w:val="auto"/>
          <w:sz w:val="21"/>
          <w:shd w:val="clear" w:color="auto" w:fill="FFFFFF"/>
        </w:rPr>
      </w:pPr>
    </w:p>
    <w:p w:rsidR="003A1663" w:rsidRDefault="00F16667">
      <w:pPr>
        <w:widowControl/>
        <w:jc w:val="left"/>
        <w:rPr>
          <w:rFonts w:cs="宋体"/>
          <w:b/>
          <w:color w:val="000000"/>
          <w:sz w:val="28"/>
          <w:szCs w:val="28"/>
        </w:rPr>
      </w:pPr>
      <w:r>
        <w:rPr>
          <w:rFonts w:cs="宋体"/>
          <w:b/>
          <w:color w:val="000000"/>
          <w:sz w:val="28"/>
          <w:szCs w:val="28"/>
        </w:rPr>
        <w:br w:type="page"/>
      </w:r>
    </w:p>
    <w:p w:rsidR="003A1663" w:rsidRDefault="00F16667">
      <w:pPr>
        <w:adjustRightInd w:val="0"/>
        <w:snapToGrid w:val="0"/>
        <w:spacing w:line="360" w:lineRule="auto"/>
        <w:jc w:val="center"/>
      </w:pPr>
      <w:r>
        <w:rPr>
          <w:rFonts w:cs="宋体"/>
          <w:b/>
          <w:color w:val="000000"/>
          <w:sz w:val="28"/>
          <w:szCs w:val="28"/>
        </w:rPr>
        <w:lastRenderedPageBreak/>
        <w:t xml:space="preserve">6 </w:t>
      </w:r>
      <w:r>
        <w:rPr>
          <w:rFonts w:ascii="宋体" w:hAnsi="宋体" w:cs="宋体"/>
          <w:b/>
          <w:color w:val="000000"/>
          <w:sz w:val="28"/>
          <w:szCs w:val="28"/>
        </w:rPr>
        <w:t>系统</w:t>
      </w:r>
      <w:r>
        <w:rPr>
          <w:rFonts w:ascii="宋体" w:hAnsi="宋体" w:cs="宋体" w:hint="eastAsia"/>
          <w:b/>
          <w:color w:val="000000"/>
          <w:sz w:val="28"/>
          <w:szCs w:val="28"/>
        </w:rPr>
        <w:t>验收</w:t>
      </w:r>
    </w:p>
    <w:p w:rsidR="003A1663" w:rsidRDefault="003A1663">
      <w:pPr>
        <w:adjustRightInd w:val="0"/>
        <w:snapToGrid w:val="0"/>
        <w:spacing w:line="360" w:lineRule="auto"/>
        <w:rPr>
          <w:rFonts w:cs="Helvetica"/>
          <w:b/>
          <w:color w:val="auto"/>
          <w:shd w:val="clear" w:color="auto" w:fill="FFFFFF"/>
        </w:rPr>
      </w:pPr>
    </w:p>
    <w:p w:rsidR="003A1663" w:rsidRDefault="00F16667">
      <w:pPr>
        <w:adjustRightInd w:val="0"/>
        <w:snapToGrid w:val="0"/>
        <w:spacing w:line="360" w:lineRule="auto"/>
        <w:ind w:firstLineChars="100" w:firstLine="211"/>
        <w:jc w:val="center"/>
        <w:rPr>
          <w:rFonts w:ascii="宋体" w:hAnsi="宋体" w:cs="宋体"/>
          <w:b/>
          <w:color w:val="000000"/>
        </w:rPr>
      </w:pPr>
      <w:r>
        <w:rPr>
          <w:rFonts w:cs="Helvetica" w:hint="eastAsia"/>
          <w:b/>
          <w:color w:val="333333"/>
          <w:shd w:val="clear" w:color="auto" w:fill="FFFFFF"/>
        </w:rPr>
        <w:t>6.1</w:t>
      </w:r>
      <w:r>
        <w:rPr>
          <w:rFonts w:ascii="宋体" w:hAnsi="宋体" w:cs="宋体" w:hint="eastAsia"/>
          <w:b/>
          <w:color w:val="000000"/>
        </w:rPr>
        <w:t xml:space="preserve"> 一般规定</w:t>
      </w:r>
    </w:p>
    <w:p w:rsidR="003A1663" w:rsidRDefault="00F16667">
      <w:pPr>
        <w:adjustRightInd w:val="0"/>
        <w:snapToGrid w:val="0"/>
        <w:spacing w:line="360" w:lineRule="auto"/>
        <w:rPr>
          <w:rFonts w:cs="Helvetica"/>
          <w:b/>
          <w:color w:val="auto"/>
          <w:shd w:val="clear" w:color="auto" w:fill="FFFFFF"/>
        </w:rPr>
      </w:pPr>
      <w:r>
        <w:rPr>
          <w:rFonts w:cs="Helvetica" w:hint="eastAsia"/>
          <w:b/>
          <w:color w:val="auto"/>
          <w:shd w:val="clear" w:color="auto" w:fill="FFFFFF"/>
        </w:rPr>
        <w:t>6.1.1</w:t>
      </w:r>
      <w:r>
        <w:rPr>
          <w:rFonts w:cs="Helvetica"/>
          <w:b/>
          <w:color w:val="auto"/>
          <w:shd w:val="clear" w:color="auto" w:fill="FFFFFF"/>
        </w:rPr>
        <w:t xml:space="preserve"> </w:t>
      </w:r>
      <w:r>
        <w:rPr>
          <w:rFonts w:cs="Helvetica"/>
          <w:bCs/>
          <w:color w:val="333333"/>
          <w:shd w:val="clear" w:color="auto" w:fill="FFFFFF"/>
        </w:rPr>
        <w:t>验收</w:t>
      </w:r>
      <w:r>
        <w:rPr>
          <w:rFonts w:cs="Helvetica" w:hint="eastAsia"/>
          <w:bCs/>
          <w:color w:val="333333"/>
          <w:shd w:val="clear" w:color="auto" w:fill="FFFFFF"/>
        </w:rPr>
        <w:t>时，应对下列项目进行检查：</w:t>
      </w:r>
      <w:r>
        <w:rPr>
          <w:rFonts w:ascii="宋体" w:hAnsi="宋体" w:cs="宋体" w:hint="eastAsia"/>
          <w:bCs/>
          <w:color w:val="000000"/>
        </w:rPr>
        <w:t>计算机监控系统功能、网络结构和系统配置；雷击信息、接地信息、环境信息等的监测装置；光伏阵列工况：结构性能，电气性能；光伏发电系统逐时出力特性；光伏组</w:t>
      </w:r>
      <w:r>
        <w:rPr>
          <w:rFonts w:ascii="宋体" w:hAnsi="宋体" w:cs="宋体" w:hint="eastAsia"/>
          <w:bCs/>
          <w:color w:val="auto"/>
        </w:rPr>
        <w:t>件清洗辅助</w:t>
      </w:r>
      <w:r>
        <w:rPr>
          <w:rFonts w:ascii="宋体" w:hAnsi="宋体" w:cs="宋体"/>
          <w:bCs/>
          <w:color w:val="auto"/>
        </w:rPr>
        <w:t>设备</w:t>
      </w:r>
      <w:r>
        <w:rPr>
          <w:rFonts w:ascii="宋体" w:hAnsi="宋体" w:cs="宋体" w:hint="eastAsia"/>
          <w:bCs/>
          <w:color w:val="auto"/>
        </w:rPr>
        <w:t>；</w:t>
      </w:r>
      <w:r>
        <w:rPr>
          <w:rFonts w:hint="eastAsia"/>
          <w:color w:val="000000"/>
        </w:rPr>
        <w:t>智能设备的</w:t>
      </w:r>
      <w:r>
        <w:rPr>
          <w:rFonts w:ascii="宋体" w:hAnsi="宋体" w:cs="宋体" w:hint="eastAsia"/>
          <w:color w:val="000000"/>
        </w:rPr>
        <w:t>在线监测与远程控制。</w:t>
      </w:r>
    </w:p>
    <w:p w:rsidR="003A1663" w:rsidRDefault="00F16667">
      <w:pPr>
        <w:adjustRightInd w:val="0"/>
        <w:snapToGrid w:val="0"/>
        <w:spacing w:line="360" w:lineRule="auto"/>
        <w:rPr>
          <w:rFonts w:ascii="宋体" w:hAnsi="宋体" w:cs="宋体"/>
          <w:bCs/>
          <w:color w:val="auto"/>
        </w:rPr>
      </w:pPr>
      <w:r>
        <w:rPr>
          <w:rFonts w:cs="Helvetica" w:hint="eastAsia"/>
          <w:b/>
          <w:color w:val="auto"/>
          <w:shd w:val="clear" w:color="auto" w:fill="FFFFFF"/>
        </w:rPr>
        <w:t>6.1.2</w:t>
      </w:r>
      <w:r>
        <w:rPr>
          <w:rFonts w:cs="Helvetica"/>
          <w:b/>
          <w:color w:val="auto"/>
          <w:shd w:val="clear" w:color="auto" w:fill="FFFFFF"/>
        </w:rPr>
        <w:t xml:space="preserve"> </w:t>
      </w:r>
      <w:r>
        <w:rPr>
          <w:rFonts w:ascii="宋体" w:hAnsi="宋体" w:cs="宋体" w:hint="eastAsia"/>
          <w:bCs/>
          <w:color w:val="auto"/>
        </w:rPr>
        <w:t>验收文件应包括：设备材料进场检验记录、系统调试记录、试运行记录、系统运行及维护使用说明书。</w:t>
      </w:r>
    </w:p>
    <w:p w:rsidR="003A1663" w:rsidRDefault="003A1663">
      <w:pPr>
        <w:adjustRightInd w:val="0"/>
        <w:snapToGrid w:val="0"/>
        <w:spacing w:line="360" w:lineRule="auto"/>
        <w:rPr>
          <w:rFonts w:cs="Helvetica"/>
          <w:b/>
          <w:color w:val="auto"/>
          <w:shd w:val="clear" w:color="auto" w:fill="FFFFFF"/>
        </w:rPr>
      </w:pPr>
    </w:p>
    <w:p w:rsidR="003A1663" w:rsidRDefault="00F16667">
      <w:pPr>
        <w:adjustRightInd w:val="0"/>
        <w:snapToGrid w:val="0"/>
        <w:spacing w:line="360" w:lineRule="auto"/>
        <w:jc w:val="center"/>
        <w:rPr>
          <w:rFonts w:ascii="宋体" w:hAnsi="宋体" w:cs="宋体"/>
          <w:b/>
          <w:color w:val="000000"/>
        </w:rPr>
      </w:pPr>
      <w:r>
        <w:rPr>
          <w:rFonts w:cs="Helvetica"/>
          <w:b/>
          <w:color w:val="333333"/>
          <w:shd w:val="clear" w:color="auto" w:fill="FFFFFF"/>
        </w:rPr>
        <w:t>6</w:t>
      </w:r>
      <w:r>
        <w:rPr>
          <w:rFonts w:cs="Helvetica" w:hint="eastAsia"/>
          <w:b/>
          <w:color w:val="333333"/>
          <w:shd w:val="clear" w:color="auto" w:fill="FFFFFF"/>
        </w:rPr>
        <w:t>.2</w:t>
      </w:r>
      <w:r>
        <w:rPr>
          <w:rFonts w:cs="Helvetica"/>
          <w:b/>
          <w:color w:val="333333"/>
          <w:shd w:val="clear" w:color="auto" w:fill="FFFFFF"/>
        </w:rPr>
        <w:t xml:space="preserve"> </w:t>
      </w:r>
      <w:r>
        <w:rPr>
          <w:rFonts w:ascii="宋体" w:hAnsi="宋体" w:cs="宋体" w:hint="eastAsia"/>
          <w:b/>
          <w:color w:val="000000"/>
        </w:rPr>
        <w:t>光伏部件</w:t>
      </w:r>
    </w:p>
    <w:p w:rsidR="003A1663" w:rsidRDefault="00F16667">
      <w:pPr>
        <w:adjustRightInd w:val="0"/>
        <w:snapToGrid w:val="0"/>
        <w:spacing w:line="360" w:lineRule="auto"/>
        <w:rPr>
          <w:color w:val="auto"/>
        </w:rPr>
      </w:pPr>
      <w:r>
        <w:rPr>
          <w:rFonts w:cs="Helvetica" w:hint="eastAsia"/>
          <w:b/>
          <w:color w:val="auto"/>
          <w:shd w:val="clear" w:color="auto" w:fill="FFFFFF"/>
        </w:rPr>
        <w:t>6.2.1</w:t>
      </w:r>
      <w:r>
        <w:rPr>
          <w:rFonts w:cs="Helvetica"/>
          <w:b/>
          <w:color w:val="auto"/>
          <w:shd w:val="clear" w:color="auto" w:fill="FFFFFF"/>
        </w:rPr>
        <w:t xml:space="preserve"> </w:t>
      </w:r>
      <w:r>
        <w:rPr>
          <w:rFonts w:hint="eastAsia"/>
          <w:color w:val="000000"/>
        </w:rPr>
        <w:t>光伏方阵检查：</w:t>
      </w:r>
      <w:r>
        <w:rPr>
          <w:rFonts w:hint="eastAsia"/>
          <w:color w:val="auto"/>
        </w:rPr>
        <w:t>方阵外观应平整、美观，组件表面应清洁，无影响发电效率的污渍，组件应无松动、接线固定、接触良好，无破损或者损坏。光伏组件连接可靠性检查：检查光伏组件之间的连接是否牢固，包括接线盒和连接器。确保没有松动或腐蚀的迹象，这可能影响电力传输的稳定性。</w:t>
      </w:r>
    </w:p>
    <w:p w:rsidR="003A1663" w:rsidRDefault="00F16667">
      <w:pPr>
        <w:adjustRightInd w:val="0"/>
        <w:snapToGrid w:val="0"/>
        <w:spacing w:line="360" w:lineRule="auto"/>
        <w:rPr>
          <w:rFonts w:cs="Helvetica"/>
          <w:bCs/>
          <w:color w:val="auto"/>
          <w:shd w:val="clear" w:color="auto" w:fill="FFFFFF"/>
        </w:rPr>
      </w:pPr>
      <w:r>
        <w:rPr>
          <w:rFonts w:cs="Helvetica" w:hint="eastAsia"/>
          <w:b/>
          <w:color w:val="auto"/>
          <w:shd w:val="clear" w:color="auto" w:fill="FFFFFF"/>
        </w:rPr>
        <w:t>6.2.2</w:t>
      </w:r>
      <w:r>
        <w:rPr>
          <w:rFonts w:cs="Helvetica"/>
          <w:b/>
          <w:color w:val="auto"/>
          <w:shd w:val="clear" w:color="auto" w:fill="FFFFFF"/>
        </w:rPr>
        <w:t xml:space="preserve"> </w:t>
      </w:r>
      <w:r>
        <w:rPr>
          <w:rFonts w:cs="Helvetica" w:hint="eastAsia"/>
          <w:bCs/>
          <w:color w:val="auto"/>
          <w:shd w:val="clear" w:color="auto" w:fill="FFFFFF"/>
        </w:rPr>
        <w:t>检查接线箱内的接头是否牢固，无松动或腐蚀现象。使用红外热成像仪检测是否有异常发热点，这可能是接触不良或过载的迹象。电缆检查：检查所有电缆的连接是否牢固，无磨损或损坏。确保电缆</w:t>
      </w:r>
      <w:proofErr w:type="gramStart"/>
      <w:r>
        <w:rPr>
          <w:rFonts w:cs="Helvetica" w:hint="eastAsia"/>
          <w:bCs/>
          <w:color w:val="auto"/>
          <w:shd w:val="clear" w:color="auto" w:fill="FFFFFF"/>
        </w:rPr>
        <w:t>的铅包无</w:t>
      </w:r>
      <w:proofErr w:type="gramEnd"/>
      <w:r>
        <w:rPr>
          <w:rFonts w:cs="Helvetica" w:hint="eastAsia"/>
          <w:bCs/>
          <w:color w:val="auto"/>
          <w:shd w:val="clear" w:color="auto" w:fill="FFFFFF"/>
        </w:rPr>
        <w:t>膨胀或龟裂现象。逆变器检查：检查逆变器的运行状态，包括其显示屏上的状态指示、发电量和任何故障信息。确保逆变器的散热系统清洁无堵塞，风扇工作正常，以维持适宜的运行温度。并网保护装置检查：确认并网保护装置，特别是防孤岛保护装置运行正常。检查断路器和开关的状态，确保它们在需要时能够正常工作。</w:t>
      </w:r>
    </w:p>
    <w:p w:rsidR="003A1663" w:rsidRDefault="00F16667">
      <w:pPr>
        <w:adjustRightInd w:val="0"/>
        <w:snapToGrid w:val="0"/>
        <w:spacing w:line="360" w:lineRule="auto"/>
        <w:rPr>
          <w:rFonts w:ascii="宋体" w:hAnsi="宋体" w:cs="宋体"/>
          <w:bCs/>
          <w:color w:val="auto"/>
        </w:rPr>
      </w:pPr>
      <w:r>
        <w:rPr>
          <w:rFonts w:cs="Helvetica" w:hint="eastAsia"/>
          <w:b/>
          <w:color w:val="auto"/>
          <w:shd w:val="clear" w:color="auto" w:fill="FFFFFF"/>
        </w:rPr>
        <w:t>6.2.3</w:t>
      </w:r>
      <w:r>
        <w:rPr>
          <w:rFonts w:cs="Helvetica"/>
          <w:b/>
          <w:color w:val="auto"/>
          <w:shd w:val="clear" w:color="auto" w:fill="FFFFFF"/>
        </w:rPr>
        <w:t xml:space="preserve"> </w:t>
      </w:r>
      <w:r>
        <w:rPr>
          <w:rFonts w:ascii="宋体" w:hAnsi="宋体" w:cs="宋体" w:hint="eastAsia"/>
          <w:bCs/>
          <w:color w:val="auto"/>
        </w:rPr>
        <w:t>在建筑屋顶光伏安全智慧运</w:t>
      </w:r>
      <w:proofErr w:type="gramStart"/>
      <w:r>
        <w:rPr>
          <w:rFonts w:ascii="宋体" w:hAnsi="宋体" w:cs="宋体" w:hint="eastAsia"/>
          <w:bCs/>
          <w:color w:val="auto"/>
        </w:rPr>
        <w:t>维系统</w:t>
      </w:r>
      <w:proofErr w:type="gramEnd"/>
      <w:r>
        <w:rPr>
          <w:rFonts w:ascii="宋体" w:hAnsi="宋体" w:cs="宋体" w:hint="eastAsia"/>
          <w:bCs/>
          <w:color w:val="auto"/>
        </w:rPr>
        <w:t>的验收中，接地和防雷是非常重要的一环。根据《光伏发电站设计规范》</w:t>
      </w:r>
      <w:r>
        <w:rPr>
          <w:bCs/>
          <w:color w:val="auto"/>
        </w:rPr>
        <w:t>GB50797</w:t>
      </w:r>
      <w:r>
        <w:rPr>
          <w:rFonts w:ascii="宋体" w:hAnsi="宋体" w:cs="宋体" w:hint="eastAsia"/>
          <w:bCs/>
          <w:color w:val="auto"/>
        </w:rPr>
        <w:t>中的相关规定：</w:t>
      </w:r>
      <w:r>
        <w:rPr>
          <w:rFonts w:cs="Helvetica" w:hint="eastAsia"/>
          <w:bCs/>
          <w:color w:val="auto"/>
          <w:shd w:val="clear" w:color="auto" w:fill="FFFFFF"/>
        </w:rPr>
        <w:t>光伏方阵应与建筑接地网可靠连接，直流及交流设备均应可靠与接地网连接。接地干线（网）</w:t>
      </w:r>
      <w:r>
        <w:rPr>
          <w:rFonts w:ascii="宋体" w:hAnsi="宋体" w:cs="宋体" w:hint="eastAsia"/>
          <w:bCs/>
          <w:color w:val="auto"/>
        </w:rPr>
        <w:t>与接地网连接或与原有建筑屋顶防雷接地网连接不应少于2点，连接应牢固可靠。光伏组件金属边框应采用专用接地孔与接地线</w:t>
      </w:r>
      <w:proofErr w:type="gramStart"/>
      <w:r>
        <w:rPr>
          <w:rFonts w:ascii="宋体" w:hAnsi="宋体" w:cs="宋体" w:hint="eastAsia"/>
          <w:bCs/>
          <w:color w:val="auto"/>
        </w:rPr>
        <w:t>缆</w:t>
      </w:r>
      <w:proofErr w:type="gramEnd"/>
      <w:r>
        <w:rPr>
          <w:rFonts w:ascii="宋体" w:hAnsi="宋体" w:cs="宋体" w:hint="eastAsia"/>
          <w:bCs/>
          <w:color w:val="auto"/>
        </w:rPr>
        <w:t>可靠连接。确保光</w:t>
      </w:r>
      <w:proofErr w:type="gramStart"/>
      <w:r>
        <w:rPr>
          <w:rFonts w:ascii="宋体" w:hAnsi="宋体" w:cs="宋体" w:hint="eastAsia"/>
          <w:bCs/>
          <w:color w:val="auto"/>
        </w:rPr>
        <w:t>伏系统</w:t>
      </w:r>
      <w:proofErr w:type="gramEnd"/>
      <w:r>
        <w:rPr>
          <w:rFonts w:ascii="宋体" w:hAnsi="宋体" w:cs="宋体" w:hint="eastAsia"/>
          <w:bCs/>
          <w:color w:val="auto"/>
        </w:rPr>
        <w:t>在运行过程中的安全性，防止电气故障和雷击造成的损害，保障人员和设备的安全。在验收过程中，应严格按照这些规范进行检验和确认。</w:t>
      </w:r>
    </w:p>
    <w:p w:rsidR="003A1663" w:rsidRDefault="00F16667">
      <w:pPr>
        <w:adjustRightInd w:val="0"/>
        <w:snapToGrid w:val="0"/>
        <w:spacing w:line="360" w:lineRule="auto"/>
        <w:rPr>
          <w:rFonts w:ascii="宋体" w:hAnsi="宋体" w:cs="宋体"/>
          <w:bCs/>
          <w:color w:val="000000"/>
        </w:rPr>
      </w:pPr>
      <w:r>
        <w:rPr>
          <w:rFonts w:cs="Helvetica" w:hint="eastAsia"/>
          <w:b/>
          <w:color w:val="auto"/>
          <w:shd w:val="clear" w:color="auto" w:fill="FFFFFF"/>
        </w:rPr>
        <w:t>6.2.4</w:t>
      </w:r>
      <w:r>
        <w:rPr>
          <w:rFonts w:cs="Helvetica"/>
          <w:b/>
          <w:color w:val="auto"/>
          <w:shd w:val="clear" w:color="auto" w:fill="FFFFFF"/>
        </w:rPr>
        <w:t xml:space="preserve"> </w:t>
      </w:r>
      <w:r>
        <w:rPr>
          <w:rFonts w:ascii="宋体" w:hAnsi="宋体" w:cs="宋体" w:hint="eastAsia"/>
          <w:bCs/>
          <w:color w:val="auto"/>
        </w:rPr>
        <w:t>定期清洁光伏组件，有利于保持其最佳工作状态。检查清洗设备是否完整，所有部件和配件是否齐全；设备外观应无明显划痕、变形或损坏；确认设备安装位置是否符合设计要求，是否稳固且不影响光伏组件的正常运行；进行设备的功能测试，包括启动、运行、停止等操作，确保设备运行平稳，无异常噪音或振动；检查清洗后的光伏组件是否达到预期的清洁度，无积灰、无遗漏，以及清洗过程中是否有损伤光伏组件的情况；确认清洗设备在操作过程中是否有适当的安全措施，如紧急停止按钮、安全警示标识等。</w:t>
      </w:r>
    </w:p>
    <w:p w:rsidR="003A1663" w:rsidRDefault="003A1663">
      <w:pPr>
        <w:adjustRightInd w:val="0"/>
        <w:snapToGrid w:val="0"/>
        <w:spacing w:line="360" w:lineRule="auto"/>
        <w:rPr>
          <w:rFonts w:ascii="宋体" w:hAnsi="宋体" w:cs="宋体"/>
          <w:bCs/>
          <w:color w:val="000000"/>
        </w:rPr>
      </w:pPr>
    </w:p>
    <w:p w:rsidR="003A1663" w:rsidRDefault="003A1663">
      <w:pPr>
        <w:adjustRightInd w:val="0"/>
        <w:snapToGrid w:val="0"/>
        <w:spacing w:line="360" w:lineRule="auto"/>
        <w:rPr>
          <w:rFonts w:ascii="宋体" w:hAnsi="宋体" w:cs="宋体"/>
          <w:bCs/>
          <w:color w:val="000000"/>
        </w:rPr>
      </w:pPr>
    </w:p>
    <w:p w:rsidR="003A1663" w:rsidRDefault="00F16667">
      <w:pPr>
        <w:adjustRightInd w:val="0"/>
        <w:snapToGrid w:val="0"/>
        <w:spacing w:line="360" w:lineRule="auto"/>
        <w:ind w:firstLineChars="100" w:firstLine="211"/>
        <w:jc w:val="center"/>
        <w:rPr>
          <w:rFonts w:ascii="宋体" w:hAnsi="宋体" w:cs="宋体"/>
          <w:b/>
          <w:color w:val="000000"/>
        </w:rPr>
      </w:pPr>
      <w:r>
        <w:rPr>
          <w:rFonts w:cs="Helvetica"/>
          <w:b/>
          <w:color w:val="333333"/>
          <w:shd w:val="clear" w:color="auto" w:fill="FFFFFF"/>
        </w:rPr>
        <w:lastRenderedPageBreak/>
        <w:t xml:space="preserve">6.3 </w:t>
      </w:r>
      <w:r>
        <w:rPr>
          <w:rFonts w:ascii="宋体" w:hAnsi="宋体" w:cs="宋体" w:hint="eastAsia"/>
          <w:b/>
          <w:color w:val="000000"/>
        </w:rPr>
        <w:t>逆变器</w:t>
      </w:r>
    </w:p>
    <w:p w:rsidR="003A1663" w:rsidRDefault="00F16667">
      <w:pPr>
        <w:adjustRightInd w:val="0"/>
        <w:snapToGrid w:val="0"/>
        <w:spacing w:line="360" w:lineRule="auto"/>
        <w:rPr>
          <w:rFonts w:ascii="宋体" w:hAnsi="宋体" w:cs="宋体"/>
          <w:bCs/>
          <w:color w:val="auto"/>
        </w:rPr>
      </w:pPr>
      <w:r>
        <w:rPr>
          <w:rFonts w:cs="Helvetica" w:hint="eastAsia"/>
          <w:b/>
          <w:color w:val="auto"/>
          <w:shd w:val="clear" w:color="auto" w:fill="FFFFFF"/>
        </w:rPr>
        <w:t>6.3.1</w:t>
      </w:r>
      <w:r>
        <w:rPr>
          <w:rFonts w:cs="Helvetica"/>
          <w:b/>
          <w:color w:val="auto"/>
          <w:shd w:val="clear" w:color="auto" w:fill="FFFFFF"/>
        </w:rPr>
        <w:t xml:space="preserve"> </w:t>
      </w:r>
      <w:r>
        <w:rPr>
          <w:rFonts w:ascii="宋体" w:hAnsi="宋体" w:cs="宋体" w:hint="eastAsia"/>
          <w:bCs/>
          <w:color w:val="auto"/>
        </w:rPr>
        <w:t>逆变器的安装应符合规范，包括安装位置、固定方式等；逆变器应满足一定的转换效率和功率输出稳定性，</w:t>
      </w:r>
      <w:r>
        <w:rPr>
          <w:rFonts w:ascii="Helvetica" w:hAnsi="Helvetica" w:cs="Helvetica" w:hint="eastAsia"/>
          <w:color w:val="auto"/>
          <w:spacing w:val="4"/>
          <w:shd w:val="clear" w:color="auto" w:fill="FFFFFF"/>
        </w:rPr>
        <w:t>并</w:t>
      </w:r>
      <w:r>
        <w:rPr>
          <w:rFonts w:ascii="Helvetica" w:eastAsia="Helvetica" w:hAnsi="Helvetica" w:cs="Helvetica"/>
          <w:color w:val="auto"/>
          <w:spacing w:val="4"/>
          <w:shd w:val="clear" w:color="auto" w:fill="FFFFFF"/>
        </w:rPr>
        <w:t>具备完善的保护功能，包括过载保护、短路保护、过热保护、孤岛保护等，以确保</w:t>
      </w:r>
      <w:r>
        <w:rPr>
          <w:rFonts w:ascii="Helvetica" w:hAnsi="Helvetica" w:cs="Helvetica" w:hint="eastAsia"/>
          <w:color w:val="auto"/>
          <w:spacing w:val="4"/>
          <w:shd w:val="clear" w:color="auto" w:fill="FFFFFF"/>
        </w:rPr>
        <w:t>光伏发电系统</w:t>
      </w:r>
      <w:r>
        <w:rPr>
          <w:rFonts w:ascii="宋体" w:hAnsi="宋体" w:cs="宋体" w:hint="eastAsia"/>
          <w:bCs/>
          <w:color w:val="auto"/>
        </w:rPr>
        <w:t>高效运行，且</w:t>
      </w:r>
      <w:r>
        <w:rPr>
          <w:rFonts w:ascii="Helvetica" w:eastAsia="Helvetica" w:hAnsi="Helvetica" w:cs="Helvetica"/>
          <w:color w:val="auto"/>
          <w:spacing w:val="4"/>
          <w:shd w:val="clear" w:color="auto" w:fill="FFFFFF"/>
        </w:rPr>
        <w:t>在异常情况下能够及时切断电源，避免安全事故</w:t>
      </w:r>
      <w:r>
        <w:rPr>
          <w:rFonts w:ascii="Helvetica" w:hAnsi="Helvetica" w:cs="Helvetica" w:hint="eastAsia"/>
          <w:color w:val="auto"/>
          <w:spacing w:val="4"/>
          <w:shd w:val="clear" w:color="auto" w:fill="FFFFFF"/>
        </w:rPr>
        <w:t>。</w:t>
      </w:r>
      <w:r>
        <w:rPr>
          <w:rFonts w:ascii="宋体" w:hAnsi="宋体" w:cs="宋体" w:hint="eastAsia"/>
          <w:bCs/>
          <w:color w:val="auto"/>
        </w:rPr>
        <w:t>逆变器作为光</w:t>
      </w:r>
      <w:proofErr w:type="gramStart"/>
      <w:r>
        <w:rPr>
          <w:rFonts w:ascii="宋体" w:hAnsi="宋体" w:cs="宋体" w:hint="eastAsia"/>
          <w:bCs/>
          <w:color w:val="auto"/>
        </w:rPr>
        <w:t>伏系统</w:t>
      </w:r>
      <w:proofErr w:type="gramEnd"/>
      <w:r>
        <w:rPr>
          <w:rFonts w:ascii="宋体" w:hAnsi="宋体" w:cs="宋体" w:hint="eastAsia"/>
          <w:bCs/>
          <w:color w:val="auto"/>
        </w:rPr>
        <w:t>中的核心设备，其智慧运</w:t>
      </w:r>
      <w:proofErr w:type="gramStart"/>
      <w:r>
        <w:rPr>
          <w:rFonts w:ascii="宋体" w:hAnsi="宋体" w:cs="宋体" w:hint="eastAsia"/>
          <w:bCs/>
          <w:color w:val="auto"/>
        </w:rPr>
        <w:t>维系统</w:t>
      </w:r>
      <w:proofErr w:type="gramEnd"/>
      <w:r>
        <w:rPr>
          <w:rFonts w:ascii="宋体" w:hAnsi="宋体" w:cs="宋体" w:hint="eastAsia"/>
          <w:bCs/>
          <w:color w:val="auto"/>
        </w:rPr>
        <w:t>的验收规定是确保整个光伏发电系统稳定运行的关键。逆变器应符合《光伏并网逆变器技术规范》NB/T32004-2018等相关技术规范的要求。</w:t>
      </w:r>
    </w:p>
    <w:p w:rsidR="003A1663" w:rsidRDefault="00F16667">
      <w:pPr>
        <w:adjustRightInd w:val="0"/>
        <w:snapToGrid w:val="0"/>
        <w:spacing w:line="360" w:lineRule="auto"/>
        <w:rPr>
          <w:rFonts w:ascii="宋体" w:hAnsi="宋体" w:cs="宋体"/>
          <w:bCs/>
          <w:color w:val="000000"/>
        </w:rPr>
      </w:pPr>
      <w:r>
        <w:rPr>
          <w:rFonts w:cs="Helvetica" w:hint="eastAsia"/>
          <w:b/>
          <w:color w:val="auto"/>
          <w:shd w:val="clear" w:color="auto" w:fill="FFFFFF"/>
        </w:rPr>
        <w:t>6.3.2</w:t>
      </w:r>
      <w:r>
        <w:rPr>
          <w:rFonts w:cs="Helvetica"/>
          <w:b/>
          <w:color w:val="auto"/>
          <w:shd w:val="clear" w:color="auto" w:fill="FFFFFF"/>
        </w:rPr>
        <w:t xml:space="preserve"> </w:t>
      </w:r>
      <w:r>
        <w:rPr>
          <w:rFonts w:ascii="宋体" w:hAnsi="宋体" w:cs="宋体"/>
          <w:bCs/>
          <w:color w:val="auto"/>
        </w:rPr>
        <w:t>智慧运</w:t>
      </w:r>
      <w:proofErr w:type="gramStart"/>
      <w:r>
        <w:rPr>
          <w:rFonts w:ascii="宋体" w:hAnsi="宋体" w:cs="宋体"/>
          <w:bCs/>
          <w:color w:val="auto"/>
        </w:rPr>
        <w:t>维系统</w:t>
      </w:r>
      <w:proofErr w:type="gramEnd"/>
      <w:r>
        <w:rPr>
          <w:rFonts w:ascii="宋体" w:hAnsi="宋体" w:cs="宋体"/>
          <w:bCs/>
          <w:color w:val="auto"/>
        </w:rPr>
        <w:t>应能够持续监控逆变器的性能，并根据运行数据进行优化和改进，以提高系统的整体性能和可靠性</w:t>
      </w:r>
      <w:r>
        <w:rPr>
          <w:rFonts w:ascii="宋体" w:hAnsi="宋体" w:cs="宋体" w:hint="eastAsia"/>
          <w:bCs/>
          <w:color w:val="auto"/>
        </w:rPr>
        <w:t>。</w:t>
      </w:r>
      <w:r>
        <w:rPr>
          <w:rFonts w:ascii="宋体" w:hAnsi="宋体" w:cs="宋体"/>
          <w:bCs/>
          <w:color w:val="auto"/>
        </w:rPr>
        <w:t>逆变器在验收前应进行一系列的测试，包括功能测试、性能测试、安全测试等，以验证系统是否满足设计和运行要求。</w:t>
      </w:r>
      <w:r>
        <w:rPr>
          <w:rFonts w:ascii="Helvetica" w:eastAsia="Helvetica" w:hAnsi="Helvetica" w:cs="Helvetica"/>
          <w:color w:val="auto"/>
          <w:spacing w:val="4"/>
          <w:shd w:val="clear" w:color="auto" w:fill="FFFFFF"/>
        </w:rPr>
        <w:t>利用数据分析工具，对运维数据进行深入分析，以优化运维策略和提高发电效率</w:t>
      </w:r>
      <w:r>
        <w:rPr>
          <w:rFonts w:ascii="Helvetica" w:hAnsi="Helvetica" w:cs="Helvetica" w:hint="eastAsia"/>
          <w:color w:val="auto"/>
          <w:spacing w:val="4"/>
          <w:shd w:val="clear" w:color="auto" w:fill="FFFFFF"/>
        </w:rPr>
        <w:t>。</w:t>
      </w:r>
    </w:p>
    <w:p w:rsidR="003A1663" w:rsidRDefault="003A1663">
      <w:pPr>
        <w:adjustRightInd w:val="0"/>
        <w:snapToGrid w:val="0"/>
        <w:spacing w:line="360" w:lineRule="auto"/>
        <w:rPr>
          <w:rFonts w:ascii="宋体" w:hAnsi="宋体" w:cs="宋体"/>
          <w:bCs/>
          <w:color w:val="000000"/>
        </w:rPr>
      </w:pPr>
    </w:p>
    <w:p w:rsidR="003A1663" w:rsidRDefault="00F16667">
      <w:pPr>
        <w:adjustRightInd w:val="0"/>
        <w:snapToGrid w:val="0"/>
        <w:spacing w:line="360" w:lineRule="auto"/>
        <w:jc w:val="center"/>
        <w:rPr>
          <w:rFonts w:ascii="宋体" w:hAnsi="宋体" w:cs="宋体"/>
          <w:b/>
          <w:color w:val="000000"/>
        </w:rPr>
      </w:pPr>
      <w:r>
        <w:rPr>
          <w:b/>
          <w:color w:val="000000"/>
        </w:rPr>
        <w:t>6.4</w:t>
      </w:r>
      <w:r>
        <w:rPr>
          <w:rFonts w:ascii="宋体" w:hAnsi="宋体" w:cs="宋体"/>
          <w:b/>
          <w:color w:val="000000"/>
        </w:rPr>
        <w:t xml:space="preserve"> </w:t>
      </w:r>
      <w:r>
        <w:rPr>
          <w:rFonts w:ascii="宋体" w:hAnsi="宋体" w:cs="宋体" w:hint="eastAsia"/>
          <w:b/>
          <w:color w:val="000000"/>
        </w:rPr>
        <w:t>智能设备</w:t>
      </w:r>
    </w:p>
    <w:p w:rsidR="003A1663" w:rsidRDefault="00F16667">
      <w:pPr>
        <w:adjustRightInd w:val="0"/>
        <w:snapToGrid w:val="0"/>
        <w:spacing w:line="360" w:lineRule="auto"/>
        <w:rPr>
          <w:rFonts w:ascii="宋体" w:hAnsi="宋体" w:cs="宋体"/>
          <w:color w:val="auto"/>
          <w:spacing w:val="4"/>
          <w:shd w:val="clear" w:color="auto" w:fill="FFFFFF"/>
        </w:rPr>
      </w:pPr>
      <w:r>
        <w:rPr>
          <w:rFonts w:cs="Helvetica" w:hint="eastAsia"/>
          <w:b/>
          <w:color w:val="auto"/>
          <w:shd w:val="clear" w:color="auto" w:fill="FFFFFF"/>
        </w:rPr>
        <w:t>6.4.1</w:t>
      </w:r>
      <w:r>
        <w:rPr>
          <w:rFonts w:cs="Helvetica"/>
          <w:b/>
          <w:color w:val="auto"/>
          <w:shd w:val="clear" w:color="auto" w:fill="FFFFFF"/>
        </w:rPr>
        <w:t xml:space="preserve"> </w:t>
      </w:r>
      <w:r>
        <w:rPr>
          <w:rFonts w:ascii="宋体" w:hAnsi="宋体" w:cs="宋体" w:hint="eastAsia"/>
          <w:color w:val="auto"/>
          <w:spacing w:val="4"/>
          <w:shd w:val="clear" w:color="auto" w:fill="FFFFFF"/>
        </w:rPr>
        <w:t>环境监测设备的安装位置适宜，应能真实反映其监测的环境条件，确保能够准确监测光</w:t>
      </w:r>
      <w:proofErr w:type="gramStart"/>
      <w:r>
        <w:rPr>
          <w:rFonts w:ascii="宋体" w:hAnsi="宋体" w:cs="宋体" w:hint="eastAsia"/>
          <w:color w:val="auto"/>
          <w:spacing w:val="4"/>
          <w:shd w:val="clear" w:color="auto" w:fill="FFFFFF"/>
        </w:rPr>
        <w:t>伏系统</w:t>
      </w:r>
      <w:proofErr w:type="gramEnd"/>
      <w:r>
        <w:rPr>
          <w:rFonts w:ascii="宋体" w:hAnsi="宋体" w:cs="宋体" w:hint="eastAsia"/>
          <w:color w:val="auto"/>
          <w:spacing w:val="4"/>
          <w:shd w:val="clear" w:color="auto" w:fill="FFFFFF"/>
        </w:rPr>
        <w:t>运行环境。环境监测设备用于监测光</w:t>
      </w:r>
      <w:proofErr w:type="gramStart"/>
      <w:r>
        <w:rPr>
          <w:rFonts w:ascii="宋体" w:hAnsi="宋体" w:cs="宋体" w:hint="eastAsia"/>
          <w:color w:val="auto"/>
          <w:spacing w:val="4"/>
          <w:shd w:val="clear" w:color="auto" w:fill="FFFFFF"/>
        </w:rPr>
        <w:t>伏系统</w:t>
      </w:r>
      <w:proofErr w:type="gramEnd"/>
      <w:r>
        <w:rPr>
          <w:rFonts w:ascii="宋体" w:hAnsi="宋体" w:cs="宋体" w:hint="eastAsia"/>
          <w:color w:val="auto"/>
          <w:spacing w:val="4"/>
          <w:shd w:val="clear" w:color="auto" w:fill="FFFFFF"/>
        </w:rPr>
        <w:t>的周围环境条件，对于维护系统性能和延长设备寿命有重要作用。</w:t>
      </w:r>
    </w:p>
    <w:p w:rsidR="003A1663" w:rsidRDefault="00F16667">
      <w:pPr>
        <w:adjustRightInd w:val="0"/>
        <w:snapToGrid w:val="0"/>
        <w:spacing w:line="360" w:lineRule="auto"/>
        <w:rPr>
          <w:rFonts w:ascii="宋体" w:hAnsi="宋体" w:cs="宋体"/>
          <w:color w:val="auto"/>
          <w:spacing w:val="4"/>
          <w:shd w:val="clear" w:color="auto" w:fill="FFFFFF"/>
        </w:rPr>
      </w:pPr>
      <w:r>
        <w:rPr>
          <w:rFonts w:cs="Helvetica" w:hint="eastAsia"/>
          <w:b/>
          <w:color w:val="auto"/>
          <w:shd w:val="clear" w:color="auto" w:fill="FFFFFF"/>
        </w:rPr>
        <w:t>6.4.2</w:t>
      </w:r>
      <w:r>
        <w:rPr>
          <w:rFonts w:cs="Helvetica"/>
          <w:b/>
          <w:color w:val="auto"/>
          <w:shd w:val="clear" w:color="auto" w:fill="FFFFFF"/>
        </w:rPr>
        <w:t xml:space="preserve"> </w:t>
      </w:r>
      <w:r>
        <w:rPr>
          <w:rFonts w:ascii="宋体" w:hAnsi="宋体" w:cs="宋体" w:hint="eastAsia"/>
          <w:color w:val="auto"/>
          <w:spacing w:val="4"/>
          <w:shd w:val="clear" w:color="auto" w:fill="FFFFFF"/>
        </w:rPr>
        <w:t>发电监测设备需要监测直流侧电压、电流、功率以及交流侧电压、电流、功率等参数，</w:t>
      </w:r>
      <w:r>
        <w:rPr>
          <w:rFonts w:ascii="宋体" w:hAnsi="宋体" w:cs="宋体" w:hint="eastAsia"/>
          <w:color w:val="auto"/>
        </w:rPr>
        <w:t>检查发电系统是否能够正常并网发电，输出电量是否稳定，</w:t>
      </w:r>
      <w:r>
        <w:rPr>
          <w:rFonts w:ascii="宋体" w:hAnsi="宋体" w:cs="宋体" w:hint="eastAsia"/>
          <w:color w:val="auto"/>
          <w:spacing w:val="4"/>
          <w:shd w:val="clear" w:color="auto" w:fill="FFFFFF"/>
        </w:rPr>
        <w:t>确保发电监测设备准确无误。在屋顶太阳能光</w:t>
      </w:r>
      <w:proofErr w:type="gramStart"/>
      <w:r>
        <w:rPr>
          <w:rFonts w:ascii="宋体" w:hAnsi="宋体" w:cs="宋体" w:hint="eastAsia"/>
          <w:color w:val="auto"/>
          <w:spacing w:val="4"/>
          <w:shd w:val="clear" w:color="auto" w:fill="FFFFFF"/>
        </w:rPr>
        <w:t>伏系统</w:t>
      </w:r>
      <w:proofErr w:type="gramEnd"/>
      <w:r>
        <w:rPr>
          <w:rFonts w:ascii="宋体" w:hAnsi="宋体" w:cs="宋体" w:hint="eastAsia"/>
          <w:color w:val="auto"/>
          <w:spacing w:val="4"/>
          <w:shd w:val="clear" w:color="auto" w:fill="FFFFFF"/>
        </w:rPr>
        <w:t>中，发电监测设备至关重要，它们确保了系统的稳定运行和高效发电。</w:t>
      </w:r>
    </w:p>
    <w:p w:rsidR="003A1663" w:rsidRDefault="00F16667">
      <w:pPr>
        <w:adjustRightInd w:val="0"/>
        <w:snapToGrid w:val="0"/>
        <w:spacing w:line="360" w:lineRule="auto"/>
        <w:rPr>
          <w:rFonts w:ascii="宋体" w:hAnsi="宋体" w:cs="宋体"/>
          <w:color w:val="auto"/>
          <w:spacing w:val="4"/>
          <w:shd w:val="clear" w:color="auto" w:fill="FFFFFF"/>
        </w:rPr>
      </w:pPr>
      <w:r>
        <w:rPr>
          <w:rFonts w:cs="Helvetica" w:hint="eastAsia"/>
          <w:b/>
          <w:color w:val="333333"/>
          <w:shd w:val="clear" w:color="auto" w:fill="FFFFFF"/>
        </w:rPr>
        <w:t>6.4.3</w:t>
      </w:r>
      <w:r>
        <w:rPr>
          <w:rFonts w:cs="Helvetica"/>
          <w:b/>
          <w:color w:val="333333"/>
          <w:shd w:val="clear" w:color="auto" w:fill="FFFFFF"/>
        </w:rPr>
        <w:t xml:space="preserve"> </w:t>
      </w:r>
      <w:r>
        <w:rPr>
          <w:rFonts w:ascii="宋体" w:hAnsi="宋体" w:cs="宋体" w:hint="eastAsia"/>
          <w:bCs/>
          <w:color w:val="auto"/>
        </w:rPr>
        <w:t>智能监测设备</w:t>
      </w:r>
      <w:r>
        <w:rPr>
          <w:rFonts w:ascii="宋体" w:hAnsi="宋体" w:cs="宋体" w:hint="eastAsia"/>
          <w:color w:val="auto"/>
          <w:spacing w:val="4"/>
          <w:shd w:val="clear" w:color="auto" w:fill="FFFFFF"/>
        </w:rPr>
        <w:t>的布线应符合相关标准，如GB 50093和GB 50311，信号线采用屏蔽线，并避免与强信号电缆</w:t>
      </w:r>
      <w:proofErr w:type="gramStart"/>
      <w:r>
        <w:rPr>
          <w:rFonts w:ascii="宋体" w:hAnsi="宋体" w:cs="宋体" w:hint="eastAsia"/>
          <w:color w:val="auto"/>
          <w:spacing w:val="4"/>
          <w:shd w:val="clear" w:color="auto" w:fill="FFFFFF"/>
        </w:rPr>
        <w:t>平行走</w:t>
      </w:r>
      <w:proofErr w:type="gramEnd"/>
      <w:r>
        <w:rPr>
          <w:rFonts w:ascii="宋体" w:hAnsi="宋体" w:cs="宋体" w:hint="eastAsia"/>
          <w:color w:val="auto"/>
          <w:spacing w:val="4"/>
          <w:shd w:val="clear" w:color="auto" w:fill="FFFFFF"/>
        </w:rPr>
        <w:t>线，</w:t>
      </w:r>
      <w:r>
        <w:rPr>
          <w:rFonts w:ascii="Helvetica" w:eastAsia="Helvetica" w:hAnsi="Helvetica" w:cs="Helvetica"/>
          <w:color w:val="auto"/>
          <w:spacing w:val="4"/>
          <w:shd w:val="clear" w:color="auto" w:fill="FFFFFF"/>
        </w:rPr>
        <w:t>以防止电磁干扰</w:t>
      </w:r>
      <w:r>
        <w:rPr>
          <w:rFonts w:ascii="宋体" w:hAnsi="宋体" w:cs="宋体" w:hint="eastAsia"/>
          <w:color w:val="auto"/>
          <w:spacing w:val="4"/>
          <w:shd w:val="clear" w:color="auto" w:fill="FFFFFF"/>
        </w:rPr>
        <w:t>。线路敷设完毕后，应</w:t>
      </w:r>
      <w:proofErr w:type="gramStart"/>
      <w:r>
        <w:rPr>
          <w:rFonts w:ascii="宋体" w:hAnsi="宋体" w:cs="宋体" w:hint="eastAsia"/>
          <w:color w:val="auto"/>
          <w:spacing w:val="4"/>
          <w:shd w:val="clear" w:color="auto" w:fill="FFFFFF"/>
        </w:rPr>
        <w:t>进行校线及</w:t>
      </w:r>
      <w:proofErr w:type="gramEnd"/>
      <w:r>
        <w:rPr>
          <w:rFonts w:ascii="宋体" w:hAnsi="宋体" w:cs="宋体" w:hint="eastAsia"/>
          <w:color w:val="auto"/>
          <w:spacing w:val="4"/>
          <w:shd w:val="clear" w:color="auto" w:fill="FFFFFF"/>
        </w:rPr>
        <w:t>编号，信号线的标识应保持清楚。</w:t>
      </w:r>
      <w:r>
        <w:rPr>
          <w:rFonts w:ascii="Helvetica" w:eastAsia="Helvetica" w:hAnsi="Helvetica" w:cs="Helvetica"/>
          <w:color w:val="auto"/>
          <w:spacing w:val="4"/>
          <w:shd w:val="clear" w:color="auto" w:fill="FFFFFF"/>
        </w:rPr>
        <w:t>遵循这些</w:t>
      </w:r>
      <w:r>
        <w:rPr>
          <w:rFonts w:ascii="Helvetica" w:hAnsi="Helvetica" w:cs="Helvetica" w:hint="eastAsia"/>
          <w:color w:val="auto"/>
          <w:spacing w:val="4"/>
          <w:shd w:val="clear" w:color="auto" w:fill="FFFFFF"/>
        </w:rPr>
        <w:t>要求，</w:t>
      </w:r>
      <w:r>
        <w:rPr>
          <w:rFonts w:ascii="Helvetica" w:eastAsia="Helvetica" w:hAnsi="Helvetica" w:cs="Helvetica"/>
          <w:color w:val="auto"/>
          <w:spacing w:val="4"/>
          <w:shd w:val="clear" w:color="auto" w:fill="FFFFFF"/>
        </w:rPr>
        <w:t>可以确保智能监测设备布线的质量和系统的长期稳定运行。</w:t>
      </w:r>
    </w:p>
    <w:p w:rsidR="003A1663" w:rsidRDefault="00F16667">
      <w:pPr>
        <w:adjustRightInd w:val="0"/>
        <w:snapToGrid w:val="0"/>
        <w:spacing w:line="360" w:lineRule="auto"/>
        <w:rPr>
          <w:rFonts w:ascii="宋体" w:hAnsi="宋体" w:cs="宋体"/>
          <w:color w:val="auto"/>
          <w:spacing w:val="4"/>
          <w:shd w:val="clear" w:color="auto" w:fill="FFFFFF"/>
        </w:rPr>
      </w:pPr>
      <w:r>
        <w:rPr>
          <w:rFonts w:cs="Helvetica" w:hint="eastAsia"/>
          <w:b/>
          <w:color w:val="auto"/>
          <w:shd w:val="clear" w:color="auto" w:fill="FFFFFF"/>
        </w:rPr>
        <w:t>6.4.4</w:t>
      </w:r>
      <w:r>
        <w:rPr>
          <w:rFonts w:cs="Helvetica"/>
          <w:b/>
          <w:color w:val="auto"/>
          <w:shd w:val="clear" w:color="auto" w:fill="FFFFFF"/>
        </w:rPr>
        <w:t xml:space="preserve"> </w:t>
      </w:r>
      <w:r>
        <w:rPr>
          <w:rFonts w:ascii="宋体" w:hAnsi="宋体" w:cs="宋体" w:hint="eastAsia"/>
          <w:color w:val="auto"/>
          <w:spacing w:val="4"/>
          <w:shd w:val="clear" w:color="auto" w:fill="FFFFFF"/>
        </w:rPr>
        <w:t>数据监测装置采集的数据应有效，数据采集设备应能正常接收数据，并能按照接收的指令进行数据发送。</w:t>
      </w:r>
      <w:r>
        <w:rPr>
          <w:rFonts w:ascii="Helvetica" w:hAnsi="Helvetica" w:cs="Helvetica" w:hint="eastAsia"/>
          <w:color w:val="auto"/>
          <w:spacing w:val="4"/>
          <w:shd w:val="clear" w:color="auto" w:fill="FFFFFF"/>
        </w:rPr>
        <w:t>在太阳能发电系统中，数据采集器用于实时监控和分析系统性能，提供故障诊断和性能评估。通过实时数据分析，可以及时发现并解决系统中的问题，提高系统的可靠性和发电效率。</w:t>
      </w:r>
    </w:p>
    <w:p w:rsidR="003A1663" w:rsidRDefault="00F16667">
      <w:pPr>
        <w:adjustRightInd w:val="0"/>
        <w:snapToGrid w:val="0"/>
        <w:spacing w:line="360" w:lineRule="auto"/>
        <w:rPr>
          <w:rFonts w:ascii="Helvetica" w:hAnsi="Helvetica" w:cs="Helvetica"/>
          <w:color w:val="auto"/>
          <w:spacing w:val="4"/>
          <w:shd w:val="clear" w:color="auto" w:fill="FFFFFF"/>
        </w:rPr>
      </w:pPr>
      <w:r>
        <w:rPr>
          <w:rFonts w:cs="Helvetica" w:hint="eastAsia"/>
          <w:b/>
          <w:color w:val="auto"/>
          <w:shd w:val="clear" w:color="auto" w:fill="FFFFFF"/>
        </w:rPr>
        <w:t>6.4.5</w:t>
      </w:r>
      <w:r>
        <w:rPr>
          <w:rFonts w:cs="Helvetica"/>
          <w:b/>
          <w:color w:val="auto"/>
          <w:shd w:val="clear" w:color="auto" w:fill="FFFFFF"/>
        </w:rPr>
        <w:t xml:space="preserve"> </w:t>
      </w:r>
      <w:r>
        <w:rPr>
          <w:rFonts w:ascii="宋体" w:hAnsi="宋体" w:cs="宋体" w:hint="eastAsia"/>
          <w:bCs/>
          <w:color w:val="auto"/>
        </w:rPr>
        <w:t>智能设备系统的验收应确保系统的安全性、可靠性和高效性。智能监控系统的调试主要包括在线监测与远程控制，</w:t>
      </w:r>
      <w:r>
        <w:rPr>
          <w:rFonts w:ascii="Helvetica" w:eastAsia="Helvetica" w:hAnsi="Helvetica" w:cs="Helvetica"/>
          <w:color w:val="auto"/>
          <w:spacing w:val="4"/>
          <w:shd w:val="clear" w:color="auto" w:fill="FFFFFF"/>
        </w:rPr>
        <w:t>所有监测设备和数据采集设备均符合规定的技术要求和性能标准</w:t>
      </w:r>
      <w:r>
        <w:rPr>
          <w:rFonts w:ascii="Helvetica" w:hAnsi="Helvetica" w:cs="Helvetica" w:hint="eastAsia"/>
          <w:color w:val="auto"/>
          <w:spacing w:val="4"/>
          <w:shd w:val="clear" w:color="auto" w:fill="FFFFFF"/>
        </w:rPr>
        <w:t>。</w:t>
      </w:r>
      <w:r>
        <w:rPr>
          <w:rFonts w:ascii="Helvetica" w:eastAsia="Helvetica" w:hAnsi="Helvetica" w:cs="Helvetica"/>
          <w:color w:val="auto"/>
          <w:spacing w:val="4"/>
          <w:shd w:val="clear" w:color="auto" w:fill="FFFFFF"/>
        </w:rPr>
        <w:t>屋顶光伏智能监控系统的调试是确保系统稳定运行和数据准确性的重要环节。</w:t>
      </w:r>
      <w:r>
        <w:rPr>
          <w:rFonts w:ascii="宋体" w:hAnsi="宋体" w:cs="宋体" w:hint="eastAsia"/>
          <w:color w:val="auto"/>
        </w:rPr>
        <w:t>对监控系统进行功能测试，确保其显示数据准确、控制功能正常，</w:t>
      </w:r>
      <w:r>
        <w:rPr>
          <w:rFonts w:ascii="Helvetica" w:eastAsia="Helvetica" w:hAnsi="Helvetica" w:cs="Helvetica"/>
          <w:color w:val="auto"/>
          <w:spacing w:val="4"/>
          <w:shd w:val="clear" w:color="auto" w:fill="FFFFFF"/>
        </w:rPr>
        <w:t>为系统的监控和维护提供有力的数据支持</w:t>
      </w:r>
      <w:r>
        <w:rPr>
          <w:rFonts w:ascii="Helvetica" w:hAnsi="Helvetica" w:cs="Helvetica" w:hint="eastAsia"/>
          <w:color w:val="auto"/>
          <w:spacing w:val="4"/>
          <w:shd w:val="clear" w:color="auto" w:fill="FFFFFF"/>
        </w:rPr>
        <w:t>。</w:t>
      </w:r>
    </w:p>
    <w:p w:rsidR="003A1663" w:rsidRDefault="003A1663">
      <w:pPr>
        <w:adjustRightInd w:val="0"/>
        <w:snapToGrid w:val="0"/>
        <w:spacing w:line="360" w:lineRule="auto"/>
        <w:rPr>
          <w:rFonts w:ascii="宋体" w:hAnsi="宋体" w:cs="宋体"/>
          <w:bCs/>
          <w:color w:val="000000"/>
        </w:rPr>
      </w:pPr>
    </w:p>
    <w:p w:rsidR="003A1663" w:rsidRDefault="00F16667">
      <w:pPr>
        <w:adjustRightInd w:val="0"/>
        <w:snapToGrid w:val="0"/>
        <w:spacing w:line="360" w:lineRule="auto"/>
        <w:jc w:val="center"/>
        <w:rPr>
          <w:rFonts w:ascii="宋体" w:hAnsi="宋体" w:cs="宋体"/>
          <w:bCs/>
          <w:color w:val="000000"/>
        </w:rPr>
      </w:pPr>
      <w:r>
        <w:rPr>
          <w:b/>
          <w:color w:val="000000"/>
        </w:rPr>
        <w:lastRenderedPageBreak/>
        <w:t>6.5</w:t>
      </w:r>
      <w:r>
        <w:rPr>
          <w:rFonts w:ascii="宋体" w:hAnsi="宋体" w:cs="宋体"/>
          <w:b/>
          <w:color w:val="000000"/>
        </w:rPr>
        <w:t xml:space="preserve"> </w:t>
      </w:r>
      <w:r>
        <w:rPr>
          <w:rFonts w:ascii="宋体" w:hAnsi="宋体" w:cs="宋体" w:hint="eastAsia"/>
          <w:b/>
          <w:color w:val="000000"/>
        </w:rPr>
        <w:t>运</w:t>
      </w:r>
      <w:proofErr w:type="gramStart"/>
      <w:r>
        <w:rPr>
          <w:rFonts w:ascii="宋体" w:hAnsi="宋体" w:cs="宋体" w:hint="eastAsia"/>
          <w:b/>
          <w:color w:val="000000"/>
        </w:rPr>
        <w:t>维管理</w:t>
      </w:r>
      <w:proofErr w:type="gramEnd"/>
      <w:r>
        <w:rPr>
          <w:rFonts w:ascii="宋体" w:hAnsi="宋体" w:cs="宋体" w:hint="eastAsia"/>
          <w:b/>
          <w:color w:val="000000"/>
        </w:rPr>
        <w:t>平台</w:t>
      </w:r>
    </w:p>
    <w:p w:rsidR="003A1663" w:rsidRDefault="00F16667">
      <w:pPr>
        <w:adjustRightInd w:val="0"/>
        <w:snapToGrid w:val="0"/>
        <w:spacing w:line="360" w:lineRule="auto"/>
        <w:rPr>
          <w:rFonts w:ascii="宋体" w:hAnsi="宋体" w:cs="宋体"/>
          <w:bCs/>
          <w:color w:val="000000"/>
        </w:rPr>
      </w:pPr>
      <w:r>
        <w:rPr>
          <w:rFonts w:cs="Helvetica" w:hint="eastAsia"/>
          <w:b/>
          <w:color w:val="auto"/>
          <w:shd w:val="clear" w:color="auto" w:fill="FFFFFF"/>
        </w:rPr>
        <w:t>6.5.3</w:t>
      </w:r>
      <w:r>
        <w:rPr>
          <w:rFonts w:ascii="宋体" w:hAnsi="宋体" w:cs="宋体" w:hint="eastAsia"/>
          <w:bCs/>
          <w:color w:val="000000"/>
        </w:rPr>
        <w:t>依托物联网技术和大数据中心，以系统安全为基础，提供电站实时信息监控、诊断分析、故障报警、运</w:t>
      </w:r>
      <w:proofErr w:type="gramStart"/>
      <w:r>
        <w:rPr>
          <w:rFonts w:ascii="宋体" w:hAnsi="宋体" w:cs="宋体" w:hint="eastAsia"/>
          <w:bCs/>
          <w:color w:val="000000"/>
        </w:rPr>
        <w:t>维管理</w:t>
      </w:r>
      <w:proofErr w:type="gramEnd"/>
      <w:r>
        <w:rPr>
          <w:rFonts w:ascii="宋体" w:hAnsi="宋体" w:cs="宋体" w:hint="eastAsia"/>
          <w:bCs/>
          <w:color w:val="000000"/>
        </w:rPr>
        <w:t>等功能，打造光伏可视化管理平台。智慧运</w:t>
      </w:r>
      <w:proofErr w:type="gramStart"/>
      <w:r>
        <w:rPr>
          <w:rFonts w:ascii="宋体" w:hAnsi="宋体" w:cs="宋体" w:hint="eastAsia"/>
          <w:bCs/>
          <w:color w:val="000000"/>
        </w:rPr>
        <w:t>维系统</w:t>
      </w:r>
      <w:proofErr w:type="gramEnd"/>
      <w:r>
        <w:rPr>
          <w:rFonts w:ascii="宋体" w:hAnsi="宋体" w:cs="宋体" w:hint="eastAsia"/>
          <w:bCs/>
          <w:color w:val="000000"/>
        </w:rPr>
        <w:t>应具备高效的数据采集、处理和分析能力，能够实现对光</w:t>
      </w:r>
      <w:proofErr w:type="gramStart"/>
      <w:r>
        <w:rPr>
          <w:rFonts w:ascii="宋体" w:hAnsi="宋体" w:cs="宋体" w:hint="eastAsia"/>
          <w:bCs/>
          <w:color w:val="000000"/>
        </w:rPr>
        <w:t>伏</w:t>
      </w:r>
      <w:proofErr w:type="gramEnd"/>
      <w:r>
        <w:rPr>
          <w:rFonts w:ascii="宋体" w:hAnsi="宋体" w:cs="宋体" w:hint="eastAsia"/>
          <w:bCs/>
          <w:color w:val="000000"/>
        </w:rPr>
        <w:t>发电系统的实时监控、故障预警、性能评估和维护调度。</w:t>
      </w:r>
    </w:p>
    <w:p w:rsidR="003A1663" w:rsidRDefault="00F16667">
      <w:pPr>
        <w:adjustRightInd w:val="0"/>
        <w:snapToGrid w:val="0"/>
        <w:spacing w:line="360" w:lineRule="auto"/>
        <w:rPr>
          <w:rFonts w:ascii="宋体" w:hAnsi="宋体" w:cs="宋体"/>
          <w:color w:val="auto"/>
        </w:rPr>
      </w:pPr>
      <w:r>
        <w:rPr>
          <w:rFonts w:cs="Helvetica" w:hint="eastAsia"/>
          <w:b/>
          <w:color w:val="auto"/>
          <w:shd w:val="clear" w:color="auto" w:fill="FFFFFF"/>
        </w:rPr>
        <w:t>6.5.4</w:t>
      </w:r>
      <w:r>
        <w:rPr>
          <w:b/>
          <w:color w:val="auto"/>
        </w:rPr>
        <w:t xml:space="preserve"> </w:t>
      </w:r>
      <w:r>
        <w:rPr>
          <w:rFonts w:ascii="宋体" w:hAnsi="宋体" w:cs="宋体" w:hint="eastAsia"/>
          <w:color w:val="auto"/>
        </w:rPr>
        <w:t>直观的用户操作界面包括实时监控界面、运维界面和移动端界面。</w:t>
      </w:r>
    </w:p>
    <w:p w:rsidR="003A1663" w:rsidRDefault="003A1663">
      <w:pPr>
        <w:adjustRightInd w:val="0"/>
        <w:snapToGrid w:val="0"/>
        <w:spacing w:line="360" w:lineRule="auto"/>
        <w:rPr>
          <w:rFonts w:ascii="宋体" w:hAnsi="宋体" w:cs="宋体"/>
          <w:bCs/>
          <w:color w:val="000000"/>
        </w:rPr>
      </w:pPr>
    </w:p>
    <w:p w:rsidR="003A1663" w:rsidRDefault="00F16667">
      <w:pPr>
        <w:widowControl/>
        <w:jc w:val="left"/>
        <w:rPr>
          <w:rFonts w:cs="宋体"/>
          <w:b/>
          <w:color w:val="000000"/>
          <w:sz w:val="28"/>
          <w:szCs w:val="28"/>
        </w:rPr>
      </w:pPr>
      <w:r>
        <w:rPr>
          <w:rFonts w:cs="宋体"/>
          <w:b/>
          <w:color w:val="000000"/>
          <w:sz w:val="28"/>
          <w:szCs w:val="28"/>
        </w:rPr>
        <w:br w:type="page"/>
      </w:r>
    </w:p>
    <w:p w:rsidR="003A1663" w:rsidRDefault="00F16667">
      <w:pPr>
        <w:adjustRightInd w:val="0"/>
        <w:snapToGrid w:val="0"/>
        <w:spacing w:line="360" w:lineRule="auto"/>
        <w:jc w:val="center"/>
      </w:pPr>
      <w:r>
        <w:rPr>
          <w:rFonts w:cs="宋体"/>
          <w:b/>
          <w:color w:val="000000"/>
          <w:sz w:val="28"/>
          <w:szCs w:val="28"/>
        </w:rPr>
        <w:lastRenderedPageBreak/>
        <w:t>7</w:t>
      </w:r>
      <w:r>
        <w:rPr>
          <w:rFonts w:ascii="宋体" w:hAnsi="宋体" w:cs="宋体" w:hint="eastAsia"/>
          <w:b/>
          <w:color w:val="000000"/>
          <w:sz w:val="28"/>
          <w:szCs w:val="28"/>
        </w:rPr>
        <w:t xml:space="preserve"> </w:t>
      </w:r>
      <w:r>
        <w:rPr>
          <w:rFonts w:ascii="宋体" w:hAnsi="宋体" w:cs="宋体"/>
          <w:b/>
          <w:color w:val="000000"/>
          <w:sz w:val="28"/>
          <w:szCs w:val="28"/>
        </w:rPr>
        <w:t>运维</w:t>
      </w:r>
      <w:r>
        <w:rPr>
          <w:rFonts w:ascii="宋体" w:hAnsi="宋体" w:cs="宋体" w:hint="eastAsia"/>
          <w:b/>
          <w:color w:val="000000"/>
          <w:sz w:val="28"/>
          <w:szCs w:val="28"/>
        </w:rPr>
        <w:t>要求</w:t>
      </w:r>
    </w:p>
    <w:p w:rsidR="003A1663" w:rsidRDefault="003A1663">
      <w:pPr>
        <w:pStyle w:val="11"/>
        <w:snapToGrid w:val="0"/>
        <w:ind w:firstLineChars="0" w:firstLine="0"/>
        <w:rPr>
          <w:rFonts w:ascii="Times New Roman" w:hAnsi="Times New Roman" w:cs="Helvetica"/>
          <w:kern w:val="0"/>
          <w:szCs w:val="21"/>
          <w:shd w:val="clear" w:color="auto" w:fill="FFFFFF"/>
        </w:rPr>
      </w:pPr>
    </w:p>
    <w:p w:rsidR="003A1663" w:rsidRDefault="00F16667">
      <w:pPr>
        <w:adjustRightInd w:val="0"/>
        <w:snapToGrid w:val="0"/>
        <w:spacing w:line="360" w:lineRule="auto"/>
        <w:jc w:val="center"/>
        <w:rPr>
          <w:rFonts w:ascii="宋体" w:hAnsi="宋体" w:cs="宋体"/>
          <w:b/>
          <w:color w:val="auto"/>
        </w:rPr>
      </w:pPr>
      <w:r>
        <w:rPr>
          <w:rFonts w:cs="Helvetica"/>
          <w:b/>
          <w:color w:val="333333"/>
          <w:shd w:val="clear" w:color="auto" w:fill="FFFFFF"/>
        </w:rPr>
        <w:t xml:space="preserve">7.2 </w:t>
      </w:r>
      <w:r>
        <w:rPr>
          <w:rFonts w:ascii="宋体" w:hAnsi="宋体" w:cs="宋体" w:hint="eastAsia"/>
          <w:b/>
          <w:bCs/>
          <w:color w:val="000000"/>
        </w:rPr>
        <w:t>巡视检查</w:t>
      </w:r>
    </w:p>
    <w:p w:rsidR="003A1663" w:rsidRDefault="00F16667">
      <w:pPr>
        <w:pStyle w:val="11"/>
        <w:snapToGrid w:val="0"/>
        <w:ind w:firstLineChars="0" w:firstLine="0"/>
        <w:rPr>
          <w:rFonts w:ascii="Times New Roman" w:hAnsi="Times New Roman"/>
          <w:b w:val="0"/>
          <w:bCs/>
          <w:color w:val="000000"/>
          <w:szCs w:val="21"/>
        </w:rPr>
      </w:pPr>
      <w:r>
        <w:rPr>
          <w:rFonts w:ascii="Times New Roman" w:hAnsi="Times New Roman" w:cs="Helvetica" w:hint="eastAsia"/>
          <w:kern w:val="0"/>
          <w:szCs w:val="21"/>
          <w:shd w:val="clear" w:color="auto" w:fill="FFFFFF"/>
        </w:rPr>
        <w:t>7.2.2</w:t>
      </w:r>
      <w:r>
        <w:rPr>
          <w:rFonts w:hint="eastAsia"/>
          <w:color w:val="000000"/>
          <w:szCs w:val="21"/>
        </w:rPr>
        <w:t xml:space="preserve"> </w:t>
      </w:r>
      <w:r>
        <w:rPr>
          <w:rFonts w:ascii="Times New Roman" w:hAnsi="Times New Roman" w:hint="eastAsia"/>
          <w:b w:val="0"/>
          <w:bCs/>
          <w:color w:val="000000"/>
          <w:szCs w:val="21"/>
        </w:rPr>
        <w:t>建筑屋顶光</w:t>
      </w:r>
      <w:proofErr w:type="gramStart"/>
      <w:r>
        <w:rPr>
          <w:rFonts w:ascii="Times New Roman" w:hAnsi="Times New Roman" w:hint="eastAsia"/>
          <w:b w:val="0"/>
          <w:bCs/>
          <w:color w:val="000000"/>
          <w:szCs w:val="21"/>
        </w:rPr>
        <w:t>伏设备</w:t>
      </w:r>
      <w:proofErr w:type="gramEnd"/>
      <w:r>
        <w:rPr>
          <w:rFonts w:ascii="Times New Roman" w:hAnsi="Times New Roman" w:hint="eastAsia"/>
          <w:b w:val="0"/>
          <w:bCs/>
          <w:color w:val="000000"/>
          <w:szCs w:val="21"/>
        </w:rPr>
        <w:t>巡视目的在于确保设备的正常运行，提高系统的运行稳定性、安全性。通过设备状态监测、预防性维护、清洁与保养、故障排查与修复、安全检查、性能测试与评估、记录与报告以及环境适应性与合</w:t>
      </w:r>
      <w:proofErr w:type="gramStart"/>
      <w:r>
        <w:rPr>
          <w:rFonts w:ascii="Times New Roman" w:hAnsi="Times New Roman" w:hint="eastAsia"/>
          <w:b w:val="0"/>
          <w:bCs/>
          <w:color w:val="000000"/>
          <w:szCs w:val="21"/>
        </w:rPr>
        <w:t>规</w:t>
      </w:r>
      <w:proofErr w:type="gramEnd"/>
      <w:r>
        <w:rPr>
          <w:rFonts w:ascii="Times New Roman" w:hAnsi="Times New Roman" w:hint="eastAsia"/>
          <w:b w:val="0"/>
          <w:bCs/>
          <w:color w:val="000000"/>
          <w:szCs w:val="21"/>
        </w:rPr>
        <w:t>性等方面的检查和评估，可以全面了解系统的运行状况并及时采取相应措施解决问题，为用户带来更加稳定、高效和</w:t>
      </w:r>
      <w:proofErr w:type="gramStart"/>
      <w:r>
        <w:rPr>
          <w:rFonts w:ascii="Times New Roman" w:hAnsi="Times New Roman" w:hint="eastAsia"/>
          <w:b w:val="0"/>
          <w:bCs/>
          <w:color w:val="000000"/>
          <w:szCs w:val="21"/>
        </w:rPr>
        <w:t>可</w:t>
      </w:r>
      <w:proofErr w:type="gramEnd"/>
      <w:r>
        <w:rPr>
          <w:rFonts w:ascii="Times New Roman" w:hAnsi="Times New Roman" w:hint="eastAsia"/>
          <w:b w:val="0"/>
          <w:bCs/>
          <w:color w:val="000000"/>
          <w:szCs w:val="21"/>
        </w:rPr>
        <w:t>持续的清洁能源供应。巡视内容包括以下</w:t>
      </w:r>
      <w:r>
        <w:rPr>
          <w:rFonts w:ascii="Times New Roman" w:hAnsi="Times New Roman"/>
          <w:b w:val="0"/>
          <w:bCs/>
          <w:color w:val="000000"/>
          <w:szCs w:val="21"/>
        </w:rPr>
        <w:t>内容：</w:t>
      </w:r>
    </w:p>
    <w:p w:rsidR="003A1663" w:rsidRDefault="00F16667">
      <w:pPr>
        <w:pStyle w:val="11"/>
        <w:snapToGrid w:val="0"/>
        <w:rPr>
          <w:rFonts w:ascii="Times New Roman" w:hAnsi="Times New Roman"/>
          <w:b w:val="0"/>
          <w:bCs/>
          <w:color w:val="000000"/>
          <w:szCs w:val="21"/>
        </w:rPr>
      </w:pPr>
      <w:r>
        <w:rPr>
          <w:rFonts w:ascii="Times New Roman" w:hAnsi="Times New Roman"/>
          <w:bCs/>
          <w:color w:val="000000"/>
          <w:szCs w:val="21"/>
        </w:rPr>
        <w:t>1</w:t>
      </w:r>
      <w:r>
        <w:rPr>
          <w:rFonts w:ascii="Times New Roman" w:hAnsi="Times New Roman" w:hint="eastAsia"/>
          <w:b w:val="0"/>
          <w:bCs/>
          <w:color w:val="000000"/>
          <w:szCs w:val="21"/>
        </w:rPr>
        <w:t>屋顶屋面的巡视检查应按下列规定执行：</w:t>
      </w:r>
    </w:p>
    <w:p w:rsidR="003A1663" w:rsidRDefault="00F16667">
      <w:pPr>
        <w:pStyle w:val="af"/>
        <w:widowControl w:val="0"/>
        <w:numPr>
          <w:ilvl w:val="4"/>
          <w:numId w:val="2"/>
        </w:numPr>
        <w:tabs>
          <w:tab w:val="left" w:pos="1485"/>
          <w:tab w:val="left" w:pos="1486"/>
        </w:tabs>
        <w:autoSpaceDE w:val="0"/>
        <w:autoSpaceDN w:val="0"/>
        <w:adjustRightInd w:val="0"/>
        <w:snapToGrid w:val="0"/>
        <w:spacing w:line="360" w:lineRule="auto"/>
        <w:ind w:left="1264"/>
        <w:contextualSpacing w:val="0"/>
        <w:rPr>
          <w:rFonts w:ascii="Times New Roman" w:eastAsia="宋体" w:hAnsi="Times New Roman" w:cs="Times New Roman"/>
          <w:bCs/>
          <w:color w:val="000000"/>
          <w:kern w:val="2"/>
          <w:sz w:val="21"/>
          <w:szCs w:val="21"/>
        </w:rPr>
      </w:pPr>
      <w:r>
        <w:rPr>
          <w:rFonts w:ascii="Times New Roman" w:eastAsia="宋体" w:hAnsi="Times New Roman" w:cs="Times New Roman"/>
          <w:bCs/>
          <w:color w:val="000000"/>
          <w:kern w:val="2"/>
          <w:sz w:val="21"/>
          <w:szCs w:val="21"/>
        </w:rPr>
        <w:t>对屋顶周边污染源、遮挡源进行检查；</w:t>
      </w:r>
    </w:p>
    <w:p w:rsidR="003A1663" w:rsidRDefault="00F16667">
      <w:pPr>
        <w:pStyle w:val="af"/>
        <w:widowControl w:val="0"/>
        <w:numPr>
          <w:ilvl w:val="4"/>
          <w:numId w:val="2"/>
        </w:numPr>
        <w:tabs>
          <w:tab w:val="left" w:pos="1485"/>
          <w:tab w:val="left" w:pos="1486"/>
        </w:tabs>
        <w:autoSpaceDE w:val="0"/>
        <w:autoSpaceDN w:val="0"/>
        <w:adjustRightInd w:val="0"/>
        <w:snapToGrid w:val="0"/>
        <w:spacing w:line="360" w:lineRule="auto"/>
        <w:ind w:left="1264"/>
        <w:contextualSpacing w:val="0"/>
        <w:rPr>
          <w:rFonts w:ascii="Times New Roman" w:eastAsia="宋体" w:hAnsi="Times New Roman" w:cs="Times New Roman"/>
          <w:bCs/>
          <w:color w:val="000000"/>
          <w:kern w:val="2"/>
          <w:sz w:val="21"/>
          <w:szCs w:val="21"/>
        </w:rPr>
      </w:pPr>
      <w:r>
        <w:rPr>
          <w:rFonts w:ascii="Times New Roman" w:eastAsia="宋体" w:hAnsi="Times New Roman" w:cs="Times New Roman"/>
          <w:bCs/>
          <w:color w:val="000000"/>
          <w:kern w:val="2"/>
          <w:sz w:val="21"/>
          <w:szCs w:val="21"/>
        </w:rPr>
        <w:t>对爬梯、巡视通道、安全绳挂点等屋顶安全防护设施进行检查；</w:t>
      </w:r>
    </w:p>
    <w:p w:rsidR="003A1663" w:rsidRDefault="00F16667">
      <w:pPr>
        <w:pStyle w:val="af"/>
        <w:widowControl w:val="0"/>
        <w:numPr>
          <w:ilvl w:val="4"/>
          <w:numId w:val="2"/>
        </w:numPr>
        <w:tabs>
          <w:tab w:val="left" w:pos="1485"/>
          <w:tab w:val="left" w:pos="1486"/>
        </w:tabs>
        <w:autoSpaceDE w:val="0"/>
        <w:autoSpaceDN w:val="0"/>
        <w:adjustRightInd w:val="0"/>
        <w:snapToGrid w:val="0"/>
        <w:spacing w:line="360" w:lineRule="auto"/>
        <w:ind w:left="1264"/>
        <w:contextualSpacing w:val="0"/>
        <w:rPr>
          <w:rFonts w:ascii="Times New Roman" w:eastAsia="宋体" w:hAnsi="Times New Roman" w:cs="Times New Roman"/>
          <w:bCs/>
          <w:color w:val="000000"/>
          <w:kern w:val="2"/>
          <w:sz w:val="21"/>
          <w:szCs w:val="21"/>
        </w:rPr>
      </w:pPr>
      <w:r>
        <w:rPr>
          <w:rFonts w:ascii="Times New Roman" w:eastAsia="宋体" w:hAnsi="Times New Roman" w:cs="Times New Roman" w:hint="eastAsia"/>
          <w:bCs/>
          <w:color w:val="000000"/>
          <w:kern w:val="2"/>
          <w:sz w:val="21"/>
          <w:szCs w:val="21"/>
        </w:rPr>
        <w:t>屋顶</w:t>
      </w:r>
      <w:proofErr w:type="gramStart"/>
      <w:r>
        <w:rPr>
          <w:rFonts w:ascii="Times New Roman" w:eastAsia="宋体" w:hAnsi="Times New Roman" w:cs="Times New Roman" w:hint="eastAsia"/>
          <w:bCs/>
          <w:color w:val="000000"/>
          <w:kern w:val="2"/>
          <w:sz w:val="21"/>
          <w:szCs w:val="21"/>
        </w:rPr>
        <w:t>彩钢瓦锁边</w:t>
      </w:r>
      <w:proofErr w:type="gramEnd"/>
      <w:r>
        <w:rPr>
          <w:rFonts w:ascii="Times New Roman" w:eastAsia="宋体" w:hAnsi="Times New Roman" w:cs="Times New Roman" w:hint="eastAsia"/>
          <w:bCs/>
          <w:color w:val="000000"/>
          <w:kern w:val="2"/>
          <w:sz w:val="21"/>
          <w:szCs w:val="21"/>
        </w:rPr>
        <w:t>咬合是否松动、脱落</w:t>
      </w:r>
      <w:r>
        <w:rPr>
          <w:rFonts w:ascii="Times New Roman" w:eastAsia="宋体" w:hAnsi="Times New Roman" w:cs="Times New Roman"/>
          <w:bCs/>
          <w:color w:val="000000"/>
          <w:kern w:val="2"/>
          <w:sz w:val="21"/>
          <w:szCs w:val="21"/>
        </w:rPr>
        <w:t>；</w:t>
      </w:r>
    </w:p>
    <w:p w:rsidR="003A1663" w:rsidRDefault="00F16667">
      <w:pPr>
        <w:pStyle w:val="af"/>
        <w:widowControl w:val="0"/>
        <w:numPr>
          <w:ilvl w:val="4"/>
          <w:numId w:val="2"/>
        </w:numPr>
        <w:tabs>
          <w:tab w:val="left" w:pos="1485"/>
          <w:tab w:val="left" w:pos="1486"/>
        </w:tabs>
        <w:autoSpaceDE w:val="0"/>
        <w:autoSpaceDN w:val="0"/>
        <w:adjustRightInd w:val="0"/>
        <w:snapToGrid w:val="0"/>
        <w:spacing w:line="360" w:lineRule="auto"/>
        <w:ind w:left="1264"/>
        <w:contextualSpacing w:val="0"/>
        <w:rPr>
          <w:rFonts w:ascii="Times New Roman" w:eastAsia="宋体" w:hAnsi="Times New Roman" w:cs="Times New Roman"/>
          <w:bCs/>
          <w:color w:val="000000"/>
          <w:kern w:val="2"/>
          <w:sz w:val="21"/>
          <w:szCs w:val="21"/>
        </w:rPr>
      </w:pPr>
      <w:r>
        <w:rPr>
          <w:rFonts w:ascii="Times New Roman" w:eastAsia="宋体" w:hAnsi="Times New Roman" w:cs="Times New Roman"/>
          <w:bCs/>
          <w:color w:val="000000"/>
          <w:kern w:val="2"/>
          <w:sz w:val="21"/>
          <w:szCs w:val="21"/>
        </w:rPr>
        <w:t>检查屋顶天沟</w:t>
      </w:r>
      <w:r>
        <w:rPr>
          <w:rFonts w:ascii="Times New Roman" w:eastAsia="宋体" w:hAnsi="Times New Roman" w:cs="Times New Roman" w:hint="eastAsia"/>
          <w:bCs/>
          <w:color w:val="000000"/>
          <w:kern w:val="2"/>
          <w:sz w:val="21"/>
          <w:szCs w:val="21"/>
        </w:rPr>
        <w:t>、集水井</w:t>
      </w:r>
      <w:r>
        <w:rPr>
          <w:rFonts w:ascii="Times New Roman" w:eastAsia="宋体" w:hAnsi="Times New Roman" w:cs="Times New Roman"/>
          <w:bCs/>
          <w:color w:val="000000"/>
          <w:kern w:val="2"/>
          <w:sz w:val="21"/>
          <w:szCs w:val="21"/>
        </w:rPr>
        <w:t>等</w:t>
      </w:r>
      <w:r>
        <w:rPr>
          <w:rFonts w:ascii="Times New Roman" w:eastAsia="宋体" w:hAnsi="Times New Roman" w:cs="Times New Roman" w:hint="eastAsia"/>
          <w:bCs/>
          <w:color w:val="000000"/>
          <w:kern w:val="2"/>
          <w:sz w:val="21"/>
          <w:szCs w:val="21"/>
        </w:rPr>
        <w:t>排水管道</w:t>
      </w:r>
      <w:r>
        <w:rPr>
          <w:rFonts w:ascii="Times New Roman" w:eastAsia="宋体" w:hAnsi="Times New Roman" w:cs="Times New Roman"/>
          <w:bCs/>
          <w:color w:val="000000"/>
          <w:kern w:val="2"/>
          <w:sz w:val="21"/>
          <w:szCs w:val="21"/>
        </w:rPr>
        <w:t>应无堵塞；</w:t>
      </w:r>
    </w:p>
    <w:p w:rsidR="003A1663" w:rsidRDefault="00F16667">
      <w:pPr>
        <w:pStyle w:val="af"/>
        <w:widowControl w:val="0"/>
        <w:numPr>
          <w:ilvl w:val="4"/>
          <w:numId w:val="2"/>
        </w:numPr>
        <w:tabs>
          <w:tab w:val="left" w:pos="1485"/>
          <w:tab w:val="left" w:pos="1486"/>
        </w:tabs>
        <w:autoSpaceDE w:val="0"/>
        <w:autoSpaceDN w:val="0"/>
        <w:adjustRightInd w:val="0"/>
        <w:snapToGrid w:val="0"/>
        <w:spacing w:line="360" w:lineRule="auto"/>
        <w:ind w:left="1264"/>
        <w:contextualSpacing w:val="0"/>
        <w:rPr>
          <w:rFonts w:ascii="Times New Roman" w:eastAsia="宋体" w:hAnsi="Times New Roman" w:cs="Times New Roman"/>
          <w:bCs/>
          <w:color w:val="000000"/>
          <w:kern w:val="2"/>
          <w:sz w:val="21"/>
          <w:szCs w:val="21"/>
        </w:rPr>
      </w:pPr>
      <w:r>
        <w:rPr>
          <w:rFonts w:ascii="Times New Roman" w:eastAsia="宋体" w:hAnsi="Times New Roman" w:cs="Times New Roman"/>
          <w:bCs/>
          <w:color w:val="000000"/>
          <w:kern w:val="2"/>
          <w:sz w:val="21"/>
          <w:szCs w:val="21"/>
        </w:rPr>
        <w:t>检查屋顶彩钢瓦</w:t>
      </w:r>
      <w:r>
        <w:rPr>
          <w:rFonts w:ascii="Times New Roman" w:eastAsia="宋体" w:hAnsi="Times New Roman" w:cs="Times New Roman" w:hint="eastAsia"/>
          <w:bCs/>
          <w:color w:val="000000"/>
          <w:kern w:val="2"/>
          <w:sz w:val="21"/>
          <w:szCs w:val="21"/>
        </w:rPr>
        <w:t>、天沟、集水井</w:t>
      </w:r>
      <w:r>
        <w:rPr>
          <w:rFonts w:ascii="Times New Roman" w:eastAsia="宋体" w:hAnsi="Times New Roman" w:cs="Times New Roman"/>
          <w:bCs/>
          <w:color w:val="000000"/>
          <w:kern w:val="2"/>
          <w:sz w:val="21"/>
          <w:szCs w:val="21"/>
        </w:rPr>
        <w:t>应无存在生锈、破损。</w:t>
      </w:r>
    </w:p>
    <w:p w:rsidR="003A1663" w:rsidRDefault="00F16667">
      <w:pPr>
        <w:pStyle w:val="af"/>
        <w:widowControl w:val="0"/>
        <w:numPr>
          <w:ilvl w:val="4"/>
          <w:numId w:val="2"/>
        </w:numPr>
        <w:tabs>
          <w:tab w:val="left" w:pos="1485"/>
          <w:tab w:val="left" w:pos="1486"/>
        </w:tabs>
        <w:autoSpaceDE w:val="0"/>
        <w:autoSpaceDN w:val="0"/>
        <w:adjustRightInd w:val="0"/>
        <w:snapToGrid w:val="0"/>
        <w:spacing w:line="360" w:lineRule="auto"/>
        <w:ind w:left="1264"/>
        <w:contextualSpacing w:val="0"/>
        <w:rPr>
          <w:rFonts w:ascii="Times New Roman" w:eastAsia="宋体" w:hAnsi="Times New Roman" w:cs="Times New Roman"/>
          <w:bCs/>
          <w:color w:val="000000"/>
          <w:kern w:val="2"/>
          <w:sz w:val="21"/>
          <w:szCs w:val="21"/>
        </w:rPr>
      </w:pPr>
      <w:r>
        <w:rPr>
          <w:rFonts w:ascii="Times New Roman" w:eastAsia="宋体" w:hAnsi="Times New Roman" w:cs="Times New Roman" w:hint="eastAsia"/>
          <w:bCs/>
          <w:color w:val="000000"/>
          <w:kern w:val="2"/>
          <w:sz w:val="21"/>
          <w:szCs w:val="21"/>
        </w:rPr>
        <w:t>检查屋顶泛水板、</w:t>
      </w:r>
      <w:proofErr w:type="gramStart"/>
      <w:r>
        <w:rPr>
          <w:rFonts w:ascii="Times New Roman" w:eastAsia="宋体" w:hAnsi="Times New Roman" w:cs="Times New Roman" w:hint="eastAsia"/>
          <w:bCs/>
          <w:color w:val="000000"/>
          <w:kern w:val="2"/>
          <w:sz w:val="21"/>
          <w:szCs w:val="21"/>
        </w:rPr>
        <w:t>收边应无</w:t>
      </w:r>
      <w:proofErr w:type="gramEnd"/>
      <w:r>
        <w:rPr>
          <w:rFonts w:ascii="Times New Roman" w:eastAsia="宋体" w:hAnsi="Times New Roman" w:cs="Times New Roman" w:hint="eastAsia"/>
          <w:bCs/>
          <w:color w:val="000000"/>
          <w:kern w:val="2"/>
          <w:sz w:val="21"/>
          <w:szCs w:val="21"/>
        </w:rPr>
        <w:t>变形，固定应良好；</w:t>
      </w:r>
    </w:p>
    <w:p w:rsidR="003A1663" w:rsidRDefault="00F16667">
      <w:pPr>
        <w:pStyle w:val="af"/>
        <w:widowControl w:val="0"/>
        <w:numPr>
          <w:ilvl w:val="4"/>
          <w:numId w:val="2"/>
        </w:numPr>
        <w:tabs>
          <w:tab w:val="left" w:pos="1485"/>
          <w:tab w:val="left" w:pos="1486"/>
        </w:tabs>
        <w:autoSpaceDE w:val="0"/>
        <w:autoSpaceDN w:val="0"/>
        <w:adjustRightInd w:val="0"/>
        <w:snapToGrid w:val="0"/>
        <w:spacing w:line="360" w:lineRule="auto"/>
        <w:ind w:left="1264"/>
        <w:contextualSpacing w:val="0"/>
        <w:rPr>
          <w:rFonts w:ascii="Times New Roman" w:eastAsia="宋体" w:hAnsi="Times New Roman" w:cs="Times New Roman"/>
          <w:bCs/>
          <w:color w:val="000000"/>
          <w:kern w:val="2"/>
          <w:sz w:val="21"/>
          <w:szCs w:val="21"/>
        </w:rPr>
      </w:pPr>
      <w:r>
        <w:rPr>
          <w:rFonts w:ascii="Times New Roman" w:eastAsia="宋体" w:hAnsi="Times New Roman" w:cs="Times New Roman"/>
          <w:bCs/>
          <w:color w:val="000000"/>
          <w:kern w:val="2"/>
          <w:sz w:val="21"/>
          <w:szCs w:val="21"/>
        </w:rPr>
        <w:t>检查应无动物对电池板进行破坏。</w:t>
      </w:r>
    </w:p>
    <w:p w:rsidR="003A1663" w:rsidRDefault="00F16667">
      <w:pPr>
        <w:pStyle w:val="11"/>
        <w:snapToGrid w:val="0"/>
        <w:rPr>
          <w:rFonts w:ascii="Times New Roman" w:hAnsi="Times New Roman"/>
          <w:b w:val="0"/>
          <w:bCs/>
          <w:color w:val="000000"/>
          <w:szCs w:val="21"/>
        </w:rPr>
      </w:pPr>
      <w:r>
        <w:rPr>
          <w:rFonts w:ascii="Times New Roman" w:hAnsi="Times New Roman"/>
          <w:bCs/>
          <w:color w:val="000000"/>
          <w:szCs w:val="21"/>
        </w:rPr>
        <w:t>2</w:t>
      </w:r>
      <w:r>
        <w:rPr>
          <w:rFonts w:ascii="Times New Roman" w:hAnsi="Times New Roman" w:hint="eastAsia"/>
          <w:b w:val="0"/>
          <w:bCs/>
          <w:color w:val="000000"/>
          <w:szCs w:val="21"/>
        </w:rPr>
        <w:t>光伏组件的巡视检查应按下列规定执行：</w:t>
      </w:r>
    </w:p>
    <w:p w:rsidR="003A1663" w:rsidRDefault="00F16667">
      <w:pPr>
        <w:pStyle w:val="11"/>
        <w:numPr>
          <w:ilvl w:val="0"/>
          <w:numId w:val="3"/>
        </w:numPr>
        <w:tabs>
          <w:tab w:val="clear" w:pos="840"/>
          <w:tab w:val="clear" w:pos="2024"/>
          <w:tab w:val="clear" w:pos="2025"/>
        </w:tabs>
        <w:snapToGrid w:val="0"/>
        <w:ind w:left="1264" w:firstLineChars="0"/>
        <w:rPr>
          <w:rFonts w:ascii="Times New Roman" w:hAnsi="Times New Roman"/>
          <w:b w:val="0"/>
          <w:bCs/>
          <w:color w:val="000000"/>
          <w:szCs w:val="21"/>
        </w:rPr>
      </w:pPr>
      <w:r>
        <w:rPr>
          <w:rFonts w:ascii="Times New Roman" w:hAnsi="Times New Roman" w:hint="eastAsia"/>
          <w:b w:val="0"/>
          <w:bCs/>
          <w:color w:val="000000"/>
          <w:szCs w:val="21"/>
        </w:rPr>
        <w:t>电池板应无破损，电池板连接线及地线应接触良好，应无脱落现象；</w:t>
      </w:r>
    </w:p>
    <w:p w:rsidR="003A1663" w:rsidRDefault="00F16667">
      <w:pPr>
        <w:pStyle w:val="11"/>
        <w:numPr>
          <w:ilvl w:val="0"/>
          <w:numId w:val="3"/>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t>电池板支架应无松动和断裂现象；</w:t>
      </w:r>
    </w:p>
    <w:p w:rsidR="003A1663" w:rsidRDefault="00F16667">
      <w:pPr>
        <w:pStyle w:val="11"/>
        <w:numPr>
          <w:ilvl w:val="0"/>
          <w:numId w:val="3"/>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t>电池板表面应无遮盖物，表面上的鸟粪必要时进行清理；</w:t>
      </w:r>
    </w:p>
    <w:p w:rsidR="003A1663" w:rsidRDefault="00F16667">
      <w:pPr>
        <w:pStyle w:val="11"/>
        <w:numPr>
          <w:ilvl w:val="0"/>
          <w:numId w:val="3"/>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t>电缆桥架应无破损、移位，盖板应无未盖严、生锈脱落；</w:t>
      </w:r>
    </w:p>
    <w:p w:rsidR="003A1663" w:rsidRDefault="00F16667">
      <w:pPr>
        <w:pStyle w:val="11"/>
        <w:numPr>
          <w:ilvl w:val="0"/>
          <w:numId w:val="3"/>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t>组件固定处压块、挂钩等应无松动；</w:t>
      </w:r>
    </w:p>
    <w:p w:rsidR="003A1663" w:rsidRDefault="00F16667">
      <w:pPr>
        <w:pStyle w:val="11"/>
        <w:numPr>
          <w:ilvl w:val="0"/>
          <w:numId w:val="3"/>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t>组件接地工艺应无异常，接地</w:t>
      </w:r>
      <w:proofErr w:type="gramStart"/>
      <w:r>
        <w:rPr>
          <w:rFonts w:ascii="Times New Roman" w:hAnsi="Times New Roman" w:hint="eastAsia"/>
          <w:b w:val="0"/>
          <w:bCs/>
          <w:color w:val="000000"/>
          <w:szCs w:val="21"/>
        </w:rPr>
        <w:t>扁铁应</w:t>
      </w:r>
      <w:proofErr w:type="gramEnd"/>
      <w:r>
        <w:rPr>
          <w:rFonts w:ascii="Times New Roman" w:hAnsi="Times New Roman" w:hint="eastAsia"/>
          <w:b w:val="0"/>
          <w:bCs/>
          <w:color w:val="000000"/>
          <w:szCs w:val="21"/>
        </w:rPr>
        <w:t>连接可靠，无锈蚀，无断焊。</w:t>
      </w:r>
    </w:p>
    <w:p w:rsidR="003A1663" w:rsidRDefault="00F16667">
      <w:pPr>
        <w:pStyle w:val="11"/>
        <w:snapToGrid w:val="0"/>
        <w:rPr>
          <w:rFonts w:ascii="Times New Roman" w:hAnsi="Times New Roman"/>
          <w:b w:val="0"/>
          <w:bCs/>
          <w:color w:val="000000"/>
          <w:szCs w:val="21"/>
        </w:rPr>
      </w:pPr>
      <w:r>
        <w:rPr>
          <w:rFonts w:ascii="Times New Roman" w:hAnsi="Times New Roman"/>
          <w:bCs/>
          <w:color w:val="000000"/>
          <w:szCs w:val="21"/>
        </w:rPr>
        <w:t>3</w:t>
      </w:r>
      <w:r>
        <w:rPr>
          <w:rFonts w:ascii="Times New Roman" w:hAnsi="Times New Roman" w:hint="eastAsia"/>
          <w:b w:val="0"/>
          <w:bCs/>
          <w:color w:val="000000"/>
          <w:szCs w:val="21"/>
        </w:rPr>
        <w:t>汇流箱的巡视检查应按下列规定执行：</w:t>
      </w:r>
    </w:p>
    <w:p w:rsidR="003A1663" w:rsidRDefault="00F16667">
      <w:pPr>
        <w:pStyle w:val="11"/>
        <w:numPr>
          <w:ilvl w:val="0"/>
          <w:numId w:val="4"/>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t>汇流箱的安装固定情况，支架及固定螺丝应无松动、生锈现象；</w:t>
      </w:r>
    </w:p>
    <w:p w:rsidR="003A1663" w:rsidRDefault="00F16667">
      <w:pPr>
        <w:pStyle w:val="11"/>
        <w:numPr>
          <w:ilvl w:val="0"/>
          <w:numId w:val="4"/>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t>汇流箱接线处应无发热现象。</w:t>
      </w:r>
    </w:p>
    <w:p w:rsidR="003A1663" w:rsidRDefault="00F16667">
      <w:pPr>
        <w:pStyle w:val="11"/>
        <w:numPr>
          <w:ilvl w:val="0"/>
          <w:numId w:val="4"/>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t>汇流箱应整体清洁无杂物，箱体外壳应整体完整，无损坏、变形倒塌；</w:t>
      </w:r>
    </w:p>
    <w:p w:rsidR="003A1663" w:rsidRDefault="00F16667">
      <w:pPr>
        <w:pStyle w:val="11"/>
        <w:numPr>
          <w:ilvl w:val="0"/>
          <w:numId w:val="4"/>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t>箱体内保险丝、底座应无烧坏现象，回路正常、电流正常。</w:t>
      </w:r>
    </w:p>
    <w:p w:rsidR="003A1663" w:rsidRDefault="00F16667">
      <w:pPr>
        <w:pStyle w:val="11"/>
        <w:numPr>
          <w:ilvl w:val="0"/>
          <w:numId w:val="4"/>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t>汇流箱应密封良好，无进水。</w:t>
      </w:r>
    </w:p>
    <w:p w:rsidR="003A1663" w:rsidRDefault="00F16667">
      <w:pPr>
        <w:pStyle w:val="11"/>
        <w:snapToGrid w:val="0"/>
        <w:rPr>
          <w:rFonts w:ascii="Times New Roman" w:hAnsi="Times New Roman"/>
          <w:b w:val="0"/>
          <w:bCs/>
          <w:color w:val="000000"/>
          <w:szCs w:val="21"/>
        </w:rPr>
      </w:pPr>
      <w:r>
        <w:rPr>
          <w:rFonts w:ascii="Times New Roman" w:hAnsi="Times New Roman"/>
          <w:bCs/>
          <w:color w:val="000000"/>
          <w:szCs w:val="21"/>
        </w:rPr>
        <w:t>4</w:t>
      </w:r>
      <w:r>
        <w:rPr>
          <w:rFonts w:ascii="Times New Roman" w:hAnsi="Times New Roman" w:hint="eastAsia"/>
          <w:b w:val="0"/>
          <w:bCs/>
          <w:color w:val="000000"/>
          <w:szCs w:val="21"/>
        </w:rPr>
        <w:t>逆变器的巡视检查应按下列规定执行：</w:t>
      </w:r>
    </w:p>
    <w:p w:rsidR="003A1663" w:rsidRDefault="00F16667">
      <w:pPr>
        <w:pStyle w:val="11"/>
        <w:numPr>
          <w:ilvl w:val="0"/>
          <w:numId w:val="5"/>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t>逆变器的安装固定，支架及固定螺丝应无松动、生锈；</w:t>
      </w:r>
    </w:p>
    <w:p w:rsidR="003A1663" w:rsidRDefault="00F16667">
      <w:pPr>
        <w:pStyle w:val="11"/>
        <w:numPr>
          <w:ilvl w:val="0"/>
          <w:numId w:val="5"/>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t>逆变器工作面</w:t>
      </w:r>
      <w:proofErr w:type="gramStart"/>
      <w:r>
        <w:rPr>
          <w:rFonts w:ascii="Times New Roman" w:hAnsi="Times New Roman" w:hint="eastAsia"/>
          <w:b w:val="0"/>
          <w:bCs/>
          <w:color w:val="000000"/>
          <w:szCs w:val="21"/>
        </w:rPr>
        <w:t>板各项</w:t>
      </w:r>
      <w:proofErr w:type="gramEnd"/>
      <w:r>
        <w:rPr>
          <w:rFonts w:ascii="Times New Roman" w:hAnsi="Times New Roman" w:hint="eastAsia"/>
          <w:b w:val="0"/>
          <w:bCs/>
          <w:color w:val="000000"/>
          <w:szCs w:val="21"/>
        </w:rPr>
        <w:t>电气参数显示无异常并抄录相应数据；</w:t>
      </w:r>
    </w:p>
    <w:p w:rsidR="003A1663" w:rsidRDefault="00F16667">
      <w:pPr>
        <w:pStyle w:val="11"/>
        <w:numPr>
          <w:ilvl w:val="0"/>
          <w:numId w:val="5"/>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t>逆变器外壳应无生锈，标志，标牌、标记应完整清晰；</w:t>
      </w:r>
    </w:p>
    <w:p w:rsidR="003A1663" w:rsidRDefault="00F16667">
      <w:pPr>
        <w:pStyle w:val="11"/>
        <w:numPr>
          <w:ilvl w:val="0"/>
          <w:numId w:val="5"/>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t>逆变器各断路器应无异常跳闸现象；</w:t>
      </w:r>
    </w:p>
    <w:p w:rsidR="003A1663" w:rsidRDefault="00F16667">
      <w:pPr>
        <w:pStyle w:val="11"/>
        <w:numPr>
          <w:ilvl w:val="0"/>
          <w:numId w:val="5"/>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lastRenderedPageBreak/>
        <w:t>逆变器各电缆连接应无明显异常。</w:t>
      </w:r>
    </w:p>
    <w:p w:rsidR="003A1663" w:rsidRDefault="00F16667">
      <w:pPr>
        <w:pStyle w:val="11"/>
        <w:snapToGrid w:val="0"/>
        <w:rPr>
          <w:rFonts w:ascii="Times New Roman" w:hAnsi="Times New Roman"/>
          <w:b w:val="0"/>
          <w:bCs/>
          <w:color w:val="000000"/>
          <w:szCs w:val="21"/>
        </w:rPr>
      </w:pPr>
      <w:r>
        <w:rPr>
          <w:rFonts w:ascii="Times New Roman" w:hAnsi="Times New Roman"/>
          <w:bCs/>
          <w:color w:val="000000"/>
          <w:szCs w:val="21"/>
        </w:rPr>
        <w:t>5</w:t>
      </w:r>
      <w:r>
        <w:rPr>
          <w:rFonts w:ascii="Times New Roman" w:hAnsi="Times New Roman" w:hint="eastAsia"/>
          <w:b w:val="0"/>
          <w:bCs/>
          <w:color w:val="000000"/>
          <w:szCs w:val="21"/>
        </w:rPr>
        <w:t>低压并网柜的巡视检查应按下列规定执行：</w:t>
      </w:r>
    </w:p>
    <w:p w:rsidR="003A1663" w:rsidRDefault="00F16667">
      <w:pPr>
        <w:pStyle w:val="11"/>
        <w:numPr>
          <w:ilvl w:val="0"/>
          <w:numId w:val="6"/>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t>面板状态、指示仪表显示应正常；</w:t>
      </w:r>
    </w:p>
    <w:p w:rsidR="003A1663" w:rsidRDefault="00F16667">
      <w:pPr>
        <w:pStyle w:val="11"/>
        <w:numPr>
          <w:ilvl w:val="0"/>
          <w:numId w:val="6"/>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t>电能质量装置应无告警；</w:t>
      </w:r>
    </w:p>
    <w:p w:rsidR="003A1663" w:rsidRDefault="00F16667">
      <w:pPr>
        <w:pStyle w:val="11"/>
        <w:numPr>
          <w:ilvl w:val="0"/>
          <w:numId w:val="6"/>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t>微机保护装置应无告警；</w:t>
      </w:r>
    </w:p>
    <w:p w:rsidR="003A1663" w:rsidRDefault="00F16667">
      <w:pPr>
        <w:pStyle w:val="11"/>
        <w:numPr>
          <w:ilvl w:val="0"/>
          <w:numId w:val="6"/>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t>避雷器外观应无异常；</w:t>
      </w:r>
    </w:p>
    <w:p w:rsidR="003A1663" w:rsidRDefault="00F16667">
      <w:pPr>
        <w:pStyle w:val="11"/>
        <w:numPr>
          <w:ilvl w:val="0"/>
          <w:numId w:val="6"/>
        </w:numPr>
        <w:tabs>
          <w:tab w:val="clear" w:pos="840"/>
          <w:tab w:val="clear" w:pos="2024"/>
          <w:tab w:val="clear" w:pos="2025"/>
        </w:tabs>
        <w:snapToGrid w:val="0"/>
        <w:ind w:firstLineChars="0"/>
        <w:rPr>
          <w:rFonts w:ascii="Times New Roman" w:hAnsi="Times New Roman"/>
          <w:b w:val="0"/>
          <w:bCs/>
          <w:color w:val="000000"/>
          <w:szCs w:val="21"/>
        </w:rPr>
      </w:pPr>
      <w:r>
        <w:rPr>
          <w:rFonts w:ascii="Times New Roman" w:hAnsi="Times New Roman" w:hint="eastAsia"/>
          <w:b w:val="0"/>
          <w:bCs/>
          <w:color w:val="000000"/>
          <w:szCs w:val="21"/>
        </w:rPr>
        <w:t>用测温仪检查并网柜发热状况。</w:t>
      </w:r>
    </w:p>
    <w:p w:rsidR="003A1663" w:rsidRDefault="00F16667">
      <w:pPr>
        <w:pStyle w:val="11"/>
        <w:snapToGrid w:val="0"/>
        <w:rPr>
          <w:rFonts w:ascii="Times New Roman" w:hAnsi="Times New Roman"/>
          <w:b w:val="0"/>
          <w:bCs/>
          <w:color w:val="000000"/>
          <w:szCs w:val="21"/>
        </w:rPr>
      </w:pPr>
      <w:r>
        <w:rPr>
          <w:rFonts w:ascii="Times New Roman" w:hAnsi="Times New Roman"/>
          <w:bCs/>
          <w:color w:val="000000"/>
          <w:szCs w:val="21"/>
        </w:rPr>
        <w:t>6</w:t>
      </w:r>
      <w:r>
        <w:rPr>
          <w:rFonts w:ascii="Times New Roman" w:hAnsi="Times New Roman" w:hint="eastAsia"/>
          <w:b w:val="0"/>
          <w:bCs/>
          <w:color w:val="000000"/>
          <w:szCs w:val="21"/>
        </w:rPr>
        <w:t>其它检查应按下列规定执行：</w:t>
      </w:r>
    </w:p>
    <w:p w:rsidR="003A1663" w:rsidRDefault="00F16667">
      <w:pPr>
        <w:pStyle w:val="11"/>
        <w:numPr>
          <w:ilvl w:val="0"/>
          <w:numId w:val="7"/>
        </w:numPr>
        <w:tabs>
          <w:tab w:val="clear" w:pos="840"/>
          <w:tab w:val="clear" w:pos="2024"/>
          <w:tab w:val="clear" w:pos="2025"/>
        </w:tabs>
        <w:snapToGrid w:val="0"/>
        <w:ind w:left="420" w:firstLineChars="0" w:firstLine="420"/>
        <w:rPr>
          <w:rFonts w:ascii="Times New Roman" w:hAnsi="Times New Roman"/>
          <w:b w:val="0"/>
          <w:bCs/>
          <w:color w:val="000000"/>
          <w:szCs w:val="21"/>
        </w:rPr>
      </w:pPr>
      <w:r>
        <w:rPr>
          <w:rFonts w:ascii="Times New Roman" w:hAnsi="Times New Roman" w:hint="eastAsia"/>
          <w:b w:val="0"/>
          <w:bCs/>
          <w:color w:val="000000"/>
          <w:szCs w:val="21"/>
        </w:rPr>
        <w:t>检查光伏配电</w:t>
      </w:r>
      <w:proofErr w:type="gramStart"/>
      <w:r>
        <w:rPr>
          <w:rFonts w:ascii="Times New Roman" w:hAnsi="Times New Roman" w:hint="eastAsia"/>
          <w:b w:val="0"/>
          <w:bCs/>
          <w:color w:val="000000"/>
          <w:szCs w:val="21"/>
        </w:rPr>
        <w:t>房所有</w:t>
      </w:r>
      <w:proofErr w:type="gramEnd"/>
      <w:r>
        <w:rPr>
          <w:rFonts w:ascii="Times New Roman" w:hAnsi="Times New Roman" w:hint="eastAsia"/>
          <w:b w:val="0"/>
          <w:bCs/>
          <w:color w:val="000000"/>
          <w:szCs w:val="21"/>
        </w:rPr>
        <w:t>门锁应完好。</w:t>
      </w:r>
    </w:p>
    <w:p w:rsidR="003A1663" w:rsidRDefault="00F16667">
      <w:pPr>
        <w:pStyle w:val="11"/>
        <w:numPr>
          <w:ilvl w:val="0"/>
          <w:numId w:val="7"/>
        </w:numPr>
        <w:tabs>
          <w:tab w:val="clear" w:pos="840"/>
          <w:tab w:val="clear" w:pos="2024"/>
          <w:tab w:val="clear" w:pos="2025"/>
        </w:tabs>
        <w:snapToGrid w:val="0"/>
        <w:ind w:left="420" w:firstLineChars="0" w:firstLine="420"/>
        <w:rPr>
          <w:rFonts w:ascii="Times New Roman" w:hAnsi="Times New Roman"/>
          <w:b w:val="0"/>
          <w:bCs/>
          <w:color w:val="000000"/>
          <w:szCs w:val="21"/>
        </w:rPr>
      </w:pPr>
      <w:r>
        <w:rPr>
          <w:rFonts w:ascii="Times New Roman" w:hAnsi="Times New Roman" w:hint="eastAsia"/>
          <w:b w:val="0"/>
          <w:bCs/>
          <w:color w:val="000000"/>
          <w:szCs w:val="21"/>
        </w:rPr>
        <w:t>在设备巡视检查中要认真执行看、听、嗅、摸等工作方法防止漏查缺陷，对查出的设备缺陷和异常在现场认真分析并做好记录。</w:t>
      </w:r>
    </w:p>
    <w:p w:rsidR="003A1663" w:rsidRDefault="003A1663">
      <w:pPr>
        <w:adjustRightInd w:val="0"/>
        <w:snapToGrid w:val="0"/>
        <w:spacing w:line="360" w:lineRule="auto"/>
        <w:rPr>
          <w:b/>
          <w:color w:val="auto"/>
        </w:rPr>
      </w:pPr>
    </w:p>
    <w:p w:rsidR="003A1663" w:rsidRDefault="00F16667">
      <w:pPr>
        <w:adjustRightInd w:val="0"/>
        <w:snapToGrid w:val="0"/>
        <w:spacing w:line="360" w:lineRule="auto"/>
        <w:jc w:val="center"/>
        <w:rPr>
          <w:rFonts w:ascii="宋体" w:hAnsi="宋体" w:cs="宋体"/>
          <w:b/>
          <w:color w:val="auto"/>
        </w:rPr>
      </w:pPr>
      <w:r>
        <w:rPr>
          <w:rFonts w:cs="Helvetica"/>
          <w:b/>
          <w:color w:val="333333"/>
          <w:shd w:val="clear" w:color="auto" w:fill="FFFFFF"/>
        </w:rPr>
        <w:t>7.3</w:t>
      </w:r>
      <w:r>
        <w:rPr>
          <w:rFonts w:cs="Helvetica"/>
          <w:bCs/>
          <w:color w:val="auto"/>
          <w:shd w:val="clear" w:color="auto" w:fill="FFFFFF"/>
        </w:rPr>
        <w:t xml:space="preserve"> </w:t>
      </w:r>
      <w:r>
        <w:rPr>
          <w:rFonts w:ascii="宋体" w:hAnsi="宋体" w:cs="宋体"/>
          <w:b/>
          <w:color w:val="auto"/>
        </w:rPr>
        <w:t>设备缺陷</w:t>
      </w:r>
      <w:r>
        <w:rPr>
          <w:rFonts w:ascii="宋体" w:hAnsi="宋体" w:cs="宋体" w:hint="eastAsia"/>
          <w:b/>
          <w:color w:val="auto"/>
        </w:rPr>
        <w:t>管理</w:t>
      </w:r>
    </w:p>
    <w:p w:rsidR="003A1663" w:rsidRDefault="00F16667">
      <w:pPr>
        <w:adjustRightInd w:val="0"/>
        <w:snapToGrid w:val="0"/>
        <w:spacing w:line="360" w:lineRule="auto"/>
        <w:rPr>
          <w:color w:val="auto"/>
        </w:rPr>
      </w:pPr>
      <w:r>
        <w:rPr>
          <w:rFonts w:hint="eastAsia"/>
          <w:b/>
          <w:color w:val="auto"/>
        </w:rPr>
        <w:t>7.3.1</w:t>
      </w:r>
      <w:r>
        <w:rPr>
          <w:rFonts w:hint="eastAsia"/>
          <w:b/>
          <w:bCs/>
          <w:color w:val="auto"/>
        </w:rPr>
        <w:t xml:space="preserve"> </w:t>
      </w:r>
      <w:r>
        <w:rPr>
          <w:rFonts w:hint="eastAsia"/>
          <w:color w:val="auto"/>
        </w:rPr>
        <w:t>危急缺陷：直接威胁系统安全运行并应立即处理</w:t>
      </w:r>
      <w:r>
        <w:rPr>
          <w:rFonts w:hint="eastAsia"/>
          <w:color w:val="auto"/>
        </w:rPr>
        <w:t>,</w:t>
      </w:r>
      <w:r>
        <w:rPr>
          <w:rFonts w:hint="eastAsia"/>
          <w:color w:val="auto"/>
        </w:rPr>
        <w:t>可能造成局部电网冲击、人员伤亡、火灾等事。</w:t>
      </w:r>
    </w:p>
    <w:p w:rsidR="003A1663" w:rsidRDefault="00F16667">
      <w:pPr>
        <w:adjustRightInd w:val="0"/>
        <w:snapToGrid w:val="0"/>
        <w:spacing w:line="360" w:lineRule="auto"/>
        <w:ind w:firstLineChars="200" w:firstLine="420"/>
        <w:rPr>
          <w:color w:val="auto"/>
        </w:rPr>
      </w:pPr>
      <w:r>
        <w:rPr>
          <w:rFonts w:hint="eastAsia"/>
          <w:color w:val="auto"/>
        </w:rPr>
        <w:t>严重缺陷：严重缺陷</w:t>
      </w:r>
      <w:r>
        <w:rPr>
          <w:rFonts w:hint="eastAsia"/>
          <w:color w:val="auto"/>
        </w:rPr>
        <w:t>:</w:t>
      </w:r>
      <w:r>
        <w:rPr>
          <w:rFonts w:hint="eastAsia"/>
          <w:color w:val="auto"/>
        </w:rPr>
        <w:t>对设备有严重威胁、对光</w:t>
      </w:r>
      <w:proofErr w:type="gramStart"/>
      <w:r>
        <w:rPr>
          <w:rFonts w:hint="eastAsia"/>
          <w:color w:val="auto"/>
        </w:rPr>
        <w:t>伏</w:t>
      </w:r>
      <w:proofErr w:type="gramEnd"/>
      <w:r>
        <w:rPr>
          <w:rFonts w:hint="eastAsia"/>
          <w:color w:val="auto"/>
        </w:rPr>
        <w:t>系统发电能力有较大影响、可能造成重大设备损害的缺陷。</w:t>
      </w:r>
    </w:p>
    <w:p w:rsidR="003A1663" w:rsidRDefault="00F16667">
      <w:pPr>
        <w:adjustRightInd w:val="0"/>
        <w:snapToGrid w:val="0"/>
        <w:spacing w:line="360" w:lineRule="auto"/>
        <w:ind w:firstLineChars="200" w:firstLine="420"/>
        <w:rPr>
          <w:color w:val="auto"/>
        </w:rPr>
      </w:pPr>
      <w:r>
        <w:rPr>
          <w:rFonts w:hint="eastAsia"/>
          <w:color w:val="auto"/>
        </w:rPr>
        <w:t>一般缺陷：除危急、严重缺陷以外的缺陷</w:t>
      </w:r>
      <w:r>
        <w:rPr>
          <w:rFonts w:hint="eastAsia"/>
          <w:color w:val="auto"/>
        </w:rPr>
        <w:t>,</w:t>
      </w:r>
      <w:r>
        <w:rPr>
          <w:rFonts w:hint="eastAsia"/>
          <w:color w:val="auto"/>
        </w:rPr>
        <w:t>通常</w:t>
      </w:r>
      <w:proofErr w:type="gramStart"/>
      <w:r>
        <w:rPr>
          <w:rFonts w:hint="eastAsia"/>
          <w:color w:val="auto"/>
        </w:rPr>
        <w:t>指性质</w:t>
      </w:r>
      <w:proofErr w:type="gramEnd"/>
      <w:r>
        <w:rPr>
          <w:rFonts w:hint="eastAsia"/>
          <w:color w:val="auto"/>
        </w:rPr>
        <w:t>一般</w:t>
      </w:r>
      <w:r>
        <w:rPr>
          <w:rFonts w:hint="eastAsia"/>
          <w:color w:val="auto"/>
        </w:rPr>
        <w:t>,</w:t>
      </w:r>
      <w:r>
        <w:rPr>
          <w:rFonts w:hint="eastAsia"/>
          <w:color w:val="auto"/>
        </w:rPr>
        <w:t>危害程度较轻</w:t>
      </w:r>
      <w:r>
        <w:rPr>
          <w:rFonts w:hint="eastAsia"/>
          <w:color w:val="auto"/>
        </w:rPr>
        <w:t>,</w:t>
      </w:r>
      <w:r>
        <w:rPr>
          <w:rFonts w:hint="eastAsia"/>
          <w:color w:val="auto"/>
        </w:rPr>
        <w:t>对系统安全运行影响不大的缺陷。</w:t>
      </w:r>
    </w:p>
    <w:p w:rsidR="003A1663" w:rsidRDefault="003A1663">
      <w:pPr>
        <w:adjustRightInd w:val="0"/>
        <w:snapToGrid w:val="0"/>
        <w:spacing w:line="360" w:lineRule="auto"/>
        <w:rPr>
          <w:b/>
          <w:color w:val="auto"/>
        </w:rPr>
      </w:pPr>
    </w:p>
    <w:p w:rsidR="003A1663" w:rsidRDefault="00F16667">
      <w:pPr>
        <w:adjustRightInd w:val="0"/>
        <w:snapToGrid w:val="0"/>
        <w:spacing w:line="360" w:lineRule="auto"/>
        <w:jc w:val="center"/>
        <w:rPr>
          <w:rFonts w:ascii="宋体" w:hAnsi="宋体" w:cs="宋体"/>
          <w:b/>
          <w:color w:val="auto"/>
        </w:rPr>
      </w:pPr>
      <w:r>
        <w:rPr>
          <w:rFonts w:cs="Helvetica"/>
          <w:b/>
          <w:color w:val="333333"/>
          <w:shd w:val="clear" w:color="auto" w:fill="FFFFFF"/>
        </w:rPr>
        <w:t xml:space="preserve">7.5 </w:t>
      </w:r>
      <w:r>
        <w:rPr>
          <w:rFonts w:ascii="宋体" w:hAnsi="宋体" w:cs="宋体" w:hint="eastAsia"/>
          <w:b/>
          <w:color w:val="auto"/>
        </w:rPr>
        <w:t>异常与故障处理</w:t>
      </w:r>
    </w:p>
    <w:p w:rsidR="003A1663" w:rsidRDefault="00F16667">
      <w:pPr>
        <w:adjustRightInd w:val="0"/>
        <w:snapToGrid w:val="0"/>
        <w:spacing w:line="360" w:lineRule="auto"/>
        <w:rPr>
          <w:color w:val="auto"/>
        </w:rPr>
      </w:pPr>
      <w:r>
        <w:rPr>
          <w:rFonts w:hint="eastAsia"/>
          <w:b/>
          <w:color w:val="auto"/>
        </w:rPr>
        <w:t>7.5.1</w:t>
      </w:r>
      <w:r>
        <w:rPr>
          <w:rFonts w:hint="eastAsia"/>
          <w:color w:val="auto"/>
        </w:rPr>
        <w:t>随着全球对可再生能源需求的日益增长，屋顶光</w:t>
      </w:r>
      <w:proofErr w:type="gramStart"/>
      <w:r>
        <w:rPr>
          <w:rFonts w:hint="eastAsia"/>
          <w:color w:val="auto"/>
        </w:rPr>
        <w:t>伏系统</w:t>
      </w:r>
      <w:proofErr w:type="gramEnd"/>
      <w:r>
        <w:rPr>
          <w:rFonts w:hint="eastAsia"/>
          <w:color w:val="auto"/>
        </w:rPr>
        <w:t>作为分布式能源的重要组成部分，正日益受到重视并广泛应用于各类建筑之上。这些系统不仅有助于减少碳排放、推动绿色转型，还为用户提供了经济高效的电力解决方案。然而，屋顶光</w:t>
      </w:r>
      <w:proofErr w:type="gramStart"/>
      <w:r>
        <w:rPr>
          <w:rFonts w:hint="eastAsia"/>
          <w:color w:val="auto"/>
        </w:rPr>
        <w:t>伏系统</w:t>
      </w:r>
      <w:proofErr w:type="gramEnd"/>
      <w:r>
        <w:rPr>
          <w:rFonts w:hint="eastAsia"/>
          <w:color w:val="auto"/>
        </w:rPr>
        <w:t>的长期稳定运行并非自然而然，其异常运行及故障处理的重要性不容忽视，主要包含以下几方面：</w:t>
      </w:r>
    </w:p>
    <w:p w:rsidR="003A1663" w:rsidRDefault="00F16667">
      <w:pPr>
        <w:adjustRightInd w:val="0"/>
        <w:snapToGrid w:val="0"/>
        <w:spacing w:line="360" w:lineRule="auto"/>
        <w:ind w:firstLineChars="200" w:firstLine="422"/>
        <w:rPr>
          <w:color w:val="auto"/>
        </w:rPr>
      </w:pPr>
      <w:r>
        <w:rPr>
          <w:b/>
          <w:color w:val="auto"/>
        </w:rPr>
        <w:t>1</w:t>
      </w:r>
      <w:r>
        <w:rPr>
          <w:rFonts w:hint="eastAsia"/>
          <w:color w:val="auto"/>
        </w:rPr>
        <w:t>保障系统安全稳定</w:t>
      </w:r>
    </w:p>
    <w:p w:rsidR="003A1663" w:rsidRDefault="00F16667">
      <w:pPr>
        <w:adjustRightInd w:val="0"/>
        <w:snapToGrid w:val="0"/>
        <w:spacing w:line="360" w:lineRule="auto"/>
        <w:ind w:firstLineChars="200" w:firstLine="420"/>
        <w:rPr>
          <w:color w:val="auto"/>
        </w:rPr>
      </w:pPr>
      <w:r>
        <w:rPr>
          <w:rFonts w:hint="eastAsia"/>
          <w:color w:val="auto"/>
        </w:rPr>
        <w:t>屋顶光</w:t>
      </w:r>
      <w:proofErr w:type="gramStart"/>
      <w:r>
        <w:rPr>
          <w:rFonts w:hint="eastAsia"/>
          <w:color w:val="auto"/>
        </w:rPr>
        <w:t>伏系统</w:t>
      </w:r>
      <w:proofErr w:type="gramEnd"/>
      <w:r>
        <w:rPr>
          <w:rFonts w:hint="eastAsia"/>
          <w:color w:val="auto"/>
        </w:rPr>
        <w:t>的安全稳定运行是首要任务。异常运行或故障若不及时处理，可能引发火灾、电击等安全事故，对人员和财产构成严重威胁。因此，定期监测系统状态，及时发现并处理潜在问题，是确保系统安全稳定运行的基石。通过专业的维护和故障排查，可以有效防止安全事故的发生，保护用户生命财产安全。</w:t>
      </w:r>
    </w:p>
    <w:p w:rsidR="003A1663" w:rsidRDefault="00F16667">
      <w:pPr>
        <w:adjustRightInd w:val="0"/>
        <w:snapToGrid w:val="0"/>
        <w:spacing w:line="360" w:lineRule="auto"/>
        <w:ind w:firstLineChars="200" w:firstLine="422"/>
        <w:rPr>
          <w:color w:val="auto"/>
        </w:rPr>
      </w:pPr>
      <w:r>
        <w:rPr>
          <w:b/>
          <w:color w:val="auto"/>
        </w:rPr>
        <w:t xml:space="preserve">2 </w:t>
      </w:r>
      <w:r>
        <w:rPr>
          <w:rFonts w:hint="eastAsia"/>
          <w:color w:val="auto"/>
        </w:rPr>
        <w:t>提高发电效率</w:t>
      </w:r>
    </w:p>
    <w:p w:rsidR="003A1663" w:rsidRDefault="00F16667">
      <w:pPr>
        <w:adjustRightInd w:val="0"/>
        <w:snapToGrid w:val="0"/>
        <w:spacing w:line="360" w:lineRule="auto"/>
        <w:ind w:firstLineChars="200" w:firstLine="420"/>
        <w:rPr>
          <w:color w:val="auto"/>
        </w:rPr>
      </w:pPr>
      <w:r>
        <w:rPr>
          <w:rFonts w:hint="eastAsia"/>
          <w:color w:val="auto"/>
        </w:rPr>
        <w:t>光</w:t>
      </w:r>
      <w:proofErr w:type="gramStart"/>
      <w:r>
        <w:rPr>
          <w:rFonts w:hint="eastAsia"/>
          <w:color w:val="auto"/>
        </w:rPr>
        <w:t>伏系统</w:t>
      </w:r>
      <w:proofErr w:type="gramEnd"/>
      <w:r>
        <w:rPr>
          <w:rFonts w:hint="eastAsia"/>
          <w:color w:val="auto"/>
        </w:rPr>
        <w:t>的发电效率直接影响其经济效益和环境贡献。异常运行，如组件积尘、遮挡、接线不良等，都会显著降低发电效率。及时发现并处理这些问题，能够确保</w:t>
      </w:r>
      <w:proofErr w:type="gramStart"/>
      <w:r>
        <w:rPr>
          <w:rFonts w:hint="eastAsia"/>
          <w:color w:val="auto"/>
        </w:rPr>
        <w:t>光伏板表面</w:t>
      </w:r>
      <w:proofErr w:type="gramEnd"/>
      <w:r>
        <w:rPr>
          <w:rFonts w:hint="eastAsia"/>
          <w:color w:val="auto"/>
        </w:rPr>
        <w:t>清洁、电路通畅，从而最大化地吸收太阳能并转化为电能，提高系统的整体发电效率，为用户带来</w:t>
      </w:r>
      <w:r>
        <w:rPr>
          <w:rFonts w:hint="eastAsia"/>
          <w:color w:val="auto"/>
        </w:rPr>
        <w:lastRenderedPageBreak/>
        <w:t>更大的经济收益。</w:t>
      </w:r>
    </w:p>
    <w:p w:rsidR="003A1663" w:rsidRDefault="00F16667">
      <w:pPr>
        <w:adjustRightInd w:val="0"/>
        <w:snapToGrid w:val="0"/>
        <w:spacing w:line="360" w:lineRule="auto"/>
        <w:ind w:firstLineChars="200" w:firstLine="422"/>
        <w:rPr>
          <w:color w:val="auto"/>
        </w:rPr>
      </w:pPr>
      <w:r>
        <w:rPr>
          <w:b/>
          <w:color w:val="auto"/>
        </w:rPr>
        <w:t>3</w:t>
      </w:r>
      <w:r>
        <w:rPr>
          <w:rFonts w:hint="eastAsia"/>
          <w:color w:val="auto"/>
        </w:rPr>
        <w:t>延长设备寿命</w:t>
      </w:r>
    </w:p>
    <w:p w:rsidR="003A1663" w:rsidRDefault="00F16667">
      <w:pPr>
        <w:adjustRightInd w:val="0"/>
        <w:snapToGrid w:val="0"/>
        <w:spacing w:line="360" w:lineRule="auto"/>
        <w:ind w:firstLineChars="200" w:firstLine="420"/>
        <w:rPr>
          <w:color w:val="auto"/>
        </w:rPr>
      </w:pPr>
      <w:r>
        <w:rPr>
          <w:rFonts w:hint="eastAsia"/>
          <w:color w:val="auto"/>
        </w:rPr>
        <w:t>光</w:t>
      </w:r>
      <w:proofErr w:type="gramStart"/>
      <w:r>
        <w:rPr>
          <w:rFonts w:hint="eastAsia"/>
          <w:color w:val="auto"/>
        </w:rPr>
        <w:t>伏设备</w:t>
      </w:r>
      <w:proofErr w:type="gramEnd"/>
      <w:r>
        <w:rPr>
          <w:rFonts w:hint="eastAsia"/>
          <w:color w:val="auto"/>
        </w:rPr>
        <w:t>的使用寿命与其运行环境及维护状况密切相关。频繁出现的异常运行和故障会加速设备老化，缩短其使用寿命。而通过定期的维护保养和及时的故障处理，可以有效减少设备磨损，延缓老化过程，延长设备的使用年限。这不仅能够减少更换设备的成本，还能进一步提升系统的长期经济性。</w:t>
      </w:r>
    </w:p>
    <w:p w:rsidR="003A1663" w:rsidRDefault="00F16667">
      <w:pPr>
        <w:adjustRightInd w:val="0"/>
        <w:snapToGrid w:val="0"/>
        <w:spacing w:line="360" w:lineRule="auto"/>
        <w:ind w:firstLineChars="200" w:firstLine="422"/>
        <w:rPr>
          <w:color w:val="auto"/>
        </w:rPr>
      </w:pPr>
      <w:r>
        <w:rPr>
          <w:b/>
          <w:color w:val="auto"/>
        </w:rPr>
        <w:t>4</w:t>
      </w:r>
      <w:r>
        <w:rPr>
          <w:rFonts w:hint="eastAsia"/>
          <w:color w:val="auto"/>
        </w:rPr>
        <w:t xml:space="preserve"> </w:t>
      </w:r>
      <w:r>
        <w:rPr>
          <w:rFonts w:hint="eastAsia"/>
          <w:color w:val="auto"/>
        </w:rPr>
        <w:t>减少经济损失</w:t>
      </w:r>
    </w:p>
    <w:p w:rsidR="003A1663" w:rsidRDefault="00F16667">
      <w:pPr>
        <w:adjustRightInd w:val="0"/>
        <w:snapToGrid w:val="0"/>
        <w:spacing w:line="360" w:lineRule="auto"/>
        <w:ind w:firstLineChars="200" w:firstLine="420"/>
        <w:rPr>
          <w:color w:val="auto"/>
        </w:rPr>
      </w:pPr>
      <w:r>
        <w:rPr>
          <w:rFonts w:hint="eastAsia"/>
          <w:color w:val="auto"/>
        </w:rPr>
        <w:t>屋顶光</w:t>
      </w:r>
      <w:proofErr w:type="gramStart"/>
      <w:r>
        <w:rPr>
          <w:rFonts w:hint="eastAsia"/>
          <w:color w:val="auto"/>
        </w:rPr>
        <w:t>伏系统</w:t>
      </w:r>
      <w:proofErr w:type="gramEnd"/>
      <w:r>
        <w:rPr>
          <w:rFonts w:hint="eastAsia"/>
          <w:color w:val="auto"/>
        </w:rPr>
        <w:t>的故障不仅会导致发电效率下降，还可能引发停电等问题，给用户带来直接的经济损失。此外，若系统故障未能及时修复，还可能因违反电力供应合同或能源补贴政策而被罚款或取消补贴资格，进一步增加经济负担。因此，及时处理系统故障，是减少经济损失、保障用户利益的关键。</w:t>
      </w:r>
    </w:p>
    <w:p w:rsidR="003A1663" w:rsidRDefault="00F16667">
      <w:pPr>
        <w:adjustRightInd w:val="0"/>
        <w:snapToGrid w:val="0"/>
        <w:spacing w:line="360" w:lineRule="auto"/>
        <w:ind w:firstLineChars="200" w:firstLine="422"/>
        <w:rPr>
          <w:color w:val="auto"/>
        </w:rPr>
      </w:pPr>
      <w:r>
        <w:rPr>
          <w:b/>
          <w:color w:val="auto"/>
        </w:rPr>
        <w:t>5</w:t>
      </w:r>
      <w:r>
        <w:rPr>
          <w:rFonts w:hint="eastAsia"/>
          <w:color w:val="auto"/>
        </w:rPr>
        <w:t>确保持续供电</w:t>
      </w:r>
    </w:p>
    <w:p w:rsidR="003A1663" w:rsidRDefault="00F16667">
      <w:pPr>
        <w:adjustRightInd w:val="0"/>
        <w:snapToGrid w:val="0"/>
        <w:spacing w:line="360" w:lineRule="auto"/>
        <w:ind w:firstLineChars="200" w:firstLine="420"/>
        <w:rPr>
          <w:color w:val="auto"/>
        </w:rPr>
      </w:pPr>
      <w:r>
        <w:rPr>
          <w:rFonts w:hint="eastAsia"/>
          <w:color w:val="auto"/>
        </w:rPr>
        <w:t>对于依赖光</w:t>
      </w:r>
      <w:proofErr w:type="gramStart"/>
      <w:r>
        <w:rPr>
          <w:rFonts w:hint="eastAsia"/>
          <w:color w:val="auto"/>
        </w:rPr>
        <w:t>伏系统</w:t>
      </w:r>
      <w:proofErr w:type="gramEnd"/>
      <w:r>
        <w:rPr>
          <w:rFonts w:hint="eastAsia"/>
          <w:color w:val="auto"/>
        </w:rPr>
        <w:t>供电的用户而言，系统的持续稳定运行至关重要。故障处理不仅是为了恢复短期供电，更是为了保障长期的电力供应稳定性。通过有效的故障预防和应对措施，可以最大限度地减少因系统故障导致的停电时间，确保用户生产生活的连续性和稳定性。</w:t>
      </w:r>
    </w:p>
    <w:p w:rsidR="003A1663" w:rsidRDefault="00F16667">
      <w:pPr>
        <w:adjustRightInd w:val="0"/>
        <w:snapToGrid w:val="0"/>
        <w:spacing w:line="360" w:lineRule="auto"/>
        <w:ind w:firstLineChars="200" w:firstLine="422"/>
        <w:rPr>
          <w:color w:val="auto"/>
        </w:rPr>
      </w:pPr>
      <w:r>
        <w:rPr>
          <w:b/>
          <w:color w:val="auto"/>
        </w:rPr>
        <w:t>6</w:t>
      </w:r>
      <w:r>
        <w:rPr>
          <w:rFonts w:hint="eastAsia"/>
          <w:color w:val="auto"/>
        </w:rPr>
        <w:t>符合法规要求</w:t>
      </w:r>
    </w:p>
    <w:p w:rsidR="003A1663" w:rsidRDefault="00F16667">
      <w:pPr>
        <w:adjustRightInd w:val="0"/>
        <w:snapToGrid w:val="0"/>
        <w:spacing w:line="360" w:lineRule="auto"/>
        <w:ind w:firstLineChars="200" w:firstLine="420"/>
        <w:rPr>
          <w:color w:val="auto"/>
        </w:rPr>
      </w:pPr>
      <w:r>
        <w:rPr>
          <w:rFonts w:hint="eastAsia"/>
          <w:color w:val="auto"/>
        </w:rPr>
        <w:t>随着光</w:t>
      </w:r>
      <w:proofErr w:type="gramStart"/>
      <w:r>
        <w:rPr>
          <w:rFonts w:hint="eastAsia"/>
          <w:color w:val="auto"/>
        </w:rPr>
        <w:t>伏产业</w:t>
      </w:r>
      <w:proofErr w:type="gramEnd"/>
      <w:r>
        <w:rPr>
          <w:rFonts w:hint="eastAsia"/>
          <w:color w:val="auto"/>
        </w:rPr>
        <w:t>的快速发展，各国政府纷纷出台了一系列相关法律法规和标准规范，对光</w:t>
      </w:r>
      <w:proofErr w:type="gramStart"/>
      <w:r>
        <w:rPr>
          <w:rFonts w:hint="eastAsia"/>
          <w:color w:val="auto"/>
        </w:rPr>
        <w:t>伏</w:t>
      </w:r>
      <w:proofErr w:type="gramEnd"/>
      <w:r>
        <w:rPr>
          <w:rFonts w:hint="eastAsia"/>
          <w:color w:val="auto"/>
        </w:rPr>
        <w:t>系统的设计、安装、运维等方面提出了明确要求。及时处理系统故障，确保系统合</w:t>
      </w:r>
      <w:proofErr w:type="gramStart"/>
      <w:r>
        <w:rPr>
          <w:rFonts w:hint="eastAsia"/>
          <w:color w:val="auto"/>
        </w:rPr>
        <w:t>规</w:t>
      </w:r>
      <w:proofErr w:type="gramEnd"/>
      <w:r>
        <w:rPr>
          <w:rFonts w:hint="eastAsia"/>
          <w:color w:val="auto"/>
        </w:rPr>
        <w:t>运行，是企业和个人履行法律责任、避免法律风险的必然选择。</w:t>
      </w:r>
    </w:p>
    <w:p w:rsidR="003A1663" w:rsidRDefault="003A1663">
      <w:pPr>
        <w:adjustRightInd w:val="0"/>
        <w:snapToGrid w:val="0"/>
        <w:spacing w:line="360" w:lineRule="auto"/>
        <w:rPr>
          <w:color w:val="auto"/>
        </w:rPr>
      </w:pPr>
    </w:p>
    <w:sectPr w:rsidR="003A16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423" w:rsidRDefault="00A16423">
      <w:r>
        <w:separator/>
      </w:r>
    </w:p>
  </w:endnote>
  <w:endnote w:type="continuationSeparator" w:id="0">
    <w:p w:rsidR="00A16423" w:rsidRDefault="00A16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663" w:rsidRDefault="003A166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66380"/>
      <w:docPartObj>
        <w:docPartGallery w:val="AutoText"/>
      </w:docPartObj>
    </w:sdtPr>
    <w:sdtEndPr>
      <w:rPr>
        <w:color w:val="auto"/>
      </w:rPr>
    </w:sdtEndPr>
    <w:sdtContent>
      <w:p w:rsidR="003A1663" w:rsidRDefault="00F16667">
        <w:pPr>
          <w:pStyle w:val="a8"/>
          <w:jc w:val="center"/>
          <w:rPr>
            <w:color w:val="auto"/>
          </w:rPr>
        </w:pPr>
        <w:r>
          <w:rPr>
            <w:color w:val="auto"/>
          </w:rPr>
          <w:fldChar w:fldCharType="begin"/>
        </w:r>
        <w:r>
          <w:rPr>
            <w:color w:val="auto"/>
          </w:rPr>
          <w:instrText>PAGE   \* MERGEFORMAT</w:instrText>
        </w:r>
        <w:r>
          <w:rPr>
            <w:color w:val="auto"/>
          </w:rPr>
          <w:fldChar w:fldCharType="separate"/>
        </w:r>
        <w:r w:rsidR="001A3AF1" w:rsidRPr="001A3AF1">
          <w:rPr>
            <w:noProof/>
            <w:color w:val="auto"/>
            <w:lang w:val="zh-CN"/>
          </w:rPr>
          <w:t>16</w:t>
        </w:r>
        <w:r>
          <w:rPr>
            <w:color w:val="auto"/>
          </w:rPr>
          <w:fldChar w:fldCharType="end"/>
        </w:r>
      </w:p>
    </w:sdtContent>
  </w:sdt>
  <w:p w:rsidR="003A1663" w:rsidRDefault="003A166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423" w:rsidRDefault="00A16423">
      <w:r>
        <w:separator/>
      </w:r>
    </w:p>
  </w:footnote>
  <w:footnote w:type="continuationSeparator" w:id="0">
    <w:p w:rsidR="00A16423" w:rsidRDefault="00A16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016E9B5"/>
    <w:multiLevelType w:val="singleLevel"/>
    <w:tmpl w:val="F016E9B5"/>
    <w:lvl w:ilvl="0">
      <w:start w:val="1"/>
      <w:numFmt w:val="decimal"/>
      <w:lvlText w:val="%1)"/>
      <w:lvlJc w:val="left"/>
      <w:pPr>
        <w:tabs>
          <w:tab w:val="left" w:pos="840"/>
        </w:tabs>
        <w:ind w:left="1265" w:hanging="425"/>
      </w:pPr>
      <w:rPr>
        <w:rFonts w:hint="default"/>
      </w:rPr>
    </w:lvl>
  </w:abstractNum>
  <w:abstractNum w:abstractNumId="1" w15:restartNumberingAfterBreak="0">
    <w:nsid w:val="0E356D77"/>
    <w:multiLevelType w:val="singleLevel"/>
    <w:tmpl w:val="0E356D77"/>
    <w:lvl w:ilvl="0">
      <w:start w:val="1"/>
      <w:numFmt w:val="decimal"/>
      <w:lvlText w:val="%1)"/>
      <w:lvlJc w:val="left"/>
      <w:pPr>
        <w:tabs>
          <w:tab w:val="left" w:pos="840"/>
        </w:tabs>
        <w:ind w:left="1265" w:hanging="425"/>
      </w:pPr>
      <w:rPr>
        <w:rFonts w:hint="default"/>
      </w:rPr>
    </w:lvl>
  </w:abstractNum>
  <w:abstractNum w:abstractNumId="2" w15:restartNumberingAfterBreak="0">
    <w:nsid w:val="21DC6C84"/>
    <w:multiLevelType w:val="singleLevel"/>
    <w:tmpl w:val="21DC6C84"/>
    <w:lvl w:ilvl="0">
      <w:start w:val="1"/>
      <w:numFmt w:val="decimal"/>
      <w:lvlText w:val="%1)"/>
      <w:lvlJc w:val="left"/>
      <w:pPr>
        <w:tabs>
          <w:tab w:val="left" w:pos="840"/>
        </w:tabs>
        <w:ind w:left="1265" w:hanging="425"/>
      </w:pPr>
      <w:rPr>
        <w:rFonts w:hint="default"/>
      </w:rPr>
    </w:lvl>
  </w:abstractNum>
  <w:abstractNum w:abstractNumId="3" w15:restartNumberingAfterBreak="0">
    <w:nsid w:val="3DADDCE6"/>
    <w:multiLevelType w:val="singleLevel"/>
    <w:tmpl w:val="3DADDCE6"/>
    <w:lvl w:ilvl="0">
      <w:start w:val="1"/>
      <w:numFmt w:val="decimal"/>
      <w:lvlText w:val="%1)"/>
      <w:lvlJc w:val="left"/>
      <w:pPr>
        <w:tabs>
          <w:tab w:val="left" w:pos="840"/>
        </w:tabs>
        <w:ind w:left="1265" w:hanging="425"/>
      </w:pPr>
      <w:rPr>
        <w:rFonts w:hint="default"/>
      </w:rPr>
    </w:lvl>
  </w:abstractNum>
  <w:abstractNum w:abstractNumId="4" w15:restartNumberingAfterBreak="0">
    <w:nsid w:val="40F245EA"/>
    <w:multiLevelType w:val="multilevel"/>
    <w:tmpl w:val="40F245EA"/>
    <w:lvl w:ilvl="0">
      <w:start w:val="7"/>
      <w:numFmt w:val="decimal"/>
      <w:lvlText w:val="%1"/>
      <w:lvlJc w:val="left"/>
      <w:pPr>
        <w:ind w:left="220" w:hanging="538"/>
      </w:pPr>
      <w:rPr>
        <w:rFonts w:hint="default"/>
      </w:rPr>
    </w:lvl>
    <w:lvl w:ilvl="1">
      <w:start w:val="2"/>
      <w:numFmt w:val="decimal"/>
      <w:lvlText w:val="%1.%2"/>
      <w:lvlJc w:val="left"/>
      <w:pPr>
        <w:ind w:left="220" w:hanging="538"/>
      </w:pPr>
      <w:rPr>
        <w:rFonts w:hint="default"/>
      </w:rPr>
    </w:lvl>
    <w:lvl w:ilvl="2">
      <w:start w:val="2"/>
      <w:numFmt w:val="decimal"/>
      <w:lvlText w:val="%1.%2.%3"/>
      <w:lvlJc w:val="left"/>
      <w:pPr>
        <w:ind w:left="220" w:hanging="538"/>
      </w:pPr>
      <w:rPr>
        <w:rFonts w:ascii="Times New Roman" w:eastAsia="Times New Roman" w:hAnsi="Times New Roman" w:cs="Times New Roman" w:hint="default"/>
        <w:b/>
        <w:bCs/>
        <w:w w:val="100"/>
        <w:sz w:val="21"/>
        <w:szCs w:val="21"/>
      </w:rPr>
    </w:lvl>
    <w:lvl w:ilvl="3">
      <w:start w:val="1"/>
      <w:numFmt w:val="decimal"/>
      <w:lvlText w:val="%4"/>
      <w:lvlJc w:val="left"/>
      <w:pPr>
        <w:ind w:left="800" w:hanging="159"/>
      </w:pPr>
      <w:rPr>
        <w:rFonts w:ascii="Times New Roman" w:eastAsia="Times New Roman" w:hAnsi="Times New Roman" w:cs="Times New Roman" w:hint="default"/>
        <w:b/>
        <w:bCs/>
        <w:w w:val="100"/>
        <w:sz w:val="21"/>
        <w:szCs w:val="21"/>
      </w:rPr>
    </w:lvl>
    <w:lvl w:ilvl="4">
      <w:start w:val="1"/>
      <w:numFmt w:val="decimal"/>
      <w:lvlText w:val="%5)"/>
      <w:lvlJc w:val="left"/>
      <w:pPr>
        <w:ind w:left="1485" w:hanging="425"/>
      </w:pPr>
      <w:rPr>
        <w:rFonts w:ascii="Times New Roman" w:eastAsia="Times New Roman" w:hAnsi="Times New Roman" w:cs="Times New Roman" w:hint="default"/>
        <w:w w:val="100"/>
        <w:sz w:val="21"/>
        <w:szCs w:val="21"/>
      </w:rPr>
    </w:lvl>
    <w:lvl w:ilvl="5">
      <w:numFmt w:val="bullet"/>
      <w:lvlText w:val="•"/>
      <w:lvlJc w:val="left"/>
      <w:pPr>
        <w:ind w:left="3584" w:hanging="425"/>
      </w:pPr>
      <w:rPr>
        <w:rFonts w:hint="default"/>
      </w:rPr>
    </w:lvl>
    <w:lvl w:ilvl="6">
      <w:numFmt w:val="bullet"/>
      <w:lvlText w:val="•"/>
      <w:lvlJc w:val="left"/>
      <w:pPr>
        <w:ind w:left="4637" w:hanging="425"/>
      </w:pPr>
      <w:rPr>
        <w:rFonts w:hint="default"/>
      </w:rPr>
    </w:lvl>
    <w:lvl w:ilvl="7">
      <w:numFmt w:val="bullet"/>
      <w:lvlText w:val="•"/>
      <w:lvlJc w:val="left"/>
      <w:pPr>
        <w:ind w:left="5689" w:hanging="425"/>
      </w:pPr>
      <w:rPr>
        <w:rFonts w:hint="default"/>
      </w:rPr>
    </w:lvl>
    <w:lvl w:ilvl="8">
      <w:numFmt w:val="bullet"/>
      <w:lvlText w:val="•"/>
      <w:lvlJc w:val="left"/>
      <w:pPr>
        <w:ind w:left="6741" w:hanging="425"/>
      </w:pPr>
      <w:rPr>
        <w:rFonts w:hint="default"/>
      </w:rPr>
    </w:lvl>
  </w:abstractNum>
  <w:abstractNum w:abstractNumId="5"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6" w15:restartNumberingAfterBreak="0">
    <w:nsid w:val="62E59007"/>
    <w:multiLevelType w:val="singleLevel"/>
    <w:tmpl w:val="62E59007"/>
    <w:lvl w:ilvl="0">
      <w:start w:val="1"/>
      <w:numFmt w:val="decimal"/>
      <w:lvlText w:val="%1)"/>
      <w:lvlJc w:val="left"/>
      <w:pPr>
        <w:tabs>
          <w:tab w:val="left" w:pos="840"/>
        </w:tabs>
        <w:ind w:left="1265" w:hanging="425"/>
      </w:pPr>
      <w:rPr>
        <w:rFonts w:hint="default"/>
      </w:rPr>
    </w:lvl>
  </w:abstractNum>
  <w:num w:numId="1">
    <w:abstractNumId w:val="5"/>
  </w:num>
  <w:num w:numId="2">
    <w:abstractNumId w:val="4"/>
  </w:num>
  <w:num w:numId="3">
    <w:abstractNumId w:val="3"/>
  </w:num>
  <w:num w:numId="4">
    <w:abstractNumId w:val="2"/>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0ZDk2NjA0MTNmZjY0Nzk5NDI3ZmM4NDM2Zjc1YmIifQ=="/>
  </w:docVars>
  <w:rsids>
    <w:rsidRoot w:val="00280E32"/>
    <w:rsid w:val="00001341"/>
    <w:rsid w:val="0001379B"/>
    <w:rsid w:val="00035D8F"/>
    <w:rsid w:val="00036015"/>
    <w:rsid w:val="00044602"/>
    <w:rsid w:val="000645F2"/>
    <w:rsid w:val="0007015D"/>
    <w:rsid w:val="000D64D1"/>
    <w:rsid w:val="000F283F"/>
    <w:rsid w:val="0011729A"/>
    <w:rsid w:val="00130151"/>
    <w:rsid w:val="0017588F"/>
    <w:rsid w:val="0018045A"/>
    <w:rsid w:val="00181F29"/>
    <w:rsid w:val="00183444"/>
    <w:rsid w:val="00191A16"/>
    <w:rsid w:val="001A2C99"/>
    <w:rsid w:val="001A3AF1"/>
    <w:rsid w:val="001B1202"/>
    <w:rsid w:val="001B2E51"/>
    <w:rsid w:val="001C5880"/>
    <w:rsid w:val="001C71F5"/>
    <w:rsid w:val="001C725B"/>
    <w:rsid w:val="001F5169"/>
    <w:rsid w:val="001F743B"/>
    <w:rsid w:val="0020290E"/>
    <w:rsid w:val="0023392C"/>
    <w:rsid w:val="002353EA"/>
    <w:rsid w:val="00252210"/>
    <w:rsid w:val="00257E66"/>
    <w:rsid w:val="00274238"/>
    <w:rsid w:val="00280E32"/>
    <w:rsid w:val="002838A2"/>
    <w:rsid w:val="002838BB"/>
    <w:rsid w:val="00286585"/>
    <w:rsid w:val="002A7125"/>
    <w:rsid w:val="002B4271"/>
    <w:rsid w:val="002C0C22"/>
    <w:rsid w:val="002C49C4"/>
    <w:rsid w:val="00310B50"/>
    <w:rsid w:val="003133F2"/>
    <w:rsid w:val="003335EB"/>
    <w:rsid w:val="0034745D"/>
    <w:rsid w:val="003518DC"/>
    <w:rsid w:val="00361067"/>
    <w:rsid w:val="003A1663"/>
    <w:rsid w:val="003B08E4"/>
    <w:rsid w:val="003C0D58"/>
    <w:rsid w:val="003C773E"/>
    <w:rsid w:val="003F48A9"/>
    <w:rsid w:val="004054C0"/>
    <w:rsid w:val="0041727E"/>
    <w:rsid w:val="00426E8D"/>
    <w:rsid w:val="00435A06"/>
    <w:rsid w:val="00440F79"/>
    <w:rsid w:val="00490FCD"/>
    <w:rsid w:val="004A0DAE"/>
    <w:rsid w:val="004A18AF"/>
    <w:rsid w:val="004B082F"/>
    <w:rsid w:val="004B5868"/>
    <w:rsid w:val="004C1255"/>
    <w:rsid w:val="0052022E"/>
    <w:rsid w:val="0052351A"/>
    <w:rsid w:val="005457C7"/>
    <w:rsid w:val="00565965"/>
    <w:rsid w:val="00587354"/>
    <w:rsid w:val="005A0FDB"/>
    <w:rsid w:val="005C7184"/>
    <w:rsid w:val="005D1774"/>
    <w:rsid w:val="005F2903"/>
    <w:rsid w:val="0062008C"/>
    <w:rsid w:val="00647636"/>
    <w:rsid w:val="006477BE"/>
    <w:rsid w:val="00652847"/>
    <w:rsid w:val="006848B5"/>
    <w:rsid w:val="00695D8B"/>
    <w:rsid w:val="006B369C"/>
    <w:rsid w:val="006C272D"/>
    <w:rsid w:val="006F3155"/>
    <w:rsid w:val="006F7883"/>
    <w:rsid w:val="00700061"/>
    <w:rsid w:val="00701A4D"/>
    <w:rsid w:val="00732C91"/>
    <w:rsid w:val="00743F71"/>
    <w:rsid w:val="00767B3B"/>
    <w:rsid w:val="00776AC4"/>
    <w:rsid w:val="007804F5"/>
    <w:rsid w:val="00793A1D"/>
    <w:rsid w:val="007B0256"/>
    <w:rsid w:val="007C4B66"/>
    <w:rsid w:val="007C62EC"/>
    <w:rsid w:val="007F1A70"/>
    <w:rsid w:val="00806867"/>
    <w:rsid w:val="00810918"/>
    <w:rsid w:val="00810F60"/>
    <w:rsid w:val="008171F5"/>
    <w:rsid w:val="00820A74"/>
    <w:rsid w:val="00822EF7"/>
    <w:rsid w:val="00826BB8"/>
    <w:rsid w:val="008352DE"/>
    <w:rsid w:val="008458B6"/>
    <w:rsid w:val="00845E7D"/>
    <w:rsid w:val="0085656F"/>
    <w:rsid w:val="00885F96"/>
    <w:rsid w:val="008B2738"/>
    <w:rsid w:val="008C081D"/>
    <w:rsid w:val="008C4CCC"/>
    <w:rsid w:val="008D77C7"/>
    <w:rsid w:val="008E00E1"/>
    <w:rsid w:val="009251D9"/>
    <w:rsid w:val="00983CEB"/>
    <w:rsid w:val="009C68CF"/>
    <w:rsid w:val="009D5DE2"/>
    <w:rsid w:val="009F5A40"/>
    <w:rsid w:val="00A0713E"/>
    <w:rsid w:val="00A16423"/>
    <w:rsid w:val="00A218E8"/>
    <w:rsid w:val="00A45646"/>
    <w:rsid w:val="00A46078"/>
    <w:rsid w:val="00A478AE"/>
    <w:rsid w:val="00A928BB"/>
    <w:rsid w:val="00A96E2C"/>
    <w:rsid w:val="00AA6578"/>
    <w:rsid w:val="00AC6550"/>
    <w:rsid w:val="00AE6845"/>
    <w:rsid w:val="00B114B6"/>
    <w:rsid w:val="00B31052"/>
    <w:rsid w:val="00B65CD0"/>
    <w:rsid w:val="00BA322E"/>
    <w:rsid w:val="00C05FB5"/>
    <w:rsid w:val="00C17EDF"/>
    <w:rsid w:val="00C42D89"/>
    <w:rsid w:val="00C80D5C"/>
    <w:rsid w:val="00CC00CC"/>
    <w:rsid w:val="00D3000D"/>
    <w:rsid w:val="00D33B19"/>
    <w:rsid w:val="00D377C4"/>
    <w:rsid w:val="00D64A42"/>
    <w:rsid w:val="00D65F9A"/>
    <w:rsid w:val="00D66039"/>
    <w:rsid w:val="00D84EF3"/>
    <w:rsid w:val="00DE4B91"/>
    <w:rsid w:val="00DF4F88"/>
    <w:rsid w:val="00DF6EA9"/>
    <w:rsid w:val="00E120DC"/>
    <w:rsid w:val="00E13D1D"/>
    <w:rsid w:val="00E149C8"/>
    <w:rsid w:val="00E35645"/>
    <w:rsid w:val="00E7099F"/>
    <w:rsid w:val="00E84B91"/>
    <w:rsid w:val="00E85EE2"/>
    <w:rsid w:val="00EA4625"/>
    <w:rsid w:val="00ED0ABB"/>
    <w:rsid w:val="00EE373B"/>
    <w:rsid w:val="00EF4317"/>
    <w:rsid w:val="00F16667"/>
    <w:rsid w:val="00F224D7"/>
    <w:rsid w:val="00F45F4B"/>
    <w:rsid w:val="00F62B8E"/>
    <w:rsid w:val="00F7740E"/>
    <w:rsid w:val="00F855D3"/>
    <w:rsid w:val="04E8410E"/>
    <w:rsid w:val="22883F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6FDFE85-EB4A-44CD-B8D0-A4B98CF4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color w:val="0000FF"/>
      <w:sz w:val="21"/>
      <w:szCs w:val="21"/>
    </w:rPr>
  </w:style>
  <w:style w:type="paragraph" w:styleId="1">
    <w:name w:val="heading 1"/>
    <w:basedOn w:val="a"/>
    <w:next w:val="a"/>
    <w:link w:val="1Char"/>
    <w:qFormat/>
    <w:pPr>
      <w:keepNext/>
      <w:spacing w:line="360" w:lineRule="auto"/>
      <w:ind w:firstLineChars="400" w:firstLine="5766"/>
      <w:outlineLvl w:val="0"/>
    </w:pPr>
    <w:rPr>
      <w:rFonts w:ascii="华文仿宋" w:eastAsia="华文仿宋" w:hAnsi="华文仿宋"/>
      <w:b/>
      <w:bCs/>
      <w:color w:val="000000"/>
      <w:sz w:val="144"/>
      <w:szCs w:val="1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uiPriority w:val="39"/>
    <w:unhideWhenUsed/>
    <w:qFormat/>
    <w:pPr>
      <w:ind w:leftChars="1200" w:left="2520"/>
    </w:pPr>
    <w:rPr>
      <w:rFonts w:asciiTheme="minorHAnsi" w:eastAsiaTheme="minorEastAsia" w:hAnsiTheme="minorHAnsi" w:cstheme="minorBidi"/>
      <w:color w:val="auto"/>
      <w:kern w:val="2"/>
      <w:szCs w:val="22"/>
    </w:rPr>
  </w:style>
  <w:style w:type="paragraph" w:styleId="a3">
    <w:name w:val="annotation text"/>
    <w:basedOn w:val="a"/>
    <w:link w:val="Char"/>
    <w:unhideWhenUsed/>
    <w:qFormat/>
    <w:pPr>
      <w:jc w:val="left"/>
    </w:pPr>
  </w:style>
  <w:style w:type="paragraph" w:styleId="a4">
    <w:name w:val="Body Text"/>
    <w:basedOn w:val="a"/>
    <w:link w:val="Char0"/>
    <w:uiPriority w:val="1"/>
    <w:qFormat/>
    <w:pPr>
      <w:autoSpaceDE w:val="0"/>
      <w:autoSpaceDN w:val="0"/>
      <w:ind w:left="220"/>
      <w:jc w:val="left"/>
    </w:pPr>
    <w:rPr>
      <w:rFonts w:ascii="宋体" w:hAnsi="宋体" w:cs="宋体"/>
      <w:color w:val="auto"/>
      <w:lang w:eastAsia="en-US"/>
    </w:rPr>
  </w:style>
  <w:style w:type="paragraph" w:styleId="5">
    <w:name w:val="toc 5"/>
    <w:basedOn w:val="a"/>
    <w:next w:val="a"/>
    <w:autoRedefine/>
    <w:uiPriority w:val="39"/>
    <w:unhideWhenUsed/>
    <w:qFormat/>
    <w:pPr>
      <w:ind w:leftChars="800" w:left="1680"/>
    </w:pPr>
    <w:rPr>
      <w:rFonts w:asciiTheme="minorHAnsi" w:eastAsiaTheme="minorEastAsia" w:hAnsiTheme="minorHAnsi" w:cstheme="minorBidi"/>
      <w:color w:val="auto"/>
      <w:kern w:val="2"/>
      <w:szCs w:val="22"/>
    </w:rPr>
  </w:style>
  <w:style w:type="paragraph" w:styleId="30">
    <w:name w:val="toc 3"/>
    <w:basedOn w:val="a"/>
    <w:next w:val="a"/>
    <w:autoRedefine/>
    <w:uiPriority w:val="39"/>
    <w:unhideWhenUsed/>
    <w:pPr>
      <w:ind w:leftChars="400" w:left="840"/>
    </w:pPr>
  </w:style>
  <w:style w:type="paragraph" w:styleId="a5">
    <w:name w:val="Plain Text"/>
    <w:basedOn w:val="a"/>
    <w:link w:val="Char1"/>
    <w:uiPriority w:val="99"/>
    <w:semiHidden/>
    <w:unhideWhenUsed/>
    <w:qFormat/>
    <w:rPr>
      <w:rFonts w:ascii="宋体" w:hAnsi="Courier New" w:cs="Courier New"/>
    </w:rPr>
  </w:style>
  <w:style w:type="paragraph" w:styleId="8">
    <w:name w:val="toc 8"/>
    <w:basedOn w:val="a"/>
    <w:next w:val="a"/>
    <w:autoRedefine/>
    <w:uiPriority w:val="39"/>
    <w:unhideWhenUsed/>
    <w:qFormat/>
    <w:pPr>
      <w:ind w:leftChars="1400" w:left="2940"/>
    </w:pPr>
    <w:rPr>
      <w:rFonts w:asciiTheme="minorHAnsi" w:eastAsiaTheme="minorEastAsia" w:hAnsiTheme="minorHAnsi" w:cstheme="minorBidi"/>
      <w:color w:val="auto"/>
      <w:kern w:val="2"/>
      <w:szCs w:val="22"/>
    </w:r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color w:val="auto"/>
      <w:kern w:val="2"/>
    </w:rPr>
  </w:style>
  <w:style w:type="paragraph" w:styleId="4">
    <w:name w:val="toc 4"/>
    <w:basedOn w:val="a"/>
    <w:next w:val="a"/>
    <w:autoRedefine/>
    <w:uiPriority w:val="39"/>
    <w:unhideWhenUsed/>
    <w:qFormat/>
    <w:pPr>
      <w:ind w:leftChars="600" w:left="1260"/>
    </w:pPr>
    <w:rPr>
      <w:rFonts w:asciiTheme="minorHAnsi" w:eastAsiaTheme="minorEastAsia" w:hAnsiTheme="minorHAnsi" w:cstheme="minorBidi"/>
      <w:color w:val="auto"/>
      <w:kern w:val="2"/>
      <w:szCs w:val="22"/>
    </w:rPr>
  </w:style>
  <w:style w:type="paragraph" w:styleId="6">
    <w:name w:val="toc 6"/>
    <w:basedOn w:val="a"/>
    <w:next w:val="a"/>
    <w:autoRedefine/>
    <w:uiPriority w:val="39"/>
    <w:unhideWhenUsed/>
    <w:qFormat/>
    <w:pPr>
      <w:ind w:leftChars="1000" w:left="2100"/>
    </w:pPr>
    <w:rPr>
      <w:rFonts w:asciiTheme="minorHAnsi" w:eastAsiaTheme="minorEastAsia" w:hAnsiTheme="minorHAnsi" w:cstheme="minorBidi"/>
      <w:color w:val="auto"/>
      <w:kern w:val="2"/>
      <w:szCs w:val="22"/>
    </w:rPr>
  </w:style>
  <w:style w:type="paragraph" w:styleId="20">
    <w:name w:val="toc 2"/>
    <w:basedOn w:val="a"/>
    <w:next w:val="a"/>
    <w:uiPriority w:val="39"/>
    <w:qFormat/>
    <w:pPr>
      <w:ind w:leftChars="200" w:left="420"/>
    </w:pPr>
    <w:rPr>
      <w:color w:val="auto"/>
      <w:kern w:val="2"/>
    </w:rPr>
  </w:style>
  <w:style w:type="paragraph" w:styleId="9">
    <w:name w:val="toc 9"/>
    <w:basedOn w:val="a"/>
    <w:next w:val="a"/>
    <w:autoRedefine/>
    <w:uiPriority w:val="39"/>
    <w:unhideWhenUsed/>
    <w:qFormat/>
    <w:pPr>
      <w:ind w:leftChars="1600" w:left="3360"/>
    </w:pPr>
    <w:rPr>
      <w:rFonts w:asciiTheme="minorHAnsi" w:eastAsiaTheme="minorEastAsia" w:hAnsiTheme="minorHAnsi" w:cstheme="minorBidi"/>
      <w:color w:val="auto"/>
      <w:kern w:val="2"/>
      <w:szCs w:val="22"/>
    </w:rPr>
  </w:style>
  <w:style w:type="paragraph" w:styleId="aa">
    <w:name w:val="Normal (Web)"/>
    <w:basedOn w:val="a"/>
    <w:uiPriority w:val="99"/>
    <w:unhideWhenUsed/>
    <w:qFormat/>
    <w:pPr>
      <w:spacing w:beforeAutospacing="1" w:afterAutospacing="1"/>
      <w:jc w:val="left"/>
    </w:pPr>
    <w:rPr>
      <w:sz w:val="24"/>
    </w:rPr>
  </w:style>
  <w:style w:type="paragraph" w:styleId="ab">
    <w:name w:val="annotation subject"/>
    <w:basedOn w:val="a3"/>
    <w:next w:val="a3"/>
    <w:link w:val="Char6"/>
    <w:uiPriority w:val="99"/>
    <w:semiHidden/>
    <w:unhideWhenUsed/>
    <w:qFormat/>
    <w:rPr>
      <w:b/>
      <w:bCs/>
    </w:rPr>
  </w:style>
  <w:style w:type="character" w:styleId="ac">
    <w:name w:val="page number"/>
    <w:qFormat/>
    <w:rPr>
      <w:rFonts w:cs="Times New Roman"/>
    </w:rPr>
  </w:style>
  <w:style w:type="character" w:styleId="ad">
    <w:name w:val="Hyperlink"/>
    <w:uiPriority w:val="99"/>
    <w:qFormat/>
    <w:rPr>
      <w:rFonts w:cs="Times New Roman"/>
      <w:color w:val="0000FF"/>
      <w:u w:val="single"/>
    </w:rPr>
  </w:style>
  <w:style w:type="character" w:styleId="ae">
    <w:name w:val="annotation reference"/>
    <w:basedOn w:val="a0"/>
    <w:uiPriority w:val="99"/>
    <w:semiHidden/>
    <w:unhideWhenUsed/>
    <w:qFormat/>
    <w:rPr>
      <w:sz w:val="21"/>
      <w:szCs w:val="21"/>
    </w:rPr>
  </w:style>
  <w:style w:type="paragraph" w:styleId="af">
    <w:name w:val="List Paragraph"/>
    <w:basedOn w:val="a"/>
    <w:uiPriority w:val="1"/>
    <w:qFormat/>
    <w:pPr>
      <w:widowControl/>
      <w:ind w:left="720"/>
      <w:contextualSpacing/>
      <w:jc w:val="left"/>
    </w:pPr>
    <w:rPr>
      <w:rFonts w:asciiTheme="minorHAnsi" w:eastAsiaTheme="minorEastAsia" w:hAnsiTheme="minorHAnsi" w:cstheme="minorBidi"/>
      <w:color w:val="auto"/>
      <w:sz w:val="24"/>
      <w:szCs w:val="24"/>
    </w:rPr>
  </w:style>
  <w:style w:type="character" w:customStyle="1" w:styleId="1Char">
    <w:name w:val="标题 1 Char"/>
    <w:basedOn w:val="a0"/>
    <w:link w:val="1"/>
    <w:qFormat/>
    <w:rPr>
      <w:rFonts w:ascii="华文仿宋" w:eastAsia="华文仿宋" w:hAnsi="华文仿宋" w:cs="Times New Roman"/>
      <w:b/>
      <w:bCs/>
      <w:color w:val="000000"/>
      <w:sz w:val="144"/>
      <w:szCs w:val="144"/>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Char5">
    <w:name w:val="页眉 Char"/>
    <w:basedOn w:val="a0"/>
    <w:link w:val="a9"/>
    <w:uiPriority w:val="99"/>
    <w:qFormat/>
    <w:rPr>
      <w:rFonts w:ascii="Times New Roman" w:eastAsia="宋体" w:hAnsi="Times New Roman" w:cs="Times New Roman"/>
      <w:color w:val="0000FF"/>
      <w:sz w:val="18"/>
      <w:szCs w:val="18"/>
    </w:rPr>
  </w:style>
  <w:style w:type="character" w:customStyle="1" w:styleId="Char4">
    <w:name w:val="页脚 Char"/>
    <w:basedOn w:val="a0"/>
    <w:link w:val="a8"/>
    <w:uiPriority w:val="99"/>
    <w:qFormat/>
    <w:rPr>
      <w:rFonts w:ascii="Times New Roman" w:eastAsia="宋体" w:hAnsi="Times New Roman" w:cs="Times New Roman"/>
      <w:color w:val="0000FF"/>
      <w:sz w:val="18"/>
      <w:szCs w:val="18"/>
    </w:rPr>
  </w:style>
  <w:style w:type="character" w:customStyle="1" w:styleId="2Char">
    <w:name w:val="标题 2 Char"/>
    <w:basedOn w:val="a0"/>
    <w:link w:val="2"/>
    <w:uiPriority w:val="9"/>
    <w:qFormat/>
    <w:rPr>
      <w:rFonts w:asciiTheme="majorHAnsi" w:eastAsiaTheme="majorEastAsia" w:hAnsiTheme="majorHAnsi" w:cstheme="majorBidi"/>
      <w:b/>
      <w:bCs/>
      <w:color w:val="0000FF"/>
      <w:sz w:val="32"/>
      <w:szCs w:val="32"/>
    </w:rPr>
  </w:style>
  <w:style w:type="paragraph" w:customStyle="1" w:styleId="11">
    <w:name w:val="列出段落1"/>
    <w:basedOn w:val="a"/>
    <w:autoRedefine/>
    <w:uiPriority w:val="1"/>
    <w:qFormat/>
    <w:pPr>
      <w:tabs>
        <w:tab w:val="left" w:pos="2024"/>
        <w:tab w:val="left" w:pos="2025"/>
      </w:tabs>
      <w:adjustRightInd w:val="0"/>
      <w:spacing w:line="360" w:lineRule="auto"/>
      <w:ind w:firstLineChars="200" w:firstLine="422"/>
    </w:pPr>
    <w:rPr>
      <w:rFonts w:ascii="宋体" w:hAnsi="宋体"/>
      <w:b/>
      <w:color w:val="auto"/>
      <w:kern w:val="2"/>
      <w:szCs w:val="24"/>
    </w:rPr>
  </w:style>
  <w:style w:type="paragraph" w:customStyle="1" w:styleId="af0">
    <w:name w:val="规程英文名称（封面）"/>
    <w:basedOn w:val="a5"/>
    <w:qFormat/>
    <w:pPr>
      <w:widowControl/>
      <w:snapToGrid w:val="0"/>
      <w:spacing w:line="360" w:lineRule="auto"/>
      <w:ind w:leftChars="85" w:left="178"/>
      <w:jc w:val="center"/>
    </w:pPr>
    <w:rPr>
      <w:rFonts w:ascii="Times New Roman" w:eastAsia="黑体" w:hAnsi="Times New Roman" w:cs="Times New Roman"/>
      <w:color w:val="auto"/>
      <w:sz w:val="44"/>
      <w:szCs w:val="44"/>
    </w:rPr>
  </w:style>
  <w:style w:type="character" w:customStyle="1" w:styleId="Char1">
    <w:name w:val="纯文本 Char"/>
    <w:basedOn w:val="a0"/>
    <w:link w:val="a5"/>
    <w:uiPriority w:val="99"/>
    <w:semiHidden/>
    <w:qFormat/>
    <w:rPr>
      <w:rFonts w:ascii="宋体" w:eastAsia="宋体" w:hAnsi="Courier New" w:cs="Courier New"/>
      <w:color w:val="0000FF"/>
      <w:sz w:val="21"/>
      <w:szCs w:val="21"/>
    </w:rPr>
  </w:style>
  <w:style w:type="character" w:customStyle="1" w:styleId="Char2">
    <w:name w:val="日期 Char"/>
    <w:basedOn w:val="a0"/>
    <w:link w:val="a6"/>
    <w:uiPriority w:val="99"/>
    <w:semiHidden/>
    <w:qFormat/>
    <w:rPr>
      <w:rFonts w:ascii="Times New Roman" w:eastAsia="宋体" w:hAnsi="Times New Roman" w:cs="Times New Roman"/>
      <w:color w:val="0000FF"/>
      <w:sz w:val="21"/>
      <w:szCs w:val="21"/>
    </w:rPr>
  </w:style>
  <w:style w:type="paragraph" w:customStyle="1" w:styleId="af1">
    <w:name w:val="扉页（出版时间地点）"/>
    <w:basedOn w:val="a"/>
    <w:qFormat/>
    <w:pPr>
      <w:jc w:val="center"/>
    </w:pPr>
    <w:rPr>
      <w:rFonts w:eastAsia="黑体" w:cs="宋体"/>
      <w:color w:val="auto"/>
      <w:kern w:val="2"/>
      <w:szCs w:val="20"/>
    </w:rPr>
  </w:style>
  <w:style w:type="paragraph" w:customStyle="1" w:styleId="ordinary-output">
    <w:name w:val="ordinary-output"/>
    <w:basedOn w:val="a"/>
    <w:qFormat/>
    <w:pPr>
      <w:widowControl/>
      <w:spacing w:before="100" w:beforeAutospacing="1" w:after="63" w:line="275" w:lineRule="atLeast"/>
      <w:jc w:val="left"/>
    </w:pPr>
    <w:rPr>
      <w:rFonts w:ascii="宋体" w:hAnsi="宋体" w:cs="宋体"/>
      <w:color w:val="333333"/>
      <w:sz w:val="18"/>
      <w:szCs w:val="18"/>
    </w:rPr>
  </w:style>
  <w:style w:type="character" w:customStyle="1" w:styleId="Char">
    <w:name w:val="批注文字 Char"/>
    <w:basedOn w:val="a0"/>
    <w:link w:val="a3"/>
    <w:uiPriority w:val="99"/>
    <w:semiHidden/>
    <w:qFormat/>
    <w:rPr>
      <w:rFonts w:ascii="Times New Roman" w:eastAsia="宋体" w:hAnsi="Times New Roman" w:cs="Times New Roman"/>
      <w:color w:val="0000FF"/>
      <w:sz w:val="21"/>
      <w:szCs w:val="21"/>
    </w:rPr>
  </w:style>
  <w:style w:type="character" w:customStyle="1" w:styleId="Char6">
    <w:name w:val="批注主题 Char"/>
    <w:basedOn w:val="Char"/>
    <w:link w:val="ab"/>
    <w:uiPriority w:val="99"/>
    <w:semiHidden/>
    <w:qFormat/>
    <w:rPr>
      <w:rFonts w:ascii="Times New Roman" w:eastAsia="宋体" w:hAnsi="Times New Roman" w:cs="Times New Roman"/>
      <w:b/>
      <w:bCs/>
      <w:color w:val="0000FF"/>
      <w:sz w:val="21"/>
      <w:szCs w:val="21"/>
    </w:rPr>
  </w:style>
  <w:style w:type="character" w:customStyle="1" w:styleId="Char3">
    <w:name w:val="批注框文本 Char"/>
    <w:basedOn w:val="a0"/>
    <w:link w:val="a7"/>
    <w:qFormat/>
    <w:rPr>
      <w:rFonts w:ascii="Times New Roman" w:eastAsia="宋体" w:hAnsi="Times New Roman" w:cs="Times New Roman"/>
      <w:color w:val="0000FF"/>
      <w:sz w:val="18"/>
      <w:szCs w:val="18"/>
    </w:rPr>
  </w:style>
  <w:style w:type="character" w:customStyle="1" w:styleId="Char0">
    <w:name w:val="正文文本 Char"/>
    <w:basedOn w:val="a0"/>
    <w:link w:val="a4"/>
    <w:uiPriority w:val="1"/>
    <w:qFormat/>
    <w:rPr>
      <w:rFonts w:ascii="宋体" w:eastAsia="宋体" w:hAnsi="宋体" w:cs="宋体"/>
      <w:sz w:val="21"/>
      <w:szCs w:val="21"/>
      <w:lang w:eastAsia="en-US"/>
    </w:rPr>
  </w:style>
  <w:style w:type="paragraph" w:customStyle="1" w:styleId="TOC1">
    <w:name w:val="TOC 标题1"/>
    <w:basedOn w:val="1"/>
    <w:next w:val="a"/>
    <w:uiPriority w:val="39"/>
    <w:unhideWhenUsed/>
    <w:qFormat/>
    <w:pPr>
      <w:keepLines/>
      <w:widowControl/>
      <w:spacing w:before="240" w:line="259" w:lineRule="auto"/>
      <w:ind w:firstLineChars="0" w:firstLine="0"/>
      <w:jc w:val="left"/>
      <w:outlineLvl w:val="9"/>
    </w:pPr>
    <w:rPr>
      <w:rFonts w:asciiTheme="majorHAnsi" w:eastAsiaTheme="majorEastAsia" w:hAnsiTheme="majorHAnsi" w:cstheme="majorBidi"/>
      <w:b w:val="0"/>
      <w:bCs w:val="0"/>
      <w:color w:val="2F5496" w:themeColor="accent1" w:themeShade="BF"/>
      <w:sz w:val="32"/>
      <w:szCs w:val="32"/>
    </w:rPr>
  </w:style>
  <w:style w:type="character" w:customStyle="1" w:styleId="3Char">
    <w:name w:val="标题 3 Char"/>
    <w:basedOn w:val="a0"/>
    <w:link w:val="3"/>
    <w:uiPriority w:val="9"/>
    <w:semiHidden/>
    <w:qFormat/>
    <w:rPr>
      <w:rFonts w:ascii="Times New Roman" w:eastAsia="宋体" w:hAnsi="Times New Roman" w:cs="Times New Roman"/>
      <w:b/>
      <w:bCs/>
      <w:color w:val="0000F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EDE35B-6198-400F-80EF-116E411A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44</Pages>
  <Words>4696</Words>
  <Characters>26773</Characters>
  <Application>Microsoft Office Word</Application>
  <DocSecurity>0</DocSecurity>
  <Lines>223</Lines>
  <Paragraphs>62</Paragraphs>
  <ScaleCrop>false</ScaleCrop>
  <Company/>
  <LinksUpToDate>false</LinksUpToDate>
  <CharactersWithSpaces>31407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姚春妮</dc:creator>
  <cp:lastModifiedBy>姚春妮</cp:lastModifiedBy>
  <cp:revision>64</cp:revision>
  <cp:lastPrinted>2025-03-10T00:57:00Z</cp:lastPrinted>
  <dcterms:created xsi:type="dcterms:W3CDTF">2024-06-12T02:06:00Z</dcterms:created>
  <dcterms:modified xsi:type="dcterms:W3CDTF">2025-03-10T00:59:00Z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9F2286C1E57A4ECA87F61A36D7BFE17B_13</vt:lpwstr>
  </property>
</Properties>
</file>