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既有居住建筑低碳改造评价标准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D4E2D12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4739"/>
    <w:rsid w:val="00556FE3"/>
    <w:rsid w:val="00563854"/>
    <w:rsid w:val="0057595F"/>
    <w:rsid w:val="00577E89"/>
    <w:rsid w:val="0059326D"/>
    <w:rsid w:val="00595C4E"/>
    <w:rsid w:val="00596E71"/>
    <w:rsid w:val="005C17B1"/>
    <w:rsid w:val="005C63EA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368EB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65B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703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1</Lines>
  <Paragraphs>1</Paragraphs>
  <TotalTime>0</TotalTime>
  <ScaleCrop>false</ScaleCrop>
  <LinksUpToDate>false</LinksUpToDate>
  <CharactersWithSpaces>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2025-03-03T06:10:00Z</dcterms:created>
  <dc:creator>lenovo</dc:creator>
  <cp:lastModifiedBy>zj180309</cp:lastModifiedBy>
  <dcterms:modified xsi:type="dcterms:W3CDTF">2025-03-28T06:47:10Z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eyJoZGlkIjoiZjZhZDk1MzQ4NTBlN2RjYzhhMTk1OWNhYzRmYjg4YWYifQ==</vt:lpwstr>
  </property>
  <property fmtid="{D5CDD505-2E9C-101B-9397-08002B2CF9AE}" pid="4" name="ICV">
    <vt:lpwstr>3F43185ADA96435C81D1996AAC0ADC96_12</vt:lpwstr>
  </property>
</Properties>
</file>