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64F1A">
      <w:pPr>
        <w:spacing w:line="308" w:lineRule="auto"/>
        <w:rPr>
          <w:rFonts w:ascii="Arial"/>
          <w:sz w:val="21"/>
        </w:rPr>
      </w:pPr>
      <w:r>
        <w:drawing>
          <wp:anchor distT="0" distB="0" distL="0" distR="0" simplePos="0" relativeHeight="251659264" behindDoc="0" locked="0" layoutInCell="1" allowOverlap="1">
            <wp:simplePos x="0" y="0"/>
            <wp:positionH relativeFrom="column">
              <wp:posOffset>60325</wp:posOffset>
            </wp:positionH>
            <wp:positionV relativeFrom="paragraph">
              <wp:posOffset>-12065</wp:posOffset>
            </wp:positionV>
            <wp:extent cx="1548765" cy="85090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8"/>
                    <a:stretch>
                      <a:fillRect/>
                    </a:stretch>
                  </pic:blipFill>
                  <pic:spPr>
                    <a:xfrm>
                      <a:off x="0" y="0"/>
                      <a:ext cx="1549009" cy="850894"/>
                    </a:xfrm>
                    <a:prstGeom prst="rect">
                      <a:avLst/>
                    </a:prstGeom>
                  </pic:spPr>
                </pic:pic>
              </a:graphicData>
            </a:graphic>
          </wp:anchor>
        </w:drawing>
      </w:r>
    </w:p>
    <w:p w14:paraId="0B9ED2C0">
      <w:pPr>
        <w:spacing w:line="308" w:lineRule="auto"/>
        <w:rPr>
          <w:rFonts w:ascii="Arial"/>
          <w:sz w:val="21"/>
        </w:rPr>
      </w:pPr>
    </w:p>
    <w:p w14:paraId="75F1DEB1">
      <w:pPr>
        <w:spacing w:before="161" w:line="212" w:lineRule="auto"/>
        <w:jc w:val="right"/>
        <w:rPr>
          <w:rFonts w:hint="default" w:ascii="Times New Roman" w:hAnsi="Times New Roman" w:eastAsia="Arial" w:cs="Times New Roman"/>
          <w:sz w:val="112"/>
          <w:szCs w:val="112"/>
        </w:rPr>
      </w:pPr>
      <w:r>
        <w:rPr>
          <w:rFonts w:hint="default" w:ascii="Times New Roman" w:hAnsi="Times New Roman" w:eastAsia="Arial" w:cs="Times New Roman"/>
          <w:b/>
          <w:bCs/>
          <w:spacing w:val="29"/>
          <w:sz w:val="48"/>
          <w:szCs w:val="48"/>
        </w:rPr>
        <w:t>T/</w:t>
      </w:r>
      <w:r>
        <w:rPr>
          <w:rFonts w:hint="default" w:ascii="Times New Roman" w:hAnsi="Times New Roman" w:eastAsia="Arial" w:cs="Times New Roman"/>
          <w:b/>
          <w:bCs/>
          <w:sz w:val="48"/>
          <w:szCs w:val="48"/>
        </w:rPr>
        <w:t>CECS</w:t>
      </w:r>
      <w:r>
        <w:rPr>
          <w:rFonts w:hint="default" w:ascii="Times New Roman" w:hAnsi="Times New Roman" w:eastAsia="宋体" w:cs="Times New Roman"/>
          <w:b/>
          <w:bCs/>
          <w:sz w:val="48"/>
          <w:szCs w:val="48"/>
          <w:lang w:val="en-US" w:eastAsia="zh-CN"/>
        </w:rPr>
        <w:t xml:space="preserve"> </w:t>
      </w:r>
      <w:r>
        <w:rPr>
          <w:rFonts w:hint="default" w:ascii="Arial" w:hAnsi="Arial" w:eastAsia="宋体" w:cs="Arial"/>
          <w:b w:val="0"/>
          <w:bCs w:val="0"/>
          <w:sz w:val="44"/>
          <w:szCs w:val="44"/>
          <w:lang w:val="en-US" w:eastAsia="zh-CN"/>
        </w:rPr>
        <w:t>X X X</w:t>
      </w:r>
      <w:r>
        <w:rPr>
          <w:rFonts w:hint="default" w:ascii="Times New Roman" w:hAnsi="Times New Roman" w:eastAsia="宋体" w:cs="Times New Roman"/>
          <w:b w:val="0"/>
          <w:bCs w:val="0"/>
          <w:sz w:val="44"/>
          <w:szCs w:val="44"/>
          <w:lang w:val="en-US" w:eastAsia="zh-CN"/>
        </w:rPr>
        <w:t>-20</w:t>
      </w:r>
      <w:r>
        <w:rPr>
          <w:rFonts w:hint="default" w:ascii="Arial" w:hAnsi="Arial" w:eastAsia="宋体" w:cs="Arial"/>
          <w:b w:val="0"/>
          <w:bCs w:val="0"/>
          <w:sz w:val="44"/>
          <w:szCs w:val="44"/>
          <w:lang w:val="en-US" w:eastAsia="zh-CN"/>
        </w:rPr>
        <w:t>X X</w:t>
      </w:r>
      <w:r>
        <w:rPr>
          <w:rFonts w:hint="default" w:ascii="Times New Roman" w:hAnsi="Times New Roman" w:eastAsia="Arial" w:cs="Times New Roman"/>
          <w:b/>
          <w:bCs/>
          <w:spacing w:val="116"/>
          <w:sz w:val="52"/>
          <w:szCs w:val="52"/>
        </w:rPr>
        <w:t xml:space="preserve"> </w:t>
      </w:r>
    </w:p>
    <w:p w14:paraId="65FB1577">
      <w:pPr>
        <w:spacing w:line="252" w:lineRule="auto"/>
        <w:rPr>
          <w:rFonts w:ascii="Arial"/>
          <w:sz w:val="21"/>
        </w:rPr>
      </w:pPr>
    </w:p>
    <w:p w14:paraId="1974AD88">
      <w:pPr>
        <w:spacing w:line="252" w:lineRule="auto"/>
        <w:rPr>
          <w:rFonts w:ascii="Arial"/>
          <w:sz w:val="21"/>
        </w:rPr>
      </w:pPr>
      <w:r>
        <w:rPr>
          <w:sz w:val="21"/>
        </w:rPr>
        <mc:AlternateContent>
          <mc:Choice Requires="wps">
            <w:drawing>
              <wp:anchor distT="0" distB="0" distL="114300" distR="114300" simplePos="0" relativeHeight="251660288" behindDoc="0" locked="0" layoutInCell="1" allowOverlap="1">
                <wp:simplePos x="0" y="0"/>
                <wp:positionH relativeFrom="column">
                  <wp:posOffset>-106045</wp:posOffset>
                </wp:positionH>
                <wp:positionV relativeFrom="paragraph">
                  <wp:posOffset>74295</wp:posOffset>
                </wp:positionV>
                <wp:extent cx="6929755" cy="0"/>
                <wp:effectExtent l="0" t="12700" r="4445" b="15875"/>
                <wp:wrapNone/>
                <wp:docPr id="1" name="直接连接符 1"/>
                <wp:cNvGraphicFramePr/>
                <a:graphic xmlns:a="http://schemas.openxmlformats.org/drawingml/2006/main">
                  <a:graphicData uri="http://schemas.microsoft.com/office/word/2010/wordprocessingShape">
                    <wps:wsp>
                      <wps:cNvCnPr/>
                      <wps:spPr>
                        <a:xfrm>
                          <a:off x="280035" y="1427480"/>
                          <a:ext cx="6929755" cy="0"/>
                        </a:xfrm>
                        <a:prstGeom prst="line">
                          <a:avLst/>
                        </a:prstGeom>
                        <a:ln>
                          <a:solidFill>
                            <a:schemeClr val="tx1">
                              <a:lumMod val="50000"/>
                              <a:lumOff val="50000"/>
                            </a:schemeClr>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8.35pt;margin-top:5.85pt;height:0pt;width:545.65pt;z-index:251660288;mso-width-relative:page;mso-height-relative:page;" filled="f" stroked="t" coordsize="21600,21600" o:gfxdata="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yY7h1QAAAAoBAAAPAAAAAAAAAAEAIAAAACIAAABkcnMvZG93bnJldi54&#10;bWxQSwECFAAUAAAACACHTuJAZ2Hlh/0BAADfAwAADgAAAAAAAAABACAAAAAkAQAAZHJzL2Uyb0Rv&#10;Yy54bWxQSwUGAAAAAAYABgBZAQAAkwUAAAAA&#10;">
                <v:fill on="f" focussize="0,0"/>
                <v:stroke weight="2pt" color="#808080 [1629]" joinstyle="round"/>
                <v:imagedata o:title=""/>
                <o:lock v:ext="edit" aspectratio="f"/>
              </v:line>
            </w:pict>
          </mc:Fallback>
        </mc:AlternateContent>
      </w:r>
    </w:p>
    <w:p w14:paraId="076BA682">
      <w:pPr>
        <w:spacing w:line="252" w:lineRule="auto"/>
        <w:rPr>
          <w:rFonts w:ascii="Arial"/>
          <w:sz w:val="21"/>
        </w:rPr>
      </w:pPr>
    </w:p>
    <w:p w14:paraId="351E776A">
      <w:pPr>
        <w:spacing w:line="252" w:lineRule="auto"/>
        <w:rPr>
          <w:rFonts w:ascii="Arial"/>
          <w:sz w:val="21"/>
        </w:rPr>
      </w:pPr>
    </w:p>
    <w:p w14:paraId="08874142">
      <w:pPr>
        <w:spacing w:line="253" w:lineRule="auto"/>
        <w:rPr>
          <w:rFonts w:ascii="Arial"/>
          <w:sz w:val="21"/>
        </w:rPr>
      </w:pPr>
    </w:p>
    <w:p w14:paraId="30F1B176">
      <w:pPr>
        <w:spacing w:line="253" w:lineRule="auto"/>
        <w:rPr>
          <w:rFonts w:ascii="Arial"/>
          <w:sz w:val="21"/>
        </w:rPr>
      </w:pPr>
    </w:p>
    <w:p w14:paraId="1897E12A">
      <w:pPr>
        <w:spacing w:line="253" w:lineRule="auto"/>
        <w:rPr>
          <w:rFonts w:ascii="Arial"/>
          <w:sz w:val="21"/>
        </w:rPr>
      </w:pPr>
    </w:p>
    <w:p w14:paraId="75C6975C">
      <w:pPr>
        <w:spacing w:line="253" w:lineRule="auto"/>
        <w:rPr>
          <w:rFonts w:ascii="Arial"/>
          <w:sz w:val="21"/>
        </w:rPr>
      </w:pPr>
    </w:p>
    <w:p w14:paraId="6B4E769C">
      <w:pPr>
        <w:spacing w:line="253" w:lineRule="auto"/>
        <w:rPr>
          <w:rFonts w:ascii="Arial"/>
          <w:sz w:val="21"/>
        </w:rPr>
      </w:pPr>
    </w:p>
    <w:p w14:paraId="50EB286F">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85"/>
          <w:sz w:val="52"/>
          <w:szCs w:val="52"/>
        </w:rPr>
      </w:pPr>
      <w:r>
        <w:rPr>
          <w:rFonts w:hint="eastAsia" w:ascii="宋体" w:hAnsi="宋体" w:eastAsia="宋体" w:cs="宋体"/>
          <w:spacing w:val="85"/>
          <w:sz w:val="52"/>
          <w:szCs w:val="52"/>
        </w:rPr>
        <w:t>中国工程建设标准化协会标准</w:t>
      </w:r>
    </w:p>
    <w:p w14:paraId="1CE3F4E9">
      <w:pPr>
        <w:spacing w:line="263" w:lineRule="auto"/>
        <w:jc w:val="center"/>
        <w:rPr>
          <w:rFonts w:ascii="Arial"/>
          <w:sz w:val="21"/>
        </w:rPr>
      </w:pPr>
    </w:p>
    <w:p w14:paraId="18E814D0">
      <w:pPr>
        <w:spacing w:line="263" w:lineRule="auto"/>
        <w:jc w:val="center"/>
        <w:rPr>
          <w:rFonts w:ascii="Arial"/>
          <w:sz w:val="21"/>
        </w:rPr>
      </w:pPr>
    </w:p>
    <w:p w14:paraId="5C5962F5">
      <w:pPr>
        <w:spacing w:line="263" w:lineRule="auto"/>
        <w:jc w:val="center"/>
        <w:rPr>
          <w:rFonts w:ascii="Arial"/>
          <w:sz w:val="21"/>
        </w:rPr>
      </w:pPr>
    </w:p>
    <w:p w14:paraId="31DB9B29">
      <w:pPr>
        <w:spacing w:line="263" w:lineRule="auto"/>
        <w:jc w:val="center"/>
        <w:rPr>
          <w:rFonts w:ascii="Arial"/>
          <w:sz w:val="21"/>
        </w:rPr>
      </w:pPr>
    </w:p>
    <w:p w14:paraId="0476D2C4">
      <w:pPr>
        <w:pStyle w:val="2"/>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default" w:ascii="黑体" w:hAnsi="黑体" w:eastAsia="黑体" w:cs="黑体"/>
          <w:b w:val="0"/>
          <w:bCs w:val="0"/>
          <w:spacing w:val="85"/>
          <w:sz w:val="60"/>
          <w:szCs w:val="60"/>
          <w:lang w:val="en-US" w:eastAsia="zh-CN"/>
        </w:rPr>
      </w:pPr>
      <w:bookmarkStart w:id="0" w:name="_Toc22288"/>
      <w:bookmarkStart w:id="1" w:name="_Toc7651"/>
      <w:bookmarkStart w:id="2" w:name="_Toc611"/>
      <w:r>
        <w:rPr>
          <w:rFonts w:hint="eastAsia" w:ascii="黑体" w:hAnsi="黑体" w:eastAsia="黑体" w:cs="黑体"/>
          <w:b w:val="0"/>
          <w:bCs w:val="0"/>
          <w:spacing w:val="85"/>
          <w:sz w:val="60"/>
          <w:szCs w:val="60"/>
          <w:lang w:val="en-US" w:eastAsia="zh-CN"/>
        </w:rPr>
        <w:t>田园社区宜居景观规划设计标准</w:t>
      </w:r>
      <w:bookmarkEnd w:id="0"/>
      <w:bookmarkEnd w:id="1"/>
      <w:bookmarkEnd w:id="2"/>
    </w:p>
    <w:p w14:paraId="714A00CB">
      <w:pPr>
        <w:spacing w:line="441" w:lineRule="auto"/>
        <w:jc w:val="center"/>
        <w:rPr>
          <w:rFonts w:ascii="Arial"/>
          <w:sz w:val="21"/>
        </w:rPr>
      </w:pPr>
    </w:p>
    <w:p w14:paraId="7326E368">
      <w:pPr>
        <w:spacing w:line="441" w:lineRule="auto"/>
        <w:jc w:val="center"/>
        <w:rPr>
          <w:rFonts w:ascii="Arial"/>
          <w:sz w:val="21"/>
        </w:rPr>
      </w:pPr>
    </w:p>
    <w:p w14:paraId="156F08D2">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cs="Times New Roman"/>
          <w:spacing w:val="57"/>
          <w:sz w:val="36"/>
          <w:szCs w:val="36"/>
          <w:lang w:val="en-US" w:eastAsia="zh-CN"/>
        </w:rPr>
      </w:pPr>
      <w:r>
        <w:rPr>
          <w:rFonts w:hint="eastAsia" w:ascii="Times New Roman" w:hAnsi="Times New Roman" w:cs="Times New Roman"/>
          <w:spacing w:val="57"/>
          <w:sz w:val="36"/>
          <w:szCs w:val="36"/>
          <w:lang w:val="en-US" w:eastAsia="zh-CN"/>
        </w:rPr>
        <w:t>Standard for Livable Landscape Planning and Design of Rural Communities</w:t>
      </w:r>
    </w:p>
    <w:p w14:paraId="7AEDB5AB">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imes New Roman" w:hAnsi="Times New Roman" w:eastAsia="微软雅黑" w:cs="Times New Roman"/>
          <w:sz w:val="44"/>
          <w:szCs w:val="44"/>
          <w:lang w:val="en-US" w:eastAsia="zh-CN"/>
        </w:rPr>
      </w:pPr>
      <w:r>
        <w:rPr>
          <w:rFonts w:hint="eastAsia" w:ascii="Times New Roman" w:hAnsi="Times New Roman" w:cs="Times New Roman"/>
          <w:spacing w:val="-13"/>
          <w:position w:val="1"/>
          <w:sz w:val="40"/>
          <w:szCs w:val="40"/>
          <w:lang w:val="en-US" w:eastAsia="zh-CN"/>
        </w:rPr>
        <w:t xml:space="preserve"> </w:t>
      </w:r>
    </w:p>
    <w:p w14:paraId="5DC6DC82">
      <w:pPr>
        <w:spacing w:line="295" w:lineRule="auto"/>
        <w:jc w:val="both"/>
        <w:rPr>
          <w:rFonts w:ascii="Arial"/>
          <w:sz w:val="21"/>
        </w:rPr>
      </w:pPr>
    </w:p>
    <w:p w14:paraId="528B1D0C">
      <w:pPr>
        <w:spacing w:line="295" w:lineRule="auto"/>
        <w:jc w:val="center"/>
        <w:rPr>
          <w:rFonts w:ascii="Arial"/>
          <w:sz w:val="21"/>
        </w:rPr>
      </w:pPr>
    </w:p>
    <w:p w14:paraId="5BC37F3C">
      <w:pPr>
        <w:spacing w:line="295" w:lineRule="auto"/>
        <w:jc w:val="center"/>
        <w:rPr>
          <w:rFonts w:ascii="Arial"/>
          <w:sz w:val="21"/>
        </w:rPr>
      </w:pPr>
    </w:p>
    <w:p w14:paraId="2FD7EAA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0"/>
        <w:rPr>
          <w:rFonts w:hint="eastAsia" w:ascii="宋体" w:hAnsi="宋体" w:eastAsia="宋体" w:cs="宋体"/>
          <w:spacing w:val="20"/>
          <w:sz w:val="40"/>
          <w:szCs w:val="40"/>
          <w:lang w:eastAsia="zh-CN"/>
        </w:rPr>
      </w:pPr>
      <w:bookmarkStart w:id="3" w:name="_Toc4936"/>
      <w:bookmarkStart w:id="4" w:name="_Toc1132"/>
      <w:bookmarkStart w:id="5" w:name="_Toc5279"/>
      <w:r>
        <w:rPr>
          <w:rFonts w:hint="eastAsia" w:ascii="宋体" w:hAnsi="宋体" w:eastAsia="宋体" w:cs="宋体"/>
          <w:spacing w:val="20"/>
          <w:w w:val="99"/>
          <w:sz w:val="40"/>
          <w:szCs w:val="40"/>
          <w:lang w:val="en-US" w:eastAsia="zh-CN"/>
        </w:rPr>
        <w:t>（</w:t>
      </w:r>
      <w:r>
        <w:rPr>
          <w:rFonts w:hint="eastAsia" w:ascii="宋体" w:hAnsi="宋体" w:eastAsia="宋体" w:cs="宋体"/>
          <w:spacing w:val="20"/>
          <w:w w:val="99"/>
          <w:sz w:val="40"/>
          <w:szCs w:val="40"/>
        </w:rPr>
        <w:t>征求意见稿</w:t>
      </w:r>
      <w:r>
        <w:rPr>
          <w:rFonts w:hint="eastAsia" w:ascii="宋体" w:hAnsi="宋体" w:eastAsia="宋体" w:cs="宋体"/>
          <w:spacing w:val="20"/>
          <w:w w:val="99"/>
          <w:sz w:val="40"/>
          <w:szCs w:val="40"/>
          <w:lang w:eastAsia="zh-CN"/>
        </w:rPr>
        <w:t>）</w:t>
      </w:r>
      <w:bookmarkEnd w:id="3"/>
      <w:bookmarkEnd w:id="4"/>
      <w:bookmarkEnd w:id="5"/>
    </w:p>
    <w:p w14:paraId="25089BD5">
      <w:pPr>
        <w:spacing w:line="249" w:lineRule="auto"/>
        <w:jc w:val="center"/>
        <w:rPr>
          <w:rFonts w:ascii="Arial"/>
          <w:sz w:val="21"/>
        </w:rPr>
      </w:pPr>
    </w:p>
    <w:p w14:paraId="5472DAB2">
      <w:pPr>
        <w:spacing w:line="249" w:lineRule="auto"/>
        <w:jc w:val="center"/>
        <w:rPr>
          <w:rFonts w:ascii="Arial"/>
          <w:sz w:val="21"/>
        </w:rPr>
      </w:pPr>
    </w:p>
    <w:p w14:paraId="6D76F5B8">
      <w:pPr>
        <w:spacing w:line="250" w:lineRule="auto"/>
        <w:jc w:val="center"/>
        <w:rPr>
          <w:rFonts w:ascii="Arial"/>
          <w:sz w:val="21"/>
        </w:rPr>
      </w:pPr>
    </w:p>
    <w:p w14:paraId="204C61F1">
      <w:pPr>
        <w:spacing w:line="250" w:lineRule="auto"/>
        <w:jc w:val="center"/>
        <w:rPr>
          <w:rFonts w:ascii="Arial"/>
          <w:sz w:val="21"/>
        </w:rPr>
      </w:pPr>
    </w:p>
    <w:p w14:paraId="20F105C8">
      <w:pPr>
        <w:spacing w:line="250" w:lineRule="auto"/>
        <w:jc w:val="center"/>
        <w:rPr>
          <w:rFonts w:ascii="Arial"/>
          <w:sz w:val="21"/>
        </w:rPr>
      </w:pPr>
    </w:p>
    <w:p w14:paraId="152DBF50">
      <w:pPr>
        <w:spacing w:line="250" w:lineRule="auto"/>
        <w:jc w:val="center"/>
        <w:rPr>
          <w:rFonts w:ascii="Arial"/>
          <w:sz w:val="21"/>
        </w:rPr>
      </w:pPr>
    </w:p>
    <w:p w14:paraId="4D7DAE97">
      <w:pPr>
        <w:spacing w:line="250" w:lineRule="auto"/>
        <w:jc w:val="center"/>
        <w:rPr>
          <w:rFonts w:ascii="Arial"/>
          <w:sz w:val="21"/>
        </w:rPr>
      </w:pPr>
    </w:p>
    <w:p w14:paraId="2F3ED674">
      <w:pPr>
        <w:spacing w:line="250" w:lineRule="auto"/>
        <w:jc w:val="center"/>
        <w:rPr>
          <w:rFonts w:ascii="Arial"/>
          <w:sz w:val="21"/>
        </w:rPr>
      </w:pPr>
    </w:p>
    <w:p w14:paraId="601F4914">
      <w:pPr>
        <w:spacing w:line="250" w:lineRule="auto"/>
        <w:jc w:val="center"/>
        <w:rPr>
          <w:rFonts w:ascii="Arial"/>
          <w:sz w:val="21"/>
        </w:rPr>
      </w:pPr>
    </w:p>
    <w:p w14:paraId="4D0E275F">
      <w:pPr>
        <w:spacing w:line="250" w:lineRule="auto"/>
        <w:jc w:val="center"/>
        <w:rPr>
          <w:rFonts w:ascii="Arial"/>
          <w:sz w:val="21"/>
        </w:rPr>
      </w:pPr>
    </w:p>
    <w:p w14:paraId="5B69A94D">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20"/>
          <w:w w:val="98"/>
        </w:rPr>
      </w:pPr>
      <w:r>
        <w:rPr>
          <w:rFonts w:hint="eastAsia" w:ascii="宋体" w:hAnsi="宋体" w:eastAsia="宋体" w:cs="宋体"/>
          <w:spacing w:val="20"/>
          <w:w w:val="98"/>
          <w:lang w:eastAsia="zh-CN"/>
        </w:rPr>
        <w:t>（</w:t>
      </w:r>
      <w:r>
        <w:rPr>
          <w:rFonts w:hint="eastAsia" w:ascii="宋体" w:hAnsi="宋体" w:eastAsia="宋体" w:cs="宋体"/>
          <w:spacing w:val="20"/>
          <w:w w:val="98"/>
        </w:rPr>
        <w:t>提交反馈意见时</w:t>
      </w:r>
      <w:r>
        <w:rPr>
          <w:rFonts w:hint="eastAsia" w:ascii="宋体" w:hAnsi="宋体" w:eastAsia="宋体" w:cs="宋体"/>
          <w:spacing w:val="20"/>
          <w:w w:val="98"/>
          <w:lang w:eastAsia="zh-CN"/>
        </w:rPr>
        <w:t>，</w:t>
      </w:r>
      <w:r>
        <w:rPr>
          <w:rFonts w:hint="eastAsia" w:ascii="宋体" w:hAnsi="宋体" w:eastAsia="宋体" w:cs="宋体"/>
          <w:spacing w:val="20"/>
          <w:w w:val="98"/>
        </w:rPr>
        <w:t>请将有关专利连同支持性文件一并附上</w:t>
      </w:r>
      <w:r>
        <w:rPr>
          <w:rFonts w:hint="eastAsia" w:ascii="宋体" w:hAnsi="宋体" w:eastAsia="宋体" w:cs="宋体"/>
          <w:spacing w:val="20"/>
          <w:w w:val="98"/>
          <w:lang w:eastAsia="zh-CN"/>
        </w:rPr>
        <w:t>）</w:t>
      </w:r>
    </w:p>
    <w:p w14:paraId="2FC3DC01">
      <w:pPr>
        <w:rPr>
          <w:rFonts w:hint="eastAsia" w:ascii="宋体" w:hAnsi="宋体" w:eastAsia="宋体" w:cs="宋体"/>
          <w:spacing w:val="20"/>
          <w:w w:val="98"/>
        </w:rPr>
      </w:pPr>
      <w:r>
        <w:rPr>
          <w:rFonts w:hint="eastAsia" w:ascii="宋体" w:hAnsi="宋体" w:eastAsia="宋体" w:cs="宋体"/>
          <w:spacing w:val="20"/>
          <w:w w:val="98"/>
        </w:rPr>
        <w:br w:type="page"/>
      </w:r>
    </w:p>
    <w:p w14:paraId="05C3C35E">
      <w:pPr>
        <w:pStyle w:val="2"/>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宋体" w:hAnsi="宋体" w:eastAsia="宋体" w:cs="宋体"/>
          <w:spacing w:val="20"/>
          <w:w w:val="98"/>
        </w:rPr>
        <w:sectPr>
          <w:pgSz w:w="11907" w:h="16840"/>
          <w:pgMar w:top="720" w:right="720" w:bottom="720" w:left="720" w:header="0" w:footer="0" w:gutter="0"/>
          <w:cols w:space="720" w:num="1"/>
        </w:sectPr>
      </w:pPr>
    </w:p>
    <w:p w14:paraId="7F18CB15">
      <w:pPr>
        <w:widowControl w:val="0"/>
        <w:adjustRightInd w:val="0"/>
        <w:spacing w:line="240" w:lineRule="auto"/>
        <w:jc w:val="center"/>
        <w:rPr>
          <w:rFonts w:hint="eastAsia" w:ascii="黑体" w:hAnsi="Calibri" w:eastAsia="黑体" w:cs="Times New Roman"/>
          <w:spacing w:val="0"/>
          <w:kern w:val="2"/>
          <w:sz w:val="52"/>
          <w:szCs w:val="36"/>
          <w:lang w:val="en-US" w:eastAsia="zh-CN" w:bidi="ar-SA"/>
        </w:rPr>
      </w:pPr>
      <w:bookmarkStart w:id="6" w:name="_Toc150014764"/>
      <w:bookmarkStart w:id="7" w:name="BookMark2"/>
      <w:bookmarkStart w:id="8" w:name="BookMark1"/>
    </w:p>
    <w:p w14:paraId="12573A11">
      <w:pPr>
        <w:widowControl w:val="0"/>
        <w:adjustRightInd w:val="0"/>
        <w:spacing w:line="240" w:lineRule="auto"/>
        <w:jc w:val="both"/>
        <w:rPr>
          <w:rFonts w:hint="eastAsia" w:ascii="黑体" w:hAnsi="Calibri" w:eastAsia="黑体" w:cs="Times New Roman"/>
          <w:spacing w:val="0"/>
          <w:kern w:val="2"/>
          <w:sz w:val="52"/>
          <w:szCs w:val="36"/>
          <w:lang w:val="en-US" w:eastAsia="zh-CN" w:bidi="ar-SA"/>
        </w:rPr>
      </w:pPr>
    </w:p>
    <w:p w14:paraId="1FAF00BC">
      <w:pPr>
        <w:widowControl w:val="0"/>
        <w:adjustRightInd w:val="0"/>
        <w:spacing w:line="240" w:lineRule="auto"/>
        <w:jc w:val="center"/>
        <w:rPr>
          <w:rFonts w:hint="eastAsia" w:ascii="黑体" w:hAnsi="Calibri" w:eastAsia="黑体" w:cs="Times New Roman"/>
          <w:spacing w:val="79"/>
          <w:kern w:val="2"/>
          <w:sz w:val="52"/>
          <w:szCs w:val="36"/>
          <w:lang w:val="en-US" w:eastAsia="zh-CN" w:bidi="ar-SA"/>
        </w:rPr>
      </w:pPr>
      <w:r>
        <w:rPr>
          <w:rFonts w:hint="eastAsia" w:ascii="黑体" w:hAnsi="Calibri" w:eastAsia="黑体" w:cs="Times New Roman"/>
          <w:spacing w:val="79"/>
          <w:kern w:val="2"/>
          <w:sz w:val="52"/>
          <w:szCs w:val="36"/>
          <w:lang w:val="en-US" w:eastAsia="zh-CN" w:bidi="ar-SA"/>
        </w:rPr>
        <w:t>中国工程建设标准化协会标准</w:t>
      </w:r>
    </w:p>
    <w:p w14:paraId="76DFFCAD">
      <w:pPr>
        <w:widowControl w:val="0"/>
        <w:adjustRightInd w:val="0"/>
        <w:spacing w:line="240" w:lineRule="auto"/>
        <w:jc w:val="center"/>
        <w:rPr>
          <w:rFonts w:hint="eastAsia" w:ascii="黑体" w:hAnsi="Calibri" w:eastAsia="黑体" w:cs="Times New Roman"/>
          <w:spacing w:val="79"/>
          <w:kern w:val="2"/>
          <w:sz w:val="52"/>
          <w:szCs w:val="36"/>
          <w:lang w:val="en-US" w:eastAsia="zh-CN" w:bidi="ar-SA"/>
        </w:rPr>
      </w:pPr>
    </w:p>
    <w:p w14:paraId="00834B1F">
      <w:pPr>
        <w:widowControl w:val="0"/>
        <w:adjustRightInd w:val="0"/>
        <w:spacing w:line="240" w:lineRule="auto"/>
        <w:jc w:val="center"/>
        <w:rPr>
          <w:rFonts w:hint="eastAsia" w:ascii="黑体" w:hAnsi="Calibri" w:eastAsia="黑体" w:cs="Times New Roman"/>
          <w:spacing w:val="79"/>
          <w:kern w:val="2"/>
          <w:sz w:val="20"/>
          <w:szCs w:val="13"/>
          <w:lang w:val="en-US" w:eastAsia="zh-CN" w:bidi="ar-SA"/>
        </w:rPr>
      </w:pPr>
    </w:p>
    <w:p w14:paraId="59D90467">
      <w:pPr>
        <w:widowControl w:val="0"/>
        <w:adjustRightInd w:val="0"/>
        <w:spacing w:line="240" w:lineRule="auto"/>
        <w:jc w:val="center"/>
        <w:rPr>
          <w:rFonts w:hint="eastAsia" w:ascii="黑体" w:hAnsi="Calibri" w:eastAsia="黑体" w:cs="Times New Roman"/>
          <w:spacing w:val="79"/>
          <w:kern w:val="2"/>
          <w:sz w:val="52"/>
          <w:szCs w:val="36"/>
          <w:lang w:val="en-US" w:eastAsia="zh-CN" w:bidi="ar-SA"/>
        </w:rPr>
      </w:pPr>
    </w:p>
    <w:p w14:paraId="29662E66">
      <w:pPr>
        <w:spacing w:after="360"/>
        <w:jc w:val="center"/>
        <w:outlineLvl w:val="0"/>
        <w:rPr>
          <w:rFonts w:hint="eastAsia" w:ascii="宋体" w:hAnsi="宋体" w:eastAsia="宋体" w:cs="宋体"/>
          <w:b w:val="0"/>
          <w:bCs w:val="0"/>
          <w:spacing w:val="45"/>
          <w:sz w:val="44"/>
          <w:szCs w:val="44"/>
        </w:rPr>
      </w:pPr>
      <w:bookmarkStart w:id="9" w:name="_Toc6867"/>
      <w:bookmarkStart w:id="10" w:name="_Toc27563"/>
      <w:bookmarkStart w:id="11" w:name="_Toc31013"/>
      <w:r>
        <w:rPr>
          <w:rFonts w:hint="eastAsia" w:ascii="宋体" w:hAnsi="宋体" w:eastAsia="宋体" w:cs="宋体"/>
          <w:b w:val="0"/>
          <w:bCs w:val="0"/>
          <w:spacing w:val="45"/>
          <w:sz w:val="44"/>
          <w:szCs w:val="44"/>
        </w:rPr>
        <w:t>田园社区宜居景观规划设计标准</w:t>
      </w:r>
      <w:bookmarkEnd w:id="9"/>
      <w:bookmarkEnd w:id="10"/>
      <w:bookmarkEnd w:id="11"/>
    </w:p>
    <w:p w14:paraId="7A5DA1A3">
      <w:pPr>
        <w:spacing w:after="360"/>
        <w:jc w:val="center"/>
        <w:rPr>
          <w:rFonts w:hint="default" w:ascii="Times New Roman" w:hAnsi="Times New Roman" w:eastAsia="宋体" w:cs="Times New Roman"/>
          <w:spacing w:val="45"/>
          <w:sz w:val="20"/>
          <w:szCs w:val="20"/>
        </w:rPr>
      </w:pPr>
    </w:p>
    <w:p w14:paraId="31D81665">
      <w:pPr>
        <w:spacing w:after="360"/>
        <w:jc w:val="center"/>
        <w:rPr>
          <w:rFonts w:hint="default" w:ascii="Times New Roman" w:hAnsi="Times New Roman" w:eastAsia="宋体" w:cs="Times New Roman"/>
          <w:spacing w:val="45"/>
          <w:sz w:val="32"/>
          <w:szCs w:val="32"/>
          <w:lang w:val="en-US" w:eastAsia="zh-CN"/>
        </w:rPr>
      </w:pPr>
      <w:r>
        <w:rPr>
          <w:rFonts w:hint="default" w:ascii="Times New Roman" w:hAnsi="Times New Roman" w:eastAsia="宋体" w:cs="Times New Roman"/>
          <w:spacing w:val="45"/>
          <w:sz w:val="32"/>
          <w:szCs w:val="32"/>
          <w:lang w:val="en-US" w:eastAsia="zh-CN"/>
        </w:rPr>
        <w:t>Standard for Livable Landscape Planning and Design of Rural Communities</w:t>
      </w:r>
    </w:p>
    <w:p w14:paraId="66DFAC45">
      <w:pPr>
        <w:spacing w:after="360"/>
        <w:jc w:val="center"/>
        <w:rPr>
          <w:rFonts w:hint="default" w:ascii="Times New Roman" w:hAnsi="Times New Roman" w:eastAsia="宋体" w:cs="Times New Roman"/>
          <w:spacing w:val="45"/>
          <w:sz w:val="21"/>
          <w:szCs w:val="21"/>
          <w:lang w:val="en-US" w:eastAsia="zh-CN"/>
        </w:rPr>
      </w:pPr>
    </w:p>
    <w:p w14:paraId="6BC71DAB">
      <w:pPr>
        <w:spacing w:after="360"/>
        <w:jc w:val="center"/>
        <w:rPr>
          <w:rFonts w:hint="default" w:ascii="Arial" w:hAnsi="Arial" w:eastAsia="宋体" w:cs="Arial"/>
          <w:b/>
          <w:bCs/>
          <w:sz w:val="32"/>
          <w:szCs w:val="32"/>
          <w:lang w:val="en-US" w:eastAsia="zh-CN"/>
        </w:rPr>
      </w:pPr>
      <w:r>
        <w:rPr>
          <w:rFonts w:hint="default" w:ascii="Times New Roman" w:hAnsi="Times New Roman" w:eastAsia="Arial" w:cs="Times New Roman"/>
          <w:b/>
          <w:bCs/>
          <w:spacing w:val="29"/>
          <w:sz w:val="32"/>
          <w:szCs w:val="32"/>
        </w:rPr>
        <w:t>T/</w:t>
      </w:r>
      <w:r>
        <w:rPr>
          <w:rFonts w:hint="default" w:ascii="Times New Roman" w:hAnsi="Times New Roman" w:eastAsia="Arial" w:cs="Times New Roman"/>
          <w:b/>
          <w:bCs/>
          <w:sz w:val="32"/>
          <w:szCs w:val="32"/>
        </w:rPr>
        <w:t>CECS</w:t>
      </w:r>
      <w:r>
        <w:rPr>
          <w:rFonts w:hint="default" w:ascii="Times New Roman" w:hAnsi="Times New Roman" w:eastAsia="宋体" w:cs="Times New Roman"/>
          <w:b/>
          <w:bCs/>
          <w:sz w:val="32"/>
          <w:szCs w:val="32"/>
          <w:lang w:val="en-US" w:eastAsia="zh-CN"/>
        </w:rPr>
        <w:t xml:space="preserve"> </w:t>
      </w:r>
      <w:r>
        <w:rPr>
          <w:rFonts w:hint="default" w:ascii="Arial" w:hAnsi="Arial" w:eastAsia="黑体" w:cs="Arial"/>
          <w:b/>
          <w:bCs/>
          <w:sz w:val="32"/>
          <w:szCs w:val="32"/>
          <w:lang w:val="en-US" w:eastAsia="zh-CN"/>
        </w:rPr>
        <w:t>X X X</w:t>
      </w:r>
      <w:r>
        <w:rPr>
          <w:rFonts w:hint="default" w:ascii="Times New Roman" w:hAnsi="Times New Roman" w:eastAsia="宋体" w:cs="Times New Roman"/>
          <w:b/>
          <w:bCs/>
          <w:sz w:val="32"/>
          <w:szCs w:val="32"/>
          <w:lang w:val="en-US" w:eastAsia="zh-CN"/>
        </w:rPr>
        <w:t>-</w:t>
      </w:r>
      <w:r>
        <w:rPr>
          <w:rFonts w:hint="eastAsia" w:ascii="Times New Roman" w:hAnsi="Times New Roman" w:eastAsia="宋体" w:cs="Times New Roman"/>
          <w:b/>
          <w:bCs/>
          <w:sz w:val="32"/>
          <w:szCs w:val="32"/>
          <w:lang w:val="en-US" w:eastAsia="zh-CN"/>
        </w:rPr>
        <w:t>20</w:t>
      </w:r>
      <w:r>
        <w:rPr>
          <w:rFonts w:hint="default" w:ascii="Arial" w:hAnsi="Arial" w:eastAsia="宋体" w:cs="Arial"/>
          <w:b/>
          <w:bCs/>
          <w:sz w:val="32"/>
          <w:szCs w:val="32"/>
          <w:lang w:val="en-US" w:eastAsia="zh-CN"/>
        </w:rPr>
        <w:t>X X</w:t>
      </w:r>
    </w:p>
    <w:p w14:paraId="4C89CD7D">
      <w:pPr>
        <w:spacing w:after="360"/>
        <w:jc w:val="center"/>
        <w:rPr>
          <w:rFonts w:hint="eastAsia" w:ascii="Arial" w:hAnsi="Arial" w:eastAsia="宋体" w:cs="Arial"/>
          <w:b/>
          <w:bCs/>
          <w:sz w:val="18"/>
          <w:szCs w:val="18"/>
          <w:lang w:val="en-US" w:eastAsia="zh-CN"/>
        </w:rPr>
      </w:pPr>
    </w:p>
    <w:p w14:paraId="28A9EE05">
      <w:pPr>
        <w:keepNext w:val="0"/>
        <w:keepLines w:val="0"/>
        <w:pageBreakBefore w:val="0"/>
        <w:widowControl/>
        <w:kinsoku w:val="0"/>
        <w:wordWrap/>
        <w:overflowPunct/>
        <w:topLinePunct w:val="0"/>
        <w:autoSpaceDE w:val="0"/>
        <w:autoSpaceDN w:val="0"/>
        <w:bidi w:val="0"/>
        <w:adjustRightInd w:val="0"/>
        <w:snapToGrid w:val="0"/>
        <w:spacing w:line="312" w:lineRule="auto"/>
        <w:ind w:left="1502" w:leftChars="0" w:firstLine="499" w:firstLineChars="0"/>
        <w:jc w:val="left"/>
        <w:textAlignment w:val="baseline"/>
        <w:rPr>
          <w:rFonts w:hint="default" w:ascii="宋体" w:hAnsi="宋体" w:eastAsia="宋体" w:cs="宋体"/>
          <w:spacing w:val="45"/>
          <w:sz w:val="32"/>
          <w:szCs w:val="32"/>
          <w:lang w:val="en-US" w:eastAsia="zh-CN"/>
        </w:rPr>
      </w:pPr>
      <w:r>
        <w:rPr>
          <w:rFonts w:hint="eastAsia" w:ascii="宋体" w:hAnsi="宋体" w:eastAsia="宋体" w:cs="宋体"/>
          <w:spacing w:val="45"/>
          <w:sz w:val="32"/>
          <w:szCs w:val="32"/>
          <w:lang w:val="en-US" w:eastAsia="zh-CN"/>
        </w:rPr>
        <w:t>主编单位：湖南大学</w:t>
      </w:r>
    </w:p>
    <w:p w14:paraId="514EEE29">
      <w:pPr>
        <w:keepNext w:val="0"/>
        <w:keepLines w:val="0"/>
        <w:pageBreakBefore w:val="0"/>
        <w:widowControl/>
        <w:kinsoku w:val="0"/>
        <w:wordWrap/>
        <w:overflowPunct/>
        <w:topLinePunct w:val="0"/>
        <w:autoSpaceDE w:val="0"/>
        <w:autoSpaceDN w:val="0"/>
        <w:bidi w:val="0"/>
        <w:adjustRightInd w:val="0"/>
        <w:snapToGrid w:val="0"/>
        <w:spacing w:line="312" w:lineRule="auto"/>
        <w:ind w:left="1502" w:leftChars="0" w:firstLine="499" w:firstLineChars="0"/>
        <w:jc w:val="left"/>
        <w:textAlignment w:val="baseline"/>
        <w:rPr>
          <w:rFonts w:hint="default" w:ascii="宋体" w:hAnsi="宋体" w:eastAsia="宋体" w:cs="宋体"/>
          <w:spacing w:val="45"/>
          <w:sz w:val="32"/>
          <w:szCs w:val="32"/>
          <w:lang w:val="en-US" w:eastAsia="zh-CN"/>
        </w:rPr>
      </w:pPr>
      <w:r>
        <w:rPr>
          <w:rFonts w:hint="eastAsia" w:ascii="宋体" w:hAnsi="宋体" w:eastAsia="宋体" w:cs="宋体"/>
          <w:spacing w:val="45"/>
          <w:sz w:val="32"/>
          <w:szCs w:val="32"/>
          <w:lang w:val="en-US" w:eastAsia="zh-CN"/>
        </w:rPr>
        <w:t>批准单位：中国工程建设标准化协会</w:t>
      </w:r>
    </w:p>
    <w:p w14:paraId="66B5A364">
      <w:pPr>
        <w:keepNext w:val="0"/>
        <w:keepLines w:val="0"/>
        <w:pageBreakBefore w:val="0"/>
        <w:widowControl/>
        <w:kinsoku w:val="0"/>
        <w:wordWrap/>
        <w:overflowPunct/>
        <w:topLinePunct w:val="0"/>
        <w:autoSpaceDE w:val="0"/>
        <w:autoSpaceDN w:val="0"/>
        <w:bidi w:val="0"/>
        <w:adjustRightInd w:val="0"/>
        <w:snapToGrid w:val="0"/>
        <w:spacing w:line="312" w:lineRule="auto"/>
        <w:ind w:left="1502" w:leftChars="0" w:firstLine="499" w:firstLineChars="0"/>
        <w:jc w:val="left"/>
        <w:textAlignment w:val="baseline"/>
        <w:rPr>
          <w:rFonts w:hint="eastAsia" w:ascii="宋体" w:hAnsi="宋体" w:eastAsia="宋体" w:cs="宋体"/>
          <w:spacing w:val="45"/>
          <w:sz w:val="32"/>
          <w:szCs w:val="32"/>
          <w:lang w:val="en-US" w:eastAsia="zh-CN"/>
        </w:rPr>
      </w:pPr>
      <w:r>
        <w:rPr>
          <w:rFonts w:hint="eastAsia" w:ascii="宋体" w:hAnsi="宋体" w:eastAsia="宋体" w:cs="宋体"/>
          <w:spacing w:val="45"/>
          <w:sz w:val="32"/>
          <w:szCs w:val="32"/>
          <w:lang w:val="en-US" w:eastAsia="zh-CN"/>
        </w:rPr>
        <w:t>实行日期：</w:t>
      </w:r>
      <w:r>
        <w:rPr>
          <w:rFonts w:hint="eastAsia" w:ascii="宋体" w:hAnsi="宋体" w:eastAsia="宋体" w:cs="宋体"/>
          <w:spacing w:val="57"/>
          <w:sz w:val="32"/>
          <w:szCs w:val="32"/>
          <w:lang w:val="en-US" w:eastAsia="zh-CN"/>
        </w:rPr>
        <w:t>20XX年X月X日</w:t>
      </w:r>
    </w:p>
    <w:p w14:paraId="2D7D9ECE">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宋体" w:hAnsi="宋体" w:eastAsia="宋体" w:cs="宋体"/>
          <w:spacing w:val="45"/>
          <w:sz w:val="32"/>
          <w:szCs w:val="32"/>
          <w:lang w:val="en-US" w:eastAsia="zh-CN"/>
        </w:rPr>
      </w:pPr>
    </w:p>
    <w:p w14:paraId="05C15080">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宋体" w:hAnsi="宋体" w:eastAsia="宋体" w:cs="宋体"/>
          <w:spacing w:val="45"/>
          <w:sz w:val="32"/>
          <w:szCs w:val="32"/>
          <w:lang w:val="en-US" w:eastAsia="zh-CN"/>
        </w:rPr>
      </w:pPr>
    </w:p>
    <w:p w14:paraId="7D8288CE">
      <w:pPr>
        <w:keepNext w:val="0"/>
        <w:keepLines w:val="0"/>
        <w:pageBreakBefore w:val="0"/>
        <w:widowControl/>
        <w:kinsoku w:val="0"/>
        <w:wordWrap/>
        <w:overflowPunct/>
        <w:topLinePunct w:val="0"/>
        <w:autoSpaceDE w:val="0"/>
        <w:autoSpaceDN w:val="0"/>
        <w:bidi w:val="0"/>
        <w:adjustRightInd w:val="0"/>
        <w:snapToGrid w:val="0"/>
        <w:jc w:val="left"/>
        <w:textAlignment w:val="baseline"/>
        <w:rPr>
          <w:rFonts w:hint="default" w:ascii="宋体" w:hAnsi="宋体" w:eastAsia="宋体" w:cs="宋体"/>
          <w:spacing w:val="85"/>
          <w:sz w:val="32"/>
          <w:szCs w:val="32"/>
          <w:lang w:val="en-US" w:eastAsia="zh-CN"/>
        </w:rPr>
      </w:pPr>
    </w:p>
    <w:p w14:paraId="4EFE6E30">
      <w:pPr>
        <w:keepNext w:val="0"/>
        <w:keepLines w:val="0"/>
        <w:pageBreakBefore w:val="0"/>
        <w:widowControl/>
        <w:kinsoku w:val="0"/>
        <w:wordWrap/>
        <w:overflowPunct/>
        <w:topLinePunct w:val="0"/>
        <w:autoSpaceDE w:val="0"/>
        <w:autoSpaceDN w:val="0"/>
        <w:bidi w:val="0"/>
        <w:adjustRightInd w:val="0"/>
        <w:snapToGrid w:val="0"/>
        <w:spacing w:after="480"/>
        <w:jc w:val="center"/>
        <w:textAlignment w:val="baseline"/>
        <w:rPr>
          <w:rFonts w:hint="eastAsia" w:ascii="仿宋" w:hAnsi="仿宋" w:eastAsia="仿宋" w:cs="仿宋"/>
          <w:b w:val="0"/>
          <w:bCs w:val="0"/>
          <w:spacing w:val="85"/>
          <w:sz w:val="40"/>
          <w:szCs w:val="40"/>
          <w:lang w:val="en-US" w:eastAsia="zh-CN"/>
        </w:rPr>
      </w:pPr>
      <w:r>
        <w:rPr>
          <w:rFonts w:hint="eastAsia" w:ascii="仿宋" w:hAnsi="仿宋" w:eastAsia="仿宋" w:cs="仿宋"/>
          <w:b w:val="0"/>
          <w:bCs w:val="0"/>
          <w:spacing w:val="85"/>
          <w:sz w:val="40"/>
          <w:szCs w:val="40"/>
          <w:lang w:val="en-US" w:eastAsia="zh-CN"/>
        </w:rPr>
        <w:t>中国计划出版社</w:t>
      </w:r>
    </w:p>
    <w:p w14:paraId="5640787E">
      <w:pPr>
        <w:spacing w:after="360"/>
        <w:jc w:val="center"/>
        <w:outlineLvl w:val="0"/>
        <w:rPr>
          <w:rFonts w:hint="default" w:ascii="仿宋" w:hAnsi="仿宋" w:eastAsia="仿宋" w:cs="仿宋"/>
          <w:b w:val="0"/>
          <w:bCs w:val="0"/>
          <w:spacing w:val="85"/>
          <w:sz w:val="40"/>
          <w:szCs w:val="40"/>
          <w:lang w:val="en-US" w:eastAsia="zh-CN"/>
        </w:rPr>
        <w:sectPr>
          <w:headerReference r:id="rId5" w:type="default"/>
          <w:footerReference r:id="rId7" w:type="default"/>
          <w:headerReference r:id="rId6" w:type="even"/>
          <w:footerReference r:id="rId8" w:type="even"/>
          <w:pgSz w:w="11906" w:h="16838"/>
          <w:pgMar w:top="1928" w:right="1134" w:bottom="1134" w:left="1134" w:header="1418" w:footer="1134" w:gutter="284"/>
          <w:pgNumType w:fmt="upperRoman" w:start="1"/>
          <w:cols w:space="425" w:num="1"/>
          <w:formProt w:val="0"/>
          <w:docGrid w:linePitch="312" w:charSpace="0"/>
        </w:sectPr>
      </w:pPr>
      <w:bookmarkStart w:id="12" w:name="_Toc30420"/>
      <w:bookmarkStart w:id="13" w:name="_Toc5767"/>
      <w:bookmarkStart w:id="14" w:name="_Toc26130"/>
      <w:r>
        <w:rPr>
          <w:rFonts w:hint="default" w:ascii="Times New Roman" w:hAnsi="Times New Roman" w:eastAsia="宋体" w:cs="Times New Roman"/>
          <w:b/>
          <w:bCs/>
          <w:spacing w:val="57"/>
          <w:sz w:val="32"/>
          <w:szCs w:val="32"/>
          <w:lang w:val="en-US" w:eastAsia="zh-CN"/>
        </w:rPr>
        <w:t>20XX</w:t>
      </w:r>
      <w:r>
        <w:rPr>
          <w:rFonts w:hint="eastAsia" w:ascii="宋体" w:hAnsi="宋体" w:eastAsia="宋体" w:cs="宋体"/>
          <w:spacing w:val="57"/>
          <w:sz w:val="32"/>
          <w:szCs w:val="32"/>
          <w:lang w:val="en-US" w:eastAsia="zh-CN"/>
        </w:rPr>
        <w:t xml:space="preserve"> </w:t>
      </w:r>
      <w:r>
        <w:rPr>
          <w:rFonts w:hint="eastAsia" w:ascii="黑体" w:hAnsi="黑体" w:eastAsia="黑体" w:cs="黑体"/>
          <w:b/>
          <w:bCs/>
          <w:spacing w:val="57"/>
          <w:sz w:val="32"/>
          <w:szCs w:val="32"/>
          <w:lang w:val="en-US" w:eastAsia="zh-CN"/>
        </w:rPr>
        <w:t>北   京</w:t>
      </w:r>
      <w:bookmarkEnd w:id="12"/>
      <w:bookmarkEnd w:id="13"/>
      <w:bookmarkEnd w:id="14"/>
    </w:p>
    <w:p w14:paraId="5EC71C9B">
      <w:pPr>
        <w:numPr>
          <w:ilvl w:val="0"/>
          <w:numId w:val="1"/>
        </w:numPr>
        <w:shd w:val="clear" w:color="FFFFFF" w:fill="FFFFFF"/>
        <w:spacing w:before="900" w:after="360" w:afterLines="150"/>
        <w:jc w:val="center"/>
        <w:outlineLvl w:val="1"/>
        <w:rPr>
          <w:rFonts w:ascii="黑体" w:hAnsi="Times New Roman" w:eastAsia="黑体" w:cs="Times New Roman"/>
          <w:sz w:val="32"/>
          <w:lang w:val="en-US" w:eastAsia="zh-CN" w:bidi="ar-SA"/>
        </w:rPr>
      </w:pPr>
      <w:bookmarkStart w:id="15" w:name="_Toc17717"/>
      <w:bookmarkStart w:id="16" w:name="_Toc11295"/>
      <w:bookmarkStart w:id="17" w:name="_Toc20448"/>
      <w:r>
        <w:rPr>
          <w:rFonts w:ascii="黑体" w:hAnsi="Times New Roman" w:eastAsia="黑体" w:cs="Times New Roman"/>
          <w:spacing w:val="320"/>
          <w:sz w:val="32"/>
          <w:lang w:val="en-US" w:eastAsia="zh-CN" w:bidi="ar-SA"/>
        </w:rPr>
        <w:t>前</w:t>
      </w:r>
      <w:r>
        <w:rPr>
          <w:rFonts w:ascii="黑体" w:hAnsi="Times New Roman" w:eastAsia="黑体" w:cs="Times New Roman"/>
          <w:sz w:val="32"/>
          <w:lang w:val="en-US" w:eastAsia="zh-CN" w:bidi="ar-SA"/>
        </w:rPr>
        <w:t>言</w:t>
      </w:r>
      <w:bookmarkEnd w:id="15"/>
      <w:bookmarkEnd w:id="16"/>
      <w:bookmarkEnd w:id="17"/>
    </w:p>
    <w:p w14:paraId="25C8BD8C">
      <w:pPr>
        <w:keepNext w:val="0"/>
        <w:keepLines w:val="0"/>
        <w:pageBreakBefore w:val="0"/>
        <w:widowControl/>
        <w:kinsoku w:val="0"/>
        <w:wordWrap/>
        <w:overflowPunct/>
        <w:topLinePunct w:val="0"/>
        <w:autoSpaceDE w:val="0"/>
        <w:autoSpaceDN w:val="0"/>
        <w:bidi w:val="0"/>
        <w:adjustRightInd/>
        <w:snapToGrid w:val="0"/>
        <w:spacing w:beforeAutospacing="1" w:afterAutospacing="0" w:line="360" w:lineRule="auto"/>
        <w:ind w:firstLine="480" w:firstLineChars="20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《田园社区宜居景观规划设计标准》根据中国工程建设标准化协会《关于印发〈2023 年第一批协会标准制订、修订计划〉的通知》（建标协字[2023]10 号）的要求进行编制。编制组经过深入调查研究，参考国内外实践案例，认真总结实践经验，并在广泛征求意见的基础上，制定本标准。</w:t>
      </w:r>
    </w:p>
    <w:p w14:paraId="27BC828F">
      <w:pPr>
        <w:keepNext w:val="0"/>
        <w:keepLines w:val="0"/>
        <w:pageBreakBefore w:val="0"/>
        <w:widowControl/>
        <w:kinsoku w:val="0"/>
        <w:wordWrap/>
        <w:overflowPunct/>
        <w:topLinePunct w:val="0"/>
        <w:autoSpaceDE w:val="0"/>
        <w:autoSpaceDN w:val="0"/>
        <w:bidi w:val="0"/>
        <w:adjustRightInd/>
        <w:snapToGrid w:val="0"/>
        <w:spacing w:beforeAutospacing="0" w:afterAutospacing="0" w:line="360" w:lineRule="auto"/>
        <w:ind w:firstLine="480" w:firstLineChars="20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本标准共分6章，主要内容包括：总则、术语、基本规定、总体布局、工程基础设施景观、绿色基础设施景观。</w:t>
      </w:r>
    </w:p>
    <w:p w14:paraId="4068D990">
      <w:pPr>
        <w:keepNext w:val="0"/>
        <w:keepLines w:val="0"/>
        <w:pageBreakBefore w:val="0"/>
        <w:widowControl/>
        <w:kinsoku w:val="0"/>
        <w:wordWrap/>
        <w:overflowPunct/>
        <w:topLinePunct w:val="0"/>
        <w:autoSpaceDE w:val="0"/>
        <w:autoSpaceDN w:val="0"/>
        <w:bidi w:val="0"/>
        <w:adjustRightInd/>
        <w:snapToGrid w:val="0"/>
        <w:spacing w:beforeAutospacing="0" w:afterAutospacing="0" w:line="360" w:lineRule="auto"/>
        <w:ind w:firstLine="480" w:firstLineChars="200"/>
        <w:jc w:val="left"/>
        <w:textAlignment w:val="baseline"/>
        <w:rPr>
          <w:rFonts w:hint="default"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本标准的某些内容可能直接或间接涉及专利，本标准的发布机构不承担识别这些专利的责任。</w:t>
      </w:r>
    </w:p>
    <w:p w14:paraId="157C554F">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480" w:firstLineChars="200"/>
        <w:jc w:val="left"/>
        <w:textAlignment w:val="baseline"/>
        <w:rPr>
          <w:rFonts w:hint="default"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本标准由中国工程建设标准化协会提出，由村镇社区与公用设施专业委员会归口管理，由湖南大学负责具体技术内容的解释，如有意见或建议，请反馈给湖南大学建筑与规划学院（地址：湖南省长沙市岳麓区麓山南路2号，邮编：</w:t>
      </w:r>
      <w:r>
        <w:rPr>
          <w:rFonts w:hint="default" w:ascii="Calibri" w:hAnsi="Calibri" w:eastAsia="宋体" w:cs="Times New Roman"/>
          <w:kern w:val="0"/>
          <w:sz w:val="24"/>
          <w:szCs w:val="24"/>
          <w:lang w:val="en-US" w:eastAsia="zh-CN" w:bidi="ar-SA"/>
        </w:rPr>
        <w:t>410082</w:t>
      </w:r>
      <w:r>
        <w:rPr>
          <w:rFonts w:hint="eastAsia" w:ascii="Calibri" w:hAnsi="Calibri" w:eastAsia="宋体" w:cs="Times New Roman"/>
          <w:kern w:val="0"/>
          <w:sz w:val="24"/>
          <w:szCs w:val="24"/>
          <w:lang w:val="en-US" w:eastAsia="zh-CN" w:bidi="ar-SA"/>
        </w:rPr>
        <w:t>，邮箱：</w:t>
      </w:r>
      <w:r>
        <w:rPr>
          <w:rFonts w:hint="default" w:ascii="Calibri" w:hAnsi="Calibri" w:eastAsia="宋体" w:cs="Times New Roman"/>
          <w:kern w:val="0"/>
          <w:sz w:val="24"/>
          <w:szCs w:val="24"/>
          <w:lang w:val="en-US" w:eastAsia="zh-CN" w:bidi="ar-SA"/>
        </w:rPr>
        <w:t>jiaosheng2008@163.com</w:t>
      </w:r>
      <w:r>
        <w:rPr>
          <w:rFonts w:hint="eastAsia" w:ascii="Calibri" w:hAnsi="Calibri" w:eastAsia="宋体" w:cs="Times New Roman"/>
          <w:kern w:val="0"/>
          <w:sz w:val="24"/>
          <w:szCs w:val="24"/>
          <w:lang w:val="en-US" w:eastAsia="zh-CN" w:bidi="ar-SA"/>
        </w:rPr>
        <w:t>）。</w:t>
      </w:r>
    </w:p>
    <w:p w14:paraId="6FA8EB87">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480" w:firstLineChars="200"/>
        <w:jc w:val="left"/>
        <w:textAlignment w:val="baseline"/>
        <w:rPr>
          <w:rFonts w:hint="eastAsia" w:ascii="Calibri" w:hAnsi="Calibri" w:eastAsia="宋体" w:cs="Times New Roman"/>
          <w:kern w:val="0"/>
          <w:sz w:val="24"/>
          <w:szCs w:val="24"/>
          <w:lang w:val="en-US" w:eastAsia="zh-CN" w:bidi="ar-SA"/>
        </w:rPr>
      </w:pPr>
      <w:r>
        <w:rPr>
          <w:rFonts w:hint="eastAsia" w:ascii="黑体" w:hAnsi="黑体" w:eastAsia="黑体" w:cs="黑体"/>
          <w:b w:val="0"/>
          <w:bCs w:val="0"/>
          <w:kern w:val="0"/>
          <w:sz w:val="24"/>
          <w:szCs w:val="24"/>
          <w:lang w:val="en-US" w:eastAsia="zh-CN" w:bidi="ar-SA"/>
        </w:rPr>
        <w:t>主 编 单 位：</w:t>
      </w:r>
      <w:r>
        <w:rPr>
          <w:rFonts w:hint="eastAsia" w:ascii="Calibri" w:hAnsi="Calibri" w:eastAsia="宋体" w:cs="Times New Roman"/>
          <w:kern w:val="0"/>
          <w:sz w:val="24"/>
          <w:szCs w:val="24"/>
          <w:lang w:val="en-US" w:eastAsia="zh-CN" w:bidi="ar-SA"/>
        </w:rPr>
        <w:t>湖南大学</w:t>
      </w:r>
    </w:p>
    <w:p w14:paraId="1408F527">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480" w:firstLineChars="200"/>
        <w:jc w:val="left"/>
        <w:textAlignment w:val="baseline"/>
        <w:rPr>
          <w:rFonts w:hint="eastAsia" w:ascii="Calibri" w:hAnsi="Calibri" w:eastAsia="宋体" w:cs="Times New Roman"/>
          <w:kern w:val="0"/>
          <w:sz w:val="24"/>
          <w:szCs w:val="24"/>
          <w:lang w:val="en-US" w:eastAsia="zh-CN" w:bidi="ar-SA"/>
        </w:rPr>
      </w:pPr>
      <w:r>
        <w:rPr>
          <w:rFonts w:hint="eastAsia" w:ascii="黑体" w:hAnsi="黑体" w:eastAsia="黑体" w:cs="黑体"/>
          <w:b w:val="0"/>
          <w:bCs w:val="0"/>
          <w:kern w:val="0"/>
          <w:sz w:val="24"/>
          <w:szCs w:val="24"/>
          <w:lang w:val="en-US" w:eastAsia="zh-CN" w:bidi="ar-SA"/>
        </w:rPr>
        <w:t>参 编 单 位：</w:t>
      </w:r>
      <w:r>
        <w:rPr>
          <w:rFonts w:hint="eastAsia" w:ascii="Calibri" w:hAnsi="Calibri" w:eastAsia="宋体" w:cs="Times New Roman"/>
          <w:kern w:val="0"/>
          <w:sz w:val="24"/>
          <w:szCs w:val="24"/>
          <w:lang w:val="en-US" w:eastAsia="zh-CN" w:bidi="ar-SA"/>
        </w:rPr>
        <w:t>中国环境科学研究院</w:t>
      </w:r>
    </w:p>
    <w:p w14:paraId="19978379">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长沙市自然资源和规划局</w:t>
      </w:r>
    </w:p>
    <w:p w14:paraId="746E5F24">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中国建筑设计研究院有限公司</w:t>
      </w:r>
    </w:p>
    <w:p w14:paraId="4D3EF3DA">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长沙城发恒伟置业有限公司</w:t>
      </w:r>
    </w:p>
    <w:p w14:paraId="2DBF3C18">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天津大学</w:t>
      </w:r>
    </w:p>
    <w:p w14:paraId="48AA744E">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同济大学</w:t>
      </w:r>
    </w:p>
    <w:p w14:paraId="02CC32D1">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上海同济城市规划设计研究院有限公司</w:t>
      </w:r>
    </w:p>
    <w:p w14:paraId="2BFBC4F6">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哈尔滨工业大学</w:t>
      </w:r>
    </w:p>
    <w:p w14:paraId="2B5BD5D3">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西安建筑科技大学</w:t>
      </w:r>
    </w:p>
    <w:p w14:paraId="42B351E6">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西南民族大学</w:t>
      </w:r>
    </w:p>
    <w:p w14:paraId="1187E807">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中南林业科技大学</w:t>
      </w:r>
    </w:p>
    <w:p w14:paraId="4D9C1B59">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广东中地集团湖南分公司</w:t>
      </w:r>
    </w:p>
    <w:p w14:paraId="65F34ECC">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南昌大学设计研究院</w:t>
      </w:r>
    </w:p>
    <w:p w14:paraId="17B4D1ED">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衡阳市规划设计院</w:t>
      </w:r>
    </w:p>
    <w:p w14:paraId="6DAA7AB8">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中航长沙设计研究院有限公司</w:t>
      </w:r>
    </w:p>
    <w:p w14:paraId="3698EDE4">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2040" w:firstLineChars="85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湖南省兴湘产业经济发展中心</w:t>
      </w:r>
    </w:p>
    <w:p w14:paraId="1D143715">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left="1919" w:leftChars="228" w:hanging="1440" w:hangingChars="600"/>
        <w:jc w:val="left"/>
        <w:textAlignment w:val="baseline"/>
        <w:rPr>
          <w:rFonts w:hint="eastAsia" w:ascii="Calibri" w:hAnsi="Calibri" w:eastAsia="宋体" w:cs="Times New Roman"/>
          <w:kern w:val="0"/>
          <w:sz w:val="24"/>
          <w:szCs w:val="24"/>
          <w:lang w:val="en-US" w:eastAsia="zh-CN" w:bidi="ar-SA"/>
        </w:rPr>
      </w:pPr>
      <w:r>
        <w:rPr>
          <w:rFonts w:hint="eastAsia" w:ascii="黑体" w:hAnsi="黑体" w:eastAsia="黑体" w:cs="黑体"/>
          <w:b w:val="0"/>
          <w:bCs w:val="0"/>
          <w:kern w:val="0"/>
          <w:sz w:val="24"/>
          <w:szCs w:val="24"/>
          <w:lang w:val="en-US" w:eastAsia="zh-CN" w:bidi="ar-SA"/>
        </w:rPr>
        <w:t>主要起草人：</w:t>
      </w:r>
      <w:r>
        <w:rPr>
          <w:rFonts w:hint="eastAsia" w:ascii="Calibri" w:hAnsi="Calibri" w:eastAsia="宋体" w:cs="Times New Roman"/>
          <w:kern w:val="0"/>
          <w:sz w:val="24"/>
          <w:szCs w:val="24"/>
          <w:shd w:val="clear" w:color="auto" w:fill="auto"/>
          <w:lang w:val="en-US" w:eastAsia="zh-CN" w:bidi="ar-SA"/>
        </w:rPr>
        <w:t xml:space="preserve">焦    胜    </w:t>
      </w:r>
      <w:r>
        <w:rPr>
          <w:rFonts w:hint="eastAsia" w:ascii="Calibri" w:hAnsi="Calibri" w:eastAsia="宋体" w:cs="Times New Roman"/>
          <w:kern w:val="0"/>
          <w:sz w:val="24"/>
          <w:szCs w:val="24"/>
          <w:lang w:val="en-US" w:eastAsia="zh-CN" w:bidi="ar-SA"/>
        </w:rPr>
        <w:t xml:space="preserve">郑明霞    黄    维    李    丹     郑    婕    徐    峰    陈    天     栾    峰 </w:t>
      </w:r>
    </w:p>
    <w:p w14:paraId="209646E6">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left="1915" w:leftChars="912" w:firstLine="0" w:firstLineChars="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冷    红    段德罡    郑志明    李名飞    刘宝钦    贾子玉</w:t>
      </w:r>
      <w:r>
        <w:rPr>
          <w:rFonts w:hint="eastAsia" w:ascii="Calibri" w:hAnsi="Calibri" w:eastAsia="宋体" w:cs="Times New Roman"/>
          <w:kern w:val="0"/>
          <w:sz w:val="21"/>
          <w:szCs w:val="21"/>
          <w:lang w:val="en-US" w:eastAsia="zh-CN" w:bidi="ar-SA"/>
        </w:rPr>
        <w:t xml:space="preserve">    </w:t>
      </w:r>
      <w:r>
        <w:rPr>
          <w:rFonts w:hint="eastAsia" w:ascii="Calibri" w:hAnsi="Calibri" w:eastAsia="宋体" w:cs="Times New Roman"/>
          <w:kern w:val="0"/>
          <w:sz w:val="24"/>
          <w:szCs w:val="24"/>
          <w:lang w:val="en-US" w:eastAsia="zh-CN" w:bidi="ar-SA"/>
        </w:rPr>
        <w:t>肖    娜    谭羽琴</w:t>
      </w:r>
    </w:p>
    <w:p w14:paraId="2A6DADA0">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left="1915" w:leftChars="912" w:firstLine="0" w:firstLineChars="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 xml:space="preserve">尹怡诚 </w:t>
      </w:r>
      <w:r>
        <w:rPr>
          <w:rFonts w:hint="eastAsia" w:ascii="Calibri" w:hAnsi="Calibri" w:eastAsia="宋体" w:cs="Times New Roman"/>
          <w:kern w:val="0"/>
          <w:sz w:val="21"/>
          <w:szCs w:val="21"/>
          <w:lang w:val="en-US" w:eastAsia="zh-CN" w:bidi="ar-SA"/>
        </w:rPr>
        <w:t xml:space="preserve">   </w:t>
      </w:r>
      <w:r>
        <w:rPr>
          <w:rFonts w:hint="eastAsia" w:ascii="Calibri" w:hAnsi="Calibri" w:eastAsia="宋体" w:cs="Times New Roman"/>
          <w:kern w:val="0"/>
          <w:sz w:val="24"/>
          <w:szCs w:val="24"/>
          <w:lang w:val="en-US" w:eastAsia="zh-CN" w:bidi="ar-SA"/>
        </w:rPr>
        <w:t>丁国胜    胡加琦    喻     琰</w:t>
      </w:r>
      <w:r>
        <w:rPr>
          <w:rFonts w:hint="eastAsia" w:ascii="Calibri" w:hAnsi="Calibri" w:eastAsia="宋体" w:cs="Times New Roman"/>
          <w:kern w:val="0"/>
          <w:sz w:val="22"/>
          <w:szCs w:val="22"/>
          <w:lang w:val="en-US" w:eastAsia="zh-CN" w:bidi="ar-SA"/>
        </w:rPr>
        <w:t xml:space="preserve"> </w:t>
      </w:r>
      <w:r>
        <w:rPr>
          <w:rFonts w:hint="eastAsia" w:ascii="Calibri" w:hAnsi="Calibri" w:eastAsia="宋体" w:cs="Times New Roman"/>
          <w:kern w:val="0"/>
          <w:sz w:val="16"/>
          <w:szCs w:val="16"/>
          <w:lang w:val="en-US" w:eastAsia="zh-CN" w:bidi="ar-SA"/>
        </w:rPr>
        <w:t xml:space="preserve">  </w:t>
      </w:r>
      <w:r>
        <w:rPr>
          <w:rFonts w:hint="eastAsia" w:ascii="Calibri" w:hAnsi="Calibri" w:eastAsia="宋体" w:cs="Times New Roman"/>
          <w:kern w:val="0"/>
          <w:sz w:val="22"/>
          <w:szCs w:val="22"/>
          <w:lang w:val="en-US" w:eastAsia="zh-CN" w:bidi="ar-SA"/>
        </w:rPr>
        <w:t xml:space="preserve"> </w:t>
      </w:r>
      <w:r>
        <w:rPr>
          <w:rFonts w:hint="eastAsia" w:ascii="Calibri" w:hAnsi="Calibri" w:eastAsia="宋体" w:cs="Times New Roman"/>
          <w:kern w:val="0"/>
          <w:sz w:val="24"/>
          <w:szCs w:val="24"/>
          <w:lang w:val="en-US" w:eastAsia="zh-CN" w:bidi="ar-SA"/>
        </w:rPr>
        <w:t xml:space="preserve">肖凯尹    刘雯婷 </w:t>
      </w:r>
      <w:r>
        <w:rPr>
          <w:rFonts w:hint="eastAsia" w:ascii="Calibri" w:hAnsi="Calibri" w:eastAsia="宋体" w:cs="Times New Roman"/>
          <w:kern w:val="0"/>
          <w:sz w:val="22"/>
          <w:szCs w:val="22"/>
          <w:lang w:val="en-US" w:eastAsia="zh-CN" w:bidi="ar-SA"/>
        </w:rPr>
        <w:t xml:space="preserve">  </w:t>
      </w:r>
      <w:r>
        <w:rPr>
          <w:rFonts w:hint="eastAsia" w:ascii="Calibri" w:hAnsi="Calibri" w:eastAsia="宋体" w:cs="Times New Roman"/>
          <w:kern w:val="0"/>
          <w:sz w:val="24"/>
          <w:szCs w:val="24"/>
          <w:lang w:val="en-US" w:eastAsia="zh-CN" w:bidi="ar-SA"/>
        </w:rPr>
        <w:t xml:space="preserve"> 武逸帆    郭奇晨</w:t>
      </w:r>
    </w:p>
    <w:p w14:paraId="3ACDE7B6">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left="1915" w:leftChars="912" w:firstLine="0" w:firstLineChars="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潘宇奇</w:t>
      </w:r>
      <w:r>
        <w:rPr>
          <w:rFonts w:hint="eastAsia" w:ascii="Calibri" w:hAnsi="Calibri" w:eastAsia="宋体" w:cs="Times New Roman"/>
          <w:kern w:val="0"/>
          <w:sz w:val="20"/>
          <w:szCs w:val="20"/>
          <w:lang w:val="en-US" w:eastAsia="zh-CN" w:bidi="ar-SA"/>
        </w:rPr>
        <w:t xml:space="preserve">    </w:t>
      </w:r>
      <w:r>
        <w:rPr>
          <w:rFonts w:hint="eastAsia" w:ascii="Calibri" w:hAnsi="Calibri" w:eastAsia="宋体" w:cs="Times New Roman"/>
          <w:kern w:val="0"/>
          <w:sz w:val="24"/>
          <w:szCs w:val="24"/>
          <w:lang w:val="en-US" w:eastAsia="zh-CN" w:bidi="ar-SA"/>
        </w:rPr>
        <w:t xml:space="preserve"> 宋权友  </w:t>
      </w:r>
      <w:r>
        <w:rPr>
          <w:rFonts w:hint="eastAsia" w:ascii="Calibri" w:hAnsi="Calibri" w:eastAsia="宋体" w:cs="Times New Roman"/>
          <w:kern w:val="0"/>
          <w:sz w:val="20"/>
          <w:szCs w:val="20"/>
          <w:lang w:val="en-US" w:eastAsia="zh-CN" w:bidi="ar-SA"/>
        </w:rPr>
        <w:t xml:space="preserve">  </w:t>
      </w:r>
      <w:r>
        <w:rPr>
          <w:rFonts w:hint="eastAsia" w:ascii="Calibri" w:hAnsi="Calibri" w:eastAsia="宋体" w:cs="Times New Roman"/>
          <w:kern w:val="0"/>
          <w:sz w:val="24"/>
          <w:szCs w:val="24"/>
          <w:lang w:val="en-US" w:eastAsia="zh-CN" w:bidi="ar-SA"/>
        </w:rPr>
        <w:t xml:space="preserve">宋沁蒙  </w:t>
      </w:r>
      <w:r>
        <w:rPr>
          <w:rFonts w:hint="eastAsia" w:ascii="Calibri" w:hAnsi="Calibri" w:eastAsia="宋体" w:cs="Times New Roman"/>
          <w:kern w:val="0"/>
          <w:sz w:val="18"/>
          <w:szCs w:val="18"/>
          <w:lang w:val="en-US" w:eastAsia="zh-CN" w:bidi="ar-SA"/>
        </w:rPr>
        <w:t xml:space="preserve">  </w:t>
      </w:r>
      <w:r>
        <w:rPr>
          <w:rFonts w:hint="eastAsia" w:ascii="Calibri" w:hAnsi="Calibri" w:eastAsia="宋体" w:cs="Times New Roman"/>
          <w:kern w:val="0"/>
          <w:sz w:val="24"/>
          <w:szCs w:val="24"/>
          <w:lang w:val="en-US" w:eastAsia="zh-CN" w:bidi="ar-SA"/>
        </w:rPr>
        <w:t>李麟凯    周雪梅    刘辉华</w:t>
      </w:r>
      <w:r>
        <w:rPr>
          <w:rFonts w:hint="eastAsia" w:ascii="Calibri" w:hAnsi="Calibri" w:eastAsia="宋体" w:cs="Times New Roman"/>
          <w:kern w:val="0"/>
          <w:sz w:val="22"/>
          <w:szCs w:val="22"/>
          <w:lang w:val="en-US" w:eastAsia="zh-CN" w:bidi="ar-SA"/>
        </w:rPr>
        <w:t xml:space="preserve">   </w:t>
      </w:r>
      <w:r>
        <w:rPr>
          <w:rFonts w:hint="eastAsia" w:ascii="Calibri" w:hAnsi="Calibri" w:eastAsia="宋体" w:cs="Times New Roman"/>
          <w:kern w:val="0"/>
          <w:sz w:val="24"/>
          <w:szCs w:val="24"/>
          <w:lang w:val="en-US" w:eastAsia="zh-CN" w:bidi="ar-SA"/>
        </w:rPr>
        <w:t xml:space="preserve"> 甘    露    朱志宁</w:t>
      </w:r>
    </w:p>
    <w:p w14:paraId="4E90F0DA">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left="1915" w:leftChars="912" w:firstLine="0" w:firstLineChars="0"/>
        <w:jc w:val="left"/>
        <w:textAlignment w:val="baseline"/>
        <w:rPr>
          <w:rFonts w:hint="eastAsia" w:ascii="Calibri" w:hAnsi="Calibri" w:eastAsia="宋体" w:cs="Times New Roman"/>
          <w:kern w:val="0"/>
          <w:sz w:val="24"/>
          <w:szCs w:val="24"/>
          <w:lang w:val="en-US" w:eastAsia="zh-CN" w:bidi="ar-SA"/>
        </w:rPr>
      </w:pPr>
      <w:r>
        <w:rPr>
          <w:rFonts w:hint="eastAsia" w:ascii="Calibri" w:hAnsi="Calibri" w:eastAsia="宋体" w:cs="Times New Roman"/>
          <w:kern w:val="0"/>
          <w:sz w:val="24"/>
          <w:szCs w:val="24"/>
          <w:lang w:val="en-US" w:eastAsia="zh-CN" w:bidi="ar-SA"/>
        </w:rPr>
        <w:t>赵双飞</w:t>
      </w:r>
      <w:r>
        <w:rPr>
          <w:rFonts w:hint="eastAsia" w:ascii="Calibri" w:hAnsi="Calibri" w:eastAsia="宋体" w:cs="Times New Roman"/>
          <w:kern w:val="0"/>
          <w:sz w:val="20"/>
          <w:szCs w:val="20"/>
          <w:lang w:val="en-US" w:eastAsia="zh-CN" w:bidi="ar-SA"/>
        </w:rPr>
        <w:t xml:space="preserve">     </w:t>
      </w:r>
      <w:r>
        <w:rPr>
          <w:rFonts w:hint="eastAsia" w:ascii="Calibri" w:hAnsi="Calibri" w:eastAsia="宋体" w:cs="Times New Roman"/>
          <w:kern w:val="0"/>
          <w:sz w:val="24"/>
          <w:szCs w:val="24"/>
          <w:lang w:val="en-US" w:eastAsia="zh-CN" w:bidi="ar-SA"/>
        </w:rPr>
        <w:t xml:space="preserve">邓     跃   吴     娜  </w:t>
      </w:r>
      <w:r>
        <w:rPr>
          <w:rFonts w:hint="eastAsia" w:ascii="Calibri" w:hAnsi="Calibri" w:eastAsia="宋体" w:cs="Times New Roman"/>
          <w:kern w:val="0"/>
          <w:sz w:val="16"/>
          <w:szCs w:val="16"/>
          <w:lang w:val="en-US" w:eastAsia="zh-CN" w:bidi="ar-SA"/>
        </w:rPr>
        <w:t xml:space="preserve">  </w:t>
      </w:r>
      <w:r>
        <w:rPr>
          <w:rFonts w:hint="eastAsia" w:ascii="Calibri" w:hAnsi="Calibri" w:eastAsia="宋体" w:cs="Times New Roman"/>
          <w:kern w:val="0"/>
          <w:sz w:val="24"/>
          <w:szCs w:val="24"/>
          <w:lang w:val="en-US" w:eastAsia="zh-CN" w:bidi="ar-SA"/>
        </w:rPr>
        <w:t>丁鸿羽    张    旭    李枝秀    周振鑫</w:t>
      </w:r>
    </w:p>
    <w:p w14:paraId="047A7B5A">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480" w:firstLineChars="200"/>
        <w:jc w:val="left"/>
        <w:textAlignment w:val="baseline"/>
        <w:rPr>
          <w:rFonts w:hint="eastAsia" w:ascii="Calibri" w:hAnsi="Calibri" w:eastAsia="宋体" w:cs="Times New Roman"/>
          <w:kern w:val="0"/>
          <w:sz w:val="24"/>
          <w:szCs w:val="24"/>
          <w:lang w:val="en-US" w:eastAsia="zh-CN" w:bidi="ar-SA"/>
        </w:rPr>
      </w:pPr>
    </w:p>
    <w:p w14:paraId="02456FFE">
      <w:pPr>
        <w:keepNext w:val="0"/>
        <w:keepLines w:val="0"/>
        <w:pageBreakBefore w:val="0"/>
        <w:widowControl/>
        <w:kinsoku w:val="0"/>
        <w:wordWrap w:val="0"/>
        <w:overflowPunct/>
        <w:topLinePunct w:val="0"/>
        <w:autoSpaceDE w:val="0"/>
        <w:autoSpaceDN w:val="0"/>
        <w:bidi w:val="0"/>
        <w:adjustRightInd/>
        <w:snapToGrid w:val="0"/>
        <w:spacing w:beforeAutospacing="0" w:afterAutospacing="0" w:line="360" w:lineRule="auto"/>
        <w:ind w:firstLine="480" w:firstLineChars="200"/>
        <w:jc w:val="left"/>
        <w:textAlignment w:val="baseline"/>
        <w:rPr>
          <w:rFonts w:hint="eastAsia" w:ascii="Calibri" w:hAnsi="Calibri" w:eastAsia="宋体" w:cs="Times New Roman"/>
          <w:kern w:val="0"/>
          <w:sz w:val="24"/>
          <w:szCs w:val="24"/>
          <w:lang w:val="en-US" w:eastAsia="zh-CN" w:bidi="ar-SA"/>
        </w:rPr>
      </w:pPr>
    </w:p>
    <w:p w14:paraId="62454C61">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2A4E3356">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5E00770E">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12453B98">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761CFBA0">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06F3773D">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2F8CF484">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73231519">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08AE687D">
      <w:pPr>
        <w:widowControl w:val="0"/>
        <w:adjustRightInd w:val="0"/>
        <w:spacing w:before="480" w:after="360" w:afterLines="150" w:line="240" w:lineRule="auto"/>
        <w:jc w:val="center"/>
        <w:rPr>
          <w:rFonts w:hint="eastAsia" w:ascii="黑体" w:hAnsi="Calibri" w:eastAsia="黑体" w:cs="Times New Roman"/>
          <w:spacing w:val="320"/>
          <w:kern w:val="2"/>
          <w:sz w:val="32"/>
          <w:szCs w:val="21"/>
          <w:lang w:val="en-US" w:eastAsia="zh-CN" w:bidi="ar-SA"/>
        </w:rPr>
      </w:pPr>
    </w:p>
    <w:p w14:paraId="18726E6F">
      <w:pPr>
        <w:widowControl w:val="0"/>
        <w:adjustRightInd w:val="0"/>
        <w:spacing w:before="480" w:after="360" w:afterLines="150" w:line="240" w:lineRule="auto"/>
        <w:jc w:val="center"/>
        <w:rPr>
          <w:rFonts w:hint="default" w:ascii="黑体" w:hAnsi="Calibri" w:eastAsia="黑体" w:cs="Times New Roman"/>
          <w:kern w:val="2"/>
          <w:sz w:val="32"/>
          <w:szCs w:val="21"/>
          <w:lang w:val="en-US" w:eastAsia="zh-CN" w:bidi="ar-SA"/>
        </w:rPr>
      </w:pPr>
      <w:r>
        <w:rPr>
          <w:rFonts w:hint="eastAsia" w:ascii="黑体" w:hAnsi="Calibri" w:eastAsia="黑体" w:cs="Times New Roman"/>
          <w:spacing w:val="320"/>
          <w:kern w:val="2"/>
          <w:sz w:val="32"/>
          <w:szCs w:val="21"/>
          <w:lang w:val="en-US" w:eastAsia="zh-CN" w:bidi="ar-SA"/>
        </w:rPr>
        <w:t>目次</w:t>
      </w:r>
    </w:p>
    <w:p w14:paraId="4714015B"/>
    <w:sdt>
      <w:sdtPr>
        <w:rPr>
          <w:rFonts w:ascii="宋体" w:hAnsi="宋体" w:eastAsia="宋体" w:cs="Arial"/>
          <w:snapToGrid w:val="0"/>
          <w:color w:val="000000"/>
          <w:kern w:val="0"/>
          <w:sz w:val="21"/>
          <w:szCs w:val="21"/>
          <w:lang w:val="en-US" w:eastAsia="en-US" w:bidi="ar-SA"/>
        </w:rPr>
        <w:id w:val="147454300"/>
        <w15:color w:val="DBDBDB"/>
        <w:docPartObj>
          <w:docPartGallery w:val="Table of Contents"/>
          <w:docPartUnique/>
        </w:docPartObj>
      </w:sdtPr>
      <w:sdtEndPr>
        <w:rPr>
          <w:rFonts w:hint="eastAsia" w:ascii="宋体" w:hAnsi="宋体" w:eastAsia="宋体" w:cs="宋体"/>
          <w:b/>
          <w:snapToGrid w:val="0"/>
          <w:color w:val="000000"/>
          <w:kern w:val="0"/>
          <w:sz w:val="24"/>
          <w:szCs w:val="24"/>
          <w:lang w:val="en-US" w:eastAsia="en-US" w:bidi="ar-SA"/>
        </w:rPr>
      </w:sdtEndPr>
      <w:sdtContent>
        <w:p w14:paraId="71BF17F9">
          <w:pPr>
            <w:spacing w:before="0" w:beforeLines="0" w:after="0" w:afterLines="0" w:line="360" w:lineRule="auto"/>
            <w:ind w:left="0" w:leftChars="0" w:right="0" w:rightChars="0" w:firstLine="0" w:firstLineChars="0"/>
            <w:jc w:val="cente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p>
        <w:p w14:paraId="401A451D">
          <w:pPr>
            <w:pStyle w:val="5"/>
            <w:tabs>
              <w:tab w:val="right" w:leader="dot" w:pos="935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_Toc8931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val="en-US" w:eastAsia="zh-CN"/>
            </w:rPr>
            <w:t>1 总则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_Toc8931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460EFA8">
          <w:pPr>
            <w:pStyle w:val="5"/>
            <w:tabs>
              <w:tab w:val="right" w:leader="dot" w:pos="935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_Toc2203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val="en-US" w:eastAsia="zh-CN"/>
            </w:rPr>
            <w:t>2 术语</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_Toc2203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5BFE637">
          <w:pPr>
            <w:pStyle w:val="5"/>
            <w:tabs>
              <w:tab w:val="right" w:leader="dot" w:pos="935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_Toc1488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3</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基本规定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_Toc1488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095935">
          <w:pPr>
            <w:pStyle w:val="5"/>
            <w:tabs>
              <w:tab w:val="right" w:leader="dot" w:pos="935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_Toc7520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val="en-US" w:eastAsia="zh-CN"/>
            </w:rPr>
            <w:t>4 总体布局</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_Toc7520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C00D15">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_Toc1662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val="en-US" w:eastAsia="zh-CN"/>
            </w:rPr>
            <w:t>4.1 现代农业景观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_Toc1662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CB97D5">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_Toc12896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val="en-US" w:eastAsia="zh-CN"/>
            </w:rPr>
            <w:t>4.2 田园社区景观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_Toc12896 \h </w:instrText>
          </w:r>
          <w:r>
            <w:rPr>
              <w:rFonts w:hint="eastAsia" w:ascii="宋体" w:hAnsi="宋体" w:eastAsia="宋体" w:cs="宋体"/>
              <w:sz w:val="24"/>
              <w:szCs w:val="24"/>
            </w:rPr>
            <w:fldChar w:fldCharType="separate"/>
          </w:r>
          <w:r>
            <w:rPr>
              <w:rFonts w:hint="eastAsia" w:ascii="宋体" w:hAnsi="宋体" w:eastAsia="宋体" w:cs="宋体"/>
              <w:sz w:val="24"/>
              <w:szCs w:val="24"/>
            </w:rPr>
            <w:t>15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77F8009">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_Toc27850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val="en-US" w:eastAsia="zh-CN"/>
            </w:rPr>
            <w:t>4.3 休闲旅游景观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_Toc27850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5716B8">
          <w:pPr>
            <w:pStyle w:val="5"/>
            <w:tabs>
              <w:tab w:val="right" w:leader="dot" w:pos="935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_Toc25947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5</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工程基础设施</w:t>
          </w:r>
          <w:r>
            <w:rPr>
              <w:rFonts w:hint="eastAsia" w:ascii="宋体" w:hAnsi="宋体" w:eastAsia="宋体" w:cs="宋体"/>
              <w:snapToGrid/>
              <w:kern w:val="2"/>
              <w:sz w:val="24"/>
              <w:szCs w:val="24"/>
              <w:lang w:val="en-US" w:eastAsia="zh-CN"/>
            </w:rPr>
            <w:t>景观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_Toc25947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92FA654">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_Toc16550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5.1</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交通系统景观设计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_Toc16550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1328D27">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_Toc27138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5.2</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田园综合体小品型设施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_Toc27138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243B412">
          <w:pPr>
            <w:pStyle w:val="5"/>
            <w:tabs>
              <w:tab w:val="right" w:leader="dot" w:pos="9354"/>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_Toc5305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6</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绿色基础设施</w:t>
          </w:r>
          <w:r>
            <w:rPr>
              <w:rFonts w:hint="eastAsia" w:ascii="宋体" w:hAnsi="宋体" w:eastAsia="宋体" w:cs="宋体"/>
              <w:snapToGrid/>
              <w:kern w:val="2"/>
              <w:sz w:val="24"/>
              <w:szCs w:val="24"/>
              <w:lang w:val="en-US" w:eastAsia="zh-CN"/>
            </w:rPr>
            <w:t>景观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_Toc5305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D4A1">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_Toc14938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6.1</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地形地貌景观设计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_Toc14938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B12D776">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_Toc25007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6.2</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园区水系景观设计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_Toc25007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EE020D6">
          <w:pPr>
            <w:pStyle w:val="6"/>
            <w:tabs>
              <w:tab w:val="right" w:leader="dot" w:pos="9354"/>
            </w:tabs>
            <w:spacing w:line="360" w:lineRule="auto"/>
            <w:ind w:left="0" w:leftChars="0" w:firstLine="500" w:firstLineChars="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_Toc21738 </w:instrText>
          </w:r>
          <w:r>
            <w:rPr>
              <w:rFonts w:hint="eastAsia" w:ascii="宋体" w:hAnsi="宋体" w:eastAsia="宋体" w:cs="宋体"/>
              <w:sz w:val="24"/>
              <w:szCs w:val="24"/>
            </w:rPr>
            <w:fldChar w:fldCharType="separate"/>
          </w:r>
          <w:r>
            <w:rPr>
              <w:rFonts w:hint="eastAsia" w:ascii="宋体" w:hAnsi="宋体" w:eastAsia="宋体" w:cs="宋体"/>
              <w:snapToGrid/>
              <w:kern w:val="2"/>
              <w:sz w:val="24"/>
              <w:szCs w:val="24"/>
              <w:lang w:eastAsia="zh-CN"/>
            </w:rPr>
            <w:t>6.3</w:t>
          </w:r>
          <w:r>
            <w:rPr>
              <w:rFonts w:hint="eastAsia" w:ascii="宋体" w:hAnsi="宋体" w:eastAsia="宋体" w:cs="宋体"/>
              <w:snapToGrid/>
              <w:kern w:val="2"/>
              <w:sz w:val="24"/>
              <w:szCs w:val="24"/>
              <w:lang w:val="en-US" w:eastAsia="zh-CN"/>
            </w:rPr>
            <w:t xml:space="preserve"> </w:t>
          </w:r>
          <w:r>
            <w:rPr>
              <w:rFonts w:hint="eastAsia" w:ascii="宋体" w:hAnsi="宋体" w:eastAsia="宋体" w:cs="宋体"/>
              <w:snapToGrid/>
              <w:kern w:val="2"/>
              <w:sz w:val="24"/>
              <w:szCs w:val="24"/>
              <w:lang w:eastAsia="zh-CN"/>
            </w:rPr>
            <w:t>植物景观设计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_Toc21738 \h </w:instrText>
          </w:r>
          <w:r>
            <w:rPr>
              <w:rFonts w:hint="eastAsia" w:ascii="宋体" w:hAnsi="宋体" w:eastAsia="宋体" w:cs="宋体"/>
              <w:sz w:val="24"/>
              <w:szCs w:val="24"/>
            </w:rPr>
            <w:fldChar w:fldCharType="separate"/>
          </w:r>
          <w:r>
            <w:rPr>
              <w:rFonts w:hint="eastAsia" w:ascii="宋体" w:hAnsi="宋体" w:eastAsia="宋体" w:cs="宋体"/>
              <w:sz w:val="24"/>
              <w:szCs w:val="24"/>
            </w:rPr>
            <w:t>39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DECF2D">
          <w:pPr>
            <w:spacing w:after="360" w:line="360" w:lineRule="auto"/>
            <w:rPr>
              <w:rFonts w:hint="eastAsia" w:ascii="宋体" w:hAnsi="宋体" w:eastAsia="宋体" w:cs="宋体"/>
              <w:b/>
              <w:snapToGrid w:val="0"/>
              <w:color w:val="000000"/>
              <w:kern w:val="0"/>
              <w:sz w:val="24"/>
              <w:szCs w:val="24"/>
              <w:lang w:val="en-US" w:eastAsia="en-US" w:bidi="ar-SA"/>
            </w:rPr>
          </w:pPr>
          <w:r>
            <w:rPr>
              <w:rFonts w:hint="eastAsia" w:ascii="宋体" w:hAnsi="宋体" w:eastAsia="宋体" w:cs="宋体"/>
              <w:sz w:val="24"/>
              <w:szCs w:val="24"/>
            </w:rPr>
            <w:fldChar w:fldCharType="end"/>
          </w:r>
        </w:p>
      </w:sdtContent>
    </w:sdt>
    <w:p w14:paraId="5A472034">
      <w:pPr>
        <w:spacing w:after="360" w:line="360" w:lineRule="auto"/>
        <w:rPr>
          <w:rFonts w:hint="eastAsia" w:ascii="宋体" w:hAnsi="宋体" w:eastAsia="宋体" w:cs="宋体"/>
          <w:b/>
          <w:snapToGrid w:val="0"/>
          <w:color w:val="000000"/>
          <w:kern w:val="0"/>
          <w:sz w:val="24"/>
          <w:szCs w:val="24"/>
          <w:lang w:val="en-US" w:eastAsia="en-US" w:bidi="ar-SA"/>
        </w:rPr>
      </w:pPr>
    </w:p>
    <w:p w14:paraId="742C94B1">
      <w:pPr>
        <w:spacing w:after="360" w:line="360" w:lineRule="auto"/>
        <w:rPr>
          <w:rFonts w:hint="eastAsia" w:ascii="宋体" w:hAnsi="宋体" w:eastAsia="宋体" w:cs="宋体"/>
          <w:b/>
          <w:snapToGrid w:val="0"/>
          <w:color w:val="000000"/>
          <w:kern w:val="0"/>
          <w:sz w:val="24"/>
          <w:szCs w:val="24"/>
          <w:lang w:val="en-US" w:eastAsia="en-US" w:bidi="ar-SA"/>
        </w:rPr>
      </w:pPr>
    </w:p>
    <w:p w14:paraId="0DD906BF">
      <w:pPr>
        <w:spacing w:after="360" w:line="360" w:lineRule="auto"/>
        <w:rPr>
          <w:rFonts w:hint="eastAsia" w:ascii="宋体" w:hAnsi="宋体" w:eastAsia="宋体" w:cs="宋体"/>
          <w:b/>
          <w:snapToGrid w:val="0"/>
          <w:color w:val="000000"/>
          <w:kern w:val="0"/>
          <w:sz w:val="24"/>
          <w:szCs w:val="24"/>
          <w:lang w:val="en-US" w:eastAsia="en-US" w:bidi="ar-SA"/>
        </w:rPr>
      </w:pPr>
    </w:p>
    <w:p w14:paraId="504AA987">
      <w:pPr>
        <w:spacing w:after="360" w:line="360" w:lineRule="auto"/>
        <w:rPr>
          <w:rFonts w:hint="eastAsia" w:ascii="宋体" w:hAnsi="宋体" w:eastAsia="宋体" w:cs="宋体"/>
          <w:b/>
          <w:snapToGrid w:val="0"/>
          <w:color w:val="000000"/>
          <w:kern w:val="0"/>
          <w:sz w:val="24"/>
          <w:szCs w:val="24"/>
          <w:lang w:val="en-US" w:eastAsia="en-US" w:bidi="ar-SA"/>
        </w:rPr>
      </w:pPr>
    </w:p>
    <w:p w14:paraId="34139E84">
      <w:pPr>
        <w:spacing w:after="360" w:line="360" w:lineRule="auto"/>
        <w:rPr>
          <w:rFonts w:hint="eastAsia" w:ascii="宋体" w:hAnsi="宋体" w:eastAsia="宋体" w:cs="宋体"/>
          <w:b/>
          <w:snapToGrid w:val="0"/>
          <w:color w:val="000000"/>
          <w:kern w:val="0"/>
          <w:sz w:val="24"/>
          <w:szCs w:val="24"/>
          <w:lang w:val="en-US" w:eastAsia="en-US" w:bidi="ar-SA"/>
        </w:rPr>
      </w:pPr>
    </w:p>
    <w:p w14:paraId="3842850D">
      <w:pPr>
        <w:spacing w:after="360" w:line="360" w:lineRule="auto"/>
        <w:rPr>
          <w:rFonts w:hint="eastAsia" w:ascii="宋体" w:hAnsi="宋体" w:eastAsia="宋体" w:cs="宋体"/>
          <w:b/>
          <w:snapToGrid w:val="0"/>
          <w:color w:val="000000"/>
          <w:kern w:val="0"/>
          <w:sz w:val="24"/>
          <w:szCs w:val="24"/>
          <w:lang w:val="en-US" w:eastAsia="en-US" w:bidi="ar-SA"/>
        </w:rPr>
      </w:pPr>
    </w:p>
    <w:p w14:paraId="72A2D68D">
      <w:pPr>
        <w:widowControl w:val="0"/>
        <w:adjustRightInd w:val="0"/>
        <w:spacing w:before="480" w:after="360" w:afterLines="150" w:line="240" w:lineRule="auto"/>
        <w:jc w:val="center"/>
        <w:rPr>
          <w:rFonts w:hint="default" w:ascii="Times New Roman" w:hAnsi="Times New Roman" w:eastAsia="黑体" w:cs="Times New Roman"/>
          <w:b/>
          <w:bCs/>
          <w:spacing w:val="0"/>
          <w:kern w:val="2"/>
          <w:sz w:val="32"/>
          <w:szCs w:val="21"/>
          <w:lang w:val="en-US" w:eastAsia="zh-CN" w:bidi="ar-SA"/>
        </w:rPr>
      </w:pPr>
      <w:r>
        <w:rPr>
          <w:rFonts w:hint="default" w:ascii="Times New Roman" w:hAnsi="Times New Roman" w:eastAsia="黑体" w:cs="Times New Roman"/>
          <w:b/>
          <w:bCs/>
          <w:spacing w:val="0"/>
          <w:kern w:val="2"/>
          <w:sz w:val="32"/>
          <w:szCs w:val="21"/>
          <w:lang w:val="en-US" w:eastAsia="zh-CN" w:bidi="ar-SA"/>
        </w:rPr>
        <w:t>Contents</w:t>
      </w:r>
    </w:p>
    <w:p w14:paraId="2EC86F86">
      <w:pPr>
        <w:rPr>
          <w:rFonts w:hint="default" w:ascii="Times New Roman" w:hAnsi="Times New Roman" w:cs="Times New Roman"/>
        </w:rPr>
      </w:pPr>
    </w:p>
    <w:sdt>
      <w:sdtPr>
        <w:rPr>
          <w:rFonts w:hint="default" w:ascii="Times New Roman" w:hAnsi="Times New Roman" w:eastAsia="宋体" w:cs="Times New Roman"/>
          <w:snapToGrid w:val="0"/>
          <w:color w:val="000000"/>
          <w:kern w:val="0"/>
          <w:sz w:val="21"/>
          <w:szCs w:val="21"/>
          <w:lang w:val="en-US" w:eastAsia="en-US" w:bidi="ar-SA"/>
        </w:rPr>
        <w:id w:val="147451777"/>
        <w15:color w:val="DBDBDB"/>
        <w:docPartObj>
          <w:docPartGallery w:val="Table of Contents"/>
          <w:docPartUnique/>
        </w:docPartObj>
      </w:sdtPr>
      <w:sdtEndPr>
        <w:rPr>
          <w:rFonts w:hint="default" w:ascii="Times New Roman" w:hAnsi="Times New Roman" w:eastAsia="宋体" w:cs="Times New Roman"/>
          <w:b/>
          <w:snapToGrid w:val="0"/>
          <w:color w:val="000000"/>
          <w:kern w:val="0"/>
          <w:sz w:val="24"/>
          <w:szCs w:val="24"/>
          <w:lang w:val="en-US" w:eastAsia="en-US" w:bidi="ar-SA"/>
        </w:rPr>
      </w:sdtEndPr>
      <w:sdtContent>
        <w:p w14:paraId="4CFB7CF4">
          <w:pPr>
            <w:spacing w:before="0" w:beforeLines="0" w:after="0" w:afterLines="0" w:line="360" w:lineRule="auto"/>
            <w:ind w:left="0" w:leftChars="0" w:right="0" w:rightChars="0" w:firstLine="0" w:firstLineChars="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TOC \o "1-2" \h \u </w:instrText>
          </w:r>
          <w:r>
            <w:rPr>
              <w:rFonts w:hint="default" w:ascii="Times New Roman" w:hAnsi="Times New Roman" w:eastAsia="宋体" w:cs="Times New Roman"/>
              <w:sz w:val="24"/>
              <w:szCs w:val="24"/>
            </w:rPr>
            <w:fldChar w:fldCharType="separate"/>
          </w:r>
        </w:p>
        <w:p w14:paraId="1736FEE1">
          <w:pPr>
            <w:pStyle w:val="5"/>
            <w:tabs>
              <w:tab w:val="right" w:leader="dot" w:pos="935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_Toc8931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val="en-US" w:eastAsia="zh-CN"/>
            </w:rPr>
            <w:t>1</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 xml:space="preserve">General </w:t>
          </w:r>
          <w:r>
            <w:rPr>
              <w:rFonts w:hint="default" w:ascii="Times New Roman" w:hAnsi="Times New Roman" w:eastAsia="宋体" w:cs="Times New Roman"/>
              <w:i w:val="0"/>
              <w:iCs w:val="0"/>
              <w:caps w:val="0"/>
              <w:color w:val="2A2F45"/>
              <w:spacing w:val="0"/>
              <w:sz w:val="24"/>
              <w:szCs w:val="24"/>
              <w:shd w:val="clear" w:fill="FFFFFF"/>
              <w:lang w:val="en-US" w:eastAsia="zh-CN"/>
            </w:rPr>
            <w:t>p</w:t>
          </w:r>
          <w:r>
            <w:rPr>
              <w:rFonts w:hint="default" w:ascii="Times New Roman" w:hAnsi="Times New Roman" w:eastAsia="PingFang SC" w:cs="Times New Roman"/>
              <w:i w:val="0"/>
              <w:iCs w:val="0"/>
              <w:caps w:val="0"/>
              <w:color w:val="2A2F45"/>
              <w:spacing w:val="0"/>
              <w:sz w:val="24"/>
              <w:szCs w:val="24"/>
              <w:shd w:val="clear" w:fill="FFFFFF"/>
            </w:rPr>
            <w:t>rovisions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_Toc8931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7918AAF3">
          <w:pPr>
            <w:pStyle w:val="5"/>
            <w:tabs>
              <w:tab w:val="right" w:leader="dot" w:pos="935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_Toc2203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val="en-US" w:eastAsia="zh-CN"/>
            </w:rPr>
            <w:t xml:space="preserve">2 </w:t>
          </w:r>
          <w:r>
            <w:rPr>
              <w:rFonts w:hint="default" w:ascii="Times New Roman" w:hAnsi="Times New Roman" w:eastAsia="宋体" w:cs="Times New Roman"/>
              <w:snapToGrid/>
              <w:kern w:val="2"/>
              <w:sz w:val="24"/>
              <w:szCs w:val="24"/>
              <w:lang w:val="en-US" w:eastAsia="zh-CN"/>
            </w:rPr>
            <w:t>Terms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_Toc2203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977A036">
          <w:pPr>
            <w:pStyle w:val="5"/>
            <w:tabs>
              <w:tab w:val="right" w:leader="dot" w:pos="935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_Toc1488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3</w:t>
          </w:r>
          <w:r>
            <w:rPr>
              <w:rFonts w:hint="default" w:ascii="Times New Roman" w:hAnsi="Times New Roman" w:eastAsia="宋体" w:cs="Times New Roman"/>
              <w:snapToGrid/>
              <w:kern w:val="2"/>
              <w:sz w:val="24"/>
              <w:szCs w:val="24"/>
              <w:lang w:val="en-US" w:eastAsia="zh-CN"/>
            </w:rPr>
            <w:t xml:space="preserve"> Basic requirements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_Toc1488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84A1938">
          <w:pPr>
            <w:pStyle w:val="5"/>
            <w:tabs>
              <w:tab w:val="right" w:leader="dot" w:pos="935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_Toc7520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val="en-US" w:eastAsia="zh-CN"/>
            </w:rPr>
            <w:t xml:space="preserve">4 </w:t>
          </w:r>
          <w:r>
            <w:rPr>
              <w:rFonts w:hint="default" w:ascii="Times New Roman" w:hAnsi="Times New Roman" w:eastAsia="PingFang SC" w:cs="Times New Roman"/>
              <w:i w:val="0"/>
              <w:iCs w:val="0"/>
              <w:caps w:val="0"/>
              <w:color w:val="2A2F45"/>
              <w:spacing w:val="0"/>
              <w:sz w:val="24"/>
              <w:szCs w:val="24"/>
              <w:shd w:val="clear" w:fill="FFFFFF"/>
            </w:rPr>
            <w:t>Overall Layout</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_Toc7520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FFEBC6C">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_Toc1662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val="en-US" w:eastAsia="zh-CN"/>
            </w:rPr>
            <w:t xml:space="preserve">4.1 </w:t>
          </w:r>
          <w:r>
            <w:rPr>
              <w:rFonts w:hint="default" w:ascii="Times New Roman" w:hAnsi="Times New Roman" w:eastAsia="PingFang SC" w:cs="Times New Roman"/>
              <w:i w:val="0"/>
              <w:iCs w:val="0"/>
              <w:caps w:val="0"/>
              <w:color w:val="2A2F45"/>
              <w:spacing w:val="0"/>
              <w:sz w:val="24"/>
              <w:szCs w:val="24"/>
              <w:shd w:val="clear" w:fill="FFFFFF"/>
            </w:rPr>
            <w:t>Modern Agricultural Landscape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_Toc1662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9F8D1F5">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_Toc12896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val="en-US" w:eastAsia="zh-CN"/>
            </w:rPr>
            <w:t xml:space="preserve">4.2 </w:t>
          </w:r>
          <w:r>
            <w:rPr>
              <w:rFonts w:hint="default" w:ascii="Times New Roman" w:hAnsi="Times New Roman" w:eastAsia="PingFang SC" w:cs="Times New Roman"/>
              <w:i w:val="0"/>
              <w:iCs w:val="0"/>
              <w:caps w:val="0"/>
              <w:color w:val="2A2F45"/>
              <w:spacing w:val="0"/>
              <w:sz w:val="24"/>
              <w:szCs w:val="24"/>
              <w:shd w:val="clear" w:fill="FFFFFF"/>
            </w:rPr>
            <w:t>Rural Community Landscape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_Toc12896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8F8CF37">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_Toc27850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val="en-US" w:eastAsia="zh-CN"/>
            </w:rPr>
            <w:t xml:space="preserve">4.3 </w:t>
          </w:r>
          <w:r>
            <w:rPr>
              <w:rFonts w:hint="default" w:ascii="Times New Roman" w:hAnsi="Times New Roman" w:eastAsia="PingFang SC" w:cs="Times New Roman"/>
              <w:i w:val="0"/>
              <w:iCs w:val="0"/>
              <w:caps w:val="0"/>
              <w:color w:val="2A2F45"/>
              <w:spacing w:val="0"/>
              <w:sz w:val="24"/>
              <w:szCs w:val="24"/>
              <w:shd w:val="clear" w:fill="FFFFFF"/>
            </w:rPr>
            <w:t>Leisure and Tourism Landscape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_Toc27850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30BF4180">
          <w:pPr>
            <w:pStyle w:val="5"/>
            <w:tabs>
              <w:tab w:val="right" w:leader="dot" w:pos="935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_Toc25947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5</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Engineering Infrastructure Landscape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_Toc25947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184A830A">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_Toc16550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5.1</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Landscape Design of Transportation System</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_Toc16550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6D5F392">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_Toc27138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5.2</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Small-scale Facilities in Rural Complexes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_Toc27138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4EFBC56">
          <w:pPr>
            <w:pStyle w:val="5"/>
            <w:tabs>
              <w:tab w:val="right" w:leader="dot" w:pos="9354"/>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_Toc5305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6</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Green Infrastructure Landscape</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_Toc5305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04577CA6">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_Toc14938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6.1</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Landscape Design of Topography and Landforms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_Toc14938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61E90E13">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_Toc25007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6.2</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Landscape Design of Water Systems in Rural Complexes</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_Toc25007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4EF48F5F">
          <w:pPr>
            <w:pStyle w:val="6"/>
            <w:tabs>
              <w:tab w:val="right" w:leader="dot" w:pos="9354"/>
            </w:tabs>
            <w:spacing w:line="360" w:lineRule="auto"/>
            <w:ind w:left="0" w:leftChars="0" w:firstLine="50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\l _Toc21738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napToGrid/>
              <w:kern w:val="2"/>
              <w:sz w:val="24"/>
              <w:szCs w:val="24"/>
              <w:lang w:eastAsia="zh-CN"/>
            </w:rPr>
            <w:t>6.3</w:t>
          </w:r>
          <w:r>
            <w:rPr>
              <w:rFonts w:hint="default" w:ascii="Times New Roman" w:hAnsi="Times New Roman" w:eastAsia="宋体" w:cs="Times New Roman"/>
              <w:snapToGrid/>
              <w:kern w:val="2"/>
              <w:sz w:val="24"/>
              <w:szCs w:val="24"/>
              <w:lang w:val="en-US" w:eastAsia="zh-CN"/>
            </w:rPr>
            <w:t xml:space="preserve"> </w:t>
          </w:r>
          <w:r>
            <w:rPr>
              <w:rFonts w:hint="default" w:ascii="Times New Roman" w:hAnsi="Times New Roman" w:eastAsia="PingFang SC" w:cs="Times New Roman"/>
              <w:i w:val="0"/>
              <w:iCs w:val="0"/>
              <w:caps w:val="0"/>
              <w:color w:val="2A2F45"/>
              <w:spacing w:val="0"/>
              <w:sz w:val="24"/>
              <w:szCs w:val="24"/>
              <w:shd w:val="clear" w:fill="FFFFFF"/>
            </w:rPr>
            <w:t>Plant Landscape Design</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_Toc21738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fldChar w:fldCharType="end"/>
          </w:r>
        </w:p>
        <w:p w14:paraId="5A5466ED">
          <w:pPr>
            <w:spacing w:after="360" w:line="360" w:lineRule="auto"/>
            <w:rPr>
              <w:rFonts w:hint="default" w:ascii="Times New Roman" w:hAnsi="Times New Roman" w:eastAsia="宋体" w:cs="Times New Roman"/>
              <w:b/>
              <w:snapToGrid w:val="0"/>
              <w:color w:val="000000"/>
              <w:kern w:val="0"/>
              <w:sz w:val="24"/>
              <w:szCs w:val="24"/>
              <w:lang w:val="en-US" w:eastAsia="en-US" w:bidi="ar-SA"/>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r>
            <w:rPr>
              <w:rFonts w:hint="default" w:ascii="Times New Roman" w:hAnsi="Times New Roman" w:eastAsia="宋体" w:cs="Times New Roman"/>
              <w:sz w:val="24"/>
              <w:szCs w:val="24"/>
            </w:rPr>
            <w:fldChar w:fldCharType="end"/>
          </w:r>
        </w:p>
      </w:sdtContent>
    </w:sdt>
    <w:bookmarkEnd w:id="6"/>
    <w:bookmarkEnd w:id="7"/>
    <w:bookmarkEnd w:id="8"/>
    <w:sdt>
      <w:sdtPr>
        <w:rPr>
          <w:rFonts w:ascii="Calibri" w:hAnsi="Calibri" w:eastAsia="宋体" w:cs="Times New Roman"/>
          <w:kern w:val="2"/>
          <w:sz w:val="21"/>
          <w:szCs w:val="21"/>
          <w:lang w:val="en-US" w:eastAsia="zh-CN" w:bidi="ar-SA"/>
        </w:rPr>
        <w:tag w:val="NEW_STAND_NAME"/>
        <w:id w:val="595910757"/>
        <w:lock w:val="sdtLocked"/>
        <w:placeholder>
          <w:docPart w:val="{d2f27803-572b-4726-9f78-aa40fadd67e2}"/>
        </w:placeholder>
        <w:showingPlcHdr/>
      </w:sdtPr>
      <w:sdtEndPr>
        <w:rPr>
          <w:rFonts w:ascii="黑体" w:hAnsi="黑体" w:eastAsia="黑体" w:cs="Times New Roman"/>
          <w:kern w:val="2"/>
          <w:sz w:val="24"/>
          <w:szCs w:val="24"/>
          <w:lang w:val="en-US" w:eastAsia="zh-CN" w:bidi="ar-SA"/>
        </w:rPr>
      </w:sdtEndPr>
      <w:sdtContent>
        <w:p w14:paraId="32C39E4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黑体" w:hAnsi="黑体" w:eastAsia="黑体" w:cs="Times New Roman"/>
              <w:kern w:val="2"/>
              <w:sz w:val="24"/>
              <w:szCs w:val="24"/>
              <w:lang w:val="en-US" w:eastAsia="zh-CN" w:bidi="ar-SA"/>
            </w:rPr>
          </w:pPr>
          <w:bookmarkStart w:id="18" w:name="NEW_STAND_NAME"/>
          <w:bookmarkStart w:id="19" w:name="BookMark4"/>
          <w:r>
            <w:rPr>
              <w:rStyle w:val="10"/>
              <w:rFonts w:hint="eastAsia"/>
              <w:sz w:val="24"/>
              <w:szCs w:val="24"/>
            </w:rPr>
            <w:t>单击或点击此处输入文字。</w:t>
          </w:r>
        </w:p>
      </w:sdtContent>
    </w:sdt>
    <w:bookmarkEnd w:id="18"/>
    <w:p w14:paraId="159BD2B3">
      <w:pPr>
        <w:widowControl w:val="0"/>
        <w:kinsoku/>
        <w:autoSpaceDE/>
        <w:autoSpaceDN/>
        <w:adjustRightInd/>
        <w:snapToGrid/>
        <w:spacing w:line="360" w:lineRule="auto"/>
        <w:jc w:val="center"/>
        <w:textAlignment w:val="auto"/>
        <w:outlineLvl w:val="0"/>
        <w:rPr>
          <w:rFonts w:ascii="Times New Roman" w:hAnsi="Times New Roman" w:eastAsia="宋体" w:cs="Times New Roman"/>
          <w:b/>
          <w:snapToGrid/>
          <w:kern w:val="2"/>
          <w:sz w:val="30"/>
          <w:szCs w:val="30"/>
          <w:lang w:val="en-US" w:eastAsia="zh-CN"/>
        </w:rPr>
      </w:pPr>
      <w:bookmarkStart w:id="20" w:name="_Toc8931"/>
      <w:r>
        <w:rPr>
          <w:rFonts w:hint="eastAsia" w:ascii="Times New Roman" w:hAnsi="Times New Roman" w:eastAsia="宋体" w:cs="Times New Roman"/>
          <w:b/>
          <w:snapToGrid/>
          <w:kern w:val="2"/>
          <w:sz w:val="30"/>
          <w:szCs w:val="30"/>
          <w:lang w:val="en-US" w:eastAsia="zh-CN"/>
        </w:rPr>
        <w:t>1   总则</w:t>
      </w:r>
      <w:bookmarkEnd w:id="20"/>
    </w:p>
    <w:p w14:paraId="10F2AB60">
      <w:pPr>
        <w:widowControl w:val="0"/>
        <w:kinsoku/>
        <w:autoSpaceDE/>
        <w:autoSpaceDN/>
        <w:adjustRightInd/>
        <w:snapToGrid/>
        <w:spacing w:line="360" w:lineRule="auto"/>
        <w:ind w:firstLine="482" w:firstLineChars="200"/>
        <w:jc w:val="both"/>
        <w:textAlignment w:val="auto"/>
        <w:rPr>
          <w:rFonts w:hint="eastAsia" w:ascii="宋体" w:hAnsi="宋体" w:eastAsia="宋体" w:cstheme="minorEastAsia"/>
          <w:snapToGrid/>
          <w:kern w:val="2"/>
          <w:sz w:val="24"/>
          <w:szCs w:val="24"/>
          <w:lang w:val="en-US" w:eastAsia="zh-CN"/>
        </w:rPr>
      </w:pPr>
      <w:bookmarkStart w:id="21" w:name="_Toc17233334"/>
      <w:bookmarkStart w:id="22" w:name="_Toc26648466"/>
      <w:bookmarkStart w:id="23" w:name="_Toc24884212"/>
      <w:bookmarkStart w:id="24" w:name="_Toc17233326"/>
      <w:bookmarkStart w:id="25" w:name="_Toc24884219"/>
      <w:r>
        <w:rPr>
          <w:rFonts w:hint="eastAsia" w:ascii="Times New Roman" w:hAnsi="Times New Roman" w:eastAsia="宋体" w:cs="Times New Roman"/>
          <w:b/>
          <w:snapToGrid/>
          <w:kern w:val="2"/>
          <w:sz w:val="24"/>
          <w:szCs w:val="24"/>
          <w:lang w:val="en-US" w:eastAsia="zh-CN"/>
        </w:rPr>
        <w:t>1.0.1　</w:t>
      </w:r>
      <w:r>
        <w:rPr>
          <w:rFonts w:hint="eastAsia" w:ascii="宋体" w:hAnsi="宋体" w:eastAsia="宋体" w:cstheme="minorEastAsia"/>
          <w:snapToGrid/>
          <w:kern w:val="2"/>
          <w:sz w:val="24"/>
          <w:szCs w:val="24"/>
          <w:lang w:val="en-US" w:eastAsia="zh-CN"/>
        </w:rPr>
        <w:t>为贯彻落实乡村振兴战略和中央一号文件关于田园综合体建设的工作部署，强化田园综合体景观风貌规划、设计、建设及管控的指引，推动乡村生态环境的保护与修复，促进乡村自然与人文遗产的保护与利用，塑造地域特色鲜明、文化底蕴深厚的景观风貌，制定本导则。</w:t>
      </w:r>
    </w:p>
    <w:p w14:paraId="29467A65">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color w:val="4F81BD" w:themeColor="accent1"/>
          <w:kern w:val="2"/>
          <w:szCs w:val="22"/>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r>
        <w:rPr>
          <w:rFonts w:ascii="Calibri" w:hAnsi="Calibri" w:eastAsia="宋体" w:cs="Times New Roman"/>
          <w:snapToGrid/>
          <w:color w:val="4F81BD" w:themeColor="accent1"/>
          <w:kern w:val="2"/>
          <w:szCs w:val="22"/>
          <w:lang w:eastAsia="zh-CN"/>
          <w14:textFill>
            <w14:solidFill>
              <w14:schemeClr w14:val="accent1"/>
            </w14:solidFill>
          </w14:textFill>
        </w:rPr>
        <w:t xml:space="preserve"> </w:t>
      </w:r>
    </w:p>
    <w:p w14:paraId="77C6D1DC">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4F81BD" w:themeColor="accent1"/>
          <w:kern w:val="2"/>
          <w:sz w:val="24"/>
          <w:szCs w:val="24"/>
          <w:lang w:eastAsia="zh-CN"/>
          <w14:textFill>
            <w14:solidFill>
              <w14:schemeClr w14:val="accent1"/>
            </w14:solidFill>
          </w14:textFill>
        </w:rPr>
      </w:pP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2017 年中央“一号文件”首次提出了“田园综合体”的概念，田园综合体在建设定位上突出绿色发展，乡土文化；建设内容上重点推进一、二、三产业融合与生产、生活、生态同步发展；实施路径上充分发挥政府和市场机制作用，完善体制机制，重点强调城乡融合与乡村产业融合。</w:t>
      </w:r>
    </w:p>
    <w:p w14:paraId="1795EB0D">
      <w:pPr>
        <w:widowControl w:val="0"/>
        <w:kinsoku/>
        <w:autoSpaceDE/>
        <w:autoSpaceDN/>
        <w:adjustRightInd/>
        <w:snapToGrid/>
        <w:spacing w:line="360" w:lineRule="auto"/>
        <w:ind w:firstLine="480" w:firstLineChars="200"/>
        <w:jc w:val="both"/>
        <w:textAlignment w:val="auto"/>
        <w:rPr>
          <w:rFonts w:hint="default" w:ascii="宋体" w:hAnsi="宋体" w:eastAsia="宋体" w:cs="Times New Roman"/>
          <w:snapToGrid/>
          <w:color w:val="4F81BD" w:themeColor="accent1"/>
          <w:kern w:val="2"/>
          <w:sz w:val="24"/>
          <w:szCs w:val="24"/>
          <w:lang w:val="en-US" w:eastAsia="zh-CN"/>
          <w14:textFill>
            <w14:solidFill>
              <w14:schemeClr w14:val="accent1"/>
            </w14:solidFill>
          </w14:textFill>
        </w:rPr>
      </w:pP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田园综合体的建设在我国尚处于初级阶段，在城乡差异扩大的背景下，面临诸多现状问题。</w:t>
      </w:r>
      <w:r>
        <w:rPr>
          <w:rFonts w:hint="eastAsia" w:ascii="宋体" w:hAnsi="宋体" w:eastAsia="宋体" w:cs="Times New Roman"/>
          <w:b w:val="0"/>
          <w:bCs w:val="0"/>
          <w:snapToGrid/>
          <w:color w:val="4F81BD" w:themeColor="accent1"/>
          <w:kern w:val="2"/>
          <w:sz w:val="24"/>
          <w:szCs w:val="24"/>
          <w:lang w:eastAsia="zh-CN"/>
          <w14:textFill>
            <w14:solidFill>
              <w14:schemeClr w14:val="accent1"/>
            </w14:solidFill>
          </w14:textFill>
        </w:rPr>
        <w:t>田园综合体普遍遭遇景观风貌混杂、配套设施欠缺及风貌特色缺失等挑战</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具体而言，景观风貌混杂主要体现在田园综合体内建筑风格、景观元素及土地利用方式上的不统一和混乱；景观配套设施欠缺主要体现在交通、公共服务、休闲娱乐以及生态保护等景观配套设施欠缺等问题；风貌特色缺失主要体现在缺乏对当地文化、历史和自然资源的深入挖掘和有效利用，许多田园综合体在风貌塑造上显得千篇一律，缺乏个性和特色等问题。</w:t>
      </w:r>
    </w:p>
    <w:p w14:paraId="2CC84498">
      <w:pPr>
        <w:widowControl w:val="0"/>
        <w:kinsoku/>
        <w:autoSpaceDE/>
        <w:autoSpaceDN/>
        <w:adjustRightInd/>
        <w:snapToGrid/>
        <w:spacing w:line="360" w:lineRule="auto"/>
        <w:ind w:firstLine="480" w:firstLineChars="200"/>
        <w:jc w:val="both"/>
        <w:textAlignment w:val="auto"/>
        <w:rPr>
          <w:rFonts w:ascii="宋体" w:hAnsi="宋体" w:eastAsia="宋体" w:cs="Times New Roman"/>
          <w:snapToGrid/>
          <w:color w:val="4F81BD" w:themeColor="accent1"/>
          <w:kern w:val="2"/>
          <w:sz w:val="24"/>
          <w:szCs w:val="24"/>
          <w:lang w:eastAsia="zh-CN"/>
          <w14:textFill>
            <w14:solidFill>
              <w14:schemeClr w14:val="accent1"/>
            </w14:solidFill>
          </w14:textFill>
        </w:rPr>
      </w:pP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目前我国尚无针对田园综合体</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景观风貌管控的标准</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，田园综合体</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景观风貌设计</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缺乏指导性和规范化。通过制订田园综合体</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景观风貌管控导则</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，完善</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景观风貌</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设计内容及设计要求</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指引</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，提升设计水平，为田园综合体</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景观风貌</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的设计提供技术支持和参考。</w:t>
      </w:r>
    </w:p>
    <w:p w14:paraId="3A4CBA66">
      <w:pPr>
        <w:widowControl w:val="0"/>
        <w:kinsoku/>
        <w:autoSpaceDE/>
        <w:autoSpaceDN/>
        <w:adjustRightInd/>
        <w:snapToGrid/>
        <w:spacing w:line="360" w:lineRule="auto"/>
        <w:ind w:firstLine="480" w:firstLineChars="200"/>
        <w:jc w:val="both"/>
        <w:textAlignment w:val="auto"/>
        <w:rPr>
          <w:rFonts w:hint="default" w:ascii="宋体" w:hAnsi="宋体" w:eastAsia="宋体" w:cs="Arial"/>
          <w:snapToGrid/>
          <w:color w:val="4F81BD" w:themeColor="accent1"/>
          <w:kern w:val="2"/>
          <w:sz w:val="24"/>
          <w:szCs w:val="24"/>
          <w:lang w:val="en-US" w:eastAsia="zh-CN"/>
          <w14:textFill>
            <w14:solidFill>
              <w14:schemeClr w14:val="accent1"/>
            </w14:solidFill>
          </w14:textFill>
        </w:rPr>
      </w:pP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本</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导则</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基于田园综合体的发展模式，规定田园综合体</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景观风貌管控的基本原则，</w:t>
      </w:r>
      <w:r>
        <w:rPr>
          <w:rFonts w:hint="eastAsia" w:ascii="宋体" w:hAnsi="宋体" w:eastAsia="宋体" w:cs="Times New Roman"/>
          <w:snapToGrid/>
          <w:color w:val="4F81BD" w:themeColor="accent1"/>
          <w:kern w:val="2"/>
          <w:sz w:val="24"/>
          <w:szCs w:val="24"/>
          <w:lang w:eastAsia="zh-CN"/>
          <w14:textFill>
            <w14:solidFill>
              <w14:schemeClr w14:val="accent1"/>
            </w14:solidFill>
          </w14:textFill>
        </w:rPr>
        <w:t>以此优化田园综合体的</w:t>
      </w:r>
      <w:r>
        <w:rPr>
          <w:rFonts w:hint="eastAsia" w:ascii="宋体" w:hAnsi="宋体" w:eastAsia="宋体" w:cs="Times New Roman"/>
          <w:snapToGrid/>
          <w:color w:val="4F81BD" w:themeColor="accent1"/>
          <w:kern w:val="2"/>
          <w:sz w:val="24"/>
          <w:szCs w:val="24"/>
          <w:lang w:val="en-US" w:eastAsia="zh-CN"/>
          <w14:textFill>
            <w14:solidFill>
              <w14:schemeClr w14:val="accent1"/>
            </w14:solidFill>
          </w14:textFill>
        </w:rPr>
        <w:t>现代农业景观、田园社区景观、休闲旅游景观、工程基础设计景观以及绿色基础设计景观。</w:t>
      </w:r>
    </w:p>
    <w:p w14:paraId="0552FEB2">
      <w:pPr>
        <w:numPr>
          <w:ilvl w:val="2"/>
          <w:numId w:val="0"/>
        </w:numPr>
        <w:spacing w:before="120" w:beforeLines="50" w:after="120" w:afterLines="50" w:line="360" w:lineRule="auto"/>
        <w:jc w:val="both"/>
        <w:outlineLvl w:val="1"/>
        <w:rPr>
          <w:rFonts w:hint="eastAsia" w:ascii="宋体" w:hAnsi="宋体" w:eastAsia="宋体" w:cstheme="minorEastAsia"/>
          <w:snapToGrid/>
          <w:kern w:val="2"/>
          <w:sz w:val="24"/>
          <w:szCs w:val="24"/>
          <w:lang w:val="en-US" w:eastAsia="zh-CN"/>
        </w:rPr>
      </w:pPr>
      <w:bookmarkStart w:id="26" w:name="OLE_LINK9"/>
      <w:bookmarkStart w:id="27" w:name="_Toc11730"/>
      <w:bookmarkStart w:id="28" w:name="_Toc26486"/>
      <w:bookmarkStart w:id="29" w:name="_Toc24419"/>
      <w:r>
        <w:rPr>
          <w:rFonts w:hint="eastAsia" w:ascii="Times New Roman" w:hAnsi="Times New Roman" w:eastAsia="宋体" w:cs="Times New Roman"/>
          <w:b/>
          <w:snapToGrid/>
          <w:kern w:val="2"/>
          <w:sz w:val="24"/>
          <w:szCs w:val="24"/>
          <w:lang w:val="en-US" w:eastAsia="zh-CN"/>
        </w:rPr>
        <w:t>1.0.2　</w:t>
      </w:r>
      <w:r>
        <w:rPr>
          <w:rFonts w:hint="eastAsia" w:ascii="宋体" w:hAnsi="宋体" w:eastAsia="宋体" w:cstheme="minorEastAsia"/>
          <w:snapToGrid/>
          <w:kern w:val="2"/>
          <w:sz w:val="24"/>
          <w:szCs w:val="24"/>
          <w:lang w:val="en-US" w:eastAsia="zh-CN"/>
        </w:rPr>
        <w:t>本导则适用于田园综合体景观风貌规划、设计、建设及管理</w:t>
      </w:r>
      <w:bookmarkEnd w:id="26"/>
      <w:r>
        <w:rPr>
          <w:rFonts w:hint="eastAsia" w:ascii="宋体" w:hAnsi="宋体" w:eastAsia="宋体" w:cstheme="minorEastAsia"/>
          <w:snapToGrid/>
          <w:kern w:val="2"/>
          <w:sz w:val="24"/>
          <w:szCs w:val="24"/>
          <w:lang w:val="en-US" w:eastAsia="zh-CN"/>
        </w:rPr>
        <w:t>。</w:t>
      </w:r>
      <w:bookmarkEnd w:id="27"/>
      <w:bookmarkEnd w:id="28"/>
      <w:bookmarkEnd w:id="29"/>
    </w:p>
    <w:p w14:paraId="491E2614">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271A8C3E">
      <w:pPr>
        <w:widowControl w:val="0"/>
        <w:kinsoku/>
        <w:autoSpaceDE/>
        <w:autoSpaceDN/>
        <w:adjustRightInd/>
        <w:snapToGrid/>
        <w:spacing w:line="360" w:lineRule="auto"/>
        <w:ind w:firstLine="480" w:firstLineChars="200"/>
        <w:jc w:val="both"/>
        <w:textAlignment w:val="auto"/>
        <w:rPr>
          <w:rFonts w:hint="eastAsia" w:ascii="宋体" w:hAnsi="宋体" w:eastAsia="宋体" w:cstheme="minorEastAsia"/>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我国田园综合体地域分布广泛，由于自然、人文条件不同而产生的特性要求，</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风貌特色</w:t>
      </w:r>
      <w:r>
        <w:rPr>
          <w:rFonts w:hint="eastAsia" w:ascii="宋体" w:hAnsi="宋体" w:eastAsia="宋体" w:cs="等线"/>
          <w:snapToGrid/>
          <w:color w:val="4F81BD" w:themeColor="accent1"/>
          <w:kern w:val="2"/>
          <w:sz w:val="24"/>
          <w:szCs w:val="24"/>
          <w:lang w:eastAsia="zh-CN"/>
          <w14:textFill>
            <w14:solidFill>
              <w14:schemeClr w14:val="accent1"/>
            </w14:solidFill>
          </w14:textFill>
        </w:rPr>
        <w:t>多样，</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但</w:t>
      </w:r>
      <w:r>
        <w:rPr>
          <w:rFonts w:hint="eastAsia" w:ascii="宋体" w:hAnsi="宋体" w:eastAsia="宋体" w:cs="等线"/>
          <w:snapToGrid/>
          <w:color w:val="4F81BD" w:themeColor="accent1"/>
          <w:kern w:val="2"/>
          <w:sz w:val="24"/>
          <w:szCs w:val="24"/>
          <w:lang w:eastAsia="zh-CN"/>
          <w14:textFill>
            <w14:solidFill>
              <w14:schemeClr w14:val="accent1"/>
            </w14:solidFill>
          </w14:textFill>
        </w:rPr>
        <w:t>具有功能适用、</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生态宜居、可持续发展</w:t>
      </w:r>
      <w:r>
        <w:rPr>
          <w:rFonts w:hint="eastAsia" w:ascii="宋体" w:hAnsi="宋体" w:eastAsia="宋体" w:cs="等线"/>
          <w:snapToGrid/>
          <w:color w:val="4F81BD" w:themeColor="accent1"/>
          <w:kern w:val="2"/>
          <w:sz w:val="24"/>
          <w:szCs w:val="24"/>
          <w:lang w:eastAsia="zh-CN"/>
          <w14:textFill>
            <w14:solidFill>
              <w14:schemeClr w14:val="accent1"/>
            </w14:solidFill>
          </w14:textFill>
        </w:rPr>
        <w:t>等方面的共性要求，本标准对这些设计要求做了明确的规定，适用于田园综合体景观风貌规划、设计、建设及管理。</w:t>
      </w:r>
    </w:p>
    <w:p w14:paraId="25531698">
      <w:pPr>
        <w:numPr>
          <w:ilvl w:val="2"/>
          <w:numId w:val="0"/>
        </w:numPr>
        <w:spacing w:before="120" w:beforeLines="50" w:after="120" w:afterLines="50" w:line="360" w:lineRule="auto"/>
        <w:jc w:val="both"/>
        <w:outlineLvl w:val="1"/>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bookmarkStart w:id="30" w:name="_Toc14561"/>
      <w:bookmarkStart w:id="31" w:name="_Toc31373"/>
      <w:bookmarkStart w:id="32" w:name="_Toc12599"/>
      <w:r>
        <w:rPr>
          <w:rFonts w:hint="eastAsia" w:ascii="Times New Roman" w:hAnsi="Times New Roman" w:eastAsia="宋体" w:cs="Times New Roman"/>
          <w:b/>
          <w:snapToGrid/>
          <w:kern w:val="2"/>
          <w:sz w:val="24"/>
          <w:szCs w:val="24"/>
          <w:lang w:val="en-US" w:eastAsia="zh-CN"/>
        </w:rPr>
        <w:t>1.0.3　</w:t>
      </w:r>
      <w:r>
        <w:rPr>
          <w:rFonts w:hint="eastAsia" w:ascii="宋体" w:hAnsi="宋体" w:eastAsia="宋体" w:cstheme="minorEastAsia"/>
          <w:snapToGrid/>
          <w:kern w:val="2"/>
          <w:sz w:val="24"/>
          <w:szCs w:val="24"/>
          <w:lang w:val="en-US" w:eastAsia="zh-CN"/>
        </w:rPr>
        <w:t>田园综合体景观风貌建设应符合当地国土空间规划总体要求。</w:t>
      </w:r>
      <w:bookmarkEnd w:id="30"/>
      <w:bookmarkEnd w:id="31"/>
      <w:bookmarkEnd w:id="32"/>
    </w:p>
    <w:p w14:paraId="7F759227">
      <w:pPr>
        <w:numPr>
          <w:ilvl w:val="2"/>
          <w:numId w:val="0"/>
        </w:numPr>
        <w:spacing w:before="120" w:beforeLines="50" w:after="120" w:afterLines="50" w:line="360" w:lineRule="auto"/>
        <w:jc w:val="both"/>
        <w:outlineLvl w:val="1"/>
        <w:rPr>
          <w:rFonts w:hint="eastAsia" w:ascii="宋体" w:hAnsi="宋体" w:eastAsia="宋体" w:cs="Times New Roman"/>
          <w:sz w:val="24"/>
          <w:szCs w:val="24"/>
          <w:lang w:val="en-US" w:eastAsia="zh-CN" w:bidi="ar-SA"/>
        </w:rPr>
      </w:pPr>
      <w:bookmarkStart w:id="33" w:name="_Toc23062"/>
      <w:bookmarkStart w:id="34" w:name="_Toc32587"/>
      <w:bookmarkStart w:id="35" w:name="_Toc28144"/>
      <w:r>
        <w:rPr>
          <w:rFonts w:hint="eastAsia" w:ascii="Times New Roman" w:hAnsi="Times New Roman" w:eastAsia="宋体" w:cs="Times New Roman"/>
          <w:b/>
          <w:snapToGrid/>
          <w:kern w:val="2"/>
          <w:sz w:val="24"/>
          <w:szCs w:val="24"/>
          <w:lang w:val="en-US" w:eastAsia="zh-CN"/>
        </w:rPr>
        <w:t>1.0.4　</w:t>
      </w:r>
      <w:r>
        <w:rPr>
          <w:rFonts w:hint="eastAsia" w:ascii="宋体" w:hAnsi="宋体" w:eastAsia="宋体" w:cstheme="minorEastAsia"/>
          <w:snapToGrid/>
          <w:kern w:val="2"/>
          <w:sz w:val="24"/>
          <w:szCs w:val="24"/>
          <w:lang w:val="en-US" w:eastAsia="zh-CN"/>
        </w:rPr>
        <w:t>田园综合体景观风貌建设除本规程外，有关标准和现行中国工程建设标准化协会有关标准的规定。</w:t>
      </w:r>
      <w:bookmarkEnd w:id="33"/>
      <w:bookmarkEnd w:id="34"/>
      <w:bookmarkEnd w:id="35"/>
    </w:p>
    <w:bookmarkEnd w:id="21"/>
    <w:bookmarkEnd w:id="22"/>
    <w:bookmarkEnd w:id="23"/>
    <w:bookmarkEnd w:id="24"/>
    <w:bookmarkEnd w:id="25"/>
    <w:p w14:paraId="12073CEA">
      <w:pPr>
        <w:widowControl w:val="0"/>
        <w:kinsoku/>
        <w:autoSpaceDE/>
        <w:autoSpaceDN/>
        <w:adjustRightInd/>
        <w:snapToGrid/>
        <w:spacing w:line="360" w:lineRule="auto"/>
        <w:jc w:val="center"/>
        <w:textAlignment w:val="auto"/>
        <w:outlineLvl w:val="0"/>
        <w:rPr>
          <w:rFonts w:ascii="Times New Roman" w:hAnsi="Times New Roman" w:eastAsia="宋体" w:cs="Times New Roman"/>
          <w:b/>
          <w:snapToGrid/>
          <w:kern w:val="2"/>
          <w:sz w:val="30"/>
          <w:szCs w:val="30"/>
          <w:lang w:val="en-US" w:eastAsia="zh-CN"/>
        </w:rPr>
      </w:pPr>
      <w:bookmarkStart w:id="36" w:name="_Toc97192966"/>
      <w:bookmarkStart w:id="37" w:name="_Toc150014768"/>
      <w:bookmarkStart w:id="38" w:name="_Toc2203"/>
      <w:r>
        <w:rPr>
          <w:rFonts w:hint="eastAsia" w:ascii="Times New Roman" w:hAnsi="Times New Roman" w:eastAsia="宋体" w:cs="Times New Roman"/>
          <w:b/>
          <w:snapToGrid/>
          <w:kern w:val="2"/>
          <w:sz w:val="30"/>
          <w:szCs w:val="30"/>
          <w:lang w:val="en-US" w:eastAsia="zh-CN"/>
        </w:rPr>
        <w:t>2  术语</w:t>
      </w:r>
      <w:bookmarkEnd w:id="36"/>
      <w:bookmarkEnd w:id="37"/>
      <w:bookmarkEnd w:id="38"/>
    </w:p>
    <w:sdt>
      <w:sdtPr>
        <w:rPr>
          <w:rFonts w:ascii="Calibri" w:hAnsi="Calibri" w:eastAsia="宋体" w:cs="Times New Roman"/>
          <w:kern w:val="2"/>
          <w:sz w:val="24"/>
          <w:szCs w:val="24"/>
          <w:lang w:val="en-US" w:eastAsia="zh-CN" w:bidi="ar-SA"/>
        </w:rPr>
        <w:id w:val="-1909835108"/>
        <w:placeholder>
          <w:docPart w:val="{6091082a-1072-4284-a9e4-99156657afc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ascii="宋体" w:hAnsi="Times New Roman" w:eastAsia="宋体" w:cs="Times New Roman"/>
          <w:kern w:val="2"/>
          <w:sz w:val="24"/>
          <w:szCs w:val="24"/>
          <w:lang w:val="en-US" w:eastAsia="zh-CN" w:bidi="ar-SA"/>
        </w:rPr>
      </w:sdtEndPr>
      <w:sdtContent>
        <w:p w14:paraId="3AB8A71D">
          <w:pPr>
            <w:autoSpaceDE w:val="0"/>
            <w:autoSpaceDN w:val="0"/>
            <w:spacing w:line="360" w:lineRule="auto"/>
            <w:ind w:firstLine="480" w:firstLineChars="200"/>
            <w:jc w:val="both"/>
            <w:rPr>
              <w:rFonts w:ascii="宋体" w:hAnsi="Times New Roman" w:eastAsia="宋体" w:cs="Times New Roman"/>
              <w:sz w:val="24"/>
              <w:szCs w:val="24"/>
              <w:lang w:val="en-US" w:eastAsia="zh-CN" w:bidi="ar-SA"/>
            </w:rPr>
          </w:pPr>
          <w:bookmarkStart w:id="39" w:name="_Toc26986532"/>
          <w:bookmarkEnd w:id="39"/>
          <w:r>
            <w:rPr>
              <w:rFonts w:ascii="Calibri" w:hAnsi="Calibri" w:eastAsia="宋体" w:cs="Times New Roman"/>
              <w:snapToGrid w:val="0"/>
              <w:color w:val="000000"/>
              <w:kern w:val="2"/>
              <w:sz w:val="24"/>
              <w:szCs w:val="24"/>
              <w:lang w:val="en-US" w:eastAsia="zh-CN" w:bidi="ar-SA"/>
            </w:rPr>
            <w:t>下列术语和定义适用于本文件。</w:t>
          </w:r>
        </w:p>
      </w:sdtContent>
    </w:sdt>
    <w:p w14:paraId="02FE7538">
      <w:pPr>
        <w:widowControl w:val="0"/>
        <w:kinsoku/>
        <w:autoSpaceDE/>
        <w:autoSpaceDN/>
        <w:adjustRightInd/>
        <w:snapToGrid/>
        <w:spacing w:line="360" w:lineRule="auto"/>
        <w:jc w:val="both"/>
        <w:textAlignment w:val="auto"/>
        <w:outlineLvl w:val="1"/>
        <w:rPr>
          <w:rFonts w:hint="eastAsia" w:ascii="Times New Roman" w:hAnsi="Times New Roman" w:eastAsia="宋体" w:cs="Times New Roman"/>
          <w:b w:val="0"/>
          <w:bCs/>
          <w:snapToGrid/>
          <w:kern w:val="2"/>
          <w:sz w:val="24"/>
          <w:szCs w:val="24"/>
          <w:lang w:val="en-US" w:eastAsia="zh-CN"/>
        </w:rPr>
      </w:pPr>
      <w:bookmarkStart w:id="40" w:name="_Toc8909"/>
      <w:bookmarkEnd w:id="40"/>
      <w:bookmarkStart w:id="41" w:name="_Toc18879"/>
      <w:bookmarkEnd w:id="41"/>
      <w:bookmarkStart w:id="42" w:name="_Toc12101"/>
      <w:bookmarkStart w:id="43" w:name="_Toc12884"/>
      <w:bookmarkStart w:id="44" w:name="_Toc29615"/>
      <w:bookmarkStart w:id="45" w:name="_Toc6733"/>
      <w:bookmarkStart w:id="46" w:name="_Toc20421"/>
      <w:r>
        <w:rPr>
          <w:rFonts w:hint="eastAsia" w:ascii="Times New Roman" w:hAnsi="Times New Roman" w:eastAsia="宋体" w:cs="Times New Roman"/>
          <w:b/>
          <w:snapToGrid/>
          <w:kern w:val="2"/>
          <w:sz w:val="24"/>
          <w:szCs w:val="24"/>
          <w:lang w:val="en-US" w:eastAsia="zh-CN"/>
        </w:rPr>
        <w:t>2.0.1　</w:t>
      </w:r>
      <w:bookmarkEnd w:id="42"/>
      <w:bookmarkEnd w:id="43"/>
      <w:r>
        <w:rPr>
          <w:rFonts w:hint="eastAsia" w:ascii="Times New Roman" w:hAnsi="Times New Roman" w:eastAsia="宋体" w:cs="Times New Roman"/>
          <w:b w:val="0"/>
          <w:bCs/>
          <w:snapToGrid/>
          <w:kern w:val="2"/>
          <w:sz w:val="24"/>
          <w:szCs w:val="24"/>
          <w:lang w:val="en-US" w:eastAsia="zh-CN"/>
        </w:rPr>
        <w:t xml:space="preserve">田园综合体 </w:t>
      </w:r>
      <w:r>
        <w:rPr>
          <w:rFonts w:hint="default" w:ascii="Times New Roman" w:hAnsi="Times New Roman" w:eastAsia="宋体" w:cs="Times New Roman"/>
          <w:b w:val="0"/>
          <w:bCs/>
          <w:snapToGrid/>
          <w:kern w:val="2"/>
          <w:sz w:val="24"/>
          <w:szCs w:val="24"/>
          <w:lang w:val="en-US" w:eastAsia="zh-CN"/>
        </w:rPr>
        <w:t>rural complex</w:t>
      </w:r>
      <w:bookmarkEnd w:id="44"/>
      <w:bookmarkEnd w:id="45"/>
      <w:bookmarkEnd w:id="46"/>
    </w:p>
    <w:p w14:paraId="76E38B41">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田园综合体是集现代农业、休闲旅游、田园社区为一体的乡村综合发展模式，旨在通过旅游助力农业发展、促进三产融合，实现中国乡村现代化、新型城镇化、社会经济全面发展的一种可持续性模式。</w:t>
      </w:r>
    </w:p>
    <w:p w14:paraId="5D3FCC8C">
      <w:pPr>
        <w:widowControl w:val="0"/>
        <w:kinsoku/>
        <w:autoSpaceDE/>
        <w:autoSpaceDN/>
        <w:adjustRightInd/>
        <w:snapToGrid/>
        <w:spacing w:line="360" w:lineRule="auto"/>
        <w:jc w:val="both"/>
        <w:textAlignment w:val="auto"/>
        <w:outlineLvl w:val="1"/>
        <w:rPr>
          <w:rFonts w:hint="default" w:ascii="Times New Roman" w:hAnsi="Times New Roman" w:eastAsia="宋体" w:cs="Times New Roman"/>
          <w:b/>
          <w:snapToGrid/>
          <w:kern w:val="2"/>
          <w:sz w:val="24"/>
          <w:szCs w:val="24"/>
          <w:lang w:val="en-US" w:eastAsia="zh-CN"/>
        </w:rPr>
      </w:pPr>
      <w:bookmarkStart w:id="47" w:name="_Toc433"/>
      <w:bookmarkEnd w:id="47"/>
      <w:bookmarkStart w:id="48" w:name="_Toc14427"/>
      <w:bookmarkEnd w:id="48"/>
      <w:bookmarkStart w:id="49" w:name="_Toc12062"/>
      <w:bookmarkStart w:id="50" w:name="_Toc21795"/>
      <w:bookmarkStart w:id="51" w:name="_Toc11935"/>
      <w:bookmarkStart w:id="52" w:name="_Toc22452"/>
      <w:bookmarkStart w:id="53" w:name="_Toc1164"/>
      <w:r>
        <w:rPr>
          <w:rFonts w:hint="eastAsia" w:ascii="Times New Roman" w:hAnsi="Times New Roman" w:eastAsia="宋体" w:cs="Times New Roman"/>
          <w:b/>
          <w:snapToGrid/>
          <w:kern w:val="2"/>
          <w:sz w:val="24"/>
          <w:szCs w:val="24"/>
          <w:lang w:val="en-US" w:eastAsia="zh-CN"/>
        </w:rPr>
        <w:t>2.0.2　</w:t>
      </w:r>
      <w:bookmarkEnd w:id="49"/>
      <w:bookmarkEnd w:id="50"/>
      <w:r>
        <w:rPr>
          <w:rFonts w:hint="eastAsia" w:ascii="Times New Roman" w:hAnsi="Times New Roman" w:eastAsia="宋体" w:cs="Times New Roman"/>
          <w:b/>
          <w:snapToGrid/>
          <w:kern w:val="2"/>
          <w:sz w:val="24"/>
          <w:szCs w:val="24"/>
          <w:lang w:val="en-US" w:eastAsia="zh-CN"/>
        </w:rPr>
        <w:t>景观风貌 landscape style</w:t>
      </w:r>
      <w:bookmarkEnd w:id="51"/>
      <w:bookmarkEnd w:id="52"/>
      <w:bookmarkEnd w:id="53"/>
    </w:p>
    <w:p w14:paraId="73970B4C">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yellow"/>
          <w:lang w:eastAsia="zh-CN"/>
        </w:rPr>
      </w:pPr>
      <w:r>
        <w:rPr>
          <w:rFonts w:hint="eastAsia" w:ascii="Calibri" w:hAnsi="Calibri" w:eastAsia="宋体" w:cs="Times New Roman"/>
          <w:snapToGrid/>
          <w:kern w:val="2"/>
          <w:sz w:val="24"/>
          <w:szCs w:val="24"/>
          <w:lang w:eastAsia="zh-CN"/>
        </w:rPr>
        <w:t>景观风貌是指某一地域内由自然地理条件、生态条件及人工构筑物等共同构成的综合景象，它融合了自然景观与人文景观，体现了物质空间形态与意识形态的交织，是城市或乡村独特风貌与特色的重要体现，对景观风貌的管控有助于提升城乡形象，强化文化传承及可持续发展。</w:t>
      </w:r>
    </w:p>
    <w:p w14:paraId="073D87AE">
      <w:pPr>
        <w:widowControl w:val="0"/>
        <w:kinsoku/>
        <w:autoSpaceDE/>
        <w:autoSpaceDN/>
        <w:adjustRightInd/>
        <w:snapToGrid/>
        <w:spacing w:line="360" w:lineRule="auto"/>
        <w:jc w:val="both"/>
        <w:textAlignment w:val="auto"/>
        <w:outlineLvl w:val="2"/>
        <w:rPr>
          <w:rFonts w:hint="default" w:ascii="Times New Roman" w:hAnsi="Times New Roman" w:eastAsia="宋体" w:cs="Times New Roman"/>
          <w:b/>
          <w:snapToGrid/>
          <w:kern w:val="2"/>
          <w:sz w:val="24"/>
          <w:szCs w:val="24"/>
          <w:lang w:val="en-US" w:eastAsia="zh-CN"/>
        </w:rPr>
      </w:pPr>
      <w:bookmarkStart w:id="54" w:name="_Toc21560"/>
      <w:bookmarkEnd w:id="54"/>
      <w:bookmarkStart w:id="55" w:name="_Toc26528"/>
      <w:bookmarkEnd w:id="55"/>
      <w:bookmarkStart w:id="56" w:name="_Toc19067"/>
      <w:bookmarkStart w:id="57" w:name="_Toc21854"/>
      <w:r>
        <w:rPr>
          <w:rFonts w:hint="eastAsia" w:ascii="Times New Roman" w:hAnsi="Times New Roman" w:eastAsia="宋体" w:cs="Times New Roman"/>
          <w:b/>
          <w:snapToGrid/>
          <w:kern w:val="2"/>
          <w:sz w:val="24"/>
          <w:szCs w:val="24"/>
          <w:lang w:val="en-US" w:eastAsia="zh-CN"/>
        </w:rPr>
        <w:t>2.0.3　</w:t>
      </w:r>
      <w:bookmarkEnd w:id="56"/>
      <w:bookmarkEnd w:id="57"/>
      <w:r>
        <w:rPr>
          <w:rFonts w:hint="eastAsia" w:ascii="Times New Roman" w:hAnsi="Times New Roman" w:eastAsia="宋体" w:cs="Times New Roman"/>
          <w:b/>
          <w:snapToGrid/>
          <w:kern w:val="2"/>
          <w:sz w:val="24"/>
          <w:szCs w:val="24"/>
          <w:lang w:val="en-US" w:eastAsia="zh-CN"/>
        </w:rPr>
        <w:t>现代农业景观 modern agricultural landscape</w:t>
      </w:r>
    </w:p>
    <w:p w14:paraId="34ADB2E8">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yellow"/>
          <w:lang w:eastAsia="zh-CN"/>
        </w:rPr>
      </w:pPr>
      <w:r>
        <w:rPr>
          <w:rFonts w:hint="eastAsia" w:ascii="Calibri" w:hAnsi="Calibri" w:eastAsia="宋体" w:cs="Times New Roman"/>
          <w:snapToGrid/>
          <w:kern w:val="2"/>
          <w:sz w:val="24"/>
          <w:szCs w:val="24"/>
          <w:lang w:eastAsia="zh-CN"/>
        </w:rPr>
        <w:t>农业景观是自然环境、人类生产活动和人类价值的结合，是在原生态的自然环境基础上，人类通过长期的各类农业生产活动对</w:t>
      </w:r>
      <w:r>
        <w:rPr>
          <w:rFonts w:hint="eastAsia" w:ascii="Calibri" w:hAnsi="Calibri" w:eastAsia="宋体" w:cs="Times New Roman"/>
          <w:snapToGrid/>
          <w:kern w:val="2"/>
          <w:sz w:val="24"/>
          <w:szCs w:val="24"/>
          <w:lang w:val="en-US" w:eastAsia="zh-CN"/>
        </w:rPr>
        <w:t>其</w:t>
      </w:r>
      <w:r>
        <w:rPr>
          <w:rFonts w:hint="eastAsia" w:ascii="Calibri" w:hAnsi="Calibri" w:eastAsia="宋体" w:cs="Times New Roman"/>
          <w:snapToGrid/>
          <w:kern w:val="2"/>
          <w:sz w:val="24"/>
          <w:szCs w:val="24"/>
          <w:lang w:eastAsia="zh-CN"/>
        </w:rPr>
        <w:t>进行了改造而形成的新景观。而现代农业景观则强调其农业生产活动方式的现代化，包括土地利用方式和农业生产</w:t>
      </w:r>
      <w:r>
        <w:rPr>
          <w:rFonts w:hint="eastAsia" w:ascii="Calibri" w:hAnsi="Calibri" w:eastAsia="宋体" w:cs="Times New Roman"/>
          <w:snapToGrid/>
          <w:kern w:val="2"/>
          <w:sz w:val="24"/>
          <w:szCs w:val="24"/>
          <w:lang w:val="en-US" w:eastAsia="zh-CN" w:bidi="ar"/>
        </w:rPr>
        <w:t>方式改变带来的景观变化</w:t>
      </w:r>
      <w:r>
        <w:rPr>
          <w:rFonts w:hint="eastAsia" w:ascii="Calibri" w:hAnsi="Calibri" w:eastAsia="宋体" w:cs="Times New Roman"/>
          <w:snapToGrid/>
          <w:kern w:val="2"/>
          <w:sz w:val="24"/>
          <w:szCs w:val="24"/>
          <w:lang w:eastAsia="zh-CN"/>
        </w:rPr>
        <w:t>。</w:t>
      </w:r>
    </w:p>
    <w:p w14:paraId="2EA156B6">
      <w:pPr>
        <w:widowControl w:val="0"/>
        <w:kinsoku/>
        <w:autoSpaceDE/>
        <w:autoSpaceDN/>
        <w:adjustRightInd/>
        <w:snapToGrid/>
        <w:spacing w:line="360" w:lineRule="auto"/>
        <w:jc w:val="both"/>
        <w:textAlignment w:val="auto"/>
        <w:outlineLvl w:val="1"/>
        <w:rPr>
          <w:rFonts w:hint="default" w:ascii="Times New Roman" w:hAnsi="Times New Roman" w:eastAsia="宋体" w:cs="Times New Roman"/>
          <w:b/>
          <w:snapToGrid/>
          <w:kern w:val="2"/>
          <w:sz w:val="24"/>
          <w:szCs w:val="24"/>
          <w:lang w:val="en-US" w:eastAsia="zh-CN"/>
        </w:rPr>
      </w:pPr>
      <w:bookmarkStart w:id="58" w:name="_Toc15736"/>
      <w:bookmarkEnd w:id="58"/>
      <w:bookmarkStart w:id="59" w:name="_Toc11758"/>
      <w:bookmarkEnd w:id="59"/>
      <w:bookmarkStart w:id="60" w:name="_Toc20056"/>
      <w:bookmarkStart w:id="61" w:name="_Toc3087"/>
      <w:bookmarkStart w:id="62" w:name="_Toc31124"/>
      <w:bookmarkStart w:id="63" w:name="_Toc24203"/>
      <w:bookmarkStart w:id="64" w:name="_Toc32465"/>
      <w:r>
        <w:rPr>
          <w:rFonts w:hint="eastAsia" w:ascii="Times New Roman" w:hAnsi="Times New Roman" w:eastAsia="宋体" w:cs="Times New Roman"/>
          <w:b/>
          <w:snapToGrid/>
          <w:kern w:val="2"/>
          <w:sz w:val="24"/>
          <w:szCs w:val="24"/>
          <w:lang w:val="en-US" w:eastAsia="zh-CN"/>
        </w:rPr>
        <w:t>2.0.4　</w:t>
      </w:r>
      <w:bookmarkEnd w:id="60"/>
      <w:bookmarkEnd w:id="61"/>
      <w:r>
        <w:rPr>
          <w:rFonts w:hint="eastAsia" w:ascii="Times New Roman" w:hAnsi="Times New Roman" w:eastAsia="宋体" w:cs="Times New Roman"/>
          <w:b/>
          <w:snapToGrid/>
          <w:kern w:val="2"/>
          <w:sz w:val="24"/>
          <w:szCs w:val="24"/>
          <w:lang w:val="en-US" w:eastAsia="zh-CN"/>
        </w:rPr>
        <w:t>田园社区景观 rural community landscape</w:t>
      </w:r>
      <w:bookmarkEnd w:id="62"/>
      <w:bookmarkEnd w:id="63"/>
      <w:bookmarkEnd w:id="64"/>
    </w:p>
    <w:p w14:paraId="6824893B">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yellow"/>
          <w:lang w:eastAsia="zh-CN"/>
        </w:rPr>
      </w:pPr>
      <w:r>
        <w:rPr>
          <w:rFonts w:hint="eastAsia" w:ascii="Calibri" w:hAnsi="Calibri" w:eastAsia="宋体" w:cs="Times New Roman"/>
          <w:snapToGrid/>
          <w:kern w:val="2"/>
          <w:sz w:val="24"/>
          <w:szCs w:val="24"/>
          <w:lang w:eastAsia="zh-CN"/>
        </w:rPr>
        <w:t>田园社区景观是指在田园综合体中，以居民生活空间为主体，融合农业生产、休闲旅游等功能，形成的具有</w:t>
      </w:r>
      <w:r>
        <w:rPr>
          <w:rFonts w:hint="eastAsia" w:ascii="Calibri" w:hAnsi="Calibri" w:eastAsia="宋体" w:cs="Times New Roman"/>
          <w:snapToGrid/>
          <w:kern w:val="2"/>
          <w:sz w:val="24"/>
          <w:szCs w:val="24"/>
          <w:lang w:val="en-US" w:eastAsia="zh-CN"/>
        </w:rPr>
        <w:t>现代</w:t>
      </w:r>
      <w:r>
        <w:rPr>
          <w:rFonts w:hint="eastAsia" w:ascii="Calibri" w:hAnsi="Calibri" w:eastAsia="宋体" w:cs="Times New Roman"/>
          <w:snapToGrid/>
          <w:kern w:val="2"/>
          <w:sz w:val="24"/>
          <w:szCs w:val="24"/>
          <w:lang w:eastAsia="zh-CN"/>
        </w:rPr>
        <w:t>乡村特色的</w:t>
      </w:r>
      <w:r>
        <w:rPr>
          <w:rFonts w:hint="eastAsia" w:ascii="Calibri" w:hAnsi="Calibri" w:eastAsia="宋体" w:cs="Times New Roman"/>
          <w:snapToGrid/>
          <w:kern w:val="2"/>
          <w:sz w:val="24"/>
          <w:szCs w:val="24"/>
          <w:lang w:val="en-US" w:eastAsia="zh-CN"/>
        </w:rPr>
        <w:t>综合性景观</w:t>
      </w:r>
      <w:r>
        <w:rPr>
          <w:rFonts w:hint="eastAsia" w:ascii="Calibri" w:hAnsi="Calibri" w:eastAsia="宋体" w:cs="Times New Roman"/>
          <w:snapToGrid/>
          <w:kern w:val="2"/>
          <w:sz w:val="24"/>
          <w:szCs w:val="24"/>
          <w:lang w:eastAsia="zh-CN"/>
        </w:rPr>
        <w:t>。</w:t>
      </w:r>
      <w:r>
        <w:rPr>
          <w:rFonts w:hint="eastAsia" w:ascii="Calibri" w:hAnsi="Calibri" w:eastAsia="宋体" w:cs="Times New Roman"/>
          <w:snapToGrid/>
          <w:kern w:val="2"/>
          <w:sz w:val="24"/>
          <w:szCs w:val="24"/>
          <w:lang w:val="en-US" w:eastAsia="zh-CN"/>
        </w:rPr>
        <w:t>田园社区</w:t>
      </w:r>
      <w:r>
        <w:rPr>
          <w:rFonts w:hint="eastAsia" w:ascii="Calibri" w:hAnsi="Calibri" w:eastAsia="宋体" w:cs="Times New Roman"/>
          <w:snapToGrid/>
          <w:kern w:val="2"/>
          <w:sz w:val="24"/>
          <w:szCs w:val="24"/>
          <w:lang w:eastAsia="zh-CN"/>
        </w:rPr>
        <w:t>不仅是农民、工人、旅行者等人口相对集中的居住生活区域，也是田园综合体迈向新型城镇化结构的重要支撑。田园社区景观由物质载体和精神文化两方面要素构成，物质方面包括社区整体格局、街巷肌理、</w:t>
      </w:r>
      <w:r>
        <w:rPr>
          <w:rFonts w:hint="eastAsia" w:ascii="Calibri" w:hAnsi="Calibri" w:eastAsia="宋体" w:cs="Times New Roman"/>
          <w:snapToGrid/>
          <w:kern w:val="2"/>
          <w:sz w:val="24"/>
          <w:szCs w:val="24"/>
          <w:lang w:val="en-US" w:eastAsia="zh-CN"/>
        </w:rPr>
        <w:t>农房</w:t>
      </w:r>
      <w:r>
        <w:rPr>
          <w:rFonts w:hint="eastAsia" w:ascii="Calibri" w:hAnsi="Calibri" w:eastAsia="宋体" w:cs="Times New Roman"/>
          <w:snapToGrid/>
          <w:kern w:val="2"/>
          <w:sz w:val="24"/>
          <w:szCs w:val="24"/>
          <w:lang w:eastAsia="zh-CN"/>
        </w:rPr>
        <w:t>建筑、公共</w:t>
      </w:r>
      <w:r>
        <w:rPr>
          <w:rFonts w:hint="eastAsia" w:ascii="Calibri" w:hAnsi="Calibri" w:eastAsia="宋体" w:cs="Times New Roman"/>
          <w:snapToGrid/>
          <w:kern w:val="2"/>
          <w:sz w:val="24"/>
          <w:szCs w:val="24"/>
          <w:lang w:val="en-US" w:eastAsia="zh-CN"/>
        </w:rPr>
        <w:t>开放</w:t>
      </w:r>
      <w:r>
        <w:rPr>
          <w:rFonts w:hint="eastAsia" w:ascii="Calibri" w:hAnsi="Calibri" w:eastAsia="宋体" w:cs="Times New Roman"/>
          <w:snapToGrid/>
          <w:kern w:val="2"/>
          <w:sz w:val="24"/>
          <w:szCs w:val="24"/>
          <w:lang w:eastAsia="zh-CN"/>
        </w:rPr>
        <w:t>空间四部分，精神文化包括</w:t>
      </w:r>
      <w:r>
        <w:rPr>
          <w:rFonts w:hint="eastAsia" w:ascii="Calibri" w:hAnsi="Calibri" w:eastAsia="宋体" w:cs="Times New Roman"/>
          <w:snapToGrid/>
          <w:kern w:val="2"/>
          <w:sz w:val="24"/>
          <w:szCs w:val="24"/>
          <w:lang w:val="en-US" w:eastAsia="zh-CN"/>
        </w:rPr>
        <w:t>以地方特色支撑的</w:t>
      </w:r>
      <w:r>
        <w:rPr>
          <w:rFonts w:hint="eastAsia" w:ascii="Calibri" w:hAnsi="Calibri" w:eastAsia="宋体" w:cs="Times New Roman"/>
          <w:snapToGrid/>
          <w:kern w:val="2"/>
          <w:sz w:val="24"/>
          <w:szCs w:val="24"/>
          <w:lang w:eastAsia="zh-CN"/>
        </w:rPr>
        <w:t>民俗文化</w:t>
      </w:r>
      <w:r>
        <w:rPr>
          <w:rFonts w:hint="eastAsia" w:ascii="Calibri" w:hAnsi="Calibri" w:eastAsia="宋体" w:cs="Times New Roman"/>
          <w:snapToGrid/>
          <w:kern w:val="2"/>
          <w:sz w:val="24"/>
          <w:szCs w:val="24"/>
          <w:lang w:val="en-US" w:eastAsia="zh-CN"/>
        </w:rPr>
        <w:t>及反映国家意志和社会共识的公共文化</w:t>
      </w:r>
      <w:r>
        <w:rPr>
          <w:rFonts w:hint="eastAsia" w:ascii="Calibri" w:hAnsi="Calibri" w:eastAsia="宋体" w:cs="Times New Roman"/>
          <w:snapToGrid/>
          <w:kern w:val="2"/>
          <w:sz w:val="24"/>
          <w:szCs w:val="24"/>
          <w:lang w:eastAsia="zh-CN"/>
        </w:rPr>
        <w:t>等。</w:t>
      </w:r>
    </w:p>
    <w:p w14:paraId="7B895DC5">
      <w:pPr>
        <w:widowControl w:val="0"/>
        <w:kinsoku/>
        <w:autoSpaceDE/>
        <w:autoSpaceDN/>
        <w:adjustRightInd/>
        <w:snapToGrid/>
        <w:spacing w:line="360" w:lineRule="auto"/>
        <w:jc w:val="both"/>
        <w:textAlignment w:val="auto"/>
        <w:outlineLvl w:val="1"/>
        <w:rPr>
          <w:rFonts w:hint="default" w:ascii="Times New Roman" w:hAnsi="Times New Roman" w:eastAsia="宋体" w:cs="Times New Roman"/>
          <w:b/>
          <w:snapToGrid/>
          <w:kern w:val="2"/>
          <w:sz w:val="24"/>
          <w:szCs w:val="24"/>
          <w:lang w:val="en-US" w:eastAsia="zh-CN"/>
        </w:rPr>
      </w:pPr>
      <w:bookmarkStart w:id="65" w:name="_Toc26778"/>
      <w:bookmarkEnd w:id="65"/>
      <w:bookmarkStart w:id="66" w:name="_Toc31199"/>
      <w:bookmarkStart w:id="67" w:name="_Toc3176"/>
      <w:bookmarkStart w:id="68" w:name="_Toc1831"/>
      <w:bookmarkStart w:id="69" w:name="_Toc29140"/>
      <w:bookmarkStart w:id="70" w:name="_Toc8845"/>
      <w:r>
        <w:rPr>
          <w:rFonts w:hint="eastAsia" w:ascii="Times New Roman" w:hAnsi="Times New Roman" w:eastAsia="宋体" w:cs="Times New Roman"/>
          <w:b/>
          <w:snapToGrid/>
          <w:kern w:val="2"/>
          <w:sz w:val="24"/>
          <w:szCs w:val="24"/>
          <w:lang w:val="en-US" w:eastAsia="zh-CN"/>
        </w:rPr>
        <w:t>2.0.5　</w:t>
      </w:r>
      <w:bookmarkEnd w:id="66"/>
      <w:bookmarkEnd w:id="67"/>
      <w:r>
        <w:rPr>
          <w:rFonts w:hint="eastAsia" w:ascii="Times New Roman" w:hAnsi="Times New Roman" w:eastAsia="宋体" w:cs="Times New Roman"/>
          <w:b/>
          <w:snapToGrid/>
          <w:kern w:val="2"/>
          <w:sz w:val="24"/>
          <w:szCs w:val="24"/>
          <w:lang w:val="en-US" w:eastAsia="zh-CN"/>
        </w:rPr>
        <w:t>休闲旅游景观 leisure tourism landscape</w:t>
      </w:r>
      <w:bookmarkEnd w:id="68"/>
      <w:bookmarkEnd w:id="69"/>
      <w:bookmarkEnd w:id="70"/>
    </w:p>
    <w:p w14:paraId="68D000B3">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yellow"/>
          <w:lang w:eastAsia="zh-CN"/>
        </w:rPr>
      </w:pPr>
      <w:r>
        <w:rPr>
          <w:rFonts w:hint="eastAsia" w:ascii="Calibri" w:hAnsi="Calibri" w:eastAsia="宋体" w:cs="Times New Roman"/>
          <w:snapToGrid/>
          <w:kern w:val="2"/>
          <w:sz w:val="24"/>
          <w:szCs w:val="24"/>
          <w:lang w:eastAsia="zh-CN"/>
        </w:rPr>
        <w:t>休闲旅游景观是依托乡村的自然风光和</w:t>
      </w:r>
      <w:r>
        <w:rPr>
          <w:rFonts w:hint="eastAsia" w:ascii="Calibri" w:hAnsi="Calibri" w:eastAsia="宋体" w:cs="Times New Roman"/>
          <w:snapToGrid/>
          <w:kern w:val="2"/>
          <w:sz w:val="24"/>
          <w:szCs w:val="24"/>
          <w:lang w:val="en-US" w:eastAsia="zh-CN"/>
        </w:rPr>
        <w:t>文化</w:t>
      </w:r>
      <w:r>
        <w:rPr>
          <w:rFonts w:hint="eastAsia" w:ascii="Calibri" w:hAnsi="Calibri" w:eastAsia="宋体" w:cs="Times New Roman"/>
          <w:snapToGrid/>
          <w:kern w:val="2"/>
          <w:sz w:val="24"/>
          <w:szCs w:val="24"/>
          <w:lang w:eastAsia="zh-CN"/>
        </w:rPr>
        <w:t>风俗，为游客提供特色旅游活动，满足游客亲近自然的需求，同时推动乡村经济发展，为游客提供休闲度假和观光体验的场景集合。强调以游客为主要目标对象，为其提供相应的乡村体验，使其亲近自然，体验乡村传统文化活动与生产活动。</w:t>
      </w:r>
    </w:p>
    <w:p w14:paraId="05F277A3">
      <w:pPr>
        <w:widowControl w:val="0"/>
        <w:kinsoku/>
        <w:autoSpaceDE/>
        <w:autoSpaceDN/>
        <w:adjustRightInd/>
        <w:snapToGrid/>
        <w:spacing w:line="360" w:lineRule="auto"/>
        <w:jc w:val="both"/>
        <w:textAlignment w:val="auto"/>
        <w:outlineLvl w:val="2"/>
        <w:rPr>
          <w:rFonts w:hint="default" w:ascii="Times New Roman" w:hAnsi="Times New Roman" w:eastAsia="宋体" w:cs="Times New Roman"/>
          <w:b/>
          <w:snapToGrid/>
          <w:kern w:val="2"/>
          <w:sz w:val="24"/>
          <w:szCs w:val="24"/>
          <w:lang w:val="en-US" w:eastAsia="zh-CN"/>
        </w:rPr>
      </w:pPr>
      <w:bookmarkStart w:id="71" w:name="_Toc15445"/>
      <w:bookmarkEnd w:id="71"/>
      <w:bookmarkStart w:id="72" w:name="_Toc4577"/>
      <w:bookmarkEnd w:id="72"/>
      <w:bookmarkStart w:id="73" w:name="_Toc17292"/>
      <w:bookmarkStart w:id="74" w:name="_Toc25241"/>
      <w:r>
        <w:rPr>
          <w:rFonts w:hint="eastAsia" w:ascii="Times New Roman" w:hAnsi="Times New Roman" w:eastAsia="宋体" w:cs="Times New Roman"/>
          <w:b/>
          <w:snapToGrid/>
          <w:kern w:val="2"/>
          <w:sz w:val="24"/>
          <w:szCs w:val="24"/>
          <w:lang w:val="en-US" w:eastAsia="zh-CN"/>
        </w:rPr>
        <w:t>2.0.6　</w:t>
      </w:r>
      <w:bookmarkEnd w:id="73"/>
      <w:bookmarkEnd w:id="74"/>
      <w:r>
        <w:rPr>
          <w:rFonts w:hint="eastAsia" w:ascii="Times New Roman" w:hAnsi="Times New Roman" w:eastAsia="宋体" w:cs="Times New Roman"/>
          <w:b/>
          <w:snapToGrid/>
          <w:kern w:val="2"/>
          <w:sz w:val="24"/>
          <w:szCs w:val="24"/>
          <w:lang w:val="en-US" w:eastAsia="zh-CN"/>
        </w:rPr>
        <w:t>工程基础设施景观 engineering infrastructure landscape</w:t>
      </w:r>
    </w:p>
    <w:p w14:paraId="1E7E2AA6">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yellow"/>
          <w:lang w:eastAsia="zh-CN"/>
        </w:rPr>
      </w:pPr>
      <w:r>
        <w:rPr>
          <w:rFonts w:hint="eastAsia" w:ascii="Calibri" w:hAnsi="Calibri" w:eastAsia="宋体" w:cs="Times New Roman"/>
          <w:snapToGrid/>
          <w:kern w:val="2"/>
          <w:sz w:val="24"/>
          <w:szCs w:val="24"/>
          <w:lang w:eastAsia="zh-CN"/>
        </w:rPr>
        <w:t>工程基础设施景观，又称灰色基础设施景观，主要由道路、桥梁以及其他满足园区生产与生活需要，维持其各项功能正常运作所必需的公共设施所组成如交通、</w:t>
      </w:r>
      <w:r>
        <w:rPr>
          <w:rFonts w:hint="eastAsia" w:ascii="Calibri" w:hAnsi="Calibri" w:eastAsia="宋体" w:cs="Times New Roman"/>
          <w:snapToGrid/>
          <w:kern w:val="2"/>
          <w:sz w:val="24"/>
          <w:szCs w:val="24"/>
          <w:lang w:val="en-US" w:eastAsia="zh-CN" w:bidi="ar"/>
        </w:rPr>
        <w:t>电力、</w:t>
      </w:r>
      <w:r>
        <w:rPr>
          <w:rFonts w:hint="eastAsia" w:ascii="Calibri" w:hAnsi="Calibri" w:eastAsia="宋体" w:cs="Times New Roman"/>
          <w:snapToGrid/>
          <w:kern w:val="2"/>
          <w:sz w:val="24"/>
          <w:szCs w:val="24"/>
          <w:lang w:eastAsia="zh-CN"/>
        </w:rPr>
        <w:t>通信、给排水</w:t>
      </w:r>
      <w:r>
        <w:rPr>
          <w:rFonts w:hint="eastAsia" w:ascii="Calibri" w:hAnsi="Calibri" w:eastAsia="宋体" w:cs="Times New Roman"/>
          <w:snapToGrid/>
          <w:kern w:val="2"/>
          <w:sz w:val="24"/>
          <w:szCs w:val="24"/>
          <w:lang w:val="en-US" w:eastAsia="zh-CN" w:bidi="ar"/>
        </w:rPr>
        <w:t>、供暖供气</w:t>
      </w:r>
      <w:r>
        <w:rPr>
          <w:rFonts w:hint="eastAsia" w:ascii="Calibri" w:hAnsi="Calibri" w:eastAsia="宋体" w:cs="Times New Roman"/>
          <w:snapToGrid/>
          <w:kern w:val="2"/>
          <w:sz w:val="24"/>
          <w:szCs w:val="24"/>
          <w:lang w:eastAsia="zh-CN"/>
        </w:rPr>
        <w:t>等。这些设施在承担其基本功能的同时，也构成了景观风貌的一部分，并通过</w:t>
      </w:r>
      <w:r>
        <w:rPr>
          <w:rFonts w:ascii="Calibri" w:hAnsi="Calibri" w:eastAsia="宋体" w:cs="Times New Roman"/>
          <w:snapToGrid/>
          <w:kern w:val="2"/>
          <w:sz w:val="24"/>
          <w:szCs w:val="24"/>
          <w:lang w:eastAsia="zh-CN"/>
        </w:rPr>
        <w:t>其独特的形态和规模，对景观</w:t>
      </w:r>
      <w:r>
        <w:rPr>
          <w:rFonts w:hint="eastAsia" w:ascii="Calibri" w:hAnsi="Calibri" w:eastAsia="宋体" w:cs="Times New Roman"/>
          <w:snapToGrid/>
          <w:kern w:val="2"/>
          <w:sz w:val="24"/>
          <w:szCs w:val="24"/>
          <w:lang w:eastAsia="zh-CN"/>
        </w:rPr>
        <w:t>风貌</w:t>
      </w:r>
      <w:r>
        <w:rPr>
          <w:rFonts w:ascii="Calibri" w:hAnsi="Calibri" w:eastAsia="宋体" w:cs="Times New Roman"/>
          <w:snapToGrid/>
          <w:kern w:val="2"/>
          <w:sz w:val="24"/>
          <w:szCs w:val="24"/>
          <w:lang w:eastAsia="zh-CN"/>
        </w:rPr>
        <w:t>产生深远影响</w:t>
      </w:r>
      <w:r>
        <w:rPr>
          <w:rFonts w:hint="eastAsia" w:ascii="Calibri" w:hAnsi="Calibri" w:eastAsia="宋体" w:cs="Times New Roman"/>
          <w:snapToGrid/>
          <w:kern w:val="2"/>
          <w:sz w:val="24"/>
          <w:szCs w:val="24"/>
          <w:lang w:eastAsia="zh-CN"/>
        </w:rPr>
        <w:t>。</w:t>
      </w:r>
    </w:p>
    <w:p w14:paraId="54F8B0E7">
      <w:pPr>
        <w:widowControl w:val="0"/>
        <w:kinsoku/>
        <w:autoSpaceDE/>
        <w:autoSpaceDN/>
        <w:adjustRightInd/>
        <w:snapToGrid/>
        <w:spacing w:line="360" w:lineRule="auto"/>
        <w:jc w:val="both"/>
        <w:textAlignment w:val="auto"/>
        <w:outlineLvl w:val="2"/>
        <w:rPr>
          <w:rFonts w:hint="default" w:ascii="Times New Roman" w:hAnsi="Times New Roman" w:eastAsia="宋体" w:cs="Times New Roman"/>
          <w:b/>
          <w:snapToGrid/>
          <w:kern w:val="2"/>
          <w:sz w:val="24"/>
          <w:szCs w:val="24"/>
          <w:lang w:val="en-US" w:eastAsia="zh-CN"/>
        </w:rPr>
      </w:pPr>
      <w:bookmarkStart w:id="75" w:name="_Toc6752"/>
      <w:bookmarkEnd w:id="75"/>
      <w:bookmarkStart w:id="76" w:name="_Toc29101"/>
      <w:bookmarkEnd w:id="76"/>
      <w:bookmarkStart w:id="77" w:name="_Toc31791"/>
      <w:bookmarkStart w:id="78" w:name="_Toc7790"/>
      <w:r>
        <w:rPr>
          <w:rFonts w:hint="eastAsia" w:ascii="Times New Roman" w:hAnsi="Times New Roman" w:eastAsia="宋体" w:cs="Times New Roman"/>
          <w:b/>
          <w:snapToGrid/>
          <w:kern w:val="2"/>
          <w:sz w:val="24"/>
          <w:szCs w:val="24"/>
          <w:lang w:val="en-US" w:eastAsia="zh-CN"/>
        </w:rPr>
        <w:t>2.0.7　</w:t>
      </w:r>
      <w:bookmarkEnd w:id="77"/>
      <w:bookmarkEnd w:id="78"/>
      <w:r>
        <w:rPr>
          <w:rFonts w:hint="eastAsia" w:ascii="Times New Roman" w:hAnsi="Times New Roman" w:eastAsia="宋体" w:cs="Times New Roman"/>
          <w:b/>
          <w:snapToGrid/>
          <w:kern w:val="2"/>
          <w:sz w:val="24"/>
          <w:szCs w:val="24"/>
          <w:lang w:val="en-US" w:eastAsia="zh-CN"/>
        </w:rPr>
        <w:t>绿色基础设施景观 green infrastructure landscape</w:t>
      </w:r>
    </w:p>
    <w:p w14:paraId="53F21016">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highlight w:val="yellow"/>
          <w:lang w:eastAsia="zh-CN"/>
        </w:rPr>
      </w:pPr>
      <w:r>
        <w:rPr>
          <w:rFonts w:hint="eastAsia" w:ascii="Calibri" w:hAnsi="Calibri" w:eastAsia="宋体" w:cs="Times New Roman"/>
          <w:snapToGrid/>
          <w:kern w:val="2"/>
          <w:sz w:val="24"/>
          <w:szCs w:val="24"/>
          <w:lang w:eastAsia="zh-CN"/>
        </w:rPr>
        <w:t>绿色基础设施景观是指由水道、湿地、林地、公园、森林和绿道，以及维系天然物种、保持自然的生态过程、维护空气和水资源并对人民健康和生活质量有所贡献的生态区域及其他开放空间。这些自然和半自然的元素共同构成了园区的绿色基底，为园区提供了生态服务功能和休闲价值。绿色基础设施景观强调生态系统的完整性和生物多样性，具有维持生态平衡和提供生态服务的功能。</w:t>
      </w:r>
    </w:p>
    <w:p w14:paraId="7132BDFE">
      <w:pPr>
        <w:numPr>
          <w:ilvl w:val="1"/>
          <w:numId w:val="0"/>
        </w:numPr>
        <w:spacing w:before="240" w:beforeLines="100" w:after="240" w:afterLines="100" w:line="360" w:lineRule="auto"/>
        <w:jc w:val="center"/>
        <w:outlineLvl w:val="0"/>
        <w:rPr>
          <w:rFonts w:ascii="Times New Roman" w:hAnsi="Times New Roman" w:eastAsia="宋体" w:cs="Times New Roman"/>
          <w:b/>
          <w:snapToGrid/>
          <w:kern w:val="2"/>
          <w:sz w:val="30"/>
          <w:szCs w:val="30"/>
          <w:lang w:eastAsia="zh-CN"/>
        </w:rPr>
      </w:pPr>
      <w:bookmarkStart w:id="79" w:name="_Toc1488"/>
      <w:r>
        <w:rPr>
          <w:rFonts w:hint="eastAsia" w:ascii="Times New Roman" w:hAnsi="Times New Roman" w:eastAsia="宋体" w:cs="Times New Roman"/>
          <w:b/>
          <w:snapToGrid/>
          <w:kern w:val="2"/>
          <w:sz w:val="30"/>
          <w:szCs w:val="30"/>
          <w:lang w:eastAsia="zh-CN"/>
        </w:rPr>
        <w:t>3  基本规定</w:t>
      </w:r>
      <w:bookmarkEnd w:id="79"/>
    </w:p>
    <w:p w14:paraId="42AF9DC1">
      <w:pPr>
        <w:numPr>
          <w:ilvl w:val="2"/>
          <w:numId w:val="0"/>
        </w:numPr>
        <w:spacing w:before="120" w:beforeLines="50" w:after="120" w:afterLines="50" w:line="360" w:lineRule="auto"/>
        <w:jc w:val="both"/>
        <w:outlineLvl w:val="1"/>
        <w:rPr>
          <w:rFonts w:ascii="宋体" w:hAnsi="宋体" w:eastAsia="宋体" w:cstheme="minorEastAsia"/>
          <w:snapToGrid/>
          <w:kern w:val="2"/>
          <w:sz w:val="24"/>
          <w:szCs w:val="24"/>
          <w:lang w:eastAsia="zh-CN"/>
        </w:rPr>
      </w:pPr>
      <w:bookmarkStart w:id="80" w:name="_Toc20678"/>
      <w:bookmarkStart w:id="81" w:name="_Toc23964"/>
      <w:bookmarkStart w:id="82" w:name="_Toc30188"/>
      <w:r>
        <w:rPr>
          <w:rFonts w:hint="eastAsia" w:ascii="Times New Roman" w:hAnsi="Times New Roman" w:eastAsia="宋体" w:cs="Times New Roman"/>
          <w:b/>
          <w:snapToGrid/>
          <w:kern w:val="2"/>
          <w:sz w:val="24"/>
          <w:szCs w:val="24"/>
          <w:lang w:eastAsia="zh-CN"/>
        </w:rPr>
        <w:t xml:space="preserve">3.0.1 </w:t>
      </w:r>
      <w:r>
        <w:rPr>
          <w:rFonts w:hint="eastAsia" w:ascii="宋体" w:hAnsi="宋体" w:eastAsia="宋体" w:cstheme="minorEastAsia"/>
          <w:snapToGrid/>
          <w:kern w:val="2"/>
          <w:sz w:val="24"/>
          <w:szCs w:val="24"/>
          <w:lang w:eastAsia="zh-CN"/>
        </w:rPr>
        <w:t>田园综合景观风貌应遵循生态优先与保护原则，并满足生态优先、绿色发展，统筹兼顾、协同推进，生态恢复，绿色再生的基本规定。</w:t>
      </w:r>
      <w:bookmarkEnd w:id="80"/>
      <w:bookmarkEnd w:id="81"/>
      <w:bookmarkEnd w:id="82"/>
    </w:p>
    <w:p w14:paraId="56D5A53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25AD851E">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态优先、绿色发展。在推进乡村发展过程中，应充分考虑生态景观的完整性、原真性，实现绿色发展。规划时必须给予自然环境充分的尊重，减少建设用地和非生态用地对自然生态空间的破坏，保证其空间的完整性；保护村庄周边的自然山体、河流和植被，保持原有的自然景观特征，乡村景观规划时应充分利用田园综合体内的自然景观资源打造独特的生态景观空间，保证其空间的原真性与地域特色。</w:t>
      </w:r>
    </w:p>
    <w:p w14:paraId="3A000F41">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统筹兼顾、协同推进。完善的生态景观结构对于维护生态平衡、水资源管理、改善空气质量、推动农业可持续性、促进社区互动与文化传承以及促进旅游和经济发展都具有重要意义。以山、水、林、田、湖、草系统思维，统筹推进乡村经济、政治、文化、社会和生态文明建设，以生态振兴促进产业振兴和文化振兴。</w:t>
      </w:r>
    </w:p>
    <w:p w14:paraId="2FA9B34F">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态恢复，绿色再生。在对当地生态景观进行保护的基础上，可根据各地实际情况进行生态修复。通过增强生态廊道的空间连接性，优化整个生态廊道网络的结构，以改善景观生态格局在空间分布上的合理性，加强生态景观空间分布的连接性和异质性；采取措施来修复和恢复生态群落，增加生物多样性；合理进行乡村景观设计，借助科学技术把人类社会和自然进行有机融合，打造一个生态健康、生态可持续发展、适合人们居住、环境优美的理想乡村环境。</w:t>
      </w:r>
    </w:p>
    <w:p w14:paraId="2DE3306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p>
    <w:p w14:paraId="6643BEEA">
      <w:pPr>
        <w:numPr>
          <w:ilvl w:val="2"/>
          <w:numId w:val="0"/>
        </w:numPr>
        <w:spacing w:before="120" w:beforeLines="50" w:after="120" w:afterLines="50" w:line="360" w:lineRule="auto"/>
        <w:jc w:val="both"/>
        <w:outlineLvl w:val="1"/>
        <w:rPr>
          <w:rFonts w:hint="eastAsia" w:ascii="宋体" w:hAnsi="宋体" w:eastAsia="宋体" w:cstheme="minorEastAsia"/>
          <w:snapToGrid/>
          <w:kern w:val="2"/>
          <w:sz w:val="24"/>
          <w:szCs w:val="24"/>
          <w:lang w:eastAsia="zh-CN"/>
        </w:rPr>
      </w:pPr>
      <w:bookmarkStart w:id="83" w:name="_Toc12612"/>
      <w:bookmarkStart w:id="84" w:name="_Toc10833"/>
      <w:bookmarkStart w:id="85" w:name="_Toc30044"/>
      <w:r>
        <w:rPr>
          <w:rFonts w:hint="eastAsia" w:ascii="Times New Roman" w:hAnsi="Times New Roman" w:eastAsia="宋体" w:cs="Times New Roman"/>
          <w:b/>
          <w:snapToGrid/>
          <w:kern w:val="2"/>
          <w:sz w:val="24"/>
          <w:szCs w:val="24"/>
          <w:lang w:eastAsia="zh-CN"/>
        </w:rPr>
        <w:t xml:space="preserve">3.0.2 </w:t>
      </w:r>
      <w:r>
        <w:rPr>
          <w:rFonts w:hint="eastAsia" w:ascii="宋体" w:hAnsi="宋体" w:eastAsia="宋体" w:cstheme="minorEastAsia"/>
          <w:snapToGrid/>
          <w:kern w:val="2"/>
          <w:sz w:val="24"/>
          <w:szCs w:val="24"/>
          <w:lang w:eastAsia="zh-CN"/>
        </w:rPr>
        <w:t>田园综合景观风貌应遵循生活宜居与发展原则，并满足政府引导、以人为本，注重保护、体现特色，节约资源、绿色建设的基本规定。</w:t>
      </w:r>
      <w:bookmarkEnd w:id="83"/>
      <w:bookmarkEnd w:id="84"/>
      <w:bookmarkEnd w:id="85"/>
    </w:p>
    <w:p w14:paraId="500013F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bookmarkStart w:id="86" w:name="OLE_LINK26"/>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bookmarkEnd w:id="86"/>
    <w:p w14:paraId="1EABD607">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政府引导、以人为本。生活景观建设与营造要同地方经济发展水平相适应、同当地文化和风土人情相协调，结合农民群众实际需要，分区分类明确目标任务。景观建设过程中需发挥政府在规划引导、政策支持、组织保障等方面作用，尊重农民意愿，保障农民物质利益和民主权利，广泛依靠农民、教育引导农民、组织带动农民搞建设。</w:t>
      </w:r>
    </w:p>
    <w:p w14:paraId="19E7A447">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注重保护、体现特色。景观建设过程中，应传承保护传统村落民居和优秀乡土文化，突出地域特色和乡村特点，保留具有本土特色和乡土气息的乡村风貌。应将传统景观基因传承到新增景观建设中，增强建筑外观的历史真实性，让其景观形象与乡土风貌、环境背景和谐统一。</w:t>
      </w:r>
    </w:p>
    <w:p w14:paraId="2304A9FF">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节约资源、绿色建设。树立绿色低碳理念，促进资源集约节约循环利用，推行绿色规划、绿色设计、绿色建设，实现乡村建设与自然生态环境有机融合。同期，可制定相应的绿色生活标准，鼓励村民积极参与、自觉践行绿色行为，形成绿色的生活方式、消费方式。</w:t>
      </w:r>
    </w:p>
    <w:p w14:paraId="107FDAFA">
      <w:pPr>
        <w:numPr>
          <w:ilvl w:val="2"/>
          <w:numId w:val="0"/>
        </w:numPr>
        <w:spacing w:before="120" w:beforeLines="50" w:after="120" w:afterLines="50" w:line="360" w:lineRule="auto"/>
        <w:jc w:val="both"/>
        <w:outlineLvl w:val="1"/>
        <w:rPr>
          <w:rFonts w:ascii="宋体" w:hAnsi="宋体" w:eastAsia="宋体" w:cstheme="minorEastAsia"/>
          <w:snapToGrid/>
          <w:kern w:val="2"/>
          <w:sz w:val="24"/>
          <w:szCs w:val="24"/>
          <w:lang w:eastAsia="zh-CN"/>
        </w:rPr>
      </w:pPr>
      <w:bookmarkStart w:id="87" w:name="_Toc9474"/>
      <w:bookmarkStart w:id="88" w:name="_Toc18713"/>
      <w:bookmarkStart w:id="89" w:name="_Toc9288"/>
      <w:r>
        <w:rPr>
          <w:rFonts w:hint="eastAsia" w:ascii="Times New Roman" w:hAnsi="Times New Roman" w:eastAsia="宋体" w:cs="Times New Roman"/>
          <w:b/>
          <w:snapToGrid/>
          <w:kern w:val="2"/>
          <w:sz w:val="24"/>
          <w:szCs w:val="24"/>
          <w:lang w:eastAsia="zh-CN"/>
        </w:rPr>
        <w:t xml:space="preserve">3.0.3 </w:t>
      </w:r>
      <w:r>
        <w:rPr>
          <w:rFonts w:hint="eastAsia" w:ascii="宋体" w:hAnsi="宋体" w:eastAsia="宋体" w:cstheme="minorEastAsia"/>
          <w:snapToGrid/>
          <w:kern w:val="2"/>
          <w:sz w:val="24"/>
          <w:szCs w:val="24"/>
          <w:lang w:eastAsia="zh-CN"/>
        </w:rPr>
        <w:t>田园综合景观风貌应遵循生产高效与可持续原则，并满足</w:t>
      </w:r>
      <w:bookmarkStart w:id="90" w:name="OLE_LINK27"/>
      <w:r>
        <w:rPr>
          <w:rFonts w:hint="eastAsia" w:ascii="宋体" w:hAnsi="宋体" w:eastAsia="宋体" w:cstheme="minorEastAsia"/>
          <w:snapToGrid/>
          <w:kern w:val="2"/>
          <w:sz w:val="24"/>
          <w:szCs w:val="24"/>
          <w:lang w:eastAsia="zh-CN"/>
        </w:rPr>
        <w:t>生态经济、绿色增长</w:t>
      </w:r>
      <w:bookmarkEnd w:id="90"/>
      <w:r>
        <w:rPr>
          <w:rFonts w:hint="eastAsia" w:ascii="宋体" w:hAnsi="宋体" w:eastAsia="宋体" w:cstheme="minorEastAsia"/>
          <w:snapToGrid/>
          <w:kern w:val="2"/>
          <w:sz w:val="24"/>
          <w:szCs w:val="24"/>
          <w:lang w:eastAsia="zh-CN"/>
        </w:rPr>
        <w:t>，</w:t>
      </w:r>
      <w:bookmarkStart w:id="91" w:name="_Hlk186551454"/>
      <w:r>
        <w:rPr>
          <w:rFonts w:hint="eastAsia" w:ascii="宋体" w:hAnsi="宋体" w:eastAsia="宋体" w:cstheme="minorEastAsia"/>
          <w:snapToGrid/>
          <w:kern w:val="2"/>
          <w:sz w:val="24"/>
          <w:szCs w:val="24"/>
          <w:lang w:eastAsia="zh-CN"/>
        </w:rPr>
        <w:t>产业融合、多元发展</w:t>
      </w:r>
      <w:bookmarkEnd w:id="91"/>
      <w:r>
        <w:rPr>
          <w:rFonts w:hint="eastAsia" w:ascii="宋体" w:hAnsi="宋体" w:eastAsia="宋体" w:cstheme="minorEastAsia"/>
          <w:snapToGrid/>
          <w:kern w:val="2"/>
          <w:sz w:val="24"/>
          <w:szCs w:val="24"/>
          <w:lang w:eastAsia="zh-CN"/>
        </w:rPr>
        <w:t>，特色建设、经济美观的基本规定。</w:t>
      </w:r>
      <w:bookmarkEnd w:id="87"/>
      <w:bookmarkEnd w:id="88"/>
      <w:bookmarkEnd w:id="89"/>
    </w:p>
    <w:p w14:paraId="39ABC151">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2E28FF36">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态经济、绿色增长。调整农村产业结构、促进产业生态化，形成与农村资源环境承载力相匹配的农业发展格局。推广绿色农业技术，降低农业生产对环境的污染，实现农业生产的绿色化、可持续化目标；依托乡村生态优势，拓展“生态</w:t>
      </w:r>
      <w:r>
        <w:rPr>
          <w:rFonts w:ascii="宋体" w:hAnsi="宋体" w:eastAsia="宋体" w:cs="等线"/>
          <w:snapToGrid/>
          <w:color w:val="4F81BD" w:themeColor="accent1"/>
          <w:kern w:val="2"/>
          <w:sz w:val="24"/>
          <w:szCs w:val="24"/>
          <w:lang w:eastAsia="zh-CN"/>
          <w14:textFill>
            <w14:solidFill>
              <w14:schemeClr w14:val="accent1"/>
            </w14:solidFill>
          </w14:textFill>
        </w:rPr>
        <w:t>+”</w:t>
      </w:r>
      <w:r>
        <w:rPr>
          <w:rFonts w:hint="eastAsia" w:ascii="宋体" w:hAnsi="宋体" w:eastAsia="宋体" w:cs="等线"/>
          <w:snapToGrid/>
          <w:color w:val="4F81BD" w:themeColor="accent1"/>
          <w:kern w:val="2"/>
          <w:sz w:val="24"/>
          <w:szCs w:val="24"/>
          <w:lang w:eastAsia="zh-CN"/>
          <w14:textFill>
            <w14:solidFill>
              <w14:schemeClr w14:val="accent1"/>
            </w14:solidFill>
          </w14:textFill>
        </w:rPr>
        <w:t xml:space="preserve">模式，推进生态资源与旅游、文化、康养等产业融合，做大做强生态产业，实现产业与生态互惠互利。 </w:t>
      </w:r>
    </w:p>
    <w:p w14:paraId="62DE4DEF">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产业融合、多元发展。根据乡村地区的地域及资源方面的优势，实现一二三产联动发展，提高农产品的附加值。联合不同经济产业，推动产业融合发展，形成核心产业链，打造大量全新业态，包括物流、电商、旅游、文化、服务等产业，在产业融合发展中促进农民增收，实现农村产业兴旺。</w:t>
      </w:r>
    </w:p>
    <w:p w14:paraId="0508657F">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特色建设、经济美观。在生产景观的设计和建设时，需考虑其是否遵循生态优先原则，是否遵循经济性、美观性、地域性原则。在对景观进行规划设计时，需尊重和保护地方特色，考虑建设项目的资金成本，避免功能与体量不契合。在满足基本需求的基础上，尽可能实现景观的功能性与美观性的统一，实用性和艺术性的统一。建设施工过程中，遵循绿色建筑理念，使用环保材料，提高能源效率，减少建筑对环境的影响。</w:t>
      </w:r>
    </w:p>
    <w:p w14:paraId="417BEE8E">
      <w:pPr>
        <w:numPr>
          <w:ilvl w:val="1"/>
          <w:numId w:val="0"/>
        </w:numPr>
        <w:spacing w:before="240" w:beforeLines="100" w:after="240" w:afterLines="100" w:line="360" w:lineRule="auto"/>
        <w:jc w:val="center"/>
        <w:outlineLvl w:val="0"/>
        <w:rPr>
          <w:rFonts w:hint="eastAsia" w:ascii="Times New Roman" w:hAnsi="Times New Roman" w:eastAsia="宋体" w:cs="Times New Roman"/>
          <w:b/>
          <w:snapToGrid/>
          <w:kern w:val="2"/>
          <w:sz w:val="30"/>
          <w:szCs w:val="30"/>
          <w:lang w:val="en-US" w:eastAsia="zh-CN"/>
        </w:rPr>
      </w:pPr>
      <w:bookmarkStart w:id="92" w:name="_Toc7520"/>
      <w:r>
        <w:rPr>
          <w:rFonts w:hint="eastAsia" w:ascii="Times New Roman" w:hAnsi="Times New Roman" w:eastAsia="宋体" w:cs="Times New Roman"/>
          <w:b/>
          <w:snapToGrid/>
          <w:kern w:val="2"/>
          <w:sz w:val="30"/>
          <w:szCs w:val="30"/>
          <w:lang w:val="en-US" w:eastAsia="zh-CN"/>
        </w:rPr>
        <w:t>4 总体布局</w:t>
      </w:r>
      <w:bookmarkEnd w:id="92"/>
    </w:p>
    <w:p w14:paraId="2C57233C">
      <w:pPr>
        <w:numPr>
          <w:ilvl w:val="2"/>
          <w:numId w:val="0"/>
        </w:numPr>
        <w:spacing w:before="120" w:beforeLines="50" w:after="120" w:afterLines="50" w:line="360" w:lineRule="auto"/>
        <w:jc w:val="both"/>
        <w:outlineLvl w:val="1"/>
        <w:rPr>
          <w:rFonts w:hint="eastAsia" w:ascii="宋体" w:hAnsi="宋体" w:eastAsia="宋体" w:cstheme="minorEastAsia"/>
          <w:snapToGrid/>
          <w:kern w:val="2"/>
          <w:sz w:val="24"/>
          <w:szCs w:val="24"/>
          <w:lang w:val="en-US" w:eastAsia="zh-CN"/>
        </w:rPr>
      </w:pPr>
      <w:bookmarkStart w:id="93" w:name="_Toc13866"/>
      <w:bookmarkStart w:id="94" w:name="_Toc22495"/>
      <w:bookmarkStart w:id="95" w:name="_Toc15582"/>
      <w:r>
        <w:rPr>
          <w:rFonts w:hint="eastAsia" w:ascii="Times New Roman" w:hAnsi="Times New Roman" w:eastAsia="宋体" w:cs="Times New Roman"/>
          <w:b/>
          <w:snapToGrid/>
          <w:kern w:val="2"/>
          <w:sz w:val="24"/>
          <w:szCs w:val="24"/>
          <w:lang w:val="en-US" w:eastAsia="zh-CN"/>
        </w:rPr>
        <w:t xml:space="preserve">4.0.1 </w:t>
      </w:r>
      <w:r>
        <w:rPr>
          <w:rFonts w:hint="eastAsia" w:ascii="宋体" w:hAnsi="宋体" w:eastAsia="宋体" w:cstheme="minorEastAsia"/>
          <w:snapToGrid/>
          <w:kern w:val="2"/>
          <w:sz w:val="24"/>
          <w:szCs w:val="24"/>
          <w:lang w:val="en-US" w:eastAsia="zh-CN"/>
        </w:rPr>
        <w:t>田园综合体的基本功能可划分为现代农业景观、田园社区景观与休闲旅游景观。</w:t>
      </w:r>
      <w:bookmarkEnd w:id="93"/>
      <w:bookmarkEnd w:id="94"/>
      <w:bookmarkEnd w:id="95"/>
    </w:p>
    <w:p w14:paraId="779B56B9">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2FA7E58B">
      <w:pPr>
        <w:widowControl w:val="0"/>
        <w:kinsoku/>
        <w:autoSpaceDE/>
        <w:autoSpaceDN/>
        <w:adjustRightInd/>
        <w:snapToGrid/>
        <w:spacing w:line="360" w:lineRule="auto"/>
        <w:ind w:firstLine="480" w:firstLineChars="200"/>
        <w:jc w:val="both"/>
        <w:textAlignment w:val="auto"/>
        <w:rPr>
          <w:rFonts w:hint="eastAsia" w:ascii="宋体" w:hAnsi="宋体" w:eastAsia="宋体" w:cstheme="minorEastAsia"/>
          <w:snapToGrid/>
          <w:kern w:val="2"/>
          <w:sz w:val="24"/>
          <w:szCs w:val="24"/>
          <w:lang w:val="en-US" w:eastAsia="zh-CN"/>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田园综合体的景观设计理念根植于生态景观作为其存续的基石，通过生产景观的实践模式来确保其发展方式的可持续性，并围绕生活景观来丰富和活化其功能内容，使之成为集自然生态、农业生产与居民生活于一体的综合性空间。</w:t>
      </w:r>
    </w:p>
    <w:p w14:paraId="2FDBB888">
      <w:pPr>
        <w:numPr>
          <w:ilvl w:val="2"/>
          <w:numId w:val="0"/>
        </w:numPr>
        <w:spacing w:before="120" w:beforeLines="50" w:after="120" w:afterLines="50" w:line="360" w:lineRule="auto"/>
        <w:jc w:val="both"/>
        <w:outlineLvl w:val="1"/>
        <w:rPr>
          <w:rFonts w:hint="eastAsia" w:ascii="宋体" w:hAnsi="宋体" w:eastAsia="宋体" w:cstheme="minorEastAsia"/>
          <w:snapToGrid/>
          <w:kern w:val="2"/>
          <w:sz w:val="24"/>
          <w:szCs w:val="24"/>
          <w:lang w:val="en-US" w:eastAsia="zh-CN"/>
        </w:rPr>
      </w:pPr>
      <w:bookmarkStart w:id="96" w:name="_Toc28421"/>
      <w:bookmarkStart w:id="97" w:name="_Toc12315"/>
      <w:bookmarkStart w:id="98" w:name="_Toc30395"/>
      <w:r>
        <w:rPr>
          <w:rFonts w:hint="eastAsia" w:ascii="Times New Roman" w:hAnsi="Times New Roman" w:eastAsia="宋体" w:cs="Times New Roman"/>
          <w:b/>
          <w:snapToGrid/>
          <w:kern w:val="2"/>
          <w:sz w:val="24"/>
          <w:szCs w:val="24"/>
          <w:lang w:val="en-US" w:eastAsia="zh-CN"/>
        </w:rPr>
        <w:t xml:space="preserve">4.0.2 </w:t>
      </w:r>
      <w:r>
        <w:rPr>
          <w:rFonts w:hint="eastAsia" w:ascii="宋体" w:hAnsi="宋体" w:eastAsia="宋体" w:cstheme="minorEastAsia"/>
          <w:snapToGrid/>
          <w:kern w:val="2"/>
          <w:sz w:val="24"/>
          <w:szCs w:val="24"/>
          <w:lang w:val="en-US" w:eastAsia="zh-CN"/>
        </w:rPr>
        <w:t>田园综合体的现代农业景观应强调农业生产活动方式的现代化，包括土地利用方式和农业生产工具的改进。</w:t>
      </w:r>
      <w:bookmarkEnd w:id="96"/>
      <w:bookmarkEnd w:id="97"/>
      <w:bookmarkEnd w:id="98"/>
    </w:p>
    <w:p w14:paraId="04B19E95">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4C8F12FC">
      <w:pPr>
        <w:widowControl w:val="0"/>
        <w:kinsoku/>
        <w:autoSpaceDE/>
        <w:autoSpaceDN/>
        <w:adjustRightInd/>
        <w:snapToGrid/>
        <w:spacing w:line="360" w:lineRule="auto"/>
        <w:ind w:firstLine="480" w:firstLineChars="200"/>
        <w:jc w:val="both"/>
        <w:textAlignment w:val="auto"/>
        <w:rPr>
          <w:rFonts w:hint="eastAsia" w:ascii="宋体" w:hAnsi="宋体" w:eastAsia="宋体" w:cstheme="minorEastAsia"/>
          <w:snapToGrid/>
          <w:kern w:val="2"/>
          <w:sz w:val="24"/>
          <w:szCs w:val="24"/>
          <w:lang w:val="en-US" w:eastAsia="zh-CN"/>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农业景观是自然环境、人类生产活动和人类价值的结合，是在原生态的自然环境基础上，人类通过长期的各类农业生产活动对其进行了改造而形成的新景观。</w:t>
      </w:r>
    </w:p>
    <w:p w14:paraId="48A90BE0">
      <w:pPr>
        <w:numPr>
          <w:ilvl w:val="2"/>
          <w:numId w:val="0"/>
        </w:numPr>
        <w:spacing w:before="120" w:beforeLines="50" w:after="120" w:afterLines="50" w:line="360" w:lineRule="auto"/>
        <w:jc w:val="both"/>
        <w:outlineLvl w:val="1"/>
        <w:rPr>
          <w:rFonts w:hint="eastAsia" w:ascii="宋体" w:hAnsi="宋体" w:eastAsia="宋体" w:cstheme="minorEastAsia"/>
          <w:snapToGrid/>
          <w:kern w:val="2"/>
          <w:sz w:val="24"/>
          <w:szCs w:val="24"/>
          <w:lang w:val="en-US" w:eastAsia="zh-CN"/>
        </w:rPr>
      </w:pPr>
      <w:bookmarkStart w:id="99" w:name="_Toc9668"/>
      <w:bookmarkStart w:id="100" w:name="_Toc28103"/>
      <w:bookmarkStart w:id="101" w:name="_Toc10679"/>
      <w:r>
        <w:rPr>
          <w:rFonts w:hint="eastAsia" w:ascii="Times New Roman" w:hAnsi="Times New Roman" w:eastAsia="宋体" w:cs="Times New Roman"/>
          <w:b/>
          <w:snapToGrid/>
          <w:kern w:val="2"/>
          <w:sz w:val="24"/>
          <w:szCs w:val="24"/>
          <w:lang w:val="en-US" w:eastAsia="zh-CN"/>
        </w:rPr>
        <w:t xml:space="preserve">4.0.3 </w:t>
      </w:r>
      <w:r>
        <w:rPr>
          <w:rFonts w:hint="eastAsia" w:ascii="宋体" w:hAnsi="宋体" w:eastAsia="宋体" w:cstheme="minorEastAsia"/>
          <w:snapToGrid/>
          <w:kern w:val="2"/>
          <w:sz w:val="24"/>
          <w:szCs w:val="24"/>
          <w:lang w:val="en-US" w:eastAsia="zh-CN"/>
        </w:rPr>
        <w:t>田园综合体的田园社区景观应由物质载体和精神文化两方面要素构成，以居民生活空间为主体，融合农业生产、休闲旅游等功能。</w:t>
      </w:r>
      <w:bookmarkEnd w:id="99"/>
      <w:bookmarkEnd w:id="100"/>
      <w:bookmarkEnd w:id="101"/>
    </w:p>
    <w:p w14:paraId="1B2D88E6">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651C181F">
      <w:pPr>
        <w:widowControl w:val="0"/>
        <w:kinsoku/>
        <w:autoSpaceDE/>
        <w:autoSpaceDN/>
        <w:adjustRightInd/>
        <w:snapToGrid/>
        <w:spacing w:line="360" w:lineRule="auto"/>
        <w:ind w:firstLine="480" w:firstLineChars="200"/>
        <w:jc w:val="both"/>
        <w:textAlignment w:val="auto"/>
        <w:rPr>
          <w:rFonts w:hint="eastAsia" w:ascii="宋体" w:hAnsi="宋体" w:eastAsia="宋体" w:cstheme="minorEastAsia"/>
          <w:snapToGrid/>
          <w:kern w:val="2"/>
          <w:sz w:val="24"/>
          <w:szCs w:val="24"/>
          <w:lang w:val="en-US" w:eastAsia="zh-CN"/>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田园社区景观由物质载体和精神文化两方面要素构成，物质方面包括社区整体格局、街巷肌理、传统建筑、公共空间四部分，精神文化包括民俗文化、乡村生活方式等。田园社区景观不仅是农民、工人、旅行者等人口相对集中的居住生活区域，也是田园综合体迈向新型城镇化结构的重要支撑。田园社区景观由物质载体和精神文化两方面要素构成，物质方面包括社区整体格局、街巷肌理、传统建筑、公共空间四部分，精神文化包括民俗文化、乡村生活方式等。</w:t>
      </w:r>
    </w:p>
    <w:p w14:paraId="4D68813B">
      <w:pPr>
        <w:numPr>
          <w:ilvl w:val="2"/>
          <w:numId w:val="0"/>
        </w:numPr>
        <w:spacing w:before="120" w:beforeLines="50" w:after="120" w:afterLines="50" w:line="360" w:lineRule="auto"/>
        <w:jc w:val="both"/>
        <w:outlineLvl w:val="1"/>
        <w:rPr>
          <w:rFonts w:hint="eastAsia" w:ascii="宋体" w:hAnsi="宋体" w:eastAsia="宋体" w:cstheme="minorEastAsia"/>
          <w:snapToGrid/>
          <w:kern w:val="2"/>
          <w:sz w:val="24"/>
          <w:szCs w:val="24"/>
          <w:lang w:val="en-US" w:eastAsia="zh-CN"/>
        </w:rPr>
      </w:pPr>
      <w:bookmarkStart w:id="102" w:name="_Toc20563"/>
      <w:bookmarkStart w:id="103" w:name="_Toc18694"/>
      <w:bookmarkStart w:id="104" w:name="_Toc32184"/>
      <w:r>
        <w:rPr>
          <w:rFonts w:hint="eastAsia" w:ascii="Times New Roman" w:hAnsi="Times New Roman" w:eastAsia="宋体" w:cs="Times New Roman"/>
          <w:b/>
          <w:snapToGrid/>
          <w:kern w:val="2"/>
          <w:sz w:val="24"/>
          <w:szCs w:val="24"/>
          <w:lang w:val="en-US" w:eastAsia="zh-CN"/>
        </w:rPr>
        <w:t xml:space="preserve">4.0.4 </w:t>
      </w:r>
      <w:r>
        <w:rPr>
          <w:rFonts w:hint="eastAsia" w:ascii="宋体" w:hAnsi="宋体" w:eastAsia="宋体" w:cstheme="minorEastAsia"/>
          <w:snapToGrid/>
          <w:kern w:val="2"/>
          <w:sz w:val="24"/>
          <w:szCs w:val="24"/>
          <w:lang w:val="en-US" w:eastAsia="zh-CN"/>
        </w:rPr>
        <w:t>田园综合体的休闲旅游景观应依托乡村的自然风光和风俗习惯，为游客提供特色旅游活动产品，满足游客亲近自然的需求。</w:t>
      </w:r>
      <w:bookmarkEnd w:id="102"/>
      <w:bookmarkEnd w:id="103"/>
      <w:bookmarkEnd w:id="104"/>
    </w:p>
    <w:p w14:paraId="103BA67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39DD234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休闲旅游景观是依托乡村的自然风光和风俗习惯，主要由当地居民经营和管理，为游客提供特色旅游活动产品，满足游客亲近自然的需求，同时推动乡村经济发展，为游客提供休闲度假和观光体验的场景集合。强调以游客为主要目标对象，为其提供相应的乡村体验，使其亲近自然，体验乡村传统文化活动与生产活动。</w:t>
      </w:r>
    </w:p>
    <w:p w14:paraId="0902203F">
      <w:pPr>
        <w:numPr>
          <w:ilvl w:val="2"/>
          <w:numId w:val="0"/>
        </w:numPr>
        <w:spacing w:before="120" w:beforeLines="50" w:after="120" w:afterLines="50" w:line="360" w:lineRule="auto"/>
        <w:jc w:val="center"/>
        <w:outlineLvl w:val="1"/>
        <w:rPr>
          <w:rFonts w:hint="eastAsia" w:ascii="Times New Roman" w:hAnsi="Times New Roman" w:eastAsia="黑体" w:cs="Times New Roman"/>
          <w:b/>
          <w:snapToGrid/>
          <w:kern w:val="2"/>
          <w:sz w:val="28"/>
          <w:szCs w:val="28"/>
          <w:lang w:val="en-US" w:eastAsia="zh-CN"/>
        </w:rPr>
      </w:pPr>
      <w:bookmarkStart w:id="105" w:name="_Toc1662"/>
      <w:bookmarkStart w:id="106" w:name="_Toc18915"/>
      <w:r>
        <w:rPr>
          <w:rFonts w:hint="eastAsia" w:ascii="Times New Roman" w:hAnsi="Times New Roman" w:eastAsia="黑体" w:cs="Times New Roman"/>
          <w:b/>
          <w:snapToGrid/>
          <w:kern w:val="2"/>
          <w:sz w:val="28"/>
          <w:szCs w:val="28"/>
          <w:lang w:val="en-US" w:eastAsia="zh-CN"/>
        </w:rPr>
        <w:t>4</w:t>
      </w:r>
      <w:r>
        <w:rPr>
          <w:rFonts w:hint="default" w:ascii="Times New Roman" w:hAnsi="Times New Roman" w:eastAsia="黑体" w:cs="Times New Roman"/>
          <w:b/>
          <w:snapToGrid/>
          <w:kern w:val="2"/>
          <w:sz w:val="28"/>
          <w:szCs w:val="28"/>
          <w:lang w:val="en-US" w:eastAsia="zh-CN"/>
        </w:rPr>
        <w:t>.1</w:t>
      </w:r>
      <w:r>
        <w:rPr>
          <w:rFonts w:hint="eastAsia" w:ascii="Times New Roman" w:hAnsi="Times New Roman" w:eastAsia="黑体" w:cs="Times New Roman"/>
          <w:b/>
          <w:snapToGrid/>
          <w:kern w:val="2"/>
          <w:sz w:val="28"/>
          <w:szCs w:val="28"/>
          <w:lang w:val="en-US" w:eastAsia="zh-CN"/>
        </w:rPr>
        <w:t xml:space="preserve"> 现代农业景观</w:t>
      </w:r>
      <w:bookmarkEnd w:id="105"/>
      <w:bookmarkEnd w:id="106"/>
    </w:p>
    <w:p w14:paraId="230EA02A">
      <w:pPr>
        <w:widowControl w:val="0"/>
        <w:numPr>
          <w:ilvl w:val="3"/>
          <w:numId w:val="0"/>
        </w:numPr>
        <w:spacing w:before="120" w:beforeLines="50" w:after="120" w:afterLines="50" w:line="360" w:lineRule="auto"/>
        <w:jc w:val="both"/>
        <w:outlineLvl w:val="2"/>
        <w:rPr>
          <w:rFonts w:hint="eastAsia"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4.1.2　</w:t>
      </w:r>
      <w:r>
        <w:rPr>
          <w:rFonts w:hint="eastAsia" w:ascii="Calibri" w:hAnsi="Calibri" w:eastAsia="宋体" w:cs="Times New Roman"/>
          <w:snapToGrid/>
          <w:kern w:val="2"/>
          <w:sz w:val="24"/>
          <w:szCs w:val="24"/>
          <w:lang w:val="en-US" w:eastAsia="zh-CN"/>
        </w:rPr>
        <w:t>现代农业景观需承担物质生产功能、生态服务功能、文化传承功能、景观美学功能。</w:t>
      </w:r>
    </w:p>
    <w:p w14:paraId="7CC9182E">
      <w:pPr>
        <w:widowControl w:val="0"/>
        <w:kinsoku/>
        <w:autoSpaceDE/>
        <w:autoSpaceDN/>
        <w:adjustRightInd/>
        <w:snapToGrid/>
        <w:spacing w:line="360" w:lineRule="auto"/>
        <w:ind w:firstLine="480" w:firstLineChars="200"/>
        <w:jc w:val="both"/>
        <w:textAlignment w:val="auto"/>
        <w:rPr>
          <w:rFonts w:hint="default" w:ascii="Calibri" w:hAnsi="Calibri" w:eastAsia="宋体" w:cs="Times New Roman"/>
          <w:snapToGrid/>
          <w:kern w:val="2"/>
          <w:sz w:val="24"/>
          <w:szCs w:val="24"/>
          <w:lang w:val="en-US" w:eastAsia="zh-CN"/>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745B8BA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 xml:space="preserve">1 </w:t>
      </w:r>
      <w:r>
        <w:rPr>
          <w:rFonts w:hint="eastAsia" w:ascii="宋体" w:hAnsi="宋体" w:eastAsia="宋体" w:cs="等线"/>
          <w:snapToGrid/>
          <w:color w:val="4F81BD" w:themeColor="accent1"/>
          <w:kern w:val="2"/>
          <w:sz w:val="24"/>
          <w:szCs w:val="24"/>
          <w:lang w:eastAsia="zh-CN"/>
          <w14:textFill>
            <w14:solidFill>
              <w14:schemeClr w14:val="accent1"/>
            </w14:solidFill>
          </w14:textFill>
        </w:rPr>
        <w:t>物质生产功能：农业为城市提供了工业所需的生产原料、生活所需的农副产品，带动了乡村经济发展，增加了农民收入，保障了农民生活。依托农业发展的乡村旅游进一步发挥了农业景观的社会经济价值。</w:t>
      </w:r>
    </w:p>
    <w:p w14:paraId="77096E0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 xml:space="preserve">2 </w:t>
      </w:r>
      <w:r>
        <w:rPr>
          <w:rFonts w:hint="eastAsia" w:ascii="宋体" w:hAnsi="宋体" w:eastAsia="宋体" w:cs="等线"/>
          <w:snapToGrid/>
          <w:color w:val="4F81BD" w:themeColor="accent1"/>
          <w:kern w:val="2"/>
          <w:sz w:val="24"/>
          <w:szCs w:val="24"/>
          <w:lang w:eastAsia="zh-CN"/>
          <w14:textFill>
            <w14:solidFill>
              <w14:schemeClr w14:val="accent1"/>
            </w14:solidFill>
          </w14:textFill>
        </w:rPr>
        <w:t>生态服务功能：农业景观是生态系统的重要组成部分之一，在维持生态系统稳定和可持续发展、缓冲环境污染、净化环境方面发挥着重要作用。</w:t>
      </w:r>
    </w:p>
    <w:p w14:paraId="3FCF76E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 xml:space="preserve">3 </w:t>
      </w:r>
      <w:r>
        <w:rPr>
          <w:rFonts w:hint="eastAsia" w:ascii="宋体" w:hAnsi="宋体" w:eastAsia="宋体" w:cs="等线"/>
          <w:snapToGrid/>
          <w:color w:val="4F81BD" w:themeColor="accent1"/>
          <w:kern w:val="2"/>
          <w:sz w:val="24"/>
          <w:szCs w:val="24"/>
          <w:lang w:eastAsia="zh-CN"/>
          <w14:textFill>
            <w14:solidFill>
              <w14:schemeClr w14:val="accent1"/>
            </w14:solidFill>
          </w14:textFill>
        </w:rPr>
        <w:t>文化传承功能：农业景观是人类文化不断发展传承的产物，是农业文化的基因库、社会精神文化的源泉，农业景观一定程度上保证了乡土文化的传承延续，社会发展的新生活方式也为农业文化带来新的内涵。</w:t>
      </w:r>
    </w:p>
    <w:p w14:paraId="1510A2AE">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 xml:space="preserve">4 </w:t>
      </w:r>
      <w:r>
        <w:rPr>
          <w:rFonts w:hint="eastAsia" w:ascii="宋体" w:hAnsi="宋体" w:eastAsia="宋体" w:cs="等线"/>
          <w:snapToGrid/>
          <w:color w:val="4F81BD" w:themeColor="accent1"/>
          <w:kern w:val="2"/>
          <w:sz w:val="24"/>
          <w:szCs w:val="24"/>
          <w:lang w:eastAsia="zh-CN"/>
          <w14:textFill>
            <w14:solidFill>
              <w14:schemeClr w14:val="accent1"/>
            </w14:solidFill>
          </w14:textFill>
        </w:rPr>
        <w:t>景观美学功能：农业景观代表了文化和审美，给人精神慰藉和情感寄托，可分为形式美和表现美两类。形式美指农业景观带来的直观视觉冲击和审美感受，表现美指建立在生产活动上的感情依赖，如丰收的喜悦。</w:t>
      </w:r>
    </w:p>
    <w:p w14:paraId="36E6369B">
      <w:pPr>
        <w:widowControl w:val="0"/>
        <w:numPr>
          <w:ilvl w:val="3"/>
          <w:numId w:val="0"/>
        </w:numPr>
        <w:spacing w:before="120" w:beforeLines="50" w:after="120" w:afterLines="50" w:line="360" w:lineRule="auto"/>
        <w:jc w:val="both"/>
        <w:outlineLvl w:val="2"/>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4.1.3　</w:t>
      </w:r>
      <w:r>
        <w:rPr>
          <w:rFonts w:hint="eastAsia" w:ascii="Calibri" w:hAnsi="Calibri" w:eastAsia="宋体" w:cs="Times New Roman"/>
          <w:snapToGrid/>
          <w:kern w:val="2"/>
          <w:sz w:val="24"/>
          <w:szCs w:val="24"/>
          <w:lang w:val="en-US" w:eastAsia="zh-CN"/>
        </w:rPr>
        <w:t>现代农业景观建设应遵守</w:t>
      </w:r>
      <w:r>
        <w:rPr>
          <w:rFonts w:hint="eastAsia" w:ascii="Calibri" w:hAnsi="Calibri" w:eastAsia="宋体" w:cs="Times New Roman"/>
          <w:snapToGrid/>
          <w:kern w:val="2"/>
          <w:sz w:val="24"/>
          <w:szCs w:val="24"/>
          <w:lang w:eastAsia="zh-CN"/>
        </w:rPr>
        <w:t>生态性与生产性</w:t>
      </w:r>
      <w:r>
        <w:rPr>
          <w:rFonts w:hint="eastAsia" w:ascii="Calibri" w:hAnsi="Calibri" w:eastAsia="宋体" w:cs="Times New Roman"/>
          <w:snapToGrid/>
          <w:kern w:val="2"/>
          <w:sz w:val="24"/>
          <w:szCs w:val="24"/>
          <w:lang w:val="en-US" w:eastAsia="zh-CN"/>
        </w:rPr>
        <w:t>原则、</w:t>
      </w:r>
      <w:r>
        <w:rPr>
          <w:rFonts w:hint="eastAsia" w:ascii="Calibri" w:hAnsi="Calibri" w:eastAsia="宋体" w:cs="Times New Roman"/>
          <w:snapToGrid/>
          <w:kern w:val="2"/>
          <w:sz w:val="24"/>
          <w:szCs w:val="24"/>
          <w:lang w:eastAsia="zh-CN"/>
        </w:rPr>
        <w:t>文化性与传承性原则、整体性与异质性原则、低碳性与智慧型原则、体验性与参与性原则。</w:t>
      </w:r>
    </w:p>
    <w:p w14:paraId="4DCC4F10">
      <w:pPr>
        <w:widowControl w:val="0"/>
        <w:kinsoku/>
        <w:autoSpaceDE/>
        <w:autoSpaceDN/>
        <w:adjustRightInd/>
        <w:snapToGrid/>
        <w:spacing w:line="360" w:lineRule="auto"/>
        <w:ind w:firstLine="480" w:firstLineChars="200"/>
        <w:jc w:val="both"/>
        <w:textAlignment w:val="auto"/>
        <w:rPr>
          <w:rFonts w:hint="default" w:ascii="Calibri" w:hAnsi="Calibri" w:eastAsia="宋体" w:cs="Times New Roman"/>
          <w:snapToGrid/>
          <w:kern w:val="2"/>
          <w:sz w:val="24"/>
          <w:szCs w:val="24"/>
          <w:lang w:val="en-US" w:eastAsia="zh-CN"/>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6D1E8582">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eastAsia="zh-CN"/>
          <w14:textFill>
            <w14:solidFill>
              <w14:schemeClr w14:val="accent1"/>
            </w14:solidFill>
          </w14:textFill>
        </w:rPr>
      </w:pPr>
      <w:bookmarkStart w:id="107" w:name="_Toc31892"/>
      <w:bookmarkStart w:id="108" w:name="_Toc30860"/>
      <w:r>
        <w:rPr>
          <w:rFonts w:hint="eastAsia" w:ascii="宋体" w:hAnsi="宋体" w:eastAsia="宋体" w:cs="等线"/>
          <w:snapToGrid/>
          <w:color w:val="4F81BD" w:themeColor="accent1"/>
          <w:kern w:val="2"/>
          <w:sz w:val="24"/>
          <w:szCs w:val="24"/>
          <w:lang w:eastAsia="zh-CN"/>
          <w14:textFill>
            <w14:solidFill>
              <w14:schemeClr w14:val="accent1"/>
            </w14:solidFill>
          </w14:textFill>
        </w:rPr>
        <w:t>1 生态性与生产性原则：</w:t>
      </w:r>
      <w:bookmarkEnd w:id="107"/>
      <w:bookmarkEnd w:id="108"/>
    </w:p>
    <w:p w14:paraId="46F4B3C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农业景观不但为人类提供用于生产生活的原料和农产品，更是生态系统的重要组成部分。设计应在保持并提升现有生态功能的前提下适度布置生产功能。</w:t>
      </w:r>
    </w:p>
    <w:p w14:paraId="34A1B455">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eastAsia="zh-CN"/>
          <w14:textFill>
            <w14:solidFill>
              <w14:schemeClr w14:val="accent1"/>
            </w14:solidFill>
          </w14:textFill>
        </w:rPr>
      </w:pPr>
      <w:bookmarkStart w:id="109" w:name="_Toc25159"/>
      <w:bookmarkStart w:id="110" w:name="_Toc22482"/>
      <w:r>
        <w:rPr>
          <w:rFonts w:hint="eastAsia" w:ascii="宋体" w:hAnsi="宋体" w:eastAsia="宋体" w:cs="等线"/>
          <w:snapToGrid/>
          <w:color w:val="4F81BD" w:themeColor="accent1"/>
          <w:kern w:val="2"/>
          <w:sz w:val="24"/>
          <w:szCs w:val="24"/>
          <w:lang w:eastAsia="zh-CN"/>
          <w14:textFill>
            <w14:solidFill>
              <w14:schemeClr w14:val="accent1"/>
            </w14:solidFill>
          </w14:textFill>
        </w:rPr>
        <w:t>2 文化性与传承性原则：</w:t>
      </w:r>
      <w:bookmarkEnd w:id="109"/>
      <w:bookmarkEnd w:id="110"/>
    </w:p>
    <w:p w14:paraId="3A8FEEF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农村田园综合体所在的特定地域环境，气候水文环境，风土环境都具有特定的文化基因性质，农业生产方式，资源利用方式，祭祀与祈福方式，以及习俗与儒释道教精神的融合等。设计应尊重当地环境，构建多样多元化农业景观，在气候、地形、本土作物等方面契合当地情况。</w:t>
      </w:r>
    </w:p>
    <w:p w14:paraId="3ECEEAD2">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eastAsia="zh-CN"/>
          <w14:textFill>
            <w14:solidFill>
              <w14:schemeClr w14:val="accent1"/>
            </w14:solidFill>
          </w14:textFill>
        </w:rPr>
      </w:pPr>
      <w:bookmarkStart w:id="111" w:name="_Toc18951"/>
      <w:bookmarkStart w:id="112" w:name="_Toc7933"/>
      <w:r>
        <w:rPr>
          <w:rFonts w:hint="eastAsia" w:ascii="宋体" w:hAnsi="宋体" w:eastAsia="宋体" w:cs="等线"/>
          <w:snapToGrid/>
          <w:color w:val="4F81BD" w:themeColor="accent1"/>
          <w:kern w:val="2"/>
          <w:sz w:val="24"/>
          <w:szCs w:val="24"/>
          <w:lang w:eastAsia="zh-CN"/>
          <w14:textFill>
            <w14:solidFill>
              <w14:schemeClr w14:val="accent1"/>
            </w14:solidFill>
          </w14:textFill>
        </w:rPr>
        <w:t>3 整体性与异质性原则：</w:t>
      </w:r>
      <w:bookmarkEnd w:id="111"/>
      <w:bookmarkEnd w:id="112"/>
    </w:p>
    <w:p w14:paraId="23134E8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农业景观由各类斑块—廊道—基质要素组成。设计应统筹考虑各要素，使其组成整体以保证景观的完整性，同时使各要素充分发挥其景观、生态、生产作用。</w:t>
      </w:r>
    </w:p>
    <w:p w14:paraId="510F0C66">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eastAsia="zh-CN"/>
          <w14:textFill>
            <w14:solidFill>
              <w14:schemeClr w14:val="accent1"/>
            </w14:solidFill>
          </w14:textFill>
        </w:rPr>
      </w:pPr>
      <w:bookmarkStart w:id="113" w:name="_Toc3677"/>
      <w:bookmarkStart w:id="114" w:name="_Toc4675"/>
      <w:r>
        <w:rPr>
          <w:rFonts w:hint="eastAsia" w:ascii="宋体" w:hAnsi="宋体" w:eastAsia="宋体" w:cs="等线"/>
          <w:snapToGrid/>
          <w:color w:val="4F81BD" w:themeColor="accent1"/>
          <w:kern w:val="2"/>
          <w:sz w:val="24"/>
          <w:szCs w:val="24"/>
          <w:lang w:eastAsia="zh-CN"/>
          <w14:textFill>
            <w14:solidFill>
              <w14:schemeClr w14:val="accent1"/>
            </w14:solidFill>
          </w14:textFill>
        </w:rPr>
        <w:t>4 低碳性与智慧型原则：</w:t>
      </w:r>
      <w:bookmarkEnd w:id="113"/>
      <w:bookmarkEnd w:id="114"/>
    </w:p>
    <w:p w14:paraId="1BFEF34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现代农业景观应</w:t>
      </w:r>
      <w:r>
        <w:rPr>
          <w:rFonts w:hint="eastAsia" w:ascii="宋体" w:hAnsi="宋体" w:eastAsia="宋体" w:cs="等线"/>
          <w:snapToGrid/>
          <w:color w:val="4F81BD" w:themeColor="accent1"/>
          <w:kern w:val="2"/>
          <w:sz w:val="24"/>
          <w:szCs w:val="24"/>
          <w:lang w:eastAsia="zh-CN"/>
          <w14:textFill>
            <w14:solidFill>
              <w14:schemeClr w14:val="accent1"/>
            </w14:solidFill>
          </w14:textFill>
        </w:rPr>
        <w:t>紧密对</w:t>
      </w:r>
      <w:r>
        <w:rPr>
          <w:rFonts w:hint="default" w:ascii="宋体" w:hAnsi="宋体" w:eastAsia="宋体" w:cs="等线"/>
          <w:snapToGrid/>
          <w:color w:val="4F81BD" w:themeColor="accent1"/>
          <w:kern w:val="2"/>
          <w:sz w:val="24"/>
          <w:szCs w:val="24"/>
          <w:lang w:eastAsia="zh-CN"/>
          <w14:textFill>
            <w14:solidFill>
              <w14:schemeClr w14:val="accent1"/>
            </w14:solidFill>
          </w14:textFill>
        </w:rPr>
        <w:t>接国家绿色、低碳、智慧、安全的城乡发展战略，通过引入低碳技术、推广智慧农业、加强网络化数字化建设及科学知识普及，促进农业产业升级和可持续发展</w:t>
      </w:r>
      <w:r>
        <w:rPr>
          <w:rFonts w:hint="eastAsia" w:ascii="宋体" w:hAnsi="宋体" w:eastAsia="宋体" w:cs="等线"/>
          <w:snapToGrid/>
          <w:color w:val="4F81BD" w:themeColor="accent1"/>
          <w:kern w:val="2"/>
          <w:sz w:val="24"/>
          <w:szCs w:val="24"/>
          <w:lang w:eastAsia="zh-CN"/>
          <w14:textFill>
            <w14:solidFill>
              <w14:schemeClr w14:val="accent1"/>
            </w14:solidFill>
          </w14:textFill>
        </w:rPr>
        <w:t>。</w:t>
      </w:r>
    </w:p>
    <w:p w14:paraId="36B7B15C">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eastAsia="zh-CN"/>
          <w14:textFill>
            <w14:solidFill>
              <w14:schemeClr w14:val="accent1"/>
            </w14:solidFill>
          </w14:textFill>
        </w:rPr>
      </w:pPr>
      <w:bookmarkStart w:id="115" w:name="_Toc12333"/>
      <w:bookmarkStart w:id="116" w:name="_Toc17125"/>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 xml:space="preserve">5 </w:t>
      </w:r>
      <w:r>
        <w:rPr>
          <w:rFonts w:hint="eastAsia" w:ascii="宋体" w:hAnsi="宋体" w:eastAsia="宋体" w:cs="等线"/>
          <w:snapToGrid/>
          <w:color w:val="4F81BD" w:themeColor="accent1"/>
          <w:kern w:val="2"/>
          <w:sz w:val="24"/>
          <w:szCs w:val="24"/>
          <w:lang w:eastAsia="zh-CN"/>
          <w14:textFill>
            <w14:solidFill>
              <w14:schemeClr w14:val="accent1"/>
            </w14:solidFill>
          </w14:textFill>
        </w:rPr>
        <w:t>体验性与参与性原则：</w:t>
      </w:r>
      <w:bookmarkEnd w:id="115"/>
      <w:bookmarkEnd w:id="116"/>
    </w:p>
    <w:p w14:paraId="401BF1FC">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农业景观因由自然环境和人类活动共同组成，故不仅具备观赏性，还具备参与性。设计应关注人的行为，增加可供体验参与的农事活动和项目，满足游客休闲娱乐需求。</w:t>
      </w:r>
      <w:bookmarkStart w:id="117" w:name="_Hlk185261924"/>
    </w:p>
    <w:p w14:paraId="0B1F290A">
      <w:pPr>
        <w:widowControl w:val="0"/>
        <w:numPr>
          <w:ilvl w:val="3"/>
          <w:numId w:val="0"/>
        </w:numPr>
        <w:spacing w:before="120" w:beforeLines="50" w:after="120" w:afterLines="50" w:line="360" w:lineRule="auto"/>
        <w:jc w:val="both"/>
        <w:outlineLvl w:val="1"/>
        <w:rPr>
          <w:rFonts w:hint="eastAsia" w:ascii="宋体" w:hAnsi="宋体" w:eastAsia="宋体" w:cs="宋体"/>
          <w:sz w:val="24"/>
          <w:szCs w:val="24"/>
          <w:lang w:val="en-US" w:eastAsia="zh-CN" w:bidi="ar-SA"/>
        </w:rPr>
      </w:pPr>
      <w:bookmarkStart w:id="118" w:name="_Toc967"/>
      <w:bookmarkStart w:id="119" w:name="_Toc14592"/>
      <w:r>
        <w:rPr>
          <w:rFonts w:hint="eastAsia" w:ascii="Times New Roman" w:hAnsi="Times New Roman" w:eastAsia="宋体" w:cs="Times New Roman"/>
          <w:b/>
          <w:snapToGrid/>
          <w:kern w:val="2"/>
          <w:sz w:val="24"/>
          <w:szCs w:val="24"/>
          <w:lang w:val="en-US" w:eastAsia="zh-CN"/>
        </w:rPr>
        <w:t>4.1.4　</w:t>
      </w:r>
      <w:r>
        <w:rPr>
          <w:rFonts w:hint="eastAsia" w:ascii="Calibri" w:hAnsi="Calibri" w:eastAsia="宋体" w:cs="Times New Roman"/>
          <w:snapToGrid/>
          <w:kern w:val="2"/>
          <w:sz w:val="24"/>
          <w:szCs w:val="24"/>
          <w:lang w:val="en-US" w:eastAsia="zh-CN"/>
        </w:rPr>
        <w:t>现代农业景观</w:t>
      </w:r>
      <w:r>
        <w:rPr>
          <w:rFonts w:hint="eastAsia" w:ascii="宋体" w:hAnsi="宋体" w:eastAsia="宋体" w:cs="宋体"/>
          <w:sz w:val="24"/>
          <w:szCs w:val="24"/>
          <w:lang w:val="en-US" w:eastAsia="zh-CN" w:bidi="ar-SA"/>
        </w:rPr>
        <w:t>农业景观应包含生态空间、农业空间、生产空间以及文化空间。</w:t>
      </w:r>
      <w:bookmarkEnd w:id="118"/>
      <w:bookmarkEnd w:id="119"/>
    </w:p>
    <w:p w14:paraId="5D3A4BBC">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45762BF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 xml:space="preserve">1 </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生态空间</w:t>
      </w:r>
      <w:r>
        <w:rPr>
          <w:rFonts w:hint="eastAsia" w:ascii="宋体" w:hAnsi="宋体" w:eastAsia="宋体" w:cs="等线"/>
          <w:snapToGrid/>
          <w:color w:val="4F81BD" w:themeColor="accent1"/>
          <w:kern w:val="2"/>
          <w:sz w:val="24"/>
          <w:szCs w:val="24"/>
          <w:lang w:eastAsia="zh-CN"/>
          <w14:textFill>
            <w14:solidFill>
              <w14:schemeClr w14:val="accent1"/>
            </w14:solidFill>
          </w14:textFill>
        </w:rPr>
        <w:t>：林地、水系、湿地等组成的生态空间，是该类乡村的本底特征；</w:t>
      </w:r>
    </w:p>
    <w:p w14:paraId="6181799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2 农业空间：以农业耕种、农作物种植为主体的功能空间，包括耕地、温室大棚、园地等；</w:t>
      </w:r>
    </w:p>
    <w:p w14:paraId="3F21C3E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3 生产空间：以农业生产或农业附加产业为主体的功能空间，包括畜牧养殖、农作物加工、物流运输等，如养殖场、牧场等畜牧养殖区，谷物磨坊、油料加工厂等农作物加工区，配送中心、冷链仓库等物流运输中心，农业研究所、试验田等农业科研与培训中心；</w:t>
      </w:r>
    </w:p>
    <w:p w14:paraId="6770325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4 文化</w:t>
      </w:r>
      <w:r>
        <w:rPr>
          <w:rFonts w:hint="eastAsia" w:ascii="宋体" w:hAnsi="宋体" w:eastAsia="宋体" w:cs="等线"/>
          <w:snapToGrid/>
          <w:color w:val="4F81BD" w:themeColor="accent1"/>
          <w:kern w:val="2"/>
          <w:sz w:val="24"/>
          <w:szCs w:val="24"/>
          <w:lang w:eastAsia="zh-CN"/>
          <w14:textFill>
            <w14:solidFill>
              <w14:schemeClr w14:val="accent1"/>
            </w14:solidFill>
          </w14:textFill>
        </w:rPr>
        <w:t>空间：承载乡村文化传统和集体记忆、展现社区凝聚力与互助精神、维系乡土情结的空间，如寺庙、祠堂、文化广场、乡村博物馆等，以及展现乡村农业创新精神的空间，如乡村课堂等。</w:t>
      </w:r>
    </w:p>
    <w:p w14:paraId="458D72BC">
      <w:pPr>
        <w:widowControl w:val="0"/>
        <w:kinsoku/>
        <w:autoSpaceDE/>
        <w:autoSpaceDN/>
        <w:adjustRightInd/>
        <w:snapToGrid/>
        <w:spacing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4.1.5　</w:t>
      </w:r>
      <w:r>
        <w:rPr>
          <w:rFonts w:hint="eastAsia" w:ascii="Calibri" w:hAnsi="Calibri" w:eastAsia="宋体" w:cs="Times New Roman"/>
          <w:snapToGrid/>
          <w:kern w:val="2"/>
          <w:sz w:val="24"/>
          <w:szCs w:val="24"/>
          <w:lang w:val="en-US" w:eastAsia="zh-CN"/>
        </w:rPr>
        <w:t>现代农业景观</w:t>
      </w:r>
      <w:r>
        <w:rPr>
          <w:rFonts w:hint="eastAsia" w:ascii="宋体" w:hAnsi="宋体" w:eastAsia="宋体" w:cs="宋体"/>
          <w:sz w:val="24"/>
          <w:szCs w:val="24"/>
          <w:lang w:val="en-US" w:eastAsia="zh-CN" w:bidi="ar-SA"/>
        </w:rPr>
        <w:t>应</w:t>
      </w:r>
      <w:r>
        <w:rPr>
          <w:rFonts w:hint="eastAsia" w:ascii="Calibri" w:hAnsi="Calibri" w:eastAsia="宋体" w:cs="Times New Roman"/>
          <w:b w:val="0"/>
          <w:bCs w:val="0"/>
          <w:snapToGrid/>
          <w:kern w:val="2"/>
          <w:sz w:val="24"/>
          <w:szCs w:val="24"/>
          <w:lang w:eastAsia="zh-CN"/>
        </w:rPr>
        <w:t>综合考虑乡村所处的地理位置及功能区域、乡村的地形地貌、特色景观及主导产业，以及其发展重点，可将其分类为平原型、山地丘陵型、草原型、滨湖沿海型四类</w:t>
      </w:r>
      <w:r>
        <w:rPr>
          <w:rFonts w:hint="eastAsia" w:ascii="Calibri" w:hAnsi="Calibri" w:eastAsia="宋体" w:cs="Times New Roman"/>
          <w:snapToGrid/>
          <w:kern w:val="2"/>
          <w:sz w:val="24"/>
          <w:szCs w:val="24"/>
          <w:lang w:eastAsia="zh-CN"/>
        </w:rPr>
        <w:t>。</w:t>
      </w:r>
    </w:p>
    <w:p w14:paraId="4705EC92">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57E9171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 xml:space="preserve">1 </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平原型现代农业景观</w:t>
      </w:r>
      <w:r>
        <w:rPr>
          <w:rFonts w:hint="eastAsia" w:ascii="宋体" w:hAnsi="宋体" w:eastAsia="宋体" w:cs="等线"/>
          <w:snapToGrid/>
          <w:color w:val="4F81BD" w:themeColor="accent1"/>
          <w:kern w:val="2"/>
          <w:sz w:val="24"/>
          <w:szCs w:val="24"/>
          <w:lang w:eastAsia="zh-CN"/>
          <w14:textFill>
            <w14:solidFill>
              <w14:schemeClr w14:val="accent1"/>
            </w14:solidFill>
          </w14:textFill>
        </w:rPr>
        <w:t>位于广阔的平原地区，适合大规模的水稻、小麦、玉米等农作物种植，如今华北平原、华东平原、东北平原。现代农业景观在生态保护、经济发展、文化传承等多个方面发挥着重要作用，是乡村振兴和可持续发展的重要组成部分。且平原型现代农业因其地理条件优越、种植结构以粮食作物为主，有助于国家粮食稳定供应；</w:t>
      </w:r>
    </w:p>
    <w:p w14:paraId="393B27B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2 山地丘陵型现代农业景观是指在山地和丘陵地形特征明显的地区，通过现代农业技术和管理手段，结合当地的自然条件、生态环境和文化特色，发展起来的具有山地丘陵特色的农业景观。该类乡村景观所处地区的村庄规模较小、分布较为分散，农业活动受限于地形，如华中、华南、西南等地区；</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该类乡村景观与自然结合紧密，为乡村生态环境保护、维护生态系统平衡和保障环境承载容量提供空间，具有较高的生态价值；</w:t>
      </w:r>
    </w:p>
    <w:p w14:paraId="03D1E26E">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3 草原型现代农业景观是指在草原地区发展起来的现代农业模式，它充分利用草原地区的自然资源和生态环境，以畜牧业为主导产业；草原型现代农业景观具有多功能性，其通过维护和增强生物多样性，提供如固碳、固氮、气候调节等生态系统服务，通过合理利用草地资源发展草地畜牧业和生态旅游推动地方经济增长，通过保护和利用地方文化增强乡村文化认同；</w:t>
      </w:r>
    </w:p>
    <w:p w14:paraId="1C70270C">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4 滨湖沿海型现代农业景观主要是指在湖泊和海洋周边地区如东南、华南沿海等地，依托水域资源和地理条件，发展起来的景观形态</w:t>
      </w:r>
      <w:r>
        <w:rPr>
          <w:rFonts w:hint="eastAsia" w:ascii="宋体" w:hAnsi="宋体" w:eastAsia="宋体" w:cs="等线"/>
          <w:snapToGrid/>
          <w:color w:val="4F81BD" w:themeColor="accent1"/>
          <w:kern w:val="2"/>
          <w:sz w:val="24"/>
          <w:szCs w:val="24"/>
          <w:lang w:eastAsia="zh-CN"/>
          <w14:textFill>
            <w14:solidFill>
              <w14:schemeClr w14:val="accent1"/>
            </w14:solidFill>
          </w14:textFill>
        </w:rPr>
        <w:t>：这种景观类型综合有多方面功能。滨湖沿海型现代农业景观注重生态修复，尤其是对滨海驳岸的生态修复，有助于增强自身应对自然灾害防御能力的同时，也有助于维护沿海地区的安全稳定。该类农业景观具有地区美学，也有助于建设具有游憩、观赏、娱乐等公园属性的新型农业旅游园。</w:t>
      </w:r>
    </w:p>
    <w:p w14:paraId="3FD89C4A">
      <w:pPr>
        <w:widowControl w:val="0"/>
        <w:numPr>
          <w:ilvl w:val="3"/>
          <w:numId w:val="0"/>
        </w:numPr>
        <w:spacing w:before="120" w:beforeLines="50" w:after="120" w:afterLines="50" w:line="360" w:lineRule="auto"/>
        <w:jc w:val="both"/>
        <w:outlineLvl w:val="2"/>
        <w:rPr>
          <w:rFonts w:hint="eastAsia" w:ascii="宋体" w:hAnsi="宋体" w:eastAsia="宋体" w:cs="宋体"/>
          <w:snapToGrid/>
          <w:spacing w:val="4"/>
          <w:kern w:val="2"/>
          <w:sz w:val="24"/>
          <w:szCs w:val="24"/>
          <w:shd w:val="clear" w:color="auto" w:fill="FFFFFF"/>
          <w:lang w:eastAsia="zh-CN"/>
        </w:rPr>
      </w:pPr>
      <w:r>
        <w:rPr>
          <w:rFonts w:hint="eastAsia" w:ascii="Times New Roman" w:hAnsi="Times New Roman" w:eastAsia="宋体" w:cs="Times New Roman"/>
          <w:b/>
          <w:snapToGrid/>
          <w:kern w:val="2"/>
          <w:sz w:val="24"/>
          <w:szCs w:val="24"/>
          <w:lang w:val="en-US" w:eastAsia="zh-CN"/>
        </w:rPr>
        <w:t>4.1.6　</w:t>
      </w:r>
      <w:r>
        <w:rPr>
          <w:rFonts w:hint="eastAsia" w:ascii="宋体" w:hAnsi="宋体" w:eastAsia="宋体" w:cs="宋体"/>
          <w:sz w:val="24"/>
          <w:szCs w:val="24"/>
          <w:lang w:val="en-US" w:eastAsia="zh-CN" w:bidi="ar-SA"/>
        </w:rPr>
        <w:t>平原型现代农业景观的</w:t>
      </w:r>
      <w:r>
        <w:rPr>
          <w:rFonts w:hint="eastAsia" w:ascii="宋体" w:hAnsi="宋体" w:eastAsia="宋体" w:cs="宋体"/>
          <w:snapToGrid/>
          <w:spacing w:val="4"/>
          <w:kern w:val="2"/>
          <w:sz w:val="24"/>
          <w:szCs w:val="24"/>
          <w:shd w:val="clear" w:color="auto" w:fill="FFFFFF"/>
          <w:lang w:eastAsia="zh-CN"/>
        </w:rPr>
        <w:t>空间格局</w:t>
      </w:r>
      <w:r>
        <w:rPr>
          <w:rFonts w:hint="eastAsia" w:ascii="宋体" w:hAnsi="宋体" w:eastAsia="宋体" w:cs="宋体"/>
          <w:snapToGrid/>
          <w:spacing w:val="4"/>
          <w:kern w:val="2"/>
          <w:sz w:val="24"/>
          <w:szCs w:val="24"/>
          <w:shd w:val="clear" w:color="auto" w:fill="FFFFFF"/>
          <w:lang w:val="en-US" w:eastAsia="zh-CN"/>
        </w:rPr>
        <w:t>应</w:t>
      </w:r>
      <w:r>
        <w:rPr>
          <w:rFonts w:hint="eastAsia" w:ascii="宋体" w:hAnsi="宋体" w:eastAsia="宋体" w:cs="宋体"/>
          <w:snapToGrid/>
          <w:spacing w:val="4"/>
          <w:kern w:val="2"/>
          <w:sz w:val="24"/>
          <w:szCs w:val="24"/>
          <w:shd w:val="clear" w:color="auto" w:fill="FFFFFF"/>
          <w:lang w:eastAsia="zh-CN"/>
        </w:rPr>
        <w:t>合理划分乡村的功能分区、设计边界的交通网络。</w:t>
      </w:r>
    </w:p>
    <w:p w14:paraId="01373610">
      <w:pPr>
        <w:widowControl w:val="0"/>
        <w:kinsoku/>
        <w:autoSpaceDE/>
        <w:autoSpaceDN/>
        <w:adjustRightInd/>
        <w:snapToGrid/>
        <w:spacing w:line="360" w:lineRule="auto"/>
        <w:ind w:firstLine="480" w:firstLineChars="200"/>
        <w:jc w:val="both"/>
        <w:textAlignment w:val="auto"/>
        <w:rPr>
          <w:rFonts w:hint="eastAsia" w:ascii="宋体" w:hAnsi="宋体" w:eastAsia="宋体" w:cs="宋体"/>
          <w:snapToGrid/>
          <w:spacing w:val="4"/>
          <w:kern w:val="2"/>
          <w:sz w:val="24"/>
          <w:szCs w:val="24"/>
          <w:shd w:val="clear" w:color="auto" w:fill="FFFFFF"/>
          <w:lang w:eastAsia="zh-CN"/>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628CD5C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采用“点”型空间（如庭院、果园）、“线”型空间（如道路两侧的绿化带）、“面”型空间（如农田、草地等）相结合的方式，提升空间的层次感和丰富性；</w:t>
      </w:r>
    </w:p>
    <w:p w14:paraId="41059F0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snapToGrid/>
          <w:spacing w:val="4"/>
          <w:kern w:val="2"/>
          <w:sz w:val="24"/>
          <w:szCs w:val="24"/>
          <w:shd w:val="clear" w:color="auto" w:fill="FFFFFF"/>
          <w:lang w:eastAsia="zh-CN"/>
        </w:rPr>
      </w:pPr>
      <w:r>
        <w:rPr>
          <w:rFonts w:hint="eastAsia" w:ascii="Times New Roman" w:hAnsi="Times New Roman" w:eastAsia="宋体" w:cs="Times New Roman"/>
          <w:b/>
          <w:snapToGrid/>
          <w:kern w:val="2"/>
          <w:sz w:val="24"/>
          <w:szCs w:val="24"/>
          <w:lang w:val="en-US" w:eastAsia="zh-CN"/>
        </w:rPr>
        <w:t>4.1.7　</w:t>
      </w:r>
      <w:r>
        <w:rPr>
          <w:rFonts w:hint="eastAsia" w:ascii="宋体" w:hAnsi="宋体" w:eastAsia="宋体" w:cs="宋体"/>
          <w:sz w:val="24"/>
          <w:szCs w:val="24"/>
          <w:lang w:val="en-US" w:eastAsia="zh-CN" w:bidi="ar-SA"/>
        </w:rPr>
        <w:t>平原型现代农业景观的</w:t>
      </w:r>
      <w:r>
        <w:rPr>
          <w:rFonts w:hint="eastAsia" w:ascii="宋体" w:hAnsi="宋体" w:eastAsia="宋体" w:cs="宋体"/>
          <w:snapToGrid/>
          <w:spacing w:val="4"/>
          <w:kern w:val="2"/>
          <w:sz w:val="24"/>
          <w:szCs w:val="24"/>
          <w:shd w:val="clear" w:color="auto" w:fill="FFFFFF"/>
          <w:lang w:eastAsia="zh-CN"/>
        </w:rPr>
        <w:t>空间格局</w:t>
      </w:r>
      <w:r>
        <w:rPr>
          <w:rFonts w:hint="eastAsia" w:ascii="宋体" w:hAnsi="宋体" w:eastAsia="宋体" w:cs="宋体"/>
          <w:snapToGrid/>
          <w:spacing w:val="4"/>
          <w:kern w:val="2"/>
          <w:sz w:val="24"/>
          <w:szCs w:val="24"/>
          <w:shd w:val="clear" w:color="auto" w:fill="FFFFFF"/>
          <w:lang w:val="en-US" w:eastAsia="zh-CN"/>
        </w:rPr>
        <w:t>的</w:t>
      </w:r>
      <w:r>
        <w:rPr>
          <w:rFonts w:hint="eastAsia" w:ascii="宋体" w:hAnsi="宋体" w:eastAsia="宋体" w:cs="宋体"/>
          <w:snapToGrid/>
          <w:spacing w:val="4"/>
          <w:kern w:val="2"/>
          <w:sz w:val="24"/>
          <w:szCs w:val="24"/>
          <w:shd w:val="clear" w:color="auto" w:fill="FFFFFF"/>
          <w:lang w:eastAsia="zh-CN"/>
        </w:rPr>
        <w:t>景观风格</w:t>
      </w:r>
      <w:r>
        <w:rPr>
          <w:rFonts w:hint="eastAsia" w:ascii="宋体" w:hAnsi="宋体" w:eastAsia="宋体" w:cs="宋体"/>
          <w:snapToGrid/>
          <w:spacing w:val="4"/>
          <w:kern w:val="2"/>
          <w:sz w:val="24"/>
          <w:szCs w:val="24"/>
          <w:shd w:val="clear" w:color="auto" w:fill="FFFFFF"/>
          <w:lang w:val="en-US" w:eastAsia="zh-CN"/>
        </w:rPr>
        <w:t>应</w:t>
      </w:r>
      <w:r>
        <w:rPr>
          <w:rFonts w:hint="eastAsia" w:ascii="宋体" w:hAnsi="宋体" w:eastAsia="宋体" w:cs="宋体"/>
          <w:snapToGrid/>
          <w:spacing w:val="4"/>
          <w:kern w:val="2"/>
          <w:sz w:val="24"/>
          <w:szCs w:val="24"/>
          <w:shd w:val="clear" w:color="auto" w:fill="FFFFFF"/>
          <w:lang w:eastAsia="zh-CN"/>
        </w:rPr>
        <w:t>注重生态美学，利用水体、山丘等自然元素与广场、休闲亭等人文设施相结合，创造独特、宜人的景观风格。</w:t>
      </w:r>
    </w:p>
    <w:p w14:paraId="30B1BBA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016B63B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挖掘当地乡村的独特性和文化底蕴，强调自然景观与人文景观的和谐共生。</w:t>
      </w:r>
    </w:p>
    <w:p w14:paraId="23C9D65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snapToGrid/>
          <w:spacing w:val="4"/>
          <w:kern w:val="2"/>
          <w:sz w:val="24"/>
          <w:szCs w:val="24"/>
          <w:highlight w:val="none"/>
          <w:shd w:val="clear" w:color="auto" w:fill="FFFFFF"/>
          <w:lang w:eastAsia="zh-CN"/>
        </w:rPr>
      </w:pPr>
      <w:r>
        <w:rPr>
          <w:rFonts w:hint="eastAsia" w:ascii="Times New Roman" w:hAnsi="Times New Roman" w:eastAsia="宋体" w:cs="Times New Roman"/>
          <w:b/>
          <w:snapToGrid/>
          <w:kern w:val="2"/>
          <w:sz w:val="24"/>
          <w:szCs w:val="24"/>
          <w:lang w:val="en-US" w:eastAsia="zh-CN"/>
        </w:rPr>
        <w:t>4.1.8　</w:t>
      </w:r>
      <w:r>
        <w:rPr>
          <w:rFonts w:hint="eastAsia" w:ascii="宋体" w:hAnsi="宋体" w:eastAsia="宋体" w:cs="宋体"/>
          <w:sz w:val="24"/>
          <w:szCs w:val="24"/>
          <w:lang w:val="en-US" w:eastAsia="zh-CN" w:bidi="ar-SA"/>
        </w:rPr>
        <w:t>平原型现代农业景观</w:t>
      </w:r>
      <w:r>
        <w:rPr>
          <w:rFonts w:hint="eastAsia" w:ascii="宋体" w:hAnsi="宋体" w:eastAsia="宋体" w:cs="宋体"/>
          <w:snapToGrid/>
          <w:spacing w:val="4"/>
          <w:kern w:val="2"/>
          <w:sz w:val="24"/>
          <w:szCs w:val="24"/>
          <w:shd w:val="clear" w:color="auto" w:fill="FFFFFF"/>
          <w:lang w:val="en-US" w:eastAsia="zh-CN"/>
        </w:rPr>
        <w:t>的</w:t>
      </w:r>
      <w:r>
        <w:rPr>
          <w:rFonts w:hint="eastAsia" w:ascii="宋体" w:hAnsi="宋体" w:eastAsia="宋体" w:cs="宋体"/>
          <w:snapToGrid/>
          <w:spacing w:val="4"/>
          <w:kern w:val="2"/>
          <w:sz w:val="24"/>
          <w:szCs w:val="24"/>
          <w:highlight w:val="none"/>
          <w:shd w:val="clear" w:color="auto" w:fill="FFFFFF"/>
          <w:lang w:eastAsia="zh-CN"/>
        </w:rPr>
        <w:t>作物选择应优先考虑适应当地气候和土壤特性的本土作物，以提升农田的适应能力和生产稳定性。</w:t>
      </w:r>
    </w:p>
    <w:p w14:paraId="7134818C">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C9F2F80">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重视作物的生长周期与季节变化相匹配，以创造出随季节更迭而变化的农田景观。在作物布局上，可以采用条播（类似列植）、间作（类似丛植）、轮作或混种（类似群植）等方式，构建多样化的作物种植模式，这不仅增强了农田的视觉美感，还优化了生态系统的服务功能，如提高生物多样性、土壤保持及病虫害的自然控制等。</w:t>
      </w:r>
    </w:p>
    <w:p w14:paraId="49E477F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snapToGrid/>
          <w:spacing w:val="4"/>
          <w:kern w:val="2"/>
          <w:sz w:val="24"/>
          <w:szCs w:val="24"/>
          <w:shd w:val="clear" w:color="auto" w:fill="FFFFFF"/>
          <w:lang w:eastAsia="zh-CN"/>
        </w:rPr>
      </w:pPr>
      <w:r>
        <w:rPr>
          <w:rFonts w:hint="eastAsia" w:ascii="Times New Roman" w:hAnsi="Times New Roman" w:eastAsia="宋体" w:cs="Times New Roman"/>
          <w:b/>
          <w:snapToGrid/>
          <w:kern w:val="2"/>
          <w:sz w:val="24"/>
          <w:szCs w:val="24"/>
          <w:lang w:val="en-US" w:eastAsia="zh-CN"/>
        </w:rPr>
        <w:t>4.1.9　</w:t>
      </w:r>
      <w:r>
        <w:rPr>
          <w:rFonts w:hint="eastAsia" w:ascii="宋体" w:hAnsi="宋体" w:eastAsia="宋体" w:cs="宋体"/>
          <w:sz w:val="24"/>
          <w:szCs w:val="24"/>
          <w:lang w:val="en-US" w:eastAsia="zh-CN" w:bidi="ar-SA"/>
        </w:rPr>
        <w:t>平原型现代农业景观</w:t>
      </w:r>
      <w:r>
        <w:rPr>
          <w:rFonts w:hint="eastAsia" w:ascii="宋体" w:hAnsi="宋体" w:eastAsia="宋体" w:cs="宋体"/>
          <w:snapToGrid/>
          <w:spacing w:val="4"/>
          <w:kern w:val="2"/>
          <w:sz w:val="24"/>
          <w:szCs w:val="24"/>
          <w:shd w:val="clear" w:color="auto" w:fill="FFFFFF"/>
          <w:lang w:val="en-US" w:eastAsia="zh-CN"/>
        </w:rPr>
        <w:t>的</w:t>
      </w:r>
      <w:r>
        <w:rPr>
          <w:rFonts w:hint="eastAsia" w:ascii="宋体" w:hAnsi="宋体" w:eastAsia="宋体" w:cs="宋体"/>
          <w:snapToGrid/>
          <w:spacing w:val="4"/>
          <w:kern w:val="2"/>
          <w:sz w:val="24"/>
          <w:szCs w:val="24"/>
          <w:shd w:val="clear" w:color="auto" w:fill="FFFFFF"/>
          <w:lang w:eastAsia="zh-CN"/>
        </w:rPr>
        <w:t>乡土建筑保护</w:t>
      </w:r>
      <w:r>
        <w:rPr>
          <w:rFonts w:hint="eastAsia" w:ascii="宋体" w:hAnsi="宋体" w:eastAsia="宋体" w:cs="宋体"/>
          <w:snapToGrid/>
          <w:spacing w:val="4"/>
          <w:kern w:val="2"/>
          <w:sz w:val="24"/>
          <w:szCs w:val="24"/>
          <w:shd w:val="clear" w:color="auto" w:fill="FFFFFF"/>
          <w:lang w:val="en-US" w:eastAsia="zh-CN"/>
        </w:rPr>
        <w:t>应</w:t>
      </w:r>
      <w:r>
        <w:rPr>
          <w:rFonts w:hint="eastAsia" w:ascii="宋体" w:hAnsi="宋体" w:eastAsia="宋体" w:cs="宋体"/>
          <w:snapToGrid/>
          <w:spacing w:val="4"/>
          <w:kern w:val="2"/>
          <w:sz w:val="24"/>
          <w:szCs w:val="24"/>
          <w:shd w:val="clear" w:color="auto" w:fill="FFFFFF"/>
          <w:lang w:eastAsia="zh-CN"/>
        </w:rPr>
        <w:t>将非物质文化遗产作为核心元素和亮点融入</w:t>
      </w:r>
      <w:r>
        <w:rPr>
          <w:rFonts w:hint="eastAsia" w:ascii="宋体" w:hAnsi="宋体" w:eastAsia="宋体" w:cs="宋体"/>
          <w:snapToGrid/>
          <w:spacing w:val="4"/>
          <w:kern w:val="2"/>
          <w:sz w:val="24"/>
          <w:szCs w:val="24"/>
          <w:shd w:val="clear" w:color="auto" w:fill="FFFFFF"/>
          <w:lang w:val="en-US" w:eastAsia="zh-CN"/>
        </w:rPr>
        <w:t>景观</w:t>
      </w:r>
      <w:r>
        <w:rPr>
          <w:rFonts w:hint="eastAsia" w:ascii="宋体" w:hAnsi="宋体" w:eastAsia="宋体" w:cs="宋体"/>
          <w:snapToGrid/>
          <w:spacing w:val="4"/>
          <w:kern w:val="2"/>
          <w:sz w:val="24"/>
          <w:szCs w:val="24"/>
          <w:shd w:val="clear" w:color="auto" w:fill="FFFFFF"/>
          <w:lang w:eastAsia="zh-CN"/>
        </w:rPr>
        <w:t>设计。</w:t>
      </w:r>
    </w:p>
    <w:p w14:paraId="1745B65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01EE418E">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充分挖掘乡村农耕文化特质、建筑特色，焕活带有乡村特色文化印记的公共空间，如将老旧的民居改造成特色博物馆、公共文化活动中心、乡村图书馆、阅读室等。</w:t>
      </w:r>
    </w:p>
    <w:p w14:paraId="4223DD2F">
      <w:pPr>
        <w:widowControl w:val="0"/>
        <w:numPr>
          <w:ilvl w:val="3"/>
          <w:numId w:val="0"/>
        </w:numPr>
        <w:spacing w:before="120" w:beforeLines="50" w:after="120" w:afterLines="50" w:line="360" w:lineRule="auto"/>
        <w:jc w:val="both"/>
        <w:outlineLvl w:val="2"/>
        <w:rPr>
          <w:rFonts w:hint="eastAsia" w:ascii="Calibri" w:hAnsi="Calibri" w:eastAsia="宋体" w:cs="Times New Roman"/>
          <w:kern w:val="2"/>
          <w:sz w:val="24"/>
          <w:szCs w:val="24"/>
          <w:lang w:val="en-US" w:eastAsia="zh-CN" w:bidi="ar-SA"/>
        </w:rPr>
      </w:pPr>
      <w:r>
        <w:rPr>
          <w:rFonts w:hint="eastAsia" w:ascii="Times New Roman" w:hAnsi="Times New Roman" w:eastAsia="宋体" w:cs="Times New Roman"/>
          <w:b/>
          <w:snapToGrid/>
          <w:kern w:val="2"/>
          <w:sz w:val="24"/>
          <w:szCs w:val="24"/>
          <w:lang w:val="en-US" w:eastAsia="zh-CN"/>
        </w:rPr>
        <w:t>4.1.10　</w:t>
      </w:r>
      <w:r>
        <w:rPr>
          <w:rFonts w:hint="eastAsia" w:ascii="宋体" w:hAnsi="宋体" w:eastAsia="宋体" w:cs="宋体"/>
          <w:sz w:val="24"/>
          <w:szCs w:val="24"/>
          <w:lang w:val="en-US" w:eastAsia="zh-CN" w:bidi="ar-SA"/>
        </w:rPr>
        <w:t>山地丘陵型现代农业景观</w:t>
      </w:r>
      <w:r>
        <w:rPr>
          <w:rFonts w:hint="eastAsia" w:ascii="Calibri" w:hAnsi="Calibri" w:eastAsia="宋体" w:cs="Times New Roman"/>
          <w:kern w:val="2"/>
          <w:sz w:val="24"/>
          <w:szCs w:val="24"/>
          <w:lang w:val="en-US" w:eastAsia="zh-CN" w:bidi="ar-SA"/>
        </w:rPr>
        <w:t>应合理布局乡村绿地空间、改变农业种植生产模式。</w:t>
      </w:r>
    </w:p>
    <w:p w14:paraId="082708C7">
      <w:pPr>
        <w:widowControl w:val="0"/>
        <w:kinsoku/>
        <w:autoSpaceDE/>
        <w:autoSpaceDN/>
        <w:adjustRightInd/>
        <w:snapToGrid/>
        <w:spacing w:line="360" w:lineRule="auto"/>
        <w:ind w:firstLine="480" w:firstLineChars="200"/>
        <w:jc w:val="both"/>
        <w:textAlignment w:val="auto"/>
        <w:rPr>
          <w:rFonts w:hint="eastAsia" w:ascii="Calibri" w:hAnsi="Calibri" w:eastAsia="宋体" w:cs="Times New Roman"/>
          <w:kern w:val="2"/>
          <w:sz w:val="24"/>
          <w:szCs w:val="24"/>
          <w:lang w:val="en-US" w:eastAsia="zh-CN" w:bidi="ar-SA"/>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0233049C">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该类乡村景观所处地区的村庄规模较小、分布较为分散，农业活动受限于地形，应通过合理布局乡村绿地空间、改变农业种植生产模式、引入木材加工业、旅游业等其他二、三产业，也有助于产业兴旺，提升乡村的经济价值</w:t>
      </w:r>
    </w:p>
    <w:p w14:paraId="23B11DC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4.1.11　</w:t>
      </w:r>
      <w:r>
        <w:rPr>
          <w:rFonts w:hint="eastAsia" w:ascii="宋体" w:hAnsi="宋体" w:eastAsia="宋体" w:cs="宋体"/>
          <w:sz w:val="24"/>
          <w:szCs w:val="24"/>
          <w:lang w:val="en-US" w:eastAsia="zh-CN" w:bidi="ar-SA"/>
        </w:rPr>
        <w:t>山地丘陵型现代农业景观的</w:t>
      </w:r>
      <w:r>
        <w:rPr>
          <w:rFonts w:hint="eastAsia" w:ascii="Calibri" w:hAnsi="Calibri" w:eastAsia="宋体" w:cs="Times New Roman"/>
          <w:snapToGrid/>
          <w:kern w:val="2"/>
          <w:sz w:val="24"/>
          <w:szCs w:val="24"/>
          <w:lang w:eastAsia="zh-CN"/>
        </w:rPr>
        <w:t>整体格</w:t>
      </w:r>
      <w:r>
        <w:rPr>
          <w:rFonts w:hint="eastAsia" w:ascii="Calibri" w:hAnsi="Calibri" w:eastAsia="宋体" w:cs="Times New Roman"/>
          <w:snapToGrid/>
          <w:kern w:val="2"/>
          <w:sz w:val="24"/>
          <w:szCs w:val="24"/>
          <w:lang w:val="en-US" w:eastAsia="zh-CN"/>
        </w:rPr>
        <w:t>局</w:t>
      </w:r>
      <w:r>
        <w:rPr>
          <w:rFonts w:hint="eastAsia" w:ascii="Calibri" w:hAnsi="Calibri" w:eastAsia="宋体" w:cs="Times New Roman"/>
          <w:snapToGrid/>
          <w:kern w:val="2"/>
          <w:sz w:val="24"/>
          <w:szCs w:val="24"/>
          <w:lang w:eastAsia="zh-CN"/>
        </w:rPr>
        <w:t>应做好山区“产业—景观—生态”一体化规划，营造与周围自然山水和谐统一的山地型现代农业景观</w:t>
      </w:r>
    </w:p>
    <w:p w14:paraId="18A7C256">
      <w:pPr>
        <w:keepNext w:val="0"/>
        <w:keepLines w:val="0"/>
        <w:pageBreakBefore w:val="0"/>
        <w:wordWrap/>
        <w:overflowPunct/>
        <w:topLinePunct w:val="0"/>
        <w:autoSpaceDE w:val="0"/>
        <w:autoSpaceDN w:val="0"/>
        <w:bidi w:val="0"/>
        <w:spacing w:before="157" w:beforeLines="50" w:after="157" w:afterLines="50" w:line="360" w:lineRule="auto"/>
        <w:jc w:val="both"/>
        <w:rPr>
          <w:rFonts w:ascii="宋体" w:hAnsi="Times New Roman" w:eastAsia="宋体" w:cs="Times New Roman"/>
          <w:sz w:val="24"/>
          <w:szCs w:val="24"/>
          <w:lang w:val="en-US" w:eastAsia="zh-CN" w:bidi="ar-SA"/>
        </w:rPr>
      </w:pPr>
      <w:r>
        <w:rPr>
          <w:rFonts w:hint="eastAsia" w:ascii="Times New Roman" w:hAnsi="Times New Roman" w:eastAsia="宋体" w:cs="Times New Roman"/>
          <w:b/>
          <w:snapToGrid/>
          <w:kern w:val="2"/>
          <w:sz w:val="24"/>
          <w:szCs w:val="24"/>
          <w:lang w:val="en-US" w:eastAsia="zh-CN"/>
        </w:rPr>
        <w:t>4.1.12　</w:t>
      </w:r>
      <w:r>
        <w:rPr>
          <w:rFonts w:hint="eastAsia" w:ascii="宋体" w:hAnsi="宋体" w:eastAsia="宋体" w:cs="宋体"/>
          <w:sz w:val="24"/>
          <w:szCs w:val="24"/>
          <w:lang w:val="en-US" w:eastAsia="zh-CN" w:bidi="ar-SA"/>
        </w:rPr>
        <w:t>山地丘陵型现代农业景观的</w:t>
      </w:r>
      <w:r>
        <w:rPr>
          <w:rFonts w:hint="eastAsia" w:ascii="宋体" w:hAnsi="Times New Roman" w:eastAsia="宋体" w:cs="Times New Roman"/>
          <w:sz w:val="24"/>
          <w:szCs w:val="24"/>
          <w:lang w:val="en-US" w:eastAsia="zh-CN" w:bidi="ar-SA"/>
        </w:rPr>
        <w:t>空间格局应保护原始山体、水域景观，划定禁止开发建设区域，减少生产活动对山水的占用、破坏。</w:t>
      </w:r>
    </w:p>
    <w:p w14:paraId="5262456A">
      <w:pPr>
        <w:keepNext w:val="0"/>
        <w:keepLines w:val="0"/>
        <w:pageBreakBefore w:val="0"/>
        <w:wordWrap/>
        <w:overflowPunct/>
        <w:topLinePunct w:val="0"/>
        <w:autoSpaceDE w:val="0"/>
        <w:autoSpaceDN w:val="0"/>
        <w:bidi w:val="0"/>
        <w:spacing w:before="157" w:beforeLines="50" w:after="157" w:afterLines="50" w:line="360" w:lineRule="auto"/>
        <w:jc w:val="both"/>
        <w:rPr>
          <w:rFonts w:hint="eastAsia" w:ascii="宋体" w:hAnsi="Times New Roman" w:eastAsia="宋体" w:cs="Times New Roman"/>
          <w:sz w:val="24"/>
          <w:szCs w:val="24"/>
          <w:lang w:val="en-US" w:eastAsia="zh-CN" w:bidi="ar-SA"/>
        </w:rPr>
      </w:pPr>
      <w:r>
        <w:rPr>
          <w:rFonts w:hint="eastAsia" w:ascii="Times New Roman" w:hAnsi="Times New Roman" w:eastAsia="宋体" w:cs="Times New Roman"/>
          <w:b/>
          <w:snapToGrid/>
          <w:kern w:val="2"/>
          <w:sz w:val="24"/>
          <w:szCs w:val="24"/>
          <w:lang w:val="en-US" w:eastAsia="zh-CN"/>
        </w:rPr>
        <w:t>4.1.13　</w:t>
      </w:r>
      <w:r>
        <w:rPr>
          <w:rFonts w:hint="eastAsia" w:ascii="宋体" w:hAnsi="宋体" w:eastAsia="宋体" w:cs="宋体"/>
          <w:sz w:val="24"/>
          <w:szCs w:val="24"/>
          <w:lang w:val="en-US" w:eastAsia="zh-CN" w:bidi="ar-SA"/>
        </w:rPr>
        <w:t>山地丘陵型现代农业景观的</w:t>
      </w:r>
      <w:r>
        <w:rPr>
          <w:rFonts w:hint="eastAsia" w:ascii="宋体" w:hAnsi="Times New Roman" w:eastAsia="宋体" w:cs="Times New Roman"/>
          <w:sz w:val="24"/>
          <w:szCs w:val="24"/>
          <w:lang w:val="en-US" w:eastAsia="zh-CN" w:bidi="ar-SA"/>
        </w:rPr>
        <w:t>景观风格应维持自然地域风貌，融入特色乡土文化。</w:t>
      </w:r>
    </w:p>
    <w:p w14:paraId="1DE2983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6D7294B">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避免过度的人工化手段以及村庄盲目规模化、整齐化的发展。保护山地丘陵型乡村优秀的生态本底，尊重山地丘陵型乡村复杂多样的景观斑块。</w:t>
      </w:r>
    </w:p>
    <w:p w14:paraId="1C5EB9F0">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eastAsia" w:ascii="宋体" w:hAnsi="Times New Roman" w:eastAsia="宋体" w:cs="Times New Roman"/>
          <w:sz w:val="24"/>
          <w:szCs w:val="24"/>
          <w:highlight w:val="none"/>
          <w:lang w:val="en-US" w:eastAsia="zh-CN" w:bidi="ar-SA"/>
        </w:rPr>
      </w:pPr>
      <w:r>
        <w:rPr>
          <w:rFonts w:hint="eastAsia" w:ascii="Times New Roman" w:hAnsi="Times New Roman" w:eastAsia="宋体" w:cs="Times New Roman"/>
          <w:b/>
          <w:snapToGrid/>
          <w:kern w:val="2"/>
          <w:sz w:val="24"/>
          <w:szCs w:val="24"/>
          <w:lang w:val="en-US" w:eastAsia="zh-CN"/>
        </w:rPr>
        <w:t>4.1.14　</w:t>
      </w:r>
      <w:r>
        <w:rPr>
          <w:rFonts w:hint="eastAsia" w:ascii="宋体" w:hAnsi="宋体" w:eastAsia="宋体" w:cs="宋体"/>
          <w:sz w:val="24"/>
          <w:szCs w:val="24"/>
          <w:lang w:val="en-US" w:eastAsia="zh-CN" w:bidi="ar-SA"/>
        </w:rPr>
        <w:t>山地丘陵型现代农业景观的</w:t>
      </w:r>
      <w:r>
        <w:rPr>
          <w:rFonts w:hint="eastAsia" w:ascii="宋体" w:hAnsi="Times New Roman" w:eastAsia="宋体" w:cs="Times New Roman"/>
          <w:sz w:val="24"/>
          <w:szCs w:val="24"/>
          <w:highlight w:val="none"/>
          <w:lang w:val="en-US" w:eastAsia="zh-CN" w:bidi="ar-SA"/>
        </w:rPr>
        <w:t>作物选择应遵循实用性、效益性原则，因地制宜，适地适种的原则。</w:t>
      </w:r>
    </w:p>
    <w:p w14:paraId="7C8D915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37580A19">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以山地民族的多民族地域文化和自然环境特征为基准，充分利用当地特色经济作物、药用作物等，遵循统一规划、和谐共生、均衡布局、节奏韵律四大原则，创造既具经济效益又兼顾美观的农田景观环境；</w:t>
      </w:r>
    </w:p>
    <w:p w14:paraId="0B20CCB4">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eastAsia" w:ascii="宋体" w:hAnsi="Times New Roman" w:eastAsia="宋体" w:cs="Times New Roman"/>
          <w:sz w:val="24"/>
          <w:szCs w:val="24"/>
          <w:lang w:val="en-US" w:eastAsia="zh-CN" w:bidi="ar-SA"/>
        </w:rPr>
      </w:pPr>
      <w:r>
        <w:rPr>
          <w:rFonts w:hint="eastAsia" w:ascii="Times New Roman" w:hAnsi="Times New Roman" w:eastAsia="宋体" w:cs="Times New Roman"/>
          <w:b/>
          <w:snapToGrid/>
          <w:kern w:val="2"/>
          <w:sz w:val="24"/>
          <w:szCs w:val="24"/>
          <w:lang w:val="en-US" w:eastAsia="zh-CN"/>
        </w:rPr>
        <w:t>4.1.15　</w:t>
      </w:r>
      <w:r>
        <w:rPr>
          <w:rFonts w:hint="eastAsia" w:ascii="宋体" w:hAnsi="宋体" w:eastAsia="宋体" w:cs="宋体"/>
          <w:sz w:val="24"/>
          <w:szCs w:val="24"/>
          <w:lang w:val="en-US" w:eastAsia="zh-CN" w:bidi="ar-SA"/>
        </w:rPr>
        <w:t>山地丘陵型现代农业景观的</w:t>
      </w:r>
      <w:r>
        <w:rPr>
          <w:rFonts w:hint="eastAsia" w:ascii="宋体" w:hAnsi="Times New Roman" w:eastAsia="宋体" w:cs="Times New Roman"/>
          <w:sz w:val="24"/>
          <w:szCs w:val="24"/>
          <w:lang w:val="en-US" w:eastAsia="zh-CN" w:bidi="ar-SA"/>
        </w:rPr>
        <w:t>物质空间保护与更新应强化村落空间形态的连续性，并尽量避免“城市化”改造手段对村落形态造成的破坏。</w:t>
      </w:r>
    </w:p>
    <w:p w14:paraId="305E9D1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478831A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对村庄内的台地、陡坡、冲沟、名木古树等自然环境进行保护与利用，强化村落空间形态的连续性，并尽量避免“城市化”改造手段对村落形态造成的破坏。对村庄内各类公共空间进行更新，营造出具有山地型村落风貌的公共空间，为游客带来独特的游玩体验和视觉感受。</w:t>
      </w:r>
    </w:p>
    <w:p w14:paraId="09F5641A">
      <w:pPr>
        <w:widowControl w:val="0"/>
        <w:numPr>
          <w:ilvl w:val="3"/>
          <w:numId w:val="0"/>
        </w:numPr>
        <w:spacing w:before="120" w:beforeLines="50" w:after="120" w:afterLines="50" w:line="360" w:lineRule="auto"/>
        <w:jc w:val="both"/>
        <w:outlineLvl w:val="2"/>
        <w:rPr>
          <w:rFonts w:hint="eastAsia" w:ascii="Calibri" w:hAnsi="Calibri" w:eastAsia="宋体" w:cs="Times New Roman"/>
          <w:kern w:val="2"/>
          <w:sz w:val="24"/>
          <w:szCs w:val="24"/>
          <w:lang w:val="en-US" w:eastAsia="zh-CN" w:bidi="ar-SA"/>
        </w:rPr>
      </w:pPr>
      <w:r>
        <w:rPr>
          <w:rFonts w:hint="eastAsia" w:ascii="Times New Roman" w:hAnsi="Times New Roman" w:eastAsia="宋体" w:cs="Times New Roman"/>
          <w:b/>
          <w:snapToGrid/>
          <w:kern w:val="2"/>
          <w:sz w:val="24"/>
          <w:szCs w:val="24"/>
          <w:lang w:val="en-US" w:eastAsia="zh-CN"/>
        </w:rPr>
        <w:t>4.1.16　</w:t>
      </w:r>
      <w:r>
        <w:rPr>
          <w:rFonts w:hint="eastAsia" w:ascii="宋体" w:hAnsi="宋体" w:eastAsia="宋体" w:cs="宋体"/>
          <w:sz w:val="24"/>
          <w:szCs w:val="24"/>
          <w:lang w:val="en-US" w:eastAsia="zh-CN" w:bidi="ar-SA"/>
        </w:rPr>
        <w:t>草原型现代农业景观的</w:t>
      </w:r>
      <w:r>
        <w:rPr>
          <w:rFonts w:hint="eastAsia" w:ascii="Calibri" w:hAnsi="Calibri" w:eastAsia="宋体" w:cs="Times New Roman"/>
          <w:kern w:val="2"/>
          <w:sz w:val="24"/>
          <w:szCs w:val="24"/>
          <w:lang w:val="en-US" w:eastAsia="zh-CN" w:bidi="ar-SA"/>
        </w:rPr>
        <w:t>空间格局应延续村庄原有的肌理、历史文脉和传统风貌。</w:t>
      </w:r>
    </w:p>
    <w:p w14:paraId="0B7F9A5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668F762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草原型现代农业景观的空间格局应结合当地自然环境及人文景观，维护自然资源景观格局的连续性，延续村庄原有的肌理、历史文脉和传统风貌，优化原有的乡村规划布局；</w:t>
      </w:r>
    </w:p>
    <w:p w14:paraId="1044702A">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eastAsia" w:ascii="Calibri" w:hAnsi="Calibri" w:eastAsia="宋体" w:cs="Times New Roman"/>
          <w:kern w:val="2"/>
          <w:sz w:val="24"/>
          <w:szCs w:val="24"/>
          <w:lang w:val="en-US" w:eastAsia="zh-CN" w:bidi="ar-SA"/>
        </w:rPr>
      </w:pPr>
      <w:r>
        <w:rPr>
          <w:rFonts w:hint="eastAsia" w:ascii="Times New Roman" w:hAnsi="Times New Roman" w:eastAsia="宋体" w:cs="Times New Roman"/>
          <w:b/>
          <w:snapToGrid/>
          <w:kern w:val="2"/>
          <w:sz w:val="24"/>
          <w:szCs w:val="24"/>
          <w:lang w:val="en-US" w:eastAsia="zh-CN"/>
        </w:rPr>
        <w:t>4.1.17　</w:t>
      </w:r>
      <w:r>
        <w:rPr>
          <w:rFonts w:hint="eastAsia" w:ascii="宋体" w:hAnsi="宋体" w:eastAsia="宋体" w:cs="宋体"/>
          <w:sz w:val="24"/>
          <w:szCs w:val="24"/>
          <w:lang w:val="en-US" w:eastAsia="zh-CN" w:bidi="ar-SA"/>
        </w:rPr>
        <w:t>草原型现代农业景观的</w:t>
      </w:r>
      <w:r>
        <w:rPr>
          <w:rFonts w:hint="eastAsia" w:ascii="Calibri" w:hAnsi="Calibri" w:eastAsia="宋体" w:cs="Times New Roman"/>
          <w:kern w:val="2"/>
          <w:sz w:val="24"/>
          <w:szCs w:val="24"/>
          <w:lang w:val="en-US" w:eastAsia="zh-CN" w:bidi="ar-SA"/>
        </w:rPr>
        <w:t>作物选择方面应挑选适宜的耐寒耐旱作物品种。</w:t>
      </w:r>
    </w:p>
    <w:p w14:paraId="49F4EDE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1F7BA3E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为保持当地农田景观特色，作物的种植设计需强调自然布局的美感与本土作物种类的魅力，同时，需根据农户的实际需求，精选当地适应性强的作物、灌木类作物及观赏花卉，以确保既符合生产需求，又彰显地域特色与自然之美；</w:t>
      </w:r>
    </w:p>
    <w:p w14:paraId="6052BB6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sz w:val="24"/>
          <w:szCs w:val="24"/>
          <w:lang w:val="en-US" w:eastAsia="zh-CN" w:bidi="ar-SA"/>
        </w:rPr>
      </w:pPr>
      <w:r>
        <w:rPr>
          <w:rFonts w:hint="eastAsia" w:ascii="Times New Roman" w:hAnsi="Times New Roman" w:eastAsia="宋体" w:cs="Times New Roman"/>
          <w:b/>
          <w:snapToGrid/>
          <w:kern w:val="2"/>
          <w:sz w:val="24"/>
          <w:szCs w:val="24"/>
          <w:lang w:val="en-US" w:eastAsia="zh-CN"/>
        </w:rPr>
        <w:t>4.1.18　</w:t>
      </w:r>
      <w:r>
        <w:rPr>
          <w:rFonts w:hint="eastAsia" w:ascii="宋体" w:hAnsi="宋体" w:eastAsia="宋体" w:cs="宋体"/>
          <w:sz w:val="24"/>
          <w:szCs w:val="24"/>
          <w:lang w:val="en-US" w:eastAsia="zh-CN" w:bidi="ar-SA"/>
        </w:rPr>
        <w:t>滨湖沿海型现代农业景观的整体格局应保护和利用自然资源，构建绿色生态系统。</w:t>
      </w:r>
    </w:p>
    <w:p w14:paraId="425FEE1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EF56B8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滨湖沿海型农村应保护和利用自然资源，构建绿色生态系统，充分利用其丰富的水资源，保护水体，打造特色水乡、渔乡。</w:t>
      </w:r>
    </w:p>
    <w:p w14:paraId="62DA6A28">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eastAsia" w:ascii="宋体" w:hAnsi="宋体" w:eastAsia="宋体" w:cs="宋体"/>
          <w:sz w:val="24"/>
          <w:szCs w:val="24"/>
          <w:lang w:val="en-US" w:eastAsia="zh-CN" w:bidi="ar-SA"/>
        </w:rPr>
      </w:pPr>
      <w:r>
        <w:rPr>
          <w:rFonts w:hint="eastAsia" w:ascii="Times New Roman" w:hAnsi="Times New Roman" w:eastAsia="宋体" w:cs="Times New Roman"/>
          <w:b/>
          <w:snapToGrid/>
          <w:kern w:val="2"/>
          <w:sz w:val="24"/>
          <w:szCs w:val="24"/>
          <w:lang w:val="en-US" w:eastAsia="zh-CN"/>
        </w:rPr>
        <w:t>4.1.19　</w:t>
      </w:r>
      <w:r>
        <w:rPr>
          <w:rFonts w:hint="eastAsia" w:ascii="宋体" w:hAnsi="宋体" w:eastAsia="宋体" w:cs="宋体"/>
          <w:sz w:val="24"/>
          <w:szCs w:val="24"/>
          <w:lang w:val="en-US" w:eastAsia="zh-CN" w:bidi="ar-SA"/>
        </w:rPr>
        <w:t>滨湖沿海型现代农业景观的空间格局方面应尊重原有自然肌理，加强乡村风貌管控。</w:t>
      </w:r>
    </w:p>
    <w:p w14:paraId="75F9303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282A30B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滨湖沿海型现代农业景观的空间格局应充分发挥乡村独特禀赋，挖掘历史古韵，传承乡土文脉，优化空间布局，立足不同地貌特征。</w:t>
      </w:r>
    </w:p>
    <w:p w14:paraId="2EFB9A0D">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eastAsia" w:ascii="宋体" w:hAnsi="宋体" w:eastAsia="宋体" w:cs="宋体"/>
          <w:sz w:val="24"/>
          <w:szCs w:val="24"/>
          <w:lang w:val="en-US" w:eastAsia="zh-CN" w:bidi="ar-SA"/>
        </w:rPr>
      </w:pPr>
      <w:r>
        <w:rPr>
          <w:rFonts w:hint="eastAsia" w:ascii="Times New Roman" w:hAnsi="Times New Roman" w:eastAsia="宋体" w:cs="Times New Roman"/>
          <w:b/>
          <w:snapToGrid/>
          <w:kern w:val="2"/>
          <w:sz w:val="24"/>
          <w:szCs w:val="24"/>
          <w:lang w:val="en-US" w:eastAsia="zh-CN"/>
        </w:rPr>
        <w:t>4.1.20　</w:t>
      </w:r>
      <w:r>
        <w:rPr>
          <w:rFonts w:hint="eastAsia" w:ascii="宋体" w:hAnsi="宋体" w:eastAsia="宋体" w:cs="宋体"/>
          <w:sz w:val="24"/>
          <w:szCs w:val="24"/>
          <w:lang w:val="en-US" w:eastAsia="zh-CN" w:bidi="ar-SA"/>
        </w:rPr>
        <w:t>滨湖沿海型现代农业景观的景观风格应符合地域性原则，考虑观赏性原则。</w:t>
      </w:r>
    </w:p>
    <w:p w14:paraId="00F1270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59AE7D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深入发掘当地传统文化和民俗风情，设计出具有鲜明当地文化特色和乡土风貌的滨水活动场所。</w:t>
      </w:r>
    </w:p>
    <w:p w14:paraId="7233CDC7">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eastAsia" w:ascii="宋体" w:hAnsi="宋体" w:eastAsia="宋体" w:cs="宋体"/>
          <w:sz w:val="24"/>
          <w:szCs w:val="24"/>
          <w:lang w:val="en-US" w:eastAsia="zh-CN" w:bidi="ar-SA"/>
        </w:rPr>
      </w:pPr>
      <w:r>
        <w:rPr>
          <w:rFonts w:hint="eastAsia" w:ascii="Times New Roman" w:hAnsi="Times New Roman" w:eastAsia="宋体" w:cs="Times New Roman"/>
          <w:b/>
          <w:snapToGrid/>
          <w:kern w:val="2"/>
          <w:sz w:val="24"/>
          <w:szCs w:val="24"/>
          <w:lang w:val="en-US" w:eastAsia="zh-CN"/>
        </w:rPr>
        <w:t>4.1.21　</w:t>
      </w:r>
      <w:r>
        <w:rPr>
          <w:rFonts w:hint="eastAsia" w:ascii="宋体" w:hAnsi="宋体" w:eastAsia="宋体" w:cs="宋体"/>
          <w:sz w:val="24"/>
          <w:szCs w:val="24"/>
          <w:lang w:val="en-US" w:eastAsia="zh-CN" w:bidi="ar-SA"/>
        </w:rPr>
        <w:t>滨湖沿海型现代农业景观的作物选择应优选耐盐碱与净化水质的水生植物、特色果蔬以及具有生态农业价值的作物。</w:t>
      </w:r>
    </w:p>
    <w:p w14:paraId="2EEF0446">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021BDFE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综合考虑生态环境适应性、经济价值、景观效果及可持续性，优选耐盐碱与净化水质的水生植物、特色果蔬以及具有生态农业价值的作物，同时注重作物色彩与形态的美观性，以构建既促进生态平衡又具经济效益，且富有观赏价值的现代农业景观。</w:t>
      </w:r>
    </w:p>
    <w:p w14:paraId="2F3F3A5E">
      <w:pPr>
        <w:keepNext w:val="0"/>
        <w:keepLines w:val="0"/>
        <w:pageBreakBefore w:val="0"/>
        <w:widowControl/>
        <w:kinsoku w:val="0"/>
        <w:wordWrap/>
        <w:overflowPunct/>
        <w:topLinePunct w:val="0"/>
        <w:autoSpaceDE w:val="0"/>
        <w:autoSpaceDN w:val="0"/>
        <w:bidi w:val="0"/>
        <w:adjustRightInd w:val="0"/>
        <w:snapToGrid w:val="0"/>
        <w:spacing w:before="157" w:beforeLines="50" w:after="157" w:afterLines="50" w:line="360" w:lineRule="auto"/>
        <w:jc w:val="both"/>
        <w:textAlignment w:val="baseline"/>
        <w:rPr>
          <w:rFonts w:hint="eastAsia" w:ascii="宋体" w:hAnsi="宋体" w:eastAsia="宋体" w:cs="宋体"/>
          <w:sz w:val="24"/>
          <w:szCs w:val="24"/>
          <w:lang w:val="en-US" w:eastAsia="zh-CN" w:bidi="ar-SA"/>
        </w:rPr>
      </w:pPr>
      <w:r>
        <w:rPr>
          <w:rFonts w:hint="eastAsia" w:ascii="Times New Roman" w:hAnsi="Times New Roman" w:eastAsia="宋体" w:cs="Times New Roman"/>
          <w:b/>
          <w:snapToGrid/>
          <w:kern w:val="2"/>
          <w:sz w:val="24"/>
          <w:szCs w:val="24"/>
          <w:lang w:val="en-US" w:eastAsia="zh-CN"/>
        </w:rPr>
        <w:t>4.1.22　</w:t>
      </w:r>
      <w:r>
        <w:rPr>
          <w:rFonts w:hint="eastAsia" w:ascii="宋体" w:hAnsi="宋体" w:eastAsia="宋体" w:cs="宋体"/>
          <w:sz w:val="24"/>
          <w:szCs w:val="24"/>
          <w:lang w:val="en-US" w:eastAsia="zh-CN" w:bidi="ar-SA"/>
        </w:rPr>
        <w:t>滨湖沿海型现代农业景观的产业建设应统筹考虑滨湖农业资源和环境消纳能力。</w:t>
      </w:r>
    </w:p>
    <w:p w14:paraId="73AA83BF">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52BC1DE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优化调整滨湖农业产业结构，形成与市场需求相适应，与资源禀赋相匹配的优势突出、特色明显的现代农业产业结构。</w:t>
      </w:r>
    </w:p>
    <w:bookmarkEnd w:id="117"/>
    <w:p w14:paraId="53227230">
      <w:pPr>
        <w:numPr>
          <w:ilvl w:val="2"/>
          <w:numId w:val="0"/>
        </w:numPr>
        <w:spacing w:before="120" w:beforeLines="50" w:after="120" w:afterLines="50" w:line="360" w:lineRule="auto"/>
        <w:jc w:val="center"/>
        <w:outlineLvl w:val="1"/>
        <w:rPr>
          <w:rFonts w:hint="default" w:ascii="Times New Roman" w:hAnsi="Times New Roman" w:eastAsia="黑体" w:cs="Times New Roman"/>
          <w:b/>
          <w:snapToGrid/>
          <w:kern w:val="2"/>
          <w:sz w:val="28"/>
          <w:szCs w:val="28"/>
          <w:lang w:val="en-US" w:eastAsia="zh-CN"/>
        </w:rPr>
      </w:pPr>
      <w:bookmarkStart w:id="120" w:name="_Toc12896"/>
      <w:bookmarkStart w:id="121" w:name="_Hlk185436011"/>
      <w:r>
        <w:rPr>
          <w:rFonts w:hint="eastAsia" w:ascii="Times New Roman" w:hAnsi="Times New Roman" w:eastAsia="黑体" w:cs="Times New Roman"/>
          <w:b/>
          <w:snapToGrid/>
          <w:kern w:val="2"/>
          <w:sz w:val="28"/>
          <w:szCs w:val="28"/>
          <w:lang w:val="en-US" w:eastAsia="zh-CN"/>
        </w:rPr>
        <w:t>4.2　</w:t>
      </w:r>
      <w:r>
        <w:rPr>
          <w:rFonts w:hint="default" w:ascii="Times New Roman" w:hAnsi="Times New Roman" w:eastAsia="黑体" w:cs="Times New Roman"/>
          <w:b/>
          <w:snapToGrid/>
          <w:kern w:val="2"/>
          <w:sz w:val="28"/>
          <w:szCs w:val="28"/>
          <w:lang w:val="en-US" w:eastAsia="zh-CN"/>
        </w:rPr>
        <w:fldChar w:fldCharType="begin">
          <w:fldData xml:space="preserve">ZQBKAHoAdABYAFEAMQAwAFYATgBXAGQAdgB5ADgAegBtAFoAbABjAG8AaABsAEgANQBjAFIAbwBk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</w:fldData>
        </w:fldChar>
      </w:r>
      <w:r>
        <w:rPr>
          <w:rFonts w:hint="eastAsia" w:ascii="Times New Roman" w:hAnsi="Times New Roman" w:eastAsia="黑体" w:cs="Times New Roman"/>
          <w:b/>
          <w:snapToGrid/>
          <w:kern w:val="2"/>
          <w:sz w:val="28"/>
          <w:szCs w:val="28"/>
          <w:lang w:val="en-US" w:eastAsia="zh-CN"/>
        </w:rPr>
        <w:instrText xml:space="preserve">ADDIN CNKISM.UserStyle</w:instrText>
      </w:r>
      <w:r>
        <w:rPr>
          <w:rFonts w:hint="default" w:ascii="Times New Roman" w:hAnsi="Times New Roman" w:eastAsia="黑体" w:cs="Times New Roman"/>
          <w:b/>
          <w:snapToGrid/>
          <w:kern w:val="2"/>
          <w:sz w:val="28"/>
          <w:szCs w:val="28"/>
          <w:lang w:val="en-US" w:eastAsia="zh-CN"/>
        </w:rPr>
        <w:fldChar w:fldCharType="separate"/>
      </w:r>
      <w:r>
        <w:rPr>
          <w:rFonts w:hint="default" w:ascii="Times New Roman" w:hAnsi="Times New Roman" w:eastAsia="黑体" w:cs="Times New Roman"/>
          <w:b/>
          <w:snapToGrid/>
          <w:kern w:val="2"/>
          <w:sz w:val="28"/>
          <w:szCs w:val="28"/>
          <w:lang w:val="en-US" w:eastAsia="zh-CN"/>
        </w:rPr>
        <w:fldChar w:fldCharType="end"/>
      </w:r>
      <w:r>
        <w:rPr>
          <w:rFonts w:hint="eastAsia" w:ascii="Times New Roman" w:hAnsi="Times New Roman" w:eastAsia="黑体" w:cs="Times New Roman"/>
          <w:b/>
          <w:snapToGrid/>
          <w:kern w:val="2"/>
          <w:sz w:val="28"/>
          <w:szCs w:val="28"/>
          <w:lang w:val="en-US" w:eastAsia="zh-CN"/>
        </w:rPr>
        <w:t>田园社区景观</w:t>
      </w:r>
      <w:bookmarkEnd w:id="120"/>
    </w:p>
    <w:p w14:paraId="3AB700E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default"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4.2.1</w:t>
      </w:r>
      <w:r>
        <w:rPr>
          <w:rFonts w:hint="eastAsia" w:ascii="Calibri" w:hAnsi="Calibri" w:eastAsia="宋体" w:cs="Times New Roman"/>
          <w:snapToGrid/>
          <w:kern w:val="2"/>
          <w:sz w:val="24"/>
          <w:szCs w:val="24"/>
          <w:lang w:val="en-US" w:eastAsia="zh-CN"/>
        </w:rPr>
        <w:t>田园社区景观建设应承载生活服务功能、文化传承功能、生态保护功能、休闲娱乐功能、经济发展功能。</w:t>
      </w:r>
    </w:p>
    <w:p w14:paraId="55FCA098">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35F30EC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1 生活服务功能：社区聚落为村民提供日常生活生产的物质空间、必要的基础设施和相关的公共服务，是村民交往联系的媒介。不仅为农民、工人、旅行者等提供居住空间，而且是田园综合体中人口相对集中的居住生活区域。</w:t>
      </w:r>
    </w:p>
    <w:p w14:paraId="488A1D7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2 文化传承功能：社区聚落被村民的生产生活方式改造，其物质空间表征了当地的民俗文化、审美倾向和生活方式，传承着农业社会到现代社会的乡村文化。田园社区可以体验乡情闲适、体验农事生活、体验自然风光、体验乡土人情，是农业文明的复兴地，也是传统文化的弘扬地。田园社区景观有助于实现城市文明和乡村文明的融合发展，为传承和发展我国传统农耕文化提供了契机。</w:t>
      </w:r>
    </w:p>
    <w:p w14:paraId="7598404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3 生态保护功能：田园社区景观强调对自然环境的保护和恢复，维持生态平衡，为居民提供清新的空气、清洁的水源和安全的土壤，同时为野生动植物提供栖息地。这种功能有助于增强社区的生态韧性，提升生物多样性，也是实现可持续发展的关键。</w:t>
      </w:r>
    </w:p>
    <w:p w14:paraId="6CE6E7E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4 休闲娱乐功能：田园社区景观提供了丰富的休闲娱乐空间，如公园、广场、步道等，供居民进行日常的休闲活动。这些空间不仅增进了居民之间的社交互动，也有助于提升居民的身心健康，增强社区的凝聚力。</w:t>
      </w:r>
    </w:p>
    <w:p w14:paraId="715AF8A8">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5 经济发展功能：田园社区景观通过吸引游客和促进当地特色农产品的销售，为社区带来经济效益。同时，它也为当地居民提供了就业机会，如旅游服务、手工艺品制作等，有助于推动社区经济的多元化发展。</w:t>
      </w:r>
    </w:p>
    <w:p w14:paraId="7D2264C7">
      <w:pPr>
        <w:keepNext w:val="0"/>
        <w:keepLines w:val="0"/>
        <w:pageBreakBefore w:val="0"/>
        <w:widowControl w:val="0"/>
        <w:numPr>
          <w:ilvl w:val="3"/>
          <w:numId w:val="0"/>
        </w:numPr>
        <w:kinsoku w:val="0"/>
        <w:wordWrap/>
        <w:overflowPunct/>
        <w:topLinePunct w:val="0"/>
        <w:autoSpaceDE w:val="0"/>
        <w:autoSpaceDN w:val="0"/>
        <w:bidi w:val="0"/>
        <w:adjustRightInd w:val="0"/>
        <w:snapToGrid w:val="0"/>
        <w:spacing w:before="120" w:beforeLines="50" w:after="120" w:afterLines="50" w:line="360" w:lineRule="auto"/>
        <w:jc w:val="both"/>
        <w:textAlignment w:val="baseline"/>
        <w:outlineLvl w:val="2"/>
        <w:rPr>
          <w:rFonts w:hint="default"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4.2.2　</w:t>
      </w:r>
      <w:r>
        <w:rPr>
          <w:rFonts w:hint="eastAsia" w:ascii="Calibri" w:hAnsi="Calibri" w:eastAsia="宋体" w:cs="Times New Roman"/>
          <w:snapToGrid/>
          <w:kern w:val="2"/>
          <w:sz w:val="24"/>
          <w:szCs w:val="24"/>
          <w:lang w:val="en-US" w:eastAsia="zh-CN"/>
        </w:rPr>
        <w:t>田园社区景观建设应遵循</w:t>
      </w:r>
      <w:r>
        <w:rPr>
          <w:rFonts w:hint="eastAsia" w:ascii="Calibri" w:hAnsi="Calibri" w:eastAsia="宋体" w:cs="Times New Roman"/>
          <w:snapToGrid/>
          <w:kern w:val="2"/>
          <w:sz w:val="24"/>
          <w:szCs w:val="24"/>
          <w:lang w:eastAsia="zh-CN"/>
        </w:rPr>
        <w:t>整体性与多样性</w:t>
      </w:r>
      <w:r>
        <w:rPr>
          <w:rFonts w:hint="eastAsia" w:ascii="Calibri" w:hAnsi="Calibri" w:eastAsia="宋体" w:cs="Times New Roman"/>
          <w:snapToGrid/>
          <w:kern w:val="2"/>
          <w:sz w:val="24"/>
          <w:szCs w:val="24"/>
          <w:lang w:val="en-US" w:eastAsia="zh-CN"/>
        </w:rPr>
        <w:t>原则</w:t>
      </w:r>
      <w:r>
        <w:rPr>
          <w:rFonts w:hint="eastAsia" w:ascii="Calibri" w:hAnsi="Calibri" w:eastAsia="宋体" w:cs="Times New Roman"/>
          <w:snapToGrid/>
          <w:kern w:val="2"/>
          <w:sz w:val="24"/>
          <w:szCs w:val="24"/>
          <w:lang w:eastAsia="zh-CN"/>
        </w:rPr>
        <w:t>、地域性与时代性</w:t>
      </w:r>
      <w:r>
        <w:rPr>
          <w:rFonts w:hint="eastAsia" w:ascii="Calibri" w:hAnsi="Calibri" w:eastAsia="宋体" w:cs="Times New Roman"/>
          <w:snapToGrid/>
          <w:kern w:val="2"/>
          <w:sz w:val="24"/>
          <w:szCs w:val="24"/>
          <w:lang w:val="en-US" w:eastAsia="zh-CN"/>
        </w:rPr>
        <w:t>原则、</w:t>
      </w:r>
      <w:r>
        <w:rPr>
          <w:rFonts w:hint="eastAsia" w:ascii="Calibri" w:hAnsi="Calibri" w:eastAsia="宋体" w:cs="Times New Roman"/>
          <w:snapToGrid/>
          <w:kern w:val="2"/>
          <w:sz w:val="24"/>
          <w:szCs w:val="24"/>
          <w:lang w:eastAsia="zh-CN"/>
        </w:rPr>
        <w:t>现实性与持续性</w:t>
      </w:r>
      <w:r>
        <w:rPr>
          <w:rFonts w:hint="eastAsia" w:ascii="Calibri" w:hAnsi="Calibri" w:eastAsia="宋体" w:cs="Times New Roman"/>
          <w:snapToGrid/>
          <w:kern w:val="2"/>
          <w:sz w:val="24"/>
          <w:szCs w:val="24"/>
          <w:lang w:val="en-US" w:eastAsia="zh-CN"/>
        </w:rPr>
        <w:t>原则、</w:t>
      </w:r>
      <w:r>
        <w:rPr>
          <w:rFonts w:hint="eastAsia" w:ascii="Calibri" w:hAnsi="Calibri" w:eastAsia="宋体" w:cs="Times New Roman"/>
          <w:snapToGrid/>
          <w:kern w:val="2"/>
          <w:sz w:val="24"/>
          <w:szCs w:val="24"/>
          <w:lang w:eastAsia="zh-CN"/>
        </w:rPr>
        <w:t>经济性与效益性</w:t>
      </w:r>
      <w:r>
        <w:rPr>
          <w:rFonts w:hint="eastAsia" w:ascii="Calibri" w:hAnsi="Calibri" w:eastAsia="宋体" w:cs="Times New Roman"/>
          <w:snapToGrid/>
          <w:kern w:val="2"/>
          <w:sz w:val="24"/>
          <w:szCs w:val="24"/>
          <w:lang w:val="en-US" w:eastAsia="zh-CN"/>
        </w:rPr>
        <w:t>原则、</w:t>
      </w:r>
      <w:r>
        <w:rPr>
          <w:rFonts w:hint="eastAsia" w:ascii="Calibri" w:hAnsi="Calibri" w:eastAsia="宋体" w:cs="Times New Roman"/>
          <w:snapToGrid/>
          <w:kern w:val="2"/>
          <w:sz w:val="24"/>
          <w:szCs w:val="24"/>
          <w:lang w:eastAsia="zh-CN"/>
        </w:rPr>
        <w:t>美学性与文化性</w:t>
      </w:r>
      <w:r>
        <w:rPr>
          <w:rFonts w:hint="eastAsia" w:ascii="Calibri" w:hAnsi="Calibri" w:eastAsia="宋体" w:cs="Times New Roman"/>
          <w:snapToGrid/>
          <w:kern w:val="2"/>
          <w:sz w:val="24"/>
          <w:szCs w:val="24"/>
          <w:lang w:val="en-US" w:eastAsia="zh-CN"/>
        </w:rPr>
        <w:t>原则。</w:t>
      </w:r>
    </w:p>
    <w:p w14:paraId="69103D72">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51C57BF6">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1 整体性与多样性</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原则</w:t>
      </w:r>
      <w:r>
        <w:rPr>
          <w:rFonts w:hint="eastAsia" w:ascii="宋体" w:hAnsi="宋体" w:eastAsia="宋体" w:cs="等线"/>
          <w:snapToGrid/>
          <w:color w:val="4F81BD" w:themeColor="accent1"/>
          <w:kern w:val="2"/>
          <w:sz w:val="24"/>
          <w:szCs w:val="24"/>
          <w:lang w:eastAsia="zh-CN"/>
          <w14:textFill>
            <w14:solidFill>
              <w14:schemeClr w14:val="accent1"/>
            </w14:solidFill>
          </w14:textFill>
        </w:rPr>
        <w:t>：田园社区景观是由多种物质、精神要素共同组成的整体，应统筹各要素使整体上协调统一、有机融合，又充分展现各景观要素个性特征。</w:t>
      </w:r>
    </w:p>
    <w:p w14:paraId="20316409">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2 地域性与时代性</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原则</w:t>
      </w:r>
      <w:r>
        <w:rPr>
          <w:rFonts w:hint="eastAsia" w:ascii="宋体" w:hAnsi="宋体" w:eastAsia="宋体" w:cs="等线"/>
          <w:snapToGrid/>
          <w:color w:val="4F81BD" w:themeColor="accent1"/>
          <w:kern w:val="2"/>
          <w:sz w:val="24"/>
          <w:szCs w:val="24"/>
          <w:lang w:eastAsia="zh-CN"/>
          <w14:textFill>
            <w14:solidFill>
              <w14:schemeClr w14:val="accent1"/>
            </w14:solidFill>
          </w14:textFill>
        </w:rPr>
        <w:t>：田园社区景观受到当地自然地理情况制约，有强烈的地域性特征。部分社区由传统聚落发展而来，有悠久的历史文化，表现出某一特定时期的时代特色。应处理好地域性与时代性、传统格局与现代功能间的关系，展现景观地域特色，统一景观乡土性与功能现代性。</w:t>
      </w:r>
    </w:p>
    <w:p w14:paraId="21D774AE">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3 现实性与持续性</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原则</w:t>
      </w:r>
      <w:r>
        <w:rPr>
          <w:rFonts w:hint="eastAsia" w:ascii="宋体" w:hAnsi="宋体" w:eastAsia="宋体" w:cs="等线"/>
          <w:snapToGrid/>
          <w:color w:val="4F81BD" w:themeColor="accent1"/>
          <w:kern w:val="2"/>
          <w:sz w:val="24"/>
          <w:szCs w:val="24"/>
          <w:lang w:eastAsia="zh-CN"/>
          <w14:textFill>
            <w14:solidFill>
              <w14:schemeClr w14:val="accent1"/>
            </w14:solidFill>
          </w14:textFill>
        </w:rPr>
        <w:t>：田园社区的营造应立足当下、考虑未来自然演变，以原住村民为本，解决发展需求，传承精神文化，做好传统传承、景观现实和未来发展的结合，使社区具有持续发展的生命力。</w:t>
      </w:r>
    </w:p>
    <w:p w14:paraId="61A3EEA8">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4 经济性与效益性</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原则</w:t>
      </w:r>
      <w:r>
        <w:rPr>
          <w:rFonts w:hint="eastAsia" w:ascii="宋体" w:hAnsi="宋体" w:eastAsia="宋体" w:cs="等线"/>
          <w:snapToGrid/>
          <w:color w:val="4F81BD" w:themeColor="accent1"/>
          <w:kern w:val="2"/>
          <w:sz w:val="24"/>
          <w:szCs w:val="24"/>
          <w:lang w:eastAsia="zh-CN"/>
          <w14:textFill>
            <w14:solidFill>
              <w14:schemeClr w14:val="accent1"/>
            </w14:solidFill>
          </w14:textFill>
        </w:rPr>
        <w:t>：在田园社区景观的规划和建设中，应考虑经济效益，确保投资的合理性和项目的可行性。同时，通过发展旅游业、特色农业等，提高社区的经济活力，为居民创造就业机会，提升社区的整体经济水平。</w:t>
      </w:r>
    </w:p>
    <w:p w14:paraId="69078CC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5 美学性与文化性</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原则</w:t>
      </w:r>
      <w:r>
        <w:rPr>
          <w:rFonts w:hint="eastAsia" w:ascii="宋体" w:hAnsi="宋体" w:eastAsia="宋体" w:cs="等线"/>
          <w:snapToGrid/>
          <w:color w:val="4F81BD" w:themeColor="accent1"/>
          <w:kern w:val="2"/>
          <w:sz w:val="24"/>
          <w:szCs w:val="24"/>
          <w:lang w:eastAsia="zh-CN"/>
          <w14:textFill>
            <w14:solidFill>
              <w14:schemeClr w14:val="accent1"/>
            </w14:solidFill>
          </w14:textFill>
        </w:rPr>
        <w:t>：田园社区景观应具有美学价值，反映当地的文化特色和历史背景。通过艺术和设计的融合，提升社区的视觉吸引力，同时通过保护和展示文化遗产，增强社区的文化认同感。</w:t>
      </w:r>
    </w:p>
    <w:p w14:paraId="681EC40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4.2.3</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val="en-US" w:eastAsia="zh-CN"/>
        </w:rPr>
        <w:t>田园社区景观建设应包含自然与环境要素、建筑与空间要素、文化与历史要素以及功能和可持续性要素。</w:t>
      </w:r>
    </w:p>
    <w:p w14:paraId="5A2C2BE0">
      <w:pPr>
        <w:widowControl w:val="0"/>
        <w:kinsoku/>
        <w:autoSpaceDE/>
        <w:autoSpaceDN/>
        <w:adjustRightInd/>
        <w:snapToGrid/>
        <w:spacing w:line="360" w:lineRule="auto"/>
        <w:ind w:firstLine="480" w:firstLineChars="200"/>
        <w:jc w:val="both"/>
        <w:textAlignment w:val="auto"/>
        <w:rPr>
          <w:rFonts w:hint="default" w:ascii="Calibri" w:hAnsi="Calibri" w:eastAsia="宋体" w:cs="Times New Roman"/>
          <w:snapToGrid/>
          <w:kern w:val="2"/>
          <w:sz w:val="24"/>
          <w:szCs w:val="24"/>
          <w:lang w:val="en-US" w:eastAsia="zh-CN"/>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2B96EBC9">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1 自然与环境要素：涉及自然景观的保护与利用，包括地形地貌的合理规划、植被的科学配置以及水体的生态管理，旨在维护田园社区的生态平衡。</w:t>
      </w:r>
    </w:p>
    <w:p w14:paraId="57E04EF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2 建筑与空间要素：涵盖住宅、公共建筑以及道路和交通系统的设计，以及公共空间的创造，这些元素共同定义了田园社区的空间结构和居民的日常生活背景。如设计符合当地文化和气候特点的住宅和公共建筑，如学校、医院、市场、文化中心等；提供居民休闲和社交的公共空间，如广场、公园、绿地和休闲区。</w:t>
      </w:r>
    </w:p>
    <w:p w14:paraId="534153FC">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3 文化与历史要素：专注于保护和展示田园社区的文化和历史遗产，通过建筑、艺术和公共活动等方式，传承和弘扬地方特色和传统。并通过规划旅游设施，如民宿、农家乐、观光点等，吸引游客，增加收入。</w:t>
      </w:r>
    </w:p>
    <w:p w14:paraId="0C3FBB9F">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4 功能与可持续性要素：包括环境设施、安全健康措施、科技智能应用以及资源循环利用等方面，旨在确保田园社区的功能性、安全性和长期可持续性。</w:t>
      </w:r>
    </w:p>
    <w:p w14:paraId="16917066">
      <w:pPr>
        <w:widowControl w:val="0"/>
        <w:numPr>
          <w:ilvl w:val="3"/>
          <w:numId w:val="0"/>
        </w:numPr>
        <w:spacing w:before="120" w:beforeLines="50" w:after="120" w:afterLines="50" w:line="360" w:lineRule="auto"/>
        <w:jc w:val="both"/>
        <w:outlineLvl w:val="2"/>
        <w:rPr>
          <w:rFonts w:hint="eastAsia" w:ascii="Calibri" w:hAnsi="Calibri" w:eastAsia="宋体" w:cs="Times New Roman"/>
          <w:b w:val="0"/>
          <w:bCs w:val="0"/>
          <w:snapToGrid/>
          <w:kern w:val="2"/>
          <w:sz w:val="24"/>
          <w:szCs w:val="24"/>
          <w:lang w:eastAsia="zh-CN"/>
        </w:rPr>
      </w:pPr>
      <w:r>
        <w:rPr>
          <w:rFonts w:hint="eastAsia" w:ascii="Times New Roman" w:hAnsi="Times New Roman" w:eastAsia="宋体" w:cs="Times New Roman"/>
          <w:b/>
          <w:snapToGrid/>
          <w:kern w:val="2"/>
          <w:sz w:val="24"/>
          <w:szCs w:val="24"/>
          <w:lang w:val="en-US" w:eastAsia="zh-CN"/>
        </w:rPr>
        <w:t>4.2.4</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eastAsia="zh-CN"/>
        </w:rPr>
        <w:t>田园社区景观可根据特点分为</w:t>
      </w:r>
      <w:r>
        <w:rPr>
          <w:rFonts w:hint="eastAsia" w:ascii="Calibri" w:hAnsi="Calibri" w:eastAsia="宋体" w:cs="Times New Roman"/>
          <w:b w:val="0"/>
          <w:bCs w:val="0"/>
          <w:snapToGrid/>
          <w:kern w:val="2"/>
          <w:sz w:val="24"/>
          <w:szCs w:val="24"/>
          <w:lang w:eastAsia="zh-CN"/>
        </w:rPr>
        <w:t>优势产业主导型，自然资源依托型，历史文化引领型，市场需求引导型</w:t>
      </w:r>
      <w:bookmarkStart w:id="122" w:name="_Hlk185435983"/>
      <w:r>
        <w:rPr>
          <w:rFonts w:hint="eastAsia" w:ascii="Calibri" w:hAnsi="Calibri" w:eastAsia="宋体" w:cs="Times New Roman"/>
          <w:b w:val="0"/>
          <w:bCs w:val="0"/>
          <w:snapToGrid/>
          <w:kern w:val="2"/>
          <w:sz w:val="24"/>
          <w:szCs w:val="24"/>
          <w:lang w:eastAsia="zh-CN"/>
        </w:rPr>
        <w:t>。</w:t>
      </w:r>
    </w:p>
    <w:p w14:paraId="3F896D51">
      <w:pPr>
        <w:widowControl w:val="0"/>
        <w:kinsoku/>
        <w:autoSpaceDE/>
        <w:autoSpaceDN/>
        <w:adjustRightInd/>
        <w:snapToGrid/>
        <w:spacing w:line="360" w:lineRule="auto"/>
        <w:ind w:firstLine="480" w:firstLineChars="200"/>
        <w:jc w:val="both"/>
        <w:textAlignment w:val="auto"/>
        <w:rPr>
          <w:rFonts w:hint="default" w:ascii="Calibri" w:hAnsi="Calibri" w:eastAsia="宋体" w:cs="Times New Roman"/>
          <w:snapToGrid/>
          <w:kern w:val="2"/>
          <w:sz w:val="24"/>
          <w:szCs w:val="24"/>
          <w:lang w:val="en-US" w:eastAsia="zh-CN"/>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5B3274F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1 优势产业主导型以农业生产、产业加工为核心功能，主要任务是保障基础农业、发展特色产业，同时兼具农业观光、乡村旅游等多重功能。园区可配置种养加工、仓储物流、生产服务、科研培训、商贸展示、观光体验等建筑用房。该类型的田园社区景观在承担保障粮食安全和推动农业现代化的基本任务的同时，还通过特色产业的发展，促进了地方经济的多元化和可持续发展。</w:t>
      </w:r>
    </w:p>
    <w:p w14:paraId="292453C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2 自然资源依托型是指在乡村地区，依托其独特的自然资源，如山脉、森林、河流、湖泊等，发展起来的旅游和休闲产业。这种类型的景观强调自然资源的保护和合理利用，同时通过发展生态旅游、科普教育、康养度假等活动，提升乡村的经济价值和社会价值。自然资源依托型在承担保护自然环境和维护生态平衡的同时，也通过发展生态旅游和相关产业，促进乡村经济的增长和居民收入的提高。</w:t>
      </w:r>
    </w:p>
    <w:p w14:paraId="5FAEDD6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3 历史文化引领型</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应</w:t>
      </w:r>
      <w:r>
        <w:rPr>
          <w:rFonts w:hint="eastAsia" w:ascii="宋体" w:hAnsi="宋体" w:eastAsia="宋体" w:cs="等线"/>
          <w:snapToGrid/>
          <w:color w:val="4F81BD" w:themeColor="accent1"/>
          <w:kern w:val="2"/>
          <w:sz w:val="24"/>
          <w:szCs w:val="24"/>
          <w:lang w:eastAsia="zh-CN"/>
          <w14:textFill>
            <w14:solidFill>
              <w14:schemeClr w14:val="accent1"/>
            </w14:solidFill>
          </w14:textFill>
        </w:rPr>
        <w:t>合理发掘、利用乡村历史文化资源，发展乡村旅游品牌，同时结合区域内的地方特色产业，形成一定范围内的区域产业衔接和协同发展。园区可配置文化旅游、科普研学、公共服务等建筑用房。在保护和传承乡村历史文化的同时，通过发展文化旅游，吸引游客，促进乡村经济的增长。</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通过</w:t>
      </w:r>
      <w:r>
        <w:rPr>
          <w:rFonts w:hint="eastAsia" w:ascii="宋体" w:hAnsi="宋体" w:eastAsia="宋体" w:cs="等线"/>
          <w:snapToGrid/>
          <w:color w:val="4F81BD" w:themeColor="accent1"/>
          <w:kern w:val="2"/>
          <w:sz w:val="24"/>
          <w:szCs w:val="24"/>
          <w:lang w:eastAsia="zh-CN"/>
          <w14:textFill>
            <w14:solidFill>
              <w14:schemeClr w14:val="accent1"/>
            </w14:solidFill>
          </w14:textFill>
        </w:rPr>
        <w:t>提供教育和培训机会，提高公众对历史文化和地方特色产业的认识，增强文化自信。</w:t>
      </w:r>
    </w:p>
    <w:p w14:paraId="0EC6854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4 市场需求引导型以田园风光和生态环境为基础，处于大中城市周边，具有良好的客源、交通、文化、景观资源条件。配套服务需求全面，充分满足综合开发乡村产业的需求，园区可配置种养加工、仓储物流、生产服务、科研培训、商贸展示、休闲旅游、科普研学、康养度假、公共服务等建筑用房。市场需求引导型田园社区景观承担着满足城市居民对休闲、旅游、教育、健康等多方面需求的作用。</w:t>
      </w:r>
    </w:p>
    <w:bookmarkEnd w:id="121"/>
    <w:p w14:paraId="1CF5AD8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4.2.5</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eastAsia="zh-CN"/>
        </w:rPr>
        <w:t>优势产业主导型田园社区景观的构成要素包括高效的农业生产设施、产业加工区、仓储物流系统、生产服务和科研培训设施、商贸展示平台以及观光体验区域。</w:t>
      </w:r>
    </w:p>
    <w:p w14:paraId="594A667C">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5890D3D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这些要素共同构成了一个综合性的农业产业体系，不仅提升了农业的经济效益，也丰富了社区的文化生活和旅游吸引力。</w:t>
      </w:r>
    </w:p>
    <w:p w14:paraId="4FAD9B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4.2.6</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eastAsia="zh-CN"/>
        </w:rPr>
        <w:t>优势产业主导型田园社区景观的整体格局</w:t>
      </w:r>
      <w:r>
        <w:rPr>
          <w:rFonts w:hint="eastAsia" w:ascii="Calibri" w:hAnsi="Calibri" w:eastAsia="宋体" w:cs="Times New Roman"/>
          <w:snapToGrid/>
          <w:kern w:val="2"/>
          <w:sz w:val="24"/>
          <w:szCs w:val="24"/>
          <w:lang w:val="en-US" w:eastAsia="zh-CN"/>
        </w:rPr>
        <w:t>应将</w:t>
      </w:r>
      <w:r>
        <w:rPr>
          <w:rFonts w:hint="eastAsia" w:ascii="Calibri" w:hAnsi="Calibri" w:eastAsia="宋体" w:cs="Times New Roman"/>
          <w:snapToGrid/>
          <w:kern w:val="2"/>
          <w:sz w:val="24"/>
          <w:szCs w:val="24"/>
          <w:lang w:eastAsia="zh-CN"/>
        </w:rPr>
        <w:t>优势产业与景观设计相结合，确保产业发展与自然景观的和谐统一。</w:t>
      </w:r>
    </w:p>
    <w:p w14:paraId="4557DE77">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10CEC858">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根据主导产业特点，设计具有主题特色的景观，如茶园景观、果园花海等，增强景观的吸引力和识别度；构建连接不同产业区域的生态廊道，既保护生物多样性，又为游客提供自然体验的通道。</w:t>
      </w:r>
    </w:p>
    <w:p w14:paraId="14CCCE5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4.2.7</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eastAsia="zh-CN"/>
        </w:rPr>
        <w:t>优势产业主导型田园社区景观的空间格局应根据村庄环境优势、产业优势和旅游资源开发价值，形成合理的规划布局。</w:t>
      </w:r>
    </w:p>
    <w:p w14:paraId="3D77D8A6">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67E88D6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在维持村庄生态基底和街巷肌理的前提下，整合空间资源，重塑村庄空间结构，合理规划产业区域与景观区域的空间布局，确保生产活动与景观体验的和谐共存；设计景观轴线和视觉通廊，如沿主要交通路线布置绿化带和景观节点，引导游客流动，展示田园风光。</w:t>
      </w:r>
    </w:p>
    <w:p w14:paraId="2B7502E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4.2.8</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eastAsia="zh-CN"/>
        </w:rPr>
        <w:t>优势产业主导型田园社区景观的产业建设</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将休闲娱乐、养生度假、文化艺术、农业技术、农副产品等多产业多维度有机整合。</w:t>
      </w:r>
    </w:p>
    <w:p w14:paraId="51CD02C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5F8522B9">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景观规划建设结合产业模式进行升级，将产业活动转化为景观元素；利用乡村特有的景观资源与产业项目开发相结合，同时通过生态农业的发展建设农业科普示范基地；从原有单一农产品生产到开发农产品基地的景观价值和精神价值，转型为综合休闲度假产品，打造既具有生产效益又富有观赏价值的田园景观，促进特色产业的可持续发展。</w:t>
      </w:r>
    </w:p>
    <w:p w14:paraId="378816B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4.2.9</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eastAsia="zh-CN"/>
        </w:rPr>
        <w:t>优势产业主导型田园社区景观的物质空间保护与更新</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突出地方特色，优先选用地方经济环保的材料，并注重与村庄整体风貌相协调。</w:t>
      </w:r>
    </w:p>
    <w:p w14:paraId="730637F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1191F48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村庄景观环境工程建设应保护村庄的自然与文化遗产，对于具有历史、艺术和科学价值的文化遗产应给予妥善维护，对体现当地民俗、民风，具有代表性的生活、生产景观要素应加以保护和利用。</w:t>
      </w:r>
    </w:p>
    <w:p w14:paraId="595ADDA5">
      <w:pPr>
        <w:widowControl w:val="0"/>
        <w:numPr>
          <w:ilvl w:val="3"/>
          <w:numId w:val="0"/>
        </w:numPr>
        <w:spacing w:before="120" w:beforeLines="50" w:after="120" w:afterLines="50" w:line="360" w:lineRule="auto"/>
        <w:jc w:val="both"/>
        <w:outlineLvl w:val="2"/>
        <w:rPr>
          <w:rFonts w:hint="default"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4.2.10　</w:t>
      </w:r>
      <w:r>
        <w:rPr>
          <w:rFonts w:hint="eastAsia" w:ascii="宋体" w:hAnsi="宋体" w:eastAsia="宋体" w:cs="宋体"/>
          <w:sz w:val="24"/>
          <w:szCs w:val="24"/>
          <w:lang w:val="en-US" w:eastAsia="zh-CN" w:bidi="ar-SA"/>
        </w:rPr>
        <w:t>自然资源依托型</w:t>
      </w:r>
      <w:r>
        <w:rPr>
          <w:rFonts w:hint="eastAsia" w:ascii="Calibri" w:hAnsi="Calibri" w:eastAsia="宋体" w:cs="Times New Roman"/>
          <w:snapToGrid/>
          <w:kern w:val="2"/>
          <w:sz w:val="24"/>
          <w:szCs w:val="24"/>
          <w:lang w:eastAsia="zh-CN"/>
        </w:rPr>
        <w:t>田园社区景观应包括</w:t>
      </w:r>
      <w:r>
        <w:rPr>
          <w:rFonts w:hint="eastAsia" w:ascii="Calibri" w:hAnsi="Calibri" w:eastAsia="宋体" w:cs="Times New Roman"/>
          <w:snapToGrid/>
          <w:kern w:val="2"/>
          <w:sz w:val="24"/>
          <w:szCs w:val="24"/>
          <w:lang w:val="en-US" w:eastAsia="zh-CN"/>
        </w:rPr>
        <w:t>山脉、森林、河流、湖泊等自然生态空间；旅游设施、教育设施、康养设施以及为居民和游客提供服务的公共服务设施。</w:t>
      </w:r>
    </w:p>
    <w:p w14:paraId="7004B78F">
      <w:pPr>
        <w:widowControl w:val="0"/>
        <w:numPr>
          <w:ilvl w:val="3"/>
          <w:numId w:val="0"/>
        </w:numPr>
        <w:spacing w:before="120" w:beforeLines="50" w:after="120" w:afterLines="50" w:line="360" w:lineRule="auto"/>
        <w:jc w:val="both"/>
        <w:outlineLvl w:val="2"/>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4.2.11　</w:t>
      </w:r>
      <w:r>
        <w:rPr>
          <w:rFonts w:hint="eastAsia" w:ascii="Calibri" w:hAnsi="Calibri" w:eastAsia="宋体" w:cs="Times New Roman"/>
          <w:snapToGrid/>
          <w:kern w:val="2"/>
          <w:sz w:val="24"/>
          <w:szCs w:val="24"/>
          <w:lang w:eastAsia="zh-CN"/>
        </w:rPr>
        <w:t>整体格局应尊重村庄自然环境，保护生态资源，并明确自然保护与利用的综合目标、要求和措施。</w:t>
      </w:r>
    </w:p>
    <w:p w14:paraId="0182A4B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3F03FDD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规划应着力保护生态资源，尊重并合理利用地形地貌、树林植被、河流湖塘等自然景观，体现乡土特色和地域特色；落实生态保护红线划定成果，尽可能多地保留乡村原有的地貌、自然形态等，系统保护好乡村自然风光和田园景观</w:t>
      </w:r>
    </w:p>
    <w:p w14:paraId="39838B1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Helvetica" w:hAnsi="Helvetica" w:eastAsia="Helvetica" w:cs="Helvetica"/>
          <w:snapToGrid/>
          <w:spacing w:val="4"/>
          <w:kern w:val="2"/>
          <w:sz w:val="24"/>
          <w:szCs w:val="24"/>
          <w:shd w:val="clear" w:color="auto" w:fill="FFFFFF"/>
          <w:lang w:val="en-US" w:eastAsia="zh-CN"/>
        </w:rPr>
      </w:pPr>
      <w:r>
        <w:rPr>
          <w:rFonts w:hint="eastAsia" w:ascii="Times New Roman" w:hAnsi="Times New Roman" w:eastAsia="宋体" w:cs="Times New Roman"/>
          <w:b/>
          <w:snapToGrid/>
          <w:kern w:val="2"/>
          <w:sz w:val="24"/>
          <w:szCs w:val="24"/>
          <w:lang w:val="en-US" w:eastAsia="zh-CN"/>
        </w:rPr>
        <w:t>4.2.12　</w:t>
      </w:r>
      <w:r>
        <w:rPr>
          <w:rFonts w:hint="eastAsia" w:ascii="宋体" w:hAnsi="宋体" w:eastAsia="宋体" w:cs="宋体"/>
          <w:sz w:val="24"/>
          <w:szCs w:val="24"/>
          <w:lang w:val="en-US" w:eastAsia="zh-CN" w:bidi="ar-SA"/>
        </w:rPr>
        <w:t>自然资源依托型</w:t>
      </w:r>
      <w:r>
        <w:rPr>
          <w:rFonts w:hint="eastAsia" w:ascii="Calibri" w:hAnsi="Calibri" w:eastAsia="宋体" w:cs="Times New Roman"/>
          <w:snapToGrid/>
          <w:kern w:val="2"/>
          <w:sz w:val="24"/>
          <w:szCs w:val="24"/>
          <w:lang w:eastAsia="zh-CN"/>
        </w:rPr>
        <w:t>田园社区景观的空间格局</w:t>
      </w:r>
      <w:r>
        <w:rPr>
          <w:rFonts w:ascii="Helvetica" w:hAnsi="Helvetica" w:eastAsia="Helvetica" w:cs="Helvetica"/>
          <w:snapToGrid/>
          <w:spacing w:val="4"/>
          <w:kern w:val="2"/>
          <w:sz w:val="24"/>
          <w:szCs w:val="24"/>
          <w:shd w:val="clear" w:color="auto" w:fill="FFFFFF"/>
          <w:lang w:eastAsia="zh-CN"/>
        </w:rPr>
        <w:t>应顺应地形地貌特征，尊重原有村庄肌理</w:t>
      </w:r>
      <w:r>
        <w:rPr>
          <w:rFonts w:hint="eastAsia" w:ascii="Helvetica" w:hAnsi="Helvetica" w:eastAsia="Helvetica" w:cs="Helvetica"/>
          <w:snapToGrid/>
          <w:spacing w:val="4"/>
          <w:kern w:val="2"/>
          <w:sz w:val="24"/>
          <w:szCs w:val="24"/>
          <w:shd w:val="clear" w:color="auto" w:fill="FFFFFF"/>
          <w:lang w:eastAsia="zh-CN"/>
        </w:rPr>
        <w:t>。</w:t>
      </w:r>
    </w:p>
    <w:p w14:paraId="759B977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172EDFB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随形就势，灵活布局，使新建建筑与原有建筑和谐共存；重点关注对村庄公共空间等重要节点的塑造，突出地方特色，体现村庄本土文化，如村庄入口广场、主要街巷等。</w:t>
      </w:r>
    </w:p>
    <w:p w14:paraId="2B36CB2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4.2.13　</w:t>
      </w:r>
      <w:r>
        <w:rPr>
          <w:rFonts w:hint="eastAsia" w:ascii="宋体" w:hAnsi="宋体" w:eastAsia="宋体" w:cs="宋体"/>
          <w:sz w:val="24"/>
          <w:szCs w:val="24"/>
          <w:lang w:val="en-US" w:eastAsia="zh-CN" w:bidi="ar-SA"/>
        </w:rPr>
        <w:t>自然资源依托型</w:t>
      </w:r>
      <w:r>
        <w:rPr>
          <w:rFonts w:hint="eastAsia" w:ascii="Calibri" w:hAnsi="Calibri" w:eastAsia="宋体" w:cs="Times New Roman"/>
          <w:snapToGrid/>
          <w:kern w:val="2"/>
          <w:sz w:val="24"/>
          <w:szCs w:val="24"/>
          <w:lang w:eastAsia="zh-CN"/>
        </w:rPr>
        <w:t>田园社区景观的景观风格</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根据村庄的分类及定位确定建筑风格，提取建筑装饰主题，保留传统村居特征。</w:t>
      </w:r>
    </w:p>
    <w:p w14:paraId="0632282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C48BCC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在建设和修缮过程中，提取建筑装饰主题，保留传统村居特征，强化村庄建筑特色；乡村景观设计应将自然景观与人文景观进行有机结合，把保护自然生态环境放在首位。</w:t>
      </w:r>
    </w:p>
    <w:p w14:paraId="4516E85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4.2.14　</w:t>
      </w:r>
      <w:r>
        <w:rPr>
          <w:rFonts w:hint="eastAsia" w:ascii="宋体" w:hAnsi="宋体" w:eastAsia="宋体" w:cs="宋体"/>
          <w:sz w:val="24"/>
          <w:szCs w:val="24"/>
          <w:lang w:val="en-US" w:eastAsia="zh-CN" w:bidi="ar-SA"/>
        </w:rPr>
        <w:t>自然资源依托型</w:t>
      </w:r>
      <w:r>
        <w:rPr>
          <w:rFonts w:hint="eastAsia" w:ascii="Calibri" w:hAnsi="Calibri" w:eastAsia="宋体" w:cs="Times New Roman"/>
          <w:snapToGrid/>
          <w:kern w:val="2"/>
          <w:sz w:val="24"/>
          <w:szCs w:val="24"/>
          <w:lang w:eastAsia="zh-CN"/>
        </w:rPr>
        <w:t>田园社区景观的生态保护</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保护基本农田和水域，将生产功能、生态功能和生活功能三者统筹考虑，合理确定生产性景观格局，突出地域特色。</w:t>
      </w:r>
    </w:p>
    <w:p w14:paraId="13FFC07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0D7E131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保护生态环境质量，包括大气、水体、土壤等，保持生物多样性和生态系统多样性；保护基本农田和水域，将生产功能、生态功能和生活功能三者统筹考虑，合理确定生产性景观格局，突出地域特色；落实生态保护红线划定成果，明确森林、河湖、草原等生态空间，尽可能多地保留乡村原有的地貌、自然形态等，系统保护好乡村自然风光和田园景观。</w:t>
      </w:r>
    </w:p>
    <w:p w14:paraId="56FCBB28">
      <w:pPr>
        <w:widowControl w:val="0"/>
        <w:numPr>
          <w:ilvl w:val="3"/>
          <w:numId w:val="0"/>
        </w:numPr>
        <w:spacing w:before="120" w:beforeLines="50" w:after="120" w:afterLines="50" w:line="360" w:lineRule="auto"/>
        <w:jc w:val="both"/>
        <w:outlineLvl w:val="2"/>
        <w:rPr>
          <w:rFonts w:ascii="Helvetica" w:hAnsi="Helvetica" w:eastAsia="Helvetica" w:cs="Helvetica"/>
          <w:snapToGrid/>
          <w:spacing w:val="4"/>
          <w:kern w:val="2"/>
          <w:sz w:val="24"/>
          <w:szCs w:val="24"/>
          <w:shd w:val="clear" w:color="auto" w:fill="FFFFFF"/>
          <w:lang w:eastAsia="zh-CN"/>
        </w:rPr>
      </w:pPr>
      <w:r>
        <w:rPr>
          <w:rFonts w:hint="eastAsia" w:ascii="Times New Roman" w:hAnsi="Times New Roman" w:eastAsia="宋体" w:cs="Times New Roman"/>
          <w:b/>
          <w:snapToGrid/>
          <w:kern w:val="2"/>
          <w:sz w:val="24"/>
          <w:szCs w:val="24"/>
          <w:lang w:val="en-US" w:eastAsia="zh-CN"/>
        </w:rPr>
        <w:t>4.2.15　</w:t>
      </w:r>
      <w:r>
        <w:rPr>
          <w:rFonts w:ascii="Helvetica" w:hAnsi="Helvetica" w:eastAsia="Helvetica" w:cs="Helvetica"/>
          <w:snapToGrid/>
          <w:spacing w:val="4"/>
          <w:kern w:val="2"/>
          <w:sz w:val="24"/>
          <w:szCs w:val="24"/>
          <w:shd w:val="clear" w:color="auto" w:fill="FFFFFF"/>
          <w:lang w:eastAsia="zh-CN"/>
        </w:rPr>
        <w:t>历史文化引领型田园社区景观的构成要素包括古建筑、古遗址、传统村落、非物质文化遗产等历史文化资源</w:t>
      </w:r>
      <w:r>
        <w:rPr>
          <w:rFonts w:hint="eastAsia" w:ascii="Helvetica" w:hAnsi="Helvetica" w:eastAsia="Helvetica" w:cs="Helvetica"/>
          <w:snapToGrid/>
          <w:spacing w:val="4"/>
          <w:kern w:val="2"/>
          <w:sz w:val="24"/>
          <w:szCs w:val="24"/>
          <w:shd w:val="clear" w:color="auto" w:fill="FFFFFF"/>
          <w:lang w:eastAsia="zh-CN"/>
        </w:rPr>
        <w:t>以及与之相配套的旅游设施和公共服务设施。</w:t>
      </w:r>
    </w:p>
    <w:p w14:paraId="79DC394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4.2.16　</w:t>
      </w:r>
      <w:r>
        <w:rPr>
          <w:rFonts w:ascii="Helvetica" w:hAnsi="Helvetica" w:eastAsia="Helvetica" w:cs="Helvetica"/>
          <w:snapToGrid/>
          <w:spacing w:val="4"/>
          <w:kern w:val="2"/>
          <w:sz w:val="24"/>
          <w:szCs w:val="24"/>
          <w:shd w:val="clear" w:color="auto" w:fill="FFFFFF"/>
          <w:lang w:eastAsia="zh-CN"/>
        </w:rPr>
        <w:t>历史文化引领型田园社区景观的</w:t>
      </w:r>
      <w:r>
        <w:rPr>
          <w:rFonts w:hint="eastAsia" w:ascii="Calibri" w:hAnsi="Calibri" w:eastAsia="宋体" w:cs="Times New Roman"/>
          <w:snapToGrid/>
          <w:kern w:val="2"/>
          <w:sz w:val="24"/>
          <w:szCs w:val="24"/>
          <w:lang w:eastAsia="zh-CN"/>
        </w:rPr>
        <w:t>整体格局应依据景观资源特征、环境条件、历史沿革、现状特点以及国民经济和社会发展趋势，确保村庄景观环境工程建设的科学性、协调性和前瞻性。</w:t>
      </w:r>
    </w:p>
    <w:p w14:paraId="3D0D71A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680D13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合理权衡社会、经济、环境等方面的综合效益，确保村庄景观环境工程建设的科学性、协调性和前瞻性；深入挖掘乡村历史文化资源，划定乡村历史文化保护线，提出历史文化景观整体保护措施，保护好历史遗存的真实性；</w:t>
      </w:r>
    </w:p>
    <w:p w14:paraId="2256FEF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4.2.17　</w:t>
      </w:r>
      <w:r>
        <w:rPr>
          <w:rFonts w:ascii="Helvetica" w:hAnsi="Helvetica" w:eastAsia="Helvetica" w:cs="Helvetica"/>
          <w:snapToGrid/>
          <w:spacing w:val="4"/>
          <w:kern w:val="2"/>
          <w:sz w:val="24"/>
          <w:szCs w:val="24"/>
          <w:shd w:val="clear" w:color="auto" w:fill="FFFFFF"/>
          <w:lang w:eastAsia="zh-CN"/>
        </w:rPr>
        <w:t>历史文化引领型田园社区景观的</w:t>
      </w:r>
      <w:r>
        <w:rPr>
          <w:rFonts w:hint="eastAsia" w:ascii="Calibri" w:hAnsi="Calibri" w:eastAsia="宋体" w:cs="Times New Roman"/>
          <w:snapToGrid/>
          <w:kern w:val="2"/>
          <w:sz w:val="24"/>
          <w:szCs w:val="24"/>
          <w:lang w:eastAsia="zh-CN"/>
        </w:rPr>
        <w:t>空间格局应在满足村庄相关功能的前提下，保持传统景观风貌。</w:t>
      </w:r>
    </w:p>
    <w:p w14:paraId="558A3446">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46E69494">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进行局部改进完善，不宜大规模改造；需要进行改造和重新规划设计的村庄，景观环境控制应以内部整治为主，完善基础配套设施、整治村庄景观环境，保护和延续村庄原有形态。</w:t>
      </w:r>
    </w:p>
    <w:p w14:paraId="402FA104">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4.2.18　</w:t>
      </w:r>
      <w:r>
        <w:rPr>
          <w:rFonts w:ascii="Helvetica" w:hAnsi="Helvetica" w:eastAsia="Helvetica" w:cs="Helvetica"/>
          <w:snapToGrid/>
          <w:spacing w:val="4"/>
          <w:kern w:val="2"/>
          <w:sz w:val="24"/>
          <w:szCs w:val="24"/>
          <w:shd w:val="clear" w:color="auto" w:fill="FFFFFF"/>
          <w:lang w:eastAsia="zh-CN"/>
        </w:rPr>
        <w:t>历史文化引领型田园社区景观的</w:t>
      </w:r>
      <w:r>
        <w:rPr>
          <w:rFonts w:hint="eastAsia" w:ascii="Calibri" w:hAnsi="Calibri" w:eastAsia="宋体" w:cs="Times New Roman"/>
          <w:snapToGrid/>
          <w:kern w:val="2"/>
          <w:sz w:val="24"/>
          <w:szCs w:val="24"/>
          <w:lang w:eastAsia="zh-CN"/>
        </w:rPr>
        <w:t>景观风格应参考本地传统建筑风格，宜与环境和传统风貌相协调。</w:t>
      </w:r>
    </w:p>
    <w:p w14:paraId="67508E5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427D250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建筑屋面、外墙、门窗等部位的形式与构造宜与环境和传统风貌相协调；景观小品应体现地方传统风貌，并与周围景观环境相协调，应结合不同场所设置，并满足不同使用要求。</w:t>
      </w:r>
    </w:p>
    <w:p w14:paraId="11DE5A6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4.2.19　</w:t>
      </w:r>
      <w:r>
        <w:rPr>
          <w:rFonts w:ascii="Helvetica" w:hAnsi="Helvetica" w:eastAsia="Helvetica" w:cs="Helvetica"/>
          <w:snapToGrid/>
          <w:spacing w:val="4"/>
          <w:kern w:val="2"/>
          <w:sz w:val="24"/>
          <w:szCs w:val="24"/>
          <w:shd w:val="clear" w:color="auto" w:fill="FFFFFF"/>
          <w:lang w:eastAsia="zh-CN"/>
        </w:rPr>
        <w:t>历史文化引领型田园社区景观的</w:t>
      </w:r>
      <w:r>
        <w:rPr>
          <w:rFonts w:hint="eastAsia" w:ascii="Calibri" w:hAnsi="Calibri" w:eastAsia="宋体" w:cs="Times New Roman"/>
          <w:snapToGrid/>
          <w:kern w:val="2"/>
          <w:sz w:val="24"/>
          <w:szCs w:val="24"/>
          <w:lang w:eastAsia="zh-CN"/>
        </w:rPr>
        <w:t>文化传承方面，遵循相关保护法规，在严格保护的基础上合理开发、利用。</w:t>
      </w:r>
    </w:p>
    <w:p w14:paraId="7AD7CBA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A6F9F69">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具有突出价值的历史文化名村，应保留原有的格局；对体现当地民俗、民风，具有代表性的生活、生产景观要素应加以保护和利用；建立和完善以村民为主体的管护组织和管护制度；注重古建筑及其周边环境、风貌的保护，使传统文化与现代特色有机结合。</w:t>
      </w:r>
    </w:p>
    <w:p w14:paraId="24A7662D">
      <w:pPr>
        <w:keepNext w:val="0"/>
        <w:keepLines w:val="0"/>
        <w:pageBreakBefore w:val="0"/>
        <w:widowControl w:val="0"/>
        <w:numPr>
          <w:ilvl w:val="3"/>
          <w:numId w:val="0"/>
        </w:numPr>
        <w:kinsoku w:val="0"/>
        <w:wordWrap/>
        <w:overflowPunct/>
        <w:topLinePunct w:val="0"/>
        <w:autoSpaceDE w:val="0"/>
        <w:autoSpaceDN w:val="0"/>
        <w:bidi w:val="0"/>
        <w:adjustRightInd w:val="0"/>
        <w:snapToGrid w:val="0"/>
        <w:spacing w:before="120" w:beforeLines="50" w:after="120" w:afterLines="50" w:line="360" w:lineRule="auto"/>
        <w:jc w:val="both"/>
        <w:textAlignment w:val="baseline"/>
        <w:outlineLvl w:val="2"/>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4.2.20</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市场需求引导型</w:t>
      </w:r>
      <w:r>
        <w:rPr>
          <w:rFonts w:ascii="Helvetica" w:hAnsi="Helvetica" w:eastAsia="Helvetica" w:cs="Helvetica"/>
          <w:snapToGrid/>
          <w:spacing w:val="4"/>
          <w:kern w:val="2"/>
          <w:sz w:val="24"/>
          <w:szCs w:val="24"/>
          <w:shd w:val="clear" w:color="auto" w:fill="FFFFFF"/>
          <w:lang w:eastAsia="zh-CN"/>
        </w:rPr>
        <w:t>田园社区景观</w:t>
      </w:r>
      <w:r>
        <w:rPr>
          <w:rFonts w:hint="eastAsia" w:ascii="Helvetica" w:hAnsi="Helvetica" w:eastAsia="Helvetica" w:cs="Helvetica"/>
          <w:snapToGrid/>
          <w:spacing w:val="4"/>
          <w:kern w:val="2"/>
          <w:sz w:val="24"/>
          <w:szCs w:val="24"/>
          <w:shd w:val="clear" w:color="auto" w:fill="FFFFFF"/>
          <w:lang w:val="en-US" w:eastAsia="zh-CN"/>
        </w:rPr>
        <w:t>应</w:t>
      </w:r>
      <w:r>
        <w:rPr>
          <w:rFonts w:hint="eastAsia" w:ascii="Calibri" w:hAnsi="Calibri" w:eastAsia="宋体" w:cs="Times New Roman"/>
          <w:snapToGrid/>
          <w:kern w:val="2"/>
          <w:sz w:val="24"/>
          <w:szCs w:val="24"/>
          <w:lang w:eastAsia="zh-CN"/>
        </w:rPr>
        <w:t>包括田园风光、生态环境、交通设施、文化资源、服务设施等。</w:t>
      </w:r>
    </w:p>
    <w:p w14:paraId="087A8144">
      <w:pPr>
        <w:widowControl w:val="0"/>
        <w:kinsoku/>
        <w:autoSpaceDE/>
        <w:autoSpaceDN/>
        <w:adjustRightInd/>
        <w:snapToGrid/>
        <w:spacing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4.2.21</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市场需求引导型</w:t>
      </w:r>
      <w:r>
        <w:rPr>
          <w:rFonts w:ascii="Helvetica" w:hAnsi="Helvetica" w:eastAsia="Helvetica" w:cs="Helvetica"/>
          <w:snapToGrid/>
          <w:spacing w:val="4"/>
          <w:kern w:val="2"/>
          <w:sz w:val="24"/>
          <w:szCs w:val="24"/>
          <w:shd w:val="clear" w:color="auto" w:fill="FFFFFF"/>
          <w:lang w:eastAsia="zh-CN"/>
        </w:rPr>
        <w:t>田园社区</w:t>
      </w:r>
      <w:r>
        <w:rPr>
          <w:rFonts w:hint="eastAsia" w:ascii="Helvetica" w:hAnsi="Helvetica" w:eastAsia="Helvetica" w:cs="Helvetica"/>
          <w:snapToGrid/>
          <w:spacing w:val="4"/>
          <w:kern w:val="2"/>
          <w:sz w:val="24"/>
          <w:szCs w:val="24"/>
          <w:shd w:val="clear" w:color="auto" w:fill="FFFFFF"/>
          <w:lang w:val="en-US" w:eastAsia="zh-CN"/>
        </w:rPr>
        <w:t>景观的</w:t>
      </w:r>
      <w:r>
        <w:rPr>
          <w:rFonts w:hint="eastAsia" w:ascii="Calibri" w:hAnsi="Calibri" w:eastAsia="宋体" w:cs="Times New Roman"/>
          <w:snapToGrid/>
          <w:kern w:val="2"/>
          <w:sz w:val="24"/>
          <w:szCs w:val="24"/>
          <w:lang w:eastAsia="zh-CN"/>
        </w:rPr>
        <w:t>整体格局</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将特定地域范围内的自然、人文景观通过不同的方式连接、融合和贯穿，形成不同的空间联系，并最终呈现出各具特征风貌的空间景象。</w:t>
      </w:r>
    </w:p>
    <w:p w14:paraId="42B08BF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4E7FD3A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架构全域社区风景网络，将特定地域范围内的自然、人文景观通过不同的方式连接、融合和贯穿，形成不同的空间联系，并最终呈现出各具特征风貌的空间景象。进行“产业—景观—生态”一体化规划，确保田园风光和生态环境与乡村产业发展相协调；制定长远的发展规划，考虑到市场需求的变化和产业的可持续发展。</w:t>
      </w:r>
    </w:p>
    <w:p w14:paraId="5804D25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4.2.22</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市场需求引导型</w:t>
      </w:r>
      <w:r>
        <w:rPr>
          <w:rFonts w:ascii="Helvetica" w:hAnsi="Helvetica" w:eastAsia="Helvetica" w:cs="Helvetica"/>
          <w:snapToGrid/>
          <w:spacing w:val="4"/>
          <w:kern w:val="2"/>
          <w:sz w:val="24"/>
          <w:szCs w:val="24"/>
          <w:shd w:val="clear" w:color="auto" w:fill="FFFFFF"/>
          <w:lang w:eastAsia="zh-CN"/>
        </w:rPr>
        <w:t>田园社区</w:t>
      </w:r>
      <w:r>
        <w:rPr>
          <w:rFonts w:hint="eastAsia" w:ascii="Helvetica" w:hAnsi="Helvetica" w:eastAsia="Helvetica" w:cs="Helvetica"/>
          <w:snapToGrid/>
          <w:spacing w:val="4"/>
          <w:kern w:val="2"/>
          <w:sz w:val="24"/>
          <w:szCs w:val="24"/>
          <w:shd w:val="clear" w:color="auto" w:fill="FFFFFF"/>
          <w:lang w:val="en-US" w:eastAsia="zh-CN"/>
        </w:rPr>
        <w:t>景观的</w:t>
      </w:r>
      <w:r>
        <w:rPr>
          <w:rFonts w:hint="eastAsia" w:ascii="Calibri" w:hAnsi="Calibri" w:eastAsia="宋体" w:cs="Times New Roman"/>
          <w:snapToGrid/>
          <w:kern w:val="2"/>
          <w:sz w:val="24"/>
          <w:szCs w:val="24"/>
          <w:lang w:eastAsia="zh-CN"/>
        </w:rPr>
        <w:t>产业建设</w:t>
      </w:r>
      <w:r>
        <w:rPr>
          <w:rFonts w:hint="eastAsia" w:ascii="Calibri" w:hAnsi="Calibri" w:eastAsia="宋体" w:cs="Times New Roman"/>
          <w:snapToGrid/>
          <w:kern w:val="2"/>
          <w:sz w:val="24"/>
          <w:szCs w:val="24"/>
          <w:lang w:val="en-US" w:eastAsia="zh-CN"/>
        </w:rPr>
        <w:t>应整合社区产业，形成一定规模与特色的产业景观，强化田园景观的基础建设，延伸第二、三产业链并提炼相应景观元素。</w:t>
      </w:r>
    </w:p>
    <w:p w14:paraId="7221546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4.2.23</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市场需求引导型</w:t>
      </w:r>
      <w:r>
        <w:rPr>
          <w:rFonts w:ascii="Helvetica" w:hAnsi="Helvetica" w:eastAsia="Helvetica" w:cs="Helvetica"/>
          <w:snapToGrid/>
          <w:spacing w:val="4"/>
          <w:kern w:val="2"/>
          <w:sz w:val="24"/>
          <w:szCs w:val="24"/>
          <w:shd w:val="clear" w:color="auto" w:fill="FFFFFF"/>
          <w:lang w:eastAsia="zh-CN"/>
        </w:rPr>
        <w:t>田园社区</w:t>
      </w:r>
      <w:r>
        <w:rPr>
          <w:rFonts w:hint="eastAsia" w:ascii="Helvetica" w:hAnsi="Helvetica" w:eastAsia="Helvetica" w:cs="Helvetica"/>
          <w:snapToGrid/>
          <w:spacing w:val="4"/>
          <w:kern w:val="2"/>
          <w:sz w:val="24"/>
          <w:szCs w:val="24"/>
          <w:shd w:val="clear" w:color="auto" w:fill="FFFFFF"/>
          <w:lang w:val="en-US" w:eastAsia="zh-CN"/>
        </w:rPr>
        <w:t>景观的</w:t>
      </w:r>
      <w:r>
        <w:rPr>
          <w:rFonts w:hint="eastAsia" w:ascii="Calibri" w:hAnsi="Calibri" w:eastAsia="宋体" w:cs="Times New Roman"/>
          <w:snapToGrid/>
          <w:kern w:val="2"/>
          <w:sz w:val="24"/>
          <w:szCs w:val="24"/>
          <w:lang w:eastAsia="zh-CN"/>
        </w:rPr>
        <w:t>产业生产策略</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通过田居一体的生产方式，提高资源的利用效率，增强社区的自给自足能力，促进社区的可持续发展。</w:t>
      </w:r>
    </w:p>
    <w:p w14:paraId="67B3DD4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4.2.23</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市场需求引导型</w:t>
      </w:r>
      <w:r>
        <w:rPr>
          <w:rFonts w:ascii="Helvetica" w:hAnsi="Helvetica" w:eastAsia="Helvetica" w:cs="Helvetica"/>
          <w:snapToGrid/>
          <w:spacing w:val="4"/>
          <w:kern w:val="2"/>
          <w:sz w:val="24"/>
          <w:szCs w:val="24"/>
          <w:shd w:val="clear" w:color="auto" w:fill="FFFFFF"/>
          <w:lang w:eastAsia="zh-CN"/>
        </w:rPr>
        <w:t>田园社区</w:t>
      </w:r>
      <w:r>
        <w:rPr>
          <w:rFonts w:hint="eastAsia" w:ascii="Helvetica" w:hAnsi="Helvetica" w:eastAsia="Helvetica" w:cs="Helvetica"/>
          <w:snapToGrid/>
          <w:spacing w:val="4"/>
          <w:kern w:val="2"/>
          <w:sz w:val="24"/>
          <w:szCs w:val="24"/>
          <w:shd w:val="clear" w:color="auto" w:fill="FFFFFF"/>
          <w:lang w:val="en-US" w:eastAsia="zh-CN"/>
        </w:rPr>
        <w:t>景观的</w:t>
      </w:r>
      <w:r>
        <w:rPr>
          <w:rFonts w:hint="eastAsia" w:ascii="Calibri" w:hAnsi="Calibri" w:eastAsia="宋体" w:cs="Times New Roman"/>
          <w:snapToGrid/>
          <w:kern w:val="2"/>
          <w:sz w:val="24"/>
          <w:szCs w:val="24"/>
          <w:lang w:eastAsia="zh-CN"/>
        </w:rPr>
        <w:t>物质空间保护与更新</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针对文化功能突出的社区，对物质文化景观进行保护修复或原址重建，</w:t>
      </w:r>
      <w:r>
        <w:rPr>
          <w:rFonts w:hint="eastAsia" w:ascii="Calibri" w:hAnsi="Calibri" w:eastAsia="宋体" w:cs="Times New Roman"/>
          <w:snapToGrid/>
          <w:kern w:val="2"/>
          <w:sz w:val="24"/>
          <w:szCs w:val="24"/>
          <w:lang w:val="en-US" w:eastAsia="zh-CN"/>
        </w:rPr>
        <w:t>对</w:t>
      </w:r>
      <w:r>
        <w:rPr>
          <w:rFonts w:hint="eastAsia" w:ascii="Calibri" w:hAnsi="Calibri" w:eastAsia="宋体" w:cs="Times New Roman"/>
          <w:snapToGrid/>
          <w:kern w:val="2"/>
          <w:sz w:val="24"/>
          <w:szCs w:val="24"/>
          <w:lang w:eastAsia="zh-CN"/>
        </w:rPr>
        <w:t>非物质文化进行景观实体化打造。</w:t>
      </w:r>
    </w:p>
    <w:p w14:paraId="761CB9F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03AFAC5E">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针对空间功能已经转变的社区，乡村空间功能已从传统的生产和生活功能转变为生态休闲、特色种植、商业运营和服务、文化传承和展示等多重复合功能。</w:t>
      </w:r>
    </w:p>
    <w:bookmarkEnd w:id="122"/>
    <w:p w14:paraId="1702A470">
      <w:pPr>
        <w:numPr>
          <w:ilvl w:val="2"/>
          <w:numId w:val="0"/>
        </w:numPr>
        <w:spacing w:before="120" w:beforeLines="50" w:after="120" w:afterLines="50" w:line="360" w:lineRule="auto"/>
        <w:jc w:val="center"/>
        <w:outlineLvl w:val="1"/>
        <w:rPr>
          <w:rFonts w:hint="default" w:ascii="Times New Roman" w:hAnsi="Times New Roman" w:eastAsia="黑体" w:cs="Times New Roman"/>
          <w:b/>
          <w:snapToGrid/>
          <w:kern w:val="2"/>
          <w:sz w:val="28"/>
          <w:szCs w:val="28"/>
          <w:lang w:val="en-US" w:eastAsia="zh-CN"/>
        </w:rPr>
      </w:pPr>
      <w:bookmarkStart w:id="123" w:name="_Toc27850"/>
      <w:r>
        <w:rPr>
          <w:rFonts w:hint="eastAsia" w:ascii="Times New Roman" w:hAnsi="Times New Roman" w:eastAsia="黑体" w:cs="Times New Roman"/>
          <w:b/>
          <w:snapToGrid/>
          <w:kern w:val="2"/>
          <w:sz w:val="28"/>
          <w:szCs w:val="28"/>
          <w:lang w:val="en-US" w:eastAsia="zh-CN"/>
        </w:rPr>
        <w:t>4.3　 休闲旅游景观</w:t>
      </w:r>
      <w:bookmarkEnd w:id="123"/>
    </w:p>
    <w:p w14:paraId="2D390316">
      <w:pPr>
        <w:widowControl w:val="0"/>
        <w:numPr>
          <w:ilvl w:val="3"/>
          <w:numId w:val="0"/>
        </w:numPr>
        <w:spacing w:before="120" w:beforeLines="50" w:after="120" w:afterLines="50" w:line="360" w:lineRule="auto"/>
        <w:jc w:val="both"/>
        <w:outlineLvl w:val="1"/>
        <w:rPr>
          <w:rFonts w:hint="default" w:ascii="Calibri" w:hAnsi="Calibri" w:eastAsia="宋体" w:cs="Times New Roman"/>
          <w:snapToGrid/>
          <w:kern w:val="2"/>
          <w:sz w:val="24"/>
          <w:szCs w:val="24"/>
          <w:lang w:val="en-US" w:eastAsia="zh-CN"/>
        </w:rPr>
      </w:pPr>
      <w:bookmarkStart w:id="124" w:name="_Toc23832"/>
      <w:bookmarkStart w:id="125" w:name="_Toc23889"/>
      <w:r>
        <w:rPr>
          <w:rFonts w:hint="eastAsia" w:ascii="Times New Roman" w:hAnsi="Times New Roman" w:eastAsia="宋体" w:cs="Times New Roman"/>
          <w:b/>
          <w:snapToGrid/>
          <w:kern w:val="2"/>
          <w:sz w:val="24"/>
          <w:szCs w:val="24"/>
          <w:lang w:val="en-US" w:eastAsia="zh-CN"/>
        </w:rPr>
        <w:t>4.3.1</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val="en-US" w:eastAsia="zh-CN"/>
        </w:rPr>
        <w:t>休闲旅游景观应承载美学功能、经济功能、休闲旅游功能。</w:t>
      </w:r>
      <w:bookmarkEnd w:id="124"/>
      <w:bookmarkEnd w:id="125"/>
    </w:p>
    <w:p w14:paraId="5DCD0C73">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699BB248">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bookmarkStart w:id="126" w:name="_Toc5883"/>
      <w:bookmarkStart w:id="127" w:name="_Toc18690"/>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1 美学功能</w:t>
      </w:r>
      <w:bookmarkEnd w:id="126"/>
      <w:bookmarkEnd w:id="127"/>
    </w:p>
    <w:p w14:paraId="151356B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该类乡村景观以其独特的自然美和田园风光，为人们提供了审美体验和艺术灵感。</w:t>
      </w:r>
    </w:p>
    <w:p w14:paraId="21F1724F">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bookmarkStart w:id="128" w:name="_Toc26224"/>
      <w:bookmarkStart w:id="129" w:name="_Toc19611"/>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2 经济功能</w:t>
      </w:r>
      <w:bookmarkEnd w:id="128"/>
      <w:bookmarkEnd w:id="129"/>
    </w:p>
    <w:p w14:paraId="46BB0868">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休闲旅游景观具有旅游吸引价值，通过吸引游客就地消费、销售特色农产品等途径，为当地经济发展提供支持。</w:t>
      </w:r>
    </w:p>
    <w:p w14:paraId="103E511B">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bookmarkStart w:id="130" w:name="_Toc404"/>
      <w:bookmarkStart w:id="131" w:name="_Toc14034"/>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3 休闲旅游功能</w:t>
      </w:r>
      <w:bookmarkEnd w:id="130"/>
      <w:bookmarkEnd w:id="131"/>
    </w:p>
    <w:p w14:paraId="41BA2BAF">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该类乡村景观因其自然风光优美、乡村环境良好，成为城市居民休闲、度假和体验农耕文化的目的地，有助于提高当地居民和城市居民的身体健康和心理健康。</w:t>
      </w:r>
    </w:p>
    <w:p w14:paraId="346A0967">
      <w:pPr>
        <w:widowControl w:val="0"/>
        <w:numPr>
          <w:ilvl w:val="3"/>
          <w:numId w:val="0"/>
        </w:numPr>
        <w:spacing w:before="120" w:beforeLines="50" w:after="120" w:afterLines="50" w:line="360" w:lineRule="auto"/>
        <w:jc w:val="both"/>
        <w:outlineLvl w:val="2"/>
        <w:rPr>
          <w:rFonts w:hint="eastAsia" w:ascii="Calibri" w:hAnsi="Calibri" w:eastAsia="宋体" w:cs="Times New Roman"/>
          <w:snapToGrid/>
          <w:kern w:val="2"/>
          <w:sz w:val="24"/>
          <w:szCs w:val="24"/>
          <w:lang w:val="en-US" w:eastAsia="zh-CN"/>
        </w:rPr>
      </w:pPr>
      <w:r>
        <w:rPr>
          <w:rFonts w:hint="eastAsia" w:ascii="Times New Roman" w:hAnsi="Times New Roman" w:eastAsia="宋体" w:cs="Times New Roman"/>
          <w:b/>
          <w:snapToGrid/>
          <w:kern w:val="2"/>
          <w:sz w:val="24"/>
          <w:szCs w:val="24"/>
          <w:lang w:val="en-US" w:eastAsia="zh-CN"/>
        </w:rPr>
        <w:t>4.3.2</w:t>
      </w:r>
      <w:r>
        <w:rPr>
          <w:rFonts w:hint="eastAsia" w:ascii="黑体" w:hAnsi="宋体" w:eastAsia="黑体" w:cs="宋体"/>
          <w:sz w:val="24"/>
          <w:szCs w:val="24"/>
          <w:lang w:val="en-US" w:eastAsia="zh-CN" w:bidi="ar-SA"/>
        </w:rPr>
        <w:t>　</w:t>
      </w:r>
      <w:r>
        <w:rPr>
          <w:rFonts w:hint="eastAsia" w:ascii="Calibri" w:hAnsi="Calibri" w:eastAsia="宋体" w:cs="Times New Roman"/>
          <w:snapToGrid/>
          <w:kern w:val="2"/>
          <w:sz w:val="24"/>
          <w:szCs w:val="24"/>
          <w:lang w:val="en-US" w:eastAsia="zh-CN"/>
        </w:rPr>
        <w:t>休闲旅游景观应遵循保护优先原则、景观多样性与特色突出原则、尊重民意原则、人本原则、务实规划。</w:t>
      </w:r>
    </w:p>
    <w:p w14:paraId="00F04539">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68F6E810">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bookmarkStart w:id="132" w:name="_Toc30745"/>
      <w:bookmarkStart w:id="133" w:name="_Toc22284"/>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1 保护优先原则</w:t>
      </w:r>
      <w:bookmarkEnd w:id="132"/>
      <w:bookmarkEnd w:id="133"/>
    </w:p>
    <w:p w14:paraId="63319F6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注重历史文化传承与保护，深入挖掘乡村历史文化资源，保护好历史遗存的真实性。在对休闲旅游景观保护与开发时，应强调保护、延续当地的景观格局和空间肌理，保留田园综合体原始风貌，保护、继承和发扬田园综合体内传统地方风俗，丰富拓展其文化内涵，创造具有特色的乡村旅游景观，避免景观的雷同和单一。</w:t>
      </w:r>
    </w:p>
    <w:p w14:paraId="01BD1A59">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bookmarkStart w:id="134" w:name="_Toc7785"/>
      <w:bookmarkStart w:id="135" w:name="_Toc4334"/>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2 景观多样性与特色突出原则</w:t>
      </w:r>
      <w:bookmarkEnd w:id="134"/>
      <w:bookmarkEnd w:id="135"/>
    </w:p>
    <w:p w14:paraId="4EA87956">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保持乡村景观的多样性，避免“千村一面”。在最小干预基础上，进行乡村旅游开发和景观再造，应避免无特色、同质化的景观规划。农业种植可结合景观规划，打造丰富的休闲农业景观，提升乡村的观赏性。</w:t>
      </w:r>
    </w:p>
    <w:p w14:paraId="3043AA24">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bookmarkStart w:id="136" w:name="_Toc23328"/>
      <w:bookmarkStart w:id="137" w:name="_Toc31673"/>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3 尊重民意原则</w:t>
      </w:r>
      <w:bookmarkEnd w:id="136"/>
      <w:bookmarkEnd w:id="137"/>
    </w:p>
    <w:p w14:paraId="2EE3060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坚持人民主体地位，尊重村民意愿，反应村民诉求。乡村地区的规划建设应在不影响村民基本生活的基础上进行，需完善乡村的技术、物流、电商等服务，保障农业的生产、加工和销售，将农业发展推向现代化。</w:t>
      </w:r>
    </w:p>
    <w:p w14:paraId="566A803F">
      <w:pPr>
        <w:widowControl w:val="0"/>
        <w:kinsoku/>
        <w:autoSpaceDE/>
        <w:autoSpaceDN/>
        <w:adjustRightInd/>
        <w:snapToGrid/>
        <w:spacing w:line="360" w:lineRule="auto"/>
        <w:ind w:firstLine="480" w:firstLineChars="200"/>
        <w:jc w:val="both"/>
        <w:textAlignment w:val="auto"/>
        <w:outlineLvl w:val="0"/>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bookmarkStart w:id="138" w:name="_Toc32365"/>
      <w:bookmarkStart w:id="139" w:name="_Toc27010"/>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4 人本原则、务实规划</w:t>
      </w:r>
      <w:bookmarkEnd w:id="138"/>
      <w:bookmarkEnd w:id="139"/>
    </w:p>
    <w:p w14:paraId="4EC6E4F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休闲旅游景观设计时，应体现地域特色，综合考虑游客的数量、偏好和追求。田园综合体内单体建筑的设计要考虑体量、尺度及游客承载量，造型和色彩应与整体风貌相协调，需合理有效地置换建筑功能，保持乡村传统建筑的模式与格局，满足旅游发展的需要，达到游客的吃、行、住、玩的要求。</w:t>
      </w:r>
    </w:p>
    <w:p w14:paraId="1D06BE7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宋体" w:hAnsi="宋体" w:eastAsia="宋体" w:cs="宋体"/>
          <w:sz w:val="24"/>
          <w:szCs w:val="24"/>
          <w:lang w:val="en-US" w:eastAsia="zh-CN" w:bidi="ar-SA"/>
        </w:rPr>
      </w:pPr>
      <w:r>
        <w:rPr>
          <w:rFonts w:hint="eastAsia" w:ascii="Times New Roman" w:hAnsi="Times New Roman" w:eastAsia="宋体" w:cs="Times New Roman"/>
          <w:b/>
          <w:snapToGrid/>
          <w:kern w:val="2"/>
          <w:sz w:val="24"/>
          <w:szCs w:val="24"/>
          <w:lang w:val="en-US" w:eastAsia="zh-CN"/>
        </w:rPr>
        <w:t>4.3.3</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乡村旅游景观设计要素应包括</w:t>
      </w:r>
      <w:r>
        <w:rPr>
          <w:rFonts w:hint="eastAsia" w:ascii="Calibri" w:hAnsi="Calibri" w:eastAsia="宋体" w:cs="Times New Roman"/>
          <w:snapToGrid/>
          <w:kern w:val="2"/>
          <w:sz w:val="24"/>
          <w:szCs w:val="24"/>
          <w:lang w:eastAsia="zh-CN"/>
        </w:rPr>
        <w:t>生活空间、乡土建筑、旅游景点。</w:t>
      </w:r>
    </w:p>
    <w:p w14:paraId="566DC276">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0014283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1生活空间：包括田园综合体建筑、田园综合体街道、田园综合体公共空间，满足村民日常生活需求与游客旅游服务需求。</w:t>
      </w:r>
    </w:p>
    <w:p w14:paraId="205719B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2 乡土建筑：田园综合体乡土建筑的尺度、造型、色彩是游客重要的观赏点，表现田园综合体的风俗习惯、历史文化。</w:t>
      </w:r>
    </w:p>
    <w:p w14:paraId="4881B47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3 旅游景点：旅游点是田园综合体景观聚集点；旅游线，串联、整合各个旅游点，形成田园综合体景观发展带、田园综合体游览路线；旅游面，以旅游点和旅游线为基础，配合基础设施建设，协调各要素、各产业，最大程度发挥田园综合体景观资源效益，带动田园综合体旅游发展。</w:t>
      </w:r>
    </w:p>
    <w:p w14:paraId="7147C836">
      <w:pPr>
        <w:widowControl w:val="0"/>
        <w:numPr>
          <w:ilvl w:val="3"/>
          <w:numId w:val="0"/>
        </w:numPr>
        <w:spacing w:before="120" w:beforeLines="50" w:after="120" w:afterLines="50" w:line="360" w:lineRule="auto"/>
        <w:jc w:val="both"/>
        <w:outlineLvl w:val="2"/>
        <w:rPr>
          <w:rFonts w:hint="eastAsia" w:ascii="Calibri" w:hAnsi="Calibri" w:eastAsia="宋体" w:cs="Times New Roman"/>
          <w:kern w:val="2"/>
          <w:sz w:val="24"/>
          <w:szCs w:val="24"/>
          <w:lang w:val="en-US" w:eastAsia="zh-CN" w:bidi="ar-SA"/>
        </w:rPr>
      </w:pPr>
      <w:r>
        <w:rPr>
          <w:rFonts w:hint="eastAsia" w:ascii="Times New Roman" w:hAnsi="Times New Roman" w:eastAsia="宋体" w:cs="Times New Roman"/>
          <w:b/>
          <w:snapToGrid/>
          <w:kern w:val="2"/>
          <w:sz w:val="24"/>
          <w:szCs w:val="24"/>
          <w:lang w:val="en-US" w:eastAsia="zh-CN"/>
        </w:rPr>
        <w:t>4.3.4</w:t>
      </w:r>
      <w:r>
        <w:rPr>
          <w:rFonts w:hint="eastAsia" w:ascii="黑体" w:hAnsi="宋体" w:eastAsia="黑体" w:cs="宋体"/>
          <w:sz w:val="24"/>
          <w:szCs w:val="24"/>
          <w:lang w:val="en-US" w:eastAsia="zh-CN" w:bidi="ar-SA"/>
        </w:rPr>
        <w:t>　</w:t>
      </w:r>
      <w:r>
        <w:rPr>
          <w:rFonts w:hint="eastAsia" w:ascii="Calibri" w:hAnsi="Calibri" w:eastAsia="宋体" w:cs="Times New Roman"/>
          <w:kern w:val="2"/>
          <w:sz w:val="24"/>
          <w:szCs w:val="24"/>
          <w:lang w:val="en-US" w:eastAsia="zh-CN" w:bidi="ar-SA"/>
        </w:rPr>
        <w:t>田园综合体休闲旅游景观可根据特点分为休闲观光型，参与体验型，现代科普型，自然生态型，生产经济型，文化传承型。</w:t>
      </w:r>
    </w:p>
    <w:p w14:paraId="17776667">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787F2CB6">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1休闲观光型休闲旅游景观是集农业生产与休闲观光于一体，以农田、土地作为景观基础的综合性景观。主要为游人提供观光与游憩功能，满足人们对乡村田园风光的向往。</w:t>
      </w:r>
    </w:p>
    <w:p w14:paraId="0EA124C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2 参与体验型休闲旅游景观是集合生产性与审美性于一体，以满足游人需求为前提，突出游人的参与性与制造性，注重吸引游人参与到生产娱乐活动中来，体验乡村耕作与乡村生活乐趣的景观。主要使游人参与进乡村生产活动，体验乡村生产与乡村生活的乐趣，满足游人对乡村生产的好奇心与参与。休闲农业的参与活动以耕作、采摘为主，在不同的季节可开展不同的农业休闲体验活动，。</w:t>
      </w:r>
    </w:p>
    <w:p w14:paraId="3642D6B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3 现代科普型休闲旅游景观主要包含农业生产、科普教育、休闲观光等功能，利用现代化的基础设施展示作物的种植方式、生长过程、养护手段，在此基础上，将作物种植与景观规划设计结合起来供游人观赏、体验与学习。使游人在观察植株种植方式与生长的过程中，了解植物的栽种方式；认识作物的种类、名称、科属等特征，了解传统农业与现代农业的区别与联系，发挥科普教育功能。</w:t>
      </w:r>
    </w:p>
    <w:p w14:paraId="7E9C95C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4 自然生态型休闲旅游景观指开发程度小、生态环境好、自然风光优美的景观，主要展现传统的农业生产氛围和优美和谐的自然生态环境。主导观赏作用，使游客感受乡土生活。通过观赏村民的传统耕作活动、体验村民传统的生活节奏，吸引游人感受乡土生活的乐趣。</w:t>
      </w:r>
    </w:p>
    <w:p w14:paraId="773B2509">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5 生产经济型休闲旅游景观通过生产、加工、推广与线上线下销售，打造完整农业产业链，让农业发展与现代生活接轨，发扬乡村特色农业，实现农民经济增收并丰富游客体验的景观。主要村民生产生活、游人观光休闲。</w:t>
      </w:r>
    </w:p>
    <w:p w14:paraId="0BEEC8A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6 文化传承型休闲旅游景观不同地域的乡村景观因自然条件和社会背景的不同而形成的各具特色的文化内涵和地域特色景观。主要让游人体验村民传统的生活习惯与传统的农业生产方式，在传承传统村民生活文化、农业生产文化的同时供游人观光、学习与体验。</w:t>
      </w:r>
    </w:p>
    <w:p w14:paraId="2638261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Times New Roman" w:hAnsi="Times New Roman" w:eastAsia="宋体" w:cs="Times New Roman"/>
          <w:b w:val="0"/>
          <w:bCs/>
          <w:snapToGrid/>
          <w:kern w:val="2"/>
          <w:sz w:val="24"/>
          <w:szCs w:val="24"/>
          <w:lang w:val="en-US" w:eastAsia="zh-CN"/>
        </w:rPr>
      </w:pPr>
      <w:r>
        <w:rPr>
          <w:rFonts w:hint="eastAsia" w:ascii="Times New Roman" w:hAnsi="Times New Roman" w:eastAsia="宋体" w:cs="Times New Roman"/>
          <w:b/>
          <w:bCs w:val="0"/>
          <w:snapToGrid/>
          <w:kern w:val="2"/>
          <w:sz w:val="24"/>
          <w:szCs w:val="24"/>
          <w:lang w:val="en-US" w:eastAsia="zh-CN"/>
        </w:rPr>
        <w:t>4.3.5</w:t>
      </w:r>
      <w:r>
        <w:rPr>
          <w:rFonts w:hint="eastAsia" w:ascii="Times New Roman" w:hAnsi="Times New Roman" w:eastAsia="宋体" w:cs="Times New Roman"/>
          <w:b w:val="0"/>
          <w:bCs/>
          <w:snapToGrid/>
          <w:kern w:val="2"/>
          <w:sz w:val="24"/>
          <w:szCs w:val="24"/>
          <w:lang w:val="en-US" w:eastAsia="zh-CN"/>
        </w:rPr>
        <w:t>　休闲观光型景观的空间格局应保持独具特色的传统农田肌理特征。</w:t>
      </w:r>
    </w:p>
    <w:p w14:paraId="531AB346">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outlineLvl w:val="1"/>
        <w:rPr>
          <w:rFonts w:ascii="Calibri" w:hAnsi="Calibri" w:eastAsia="宋体" w:cs="Times New Roman"/>
          <w:snapToGrid/>
          <w:kern w:val="2"/>
          <w:sz w:val="24"/>
          <w:szCs w:val="24"/>
          <w:lang w:eastAsia="zh-CN"/>
        </w:rPr>
      </w:pPr>
      <w:bookmarkStart w:id="140" w:name="_Toc28458"/>
      <w:bookmarkStart w:id="141" w:name="_Toc3854"/>
      <w:r>
        <w:rPr>
          <w:rFonts w:hint="eastAsia" w:ascii="Times New Roman" w:hAnsi="Times New Roman" w:eastAsia="宋体" w:cs="Times New Roman"/>
          <w:b/>
          <w:snapToGrid/>
          <w:kern w:val="2"/>
          <w:sz w:val="24"/>
          <w:szCs w:val="24"/>
          <w:lang w:val="en-US" w:eastAsia="zh-CN"/>
        </w:rPr>
        <w:t>4.3.6</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休闲观光型景观的</w:t>
      </w:r>
      <w:r>
        <w:rPr>
          <w:rFonts w:hint="eastAsia" w:ascii="Calibri" w:hAnsi="Calibri" w:eastAsia="宋体" w:cs="Times New Roman"/>
          <w:snapToGrid/>
          <w:kern w:val="2"/>
          <w:sz w:val="24"/>
          <w:szCs w:val="24"/>
          <w:lang w:eastAsia="zh-CN"/>
        </w:rPr>
        <w:t>景观风格</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体现质朴的乡村田园风。</w:t>
      </w:r>
      <w:bookmarkEnd w:id="140"/>
      <w:bookmarkEnd w:id="141"/>
    </w:p>
    <w:p w14:paraId="425C59A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4.3.7</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休闲观光型景观的</w:t>
      </w:r>
      <w:r>
        <w:rPr>
          <w:rFonts w:hint="eastAsia" w:ascii="Calibri" w:hAnsi="Calibri" w:eastAsia="宋体" w:cs="Times New Roman"/>
          <w:snapToGrid/>
          <w:kern w:val="2"/>
          <w:sz w:val="24"/>
          <w:szCs w:val="24"/>
          <w:lang w:eastAsia="zh-CN"/>
        </w:rPr>
        <w:t>植物选择应选择有较高观赏价值的景观作物。</w:t>
      </w:r>
    </w:p>
    <w:p w14:paraId="2CF040A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4.3.8</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休闲观光型景观的</w:t>
      </w:r>
      <w:r>
        <w:rPr>
          <w:rFonts w:hint="eastAsia" w:ascii="Calibri" w:hAnsi="Calibri" w:eastAsia="宋体" w:cs="Times New Roman"/>
          <w:snapToGrid/>
          <w:kern w:val="2"/>
          <w:sz w:val="24"/>
          <w:szCs w:val="24"/>
          <w:lang w:eastAsia="zh-CN"/>
        </w:rPr>
        <w:t>景观营造</w:t>
      </w:r>
      <w:r>
        <w:rPr>
          <w:rFonts w:hint="eastAsia" w:ascii="Calibri" w:hAnsi="Calibri" w:eastAsia="宋体" w:cs="Times New Roman"/>
          <w:snapToGrid/>
          <w:kern w:val="2"/>
          <w:sz w:val="24"/>
          <w:szCs w:val="24"/>
          <w:lang w:val="en-US" w:eastAsia="zh-CN"/>
        </w:rPr>
        <w:t>应以</w:t>
      </w:r>
      <w:r>
        <w:rPr>
          <w:rFonts w:hint="eastAsia" w:ascii="Calibri" w:hAnsi="Calibri" w:eastAsia="宋体" w:cs="Times New Roman"/>
          <w:snapToGrid/>
          <w:kern w:val="2"/>
          <w:sz w:val="24"/>
          <w:szCs w:val="24"/>
          <w:lang w:eastAsia="zh-CN"/>
        </w:rPr>
        <w:t>体现乡村性为主要目的，</w:t>
      </w:r>
      <w:r>
        <w:rPr>
          <w:rFonts w:hint="eastAsia" w:ascii="Calibri" w:hAnsi="Calibri" w:eastAsia="宋体" w:cs="Times New Roman"/>
          <w:snapToGrid/>
          <w:kern w:val="2"/>
          <w:sz w:val="24"/>
          <w:szCs w:val="24"/>
          <w:lang w:val="en-US" w:eastAsia="zh-CN"/>
        </w:rPr>
        <w:t>设计</w:t>
      </w:r>
      <w:r>
        <w:rPr>
          <w:rFonts w:hint="eastAsia" w:ascii="Calibri" w:hAnsi="Calibri" w:eastAsia="宋体" w:cs="Times New Roman"/>
          <w:snapToGrid/>
          <w:kern w:val="2"/>
          <w:sz w:val="24"/>
          <w:szCs w:val="24"/>
          <w:lang w:eastAsia="zh-CN"/>
        </w:rPr>
        <w:t>具有较强吸引力的主题性乡村景观。</w:t>
      </w:r>
    </w:p>
    <w:p w14:paraId="70A01FD4">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6BE716C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根据大众审美选择形态、颜色优美植物进行搭配，营造景观多样性和层次性，形成具有较强吸引力的主题性乡村景观。</w:t>
      </w:r>
    </w:p>
    <w:p w14:paraId="317CFDFC">
      <w:pPr>
        <w:keepNext w:val="0"/>
        <w:keepLines w:val="0"/>
        <w:pageBreakBefore w:val="0"/>
        <w:widowControl w:val="0"/>
        <w:numPr>
          <w:ilvl w:val="3"/>
          <w:numId w:val="0"/>
        </w:numPr>
        <w:wordWrap/>
        <w:overflowPunct/>
        <w:topLinePunct w:val="0"/>
        <w:bidi w:val="0"/>
        <w:spacing w:before="157" w:beforeLines="50" w:after="157" w:afterLines="50" w:line="360" w:lineRule="auto"/>
        <w:jc w:val="both"/>
        <w:outlineLvl w:val="2"/>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4.3.9</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参与体验型休闲旅游景观的</w:t>
      </w:r>
      <w:r>
        <w:rPr>
          <w:rFonts w:hint="eastAsia" w:ascii="Calibri" w:hAnsi="Calibri" w:eastAsia="宋体" w:cs="Times New Roman"/>
          <w:snapToGrid/>
          <w:kern w:val="2"/>
          <w:sz w:val="24"/>
          <w:szCs w:val="24"/>
          <w:lang w:eastAsia="zh-CN"/>
        </w:rPr>
        <w:t>活动设计</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根据季节变化与农作物生长过程，开展相应农业体验活动实现游客参与体验农耕活动、采摘活动、农产品加工需求，增加田园综合体旅游乐趣。</w:t>
      </w:r>
    </w:p>
    <w:p w14:paraId="55B37B6C">
      <w:pPr>
        <w:keepNext w:val="0"/>
        <w:keepLines w:val="0"/>
        <w:pageBreakBefore w:val="0"/>
        <w:widowControl w:val="0"/>
        <w:numPr>
          <w:ilvl w:val="3"/>
          <w:numId w:val="0"/>
        </w:numPr>
        <w:wordWrap/>
        <w:overflowPunct/>
        <w:topLinePunct w:val="0"/>
        <w:bidi w:val="0"/>
        <w:spacing w:before="157" w:beforeLines="50" w:after="157" w:afterLines="50" w:line="360" w:lineRule="auto"/>
        <w:jc w:val="both"/>
        <w:outlineLvl w:val="2"/>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4.3.10</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现代科普型休闲旅游景观的</w:t>
      </w:r>
      <w:r>
        <w:rPr>
          <w:rFonts w:hint="eastAsia" w:ascii="Calibri" w:hAnsi="Calibri" w:eastAsia="宋体" w:cs="Times New Roman"/>
          <w:snapToGrid/>
          <w:kern w:val="2"/>
          <w:sz w:val="24"/>
          <w:szCs w:val="24"/>
          <w:lang w:eastAsia="zh-CN"/>
        </w:rPr>
        <w:t>植物选择</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增加农业种植种类，发扬当地农业生产特色，适当加入经济作物以提高农业生产效益</w:t>
      </w:r>
    </w:p>
    <w:p w14:paraId="6192B81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4.3.11</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现代科普型休闲旅游景观的</w:t>
      </w:r>
      <w:r>
        <w:rPr>
          <w:rFonts w:hint="eastAsia" w:ascii="Calibri" w:hAnsi="Calibri" w:eastAsia="宋体" w:cs="Times New Roman"/>
          <w:snapToGrid/>
          <w:kern w:val="2"/>
          <w:sz w:val="24"/>
          <w:szCs w:val="24"/>
          <w:lang w:eastAsia="zh-CN"/>
        </w:rPr>
        <w:t>基础农业设施</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利用现代化农业基础设施，满足游客参观、学习需求并提高农作物产量；</w:t>
      </w:r>
    </w:p>
    <w:p w14:paraId="54AC829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4.3.12</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现代科普型休闲旅游景观的</w:t>
      </w:r>
      <w:r>
        <w:rPr>
          <w:rFonts w:hint="eastAsia" w:ascii="Calibri" w:hAnsi="Calibri" w:eastAsia="宋体" w:cs="Times New Roman"/>
          <w:snapToGrid/>
          <w:kern w:val="2"/>
          <w:sz w:val="24"/>
          <w:szCs w:val="24"/>
          <w:lang w:eastAsia="zh-CN"/>
        </w:rPr>
        <w:t>景观规划</w:t>
      </w:r>
      <w:r>
        <w:rPr>
          <w:rFonts w:hint="eastAsia" w:ascii="Calibri" w:hAnsi="Calibri" w:eastAsia="宋体" w:cs="Times New Roman"/>
          <w:snapToGrid/>
          <w:kern w:val="2"/>
          <w:sz w:val="24"/>
          <w:szCs w:val="24"/>
          <w:lang w:val="en-US" w:eastAsia="zh-CN"/>
        </w:rPr>
        <w:t>营造</w:t>
      </w:r>
      <w:r>
        <w:rPr>
          <w:rFonts w:hint="eastAsia" w:ascii="Calibri" w:hAnsi="Calibri" w:eastAsia="宋体" w:cs="Times New Roman"/>
          <w:snapToGrid/>
          <w:kern w:val="2"/>
          <w:sz w:val="24"/>
          <w:szCs w:val="24"/>
          <w:lang w:eastAsia="zh-CN"/>
        </w:rPr>
        <w:t>设计</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结合景观规划，打造美观性与科普性并重的景观。</w:t>
      </w:r>
    </w:p>
    <w:p w14:paraId="17EFF69F">
      <w:pPr>
        <w:keepNext w:val="0"/>
        <w:keepLines w:val="0"/>
        <w:pageBreakBefore w:val="0"/>
        <w:widowControl w:val="0"/>
        <w:numPr>
          <w:ilvl w:val="3"/>
          <w:numId w:val="0"/>
        </w:numPr>
        <w:wordWrap/>
        <w:overflowPunct/>
        <w:topLinePunct w:val="0"/>
        <w:bidi w:val="0"/>
        <w:spacing w:before="157" w:beforeLines="50" w:after="157" w:afterLines="50" w:line="360" w:lineRule="auto"/>
        <w:jc w:val="both"/>
        <w:outlineLvl w:val="2"/>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4.3.13</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自然生态型休闲旅游景观的</w:t>
      </w:r>
      <w:r>
        <w:rPr>
          <w:rFonts w:hint="eastAsia" w:ascii="Calibri" w:hAnsi="Calibri" w:eastAsia="宋体" w:cs="Times New Roman"/>
          <w:snapToGrid/>
          <w:kern w:val="2"/>
          <w:sz w:val="24"/>
          <w:szCs w:val="24"/>
          <w:lang w:eastAsia="zh-CN"/>
        </w:rPr>
        <w:t>规划</w:t>
      </w:r>
      <w:r>
        <w:rPr>
          <w:rFonts w:hint="eastAsia" w:ascii="Calibri" w:hAnsi="Calibri" w:eastAsia="宋体" w:cs="Times New Roman"/>
          <w:snapToGrid/>
          <w:kern w:val="2"/>
          <w:sz w:val="24"/>
          <w:szCs w:val="24"/>
          <w:lang w:val="en-US" w:eastAsia="zh-CN"/>
        </w:rPr>
        <w:t>应在</w:t>
      </w:r>
      <w:r>
        <w:rPr>
          <w:rFonts w:hint="eastAsia" w:ascii="Calibri" w:hAnsi="Calibri" w:eastAsia="宋体" w:cs="Times New Roman"/>
          <w:snapToGrid/>
          <w:kern w:val="2"/>
          <w:sz w:val="24"/>
          <w:szCs w:val="24"/>
          <w:lang w:eastAsia="zh-CN"/>
        </w:rPr>
        <w:t>开发利用的同时应保护原有生态平衡与当地生活文化习俗。</w:t>
      </w:r>
    </w:p>
    <w:p w14:paraId="142C7CDF">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6587E09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保留田园综合体原始的生态格局、景观风貌、空间肌理和土地利用状态，在最小干预基础上进行自然生态型休闲旅游景观开发与再造。</w:t>
      </w:r>
    </w:p>
    <w:p w14:paraId="28BF555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4.3.14</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自然生态型休闲旅游景观的</w:t>
      </w:r>
      <w:r>
        <w:rPr>
          <w:rFonts w:hint="eastAsia" w:ascii="Calibri" w:hAnsi="Calibri" w:eastAsia="宋体" w:cs="Times New Roman"/>
          <w:snapToGrid/>
          <w:kern w:val="2"/>
          <w:sz w:val="24"/>
          <w:szCs w:val="24"/>
          <w:lang w:eastAsia="zh-CN"/>
        </w:rPr>
        <w:t>环境景观治理应完善田园综合体内旅游景观的基础服务设施，增加垃圾处理设施，并通过改造乡村污水处理系统防止污水污染生态环境。</w:t>
      </w:r>
    </w:p>
    <w:p w14:paraId="5C40BAC7">
      <w:pPr>
        <w:keepNext w:val="0"/>
        <w:keepLines w:val="0"/>
        <w:pageBreakBefore w:val="0"/>
        <w:widowControl w:val="0"/>
        <w:numPr>
          <w:ilvl w:val="3"/>
          <w:numId w:val="0"/>
        </w:numPr>
        <w:wordWrap/>
        <w:overflowPunct/>
        <w:topLinePunct w:val="0"/>
        <w:bidi w:val="0"/>
        <w:spacing w:before="157" w:beforeLines="50" w:after="157" w:afterLines="50" w:line="360" w:lineRule="auto"/>
        <w:jc w:val="both"/>
        <w:outlineLvl w:val="2"/>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4.3.15</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生产经济型休闲旅游景观的</w:t>
      </w:r>
      <w:r>
        <w:rPr>
          <w:rFonts w:hint="eastAsia" w:ascii="Calibri" w:hAnsi="Calibri" w:eastAsia="宋体" w:cs="Times New Roman"/>
          <w:snapToGrid/>
          <w:kern w:val="2"/>
          <w:sz w:val="24"/>
          <w:szCs w:val="24"/>
          <w:lang w:eastAsia="zh-CN"/>
        </w:rPr>
        <w:t>规划营造</w:t>
      </w:r>
      <w:r>
        <w:rPr>
          <w:rFonts w:hint="eastAsia" w:ascii="Calibri" w:hAnsi="Calibri" w:eastAsia="宋体" w:cs="Times New Roman"/>
          <w:snapToGrid/>
          <w:kern w:val="2"/>
          <w:sz w:val="24"/>
          <w:szCs w:val="24"/>
          <w:lang w:val="en-US" w:eastAsia="zh-CN"/>
        </w:rPr>
        <w:t>应在</w:t>
      </w:r>
      <w:r>
        <w:rPr>
          <w:rFonts w:hint="eastAsia" w:ascii="Calibri" w:hAnsi="Calibri" w:eastAsia="宋体" w:cs="Times New Roman"/>
          <w:snapToGrid/>
          <w:kern w:val="2"/>
          <w:sz w:val="24"/>
          <w:szCs w:val="24"/>
          <w:lang w:eastAsia="zh-CN"/>
        </w:rPr>
        <w:t>满足村民日常需求的同时，满足游客的休闲观光需求，促进农业经济的发展，最终构建出具有特色的可持续乡村景观生态系统。</w:t>
      </w:r>
    </w:p>
    <w:p w14:paraId="13E477DD">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3271F0B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生产经济型休闲旅游景观的营造，需要将地方的生产性经验融人设计中，在满足村民日常需求的同时满足游客的休闲观光需求，促进农业经济的发展，最终构建出具有特色的可持续乡村景观生态系统。</w:t>
      </w:r>
    </w:p>
    <w:p w14:paraId="582BB0F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4.3.16</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生产经济型休闲旅游景观的</w:t>
      </w:r>
      <w:r>
        <w:rPr>
          <w:rFonts w:hint="eastAsia" w:ascii="Calibri" w:hAnsi="Calibri" w:eastAsia="宋体" w:cs="Times New Roman"/>
          <w:snapToGrid/>
          <w:kern w:val="2"/>
          <w:sz w:val="24"/>
          <w:szCs w:val="24"/>
          <w:lang w:eastAsia="zh-CN"/>
        </w:rPr>
        <w:t>基础设施方面</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完善乡村的技术、物流、电商等服务，保障农业的生产、加工和销售，将农业发展推向现代化。</w:t>
      </w:r>
    </w:p>
    <w:p w14:paraId="1F308E1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4.3.17</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生产经济型休闲旅游景观的</w:t>
      </w:r>
      <w:r>
        <w:rPr>
          <w:rFonts w:hint="eastAsia" w:ascii="Calibri" w:hAnsi="Calibri" w:eastAsia="宋体" w:cs="Times New Roman"/>
          <w:snapToGrid/>
          <w:kern w:val="2"/>
          <w:sz w:val="24"/>
          <w:szCs w:val="24"/>
          <w:lang w:eastAsia="zh-CN"/>
        </w:rPr>
        <w:t>产品打造</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打造田园综合体农产品品牌，满足游客对于农产品与景观的需求，提高村民收入，发展农业多元价值。</w:t>
      </w:r>
    </w:p>
    <w:p w14:paraId="4D3F3EB9">
      <w:pPr>
        <w:keepNext w:val="0"/>
        <w:keepLines w:val="0"/>
        <w:pageBreakBefore w:val="0"/>
        <w:widowControl w:val="0"/>
        <w:numPr>
          <w:ilvl w:val="3"/>
          <w:numId w:val="0"/>
        </w:numPr>
        <w:wordWrap/>
        <w:overflowPunct/>
        <w:topLinePunct w:val="0"/>
        <w:bidi w:val="0"/>
        <w:spacing w:before="157" w:beforeLines="50" w:after="157" w:afterLines="50" w:line="360" w:lineRule="auto"/>
        <w:jc w:val="both"/>
        <w:outlineLvl w:val="1"/>
        <w:rPr>
          <w:rFonts w:hint="eastAsia" w:ascii="Calibri" w:hAnsi="Calibri" w:eastAsia="宋体" w:cs="Times New Roman"/>
          <w:snapToGrid/>
          <w:kern w:val="2"/>
          <w:sz w:val="24"/>
          <w:szCs w:val="24"/>
          <w:lang w:eastAsia="zh-CN"/>
        </w:rPr>
      </w:pPr>
      <w:bookmarkStart w:id="142" w:name="_Toc4253"/>
      <w:bookmarkStart w:id="143" w:name="_Toc11520"/>
      <w:r>
        <w:rPr>
          <w:rFonts w:hint="eastAsia" w:ascii="Times New Roman" w:hAnsi="Times New Roman" w:eastAsia="宋体" w:cs="Times New Roman"/>
          <w:b/>
          <w:snapToGrid/>
          <w:kern w:val="2"/>
          <w:sz w:val="24"/>
          <w:szCs w:val="24"/>
          <w:lang w:val="en-US" w:eastAsia="zh-CN"/>
        </w:rPr>
        <w:t>4.3.18</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文化传承型休闲旅游景观的</w:t>
      </w:r>
      <w:r>
        <w:rPr>
          <w:rFonts w:hint="eastAsia" w:ascii="Calibri" w:hAnsi="Calibri" w:eastAsia="宋体" w:cs="Times New Roman"/>
          <w:snapToGrid/>
          <w:kern w:val="2"/>
          <w:sz w:val="24"/>
          <w:szCs w:val="24"/>
          <w:lang w:eastAsia="zh-CN"/>
        </w:rPr>
        <w:t>传统建筑</w:t>
      </w:r>
      <w:r>
        <w:rPr>
          <w:rFonts w:hint="eastAsia" w:ascii="Calibri" w:hAnsi="Calibri" w:eastAsia="宋体" w:cs="Times New Roman"/>
          <w:snapToGrid/>
          <w:kern w:val="2"/>
          <w:sz w:val="24"/>
          <w:szCs w:val="24"/>
          <w:lang w:val="en-US" w:eastAsia="zh-CN"/>
        </w:rPr>
        <w:t>上应</w:t>
      </w:r>
      <w:r>
        <w:rPr>
          <w:rFonts w:hint="eastAsia" w:ascii="Calibri" w:hAnsi="Calibri" w:eastAsia="宋体" w:cs="Times New Roman"/>
          <w:snapToGrid/>
          <w:kern w:val="2"/>
          <w:sz w:val="24"/>
          <w:szCs w:val="24"/>
          <w:lang w:eastAsia="zh-CN"/>
        </w:rPr>
        <w:t>保留田园综合体建筑传统特色。</w:t>
      </w:r>
      <w:bookmarkEnd w:id="142"/>
      <w:bookmarkEnd w:id="143"/>
    </w:p>
    <w:p w14:paraId="257993FC">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49CFF8C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保护现存传统建筑；新建建筑应体现田园综合体地域特色与历史文化，考虑体量、尺度、游客承载量，与乡村整体风貌相协调。打造可以展现田园综合体乡土文化的旅游空间。</w:t>
      </w:r>
    </w:p>
    <w:p w14:paraId="5D19BC1A">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4.3.19</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文化传承型休闲旅游景观的</w:t>
      </w:r>
      <w:r>
        <w:rPr>
          <w:rFonts w:hint="eastAsia" w:ascii="Calibri" w:hAnsi="Calibri" w:eastAsia="宋体" w:cs="Times New Roman"/>
          <w:snapToGrid/>
          <w:kern w:val="2"/>
          <w:sz w:val="24"/>
          <w:szCs w:val="24"/>
          <w:lang w:eastAsia="zh-CN"/>
        </w:rPr>
        <w:t>建筑功能方面</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合理有效进行建筑功能置换，满足旅游发展要求。</w:t>
      </w:r>
    </w:p>
    <w:p w14:paraId="04A160B1">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4A86D66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根据使用对象与田园综合体定位，合理有效进行建筑功能置换，满足旅游发展要求。可根据田园综合体旅游规划要求，改造部分废旧建筑，转变使用功能。根据游客聚集性，将同一功能集中布置，便于游客使用。增加建筑公共活动空间，满足游客需求。</w:t>
      </w:r>
    </w:p>
    <w:p w14:paraId="34FA4EE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4.3.20</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文化传承型休闲旅游景观的</w:t>
      </w:r>
      <w:r>
        <w:rPr>
          <w:rFonts w:hint="eastAsia" w:ascii="Calibri" w:hAnsi="Calibri" w:eastAsia="宋体" w:cs="Times New Roman"/>
          <w:snapToGrid/>
          <w:kern w:val="2"/>
          <w:sz w:val="24"/>
          <w:szCs w:val="24"/>
          <w:lang w:eastAsia="zh-CN"/>
        </w:rPr>
        <w:t>乡土文化应以保护当地自然与文化资源、尊重当地生活方式为前提，利用田园综合体内乡土文化资源。</w:t>
      </w:r>
    </w:p>
    <w:p w14:paraId="3F67E343">
      <w:pPr>
        <w:widowControl w:val="0"/>
        <w:kinsoku/>
        <w:autoSpaceDE/>
        <w:autoSpaceDN/>
        <w:adjustRightInd/>
        <w:snapToGrid/>
        <w:spacing w:line="360" w:lineRule="auto"/>
        <w:ind w:firstLine="480" w:firstLineChars="200"/>
        <w:jc w:val="both"/>
        <w:textAlignment w:val="auto"/>
        <w:rPr>
          <w:rFonts w:hint="default"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31DB586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通过保护、继承、发扬当地传统乡土文化，创造有特色的文化传承休闲旅游景观，使游客可以同时参观学习、体验田园综合体内传统村民生活文化、农业生产文化。</w:t>
      </w:r>
    </w:p>
    <w:p w14:paraId="46DA2E7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4.3.21</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文化传承型休闲旅游景观的</w:t>
      </w:r>
      <w:r>
        <w:rPr>
          <w:rFonts w:hint="eastAsia" w:ascii="Calibri" w:hAnsi="Calibri" w:eastAsia="宋体" w:cs="Times New Roman"/>
          <w:snapToGrid/>
          <w:kern w:val="2"/>
          <w:sz w:val="24"/>
          <w:szCs w:val="24"/>
          <w:lang w:eastAsia="zh-CN"/>
        </w:rPr>
        <w:t>生活空间</w:t>
      </w:r>
      <w:r>
        <w:rPr>
          <w:rFonts w:hint="eastAsia" w:ascii="Calibri" w:hAnsi="Calibri" w:eastAsia="宋体" w:cs="Times New Roman"/>
          <w:snapToGrid/>
          <w:kern w:val="2"/>
          <w:sz w:val="24"/>
          <w:szCs w:val="24"/>
          <w:lang w:val="en-US" w:eastAsia="zh-CN"/>
        </w:rPr>
        <w:t>应</w:t>
      </w:r>
      <w:r>
        <w:rPr>
          <w:rFonts w:hint="eastAsia" w:ascii="Calibri" w:hAnsi="Calibri" w:eastAsia="宋体" w:cs="Times New Roman"/>
          <w:snapToGrid/>
          <w:kern w:val="2"/>
          <w:sz w:val="24"/>
          <w:szCs w:val="24"/>
          <w:lang w:eastAsia="zh-CN"/>
        </w:rPr>
        <w:t>保留田园综合体生活空间传统特色，满足游客观赏与村民日常生活功能，在不影响村民日常生活、不完全</w:t>
      </w:r>
      <w:r>
        <w:rPr>
          <w:rFonts w:hint="eastAsia" w:ascii="Calibri" w:hAnsi="Calibri" w:eastAsia="宋体" w:cs="Times New Roman"/>
          <w:snapToGrid/>
          <w:kern w:val="2"/>
          <w:sz w:val="24"/>
          <w:szCs w:val="24"/>
          <w:lang w:val="en-US" w:eastAsia="zh-CN"/>
        </w:rPr>
        <w:t>暴露</w:t>
      </w:r>
      <w:r>
        <w:rPr>
          <w:rFonts w:hint="eastAsia" w:ascii="Calibri" w:hAnsi="Calibri" w:eastAsia="宋体" w:cs="Times New Roman"/>
          <w:snapToGrid/>
          <w:kern w:val="2"/>
          <w:sz w:val="24"/>
          <w:szCs w:val="24"/>
          <w:lang w:eastAsia="zh-CN"/>
        </w:rPr>
        <w:t>村民生活习惯的基础上满足游客观赏需求。</w:t>
      </w:r>
    </w:p>
    <w:p w14:paraId="4C7CA2D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both"/>
        <w:textAlignment w:val="auto"/>
        <w:rPr>
          <w:rFonts w:hint="eastAsia"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val="en-US" w:eastAsia="zh-CN"/>
        </w:rPr>
        <w:t>4.3.22</w:t>
      </w:r>
      <w:r>
        <w:rPr>
          <w:rFonts w:hint="eastAsia" w:ascii="黑体" w:hAnsi="宋体" w:eastAsia="黑体" w:cs="宋体"/>
          <w:sz w:val="24"/>
          <w:szCs w:val="24"/>
          <w:lang w:val="en-US" w:eastAsia="zh-CN" w:bidi="ar-SA"/>
        </w:rPr>
        <w:t>　</w:t>
      </w:r>
      <w:r>
        <w:rPr>
          <w:rFonts w:hint="eastAsia" w:ascii="宋体" w:hAnsi="宋体" w:eastAsia="宋体" w:cs="宋体"/>
          <w:sz w:val="24"/>
          <w:szCs w:val="24"/>
          <w:lang w:val="en-US" w:eastAsia="zh-CN" w:bidi="ar-SA"/>
        </w:rPr>
        <w:t>文化传承型休闲旅游景观的</w:t>
      </w:r>
      <w:r>
        <w:rPr>
          <w:rFonts w:hint="eastAsia" w:ascii="Calibri" w:hAnsi="Calibri" w:eastAsia="宋体" w:cs="Times New Roman"/>
          <w:snapToGrid/>
          <w:kern w:val="2"/>
          <w:sz w:val="24"/>
          <w:szCs w:val="24"/>
          <w:lang w:eastAsia="zh-CN"/>
        </w:rPr>
        <w:t>旅游活动策划应充分挖掘利用田园综合体文化遗产，根据不同市场需求发展旅游项目。</w:t>
      </w:r>
    </w:p>
    <w:p w14:paraId="4E4499A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条文说明：</w:t>
      </w:r>
    </w:p>
    <w:p w14:paraId="3B368CE3">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val="en-US" w:eastAsia="zh-CN"/>
          <w14:textFill>
            <w14:solidFill>
              <w14:schemeClr w14:val="accent1"/>
            </w14:solidFill>
          </w14:textFill>
        </w:rPr>
      </w:pP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开展田园综合体传统技艺体验活动，开发有地域文化特色的创意旅游产品并举办田园综合体传统民俗表演。在不破坏村民人文脉络、生活习惯的基础上，合理注入部分现代生活要素和时尚旅游元素，满足游客和村民的物质消费和精神需求。</w:t>
      </w:r>
    </w:p>
    <w:bookmarkEnd w:id="19"/>
    <w:p w14:paraId="69D241DC">
      <w:pPr>
        <w:numPr>
          <w:ilvl w:val="1"/>
          <w:numId w:val="0"/>
        </w:numPr>
        <w:spacing w:before="240" w:beforeLines="100" w:after="240" w:afterLines="100" w:line="360" w:lineRule="auto"/>
        <w:jc w:val="center"/>
        <w:outlineLvl w:val="0"/>
        <w:rPr>
          <w:rFonts w:hint="default" w:ascii="Times New Roman" w:hAnsi="Times New Roman" w:eastAsia="宋体" w:cs="Times New Roman"/>
          <w:b/>
          <w:snapToGrid/>
          <w:kern w:val="2"/>
          <w:sz w:val="30"/>
          <w:szCs w:val="30"/>
          <w:lang w:val="en-US" w:eastAsia="zh-CN"/>
        </w:rPr>
      </w:pPr>
      <w:bookmarkStart w:id="144" w:name="_Toc25947"/>
      <w:r>
        <w:rPr>
          <w:rFonts w:hint="eastAsia" w:ascii="Times New Roman" w:hAnsi="Times New Roman" w:eastAsia="宋体" w:cs="Times New Roman"/>
          <w:b/>
          <w:snapToGrid/>
          <w:kern w:val="2"/>
          <w:sz w:val="30"/>
          <w:szCs w:val="30"/>
          <w:lang w:eastAsia="zh-CN"/>
        </w:rPr>
        <w:t>5　工程基础设施</w:t>
      </w:r>
      <w:bookmarkEnd w:id="144"/>
      <w:r>
        <w:rPr>
          <w:rFonts w:hint="eastAsia" w:ascii="Times New Roman" w:hAnsi="Times New Roman" w:eastAsia="宋体" w:cs="Times New Roman"/>
          <w:b/>
          <w:snapToGrid/>
          <w:kern w:val="2"/>
          <w:sz w:val="30"/>
          <w:szCs w:val="30"/>
          <w:lang w:val="en-US" w:eastAsia="zh-CN"/>
        </w:rPr>
        <w:t>景观</w:t>
      </w:r>
    </w:p>
    <w:p w14:paraId="42358311">
      <w:pPr>
        <w:numPr>
          <w:ilvl w:val="2"/>
          <w:numId w:val="0"/>
        </w:numPr>
        <w:spacing w:before="120" w:beforeLines="50" w:after="120" w:afterLines="50" w:line="360" w:lineRule="auto"/>
        <w:jc w:val="center"/>
        <w:outlineLvl w:val="1"/>
        <w:rPr>
          <w:rFonts w:ascii="Times New Roman" w:hAnsi="Times New Roman" w:eastAsia="黑体" w:cs="Times New Roman"/>
          <w:b/>
          <w:snapToGrid/>
          <w:kern w:val="2"/>
          <w:sz w:val="28"/>
          <w:szCs w:val="28"/>
          <w:lang w:eastAsia="zh-CN"/>
        </w:rPr>
      </w:pPr>
      <w:bookmarkStart w:id="145" w:name="_Toc16550"/>
      <w:r>
        <w:rPr>
          <w:rFonts w:hint="eastAsia" w:ascii="Times New Roman" w:hAnsi="Times New Roman" w:eastAsia="黑体" w:cs="Times New Roman"/>
          <w:b/>
          <w:snapToGrid/>
          <w:kern w:val="2"/>
          <w:sz w:val="28"/>
          <w:szCs w:val="28"/>
          <w:lang w:eastAsia="zh-CN"/>
        </w:rPr>
        <w:t>5.1       交通系统景观设计</w:t>
      </w:r>
      <w:bookmarkEnd w:id="145"/>
    </w:p>
    <w:p w14:paraId="73959359">
      <w:pPr>
        <w:widowControl w:val="0"/>
        <w:numPr>
          <w:ilvl w:val="3"/>
          <w:numId w:val="0"/>
        </w:numPr>
        <w:spacing w:before="120" w:beforeLines="50" w:after="120" w:afterLines="50" w:line="360" w:lineRule="auto"/>
        <w:jc w:val="both"/>
        <w:outlineLvl w:val="2"/>
        <w:rPr>
          <w:rFonts w:ascii="宋体" w:hAnsi="宋体" w:eastAsia="宋体" w:cs="宋体"/>
          <w:kern w:val="0"/>
          <w:sz w:val="24"/>
          <w:szCs w:val="24"/>
          <w:lang w:eastAsia="zh-CN"/>
        </w:rPr>
      </w:pPr>
      <w:r>
        <w:rPr>
          <w:rFonts w:hint="eastAsia" w:ascii="Times New Roman" w:hAnsi="Times New Roman" w:eastAsia="宋体" w:cs="Times New Roman"/>
          <w:b/>
          <w:snapToGrid/>
          <w:kern w:val="2"/>
          <w:sz w:val="24"/>
          <w:szCs w:val="24"/>
          <w:lang w:eastAsia="zh-CN"/>
        </w:rPr>
        <w:t>5.1.1</w:t>
      </w:r>
      <w:r>
        <w:rPr>
          <w:rFonts w:hint="eastAsia" w:ascii="黑体" w:hAnsi="宋体" w:eastAsia="黑体" w:cs="宋体"/>
          <w:kern w:val="0"/>
          <w:sz w:val="24"/>
          <w:szCs w:val="24"/>
          <w:lang w:eastAsia="zh-CN"/>
        </w:rPr>
        <w:t>　</w:t>
      </w:r>
      <w:r>
        <w:rPr>
          <w:rFonts w:hint="eastAsia" w:ascii="宋体" w:hAnsi="Times New Roman" w:eastAsia="宋体" w:cs="Times New Roman"/>
          <w:kern w:val="0"/>
          <w:sz w:val="24"/>
          <w:szCs w:val="24"/>
          <w:lang w:eastAsia="zh-CN"/>
        </w:rPr>
        <w:t>交通系统景观设计应遵循生态性原则、乡土性原则、全龄友好原则、可达性原则。</w:t>
      </w:r>
    </w:p>
    <w:p w14:paraId="4C42A45C">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55F8670C">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态性原则。道路规划设计应坚持人与自然和谐共生，尊重当地的生态基底、顺应自然环境与聚落格局，尽量减少对自然环境和历史人文资源的干扰和破坏，在满足交通功能基础上，将道路和田园环境充分融合，塑造景路相依的田园道路景观。</w:t>
      </w:r>
    </w:p>
    <w:p w14:paraId="5AE4CEC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乡土性原则。道路选线应尽量结合原有农田林网、田间小路布局，局部可进入果园、农业休闲园中穿行。线路布局还应与现有的休闲及服务设施如农家乐、游客服务中心等相结合，进行资源整合。</w:t>
      </w:r>
    </w:p>
    <w:p w14:paraId="39ADE9A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全龄友好原则。道路设计应兼顾不同人群的多种需求，保障老年人、儿童、残疾人等生理弱势群体安全、舒适、自由地使用空间、设施的权益。</w:t>
      </w:r>
    </w:p>
    <w:p w14:paraId="00B2A07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可达性原则。主要强调的是交通系统的便捷性、连通性和高效性，以确保游客和居民能够轻松、快速地到达各个景点和功能区域。</w:t>
      </w:r>
    </w:p>
    <w:p w14:paraId="26BB0D71">
      <w:pPr>
        <w:widowControl w:val="0"/>
        <w:numPr>
          <w:ilvl w:val="3"/>
          <w:numId w:val="0"/>
        </w:numPr>
        <w:spacing w:before="120" w:beforeLines="50" w:after="120" w:afterLines="50" w:line="360" w:lineRule="auto"/>
        <w:jc w:val="both"/>
        <w:outlineLvl w:val="2"/>
        <w:rPr>
          <w:rFonts w:ascii="宋体" w:hAnsi="宋体" w:eastAsia="宋体" w:cs="宋体"/>
          <w:kern w:val="0"/>
          <w:sz w:val="24"/>
          <w:szCs w:val="24"/>
          <w:lang w:eastAsia="zh-CN"/>
        </w:rPr>
      </w:pPr>
      <w:r>
        <w:rPr>
          <w:rFonts w:hint="eastAsia" w:ascii="Times New Roman" w:hAnsi="Times New Roman" w:eastAsia="宋体" w:cs="Times New Roman"/>
          <w:b/>
          <w:snapToGrid/>
          <w:kern w:val="2"/>
          <w:sz w:val="24"/>
          <w:szCs w:val="24"/>
          <w:lang w:eastAsia="zh-CN"/>
        </w:rPr>
        <w:t>5.1.2</w:t>
      </w:r>
      <w:r>
        <w:rPr>
          <w:rFonts w:hint="eastAsia" w:ascii="黑体" w:hAnsi="宋体" w:eastAsia="黑体" w:cs="宋体"/>
          <w:kern w:val="0"/>
          <w:sz w:val="24"/>
          <w:szCs w:val="24"/>
          <w:lang w:eastAsia="zh-CN"/>
        </w:rPr>
        <w:t>　</w:t>
      </w:r>
      <w:r>
        <w:rPr>
          <w:rFonts w:hint="eastAsia" w:ascii="宋体" w:hAnsi="Times New Roman" w:eastAsia="宋体" w:cs="Times New Roman"/>
          <w:kern w:val="0"/>
          <w:sz w:val="24"/>
          <w:szCs w:val="24"/>
          <w:lang w:eastAsia="zh-CN"/>
        </w:rPr>
        <w:t>出入口应设计有主要入口、出口，次要入口、出口，专用入口、出口。出入口可考虑与停车场结合布置。并符合以下规定：</w:t>
      </w:r>
    </w:p>
    <w:p w14:paraId="70FF7D04">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主要出入口应紧邻城市主干道，根据场地地理区位特点选择背风向阳地带布置。</w:t>
      </w:r>
    </w:p>
    <w:p w14:paraId="146C01E9">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次要出入口用于分担主要出入口的流量压力，对内应靠近场地大型项目或广场，对外尽量与城市主干道相连接。</w:t>
      </w:r>
    </w:p>
    <w:p w14:paraId="0E91FA13">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专用出入口用于物资运输和场地管理，可根据实际要求布置，宜选择人车流量小、通行便捷、不与主入口流线交叉的位置布置。</w:t>
      </w:r>
    </w:p>
    <w:p w14:paraId="171D8AD7">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1F10417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出入口是田园综合体与周围交通环境的核心枢纽，运输集散的缓冲地带。</w:t>
      </w:r>
    </w:p>
    <w:p w14:paraId="45A7ADC8">
      <w:pPr>
        <w:widowControl w:val="0"/>
        <w:numPr>
          <w:ilvl w:val="3"/>
          <w:numId w:val="0"/>
        </w:numPr>
        <w:spacing w:before="120" w:beforeLines="50" w:after="120" w:afterLines="50" w:line="360" w:lineRule="auto"/>
        <w:jc w:val="both"/>
        <w:outlineLvl w:val="2"/>
        <w:rPr>
          <w:rFonts w:ascii="宋体" w:hAnsi="Times New Roman" w:eastAsia="宋体" w:cs="Times New Roman"/>
          <w:kern w:val="0"/>
          <w:sz w:val="24"/>
          <w:szCs w:val="24"/>
          <w:lang w:eastAsia="zh-CN"/>
        </w:rPr>
      </w:pPr>
      <w:bookmarkStart w:id="146" w:name="_Toc185435766"/>
      <w:r>
        <w:rPr>
          <w:rFonts w:hint="eastAsia" w:ascii="Times New Roman" w:hAnsi="Times New Roman" w:eastAsia="宋体" w:cs="Times New Roman"/>
          <w:b/>
          <w:snapToGrid/>
          <w:kern w:val="2"/>
          <w:sz w:val="24"/>
          <w:szCs w:val="24"/>
          <w:lang w:eastAsia="zh-CN"/>
        </w:rPr>
        <w:t>5.1.3</w:t>
      </w:r>
      <w:r>
        <w:rPr>
          <w:rFonts w:hint="eastAsia" w:ascii="黑体" w:hAnsi="宋体" w:eastAsia="黑体" w:cs="宋体"/>
          <w:kern w:val="0"/>
          <w:sz w:val="24"/>
          <w:szCs w:val="24"/>
          <w:lang w:eastAsia="zh-CN"/>
        </w:rPr>
        <w:t>　</w:t>
      </w:r>
      <w:bookmarkEnd w:id="146"/>
      <w:r>
        <w:rPr>
          <w:rFonts w:hint="eastAsia" w:ascii="宋体" w:hAnsi="Times New Roman" w:eastAsia="宋体" w:cs="Times New Roman"/>
          <w:kern w:val="0"/>
          <w:sz w:val="24"/>
          <w:szCs w:val="24"/>
          <w:lang w:eastAsia="zh-CN"/>
        </w:rPr>
        <w:t>田园综合体内部车行道分为游览路和生产路</w:t>
      </w:r>
    </w:p>
    <w:p w14:paraId="7C1FD0BE">
      <w:pPr>
        <w:widowControl w:val="0"/>
        <w:numPr>
          <w:ilvl w:val="3"/>
          <w:numId w:val="0"/>
        </w:numPr>
        <w:spacing w:before="120" w:beforeLines="50" w:after="120" w:afterLines="50" w:line="360" w:lineRule="auto"/>
        <w:jc w:val="both"/>
        <w:outlineLvl w:val="2"/>
        <w:rPr>
          <w:rFonts w:ascii="宋体" w:hAnsi="宋体" w:eastAsia="宋体" w:cs="宋体"/>
          <w:kern w:val="0"/>
          <w:sz w:val="24"/>
          <w:szCs w:val="24"/>
          <w:lang w:eastAsia="zh-CN"/>
        </w:rPr>
      </w:pPr>
      <w:r>
        <w:rPr>
          <w:rFonts w:hint="eastAsia" w:ascii="Times New Roman" w:hAnsi="Times New Roman" w:eastAsia="宋体" w:cs="Times New Roman"/>
          <w:b/>
          <w:snapToGrid/>
          <w:kern w:val="2"/>
          <w:sz w:val="24"/>
          <w:szCs w:val="24"/>
          <w:lang w:eastAsia="zh-CN"/>
        </w:rPr>
        <w:t>5.1.4</w:t>
      </w:r>
      <w:r>
        <w:rPr>
          <w:rFonts w:hint="eastAsia" w:ascii="黑体" w:hAnsi="宋体" w:eastAsia="黑体" w:cs="宋体"/>
          <w:kern w:val="0"/>
          <w:sz w:val="24"/>
          <w:szCs w:val="24"/>
          <w:lang w:eastAsia="zh-CN"/>
        </w:rPr>
        <w:t>　</w:t>
      </w:r>
      <w:r>
        <w:rPr>
          <w:rFonts w:hint="eastAsia" w:ascii="宋体" w:hAnsi="Times New Roman" w:eastAsia="宋体" w:cs="Times New Roman"/>
          <w:kern w:val="0"/>
          <w:sz w:val="24"/>
          <w:szCs w:val="24"/>
          <w:lang w:eastAsia="zh-CN"/>
        </w:rPr>
        <w:t>游览路根据其承担的流量和功能分为主干道、次干道、支路三级。</w:t>
      </w:r>
    </w:p>
    <w:p w14:paraId="00A5EFC4">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主干道应形成环形通道。其宽度宜在 8-10m，纵坡小于 7%，横坡宜采用 1.0%-2.0%，在地势特殊区域应根据实际情况设计合理路宽及坡度，沥青路面，限速 30km/h。</w:t>
      </w:r>
    </w:p>
    <w:p w14:paraId="78EBED52">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主干道旁不同路段景观宜有所变化并保证视线通透，灌木高度应≤0.6m。种植行道树时应考虑种植间距合理，分支点不宜低于 2.5m，避免种植浅根性大乔木，并考虑道旁植物的除尘降噪效果。</w:t>
      </w:r>
    </w:p>
    <w:p w14:paraId="227D94E1">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次干道宽度宜为 4-6m，纵坡小于 8% ，横坡宜采用 1.0%-2.0%，在地势特殊区域应根据实际情况设计合理路宽及坡度，沥青路面，限速 30km/h。</w:t>
      </w:r>
    </w:p>
    <w:p w14:paraId="46C548C4">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次干道两侧宜种植行道树、花草灌木以形成景观道。灌木高度应≤0.6m，植行道树时应考虑种植间距合理，分支点不宜低于 2.5m，避免种植浅根性大乔木，并考虑道旁植物的除尘降噪效果。</w:t>
      </w:r>
    </w:p>
    <w:p w14:paraId="1985568E">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5 支路用于短距离区域间的交通连接，是综合体内主要游览道路，主要为非机动车与人混行。</w:t>
      </w:r>
    </w:p>
    <w:p w14:paraId="2B5646C6">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6 支路宽度宜为 2-4m，纵坡小于 8%，横坡宜采用 1.0%-2.0% ，在地势特殊区域应根据实际情况设计合理路宽及坡度，铺装可据实地情况确定宜采取当地材料。</w:t>
      </w:r>
    </w:p>
    <w:p w14:paraId="27E5F4D2">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7 支路两侧可种植花草灌木提高景观效果，兼用做行人休息停留空间。</w:t>
      </w:r>
    </w:p>
    <w:p w14:paraId="16B81A96">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517374E6">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主干道是用于与对外道路连接，沟通综合体内各主要功能区、主要景点、活动设施，是交通网络的主体骨架，机动车与非机动车混行。</w:t>
      </w:r>
    </w:p>
    <w:p w14:paraId="3F1193EC">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次干道是各功能区内主要道路，用于连接区域内各景点，是交通网络的支架，机动车、非机动车与人混行。</w:t>
      </w:r>
    </w:p>
    <w:p w14:paraId="44619EE7">
      <w:pPr>
        <w:spacing w:line="360" w:lineRule="auto"/>
        <w:jc w:val="both"/>
        <w:rPr>
          <w:rFonts w:ascii="宋体" w:hAnsi="Times New Roman" w:eastAsia="宋体" w:cs="Times New Roman"/>
          <w:kern w:val="0"/>
          <w:sz w:val="24"/>
          <w:szCs w:val="24"/>
          <w:lang w:eastAsia="zh-CN"/>
        </w:rPr>
      </w:pPr>
      <w:r>
        <w:rPr>
          <w:rFonts w:hint="eastAsia" w:ascii="Times New Roman" w:hAnsi="Times New Roman" w:eastAsia="宋体" w:cs="Times New Roman"/>
          <w:b/>
          <w:snapToGrid/>
          <w:kern w:val="2"/>
          <w:sz w:val="24"/>
          <w:szCs w:val="24"/>
          <w:lang w:eastAsia="zh-CN"/>
        </w:rPr>
        <w:t>5.1.5</w:t>
      </w:r>
      <w:r>
        <w:rPr>
          <w:rFonts w:hint="eastAsia" w:ascii="黑体" w:hAnsi="宋体" w:eastAsia="黑体" w:cs="宋体"/>
          <w:kern w:val="0"/>
          <w:sz w:val="24"/>
          <w:szCs w:val="24"/>
          <w:lang w:eastAsia="zh-CN"/>
        </w:rPr>
        <w:t>　</w:t>
      </w:r>
      <w:r>
        <w:rPr>
          <w:rFonts w:hint="eastAsia" w:ascii="宋体" w:hAnsi="Times New Roman" w:eastAsia="宋体" w:cs="Times New Roman"/>
          <w:kern w:val="0"/>
          <w:sz w:val="24"/>
          <w:szCs w:val="24"/>
          <w:lang w:eastAsia="zh-CN"/>
        </w:rPr>
        <w:t>生产路应连接专用出入口，宽度宜为4-6m，双向车道，沥青或混凝土路面，限速 30km/h。</w:t>
      </w:r>
    </w:p>
    <w:p w14:paraId="4AA440D4">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161F39EF">
      <w:pPr>
        <w:spacing w:line="360" w:lineRule="auto"/>
        <w:ind w:firstLine="480" w:firstLineChars="200"/>
        <w:jc w:val="both"/>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生产路主要用于生产运输，并兼顾人流疏导、消防安全功能。</w:t>
      </w:r>
    </w:p>
    <w:p w14:paraId="51BEABC4">
      <w:pPr>
        <w:widowControl w:val="0"/>
        <w:kinsoku/>
        <w:autoSpaceDE/>
        <w:autoSpaceDN/>
        <w:adjustRightInd/>
        <w:snapToGrid/>
        <w:spacing w:line="360" w:lineRule="auto"/>
        <w:jc w:val="both"/>
        <w:textAlignment w:val="auto"/>
        <w:rPr>
          <w:rFonts w:ascii="Calibri" w:hAnsi="Calibri" w:eastAsia="宋体" w:cs="Times New Roman"/>
          <w:snapToGrid/>
          <w:kern w:val="2"/>
          <w:sz w:val="24"/>
          <w:szCs w:val="24"/>
          <w:lang w:eastAsia="zh-CN"/>
        </w:rPr>
      </w:pPr>
      <w:bookmarkStart w:id="147" w:name="_Toc185435767"/>
      <w:r>
        <w:rPr>
          <w:rFonts w:hint="eastAsia" w:ascii="Times New Roman" w:hAnsi="Times New Roman" w:eastAsia="宋体" w:cs="Times New Roman"/>
          <w:b/>
          <w:snapToGrid/>
          <w:kern w:val="2"/>
          <w:sz w:val="24"/>
          <w:szCs w:val="24"/>
          <w:lang w:eastAsia="zh-CN"/>
        </w:rPr>
        <w:t>5.1.6</w:t>
      </w:r>
      <w:r>
        <w:rPr>
          <w:rFonts w:hint="eastAsia" w:ascii="黑体" w:hAnsi="宋体" w:eastAsia="黑体" w:cs="宋体"/>
          <w:kern w:val="0"/>
          <w:sz w:val="24"/>
          <w:szCs w:val="24"/>
          <w:lang w:eastAsia="zh-CN"/>
        </w:rPr>
        <w:t>　</w:t>
      </w:r>
      <w:r>
        <w:rPr>
          <w:rFonts w:hint="eastAsia" w:ascii="宋体" w:hAnsi="宋体" w:eastAsia="宋体" w:cs="宋体"/>
          <w:kern w:val="0"/>
          <w:sz w:val="24"/>
          <w:szCs w:val="24"/>
          <w:lang w:eastAsia="zh-CN"/>
        </w:rPr>
        <w:t>生态步道</w:t>
      </w:r>
      <w:bookmarkEnd w:id="147"/>
      <w:r>
        <w:rPr>
          <w:rFonts w:hint="eastAsia" w:ascii="Calibri" w:hAnsi="Calibri" w:eastAsia="宋体" w:cs="Times New Roman"/>
          <w:bCs/>
          <w:snapToGrid/>
          <w:kern w:val="2"/>
          <w:sz w:val="24"/>
          <w:szCs w:val="24"/>
          <w:lang w:eastAsia="zh-CN"/>
        </w:rPr>
        <w:t>应符合以下规定：</w:t>
      </w:r>
    </w:p>
    <w:p w14:paraId="2F2E2E05">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生态步道应充分考虑与植物、水体、活动场地、构筑物等元素的布局构成，合理连接综合体内各主要活动区、主要景点、活动设施、各分区内景点。</w:t>
      </w:r>
    </w:p>
    <w:p w14:paraId="19A8494A">
      <w:pPr>
        <w:spacing w:line="360" w:lineRule="auto"/>
        <w:ind w:firstLine="480" w:firstLineChars="200"/>
        <w:jc w:val="both"/>
        <w:outlineLvl w:val="0"/>
        <w:rPr>
          <w:rFonts w:ascii="宋体" w:hAnsi="Times New Roman" w:eastAsia="宋体" w:cs="Times New Roman"/>
          <w:kern w:val="0"/>
          <w:sz w:val="24"/>
          <w:szCs w:val="24"/>
          <w:lang w:eastAsia="zh-CN"/>
        </w:rPr>
      </w:pPr>
      <w:bookmarkStart w:id="148" w:name="_Toc12518"/>
      <w:r>
        <w:rPr>
          <w:rFonts w:hint="eastAsia" w:ascii="宋体" w:hAnsi="Times New Roman" w:eastAsia="宋体" w:cs="Times New Roman"/>
          <w:kern w:val="0"/>
          <w:sz w:val="24"/>
          <w:szCs w:val="24"/>
          <w:lang w:eastAsia="zh-CN"/>
        </w:rPr>
        <w:t>2 生态步道走线应避开不良地质区域，可考虑与车行道结合。</w:t>
      </w:r>
      <w:bookmarkEnd w:id="148"/>
    </w:p>
    <w:p w14:paraId="68105CB2">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生态步道的通行净宽不应小于 1.5m，有条件的区域可设置为 2m或以上。</w:t>
      </w:r>
    </w:p>
    <w:p w14:paraId="20626C7E">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生态步道需与现状自然地形的横坡、纵坡相协调，避免大填大挖，符合相关标准规范要求。地面坡度不宜过大，避免影响婴儿车、轮椅、步行器的稳定停放。遇山地、台阶等特殊地形时应因地制宜设计坡度，同时增加保障安全的技术措施。</w:t>
      </w:r>
    </w:p>
    <w:p w14:paraId="7AE8DC7C">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5 生态步道应选择平整防滑、硬度适宜、经济耐久、透气透水性强的铺装材料，不宜采用缝隙较大的地砖、松散的材料铺地，铺地材料宜为本地常见材料。生态步道铺装应平整，并保证排水坡度。</w:t>
      </w:r>
    </w:p>
    <w:p w14:paraId="7A0A7428">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6 生态步道应在重大节点处设置标识系统，指明设施、景点、建筑的方向、距离。</w:t>
      </w:r>
    </w:p>
    <w:p w14:paraId="6261FFA8">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7 生态步道的起止点、转折处、分岔处等行人决策点，可变换路面铺装的材质、色彩或铺排方式，以示区分。</w:t>
      </w:r>
    </w:p>
    <w:p w14:paraId="22A4FD3D">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 xml:space="preserve">8 </w:t>
      </w:r>
      <w:bookmarkStart w:id="149" w:name="OLE_LINK19"/>
      <w:r>
        <w:rPr>
          <w:rFonts w:hint="eastAsia" w:ascii="宋体" w:hAnsi="Times New Roman" w:eastAsia="宋体" w:cs="Times New Roman"/>
          <w:kern w:val="0"/>
          <w:sz w:val="24"/>
          <w:szCs w:val="24"/>
          <w:lang w:eastAsia="zh-CN"/>
        </w:rPr>
        <w:t>生态步道</w:t>
      </w:r>
      <w:bookmarkEnd w:id="149"/>
      <w:r>
        <w:rPr>
          <w:rFonts w:hint="eastAsia" w:ascii="宋体" w:hAnsi="Times New Roman" w:eastAsia="宋体" w:cs="Times New Roman"/>
          <w:kern w:val="0"/>
          <w:sz w:val="24"/>
          <w:szCs w:val="24"/>
          <w:lang w:eastAsia="zh-CN"/>
        </w:rPr>
        <w:t>应针对残障人士不同的感官障碍，提供其他感官补偿措施，并保障设施的系统性，避免残障人士迷失方向，如使用不同触感的铺装材料区分不同功能，或增加听觉引导装置。</w:t>
      </w:r>
    </w:p>
    <w:p w14:paraId="4ED6154C">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9 标识系统应考虑儿童使用需求，科学设置高度、内容。宜结合儿童元素设置，对于儿童应具有明确的指向性和可读性，以满足较大年龄的儿童自主选择游玩路线和游乐空间的需求。</w:t>
      </w:r>
    </w:p>
    <w:p w14:paraId="05FBE13A">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10 生态步道应考虑老年人、残障人士使用的需求，符合无障碍设计要求。尽量避免高差，在有高差变化的地方应设置台阶、坡道或台阶与坡道结合，并设置扶手和相关安全措施。</w:t>
      </w:r>
    </w:p>
    <w:p w14:paraId="2AFC0EAA">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11 生态步道宜考虑遮阳、避雨、休憩需求和各类人群需求，合理种植植物或配置相应设施。</w:t>
      </w:r>
    </w:p>
    <w:p w14:paraId="70B30359">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12 生态步道应间隔500m-1000m设置休憩点，配置休息座椅、垃圾箱、洗手池、饮水器、公用电话、急救设施、对讲设施、照明设施。并考虑增设儿童和老年人活动场地。</w:t>
      </w:r>
    </w:p>
    <w:p w14:paraId="1E94503D">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13 儿童活动场地和生态步道倡导通过保留或营造自然性的环境，融入能够刺激五感的活动内容，促进儿童的身心健康。</w:t>
      </w:r>
    </w:p>
    <w:p w14:paraId="65E7F730">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14 老年人活动场地和生态步道应保证有良好的物理环境，争取良好的日照，夏季通风，冬季挡风，并避免眩光，远离污染源、噪声源。</w:t>
      </w:r>
    </w:p>
    <w:p w14:paraId="7611E4B0">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50" w:name="_Toc185435768"/>
      <w:bookmarkStart w:id="151" w:name="_Toc27694"/>
      <w:r>
        <w:rPr>
          <w:rFonts w:hint="eastAsia" w:ascii="Times New Roman" w:hAnsi="Times New Roman" w:eastAsia="宋体" w:cs="Times New Roman"/>
          <w:b/>
          <w:snapToGrid/>
          <w:kern w:val="2"/>
          <w:sz w:val="24"/>
          <w:szCs w:val="24"/>
          <w:lang w:eastAsia="zh-CN"/>
        </w:rPr>
        <w:t>5.1.7　</w:t>
      </w:r>
      <w:r>
        <w:rPr>
          <w:rFonts w:hint="eastAsia" w:ascii="宋体" w:hAnsi="宋体" w:eastAsia="宋体" w:cs="宋体"/>
          <w:kern w:val="0"/>
          <w:sz w:val="24"/>
          <w:szCs w:val="24"/>
          <w:lang w:eastAsia="zh-CN"/>
        </w:rPr>
        <w:t>骑行道</w:t>
      </w:r>
      <w:bookmarkEnd w:id="150"/>
      <w:r>
        <w:rPr>
          <w:rFonts w:hint="eastAsia" w:ascii="Calibri" w:hAnsi="Calibri" w:eastAsia="宋体" w:cs="Times New Roman"/>
          <w:bCs/>
          <w:snapToGrid/>
          <w:kern w:val="2"/>
          <w:sz w:val="24"/>
          <w:szCs w:val="24"/>
          <w:lang w:eastAsia="zh-CN"/>
        </w:rPr>
        <w:t>应符合以下规定：</w:t>
      </w:r>
      <w:bookmarkEnd w:id="151"/>
    </w:p>
    <w:p w14:paraId="5523C86B">
      <w:pPr>
        <w:spacing w:line="360" w:lineRule="auto"/>
        <w:ind w:firstLine="480" w:firstLineChars="200"/>
        <w:jc w:val="left"/>
        <w:outlineLvl w:val="0"/>
        <w:rPr>
          <w:rFonts w:ascii="宋体" w:hAnsi="Times New Roman" w:eastAsia="宋体" w:cs="Times New Roman"/>
          <w:kern w:val="0"/>
          <w:sz w:val="24"/>
          <w:szCs w:val="24"/>
          <w:lang w:eastAsia="zh-CN"/>
        </w:rPr>
      </w:pPr>
      <w:bookmarkStart w:id="152" w:name="_Toc7911"/>
      <w:r>
        <w:rPr>
          <w:rFonts w:hint="eastAsia" w:ascii="宋体" w:hAnsi="Times New Roman" w:eastAsia="宋体" w:cs="Times New Roman"/>
          <w:kern w:val="0"/>
          <w:sz w:val="24"/>
          <w:szCs w:val="24"/>
          <w:lang w:eastAsia="zh-CN"/>
        </w:rPr>
        <w:t>1 骑行道宽度宜为2.5-3m ，最小不应小于2m。</w:t>
      </w:r>
      <w:bookmarkEnd w:id="152"/>
    </w:p>
    <w:p w14:paraId="58CC8E4E">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骑行道转弯半径不宜小于 10m，对于半径小于10m 的弯道内侧可适当加宽。</w:t>
      </w:r>
    </w:p>
    <w:p w14:paraId="3A7C3395">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骑行道纵坡宜为 0.3%-2.5%，不宜大于3%，大于3%时坡长不宜超过300m。骑行道长下坡路段应设置减速带，并增加安全示警标识。骑行道设计速度不宜大于10km/h。</w:t>
      </w:r>
    </w:p>
    <w:p w14:paraId="49D3AE86">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骑行道路面铺装材料应耐久、美观、防滑、易清洗、透水性较好，可采用彩色沥青混凝土或彩浆封层。</w:t>
      </w:r>
    </w:p>
    <w:p w14:paraId="58DB2AE3">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5 骑行道应在重大节点处设置标识系统，指明设施、景点、建筑的方向、距离。</w:t>
      </w:r>
    </w:p>
    <w:p w14:paraId="6B0928FE">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6 骑行道每隔 500m-1000m 应设置休憩点，配置休息座椅、垃圾箱、照明设施，可考虑与生态步道休憩点一同设置。</w:t>
      </w:r>
    </w:p>
    <w:p w14:paraId="59769301">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7 骑行道照明设施规划设计应根据周边环境和夜间使用状况，确定照度水平和选择照明方式，以避免溢散光对行人、周围环境的影响，最小平均水平照度不低于2Lx。</w:t>
      </w:r>
    </w:p>
    <w:p w14:paraId="557BE463">
      <w:pPr>
        <w:widowControl w:val="0"/>
        <w:numPr>
          <w:ilvl w:val="3"/>
          <w:numId w:val="0"/>
        </w:numPr>
        <w:spacing w:before="120" w:beforeLines="50" w:after="120" w:afterLines="50" w:line="360" w:lineRule="auto"/>
        <w:jc w:val="both"/>
        <w:outlineLvl w:val="1"/>
        <w:rPr>
          <w:rFonts w:ascii="宋体" w:hAnsi="宋体" w:eastAsia="宋体" w:cs="宋体"/>
          <w:kern w:val="0"/>
          <w:sz w:val="24"/>
          <w:szCs w:val="24"/>
          <w:lang w:eastAsia="zh-CN"/>
        </w:rPr>
      </w:pPr>
      <w:bookmarkStart w:id="153" w:name="_Toc185435769"/>
      <w:bookmarkStart w:id="154" w:name="_Toc32507"/>
      <w:r>
        <w:rPr>
          <w:rFonts w:hint="eastAsia" w:ascii="Times New Roman" w:hAnsi="Times New Roman" w:eastAsia="宋体" w:cs="Times New Roman"/>
          <w:b/>
          <w:snapToGrid/>
          <w:kern w:val="2"/>
          <w:sz w:val="24"/>
          <w:szCs w:val="24"/>
          <w:lang w:eastAsia="zh-CN"/>
        </w:rPr>
        <w:t>5.1.8</w:t>
      </w:r>
      <w:r>
        <w:rPr>
          <w:rFonts w:hint="eastAsia" w:ascii="黑体" w:hAnsi="宋体" w:eastAsia="黑体" w:cs="宋体"/>
          <w:kern w:val="0"/>
          <w:sz w:val="24"/>
          <w:szCs w:val="24"/>
          <w:lang w:eastAsia="zh-CN"/>
        </w:rPr>
        <w:t>　</w:t>
      </w:r>
      <w:bookmarkEnd w:id="153"/>
      <w:r>
        <w:rPr>
          <w:rFonts w:hint="eastAsia" w:ascii="宋体" w:hAnsi="Times New Roman" w:eastAsia="宋体" w:cs="Times New Roman"/>
          <w:kern w:val="0"/>
          <w:sz w:val="24"/>
          <w:szCs w:val="24"/>
          <w:lang w:eastAsia="zh-CN"/>
        </w:rPr>
        <w:t>停车场应包含机动车停车场和非机动车停车场。</w:t>
      </w:r>
      <w:bookmarkEnd w:id="154"/>
    </w:p>
    <w:p w14:paraId="55116654">
      <w:pPr>
        <w:widowControl w:val="0"/>
        <w:kinsoku/>
        <w:autoSpaceDE/>
        <w:autoSpaceDN/>
        <w:adjustRightInd/>
        <w:snapToGrid/>
        <w:spacing w:line="360" w:lineRule="auto"/>
        <w:jc w:val="both"/>
        <w:textAlignment w:val="auto"/>
        <w:rPr>
          <w:rFonts w:ascii="Calibri" w:hAnsi="Calibri" w:eastAsia="宋体" w:cs="Times New Roman"/>
          <w:snapToGrid/>
          <w:kern w:val="2"/>
          <w:sz w:val="24"/>
          <w:szCs w:val="24"/>
          <w:lang w:eastAsia="zh-CN"/>
        </w:rPr>
      </w:pPr>
      <w:bookmarkStart w:id="155" w:name="OLE_LINK17"/>
      <w:r>
        <w:rPr>
          <w:rFonts w:hint="eastAsia" w:ascii="Times New Roman" w:hAnsi="Times New Roman" w:eastAsia="宋体" w:cs="Times New Roman"/>
          <w:b/>
          <w:snapToGrid/>
          <w:kern w:val="2"/>
          <w:sz w:val="24"/>
          <w:szCs w:val="24"/>
          <w:lang w:eastAsia="zh-CN"/>
        </w:rPr>
        <w:t>5.1.9</w:t>
      </w:r>
      <w:r>
        <w:rPr>
          <w:rFonts w:hint="eastAsia" w:ascii="黑体" w:hAnsi="宋体" w:eastAsia="黑体" w:cs="宋体"/>
          <w:kern w:val="0"/>
          <w:sz w:val="24"/>
          <w:szCs w:val="24"/>
          <w:lang w:eastAsia="zh-CN"/>
        </w:rPr>
        <w:t>　</w:t>
      </w:r>
      <w:bookmarkEnd w:id="155"/>
      <w:r>
        <w:rPr>
          <w:rFonts w:hint="eastAsia" w:ascii="宋体" w:hAnsi="Times New Roman" w:eastAsia="宋体" w:cs="Times New Roman"/>
          <w:kern w:val="0"/>
          <w:sz w:val="24"/>
          <w:szCs w:val="24"/>
          <w:lang w:eastAsia="zh-CN"/>
        </w:rPr>
        <w:t>机动车停车场</w:t>
      </w:r>
      <w:r>
        <w:rPr>
          <w:rFonts w:hint="eastAsia" w:ascii="Calibri" w:hAnsi="Calibri" w:eastAsia="宋体" w:cs="Times New Roman"/>
          <w:bCs/>
          <w:snapToGrid/>
          <w:kern w:val="2"/>
          <w:sz w:val="24"/>
          <w:szCs w:val="24"/>
          <w:lang w:eastAsia="zh-CN"/>
        </w:rPr>
        <w:t>应符合以下规定：</w:t>
      </w:r>
    </w:p>
    <w:p w14:paraId="407B16C5">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机动车停车场主要应对综合体内农业生产和休闲度假功能，服务生产用车和游览观光车辆。</w:t>
      </w:r>
    </w:p>
    <w:p w14:paraId="4D255084">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生产用车停车场主要服务综合体内从事生产活动的车辆，选址应根据生产场地和生产路网的整体布局确定，按 25㎡-30㎡/标准停车位为标准，结合服务车辆数确定停车场面积。</w:t>
      </w:r>
    </w:p>
    <w:p w14:paraId="2B8EC6B3">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游览用车停车场主要服务外来车辆，应靠近出入口集中布置，按 25-30㎡/标准停车位为标准，结合服务车辆数确定停车场面积。</w:t>
      </w:r>
    </w:p>
    <w:p w14:paraId="1F698657">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停车场出入口要具有良好的视野，应设立醒目的标志，并设置减速带。</w:t>
      </w:r>
    </w:p>
    <w:p w14:paraId="2E536BC2">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5 停车场出入口不宜小于两个，单向行驶的出（入）口宽度不得小于 5m，双向行驶的出（入）口宽度不得小于 7m。停车场只有一个出入口时，出入口宽度不得小于 9m。</w:t>
      </w:r>
    </w:p>
    <w:p w14:paraId="5159B523">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6 停车场应设置有效的预防和救灾设施，停车场行车坡道应采取防雪、防滑等措施。</w:t>
      </w:r>
    </w:p>
    <w:p w14:paraId="7986DA60">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7 机动车停车场应以林荫停车场为主要建设方式，采用有遮荫效果的乔木，且分支点≥2.5m。</w:t>
      </w:r>
    </w:p>
    <w:p w14:paraId="45748CD6">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8 停车场绿化宜应用防尘降噪效果较好的植物及植物组合形式，铺装应考虑尾气影响，防止扬尘。分隔场地的绿篱应修剪整齐并避免过度遮挡视线。</w:t>
      </w:r>
    </w:p>
    <w:p w14:paraId="6C56D1DA">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56" w:name="OLE_LINK18"/>
      <w:bookmarkStart w:id="157" w:name="_Toc17461"/>
      <w:r>
        <w:rPr>
          <w:rFonts w:hint="eastAsia" w:ascii="Times New Roman" w:hAnsi="Times New Roman" w:eastAsia="宋体" w:cs="Times New Roman"/>
          <w:b/>
          <w:snapToGrid/>
          <w:kern w:val="2"/>
          <w:sz w:val="24"/>
          <w:szCs w:val="24"/>
          <w:lang w:eastAsia="zh-CN"/>
        </w:rPr>
        <w:t>5.1.10</w:t>
      </w:r>
      <w:r>
        <w:rPr>
          <w:rFonts w:hint="eastAsia" w:ascii="黑体" w:hAnsi="宋体" w:eastAsia="黑体" w:cs="宋体"/>
          <w:kern w:val="0"/>
          <w:sz w:val="24"/>
          <w:szCs w:val="24"/>
          <w:lang w:eastAsia="zh-CN"/>
        </w:rPr>
        <w:t>　</w:t>
      </w:r>
      <w:bookmarkEnd w:id="156"/>
      <w:r>
        <w:rPr>
          <w:rFonts w:hint="eastAsia" w:ascii="宋体" w:hAnsi="Times New Roman" w:eastAsia="宋体" w:cs="Times New Roman"/>
          <w:kern w:val="0"/>
          <w:sz w:val="24"/>
          <w:szCs w:val="24"/>
          <w:lang w:eastAsia="zh-CN"/>
        </w:rPr>
        <w:t>非机动车停车场</w:t>
      </w:r>
      <w:r>
        <w:rPr>
          <w:rFonts w:hint="eastAsia" w:ascii="Calibri" w:hAnsi="Calibri" w:eastAsia="宋体" w:cs="Times New Roman"/>
          <w:bCs/>
          <w:snapToGrid/>
          <w:kern w:val="2"/>
          <w:sz w:val="24"/>
          <w:szCs w:val="24"/>
          <w:lang w:eastAsia="zh-CN"/>
        </w:rPr>
        <w:t>应符合以下规定：</w:t>
      </w:r>
      <w:bookmarkEnd w:id="157"/>
    </w:p>
    <w:p w14:paraId="2C1ABD7A">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非机动车停车场用于停放外来游客、本地居民和用于租赁的自行车、电瓶车、三轮车、机动轮椅车、电动自行车。</w:t>
      </w:r>
    </w:p>
    <w:p w14:paraId="18E3B894">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非机动车停车场的设置和设施配置应满足交通安全、停放安全的原则。</w:t>
      </w:r>
    </w:p>
    <w:p w14:paraId="732CD5A3">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非机动车停车场设置应本着便捷的原则。除游客服务站内的停车场外，各休闲活动场地、景观节点及公共卫生间，都应设置停车架，避免乱停车现象。</w:t>
      </w:r>
    </w:p>
    <w:p w14:paraId="1A0CC02F">
      <w:pPr>
        <w:widowControl w:val="0"/>
        <w:kinsoku/>
        <w:autoSpaceDE/>
        <w:autoSpaceDN/>
        <w:adjustRightInd/>
        <w:snapToGrid/>
        <w:spacing w:line="360" w:lineRule="auto"/>
        <w:ind w:firstLine="480" w:firstLineChars="200"/>
        <w:jc w:val="left"/>
        <w:textAlignment w:val="auto"/>
        <w:rPr>
          <w:rFonts w:ascii="宋体" w:hAnsi="Times New Roman" w:eastAsia="宋体" w:cs="Times New Roman"/>
          <w:snapToGrid/>
          <w:kern w:val="0"/>
          <w:sz w:val="24"/>
          <w:szCs w:val="24"/>
          <w:lang w:eastAsia="zh-CN"/>
        </w:rPr>
      </w:pPr>
      <w:r>
        <w:rPr>
          <w:rFonts w:hint="eastAsia" w:ascii="宋体" w:hAnsi="Times New Roman" w:eastAsia="宋体" w:cs="Times New Roman"/>
          <w:snapToGrid/>
          <w:kern w:val="0"/>
          <w:sz w:val="24"/>
          <w:szCs w:val="24"/>
          <w:lang w:eastAsia="zh-CN"/>
        </w:rPr>
        <w:t>4 非机动车停车场规模应按1.5㎡-1.8㎡/标准停车位标准，结合服务场地内非机动车流量确定。</w:t>
      </w:r>
    </w:p>
    <w:p w14:paraId="76358930">
      <w:pPr>
        <w:widowControl w:val="0"/>
        <w:kinsoku/>
        <w:autoSpaceDE/>
        <w:autoSpaceDN/>
        <w:adjustRightInd/>
        <w:snapToGrid/>
        <w:spacing w:line="360" w:lineRule="auto"/>
        <w:ind w:firstLine="480" w:firstLineChars="200"/>
        <w:jc w:val="left"/>
        <w:textAlignment w:val="auto"/>
        <w:rPr>
          <w:rFonts w:ascii="宋体" w:hAnsi="Times New Roman" w:eastAsia="宋体" w:cs="Times New Roman"/>
          <w:snapToGrid/>
          <w:kern w:val="0"/>
          <w:sz w:val="24"/>
          <w:szCs w:val="24"/>
          <w:lang w:eastAsia="zh-CN"/>
        </w:rPr>
      </w:pPr>
      <w:r>
        <w:rPr>
          <w:rFonts w:hint="eastAsia" w:ascii="宋体" w:hAnsi="Times New Roman" w:eastAsia="宋体" w:cs="Times New Roman"/>
          <w:snapToGrid/>
          <w:kern w:val="0"/>
          <w:sz w:val="24"/>
          <w:szCs w:val="24"/>
          <w:lang w:eastAsia="zh-CN"/>
        </w:rPr>
        <w:t>5 非</w:t>
      </w:r>
      <w:r>
        <w:rPr>
          <w:rFonts w:hint="eastAsia" w:ascii="Calibri" w:hAnsi="Calibri" w:eastAsia="宋体" w:cs="Times New Roman"/>
          <w:snapToGrid/>
          <w:kern w:val="2"/>
          <w:sz w:val="24"/>
          <w:szCs w:val="24"/>
          <w:lang w:eastAsia="zh-CN"/>
        </w:rPr>
        <w:t>机动车停车场应以林荫停车场为主要建设方式，采用有遮荫效果的乔木，且分支点≥2.5m。</w:t>
      </w:r>
    </w:p>
    <w:p w14:paraId="779B3901">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58" w:name="_Toc185435770"/>
      <w:bookmarkStart w:id="159" w:name="_Toc6548"/>
      <w:r>
        <w:rPr>
          <w:rFonts w:hint="eastAsia" w:ascii="Times New Roman" w:hAnsi="Times New Roman" w:eastAsia="宋体" w:cs="Times New Roman"/>
          <w:b/>
          <w:snapToGrid/>
          <w:kern w:val="2"/>
          <w:sz w:val="24"/>
          <w:szCs w:val="24"/>
          <w:lang w:eastAsia="zh-CN"/>
        </w:rPr>
        <w:t>5.1.11</w:t>
      </w:r>
      <w:r>
        <w:rPr>
          <w:rFonts w:hint="eastAsia" w:ascii="黑体" w:hAnsi="宋体" w:eastAsia="黑体" w:cs="宋体"/>
          <w:kern w:val="0"/>
          <w:sz w:val="24"/>
          <w:szCs w:val="24"/>
          <w:lang w:eastAsia="zh-CN"/>
        </w:rPr>
        <w:t>　</w:t>
      </w:r>
      <w:r>
        <w:rPr>
          <w:rFonts w:hint="eastAsia" w:ascii="宋体" w:hAnsi="宋体" w:eastAsia="宋体" w:cs="宋体"/>
          <w:snapToGrid/>
          <w:kern w:val="0"/>
          <w:sz w:val="24"/>
          <w:szCs w:val="24"/>
          <w:lang w:eastAsia="zh-CN"/>
          <w14:scene3d>
            <w14:lightRig w14:rig="threePt" w14:dir="t">
              <w14:rot w14:lat="0" w14:lon="0" w14:rev="0"/>
            </w14:lightRig>
          </w14:scene3d>
        </w:rPr>
        <w:t>码头</w:t>
      </w:r>
      <w:bookmarkEnd w:id="158"/>
      <w:r>
        <w:rPr>
          <w:rFonts w:hint="eastAsia" w:ascii="Calibri" w:hAnsi="Calibri" w:eastAsia="宋体" w:cs="Times New Roman"/>
          <w:bCs/>
          <w:snapToGrid/>
          <w:kern w:val="2"/>
          <w:sz w:val="24"/>
          <w:szCs w:val="24"/>
          <w:lang w:eastAsia="zh-CN"/>
        </w:rPr>
        <w:t>应符合以下规定：</w:t>
      </w:r>
      <w:bookmarkEnd w:id="159"/>
    </w:p>
    <w:p w14:paraId="7B84BF0D">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码头主要用于应对综合体内农业生产和休闲度假功能，停靠生产用船和游览观光船。</w:t>
      </w:r>
    </w:p>
    <w:p w14:paraId="2EA25939">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码头按照深水深用的原则，宜选在河势、河床及河岸稳定少变、水流平顺、流速适宜、水深适当、水域面积足够，并应具备船舶安全营运条件的河段。</w:t>
      </w:r>
    </w:p>
    <w:p w14:paraId="2545B128">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码头规模应结合停靠船只船型尺度参数和数量确定。</w:t>
      </w:r>
    </w:p>
    <w:p w14:paraId="7DAA1003">
      <w:pPr>
        <w:spacing w:line="360" w:lineRule="auto"/>
        <w:ind w:firstLine="480" w:firstLineChars="200"/>
        <w:jc w:val="left"/>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码头及游船巷道设置应当充分考虑游客游览安全。</w:t>
      </w:r>
    </w:p>
    <w:p w14:paraId="168024B4">
      <w:pPr>
        <w:numPr>
          <w:ilvl w:val="2"/>
          <w:numId w:val="0"/>
        </w:numPr>
        <w:spacing w:before="120" w:beforeLines="50" w:after="120" w:afterLines="50" w:line="360" w:lineRule="auto"/>
        <w:jc w:val="center"/>
        <w:outlineLvl w:val="1"/>
        <w:rPr>
          <w:rFonts w:hint="eastAsia" w:ascii="Times New Roman" w:hAnsi="Times New Roman" w:eastAsia="黑体" w:cs="Times New Roman"/>
          <w:b/>
          <w:snapToGrid/>
          <w:kern w:val="2"/>
          <w:sz w:val="28"/>
          <w:szCs w:val="28"/>
          <w:lang w:eastAsia="zh-CN"/>
        </w:rPr>
      </w:pPr>
      <w:bookmarkStart w:id="160" w:name="_Toc27138"/>
      <w:r>
        <w:rPr>
          <w:rFonts w:hint="eastAsia" w:ascii="Times New Roman" w:hAnsi="Times New Roman" w:eastAsia="黑体" w:cs="Times New Roman"/>
          <w:b/>
          <w:snapToGrid/>
          <w:kern w:val="2"/>
          <w:sz w:val="28"/>
          <w:szCs w:val="28"/>
          <w:lang w:eastAsia="zh-CN"/>
        </w:rPr>
        <w:t>5.2　田园综合体小品型设施</w:t>
      </w:r>
      <w:bookmarkEnd w:id="160"/>
    </w:p>
    <w:p w14:paraId="7DDCBE59">
      <w:pPr>
        <w:widowControl w:val="0"/>
        <w:numPr>
          <w:ilvl w:val="3"/>
          <w:numId w:val="0"/>
        </w:numPr>
        <w:spacing w:before="120" w:beforeLines="50" w:after="120" w:afterLines="50" w:line="360" w:lineRule="auto"/>
        <w:jc w:val="both"/>
        <w:outlineLvl w:val="2"/>
        <w:rPr>
          <w:rFonts w:ascii="宋体" w:hAnsi="宋体" w:eastAsia="宋体" w:cs="宋体"/>
          <w:kern w:val="0"/>
          <w:sz w:val="24"/>
          <w:szCs w:val="24"/>
          <w:lang w:eastAsia="zh-CN"/>
        </w:rPr>
      </w:pPr>
      <w:bookmarkStart w:id="161" w:name="_Toc185435772"/>
      <w:r>
        <w:rPr>
          <w:rFonts w:hint="eastAsia" w:ascii="Times New Roman" w:hAnsi="Times New Roman" w:eastAsia="宋体" w:cs="Times New Roman"/>
          <w:b/>
          <w:snapToGrid/>
          <w:kern w:val="2"/>
          <w:sz w:val="24"/>
          <w:szCs w:val="24"/>
          <w:lang w:eastAsia="zh-CN"/>
        </w:rPr>
        <w:t>5.2.1　</w:t>
      </w:r>
      <w:bookmarkEnd w:id="161"/>
      <w:r>
        <w:rPr>
          <w:rFonts w:hint="eastAsia" w:ascii="宋体" w:hAnsi="Times New Roman" w:eastAsia="宋体" w:cs="Times New Roman"/>
          <w:kern w:val="0"/>
          <w:sz w:val="24"/>
          <w:szCs w:val="24"/>
          <w:lang w:eastAsia="zh-CN"/>
        </w:rPr>
        <w:t>田园综合体小品型设施应遵循协调性原则、经济型原则、生态性原则、地域性原则。</w:t>
      </w:r>
    </w:p>
    <w:p w14:paraId="187F550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67EE5272">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协调性原则。景观小品设计需紧密融入田园综合体的整体景观环境，确保风格、主题的和谐统一。通过精心构思与布局，使景观小品与周边环境形成视觉上的连贯与呼应，增强田园综合体的整体美感与辨识度。</w:t>
      </w:r>
    </w:p>
    <w:p w14:paraId="3CDDDC3F">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经济型原则。在景观小品设计中，应充分考虑田园综合体地方经济实际情况，注重节能、节材，合理利用土地资源。鼓励采用新技术、新材料、新设备，以提高建设效率，降低成本，实现经济效益与生态效益的双重提升。</w:t>
      </w:r>
    </w:p>
    <w:p w14:paraId="265727E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生态性原则。坚持生态保护优先，保护田园综合体现有的良好生态环境，对不良环境进行科学治理与改善。倡导运用先进的生态技术、环保材料，塑造绿色、低碳、环保的景观小品，促进人与自然的和谐共生。</w:t>
      </w:r>
    </w:p>
    <w:p w14:paraId="78A228D8">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地域性原则。深入挖掘并体现田园综合体所在地域的自然与文化特色，因地制宜地进行规划与设计。注重地域文化的传承与创新，避免盲目移植外来元素，确保田园综合体在保持独特性的同时，也能彰显地域特色与文化内涵。</w:t>
      </w:r>
    </w:p>
    <w:p w14:paraId="6D10C674">
      <w:pPr>
        <w:widowControl w:val="0"/>
        <w:numPr>
          <w:ilvl w:val="3"/>
          <w:numId w:val="0"/>
        </w:numPr>
        <w:spacing w:before="120" w:beforeLines="50" w:after="120" w:afterLines="50" w:line="360" w:lineRule="auto"/>
        <w:jc w:val="both"/>
        <w:outlineLvl w:val="2"/>
        <w:rPr>
          <w:rFonts w:ascii="宋体" w:hAnsi="宋体" w:eastAsia="宋体" w:cs="宋体"/>
          <w:snapToGrid/>
          <w:kern w:val="0"/>
          <w:sz w:val="24"/>
          <w:szCs w:val="24"/>
          <w:lang w:eastAsia="zh-CN"/>
          <w14:scene3d>
            <w14:lightRig w14:rig="threePt" w14:dir="t">
              <w14:rot w14:lat="0" w14:lon="0" w14:rev="0"/>
            </w14:lightRig>
          </w14:scene3d>
        </w:rPr>
      </w:pPr>
      <w:bookmarkStart w:id="162" w:name="_Toc185435773"/>
      <w:r>
        <w:rPr>
          <w:rFonts w:hint="eastAsia" w:ascii="Times New Roman" w:hAnsi="Times New Roman" w:eastAsia="宋体" w:cs="Times New Roman"/>
          <w:b/>
          <w:snapToGrid/>
          <w:kern w:val="2"/>
          <w:sz w:val="24"/>
          <w:szCs w:val="24"/>
          <w:lang w:eastAsia="zh-CN"/>
        </w:rPr>
        <w:t>5.2.2</w:t>
      </w:r>
      <w:r>
        <w:rPr>
          <w:rFonts w:hint="eastAsia" w:ascii="黑体" w:hAnsi="宋体" w:eastAsia="黑体" w:cs="宋体"/>
          <w:kern w:val="0"/>
          <w:sz w:val="24"/>
          <w:szCs w:val="24"/>
          <w:lang w:eastAsia="zh-CN"/>
        </w:rPr>
        <w:t>　</w:t>
      </w:r>
      <w:bookmarkEnd w:id="162"/>
      <w:r>
        <w:rPr>
          <w:rFonts w:hint="eastAsia" w:ascii="宋体" w:hAnsi="Times New Roman" w:eastAsia="宋体" w:cs="Times New Roman"/>
          <w:kern w:val="0"/>
          <w:sz w:val="24"/>
          <w:szCs w:val="24"/>
          <w:lang w:eastAsia="zh-CN"/>
        </w:rPr>
        <w:t>田园综合体景观小品包括建筑小品、生活设施小品、道路设施小品、生产设施小品。</w:t>
      </w:r>
    </w:p>
    <w:p w14:paraId="43E4EF8D">
      <w:pPr>
        <w:widowControl w:val="0"/>
        <w:kinsoku/>
        <w:autoSpaceDE/>
        <w:autoSpaceDN/>
        <w:adjustRightInd/>
        <w:snapToGrid/>
        <w:spacing w:line="360" w:lineRule="auto"/>
        <w:jc w:val="both"/>
        <w:textAlignment w:val="auto"/>
        <w:outlineLvl w:val="1"/>
        <w:rPr>
          <w:rFonts w:hint="eastAsia" w:ascii="宋体" w:hAnsi="宋体" w:eastAsia="宋体" w:cs="宋体"/>
          <w:snapToGrid/>
          <w:kern w:val="0"/>
          <w:sz w:val="24"/>
          <w:szCs w:val="24"/>
          <w:lang w:eastAsia="zh-CN"/>
          <w14:scene3d>
            <w14:lightRig w14:rig="threePt" w14:dir="t">
              <w14:rot w14:lat="0" w14:lon="0" w14:rev="0"/>
            </w14:lightRig>
          </w14:scene3d>
        </w:rPr>
      </w:pPr>
      <w:bookmarkStart w:id="163" w:name="_Toc2055"/>
      <w:r>
        <w:rPr>
          <w:rFonts w:hint="eastAsia" w:ascii="Times New Roman" w:hAnsi="Times New Roman" w:eastAsia="宋体" w:cs="Times New Roman"/>
          <w:b/>
          <w:snapToGrid/>
          <w:kern w:val="2"/>
          <w:sz w:val="24"/>
          <w:szCs w:val="24"/>
          <w:lang w:eastAsia="zh-CN"/>
        </w:rPr>
        <w:t>5.2.3</w:t>
      </w:r>
      <w:r>
        <w:rPr>
          <w:rFonts w:hint="eastAsia" w:ascii="黑体" w:hAnsi="宋体" w:eastAsia="黑体" w:cs="宋体"/>
          <w:kern w:val="0"/>
          <w:sz w:val="24"/>
          <w:szCs w:val="24"/>
          <w:lang w:eastAsia="zh-CN"/>
        </w:rPr>
        <w:t>　</w:t>
      </w:r>
      <w:r>
        <w:rPr>
          <w:rFonts w:hint="eastAsia" w:ascii="宋体" w:hAnsi="宋体" w:eastAsia="宋体" w:cs="宋体"/>
          <w:snapToGrid/>
          <w:kern w:val="0"/>
          <w:sz w:val="24"/>
          <w:szCs w:val="24"/>
          <w:lang w:eastAsia="zh-CN"/>
          <w14:scene3d>
            <w14:lightRig w14:rig="threePt" w14:dir="t">
              <w14:rot w14:lat="0" w14:lon="0" w14:rev="0"/>
            </w14:lightRig>
          </w14:scene3d>
        </w:rPr>
        <w:t>建筑小品</w:t>
      </w:r>
      <w:r>
        <w:rPr>
          <w:rFonts w:hint="eastAsia" w:ascii="Times New Roman" w:hAnsi="Times New Roman"/>
          <w:bCs/>
          <w:kern w:val="0"/>
          <w:sz w:val="24"/>
          <w:szCs w:val="24"/>
          <w:lang w:eastAsia="zh-CN"/>
        </w:rPr>
        <w:t>应符合以下规定：</w:t>
      </w:r>
      <w:bookmarkEnd w:id="163"/>
    </w:p>
    <w:p w14:paraId="7FB8567C">
      <w:pPr>
        <w:spacing w:line="360" w:lineRule="auto"/>
        <w:ind w:firstLine="480" w:firstLineChars="200"/>
        <w:jc w:val="both"/>
        <w:outlineLvl w:val="0"/>
        <w:rPr>
          <w:rFonts w:ascii="宋体" w:hAnsi="Times New Roman" w:eastAsia="宋体" w:cs="Times New Roman"/>
          <w:kern w:val="0"/>
          <w:sz w:val="24"/>
          <w:szCs w:val="24"/>
          <w:lang w:eastAsia="zh-CN"/>
        </w:rPr>
      </w:pPr>
      <w:bookmarkStart w:id="164" w:name="_Toc15679"/>
      <w:r>
        <w:rPr>
          <w:rFonts w:hint="eastAsia" w:ascii="宋体" w:hAnsi="Times New Roman" w:eastAsia="宋体" w:cs="Times New Roman"/>
          <w:kern w:val="0"/>
          <w:sz w:val="24"/>
          <w:szCs w:val="24"/>
          <w:lang w:eastAsia="zh-CN"/>
        </w:rPr>
        <w:t>1 建筑小品主要包括雕塑、壁画、亭台、楼阁、牌坊等。</w:t>
      </w:r>
      <w:bookmarkEnd w:id="164"/>
    </w:p>
    <w:p w14:paraId="40C6D9FA">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建筑小品应选用田园综合体中的本土元素进行组合创新，创造体现田园综合体特色的小品景观。</w:t>
      </w:r>
    </w:p>
    <w:p w14:paraId="27A518EC">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建筑小品应结合场地特征，进行合理布局设计，与田园综合体整体布局相结合。</w:t>
      </w:r>
    </w:p>
    <w:p w14:paraId="03B9EC0E">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建筑小品布局应考虑与周围环境的关系，合理确定材质、色彩、体量、尺度、题材、位置等，展现整体与协调之美。</w:t>
      </w:r>
    </w:p>
    <w:p w14:paraId="0EA19228">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65" w:name="_Toc30768"/>
      <w:r>
        <w:rPr>
          <w:rFonts w:hint="eastAsia" w:ascii="Times New Roman" w:hAnsi="Times New Roman" w:eastAsia="宋体" w:cs="Times New Roman"/>
          <w:b/>
          <w:snapToGrid/>
          <w:kern w:val="2"/>
          <w:sz w:val="24"/>
          <w:szCs w:val="24"/>
          <w:lang w:eastAsia="zh-CN"/>
        </w:rPr>
        <w:t>5.2.4</w:t>
      </w:r>
      <w:r>
        <w:rPr>
          <w:rFonts w:hint="eastAsia" w:ascii="黑体" w:hAnsi="宋体" w:eastAsia="黑体" w:cs="宋体"/>
          <w:kern w:val="0"/>
          <w:sz w:val="24"/>
          <w:szCs w:val="24"/>
          <w:lang w:eastAsia="zh-CN"/>
        </w:rPr>
        <w:t>　</w:t>
      </w:r>
      <w:r>
        <w:rPr>
          <w:rFonts w:hint="eastAsia" w:ascii="Calibri" w:hAnsi="Calibri" w:eastAsia="宋体" w:cs="Times New Roman"/>
          <w:snapToGrid/>
          <w:kern w:val="2"/>
          <w:sz w:val="24"/>
          <w:szCs w:val="24"/>
          <w:lang w:eastAsia="zh-CN"/>
        </w:rPr>
        <w:t>生活设施小品</w:t>
      </w:r>
      <w:r>
        <w:rPr>
          <w:rFonts w:hint="eastAsia" w:ascii="Times New Roman" w:hAnsi="Times New Roman"/>
          <w:bCs/>
          <w:kern w:val="0"/>
          <w:sz w:val="24"/>
          <w:szCs w:val="24"/>
          <w:lang w:eastAsia="zh-CN"/>
        </w:rPr>
        <w:t>应符合以下规定：</w:t>
      </w:r>
      <w:bookmarkEnd w:id="165"/>
    </w:p>
    <w:p w14:paraId="0211676F">
      <w:pPr>
        <w:spacing w:line="360" w:lineRule="auto"/>
        <w:ind w:firstLine="480" w:firstLineChars="200"/>
        <w:jc w:val="both"/>
        <w:outlineLvl w:val="0"/>
        <w:rPr>
          <w:rFonts w:ascii="宋体" w:hAnsi="Times New Roman" w:eastAsia="宋体" w:cs="Times New Roman"/>
          <w:kern w:val="0"/>
          <w:sz w:val="24"/>
          <w:szCs w:val="24"/>
          <w:lang w:eastAsia="zh-CN"/>
        </w:rPr>
      </w:pPr>
      <w:bookmarkStart w:id="166" w:name="_Toc24126"/>
      <w:r>
        <w:rPr>
          <w:rFonts w:hint="eastAsia" w:ascii="宋体" w:hAnsi="Times New Roman" w:eastAsia="宋体" w:cs="Times New Roman"/>
          <w:kern w:val="0"/>
          <w:sz w:val="24"/>
          <w:szCs w:val="24"/>
          <w:lang w:eastAsia="zh-CN"/>
        </w:rPr>
        <w:t>1 生活设施小品主要包括座椅、电话亭、邮箱、邮筒、垃圾桶等。</w:t>
      </w:r>
      <w:bookmarkEnd w:id="166"/>
    </w:p>
    <w:p w14:paraId="6770BD6E">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生活设施小品充分考虑和分析当地村民、游客的生产生活和实际使用需求，包括老人和小孩等特殊群体，生活设施小品应具备人性化、便利性特点。</w:t>
      </w:r>
    </w:p>
    <w:p w14:paraId="6B2007F0">
      <w:pPr>
        <w:spacing w:line="360" w:lineRule="auto"/>
        <w:ind w:firstLine="480" w:firstLineChars="200"/>
        <w:jc w:val="both"/>
        <w:outlineLvl w:val="0"/>
        <w:rPr>
          <w:rFonts w:ascii="宋体" w:hAnsi="Times New Roman" w:eastAsia="宋体" w:cs="Times New Roman"/>
          <w:kern w:val="0"/>
          <w:sz w:val="24"/>
          <w:szCs w:val="24"/>
          <w:lang w:eastAsia="zh-CN"/>
        </w:rPr>
      </w:pPr>
      <w:bookmarkStart w:id="167" w:name="_Toc13150"/>
      <w:r>
        <w:rPr>
          <w:rFonts w:hint="eastAsia" w:ascii="宋体" w:hAnsi="Times New Roman" w:eastAsia="宋体" w:cs="Times New Roman"/>
          <w:kern w:val="0"/>
          <w:sz w:val="24"/>
          <w:szCs w:val="24"/>
          <w:lang w:eastAsia="zh-CN"/>
        </w:rPr>
        <w:t xml:space="preserve">3 </w:t>
      </w:r>
      <w:bookmarkStart w:id="168" w:name="OLE_LINK20"/>
      <w:r>
        <w:rPr>
          <w:rFonts w:hint="eastAsia" w:ascii="宋体" w:hAnsi="Times New Roman" w:eastAsia="宋体" w:cs="Times New Roman"/>
          <w:kern w:val="0"/>
          <w:sz w:val="24"/>
          <w:szCs w:val="24"/>
          <w:lang w:eastAsia="zh-CN"/>
        </w:rPr>
        <w:t>生活设施小品</w:t>
      </w:r>
      <w:bookmarkEnd w:id="168"/>
      <w:r>
        <w:rPr>
          <w:rFonts w:hint="eastAsia" w:ascii="宋体" w:hAnsi="Times New Roman" w:eastAsia="宋体" w:cs="Times New Roman"/>
          <w:kern w:val="0"/>
          <w:sz w:val="24"/>
          <w:szCs w:val="24"/>
          <w:lang w:eastAsia="zh-CN"/>
        </w:rPr>
        <w:t>应选择美观与功能兼备、与周围景观协调的产品。</w:t>
      </w:r>
      <w:bookmarkEnd w:id="167"/>
    </w:p>
    <w:p w14:paraId="46DD805E">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生活设施小品材料选择、造型设计应以维持田园综合体风貌为标准。</w:t>
      </w:r>
    </w:p>
    <w:p w14:paraId="3A926B7E">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69" w:name="_Toc31314"/>
      <w:r>
        <w:rPr>
          <w:rFonts w:hint="eastAsia" w:ascii="Times New Roman" w:hAnsi="Times New Roman" w:eastAsia="宋体" w:cs="Times New Roman"/>
          <w:b/>
          <w:snapToGrid/>
          <w:kern w:val="2"/>
          <w:sz w:val="24"/>
          <w:szCs w:val="24"/>
          <w:lang w:eastAsia="zh-CN"/>
        </w:rPr>
        <w:t>5.2.5</w:t>
      </w:r>
      <w:r>
        <w:rPr>
          <w:rFonts w:hint="eastAsia" w:ascii="黑体" w:hAnsi="宋体" w:eastAsia="黑体" w:cs="宋体"/>
          <w:kern w:val="0"/>
          <w:sz w:val="24"/>
          <w:szCs w:val="24"/>
          <w:lang w:eastAsia="zh-CN"/>
        </w:rPr>
        <w:t>　</w:t>
      </w:r>
      <w:r>
        <w:rPr>
          <w:rFonts w:hint="eastAsia" w:ascii="Calibri" w:hAnsi="Calibri" w:eastAsia="宋体" w:cs="Times New Roman"/>
          <w:snapToGrid/>
          <w:kern w:val="2"/>
          <w:sz w:val="24"/>
          <w:szCs w:val="24"/>
          <w:lang w:eastAsia="zh-CN"/>
        </w:rPr>
        <w:t>道路设施小品</w:t>
      </w:r>
      <w:r>
        <w:rPr>
          <w:rFonts w:hint="eastAsia" w:ascii="Times New Roman" w:hAnsi="Times New Roman"/>
          <w:bCs/>
          <w:kern w:val="0"/>
          <w:sz w:val="24"/>
          <w:szCs w:val="24"/>
          <w:lang w:eastAsia="zh-CN"/>
        </w:rPr>
        <w:t>应符合以下规定：</w:t>
      </w:r>
      <w:bookmarkEnd w:id="169"/>
    </w:p>
    <w:p w14:paraId="2331729D">
      <w:pPr>
        <w:spacing w:line="360" w:lineRule="auto"/>
        <w:ind w:firstLine="480" w:firstLineChars="200"/>
        <w:jc w:val="both"/>
        <w:outlineLvl w:val="0"/>
        <w:rPr>
          <w:rFonts w:ascii="宋体" w:hAnsi="Times New Roman" w:eastAsia="宋体" w:cs="Times New Roman"/>
          <w:kern w:val="0"/>
          <w:sz w:val="24"/>
          <w:szCs w:val="24"/>
          <w:lang w:eastAsia="zh-CN"/>
        </w:rPr>
      </w:pPr>
      <w:bookmarkStart w:id="170" w:name="_Toc32233"/>
      <w:r>
        <w:rPr>
          <w:rFonts w:hint="eastAsia" w:ascii="宋体" w:hAnsi="Times New Roman" w:eastAsia="宋体" w:cs="Times New Roman"/>
          <w:kern w:val="0"/>
          <w:sz w:val="24"/>
          <w:szCs w:val="24"/>
          <w:lang w:eastAsia="zh-CN"/>
        </w:rPr>
        <w:t>1 道路设施小品主要包括车站牌、街灯、防护栏、道路标志等。</w:t>
      </w:r>
      <w:bookmarkEnd w:id="170"/>
    </w:p>
    <w:p w14:paraId="1E329658">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道路设施小品设计应结合田园综合体考虑强度、稳定性和耐久性与造型美。</w:t>
      </w:r>
    </w:p>
    <w:p w14:paraId="15BE7215">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城市设施小品除应保持其各自特性和相对独立外，还应相互匹配协调，使之成为统一、协调、完整的系统工程。</w:t>
      </w:r>
    </w:p>
    <w:p w14:paraId="462B4760">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城市设施小品应与其他要素相结合共同构成田园综合体景观风貌。</w:t>
      </w:r>
    </w:p>
    <w:p w14:paraId="055E0D1D">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71" w:name="_Toc10106"/>
      <w:r>
        <w:rPr>
          <w:rFonts w:hint="eastAsia" w:ascii="Times New Roman" w:hAnsi="Times New Roman" w:eastAsia="宋体" w:cs="Times New Roman"/>
          <w:b/>
          <w:snapToGrid/>
          <w:kern w:val="2"/>
          <w:sz w:val="24"/>
          <w:szCs w:val="24"/>
          <w:lang w:eastAsia="zh-CN"/>
        </w:rPr>
        <w:t>5.2.6</w:t>
      </w:r>
      <w:r>
        <w:rPr>
          <w:rFonts w:hint="eastAsia" w:ascii="黑体" w:hAnsi="宋体" w:eastAsia="黑体" w:cs="宋体"/>
          <w:kern w:val="0"/>
          <w:sz w:val="24"/>
          <w:szCs w:val="24"/>
          <w:lang w:eastAsia="zh-CN"/>
        </w:rPr>
        <w:t>　</w:t>
      </w:r>
      <w:r>
        <w:rPr>
          <w:rFonts w:hint="eastAsia" w:ascii="Calibri" w:hAnsi="Calibri" w:eastAsia="宋体" w:cs="Times New Roman"/>
          <w:snapToGrid/>
          <w:kern w:val="2"/>
          <w:sz w:val="24"/>
          <w:szCs w:val="24"/>
          <w:lang w:eastAsia="zh-CN"/>
        </w:rPr>
        <w:t>生产设施小品</w:t>
      </w:r>
      <w:r>
        <w:rPr>
          <w:rFonts w:hint="eastAsia" w:ascii="Times New Roman" w:hAnsi="Times New Roman"/>
          <w:bCs/>
          <w:kern w:val="0"/>
          <w:sz w:val="24"/>
          <w:szCs w:val="24"/>
          <w:lang w:eastAsia="zh-CN"/>
        </w:rPr>
        <w:t>应符合以下规定：</w:t>
      </w:r>
      <w:bookmarkEnd w:id="171"/>
    </w:p>
    <w:p w14:paraId="1B622608">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生产设施小品主要包括水利设施、石碾等。</w:t>
      </w:r>
    </w:p>
    <w:p w14:paraId="0429BFD8">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生产设施小品应同时满足生产与美观需求。</w:t>
      </w:r>
    </w:p>
    <w:p w14:paraId="50B17EAF">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生产设施小品应考虑南北方差异，结合当地生产情况进行配置。</w:t>
      </w:r>
    </w:p>
    <w:p w14:paraId="4455E8C6">
      <w:pPr>
        <w:numPr>
          <w:ilvl w:val="1"/>
          <w:numId w:val="0"/>
        </w:numPr>
        <w:spacing w:before="240" w:beforeLines="100" w:after="240" w:afterLines="100" w:line="360" w:lineRule="auto"/>
        <w:jc w:val="center"/>
        <w:outlineLvl w:val="0"/>
        <w:rPr>
          <w:rFonts w:hint="default" w:ascii="Times New Roman" w:hAnsi="Times New Roman" w:eastAsia="宋体" w:cs="Times New Roman"/>
          <w:b/>
          <w:snapToGrid/>
          <w:kern w:val="2"/>
          <w:sz w:val="30"/>
          <w:szCs w:val="30"/>
          <w:lang w:val="en-US" w:eastAsia="zh-CN"/>
        </w:rPr>
      </w:pPr>
      <w:bookmarkStart w:id="172" w:name="_Toc5305"/>
      <w:r>
        <w:rPr>
          <w:rFonts w:hint="eastAsia" w:ascii="Times New Roman" w:hAnsi="Times New Roman" w:eastAsia="宋体" w:cs="Times New Roman"/>
          <w:b/>
          <w:snapToGrid/>
          <w:kern w:val="2"/>
          <w:sz w:val="30"/>
          <w:szCs w:val="30"/>
          <w:lang w:eastAsia="zh-CN"/>
        </w:rPr>
        <w:t>6　绿色基础设施</w:t>
      </w:r>
      <w:bookmarkEnd w:id="172"/>
      <w:r>
        <w:rPr>
          <w:rFonts w:hint="eastAsia" w:ascii="Times New Roman" w:hAnsi="Times New Roman" w:eastAsia="宋体" w:cs="Times New Roman"/>
          <w:b/>
          <w:snapToGrid/>
          <w:kern w:val="2"/>
          <w:sz w:val="30"/>
          <w:szCs w:val="30"/>
          <w:lang w:val="en-US" w:eastAsia="zh-CN"/>
        </w:rPr>
        <w:t>景观</w:t>
      </w:r>
    </w:p>
    <w:p w14:paraId="2ECFCEAB">
      <w:pPr>
        <w:numPr>
          <w:ilvl w:val="2"/>
          <w:numId w:val="0"/>
        </w:numPr>
        <w:spacing w:before="120" w:beforeLines="50" w:after="120" w:afterLines="50" w:line="360" w:lineRule="auto"/>
        <w:jc w:val="center"/>
        <w:outlineLvl w:val="1"/>
        <w:rPr>
          <w:rFonts w:hint="eastAsia" w:ascii="Times New Roman" w:hAnsi="Times New Roman" w:eastAsia="黑体" w:cs="Times New Roman"/>
          <w:b/>
          <w:snapToGrid/>
          <w:kern w:val="2"/>
          <w:sz w:val="28"/>
          <w:szCs w:val="28"/>
          <w:lang w:eastAsia="zh-CN"/>
        </w:rPr>
      </w:pPr>
      <w:bookmarkStart w:id="173" w:name="_Toc14938"/>
      <w:r>
        <w:rPr>
          <w:rFonts w:hint="eastAsia" w:ascii="Times New Roman" w:hAnsi="Times New Roman" w:eastAsia="黑体" w:cs="Times New Roman"/>
          <w:b/>
          <w:snapToGrid/>
          <w:kern w:val="2"/>
          <w:sz w:val="28"/>
          <w:szCs w:val="28"/>
          <w:lang w:eastAsia="zh-CN"/>
        </w:rPr>
        <w:t>6.1　地形地貌景观设计</w:t>
      </w:r>
      <w:bookmarkEnd w:id="173"/>
    </w:p>
    <w:p w14:paraId="0C2F843E">
      <w:pPr>
        <w:widowControl w:val="0"/>
        <w:numPr>
          <w:ilvl w:val="3"/>
          <w:numId w:val="0"/>
        </w:numPr>
        <w:spacing w:before="120" w:beforeLines="50" w:after="120" w:afterLines="50" w:line="360" w:lineRule="auto"/>
        <w:jc w:val="both"/>
        <w:outlineLvl w:val="2"/>
        <w:rPr>
          <w:rFonts w:ascii="宋体" w:hAnsi="宋体" w:eastAsia="宋体" w:cs="宋体"/>
          <w:kern w:val="0"/>
          <w:sz w:val="24"/>
          <w:szCs w:val="24"/>
          <w:lang w:eastAsia="zh-CN"/>
        </w:rPr>
      </w:pPr>
      <w:bookmarkStart w:id="174" w:name="_Toc22503"/>
      <w:bookmarkStart w:id="175" w:name="_Toc183595532"/>
      <w:r>
        <w:rPr>
          <w:rFonts w:hint="eastAsia" w:ascii="Times New Roman" w:hAnsi="Times New Roman" w:eastAsia="宋体" w:cs="Times New Roman"/>
          <w:b/>
          <w:snapToGrid/>
          <w:kern w:val="2"/>
          <w:sz w:val="24"/>
          <w:szCs w:val="24"/>
          <w:lang w:eastAsia="zh-CN"/>
        </w:rPr>
        <w:t>6.1.1</w:t>
      </w:r>
      <w:bookmarkEnd w:id="174"/>
      <w:bookmarkEnd w:id="175"/>
      <w:r>
        <w:rPr>
          <w:rFonts w:hint="eastAsia" w:ascii="Times New Roman" w:hAnsi="Times New Roman" w:eastAsia="宋体" w:cs="Times New Roman"/>
          <w:b/>
          <w:snapToGrid/>
          <w:kern w:val="2"/>
          <w:sz w:val="24"/>
          <w:szCs w:val="24"/>
          <w:lang w:eastAsia="zh-CN"/>
        </w:rPr>
        <w:t>　</w:t>
      </w:r>
      <w:r>
        <w:rPr>
          <w:rFonts w:hint="eastAsia" w:ascii="Calibri" w:hAnsi="Calibri" w:eastAsia="宋体" w:cs="Times New Roman"/>
          <w:snapToGrid/>
          <w:kern w:val="2"/>
          <w:sz w:val="24"/>
          <w:szCs w:val="24"/>
          <w:lang w:eastAsia="zh-CN"/>
        </w:rPr>
        <w:t>地形地貌景观设计应遵循保护性原则、因地制宜原则、功能性原则、美观性原则。</w:t>
      </w:r>
    </w:p>
    <w:p w14:paraId="15F0EAF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02D1AD28">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保护性原则。尊重场地的地形地貌，顺应地势组织环境景观，对其进行最大程度的利用和保护，使之与先前的场所保持着较好的共通性和连续性，减少对生态脆弱地区和生态功能重要地区的干预。</w:t>
      </w:r>
    </w:p>
    <w:p w14:paraId="20CE940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因地制宜原则。地形处理应该遵循顺应自然，因高就低，利用原地形为主，改造为辅的原则。在满足生产生活的基本要求的同时，要与设计意图的艺术构思结合起来，因地制宜，因高为山，就低凿水。园中各种设施和景物的布置尽可能利用原地形，减少土方。地形改造要符合自然规律，所塑造的地表形态要力求合自然之理，得自然之趣，避免产生人造的、假的、非自然的观感。</w:t>
      </w:r>
    </w:p>
    <w:p w14:paraId="2B2AC3AE">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功能性原则。地形塑造要综合考虑安全性、雨水收集与下渗、各使用功能的合理布置等综合性功能要求。</w:t>
      </w:r>
    </w:p>
    <w:p w14:paraId="2FF41A8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美观性原则。地形设计应在功能性原则的前提下，做到美观多样。注重地形的造景作用，并</w:t>
      </w:r>
      <w:r>
        <w:rPr>
          <w:rFonts w:hint="eastAsia" w:ascii="宋体" w:hAnsi="宋体" w:eastAsia="宋体" w:cs="等线"/>
          <w:snapToGrid/>
          <w:color w:val="4F81BD" w:themeColor="accent1"/>
          <w:kern w:val="2"/>
          <w:sz w:val="24"/>
          <w:szCs w:val="24"/>
          <w:lang w:val="en-US" w:eastAsia="zh-CN"/>
          <w14:textFill>
            <w14:solidFill>
              <w14:schemeClr w14:val="accent1"/>
            </w14:solidFill>
          </w14:textFill>
        </w:rPr>
        <w:t>与</w:t>
      </w:r>
      <w:r>
        <w:rPr>
          <w:rFonts w:hint="eastAsia" w:ascii="宋体" w:hAnsi="宋体" w:eastAsia="宋体" w:cs="等线"/>
          <w:snapToGrid/>
          <w:color w:val="4F81BD" w:themeColor="accent1"/>
          <w:kern w:val="2"/>
          <w:sz w:val="24"/>
          <w:szCs w:val="24"/>
          <w:lang w:eastAsia="zh-CN"/>
          <w14:textFill>
            <w14:solidFill>
              <w14:schemeClr w14:val="accent1"/>
            </w14:solidFill>
          </w14:textFill>
        </w:rPr>
        <w:t>植被等其他景观元素共同围合空间，形成良好的景观效果并满足各种使用功能需求。</w:t>
      </w:r>
    </w:p>
    <w:p w14:paraId="30848253">
      <w:pPr>
        <w:widowControl w:val="0"/>
        <w:numPr>
          <w:ilvl w:val="3"/>
          <w:numId w:val="0"/>
        </w:numPr>
        <w:spacing w:before="120" w:beforeLines="50" w:after="120" w:afterLines="50" w:line="360" w:lineRule="auto"/>
        <w:jc w:val="both"/>
        <w:outlineLvl w:val="2"/>
        <w:rPr>
          <w:rFonts w:ascii="宋体" w:hAnsi="宋体" w:eastAsia="宋体" w:cs="宋体"/>
          <w:kern w:val="0"/>
          <w:sz w:val="24"/>
          <w:szCs w:val="24"/>
          <w:lang w:eastAsia="zh-CN"/>
        </w:rPr>
      </w:pPr>
      <w:bookmarkStart w:id="176" w:name="_Toc2918"/>
      <w:bookmarkStart w:id="177" w:name="_Toc183595533"/>
      <w:r>
        <w:rPr>
          <w:rFonts w:hint="eastAsia" w:ascii="Times New Roman" w:hAnsi="Times New Roman" w:eastAsia="宋体" w:cs="Times New Roman"/>
          <w:b/>
          <w:snapToGrid/>
          <w:kern w:val="2"/>
          <w:sz w:val="24"/>
          <w:szCs w:val="24"/>
          <w:lang w:eastAsia="zh-CN"/>
        </w:rPr>
        <w:t>6.1.2</w:t>
      </w:r>
      <w:bookmarkEnd w:id="176"/>
      <w:bookmarkEnd w:id="177"/>
      <w:r>
        <w:rPr>
          <w:rFonts w:hint="eastAsia" w:ascii="Times New Roman" w:hAnsi="Times New Roman" w:eastAsia="宋体" w:cs="Times New Roman"/>
          <w:b/>
          <w:snapToGrid/>
          <w:kern w:val="2"/>
          <w:sz w:val="24"/>
          <w:szCs w:val="24"/>
          <w:lang w:eastAsia="zh-CN"/>
        </w:rPr>
        <w:t>　</w:t>
      </w:r>
      <w:r>
        <w:rPr>
          <w:rFonts w:hint="eastAsia" w:ascii="宋体" w:hAnsi="Times New Roman" w:eastAsia="宋体" w:cs="Times New Roman"/>
          <w:kern w:val="0"/>
          <w:sz w:val="24"/>
          <w:szCs w:val="24"/>
          <w:lang w:eastAsia="zh-CN"/>
        </w:rPr>
        <w:t>地形地貌景观包括自然地形地貌景观、农业地形地貌景观、聚落地形地貌景观。</w:t>
      </w:r>
    </w:p>
    <w:p w14:paraId="66887EE5">
      <w:pPr>
        <w:spacing w:line="360" w:lineRule="auto"/>
        <w:jc w:val="both"/>
        <w:rPr>
          <w:rFonts w:ascii="宋体" w:hAnsi="Times New Roman" w:eastAsia="宋体" w:cs="Times New Roman"/>
          <w:kern w:val="0"/>
          <w:sz w:val="24"/>
          <w:szCs w:val="24"/>
          <w:lang w:eastAsia="zh-CN"/>
        </w:rPr>
      </w:pPr>
      <w:r>
        <w:rPr>
          <w:rFonts w:hint="eastAsia" w:ascii="Times New Roman" w:hAnsi="Times New Roman" w:eastAsia="宋体" w:cs="Times New Roman"/>
          <w:b/>
          <w:snapToGrid/>
          <w:kern w:val="2"/>
          <w:sz w:val="24"/>
          <w:szCs w:val="24"/>
          <w:lang w:eastAsia="zh-CN"/>
        </w:rPr>
        <w:t>6.1.3　</w:t>
      </w:r>
      <w:r>
        <w:rPr>
          <w:rFonts w:hint="eastAsia" w:ascii="宋体" w:hAnsi="Times New Roman" w:eastAsia="宋体" w:cs="Times New Roman"/>
          <w:kern w:val="0"/>
          <w:sz w:val="24"/>
          <w:szCs w:val="24"/>
          <w:lang w:eastAsia="zh-CN"/>
        </w:rPr>
        <w:t>自然地形地貌景观</w:t>
      </w:r>
      <w:r>
        <w:rPr>
          <w:rFonts w:hint="eastAsia" w:ascii="宋体" w:hAnsi="Times New Roman" w:eastAsia="宋体" w:cs="Times New Roman"/>
          <w:bCs/>
          <w:kern w:val="0"/>
          <w:sz w:val="24"/>
          <w:szCs w:val="24"/>
          <w:lang w:eastAsia="zh-CN"/>
        </w:rPr>
        <w:t>应符合以下规定：</w:t>
      </w:r>
    </w:p>
    <w:p w14:paraId="464494BD">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1 自然地形地貌应以保护为主，尊重原有山水格局，不做大幅调整，地形改造应做到与自然环境共生、共融、共存。</w:t>
      </w:r>
    </w:p>
    <w:p w14:paraId="500AF1C6">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2 田园综合体内高差大于30米的现状山体应保留；面积超过0.5公顷的水面应予以保护，可对岸线进行微调，但不得减少水面面积，面积小于0.5公顷的水面应尽量予以保留和利用。</w:t>
      </w:r>
    </w:p>
    <w:p w14:paraId="4EEA0DF9">
      <w:pPr>
        <w:widowControl w:val="0"/>
        <w:kinsoku/>
        <w:autoSpaceDE/>
        <w:autoSpaceDN/>
        <w:adjustRightInd/>
        <w:snapToGrid/>
        <w:spacing w:line="360" w:lineRule="auto"/>
        <w:ind w:firstLine="480" w:firstLineChars="200"/>
        <w:jc w:val="both"/>
        <w:textAlignment w:val="auto"/>
        <w:outlineLvl w:val="0"/>
        <w:rPr>
          <w:rFonts w:ascii="Calibri" w:hAnsi="Calibri" w:eastAsia="宋体" w:cs="Times New Roman"/>
          <w:snapToGrid/>
          <w:kern w:val="2"/>
          <w:sz w:val="24"/>
          <w:szCs w:val="24"/>
          <w:lang w:eastAsia="zh-CN"/>
        </w:rPr>
      </w:pPr>
      <w:bookmarkStart w:id="178" w:name="_Toc16336"/>
      <w:r>
        <w:rPr>
          <w:rFonts w:hint="eastAsia" w:ascii="Calibri" w:hAnsi="Calibri" w:eastAsia="宋体" w:cs="Times New Roman"/>
          <w:snapToGrid/>
          <w:kern w:val="2"/>
          <w:sz w:val="24"/>
          <w:szCs w:val="24"/>
          <w:lang w:eastAsia="zh-CN"/>
        </w:rPr>
        <w:t>3地形高程设计应以总体设计所确定的各控制点的高程为依据。</w:t>
      </w:r>
      <w:bookmarkEnd w:id="178"/>
    </w:p>
    <w:p w14:paraId="0426E985">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4地形设计的山坡、谷底必须保持稳定。坡度缓、长度大的坡面应采用植物种植的方式稳定土壤。坡度陡、长度小的坡面，除采用种植方式外还应使用石料或木质材料填塞、覆盖、夯土或建立挡土墙等手段加以稳固，避免坡面滑坡。当坡度超过土壤自然安息角不稳定时，必须采用挡土墙、护坡等技术措施，防止水土流失或滑坡。</w:t>
      </w:r>
    </w:p>
    <w:p w14:paraId="63D9418C">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5 人工土山堆置高度应与堆置范围相适应，并应防止滑坡、沉降而破坏周边环境。</w:t>
      </w:r>
    </w:p>
    <w:p w14:paraId="20B47479">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6 地形设计除创造一定的景观效果外，还应有合适的土层厚度和坡度以为植物种植设计、给排水设计创造良好的条件，为植物生长和雨水排蓄创造必要的条件。</w:t>
      </w:r>
    </w:p>
    <w:p w14:paraId="45E50CEA">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7 游憩绿地适宜坡度宜为5.0%~20.0%，人力修剪机修剪的草坪地形坡度不应大于 25%。</w:t>
      </w:r>
    </w:p>
    <w:p w14:paraId="7F2D475E">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8 当可上人地形坡度在6~10%，建议人行路径顺等高线盘山而行减小坡度当纵坡超过10%时，需要设置台阶。台阶每15~20级应设平坦路段或休息平台。</w:t>
      </w:r>
    </w:p>
    <w:p w14:paraId="562F930F">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6B3AC833">
      <w:pPr>
        <w:spacing w:line="360" w:lineRule="auto"/>
        <w:ind w:firstLine="480" w:firstLineChars="200"/>
        <w:jc w:val="both"/>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自然地形地貌景观指田园综合体内部及周边的山水所构成的景观，可分为山地、丘陵、平地三大类，山谷、山坡、沟壑、河谷、湖泊等小类，此类景观以地形为基础，以水体为核心，以植物为特色，是田园综合体景观的基础要素、背景底色。</w:t>
      </w:r>
    </w:p>
    <w:p w14:paraId="0717E39A">
      <w:pPr>
        <w:spacing w:line="360" w:lineRule="auto"/>
        <w:jc w:val="both"/>
        <w:outlineLvl w:val="1"/>
        <w:rPr>
          <w:rFonts w:ascii="宋体" w:hAnsi="Times New Roman" w:eastAsia="宋体" w:cs="Times New Roman"/>
          <w:kern w:val="0"/>
          <w:sz w:val="24"/>
          <w:szCs w:val="24"/>
          <w:lang w:eastAsia="zh-CN"/>
        </w:rPr>
      </w:pPr>
      <w:bookmarkStart w:id="179" w:name="_Toc20753"/>
      <w:r>
        <w:rPr>
          <w:rFonts w:hint="eastAsia" w:ascii="Times New Roman" w:hAnsi="Times New Roman" w:eastAsia="宋体" w:cs="Times New Roman"/>
          <w:b/>
          <w:snapToGrid/>
          <w:kern w:val="2"/>
          <w:sz w:val="24"/>
          <w:szCs w:val="24"/>
          <w:lang w:eastAsia="zh-CN"/>
        </w:rPr>
        <w:t>6.1.4　</w:t>
      </w:r>
      <w:r>
        <w:rPr>
          <w:rFonts w:hint="eastAsia" w:ascii="宋体" w:hAnsi="Times New Roman" w:eastAsia="宋体" w:cs="Times New Roman"/>
          <w:kern w:val="0"/>
          <w:sz w:val="24"/>
          <w:szCs w:val="24"/>
          <w:lang w:eastAsia="zh-CN"/>
        </w:rPr>
        <w:t>农业地形地貌景观</w:t>
      </w:r>
      <w:r>
        <w:rPr>
          <w:rFonts w:hint="eastAsia" w:ascii="宋体" w:hAnsi="Times New Roman" w:eastAsia="宋体" w:cs="Times New Roman"/>
          <w:bCs/>
          <w:kern w:val="0"/>
          <w:sz w:val="24"/>
          <w:szCs w:val="24"/>
          <w:lang w:eastAsia="zh-CN"/>
        </w:rPr>
        <w:t>应符合以下规定：</w:t>
      </w:r>
      <w:bookmarkEnd w:id="179"/>
    </w:p>
    <w:p w14:paraId="595D3721">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1 对地形地貌的改造应以符合当地生产活动要求为主，以游客参观参与需求为辅。</w:t>
      </w:r>
    </w:p>
    <w:p w14:paraId="6818C254">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2 对地形地貌的改造应考虑生产活动全过程的功能需求，如耕种、采摘、储藏，应有利于提高土地生产能力。</w:t>
      </w:r>
    </w:p>
    <w:p w14:paraId="18E40C73">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3 合理利用地形地貌条件，结合当地特色农业资源，形成有辨识度的大地景观，展现乡土文化。</w:t>
      </w:r>
    </w:p>
    <w:p w14:paraId="7FBE5BE2">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4 对地貌环境改造不应过于人工化、机械化，应以原有田园环境为参照，同时注意在不同生产活动空间形成相对独特的地貌景观。</w:t>
      </w:r>
    </w:p>
    <w:p w14:paraId="44D7F193">
      <w:pPr>
        <w:spacing w:line="360" w:lineRule="auto"/>
        <w:ind w:firstLine="480" w:firstLineChars="200"/>
        <w:jc w:val="both"/>
        <w:rPr>
          <w:rFonts w:ascii="宋体" w:hAnsi="Times New Roman" w:eastAsia="宋体" w:cs="Times New Roman"/>
          <w:kern w:val="0"/>
          <w:sz w:val="24"/>
          <w:szCs w:val="24"/>
          <w:lang w:eastAsia="zh-CN"/>
        </w:rPr>
      </w:pPr>
      <w:r>
        <w:rPr>
          <w:rFonts w:hint="eastAsia" w:ascii="宋体" w:hAnsi="Times New Roman" w:eastAsia="宋体" w:cs="Times New Roman"/>
          <w:kern w:val="0"/>
          <w:sz w:val="24"/>
          <w:szCs w:val="24"/>
          <w:lang w:eastAsia="zh-CN"/>
        </w:rPr>
        <w:t>5 应对地形地貌景观环境做定期的护理和修复，保障土地利用的可持续性，稳步改善环境质量。</w:t>
      </w:r>
    </w:p>
    <w:p w14:paraId="0B1B00A0">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4AB5EA32">
      <w:pPr>
        <w:widowControl w:val="0"/>
        <w:kinsoku/>
        <w:autoSpaceDE/>
        <w:autoSpaceDN/>
        <w:adjustRightInd/>
        <w:snapToGrid/>
        <w:spacing w:line="360" w:lineRule="auto"/>
        <w:ind w:firstLine="480" w:firstLineChars="200"/>
        <w:jc w:val="both"/>
        <w:textAlignment w:val="auto"/>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农业地形地貌景观指田园综合体内部农民从事农业活动、游客参观体验农业活动的区域空间的地形地貌景观，如：农田、果园、渔场、园圃等空间的地形地貌景观，此类景观以原有地形地貌为基础，以农业生产、人工活动带来的地形地貌景观改变为特色，是田园综合体景观的主要特征。</w:t>
      </w:r>
    </w:p>
    <w:p w14:paraId="2B5B73A3">
      <w:pPr>
        <w:spacing w:line="360" w:lineRule="auto"/>
        <w:jc w:val="both"/>
        <w:outlineLvl w:val="1"/>
        <w:rPr>
          <w:rFonts w:ascii="宋体" w:hAnsi="Times New Roman" w:eastAsia="宋体" w:cs="Times New Roman"/>
          <w:kern w:val="0"/>
          <w:sz w:val="24"/>
          <w:szCs w:val="24"/>
          <w:lang w:eastAsia="zh-CN"/>
        </w:rPr>
      </w:pPr>
      <w:bookmarkStart w:id="180" w:name="_Toc27219"/>
      <w:r>
        <w:rPr>
          <w:rFonts w:hint="eastAsia" w:ascii="Times New Roman" w:hAnsi="Times New Roman" w:eastAsia="宋体" w:cs="Times New Roman"/>
          <w:b/>
          <w:snapToGrid/>
          <w:kern w:val="2"/>
          <w:sz w:val="24"/>
          <w:szCs w:val="24"/>
          <w:lang w:eastAsia="zh-CN"/>
        </w:rPr>
        <w:t>6.1.5　</w:t>
      </w:r>
      <w:r>
        <w:rPr>
          <w:rFonts w:hint="eastAsia" w:ascii="宋体" w:hAnsi="Times New Roman" w:eastAsia="宋体" w:cs="Times New Roman"/>
          <w:kern w:val="0"/>
          <w:sz w:val="24"/>
          <w:szCs w:val="24"/>
          <w:lang w:eastAsia="zh-CN"/>
        </w:rPr>
        <w:t>人工地形地貌景观</w:t>
      </w:r>
      <w:r>
        <w:rPr>
          <w:rFonts w:hint="eastAsia" w:ascii="宋体" w:hAnsi="Times New Roman" w:eastAsia="宋体" w:cs="Times New Roman"/>
          <w:bCs/>
          <w:kern w:val="0"/>
          <w:sz w:val="24"/>
          <w:szCs w:val="24"/>
          <w:lang w:eastAsia="zh-CN"/>
        </w:rPr>
        <w:t>应符合以下规定：</w:t>
      </w:r>
      <w:bookmarkEnd w:id="180"/>
    </w:p>
    <w:p w14:paraId="5B11A9AE">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1 建筑和场地布局时应考虑与地形间的位置关系和距离，应尽量保证建筑和场地的采光性和通风性不受地形影响。</w:t>
      </w:r>
    </w:p>
    <w:p w14:paraId="4FA7617C">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2 建筑和场地对地形的改造应考虑当地传统技艺、运用当地材料，契合微气候。</w:t>
      </w:r>
    </w:p>
    <w:p w14:paraId="6353B3C0">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3 地形设计应合理利用和收集地面雨水。有效控制场地内不可渗透地表的面积，设置阻水措施。减缓径流速度，增强雨水下渗，并利用人工或自然水体蓄存雨水。</w:t>
      </w:r>
    </w:p>
    <w:p w14:paraId="4F7ED453">
      <w:pPr>
        <w:widowControl w:val="0"/>
        <w:kinsoku/>
        <w:autoSpaceDE/>
        <w:autoSpaceDN/>
        <w:adjustRightInd/>
        <w:snapToGrid/>
        <w:spacing w:line="360" w:lineRule="auto"/>
        <w:ind w:firstLine="480" w:firstLineChars="200"/>
        <w:jc w:val="both"/>
        <w:textAlignment w:val="auto"/>
        <w:rPr>
          <w:rFonts w:ascii="宋体" w:hAnsi="Times New Roman" w:eastAsia="宋体" w:cs="Times New Roman"/>
          <w:kern w:val="0"/>
          <w:sz w:val="24"/>
          <w:szCs w:val="24"/>
          <w:lang w:eastAsia="zh-CN"/>
        </w:rPr>
      </w:pPr>
      <w:r>
        <w:rPr>
          <w:rFonts w:hint="eastAsia" w:ascii="Calibri" w:hAnsi="Calibri" w:eastAsia="宋体" w:cs="Times New Roman"/>
          <w:snapToGrid/>
          <w:kern w:val="2"/>
          <w:sz w:val="24"/>
          <w:szCs w:val="24"/>
          <w:lang w:eastAsia="zh-CN"/>
        </w:rPr>
        <w:t>4 具有一定坡度的相对平整的地面，单一坡度的地面不宜延续过长，应尽量减小坡度增加起伏或设计成多面坡。平地坡度的大小，可视场地用途及植被、排水要求而定。</w:t>
      </w:r>
    </w:p>
    <w:p w14:paraId="4FA44DC4">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5 用于铺装场地:坡度应较小，宜在0.3%-1.0%之间，但排水坡度应尽可能多向，以加快地表排水速度。如广场、小型健身场地、建筑物周边、观景平台等。</w:t>
      </w:r>
    </w:p>
    <w:p w14:paraId="6D4846CB">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6 用于种植的平地:如供人群散步草坪的坡度可略大，介于1%-3%较为理想，以求快速排水及便于安排各项活动和设施。</w:t>
      </w:r>
    </w:p>
    <w:p w14:paraId="08D0DDD9">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7 地形设计除创造一定的景观效果外，还应有合适的土层厚度和坡度以为植物种植设计、给排水设计创造良好的条件，为植物生长和雨水排蓄创造必要的条件。</w:t>
      </w:r>
    </w:p>
    <w:p w14:paraId="694DDAF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273728E2">
      <w:pPr>
        <w:spacing w:line="360" w:lineRule="auto"/>
        <w:ind w:firstLine="480" w:firstLineChars="200"/>
        <w:jc w:val="both"/>
        <w:rPr>
          <w:rFonts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人工地形地貌景观指田园综合体内乡村居民与外来游客相对集中居住生活、进行商业休闲活动的区域的地形地貌景观，如：农宅农庄、商店餐馆、文化展馆等空间的地形地貌景观，此类景观以原有地形地貌为基础，局部受建构筑物场地影响，是田园综合体景观的装饰点缀。</w:t>
      </w:r>
    </w:p>
    <w:p w14:paraId="4FDB8A4C">
      <w:pPr>
        <w:numPr>
          <w:ilvl w:val="2"/>
          <w:numId w:val="0"/>
        </w:numPr>
        <w:spacing w:before="120" w:beforeLines="50" w:after="120" w:afterLines="50" w:line="360" w:lineRule="auto"/>
        <w:jc w:val="center"/>
        <w:outlineLvl w:val="1"/>
        <w:rPr>
          <w:rFonts w:hint="eastAsia" w:ascii="Times New Roman" w:hAnsi="Times New Roman" w:eastAsia="黑体" w:cs="Times New Roman"/>
          <w:b/>
          <w:snapToGrid/>
          <w:kern w:val="2"/>
          <w:sz w:val="28"/>
          <w:szCs w:val="28"/>
          <w:lang w:eastAsia="zh-CN"/>
        </w:rPr>
      </w:pPr>
      <w:bookmarkStart w:id="181" w:name="_Toc25007"/>
      <w:bookmarkStart w:id="182" w:name="_Toc183595542"/>
      <w:r>
        <w:rPr>
          <w:rFonts w:hint="eastAsia" w:ascii="Times New Roman" w:hAnsi="Times New Roman" w:eastAsia="黑体" w:cs="Times New Roman"/>
          <w:b/>
          <w:snapToGrid/>
          <w:kern w:val="2"/>
          <w:sz w:val="28"/>
          <w:szCs w:val="28"/>
          <w:lang w:eastAsia="zh-CN"/>
        </w:rPr>
        <w:t>6.2      园区水系景观设计</w:t>
      </w:r>
      <w:bookmarkEnd w:id="181"/>
      <w:bookmarkEnd w:id="182"/>
    </w:p>
    <w:p w14:paraId="4D9709C8">
      <w:pPr>
        <w:widowControl w:val="0"/>
        <w:numPr>
          <w:ilvl w:val="3"/>
          <w:numId w:val="0"/>
        </w:numPr>
        <w:spacing w:before="120" w:beforeLines="50" w:after="120" w:afterLines="50" w:line="360" w:lineRule="auto"/>
        <w:jc w:val="both"/>
        <w:outlineLvl w:val="1"/>
        <w:rPr>
          <w:rFonts w:ascii="宋体" w:hAnsi="宋体" w:eastAsia="宋体" w:cs="宋体"/>
          <w:kern w:val="0"/>
          <w:sz w:val="24"/>
          <w:szCs w:val="24"/>
          <w:lang w:eastAsia="zh-CN"/>
        </w:rPr>
      </w:pPr>
      <w:bookmarkStart w:id="183" w:name="_Toc183595543"/>
      <w:bookmarkStart w:id="184" w:name="_Toc536"/>
      <w:bookmarkStart w:id="185" w:name="_Toc29605"/>
      <w:r>
        <w:rPr>
          <w:rFonts w:hint="eastAsia" w:ascii="Times New Roman" w:hAnsi="Times New Roman" w:eastAsia="宋体" w:cs="Times New Roman"/>
          <w:b/>
          <w:snapToGrid/>
          <w:kern w:val="2"/>
          <w:sz w:val="24"/>
          <w:szCs w:val="24"/>
          <w:lang w:eastAsia="zh-CN"/>
        </w:rPr>
        <w:t>6.2.1　</w:t>
      </w:r>
      <w:bookmarkEnd w:id="183"/>
      <w:bookmarkEnd w:id="184"/>
      <w:r>
        <w:rPr>
          <w:rFonts w:hint="eastAsia" w:ascii="宋体" w:hAnsi="Times New Roman" w:eastAsia="宋体" w:cs="Times New Roman"/>
          <w:kern w:val="0"/>
          <w:sz w:val="24"/>
          <w:szCs w:val="24"/>
          <w:lang w:eastAsia="zh-CN"/>
        </w:rPr>
        <w:t>田园水系景观设计应遵循生态性原则、功能性原则、健康性原则。</w:t>
      </w:r>
      <w:bookmarkEnd w:id="185"/>
    </w:p>
    <w:p w14:paraId="365F127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29C14AA1">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态性原则。田园综合体水系景观应结合场地气候及自然条件，合理布局水系景观的种类、形式。若园区内存在原有水体，应根据场地现状对其进行保留利用。水系景观设计应结合当地气候、地形及水源条件考虑呈现效果。南方干热地区应尽可能为居民提供亲水环境，北方地区在设计时要同时兼顾不结冰期的水景与结冰期的枯水景观。</w:t>
      </w:r>
    </w:p>
    <w:p w14:paraId="26A4B8B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功能性原则。田园综合体内可结合总体布局、经济条件、使用需求与场地条件增设人工水系景观。应考虑与旅游体验、生产项目的结合。</w:t>
      </w:r>
    </w:p>
    <w:p w14:paraId="2CDB120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健康性原则。田园综合体水系景观用水不应采用自来水和地下水，水质应符合《城市污水再生利用景观环境用水水质》GB/T18921中景观环境用水的再生水水质指标的规定。为保证水质应采用过滤、循环、净化、充氧等技术措施。</w:t>
      </w:r>
    </w:p>
    <w:p w14:paraId="4ED6C93F">
      <w:pPr>
        <w:widowControl w:val="0"/>
        <w:numPr>
          <w:ilvl w:val="3"/>
          <w:numId w:val="0"/>
        </w:numPr>
        <w:spacing w:before="120" w:beforeLines="50" w:after="120" w:afterLines="50" w:line="360" w:lineRule="auto"/>
        <w:jc w:val="both"/>
        <w:outlineLvl w:val="2"/>
        <w:rPr>
          <w:rFonts w:ascii="Calibri" w:hAnsi="Calibri" w:eastAsia="宋体" w:cs="Times New Roman"/>
          <w:snapToGrid/>
          <w:kern w:val="2"/>
          <w:sz w:val="24"/>
          <w:szCs w:val="24"/>
          <w:lang w:eastAsia="zh-CN"/>
        </w:rPr>
      </w:pPr>
      <w:bookmarkStart w:id="186" w:name="_Toc14569"/>
      <w:bookmarkStart w:id="187" w:name="_Toc183595544"/>
      <w:r>
        <w:rPr>
          <w:rFonts w:hint="eastAsia" w:ascii="Times New Roman" w:hAnsi="Times New Roman" w:eastAsia="宋体" w:cs="Times New Roman"/>
          <w:b/>
          <w:snapToGrid/>
          <w:kern w:val="2"/>
          <w:sz w:val="24"/>
          <w:szCs w:val="24"/>
          <w:lang w:eastAsia="zh-CN"/>
        </w:rPr>
        <w:t>6.2.2　</w:t>
      </w:r>
      <w:bookmarkEnd w:id="186"/>
      <w:bookmarkEnd w:id="187"/>
      <w:r>
        <w:rPr>
          <w:rFonts w:hint="eastAsia" w:ascii="Calibri" w:hAnsi="Calibri" w:eastAsia="宋体" w:cs="Times New Roman"/>
          <w:snapToGrid/>
          <w:kern w:val="2"/>
          <w:sz w:val="24"/>
          <w:szCs w:val="24"/>
          <w:lang w:eastAsia="zh-CN"/>
        </w:rPr>
        <w:t>田园综合体水系景观包括自然水景与人工水景。田园综合体水系景观设计应以总体布局、当地的自然条件及经济条件为依据，合理布局水景的种类与形式。水景应以天然水源为主。</w:t>
      </w:r>
    </w:p>
    <w:p w14:paraId="20F35E6A">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88" w:name="_Toc20817"/>
      <w:r>
        <w:rPr>
          <w:rFonts w:hint="eastAsia" w:ascii="Times New Roman" w:hAnsi="Times New Roman" w:eastAsia="宋体" w:cs="Times New Roman"/>
          <w:b/>
          <w:snapToGrid/>
          <w:kern w:val="2"/>
          <w:sz w:val="24"/>
          <w:szCs w:val="24"/>
          <w:lang w:eastAsia="zh-CN"/>
        </w:rPr>
        <w:t>6.2.3　</w:t>
      </w:r>
      <w:r>
        <w:rPr>
          <w:rFonts w:hint="eastAsia" w:ascii="Calibri" w:hAnsi="Calibri" w:eastAsia="宋体" w:cs="Times New Roman"/>
          <w:snapToGrid/>
          <w:kern w:val="2"/>
          <w:sz w:val="24"/>
          <w:szCs w:val="24"/>
          <w:lang w:eastAsia="zh-CN"/>
        </w:rPr>
        <w:t>自然水景</w:t>
      </w:r>
      <w:bookmarkStart w:id="189" w:name="OLE_LINK23"/>
      <w:r>
        <w:rPr>
          <w:rFonts w:hint="eastAsia" w:ascii="Calibri" w:hAnsi="Calibri" w:eastAsia="宋体" w:cs="Times New Roman"/>
          <w:bCs/>
          <w:snapToGrid/>
          <w:kern w:val="2"/>
          <w:sz w:val="24"/>
          <w:szCs w:val="24"/>
          <w:lang w:eastAsia="zh-CN"/>
        </w:rPr>
        <w:t>应符合以下规定：</w:t>
      </w:r>
      <w:bookmarkEnd w:id="188"/>
    </w:p>
    <w:bookmarkEnd w:id="189"/>
    <w:p w14:paraId="3379CAE5">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1 自然水景与海、河、江、湖、溪关联。自然水景设计应遵循原有自然生态景观，正确处理自然水景线与局部环境水体的空间关系，运用借景、对景等手法，创造丰富的景观层次。应融合田园综合体内外景观元素，营造亲水居住形态。</w:t>
      </w:r>
    </w:p>
    <w:p w14:paraId="62698A7B">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2 河道景观。田园综合体内河道景观宜优先保留并利用河道原有植被，选择适宜的绿化植物，考虑生物学特性、种植形式及植物群落多样性。应深入了解河流演变历程及水利工程信息，尊重水体形态，展现河流文化，与城市整体风貌及周边环境相协调。合理规划滨水空间，明确河道功能分区，各功能区间应有机联系，并与周边城市功能相衔接。</w:t>
      </w:r>
    </w:p>
    <w:p w14:paraId="05F281FB">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3 湖泊、坑塘景观。根据湖泊、坑塘特点选择合适的塘岸结构及水景观措施，提升滨水景观价值。边坡绿化应选择不同耐淹植物种类，以养护成本低，能力强的水生乡土植物为主。</w:t>
      </w:r>
    </w:p>
    <w:p w14:paraId="43711FDF">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 xml:space="preserve">4 </w:t>
      </w:r>
      <w:r>
        <w:rPr>
          <w:rFonts w:ascii="Calibri" w:hAnsi="Calibri" w:eastAsia="宋体" w:cs="Times New Roman"/>
          <w:snapToGrid/>
          <w:kern w:val="2"/>
          <w:sz w:val="24"/>
          <w:szCs w:val="24"/>
          <w:lang w:eastAsia="zh-CN"/>
        </w:rPr>
        <w:t>驳岸是亲水景观中的重点处理部位。驳岸与水线形成的连续景观线取决于高差关系、驳岸类型及用材选择。设计时应充分考虑驳岸的景观性、功能性和安全性，创造宜人的亲水空间。</w:t>
      </w:r>
    </w:p>
    <w:p w14:paraId="65E095DC">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90" w:name="_Toc19090"/>
      <w:r>
        <w:rPr>
          <w:rFonts w:hint="eastAsia" w:ascii="Times New Roman" w:hAnsi="Times New Roman" w:eastAsia="宋体" w:cs="Times New Roman"/>
          <w:b/>
          <w:snapToGrid/>
          <w:kern w:val="2"/>
          <w:sz w:val="24"/>
          <w:szCs w:val="24"/>
          <w:lang w:eastAsia="zh-CN"/>
        </w:rPr>
        <w:t>6.2.4　</w:t>
      </w:r>
      <w:r>
        <w:rPr>
          <w:rFonts w:hint="eastAsia" w:ascii="Calibri" w:hAnsi="Calibri" w:eastAsia="宋体" w:cs="Times New Roman"/>
          <w:snapToGrid/>
          <w:kern w:val="2"/>
          <w:sz w:val="24"/>
          <w:szCs w:val="24"/>
          <w:lang w:eastAsia="zh-CN"/>
        </w:rPr>
        <w:t>人工水景</w:t>
      </w:r>
      <w:r>
        <w:rPr>
          <w:rFonts w:hint="eastAsia" w:ascii="Calibri" w:hAnsi="Calibri" w:eastAsia="宋体" w:cs="Times New Roman"/>
          <w:bCs/>
          <w:snapToGrid/>
          <w:kern w:val="2"/>
          <w:sz w:val="24"/>
          <w:szCs w:val="24"/>
          <w:lang w:eastAsia="zh-CN"/>
        </w:rPr>
        <w:t>应符合以下规定：</w:t>
      </w:r>
      <w:bookmarkEnd w:id="190"/>
    </w:p>
    <w:p w14:paraId="73E20FAE">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1 人工水景形态与尺寸宜多样化。</w:t>
      </w:r>
    </w:p>
    <w:p w14:paraId="42808298">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2 不得将人工水系景观设置于污染区及其临近地区。</w:t>
      </w:r>
    </w:p>
    <w:p w14:paraId="571EC8C6">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3 夏季阳光强烈时可利用流动水体降温，提高舒适度。在天气寒冷或其他情况下需要关闭水景时，应同时考虑其装饰性。</w:t>
      </w:r>
    </w:p>
    <w:p w14:paraId="53093FAD">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4 景观水池应设置补水、放空及溢流管道系统。应设置有防止回流污染给水管的措施。</w:t>
      </w:r>
    </w:p>
    <w:p w14:paraId="24DCB155">
      <w:pPr>
        <w:widowControl w:val="0"/>
        <w:kinsoku/>
        <w:autoSpaceDE/>
        <w:autoSpaceDN/>
        <w:adjustRightInd/>
        <w:snapToGrid/>
        <w:spacing w:line="360" w:lineRule="auto"/>
        <w:ind w:firstLine="480" w:firstLineChars="20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5 对于</w:t>
      </w:r>
      <w:r>
        <w:rPr>
          <w:rFonts w:ascii="Calibri" w:hAnsi="Calibri" w:eastAsia="宋体" w:cs="Times New Roman"/>
          <w:snapToGrid/>
          <w:kern w:val="2"/>
          <w:sz w:val="24"/>
          <w:szCs w:val="24"/>
          <w:lang w:eastAsia="zh-CN"/>
        </w:rPr>
        <w:t>游人可以直接接触的喷泉，应当避免使用再生水作为其供水来源</w:t>
      </w:r>
      <w:r>
        <w:rPr>
          <w:rFonts w:hint="eastAsia" w:ascii="Calibri" w:hAnsi="Calibri" w:eastAsia="宋体" w:cs="Times New Roman"/>
          <w:snapToGrid/>
          <w:kern w:val="2"/>
          <w:sz w:val="24"/>
          <w:szCs w:val="24"/>
          <w:lang w:eastAsia="zh-CN"/>
        </w:rPr>
        <w:t>。喷泉设计应以每天运行为前提，合理确定其形式，并应与周边环境相协调。应避免喷雾状喷泉以防止细菌传播。</w:t>
      </w:r>
    </w:p>
    <w:p w14:paraId="418BC96B">
      <w:pPr>
        <w:widowControl w:val="0"/>
        <w:kinsoku/>
        <w:autoSpaceDE/>
        <w:autoSpaceDN/>
        <w:adjustRightInd/>
        <w:snapToGrid/>
        <w:spacing w:line="360" w:lineRule="auto"/>
        <w:jc w:val="both"/>
        <w:textAlignment w:val="auto"/>
        <w:outlineLvl w:val="1"/>
        <w:rPr>
          <w:rFonts w:ascii="Calibri" w:hAnsi="Calibri" w:eastAsia="宋体" w:cs="Times New Roman"/>
          <w:snapToGrid/>
          <w:kern w:val="2"/>
          <w:sz w:val="24"/>
          <w:szCs w:val="24"/>
          <w:lang w:eastAsia="zh-CN"/>
        </w:rPr>
      </w:pPr>
      <w:bookmarkStart w:id="191" w:name="_Toc305"/>
      <w:r>
        <w:rPr>
          <w:rFonts w:hint="eastAsia" w:ascii="Times New Roman" w:hAnsi="Times New Roman" w:eastAsia="宋体" w:cs="Times New Roman"/>
          <w:b/>
          <w:snapToGrid/>
          <w:kern w:val="2"/>
          <w:sz w:val="24"/>
          <w:szCs w:val="24"/>
          <w:lang w:eastAsia="zh-CN"/>
        </w:rPr>
        <w:t>6.2.5　</w:t>
      </w:r>
      <w:r>
        <w:rPr>
          <w:rFonts w:hint="eastAsia" w:ascii="Calibri" w:hAnsi="Calibri" w:eastAsia="宋体" w:cs="Times New Roman"/>
          <w:snapToGrid/>
          <w:kern w:val="2"/>
          <w:sz w:val="24"/>
          <w:szCs w:val="24"/>
          <w:lang w:eastAsia="zh-CN"/>
        </w:rPr>
        <w:t>田园综合体水系景观应符合以下工程性要求</w:t>
      </w:r>
      <w:r>
        <w:rPr>
          <w:rFonts w:hint="eastAsia" w:ascii="Calibri" w:hAnsi="Calibri" w:eastAsia="宋体" w:cs="Times New Roman"/>
          <w:bCs/>
          <w:snapToGrid/>
          <w:kern w:val="2"/>
          <w:sz w:val="24"/>
          <w:szCs w:val="24"/>
          <w:lang w:eastAsia="zh-CN"/>
        </w:rPr>
        <w:t>：</w:t>
      </w:r>
      <w:bookmarkEnd w:id="191"/>
    </w:p>
    <w:p w14:paraId="2ABAE8E9">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1 应尽量减少使用硬质驳岸，多使用生态护坡方式，同时在驳岸两侧栽种根系稳固土壤能力强的植被，以达到生态环保并兼具美观的效果。</w:t>
      </w:r>
    </w:p>
    <w:p w14:paraId="5F8600B8">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2 水体岸边2.0m范围内的水深不得大于0.7m，达不到此要求应设置护栏。无护栏的园桥、汀步附近2.0m范围以内的水深不得大于0.5m。</w:t>
      </w:r>
    </w:p>
    <w:p w14:paraId="32D67706">
      <w:pPr>
        <w:widowControl w:val="0"/>
        <w:kinsoku/>
        <w:autoSpaceDE/>
        <w:autoSpaceDN/>
        <w:adjustRightInd/>
        <w:snapToGrid/>
        <w:spacing w:line="360" w:lineRule="auto"/>
        <w:ind w:firstLine="420"/>
        <w:jc w:val="both"/>
        <w:textAlignment w:val="auto"/>
        <w:outlineLvl w:val="0"/>
        <w:rPr>
          <w:rFonts w:ascii="Calibri" w:hAnsi="Calibri" w:eastAsia="宋体" w:cs="Times New Roman"/>
          <w:snapToGrid/>
          <w:kern w:val="2"/>
          <w:sz w:val="24"/>
          <w:szCs w:val="24"/>
          <w:lang w:eastAsia="zh-CN"/>
        </w:rPr>
      </w:pPr>
      <w:bookmarkStart w:id="192" w:name="_Toc10909"/>
      <w:r>
        <w:rPr>
          <w:rFonts w:hint="eastAsia" w:ascii="Calibri" w:hAnsi="Calibri" w:eastAsia="宋体" w:cs="Times New Roman"/>
          <w:snapToGrid/>
          <w:kern w:val="2"/>
          <w:sz w:val="24"/>
          <w:szCs w:val="24"/>
          <w:lang w:eastAsia="zh-CN"/>
        </w:rPr>
        <w:t xml:space="preserve">3 </w:t>
      </w:r>
      <w:r>
        <w:rPr>
          <w:rFonts w:ascii="Calibri" w:hAnsi="Calibri" w:eastAsia="宋体" w:cs="Times New Roman"/>
          <w:snapToGrid/>
          <w:kern w:val="2"/>
          <w:sz w:val="24"/>
          <w:szCs w:val="24"/>
          <w:lang w:eastAsia="zh-CN"/>
        </w:rPr>
        <w:t>溢水口口径应考虑常年降水资料中的一次性最高降水量</w:t>
      </w:r>
      <w:r>
        <w:rPr>
          <w:rFonts w:hint="eastAsia" w:ascii="Calibri" w:hAnsi="Calibri" w:eastAsia="宋体" w:cs="Times New Roman"/>
          <w:snapToGrid/>
          <w:kern w:val="2"/>
          <w:sz w:val="24"/>
          <w:szCs w:val="24"/>
          <w:lang w:eastAsia="zh-CN"/>
        </w:rPr>
        <w:t>。</w:t>
      </w:r>
      <w:bookmarkEnd w:id="192"/>
    </w:p>
    <w:p w14:paraId="68A0F566">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 xml:space="preserve">4 </w:t>
      </w:r>
      <w:r>
        <w:rPr>
          <w:rFonts w:ascii="Calibri" w:hAnsi="Calibri" w:eastAsia="宋体" w:cs="Times New Roman"/>
          <w:snapToGrid/>
          <w:kern w:val="2"/>
          <w:sz w:val="24"/>
          <w:szCs w:val="24"/>
          <w:lang w:eastAsia="zh-CN"/>
        </w:rPr>
        <w:t>护岸顶与常水位的高差，应兼顾景观、安全、游人近水心理和防止岸体冲刷。</w:t>
      </w:r>
    </w:p>
    <w:p w14:paraId="01F32A31">
      <w:pPr>
        <w:widowControl w:val="0"/>
        <w:kinsoku/>
        <w:autoSpaceDE/>
        <w:autoSpaceDN/>
        <w:adjustRightInd/>
        <w:snapToGrid/>
        <w:spacing w:line="360" w:lineRule="auto"/>
        <w:ind w:firstLine="420"/>
        <w:jc w:val="both"/>
        <w:textAlignment w:val="auto"/>
        <w:outlineLvl w:val="0"/>
        <w:rPr>
          <w:rFonts w:ascii="Calibri" w:hAnsi="Calibri" w:eastAsia="宋体" w:cs="Times New Roman"/>
          <w:snapToGrid/>
          <w:kern w:val="2"/>
          <w:sz w:val="24"/>
          <w:szCs w:val="24"/>
          <w:lang w:eastAsia="zh-CN"/>
        </w:rPr>
      </w:pPr>
      <w:bookmarkStart w:id="193" w:name="_Toc26927"/>
      <w:r>
        <w:rPr>
          <w:rFonts w:hint="eastAsia" w:ascii="Calibri" w:hAnsi="Calibri" w:eastAsia="宋体" w:cs="Times New Roman"/>
          <w:snapToGrid/>
          <w:kern w:val="2"/>
          <w:sz w:val="24"/>
          <w:szCs w:val="24"/>
          <w:lang w:eastAsia="zh-CN"/>
        </w:rPr>
        <w:t>5 不得将未经处理或处理未达标的生活污水与生产废水排入水体。</w:t>
      </w:r>
      <w:bookmarkEnd w:id="193"/>
    </w:p>
    <w:p w14:paraId="68A64EFF">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6 绿地内首选满足水量和水质要求的天然水或中水进行绿化灌溉水。</w:t>
      </w:r>
    </w:p>
    <w:p w14:paraId="4F318B7E">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 xml:space="preserve">7 </w:t>
      </w:r>
      <w:r>
        <w:rPr>
          <w:rFonts w:ascii="Calibri" w:hAnsi="Calibri" w:eastAsia="宋体" w:cs="Times New Roman"/>
          <w:snapToGrid/>
          <w:kern w:val="2"/>
          <w:sz w:val="24"/>
          <w:szCs w:val="24"/>
          <w:lang w:eastAsia="zh-CN"/>
        </w:rPr>
        <w:t>溪流坡度应根据</w:t>
      </w:r>
      <w:r>
        <w:rPr>
          <w:rFonts w:hint="eastAsia" w:ascii="Calibri" w:hAnsi="Calibri" w:eastAsia="宋体" w:cs="Times New Roman"/>
          <w:snapToGrid/>
          <w:kern w:val="2"/>
          <w:sz w:val="24"/>
          <w:szCs w:val="24"/>
          <w:lang w:eastAsia="zh-CN"/>
        </w:rPr>
        <w:t>当地</w:t>
      </w:r>
      <w:r>
        <w:rPr>
          <w:rFonts w:ascii="Calibri" w:hAnsi="Calibri" w:eastAsia="宋体" w:cs="Times New Roman"/>
          <w:snapToGrid/>
          <w:kern w:val="2"/>
          <w:sz w:val="24"/>
          <w:szCs w:val="24"/>
          <w:lang w:eastAsia="zh-CN"/>
        </w:rPr>
        <w:t>地理条件及排水要求</w:t>
      </w:r>
      <w:r>
        <w:rPr>
          <w:rFonts w:hint="eastAsia" w:ascii="Calibri" w:hAnsi="Calibri" w:eastAsia="宋体" w:cs="Times New Roman"/>
          <w:snapToGrid/>
          <w:kern w:val="2"/>
          <w:sz w:val="24"/>
          <w:szCs w:val="24"/>
          <w:lang w:eastAsia="zh-CN"/>
        </w:rPr>
        <w:t>而定</w:t>
      </w:r>
      <w:r>
        <w:rPr>
          <w:rFonts w:ascii="Calibri" w:hAnsi="Calibri" w:eastAsia="宋体" w:cs="Times New Roman"/>
          <w:snapToGrid/>
          <w:kern w:val="2"/>
          <w:sz w:val="24"/>
          <w:szCs w:val="24"/>
          <w:lang w:eastAsia="zh-CN"/>
        </w:rPr>
        <w:t>。普通溪流的坡度宜为0.5%，急流处为3%左右，缓流处不超过1%。溪流宽度宜在1</w:t>
      </w:r>
      <w:r>
        <w:rPr>
          <w:rFonts w:hint="eastAsia" w:ascii="Calibri" w:hAnsi="Calibri" w:eastAsia="宋体" w:cs="Times New Roman"/>
          <w:snapToGrid/>
          <w:kern w:val="2"/>
          <w:sz w:val="24"/>
          <w:szCs w:val="24"/>
          <w:lang w:eastAsia="zh-CN"/>
        </w:rPr>
        <w:t>至</w:t>
      </w:r>
      <w:r>
        <w:rPr>
          <w:rFonts w:ascii="Calibri" w:hAnsi="Calibri" w:eastAsia="宋体" w:cs="Times New Roman"/>
          <w:snapToGrid/>
          <w:kern w:val="2"/>
          <w:sz w:val="24"/>
          <w:szCs w:val="24"/>
          <w:lang w:eastAsia="zh-CN"/>
        </w:rPr>
        <w:t>2m</w:t>
      </w:r>
      <w:r>
        <w:rPr>
          <w:rFonts w:hint="eastAsia" w:ascii="Calibri" w:hAnsi="Calibri" w:eastAsia="宋体" w:cs="Times New Roman"/>
          <w:snapToGrid/>
          <w:kern w:val="2"/>
          <w:sz w:val="24"/>
          <w:szCs w:val="24"/>
          <w:lang w:eastAsia="zh-CN"/>
        </w:rPr>
        <w:t>，</w:t>
      </w:r>
      <w:r>
        <w:rPr>
          <w:rFonts w:ascii="Calibri" w:hAnsi="Calibri" w:eastAsia="宋体" w:cs="Times New Roman"/>
          <w:snapToGrid/>
          <w:kern w:val="2"/>
          <w:sz w:val="24"/>
          <w:szCs w:val="24"/>
          <w:lang w:eastAsia="zh-CN"/>
        </w:rPr>
        <w:t>水深一般为0.3</w:t>
      </w:r>
      <w:r>
        <w:rPr>
          <w:rFonts w:hint="eastAsia" w:ascii="Calibri" w:hAnsi="Calibri" w:eastAsia="宋体" w:cs="Times New Roman"/>
          <w:snapToGrid/>
          <w:kern w:val="2"/>
          <w:sz w:val="24"/>
          <w:szCs w:val="24"/>
          <w:lang w:eastAsia="zh-CN"/>
        </w:rPr>
        <w:t>至</w:t>
      </w:r>
      <w:r>
        <w:rPr>
          <w:rFonts w:ascii="Calibri" w:hAnsi="Calibri" w:eastAsia="宋体" w:cs="Times New Roman"/>
          <w:snapToGrid/>
          <w:kern w:val="2"/>
          <w:sz w:val="24"/>
          <w:szCs w:val="24"/>
          <w:lang w:eastAsia="zh-CN"/>
        </w:rPr>
        <w:t>1m左右，超过0.4m时，应在溪流边采取防护措施</w:t>
      </w:r>
      <w:r>
        <w:rPr>
          <w:rFonts w:hint="eastAsia" w:ascii="Calibri" w:hAnsi="Calibri" w:eastAsia="宋体" w:cs="Times New Roman"/>
          <w:snapToGrid/>
          <w:kern w:val="2"/>
          <w:sz w:val="24"/>
          <w:szCs w:val="24"/>
          <w:lang w:eastAsia="zh-CN"/>
        </w:rPr>
        <w:t>（</w:t>
      </w:r>
      <w:r>
        <w:rPr>
          <w:rFonts w:ascii="Calibri" w:hAnsi="Calibri" w:eastAsia="宋体" w:cs="Times New Roman"/>
          <w:snapToGrid/>
          <w:kern w:val="2"/>
          <w:sz w:val="24"/>
          <w:szCs w:val="24"/>
          <w:lang w:eastAsia="zh-CN"/>
        </w:rPr>
        <w:t>如石栏、木栏、矮墙等</w:t>
      </w:r>
      <w:r>
        <w:rPr>
          <w:rFonts w:hint="eastAsia" w:ascii="Calibri" w:hAnsi="Calibri" w:eastAsia="宋体" w:cs="Times New Roman"/>
          <w:snapToGrid/>
          <w:kern w:val="2"/>
          <w:sz w:val="24"/>
          <w:szCs w:val="24"/>
          <w:lang w:eastAsia="zh-CN"/>
        </w:rPr>
        <w:t>）</w:t>
      </w:r>
      <w:r>
        <w:rPr>
          <w:rFonts w:ascii="Calibri" w:hAnsi="Calibri" w:eastAsia="宋体" w:cs="Times New Roman"/>
          <w:snapToGrid/>
          <w:kern w:val="2"/>
          <w:sz w:val="24"/>
          <w:szCs w:val="24"/>
          <w:lang w:eastAsia="zh-CN"/>
        </w:rPr>
        <w:t>。</w:t>
      </w:r>
    </w:p>
    <w:p w14:paraId="3AC13F1C">
      <w:pPr>
        <w:numPr>
          <w:ilvl w:val="2"/>
          <w:numId w:val="0"/>
        </w:numPr>
        <w:spacing w:before="120" w:beforeLines="50" w:after="120" w:afterLines="50" w:line="360" w:lineRule="auto"/>
        <w:jc w:val="center"/>
        <w:outlineLvl w:val="1"/>
        <w:rPr>
          <w:rFonts w:hint="eastAsia" w:ascii="Times New Roman" w:hAnsi="Times New Roman" w:eastAsia="黑体" w:cs="Times New Roman"/>
          <w:b/>
          <w:snapToGrid/>
          <w:kern w:val="2"/>
          <w:sz w:val="28"/>
          <w:szCs w:val="28"/>
          <w:lang w:eastAsia="zh-CN"/>
        </w:rPr>
      </w:pPr>
      <w:bookmarkStart w:id="194" w:name="_Toc21738"/>
      <w:bookmarkStart w:id="195" w:name="_Toc183595545"/>
      <w:r>
        <w:rPr>
          <w:rFonts w:hint="eastAsia" w:ascii="Times New Roman" w:hAnsi="Times New Roman" w:eastAsia="黑体" w:cs="Times New Roman"/>
          <w:b/>
          <w:snapToGrid/>
          <w:kern w:val="2"/>
          <w:sz w:val="28"/>
          <w:szCs w:val="28"/>
          <w:lang w:eastAsia="zh-CN"/>
        </w:rPr>
        <w:t>6.3　植物景观设计</w:t>
      </w:r>
      <w:bookmarkEnd w:id="194"/>
      <w:bookmarkEnd w:id="195"/>
    </w:p>
    <w:p w14:paraId="44754C95">
      <w:pPr>
        <w:widowControl w:val="0"/>
        <w:numPr>
          <w:ilvl w:val="3"/>
          <w:numId w:val="0"/>
        </w:numPr>
        <w:spacing w:before="120" w:beforeLines="50" w:after="120" w:afterLines="50" w:line="360" w:lineRule="auto"/>
        <w:jc w:val="both"/>
        <w:outlineLvl w:val="2"/>
        <w:rPr>
          <w:rFonts w:ascii="宋体" w:hAnsi="宋体" w:eastAsia="宋体" w:cs="宋体"/>
          <w:kern w:val="0"/>
          <w:sz w:val="24"/>
          <w:szCs w:val="24"/>
          <w:lang w:eastAsia="zh-CN"/>
        </w:rPr>
      </w:pPr>
      <w:bookmarkStart w:id="196" w:name="_Toc25420"/>
      <w:bookmarkStart w:id="197" w:name="_Toc183595546"/>
      <w:r>
        <w:rPr>
          <w:rFonts w:hint="eastAsia" w:ascii="Times New Roman" w:hAnsi="Times New Roman" w:eastAsia="宋体" w:cs="Times New Roman"/>
          <w:b/>
          <w:snapToGrid/>
          <w:kern w:val="2"/>
          <w:sz w:val="24"/>
          <w:szCs w:val="24"/>
          <w:lang w:eastAsia="zh-CN"/>
        </w:rPr>
        <w:t>6.3.1</w:t>
      </w:r>
      <w:bookmarkEnd w:id="196"/>
      <w:bookmarkEnd w:id="197"/>
      <w:r>
        <w:rPr>
          <w:rFonts w:hint="eastAsia" w:ascii="宋体" w:hAnsi="宋体" w:eastAsia="宋体" w:cs="宋体"/>
          <w:kern w:val="0"/>
          <w:sz w:val="24"/>
          <w:szCs w:val="24"/>
          <w:lang w:eastAsia="zh-CN"/>
        </w:rPr>
        <w:t xml:space="preserve"> </w:t>
      </w:r>
      <w:r>
        <w:rPr>
          <w:rFonts w:hint="eastAsia" w:ascii="Calibri" w:hAnsi="Calibri" w:eastAsia="宋体" w:cs="Times New Roman"/>
          <w:snapToGrid/>
          <w:kern w:val="2"/>
          <w:sz w:val="24"/>
          <w:szCs w:val="24"/>
          <w:lang w:eastAsia="zh-CN"/>
        </w:rPr>
        <w:t>植物景观设计应遵循安全性原则、生态性原则、经济学原则、丰富性原则、功能性原则、人文性原则、统一性原则、协调性原则。</w:t>
      </w:r>
    </w:p>
    <w:p w14:paraId="6307D4D5">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条文说明：</w:t>
      </w:r>
    </w:p>
    <w:p w14:paraId="3E7CCE04">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安全性原则。植物应选用无毒害、无尖刺、无危险落果或落叶、无飞絮、无刺激性气味、少虫害、少或无过敏原的植物。</w:t>
      </w:r>
    </w:p>
    <w:p w14:paraId="54F832BD">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生态性原则。选择植物应考虑植物的生长特性和环境适宜性，优先选用适应当地环境的本土植物。</w:t>
      </w:r>
    </w:p>
    <w:p w14:paraId="50BF5AD8">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经济性原则。通过充分利用适宜乡土树种、合理利用名贵树种、考虑使用经济树种以节约成本。</w:t>
      </w:r>
    </w:p>
    <w:p w14:paraId="580CF6AB">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丰富性原则。在选择植物种类时，应在遵循适地适树原则前提下，确保植物种类的丰富多样性。同时，植物景观的展现形式与空间布局应当多样化，以适应和满足各类活动的需求。</w:t>
      </w:r>
    </w:p>
    <w:p w14:paraId="045FF509">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功能性原则。植物种植应利用各类植物及其形态特征与组合技巧，以满足环境功能需求和营造健康氛围的目的。</w:t>
      </w:r>
    </w:p>
    <w:p w14:paraId="704817DC">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人文性原则。植物景观应通过使用有地方特性的乡土树种，打造彰显当地人文底蕴、历史韵味及社会风情的独特植物景观。</w:t>
      </w:r>
    </w:p>
    <w:p w14:paraId="18C8389A">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统一性原则。植物景观应通过整体基调树种、统一配置手法形成统一景观风格。</w:t>
      </w:r>
    </w:p>
    <w:p w14:paraId="54303227">
      <w:pPr>
        <w:widowControl w:val="0"/>
        <w:kinsoku/>
        <w:autoSpaceDE/>
        <w:autoSpaceDN/>
        <w:adjustRightInd/>
        <w:snapToGrid/>
        <w:spacing w:line="360" w:lineRule="auto"/>
        <w:ind w:firstLine="480" w:firstLineChars="200"/>
        <w:jc w:val="both"/>
        <w:textAlignment w:val="auto"/>
        <w:rPr>
          <w:rFonts w:hint="eastAsia" w:ascii="宋体" w:hAnsi="宋体" w:eastAsia="宋体" w:cs="等线"/>
          <w:snapToGrid/>
          <w:color w:val="4F81BD" w:themeColor="accent1"/>
          <w:kern w:val="2"/>
          <w:sz w:val="24"/>
          <w:szCs w:val="24"/>
          <w:lang w:eastAsia="zh-CN"/>
          <w14:textFill>
            <w14:solidFill>
              <w14:schemeClr w14:val="accent1"/>
            </w14:solidFill>
          </w14:textFill>
        </w:rPr>
      </w:pPr>
      <w:r>
        <w:rPr>
          <w:rFonts w:hint="eastAsia" w:ascii="宋体" w:hAnsi="宋体" w:eastAsia="宋体" w:cs="等线"/>
          <w:snapToGrid/>
          <w:color w:val="4F81BD" w:themeColor="accent1"/>
          <w:kern w:val="2"/>
          <w:sz w:val="24"/>
          <w:szCs w:val="24"/>
          <w:lang w:eastAsia="zh-CN"/>
          <w14:textFill>
            <w14:solidFill>
              <w14:schemeClr w14:val="accent1"/>
            </w14:solidFill>
          </w14:textFill>
        </w:rPr>
        <w:t>协调性原则。植物景观应与建筑、山、水、道路相协调；互相之间比例、色彩关系相协调；在生态、社会、经济效益三者间相协调。</w:t>
      </w:r>
    </w:p>
    <w:p w14:paraId="136D8069">
      <w:pPr>
        <w:widowControl w:val="0"/>
        <w:numPr>
          <w:ilvl w:val="3"/>
          <w:numId w:val="0"/>
        </w:numPr>
        <w:spacing w:before="120" w:beforeLines="50" w:after="120" w:afterLines="50" w:line="360" w:lineRule="auto"/>
        <w:jc w:val="both"/>
        <w:outlineLvl w:val="2"/>
        <w:rPr>
          <w:rFonts w:ascii="Calibri" w:hAnsi="Calibri" w:eastAsia="宋体" w:cs="Times New Roman"/>
          <w:snapToGrid/>
          <w:kern w:val="2"/>
          <w:sz w:val="24"/>
          <w:szCs w:val="24"/>
          <w:lang w:eastAsia="zh-CN"/>
        </w:rPr>
      </w:pPr>
      <w:bookmarkStart w:id="198" w:name="_Toc183595547"/>
      <w:bookmarkStart w:id="199" w:name="_Toc19005"/>
      <w:r>
        <w:rPr>
          <w:rFonts w:hint="eastAsia" w:ascii="Times New Roman" w:hAnsi="Times New Roman" w:eastAsia="宋体" w:cs="Times New Roman"/>
          <w:b/>
          <w:snapToGrid/>
          <w:kern w:val="2"/>
          <w:sz w:val="24"/>
          <w:szCs w:val="24"/>
          <w:lang w:eastAsia="zh-CN"/>
        </w:rPr>
        <w:t>6.3.2</w:t>
      </w:r>
      <w:bookmarkStart w:id="200" w:name="OLE_LINK15"/>
      <w:r>
        <w:rPr>
          <w:rFonts w:hint="eastAsia" w:ascii="黑体" w:hAnsi="宋体" w:eastAsia="黑体" w:cs="宋体"/>
          <w:kern w:val="0"/>
          <w:sz w:val="24"/>
          <w:szCs w:val="24"/>
          <w:lang w:eastAsia="zh-CN"/>
        </w:rPr>
        <w:t>　</w:t>
      </w:r>
      <w:bookmarkEnd w:id="198"/>
      <w:bookmarkEnd w:id="199"/>
      <w:bookmarkEnd w:id="200"/>
      <w:r>
        <w:rPr>
          <w:rFonts w:hint="eastAsia" w:ascii="Calibri" w:hAnsi="Calibri" w:eastAsia="宋体" w:cs="Times New Roman"/>
          <w:snapToGrid/>
          <w:kern w:val="2"/>
          <w:sz w:val="24"/>
          <w:szCs w:val="24"/>
          <w:lang w:eastAsia="zh-CN"/>
        </w:rPr>
        <w:t>植物景观应优先选择符合当地适存的乡土树种。若需引入外界植物新品种时，应避免有害物种入侵。应结合场地气候条件与土壤特性，选择适宜的植物种类及配置模式。</w:t>
      </w:r>
    </w:p>
    <w:p w14:paraId="35545E62">
      <w:pPr>
        <w:widowControl w:val="0"/>
        <w:kinsoku/>
        <w:autoSpaceDE/>
        <w:autoSpaceDN/>
        <w:adjustRightInd/>
        <w:snapToGrid/>
        <w:spacing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eastAsia="zh-CN"/>
        </w:rPr>
        <w:t>6.3.3</w:t>
      </w:r>
      <w:r>
        <w:rPr>
          <w:rFonts w:hint="eastAsia" w:ascii="黑体" w:hAnsi="宋体" w:eastAsia="黑体" w:cs="宋体"/>
          <w:kern w:val="0"/>
          <w:sz w:val="24"/>
          <w:szCs w:val="24"/>
          <w:lang w:eastAsia="zh-CN"/>
        </w:rPr>
        <w:t>　</w:t>
      </w:r>
      <w:r>
        <w:rPr>
          <w:rFonts w:hint="eastAsia" w:ascii="Calibri" w:hAnsi="Calibri" w:eastAsia="宋体" w:cs="Times New Roman"/>
          <w:snapToGrid/>
          <w:kern w:val="2"/>
          <w:sz w:val="24"/>
          <w:szCs w:val="24"/>
          <w:lang w:eastAsia="zh-CN"/>
        </w:rPr>
        <w:t>种植配置</w:t>
      </w:r>
      <w:r>
        <w:rPr>
          <w:rFonts w:hint="eastAsia" w:ascii="Calibri" w:hAnsi="Calibri" w:eastAsia="宋体" w:cs="Times New Roman"/>
          <w:bCs/>
          <w:snapToGrid/>
          <w:kern w:val="2"/>
          <w:sz w:val="24"/>
          <w:szCs w:val="24"/>
          <w:lang w:eastAsia="zh-CN"/>
        </w:rPr>
        <w:t>应符合以下规定：</w:t>
      </w:r>
    </w:p>
    <w:p w14:paraId="578F7B56">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1 种植配置应体现整体与局部、统一与变化、主景与配景及基调树种、季相变化等关系。充分利用植物的枝、花、叶、果等形态和色彩，合理配置植物，形成群落结构多样和季相变化丰富的植物景观。</w:t>
      </w:r>
    </w:p>
    <w:p w14:paraId="367B7D8A">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2 种植设计应充分发挥植物的各种功能和观赏特点</w:t>
      </w:r>
      <w:bookmarkStart w:id="201" w:name="OLE_LINK16"/>
      <w:r>
        <w:rPr>
          <w:rFonts w:hint="eastAsia" w:ascii="Calibri" w:hAnsi="Calibri" w:eastAsia="宋体" w:cs="Times New Roman"/>
          <w:snapToGrid/>
          <w:kern w:val="2"/>
          <w:sz w:val="24"/>
          <w:szCs w:val="24"/>
          <w:lang w:eastAsia="zh-CN"/>
        </w:rPr>
        <w:t>，</w:t>
      </w:r>
      <w:bookmarkEnd w:id="201"/>
      <w:r>
        <w:rPr>
          <w:rFonts w:hint="eastAsia" w:ascii="Calibri" w:hAnsi="Calibri" w:eastAsia="宋体" w:cs="Times New Roman"/>
          <w:snapToGrid/>
          <w:kern w:val="2"/>
          <w:sz w:val="24"/>
          <w:szCs w:val="24"/>
          <w:lang w:eastAsia="zh-CN"/>
        </w:rPr>
        <w:t>常绿树与落叶树结合，速生树与慢长树结合，乔、灌、草相结合，构建自然和谐的植物群落，充分发挥其生态和景观效益。</w:t>
      </w:r>
    </w:p>
    <w:p w14:paraId="3A8BF52B">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3 基地内生长较好的原有植物，应予保留并融入进新景观中。新配植树木应与原有树木相协调，不得干扰原有树木的生长。</w:t>
      </w:r>
    </w:p>
    <w:p w14:paraId="54074002">
      <w:pPr>
        <w:widowControl w:val="0"/>
        <w:kinsoku/>
        <w:autoSpaceDE/>
        <w:autoSpaceDN/>
        <w:adjustRightInd/>
        <w:snapToGrid/>
        <w:spacing w:line="360" w:lineRule="auto"/>
        <w:jc w:val="both"/>
        <w:textAlignment w:val="auto"/>
        <w:rPr>
          <w:rFonts w:ascii="Calibri" w:hAnsi="Calibri" w:eastAsia="宋体" w:cs="Times New Roman"/>
          <w:snapToGrid/>
          <w:kern w:val="2"/>
          <w:sz w:val="24"/>
          <w:szCs w:val="24"/>
          <w:lang w:eastAsia="zh-CN"/>
        </w:rPr>
      </w:pPr>
      <w:r>
        <w:rPr>
          <w:rFonts w:hint="eastAsia" w:ascii="Times New Roman" w:hAnsi="Times New Roman" w:eastAsia="宋体" w:cs="Times New Roman"/>
          <w:b/>
          <w:snapToGrid/>
          <w:kern w:val="2"/>
          <w:sz w:val="24"/>
          <w:szCs w:val="24"/>
          <w:lang w:eastAsia="zh-CN"/>
        </w:rPr>
        <w:t>6.3.4</w:t>
      </w:r>
      <w:r>
        <w:rPr>
          <w:rFonts w:hint="eastAsia" w:ascii="黑体" w:hAnsi="宋体" w:eastAsia="黑体" w:cs="宋体"/>
          <w:kern w:val="0"/>
          <w:sz w:val="24"/>
          <w:szCs w:val="24"/>
          <w:lang w:eastAsia="zh-CN"/>
        </w:rPr>
        <w:t>　</w:t>
      </w:r>
      <w:r>
        <w:rPr>
          <w:rFonts w:hint="eastAsia" w:ascii="Calibri" w:hAnsi="Calibri" w:eastAsia="宋体" w:cs="Times New Roman"/>
          <w:snapToGrid/>
          <w:kern w:val="2"/>
          <w:sz w:val="24"/>
          <w:szCs w:val="24"/>
          <w:lang w:eastAsia="zh-CN"/>
        </w:rPr>
        <w:t>景观设计</w:t>
      </w:r>
      <w:r>
        <w:rPr>
          <w:rFonts w:hint="eastAsia" w:ascii="Calibri" w:hAnsi="Calibri" w:eastAsia="宋体" w:cs="Times New Roman"/>
          <w:bCs/>
          <w:snapToGrid/>
          <w:kern w:val="2"/>
          <w:sz w:val="24"/>
          <w:szCs w:val="24"/>
          <w:lang w:eastAsia="zh-CN"/>
        </w:rPr>
        <w:t>应符合以下规定：</w:t>
      </w:r>
    </w:p>
    <w:p w14:paraId="64CABF41">
      <w:pPr>
        <w:widowControl w:val="0"/>
        <w:kinsoku/>
        <w:autoSpaceDE/>
        <w:autoSpaceDN/>
        <w:adjustRightInd/>
        <w:snapToGrid/>
        <w:spacing w:line="360" w:lineRule="auto"/>
        <w:ind w:firstLine="420"/>
        <w:jc w:val="both"/>
        <w:textAlignment w:val="auto"/>
        <w:outlineLvl w:val="0"/>
        <w:rPr>
          <w:rFonts w:ascii="Calibri" w:hAnsi="Calibri" w:eastAsia="宋体" w:cs="Times New Roman"/>
          <w:snapToGrid/>
          <w:kern w:val="2"/>
          <w:sz w:val="24"/>
          <w:szCs w:val="24"/>
          <w:lang w:eastAsia="zh-CN"/>
        </w:rPr>
      </w:pPr>
      <w:bookmarkStart w:id="202" w:name="_Toc21399"/>
      <w:r>
        <w:rPr>
          <w:rFonts w:hint="eastAsia" w:ascii="Calibri" w:hAnsi="Calibri" w:eastAsia="宋体" w:cs="Times New Roman"/>
          <w:snapToGrid/>
          <w:kern w:val="2"/>
          <w:sz w:val="24"/>
          <w:szCs w:val="24"/>
          <w:lang w:eastAsia="zh-CN"/>
        </w:rPr>
        <w:t xml:space="preserve">1 </w:t>
      </w:r>
      <w:bookmarkStart w:id="203" w:name="OLE_LINK21"/>
      <w:r>
        <w:rPr>
          <w:rFonts w:hint="eastAsia" w:ascii="Calibri" w:hAnsi="Calibri" w:eastAsia="宋体" w:cs="Times New Roman"/>
          <w:snapToGrid/>
          <w:kern w:val="2"/>
          <w:sz w:val="24"/>
          <w:szCs w:val="24"/>
          <w:lang w:eastAsia="zh-CN"/>
        </w:rPr>
        <w:t>植物景观设计</w:t>
      </w:r>
      <w:bookmarkEnd w:id="203"/>
      <w:r>
        <w:rPr>
          <w:rFonts w:hint="eastAsia" w:ascii="Calibri" w:hAnsi="Calibri" w:eastAsia="宋体" w:cs="Times New Roman"/>
          <w:snapToGrid/>
          <w:kern w:val="2"/>
          <w:sz w:val="24"/>
          <w:szCs w:val="24"/>
          <w:lang w:eastAsia="zh-CN"/>
        </w:rPr>
        <w:t>应采用多种栽植方式，使景观在统一中富有变化。</w:t>
      </w:r>
      <w:bookmarkEnd w:id="202"/>
    </w:p>
    <w:p w14:paraId="511803D1">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2 植物景观设计通过利用植物的姿态、叶形、叶色、花形、花色等各种构成因素的不同进行对比，打造景观。</w:t>
      </w:r>
    </w:p>
    <w:p w14:paraId="215755A6">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3 植物景观设计应根据植物的高度和密度进行合理搭配，通过多种交互方式形成丰富的空间效果。</w:t>
      </w:r>
    </w:p>
    <w:p w14:paraId="2E7D8A49">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4 对于田园综合体内保存良好的生态景观，应充分保护其野生植物种类，减少人为干预，确保原有生态系统的正常运行。在不干扰原有生态系统的基础上，采取科学的植物配置手段，选择性地增加植物种类，填充植物林下空间，增强植物群落的稳定性和观赏性。</w:t>
      </w:r>
    </w:p>
    <w:p w14:paraId="212EE937">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5 观赏性植物设计，植物应以乡土种类为主，构建与田园综合体内原有植物群落结构相似的植物景观，形成丰富且稳定的植物群落。充分考虑四季变化，通过植物的自然形态和生长周期，营造具有野趣和季相特色的植物景观。搭配田园综合体内其他景观进行植物景观设计。</w:t>
      </w:r>
    </w:p>
    <w:p w14:paraId="1FB59C87">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6 生产性景观设计中，应优先选用当地具有种植优势的品种，同时考虑农作物的历史种植规模和市场需求。除必要的农作物外，应种植乔木作为边界和道路的划分，设置遮荫树以供游人休息，并在建筑和景观小品周围进行基础绿化。</w:t>
      </w:r>
    </w:p>
    <w:p w14:paraId="1542ADB4">
      <w:pPr>
        <w:widowControl w:val="0"/>
        <w:kinsoku/>
        <w:autoSpaceDE/>
        <w:autoSpaceDN/>
        <w:adjustRightInd/>
        <w:snapToGrid/>
        <w:spacing w:line="360" w:lineRule="auto"/>
        <w:ind w:firstLine="420"/>
        <w:jc w:val="both"/>
        <w:textAlignment w:val="auto"/>
        <w:rPr>
          <w:rFonts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7 观赏性植物景观与生产性植物相结合，通过农田、森林、果蔬园、花圃等植物景观的营造，构建一个和谐美观、具有特色文化气息的植物生态群落。</w:t>
      </w:r>
    </w:p>
    <w:p w14:paraId="0E4A7243">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r>
        <w:rPr>
          <w:rFonts w:hint="eastAsia" w:ascii="Calibri" w:hAnsi="Calibri" w:eastAsia="宋体" w:cs="Times New Roman"/>
          <w:snapToGrid/>
          <w:kern w:val="2"/>
          <w:sz w:val="24"/>
          <w:szCs w:val="24"/>
          <w:lang w:eastAsia="zh-CN"/>
        </w:rPr>
        <w:t>8 景观设计应考虑近期与远期不同的植物景观要求。确保重要地段的近远期景观效果。</w:t>
      </w:r>
    </w:p>
    <w:p w14:paraId="1E1371C8">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27A69CF5">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3B349D11">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448B79B9">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5E0C0BC1">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4B910A33">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24F66B19">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7098A0A4">
      <w:pPr>
        <w:widowControl w:val="0"/>
        <w:kinsoku/>
        <w:autoSpaceDE/>
        <w:autoSpaceDN/>
        <w:adjustRightInd/>
        <w:snapToGrid/>
        <w:spacing w:line="360" w:lineRule="auto"/>
        <w:ind w:firstLine="420"/>
        <w:jc w:val="both"/>
        <w:textAlignment w:val="auto"/>
        <w:rPr>
          <w:rFonts w:hint="default" w:ascii="Calibri" w:hAnsi="Calibri" w:eastAsia="宋体" w:cs="Times New Roman"/>
          <w:snapToGrid/>
          <w:kern w:val="2"/>
          <w:sz w:val="24"/>
          <w:szCs w:val="24"/>
          <w:lang w:val="en-US" w:eastAsia="zh-CN"/>
        </w:rPr>
      </w:pPr>
    </w:p>
    <w:p w14:paraId="04F3DDBC">
      <w:pPr>
        <w:widowControl w:val="0"/>
        <w:kinsoku/>
        <w:autoSpaceDE/>
        <w:autoSpaceDN/>
        <w:adjustRightInd/>
        <w:snapToGrid/>
        <w:spacing w:line="360" w:lineRule="auto"/>
        <w:ind w:firstLine="420"/>
        <w:jc w:val="both"/>
        <w:textAlignment w:val="auto"/>
        <w:rPr>
          <w:rFonts w:hint="default" w:ascii="Calibri" w:hAnsi="Calibri" w:eastAsia="宋体" w:cs="Times New Roman"/>
          <w:snapToGrid/>
          <w:kern w:val="2"/>
          <w:sz w:val="24"/>
          <w:szCs w:val="24"/>
          <w:lang w:val="en-US" w:eastAsia="zh-CN"/>
        </w:rPr>
      </w:pPr>
    </w:p>
    <w:p w14:paraId="5605E0E9">
      <w:pPr>
        <w:widowControl w:val="0"/>
        <w:kinsoku/>
        <w:autoSpaceDE/>
        <w:autoSpaceDN/>
        <w:adjustRightInd/>
        <w:snapToGrid/>
        <w:spacing w:line="360" w:lineRule="auto"/>
        <w:ind w:firstLine="420"/>
        <w:jc w:val="both"/>
        <w:textAlignment w:val="auto"/>
        <w:rPr>
          <w:rFonts w:hint="default" w:ascii="Calibri" w:hAnsi="Calibri" w:eastAsia="宋体" w:cs="Times New Roman"/>
          <w:snapToGrid/>
          <w:kern w:val="2"/>
          <w:sz w:val="24"/>
          <w:szCs w:val="24"/>
          <w:lang w:val="en-US" w:eastAsia="zh-CN"/>
        </w:rPr>
      </w:pPr>
      <w:bookmarkStart w:id="205" w:name="_GoBack"/>
      <w:bookmarkEnd w:id="205"/>
    </w:p>
    <w:p w14:paraId="4CAAF795">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6DAFF672">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5FBC8011">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6EA810E5">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51B21A4C">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10BC369C">
      <w:pPr>
        <w:widowControl w:val="0"/>
        <w:kinsoku/>
        <w:autoSpaceDE/>
        <w:autoSpaceDN/>
        <w:adjustRightInd/>
        <w:snapToGrid/>
        <w:spacing w:line="360" w:lineRule="auto"/>
        <w:ind w:firstLine="420"/>
        <w:jc w:val="both"/>
        <w:textAlignment w:val="auto"/>
        <w:rPr>
          <w:rFonts w:hint="eastAsia" w:ascii="Calibri" w:hAnsi="Calibri" w:eastAsia="宋体" w:cs="Times New Roman"/>
          <w:snapToGrid/>
          <w:kern w:val="2"/>
          <w:sz w:val="24"/>
          <w:szCs w:val="24"/>
          <w:lang w:eastAsia="zh-CN"/>
        </w:rPr>
      </w:pPr>
    </w:p>
    <w:p w14:paraId="467FD208">
      <w:pPr>
        <w:widowControl w:val="0"/>
        <w:kinsoku/>
        <w:autoSpaceDE/>
        <w:autoSpaceDN/>
        <w:adjustRightInd/>
        <w:snapToGrid/>
        <w:spacing w:line="360" w:lineRule="auto"/>
        <w:jc w:val="both"/>
        <w:textAlignment w:val="auto"/>
        <w:rPr>
          <w:rFonts w:hint="eastAsia" w:ascii="Calibri" w:hAnsi="Calibri" w:eastAsia="宋体" w:cs="Times New Roman"/>
          <w:snapToGrid/>
          <w:kern w:val="2"/>
          <w:sz w:val="24"/>
          <w:szCs w:val="24"/>
          <w:lang w:eastAsia="zh-CN"/>
        </w:rPr>
      </w:pPr>
    </w:p>
    <w:p w14:paraId="28570B00">
      <w:pPr>
        <w:spacing w:line="360" w:lineRule="auto"/>
        <w:jc w:val="center"/>
        <w:outlineLvl w:val="0"/>
        <w:rPr>
          <w:rFonts w:ascii="宋体" w:hAnsi="宋体"/>
          <w:b/>
          <w:sz w:val="30"/>
          <w:szCs w:val="30"/>
        </w:rPr>
        <w:sectPr>
          <w:pgSz w:w="11906" w:h="16838"/>
          <w:pgMar w:top="1440" w:right="1800" w:bottom="1440" w:left="1800" w:header="851" w:footer="992" w:gutter="0"/>
          <w:cols w:space="425" w:num="1"/>
          <w:docGrid w:type="lines" w:linePitch="312" w:charSpace="0"/>
        </w:sectPr>
      </w:pPr>
      <w:bookmarkStart w:id="204" w:name="_Toc169269053"/>
      <w:r>
        <w:rPr>
          <w:rFonts w:hint="eastAsia" w:ascii="宋体" w:hAnsi="宋体"/>
          <w:b/>
          <w:sz w:val="30"/>
          <w:szCs w:val="30"/>
        </w:rPr>
        <w:t>本标准用词说明</w:t>
      </w:r>
      <w:bookmarkEnd w:id="204"/>
    </w:p>
    <w:p w14:paraId="5E94A3AA">
      <w:pPr>
        <w:widowControl w:val="0"/>
        <w:kinsoku/>
        <w:autoSpaceDE/>
        <w:autoSpaceDN/>
        <w:adjustRightInd/>
        <w:snapToGrid/>
        <w:spacing w:line="360" w:lineRule="auto"/>
        <w:jc w:val="both"/>
        <w:textAlignment w:val="auto"/>
        <w:rPr>
          <w:rFonts w:hint="eastAsia" w:ascii="Calibri" w:hAnsi="Calibri" w:eastAsia="宋体" w:cs="Times New Roman"/>
          <w:snapToGrid/>
          <w:kern w:val="2"/>
          <w:sz w:val="24"/>
          <w:szCs w:val="24"/>
          <w:lang w:eastAsia="zh-CN"/>
        </w:rPr>
      </w:pPr>
    </w:p>
    <w:sectPr>
      <w:headerReference r:id="rId13" w:type="default"/>
      <w:footerReference r:id="rId15" w:type="default"/>
      <w:headerReference r:id="rId14" w:type="even"/>
      <w:footerReference r:id="rId16" w:type="even"/>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auto"/>
    <w:pitch w:val="default"/>
    <w:sig w:usb0="E1002EFF" w:usb1="C000605B" w:usb2="00000029" w:usb3="00000000" w:csb0="200101FF" w:csb1="20280000"/>
  </w:font>
  <w:font w:name="PingFang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7108D">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I</w:t>
    </w:r>
    <w:r>
      <w:rPr>
        <w:rFonts w:ascii="宋体" w:hAnsi="Times New Roman" w:eastAsia="宋体" w:cs="Times New Roman"/>
        <w:sz w:val="18"/>
        <w:lang w:val="en-US" w:eastAsia="zh-CN"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C76A">
    <w:pPr>
      <w:ind w:left="198"/>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 PAGE   \* MERGEFORMAT \* MERGEFORMAT </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en-US" w:eastAsia="zh-CN" w:bidi="ar-SA"/>
      </w:rPr>
      <w:t>II</w:t>
    </w:r>
    <w:r>
      <w:rPr>
        <w:rFonts w:ascii="宋体" w:hAnsi="Times New Roman" w:eastAsia="宋体" w:cs="Times New Roman"/>
        <w:sz w:val="18"/>
        <w:lang w:val="en-US" w:eastAsia="zh-CN" w:bidi="ar-S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635B">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I</w:t>
    </w:r>
    <w:r>
      <w:rPr>
        <w:rFonts w:ascii="宋体" w:hAnsi="Times New Roman" w:eastAsia="宋体" w:cs="Times New Roman"/>
        <w:sz w:val="18"/>
        <w:lang w:val="en-US" w:eastAsia="zh-CN" w:bidi="ar-S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CCDBA">
    <w:pPr>
      <w:ind w:left="198"/>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 PAGE   \* MERGEFORMAT \* MERGEFORMAT </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en-US" w:eastAsia="zh-CN" w:bidi="ar-SA"/>
      </w:rPr>
      <w:t>II</w:t>
    </w:r>
    <w:r>
      <w:rPr>
        <w:rFonts w:ascii="宋体" w:hAnsi="Times New Roman" w:eastAsia="宋体" w:cs="Times New Roman"/>
        <w:sz w:val="18"/>
        <w:lang w:val="en-US" w:eastAsia="zh-CN" w:bidi="ar-S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6D3DE">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7</w:t>
    </w:r>
    <w:r>
      <w:rPr>
        <w:rFonts w:ascii="宋体" w:hAnsi="Times New Roman" w:eastAsia="宋体" w:cs="Times New Roman"/>
        <w:sz w:val="18"/>
        <w:lang w:val="en-US" w:eastAsia="zh-CN" w:bidi="ar-SA"/>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AD188">
    <w:pPr>
      <w:ind w:left="198"/>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 PAGE   \* MERGEFORMAT \* MERGEFORMAT </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en-US" w:eastAsia="zh-CN" w:bidi="ar-SA"/>
      </w:rPr>
      <w:t>2</w:t>
    </w:r>
    <w:r>
      <w:rPr>
        <w:rFonts w:ascii="宋体" w:hAnsi="Times New Roman" w:eastAsia="宋体" w:cs="Times New Roman"/>
        <w:sz w:val="18"/>
        <w:lang w:val="en-US" w:eastAsia="zh-CN"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BD07E">
    <w:pPr>
      <w:tabs>
        <w:tab w:val="center" w:pos="4154"/>
        <w:tab w:val="right" w:pos="8306"/>
      </w:tabs>
      <w:spacing w:after="120"/>
      <w:jc w:val="right"/>
      <w:rPr>
        <w:rFonts w:hint="eastAsia" w:ascii="黑体" w:hAnsi="宋体" w:eastAsia="黑体" w:cs="Times New Roman"/>
        <w:sz w:val="21"/>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32807">
    <w:pPr>
      <w:spacing w:after="120"/>
      <w:jc w:val="left"/>
      <w:rPr>
        <w:rFonts w:hint="eastAsia" w:ascii="黑体" w:hAnsi="宋体" w:eastAsia="黑体" w:cs="Times New Roman"/>
        <w:sz w:val="21"/>
        <w:lang w:val="en-US" w:eastAsia="zh-CN" w:bidi="ar-SA"/>
      </w:rPr>
    </w:pPr>
    <w:r>
      <w:rPr>
        <w:rFonts w:ascii="黑体" w:hAnsi="宋体" w:eastAsia="黑体" w:cs="Times New Roman"/>
        <w:sz w:val="21"/>
        <w:lang w:val="en-US" w:eastAsia="zh-CN" w:bidi="ar-SA"/>
      </w:rPr>
      <w:fldChar w:fldCharType="begin"/>
    </w:r>
    <w:r>
      <w:rPr>
        <w:rFonts w:ascii="黑体" w:hAnsi="宋体" w:eastAsia="黑体" w:cs="Times New Roman"/>
        <w:sz w:val="21"/>
        <w:lang w:val="en-US" w:eastAsia="zh-CN" w:bidi="ar-SA"/>
      </w:rPr>
      <w:instrText xml:space="preserve"> STYLEREF  标准文件_文件编号 \* MERGEFORMAT </w:instrText>
    </w:r>
    <w:r>
      <w:rPr>
        <w:rFonts w:ascii="黑体" w:hAnsi="宋体" w:eastAsia="黑体" w:cs="Times New Roman"/>
        <w:sz w:val="21"/>
        <w:lang w:val="en-US" w:eastAsia="zh-CN" w:bidi="ar-SA"/>
      </w:rPr>
      <w:fldChar w:fldCharType="separate"/>
    </w:r>
    <w:r>
      <w:rPr>
        <w:b/>
      </w:rPr>
      <w:t>错误！未定义样式。</w:t>
    </w:r>
    <w:r>
      <w:rPr>
        <w:rFonts w:ascii="黑体" w:hAnsi="宋体" w:eastAsia="黑体" w:cs="Times New Roman"/>
        <w:sz w:val="21"/>
        <w:lang w:val="en-US" w:eastAsia="zh-CN" w:bidi="ar-S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7BF77">
    <w:pPr>
      <w:tabs>
        <w:tab w:val="center" w:pos="4154"/>
        <w:tab w:val="right" w:pos="8306"/>
      </w:tabs>
      <w:spacing w:after="120"/>
      <w:jc w:val="right"/>
      <w:rPr>
        <w:rFonts w:hint="eastAsia" w:ascii="黑体" w:hAnsi="宋体" w:eastAsia="黑体" w:cs="Times New Roman"/>
        <w:sz w:val="21"/>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FC1FF">
    <w:pPr>
      <w:spacing w:after="120"/>
      <w:jc w:val="left"/>
      <w:rPr>
        <w:rFonts w:hint="eastAsia" w:ascii="黑体" w:hAnsi="宋体" w:eastAsia="黑体" w:cs="Times New Roman"/>
        <w:sz w:val="21"/>
        <w:lang w:val="en-US" w:eastAsia="zh-CN" w:bidi="ar-SA"/>
      </w:rPr>
    </w:pPr>
    <w:r>
      <w:rPr>
        <w:rFonts w:ascii="黑体" w:hAnsi="宋体" w:eastAsia="黑体" w:cs="Times New Roman"/>
        <w:sz w:val="21"/>
        <w:lang w:val="en-US" w:eastAsia="zh-CN" w:bidi="ar-SA"/>
      </w:rPr>
      <w:fldChar w:fldCharType="begin"/>
    </w:r>
    <w:r>
      <w:rPr>
        <w:rFonts w:ascii="黑体" w:hAnsi="宋体" w:eastAsia="黑体" w:cs="Times New Roman"/>
        <w:sz w:val="21"/>
        <w:lang w:val="en-US" w:eastAsia="zh-CN" w:bidi="ar-SA"/>
      </w:rPr>
      <w:instrText xml:space="preserve"> STYLEREF  标准文件_文件编号 \* MERGEFORMAT </w:instrText>
    </w:r>
    <w:r>
      <w:rPr>
        <w:rFonts w:ascii="黑体" w:hAnsi="宋体" w:eastAsia="黑体" w:cs="Times New Roman"/>
        <w:sz w:val="21"/>
        <w:lang w:val="en-US" w:eastAsia="zh-CN" w:bidi="ar-SA"/>
      </w:rPr>
      <w:fldChar w:fldCharType="separate"/>
    </w:r>
    <w:r>
      <w:rPr>
        <w:b/>
      </w:rPr>
      <w:t>错误！未定义样式。</w:t>
    </w:r>
    <w:r>
      <w:rPr>
        <w:rFonts w:ascii="黑体" w:hAnsi="宋体" w:eastAsia="黑体" w:cs="Times New Roman"/>
        <w:sz w:val="21"/>
        <w:lang w:val="en-US" w:eastAsia="zh-CN" w:bidi="ar-S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830BE">
    <w:pPr>
      <w:tabs>
        <w:tab w:val="center" w:pos="4154"/>
        <w:tab w:val="right" w:pos="8306"/>
      </w:tabs>
      <w:spacing w:after="120"/>
      <w:jc w:val="right"/>
      <w:rPr>
        <w:rFonts w:hint="eastAsia" w:ascii="黑体" w:hAnsi="宋体" w:eastAsia="黑体" w:cs="Times New Roman"/>
        <w:sz w:val="21"/>
        <w:lang w:val="en-US" w:eastAsia="zh-C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CAB31">
    <w:pPr>
      <w:spacing w:after="120"/>
      <w:jc w:val="left"/>
      <w:rPr>
        <w:rFonts w:hint="eastAsia" w:ascii="黑体" w:hAnsi="宋体" w:eastAsia="黑体" w:cs="Times New Roman"/>
        <w:sz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hAnsi="等线" w:eastAsia="黑体"/>
        <w:b w:val="0"/>
        <w:i w:val="0"/>
        <w:sz w:val="21"/>
      </w:rPr>
    </w:lvl>
    <w:lvl w:ilvl="2" w:tentative="0">
      <w:start w:val="1"/>
      <w:numFmt w:val="decimal"/>
      <w:suff w:val="nothing"/>
      <w:lvlText w:val="%10.%2.%3 "/>
      <w:lvlJc w:val="left"/>
      <w:pPr>
        <w:ind w:left="0" w:firstLine="0"/>
      </w:pPr>
      <w:rPr>
        <w:rFonts w:hint="eastAsia" w:ascii="黑体" w:hAnsi="等线" w:eastAsia="黑体"/>
        <w:b w:val="0"/>
        <w:i w:val="0"/>
        <w:sz w:val="21"/>
      </w:rPr>
    </w:lvl>
    <w:lvl w:ilvl="3" w:tentative="0">
      <w:start w:val="1"/>
      <w:numFmt w:val="decimal"/>
      <w:suff w:val="nothing"/>
      <w:lvlText w:val="%10.%2.%3.%4 "/>
      <w:lvlJc w:val="left"/>
      <w:pPr>
        <w:ind w:left="0" w:firstLine="0"/>
      </w:pPr>
      <w:rPr>
        <w:rFonts w:hint="eastAsia" w:ascii="黑体" w:hAnsi="等线" w:eastAsia="黑体"/>
        <w:b w:val="0"/>
        <w:i w:val="0"/>
        <w:sz w:val="21"/>
      </w:rPr>
    </w:lvl>
    <w:lvl w:ilvl="4" w:tentative="0">
      <w:start w:val="1"/>
      <w:numFmt w:val="decimal"/>
      <w:suff w:val="nothing"/>
      <w:lvlText w:val="%10.%2.%3.%4.%5 "/>
      <w:lvlJc w:val="left"/>
      <w:pPr>
        <w:ind w:left="0" w:firstLine="0"/>
      </w:pPr>
      <w:rPr>
        <w:rFonts w:hint="eastAsia" w:ascii="黑体" w:hAnsi="等线" w:eastAsia="黑体"/>
        <w:b w:val="0"/>
        <w:i w:val="0"/>
        <w:sz w:val="21"/>
      </w:rPr>
    </w:lvl>
    <w:lvl w:ilvl="5" w:tentative="0">
      <w:start w:val="1"/>
      <w:numFmt w:val="decimal"/>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6A5229"/>
    <w:rsid w:val="02EB1B07"/>
    <w:rsid w:val="045647A9"/>
    <w:rsid w:val="057C552B"/>
    <w:rsid w:val="06976AC0"/>
    <w:rsid w:val="0C4C20FB"/>
    <w:rsid w:val="133029D5"/>
    <w:rsid w:val="13B81E24"/>
    <w:rsid w:val="20DE6EA1"/>
    <w:rsid w:val="214D44F3"/>
    <w:rsid w:val="24786A1C"/>
    <w:rsid w:val="25203CCD"/>
    <w:rsid w:val="259417DA"/>
    <w:rsid w:val="29AA1DB7"/>
    <w:rsid w:val="34120C85"/>
    <w:rsid w:val="384855BD"/>
    <w:rsid w:val="3F404ED4"/>
    <w:rsid w:val="411617D6"/>
    <w:rsid w:val="419E1DAA"/>
    <w:rsid w:val="475D2913"/>
    <w:rsid w:val="4D102539"/>
    <w:rsid w:val="4EB946C7"/>
    <w:rsid w:val="4EFC0614"/>
    <w:rsid w:val="4F2E29BF"/>
    <w:rsid w:val="50E31708"/>
    <w:rsid w:val="53901B51"/>
    <w:rsid w:val="564026EE"/>
    <w:rsid w:val="58233EF6"/>
    <w:rsid w:val="5D5D6192"/>
    <w:rsid w:val="5F13397F"/>
    <w:rsid w:val="62D81168"/>
    <w:rsid w:val="6368485C"/>
    <w:rsid w:val="664F2691"/>
    <w:rsid w:val="665E3732"/>
    <w:rsid w:val="674F5770"/>
    <w:rsid w:val="68727968"/>
    <w:rsid w:val="69A55B1C"/>
    <w:rsid w:val="6AC124E1"/>
    <w:rsid w:val="6FC52A74"/>
    <w:rsid w:val="7343262D"/>
    <w:rsid w:val="780C4A2A"/>
    <w:rsid w:val="7A360A42"/>
    <w:rsid w:val="7F5142CA"/>
    <w:rsid w:val="7F7637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3"/>
      <w:szCs w:val="33"/>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character" w:styleId="10">
    <w:name w:val="Placeholder Text"/>
    <w:semiHidden/>
    <w:qFormat/>
    <w:uiPriority w:val="99"/>
    <w:rPr>
      <w:color w:val="808080"/>
    </w:r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glossaryDocument" Target="glossary/document.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2f27803-572b-4726-9f78-aa40fadd67e2}"/>
        <w:style w:val=""/>
        <w:category>
          <w:name w:val="常规"/>
          <w:gallery w:val="placeholder"/>
        </w:category>
        <w:types>
          <w:type w:val="bbPlcHdr"/>
        </w:types>
        <w:behaviors>
          <w:behavior w:val="content"/>
        </w:behaviors>
        <w:description w:val=""/>
        <w:guid w:val="{d2f27803-572b-4726-9f78-aa40fadd67e2}"/>
      </w:docPartPr>
      <w:docPartBody>
        <w:p w14:paraId="51D8ABEF">
          <w:pPr>
            <w:pStyle w:val="2"/>
            <w:rPr>
              <w:rFonts w:hint="eastAsia"/>
            </w:rPr>
          </w:pPr>
          <w:r>
            <w:rPr>
              <w:rStyle w:val="3"/>
              <w:rFonts w:hint="eastAsia"/>
            </w:rPr>
            <w:t>单击或点击此处输入文字。</w:t>
          </w:r>
        </w:p>
      </w:docPartBody>
    </w:docPart>
    <w:docPart>
      <w:docPartPr>
        <w:name w:val="{6091082a-1072-4284-a9e4-99156657afc5}"/>
        <w:style w:val=""/>
        <w:category>
          <w:name w:val="常规"/>
          <w:gallery w:val="placeholder"/>
        </w:category>
        <w:types>
          <w:type w:val="bbPlcHdr"/>
        </w:types>
        <w:behaviors>
          <w:behavior w:val="content"/>
        </w:behaviors>
        <w:description w:val=""/>
        <w:guid w:val="{6091082a-1072-4284-a9e4-99156657afc5}"/>
      </w:docPartPr>
      <w:docPartBody>
        <w:p w14:paraId="513A0720">
          <w:pPr>
            <w:pStyle w:val="5"/>
            <w:rPr>
              <w:rFonts w:hint="eastAsia"/>
            </w:rPr>
          </w:pPr>
          <w:r>
            <w:rPr>
              <w:rStyle w:val="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40BAD1D096DA435C958A3CC3CE42E1DA"/>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semiHidden/>
    <w:qFormat/>
    <w:uiPriority w:val="99"/>
    <w:rPr>
      <w:color w:val="808080"/>
    </w:rPr>
  </w:style>
  <w:style w:type="paragraph" w:customStyle="1" w:styleId="4">
    <w:name w:val="5FE49046297C4A68A6C5EFDE3F02774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82FAD4B12AFB42FD997383B282BB9FD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26831</Words>
  <Characters>27902</Characters>
  <TotalTime>7</TotalTime>
  <ScaleCrop>false</ScaleCrop>
  <LinksUpToDate>false</LinksUpToDate>
  <CharactersWithSpaces>28551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2024-12-26T15:39:00Z</dcterms:created>
  <dc:creator>Administrator</dc:creator>
  <cp:lastModifiedBy>焦胜</cp:lastModifiedBy>
  <dcterms:modified xsi:type="dcterms:W3CDTF">2025-01-06T07:59:17Z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2024-12-26T15:40:24Z</vt:filetime>
  </property>
  <property fmtid="{D5CDD505-2E9C-101B-9397-08002B2CF9AE}" pid="4" name="KSOTemplateDocerSaveRecord">
    <vt:lpwstr>eyJoZGlkIjoiM2VjZjBmOGY4YzFmNzQ3YWYwNTE0NjlkZDliMDZkOTYiLCJ1c2VySWQiOiIyNTk0OTUwNTcifQ==</vt:lpwstr>
  </property>
  <property fmtid="{D5CDD505-2E9C-101B-9397-08002B2CF9AE}" pid="5" name="KSOProductBuildVer">
    <vt:lpwstr>2052-12.1.0.19770</vt:lpwstr>
  </property>
  <property fmtid="{D5CDD505-2E9C-101B-9397-08002B2CF9AE}" pid="6" name="ICV">
    <vt:lpwstr>3BD2B7F1EB49449F9D3CD118709DA0C8_13</vt:lpwstr>
  </property>
</Properties>
</file>